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aps/>
        </w:rPr>
        <w:id w:val="30091833"/>
        <w:lock w:val="contentLocked"/>
        <w:placeholder>
          <w:docPart w:val="DefaultPlaceholder_22675703"/>
        </w:placeholder>
        <w:group/>
      </w:sdtPr>
      <w:sdtEndPr/>
      <w:sdtContent>
        <w:p w14:paraId="1DD49733" w14:textId="77777777" w:rsidR="00A50007" w:rsidRPr="0008176F" w:rsidRDefault="0008176F" w:rsidP="0008176F">
          <w:pPr>
            <w:pStyle w:val="NoSpacing"/>
            <w:jc w:val="center"/>
            <w:rPr>
              <w:caps/>
            </w:rPr>
          </w:pPr>
          <w:r w:rsidRPr="0008176F">
            <w:rPr>
              <w:caps/>
            </w:rPr>
            <w:t>University of Oklahoma</w:t>
          </w:r>
        </w:p>
        <w:p w14:paraId="7FB9546B" w14:textId="77777777" w:rsidR="0008176F" w:rsidRPr="0008176F" w:rsidRDefault="0008176F" w:rsidP="0008176F">
          <w:pPr>
            <w:pStyle w:val="NoSpacing"/>
            <w:jc w:val="center"/>
            <w:rPr>
              <w:caps/>
            </w:rPr>
          </w:pPr>
        </w:p>
        <w:p w14:paraId="03E8855C" w14:textId="77777777" w:rsidR="0008176F" w:rsidRPr="0008176F" w:rsidRDefault="0008176F" w:rsidP="0008176F">
          <w:pPr>
            <w:pStyle w:val="NoSpacing"/>
            <w:jc w:val="center"/>
            <w:rPr>
              <w:caps/>
            </w:rPr>
          </w:pPr>
          <w:r w:rsidRPr="0008176F">
            <w:rPr>
              <w:caps/>
            </w:rPr>
            <w:t>Graduate College</w:t>
          </w:r>
        </w:p>
      </w:sdtContent>
    </w:sdt>
    <w:p w14:paraId="0A50D0E6" w14:textId="77777777" w:rsidR="0008176F" w:rsidRPr="0008176F" w:rsidRDefault="0008176F" w:rsidP="0008176F">
      <w:pPr>
        <w:pStyle w:val="NoSpacing"/>
        <w:jc w:val="center"/>
        <w:rPr>
          <w:caps/>
        </w:rPr>
      </w:pPr>
    </w:p>
    <w:p w14:paraId="596ABD0D" w14:textId="77777777" w:rsidR="0008176F" w:rsidRPr="0008176F" w:rsidRDefault="0008176F" w:rsidP="0008176F">
      <w:pPr>
        <w:pStyle w:val="NoSpacing"/>
        <w:jc w:val="center"/>
        <w:rPr>
          <w:caps/>
        </w:rPr>
      </w:pPr>
    </w:p>
    <w:p w14:paraId="6EE39015" w14:textId="77777777" w:rsidR="0008176F" w:rsidRPr="0008176F" w:rsidRDefault="0008176F" w:rsidP="0008176F">
      <w:pPr>
        <w:pStyle w:val="NoSpacing"/>
        <w:jc w:val="center"/>
        <w:rPr>
          <w:caps/>
        </w:rPr>
      </w:pPr>
    </w:p>
    <w:p w14:paraId="2B1B7934" w14:textId="77777777" w:rsidR="0008176F" w:rsidRPr="0008176F" w:rsidRDefault="0008176F" w:rsidP="0008176F">
      <w:pPr>
        <w:pStyle w:val="NoSpacing"/>
        <w:jc w:val="center"/>
        <w:rPr>
          <w:caps/>
        </w:rPr>
      </w:pPr>
    </w:p>
    <w:p w14:paraId="5805983B" w14:textId="77777777" w:rsidR="0008176F" w:rsidRPr="0008176F" w:rsidRDefault="0008176F" w:rsidP="0008176F">
      <w:pPr>
        <w:pStyle w:val="NoSpacing"/>
        <w:jc w:val="center"/>
        <w:rPr>
          <w:caps/>
        </w:rPr>
      </w:pPr>
    </w:p>
    <w:p w14:paraId="69ADEF31" w14:textId="77777777" w:rsidR="0008176F" w:rsidRPr="0008176F" w:rsidRDefault="0008176F" w:rsidP="0008176F">
      <w:pPr>
        <w:pStyle w:val="NoSpacing"/>
        <w:jc w:val="center"/>
        <w:rPr>
          <w:caps/>
        </w:rPr>
      </w:pPr>
    </w:p>
    <w:p w14:paraId="50BE09E2"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258E1033" w14:textId="243DFF17" w:rsidR="0008176F" w:rsidRPr="0008176F" w:rsidRDefault="00B4069A" w:rsidP="0008176F">
          <w:pPr>
            <w:pStyle w:val="NoSpacing"/>
            <w:spacing w:line="480" w:lineRule="auto"/>
            <w:jc w:val="center"/>
            <w:rPr>
              <w:caps/>
            </w:rPr>
          </w:pPr>
          <w:r>
            <w:rPr>
              <w:caps/>
            </w:rPr>
            <w:t>Correlating</w:t>
          </w:r>
          <w:r w:rsidR="00293900">
            <w:rPr>
              <w:caps/>
            </w:rPr>
            <w:t xml:space="preserve"> Rate of penetration</w:t>
          </w:r>
          <w:r>
            <w:rPr>
              <w:caps/>
            </w:rPr>
            <w:t xml:space="preserve"> and Bit Trips</w:t>
          </w:r>
          <w:r w:rsidR="00293900">
            <w:rPr>
              <w:caps/>
            </w:rPr>
            <w:t xml:space="preserve"> </w:t>
          </w:r>
          <w:r>
            <w:rPr>
              <w:caps/>
            </w:rPr>
            <w:t>to</w:t>
          </w:r>
          <w:r w:rsidR="00293900">
            <w:rPr>
              <w:caps/>
            </w:rPr>
            <w:t xml:space="preserve"> 3d surface seismic</w:t>
          </w:r>
          <w:r>
            <w:rPr>
              <w:caps/>
            </w:rPr>
            <w:t xml:space="preserve"> Data</w:t>
          </w:r>
          <w:r w:rsidR="00293900">
            <w:rPr>
              <w:caps/>
            </w:rPr>
            <w:t>, anadarko shelf, oklahoma</w:t>
          </w:r>
        </w:p>
      </w:sdtContent>
    </w:sdt>
    <w:p w14:paraId="561039FC" w14:textId="77777777" w:rsidR="0008176F" w:rsidRPr="0008176F" w:rsidRDefault="0008176F" w:rsidP="0008176F">
      <w:pPr>
        <w:pStyle w:val="NoSpacing"/>
        <w:jc w:val="center"/>
        <w:rPr>
          <w:caps/>
        </w:rPr>
      </w:pPr>
    </w:p>
    <w:p w14:paraId="478D60FF" w14:textId="77777777" w:rsidR="0008176F" w:rsidRPr="0008176F" w:rsidRDefault="0008176F" w:rsidP="0008176F">
      <w:pPr>
        <w:pStyle w:val="NoSpacing"/>
        <w:jc w:val="center"/>
        <w:rPr>
          <w:caps/>
        </w:rPr>
      </w:pPr>
    </w:p>
    <w:p w14:paraId="15CEF86C" w14:textId="77777777" w:rsidR="0008176F" w:rsidRPr="0008176F" w:rsidRDefault="0008176F" w:rsidP="0008176F">
      <w:pPr>
        <w:pStyle w:val="NoSpacing"/>
        <w:jc w:val="center"/>
        <w:rPr>
          <w:caps/>
        </w:rPr>
      </w:pPr>
    </w:p>
    <w:p w14:paraId="401CFC49" w14:textId="77777777" w:rsidR="0008176F" w:rsidRPr="0008176F" w:rsidRDefault="0008176F" w:rsidP="0008176F">
      <w:pPr>
        <w:pStyle w:val="NoSpacing"/>
        <w:jc w:val="center"/>
        <w:rPr>
          <w:caps/>
        </w:rPr>
      </w:pPr>
    </w:p>
    <w:p w14:paraId="33074713" w14:textId="77777777" w:rsidR="0008176F" w:rsidRPr="0008176F" w:rsidRDefault="0008176F" w:rsidP="0008176F">
      <w:pPr>
        <w:pStyle w:val="NoSpacing"/>
        <w:jc w:val="center"/>
        <w:rPr>
          <w:caps/>
        </w:rPr>
      </w:pPr>
    </w:p>
    <w:p w14:paraId="393E737A"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2BE0E56A" w14:textId="77777777" w:rsidR="0008176F" w:rsidRPr="0008176F" w:rsidRDefault="0008176F" w:rsidP="0008176F">
          <w:pPr>
            <w:pStyle w:val="NoSpacing"/>
            <w:jc w:val="center"/>
            <w:rPr>
              <w:caps/>
            </w:rPr>
          </w:pPr>
          <w:r w:rsidRPr="0008176F">
            <w:rPr>
              <w:caps/>
            </w:rPr>
            <w:t>A thesis</w:t>
          </w:r>
        </w:p>
        <w:p w14:paraId="6DCDE208" w14:textId="77777777" w:rsidR="0008176F" w:rsidRPr="0008176F" w:rsidRDefault="0008176F" w:rsidP="0008176F">
          <w:pPr>
            <w:pStyle w:val="NoSpacing"/>
            <w:jc w:val="center"/>
            <w:rPr>
              <w:caps/>
            </w:rPr>
          </w:pPr>
        </w:p>
        <w:p w14:paraId="0E653489" w14:textId="77777777" w:rsidR="0008176F" w:rsidRPr="0008176F" w:rsidRDefault="0008176F" w:rsidP="0008176F">
          <w:pPr>
            <w:pStyle w:val="NoSpacing"/>
            <w:jc w:val="center"/>
            <w:rPr>
              <w:caps/>
            </w:rPr>
          </w:pPr>
          <w:r w:rsidRPr="0008176F">
            <w:rPr>
              <w:caps/>
            </w:rPr>
            <w:t>submitted to the Graduate Faculty</w:t>
          </w:r>
        </w:p>
        <w:p w14:paraId="5B9D2756" w14:textId="77777777" w:rsidR="0008176F" w:rsidRDefault="0008176F" w:rsidP="0008176F">
          <w:pPr>
            <w:pStyle w:val="NoSpacing"/>
            <w:jc w:val="center"/>
          </w:pPr>
        </w:p>
        <w:p w14:paraId="36FAF798" w14:textId="77777777" w:rsidR="0008176F" w:rsidRDefault="0008176F" w:rsidP="0008176F">
          <w:pPr>
            <w:pStyle w:val="NoSpacing"/>
            <w:jc w:val="center"/>
          </w:pPr>
          <w:r>
            <w:t>in partial fulfillment of the requirements for the</w:t>
          </w:r>
        </w:p>
        <w:p w14:paraId="54F94488" w14:textId="77777777" w:rsidR="0008176F" w:rsidRDefault="0008176F" w:rsidP="0008176F">
          <w:pPr>
            <w:pStyle w:val="NoSpacing"/>
            <w:jc w:val="center"/>
          </w:pPr>
        </w:p>
        <w:p w14:paraId="79C6E5BA" w14:textId="77777777" w:rsidR="0008176F" w:rsidRDefault="0008176F" w:rsidP="0008176F">
          <w:pPr>
            <w:pStyle w:val="NoSpacing"/>
            <w:jc w:val="center"/>
          </w:pPr>
          <w:r>
            <w:t>Degree of</w:t>
          </w:r>
        </w:p>
      </w:sdtContent>
    </w:sdt>
    <w:p w14:paraId="5E6805FB"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14:paraId="57BA604C" w14:textId="3CDCD155" w:rsidR="00746E16" w:rsidRDefault="003F7948" w:rsidP="00746E16">
          <w:pPr>
            <w:pStyle w:val="NoSpacing"/>
            <w:spacing w:line="480" w:lineRule="auto"/>
            <w:jc w:val="center"/>
            <w:rPr>
              <w:caps/>
            </w:rPr>
          </w:pPr>
          <w:r>
            <w:rPr>
              <w:caps/>
            </w:rPr>
            <w:t>Master of Science</w:t>
          </w:r>
        </w:p>
      </w:sdtContent>
    </w:sdt>
    <w:p w14:paraId="240D35F4" w14:textId="77777777" w:rsidR="00730F0A" w:rsidRDefault="00730F0A" w:rsidP="0008176F">
      <w:pPr>
        <w:pStyle w:val="NoSpacing"/>
        <w:jc w:val="center"/>
      </w:pPr>
    </w:p>
    <w:p w14:paraId="29DB8C29" w14:textId="77777777" w:rsidR="00730F0A" w:rsidRDefault="00730F0A" w:rsidP="0008176F">
      <w:pPr>
        <w:pStyle w:val="NoSpacing"/>
        <w:jc w:val="center"/>
      </w:pPr>
    </w:p>
    <w:p w14:paraId="669CD569" w14:textId="77777777" w:rsidR="00730F0A" w:rsidRDefault="00730F0A" w:rsidP="0008176F">
      <w:pPr>
        <w:pStyle w:val="NoSpacing"/>
        <w:jc w:val="center"/>
      </w:pPr>
    </w:p>
    <w:p w14:paraId="29B41927" w14:textId="77777777" w:rsidR="00730F0A" w:rsidRDefault="00730F0A" w:rsidP="0008176F">
      <w:pPr>
        <w:pStyle w:val="NoSpacing"/>
        <w:jc w:val="center"/>
      </w:pPr>
    </w:p>
    <w:p w14:paraId="7D35B83E" w14:textId="77777777" w:rsidR="00730F0A" w:rsidRDefault="00730F0A" w:rsidP="0008176F">
      <w:pPr>
        <w:pStyle w:val="NoSpacing"/>
        <w:jc w:val="center"/>
      </w:pPr>
    </w:p>
    <w:p w14:paraId="10EA22E1" w14:textId="77777777" w:rsidR="00730F0A" w:rsidRDefault="00730F0A" w:rsidP="0008176F">
      <w:pPr>
        <w:pStyle w:val="NoSpacing"/>
        <w:jc w:val="center"/>
      </w:pPr>
    </w:p>
    <w:p w14:paraId="0148CB10" w14:textId="77777777" w:rsidR="00730F0A" w:rsidRDefault="00730F0A" w:rsidP="0008176F">
      <w:pPr>
        <w:pStyle w:val="NoSpacing"/>
        <w:jc w:val="center"/>
      </w:pPr>
    </w:p>
    <w:p w14:paraId="60A2D690" w14:textId="77777777" w:rsidR="00730F0A" w:rsidRDefault="00730F0A" w:rsidP="0008176F">
      <w:pPr>
        <w:pStyle w:val="NoSpacing"/>
        <w:jc w:val="center"/>
      </w:pPr>
    </w:p>
    <w:p w14:paraId="620E4387" w14:textId="77777777" w:rsidR="00730F0A" w:rsidRDefault="00730F0A" w:rsidP="0008176F">
      <w:pPr>
        <w:pStyle w:val="NoSpacing"/>
        <w:jc w:val="center"/>
      </w:pPr>
    </w:p>
    <w:p w14:paraId="584188F4" w14:textId="77777777" w:rsidR="00730F0A" w:rsidRDefault="00730F0A" w:rsidP="0008176F">
      <w:pPr>
        <w:pStyle w:val="NoSpacing"/>
        <w:jc w:val="center"/>
      </w:pPr>
      <w:r>
        <w:t>By</w:t>
      </w:r>
    </w:p>
    <w:p w14:paraId="652FDC98"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782E98E5" w14:textId="77777777" w:rsidR="00746E16" w:rsidRDefault="00A3316E" w:rsidP="00746E16">
          <w:pPr>
            <w:pStyle w:val="NoSpacing"/>
            <w:jc w:val="center"/>
            <w:rPr>
              <w:caps/>
            </w:rPr>
          </w:pPr>
          <w:r>
            <w:rPr>
              <w:caps/>
            </w:rPr>
            <w:t>JOSEPH SNYDER</w:t>
          </w:r>
        </w:p>
      </w:sdtContent>
    </w:sdt>
    <w:sdt>
      <w:sdtPr>
        <w:id w:val="30091838"/>
        <w:lock w:val="contentLocked"/>
        <w:placeholder>
          <w:docPart w:val="DefaultPlaceholder_22675703"/>
        </w:placeholder>
        <w:group/>
      </w:sdtPr>
      <w:sdtEndPr/>
      <w:sdtContent>
        <w:p w14:paraId="2EAC75B0"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292BBB61" w14:textId="77777777" w:rsidR="00730F0A" w:rsidRDefault="00A3316E" w:rsidP="00730F0A">
          <w:pPr>
            <w:pStyle w:val="NoSpacing"/>
            <w:jc w:val="center"/>
          </w:pPr>
          <w:r>
            <w:t>2016</w:t>
          </w:r>
        </w:p>
      </w:sdtContent>
    </w:sdt>
    <w:p w14:paraId="0DC034EF" w14:textId="77777777" w:rsidR="00730F0A" w:rsidRDefault="00730F0A" w:rsidP="00730F0A">
      <w:pPr>
        <w:pStyle w:val="NoSpacing"/>
        <w:jc w:val="center"/>
      </w:pPr>
      <w:r>
        <w:br w:type="page"/>
      </w:r>
    </w:p>
    <w:p w14:paraId="21BB6D3F" w14:textId="77777777" w:rsidR="00730F0A" w:rsidRDefault="00730F0A" w:rsidP="00730F0A">
      <w:pPr>
        <w:pStyle w:val="NoSpacing"/>
        <w:jc w:val="center"/>
      </w:pPr>
    </w:p>
    <w:p w14:paraId="2E5ADB1C" w14:textId="77777777" w:rsidR="00730F0A" w:rsidRDefault="00730F0A" w:rsidP="00730F0A">
      <w:pPr>
        <w:pStyle w:val="NoSpacing"/>
        <w:jc w:val="center"/>
      </w:pPr>
    </w:p>
    <w:p w14:paraId="6E94971D" w14:textId="77777777" w:rsidR="006B5C7A" w:rsidRDefault="006B5C7A" w:rsidP="00730F0A">
      <w:pPr>
        <w:pStyle w:val="NoSpacing"/>
        <w:jc w:val="center"/>
      </w:pPr>
    </w:p>
    <w:p w14:paraId="55761A7C" w14:textId="77777777" w:rsidR="00C378FA" w:rsidRDefault="00C378FA" w:rsidP="00730F0A">
      <w:pPr>
        <w:pStyle w:val="NoSpacing"/>
        <w:jc w:val="center"/>
      </w:pPr>
    </w:p>
    <w:p w14:paraId="2EE2F711"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542D0FDB" w14:textId="75AB9CFC" w:rsidR="00730F0A" w:rsidRPr="00730F0A" w:rsidRDefault="00B4069A" w:rsidP="00730F0A">
          <w:pPr>
            <w:pStyle w:val="NoSpacing"/>
            <w:jc w:val="center"/>
            <w:rPr>
              <w:caps/>
            </w:rPr>
          </w:pPr>
          <w:r>
            <w:rPr>
              <w:caps/>
            </w:rPr>
            <w:t>Correlating</w:t>
          </w:r>
          <w:r w:rsidR="00293900">
            <w:rPr>
              <w:caps/>
            </w:rPr>
            <w:t xml:space="preserve"> rate of penetration</w:t>
          </w:r>
          <w:r>
            <w:rPr>
              <w:caps/>
            </w:rPr>
            <w:t xml:space="preserve"> and Bit trips</w:t>
          </w:r>
          <w:r w:rsidR="00293900">
            <w:rPr>
              <w:caps/>
            </w:rPr>
            <w:t xml:space="preserve"> </w:t>
          </w:r>
          <w:r>
            <w:rPr>
              <w:caps/>
            </w:rPr>
            <w:t>to</w:t>
          </w:r>
          <w:r w:rsidR="00293900">
            <w:rPr>
              <w:caps/>
            </w:rPr>
            <w:t xml:space="preserve"> 3d surface seismic</w:t>
          </w:r>
          <w:r>
            <w:rPr>
              <w:caps/>
            </w:rPr>
            <w:t xml:space="preserve"> Data</w:t>
          </w:r>
          <w:r w:rsidR="00293900">
            <w:rPr>
              <w:caps/>
            </w:rPr>
            <w:t>, anadarko shelf, oklahoma</w:t>
          </w:r>
        </w:p>
      </w:sdtContent>
    </w:sdt>
    <w:p w14:paraId="5FC625BD" w14:textId="77777777" w:rsidR="00730F0A" w:rsidRPr="00730F0A" w:rsidRDefault="00730F0A" w:rsidP="00730F0A">
      <w:pPr>
        <w:pStyle w:val="NoSpacing"/>
        <w:jc w:val="center"/>
        <w:rPr>
          <w:caps/>
        </w:rPr>
      </w:pPr>
    </w:p>
    <w:p w14:paraId="4FA2B40D"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2FE2423F"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16143777" w14:textId="55DB45A5" w:rsidR="00746E16" w:rsidRDefault="003F7948" w:rsidP="00746E16">
          <w:pPr>
            <w:pStyle w:val="NoSpacing"/>
            <w:jc w:val="center"/>
            <w:rPr>
              <w:caps/>
            </w:rPr>
          </w:pPr>
          <w:r>
            <w:rPr>
              <w:caps/>
            </w:rPr>
            <w:t>ConocoPhillips School of Geology and Geophysics</w:t>
          </w:r>
        </w:p>
      </w:sdtContent>
    </w:sdt>
    <w:p w14:paraId="20A09C23" w14:textId="77777777" w:rsidR="00730F0A" w:rsidRPr="00730F0A" w:rsidRDefault="00730F0A" w:rsidP="00730F0A">
      <w:pPr>
        <w:pStyle w:val="NoSpacing"/>
        <w:jc w:val="center"/>
        <w:rPr>
          <w:caps/>
        </w:rPr>
      </w:pPr>
    </w:p>
    <w:p w14:paraId="4C929E44" w14:textId="77777777" w:rsidR="00730F0A" w:rsidRPr="00730F0A" w:rsidRDefault="00730F0A" w:rsidP="00730F0A">
      <w:pPr>
        <w:pStyle w:val="NoSpacing"/>
        <w:jc w:val="center"/>
        <w:rPr>
          <w:caps/>
        </w:rPr>
      </w:pPr>
    </w:p>
    <w:p w14:paraId="2FCE6F58" w14:textId="77777777" w:rsidR="00730F0A" w:rsidRPr="00730F0A" w:rsidRDefault="00730F0A" w:rsidP="00730F0A">
      <w:pPr>
        <w:pStyle w:val="NoSpacing"/>
        <w:jc w:val="center"/>
        <w:rPr>
          <w:caps/>
        </w:rPr>
      </w:pPr>
    </w:p>
    <w:p w14:paraId="1D92583D" w14:textId="77777777" w:rsidR="00730F0A" w:rsidRDefault="00730F0A" w:rsidP="00730F0A">
      <w:pPr>
        <w:pStyle w:val="NoSpacing"/>
        <w:jc w:val="center"/>
        <w:rPr>
          <w:caps/>
        </w:rPr>
      </w:pPr>
    </w:p>
    <w:p w14:paraId="124FEAC3" w14:textId="77777777" w:rsidR="00730F0A" w:rsidRPr="00730F0A" w:rsidRDefault="00730F0A" w:rsidP="00730F0A">
      <w:pPr>
        <w:pStyle w:val="NoSpacing"/>
        <w:jc w:val="center"/>
        <w:rPr>
          <w:caps/>
        </w:rPr>
      </w:pPr>
    </w:p>
    <w:p w14:paraId="1EEE0313" w14:textId="77777777" w:rsidR="00730F0A" w:rsidRPr="00730F0A" w:rsidRDefault="00730F0A" w:rsidP="00730F0A">
      <w:pPr>
        <w:pStyle w:val="NoSpacing"/>
        <w:jc w:val="center"/>
        <w:rPr>
          <w:caps/>
        </w:rPr>
      </w:pPr>
    </w:p>
    <w:p w14:paraId="2BF8A747" w14:textId="77777777" w:rsidR="00730F0A" w:rsidRPr="00730F0A" w:rsidRDefault="00730F0A" w:rsidP="00730F0A">
      <w:pPr>
        <w:pStyle w:val="NoSpacing"/>
        <w:jc w:val="center"/>
        <w:rPr>
          <w:caps/>
        </w:rPr>
      </w:pPr>
    </w:p>
    <w:p w14:paraId="7D360B2F"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1D57F35A" w14:textId="77777777" w:rsidR="00730F0A" w:rsidRPr="00730F0A" w:rsidRDefault="00730F0A" w:rsidP="00730F0A">
          <w:pPr>
            <w:pStyle w:val="NoSpacing"/>
            <w:jc w:val="center"/>
            <w:rPr>
              <w:caps/>
            </w:rPr>
          </w:pPr>
          <w:r w:rsidRPr="00730F0A">
            <w:rPr>
              <w:caps/>
            </w:rPr>
            <w:t>By</w:t>
          </w:r>
        </w:p>
      </w:sdtContent>
    </w:sdt>
    <w:p w14:paraId="521F7F1D" w14:textId="77777777" w:rsidR="00730F0A" w:rsidRDefault="00730F0A" w:rsidP="00730F0A">
      <w:pPr>
        <w:pStyle w:val="NoSpacing"/>
        <w:jc w:val="center"/>
      </w:pPr>
    </w:p>
    <w:p w14:paraId="1D5C56F3" w14:textId="77777777" w:rsidR="00730F0A" w:rsidRDefault="00730F0A" w:rsidP="00730F0A">
      <w:pPr>
        <w:pStyle w:val="NoSpacing"/>
        <w:jc w:val="center"/>
      </w:pPr>
    </w:p>
    <w:p w14:paraId="7A8072D4" w14:textId="77777777" w:rsidR="00730F0A" w:rsidRDefault="00730F0A" w:rsidP="00730F0A">
      <w:pPr>
        <w:pStyle w:val="NoSpacing"/>
        <w:jc w:val="center"/>
      </w:pPr>
    </w:p>
    <w:p w14:paraId="2CC224F4" w14:textId="77777777" w:rsidR="00730F0A" w:rsidRPr="003B763D" w:rsidRDefault="003B763D" w:rsidP="00730F0A">
      <w:pPr>
        <w:pStyle w:val="NoSpacing"/>
        <w:jc w:val="right"/>
      </w:pPr>
      <w:r>
        <w:t>______________________________</w:t>
      </w:r>
    </w:p>
    <w:p w14:paraId="2F107AE2" w14:textId="113D507A" w:rsidR="00730F0A" w:rsidRDefault="00B4612D"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3F7948">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0E5A51">
            <w:t>Kurt Marfurt</w:t>
          </w:r>
        </w:sdtContent>
      </w:sdt>
      <w:r w:rsidR="00730F0A">
        <w:t>, Chair</w:t>
      </w:r>
    </w:p>
    <w:p w14:paraId="26470C91" w14:textId="77777777" w:rsidR="00730F0A" w:rsidRDefault="00730F0A" w:rsidP="00730F0A">
      <w:pPr>
        <w:pStyle w:val="NoSpacing"/>
        <w:jc w:val="right"/>
      </w:pPr>
    </w:p>
    <w:p w14:paraId="0EB9CFB3" w14:textId="77777777" w:rsidR="00730F0A" w:rsidRDefault="00730F0A" w:rsidP="00730F0A">
      <w:pPr>
        <w:pStyle w:val="NoSpacing"/>
        <w:jc w:val="right"/>
      </w:pPr>
    </w:p>
    <w:p w14:paraId="0961C246" w14:textId="77777777" w:rsidR="00730F0A" w:rsidRPr="003B763D" w:rsidRDefault="003B763D" w:rsidP="00730F0A">
      <w:pPr>
        <w:pStyle w:val="NoSpacing"/>
        <w:jc w:val="right"/>
      </w:pPr>
      <w:r>
        <w:t>______________________________</w:t>
      </w:r>
    </w:p>
    <w:p w14:paraId="0666AC68" w14:textId="0579310A" w:rsidR="00730F0A" w:rsidRDefault="00B4612D"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3F7948">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0E5A51">
            <w:t>Matthew Pranter</w:t>
          </w:r>
        </w:sdtContent>
      </w:sdt>
    </w:p>
    <w:p w14:paraId="2BF0D55E" w14:textId="77777777" w:rsidR="00730F0A" w:rsidRDefault="00730F0A" w:rsidP="00730F0A">
      <w:pPr>
        <w:pStyle w:val="NoSpacing"/>
        <w:jc w:val="right"/>
      </w:pPr>
    </w:p>
    <w:p w14:paraId="51364AD8" w14:textId="77777777" w:rsidR="00730F0A" w:rsidRDefault="00730F0A" w:rsidP="00730F0A">
      <w:pPr>
        <w:pStyle w:val="NoSpacing"/>
        <w:jc w:val="right"/>
      </w:pPr>
    </w:p>
    <w:p w14:paraId="2AE21630" w14:textId="77777777" w:rsidR="00730F0A" w:rsidRPr="003B763D" w:rsidRDefault="003B763D" w:rsidP="00730F0A">
      <w:pPr>
        <w:pStyle w:val="NoSpacing"/>
        <w:jc w:val="right"/>
      </w:pPr>
      <w:r>
        <w:t>______________________________</w:t>
      </w:r>
    </w:p>
    <w:p w14:paraId="3E7A017C" w14:textId="5DCA7436" w:rsidR="00730F0A" w:rsidRDefault="00B4612D"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3F7948">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0E5A51">
            <w:t>Deepak Devegowda</w:t>
          </w:r>
        </w:sdtContent>
      </w:sdt>
    </w:p>
    <w:p w14:paraId="6997C7EA" w14:textId="77777777" w:rsidR="00730F0A" w:rsidRDefault="00730F0A" w:rsidP="00730F0A">
      <w:pPr>
        <w:pStyle w:val="NoSpacing"/>
        <w:jc w:val="right"/>
      </w:pPr>
    </w:p>
    <w:p w14:paraId="7EDD3BFD" w14:textId="77777777" w:rsidR="00730F0A" w:rsidRDefault="00730F0A" w:rsidP="00730F0A">
      <w:pPr>
        <w:pStyle w:val="NoSpacing"/>
        <w:jc w:val="right"/>
      </w:pPr>
    </w:p>
    <w:p w14:paraId="08534CE7" w14:textId="77777777" w:rsidR="00730F0A" w:rsidRDefault="00730F0A" w:rsidP="00730F0A">
      <w:pPr>
        <w:pStyle w:val="NoSpacing"/>
        <w:jc w:val="center"/>
      </w:pPr>
      <w:r>
        <w:br w:type="page"/>
      </w:r>
    </w:p>
    <w:p w14:paraId="7EB9F449" w14:textId="77777777" w:rsidR="00730F0A" w:rsidRDefault="00730F0A" w:rsidP="00730F0A">
      <w:pPr>
        <w:pStyle w:val="NoSpacing"/>
        <w:jc w:val="center"/>
      </w:pPr>
    </w:p>
    <w:p w14:paraId="3EDD8177" w14:textId="77777777" w:rsidR="00730F0A" w:rsidRDefault="00730F0A" w:rsidP="00730F0A">
      <w:pPr>
        <w:pStyle w:val="NoSpacing"/>
        <w:jc w:val="center"/>
      </w:pPr>
    </w:p>
    <w:p w14:paraId="52BC9044" w14:textId="77777777" w:rsidR="00730F0A" w:rsidRDefault="00730F0A" w:rsidP="00730F0A">
      <w:pPr>
        <w:pStyle w:val="NoSpacing"/>
        <w:jc w:val="center"/>
      </w:pPr>
    </w:p>
    <w:p w14:paraId="26F758F8" w14:textId="77777777" w:rsidR="00730F0A" w:rsidRDefault="00730F0A" w:rsidP="00730F0A">
      <w:pPr>
        <w:pStyle w:val="NoSpacing"/>
        <w:jc w:val="center"/>
      </w:pPr>
    </w:p>
    <w:p w14:paraId="7A1CFAE1" w14:textId="77777777" w:rsidR="00730F0A" w:rsidRDefault="00730F0A" w:rsidP="00730F0A">
      <w:pPr>
        <w:pStyle w:val="NoSpacing"/>
        <w:jc w:val="center"/>
      </w:pPr>
    </w:p>
    <w:p w14:paraId="44D1934F" w14:textId="77777777" w:rsidR="00730F0A" w:rsidRDefault="00730F0A" w:rsidP="00730F0A">
      <w:pPr>
        <w:pStyle w:val="NoSpacing"/>
        <w:jc w:val="center"/>
      </w:pPr>
    </w:p>
    <w:p w14:paraId="370D040F" w14:textId="77777777" w:rsidR="00730F0A" w:rsidRDefault="00730F0A" w:rsidP="00730F0A">
      <w:pPr>
        <w:pStyle w:val="NoSpacing"/>
        <w:jc w:val="center"/>
      </w:pPr>
    </w:p>
    <w:p w14:paraId="09617C6F" w14:textId="77777777" w:rsidR="00730F0A" w:rsidRDefault="00730F0A" w:rsidP="00730F0A">
      <w:pPr>
        <w:pStyle w:val="NoSpacing"/>
        <w:jc w:val="center"/>
      </w:pPr>
    </w:p>
    <w:p w14:paraId="7BEF5EA6" w14:textId="77777777" w:rsidR="00730F0A" w:rsidRDefault="00730F0A" w:rsidP="00730F0A">
      <w:pPr>
        <w:pStyle w:val="NoSpacing"/>
        <w:jc w:val="center"/>
      </w:pPr>
    </w:p>
    <w:p w14:paraId="290F0C94" w14:textId="77777777" w:rsidR="00730F0A" w:rsidRDefault="00730F0A" w:rsidP="00730F0A">
      <w:pPr>
        <w:pStyle w:val="NoSpacing"/>
        <w:jc w:val="center"/>
      </w:pPr>
    </w:p>
    <w:p w14:paraId="4162506C" w14:textId="77777777" w:rsidR="00730F0A" w:rsidRDefault="00730F0A" w:rsidP="00730F0A">
      <w:pPr>
        <w:pStyle w:val="NoSpacing"/>
        <w:jc w:val="center"/>
      </w:pPr>
    </w:p>
    <w:p w14:paraId="73B42416" w14:textId="77777777" w:rsidR="00730F0A" w:rsidRDefault="00730F0A" w:rsidP="00730F0A">
      <w:pPr>
        <w:pStyle w:val="NoSpacing"/>
        <w:jc w:val="center"/>
      </w:pPr>
    </w:p>
    <w:p w14:paraId="60D94C90" w14:textId="77777777" w:rsidR="00730F0A" w:rsidRDefault="00730F0A" w:rsidP="00730F0A">
      <w:pPr>
        <w:pStyle w:val="NoSpacing"/>
        <w:jc w:val="center"/>
      </w:pPr>
    </w:p>
    <w:p w14:paraId="0B5B11CC" w14:textId="77777777" w:rsidR="00730F0A" w:rsidRDefault="00730F0A" w:rsidP="00730F0A">
      <w:pPr>
        <w:pStyle w:val="NoSpacing"/>
        <w:jc w:val="center"/>
      </w:pPr>
    </w:p>
    <w:p w14:paraId="3FC67EA6" w14:textId="77777777" w:rsidR="00730F0A" w:rsidRDefault="00730F0A" w:rsidP="00730F0A">
      <w:pPr>
        <w:pStyle w:val="NoSpacing"/>
        <w:jc w:val="center"/>
      </w:pPr>
    </w:p>
    <w:p w14:paraId="3CF58158" w14:textId="77777777" w:rsidR="00730F0A" w:rsidRDefault="00730F0A" w:rsidP="00730F0A">
      <w:pPr>
        <w:pStyle w:val="NoSpacing"/>
        <w:jc w:val="center"/>
      </w:pPr>
    </w:p>
    <w:p w14:paraId="316FDB0C" w14:textId="77777777" w:rsidR="00730F0A" w:rsidRDefault="00730F0A" w:rsidP="00730F0A">
      <w:pPr>
        <w:pStyle w:val="NoSpacing"/>
        <w:jc w:val="center"/>
      </w:pPr>
    </w:p>
    <w:p w14:paraId="2B33192D" w14:textId="77777777" w:rsidR="00730F0A" w:rsidRDefault="00730F0A" w:rsidP="00730F0A">
      <w:pPr>
        <w:pStyle w:val="NoSpacing"/>
        <w:jc w:val="center"/>
      </w:pPr>
    </w:p>
    <w:p w14:paraId="6259A791" w14:textId="77777777" w:rsidR="00730F0A" w:rsidRDefault="00730F0A" w:rsidP="00730F0A">
      <w:pPr>
        <w:pStyle w:val="NoSpacing"/>
        <w:jc w:val="center"/>
      </w:pPr>
    </w:p>
    <w:p w14:paraId="247E45D0" w14:textId="77777777" w:rsidR="00730F0A" w:rsidRDefault="00730F0A" w:rsidP="00730F0A">
      <w:pPr>
        <w:pStyle w:val="NoSpacing"/>
        <w:jc w:val="center"/>
      </w:pPr>
    </w:p>
    <w:p w14:paraId="1B48F1C4" w14:textId="77777777" w:rsidR="00730F0A" w:rsidRDefault="00730F0A" w:rsidP="00730F0A">
      <w:pPr>
        <w:pStyle w:val="NoSpacing"/>
        <w:jc w:val="center"/>
      </w:pPr>
    </w:p>
    <w:p w14:paraId="586F9E54" w14:textId="77777777" w:rsidR="00730F0A" w:rsidRDefault="00730F0A" w:rsidP="00730F0A">
      <w:pPr>
        <w:pStyle w:val="NoSpacing"/>
        <w:jc w:val="center"/>
      </w:pPr>
    </w:p>
    <w:p w14:paraId="4D19EA36" w14:textId="77777777" w:rsidR="00730F0A" w:rsidRDefault="00730F0A" w:rsidP="00730F0A">
      <w:pPr>
        <w:pStyle w:val="NoSpacing"/>
        <w:jc w:val="center"/>
      </w:pPr>
    </w:p>
    <w:p w14:paraId="763AF075" w14:textId="77777777" w:rsidR="00730F0A" w:rsidRDefault="00730F0A" w:rsidP="00730F0A">
      <w:pPr>
        <w:pStyle w:val="NoSpacing"/>
        <w:jc w:val="center"/>
      </w:pPr>
    </w:p>
    <w:p w14:paraId="4E27A659" w14:textId="77777777" w:rsidR="00730F0A" w:rsidRDefault="00730F0A" w:rsidP="00730F0A">
      <w:pPr>
        <w:pStyle w:val="NoSpacing"/>
        <w:jc w:val="center"/>
      </w:pPr>
    </w:p>
    <w:p w14:paraId="62258942" w14:textId="77777777" w:rsidR="00730F0A" w:rsidRDefault="00730F0A" w:rsidP="00730F0A">
      <w:pPr>
        <w:pStyle w:val="NoSpacing"/>
        <w:jc w:val="center"/>
      </w:pPr>
    </w:p>
    <w:p w14:paraId="550F9C84" w14:textId="77777777" w:rsidR="00730F0A" w:rsidRDefault="00730F0A" w:rsidP="00730F0A">
      <w:pPr>
        <w:pStyle w:val="NoSpacing"/>
        <w:jc w:val="center"/>
      </w:pPr>
    </w:p>
    <w:p w14:paraId="52F4513D" w14:textId="77777777" w:rsidR="00730F0A" w:rsidRDefault="00730F0A" w:rsidP="00730F0A">
      <w:pPr>
        <w:pStyle w:val="NoSpacing"/>
        <w:jc w:val="center"/>
      </w:pPr>
    </w:p>
    <w:p w14:paraId="01DD7079" w14:textId="77777777" w:rsidR="00730F0A" w:rsidRDefault="00730F0A" w:rsidP="00730F0A">
      <w:pPr>
        <w:pStyle w:val="NoSpacing"/>
        <w:jc w:val="center"/>
      </w:pPr>
    </w:p>
    <w:p w14:paraId="2730873C" w14:textId="77777777" w:rsidR="00730F0A" w:rsidRDefault="00730F0A" w:rsidP="00730F0A">
      <w:pPr>
        <w:pStyle w:val="NoSpacing"/>
        <w:jc w:val="center"/>
      </w:pPr>
    </w:p>
    <w:p w14:paraId="0BC0C1E6" w14:textId="77777777" w:rsidR="00730F0A" w:rsidRDefault="00730F0A" w:rsidP="00730F0A">
      <w:pPr>
        <w:pStyle w:val="NoSpacing"/>
        <w:jc w:val="center"/>
      </w:pPr>
    </w:p>
    <w:p w14:paraId="7CDB4867" w14:textId="77777777" w:rsidR="00730F0A" w:rsidRDefault="00730F0A" w:rsidP="00730F0A">
      <w:pPr>
        <w:pStyle w:val="NoSpacing"/>
        <w:jc w:val="center"/>
      </w:pPr>
    </w:p>
    <w:p w14:paraId="03758BEF" w14:textId="77777777" w:rsidR="00730F0A" w:rsidRDefault="00730F0A" w:rsidP="00730F0A">
      <w:pPr>
        <w:pStyle w:val="NoSpacing"/>
        <w:jc w:val="center"/>
      </w:pPr>
    </w:p>
    <w:p w14:paraId="4F8614AF" w14:textId="77777777" w:rsidR="00730F0A" w:rsidRDefault="00730F0A" w:rsidP="00730F0A">
      <w:pPr>
        <w:pStyle w:val="NoSpacing"/>
        <w:jc w:val="center"/>
      </w:pPr>
    </w:p>
    <w:p w14:paraId="65D454A4" w14:textId="77777777" w:rsidR="00730F0A" w:rsidRDefault="00730F0A" w:rsidP="00730F0A">
      <w:pPr>
        <w:pStyle w:val="NoSpacing"/>
        <w:jc w:val="center"/>
      </w:pPr>
    </w:p>
    <w:p w14:paraId="1DBFF3F8" w14:textId="77777777" w:rsidR="00730F0A" w:rsidRDefault="00730F0A" w:rsidP="00730F0A">
      <w:pPr>
        <w:pStyle w:val="NoSpacing"/>
        <w:jc w:val="center"/>
      </w:pPr>
    </w:p>
    <w:p w14:paraId="67FF2325" w14:textId="77777777" w:rsidR="00730F0A" w:rsidRDefault="00730F0A" w:rsidP="00730F0A">
      <w:pPr>
        <w:pStyle w:val="NoSpacing"/>
        <w:jc w:val="center"/>
      </w:pPr>
    </w:p>
    <w:p w14:paraId="41F4292B" w14:textId="77777777" w:rsidR="00730F0A" w:rsidRDefault="00730F0A" w:rsidP="00730F0A">
      <w:pPr>
        <w:pStyle w:val="NoSpacing"/>
        <w:jc w:val="center"/>
      </w:pPr>
    </w:p>
    <w:p w14:paraId="4EDC3195" w14:textId="77777777" w:rsidR="00730F0A" w:rsidRDefault="00730F0A" w:rsidP="00730F0A">
      <w:pPr>
        <w:pStyle w:val="NoSpacing"/>
        <w:jc w:val="center"/>
      </w:pPr>
    </w:p>
    <w:p w14:paraId="70670E99" w14:textId="77777777" w:rsidR="00730F0A" w:rsidRDefault="00730F0A" w:rsidP="00730F0A">
      <w:pPr>
        <w:pStyle w:val="NoSpacing"/>
        <w:jc w:val="center"/>
      </w:pPr>
    </w:p>
    <w:p w14:paraId="3CA7EBE2" w14:textId="77777777" w:rsidR="00730F0A" w:rsidRDefault="00730F0A" w:rsidP="00730F0A">
      <w:pPr>
        <w:pStyle w:val="NoSpacing"/>
        <w:jc w:val="center"/>
      </w:pPr>
    </w:p>
    <w:p w14:paraId="111110F3" w14:textId="77777777" w:rsidR="00730F0A" w:rsidRDefault="00730F0A" w:rsidP="00730F0A">
      <w:pPr>
        <w:pStyle w:val="NoSpacing"/>
        <w:jc w:val="center"/>
      </w:pPr>
    </w:p>
    <w:p w14:paraId="56C3F791" w14:textId="77777777" w:rsidR="00730F0A" w:rsidRDefault="00B4612D"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570331">
            <w:rPr>
              <w:caps/>
            </w:rPr>
            <w:t>JOSEPH SNYDER</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570331">
            <w:t>2016</w:t>
          </w:r>
        </w:sdtContent>
      </w:sdt>
    </w:p>
    <w:p w14:paraId="36FD65D8" w14:textId="77777777" w:rsidR="00730F0A" w:rsidRDefault="00730F0A" w:rsidP="00730F0A">
      <w:pPr>
        <w:pStyle w:val="NoSpacing"/>
        <w:jc w:val="center"/>
      </w:pPr>
      <w:r>
        <w:t>All Rights Reserved.</w:t>
      </w:r>
    </w:p>
    <w:p w14:paraId="64F479BC" w14:textId="77777777" w:rsidR="00E56037" w:rsidRDefault="006F10CE" w:rsidP="008E1C26">
      <w:r>
        <w:br w:type="page"/>
      </w:r>
    </w:p>
    <w:p w14:paraId="1AA9226C" w14:textId="77777777" w:rsidR="00E56037" w:rsidRDefault="00E56037" w:rsidP="008E1C26"/>
    <w:p w14:paraId="659A39DC" w14:textId="77777777" w:rsidR="00E56037" w:rsidRDefault="00E56037" w:rsidP="008E1C26"/>
    <w:p w14:paraId="00E4818F" w14:textId="77777777" w:rsidR="00F0001A" w:rsidRDefault="00F0001A" w:rsidP="00F14BD5">
      <w:pPr>
        <w:jc w:val="right"/>
        <w:rPr>
          <w:i/>
        </w:rPr>
      </w:pPr>
    </w:p>
    <w:p w14:paraId="594B09F7" w14:textId="77777777" w:rsidR="00F0001A" w:rsidRDefault="00F0001A" w:rsidP="00F14BD5">
      <w:pPr>
        <w:jc w:val="right"/>
        <w:rPr>
          <w:i/>
        </w:rPr>
      </w:pPr>
    </w:p>
    <w:p w14:paraId="2ECA27BA" w14:textId="77777777" w:rsidR="00F0001A" w:rsidRDefault="00F0001A" w:rsidP="00F14BD5">
      <w:pPr>
        <w:jc w:val="right"/>
        <w:rPr>
          <w:i/>
        </w:rPr>
      </w:pPr>
    </w:p>
    <w:p w14:paraId="1C62E550" w14:textId="77777777" w:rsidR="00F0001A" w:rsidRDefault="00F0001A" w:rsidP="00F14BD5">
      <w:pPr>
        <w:jc w:val="right"/>
        <w:rPr>
          <w:i/>
        </w:rPr>
      </w:pPr>
    </w:p>
    <w:p w14:paraId="1903E044" w14:textId="77777777" w:rsidR="00F0001A" w:rsidRDefault="00F0001A" w:rsidP="00F14BD5">
      <w:pPr>
        <w:jc w:val="right"/>
        <w:rPr>
          <w:i/>
        </w:rPr>
      </w:pPr>
    </w:p>
    <w:p w14:paraId="7CAC7C15" w14:textId="77777777" w:rsidR="00F0001A" w:rsidRDefault="00F0001A" w:rsidP="00F14BD5">
      <w:pPr>
        <w:jc w:val="right"/>
        <w:rPr>
          <w:i/>
        </w:rPr>
      </w:pPr>
    </w:p>
    <w:p w14:paraId="3238E616" w14:textId="00CDD7AC" w:rsidR="008E1C26" w:rsidRDefault="00F14BD5" w:rsidP="00F14BD5">
      <w:pPr>
        <w:jc w:val="right"/>
        <w:rPr>
          <w:i/>
        </w:rPr>
      </w:pPr>
      <w:r>
        <w:rPr>
          <w:i/>
        </w:rPr>
        <w:t>For</w:t>
      </w:r>
      <w:r w:rsidR="00F0001A">
        <w:rPr>
          <w:i/>
        </w:rPr>
        <w:t xml:space="preserve"> </w:t>
      </w:r>
      <w:r w:rsidR="008656F2">
        <w:rPr>
          <w:i/>
        </w:rPr>
        <w:t>my family</w:t>
      </w:r>
    </w:p>
    <w:p w14:paraId="393983D8" w14:textId="77777777" w:rsidR="00F14BD5" w:rsidRDefault="00F14BD5" w:rsidP="008E1C26">
      <w:pPr>
        <w:rPr>
          <w:i/>
        </w:rPr>
      </w:pPr>
    </w:p>
    <w:p w14:paraId="6E83BE85" w14:textId="77777777" w:rsidR="00F14BD5" w:rsidRPr="00E56037" w:rsidRDefault="00F14BD5" w:rsidP="008E1C26">
      <w:pPr>
        <w:rPr>
          <w:i/>
        </w:rPr>
        <w:sectPr w:rsidR="00F14BD5" w:rsidRPr="00E56037" w:rsidSect="00C378FA">
          <w:pgSz w:w="12240" w:h="15840" w:code="1"/>
          <w:pgMar w:top="1440" w:right="1440" w:bottom="1440" w:left="2304" w:header="720" w:footer="720" w:gutter="0"/>
          <w:cols w:space="720"/>
          <w:docGrid w:linePitch="360"/>
        </w:sectPr>
      </w:pPr>
    </w:p>
    <w:p w14:paraId="4BDFB2EF" w14:textId="77777777" w:rsidR="008E1C26" w:rsidRDefault="00775701" w:rsidP="00A75867">
      <w:pPr>
        <w:pStyle w:val="Heading1"/>
      </w:pPr>
      <w:bookmarkStart w:id="1" w:name="_Toc310579464"/>
      <w:bookmarkStart w:id="2" w:name="_Toc450726441"/>
      <w:r>
        <w:lastRenderedPageBreak/>
        <w:t>Acknowledgements</w:t>
      </w:r>
      <w:bookmarkEnd w:id="1"/>
      <w:bookmarkEnd w:id="2"/>
    </w:p>
    <w:p w14:paraId="7BFA941E" w14:textId="586E0409" w:rsidR="00DE7295" w:rsidRDefault="008F6AE4" w:rsidP="00E77477">
      <w:r>
        <w:tab/>
      </w:r>
      <w:r w:rsidR="00DE7295">
        <w:t>First, I would like to thank the ConocoPhillips School of Geology &amp; Geophysics for the opportunity to attain my Master</w:t>
      </w:r>
      <w:r w:rsidR="002028C5">
        <w:t xml:space="preserve"> of Science in Geophysics. I would like to recognize my advisor Dr. Kurt Marfurt for the guidance and encouragement on</w:t>
      </w:r>
      <w:r w:rsidR="00743004">
        <w:t xml:space="preserve"> not only this thesis, but for life as well</w:t>
      </w:r>
      <w:r w:rsidR="002028C5">
        <w:t>. I would also like to acknowledge Dr. Matthew Pranter and Dr. Deepak Devegowda for their advice and support</w:t>
      </w:r>
      <w:r w:rsidR="00743004">
        <w:t xml:space="preserve"> over the last several years. </w:t>
      </w:r>
    </w:p>
    <w:p w14:paraId="1BFB307A" w14:textId="571131CB" w:rsidR="00DE7295" w:rsidRDefault="00DE7295" w:rsidP="00DE7295">
      <w:pPr>
        <w:ind w:firstLine="720"/>
      </w:pPr>
      <w:r>
        <w:t xml:space="preserve">I would like to thank Chesapeake Energy for providing the data for this thesis. I would like to recognize Stephanie Cook and their Mid-Continent team who graciously provided me with suggestions and additional data.  </w:t>
      </w:r>
    </w:p>
    <w:p w14:paraId="05C0E6EB" w14:textId="0E7F81AE" w:rsidR="008F6AE4" w:rsidRDefault="008F6AE4" w:rsidP="00DE7295">
      <w:pPr>
        <w:ind w:firstLine="720"/>
      </w:pPr>
      <w:r>
        <w:t>This research was funded through the Attribute Assisted Seismic Processing and Interpretation Consortium: Anadarko, Arcis, BGP, BHP Billiton, Lumina Geophysical, Chesapeake Energy, Chevron, ConocoPhillips, Devon Energy Corporation, Enervest, ExxonMobil, Geophysical Insights, Mexican Institute of Petroleum, Marathon Oil Corporation, Newfield Exploration, Occidental Petroleum Corporation, Petrobras, Pioneer Natural Resources, Remark Energy Technology Inc., Schlumberger, Shell, SM Energy, and Southwestern Energy. Another major supporter in the completion of this thesis was the Mississippi Lime Consortium: Chesapeake Energy, Devon Energy Corporation, QEP</w:t>
      </w:r>
      <w:r w:rsidR="00DE7295">
        <w:t xml:space="preserve"> Resources</w:t>
      </w:r>
      <w:r>
        <w:t>,</w:t>
      </w:r>
      <w:r w:rsidR="00DE7295">
        <w:t xml:space="preserve"> and</w:t>
      </w:r>
      <w:r>
        <w:t xml:space="preserve"> Sinopec</w:t>
      </w:r>
      <w:r w:rsidR="00DE7295">
        <w:t xml:space="preserve"> (Tiptop Oil and Gas)</w:t>
      </w:r>
      <w:r>
        <w:t xml:space="preserve">. </w:t>
      </w:r>
    </w:p>
    <w:p w14:paraId="1E73B0CE" w14:textId="5F6AB53D" w:rsidR="00327066" w:rsidRDefault="00743004" w:rsidP="00DF4D5C">
      <w:r>
        <w:tab/>
        <w:t xml:space="preserve">I would like to thank my friend and research partner Xuan Qi for the </w:t>
      </w:r>
      <w:r w:rsidR="00DF4D5C">
        <w:t xml:space="preserve">helping me get acclimated to geophysical research and grad school at the University of Oklahoma. I would like to thank Tao Zhao for instruction on the use of the AASPI Proximal Support Vector Machine and troubleshooting with my data. Abdulmohsen AlAli created and provided me with the seismic inversion for this project and I cannot thank him enough. </w:t>
      </w:r>
      <w:r w:rsidR="00DF4D5C">
        <w:lastRenderedPageBreak/>
        <w:t xml:space="preserve">Furthermore, I would like to recognize Dr. Brad Wallet for his statistical suggestions and assistance with MATLAB code. I would also like to thank Katherine Lindzey for creating the geologic framework for this project. </w:t>
      </w:r>
    </w:p>
    <w:p w14:paraId="2E30DDE1" w14:textId="5E268B1E" w:rsidR="00084648" w:rsidRDefault="00DF4D5C" w:rsidP="00CF747F">
      <w:r>
        <w:tab/>
      </w:r>
      <w:r w:rsidR="00106E61">
        <w:t>As with the aforementioned people, many</w:t>
      </w:r>
      <w:r w:rsidR="00C17471">
        <w:t xml:space="preserve"> other students</w:t>
      </w:r>
      <w:r w:rsidR="006A05E8">
        <w:t xml:space="preserve"> and friends</w:t>
      </w:r>
      <w:r w:rsidR="00C17471">
        <w:t xml:space="preserve"> at the University of Oklahoma have had an impact</w:t>
      </w:r>
      <w:r w:rsidR="006A05E8">
        <w:t xml:space="preserve"> on my time in graduate school and my </w:t>
      </w:r>
      <w:r w:rsidR="00C17471">
        <w:t>research. I would like to thank</w:t>
      </w:r>
      <w:r w:rsidR="000F3768">
        <w:t xml:space="preserve"> Dr. John Pigott,</w:t>
      </w:r>
      <w:r w:rsidR="00C17471">
        <w:t xml:space="preserve"> Thang Ha, Yuji Kim, Fangyu Li, Tengei Lin, Jie Qi, Oluwat</w:t>
      </w:r>
      <w:r w:rsidR="00106E61">
        <w:t xml:space="preserve">obi Olorunsola, Lennon Infante, </w:t>
      </w:r>
      <w:r w:rsidR="00C17471">
        <w:t>Megan Gunther,</w:t>
      </w:r>
      <w:r w:rsidR="006A05E8">
        <w:t xml:space="preserve"> Alex Besov,</w:t>
      </w:r>
      <w:r w:rsidR="00C17471">
        <w:t xml:space="preserve"> Bobby Hardisty, Murphy Cassel, Sumit Verma, Marcus Cahoj, Alyssa Karis,</w:t>
      </w:r>
      <w:r w:rsidR="006A05E8">
        <w:t xml:space="preserve"> Ian Stark,</w:t>
      </w:r>
      <w:r w:rsidR="00C17471">
        <w:t xml:space="preserve"> Jackson Haffener, April Moreno-Ward,</w:t>
      </w:r>
      <w:r w:rsidR="00762B70">
        <w:t xml:space="preserve"> Bryce Hutchinson,</w:t>
      </w:r>
      <w:r w:rsidR="00C17471">
        <w:t xml:space="preserve"> John Hornbuckle,</w:t>
      </w:r>
      <w:r w:rsidR="00091521">
        <w:t xml:space="preserve"> Niles Wethington,</w:t>
      </w:r>
      <w:r w:rsidR="00762B70">
        <w:t xml:space="preserve"> Rae Jacobsen</w:t>
      </w:r>
      <w:r w:rsidR="00CF747F">
        <w:t>, Gabriel Machado, Lydia Jones, Jennifer Roberts,</w:t>
      </w:r>
      <w:r w:rsidR="000F3768">
        <w:t xml:space="preserve"> </w:t>
      </w:r>
      <w:r w:rsidR="000F1CA7">
        <w:t xml:space="preserve">Sam Eccles, Deven Gibbs, Leighton Dilbeck, Riley Schultz, </w:t>
      </w:r>
      <w:r w:rsidR="0036358E">
        <w:t>Ryan Branson, Grant Muncrief and Marissa Mercado</w:t>
      </w:r>
      <w:r w:rsidR="00CF747F">
        <w:t>.</w:t>
      </w:r>
      <w:r w:rsidR="00084648">
        <w:t xml:space="preserve"> </w:t>
      </w:r>
    </w:p>
    <w:p w14:paraId="76123956" w14:textId="04983FC4" w:rsidR="00B400D5" w:rsidRDefault="00B400D5" w:rsidP="00B400D5">
      <w:pPr>
        <w:ind w:firstLine="720"/>
      </w:pPr>
      <w:r>
        <w:t xml:space="preserve">I would like to thank Carson West, Luis Callente, Kasey Wilcox, Mireya Mendez, Ashley Porras, Julianne Persa, Emily Wellborn and Shauna Snyder – your friendships are precious to me. </w:t>
      </w:r>
      <w:r w:rsidR="00237932">
        <w:t xml:space="preserve">I am grateful for everything you do. </w:t>
      </w:r>
      <w:r w:rsidR="00F64787">
        <w:t xml:space="preserve"> </w:t>
      </w:r>
    </w:p>
    <w:p w14:paraId="78B2D1E7" w14:textId="5BAB8D24" w:rsidR="00605169" w:rsidRDefault="001C056F" w:rsidP="00605169">
      <w:pPr>
        <w:ind w:firstLine="720"/>
      </w:pPr>
      <w:r>
        <w:t xml:space="preserve">Finally, </w:t>
      </w:r>
      <w:r w:rsidR="00E64378">
        <w:t xml:space="preserve">I would like to </w:t>
      </w:r>
      <w:r w:rsidR="00605169">
        <w:t>express the utmost gratitude to</w:t>
      </w:r>
      <w:r w:rsidR="00E64378">
        <w:t xml:space="preserve"> my</w:t>
      </w:r>
      <w:r w:rsidR="00B400D5">
        <w:t xml:space="preserve"> parents, my siblings and the rest of my family</w:t>
      </w:r>
      <w:r w:rsidR="00E64378">
        <w:t xml:space="preserve"> </w:t>
      </w:r>
      <w:r w:rsidR="00605169">
        <w:t xml:space="preserve">for their unconditional love and support over the last 24 years. I would not be who or where I am today without </w:t>
      </w:r>
      <w:r w:rsidR="00B400D5">
        <w:t>you</w:t>
      </w:r>
      <w:r w:rsidR="00F64787">
        <w:t>; words cannot describe how much I appreciate and love you all.</w:t>
      </w:r>
    </w:p>
    <w:p w14:paraId="39DB096D" w14:textId="77777777" w:rsidR="00775701" w:rsidRDefault="00775701" w:rsidP="00A75867">
      <w:pPr>
        <w:pStyle w:val="Title"/>
      </w:pPr>
      <w:r>
        <w:br w:type="page"/>
      </w:r>
      <w:r>
        <w:lastRenderedPageBreak/>
        <w:t xml:space="preserve">Table of </w:t>
      </w:r>
      <w:r w:rsidRPr="00775701">
        <w:t>Contents</w:t>
      </w:r>
    </w:p>
    <w:p w14:paraId="47DFBC9F" w14:textId="77777777" w:rsidR="002239D6"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50726441" w:history="1">
        <w:r w:rsidR="002239D6" w:rsidRPr="003029E4">
          <w:rPr>
            <w:rStyle w:val="Hyperlink"/>
            <w:noProof/>
          </w:rPr>
          <w:t>Acknowledgements</w:t>
        </w:r>
        <w:r w:rsidR="002239D6">
          <w:rPr>
            <w:noProof/>
            <w:webHidden/>
          </w:rPr>
          <w:tab/>
        </w:r>
        <w:r w:rsidR="002239D6">
          <w:rPr>
            <w:noProof/>
            <w:webHidden/>
          </w:rPr>
          <w:fldChar w:fldCharType="begin"/>
        </w:r>
        <w:r w:rsidR="002239D6">
          <w:rPr>
            <w:noProof/>
            <w:webHidden/>
          </w:rPr>
          <w:instrText xml:space="preserve"> PAGEREF _Toc450726441 \h </w:instrText>
        </w:r>
        <w:r w:rsidR="002239D6">
          <w:rPr>
            <w:noProof/>
            <w:webHidden/>
          </w:rPr>
        </w:r>
        <w:r w:rsidR="002239D6">
          <w:rPr>
            <w:noProof/>
            <w:webHidden/>
          </w:rPr>
          <w:fldChar w:fldCharType="separate"/>
        </w:r>
        <w:r w:rsidR="00317C5B">
          <w:rPr>
            <w:noProof/>
            <w:webHidden/>
          </w:rPr>
          <w:t>iv</w:t>
        </w:r>
        <w:r w:rsidR="002239D6">
          <w:rPr>
            <w:noProof/>
            <w:webHidden/>
          </w:rPr>
          <w:fldChar w:fldCharType="end"/>
        </w:r>
      </w:hyperlink>
    </w:p>
    <w:p w14:paraId="6D53F39B" w14:textId="77777777" w:rsidR="002239D6" w:rsidRDefault="00B4612D">
      <w:pPr>
        <w:pStyle w:val="TOC1"/>
        <w:rPr>
          <w:rFonts w:eastAsiaTheme="minorEastAsia" w:cstheme="minorBidi"/>
          <w:noProof/>
          <w:sz w:val="22"/>
          <w:szCs w:val="22"/>
          <w:lang w:bidi="ar-SA"/>
        </w:rPr>
      </w:pPr>
      <w:hyperlink w:anchor="_Toc450726442" w:history="1">
        <w:r w:rsidR="002239D6" w:rsidRPr="003029E4">
          <w:rPr>
            <w:rStyle w:val="Hyperlink"/>
            <w:noProof/>
          </w:rPr>
          <w:t>List of Tables</w:t>
        </w:r>
        <w:r w:rsidR="002239D6">
          <w:rPr>
            <w:noProof/>
            <w:webHidden/>
          </w:rPr>
          <w:tab/>
        </w:r>
        <w:r w:rsidR="002239D6">
          <w:rPr>
            <w:noProof/>
            <w:webHidden/>
          </w:rPr>
          <w:fldChar w:fldCharType="begin"/>
        </w:r>
        <w:r w:rsidR="002239D6">
          <w:rPr>
            <w:noProof/>
            <w:webHidden/>
          </w:rPr>
          <w:instrText xml:space="preserve"> PAGEREF _Toc450726442 \h </w:instrText>
        </w:r>
        <w:r w:rsidR="002239D6">
          <w:rPr>
            <w:noProof/>
            <w:webHidden/>
          </w:rPr>
        </w:r>
        <w:r w:rsidR="002239D6">
          <w:rPr>
            <w:noProof/>
            <w:webHidden/>
          </w:rPr>
          <w:fldChar w:fldCharType="separate"/>
        </w:r>
        <w:r w:rsidR="00317C5B">
          <w:rPr>
            <w:noProof/>
            <w:webHidden/>
          </w:rPr>
          <w:t>ix</w:t>
        </w:r>
        <w:r w:rsidR="002239D6">
          <w:rPr>
            <w:noProof/>
            <w:webHidden/>
          </w:rPr>
          <w:fldChar w:fldCharType="end"/>
        </w:r>
      </w:hyperlink>
    </w:p>
    <w:p w14:paraId="48B564F7" w14:textId="77777777" w:rsidR="002239D6" w:rsidRDefault="00B4612D">
      <w:pPr>
        <w:pStyle w:val="TOC1"/>
        <w:rPr>
          <w:rFonts w:eastAsiaTheme="minorEastAsia" w:cstheme="minorBidi"/>
          <w:noProof/>
          <w:sz w:val="22"/>
          <w:szCs w:val="22"/>
          <w:lang w:bidi="ar-SA"/>
        </w:rPr>
      </w:pPr>
      <w:hyperlink w:anchor="_Toc450726443" w:history="1">
        <w:r w:rsidR="002239D6" w:rsidRPr="003029E4">
          <w:rPr>
            <w:rStyle w:val="Hyperlink"/>
            <w:noProof/>
          </w:rPr>
          <w:t>List of Figures</w:t>
        </w:r>
        <w:r w:rsidR="002239D6">
          <w:rPr>
            <w:noProof/>
            <w:webHidden/>
          </w:rPr>
          <w:tab/>
        </w:r>
        <w:r w:rsidR="002239D6">
          <w:rPr>
            <w:noProof/>
            <w:webHidden/>
          </w:rPr>
          <w:fldChar w:fldCharType="begin"/>
        </w:r>
        <w:r w:rsidR="002239D6">
          <w:rPr>
            <w:noProof/>
            <w:webHidden/>
          </w:rPr>
          <w:instrText xml:space="preserve"> PAGEREF _Toc450726443 \h </w:instrText>
        </w:r>
        <w:r w:rsidR="002239D6">
          <w:rPr>
            <w:noProof/>
            <w:webHidden/>
          </w:rPr>
        </w:r>
        <w:r w:rsidR="002239D6">
          <w:rPr>
            <w:noProof/>
            <w:webHidden/>
          </w:rPr>
          <w:fldChar w:fldCharType="separate"/>
        </w:r>
        <w:r w:rsidR="00317C5B">
          <w:rPr>
            <w:noProof/>
            <w:webHidden/>
          </w:rPr>
          <w:t>x</w:t>
        </w:r>
        <w:r w:rsidR="002239D6">
          <w:rPr>
            <w:noProof/>
            <w:webHidden/>
          </w:rPr>
          <w:fldChar w:fldCharType="end"/>
        </w:r>
      </w:hyperlink>
    </w:p>
    <w:p w14:paraId="71EF21AF" w14:textId="77777777" w:rsidR="002239D6" w:rsidRDefault="00B4612D">
      <w:pPr>
        <w:pStyle w:val="TOC1"/>
        <w:rPr>
          <w:rFonts w:eastAsiaTheme="minorEastAsia" w:cstheme="minorBidi"/>
          <w:noProof/>
          <w:sz w:val="22"/>
          <w:szCs w:val="22"/>
          <w:lang w:bidi="ar-SA"/>
        </w:rPr>
      </w:pPr>
      <w:hyperlink w:anchor="_Toc450726444" w:history="1">
        <w:r w:rsidR="002239D6" w:rsidRPr="003029E4">
          <w:rPr>
            <w:rStyle w:val="Hyperlink"/>
            <w:noProof/>
          </w:rPr>
          <w:t>Abstract</w:t>
        </w:r>
        <w:r w:rsidR="002239D6">
          <w:rPr>
            <w:noProof/>
            <w:webHidden/>
          </w:rPr>
          <w:tab/>
        </w:r>
        <w:r w:rsidR="002239D6">
          <w:rPr>
            <w:noProof/>
            <w:webHidden/>
          </w:rPr>
          <w:fldChar w:fldCharType="begin"/>
        </w:r>
        <w:r w:rsidR="002239D6">
          <w:rPr>
            <w:noProof/>
            <w:webHidden/>
          </w:rPr>
          <w:instrText xml:space="preserve"> PAGEREF _Toc450726444 \h </w:instrText>
        </w:r>
        <w:r w:rsidR="002239D6">
          <w:rPr>
            <w:noProof/>
            <w:webHidden/>
          </w:rPr>
        </w:r>
        <w:r w:rsidR="002239D6">
          <w:rPr>
            <w:noProof/>
            <w:webHidden/>
          </w:rPr>
          <w:fldChar w:fldCharType="separate"/>
        </w:r>
        <w:r w:rsidR="00317C5B">
          <w:rPr>
            <w:noProof/>
            <w:webHidden/>
          </w:rPr>
          <w:t>xvi</w:t>
        </w:r>
        <w:r w:rsidR="002239D6">
          <w:rPr>
            <w:noProof/>
            <w:webHidden/>
          </w:rPr>
          <w:fldChar w:fldCharType="end"/>
        </w:r>
      </w:hyperlink>
    </w:p>
    <w:p w14:paraId="7DEC1B20" w14:textId="77777777" w:rsidR="002239D6" w:rsidRDefault="00B4612D">
      <w:pPr>
        <w:pStyle w:val="TOC1"/>
        <w:rPr>
          <w:rFonts w:eastAsiaTheme="minorEastAsia" w:cstheme="minorBidi"/>
          <w:noProof/>
          <w:sz w:val="22"/>
          <w:szCs w:val="22"/>
          <w:lang w:bidi="ar-SA"/>
        </w:rPr>
      </w:pPr>
      <w:hyperlink w:anchor="_Toc450726445" w:history="1">
        <w:r w:rsidR="002239D6" w:rsidRPr="003029E4">
          <w:rPr>
            <w:rStyle w:val="Hyperlink"/>
            <w:noProof/>
          </w:rPr>
          <w:t>Chapter 1: Introduction</w:t>
        </w:r>
        <w:r w:rsidR="002239D6">
          <w:rPr>
            <w:noProof/>
            <w:webHidden/>
          </w:rPr>
          <w:tab/>
        </w:r>
        <w:r w:rsidR="002239D6">
          <w:rPr>
            <w:noProof/>
            <w:webHidden/>
          </w:rPr>
          <w:fldChar w:fldCharType="begin"/>
        </w:r>
        <w:r w:rsidR="002239D6">
          <w:rPr>
            <w:noProof/>
            <w:webHidden/>
          </w:rPr>
          <w:instrText xml:space="preserve"> PAGEREF _Toc450726445 \h </w:instrText>
        </w:r>
        <w:r w:rsidR="002239D6">
          <w:rPr>
            <w:noProof/>
            <w:webHidden/>
          </w:rPr>
        </w:r>
        <w:r w:rsidR="002239D6">
          <w:rPr>
            <w:noProof/>
            <w:webHidden/>
          </w:rPr>
          <w:fldChar w:fldCharType="separate"/>
        </w:r>
        <w:r w:rsidR="00317C5B">
          <w:rPr>
            <w:noProof/>
            <w:webHidden/>
          </w:rPr>
          <w:t>1</w:t>
        </w:r>
        <w:r w:rsidR="002239D6">
          <w:rPr>
            <w:noProof/>
            <w:webHidden/>
          </w:rPr>
          <w:fldChar w:fldCharType="end"/>
        </w:r>
      </w:hyperlink>
    </w:p>
    <w:p w14:paraId="65D991D5" w14:textId="77777777" w:rsidR="002239D6" w:rsidRDefault="00B4612D">
      <w:pPr>
        <w:pStyle w:val="TOC1"/>
        <w:rPr>
          <w:rFonts w:eastAsiaTheme="minorEastAsia" w:cstheme="minorBidi"/>
          <w:noProof/>
          <w:sz w:val="22"/>
          <w:szCs w:val="22"/>
          <w:lang w:bidi="ar-SA"/>
        </w:rPr>
      </w:pPr>
      <w:hyperlink w:anchor="_Toc450726446" w:history="1">
        <w:r w:rsidR="002239D6" w:rsidRPr="003029E4">
          <w:rPr>
            <w:rStyle w:val="Hyperlink"/>
            <w:noProof/>
          </w:rPr>
          <w:t>Chapter 2: Geologic Background</w:t>
        </w:r>
        <w:r w:rsidR="002239D6">
          <w:rPr>
            <w:noProof/>
            <w:webHidden/>
          </w:rPr>
          <w:tab/>
        </w:r>
        <w:r w:rsidR="002239D6">
          <w:rPr>
            <w:noProof/>
            <w:webHidden/>
          </w:rPr>
          <w:fldChar w:fldCharType="begin"/>
        </w:r>
        <w:r w:rsidR="002239D6">
          <w:rPr>
            <w:noProof/>
            <w:webHidden/>
          </w:rPr>
          <w:instrText xml:space="preserve"> PAGEREF _Toc450726446 \h </w:instrText>
        </w:r>
        <w:r w:rsidR="002239D6">
          <w:rPr>
            <w:noProof/>
            <w:webHidden/>
          </w:rPr>
        </w:r>
        <w:r w:rsidR="002239D6">
          <w:rPr>
            <w:noProof/>
            <w:webHidden/>
          </w:rPr>
          <w:fldChar w:fldCharType="separate"/>
        </w:r>
        <w:r w:rsidR="00317C5B">
          <w:rPr>
            <w:noProof/>
            <w:webHidden/>
          </w:rPr>
          <w:t>3</w:t>
        </w:r>
        <w:r w:rsidR="002239D6">
          <w:rPr>
            <w:noProof/>
            <w:webHidden/>
          </w:rPr>
          <w:fldChar w:fldCharType="end"/>
        </w:r>
      </w:hyperlink>
    </w:p>
    <w:p w14:paraId="66BC9848" w14:textId="77777777" w:rsidR="002239D6" w:rsidRDefault="00B4612D">
      <w:pPr>
        <w:pStyle w:val="TOC2"/>
        <w:tabs>
          <w:tab w:val="right" w:leader="dot" w:pos="8486"/>
        </w:tabs>
        <w:rPr>
          <w:rFonts w:eastAsiaTheme="minorEastAsia" w:cstheme="minorBidi"/>
          <w:noProof/>
          <w:sz w:val="22"/>
          <w:szCs w:val="22"/>
          <w:lang w:bidi="ar-SA"/>
        </w:rPr>
      </w:pPr>
      <w:hyperlink w:anchor="_Toc450726447" w:history="1">
        <w:r w:rsidR="002239D6" w:rsidRPr="003029E4">
          <w:rPr>
            <w:rStyle w:val="Hyperlink"/>
            <w:noProof/>
          </w:rPr>
          <w:t>Regional Geology</w:t>
        </w:r>
        <w:r w:rsidR="002239D6">
          <w:rPr>
            <w:noProof/>
            <w:webHidden/>
          </w:rPr>
          <w:tab/>
        </w:r>
        <w:r w:rsidR="002239D6">
          <w:rPr>
            <w:noProof/>
            <w:webHidden/>
          </w:rPr>
          <w:fldChar w:fldCharType="begin"/>
        </w:r>
        <w:r w:rsidR="002239D6">
          <w:rPr>
            <w:noProof/>
            <w:webHidden/>
          </w:rPr>
          <w:instrText xml:space="preserve"> PAGEREF _Toc450726447 \h </w:instrText>
        </w:r>
        <w:r w:rsidR="002239D6">
          <w:rPr>
            <w:noProof/>
            <w:webHidden/>
          </w:rPr>
        </w:r>
        <w:r w:rsidR="002239D6">
          <w:rPr>
            <w:noProof/>
            <w:webHidden/>
          </w:rPr>
          <w:fldChar w:fldCharType="separate"/>
        </w:r>
        <w:r w:rsidR="00317C5B">
          <w:rPr>
            <w:noProof/>
            <w:webHidden/>
          </w:rPr>
          <w:t>3</w:t>
        </w:r>
        <w:r w:rsidR="002239D6">
          <w:rPr>
            <w:noProof/>
            <w:webHidden/>
          </w:rPr>
          <w:fldChar w:fldCharType="end"/>
        </w:r>
      </w:hyperlink>
    </w:p>
    <w:p w14:paraId="6C2ADE51" w14:textId="77777777" w:rsidR="002239D6" w:rsidRDefault="00B4612D">
      <w:pPr>
        <w:pStyle w:val="TOC2"/>
        <w:tabs>
          <w:tab w:val="right" w:leader="dot" w:pos="8486"/>
        </w:tabs>
        <w:rPr>
          <w:rFonts w:eastAsiaTheme="minorEastAsia" w:cstheme="minorBidi"/>
          <w:noProof/>
          <w:sz w:val="22"/>
          <w:szCs w:val="22"/>
          <w:lang w:bidi="ar-SA"/>
        </w:rPr>
      </w:pPr>
      <w:hyperlink w:anchor="_Toc450726448" w:history="1">
        <w:r w:rsidR="002239D6" w:rsidRPr="003029E4">
          <w:rPr>
            <w:rStyle w:val="Hyperlink"/>
            <w:noProof/>
          </w:rPr>
          <w:t>Local Geology</w:t>
        </w:r>
        <w:r w:rsidR="002239D6">
          <w:rPr>
            <w:noProof/>
            <w:webHidden/>
          </w:rPr>
          <w:tab/>
        </w:r>
        <w:r w:rsidR="002239D6">
          <w:rPr>
            <w:noProof/>
            <w:webHidden/>
          </w:rPr>
          <w:fldChar w:fldCharType="begin"/>
        </w:r>
        <w:r w:rsidR="002239D6">
          <w:rPr>
            <w:noProof/>
            <w:webHidden/>
          </w:rPr>
          <w:instrText xml:space="preserve"> PAGEREF _Toc450726448 \h </w:instrText>
        </w:r>
        <w:r w:rsidR="002239D6">
          <w:rPr>
            <w:noProof/>
            <w:webHidden/>
          </w:rPr>
        </w:r>
        <w:r w:rsidR="002239D6">
          <w:rPr>
            <w:noProof/>
            <w:webHidden/>
          </w:rPr>
          <w:fldChar w:fldCharType="separate"/>
        </w:r>
        <w:r w:rsidR="00317C5B">
          <w:rPr>
            <w:noProof/>
            <w:webHidden/>
          </w:rPr>
          <w:t>4</w:t>
        </w:r>
        <w:r w:rsidR="002239D6">
          <w:rPr>
            <w:noProof/>
            <w:webHidden/>
          </w:rPr>
          <w:fldChar w:fldCharType="end"/>
        </w:r>
      </w:hyperlink>
    </w:p>
    <w:p w14:paraId="439FB34D" w14:textId="77777777" w:rsidR="002239D6" w:rsidRDefault="00B4612D">
      <w:pPr>
        <w:pStyle w:val="TOC1"/>
        <w:rPr>
          <w:rFonts w:eastAsiaTheme="minorEastAsia" w:cstheme="minorBidi"/>
          <w:noProof/>
          <w:sz w:val="22"/>
          <w:szCs w:val="22"/>
          <w:lang w:bidi="ar-SA"/>
        </w:rPr>
      </w:pPr>
      <w:hyperlink w:anchor="_Toc450726449" w:history="1">
        <w:r w:rsidR="002239D6" w:rsidRPr="003029E4">
          <w:rPr>
            <w:rStyle w:val="Hyperlink"/>
            <w:noProof/>
          </w:rPr>
          <w:t>Chapter 3: Data</w:t>
        </w:r>
        <w:r w:rsidR="002239D6">
          <w:rPr>
            <w:noProof/>
            <w:webHidden/>
          </w:rPr>
          <w:tab/>
        </w:r>
        <w:r w:rsidR="002239D6">
          <w:rPr>
            <w:noProof/>
            <w:webHidden/>
          </w:rPr>
          <w:fldChar w:fldCharType="begin"/>
        </w:r>
        <w:r w:rsidR="002239D6">
          <w:rPr>
            <w:noProof/>
            <w:webHidden/>
          </w:rPr>
          <w:instrText xml:space="preserve"> PAGEREF _Toc450726449 \h </w:instrText>
        </w:r>
        <w:r w:rsidR="002239D6">
          <w:rPr>
            <w:noProof/>
            <w:webHidden/>
          </w:rPr>
        </w:r>
        <w:r w:rsidR="002239D6">
          <w:rPr>
            <w:noProof/>
            <w:webHidden/>
          </w:rPr>
          <w:fldChar w:fldCharType="separate"/>
        </w:r>
        <w:r w:rsidR="00317C5B">
          <w:rPr>
            <w:noProof/>
            <w:webHidden/>
          </w:rPr>
          <w:t>13</w:t>
        </w:r>
        <w:r w:rsidR="002239D6">
          <w:rPr>
            <w:noProof/>
            <w:webHidden/>
          </w:rPr>
          <w:fldChar w:fldCharType="end"/>
        </w:r>
      </w:hyperlink>
    </w:p>
    <w:p w14:paraId="60AE5DC6" w14:textId="77777777" w:rsidR="002239D6" w:rsidRDefault="00B4612D">
      <w:pPr>
        <w:pStyle w:val="TOC2"/>
        <w:tabs>
          <w:tab w:val="right" w:leader="dot" w:pos="8486"/>
        </w:tabs>
        <w:rPr>
          <w:rFonts w:eastAsiaTheme="minorEastAsia" w:cstheme="minorBidi"/>
          <w:noProof/>
          <w:sz w:val="22"/>
          <w:szCs w:val="22"/>
          <w:lang w:bidi="ar-SA"/>
        </w:rPr>
      </w:pPr>
      <w:hyperlink w:anchor="_Toc450726450" w:history="1">
        <w:r w:rsidR="002239D6" w:rsidRPr="003029E4">
          <w:rPr>
            <w:rStyle w:val="Hyperlink"/>
            <w:noProof/>
          </w:rPr>
          <w:t>Data Available</w:t>
        </w:r>
        <w:r w:rsidR="002239D6">
          <w:rPr>
            <w:noProof/>
            <w:webHidden/>
          </w:rPr>
          <w:tab/>
        </w:r>
        <w:r w:rsidR="002239D6">
          <w:rPr>
            <w:noProof/>
            <w:webHidden/>
          </w:rPr>
          <w:fldChar w:fldCharType="begin"/>
        </w:r>
        <w:r w:rsidR="002239D6">
          <w:rPr>
            <w:noProof/>
            <w:webHidden/>
          </w:rPr>
          <w:instrText xml:space="preserve"> PAGEREF _Toc450726450 \h </w:instrText>
        </w:r>
        <w:r w:rsidR="002239D6">
          <w:rPr>
            <w:noProof/>
            <w:webHidden/>
          </w:rPr>
        </w:r>
        <w:r w:rsidR="002239D6">
          <w:rPr>
            <w:noProof/>
            <w:webHidden/>
          </w:rPr>
          <w:fldChar w:fldCharType="separate"/>
        </w:r>
        <w:r w:rsidR="00317C5B">
          <w:rPr>
            <w:noProof/>
            <w:webHidden/>
          </w:rPr>
          <w:t>13</w:t>
        </w:r>
        <w:r w:rsidR="002239D6">
          <w:rPr>
            <w:noProof/>
            <w:webHidden/>
          </w:rPr>
          <w:fldChar w:fldCharType="end"/>
        </w:r>
      </w:hyperlink>
    </w:p>
    <w:p w14:paraId="1C5055BD" w14:textId="77777777" w:rsidR="002239D6" w:rsidRDefault="00B4612D">
      <w:pPr>
        <w:pStyle w:val="TOC2"/>
        <w:tabs>
          <w:tab w:val="right" w:leader="dot" w:pos="8486"/>
        </w:tabs>
        <w:rPr>
          <w:rFonts w:eastAsiaTheme="minorEastAsia" w:cstheme="minorBidi"/>
          <w:noProof/>
          <w:sz w:val="22"/>
          <w:szCs w:val="22"/>
          <w:lang w:bidi="ar-SA"/>
        </w:rPr>
      </w:pPr>
      <w:hyperlink w:anchor="_Toc450726451" w:history="1">
        <w:r w:rsidR="002239D6" w:rsidRPr="003029E4">
          <w:rPr>
            <w:rStyle w:val="Hyperlink"/>
            <w:noProof/>
          </w:rPr>
          <w:t>Mudlogs</w:t>
        </w:r>
        <w:r w:rsidR="002239D6">
          <w:rPr>
            <w:noProof/>
            <w:webHidden/>
          </w:rPr>
          <w:tab/>
        </w:r>
        <w:r w:rsidR="002239D6">
          <w:rPr>
            <w:noProof/>
            <w:webHidden/>
          </w:rPr>
          <w:fldChar w:fldCharType="begin"/>
        </w:r>
        <w:r w:rsidR="002239D6">
          <w:rPr>
            <w:noProof/>
            <w:webHidden/>
          </w:rPr>
          <w:instrText xml:space="preserve"> PAGEREF _Toc450726451 \h </w:instrText>
        </w:r>
        <w:r w:rsidR="002239D6">
          <w:rPr>
            <w:noProof/>
            <w:webHidden/>
          </w:rPr>
        </w:r>
        <w:r w:rsidR="002239D6">
          <w:rPr>
            <w:noProof/>
            <w:webHidden/>
          </w:rPr>
          <w:fldChar w:fldCharType="separate"/>
        </w:r>
        <w:r w:rsidR="00317C5B">
          <w:rPr>
            <w:noProof/>
            <w:webHidden/>
          </w:rPr>
          <w:t>13</w:t>
        </w:r>
        <w:r w:rsidR="002239D6">
          <w:rPr>
            <w:noProof/>
            <w:webHidden/>
          </w:rPr>
          <w:fldChar w:fldCharType="end"/>
        </w:r>
      </w:hyperlink>
    </w:p>
    <w:p w14:paraId="50F60136" w14:textId="77777777" w:rsidR="002239D6" w:rsidRDefault="00B4612D">
      <w:pPr>
        <w:pStyle w:val="TOC1"/>
        <w:rPr>
          <w:rFonts w:eastAsiaTheme="minorEastAsia" w:cstheme="minorBidi"/>
          <w:noProof/>
          <w:sz w:val="22"/>
          <w:szCs w:val="22"/>
          <w:lang w:bidi="ar-SA"/>
        </w:rPr>
      </w:pPr>
      <w:hyperlink w:anchor="_Toc450726452" w:history="1">
        <w:r w:rsidR="002239D6" w:rsidRPr="003029E4">
          <w:rPr>
            <w:rStyle w:val="Hyperlink"/>
            <w:noProof/>
          </w:rPr>
          <w:t>Chapter 4: Methods</w:t>
        </w:r>
        <w:r w:rsidR="002239D6">
          <w:rPr>
            <w:noProof/>
            <w:webHidden/>
          </w:rPr>
          <w:tab/>
        </w:r>
        <w:r w:rsidR="002239D6">
          <w:rPr>
            <w:noProof/>
            <w:webHidden/>
          </w:rPr>
          <w:fldChar w:fldCharType="begin"/>
        </w:r>
        <w:r w:rsidR="002239D6">
          <w:rPr>
            <w:noProof/>
            <w:webHidden/>
          </w:rPr>
          <w:instrText xml:space="preserve"> PAGEREF _Toc450726452 \h </w:instrText>
        </w:r>
        <w:r w:rsidR="002239D6">
          <w:rPr>
            <w:noProof/>
            <w:webHidden/>
          </w:rPr>
        </w:r>
        <w:r w:rsidR="002239D6">
          <w:rPr>
            <w:noProof/>
            <w:webHidden/>
          </w:rPr>
          <w:fldChar w:fldCharType="separate"/>
        </w:r>
        <w:r w:rsidR="00317C5B">
          <w:rPr>
            <w:noProof/>
            <w:webHidden/>
          </w:rPr>
          <w:t>17</w:t>
        </w:r>
        <w:r w:rsidR="002239D6">
          <w:rPr>
            <w:noProof/>
            <w:webHidden/>
          </w:rPr>
          <w:fldChar w:fldCharType="end"/>
        </w:r>
      </w:hyperlink>
    </w:p>
    <w:p w14:paraId="08994E63" w14:textId="77777777" w:rsidR="002239D6" w:rsidRDefault="00B4612D">
      <w:pPr>
        <w:pStyle w:val="TOC2"/>
        <w:tabs>
          <w:tab w:val="right" w:leader="dot" w:pos="8486"/>
        </w:tabs>
        <w:rPr>
          <w:rFonts w:eastAsiaTheme="minorEastAsia" w:cstheme="minorBidi"/>
          <w:noProof/>
          <w:sz w:val="22"/>
          <w:szCs w:val="22"/>
          <w:lang w:bidi="ar-SA"/>
        </w:rPr>
      </w:pPr>
      <w:hyperlink w:anchor="_Toc450726453" w:history="1">
        <w:r w:rsidR="002239D6" w:rsidRPr="003029E4">
          <w:rPr>
            <w:rStyle w:val="Hyperlink"/>
            <w:noProof/>
          </w:rPr>
          <w:t>Geometric Attributes</w:t>
        </w:r>
        <w:r w:rsidR="002239D6">
          <w:rPr>
            <w:noProof/>
            <w:webHidden/>
          </w:rPr>
          <w:tab/>
        </w:r>
        <w:r w:rsidR="002239D6">
          <w:rPr>
            <w:noProof/>
            <w:webHidden/>
          </w:rPr>
          <w:fldChar w:fldCharType="begin"/>
        </w:r>
        <w:r w:rsidR="002239D6">
          <w:rPr>
            <w:noProof/>
            <w:webHidden/>
          </w:rPr>
          <w:instrText xml:space="preserve"> PAGEREF _Toc450726453 \h </w:instrText>
        </w:r>
        <w:r w:rsidR="002239D6">
          <w:rPr>
            <w:noProof/>
            <w:webHidden/>
          </w:rPr>
        </w:r>
        <w:r w:rsidR="002239D6">
          <w:rPr>
            <w:noProof/>
            <w:webHidden/>
          </w:rPr>
          <w:fldChar w:fldCharType="separate"/>
        </w:r>
        <w:r w:rsidR="00317C5B">
          <w:rPr>
            <w:noProof/>
            <w:webHidden/>
          </w:rPr>
          <w:t>17</w:t>
        </w:r>
        <w:r w:rsidR="002239D6">
          <w:rPr>
            <w:noProof/>
            <w:webHidden/>
          </w:rPr>
          <w:fldChar w:fldCharType="end"/>
        </w:r>
      </w:hyperlink>
    </w:p>
    <w:p w14:paraId="7C60D04D" w14:textId="77777777" w:rsidR="002239D6" w:rsidRDefault="00B4612D">
      <w:pPr>
        <w:pStyle w:val="TOC2"/>
        <w:tabs>
          <w:tab w:val="right" w:leader="dot" w:pos="8486"/>
        </w:tabs>
        <w:rPr>
          <w:rFonts w:eastAsiaTheme="minorEastAsia" w:cstheme="minorBidi"/>
          <w:noProof/>
          <w:sz w:val="22"/>
          <w:szCs w:val="22"/>
          <w:lang w:bidi="ar-SA"/>
        </w:rPr>
      </w:pPr>
      <w:hyperlink w:anchor="_Toc450726454" w:history="1">
        <w:r w:rsidR="002239D6" w:rsidRPr="003029E4">
          <w:rPr>
            <w:rStyle w:val="Hyperlink"/>
            <w:noProof/>
          </w:rPr>
          <w:t>Geomechanical Attributes</w:t>
        </w:r>
        <w:r w:rsidR="002239D6">
          <w:rPr>
            <w:noProof/>
            <w:webHidden/>
          </w:rPr>
          <w:tab/>
        </w:r>
        <w:r w:rsidR="002239D6">
          <w:rPr>
            <w:noProof/>
            <w:webHidden/>
          </w:rPr>
          <w:fldChar w:fldCharType="begin"/>
        </w:r>
        <w:r w:rsidR="002239D6">
          <w:rPr>
            <w:noProof/>
            <w:webHidden/>
          </w:rPr>
          <w:instrText xml:space="preserve"> PAGEREF _Toc450726454 \h </w:instrText>
        </w:r>
        <w:r w:rsidR="002239D6">
          <w:rPr>
            <w:noProof/>
            <w:webHidden/>
          </w:rPr>
        </w:r>
        <w:r w:rsidR="002239D6">
          <w:rPr>
            <w:noProof/>
            <w:webHidden/>
          </w:rPr>
          <w:fldChar w:fldCharType="separate"/>
        </w:r>
        <w:r w:rsidR="00317C5B">
          <w:rPr>
            <w:noProof/>
            <w:webHidden/>
          </w:rPr>
          <w:t>17</w:t>
        </w:r>
        <w:r w:rsidR="002239D6">
          <w:rPr>
            <w:noProof/>
            <w:webHidden/>
          </w:rPr>
          <w:fldChar w:fldCharType="end"/>
        </w:r>
      </w:hyperlink>
    </w:p>
    <w:p w14:paraId="29241DD9" w14:textId="77777777" w:rsidR="002239D6" w:rsidRDefault="00B4612D">
      <w:pPr>
        <w:pStyle w:val="TOC2"/>
        <w:tabs>
          <w:tab w:val="right" w:leader="dot" w:pos="8486"/>
        </w:tabs>
        <w:rPr>
          <w:rFonts w:eastAsiaTheme="minorEastAsia" w:cstheme="minorBidi"/>
          <w:noProof/>
          <w:sz w:val="22"/>
          <w:szCs w:val="22"/>
          <w:lang w:bidi="ar-SA"/>
        </w:rPr>
      </w:pPr>
      <w:hyperlink w:anchor="_Toc450726455" w:history="1">
        <w:r w:rsidR="002239D6" w:rsidRPr="003029E4">
          <w:rPr>
            <w:rStyle w:val="Hyperlink"/>
            <w:noProof/>
          </w:rPr>
          <w:t>Time to Depth Conversion</w:t>
        </w:r>
        <w:r w:rsidR="002239D6">
          <w:rPr>
            <w:noProof/>
            <w:webHidden/>
          </w:rPr>
          <w:tab/>
        </w:r>
        <w:r w:rsidR="002239D6">
          <w:rPr>
            <w:noProof/>
            <w:webHidden/>
          </w:rPr>
          <w:fldChar w:fldCharType="begin"/>
        </w:r>
        <w:r w:rsidR="002239D6">
          <w:rPr>
            <w:noProof/>
            <w:webHidden/>
          </w:rPr>
          <w:instrText xml:space="preserve"> PAGEREF _Toc450726455 \h </w:instrText>
        </w:r>
        <w:r w:rsidR="002239D6">
          <w:rPr>
            <w:noProof/>
            <w:webHidden/>
          </w:rPr>
        </w:r>
        <w:r w:rsidR="002239D6">
          <w:rPr>
            <w:noProof/>
            <w:webHidden/>
          </w:rPr>
          <w:fldChar w:fldCharType="separate"/>
        </w:r>
        <w:r w:rsidR="00317C5B">
          <w:rPr>
            <w:noProof/>
            <w:webHidden/>
          </w:rPr>
          <w:t>18</w:t>
        </w:r>
        <w:r w:rsidR="002239D6">
          <w:rPr>
            <w:noProof/>
            <w:webHidden/>
          </w:rPr>
          <w:fldChar w:fldCharType="end"/>
        </w:r>
      </w:hyperlink>
    </w:p>
    <w:p w14:paraId="6999DBAE" w14:textId="77777777" w:rsidR="002239D6" w:rsidRDefault="00B4612D">
      <w:pPr>
        <w:pStyle w:val="TOC2"/>
        <w:tabs>
          <w:tab w:val="right" w:leader="dot" w:pos="8486"/>
        </w:tabs>
        <w:rPr>
          <w:rFonts w:eastAsiaTheme="minorEastAsia" w:cstheme="minorBidi"/>
          <w:noProof/>
          <w:sz w:val="22"/>
          <w:szCs w:val="22"/>
          <w:lang w:bidi="ar-SA"/>
        </w:rPr>
      </w:pPr>
      <w:hyperlink w:anchor="_Toc450726456" w:history="1">
        <w:r w:rsidR="002239D6" w:rsidRPr="003029E4">
          <w:rPr>
            <w:rStyle w:val="Hyperlink"/>
            <w:noProof/>
          </w:rPr>
          <w:t>Correlation using a Support Vector Machine Training</w:t>
        </w:r>
        <w:r w:rsidR="002239D6">
          <w:rPr>
            <w:noProof/>
            <w:webHidden/>
          </w:rPr>
          <w:tab/>
        </w:r>
        <w:r w:rsidR="002239D6">
          <w:rPr>
            <w:noProof/>
            <w:webHidden/>
          </w:rPr>
          <w:fldChar w:fldCharType="begin"/>
        </w:r>
        <w:r w:rsidR="002239D6">
          <w:rPr>
            <w:noProof/>
            <w:webHidden/>
          </w:rPr>
          <w:instrText xml:space="preserve"> PAGEREF _Toc450726456 \h </w:instrText>
        </w:r>
        <w:r w:rsidR="002239D6">
          <w:rPr>
            <w:noProof/>
            <w:webHidden/>
          </w:rPr>
        </w:r>
        <w:r w:rsidR="002239D6">
          <w:rPr>
            <w:noProof/>
            <w:webHidden/>
          </w:rPr>
          <w:fldChar w:fldCharType="separate"/>
        </w:r>
        <w:r w:rsidR="00317C5B">
          <w:rPr>
            <w:noProof/>
            <w:webHidden/>
          </w:rPr>
          <w:t>19</w:t>
        </w:r>
        <w:r w:rsidR="002239D6">
          <w:rPr>
            <w:noProof/>
            <w:webHidden/>
          </w:rPr>
          <w:fldChar w:fldCharType="end"/>
        </w:r>
      </w:hyperlink>
    </w:p>
    <w:p w14:paraId="4E8D97D9" w14:textId="77777777" w:rsidR="002239D6" w:rsidRDefault="00B4612D">
      <w:pPr>
        <w:pStyle w:val="TOC2"/>
        <w:tabs>
          <w:tab w:val="right" w:leader="dot" w:pos="8486"/>
        </w:tabs>
        <w:rPr>
          <w:rFonts w:eastAsiaTheme="minorEastAsia" w:cstheme="minorBidi"/>
          <w:noProof/>
          <w:sz w:val="22"/>
          <w:szCs w:val="22"/>
          <w:lang w:bidi="ar-SA"/>
        </w:rPr>
      </w:pPr>
      <w:hyperlink w:anchor="_Toc450726457" w:history="1">
        <w:r w:rsidR="002239D6" w:rsidRPr="003029E4">
          <w:rPr>
            <w:rStyle w:val="Hyperlink"/>
            <w:noProof/>
          </w:rPr>
          <w:t>Proximal Support Vector Machine</w:t>
        </w:r>
        <w:r w:rsidR="002239D6">
          <w:rPr>
            <w:noProof/>
            <w:webHidden/>
          </w:rPr>
          <w:tab/>
        </w:r>
        <w:r w:rsidR="002239D6">
          <w:rPr>
            <w:noProof/>
            <w:webHidden/>
          </w:rPr>
          <w:fldChar w:fldCharType="begin"/>
        </w:r>
        <w:r w:rsidR="002239D6">
          <w:rPr>
            <w:noProof/>
            <w:webHidden/>
          </w:rPr>
          <w:instrText xml:space="preserve"> PAGEREF _Toc450726457 \h </w:instrText>
        </w:r>
        <w:r w:rsidR="002239D6">
          <w:rPr>
            <w:noProof/>
            <w:webHidden/>
          </w:rPr>
        </w:r>
        <w:r w:rsidR="002239D6">
          <w:rPr>
            <w:noProof/>
            <w:webHidden/>
          </w:rPr>
          <w:fldChar w:fldCharType="separate"/>
        </w:r>
        <w:r w:rsidR="00317C5B">
          <w:rPr>
            <w:noProof/>
            <w:webHidden/>
          </w:rPr>
          <w:t>20</w:t>
        </w:r>
        <w:r w:rsidR="002239D6">
          <w:rPr>
            <w:noProof/>
            <w:webHidden/>
          </w:rPr>
          <w:fldChar w:fldCharType="end"/>
        </w:r>
      </w:hyperlink>
    </w:p>
    <w:p w14:paraId="2907406B" w14:textId="77777777" w:rsidR="002239D6" w:rsidRDefault="00B4612D">
      <w:pPr>
        <w:pStyle w:val="TOC2"/>
        <w:tabs>
          <w:tab w:val="right" w:leader="dot" w:pos="8486"/>
        </w:tabs>
        <w:rPr>
          <w:rFonts w:eastAsiaTheme="minorEastAsia" w:cstheme="minorBidi"/>
          <w:noProof/>
          <w:sz w:val="22"/>
          <w:szCs w:val="22"/>
          <w:lang w:bidi="ar-SA"/>
        </w:rPr>
      </w:pPr>
      <w:hyperlink w:anchor="_Toc450726458" w:history="1">
        <w:r w:rsidR="002239D6" w:rsidRPr="003029E4">
          <w:rPr>
            <w:rStyle w:val="Hyperlink"/>
            <w:noProof/>
          </w:rPr>
          <w:t>Artificial Neural Network</w:t>
        </w:r>
        <w:r w:rsidR="002239D6">
          <w:rPr>
            <w:noProof/>
            <w:webHidden/>
          </w:rPr>
          <w:tab/>
        </w:r>
        <w:r w:rsidR="002239D6">
          <w:rPr>
            <w:noProof/>
            <w:webHidden/>
          </w:rPr>
          <w:fldChar w:fldCharType="begin"/>
        </w:r>
        <w:r w:rsidR="002239D6">
          <w:rPr>
            <w:noProof/>
            <w:webHidden/>
          </w:rPr>
          <w:instrText xml:space="preserve"> PAGEREF _Toc450726458 \h </w:instrText>
        </w:r>
        <w:r w:rsidR="002239D6">
          <w:rPr>
            <w:noProof/>
            <w:webHidden/>
          </w:rPr>
        </w:r>
        <w:r w:rsidR="002239D6">
          <w:rPr>
            <w:noProof/>
            <w:webHidden/>
          </w:rPr>
          <w:fldChar w:fldCharType="separate"/>
        </w:r>
        <w:r w:rsidR="00317C5B">
          <w:rPr>
            <w:noProof/>
            <w:webHidden/>
          </w:rPr>
          <w:t>20</w:t>
        </w:r>
        <w:r w:rsidR="002239D6">
          <w:rPr>
            <w:noProof/>
            <w:webHidden/>
          </w:rPr>
          <w:fldChar w:fldCharType="end"/>
        </w:r>
      </w:hyperlink>
    </w:p>
    <w:p w14:paraId="163F0185" w14:textId="77777777" w:rsidR="002239D6" w:rsidRDefault="00B4612D">
      <w:pPr>
        <w:pStyle w:val="TOC2"/>
        <w:tabs>
          <w:tab w:val="right" w:leader="dot" w:pos="8486"/>
        </w:tabs>
        <w:rPr>
          <w:rFonts w:eastAsiaTheme="minorEastAsia" w:cstheme="minorBidi"/>
          <w:noProof/>
          <w:sz w:val="22"/>
          <w:szCs w:val="22"/>
          <w:lang w:bidi="ar-SA"/>
        </w:rPr>
      </w:pPr>
      <w:hyperlink w:anchor="_Toc450726459" w:history="1">
        <w:r w:rsidR="002239D6" w:rsidRPr="003029E4">
          <w:rPr>
            <w:rStyle w:val="Hyperlink"/>
            <w:noProof/>
          </w:rPr>
          <w:t>Statistics</w:t>
        </w:r>
        <w:r w:rsidR="002239D6">
          <w:rPr>
            <w:noProof/>
            <w:webHidden/>
          </w:rPr>
          <w:tab/>
        </w:r>
        <w:r w:rsidR="002239D6">
          <w:rPr>
            <w:noProof/>
            <w:webHidden/>
          </w:rPr>
          <w:fldChar w:fldCharType="begin"/>
        </w:r>
        <w:r w:rsidR="002239D6">
          <w:rPr>
            <w:noProof/>
            <w:webHidden/>
          </w:rPr>
          <w:instrText xml:space="preserve"> PAGEREF _Toc450726459 \h </w:instrText>
        </w:r>
        <w:r w:rsidR="002239D6">
          <w:rPr>
            <w:noProof/>
            <w:webHidden/>
          </w:rPr>
        </w:r>
        <w:r w:rsidR="002239D6">
          <w:rPr>
            <w:noProof/>
            <w:webHidden/>
          </w:rPr>
          <w:fldChar w:fldCharType="separate"/>
        </w:r>
        <w:r w:rsidR="00317C5B">
          <w:rPr>
            <w:noProof/>
            <w:webHidden/>
          </w:rPr>
          <w:t>21</w:t>
        </w:r>
        <w:r w:rsidR="002239D6">
          <w:rPr>
            <w:noProof/>
            <w:webHidden/>
          </w:rPr>
          <w:fldChar w:fldCharType="end"/>
        </w:r>
      </w:hyperlink>
    </w:p>
    <w:p w14:paraId="0A2A0B16" w14:textId="77777777" w:rsidR="002239D6" w:rsidRDefault="00B4612D">
      <w:pPr>
        <w:pStyle w:val="TOC1"/>
        <w:rPr>
          <w:rFonts w:eastAsiaTheme="minorEastAsia" w:cstheme="minorBidi"/>
          <w:noProof/>
          <w:sz w:val="22"/>
          <w:szCs w:val="22"/>
          <w:lang w:bidi="ar-SA"/>
        </w:rPr>
      </w:pPr>
      <w:hyperlink w:anchor="_Toc450726460" w:history="1">
        <w:r w:rsidR="002239D6" w:rsidRPr="003029E4">
          <w:rPr>
            <w:rStyle w:val="Hyperlink"/>
            <w:noProof/>
          </w:rPr>
          <w:t>Chapter 5: Exploratory Data Analysis</w:t>
        </w:r>
        <w:r w:rsidR="002239D6">
          <w:rPr>
            <w:noProof/>
            <w:webHidden/>
          </w:rPr>
          <w:tab/>
        </w:r>
        <w:r w:rsidR="002239D6">
          <w:rPr>
            <w:noProof/>
            <w:webHidden/>
          </w:rPr>
          <w:fldChar w:fldCharType="begin"/>
        </w:r>
        <w:r w:rsidR="002239D6">
          <w:rPr>
            <w:noProof/>
            <w:webHidden/>
          </w:rPr>
          <w:instrText xml:space="preserve"> PAGEREF _Toc450726460 \h </w:instrText>
        </w:r>
        <w:r w:rsidR="002239D6">
          <w:rPr>
            <w:noProof/>
            <w:webHidden/>
          </w:rPr>
        </w:r>
        <w:r w:rsidR="002239D6">
          <w:rPr>
            <w:noProof/>
            <w:webHidden/>
          </w:rPr>
          <w:fldChar w:fldCharType="separate"/>
        </w:r>
        <w:r w:rsidR="00317C5B">
          <w:rPr>
            <w:noProof/>
            <w:webHidden/>
          </w:rPr>
          <w:t>31</w:t>
        </w:r>
        <w:r w:rsidR="002239D6">
          <w:rPr>
            <w:noProof/>
            <w:webHidden/>
          </w:rPr>
          <w:fldChar w:fldCharType="end"/>
        </w:r>
      </w:hyperlink>
    </w:p>
    <w:p w14:paraId="09F7EE36" w14:textId="77777777" w:rsidR="002239D6" w:rsidRDefault="00B4612D">
      <w:pPr>
        <w:pStyle w:val="TOC2"/>
        <w:tabs>
          <w:tab w:val="right" w:leader="dot" w:pos="8486"/>
        </w:tabs>
        <w:rPr>
          <w:rFonts w:eastAsiaTheme="minorEastAsia" w:cstheme="minorBidi"/>
          <w:noProof/>
          <w:sz w:val="22"/>
          <w:szCs w:val="22"/>
          <w:lang w:bidi="ar-SA"/>
        </w:rPr>
      </w:pPr>
      <w:hyperlink w:anchor="_Toc450726461" w:history="1">
        <w:r w:rsidR="002239D6" w:rsidRPr="003029E4">
          <w:rPr>
            <w:rStyle w:val="Hyperlink"/>
            <w:noProof/>
          </w:rPr>
          <w:t>Visualization</w:t>
        </w:r>
        <w:r w:rsidR="002239D6">
          <w:rPr>
            <w:noProof/>
            <w:webHidden/>
          </w:rPr>
          <w:tab/>
        </w:r>
        <w:r w:rsidR="002239D6">
          <w:rPr>
            <w:noProof/>
            <w:webHidden/>
          </w:rPr>
          <w:fldChar w:fldCharType="begin"/>
        </w:r>
        <w:r w:rsidR="002239D6">
          <w:rPr>
            <w:noProof/>
            <w:webHidden/>
          </w:rPr>
          <w:instrText xml:space="preserve"> PAGEREF _Toc450726461 \h </w:instrText>
        </w:r>
        <w:r w:rsidR="002239D6">
          <w:rPr>
            <w:noProof/>
            <w:webHidden/>
          </w:rPr>
        </w:r>
        <w:r w:rsidR="002239D6">
          <w:rPr>
            <w:noProof/>
            <w:webHidden/>
          </w:rPr>
          <w:fldChar w:fldCharType="separate"/>
        </w:r>
        <w:r w:rsidR="00317C5B">
          <w:rPr>
            <w:noProof/>
            <w:webHidden/>
          </w:rPr>
          <w:t>31</w:t>
        </w:r>
        <w:r w:rsidR="002239D6">
          <w:rPr>
            <w:noProof/>
            <w:webHidden/>
          </w:rPr>
          <w:fldChar w:fldCharType="end"/>
        </w:r>
      </w:hyperlink>
    </w:p>
    <w:p w14:paraId="077A4F55" w14:textId="77777777" w:rsidR="002239D6" w:rsidRDefault="00B4612D">
      <w:pPr>
        <w:pStyle w:val="TOC2"/>
        <w:tabs>
          <w:tab w:val="right" w:leader="dot" w:pos="8486"/>
        </w:tabs>
        <w:rPr>
          <w:rFonts w:eastAsiaTheme="minorEastAsia" w:cstheme="minorBidi"/>
          <w:noProof/>
          <w:sz w:val="22"/>
          <w:szCs w:val="22"/>
          <w:lang w:bidi="ar-SA"/>
        </w:rPr>
      </w:pPr>
      <w:hyperlink w:anchor="_Toc450726462" w:history="1">
        <w:r w:rsidR="002239D6" w:rsidRPr="003029E4">
          <w:rPr>
            <w:rStyle w:val="Hyperlink"/>
            <w:noProof/>
          </w:rPr>
          <w:t>Proximal Support Vector Machine</w:t>
        </w:r>
        <w:r w:rsidR="002239D6">
          <w:rPr>
            <w:noProof/>
            <w:webHidden/>
          </w:rPr>
          <w:tab/>
        </w:r>
        <w:r w:rsidR="002239D6">
          <w:rPr>
            <w:noProof/>
            <w:webHidden/>
          </w:rPr>
          <w:fldChar w:fldCharType="begin"/>
        </w:r>
        <w:r w:rsidR="002239D6">
          <w:rPr>
            <w:noProof/>
            <w:webHidden/>
          </w:rPr>
          <w:instrText xml:space="preserve"> PAGEREF _Toc450726462 \h </w:instrText>
        </w:r>
        <w:r w:rsidR="002239D6">
          <w:rPr>
            <w:noProof/>
            <w:webHidden/>
          </w:rPr>
        </w:r>
        <w:r w:rsidR="002239D6">
          <w:rPr>
            <w:noProof/>
            <w:webHidden/>
          </w:rPr>
          <w:fldChar w:fldCharType="separate"/>
        </w:r>
        <w:r w:rsidR="00317C5B">
          <w:rPr>
            <w:noProof/>
            <w:webHidden/>
          </w:rPr>
          <w:t>32</w:t>
        </w:r>
        <w:r w:rsidR="002239D6">
          <w:rPr>
            <w:noProof/>
            <w:webHidden/>
          </w:rPr>
          <w:fldChar w:fldCharType="end"/>
        </w:r>
      </w:hyperlink>
    </w:p>
    <w:p w14:paraId="7A422ED1" w14:textId="77777777" w:rsidR="002239D6" w:rsidRDefault="00B4612D">
      <w:pPr>
        <w:pStyle w:val="TOC3"/>
        <w:tabs>
          <w:tab w:val="right" w:leader="dot" w:pos="8486"/>
        </w:tabs>
        <w:rPr>
          <w:rFonts w:eastAsiaTheme="minorEastAsia" w:cstheme="minorBidi"/>
          <w:noProof/>
          <w:sz w:val="22"/>
          <w:szCs w:val="22"/>
          <w:lang w:bidi="ar-SA"/>
        </w:rPr>
      </w:pPr>
      <w:hyperlink w:anchor="_Toc450726463" w:history="1">
        <w:r w:rsidR="002239D6" w:rsidRPr="003029E4">
          <w:rPr>
            <w:rStyle w:val="Hyperlink"/>
            <w:noProof/>
          </w:rPr>
          <w:t>Five Classes</w:t>
        </w:r>
        <w:r w:rsidR="002239D6">
          <w:rPr>
            <w:noProof/>
            <w:webHidden/>
          </w:rPr>
          <w:tab/>
        </w:r>
        <w:r w:rsidR="002239D6">
          <w:rPr>
            <w:noProof/>
            <w:webHidden/>
          </w:rPr>
          <w:fldChar w:fldCharType="begin"/>
        </w:r>
        <w:r w:rsidR="002239D6">
          <w:rPr>
            <w:noProof/>
            <w:webHidden/>
          </w:rPr>
          <w:instrText xml:space="preserve"> PAGEREF _Toc450726463 \h </w:instrText>
        </w:r>
        <w:r w:rsidR="002239D6">
          <w:rPr>
            <w:noProof/>
            <w:webHidden/>
          </w:rPr>
        </w:r>
        <w:r w:rsidR="002239D6">
          <w:rPr>
            <w:noProof/>
            <w:webHidden/>
          </w:rPr>
          <w:fldChar w:fldCharType="separate"/>
        </w:r>
        <w:r w:rsidR="00317C5B">
          <w:rPr>
            <w:noProof/>
            <w:webHidden/>
          </w:rPr>
          <w:t>32</w:t>
        </w:r>
        <w:r w:rsidR="002239D6">
          <w:rPr>
            <w:noProof/>
            <w:webHidden/>
          </w:rPr>
          <w:fldChar w:fldCharType="end"/>
        </w:r>
      </w:hyperlink>
    </w:p>
    <w:p w14:paraId="580AF7F1" w14:textId="77777777" w:rsidR="002239D6" w:rsidRDefault="00B4612D">
      <w:pPr>
        <w:pStyle w:val="TOC3"/>
        <w:tabs>
          <w:tab w:val="right" w:leader="dot" w:pos="8486"/>
        </w:tabs>
        <w:rPr>
          <w:rFonts w:eastAsiaTheme="minorEastAsia" w:cstheme="minorBidi"/>
          <w:noProof/>
          <w:sz w:val="22"/>
          <w:szCs w:val="22"/>
          <w:lang w:bidi="ar-SA"/>
        </w:rPr>
      </w:pPr>
      <w:hyperlink w:anchor="_Toc450726464" w:history="1">
        <w:r w:rsidR="002239D6" w:rsidRPr="003029E4">
          <w:rPr>
            <w:rStyle w:val="Hyperlink"/>
            <w:noProof/>
          </w:rPr>
          <w:t>Two Classes</w:t>
        </w:r>
        <w:r w:rsidR="002239D6">
          <w:rPr>
            <w:noProof/>
            <w:webHidden/>
          </w:rPr>
          <w:tab/>
        </w:r>
        <w:r w:rsidR="002239D6">
          <w:rPr>
            <w:noProof/>
            <w:webHidden/>
          </w:rPr>
          <w:fldChar w:fldCharType="begin"/>
        </w:r>
        <w:r w:rsidR="002239D6">
          <w:rPr>
            <w:noProof/>
            <w:webHidden/>
          </w:rPr>
          <w:instrText xml:space="preserve"> PAGEREF _Toc450726464 \h </w:instrText>
        </w:r>
        <w:r w:rsidR="002239D6">
          <w:rPr>
            <w:noProof/>
            <w:webHidden/>
          </w:rPr>
        </w:r>
        <w:r w:rsidR="002239D6">
          <w:rPr>
            <w:noProof/>
            <w:webHidden/>
          </w:rPr>
          <w:fldChar w:fldCharType="separate"/>
        </w:r>
        <w:r w:rsidR="00317C5B">
          <w:rPr>
            <w:noProof/>
            <w:webHidden/>
          </w:rPr>
          <w:t>32</w:t>
        </w:r>
        <w:r w:rsidR="002239D6">
          <w:rPr>
            <w:noProof/>
            <w:webHidden/>
          </w:rPr>
          <w:fldChar w:fldCharType="end"/>
        </w:r>
      </w:hyperlink>
    </w:p>
    <w:p w14:paraId="37D6C7AC" w14:textId="77777777" w:rsidR="002239D6" w:rsidRDefault="00B4612D">
      <w:pPr>
        <w:pStyle w:val="TOC2"/>
        <w:tabs>
          <w:tab w:val="right" w:leader="dot" w:pos="8486"/>
        </w:tabs>
        <w:rPr>
          <w:rFonts w:eastAsiaTheme="minorEastAsia" w:cstheme="minorBidi"/>
          <w:noProof/>
          <w:sz w:val="22"/>
          <w:szCs w:val="22"/>
          <w:lang w:bidi="ar-SA"/>
        </w:rPr>
      </w:pPr>
      <w:hyperlink w:anchor="_Toc450726465" w:history="1">
        <w:r w:rsidR="002239D6" w:rsidRPr="003029E4">
          <w:rPr>
            <w:rStyle w:val="Hyperlink"/>
            <w:noProof/>
          </w:rPr>
          <w:t>Artificial Neural Network</w:t>
        </w:r>
        <w:r w:rsidR="002239D6">
          <w:rPr>
            <w:noProof/>
            <w:webHidden/>
          </w:rPr>
          <w:tab/>
        </w:r>
        <w:r w:rsidR="002239D6">
          <w:rPr>
            <w:noProof/>
            <w:webHidden/>
          </w:rPr>
          <w:fldChar w:fldCharType="begin"/>
        </w:r>
        <w:r w:rsidR="002239D6">
          <w:rPr>
            <w:noProof/>
            <w:webHidden/>
          </w:rPr>
          <w:instrText xml:space="preserve"> PAGEREF _Toc450726465 \h </w:instrText>
        </w:r>
        <w:r w:rsidR="002239D6">
          <w:rPr>
            <w:noProof/>
            <w:webHidden/>
          </w:rPr>
        </w:r>
        <w:r w:rsidR="002239D6">
          <w:rPr>
            <w:noProof/>
            <w:webHidden/>
          </w:rPr>
          <w:fldChar w:fldCharType="separate"/>
        </w:r>
        <w:r w:rsidR="00317C5B">
          <w:rPr>
            <w:noProof/>
            <w:webHidden/>
          </w:rPr>
          <w:t>32</w:t>
        </w:r>
        <w:r w:rsidR="002239D6">
          <w:rPr>
            <w:noProof/>
            <w:webHidden/>
          </w:rPr>
          <w:fldChar w:fldCharType="end"/>
        </w:r>
      </w:hyperlink>
    </w:p>
    <w:p w14:paraId="45B6D345" w14:textId="77777777" w:rsidR="002239D6" w:rsidRDefault="00B4612D">
      <w:pPr>
        <w:pStyle w:val="TOC3"/>
        <w:tabs>
          <w:tab w:val="right" w:leader="dot" w:pos="8486"/>
        </w:tabs>
        <w:rPr>
          <w:rFonts w:eastAsiaTheme="minorEastAsia" w:cstheme="minorBidi"/>
          <w:noProof/>
          <w:sz w:val="22"/>
          <w:szCs w:val="22"/>
          <w:lang w:bidi="ar-SA"/>
        </w:rPr>
      </w:pPr>
      <w:hyperlink w:anchor="_Toc450726466" w:history="1">
        <w:r w:rsidR="002239D6" w:rsidRPr="003029E4">
          <w:rPr>
            <w:rStyle w:val="Hyperlink"/>
            <w:noProof/>
          </w:rPr>
          <w:t>Five Classes</w:t>
        </w:r>
        <w:r w:rsidR="002239D6">
          <w:rPr>
            <w:noProof/>
            <w:webHidden/>
          </w:rPr>
          <w:tab/>
        </w:r>
        <w:r w:rsidR="002239D6">
          <w:rPr>
            <w:noProof/>
            <w:webHidden/>
          </w:rPr>
          <w:fldChar w:fldCharType="begin"/>
        </w:r>
        <w:r w:rsidR="002239D6">
          <w:rPr>
            <w:noProof/>
            <w:webHidden/>
          </w:rPr>
          <w:instrText xml:space="preserve"> PAGEREF _Toc450726466 \h </w:instrText>
        </w:r>
        <w:r w:rsidR="002239D6">
          <w:rPr>
            <w:noProof/>
            <w:webHidden/>
          </w:rPr>
        </w:r>
        <w:r w:rsidR="002239D6">
          <w:rPr>
            <w:noProof/>
            <w:webHidden/>
          </w:rPr>
          <w:fldChar w:fldCharType="separate"/>
        </w:r>
        <w:r w:rsidR="00317C5B">
          <w:rPr>
            <w:noProof/>
            <w:webHidden/>
          </w:rPr>
          <w:t>32</w:t>
        </w:r>
        <w:r w:rsidR="002239D6">
          <w:rPr>
            <w:noProof/>
            <w:webHidden/>
          </w:rPr>
          <w:fldChar w:fldCharType="end"/>
        </w:r>
      </w:hyperlink>
    </w:p>
    <w:p w14:paraId="11D3EA57" w14:textId="77777777" w:rsidR="002239D6" w:rsidRDefault="00B4612D">
      <w:pPr>
        <w:pStyle w:val="TOC3"/>
        <w:tabs>
          <w:tab w:val="right" w:leader="dot" w:pos="8486"/>
        </w:tabs>
        <w:rPr>
          <w:rFonts w:eastAsiaTheme="minorEastAsia" w:cstheme="minorBidi"/>
          <w:noProof/>
          <w:sz w:val="22"/>
          <w:szCs w:val="22"/>
          <w:lang w:bidi="ar-SA"/>
        </w:rPr>
      </w:pPr>
      <w:hyperlink w:anchor="_Toc450726467" w:history="1">
        <w:r w:rsidR="002239D6" w:rsidRPr="003029E4">
          <w:rPr>
            <w:rStyle w:val="Hyperlink"/>
            <w:noProof/>
          </w:rPr>
          <w:t>Two Classes</w:t>
        </w:r>
        <w:r w:rsidR="002239D6">
          <w:rPr>
            <w:noProof/>
            <w:webHidden/>
          </w:rPr>
          <w:tab/>
        </w:r>
        <w:r w:rsidR="002239D6">
          <w:rPr>
            <w:noProof/>
            <w:webHidden/>
          </w:rPr>
          <w:fldChar w:fldCharType="begin"/>
        </w:r>
        <w:r w:rsidR="002239D6">
          <w:rPr>
            <w:noProof/>
            <w:webHidden/>
          </w:rPr>
          <w:instrText xml:space="preserve"> PAGEREF _Toc450726467 \h </w:instrText>
        </w:r>
        <w:r w:rsidR="002239D6">
          <w:rPr>
            <w:noProof/>
            <w:webHidden/>
          </w:rPr>
        </w:r>
        <w:r w:rsidR="002239D6">
          <w:rPr>
            <w:noProof/>
            <w:webHidden/>
          </w:rPr>
          <w:fldChar w:fldCharType="separate"/>
        </w:r>
        <w:r w:rsidR="00317C5B">
          <w:rPr>
            <w:noProof/>
            <w:webHidden/>
          </w:rPr>
          <w:t>33</w:t>
        </w:r>
        <w:r w:rsidR="002239D6">
          <w:rPr>
            <w:noProof/>
            <w:webHidden/>
          </w:rPr>
          <w:fldChar w:fldCharType="end"/>
        </w:r>
      </w:hyperlink>
    </w:p>
    <w:p w14:paraId="09D1D124" w14:textId="77777777" w:rsidR="002239D6" w:rsidRDefault="00B4612D">
      <w:pPr>
        <w:pStyle w:val="TOC2"/>
        <w:tabs>
          <w:tab w:val="right" w:leader="dot" w:pos="8486"/>
        </w:tabs>
        <w:rPr>
          <w:rFonts w:eastAsiaTheme="minorEastAsia" w:cstheme="minorBidi"/>
          <w:noProof/>
          <w:sz w:val="22"/>
          <w:szCs w:val="22"/>
          <w:lang w:bidi="ar-SA"/>
        </w:rPr>
      </w:pPr>
      <w:hyperlink w:anchor="_Toc450726468" w:history="1">
        <w:r w:rsidR="002239D6" w:rsidRPr="003029E4">
          <w:rPr>
            <w:rStyle w:val="Hyperlink"/>
            <w:noProof/>
          </w:rPr>
          <w:t>Discussion</w:t>
        </w:r>
        <w:r w:rsidR="002239D6">
          <w:rPr>
            <w:noProof/>
            <w:webHidden/>
          </w:rPr>
          <w:tab/>
        </w:r>
        <w:r w:rsidR="002239D6">
          <w:rPr>
            <w:noProof/>
            <w:webHidden/>
          </w:rPr>
          <w:fldChar w:fldCharType="begin"/>
        </w:r>
        <w:r w:rsidR="002239D6">
          <w:rPr>
            <w:noProof/>
            <w:webHidden/>
          </w:rPr>
          <w:instrText xml:space="preserve"> PAGEREF _Toc450726468 \h </w:instrText>
        </w:r>
        <w:r w:rsidR="002239D6">
          <w:rPr>
            <w:noProof/>
            <w:webHidden/>
          </w:rPr>
        </w:r>
        <w:r w:rsidR="002239D6">
          <w:rPr>
            <w:noProof/>
            <w:webHidden/>
          </w:rPr>
          <w:fldChar w:fldCharType="separate"/>
        </w:r>
        <w:r w:rsidR="00317C5B">
          <w:rPr>
            <w:noProof/>
            <w:webHidden/>
          </w:rPr>
          <w:t>33</w:t>
        </w:r>
        <w:r w:rsidR="002239D6">
          <w:rPr>
            <w:noProof/>
            <w:webHidden/>
          </w:rPr>
          <w:fldChar w:fldCharType="end"/>
        </w:r>
      </w:hyperlink>
    </w:p>
    <w:p w14:paraId="51511B22" w14:textId="77777777" w:rsidR="002239D6" w:rsidRDefault="00B4612D">
      <w:pPr>
        <w:pStyle w:val="TOC1"/>
        <w:rPr>
          <w:rFonts w:eastAsiaTheme="minorEastAsia" w:cstheme="minorBidi"/>
          <w:noProof/>
          <w:sz w:val="22"/>
          <w:szCs w:val="22"/>
          <w:lang w:bidi="ar-SA"/>
        </w:rPr>
      </w:pPr>
      <w:hyperlink w:anchor="_Toc450726469" w:history="1">
        <w:r w:rsidR="002239D6" w:rsidRPr="003029E4">
          <w:rPr>
            <w:rStyle w:val="Hyperlink"/>
            <w:noProof/>
          </w:rPr>
          <w:t>Chapter 6: Directional Driller Analysis</w:t>
        </w:r>
        <w:r w:rsidR="002239D6">
          <w:rPr>
            <w:noProof/>
            <w:webHidden/>
          </w:rPr>
          <w:tab/>
        </w:r>
        <w:r w:rsidR="002239D6">
          <w:rPr>
            <w:noProof/>
            <w:webHidden/>
          </w:rPr>
          <w:fldChar w:fldCharType="begin"/>
        </w:r>
        <w:r w:rsidR="002239D6">
          <w:rPr>
            <w:noProof/>
            <w:webHidden/>
          </w:rPr>
          <w:instrText xml:space="preserve"> PAGEREF _Toc450726469 \h </w:instrText>
        </w:r>
        <w:r w:rsidR="002239D6">
          <w:rPr>
            <w:noProof/>
            <w:webHidden/>
          </w:rPr>
        </w:r>
        <w:r w:rsidR="002239D6">
          <w:rPr>
            <w:noProof/>
            <w:webHidden/>
          </w:rPr>
          <w:fldChar w:fldCharType="separate"/>
        </w:r>
        <w:r w:rsidR="00317C5B">
          <w:rPr>
            <w:noProof/>
            <w:webHidden/>
          </w:rPr>
          <w:t>43</w:t>
        </w:r>
        <w:r w:rsidR="002239D6">
          <w:rPr>
            <w:noProof/>
            <w:webHidden/>
          </w:rPr>
          <w:fldChar w:fldCharType="end"/>
        </w:r>
      </w:hyperlink>
    </w:p>
    <w:p w14:paraId="2F8AC503" w14:textId="77777777" w:rsidR="002239D6" w:rsidRDefault="00B4612D">
      <w:pPr>
        <w:pStyle w:val="TOC2"/>
        <w:tabs>
          <w:tab w:val="right" w:leader="dot" w:pos="8486"/>
        </w:tabs>
        <w:rPr>
          <w:rFonts w:eastAsiaTheme="minorEastAsia" w:cstheme="minorBidi"/>
          <w:noProof/>
          <w:sz w:val="22"/>
          <w:szCs w:val="22"/>
          <w:lang w:bidi="ar-SA"/>
        </w:rPr>
      </w:pPr>
      <w:hyperlink w:anchor="_Toc450726470" w:history="1">
        <w:r w:rsidR="002239D6" w:rsidRPr="003029E4">
          <w:rPr>
            <w:rStyle w:val="Hyperlink"/>
            <w:noProof/>
          </w:rPr>
          <w:t>Directional Driller 1</w:t>
        </w:r>
        <w:r w:rsidR="002239D6">
          <w:rPr>
            <w:noProof/>
            <w:webHidden/>
          </w:rPr>
          <w:tab/>
        </w:r>
        <w:r w:rsidR="002239D6">
          <w:rPr>
            <w:noProof/>
            <w:webHidden/>
          </w:rPr>
          <w:fldChar w:fldCharType="begin"/>
        </w:r>
        <w:r w:rsidR="002239D6">
          <w:rPr>
            <w:noProof/>
            <w:webHidden/>
          </w:rPr>
          <w:instrText xml:space="preserve"> PAGEREF _Toc450726470 \h </w:instrText>
        </w:r>
        <w:r w:rsidR="002239D6">
          <w:rPr>
            <w:noProof/>
            <w:webHidden/>
          </w:rPr>
        </w:r>
        <w:r w:rsidR="002239D6">
          <w:rPr>
            <w:noProof/>
            <w:webHidden/>
          </w:rPr>
          <w:fldChar w:fldCharType="separate"/>
        </w:r>
        <w:r w:rsidR="00317C5B">
          <w:rPr>
            <w:noProof/>
            <w:webHidden/>
          </w:rPr>
          <w:t>43</w:t>
        </w:r>
        <w:r w:rsidR="002239D6">
          <w:rPr>
            <w:noProof/>
            <w:webHidden/>
          </w:rPr>
          <w:fldChar w:fldCharType="end"/>
        </w:r>
      </w:hyperlink>
    </w:p>
    <w:p w14:paraId="79B4DFE0" w14:textId="77777777" w:rsidR="002239D6" w:rsidRDefault="00B4612D">
      <w:pPr>
        <w:pStyle w:val="TOC3"/>
        <w:tabs>
          <w:tab w:val="right" w:leader="dot" w:pos="8486"/>
        </w:tabs>
        <w:rPr>
          <w:rFonts w:eastAsiaTheme="minorEastAsia" w:cstheme="minorBidi"/>
          <w:noProof/>
          <w:sz w:val="22"/>
          <w:szCs w:val="22"/>
          <w:lang w:bidi="ar-SA"/>
        </w:rPr>
      </w:pPr>
      <w:hyperlink w:anchor="_Toc450726471" w:history="1">
        <w:r w:rsidR="002239D6" w:rsidRPr="003029E4">
          <w:rPr>
            <w:rStyle w:val="Hyperlink"/>
            <w:noProof/>
          </w:rPr>
          <w:t>Visualization</w:t>
        </w:r>
        <w:r w:rsidR="002239D6">
          <w:rPr>
            <w:noProof/>
            <w:webHidden/>
          </w:rPr>
          <w:tab/>
        </w:r>
        <w:r w:rsidR="002239D6">
          <w:rPr>
            <w:noProof/>
            <w:webHidden/>
          </w:rPr>
          <w:fldChar w:fldCharType="begin"/>
        </w:r>
        <w:r w:rsidR="002239D6">
          <w:rPr>
            <w:noProof/>
            <w:webHidden/>
          </w:rPr>
          <w:instrText xml:space="preserve"> PAGEREF _Toc450726471 \h </w:instrText>
        </w:r>
        <w:r w:rsidR="002239D6">
          <w:rPr>
            <w:noProof/>
            <w:webHidden/>
          </w:rPr>
        </w:r>
        <w:r w:rsidR="002239D6">
          <w:rPr>
            <w:noProof/>
            <w:webHidden/>
          </w:rPr>
          <w:fldChar w:fldCharType="separate"/>
        </w:r>
        <w:r w:rsidR="00317C5B">
          <w:rPr>
            <w:noProof/>
            <w:webHidden/>
          </w:rPr>
          <w:t>43</w:t>
        </w:r>
        <w:r w:rsidR="002239D6">
          <w:rPr>
            <w:noProof/>
            <w:webHidden/>
          </w:rPr>
          <w:fldChar w:fldCharType="end"/>
        </w:r>
      </w:hyperlink>
    </w:p>
    <w:p w14:paraId="2AFD81C6" w14:textId="77777777" w:rsidR="002239D6" w:rsidRDefault="00B4612D">
      <w:pPr>
        <w:pStyle w:val="TOC3"/>
        <w:tabs>
          <w:tab w:val="right" w:leader="dot" w:pos="8486"/>
        </w:tabs>
        <w:rPr>
          <w:rFonts w:eastAsiaTheme="minorEastAsia" w:cstheme="minorBidi"/>
          <w:noProof/>
          <w:sz w:val="22"/>
          <w:szCs w:val="22"/>
          <w:lang w:bidi="ar-SA"/>
        </w:rPr>
      </w:pPr>
      <w:hyperlink w:anchor="_Toc450726472" w:history="1">
        <w:r w:rsidR="002239D6" w:rsidRPr="003029E4">
          <w:rPr>
            <w:rStyle w:val="Hyperlink"/>
            <w:noProof/>
          </w:rPr>
          <w:t>Proximal Support Vector Machine</w:t>
        </w:r>
        <w:r w:rsidR="002239D6">
          <w:rPr>
            <w:noProof/>
            <w:webHidden/>
          </w:rPr>
          <w:tab/>
        </w:r>
        <w:r w:rsidR="002239D6">
          <w:rPr>
            <w:noProof/>
            <w:webHidden/>
          </w:rPr>
          <w:fldChar w:fldCharType="begin"/>
        </w:r>
        <w:r w:rsidR="002239D6">
          <w:rPr>
            <w:noProof/>
            <w:webHidden/>
          </w:rPr>
          <w:instrText xml:space="preserve"> PAGEREF _Toc450726472 \h </w:instrText>
        </w:r>
        <w:r w:rsidR="002239D6">
          <w:rPr>
            <w:noProof/>
            <w:webHidden/>
          </w:rPr>
        </w:r>
        <w:r w:rsidR="002239D6">
          <w:rPr>
            <w:noProof/>
            <w:webHidden/>
          </w:rPr>
          <w:fldChar w:fldCharType="separate"/>
        </w:r>
        <w:r w:rsidR="00317C5B">
          <w:rPr>
            <w:noProof/>
            <w:webHidden/>
          </w:rPr>
          <w:t>44</w:t>
        </w:r>
        <w:r w:rsidR="002239D6">
          <w:rPr>
            <w:noProof/>
            <w:webHidden/>
          </w:rPr>
          <w:fldChar w:fldCharType="end"/>
        </w:r>
      </w:hyperlink>
    </w:p>
    <w:p w14:paraId="5A6843E6" w14:textId="77777777" w:rsidR="002239D6" w:rsidRDefault="00B4612D">
      <w:pPr>
        <w:pStyle w:val="TOC3"/>
        <w:tabs>
          <w:tab w:val="right" w:leader="dot" w:pos="8486"/>
        </w:tabs>
        <w:rPr>
          <w:rFonts w:eastAsiaTheme="minorEastAsia" w:cstheme="minorBidi"/>
          <w:noProof/>
          <w:sz w:val="22"/>
          <w:szCs w:val="22"/>
          <w:lang w:bidi="ar-SA"/>
        </w:rPr>
      </w:pPr>
      <w:hyperlink w:anchor="_Toc450726473" w:history="1">
        <w:r w:rsidR="002239D6" w:rsidRPr="003029E4">
          <w:rPr>
            <w:rStyle w:val="Hyperlink"/>
            <w:noProof/>
          </w:rPr>
          <w:t>Artificial Neural Network</w:t>
        </w:r>
        <w:r w:rsidR="002239D6">
          <w:rPr>
            <w:noProof/>
            <w:webHidden/>
          </w:rPr>
          <w:tab/>
        </w:r>
        <w:r w:rsidR="002239D6">
          <w:rPr>
            <w:noProof/>
            <w:webHidden/>
          </w:rPr>
          <w:fldChar w:fldCharType="begin"/>
        </w:r>
        <w:r w:rsidR="002239D6">
          <w:rPr>
            <w:noProof/>
            <w:webHidden/>
          </w:rPr>
          <w:instrText xml:space="preserve"> PAGEREF _Toc450726473 \h </w:instrText>
        </w:r>
        <w:r w:rsidR="002239D6">
          <w:rPr>
            <w:noProof/>
            <w:webHidden/>
          </w:rPr>
        </w:r>
        <w:r w:rsidR="002239D6">
          <w:rPr>
            <w:noProof/>
            <w:webHidden/>
          </w:rPr>
          <w:fldChar w:fldCharType="separate"/>
        </w:r>
        <w:r w:rsidR="00317C5B">
          <w:rPr>
            <w:noProof/>
            <w:webHidden/>
          </w:rPr>
          <w:t>44</w:t>
        </w:r>
        <w:r w:rsidR="002239D6">
          <w:rPr>
            <w:noProof/>
            <w:webHidden/>
          </w:rPr>
          <w:fldChar w:fldCharType="end"/>
        </w:r>
      </w:hyperlink>
    </w:p>
    <w:p w14:paraId="6D01A685" w14:textId="77777777" w:rsidR="002239D6" w:rsidRDefault="00B4612D">
      <w:pPr>
        <w:pStyle w:val="TOC2"/>
        <w:tabs>
          <w:tab w:val="right" w:leader="dot" w:pos="8486"/>
        </w:tabs>
        <w:rPr>
          <w:rFonts w:eastAsiaTheme="minorEastAsia" w:cstheme="minorBidi"/>
          <w:noProof/>
          <w:sz w:val="22"/>
          <w:szCs w:val="22"/>
          <w:lang w:bidi="ar-SA"/>
        </w:rPr>
      </w:pPr>
      <w:hyperlink w:anchor="_Toc450726474" w:history="1">
        <w:r w:rsidR="002239D6" w:rsidRPr="003029E4">
          <w:rPr>
            <w:rStyle w:val="Hyperlink"/>
            <w:noProof/>
          </w:rPr>
          <w:t>Directional Driller 2</w:t>
        </w:r>
        <w:r w:rsidR="002239D6">
          <w:rPr>
            <w:noProof/>
            <w:webHidden/>
          </w:rPr>
          <w:tab/>
        </w:r>
        <w:r w:rsidR="002239D6">
          <w:rPr>
            <w:noProof/>
            <w:webHidden/>
          </w:rPr>
          <w:fldChar w:fldCharType="begin"/>
        </w:r>
        <w:r w:rsidR="002239D6">
          <w:rPr>
            <w:noProof/>
            <w:webHidden/>
          </w:rPr>
          <w:instrText xml:space="preserve"> PAGEREF _Toc450726474 \h </w:instrText>
        </w:r>
        <w:r w:rsidR="002239D6">
          <w:rPr>
            <w:noProof/>
            <w:webHidden/>
          </w:rPr>
        </w:r>
        <w:r w:rsidR="002239D6">
          <w:rPr>
            <w:noProof/>
            <w:webHidden/>
          </w:rPr>
          <w:fldChar w:fldCharType="separate"/>
        </w:r>
        <w:r w:rsidR="00317C5B">
          <w:rPr>
            <w:noProof/>
            <w:webHidden/>
          </w:rPr>
          <w:t>45</w:t>
        </w:r>
        <w:r w:rsidR="002239D6">
          <w:rPr>
            <w:noProof/>
            <w:webHidden/>
          </w:rPr>
          <w:fldChar w:fldCharType="end"/>
        </w:r>
      </w:hyperlink>
    </w:p>
    <w:p w14:paraId="735E1F98" w14:textId="77777777" w:rsidR="002239D6" w:rsidRDefault="00B4612D">
      <w:pPr>
        <w:pStyle w:val="TOC3"/>
        <w:tabs>
          <w:tab w:val="right" w:leader="dot" w:pos="8486"/>
        </w:tabs>
        <w:rPr>
          <w:rFonts w:eastAsiaTheme="minorEastAsia" w:cstheme="minorBidi"/>
          <w:noProof/>
          <w:sz w:val="22"/>
          <w:szCs w:val="22"/>
          <w:lang w:bidi="ar-SA"/>
        </w:rPr>
      </w:pPr>
      <w:hyperlink w:anchor="_Toc450726475" w:history="1">
        <w:r w:rsidR="002239D6" w:rsidRPr="003029E4">
          <w:rPr>
            <w:rStyle w:val="Hyperlink"/>
            <w:noProof/>
          </w:rPr>
          <w:t>Visualization</w:t>
        </w:r>
        <w:r w:rsidR="002239D6">
          <w:rPr>
            <w:noProof/>
            <w:webHidden/>
          </w:rPr>
          <w:tab/>
        </w:r>
        <w:r w:rsidR="002239D6">
          <w:rPr>
            <w:noProof/>
            <w:webHidden/>
          </w:rPr>
          <w:fldChar w:fldCharType="begin"/>
        </w:r>
        <w:r w:rsidR="002239D6">
          <w:rPr>
            <w:noProof/>
            <w:webHidden/>
          </w:rPr>
          <w:instrText xml:space="preserve"> PAGEREF _Toc450726475 \h </w:instrText>
        </w:r>
        <w:r w:rsidR="002239D6">
          <w:rPr>
            <w:noProof/>
            <w:webHidden/>
          </w:rPr>
        </w:r>
        <w:r w:rsidR="002239D6">
          <w:rPr>
            <w:noProof/>
            <w:webHidden/>
          </w:rPr>
          <w:fldChar w:fldCharType="separate"/>
        </w:r>
        <w:r w:rsidR="00317C5B">
          <w:rPr>
            <w:noProof/>
            <w:webHidden/>
          </w:rPr>
          <w:t>45</w:t>
        </w:r>
        <w:r w:rsidR="002239D6">
          <w:rPr>
            <w:noProof/>
            <w:webHidden/>
          </w:rPr>
          <w:fldChar w:fldCharType="end"/>
        </w:r>
      </w:hyperlink>
    </w:p>
    <w:p w14:paraId="7CEEFDFB" w14:textId="77777777" w:rsidR="002239D6" w:rsidRDefault="00B4612D">
      <w:pPr>
        <w:pStyle w:val="TOC3"/>
        <w:tabs>
          <w:tab w:val="right" w:leader="dot" w:pos="8486"/>
        </w:tabs>
        <w:rPr>
          <w:rFonts w:eastAsiaTheme="minorEastAsia" w:cstheme="minorBidi"/>
          <w:noProof/>
          <w:sz w:val="22"/>
          <w:szCs w:val="22"/>
          <w:lang w:bidi="ar-SA"/>
        </w:rPr>
      </w:pPr>
      <w:hyperlink w:anchor="_Toc450726476" w:history="1">
        <w:r w:rsidR="002239D6" w:rsidRPr="003029E4">
          <w:rPr>
            <w:rStyle w:val="Hyperlink"/>
            <w:noProof/>
          </w:rPr>
          <w:t>Proximal Support Vector Machine</w:t>
        </w:r>
        <w:r w:rsidR="002239D6">
          <w:rPr>
            <w:noProof/>
            <w:webHidden/>
          </w:rPr>
          <w:tab/>
        </w:r>
        <w:r w:rsidR="002239D6">
          <w:rPr>
            <w:noProof/>
            <w:webHidden/>
          </w:rPr>
          <w:fldChar w:fldCharType="begin"/>
        </w:r>
        <w:r w:rsidR="002239D6">
          <w:rPr>
            <w:noProof/>
            <w:webHidden/>
          </w:rPr>
          <w:instrText xml:space="preserve"> PAGEREF _Toc450726476 \h </w:instrText>
        </w:r>
        <w:r w:rsidR="002239D6">
          <w:rPr>
            <w:noProof/>
            <w:webHidden/>
          </w:rPr>
        </w:r>
        <w:r w:rsidR="002239D6">
          <w:rPr>
            <w:noProof/>
            <w:webHidden/>
          </w:rPr>
          <w:fldChar w:fldCharType="separate"/>
        </w:r>
        <w:r w:rsidR="00317C5B">
          <w:rPr>
            <w:noProof/>
            <w:webHidden/>
          </w:rPr>
          <w:t>45</w:t>
        </w:r>
        <w:r w:rsidR="002239D6">
          <w:rPr>
            <w:noProof/>
            <w:webHidden/>
          </w:rPr>
          <w:fldChar w:fldCharType="end"/>
        </w:r>
      </w:hyperlink>
    </w:p>
    <w:p w14:paraId="77927872" w14:textId="77777777" w:rsidR="002239D6" w:rsidRDefault="00B4612D">
      <w:pPr>
        <w:pStyle w:val="TOC3"/>
        <w:tabs>
          <w:tab w:val="right" w:leader="dot" w:pos="8486"/>
        </w:tabs>
        <w:rPr>
          <w:rFonts w:eastAsiaTheme="minorEastAsia" w:cstheme="minorBidi"/>
          <w:noProof/>
          <w:sz w:val="22"/>
          <w:szCs w:val="22"/>
          <w:lang w:bidi="ar-SA"/>
        </w:rPr>
      </w:pPr>
      <w:hyperlink w:anchor="_Toc450726477" w:history="1">
        <w:r w:rsidR="002239D6" w:rsidRPr="003029E4">
          <w:rPr>
            <w:rStyle w:val="Hyperlink"/>
            <w:noProof/>
          </w:rPr>
          <w:t>Artificial Neural Network</w:t>
        </w:r>
        <w:r w:rsidR="002239D6">
          <w:rPr>
            <w:noProof/>
            <w:webHidden/>
          </w:rPr>
          <w:tab/>
        </w:r>
        <w:r w:rsidR="002239D6">
          <w:rPr>
            <w:noProof/>
            <w:webHidden/>
          </w:rPr>
          <w:fldChar w:fldCharType="begin"/>
        </w:r>
        <w:r w:rsidR="002239D6">
          <w:rPr>
            <w:noProof/>
            <w:webHidden/>
          </w:rPr>
          <w:instrText xml:space="preserve"> PAGEREF _Toc450726477 \h </w:instrText>
        </w:r>
        <w:r w:rsidR="002239D6">
          <w:rPr>
            <w:noProof/>
            <w:webHidden/>
          </w:rPr>
        </w:r>
        <w:r w:rsidR="002239D6">
          <w:rPr>
            <w:noProof/>
            <w:webHidden/>
          </w:rPr>
          <w:fldChar w:fldCharType="separate"/>
        </w:r>
        <w:r w:rsidR="00317C5B">
          <w:rPr>
            <w:noProof/>
            <w:webHidden/>
          </w:rPr>
          <w:t>45</w:t>
        </w:r>
        <w:r w:rsidR="002239D6">
          <w:rPr>
            <w:noProof/>
            <w:webHidden/>
          </w:rPr>
          <w:fldChar w:fldCharType="end"/>
        </w:r>
      </w:hyperlink>
    </w:p>
    <w:p w14:paraId="4923ADC4" w14:textId="77777777" w:rsidR="002239D6" w:rsidRDefault="00B4612D">
      <w:pPr>
        <w:pStyle w:val="TOC2"/>
        <w:tabs>
          <w:tab w:val="right" w:leader="dot" w:pos="8486"/>
        </w:tabs>
        <w:rPr>
          <w:rFonts w:eastAsiaTheme="minorEastAsia" w:cstheme="minorBidi"/>
          <w:noProof/>
          <w:sz w:val="22"/>
          <w:szCs w:val="22"/>
          <w:lang w:bidi="ar-SA"/>
        </w:rPr>
      </w:pPr>
      <w:hyperlink w:anchor="_Toc450726478" w:history="1">
        <w:r w:rsidR="002239D6" w:rsidRPr="003029E4">
          <w:rPr>
            <w:rStyle w:val="Hyperlink"/>
            <w:noProof/>
          </w:rPr>
          <w:t>Directional Driller 3</w:t>
        </w:r>
        <w:r w:rsidR="002239D6">
          <w:rPr>
            <w:noProof/>
            <w:webHidden/>
          </w:rPr>
          <w:tab/>
        </w:r>
        <w:r w:rsidR="002239D6">
          <w:rPr>
            <w:noProof/>
            <w:webHidden/>
          </w:rPr>
          <w:fldChar w:fldCharType="begin"/>
        </w:r>
        <w:r w:rsidR="002239D6">
          <w:rPr>
            <w:noProof/>
            <w:webHidden/>
          </w:rPr>
          <w:instrText xml:space="preserve"> PAGEREF _Toc450726478 \h </w:instrText>
        </w:r>
        <w:r w:rsidR="002239D6">
          <w:rPr>
            <w:noProof/>
            <w:webHidden/>
          </w:rPr>
        </w:r>
        <w:r w:rsidR="002239D6">
          <w:rPr>
            <w:noProof/>
            <w:webHidden/>
          </w:rPr>
          <w:fldChar w:fldCharType="separate"/>
        </w:r>
        <w:r w:rsidR="00317C5B">
          <w:rPr>
            <w:noProof/>
            <w:webHidden/>
          </w:rPr>
          <w:t>46</w:t>
        </w:r>
        <w:r w:rsidR="002239D6">
          <w:rPr>
            <w:noProof/>
            <w:webHidden/>
          </w:rPr>
          <w:fldChar w:fldCharType="end"/>
        </w:r>
      </w:hyperlink>
    </w:p>
    <w:p w14:paraId="78CE17E2" w14:textId="77777777" w:rsidR="002239D6" w:rsidRDefault="00B4612D">
      <w:pPr>
        <w:pStyle w:val="TOC3"/>
        <w:tabs>
          <w:tab w:val="right" w:leader="dot" w:pos="8486"/>
        </w:tabs>
        <w:rPr>
          <w:rFonts w:eastAsiaTheme="minorEastAsia" w:cstheme="minorBidi"/>
          <w:noProof/>
          <w:sz w:val="22"/>
          <w:szCs w:val="22"/>
          <w:lang w:bidi="ar-SA"/>
        </w:rPr>
      </w:pPr>
      <w:hyperlink w:anchor="_Toc450726479" w:history="1">
        <w:r w:rsidR="002239D6" w:rsidRPr="003029E4">
          <w:rPr>
            <w:rStyle w:val="Hyperlink"/>
            <w:noProof/>
          </w:rPr>
          <w:t>Visualization</w:t>
        </w:r>
        <w:r w:rsidR="002239D6">
          <w:rPr>
            <w:noProof/>
            <w:webHidden/>
          </w:rPr>
          <w:tab/>
        </w:r>
        <w:r w:rsidR="002239D6">
          <w:rPr>
            <w:noProof/>
            <w:webHidden/>
          </w:rPr>
          <w:fldChar w:fldCharType="begin"/>
        </w:r>
        <w:r w:rsidR="002239D6">
          <w:rPr>
            <w:noProof/>
            <w:webHidden/>
          </w:rPr>
          <w:instrText xml:space="preserve"> PAGEREF _Toc450726479 \h </w:instrText>
        </w:r>
        <w:r w:rsidR="002239D6">
          <w:rPr>
            <w:noProof/>
            <w:webHidden/>
          </w:rPr>
        </w:r>
        <w:r w:rsidR="002239D6">
          <w:rPr>
            <w:noProof/>
            <w:webHidden/>
          </w:rPr>
          <w:fldChar w:fldCharType="separate"/>
        </w:r>
        <w:r w:rsidR="00317C5B">
          <w:rPr>
            <w:noProof/>
            <w:webHidden/>
          </w:rPr>
          <w:t>46</w:t>
        </w:r>
        <w:r w:rsidR="002239D6">
          <w:rPr>
            <w:noProof/>
            <w:webHidden/>
          </w:rPr>
          <w:fldChar w:fldCharType="end"/>
        </w:r>
      </w:hyperlink>
    </w:p>
    <w:p w14:paraId="15773795" w14:textId="77777777" w:rsidR="002239D6" w:rsidRDefault="00B4612D">
      <w:pPr>
        <w:pStyle w:val="TOC3"/>
        <w:tabs>
          <w:tab w:val="right" w:leader="dot" w:pos="8486"/>
        </w:tabs>
        <w:rPr>
          <w:rFonts w:eastAsiaTheme="minorEastAsia" w:cstheme="minorBidi"/>
          <w:noProof/>
          <w:sz w:val="22"/>
          <w:szCs w:val="22"/>
          <w:lang w:bidi="ar-SA"/>
        </w:rPr>
      </w:pPr>
      <w:hyperlink w:anchor="_Toc450726480" w:history="1">
        <w:r w:rsidR="002239D6" w:rsidRPr="003029E4">
          <w:rPr>
            <w:rStyle w:val="Hyperlink"/>
            <w:noProof/>
          </w:rPr>
          <w:t>Proximal Support Vector Machine</w:t>
        </w:r>
        <w:r w:rsidR="002239D6">
          <w:rPr>
            <w:noProof/>
            <w:webHidden/>
          </w:rPr>
          <w:tab/>
        </w:r>
        <w:r w:rsidR="002239D6">
          <w:rPr>
            <w:noProof/>
            <w:webHidden/>
          </w:rPr>
          <w:fldChar w:fldCharType="begin"/>
        </w:r>
        <w:r w:rsidR="002239D6">
          <w:rPr>
            <w:noProof/>
            <w:webHidden/>
          </w:rPr>
          <w:instrText xml:space="preserve"> PAGEREF _Toc450726480 \h </w:instrText>
        </w:r>
        <w:r w:rsidR="002239D6">
          <w:rPr>
            <w:noProof/>
            <w:webHidden/>
          </w:rPr>
        </w:r>
        <w:r w:rsidR="002239D6">
          <w:rPr>
            <w:noProof/>
            <w:webHidden/>
          </w:rPr>
          <w:fldChar w:fldCharType="separate"/>
        </w:r>
        <w:r w:rsidR="00317C5B">
          <w:rPr>
            <w:noProof/>
            <w:webHidden/>
          </w:rPr>
          <w:t>46</w:t>
        </w:r>
        <w:r w:rsidR="002239D6">
          <w:rPr>
            <w:noProof/>
            <w:webHidden/>
          </w:rPr>
          <w:fldChar w:fldCharType="end"/>
        </w:r>
      </w:hyperlink>
    </w:p>
    <w:p w14:paraId="199C19FC" w14:textId="77777777" w:rsidR="002239D6" w:rsidRDefault="00B4612D">
      <w:pPr>
        <w:pStyle w:val="TOC3"/>
        <w:tabs>
          <w:tab w:val="right" w:leader="dot" w:pos="8486"/>
        </w:tabs>
        <w:rPr>
          <w:rFonts w:eastAsiaTheme="minorEastAsia" w:cstheme="minorBidi"/>
          <w:noProof/>
          <w:sz w:val="22"/>
          <w:szCs w:val="22"/>
          <w:lang w:bidi="ar-SA"/>
        </w:rPr>
      </w:pPr>
      <w:hyperlink w:anchor="_Toc450726481" w:history="1">
        <w:r w:rsidR="002239D6" w:rsidRPr="003029E4">
          <w:rPr>
            <w:rStyle w:val="Hyperlink"/>
            <w:noProof/>
          </w:rPr>
          <w:t>Artificial Neural Network</w:t>
        </w:r>
        <w:r w:rsidR="002239D6">
          <w:rPr>
            <w:noProof/>
            <w:webHidden/>
          </w:rPr>
          <w:tab/>
        </w:r>
        <w:r w:rsidR="002239D6">
          <w:rPr>
            <w:noProof/>
            <w:webHidden/>
          </w:rPr>
          <w:fldChar w:fldCharType="begin"/>
        </w:r>
        <w:r w:rsidR="002239D6">
          <w:rPr>
            <w:noProof/>
            <w:webHidden/>
          </w:rPr>
          <w:instrText xml:space="preserve"> PAGEREF _Toc450726481 \h </w:instrText>
        </w:r>
        <w:r w:rsidR="002239D6">
          <w:rPr>
            <w:noProof/>
            <w:webHidden/>
          </w:rPr>
        </w:r>
        <w:r w:rsidR="002239D6">
          <w:rPr>
            <w:noProof/>
            <w:webHidden/>
          </w:rPr>
          <w:fldChar w:fldCharType="separate"/>
        </w:r>
        <w:r w:rsidR="00317C5B">
          <w:rPr>
            <w:noProof/>
            <w:webHidden/>
          </w:rPr>
          <w:t>46</w:t>
        </w:r>
        <w:r w:rsidR="002239D6">
          <w:rPr>
            <w:noProof/>
            <w:webHidden/>
          </w:rPr>
          <w:fldChar w:fldCharType="end"/>
        </w:r>
      </w:hyperlink>
    </w:p>
    <w:p w14:paraId="149D9DA2" w14:textId="77777777" w:rsidR="002239D6" w:rsidRDefault="00B4612D">
      <w:pPr>
        <w:pStyle w:val="TOC2"/>
        <w:tabs>
          <w:tab w:val="right" w:leader="dot" w:pos="8486"/>
        </w:tabs>
        <w:rPr>
          <w:rFonts w:eastAsiaTheme="minorEastAsia" w:cstheme="minorBidi"/>
          <w:noProof/>
          <w:sz w:val="22"/>
          <w:szCs w:val="22"/>
          <w:lang w:bidi="ar-SA"/>
        </w:rPr>
      </w:pPr>
      <w:hyperlink w:anchor="_Toc450726482" w:history="1">
        <w:r w:rsidR="002239D6" w:rsidRPr="003029E4">
          <w:rPr>
            <w:rStyle w:val="Hyperlink"/>
            <w:noProof/>
          </w:rPr>
          <w:t>Discussion</w:t>
        </w:r>
        <w:r w:rsidR="002239D6">
          <w:rPr>
            <w:noProof/>
            <w:webHidden/>
          </w:rPr>
          <w:tab/>
        </w:r>
        <w:r w:rsidR="002239D6">
          <w:rPr>
            <w:noProof/>
            <w:webHidden/>
          </w:rPr>
          <w:fldChar w:fldCharType="begin"/>
        </w:r>
        <w:r w:rsidR="002239D6">
          <w:rPr>
            <w:noProof/>
            <w:webHidden/>
          </w:rPr>
          <w:instrText xml:space="preserve"> PAGEREF _Toc450726482 \h </w:instrText>
        </w:r>
        <w:r w:rsidR="002239D6">
          <w:rPr>
            <w:noProof/>
            <w:webHidden/>
          </w:rPr>
        </w:r>
        <w:r w:rsidR="002239D6">
          <w:rPr>
            <w:noProof/>
            <w:webHidden/>
          </w:rPr>
          <w:fldChar w:fldCharType="separate"/>
        </w:r>
        <w:r w:rsidR="00317C5B">
          <w:rPr>
            <w:noProof/>
            <w:webHidden/>
          </w:rPr>
          <w:t>47</w:t>
        </w:r>
        <w:r w:rsidR="002239D6">
          <w:rPr>
            <w:noProof/>
            <w:webHidden/>
          </w:rPr>
          <w:fldChar w:fldCharType="end"/>
        </w:r>
      </w:hyperlink>
    </w:p>
    <w:p w14:paraId="7DB51575" w14:textId="77777777" w:rsidR="002239D6" w:rsidRDefault="00B4612D">
      <w:pPr>
        <w:pStyle w:val="TOC1"/>
        <w:rPr>
          <w:rFonts w:eastAsiaTheme="minorEastAsia" w:cstheme="minorBidi"/>
          <w:noProof/>
          <w:sz w:val="22"/>
          <w:szCs w:val="22"/>
          <w:lang w:bidi="ar-SA"/>
        </w:rPr>
      </w:pPr>
      <w:hyperlink w:anchor="_Toc450726483" w:history="1">
        <w:r w:rsidR="002239D6" w:rsidRPr="003029E4">
          <w:rPr>
            <w:rStyle w:val="Hyperlink"/>
            <w:noProof/>
          </w:rPr>
          <w:t>Chapter 7: Bit Trip Analysis</w:t>
        </w:r>
        <w:r w:rsidR="002239D6">
          <w:rPr>
            <w:noProof/>
            <w:webHidden/>
          </w:rPr>
          <w:tab/>
        </w:r>
        <w:r w:rsidR="002239D6">
          <w:rPr>
            <w:noProof/>
            <w:webHidden/>
          </w:rPr>
          <w:fldChar w:fldCharType="begin"/>
        </w:r>
        <w:r w:rsidR="002239D6">
          <w:rPr>
            <w:noProof/>
            <w:webHidden/>
          </w:rPr>
          <w:instrText xml:space="preserve"> PAGEREF _Toc450726483 \h </w:instrText>
        </w:r>
        <w:r w:rsidR="002239D6">
          <w:rPr>
            <w:noProof/>
            <w:webHidden/>
          </w:rPr>
        </w:r>
        <w:r w:rsidR="002239D6">
          <w:rPr>
            <w:noProof/>
            <w:webHidden/>
          </w:rPr>
          <w:fldChar w:fldCharType="separate"/>
        </w:r>
        <w:r w:rsidR="00317C5B">
          <w:rPr>
            <w:noProof/>
            <w:webHidden/>
          </w:rPr>
          <w:t>70</w:t>
        </w:r>
        <w:r w:rsidR="002239D6">
          <w:rPr>
            <w:noProof/>
            <w:webHidden/>
          </w:rPr>
          <w:fldChar w:fldCharType="end"/>
        </w:r>
      </w:hyperlink>
    </w:p>
    <w:p w14:paraId="27051FE4" w14:textId="77777777" w:rsidR="002239D6" w:rsidRDefault="00B4612D">
      <w:pPr>
        <w:pStyle w:val="TOC2"/>
        <w:tabs>
          <w:tab w:val="right" w:leader="dot" w:pos="8486"/>
        </w:tabs>
        <w:rPr>
          <w:rFonts w:eastAsiaTheme="minorEastAsia" w:cstheme="minorBidi"/>
          <w:noProof/>
          <w:sz w:val="22"/>
          <w:szCs w:val="22"/>
          <w:lang w:bidi="ar-SA"/>
        </w:rPr>
      </w:pPr>
      <w:hyperlink w:anchor="_Toc450726484" w:history="1">
        <w:r w:rsidR="002239D6" w:rsidRPr="003029E4">
          <w:rPr>
            <w:rStyle w:val="Hyperlink"/>
            <w:noProof/>
          </w:rPr>
          <w:t>Directional Driller 1</w:t>
        </w:r>
        <w:r w:rsidR="002239D6">
          <w:rPr>
            <w:noProof/>
            <w:webHidden/>
          </w:rPr>
          <w:tab/>
        </w:r>
        <w:r w:rsidR="002239D6">
          <w:rPr>
            <w:noProof/>
            <w:webHidden/>
          </w:rPr>
          <w:fldChar w:fldCharType="begin"/>
        </w:r>
        <w:r w:rsidR="002239D6">
          <w:rPr>
            <w:noProof/>
            <w:webHidden/>
          </w:rPr>
          <w:instrText xml:space="preserve"> PAGEREF _Toc450726484 \h </w:instrText>
        </w:r>
        <w:r w:rsidR="002239D6">
          <w:rPr>
            <w:noProof/>
            <w:webHidden/>
          </w:rPr>
        </w:r>
        <w:r w:rsidR="002239D6">
          <w:rPr>
            <w:noProof/>
            <w:webHidden/>
          </w:rPr>
          <w:fldChar w:fldCharType="separate"/>
        </w:r>
        <w:r w:rsidR="00317C5B">
          <w:rPr>
            <w:noProof/>
            <w:webHidden/>
          </w:rPr>
          <w:t>71</w:t>
        </w:r>
        <w:r w:rsidR="002239D6">
          <w:rPr>
            <w:noProof/>
            <w:webHidden/>
          </w:rPr>
          <w:fldChar w:fldCharType="end"/>
        </w:r>
      </w:hyperlink>
    </w:p>
    <w:p w14:paraId="0AA5475F" w14:textId="77777777" w:rsidR="002239D6" w:rsidRDefault="00B4612D">
      <w:pPr>
        <w:pStyle w:val="TOC3"/>
        <w:tabs>
          <w:tab w:val="right" w:leader="dot" w:pos="8486"/>
        </w:tabs>
        <w:rPr>
          <w:rFonts w:eastAsiaTheme="minorEastAsia" w:cstheme="minorBidi"/>
          <w:noProof/>
          <w:sz w:val="22"/>
          <w:szCs w:val="22"/>
          <w:lang w:bidi="ar-SA"/>
        </w:rPr>
      </w:pPr>
      <w:hyperlink w:anchor="_Toc450726485" w:history="1">
        <w:r w:rsidR="002239D6" w:rsidRPr="003029E4">
          <w:rPr>
            <w:rStyle w:val="Hyperlink"/>
            <w:noProof/>
          </w:rPr>
          <w:t>Visualization</w:t>
        </w:r>
        <w:r w:rsidR="002239D6">
          <w:rPr>
            <w:noProof/>
            <w:webHidden/>
          </w:rPr>
          <w:tab/>
        </w:r>
        <w:r w:rsidR="002239D6">
          <w:rPr>
            <w:noProof/>
            <w:webHidden/>
          </w:rPr>
          <w:fldChar w:fldCharType="begin"/>
        </w:r>
        <w:r w:rsidR="002239D6">
          <w:rPr>
            <w:noProof/>
            <w:webHidden/>
          </w:rPr>
          <w:instrText xml:space="preserve"> PAGEREF _Toc450726485 \h </w:instrText>
        </w:r>
        <w:r w:rsidR="002239D6">
          <w:rPr>
            <w:noProof/>
            <w:webHidden/>
          </w:rPr>
        </w:r>
        <w:r w:rsidR="002239D6">
          <w:rPr>
            <w:noProof/>
            <w:webHidden/>
          </w:rPr>
          <w:fldChar w:fldCharType="separate"/>
        </w:r>
        <w:r w:rsidR="00317C5B">
          <w:rPr>
            <w:noProof/>
            <w:webHidden/>
          </w:rPr>
          <w:t>71</w:t>
        </w:r>
        <w:r w:rsidR="002239D6">
          <w:rPr>
            <w:noProof/>
            <w:webHidden/>
          </w:rPr>
          <w:fldChar w:fldCharType="end"/>
        </w:r>
      </w:hyperlink>
    </w:p>
    <w:p w14:paraId="01AFBD50" w14:textId="77777777" w:rsidR="002239D6" w:rsidRDefault="00B4612D">
      <w:pPr>
        <w:pStyle w:val="TOC3"/>
        <w:tabs>
          <w:tab w:val="right" w:leader="dot" w:pos="8486"/>
        </w:tabs>
        <w:rPr>
          <w:rFonts w:eastAsiaTheme="minorEastAsia" w:cstheme="minorBidi"/>
          <w:noProof/>
          <w:sz w:val="22"/>
          <w:szCs w:val="22"/>
          <w:lang w:bidi="ar-SA"/>
        </w:rPr>
      </w:pPr>
      <w:hyperlink w:anchor="_Toc450726486" w:history="1">
        <w:r w:rsidR="002239D6" w:rsidRPr="003029E4">
          <w:rPr>
            <w:rStyle w:val="Hyperlink"/>
            <w:noProof/>
          </w:rPr>
          <w:t>Proximal Support Vector Machine</w:t>
        </w:r>
        <w:r w:rsidR="002239D6">
          <w:rPr>
            <w:noProof/>
            <w:webHidden/>
          </w:rPr>
          <w:tab/>
        </w:r>
        <w:r w:rsidR="002239D6">
          <w:rPr>
            <w:noProof/>
            <w:webHidden/>
          </w:rPr>
          <w:fldChar w:fldCharType="begin"/>
        </w:r>
        <w:r w:rsidR="002239D6">
          <w:rPr>
            <w:noProof/>
            <w:webHidden/>
          </w:rPr>
          <w:instrText xml:space="preserve"> PAGEREF _Toc450726486 \h </w:instrText>
        </w:r>
        <w:r w:rsidR="002239D6">
          <w:rPr>
            <w:noProof/>
            <w:webHidden/>
          </w:rPr>
        </w:r>
        <w:r w:rsidR="002239D6">
          <w:rPr>
            <w:noProof/>
            <w:webHidden/>
          </w:rPr>
          <w:fldChar w:fldCharType="separate"/>
        </w:r>
        <w:r w:rsidR="00317C5B">
          <w:rPr>
            <w:noProof/>
            <w:webHidden/>
          </w:rPr>
          <w:t>71</w:t>
        </w:r>
        <w:r w:rsidR="002239D6">
          <w:rPr>
            <w:noProof/>
            <w:webHidden/>
          </w:rPr>
          <w:fldChar w:fldCharType="end"/>
        </w:r>
      </w:hyperlink>
    </w:p>
    <w:p w14:paraId="4DFE6993" w14:textId="77777777" w:rsidR="002239D6" w:rsidRDefault="00B4612D">
      <w:pPr>
        <w:pStyle w:val="TOC2"/>
        <w:tabs>
          <w:tab w:val="right" w:leader="dot" w:pos="8486"/>
        </w:tabs>
        <w:rPr>
          <w:rFonts w:eastAsiaTheme="minorEastAsia" w:cstheme="minorBidi"/>
          <w:noProof/>
          <w:sz w:val="22"/>
          <w:szCs w:val="22"/>
          <w:lang w:bidi="ar-SA"/>
        </w:rPr>
      </w:pPr>
      <w:hyperlink w:anchor="_Toc450726487" w:history="1">
        <w:r w:rsidR="002239D6" w:rsidRPr="003029E4">
          <w:rPr>
            <w:rStyle w:val="Hyperlink"/>
            <w:noProof/>
          </w:rPr>
          <w:t>Directional Driller 3</w:t>
        </w:r>
        <w:r w:rsidR="002239D6">
          <w:rPr>
            <w:noProof/>
            <w:webHidden/>
          </w:rPr>
          <w:tab/>
        </w:r>
        <w:r w:rsidR="002239D6">
          <w:rPr>
            <w:noProof/>
            <w:webHidden/>
          </w:rPr>
          <w:fldChar w:fldCharType="begin"/>
        </w:r>
        <w:r w:rsidR="002239D6">
          <w:rPr>
            <w:noProof/>
            <w:webHidden/>
          </w:rPr>
          <w:instrText xml:space="preserve"> PAGEREF _Toc450726487 \h </w:instrText>
        </w:r>
        <w:r w:rsidR="002239D6">
          <w:rPr>
            <w:noProof/>
            <w:webHidden/>
          </w:rPr>
        </w:r>
        <w:r w:rsidR="002239D6">
          <w:rPr>
            <w:noProof/>
            <w:webHidden/>
          </w:rPr>
          <w:fldChar w:fldCharType="separate"/>
        </w:r>
        <w:r w:rsidR="00317C5B">
          <w:rPr>
            <w:noProof/>
            <w:webHidden/>
          </w:rPr>
          <w:t>71</w:t>
        </w:r>
        <w:r w:rsidR="002239D6">
          <w:rPr>
            <w:noProof/>
            <w:webHidden/>
          </w:rPr>
          <w:fldChar w:fldCharType="end"/>
        </w:r>
      </w:hyperlink>
    </w:p>
    <w:p w14:paraId="3424F922" w14:textId="77777777" w:rsidR="002239D6" w:rsidRDefault="00B4612D">
      <w:pPr>
        <w:pStyle w:val="TOC3"/>
        <w:tabs>
          <w:tab w:val="right" w:leader="dot" w:pos="8486"/>
        </w:tabs>
        <w:rPr>
          <w:rFonts w:eastAsiaTheme="minorEastAsia" w:cstheme="minorBidi"/>
          <w:noProof/>
          <w:sz w:val="22"/>
          <w:szCs w:val="22"/>
          <w:lang w:bidi="ar-SA"/>
        </w:rPr>
      </w:pPr>
      <w:hyperlink w:anchor="_Toc450726488" w:history="1">
        <w:r w:rsidR="002239D6" w:rsidRPr="003029E4">
          <w:rPr>
            <w:rStyle w:val="Hyperlink"/>
            <w:noProof/>
          </w:rPr>
          <w:t>Visualization</w:t>
        </w:r>
        <w:r w:rsidR="002239D6">
          <w:rPr>
            <w:noProof/>
            <w:webHidden/>
          </w:rPr>
          <w:tab/>
        </w:r>
        <w:r w:rsidR="002239D6">
          <w:rPr>
            <w:noProof/>
            <w:webHidden/>
          </w:rPr>
          <w:fldChar w:fldCharType="begin"/>
        </w:r>
        <w:r w:rsidR="002239D6">
          <w:rPr>
            <w:noProof/>
            <w:webHidden/>
          </w:rPr>
          <w:instrText xml:space="preserve"> PAGEREF _Toc450726488 \h </w:instrText>
        </w:r>
        <w:r w:rsidR="002239D6">
          <w:rPr>
            <w:noProof/>
            <w:webHidden/>
          </w:rPr>
        </w:r>
        <w:r w:rsidR="002239D6">
          <w:rPr>
            <w:noProof/>
            <w:webHidden/>
          </w:rPr>
          <w:fldChar w:fldCharType="separate"/>
        </w:r>
        <w:r w:rsidR="00317C5B">
          <w:rPr>
            <w:noProof/>
            <w:webHidden/>
          </w:rPr>
          <w:t>71</w:t>
        </w:r>
        <w:r w:rsidR="002239D6">
          <w:rPr>
            <w:noProof/>
            <w:webHidden/>
          </w:rPr>
          <w:fldChar w:fldCharType="end"/>
        </w:r>
      </w:hyperlink>
    </w:p>
    <w:p w14:paraId="097657D5" w14:textId="77777777" w:rsidR="002239D6" w:rsidRDefault="00B4612D">
      <w:pPr>
        <w:pStyle w:val="TOC3"/>
        <w:tabs>
          <w:tab w:val="right" w:leader="dot" w:pos="8486"/>
        </w:tabs>
        <w:rPr>
          <w:rFonts w:eastAsiaTheme="minorEastAsia" w:cstheme="minorBidi"/>
          <w:noProof/>
          <w:sz w:val="22"/>
          <w:szCs w:val="22"/>
          <w:lang w:bidi="ar-SA"/>
        </w:rPr>
      </w:pPr>
      <w:hyperlink w:anchor="_Toc450726489" w:history="1">
        <w:r w:rsidR="002239D6" w:rsidRPr="003029E4">
          <w:rPr>
            <w:rStyle w:val="Hyperlink"/>
            <w:noProof/>
          </w:rPr>
          <w:t>Proximal Support Vector Machine</w:t>
        </w:r>
        <w:r w:rsidR="002239D6">
          <w:rPr>
            <w:noProof/>
            <w:webHidden/>
          </w:rPr>
          <w:tab/>
        </w:r>
        <w:r w:rsidR="002239D6">
          <w:rPr>
            <w:noProof/>
            <w:webHidden/>
          </w:rPr>
          <w:fldChar w:fldCharType="begin"/>
        </w:r>
        <w:r w:rsidR="002239D6">
          <w:rPr>
            <w:noProof/>
            <w:webHidden/>
          </w:rPr>
          <w:instrText xml:space="preserve"> PAGEREF _Toc450726489 \h </w:instrText>
        </w:r>
        <w:r w:rsidR="002239D6">
          <w:rPr>
            <w:noProof/>
            <w:webHidden/>
          </w:rPr>
        </w:r>
        <w:r w:rsidR="002239D6">
          <w:rPr>
            <w:noProof/>
            <w:webHidden/>
          </w:rPr>
          <w:fldChar w:fldCharType="separate"/>
        </w:r>
        <w:r w:rsidR="00317C5B">
          <w:rPr>
            <w:noProof/>
            <w:webHidden/>
          </w:rPr>
          <w:t>71</w:t>
        </w:r>
        <w:r w:rsidR="002239D6">
          <w:rPr>
            <w:noProof/>
            <w:webHidden/>
          </w:rPr>
          <w:fldChar w:fldCharType="end"/>
        </w:r>
      </w:hyperlink>
    </w:p>
    <w:p w14:paraId="1C144EFD" w14:textId="77777777" w:rsidR="002239D6" w:rsidRDefault="00B4612D">
      <w:pPr>
        <w:pStyle w:val="TOC2"/>
        <w:tabs>
          <w:tab w:val="right" w:leader="dot" w:pos="8486"/>
        </w:tabs>
        <w:rPr>
          <w:rFonts w:eastAsiaTheme="minorEastAsia" w:cstheme="minorBidi"/>
          <w:noProof/>
          <w:sz w:val="22"/>
          <w:szCs w:val="22"/>
          <w:lang w:bidi="ar-SA"/>
        </w:rPr>
      </w:pPr>
      <w:hyperlink w:anchor="_Toc450726490" w:history="1">
        <w:r w:rsidR="002239D6" w:rsidRPr="003029E4">
          <w:rPr>
            <w:rStyle w:val="Hyperlink"/>
            <w:noProof/>
          </w:rPr>
          <w:t>Discussion</w:t>
        </w:r>
        <w:r w:rsidR="002239D6">
          <w:rPr>
            <w:noProof/>
            <w:webHidden/>
          </w:rPr>
          <w:tab/>
        </w:r>
        <w:r w:rsidR="002239D6">
          <w:rPr>
            <w:noProof/>
            <w:webHidden/>
          </w:rPr>
          <w:fldChar w:fldCharType="begin"/>
        </w:r>
        <w:r w:rsidR="002239D6">
          <w:rPr>
            <w:noProof/>
            <w:webHidden/>
          </w:rPr>
          <w:instrText xml:space="preserve"> PAGEREF _Toc450726490 \h </w:instrText>
        </w:r>
        <w:r w:rsidR="002239D6">
          <w:rPr>
            <w:noProof/>
            <w:webHidden/>
          </w:rPr>
        </w:r>
        <w:r w:rsidR="002239D6">
          <w:rPr>
            <w:noProof/>
            <w:webHidden/>
          </w:rPr>
          <w:fldChar w:fldCharType="separate"/>
        </w:r>
        <w:r w:rsidR="00317C5B">
          <w:rPr>
            <w:noProof/>
            <w:webHidden/>
          </w:rPr>
          <w:t>72</w:t>
        </w:r>
        <w:r w:rsidR="002239D6">
          <w:rPr>
            <w:noProof/>
            <w:webHidden/>
          </w:rPr>
          <w:fldChar w:fldCharType="end"/>
        </w:r>
      </w:hyperlink>
    </w:p>
    <w:p w14:paraId="5226F3C2" w14:textId="77777777" w:rsidR="002239D6" w:rsidRDefault="00B4612D">
      <w:pPr>
        <w:pStyle w:val="TOC1"/>
        <w:rPr>
          <w:rFonts w:eastAsiaTheme="minorEastAsia" w:cstheme="minorBidi"/>
          <w:noProof/>
          <w:sz w:val="22"/>
          <w:szCs w:val="22"/>
          <w:lang w:bidi="ar-SA"/>
        </w:rPr>
      </w:pPr>
      <w:hyperlink w:anchor="_Toc450726491" w:history="1">
        <w:r w:rsidR="002239D6" w:rsidRPr="003029E4">
          <w:rPr>
            <w:rStyle w:val="Hyperlink"/>
            <w:noProof/>
          </w:rPr>
          <w:t>Chapter 8: Conclusions</w:t>
        </w:r>
        <w:r w:rsidR="002239D6">
          <w:rPr>
            <w:noProof/>
            <w:webHidden/>
          </w:rPr>
          <w:tab/>
        </w:r>
        <w:r w:rsidR="002239D6">
          <w:rPr>
            <w:noProof/>
            <w:webHidden/>
          </w:rPr>
          <w:fldChar w:fldCharType="begin"/>
        </w:r>
        <w:r w:rsidR="002239D6">
          <w:rPr>
            <w:noProof/>
            <w:webHidden/>
          </w:rPr>
          <w:instrText xml:space="preserve"> PAGEREF _Toc450726491 \h </w:instrText>
        </w:r>
        <w:r w:rsidR="002239D6">
          <w:rPr>
            <w:noProof/>
            <w:webHidden/>
          </w:rPr>
        </w:r>
        <w:r w:rsidR="002239D6">
          <w:rPr>
            <w:noProof/>
            <w:webHidden/>
          </w:rPr>
          <w:fldChar w:fldCharType="separate"/>
        </w:r>
        <w:r w:rsidR="00317C5B">
          <w:rPr>
            <w:noProof/>
            <w:webHidden/>
          </w:rPr>
          <w:t>78</w:t>
        </w:r>
        <w:r w:rsidR="002239D6">
          <w:rPr>
            <w:noProof/>
            <w:webHidden/>
          </w:rPr>
          <w:fldChar w:fldCharType="end"/>
        </w:r>
      </w:hyperlink>
    </w:p>
    <w:p w14:paraId="3B624DFE" w14:textId="77777777" w:rsidR="002239D6" w:rsidRDefault="00B4612D">
      <w:pPr>
        <w:pStyle w:val="TOC2"/>
        <w:tabs>
          <w:tab w:val="right" w:leader="dot" w:pos="8486"/>
        </w:tabs>
        <w:rPr>
          <w:rFonts w:eastAsiaTheme="minorEastAsia" w:cstheme="minorBidi"/>
          <w:noProof/>
          <w:sz w:val="22"/>
          <w:szCs w:val="22"/>
          <w:lang w:bidi="ar-SA"/>
        </w:rPr>
      </w:pPr>
      <w:hyperlink w:anchor="_Toc450726492" w:history="1">
        <w:r w:rsidR="002239D6" w:rsidRPr="003029E4">
          <w:rPr>
            <w:rStyle w:val="Hyperlink"/>
            <w:noProof/>
          </w:rPr>
          <w:t>Recommendations for Future Work</w:t>
        </w:r>
        <w:r w:rsidR="002239D6">
          <w:rPr>
            <w:noProof/>
            <w:webHidden/>
          </w:rPr>
          <w:tab/>
        </w:r>
        <w:r w:rsidR="002239D6">
          <w:rPr>
            <w:noProof/>
            <w:webHidden/>
          </w:rPr>
          <w:fldChar w:fldCharType="begin"/>
        </w:r>
        <w:r w:rsidR="002239D6">
          <w:rPr>
            <w:noProof/>
            <w:webHidden/>
          </w:rPr>
          <w:instrText xml:space="preserve"> PAGEREF _Toc450726492 \h </w:instrText>
        </w:r>
        <w:r w:rsidR="002239D6">
          <w:rPr>
            <w:noProof/>
            <w:webHidden/>
          </w:rPr>
        </w:r>
        <w:r w:rsidR="002239D6">
          <w:rPr>
            <w:noProof/>
            <w:webHidden/>
          </w:rPr>
          <w:fldChar w:fldCharType="separate"/>
        </w:r>
        <w:r w:rsidR="00317C5B">
          <w:rPr>
            <w:noProof/>
            <w:webHidden/>
          </w:rPr>
          <w:t>78</w:t>
        </w:r>
        <w:r w:rsidR="002239D6">
          <w:rPr>
            <w:noProof/>
            <w:webHidden/>
          </w:rPr>
          <w:fldChar w:fldCharType="end"/>
        </w:r>
      </w:hyperlink>
    </w:p>
    <w:p w14:paraId="4556CE0F" w14:textId="77777777" w:rsidR="002239D6" w:rsidRDefault="00B4612D">
      <w:pPr>
        <w:pStyle w:val="TOC1"/>
        <w:rPr>
          <w:rFonts w:eastAsiaTheme="minorEastAsia" w:cstheme="minorBidi"/>
          <w:noProof/>
          <w:sz w:val="22"/>
          <w:szCs w:val="22"/>
          <w:lang w:bidi="ar-SA"/>
        </w:rPr>
      </w:pPr>
      <w:hyperlink w:anchor="_Toc450726493" w:history="1">
        <w:r w:rsidR="002239D6" w:rsidRPr="003029E4">
          <w:rPr>
            <w:rStyle w:val="Hyperlink"/>
            <w:noProof/>
          </w:rPr>
          <w:t>References</w:t>
        </w:r>
        <w:r w:rsidR="002239D6">
          <w:rPr>
            <w:noProof/>
            <w:webHidden/>
          </w:rPr>
          <w:tab/>
        </w:r>
        <w:r w:rsidR="002239D6">
          <w:rPr>
            <w:noProof/>
            <w:webHidden/>
          </w:rPr>
          <w:fldChar w:fldCharType="begin"/>
        </w:r>
        <w:r w:rsidR="002239D6">
          <w:rPr>
            <w:noProof/>
            <w:webHidden/>
          </w:rPr>
          <w:instrText xml:space="preserve"> PAGEREF _Toc450726493 \h </w:instrText>
        </w:r>
        <w:r w:rsidR="002239D6">
          <w:rPr>
            <w:noProof/>
            <w:webHidden/>
          </w:rPr>
        </w:r>
        <w:r w:rsidR="002239D6">
          <w:rPr>
            <w:noProof/>
            <w:webHidden/>
          </w:rPr>
          <w:fldChar w:fldCharType="separate"/>
        </w:r>
        <w:r w:rsidR="00317C5B">
          <w:rPr>
            <w:noProof/>
            <w:webHidden/>
          </w:rPr>
          <w:t>80</w:t>
        </w:r>
        <w:r w:rsidR="002239D6">
          <w:rPr>
            <w:noProof/>
            <w:webHidden/>
          </w:rPr>
          <w:fldChar w:fldCharType="end"/>
        </w:r>
      </w:hyperlink>
    </w:p>
    <w:p w14:paraId="2E2BE58D" w14:textId="77777777" w:rsidR="002239D6" w:rsidRDefault="00B4612D">
      <w:pPr>
        <w:pStyle w:val="TOC1"/>
        <w:rPr>
          <w:rFonts w:eastAsiaTheme="minorEastAsia" w:cstheme="minorBidi"/>
          <w:noProof/>
          <w:sz w:val="22"/>
          <w:szCs w:val="22"/>
          <w:lang w:bidi="ar-SA"/>
        </w:rPr>
      </w:pPr>
      <w:hyperlink w:anchor="_Toc450726494" w:history="1">
        <w:r w:rsidR="002239D6" w:rsidRPr="003029E4">
          <w:rPr>
            <w:rStyle w:val="Hyperlink"/>
            <w:noProof/>
          </w:rPr>
          <w:t>Appendix A: Petrel – Time to Depth Conversion</w:t>
        </w:r>
        <w:r w:rsidR="002239D6">
          <w:rPr>
            <w:noProof/>
            <w:webHidden/>
          </w:rPr>
          <w:tab/>
        </w:r>
        <w:r w:rsidR="002239D6">
          <w:rPr>
            <w:noProof/>
            <w:webHidden/>
          </w:rPr>
          <w:fldChar w:fldCharType="begin"/>
        </w:r>
        <w:r w:rsidR="002239D6">
          <w:rPr>
            <w:noProof/>
            <w:webHidden/>
          </w:rPr>
          <w:instrText xml:space="preserve"> PAGEREF _Toc450726494 \h </w:instrText>
        </w:r>
        <w:r w:rsidR="002239D6">
          <w:rPr>
            <w:noProof/>
            <w:webHidden/>
          </w:rPr>
        </w:r>
        <w:r w:rsidR="002239D6">
          <w:rPr>
            <w:noProof/>
            <w:webHidden/>
          </w:rPr>
          <w:fldChar w:fldCharType="separate"/>
        </w:r>
        <w:r w:rsidR="00317C5B">
          <w:rPr>
            <w:noProof/>
            <w:webHidden/>
          </w:rPr>
          <w:t>83</w:t>
        </w:r>
        <w:r w:rsidR="002239D6">
          <w:rPr>
            <w:noProof/>
            <w:webHidden/>
          </w:rPr>
          <w:fldChar w:fldCharType="end"/>
        </w:r>
      </w:hyperlink>
    </w:p>
    <w:p w14:paraId="65120C5D" w14:textId="77777777" w:rsidR="002239D6" w:rsidRDefault="00B4612D">
      <w:pPr>
        <w:pStyle w:val="TOC1"/>
        <w:rPr>
          <w:rFonts w:eastAsiaTheme="minorEastAsia" w:cstheme="minorBidi"/>
          <w:noProof/>
          <w:sz w:val="22"/>
          <w:szCs w:val="22"/>
          <w:lang w:bidi="ar-SA"/>
        </w:rPr>
      </w:pPr>
      <w:hyperlink w:anchor="_Toc450726495" w:history="1">
        <w:r w:rsidR="002239D6" w:rsidRPr="003029E4">
          <w:rPr>
            <w:rStyle w:val="Hyperlink"/>
            <w:noProof/>
          </w:rPr>
          <w:t>Appendix B: AASPI – Generate Training File</w:t>
        </w:r>
        <w:r w:rsidR="002239D6">
          <w:rPr>
            <w:noProof/>
            <w:webHidden/>
          </w:rPr>
          <w:tab/>
        </w:r>
        <w:r w:rsidR="002239D6">
          <w:rPr>
            <w:noProof/>
            <w:webHidden/>
          </w:rPr>
          <w:fldChar w:fldCharType="begin"/>
        </w:r>
        <w:r w:rsidR="002239D6">
          <w:rPr>
            <w:noProof/>
            <w:webHidden/>
          </w:rPr>
          <w:instrText xml:space="preserve"> PAGEREF _Toc450726495 \h </w:instrText>
        </w:r>
        <w:r w:rsidR="002239D6">
          <w:rPr>
            <w:noProof/>
            <w:webHidden/>
          </w:rPr>
        </w:r>
        <w:r w:rsidR="002239D6">
          <w:rPr>
            <w:noProof/>
            <w:webHidden/>
          </w:rPr>
          <w:fldChar w:fldCharType="separate"/>
        </w:r>
        <w:r w:rsidR="00317C5B">
          <w:rPr>
            <w:noProof/>
            <w:webHidden/>
          </w:rPr>
          <w:t>84</w:t>
        </w:r>
        <w:r w:rsidR="002239D6">
          <w:rPr>
            <w:noProof/>
            <w:webHidden/>
          </w:rPr>
          <w:fldChar w:fldCharType="end"/>
        </w:r>
      </w:hyperlink>
    </w:p>
    <w:p w14:paraId="00714A32" w14:textId="77777777" w:rsidR="002239D6" w:rsidRDefault="00B4612D">
      <w:pPr>
        <w:pStyle w:val="TOC1"/>
        <w:rPr>
          <w:rFonts w:eastAsiaTheme="minorEastAsia" w:cstheme="minorBidi"/>
          <w:noProof/>
          <w:sz w:val="22"/>
          <w:szCs w:val="22"/>
          <w:lang w:bidi="ar-SA"/>
        </w:rPr>
      </w:pPr>
      <w:hyperlink w:anchor="_Toc450726496" w:history="1">
        <w:r w:rsidR="002239D6" w:rsidRPr="003029E4">
          <w:rPr>
            <w:rStyle w:val="Hyperlink"/>
            <w:noProof/>
          </w:rPr>
          <w:t>Appendix C: AASPI – PSVM Welllogs</w:t>
        </w:r>
        <w:r w:rsidR="002239D6">
          <w:rPr>
            <w:noProof/>
            <w:webHidden/>
          </w:rPr>
          <w:tab/>
        </w:r>
        <w:r w:rsidR="002239D6">
          <w:rPr>
            <w:noProof/>
            <w:webHidden/>
          </w:rPr>
          <w:fldChar w:fldCharType="begin"/>
        </w:r>
        <w:r w:rsidR="002239D6">
          <w:rPr>
            <w:noProof/>
            <w:webHidden/>
          </w:rPr>
          <w:instrText xml:space="preserve"> PAGEREF _Toc450726496 \h </w:instrText>
        </w:r>
        <w:r w:rsidR="002239D6">
          <w:rPr>
            <w:noProof/>
            <w:webHidden/>
          </w:rPr>
        </w:r>
        <w:r w:rsidR="002239D6">
          <w:rPr>
            <w:noProof/>
            <w:webHidden/>
          </w:rPr>
          <w:fldChar w:fldCharType="separate"/>
        </w:r>
        <w:r w:rsidR="00317C5B">
          <w:rPr>
            <w:noProof/>
            <w:webHidden/>
          </w:rPr>
          <w:t>87</w:t>
        </w:r>
        <w:r w:rsidR="002239D6">
          <w:rPr>
            <w:noProof/>
            <w:webHidden/>
          </w:rPr>
          <w:fldChar w:fldCharType="end"/>
        </w:r>
      </w:hyperlink>
    </w:p>
    <w:p w14:paraId="1537FDB0" w14:textId="77777777" w:rsidR="002239D6" w:rsidRDefault="00B4612D">
      <w:pPr>
        <w:pStyle w:val="TOC1"/>
        <w:rPr>
          <w:rFonts w:eastAsiaTheme="minorEastAsia" w:cstheme="minorBidi"/>
          <w:noProof/>
          <w:sz w:val="22"/>
          <w:szCs w:val="22"/>
          <w:lang w:bidi="ar-SA"/>
        </w:rPr>
      </w:pPr>
      <w:hyperlink w:anchor="_Toc450726497" w:history="1">
        <w:r w:rsidR="002239D6" w:rsidRPr="003029E4">
          <w:rPr>
            <w:rStyle w:val="Hyperlink"/>
            <w:noProof/>
          </w:rPr>
          <w:t>Appendix D: MATLAB – Artificial Neural Network Inputs</w:t>
        </w:r>
        <w:r w:rsidR="002239D6">
          <w:rPr>
            <w:noProof/>
            <w:webHidden/>
          </w:rPr>
          <w:tab/>
        </w:r>
        <w:r w:rsidR="002239D6">
          <w:rPr>
            <w:noProof/>
            <w:webHidden/>
          </w:rPr>
          <w:fldChar w:fldCharType="begin"/>
        </w:r>
        <w:r w:rsidR="002239D6">
          <w:rPr>
            <w:noProof/>
            <w:webHidden/>
          </w:rPr>
          <w:instrText xml:space="preserve"> PAGEREF _Toc450726497 \h </w:instrText>
        </w:r>
        <w:r w:rsidR="002239D6">
          <w:rPr>
            <w:noProof/>
            <w:webHidden/>
          </w:rPr>
        </w:r>
        <w:r w:rsidR="002239D6">
          <w:rPr>
            <w:noProof/>
            <w:webHidden/>
          </w:rPr>
          <w:fldChar w:fldCharType="separate"/>
        </w:r>
        <w:r w:rsidR="00317C5B">
          <w:rPr>
            <w:noProof/>
            <w:webHidden/>
          </w:rPr>
          <w:t>90</w:t>
        </w:r>
        <w:r w:rsidR="002239D6">
          <w:rPr>
            <w:noProof/>
            <w:webHidden/>
          </w:rPr>
          <w:fldChar w:fldCharType="end"/>
        </w:r>
      </w:hyperlink>
    </w:p>
    <w:p w14:paraId="7E0C28B6" w14:textId="5C8EB4A8" w:rsidR="00DA1971" w:rsidRDefault="00AA4AED" w:rsidP="00DA1971">
      <w:r>
        <w:fldChar w:fldCharType="end"/>
      </w:r>
      <w:r w:rsidR="00C92079">
        <w:t xml:space="preserve"> </w:t>
      </w:r>
    </w:p>
    <w:p w14:paraId="3382D79D" w14:textId="77777777" w:rsidR="00775701" w:rsidRDefault="00DA1971" w:rsidP="00A75867">
      <w:pPr>
        <w:pStyle w:val="Heading1"/>
      </w:pPr>
      <w:r>
        <w:br w:type="page"/>
      </w:r>
      <w:bookmarkStart w:id="3" w:name="_Toc310579465"/>
      <w:bookmarkStart w:id="4" w:name="_Toc450726442"/>
      <w:r>
        <w:lastRenderedPageBreak/>
        <w:t>List of Tables</w:t>
      </w:r>
      <w:bookmarkEnd w:id="3"/>
      <w:bookmarkEnd w:id="4"/>
    </w:p>
    <w:p w14:paraId="047A771B" w14:textId="77777777" w:rsidR="002239D6"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50726498" w:history="1">
        <w:r w:rsidR="002239D6" w:rsidRPr="002A32A4">
          <w:rPr>
            <w:rStyle w:val="Hyperlink"/>
            <w:noProof/>
          </w:rPr>
          <w:t>Table 1. 3D Survey Parameters.</w:t>
        </w:r>
        <w:r w:rsidR="002239D6">
          <w:rPr>
            <w:noProof/>
            <w:webHidden/>
          </w:rPr>
          <w:tab/>
        </w:r>
        <w:r w:rsidR="002239D6">
          <w:rPr>
            <w:noProof/>
            <w:webHidden/>
          </w:rPr>
          <w:fldChar w:fldCharType="begin"/>
        </w:r>
        <w:r w:rsidR="002239D6">
          <w:rPr>
            <w:noProof/>
            <w:webHidden/>
          </w:rPr>
          <w:instrText xml:space="preserve"> PAGEREF _Toc450726498 \h </w:instrText>
        </w:r>
        <w:r w:rsidR="002239D6">
          <w:rPr>
            <w:noProof/>
            <w:webHidden/>
          </w:rPr>
        </w:r>
        <w:r w:rsidR="002239D6">
          <w:rPr>
            <w:noProof/>
            <w:webHidden/>
          </w:rPr>
          <w:fldChar w:fldCharType="separate"/>
        </w:r>
        <w:r w:rsidR="00317C5B">
          <w:rPr>
            <w:noProof/>
            <w:webHidden/>
          </w:rPr>
          <w:t>15</w:t>
        </w:r>
        <w:r w:rsidR="002239D6">
          <w:rPr>
            <w:noProof/>
            <w:webHidden/>
          </w:rPr>
          <w:fldChar w:fldCharType="end"/>
        </w:r>
      </w:hyperlink>
    </w:p>
    <w:p w14:paraId="6937E946"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499" w:history="1">
        <w:r w:rsidR="002239D6" w:rsidRPr="002A32A4">
          <w:rPr>
            <w:rStyle w:val="Hyperlink"/>
            <w:noProof/>
          </w:rPr>
          <w:t>Table 2. Basic statistics for cost of penetration of Directional Driller 1. Values to better characterize the center, spread and shape of the distribution are shown.</w:t>
        </w:r>
        <w:r w:rsidR="002239D6">
          <w:rPr>
            <w:noProof/>
            <w:webHidden/>
          </w:rPr>
          <w:tab/>
        </w:r>
        <w:r w:rsidR="002239D6">
          <w:rPr>
            <w:noProof/>
            <w:webHidden/>
          </w:rPr>
          <w:fldChar w:fldCharType="begin"/>
        </w:r>
        <w:r w:rsidR="002239D6">
          <w:rPr>
            <w:noProof/>
            <w:webHidden/>
          </w:rPr>
          <w:instrText xml:space="preserve"> PAGEREF _Toc450726499 \h </w:instrText>
        </w:r>
        <w:r w:rsidR="002239D6">
          <w:rPr>
            <w:noProof/>
            <w:webHidden/>
          </w:rPr>
        </w:r>
        <w:r w:rsidR="002239D6">
          <w:rPr>
            <w:noProof/>
            <w:webHidden/>
          </w:rPr>
          <w:fldChar w:fldCharType="separate"/>
        </w:r>
        <w:r w:rsidR="00317C5B">
          <w:rPr>
            <w:noProof/>
            <w:webHidden/>
          </w:rPr>
          <w:t>51</w:t>
        </w:r>
        <w:r w:rsidR="002239D6">
          <w:rPr>
            <w:noProof/>
            <w:webHidden/>
          </w:rPr>
          <w:fldChar w:fldCharType="end"/>
        </w:r>
      </w:hyperlink>
    </w:p>
    <w:p w14:paraId="20FD118D"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00" w:history="1">
        <w:r w:rsidR="002239D6" w:rsidRPr="002A32A4">
          <w:rPr>
            <w:rStyle w:val="Hyperlink"/>
            <w:noProof/>
          </w:rPr>
          <w:t>Table 3. Basic statistics for cost of penetration of Directional Driller 2. Values to better characterize the center, spread and shape of the distribution are shown.</w:t>
        </w:r>
        <w:r w:rsidR="002239D6">
          <w:rPr>
            <w:noProof/>
            <w:webHidden/>
          </w:rPr>
          <w:tab/>
        </w:r>
        <w:r w:rsidR="002239D6">
          <w:rPr>
            <w:noProof/>
            <w:webHidden/>
          </w:rPr>
          <w:fldChar w:fldCharType="begin"/>
        </w:r>
        <w:r w:rsidR="002239D6">
          <w:rPr>
            <w:noProof/>
            <w:webHidden/>
          </w:rPr>
          <w:instrText xml:space="preserve"> PAGEREF _Toc450726500 \h </w:instrText>
        </w:r>
        <w:r w:rsidR="002239D6">
          <w:rPr>
            <w:noProof/>
            <w:webHidden/>
          </w:rPr>
        </w:r>
        <w:r w:rsidR="002239D6">
          <w:rPr>
            <w:noProof/>
            <w:webHidden/>
          </w:rPr>
          <w:fldChar w:fldCharType="separate"/>
        </w:r>
        <w:r w:rsidR="00317C5B">
          <w:rPr>
            <w:noProof/>
            <w:webHidden/>
          </w:rPr>
          <w:t>58</w:t>
        </w:r>
        <w:r w:rsidR="002239D6">
          <w:rPr>
            <w:noProof/>
            <w:webHidden/>
          </w:rPr>
          <w:fldChar w:fldCharType="end"/>
        </w:r>
      </w:hyperlink>
    </w:p>
    <w:p w14:paraId="27971003"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01" w:history="1">
        <w:r w:rsidR="002239D6" w:rsidRPr="002A32A4">
          <w:rPr>
            <w:rStyle w:val="Hyperlink"/>
            <w:noProof/>
          </w:rPr>
          <w:t>Table 4. Basic statistics for cost of penetration of Directional Driller 3. Values to better characterize the center, spread and shape of the distribution are shown.</w:t>
        </w:r>
        <w:r w:rsidR="002239D6">
          <w:rPr>
            <w:noProof/>
            <w:webHidden/>
          </w:rPr>
          <w:tab/>
        </w:r>
        <w:r w:rsidR="002239D6">
          <w:rPr>
            <w:noProof/>
            <w:webHidden/>
          </w:rPr>
          <w:fldChar w:fldCharType="begin"/>
        </w:r>
        <w:r w:rsidR="002239D6">
          <w:rPr>
            <w:noProof/>
            <w:webHidden/>
          </w:rPr>
          <w:instrText xml:space="preserve"> PAGEREF _Toc450726501 \h </w:instrText>
        </w:r>
        <w:r w:rsidR="002239D6">
          <w:rPr>
            <w:noProof/>
            <w:webHidden/>
          </w:rPr>
        </w:r>
        <w:r w:rsidR="002239D6">
          <w:rPr>
            <w:noProof/>
            <w:webHidden/>
          </w:rPr>
          <w:fldChar w:fldCharType="separate"/>
        </w:r>
        <w:r w:rsidR="00317C5B">
          <w:rPr>
            <w:noProof/>
            <w:webHidden/>
          </w:rPr>
          <w:t>65</w:t>
        </w:r>
        <w:r w:rsidR="002239D6">
          <w:rPr>
            <w:noProof/>
            <w:webHidden/>
          </w:rPr>
          <w:fldChar w:fldCharType="end"/>
        </w:r>
      </w:hyperlink>
    </w:p>
    <w:p w14:paraId="42DE6EB0" w14:textId="08A78742" w:rsidR="00DA1971" w:rsidRDefault="00AA4AED" w:rsidP="00A75867">
      <w:pPr>
        <w:pStyle w:val="Heading1"/>
      </w:pPr>
      <w:r>
        <w:fldChar w:fldCharType="end"/>
      </w:r>
      <w:r w:rsidR="00DA1971">
        <w:br w:type="page"/>
      </w:r>
      <w:bookmarkStart w:id="5" w:name="_Toc310579466"/>
      <w:bookmarkStart w:id="6" w:name="_Toc450726443"/>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3F7948">
            <w:t>List of Figures</w:t>
          </w:r>
        </w:sdtContent>
      </w:sdt>
      <w:bookmarkEnd w:id="5"/>
      <w:bookmarkEnd w:id="6"/>
    </w:p>
    <w:p w14:paraId="6F81EE2D" w14:textId="77777777" w:rsidR="002239D6"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r:id="rId9" w:anchor="_Toc450726502" w:history="1">
        <w:r w:rsidR="002239D6" w:rsidRPr="00EC7E2B">
          <w:rPr>
            <w:rStyle w:val="Hyperlink"/>
            <w:noProof/>
          </w:rPr>
          <w:t>Figure 1. Map of the geologic provinces of Oklahoma. The study area is outlined in green and lies within Woods County, which is outlined in red (Johnson and Luza, 2008; modified from Northcutt and Campbell, 1995).</w:t>
        </w:r>
        <w:r w:rsidR="002239D6">
          <w:rPr>
            <w:noProof/>
            <w:webHidden/>
          </w:rPr>
          <w:tab/>
        </w:r>
        <w:r w:rsidR="002239D6">
          <w:rPr>
            <w:noProof/>
            <w:webHidden/>
          </w:rPr>
          <w:fldChar w:fldCharType="begin"/>
        </w:r>
        <w:r w:rsidR="002239D6">
          <w:rPr>
            <w:noProof/>
            <w:webHidden/>
          </w:rPr>
          <w:instrText xml:space="preserve"> PAGEREF _Toc450726502 \h </w:instrText>
        </w:r>
        <w:r w:rsidR="002239D6">
          <w:rPr>
            <w:noProof/>
            <w:webHidden/>
          </w:rPr>
        </w:r>
        <w:r w:rsidR="002239D6">
          <w:rPr>
            <w:noProof/>
            <w:webHidden/>
          </w:rPr>
          <w:fldChar w:fldCharType="separate"/>
        </w:r>
        <w:r w:rsidR="00317C5B">
          <w:rPr>
            <w:noProof/>
            <w:webHidden/>
          </w:rPr>
          <w:t>6</w:t>
        </w:r>
        <w:r w:rsidR="002239D6">
          <w:rPr>
            <w:noProof/>
            <w:webHidden/>
          </w:rPr>
          <w:fldChar w:fldCharType="end"/>
        </w:r>
      </w:hyperlink>
    </w:p>
    <w:p w14:paraId="669B349F"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03" w:history="1">
        <w:r w:rsidR="002239D6" w:rsidRPr="00EC7E2B">
          <w:rPr>
            <w:rStyle w:val="Hyperlink"/>
            <w:noProof/>
          </w:rPr>
          <w:t>Figure 2. Cross section through Oklahoma running from the Hollis Basin in the south, through the Anadarko Basin and up to the Anadarko Shelf in the North (Modified from Johnson and Luza 2008).</w:t>
        </w:r>
        <w:r w:rsidR="002239D6">
          <w:rPr>
            <w:noProof/>
            <w:webHidden/>
          </w:rPr>
          <w:tab/>
        </w:r>
        <w:r w:rsidR="002239D6">
          <w:rPr>
            <w:noProof/>
            <w:webHidden/>
          </w:rPr>
          <w:fldChar w:fldCharType="begin"/>
        </w:r>
        <w:r w:rsidR="002239D6">
          <w:rPr>
            <w:noProof/>
            <w:webHidden/>
          </w:rPr>
          <w:instrText xml:space="preserve"> PAGEREF _Toc450726503 \h </w:instrText>
        </w:r>
        <w:r w:rsidR="002239D6">
          <w:rPr>
            <w:noProof/>
            <w:webHidden/>
          </w:rPr>
        </w:r>
        <w:r w:rsidR="002239D6">
          <w:rPr>
            <w:noProof/>
            <w:webHidden/>
          </w:rPr>
          <w:fldChar w:fldCharType="separate"/>
        </w:r>
        <w:r w:rsidR="00317C5B">
          <w:rPr>
            <w:noProof/>
            <w:webHidden/>
          </w:rPr>
          <w:t>7</w:t>
        </w:r>
        <w:r w:rsidR="002239D6">
          <w:rPr>
            <w:noProof/>
            <w:webHidden/>
          </w:rPr>
          <w:fldChar w:fldCharType="end"/>
        </w:r>
      </w:hyperlink>
    </w:p>
    <w:p w14:paraId="6B3EB6C3" w14:textId="77777777" w:rsidR="002239D6" w:rsidRDefault="00B4612D">
      <w:pPr>
        <w:pStyle w:val="TableofFigures"/>
        <w:tabs>
          <w:tab w:val="right" w:leader="dot" w:pos="8486"/>
        </w:tabs>
        <w:rPr>
          <w:rFonts w:eastAsiaTheme="minorEastAsia" w:cstheme="minorBidi"/>
          <w:noProof/>
          <w:sz w:val="22"/>
          <w:szCs w:val="22"/>
          <w:lang w:bidi="ar-SA"/>
        </w:rPr>
      </w:pPr>
      <w:hyperlink r:id="rId10" w:anchor="_Toc450726504" w:history="1">
        <w:r w:rsidR="002239D6" w:rsidRPr="00EC7E2B">
          <w:rPr>
            <w:rStyle w:val="Hyperlink"/>
            <w:noProof/>
          </w:rPr>
          <w:t>Figure 3. Cross section through Oklahoma running from the Dalhart Basin in the west, through the Anadarko shelf to the Ozark Uplift in the East (Modified from Johnson and Luza 2008).</w:t>
        </w:r>
        <w:r w:rsidR="002239D6">
          <w:rPr>
            <w:noProof/>
            <w:webHidden/>
          </w:rPr>
          <w:tab/>
        </w:r>
        <w:r w:rsidR="002239D6">
          <w:rPr>
            <w:noProof/>
            <w:webHidden/>
          </w:rPr>
          <w:fldChar w:fldCharType="begin"/>
        </w:r>
        <w:r w:rsidR="002239D6">
          <w:rPr>
            <w:noProof/>
            <w:webHidden/>
          </w:rPr>
          <w:instrText xml:space="preserve"> PAGEREF _Toc450726504 \h </w:instrText>
        </w:r>
        <w:r w:rsidR="002239D6">
          <w:rPr>
            <w:noProof/>
            <w:webHidden/>
          </w:rPr>
        </w:r>
        <w:r w:rsidR="002239D6">
          <w:rPr>
            <w:noProof/>
            <w:webHidden/>
          </w:rPr>
          <w:fldChar w:fldCharType="separate"/>
        </w:r>
        <w:r w:rsidR="00317C5B">
          <w:rPr>
            <w:noProof/>
            <w:webHidden/>
          </w:rPr>
          <w:t>8</w:t>
        </w:r>
        <w:r w:rsidR="002239D6">
          <w:rPr>
            <w:noProof/>
            <w:webHidden/>
          </w:rPr>
          <w:fldChar w:fldCharType="end"/>
        </w:r>
      </w:hyperlink>
    </w:p>
    <w:p w14:paraId="5FF65278"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05" w:history="1">
        <w:r w:rsidR="002239D6" w:rsidRPr="00EC7E2B">
          <w:rPr>
            <w:rStyle w:val="Hyperlink"/>
            <w:noProof/>
          </w:rPr>
          <w:t>Figure 4. Paleogeographic map during the Paleozoic Mississippian (345 Ma). The red star shows the approximate location of the study area (Modified from Blakey, 2014).</w:t>
        </w:r>
        <w:r w:rsidR="002239D6">
          <w:rPr>
            <w:noProof/>
            <w:webHidden/>
          </w:rPr>
          <w:tab/>
        </w:r>
        <w:r w:rsidR="002239D6">
          <w:rPr>
            <w:noProof/>
            <w:webHidden/>
          </w:rPr>
          <w:fldChar w:fldCharType="begin"/>
        </w:r>
        <w:r w:rsidR="002239D6">
          <w:rPr>
            <w:noProof/>
            <w:webHidden/>
          </w:rPr>
          <w:instrText xml:space="preserve"> PAGEREF _Toc450726505 \h </w:instrText>
        </w:r>
        <w:r w:rsidR="002239D6">
          <w:rPr>
            <w:noProof/>
            <w:webHidden/>
          </w:rPr>
        </w:r>
        <w:r w:rsidR="002239D6">
          <w:rPr>
            <w:noProof/>
            <w:webHidden/>
          </w:rPr>
          <w:fldChar w:fldCharType="separate"/>
        </w:r>
        <w:r w:rsidR="00317C5B">
          <w:rPr>
            <w:noProof/>
            <w:webHidden/>
          </w:rPr>
          <w:t>9</w:t>
        </w:r>
        <w:r w:rsidR="002239D6">
          <w:rPr>
            <w:noProof/>
            <w:webHidden/>
          </w:rPr>
          <w:fldChar w:fldCharType="end"/>
        </w:r>
      </w:hyperlink>
    </w:p>
    <w:p w14:paraId="07C6BAB6"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06" w:history="1">
        <w:r w:rsidR="002239D6" w:rsidRPr="00EC7E2B">
          <w:rPr>
            <w:rStyle w:val="Hyperlink"/>
            <w:noProof/>
          </w:rPr>
          <w:t>Figure 5. A map displaying the Mississippian Period rock types deposited when shallow-water seas covered Oklahoma (Johnson and Luza, 2008).</w:t>
        </w:r>
        <w:r w:rsidR="002239D6">
          <w:rPr>
            <w:noProof/>
            <w:webHidden/>
          </w:rPr>
          <w:tab/>
        </w:r>
        <w:r w:rsidR="002239D6">
          <w:rPr>
            <w:noProof/>
            <w:webHidden/>
          </w:rPr>
          <w:fldChar w:fldCharType="begin"/>
        </w:r>
        <w:r w:rsidR="002239D6">
          <w:rPr>
            <w:noProof/>
            <w:webHidden/>
          </w:rPr>
          <w:instrText xml:space="preserve"> PAGEREF _Toc450726506 \h </w:instrText>
        </w:r>
        <w:r w:rsidR="002239D6">
          <w:rPr>
            <w:noProof/>
            <w:webHidden/>
          </w:rPr>
        </w:r>
        <w:r w:rsidR="002239D6">
          <w:rPr>
            <w:noProof/>
            <w:webHidden/>
          </w:rPr>
          <w:fldChar w:fldCharType="separate"/>
        </w:r>
        <w:r w:rsidR="00317C5B">
          <w:rPr>
            <w:noProof/>
            <w:webHidden/>
          </w:rPr>
          <w:t>10</w:t>
        </w:r>
        <w:r w:rsidR="002239D6">
          <w:rPr>
            <w:noProof/>
            <w:webHidden/>
          </w:rPr>
          <w:fldChar w:fldCharType="end"/>
        </w:r>
      </w:hyperlink>
    </w:p>
    <w:p w14:paraId="6DF587EB"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07" w:history="1">
        <w:r w:rsidR="002239D6" w:rsidRPr="00EC7E2B">
          <w:rPr>
            <w:rStyle w:val="Hyperlink"/>
            <w:noProof/>
          </w:rPr>
          <w:t>Figure 6. A map displaying the carbonate facies of the Anadarko Shelf. Our study area contains majority middle ramp facies (Modified from Koch et al., 2014; Lane and DeKeyser, 1980; Watney et al., 2001).</w:t>
        </w:r>
        <w:r w:rsidR="002239D6">
          <w:rPr>
            <w:noProof/>
            <w:webHidden/>
          </w:rPr>
          <w:tab/>
        </w:r>
        <w:r w:rsidR="002239D6">
          <w:rPr>
            <w:noProof/>
            <w:webHidden/>
          </w:rPr>
          <w:fldChar w:fldCharType="begin"/>
        </w:r>
        <w:r w:rsidR="002239D6">
          <w:rPr>
            <w:noProof/>
            <w:webHidden/>
          </w:rPr>
          <w:instrText xml:space="preserve"> PAGEREF _Toc450726507 \h </w:instrText>
        </w:r>
        <w:r w:rsidR="002239D6">
          <w:rPr>
            <w:noProof/>
            <w:webHidden/>
          </w:rPr>
        </w:r>
        <w:r w:rsidR="002239D6">
          <w:rPr>
            <w:noProof/>
            <w:webHidden/>
          </w:rPr>
          <w:fldChar w:fldCharType="separate"/>
        </w:r>
        <w:r w:rsidR="00317C5B">
          <w:rPr>
            <w:noProof/>
            <w:webHidden/>
          </w:rPr>
          <w:t>11</w:t>
        </w:r>
        <w:r w:rsidR="002239D6">
          <w:rPr>
            <w:noProof/>
            <w:webHidden/>
          </w:rPr>
          <w:fldChar w:fldCharType="end"/>
        </w:r>
      </w:hyperlink>
    </w:p>
    <w:p w14:paraId="7F6C3E39"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08" w:history="1">
        <w:r w:rsidR="002239D6" w:rsidRPr="00EC7E2B">
          <w:rPr>
            <w:rStyle w:val="Hyperlink"/>
            <w:noProof/>
          </w:rPr>
          <w:t>Figure 7. A stratigraphic column of the study area. Units of interest are outlined by the red box (Modified from Mazullo, 2011).</w:t>
        </w:r>
        <w:r w:rsidR="002239D6">
          <w:rPr>
            <w:noProof/>
            <w:webHidden/>
          </w:rPr>
          <w:tab/>
        </w:r>
        <w:r w:rsidR="002239D6">
          <w:rPr>
            <w:noProof/>
            <w:webHidden/>
          </w:rPr>
          <w:fldChar w:fldCharType="begin"/>
        </w:r>
        <w:r w:rsidR="002239D6">
          <w:rPr>
            <w:noProof/>
            <w:webHidden/>
          </w:rPr>
          <w:instrText xml:space="preserve"> PAGEREF _Toc450726508 \h </w:instrText>
        </w:r>
        <w:r w:rsidR="002239D6">
          <w:rPr>
            <w:noProof/>
            <w:webHidden/>
          </w:rPr>
        </w:r>
        <w:r w:rsidR="002239D6">
          <w:rPr>
            <w:noProof/>
            <w:webHidden/>
          </w:rPr>
          <w:fldChar w:fldCharType="separate"/>
        </w:r>
        <w:r w:rsidR="00317C5B">
          <w:rPr>
            <w:noProof/>
            <w:webHidden/>
          </w:rPr>
          <w:t>12</w:t>
        </w:r>
        <w:r w:rsidR="002239D6">
          <w:rPr>
            <w:noProof/>
            <w:webHidden/>
          </w:rPr>
          <w:fldChar w:fldCharType="end"/>
        </w:r>
      </w:hyperlink>
    </w:p>
    <w:p w14:paraId="769C1AA6" w14:textId="77777777" w:rsidR="002239D6" w:rsidRDefault="00B4612D">
      <w:pPr>
        <w:pStyle w:val="TableofFigures"/>
        <w:tabs>
          <w:tab w:val="right" w:leader="dot" w:pos="8486"/>
        </w:tabs>
        <w:rPr>
          <w:rFonts w:eastAsiaTheme="minorEastAsia" w:cstheme="minorBidi"/>
          <w:noProof/>
          <w:sz w:val="22"/>
          <w:szCs w:val="22"/>
          <w:lang w:bidi="ar-SA"/>
        </w:rPr>
      </w:pPr>
      <w:hyperlink r:id="rId11" w:anchor="_Toc450726509" w:history="1">
        <w:r w:rsidR="002239D6" w:rsidRPr="00EC7E2B">
          <w:rPr>
            <w:rStyle w:val="Hyperlink"/>
            <w:noProof/>
          </w:rPr>
          <w:t>Figure 8. Amplitude time slice through the 3D survey with the wells used in this study. The yellow box is the approximate cropped section of the 3D survey used throughout this thesis.</w:t>
        </w:r>
        <w:r w:rsidR="002239D6">
          <w:rPr>
            <w:noProof/>
            <w:webHidden/>
          </w:rPr>
          <w:tab/>
        </w:r>
        <w:r w:rsidR="002239D6">
          <w:rPr>
            <w:noProof/>
            <w:webHidden/>
          </w:rPr>
          <w:fldChar w:fldCharType="begin"/>
        </w:r>
        <w:r w:rsidR="002239D6">
          <w:rPr>
            <w:noProof/>
            <w:webHidden/>
          </w:rPr>
          <w:instrText xml:space="preserve"> PAGEREF _Toc450726509 \h </w:instrText>
        </w:r>
        <w:r w:rsidR="002239D6">
          <w:rPr>
            <w:noProof/>
            <w:webHidden/>
          </w:rPr>
        </w:r>
        <w:r w:rsidR="002239D6">
          <w:rPr>
            <w:noProof/>
            <w:webHidden/>
          </w:rPr>
          <w:fldChar w:fldCharType="separate"/>
        </w:r>
        <w:r w:rsidR="00317C5B">
          <w:rPr>
            <w:noProof/>
            <w:webHidden/>
          </w:rPr>
          <w:t>14</w:t>
        </w:r>
        <w:r w:rsidR="002239D6">
          <w:rPr>
            <w:noProof/>
            <w:webHidden/>
          </w:rPr>
          <w:fldChar w:fldCharType="end"/>
        </w:r>
      </w:hyperlink>
    </w:p>
    <w:p w14:paraId="5DB73B94"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0" w:history="1">
        <w:r w:rsidR="002239D6" w:rsidRPr="00EC7E2B">
          <w:rPr>
            <w:rStyle w:val="Hyperlink"/>
            <w:noProof/>
          </w:rPr>
          <w:t>Figure 9. An example mudlog. The suite of data shown was compiled and analyzed by the mudlogger while this well was drilled (Courtesy of WellSight Systems).</w:t>
        </w:r>
        <w:r w:rsidR="002239D6">
          <w:rPr>
            <w:noProof/>
            <w:webHidden/>
          </w:rPr>
          <w:tab/>
        </w:r>
        <w:r w:rsidR="002239D6">
          <w:rPr>
            <w:noProof/>
            <w:webHidden/>
          </w:rPr>
          <w:fldChar w:fldCharType="begin"/>
        </w:r>
        <w:r w:rsidR="002239D6">
          <w:rPr>
            <w:noProof/>
            <w:webHidden/>
          </w:rPr>
          <w:instrText xml:space="preserve"> PAGEREF _Toc450726510 \h </w:instrText>
        </w:r>
        <w:r w:rsidR="002239D6">
          <w:rPr>
            <w:noProof/>
            <w:webHidden/>
          </w:rPr>
        </w:r>
        <w:r w:rsidR="002239D6">
          <w:rPr>
            <w:noProof/>
            <w:webHidden/>
          </w:rPr>
          <w:fldChar w:fldCharType="separate"/>
        </w:r>
        <w:r w:rsidR="00317C5B">
          <w:rPr>
            <w:noProof/>
            <w:webHidden/>
          </w:rPr>
          <w:t>16</w:t>
        </w:r>
        <w:r w:rsidR="002239D6">
          <w:rPr>
            <w:noProof/>
            <w:webHidden/>
          </w:rPr>
          <w:fldChar w:fldCharType="end"/>
        </w:r>
      </w:hyperlink>
    </w:p>
    <w:p w14:paraId="59757E8C"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1" w:history="1">
        <w:r w:rsidR="002239D6" w:rsidRPr="00EC7E2B">
          <w:rPr>
            <w:rStyle w:val="Hyperlink"/>
            <w:noProof/>
          </w:rPr>
          <w:t>Figure 10. A cropped amplitude volume of the 3D seismic survey in the time domain. A single well displayed that is incorrectly lined up with the seismic.</w:t>
        </w:r>
        <w:r w:rsidR="002239D6">
          <w:rPr>
            <w:noProof/>
            <w:webHidden/>
          </w:rPr>
          <w:tab/>
        </w:r>
        <w:r w:rsidR="002239D6">
          <w:rPr>
            <w:noProof/>
            <w:webHidden/>
          </w:rPr>
          <w:fldChar w:fldCharType="begin"/>
        </w:r>
        <w:r w:rsidR="002239D6">
          <w:rPr>
            <w:noProof/>
            <w:webHidden/>
          </w:rPr>
          <w:instrText xml:space="preserve"> PAGEREF _Toc450726511 \h </w:instrText>
        </w:r>
        <w:r w:rsidR="002239D6">
          <w:rPr>
            <w:noProof/>
            <w:webHidden/>
          </w:rPr>
        </w:r>
        <w:r w:rsidR="002239D6">
          <w:rPr>
            <w:noProof/>
            <w:webHidden/>
          </w:rPr>
          <w:fldChar w:fldCharType="separate"/>
        </w:r>
        <w:r w:rsidR="00317C5B">
          <w:rPr>
            <w:noProof/>
            <w:webHidden/>
          </w:rPr>
          <w:t>23</w:t>
        </w:r>
        <w:r w:rsidR="002239D6">
          <w:rPr>
            <w:noProof/>
            <w:webHidden/>
          </w:rPr>
          <w:fldChar w:fldCharType="end"/>
        </w:r>
      </w:hyperlink>
    </w:p>
    <w:p w14:paraId="0B849C47"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2" w:history="1">
        <w:r w:rsidR="002239D6" w:rsidRPr="00EC7E2B">
          <w:rPr>
            <w:rStyle w:val="Hyperlink"/>
            <w:noProof/>
          </w:rPr>
          <w:t>Figure 11. A cropped amplitude volume of the 3D seismic survey after being converted to the depth domain. A single well is displayed and it is now correctly lined up with the seismic.</w:t>
        </w:r>
        <w:r w:rsidR="002239D6">
          <w:rPr>
            <w:noProof/>
            <w:webHidden/>
          </w:rPr>
          <w:tab/>
        </w:r>
        <w:r w:rsidR="002239D6">
          <w:rPr>
            <w:noProof/>
            <w:webHidden/>
          </w:rPr>
          <w:fldChar w:fldCharType="begin"/>
        </w:r>
        <w:r w:rsidR="002239D6">
          <w:rPr>
            <w:noProof/>
            <w:webHidden/>
          </w:rPr>
          <w:instrText xml:space="preserve"> PAGEREF _Toc450726512 \h </w:instrText>
        </w:r>
        <w:r w:rsidR="002239D6">
          <w:rPr>
            <w:noProof/>
            <w:webHidden/>
          </w:rPr>
        </w:r>
        <w:r w:rsidR="002239D6">
          <w:rPr>
            <w:noProof/>
            <w:webHidden/>
          </w:rPr>
          <w:fldChar w:fldCharType="separate"/>
        </w:r>
        <w:r w:rsidR="00317C5B">
          <w:rPr>
            <w:noProof/>
            <w:webHidden/>
          </w:rPr>
          <w:t>24</w:t>
        </w:r>
        <w:r w:rsidR="002239D6">
          <w:rPr>
            <w:noProof/>
            <w:webHidden/>
          </w:rPr>
          <w:fldChar w:fldCharType="end"/>
        </w:r>
      </w:hyperlink>
    </w:p>
    <w:p w14:paraId="796BF3FB"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3" w:history="1">
        <w:r w:rsidR="002239D6" w:rsidRPr="00EC7E2B">
          <w:rPr>
            <w:rStyle w:val="Hyperlink"/>
            <w:noProof/>
          </w:rPr>
          <w:t>Figure 12. An example of a support vector machine in 2D space. The decision boundary, separating the two classes, is displayed by the solid green line. The margins are denoted by the dashed crimson line and the support vectors are highlighted by the blue boxes (After Cortes and Vapnik, 1995).</w:t>
        </w:r>
        <w:r w:rsidR="002239D6">
          <w:rPr>
            <w:noProof/>
            <w:webHidden/>
          </w:rPr>
          <w:tab/>
        </w:r>
        <w:r w:rsidR="002239D6">
          <w:rPr>
            <w:noProof/>
            <w:webHidden/>
          </w:rPr>
          <w:fldChar w:fldCharType="begin"/>
        </w:r>
        <w:r w:rsidR="002239D6">
          <w:rPr>
            <w:noProof/>
            <w:webHidden/>
          </w:rPr>
          <w:instrText xml:space="preserve"> PAGEREF _Toc450726513 \h </w:instrText>
        </w:r>
        <w:r w:rsidR="002239D6">
          <w:rPr>
            <w:noProof/>
            <w:webHidden/>
          </w:rPr>
        </w:r>
        <w:r w:rsidR="002239D6">
          <w:rPr>
            <w:noProof/>
            <w:webHidden/>
          </w:rPr>
          <w:fldChar w:fldCharType="separate"/>
        </w:r>
        <w:r w:rsidR="00317C5B">
          <w:rPr>
            <w:noProof/>
            <w:webHidden/>
          </w:rPr>
          <w:t>25</w:t>
        </w:r>
        <w:r w:rsidR="002239D6">
          <w:rPr>
            <w:noProof/>
            <w:webHidden/>
          </w:rPr>
          <w:fldChar w:fldCharType="end"/>
        </w:r>
      </w:hyperlink>
    </w:p>
    <w:p w14:paraId="3D7BDA1F"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4" w:history="1">
        <w:r w:rsidR="002239D6" w:rsidRPr="00EC7E2B">
          <w:rPr>
            <w:rStyle w:val="Hyperlink"/>
            <w:noProof/>
          </w:rPr>
          <w:t>Figure 13. An example of a binary class PSVM. The upper graph is in 2D space and the decision boundary is defined by the red line. The lower picture shows a set of points in 3D space where the decision boundary is now defined by the red plane (Modified from Zhao et al. 2014).</w:t>
        </w:r>
        <w:r w:rsidR="002239D6">
          <w:rPr>
            <w:noProof/>
            <w:webHidden/>
          </w:rPr>
          <w:tab/>
        </w:r>
        <w:r w:rsidR="002239D6">
          <w:rPr>
            <w:noProof/>
            <w:webHidden/>
          </w:rPr>
          <w:fldChar w:fldCharType="begin"/>
        </w:r>
        <w:r w:rsidR="002239D6">
          <w:rPr>
            <w:noProof/>
            <w:webHidden/>
          </w:rPr>
          <w:instrText xml:space="preserve"> PAGEREF _Toc450726514 \h </w:instrText>
        </w:r>
        <w:r w:rsidR="002239D6">
          <w:rPr>
            <w:noProof/>
            <w:webHidden/>
          </w:rPr>
        </w:r>
        <w:r w:rsidR="002239D6">
          <w:rPr>
            <w:noProof/>
            <w:webHidden/>
          </w:rPr>
          <w:fldChar w:fldCharType="separate"/>
        </w:r>
        <w:r w:rsidR="00317C5B">
          <w:rPr>
            <w:noProof/>
            <w:webHidden/>
          </w:rPr>
          <w:t>26</w:t>
        </w:r>
        <w:r w:rsidR="002239D6">
          <w:rPr>
            <w:noProof/>
            <w:webHidden/>
          </w:rPr>
          <w:fldChar w:fldCharType="end"/>
        </w:r>
      </w:hyperlink>
    </w:p>
    <w:p w14:paraId="536BAD81"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5" w:history="1">
        <w:r w:rsidR="002239D6" w:rsidRPr="00EC7E2B">
          <w:rPr>
            <w:rStyle w:val="Hyperlink"/>
            <w:noProof/>
          </w:rPr>
          <w:t>Figure 14. A sample PSVM output. In this test, the model successfully classified 25 of the 40 testing points, or about 63%.</w:t>
        </w:r>
        <w:r w:rsidR="002239D6">
          <w:rPr>
            <w:noProof/>
            <w:webHidden/>
          </w:rPr>
          <w:tab/>
        </w:r>
        <w:r w:rsidR="002239D6">
          <w:rPr>
            <w:noProof/>
            <w:webHidden/>
          </w:rPr>
          <w:fldChar w:fldCharType="begin"/>
        </w:r>
        <w:r w:rsidR="002239D6">
          <w:rPr>
            <w:noProof/>
            <w:webHidden/>
          </w:rPr>
          <w:instrText xml:space="preserve"> PAGEREF _Toc450726515 \h </w:instrText>
        </w:r>
        <w:r w:rsidR="002239D6">
          <w:rPr>
            <w:noProof/>
            <w:webHidden/>
          </w:rPr>
        </w:r>
        <w:r w:rsidR="002239D6">
          <w:rPr>
            <w:noProof/>
            <w:webHidden/>
          </w:rPr>
          <w:fldChar w:fldCharType="separate"/>
        </w:r>
        <w:r w:rsidR="00317C5B">
          <w:rPr>
            <w:noProof/>
            <w:webHidden/>
          </w:rPr>
          <w:t>27</w:t>
        </w:r>
        <w:r w:rsidR="002239D6">
          <w:rPr>
            <w:noProof/>
            <w:webHidden/>
          </w:rPr>
          <w:fldChar w:fldCharType="end"/>
        </w:r>
      </w:hyperlink>
    </w:p>
    <w:p w14:paraId="64EC0A53"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6" w:history="1">
        <w:r w:rsidR="002239D6" w:rsidRPr="00EC7E2B">
          <w:rPr>
            <w:rStyle w:val="Hyperlink"/>
            <w:noProof/>
          </w:rPr>
          <w:t>Figure 15. A generalized ANN workflow. Inputs are entered into the network where hidden neurons are defined and weights are given to each input variable. The output is compared to the targets and the neural network completes iterations until an optimal model is created (Demuth and Beale, 1993).</w:t>
        </w:r>
        <w:r w:rsidR="002239D6">
          <w:rPr>
            <w:noProof/>
            <w:webHidden/>
          </w:rPr>
          <w:tab/>
        </w:r>
        <w:r w:rsidR="002239D6">
          <w:rPr>
            <w:noProof/>
            <w:webHidden/>
          </w:rPr>
          <w:fldChar w:fldCharType="begin"/>
        </w:r>
        <w:r w:rsidR="002239D6">
          <w:rPr>
            <w:noProof/>
            <w:webHidden/>
          </w:rPr>
          <w:instrText xml:space="preserve"> PAGEREF _Toc450726516 \h </w:instrText>
        </w:r>
        <w:r w:rsidR="002239D6">
          <w:rPr>
            <w:noProof/>
            <w:webHidden/>
          </w:rPr>
        </w:r>
        <w:r w:rsidR="002239D6">
          <w:rPr>
            <w:noProof/>
            <w:webHidden/>
          </w:rPr>
          <w:fldChar w:fldCharType="separate"/>
        </w:r>
        <w:r w:rsidR="00317C5B">
          <w:rPr>
            <w:noProof/>
            <w:webHidden/>
          </w:rPr>
          <w:t>28</w:t>
        </w:r>
        <w:r w:rsidR="002239D6">
          <w:rPr>
            <w:noProof/>
            <w:webHidden/>
          </w:rPr>
          <w:fldChar w:fldCharType="end"/>
        </w:r>
      </w:hyperlink>
    </w:p>
    <w:p w14:paraId="4E54F189"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7" w:history="1">
        <w:r w:rsidR="002239D6" w:rsidRPr="00EC7E2B">
          <w:rPr>
            <w:rStyle w:val="Hyperlink"/>
            <w:noProof/>
          </w:rPr>
          <w:t>Figure 16. A of the structure of an ANN. It is characterized by inputs, neurons, a hidden layer, variable weights and outputs (Wang, 2003).</w:t>
        </w:r>
        <w:r w:rsidR="002239D6">
          <w:rPr>
            <w:noProof/>
            <w:webHidden/>
          </w:rPr>
          <w:tab/>
        </w:r>
        <w:r w:rsidR="002239D6">
          <w:rPr>
            <w:noProof/>
            <w:webHidden/>
          </w:rPr>
          <w:fldChar w:fldCharType="begin"/>
        </w:r>
        <w:r w:rsidR="002239D6">
          <w:rPr>
            <w:noProof/>
            <w:webHidden/>
          </w:rPr>
          <w:instrText xml:space="preserve"> PAGEREF _Toc450726517 \h </w:instrText>
        </w:r>
        <w:r w:rsidR="002239D6">
          <w:rPr>
            <w:noProof/>
            <w:webHidden/>
          </w:rPr>
        </w:r>
        <w:r w:rsidR="002239D6">
          <w:rPr>
            <w:noProof/>
            <w:webHidden/>
          </w:rPr>
          <w:fldChar w:fldCharType="separate"/>
        </w:r>
        <w:r w:rsidR="00317C5B">
          <w:rPr>
            <w:noProof/>
            <w:webHidden/>
          </w:rPr>
          <w:t>29</w:t>
        </w:r>
        <w:r w:rsidR="002239D6">
          <w:rPr>
            <w:noProof/>
            <w:webHidden/>
          </w:rPr>
          <w:fldChar w:fldCharType="end"/>
        </w:r>
      </w:hyperlink>
    </w:p>
    <w:p w14:paraId="2BC2F760"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8" w:history="1">
        <w:r w:rsidR="002239D6" w:rsidRPr="00EC7E2B">
          <w:rPr>
            <w:rStyle w:val="Hyperlink"/>
            <w:noProof/>
          </w:rPr>
          <w:t>Figure 17. An output from MATLAB’s Neural Pattern Recognition toolbox. “CE” stands for Cross-Entropy and values for this example are high meaning that this is a poor output model.</w:t>
        </w:r>
        <w:r w:rsidR="002239D6">
          <w:rPr>
            <w:noProof/>
            <w:webHidden/>
          </w:rPr>
          <w:tab/>
        </w:r>
        <w:r w:rsidR="002239D6">
          <w:rPr>
            <w:noProof/>
            <w:webHidden/>
          </w:rPr>
          <w:fldChar w:fldCharType="begin"/>
        </w:r>
        <w:r w:rsidR="002239D6">
          <w:rPr>
            <w:noProof/>
            <w:webHidden/>
          </w:rPr>
          <w:instrText xml:space="preserve"> PAGEREF _Toc450726518 \h </w:instrText>
        </w:r>
        <w:r w:rsidR="002239D6">
          <w:rPr>
            <w:noProof/>
            <w:webHidden/>
          </w:rPr>
        </w:r>
        <w:r w:rsidR="002239D6">
          <w:rPr>
            <w:noProof/>
            <w:webHidden/>
          </w:rPr>
          <w:fldChar w:fldCharType="separate"/>
        </w:r>
        <w:r w:rsidR="00317C5B">
          <w:rPr>
            <w:noProof/>
            <w:webHidden/>
          </w:rPr>
          <w:t>30</w:t>
        </w:r>
        <w:r w:rsidR="002239D6">
          <w:rPr>
            <w:noProof/>
            <w:webHidden/>
          </w:rPr>
          <w:fldChar w:fldCharType="end"/>
        </w:r>
      </w:hyperlink>
    </w:p>
    <w:p w14:paraId="7198F936"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19" w:history="1">
        <w:r w:rsidR="002239D6" w:rsidRPr="00EC7E2B">
          <w:rPr>
            <w:rStyle w:val="Hyperlink"/>
            <w:noProof/>
          </w:rPr>
          <w:t>Figure 18. Two histograms showing the distribution (upper) and normalized distribution (lower) for cost of penetration. Both graphs are skewed right showing that the majority of the values of COP are on the lower end of the distribution.</w:t>
        </w:r>
        <w:r w:rsidR="002239D6">
          <w:rPr>
            <w:noProof/>
            <w:webHidden/>
          </w:rPr>
          <w:tab/>
        </w:r>
        <w:r w:rsidR="002239D6">
          <w:rPr>
            <w:noProof/>
            <w:webHidden/>
          </w:rPr>
          <w:fldChar w:fldCharType="begin"/>
        </w:r>
        <w:r w:rsidR="002239D6">
          <w:rPr>
            <w:noProof/>
            <w:webHidden/>
          </w:rPr>
          <w:instrText xml:space="preserve"> PAGEREF _Toc450726519 \h </w:instrText>
        </w:r>
        <w:r w:rsidR="002239D6">
          <w:rPr>
            <w:noProof/>
            <w:webHidden/>
          </w:rPr>
        </w:r>
        <w:r w:rsidR="002239D6">
          <w:rPr>
            <w:noProof/>
            <w:webHidden/>
          </w:rPr>
          <w:fldChar w:fldCharType="separate"/>
        </w:r>
        <w:r w:rsidR="00317C5B">
          <w:rPr>
            <w:noProof/>
            <w:webHidden/>
          </w:rPr>
          <w:t>34</w:t>
        </w:r>
        <w:r w:rsidR="002239D6">
          <w:rPr>
            <w:noProof/>
            <w:webHidden/>
          </w:rPr>
          <w:fldChar w:fldCharType="end"/>
        </w:r>
      </w:hyperlink>
    </w:p>
    <w:p w14:paraId="149D7692" w14:textId="77777777" w:rsidR="002239D6" w:rsidRDefault="00B4612D">
      <w:pPr>
        <w:pStyle w:val="TableofFigures"/>
        <w:tabs>
          <w:tab w:val="right" w:leader="dot" w:pos="8486"/>
        </w:tabs>
        <w:rPr>
          <w:rFonts w:eastAsiaTheme="minorEastAsia" w:cstheme="minorBidi"/>
          <w:noProof/>
          <w:sz w:val="22"/>
          <w:szCs w:val="22"/>
          <w:lang w:bidi="ar-SA"/>
        </w:rPr>
      </w:pPr>
      <w:hyperlink r:id="rId12" w:anchor="_Toc450726520" w:history="1">
        <w:r w:rsidR="002239D6" w:rsidRPr="00EC7E2B">
          <w:rPr>
            <w:rStyle w:val="Hyperlink"/>
            <w:noProof/>
          </w:rPr>
          <w:t>Figure 19. Five boxplots displaying five input parameters for this study. The points are broken into 5 classes. Class 1 being the lowest COP and Class 5 being the highest COP. There is no clear separation between the five classes.</w:t>
        </w:r>
        <w:r w:rsidR="002239D6">
          <w:rPr>
            <w:noProof/>
            <w:webHidden/>
          </w:rPr>
          <w:tab/>
        </w:r>
        <w:r w:rsidR="002239D6">
          <w:rPr>
            <w:noProof/>
            <w:webHidden/>
          </w:rPr>
          <w:fldChar w:fldCharType="begin"/>
        </w:r>
        <w:r w:rsidR="002239D6">
          <w:rPr>
            <w:noProof/>
            <w:webHidden/>
          </w:rPr>
          <w:instrText xml:space="preserve"> PAGEREF _Toc450726520 \h </w:instrText>
        </w:r>
        <w:r w:rsidR="002239D6">
          <w:rPr>
            <w:noProof/>
            <w:webHidden/>
          </w:rPr>
        </w:r>
        <w:r w:rsidR="002239D6">
          <w:rPr>
            <w:noProof/>
            <w:webHidden/>
          </w:rPr>
          <w:fldChar w:fldCharType="separate"/>
        </w:r>
        <w:r w:rsidR="00317C5B">
          <w:rPr>
            <w:noProof/>
            <w:webHidden/>
          </w:rPr>
          <w:t>35</w:t>
        </w:r>
        <w:r w:rsidR="002239D6">
          <w:rPr>
            <w:noProof/>
            <w:webHidden/>
          </w:rPr>
          <w:fldChar w:fldCharType="end"/>
        </w:r>
      </w:hyperlink>
    </w:p>
    <w:p w14:paraId="77DA6C84" w14:textId="77777777" w:rsidR="002239D6" w:rsidRDefault="00B4612D">
      <w:pPr>
        <w:pStyle w:val="TableofFigures"/>
        <w:tabs>
          <w:tab w:val="right" w:leader="dot" w:pos="8486"/>
        </w:tabs>
        <w:rPr>
          <w:rFonts w:eastAsiaTheme="minorEastAsia" w:cstheme="minorBidi"/>
          <w:noProof/>
          <w:sz w:val="22"/>
          <w:szCs w:val="22"/>
          <w:lang w:bidi="ar-SA"/>
        </w:rPr>
      </w:pPr>
      <w:hyperlink r:id="rId13" w:anchor="_Toc450726521" w:history="1">
        <w:r w:rsidR="002239D6" w:rsidRPr="00EC7E2B">
          <w:rPr>
            <w:rStyle w:val="Hyperlink"/>
            <w:noProof/>
          </w:rPr>
          <w:t>Figure 20. Five boxplots displaying the input parameters for this study. The points are broken into 2 classes. Class 1 being lower COP and Class 2 being higher COP. A visual discriminator is difficult to define.</w:t>
        </w:r>
        <w:r w:rsidR="002239D6">
          <w:rPr>
            <w:noProof/>
            <w:webHidden/>
          </w:rPr>
          <w:tab/>
        </w:r>
        <w:r w:rsidR="002239D6">
          <w:rPr>
            <w:noProof/>
            <w:webHidden/>
          </w:rPr>
          <w:fldChar w:fldCharType="begin"/>
        </w:r>
        <w:r w:rsidR="002239D6">
          <w:rPr>
            <w:noProof/>
            <w:webHidden/>
          </w:rPr>
          <w:instrText xml:space="preserve"> PAGEREF _Toc450726521 \h </w:instrText>
        </w:r>
        <w:r w:rsidR="002239D6">
          <w:rPr>
            <w:noProof/>
            <w:webHidden/>
          </w:rPr>
        </w:r>
        <w:r w:rsidR="002239D6">
          <w:rPr>
            <w:noProof/>
            <w:webHidden/>
          </w:rPr>
          <w:fldChar w:fldCharType="separate"/>
        </w:r>
        <w:r w:rsidR="00317C5B">
          <w:rPr>
            <w:noProof/>
            <w:webHidden/>
          </w:rPr>
          <w:t>36</w:t>
        </w:r>
        <w:r w:rsidR="002239D6">
          <w:rPr>
            <w:noProof/>
            <w:webHidden/>
          </w:rPr>
          <w:fldChar w:fldCharType="end"/>
        </w:r>
      </w:hyperlink>
    </w:p>
    <w:p w14:paraId="11820DF9"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22" w:history="1">
        <w:r w:rsidR="002239D6" w:rsidRPr="00EC7E2B">
          <w:rPr>
            <w:rStyle w:val="Hyperlink"/>
            <w:noProof/>
          </w:rPr>
          <w:t>Figure 21. Output for the 5-class PSVM. This model correctly classified 67 of the 292 testing points, or about 23%.</w:t>
        </w:r>
        <w:r w:rsidR="002239D6">
          <w:rPr>
            <w:noProof/>
            <w:webHidden/>
          </w:rPr>
          <w:tab/>
        </w:r>
        <w:r w:rsidR="002239D6">
          <w:rPr>
            <w:noProof/>
            <w:webHidden/>
          </w:rPr>
          <w:fldChar w:fldCharType="begin"/>
        </w:r>
        <w:r w:rsidR="002239D6">
          <w:rPr>
            <w:noProof/>
            <w:webHidden/>
          </w:rPr>
          <w:instrText xml:space="preserve"> PAGEREF _Toc450726522 \h </w:instrText>
        </w:r>
        <w:r w:rsidR="002239D6">
          <w:rPr>
            <w:noProof/>
            <w:webHidden/>
          </w:rPr>
        </w:r>
        <w:r w:rsidR="002239D6">
          <w:rPr>
            <w:noProof/>
            <w:webHidden/>
          </w:rPr>
          <w:fldChar w:fldCharType="separate"/>
        </w:r>
        <w:r w:rsidR="00317C5B">
          <w:rPr>
            <w:noProof/>
            <w:webHidden/>
          </w:rPr>
          <w:t>37</w:t>
        </w:r>
        <w:r w:rsidR="002239D6">
          <w:rPr>
            <w:noProof/>
            <w:webHidden/>
          </w:rPr>
          <w:fldChar w:fldCharType="end"/>
        </w:r>
      </w:hyperlink>
    </w:p>
    <w:p w14:paraId="455ED369"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23" w:history="1">
        <w:r w:rsidR="002239D6" w:rsidRPr="00EC7E2B">
          <w:rPr>
            <w:rStyle w:val="Hyperlink"/>
            <w:noProof/>
          </w:rPr>
          <w:t>Figure 22. Output for the 2-class PSVM. This model correctly classified 154 of the 292 testing points, or about 53%.</w:t>
        </w:r>
        <w:r w:rsidR="002239D6">
          <w:rPr>
            <w:noProof/>
            <w:webHidden/>
          </w:rPr>
          <w:tab/>
        </w:r>
        <w:r w:rsidR="002239D6">
          <w:rPr>
            <w:noProof/>
            <w:webHidden/>
          </w:rPr>
          <w:fldChar w:fldCharType="begin"/>
        </w:r>
        <w:r w:rsidR="002239D6">
          <w:rPr>
            <w:noProof/>
            <w:webHidden/>
          </w:rPr>
          <w:instrText xml:space="preserve"> PAGEREF _Toc450726523 \h </w:instrText>
        </w:r>
        <w:r w:rsidR="002239D6">
          <w:rPr>
            <w:noProof/>
            <w:webHidden/>
          </w:rPr>
        </w:r>
        <w:r w:rsidR="002239D6">
          <w:rPr>
            <w:noProof/>
            <w:webHidden/>
          </w:rPr>
          <w:fldChar w:fldCharType="separate"/>
        </w:r>
        <w:r w:rsidR="00317C5B">
          <w:rPr>
            <w:noProof/>
            <w:webHidden/>
          </w:rPr>
          <w:t>38</w:t>
        </w:r>
        <w:r w:rsidR="002239D6">
          <w:rPr>
            <w:noProof/>
            <w:webHidden/>
          </w:rPr>
          <w:fldChar w:fldCharType="end"/>
        </w:r>
      </w:hyperlink>
    </w:p>
    <w:p w14:paraId="61E147B2"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24" w:history="1">
        <w:r w:rsidR="002239D6" w:rsidRPr="00EC7E2B">
          <w:rPr>
            <w:rStyle w:val="Hyperlink"/>
            <w:noProof/>
          </w:rPr>
          <w:t>Figure 23. Confusion matrix for the 5-class ANN. This model correctly classified about 24% of the testing points.</w:t>
        </w:r>
        <w:r w:rsidR="002239D6">
          <w:rPr>
            <w:noProof/>
            <w:webHidden/>
          </w:rPr>
          <w:tab/>
        </w:r>
        <w:r w:rsidR="002239D6">
          <w:rPr>
            <w:noProof/>
            <w:webHidden/>
          </w:rPr>
          <w:fldChar w:fldCharType="begin"/>
        </w:r>
        <w:r w:rsidR="002239D6">
          <w:rPr>
            <w:noProof/>
            <w:webHidden/>
          </w:rPr>
          <w:instrText xml:space="preserve"> PAGEREF _Toc450726524 \h </w:instrText>
        </w:r>
        <w:r w:rsidR="002239D6">
          <w:rPr>
            <w:noProof/>
            <w:webHidden/>
          </w:rPr>
        </w:r>
        <w:r w:rsidR="002239D6">
          <w:rPr>
            <w:noProof/>
            <w:webHidden/>
          </w:rPr>
          <w:fldChar w:fldCharType="separate"/>
        </w:r>
        <w:r w:rsidR="00317C5B">
          <w:rPr>
            <w:noProof/>
            <w:webHidden/>
          </w:rPr>
          <w:t>39</w:t>
        </w:r>
        <w:r w:rsidR="002239D6">
          <w:rPr>
            <w:noProof/>
            <w:webHidden/>
          </w:rPr>
          <w:fldChar w:fldCharType="end"/>
        </w:r>
      </w:hyperlink>
    </w:p>
    <w:p w14:paraId="1A886EBA"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25" w:history="1">
        <w:r w:rsidR="002239D6" w:rsidRPr="00EC7E2B">
          <w:rPr>
            <w:rStyle w:val="Hyperlink"/>
            <w:noProof/>
          </w:rPr>
          <w:t>Figure 24. Output results for the 5-class ANN. The cross-entropy for the training, validation and testing data is about 0.78, 1.36 and 1.43, respectively.</w:t>
        </w:r>
        <w:r w:rsidR="002239D6">
          <w:rPr>
            <w:noProof/>
            <w:webHidden/>
          </w:rPr>
          <w:tab/>
        </w:r>
        <w:r w:rsidR="002239D6">
          <w:rPr>
            <w:noProof/>
            <w:webHidden/>
          </w:rPr>
          <w:fldChar w:fldCharType="begin"/>
        </w:r>
        <w:r w:rsidR="002239D6">
          <w:rPr>
            <w:noProof/>
            <w:webHidden/>
          </w:rPr>
          <w:instrText xml:space="preserve"> PAGEREF _Toc450726525 \h </w:instrText>
        </w:r>
        <w:r w:rsidR="002239D6">
          <w:rPr>
            <w:noProof/>
            <w:webHidden/>
          </w:rPr>
        </w:r>
        <w:r w:rsidR="002239D6">
          <w:rPr>
            <w:noProof/>
            <w:webHidden/>
          </w:rPr>
          <w:fldChar w:fldCharType="separate"/>
        </w:r>
        <w:r w:rsidR="00317C5B">
          <w:rPr>
            <w:noProof/>
            <w:webHidden/>
          </w:rPr>
          <w:t>40</w:t>
        </w:r>
        <w:r w:rsidR="002239D6">
          <w:rPr>
            <w:noProof/>
            <w:webHidden/>
          </w:rPr>
          <w:fldChar w:fldCharType="end"/>
        </w:r>
      </w:hyperlink>
    </w:p>
    <w:p w14:paraId="7F0CA118"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26" w:history="1">
        <w:r w:rsidR="002239D6" w:rsidRPr="00EC7E2B">
          <w:rPr>
            <w:rStyle w:val="Hyperlink"/>
            <w:noProof/>
          </w:rPr>
          <w:t>Figure 25. Confusion matrix for the 2-class ANN. This model correctly classified about 66% of the testing points.</w:t>
        </w:r>
        <w:r w:rsidR="002239D6">
          <w:rPr>
            <w:noProof/>
            <w:webHidden/>
          </w:rPr>
          <w:tab/>
        </w:r>
        <w:r w:rsidR="002239D6">
          <w:rPr>
            <w:noProof/>
            <w:webHidden/>
          </w:rPr>
          <w:fldChar w:fldCharType="begin"/>
        </w:r>
        <w:r w:rsidR="002239D6">
          <w:rPr>
            <w:noProof/>
            <w:webHidden/>
          </w:rPr>
          <w:instrText xml:space="preserve"> PAGEREF _Toc450726526 \h </w:instrText>
        </w:r>
        <w:r w:rsidR="002239D6">
          <w:rPr>
            <w:noProof/>
            <w:webHidden/>
          </w:rPr>
        </w:r>
        <w:r w:rsidR="002239D6">
          <w:rPr>
            <w:noProof/>
            <w:webHidden/>
          </w:rPr>
          <w:fldChar w:fldCharType="separate"/>
        </w:r>
        <w:r w:rsidR="00317C5B">
          <w:rPr>
            <w:noProof/>
            <w:webHidden/>
          </w:rPr>
          <w:t>41</w:t>
        </w:r>
        <w:r w:rsidR="002239D6">
          <w:rPr>
            <w:noProof/>
            <w:webHidden/>
          </w:rPr>
          <w:fldChar w:fldCharType="end"/>
        </w:r>
      </w:hyperlink>
    </w:p>
    <w:p w14:paraId="228D1985"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27" w:history="1">
        <w:r w:rsidR="002239D6" w:rsidRPr="00EC7E2B">
          <w:rPr>
            <w:rStyle w:val="Hyperlink"/>
            <w:noProof/>
          </w:rPr>
          <w:t>Figure 26. Output results for the 2-class ANN. The cross-entropy for the training, validation and testing is 0.45, 0.68 and 0.68, respectively.</w:t>
        </w:r>
        <w:r w:rsidR="002239D6">
          <w:rPr>
            <w:noProof/>
            <w:webHidden/>
          </w:rPr>
          <w:tab/>
        </w:r>
        <w:r w:rsidR="002239D6">
          <w:rPr>
            <w:noProof/>
            <w:webHidden/>
          </w:rPr>
          <w:fldChar w:fldCharType="begin"/>
        </w:r>
        <w:r w:rsidR="002239D6">
          <w:rPr>
            <w:noProof/>
            <w:webHidden/>
          </w:rPr>
          <w:instrText xml:space="preserve"> PAGEREF _Toc450726527 \h </w:instrText>
        </w:r>
        <w:r w:rsidR="002239D6">
          <w:rPr>
            <w:noProof/>
            <w:webHidden/>
          </w:rPr>
        </w:r>
        <w:r w:rsidR="002239D6">
          <w:rPr>
            <w:noProof/>
            <w:webHidden/>
          </w:rPr>
          <w:fldChar w:fldCharType="separate"/>
        </w:r>
        <w:r w:rsidR="00317C5B">
          <w:rPr>
            <w:noProof/>
            <w:webHidden/>
          </w:rPr>
          <w:t>42</w:t>
        </w:r>
        <w:r w:rsidR="002239D6">
          <w:rPr>
            <w:noProof/>
            <w:webHidden/>
          </w:rPr>
          <w:fldChar w:fldCharType="end"/>
        </w:r>
      </w:hyperlink>
    </w:p>
    <w:p w14:paraId="1A18CA47"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28" w:history="1">
        <w:r w:rsidR="002239D6" w:rsidRPr="00EC7E2B">
          <w:rPr>
            <w:rStyle w:val="Hyperlink"/>
            <w:noProof/>
          </w:rPr>
          <w:t>Figure 27. Cropped amplitude slice showing the location of Directional Driller 1’s five lateral wells.</w:t>
        </w:r>
        <w:r w:rsidR="002239D6">
          <w:rPr>
            <w:noProof/>
            <w:webHidden/>
          </w:rPr>
          <w:tab/>
        </w:r>
        <w:r w:rsidR="002239D6">
          <w:rPr>
            <w:noProof/>
            <w:webHidden/>
          </w:rPr>
          <w:fldChar w:fldCharType="begin"/>
        </w:r>
        <w:r w:rsidR="002239D6">
          <w:rPr>
            <w:noProof/>
            <w:webHidden/>
          </w:rPr>
          <w:instrText xml:space="preserve"> PAGEREF _Toc450726528 \h </w:instrText>
        </w:r>
        <w:r w:rsidR="002239D6">
          <w:rPr>
            <w:noProof/>
            <w:webHidden/>
          </w:rPr>
        </w:r>
        <w:r w:rsidR="002239D6">
          <w:rPr>
            <w:noProof/>
            <w:webHidden/>
          </w:rPr>
          <w:fldChar w:fldCharType="separate"/>
        </w:r>
        <w:r w:rsidR="00317C5B">
          <w:rPr>
            <w:noProof/>
            <w:webHidden/>
          </w:rPr>
          <w:t>49</w:t>
        </w:r>
        <w:r w:rsidR="002239D6">
          <w:rPr>
            <w:noProof/>
            <w:webHidden/>
          </w:rPr>
          <w:fldChar w:fldCharType="end"/>
        </w:r>
      </w:hyperlink>
    </w:p>
    <w:p w14:paraId="4414B9CB"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29" w:history="1">
        <w:r w:rsidR="002239D6" w:rsidRPr="00EC7E2B">
          <w:rPr>
            <w:rStyle w:val="Hyperlink"/>
            <w:noProof/>
          </w:rPr>
          <w:t>Figure 28. Two histograms showing the distribution (upper) and normalized distribution (lower) for cost of penetration for Directional Driller 1. Both graphs are skewed right showing that the majority of the values of COP are on the lower end of the distribution.</w:t>
        </w:r>
        <w:r w:rsidR="002239D6">
          <w:rPr>
            <w:noProof/>
            <w:webHidden/>
          </w:rPr>
          <w:tab/>
        </w:r>
        <w:r w:rsidR="002239D6">
          <w:rPr>
            <w:noProof/>
            <w:webHidden/>
          </w:rPr>
          <w:fldChar w:fldCharType="begin"/>
        </w:r>
        <w:r w:rsidR="002239D6">
          <w:rPr>
            <w:noProof/>
            <w:webHidden/>
          </w:rPr>
          <w:instrText xml:space="preserve"> PAGEREF _Toc450726529 \h </w:instrText>
        </w:r>
        <w:r w:rsidR="002239D6">
          <w:rPr>
            <w:noProof/>
            <w:webHidden/>
          </w:rPr>
        </w:r>
        <w:r w:rsidR="002239D6">
          <w:rPr>
            <w:noProof/>
            <w:webHidden/>
          </w:rPr>
          <w:fldChar w:fldCharType="separate"/>
        </w:r>
        <w:r w:rsidR="00317C5B">
          <w:rPr>
            <w:noProof/>
            <w:webHidden/>
          </w:rPr>
          <w:t>50</w:t>
        </w:r>
        <w:r w:rsidR="002239D6">
          <w:rPr>
            <w:noProof/>
            <w:webHidden/>
          </w:rPr>
          <w:fldChar w:fldCharType="end"/>
        </w:r>
      </w:hyperlink>
    </w:p>
    <w:p w14:paraId="6A287CD5" w14:textId="77777777" w:rsidR="002239D6" w:rsidRDefault="00B4612D">
      <w:pPr>
        <w:pStyle w:val="TableofFigures"/>
        <w:tabs>
          <w:tab w:val="right" w:leader="dot" w:pos="8486"/>
        </w:tabs>
        <w:rPr>
          <w:rFonts w:eastAsiaTheme="minorEastAsia" w:cstheme="minorBidi"/>
          <w:noProof/>
          <w:sz w:val="22"/>
          <w:szCs w:val="22"/>
          <w:lang w:bidi="ar-SA"/>
        </w:rPr>
      </w:pPr>
      <w:hyperlink r:id="rId14" w:anchor="_Toc450726530" w:history="1">
        <w:r w:rsidR="002239D6" w:rsidRPr="00EC7E2B">
          <w:rPr>
            <w:rStyle w:val="Hyperlink"/>
            <w:noProof/>
          </w:rPr>
          <w:t>Figure 29. Five boxplots displaying the five input parameters for Directional Driller 1 in this study. The points are broken into 2 classes. Class 1 being low COP and Class 2 being high COP. There is more separation between the 2 classes than in the previous chapter.</w:t>
        </w:r>
        <w:r w:rsidR="002239D6">
          <w:rPr>
            <w:noProof/>
            <w:webHidden/>
          </w:rPr>
          <w:tab/>
        </w:r>
        <w:r w:rsidR="002239D6">
          <w:rPr>
            <w:noProof/>
            <w:webHidden/>
          </w:rPr>
          <w:fldChar w:fldCharType="begin"/>
        </w:r>
        <w:r w:rsidR="002239D6">
          <w:rPr>
            <w:noProof/>
            <w:webHidden/>
          </w:rPr>
          <w:instrText xml:space="preserve"> PAGEREF _Toc450726530 \h </w:instrText>
        </w:r>
        <w:r w:rsidR="002239D6">
          <w:rPr>
            <w:noProof/>
            <w:webHidden/>
          </w:rPr>
        </w:r>
        <w:r w:rsidR="002239D6">
          <w:rPr>
            <w:noProof/>
            <w:webHidden/>
          </w:rPr>
          <w:fldChar w:fldCharType="separate"/>
        </w:r>
        <w:r w:rsidR="00317C5B">
          <w:rPr>
            <w:noProof/>
            <w:webHidden/>
          </w:rPr>
          <w:t>52</w:t>
        </w:r>
        <w:r w:rsidR="002239D6">
          <w:rPr>
            <w:noProof/>
            <w:webHidden/>
          </w:rPr>
          <w:fldChar w:fldCharType="end"/>
        </w:r>
      </w:hyperlink>
    </w:p>
    <w:p w14:paraId="2E49DA49"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31" w:history="1">
        <w:r w:rsidR="002239D6" w:rsidRPr="00EC7E2B">
          <w:rPr>
            <w:rStyle w:val="Hyperlink"/>
            <w:noProof/>
          </w:rPr>
          <w:t>Figure 30. Output for the 2-class PSVM for Directional Driller 1. This model correctly classified 34 of the 40 testing points, or about 85%.</w:t>
        </w:r>
        <w:r w:rsidR="002239D6">
          <w:rPr>
            <w:noProof/>
            <w:webHidden/>
          </w:rPr>
          <w:tab/>
        </w:r>
        <w:r w:rsidR="002239D6">
          <w:rPr>
            <w:noProof/>
            <w:webHidden/>
          </w:rPr>
          <w:fldChar w:fldCharType="begin"/>
        </w:r>
        <w:r w:rsidR="002239D6">
          <w:rPr>
            <w:noProof/>
            <w:webHidden/>
          </w:rPr>
          <w:instrText xml:space="preserve"> PAGEREF _Toc450726531 \h </w:instrText>
        </w:r>
        <w:r w:rsidR="002239D6">
          <w:rPr>
            <w:noProof/>
            <w:webHidden/>
          </w:rPr>
        </w:r>
        <w:r w:rsidR="002239D6">
          <w:rPr>
            <w:noProof/>
            <w:webHidden/>
          </w:rPr>
          <w:fldChar w:fldCharType="separate"/>
        </w:r>
        <w:r w:rsidR="00317C5B">
          <w:rPr>
            <w:noProof/>
            <w:webHidden/>
          </w:rPr>
          <w:t>53</w:t>
        </w:r>
        <w:r w:rsidR="002239D6">
          <w:rPr>
            <w:noProof/>
            <w:webHidden/>
          </w:rPr>
          <w:fldChar w:fldCharType="end"/>
        </w:r>
      </w:hyperlink>
    </w:p>
    <w:p w14:paraId="6247F35E"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32" w:history="1">
        <w:r w:rsidR="002239D6" w:rsidRPr="00EC7E2B">
          <w:rPr>
            <w:rStyle w:val="Hyperlink"/>
            <w:noProof/>
          </w:rPr>
          <w:t>Figure 31. Confusion matrix for the 2-class ANN for Directional Driller 1. This model correctly classified about 73% of the testing points.</w:t>
        </w:r>
        <w:r w:rsidR="002239D6">
          <w:rPr>
            <w:noProof/>
            <w:webHidden/>
          </w:rPr>
          <w:tab/>
        </w:r>
        <w:r w:rsidR="002239D6">
          <w:rPr>
            <w:noProof/>
            <w:webHidden/>
          </w:rPr>
          <w:fldChar w:fldCharType="begin"/>
        </w:r>
        <w:r w:rsidR="002239D6">
          <w:rPr>
            <w:noProof/>
            <w:webHidden/>
          </w:rPr>
          <w:instrText xml:space="preserve"> PAGEREF _Toc450726532 \h </w:instrText>
        </w:r>
        <w:r w:rsidR="002239D6">
          <w:rPr>
            <w:noProof/>
            <w:webHidden/>
          </w:rPr>
        </w:r>
        <w:r w:rsidR="002239D6">
          <w:rPr>
            <w:noProof/>
            <w:webHidden/>
          </w:rPr>
          <w:fldChar w:fldCharType="separate"/>
        </w:r>
        <w:r w:rsidR="00317C5B">
          <w:rPr>
            <w:noProof/>
            <w:webHidden/>
          </w:rPr>
          <w:t>54</w:t>
        </w:r>
        <w:r w:rsidR="002239D6">
          <w:rPr>
            <w:noProof/>
            <w:webHidden/>
          </w:rPr>
          <w:fldChar w:fldCharType="end"/>
        </w:r>
      </w:hyperlink>
    </w:p>
    <w:p w14:paraId="7D50369C"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33" w:history="1">
        <w:r w:rsidR="002239D6" w:rsidRPr="00EC7E2B">
          <w:rPr>
            <w:rStyle w:val="Hyperlink"/>
            <w:noProof/>
          </w:rPr>
          <w:t>Figure 32. Output results for the 2-class ANN for Directional Driller 1. The cross-entropy for the training, validation and testing data is about 0.46, 0.73 and 0.75, respectively.</w:t>
        </w:r>
        <w:r w:rsidR="002239D6">
          <w:rPr>
            <w:noProof/>
            <w:webHidden/>
          </w:rPr>
          <w:tab/>
        </w:r>
        <w:r w:rsidR="002239D6">
          <w:rPr>
            <w:noProof/>
            <w:webHidden/>
          </w:rPr>
          <w:fldChar w:fldCharType="begin"/>
        </w:r>
        <w:r w:rsidR="002239D6">
          <w:rPr>
            <w:noProof/>
            <w:webHidden/>
          </w:rPr>
          <w:instrText xml:space="preserve"> PAGEREF _Toc450726533 \h </w:instrText>
        </w:r>
        <w:r w:rsidR="002239D6">
          <w:rPr>
            <w:noProof/>
            <w:webHidden/>
          </w:rPr>
        </w:r>
        <w:r w:rsidR="002239D6">
          <w:rPr>
            <w:noProof/>
            <w:webHidden/>
          </w:rPr>
          <w:fldChar w:fldCharType="separate"/>
        </w:r>
        <w:r w:rsidR="00317C5B">
          <w:rPr>
            <w:noProof/>
            <w:webHidden/>
          </w:rPr>
          <w:t>55</w:t>
        </w:r>
        <w:r w:rsidR="002239D6">
          <w:rPr>
            <w:noProof/>
            <w:webHidden/>
          </w:rPr>
          <w:fldChar w:fldCharType="end"/>
        </w:r>
      </w:hyperlink>
    </w:p>
    <w:p w14:paraId="094BFA3B"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34" w:history="1">
        <w:r w:rsidR="002239D6" w:rsidRPr="00EC7E2B">
          <w:rPr>
            <w:rStyle w:val="Hyperlink"/>
            <w:noProof/>
          </w:rPr>
          <w:t>Figure 33. Cropped amplitude slice showing the location of Directional Driller 2’s five lateral wells.</w:t>
        </w:r>
        <w:r w:rsidR="002239D6">
          <w:rPr>
            <w:noProof/>
            <w:webHidden/>
          </w:rPr>
          <w:tab/>
        </w:r>
        <w:r w:rsidR="002239D6">
          <w:rPr>
            <w:noProof/>
            <w:webHidden/>
          </w:rPr>
          <w:fldChar w:fldCharType="begin"/>
        </w:r>
        <w:r w:rsidR="002239D6">
          <w:rPr>
            <w:noProof/>
            <w:webHidden/>
          </w:rPr>
          <w:instrText xml:space="preserve"> PAGEREF _Toc450726534 \h </w:instrText>
        </w:r>
        <w:r w:rsidR="002239D6">
          <w:rPr>
            <w:noProof/>
            <w:webHidden/>
          </w:rPr>
        </w:r>
        <w:r w:rsidR="002239D6">
          <w:rPr>
            <w:noProof/>
            <w:webHidden/>
          </w:rPr>
          <w:fldChar w:fldCharType="separate"/>
        </w:r>
        <w:r w:rsidR="00317C5B">
          <w:rPr>
            <w:noProof/>
            <w:webHidden/>
          </w:rPr>
          <w:t>56</w:t>
        </w:r>
        <w:r w:rsidR="002239D6">
          <w:rPr>
            <w:noProof/>
            <w:webHidden/>
          </w:rPr>
          <w:fldChar w:fldCharType="end"/>
        </w:r>
      </w:hyperlink>
    </w:p>
    <w:p w14:paraId="42CB7124"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35" w:history="1">
        <w:r w:rsidR="002239D6" w:rsidRPr="00EC7E2B">
          <w:rPr>
            <w:rStyle w:val="Hyperlink"/>
            <w:noProof/>
          </w:rPr>
          <w:t xml:space="preserve">Figure 34. Two histograms showing the distribution (upper) and normalized distribution (lower) for cost of penetration for Directional Driller 2. Both graphs are skewed right </w:t>
        </w:r>
        <w:r w:rsidR="002239D6" w:rsidRPr="00EC7E2B">
          <w:rPr>
            <w:rStyle w:val="Hyperlink"/>
            <w:noProof/>
          </w:rPr>
          <w:lastRenderedPageBreak/>
          <w:t>showing that the majority of the values of COP are on the lower end of the distribution.</w:t>
        </w:r>
        <w:r w:rsidR="002239D6">
          <w:rPr>
            <w:noProof/>
            <w:webHidden/>
          </w:rPr>
          <w:tab/>
        </w:r>
        <w:r w:rsidR="002239D6">
          <w:rPr>
            <w:noProof/>
            <w:webHidden/>
          </w:rPr>
          <w:fldChar w:fldCharType="begin"/>
        </w:r>
        <w:r w:rsidR="002239D6">
          <w:rPr>
            <w:noProof/>
            <w:webHidden/>
          </w:rPr>
          <w:instrText xml:space="preserve"> PAGEREF _Toc450726535 \h </w:instrText>
        </w:r>
        <w:r w:rsidR="002239D6">
          <w:rPr>
            <w:noProof/>
            <w:webHidden/>
          </w:rPr>
        </w:r>
        <w:r w:rsidR="002239D6">
          <w:rPr>
            <w:noProof/>
            <w:webHidden/>
          </w:rPr>
          <w:fldChar w:fldCharType="separate"/>
        </w:r>
        <w:r w:rsidR="00317C5B">
          <w:rPr>
            <w:noProof/>
            <w:webHidden/>
          </w:rPr>
          <w:t>57</w:t>
        </w:r>
        <w:r w:rsidR="002239D6">
          <w:rPr>
            <w:noProof/>
            <w:webHidden/>
          </w:rPr>
          <w:fldChar w:fldCharType="end"/>
        </w:r>
      </w:hyperlink>
    </w:p>
    <w:p w14:paraId="11C04567" w14:textId="77777777" w:rsidR="002239D6" w:rsidRDefault="00B4612D">
      <w:pPr>
        <w:pStyle w:val="TableofFigures"/>
        <w:tabs>
          <w:tab w:val="right" w:leader="dot" w:pos="8486"/>
        </w:tabs>
        <w:rPr>
          <w:rFonts w:eastAsiaTheme="minorEastAsia" w:cstheme="minorBidi"/>
          <w:noProof/>
          <w:sz w:val="22"/>
          <w:szCs w:val="22"/>
          <w:lang w:bidi="ar-SA"/>
        </w:rPr>
      </w:pPr>
      <w:hyperlink r:id="rId15" w:anchor="_Toc450726536" w:history="1">
        <w:r w:rsidR="002239D6" w:rsidRPr="00EC7E2B">
          <w:rPr>
            <w:rStyle w:val="Hyperlink"/>
            <w:noProof/>
          </w:rPr>
          <w:t>Figure 35. Five boxplots displaying the five input parameters for Directional Driller 2 in this study. The points are broken into 2 classes. Class 1 being low COP and Class 2 being high COP. There is more separation between the 2 classes than in the previous chapter.</w:t>
        </w:r>
        <w:r w:rsidR="002239D6">
          <w:rPr>
            <w:noProof/>
            <w:webHidden/>
          </w:rPr>
          <w:tab/>
        </w:r>
        <w:r w:rsidR="002239D6">
          <w:rPr>
            <w:noProof/>
            <w:webHidden/>
          </w:rPr>
          <w:fldChar w:fldCharType="begin"/>
        </w:r>
        <w:r w:rsidR="002239D6">
          <w:rPr>
            <w:noProof/>
            <w:webHidden/>
          </w:rPr>
          <w:instrText xml:space="preserve"> PAGEREF _Toc450726536 \h </w:instrText>
        </w:r>
        <w:r w:rsidR="002239D6">
          <w:rPr>
            <w:noProof/>
            <w:webHidden/>
          </w:rPr>
        </w:r>
        <w:r w:rsidR="002239D6">
          <w:rPr>
            <w:noProof/>
            <w:webHidden/>
          </w:rPr>
          <w:fldChar w:fldCharType="separate"/>
        </w:r>
        <w:r w:rsidR="00317C5B">
          <w:rPr>
            <w:noProof/>
            <w:webHidden/>
          </w:rPr>
          <w:t>59</w:t>
        </w:r>
        <w:r w:rsidR="002239D6">
          <w:rPr>
            <w:noProof/>
            <w:webHidden/>
          </w:rPr>
          <w:fldChar w:fldCharType="end"/>
        </w:r>
      </w:hyperlink>
    </w:p>
    <w:p w14:paraId="1833334C"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37" w:history="1">
        <w:r w:rsidR="002239D6" w:rsidRPr="00EC7E2B">
          <w:rPr>
            <w:rStyle w:val="Hyperlink"/>
            <w:noProof/>
          </w:rPr>
          <w:t>Figure 36. Output for the 2-class PSVM for Directional Driller 2. This model correctly classified 28 of the 40 testing points, or about 70%.</w:t>
        </w:r>
        <w:r w:rsidR="002239D6">
          <w:rPr>
            <w:noProof/>
            <w:webHidden/>
          </w:rPr>
          <w:tab/>
        </w:r>
        <w:r w:rsidR="002239D6">
          <w:rPr>
            <w:noProof/>
            <w:webHidden/>
          </w:rPr>
          <w:fldChar w:fldCharType="begin"/>
        </w:r>
        <w:r w:rsidR="002239D6">
          <w:rPr>
            <w:noProof/>
            <w:webHidden/>
          </w:rPr>
          <w:instrText xml:space="preserve"> PAGEREF _Toc450726537 \h </w:instrText>
        </w:r>
        <w:r w:rsidR="002239D6">
          <w:rPr>
            <w:noProof/>
            <w:webHidden/>
          </w:rPr>
        </w:r>
        <w:r w:rsidR="002239D6">
          <w:rPr>
            <w:noProof/>
            <w:webHidden/>
          </w:rPr>
          <w:fldChar w:fldCharType="separate"/>
        </w:r>
        <w:r w:rsidR="00317C5B">
          <w:rPr>
            <w:noProof/>
            <w:webHidden/>
          </w:rPr>
          <w:t>60</w:t>
        </w:r>
        <w:r w:rsidR="002239D6">
          <w:rPr>
            <w:noProof/>
            <w:webHidden/>
          </w:rPr>
          <w:fldChar w:fldCharType="end"/>
        </w:r>
      </w:hyperlink>
    </w:p>
    <w:p w14:paraId="7F43AAE5"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38" w:history="1">
        <w:r w:rsidR="002239D6" w:rsidRPr="00EC7E2B">
          <w:rPr>
            <w:rStyle w:val="Hyperlink"/>
            <w:noProof/>
          </w:rPr>
          <w:t>Figure 37. Confusion matrix for the 2-class ANN for Directional Driller 2. This model correctly classified about 64% of the testing points.</w:t>
        </w:r>
        <w:r w:rsidR="002239D6">
          <w:rPr>
            <w:noProof/>
            <w:webHidden/>
          </w:rPr>
          <w:tab/>
        </w:r>
        <w:r w:rsidR="002239D6">
          <w:rPr>
            <w:noProof/>
            <w:webHidden/>
          </w:rPr>
          <w:fldChar w:fldCharType="begin"/>
        </w:r>
        <w:r w:rsidR="002239D6">
          <w:rPr>
            <w:noProof/>
            <w:webHidden/>
          </w:rPr>
          <w:instrText xml:space="preserve"> PAGEREF _Toc450726538 \h </w:instrText>
        </w:r>
        <w:r w:rsidR="002239D6">
          <w:rPr>
            <w:noProof/>
            <w:webHidden/>
          </w:rPr>
        </w:r>
        <w:r w:rsidR="002239D6">
          <w:rPr>
            <w:noProof/>
            <w:webHidden/>
          </w:rPr>
          <w:fldChar w:fldCharType="separate"/>
        </w:r>
        <w:r w:rsidR="00317C5B">
          <w:rPr>
            <w:noProof/>
            <w:webHidden/>
          </w:rPr>
          <w:t>61</w:t>
        </w:r>
        <w:r w:rsidR="002239D6">
          <w:rPr>
            <w:noProof/>
            <w:webHidden/>
          </w:rPr>
          <w:fldChar w:fldCharType="end"/>
        </w:r>
      </w:hyperlink>
    </w:p>
    <w:p w14:paraId="62000D8C"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39" w:history="1">
        <w:r w:rsidR="002239D6" w:rsidRPr="00EC7E2B">
          <w:rPr>
            <w:rStyle w:val="Hyperlink"/>
            <w:noProof/>
          </w:rPr>
          <w:t>Figure 38. Output results for the 2-class ANN for Directional Driller 2. The cross-entropy for the training, validation and testing data is about 0.45, 0.69 and 0.69, respectively.</w:t>
        </w:r>
        <w:r w:rsidR="002239D6">
          <w:rPr>
            <w:noProof/>
            <w:webHidden/>
          </w:rPr>
          <w:tab/>
        </w:r>
        <w:r w:rsidR="002239D6">
          <w:rPr>
            <w:noProof/>
            <w:webHidden/>
          </w:rPr>
          <w:fldChar w:fldCharType="begin"/>
        </w:r>
        <w:r w:rsidR="002239D6">
          <w:rPr>
            <w:noProof/>
            <w:webHidden/>
          </w:rPr>
          <w:instrText xml:space="preserve"> PAGEREF _Toc450726539 \h </w:instrText>
        </w:r>
        <w:r w:rsidR="002239D6">
          <w:rPr>
            <w:noProof/>
            <w:webHidden/>
          </w:rPr>
        </w:r>
        <w:r w:rsidR="002239D6">
          <w:rPr>
            <w:noProof/>
            <w:webHidden/>
          </w:rPr>
          <w:fldChar w:fldCharType="separate"/>
        </w:r>
        <w:r w:rsidR="00317C5B">
          <w:rPr>
            <w:noProof/>
            <w:webHidden/>
          </w:rPr>
          <w:t>62</w:t>
        </w:r>
        <w:r w:rsidR="002239D6">
          <w:rPr>
            <w:noProof/>
            <w:webHidden/>
          </w:rPr>
          <w:fldChar w:fldCharType="end"/>
        </w:r>
      </w:hyperlink>
    </w:p>
    <w:p w14:paraId="3714A587"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40" w:history="1">
        <w:r w:rsidR="002239D6" w:rsidRPr="00EC7E2B">
          <w:rPr>
            <w:rStyle w:val="Hyperlink"/>
            <w:noProof/>
          </w:rPr>
          <w:t>Figure 39. Cropped amplitude slice showing the location of Directional Driller 3’s seven lateral wells.</w:t>
        </w:r>
        <w:r w:rsidR="002239D6">
          <w:rPr>
            <w:noProof/>
            <w:webHidden/>
          </w:rPr>
          <w:tab/>
        </w:r>
        <w:r w:rsidR="002239D6">
          <w:rPr>
            <w:noProof/>
            <w:webHidden/>
          </w:rPr>
          <w:fldChar w:fldCharType="begin"/>
        </w:r>
        <w:r w:rsidR="002239D6">
          <w:rPr>
            <w:noProof/>
            <w:webHidden/>
          </w:rPr>
          <w:instrText xml:space="preserve"> PAGEREF _Toc450726540 \h </w:instrText>
        </w:r>
        <w:r w:rsidR="002239D6">
          <w:rPr>
            <w:noProof/>
            <w:webHidden/>
          </w:rPr>
        </w:r>
        <w:r w:rsidR="002239D6">
          <w:rPr>
            <w:noProof/>
            <w:webHidden/>
          </w:rPr>
          <w:fldChar w:fldCharType="separate"/>
        </w:r>
        <w:r w:rsidR="00317C5B">
          <w:rPr>
            <w:noProof/>
            <w:webHidden/>
          </w:rPr>
          <w:t>63</w:t>
        </w:r>
        <w:r w:rsidR="002239D6">
          <w:rPr>
            <w:noProof/>
            <w:webHidden/>
          </w:rPr>
          <w:fldChar w:fldCharType="end"/>
        </w:r>
      </w:hyperlink>
    </w:p>
    <w:p w14:paraId="2E1EF493"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41" w:history="1">
        <w:r w:rsidR="002239D6" w:rsidRPr="00EC7E2B">
          <w:rPr>
            <w:rStyle w:val="Hyperlink"/>
            <w:noProof/>
          </w:rPr>
          <w:t>Figure 40. Two histograms showing the distribution (upper) and normalized distribution (lower) for cost of penetration for Directional Driller 3. Both graphs are skewed right showing that the majority of the values of COP are on the lower end of the distribution.</w:t>
        </w:r>
        <w:r w:rsidR="002239D6">
          <w:rPr>
            <w:noProof/>
            <w:webHidden/>
          </w:rPr>
          <w:tab/>
        </w:r>
        <w:r w:rsidR="002239D6">
          <w:rPr>
            <w:noProof/>
            <w:webHidden/>
          </w:rPr>
          <w:fldChar w:fldCharType="begin"/>
        </w:r>
        <w:r w:rsidR="002239D6">
          <w:rPr>
            <w:noProof/>
            <w:webHidden/>
          </w:rPr>
          <w:instrText xml:space="preserve"> PAGEREF _Toc450726541 \h </w:instrText>
        </w:r>
        <w:r w:rsidR="002239D6">
          <w:rPr>
            <w:noProof/>
            <w:webHidden/>
          </w:rPr>
        </w:r>
        <w:r w:rsidR="002239D6">
          <w:rPr>
            <w:noProof/>
            <w:webHidden/>
          </w:rPr>
          <w:fldChar w:fldCharType="separate"/>
        </w:r>
        <w:r w:rsidR="00317C5B">
          <w:rPr>
            <w:noProof/>
            <w:webHidden/>
          </w:rPr>
          <w:t>64</w:t>
        </w:r>
        <w:r w:rsidR="002239D6">
          <w:rPr>
            <w:noProof/>
            <w:webHidden/>
          </w:rPr>
          <w:fldChar w:fldCharType="end"/>
        </w:r>
      </w:hyperlink>
    </w:p>
    <w:p w14:paraId="74997EA5" w14:textId="77777777" w:rsidR="002239D6" w:rsidRDefault="00B4612D">
      <w:pPr>
        <w:pStyle w:val="TableofFigures"/>
        <w:tabs>
          <w:tab w:val="right" w:leader="dot" w:pos="8486"/>
        </w:tabs>
        <w:rPr>
          <w:rFonts w:eastAsiaTheme="minorEastAsia" w:cstheme="minorBidi"/>
          <w:noProof/>
          <w:sz w:val="22"/>
          <w:szCs w:val="22"/>
          <w:lang w:bidi="ar-SA"/>
        </w:rPr>
      </w:pPr>
      <w:hyperlink r:id="rId16" w:anchor="_Toc450726542" w:history="1">
        <w:r w:rsidR="002239D6" w:rsidRPr="00EC7E2B">
          <w:rPr>
            <w:rStyle w:val="Hyperlink"/>
            <w:noProof/>
          </w:rPr>
          <w:t>Figure 41. Five boxplots displaying the five input parameters for Directional Driller 3 in this study. The points are broken into 2 classes. Class 1 being low COP and Class 2 being high COP. There is more separation between the 2 classes than in the previous chapter.</w:t>
        </w:r>
        <w:r w:rsidR="002239D6">
          <w:rPr>
            <w:noProof/>
            <w:webHidden/>
          </w:rPr>
          <w:tab/>
        </w:r>
        <w:r w:rsidR="002239D6">
          <w:rPr>
            <w:noProof/>
            <w:webHidden/>
          </w:rPr>
          <w:fldChar w:fldCharType="begin"/>
        </w:r>
        <w:r w:rsidR="002239D6">
          <w:rPr>
            <w:noProof/>
            <w:webHidden/>
          </w:rPr>
          <w:instrText xml:space="preserve"> PAGEREF _Toc450726542 \h </w:instrText>
        </w:r>
        <w:r w:rsidR="002239D6">
          <w:rPr>
            <w:noProof/>
            <w:webHidden/>
          </w:rPr>
        </w:r>
        <w:r w:rsidR="002239D6">
          <w:rPr>
            <w:noProof/>
            <w:webHidden/>
          </w:rPr>
          <w:fldChar w:fldCharType="separate"/>
        </w:r>
        <w:r w:rsidR="00317C5B">
          <w:rPr>
            <w:noProof/>
            <w:webHidden/>
          </w:rPr>
          <w:t>66</w:t>
        </w:r>
        <w:r w:rsidR="002239D6">
          <w:rPr>
            <w:noProof/>
            <w:webHidden/>
          </w:rPr>
          <w:fldChar w:fldCharType="end"/>
        </w:r>
      </w:hyperlink>
    </w:p>
    <w:p w14:paraId="3F9C7894"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43" w:history="1">
        <w:r w:rsidR="002239D6" w:rsidRPr="00EC7E2B">
          <w:rPr>
            <w:rStyle w:val="Hyperlink"/>
            <w:noProof/>
          </w:rPr>
          <w:t>Figure 42. Output for the 2-class PSVM for Directional Driller 3. This model correctly classified 28 of the 40 testing points, or about 70%.</w:t>
        </w:r>
        <w:r w:rsidR="002239D6">
          <w:rPr>
            <w:noProof/>
            <w:webHidden/>
          </w:rPr>
          <w:tab/>
        </w:r>
        <w:r w:rsidR="002239D6">
          <w:rPr>
            <w:noProof/>
            <w:webHidden/>
          </w:rPr>
          <w:fldChar w:fldCharType="begin"/>
        </w:r>
        <w:r w:rsidR="002239D6">
          <w:rPr>
            <w:noProof/>
            <w:webHidden/>
          </w:rPr>
          <w:instrText xml:space="preserve"> PAGEREF _Toc450726543 \h </w:instrText>
        </w:r>
        <w:r w:rsidR="002239D6">
          <w:rPr>
            <w:noProof/>
            <w:webHidden/>
          </w:rPr>
        </w:r>
        <w:r w:rsidR="002239D6">
          <w:rPr>
            <w:noProof/>
            <w:webHidden/>
          </w:rPr>
          <w:fldChar w:fldCharType="separate"/>
        </w:r>
        <w:r w:rsidR="00317C5B">
          <w:rPr>
            <w:noProof/>
            <w:webHidden/>
          </w:rPr>
          <w:t>67</w:t>
        </w:r>
        <w:r w:rsidR="002239D6">
          <w:rPr>
            <w:noProof/>
            <w:webHidden/>
          </w:rPr>
          <w:fldChar w:fldCharType="end"/>
        </w:r>
      </w:hyperlink>
    </w:p>
    <w:p w14:paraId="70CA8A53"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44" w:history="1">
        <w:r w:rsidR="002239D6" w:rsidRPr="00EC7E2B">
          <w:rPr>
            <w:rStyle w:val="Hyperlink"/>
            <w:noProof/>
          </w:rPr>
          <w:t>Figure 43. Confusion matrix for the 2-class ANN for Directional Driller 3. This model correctly classified about 66% of the testing points.</w:t>
        </w:r>
        <w:r w:rsidR="002239D6">
          <w:rPr>
            <w:noProof/>
            <w:webHidden/>
          </w:rPr>
          <w:tab/>
        </w:r>
        <w:r w:rsidR="002239D6">
          <w:rPr>
            <w:noProof/>
            <w:webHidden/>
          </w:rPr>
          <w:fldChar w:fldCharType="begin"/>
        </w:r>
        <w:r w:rsidR="002239D6">
          <w:rPr>
            <w:noProof/>
            <w:webHidden/>
          </w:rPr>
          <w:instrText xml:space="preserve"> PAGEREF _Toc450726544 \h </w:instrText>
        </w:r>
        <w:r w:rsidR="002239D6">
          <w:rPr>
            <w:noProof/>
            <w:webHidden/>
          </w:rPr>
        </w:r>
        <w:r w:rsidR="002239D6">
          <w:rPr>
            <w:noProof/>
            <w:webHidden/>
          </w:rPr>
          <w:fldChar w:fldCharType="separate"/>
        </w:r>
        <w:r w:rsidR="00317C5B">
          <w:rPr>
            <w:noProof/>
            <w:webHidden/>
          </w:rPr>
          <w:t>68</w:t>
        </w:r>
        <w:r w:rsidR="002239D6">
          <w:rPr>
            <w:noProof/>
            <w:webHidden/>
          </w:rPr>
          <w:fldChar w:fldCharType="end"/>
        </w:r>
      </w:hyperlink>
    </w:p>
    <w:p w14:paraId="252973B6"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45" w:history="1">
        <w:r w:rsidR="002239D6" w:rsidRPr="00EC7E2B">
          <w:rPr>
            <w:rStyle w:val="Hyperlink"/>
            <w:noProof/>
          </w:rPr>
          <w:t>Figure 44. Output results for the 2-class ANN for Directional Driller 3. The cross-entropy for the training, validation and testing data is about 0.45, 0.69 and 0.69, respectively.</w:t>
        </w:r>
        <w:r w:rsidR="002239D6">
          <w:rPr>
            <w:noProof/>
            <w:webHidden/>
          </w:rPr>
          <w:tab/>
        </w:r>
        <w:r w:rsidR="002239D6">
          <w:rPr>
            <w:noProof/>
            <w:webHidden/>
          </w:rPr>
          <w:fldChar w:fldCharType="begin"/>
        </w:r>
        <w:r w:rsidR="002239D6">
          <w:rPr>
            <w:noProof/>
            <w:webHidden/>
          </w:rPr>
          <w:instrText xml:space="preserve"> PAGEREF _Toc450726545 \h </w:instrText>
        </w:r>
        <w:r w:rsidR="002239D6">
          <w:rPr>
            <w:noProof/>
            <w:webHidden/>
          </w:rPr>
        </w:r>
        <w:r w:rsidR="002239D6">
          <w:rPr>
            <w:noProof/>
            <w:webHidden/>
          </w:rPr>
          <w:fldChar w:fldCharType="separate"/>
        </w:r>
        <w:r w:rsidR="00317C5B">
          <w:rPr>
            <w:noProof/>
            <w:webHidden/>
          </w:rPr>
          <w:t>69</w:t>
        </w:r>
        <w:r w:rsidR="002239D6">
          <w:rPr>
            <w:noProof/>
            <w:webHidden/>
          </w:rPr>
          <w:fldChar w:fldCharType="end"/>
        </w:r>
      </w:hyperlink>
    </w:p>
    <w:p w14:paraId="4248D3C6"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46" w:history="1">
        <w:r w:rsidR="002239D6" w:rsidRPr="00EC7E2B">
          <w:rPr>
            <w:rStyle w:val="Hyperlink"/>
            <w:noProof/>
          </w:rPr>
          <w:t>Figure 45. Two histograms showing the distribution (upper) and normalized distribution (lower) of bit trips for the 50 horizontal wells in the survey. Class 1 corresponds to wells that had 2-5 bit trips in the lateral, while Class 2 corresponds to wells that had 6-9 bit trips in the lateral.</w:t>
        </w:r>
        <w:r w:rsidR="002239D6">
          <w:rPr>
            <w:noProof/>
            <w:webHidden/>
          </w:rPr>
          <w:tab/>
        </w:r>
        <w:r w:rsidR="002239D6">
          <w:rPr>
            <w:noProof/>
            <w:webHidden/>
          </w:rPr>
          <w:fldChar w:fldCharType="begin"/>
        </w:r>
        <w:r w:rsidR="002239D6">
          <w:rPr>
            <w:noProof/>
            <w:webHidden/>
          </w:rPr>
          <w:instrText xml:space="preserve"> PAGEREF _Toc450726546 \h </w:instrText>
        </w:r>
        <w:r w:rsidR="002239D6">
          <w:rPr>
            <w:noProof/>
            <w:webHidden/>
          </w:rPr>
        </w:r>
        <w:r w:rsidR="002239D6">
          <w:rPr>
            <w:noProof/>
            <w:webHidden/>
          </w:rPr>
          <w:fldChar w:fldCharType="separate"/>
        </w:r>
        <w:r w:rsidR="00317C5B">
          <w:rPr>
            <w:noProof/>
            <w:webHidden/>
          </w:rPr>
          <w:t>73</w:t>
        </w:r>
        <w:r w:rsidR="002239D6">
          <w:rPr>
            <w:noProof/>
            <w:webHidden/>
          </w:rPr>
          <w:fldChar w:fldCharType="end"/>
        </w:r>
      </w:hyperlink>
    </w:p>
    <w:p w14:paraId="7EF137C8" w14:textId="77777777" w:rsidR="002239D6" w:rsidRDefault="00B4612D">
      <w:pPr>
        <w:pStyle w:val="TableofFigures"/>
        <w:tabs>
          <w:tab w:val="right" w:leader="dot" w:pos="8486"/>
        </w:tabs>
        <w:rPr>
          <w:rFonts w:eastAsiaTheme="minorEastAsia" w:cstheme="minorBidi"/>
          <w:noProof/>
          <w:sz w:val="22"/>
          <w:szCs w:val="22"/>
          <w:lang w:bidi="ar-SA"/>
        </w:rPr>
      </w:pPr>
      <w:hyperlink r:id="rId17" w:anchor="_Toc450726547" w:history="1">
        <w:r w:rsidR="002239D6" w:rsidRPr="00EC7E2B">
          <w:rPr>
            <w:rStyle w:val="Hyperlink"/>
            <w:noProof/>
          </w:rPr>
          <w:t>Figure 46. Eight boxplots displaying the eight input parameters for Directional Driller 1 in this chapter. The points are broken into 2 classes. Class 1 being 2-5 bit trips and Class 2 being 6-9 bit trips. Visual discriminators are easily understood.</w:t>
        </w:r>
        <w:r w:rsidR="002239D6">
          <w:rPr>
            <w:noProof/>
            <w:webHidden/>
          </w:rPr>
          <w:tab/>
        </w:r>
        <w:r w:rsidR="002239D6">
          <w:rPr>
            <w:noProof/>
            <w:webHidden/>
          </w:rPr>
          <w:fldChar w:fldCharType="begin"/>
        </w:r>
        <w:r w:rsidR="002239D6">
          <w:rPr>
            <w:noProof/>
            <w:webHidden/>
          </w:rPr>
          <w:instrText xml:space="preserve"> PAGEREF _Toc450726547 \h </w:instrText>
        </w:r>
        <w:r w:rsidR="002239D6">
          <w:rPr>
            <w:noProof/>
            <w:webHidden/>
          </w:rPr>
        </w:r>
        <w:r w:rsidR="002239D6">
          <w:rPr>
            <w:noProof/>
            <w:webHidden/>
          </w:rPr>
          <w:fldChar w:fldCharType="separate"/>
        </w:r>
        <w:r w:rsidR="00317C5B">
          <w:rPr>
            <w:noProof/>
            <w:webHidden/>
          </w:rPr>
          <w:t>74</w:t>
        </w:r>
        <w:r w:rsidR="002239D6">
          <w:rPr>
            <w:noProof/>
            <w:webHidden/>
          </w:rPr>
          <w:fldChar w:fldCharType="end"/>
        </w:r>
      </w:hyperlink>
    </w:p>
    <w:p w14:paraId="06F5E03B"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48" w:history="1">
        <w:r w:rsidR="002239D6" w:rsidRPr="00EC7E2B">
          <w:rPr>
            <w:rStyle w:val="Hyperlink"/>
            <w:noProof/>
          </w:rPr>
          <w:t>Figure 47. Output for the 2-class PSVM for Directional Driller 1. This model correctly classified 37 of the 40 testing points, or about 93%.</w:t>
        </w:r>
        <w:r w:rsidR="002239D6">
          <w:rPr>
            <w:noProof/>
            <w:webHidden/>
          </w:rPr>
          <w:tab/>
        </w:r>
        <w:r w:rsidR="002239D6">
          <w:rPr>
            <w:noProof/>
            <w:webHidden/>
          </w:rPr>
          <w:fldChar w:fldCharType="begin"/>
        </w:r>
        <w:r w:rsidR="002239D6">
          <w:rPr>
            <w:noProof/>
            <w:webHidden/>
          </w:rPr>
          <w:instrText xml:space="preserve"> PAGEREF _Toc450726548 \h </w:instrText>
        </w:r>
        <w:r w:rsidR="002239D6">
          <w:rPr>
            <w:noProof/>
            <w:webHidden/>
          </w:rPr>
        </w:r>
        <w:r w:rsidR="002239D6">
          <w:rPr>
            <w:noProof/>
            <w:webHidden/>
          </w:rPr>
          <w:fldChar w:fldCharType="separate"/>
        </w:r>
        <w:r w:rsidR="00317C5B">
          <w:rPr>
            <w:noProof/>
            <w:webHidden/>
          </w:rPr>
          <w:t>75</w:t>
        </w:r>
        <w:r w:rsidR="002239D6">
          <w:rPr>
            <w:noProof/>
            <w:webHidden/>
          </w:rPr>
          <w:fldChar w:fldCharType="end"/>
        </w:r>
      </w:hyperlink>
    </w:p>
    <w:p w14:paraId="21A7F28E" w14:textId="77777777" w:rsidR="002239D6" w:rsidRDefault="00B4612D">
      <w:pPr>
        <w:pStyle w:val="TableofFigures"/>
        <w:tabs>
          <w:tab w:val="right" w:leader="dot" w:pos="8486"/>
        </w:tabs>
        <w:rPr>
          <w:rFonts w:eastAsiaTheme="minorEastAsia" w:cstheme="minorBidi"/>
          <w:noProof/>
          <w:sz w:val="22"/>
          <w:szCs w:val="22"/>
          <w:lang w:bidi="ar-SA"/>
        </w:rPr>
      </w:pPr>
      <w:hyperlink r:id="rId18" w:anchor="_Toc450726549" w:history="1">
        <w:r w:rsidR="002239D6" w:rsidRPr="00EC7E2B">
          <w:rPr>
            <w:rStyle w:val="Hyperlink"/>
            <w:noProof/>
          </w:rPr>
          <w:t>Figure 48. Eight boxplots displaying the eight input parameters for Directional Driller 3 in this chapter. The points are broken into 2 classes. Class 1 being 2-5 bit trips and Class 2 being 6-9 bit trips. Visual discriminators are easily understood.</w:t>
        </w:r>
        <w:r w:rsidR="002239D6">
          <w:rPr>
            <w:noProof/>
            <w:webHidden/>
          </w:rPr>
          <w:tab/>
        </w:r>
        <w:r w:rsidR="002239D6">
          <w:rPr>
            <w:noProof/>
            <w:webHidden/>
          </w:rPr>
          <w:fldChar w:fldCharType="begin"/>
        </w:r>
        <w:r w:rsidR="002239D6">
          <w:rPr>
            <w:noProof/>
            <w:webHidden/>
          </w:rPr>
          <w:instrText xml:space="preserve"> PAGEREF _Toc450726549 \h </w:instrText>
        </w:r>
        <w:r w:rsidR="002239D6">
          <w:rPr>
            <w:noProof/>
            <w:webHidden/>
          </w:rPr>
        </w:r>
        <w:r w:rsidR="002239D6">
          <w:rPr>
            <w:noProof/>
            <w:webHidden/>
          </w:rPr>
          <w:fldChar w:fldCharType="separate"/>
        </w:r>
        <w:r w:rsidR="00317C5B">
          <w:rPr>
            <w:noProof/>
            <w:webHidden/>
          </w:rPr>
          <w:t>76</w:t>
        </w:r>
        <w:r w:rsidR="002239D6">
          <w:rPr>
            <w:noProof/>
            <w:webHidden/>
          </w:rPr>
          <w:fldChar w:fldCharType="end"/>
        </w:r>
      </w:hyperlink>
    </w:p>
    <w:p w14:paraId="4310F120" w14:textId="77777777" w:rsidR="002239D6" w:rsidRDefault="00B4612D">
      <w:pPr>
        <w:pStyle w:val="TableofFigures"/>
        <w:tabs>
          <w:tab w:val="right" w:leader="dot" w:pos="8486"/>
        </w:tabs>
        <w:rPr>
          <w:rFonts w:eastAsiaTheme="minorEastAsia" w:cstheme="minorBidi"/>
          <w:noProof/>
          <w:sz w:val="22"/>
          <w:szCs w:val="22"/>
          <w:lang w:bidi="ar-SA"/>
        </w:rPr>
      </w:pPr>
      <w:hyperlink w:anchor="_Toc450726550" w:history="1">
        <w:r w:rsidR="002239D6" w:rsidRPr="00EC7E2B">
          <w:rPr>
            <w:rStyle w:val="Hyperlink"/>
            <w:noProof/>
          </w:rPr>
          <w:t>Figure 49. Output for the 2-class PSVM for Directional Driller 3. This model correctly classified 36 of the 40 testing points, or about 90%.</w:t>
        </w:r>
        <w:r w:rsidR="002239D6">
          <w:rPr>
            <w:noProof/>
            <w:webHidden/>
          </w:rPr>
          <w:tab/>
        </w:r>
        <w:r w:rsidR="002239D6">
          <w:rPr>
            <w:noProof/>
            <w:webHidden/>
          </w:rPr>
          <w:fldChar w:fldCharType="begin"/>
        </w:r>
        <w:r w:rsidR="002239D6">
          <w:rPr>
            <w:noProof/>
            <w:webHidden/>
          </w:rPr>
          <w:instrText xml:space="preserve"> PAGEREF _Toc450726550 \h </w:instrText>
        </w:r>
        <w:r w:rsidR="002239D6">
          <w:rPr>
            <w:noProof/>
            <w:webHidden/>
          </w:rPr>
        </w:r>
        <w:r w:rsidR="002239D6">
          <w:rPr>
            <w:noProof/>
            <w:webHidden/>
          </w:rPr>
          <w:fldChar w:fldCharType="separate"/>
        </w:r>
        <w:r w:rsidR="00317C5B">
          <w:rPr>
            <w:noProof/>
            <w:webHidden/>
          </w:rPr>
          <w:t>77</w:t>
        </w:r>
        <w:r w:rsidR="002239D6">
          <w:rPr>
            <w:noProof/>
            <w:webHidden/>
          </w:rPr>
          <w:fldChar w:fldCharType="end"/>
        </w:r>
      </w:hyperlink>
    </w:p>
    <w:p w14:paraId="5357B376" w14:textId="64F891A0" w:rsidR="00DA1971" w:rsidRDefault="00AA4AED" w:rsidP="00A75867">
      <w:pPr>
        <w:pStyle w:val="Heading1"/>
      </w:pPr>
      <w:r>
        <w:fldChar w:fldCharType="end"/>
      </w:r>
      <w:r w:rsidR="00DA1971">
        <w:br w:type="page"/>
      </w:r>
      <w:bookmarkStart w:id="7" w:name="_Toc310579467"/>
      <w:bookmarkStart w:id="8" w:name="_Toc450726444"/>
      <w:r w:rsidR="00DA1971">
        <w:lastRenderedPageBreak/>
        <w:t>Abstract</w:t>
      </w:r>
      <w:bookmarkEnd w:id="7"/>
      <w:bookmarkEnd w:id="8"/>
    </w:p>
    <w:p w14:paraId="17964D84" w14:textId="500A54A4" w:rsidR="00FC3FE2" w:rsidRDefault="00FC3FE2" w:rsidP="0012607C">
      <w:pPr>
        <w:ind w:firstLine="720"/>
      </w:pPr>
      <w:r>
        <w:t xml:space="preserve">While initially thought to be laterally homogeneous, operators quickly realized that </w:t>
      </w:r>
      <w:r w:rsidR="005A6EBE">
        <w:t>unconventional</w:t>
      </w:r>
      <w:r>
        <w:t xml:space="preserve"> resource plays can exhibit considerable geologic heterogeneity. Since this realization, 3D surface seismic analysis has played a significant role in identifying drilling hazards and sweet spots. Much less effort, however, has been invested in mapping the heterogeneity of the drilling process itself, where some zones drill faster, some slower, and</w:t>
      </w:r>
      <w:r w:rsidR="001B1CDC">
        <w:t xml:space="preserve"> still</w:t>
      </w:r>
      <w:r>
        <w:t xml:space="preserve"> other</w:t>
      </w:r>
      <w:r w:rsidR="001B1CDC">
        <w:t>s</w:t>
      </w:r>
      <w:r>
        <w:t xml:space="preserve"> result in costly casing trips to change the bit. </w:t>
      </w:r>
      <w:r w:rsidR="005A6EBE">
        <w:t>Given the current low oil price</w:t>
      </w:r>
      <w:r>
        <w:t>, there is an increased need for efficiency and cost red</w:t>
      </w:r>
      <w:r w:rsidR="0049339B">
        <w:t xml:space="preserve">uction in the drilling process. A method to better predict drilling speed could make a significant impact. </w:t>
      </w:r>
    </w:p>
    <w:p w14:paraId="023CFCA0" w14:textId="375DF17E" w:rsidR="004524E4" w:rsidRDefault="0049339B" w:rsidP="001B1CDC">
      <w:pPr>
        <w:ind w:firstLine="720"/>
      </w:pPr>
      <w:r>
        <w:t>In this thesis, I correlate the rate of penetration to surface seismic measurements made over the heterogeneous Mississippi Lime resource play in Woods County, Oklahoma. 50 horizontal wells with mud logs measuring the rate of penetration (ROP) in minutes/foot fall within a 70 mi</w:t>
      </w:r>
      <w:r>
        <w:rPr>
          <w:vertAlign w:val="superscript"/>
        </w:rPr>
        <w:t>2</w:t>
      </w:r>
      <w:r>
        <w:t xml:space="preserve"> seismic survey. Exploratory data analysis shows that geomechanical attributes of P-impedance, inverted-porosity, </w:t>
      </w:r>
      <w:r>
        <w:rPr>
          <w:rFonts w:cstheme="minorHAnsi"/>
        </w:rPr>
        <w:t>λρ</w:t>
      </w:r>
      <w:r>
        <w:t xml:space="preserve"> and </w:t>
      </w:r>
      <w:r>
        <w:rPr>
          <w:rFonts w:cstheme="minorHAnsi"/>
        </w:rPr>
        <w:t>µρ and the geometric attribute curvedness have good correlations with ROP. I then evaluate</w:t>
      </w:r>
      <w:r w:rsidR="00967B9D">
        <w:t xml:space="preserve"> a Proximal Support Vector Machine </w:t>
      </w:r>
      <w:r w:rsidR="00D06771">
        <w:t xml:space="preserve">(PSVM) </w:t>
      </w:r>
      <w:r w:rsidR="00967B9D">
        <w:t>and an Artificial Neural Network</w:t>
      </w:r>
      <w:r w:rsidR="00D06771">
        <w:t xml:space="preserve"> (ANN)</w:t>
      </w:r>
      <w:r w:rsidR="00967B9D">
        <w:t xml:space="preserve"> to predict</w:t>
      </w:r>
      <w:r w:rsidR="00E560F7">
        <w:t xml:space="preserve"> classifications of</w:t>
      </w:r>
      <w:r w:rsidR="00967B9D">
        <w:t xml:space="preserve"> </w:t>
      </w:r>
      <w:r w:rsidR="00E560F7">
        <w:t>the speed of drilling – or cost of penetration in minutes per foot – for lateral segments of</w:t>
      </w:r>
      <w:r w:rsidR="001B1CDC">
        <w:t xml:space="preserve"> the</w:t>
      </w:r>
      <w:r w:rsidR="00E560F7">
        <w:t xml:space="preserve"> wells.</w:t>
      </w:r>
      <w:r w:rsidR="001B1CDC">
        <w:t xml:space="preserve"> Because the objective is to develop a technique to reduce the cost of drilling, I weighted each well segment by the time it took to drill, and then defined discriminant boundaries between classes defined as equally weighted percentiles.</w:t>
      </w:r>
      <w:r w:rsidR="0065690D">
        <w:t xml:space="preserve"> </w:t>
      </w:r>
      <w:r w:rsidR="00E560F7">
        <w:t xml:space="preserve">I initially </w:t>
      </w:r>
      <w:r>
        <w:t xml:space="preserve">attempted to assign 40 of the wells, irrespective of driller, into </w:t>
      </w:r>
      <w:r w:rsidR="00E560F7">
        <w:t>5</w:t>
      </w:r>
      <w:r w:rsidR="001B1CDC">
        <w:t>-class and 2-</w:t>
      </w:r>
      <w:r w:rsidR="00E560F7">
        <w:t>class</w:t>
      </w:r>
      <w:r w:rsidR="005A6EBE">
        <w:t xml:space="preserve"> PSVM</w:t>
      </w:r>
      <w:r>
        <w:t xml:space="preserve"> a</w:t>
      </w:r>
      <w:r w:rsidR="00E560F7">
        <w:t>nd ANN</w:t>
      </w:r>
      <w:r w:rsidR="001B1CDC">
        <w:t xml:space="preserve"> models, but</w:t>
      </w:r>
      <w:r>
        <w:t xml:space="preserve"> obtained poor validation with the 10 </w:t>
      </w:r>
      <w:r>
        <w:lastRenderedPageBreak/>
        <w:t>wells not used in the training</w:t>
      </w:r>
      <w:r w:rsidR="00E560F7">
        <w:t>.</w:t>
      </w:r>
      <w:r>
        <w:t xml:space="preserve"> </w:t>
      </w:r>
      <w:r w:rsidRPr="00CB2B1D">
        <w:t>Hypothesizing that a given directional drilling company will follow consistent, if not rigid, company specific operating protocols, I used these smalle</w:t>
      </w:r>
      <w:r w:rsidR="001B1CDC" w:rsidRPr="00CB2B1D">
        <w:t>r data sets to generate three 2-</w:t>
      </w:r>
      <w:r w:rsidRPr="00CB2B1D">
        <w:t xml:space="preserve">class (fast and slow) </w:t>
      </w:r>
      <w:r w:rsidR="00AA5B27" w:rsidRPr="00CB2B1D">
        <w:t>PSVM and ANN model</w:t>
      </w:r>
      <w:r w:rsidRPr="00CB2B1D">
        <w:t>s. I obtained increased validation of</w:t>
      </w:r>
      <w:r w:rsidR="00AA5B27" w:rsidRPr="00CB2B1D">
        <w:t xml:space="preserve"> </w:t>
      </w:r>
      <w:r w:rsidRPr="00CB2B1D">
        <w:t>2-</w:t>
      </w:r>
      <w:r w:rsidR="00E560F7" w:rsidRPr="00CB2B1D">
        <w:t xml:space="preserve">class PSVM </w:t>
      </w:r>
      <w:r w:rsidRPr="00CB2B1D">
        <w:t xml:space="preserve">of </w:t>
      </w:r>
      <w:r w:rsidR="00AE57AF" w:rsidRPr="00CB2B1D">
        <w:t>17-32%; however, the results for the ANN were weaker with a decrease in validation for some cases</w:t>
      </w:r>
      <w:r w:rsidR="00AA5B27" w:rsidRPr="00CB2B1D">
        <w:t>.</w:t>
      </w:r>
      <w:r w:rsidR="00D06771" w:rsidRPr="00CB2B1D">
        <w:t xml:space="preserve"> More specifically, the 2</w:t>
      </w:r>
      <w:r w:rsidRPr="00CB2B1D">
        <w:t>-</w:t>
      </w:r>
      <w:r w:rsidR="00D06771" w:rsidRPr="00CB2B1D">
        <w:t>class PSVM</w:t>
      </w:r>
      <w:r w:rsidR="007563EB" w:rsidRPr="00CB2B1D">
        <w:t xml:space="preserve"> correctness</w:t>
      </w:r>
      <w:r w:rsidR="00083A30" w:rsidRPr="00CB2B1D">
        <w:t xml:space="preserve"> increased from 57% for the entire data set to 85%, 70% and 70</w:t>
      </w:r>
      <w:r w:rsidR="00D06771" w:rsidRPr="00CB2B1D">
        <w:t>% when the data were separated by</w:t>
      </w:r>
      <w:r w:rsidRPr="00CB2B1D">
        <w:t xml:space="preserve"> the three</w:t>
      </w:r>
      <w:r w:rsidR="00D06771" w:rsidRPr="00CB2B1D">
        <w:t xml:space="preserve"> directional driller</w:t>
      </w:r>
      <w:r w:rsidR="000E6683" w:rsidRPr="00CB2B1D">
        <w:t>s</w:t>
      </w:r>
      <w:r w:rsidR="00D06771" w:rsidRPr="00CB2B1D">
        <w:t xml:space="preserve">. </w:t>
      </w:r>
      <w:r w:rsidR="00740F0F" w:rsidRPr="00CB2B1D">
        <w:t>T</w:t>
      </w:r>
      <w:r w:rsidR="00D06771" w:rsidRPr="00CB2B1D">
        <w:t>he 2</w:t>
      </w:r>
      <w:r w:rsidR="001B1CDC" w:rsidRPr="00CB2B1D">
        <w:t>-</w:t>
      </w:r>
      <w:r w:rsidR="00D06771" w:rsidRPr="00CB2B1D">
        <w:t xml:space="preserve">class ANN </w:t>
      </w:r>
      <w:r w:rsidR="007563EB" w:rsidRPr="00CB2B1D">
        <w:t xml:space="preserve">correctness </w:t>
      </w:r>
      <w:r w:rsidR="00B036C3" w:rsidRPr="00CB2B1D">
        <w:t>changed</w:t>
      </w:r>
      <w:r w:rsidR="00D06771" w:rsidRPr="00CB2B1D">
        <w:t xml:space="preserve"> from</w:t>
      </w:r>
      <w:r w:rsidR="00083A30" w:rsidRPr="00CB2B1D">
        <w:t xml:space="preserve"> 66</w:t>
      </w:r>
      <w:r w:rsidR="00B036C3" w:rsidRPr="00CB2B1D">
        <w:t>% for the entire data set to 73%, 64% and 66</w:t>
      </w:r>
      <w:r w:rsidR="00D06771" w:rsidRPr="00CB2B1D">
        <w:t>% when the data were separated by directional driller.</w:t>
      </w:r>
    </w:p>
    <w:p w14:paraId="0D03AAFA" w14:textId="2E0E5F07" w:rsidR="00C8147D" w:rsidRDefault="004524E4" w:rsidP="001B1CDC">
      <w:pPr>
        <w:ind w:firstLine="720"/>
      </w:pPr>
      <w:r>
        <w:t>In an effort to further lower drilling costs, I correlate bit trips in the lateral segments of wells to Gray Level Co-Occurrence Matrix (GLCM) texture attributes. Using eight GLCM attributes – contrast, correlation, dissimilarity, energy, entropy, homogeneity, mean and variance – and building off the knowledge that the directional driller had an effect on the results of the PSVM, I was able to obtain strong correctness for a 2-class (high number of bit trips and low number of bit trips) PSVM model. The 2-class PSVM correctness obtained ranged between 90-93%.</w:t>
      </w:r>
    </w:p>
    <w:p w14:paraId="4E8D1BE8" w14:textId="7BE3A161" w:rsidR="00C8147D" w:rsidRDefault="00C8147D" w:rsidP="00C8147D">
      <w:pPr>
        <w:sectPr w:rsidR="00C8147D" w:rsidSect="00775701">
          <w:footerReference w:type="default" r:id="rId19"/>
          <w:pgSz w:w="12240" w:h="15840" w:code="1"/>
          <w:pgMar w:top="1440" w:right="1440" w:bottom="1440" w:left="2304" w:header="720" w:footer="720" w:gutter="0"/>
          <w:pgNumType w:fmt="lowerRoman" w:start="4"/>
          <w:cols w:space="720"/>
          <w:docGrid w:linePitch="360"/>
        </w:sectPr>
      </w:pPr>
    </w:p>
    <w:p w14:paraId="2D573EB3" w14:textId="77777777" w:rsidR="008B01C3" w:rsidRPr="000F56FF" w:rsidRDefault="008B01C3" w:rsidP="00A75867">
      <w:pPr>
        <w:pStyle w:val="Heading1"/>
      </w:pPr>
      <w:bookmarkStart w:id="9" w:name="_Toc310579468"/>
      <w:bookmarkStart w:id="10" w:name="_Toc450726445"/>
      <w:bookmarkStart w:id="11" w:name="_Toc310579469"/>
      <w:r w:rsidRPr="000F56FF">
        <w:lastRenderedPageBreak/>
        <w:t>Chapter 1: Introduction</w:t>
      </w:r>
      <w:bookmarkEnd w:id="9"/>
      <w:bookmarkEnd w:id="10"/>
    </w:p>
    <w:p w14:paraId="26BE260F" w14:textId="40FF15A4" w:rsidR="002621B1" w:rsidRDefault="00E23784" w:rsidP="00F64FD1">
      <w:r>
        <w:tab/>
      </w:r>
      <w:r w:rsidR="002621B1">
        <w:t>The Mississippian Limestone carbonates in north-central Oklahoma have yielded stellar oil and gas reservoirs since the early 1900’s (Koch et al.</w:t>
      </w:r>
      <w:r w:rsidR="009415C5">
        <w:t>,</w:t>
      </w:r>
      <w:r w:rsidR="002621B1">
        <w:t xml:space="preserve"> 2014). While wildcatters once targeted geographic structural traps, the advent of unconventional drilling and completion techniques has allowed for the exploitation of stratigraphic traps by exploration and production companies (Lindzey, 2015). This thesis strives to improve well planning and reduce drilling costs through the use of mudlogs and 3D seismic data.</w:t>
      </w:r>
    </w:p>
    <w:p w14:paraId="2C84DE0C" w14:textId="597B8A04" w:rsidR="00FC10BE" w:rsidRDefault="001954E7" w:rsidP="007B292A">
      <w:pPr>
        <w:ind w:firstLine="720"/>
      </w:pPr>
      <w:r>
        <w:t xml:space="preserve">In today’s industry, drilling a horizontal well is one of the largest expenses of the petroleum production process. </w:t>
      </w:r>
      <w:r w:rsidR="00021251">
        <w:t>The controlling factor in the cost of drilling a well is time and the majority of t</w:t>
      </w:r>
      <w:r w:rsidR="004E2CAB">
        <w:t>he time is consumed either while</w:t>
      </w:r>
      <w:r w:rsidR="007B292A">
        <w:t xml:space="preserve"> drilling</w:t>
      </w:r>
      <w:r w:rsidR="00021251">
        <w:t xml:space="preserve"> or making a bit trip </w:t>
      </w:r>
      <w:r w:rsidR="00FC10BE">
        <w:t>(Bourgoyne et al., 1986). More specifically, the time can be broken down into the rotating time, nonrotating time and trip time (Bourgoyne et al., 1986). Ideally, one would like to – safely and efficiently – drill the well as quickly as possible while maximizing rotating time and minimizing nonrotating and trip time to decrease the overall cost of drilling.</w:t>
      </w:r>
      <w:r w:rsidR="00B213CB">
        <w:t xml:space="preserve"> Drilling rate in the petroleum industry is referred to as rate of penetration and primarily depends on weight on bit, speed of bit rotation, drilling fluid flow rate, and the drilled formation</w:t>
      </w:r>
      <w:r w:rsidR="00F64FD1">
        <w:t xml:space="preserve"> (Bourgoyne et al.</w:t>
      </w:r>
      <w:r w:rsidR="007B292A">
        <w:t>,</w:t>
      </w:r>
      <w:r w:rsidR="00F64FD1">
        <w:t xml:space="preserve"> 1986).</w:t>
      </w:r>
      <w:r w:rsidR="00FC10BE">
        <w:t xml:space="preserve"> </w:t>
      </w:r>
      <w:r w:rsidR="00B213CB">
        <w:t xml:space="preserve">Values of rate of penetration </w:t>
      </w:r>
      <w:r w:rsidR="004E2CAB">
        <w:t>used in</w:t>
      </w:r>
      <w:r w:rsidR="00B213CB">
        <w:t xml:space="preserve"> this thesis</w:t>
      </w:r>
      <w:r w:rsidR="004E2CAB">
        <w:t xml:space="preserve"> will be in</w:t>
      </w:r>
      <w:r w:rsidR="00B213CB">
        <w:t xml:space="preserve"> units of minutes per foot and will be referred to herein as cost of penetration or COP (Qi et al., 2016). By predicting COP values </w:t>
      </w:r>
      <w:r w:rsidR="00DE5CD2">
        <w:t xml:space="preserve">and bit trips </w:t>
      </w:r>
      <w:r w:rsidR="00B213CB">
        <w:t>throughout the study area</w:t>
      </w:r>
      <w:r w:rsidR="00F64FD1">
        <w:t xml:space="preserve">, </w:t>
      </w:r>
      <w:r w:rsidR="004B1F09">
        <w:t>my goal is to statistically analyze the cost of the drilling process for a given well trajectory.</w:t>
      </w:r>
    </w:p>
    <w:p w14:paraId="66027994" w14:textId="215AAB75" w:rsidR="005C4590" w:rsidRDefault="00B415AB" w:rsidP="003A6468">
      <w:r>
        <w:lastRenderedPageBreak/>
        <w:tab/>
        <w:t xml:space="preserve">The basis for this thesis </w:t>
      </w:r>
      <w:r w:rsidR="004E2CAB">
        <w:t>extends preliminary</w:t>
      </w:r>
      <w:r>
        <w:t xml:space="preserve"> work done to predict COP by Qi et al. </w:t>
      </w:r>
      <w:r w:rsidR="004E2CAB">
        <w:t>(</w:t>
      </w:r>
      <w:r>
        <w:t>2016</w:t>
      </w:r>
      <w:r w:rsidR="004E2CAB">
        <w:t>)</w:t>
      </w:r>
      <w:r>
        <w:t>. Juxtaposed with this thesis, some aspects remain the same; however, many changes were made in this study to further characterize the COP prediction and classification process. The two major points that remain constant between this thesis and the work done by Qi et al.</w:t>
      </w:r>
      <w:r w:rsidR="003A6468">
        <w:t xml:space="preserve"> (2016)</w:t>
      </w:r>
      <w:r>
        <w:t xml:space="preserve"> are the use of the same geometric and geomechanic</w:t>
      </w:r>
      <w:r w:rsidR="005309AC">
        <w:t>al attributes and the use of a 2-</w:t>
      </w:r>
      <w:r>
        <w:t xml:space="preserve">class proximal support vector machine. The altered methods in this study differentiate the thesis. </w:t>
      </w:r>
      <w:r w:rsidR="00566A18">
        <w:t xml:space="preserve">Data sampling in this project was </w:t>
      </w:r>
      <w:r w:rsidR="005309AC">
        <w:t>defined to be that of</w:t>
      </w:r>
      <w:r w:rsidR="00566A18">
        <w:t xml:space="preserve"> the seismic</w:t>
      </w:r>
      <w:r w:rsidR="005309AC">
        <w:t xml:space="preserve"> bin size</w:t>
      </w:r>
      <w:r w:rsidR="00566A18">
        <w:t>, in other words data samples for COP, geometric and geomechanical attributes were taken at every 110 ft, as opposed to ever</w:t>
      </w:r>
      <w:r w:rsidR="003A6468">
        <w:t>y</w:t>
      </w:r>
      <w:r w:rsidR="00566A18">
        <w:t xml:space="preserve"> 2 ft. Each data </w:t>
      </w:r>
      <w:r w:rsidR="005309AC">
        <w:t>3D voxel along the well was then classified by this upscaled COP</w:t>
      </w:r>
      <w:r w:rsidR="00566A18">
        <w:t>. For this study, classification was also tested using an a</w:t>
      </w:r>
      <w:r w:rsidR="00767B1E">
        <w:t>rtificial neural network which wa</w:t>
      </w:r>
      <w:r w:rsidR="00566A18">
        <w:t xml:space="preserve">s not </w:t>
      </w:r>
      <w:r w:rsidR="00767B1E">
        <w:t>used</w:t>
      </w:r>
      <w:r w:rsidR="00566A18">
        <w:t xml:space="preserve"> in the study by Qi et al</w:t>
      </w:r>
      <w:r w:rsidR="005309AC">
        <w:t>. (2016)</w:t>
      </w:r>
      <w:r w:rsidR="00566A18">
        <w:t>.</w:t>
      </w:r>
      <w:r w:rsidR="00C11FF1">
        <w:t xml:space="preserve"> After preliminary exploratory data analysis, wells are segmented by their respective directional driller and </w:t>
      </w:r>
      <w:r w:rsidR="00FB1D79">
        <w:t xml:space="preserve">COP is </w:t>
      </w:r>
      <w:r w:rsidR="00C11FF1">
        <w:t>analyzed separately.</w:t>
      </w:r>
      <w:r w:rsidR="00FB1D79">
        <w:t xml:space="preserve"> Furthermore, bit trips in the lateral segments of wells are segmented by their individual directional driller and analyzed separately. </w:t>
      </w:r>
    </w:p>
    <w:p w14:paraId="6E4711B7" w14:textId="208D40FA" w:rsidR="002621B1" w:rsidRDefault="002621B1" w:rsidP="005309AC">
      <w:r>
        <w:br w:type="page"/>
      </w:r>
    </w:p>
    <w:p w14:paraId="093BFAA0" w14:textId="569F26B1" w:rsidR="004150AE" w:rsidRPr="000F56FF" w:rsidRDefault="004150AE" w:rsidP="004150AE">
      <w:pPr>
        <w:pStyle w:val="Heading1"/>
      </w:pPr>
      <w:bookmarkStart w:id="12" w:name="_Toc450726446"/>
      <w:r w:rsidRPr="000F56FF">
        <w:lastRenderedPageBreak/>
        <w:t xml:space="preserve">Chapter </w:t>
      </w:r>
      <w:r>
        <w:t>2: Geologic Background</w:t>
      </w:r>
      <w:bookmarkEnd w:id="12"/>
    </w:p>
    <w:p w14:paraId="65ADDDA2" w14:textId="77777777" w:rsidR="009F3EBC" w:rsidRDefault="009F3EBC" w:rsidP="009F3EBC">
      <w:pPr>
        <w:pStyle w:val="Heading2"/>
      </w:pPr>
      <w:bookmarkStart w:id="13" w:name="_Toc450726447"/>
      <w:r>
        <w:t>Regional Geology</w:t>
      </w:r>
      <w:bookmarkEnd w:id="13"/>
    </w:p>
    <w:p w14:paraId="43B02743" w14:textId="116F8580" w:rsidR="000F5FF0" w:rsidRDefault="009313FB" w:rsidP="005B028A">
      <w:pPr>
        <w:ind w:firstLine="720"/>
      </w:pPr>
      <w:r>
        <w:t>The wells and seismic survey in this study lie in the northeastern corner of Woods County, Oklahoma</w:t>
      </w:r>
      <w:r w:rsidR="00F202EA">
        <w:t xml:space="preserve">. </w:t>
      </w:r>
      <w:r w:rsidR="00DB5A4C">
        <w:t>Figure 1</w:t>
      </w:r>
      <w:r w:rsidR="000F5FF0">
        <w:t xml:space="preserve"> </w:t>
      </w:r>
      <w:r w:rsidR="00F202EA">
        <w:t xml:space="preserve">shows the surrounding structural members and study area within Woods County.  </w:t>
      </w:r>
      <w:r w:rsidR="00914E2A">
        <w:t xml:space="preserve">The </w:t>
      </w:r>
      <w:r w:rsidR="0086785B">
        <w:t>study area is within t</w:t>
      </w:r>
      <w:r w:rsidR="00FD1D01">
        <w:t>he Anadarko S</w:t>
      </w:r>
      <w:r w:rsidR="0086785B">
        <w:t>helf and is bound</w:t>
      </w:r>
      <w:r w:rsidR="001F4D57">
        <w:t xml:space="preserve"> by the Cim</w:t>
      </w:r>
      <w:r w:rsidR="0086785B">
        <w:t>a</w:t>
      </w:r>
      <w:r w:rsidR="001F4D57">
        <w:t>r</w:t>
      </w:r>
      <w:r w:rsidR="000F5FF0">
        <w:t xml:space="preserve">ron </w:t>
      </w:r>
      <w:r w:rsidR="0086785B">
        <w:t xml:space="preserve">Arch to the west, the Anadarko Basin to the south and the Nemaha Uplift to the </w:t>
      </w:r>
      <w:r w:rsidR="00FD1D01">
        <w:t>east</w:t>
      </w:r>
      <w:r w:rsidR="0086785B">
        <w:t>.</w:t>
      </w:r>
      <w:r w:rsidR="00F202EA">
        <w:t xml:space="preserve"> </w:t>
      </w:r>
      <w:r w:rsidR="000F5FF0">
        <w:t>These structural elements formed primarily between the Late Cambrian and Early Pennsylvanian (Johnson and Luza, 2008).</w:t>
      </w:r>
      <w:r w:rsidR="002E055A">
        <w:t xml:space="preserve"> </w:t>
      </w:r>
      <w:r w:rsidR="00DB5A4C">
        <w:t>Figure 2</w:t>
      </w:r>
      <w:r w:rsidR="002E055A">
        <w:t xml:space="preserve"> shows a cross section displaying structural features from southern Oklahoma up to the Anadarko Shelf in northern Oklahoma.</w:t>
      </w:r>
      <w:r w:rsidR="00C02B9B">
        <w:t xml:space="preserve"> </w:t>
      </w:r>
      <w:r w:rsidR="00DB5A4C">
        <w:t>Figure 3</w:t>
      </w:r>
      <w:r w:rsidR="008A4798">
        <w:t xml:space="preserve"> </w:t>
      </w:r>
      <w:r w:rsidR="00C02B9B">
        <w:t>shows a similar cross section; however, this figure runs from western Oklahoma through the Anadarko Shelf and to the eastern edge of the state.</w:t>
      </w:r>
    </w:p>
    <w:p w14:paraId="44017476" w14:textId="08DFDC02" w:rsidR="009225A9" w:rsidRDefault="00DB5A4C" w:rsidP="005B028A">
      <w:pPr>
        <w:ind w:firstLine="720"/>
      </w:pPr>
      <w:r>
        <w:t>Figure 4</w:t>
      </w:r>
      <w:r w:rsidR="006A741F">
        <w:t xml:space="preserve"> shows the approximate location of the study area during the Mississippian Period.</w:t>
      </w:r>
      <w:r w:rsidR="00767A39">
        <w:t xml:space="preserve"> During the Paleozoic Mississippian (345 Ma)</w:t>
      </w:r>
      <w:r w:rsidR="00E141A8">
        <w:t xml:space="preserve">, </w:t>
      </w:r>
      <w:r w:rsidR="00F169C2">
        <w:t>shallow seas covered the majority of Oklahoma (</w:t>
      </w:r>
      <w:r w:rsidR="00767A39">
        <w:t>Johnson and Luza, 2008</w:t>
      </w:r>
      <w:r w:rsidR="00F169C2">
        <w:t>)</w:t>
      </w:r>
      <w:r w:rsidR="00B80CEA">
        <w:t xml:space="preserve"> and s</w:t>
      </w:r>
      <w:r w:rsidR="00E141A8">
        <w:t>hallow-water carbonates were deposited</w:t>
      </w:r>
      <w:r w:rsidR="006C5383">
        <w:t xml:space="preserve"> (</w:t>
      </w:r>
      <w:r>
        <w:t>Figure 5</w:t>
      </w:r>
      <w:r w:rsidR="006C5383">
        <w:t>)</w:t>
      </w:r>
      <w:r w:rsidR="005A605D">
        <w:t xml:space="preserve"> creating the Anadarko Shelf</w:t>
      </w:r>
      <w:r w:rsidR="00B80CEA">
        <w:t xml:space="preserve">. </w:t>
      </w:r>
      <w:r>
        <w:t>Figure 6</w:t>
      </w:r>
      <w:r w:rsidR="00B80CEA">
        <w:t xml:space="preserve"> shows the primary depositional environments during this time period – the inner, middle and outer ramp.</w:t>
      </w:r>
      <w:r w:rsidR="00530F13">
        <w:t xml:space="preserve"> Seven</w:t>
      </w:r>
      <w:r w:rsidR="009225A9">
        <w:t xml:space="preserve"> lithofacies are represented within this carbonate-ramp: argillaceous dolomit</w:t>
      </w:r>
      <w:r w:rsidR="00FF245A">
        <w:t>ic</w:t>
      </w:r>
      <w:r w:rsidR="009225A9">
        <w:t xml:space="preserve"> mudstone</w:t>
      </w:r>
      <w:r w:rsidR="00FF245A">
        <w:t>, argillaceous dolomitic mudstone with chert nodules, clean dolomitic mudstone with chert nodules, nodular to bedded chert, autoclastic chert, aut</w:t>
      </w:r>
      <w:r w:rsidR="00602278">
        <w:t>o</w:t>
      </w:r>
      <w:r w:rsidR="00FF245A">
        <w:t>clastic chert with clay infill and bioclastic wacke-grainstone</w:t>
      </w:r>
      <w:r w:rsidR="00602278">
        <w:t xml:space="preserve"> (Watney et al. 2001)</w:t>
      </w:r>
      <w:r w:rsidR="00FF245A">
        <w:t>.</w:t>
      </w:r>
    </w:p>
    <w:p w14:paraId="0F9976C5" w14:textId="04D530EB" w:rsidR="009F3EBC" w:rsidRDefault="009F3EBC" w:rsidP="009F3EBC">
      <w:pPr>
        <w:pStyle w:val="Heading2"/>
      </w:pPr>
      <w:bookmarkStart w:id="14" w:name="_Toc450726448"/>
      <w:r>
        <w:lastRenderedPageBreak/>
        <w:t>Local Geology</w:t>
      </w:r>
      <w:bookmarkEnd w:id="14"/>
    </w:p>
    <w:p w14:paraId="08CBF8FA" w14:textId="71C98756" w:rsidR="00CE29F2" w:rsidRDefault="0041724C" w:rsidP="005B028A">
      <w:pPr>
        <w:ind w:firstLine="720"/>
      </w:pPr>
      <w:r>
        <w:t>The stratigraphic units of interest for this study are</w:t>
      </w:r>
      <w:r w:rsidR="00CE29F2">
        <w:t xml:space="preserve"> from the Paleozoic Era. </w:t>
      </w:r>
      <w:r w:rsidR="00DB5A4C">
        <w:t>Figure 7</w:t>
      </w:r>
      <w:r w:rsidR="00CE29F2">
        <w:t xml:space="preserve"> shows the </w:t>
      </w:r>
      <w:r>
        <w:t>estab</w:t>
      </w:r>
      <w:r w:rsidR="00956DD1">
        <w:t xml:space="preserve">lished stratigraphic column </w:t>
      </w:r>
      <w:r>
        <w:t xml:space="preserve">in northeast Woods County and the series </w:t>
      </w:r>
      <w:r w:rsidR="00956DD1">
        <w:t>that are present in the study</w:t>
      </w:r>
      <w:r>
        <w:t xml:space="preserve"> are the Kinderh</w:t>
      </w:r>
      <w:r w:rsidR="00E95578">
        <w:t>ookian, Osagean and Meramecian. Figure 5</w:t>
      </w:r>
      <w:r w:rsidR="00A4504E">
        <w:t xml:space="preserve"> shows that </w:t>
      </w:r>
      <w:r w:rsidR="005876EB">
        <w:t xml:space="preserve">these Mississippian </w:t>
      </w:r>
      <w:r w:rsidR="0034260A">
        <w:t>rocks</w:t>
      </w:r>
      <w:r w:rsidR="004A3ED9">
        <w:t xml:space="preserve"> are primarily</w:t>
      </w:r>
      <w:r w:rsidR="00A4504E">
        <w:t xml:space="preserve"> limestone with minor amounts of chert, sandstone </w:t>
      </w:r>
      <w:r w:rsidR="00BF7D66">
        <w:t>and s</w:t>
      </w:r>
      <w:r w:rsidR="00E201F2">
        <w:t>hale. Thicknesses range between 400 feet and 1,400 feet</w:t>
      </w:r>
      <w:r w:rsidR="00101CAD">
        <w:t>; this variability</w:t>
      </w:r>
      <w:r w:rsidR="00E201F2">
        <w:t xml:space="preserve"> is due to erosion after the Mississippian</w:t>
      </w:r>
      <w:r w:rsidR="005876EB">
        <w:t xml:space="preserve"> </w:t>
      </w:r>
      <w:r w:rsidR="00E201F2">
        <w:t>period</w:t>
      </w:r>
      <w:r w:rsidR="00101CAD">
        <w:t xml:space="preserve"> (Bowles Jr., 1961)</w:t>
      </w:r>
      <w:r w:rsidR="00E201F2">
        <w:t xml:space="preserve">. </w:t>
      </w:r>
    </w:p>
    <w:p w14:paraId="504DE8E9" w14:textId="713C2D7C" w:rsidR="00AC1AF8" w:rsidRDefault="00022127" w:rsidP="005B028A">
      <w:pPr>
        <w:ind w:firstLine="720"/>
      </w:pPr>
      <w:r>
        <w:t xml:space="preserve">The lower portion of the Kinderhookian series </w:t>
      </w:r>
      <w:r w:rsidR="00731118">
        <w:t>is characterized by the Woodford shale which is a brown, ca</w:t>
      </w:r>
      <w:r w:rsidR="00956DD1">
        <w:t>rbonaceous, shale. The upper portion of the Kinderhookian is a sucrosic limestone</w:t>
      </w:r>
      <w:r w:rsidR="00E355D3">
        <w:t xml:space="preserve"> that is light-</w:t>
      </w:r>
      <w:r w:rsidR="00956DD1">
        <w:t>gray in color</w:t>
      </w:r>
      <w:r w:rsidR="007A39F8">
        <w:t xml:space="preserve"> (Bowles Jr., 1961)</w:t>
      </w:r>
      <w:r w:rsidR="00956DD1">
        <w:t>.</w:t>
      </w:r>
      <w:r w:rsidR="007A39F8">
        <w:t xml:space="preserve"> Overlying the Kinderhookian series is the Osage</w:t>
      </w:r>
      <w:r w:rsidR="00EA10F6">
        <w:t xml:space="preserve">an series. The Osagean is primarily dolomite and limestone; however, a characteristic feature for this series is the blue-gray chert contained within (Bowles Jr., 1961). </w:t>
      </w:r>
      <w:r w:rsidR="00E355D3">
        <w:t>The Meramecian series overlies the Osagean. It contains dolomite with interbedded chert at the base, but becomes a gray fossiliferous limestone at the top (Bowles Jr., 1961).</w:t>
      </w:r>
    </w:p>
    <w:p w14:paraId="728EF439" w14:textId="5CADCB8B" w:rsidR="00E355D3" w:rsidRDefault="00E355D3" w:rsidP="005B028A">
      <w:pPr>
        <w:ind w:firstLine="720"/>
      </w:pPr>
      <w:r>
        <w:t xml:space="preserve">The horizontal wells in </w:t>
      </w:r>
      <w:r w:rsidR="00A141E0">
        <w:t>the</w:t>
      </w:r>
      <w:r>
        <w:t xml:space="preserve"> study area penetrate and produce </w:t>
      </w:r>
      <w:r w:rsidR="003C3698">
        <w:t xml:space="preserve">mainly from the Osagean series – more specifically, from a section </w:t>
      </w:r>
      <w:r w:rsidR="005A466A">
        <w:t>known as the Mississippi Chert or “chat.” The term “chat” is a colloquialism created by drillers due to the chattering sound the drill bit makes as it bounces of the Osagean Mississippi Chert.</w:t>
      </w:r>
      <w:r w:rsidR="003C3698">
        <w:t xml:space="preserve"> Subaerial exposure of the Mississippian Limestone caused porous and reworked chert to form which ranges between</w:t>
      </w:r>
      <w:r w:rsidR="003C333F">
        <w:t xml:space="preserve"> 50-70 feet (Bowles Jr., 1961).</w:t>
      </w:r>
      <w:r w:rsidR="003463C9">
        <w:t xml:space="preserve"> Chat is made through dissolution of excess amounts of calcite in meteoric waters (Rogers, 2001). Furthermore, the formation of chat is controlled by elevation and erosion; higher elevation areas allow for more </w:t>
      </w:r>
      <w:r w:rsidR="003463C9">
        <w:lastRenderedPageBreak/>
        <w:t xml:space="preserve">erosion to occur, regulating the distribution of carbonate that exists for </w:t>
      </w:r>
      <w:r w:rsidR="00180B04">
        <w:t>later replacement by silica-saturated waters (Rogers, 2001).</w:t>
      </w:r>
      <w:r w:rsidR="002B7B12">
        <w:t xml:space="preserve"> The Mississippi Chat is, therefore, only found in localized areas such as northeastern Woods County, Oklahoma. </w:t>
      </w:r>
    </w:p>
    <w:p w14:paraId="7F8E211C" w14:textId="4E2F2A59" w:rsidR="006D4536" w:rsidRDefault="005A5819" w:rsidP="00911A55">
      <w:pPr>
        <w:jc w:val="both"/>
      </w:pPr>
      <w:r>
        <w:br w:type="page"/>
      </w:r>
    </w:p>
    <w:p w14:paraId="15DECAB7" w14:textId="7C2BBD58" w:rsidR="001C51DC" w:rsidRDefault="004758CC" w:rsidP="001C51DC">
      <w:pPr>
        <w:pStyle w:val="Caption"/>
        <w:keepNext/>
      </w:pPr>
      <w:r>
        <w:rPr>
          <w:noProof/>
          <w:lang w:bidi="ar-SA"/>
        </w:rPr>
        <w:lastRenderedPageBreak/>
        <mc:AlternateContent>
          <mc:Choice Requires="wps">
            <w:drawing>
              <wp:anchor distT="45720" distB="45720" distL="114300" distR="114300" simplePos="0" relativeHeight="251710464" behindDoc="0" locked="0" layoutInCell="1" allowOverlap="1" wp14:anchorId="350BD264" wp14:editId="7C7DB897">
                <wp:simplePos x="0" y="0"/>
                <wp:positionH relativeFrom="column">
                  <wp:posOffset>463550</wp:posOffset>
                </wp:positionH>
                <wp:positionV relativeFrom="paragraph">
                  <wp:posOffset>3653790</wp:posOffset>
                </wp:positionV>
                <wp:extent cx="7625080" cy="450850"/>
                <wp:effectExtent l="0" t="0" r="635" b="0"/>
                <wp:wrapSquare wrapText="bothSides"/>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625080" cy="450850"/>
                        </a:xfrm>
                        <a:prstGeom prst="rect">
                          <a:avLst/>
                        </a:prstGeom>
                        <a:noFill/>
                        <a:ln w="9525">
                          <a:noFill/>
                          <a:miter lim="800000"/>
                          <a:headEnd/>
                          <a:tailEnd/>
                        </a:ln>
                      </wps:spPr>
                      <wps:txbx>
                        <w:txbxContent>
                          <w:p w14:paraId="5ECBBE49" w14:textId="2277CC08" w:rsidR="00DA0490" w:rsidRDefault="00DA0490" w:rsidP="004758CC">
                            <w:pPr>
                              <w:pStyle w:val="Caption"/>
                              <w:rPr>
                                <w:b w:val="0"/>
                              </w:rPr>
                            </w:pPr>
                            <w:bookmarkStart w:id="15" w:name="_Toc450725500"/>
                            <w:bookmarkStart w:id="16" w:name="_Toc450726502"/>
                            <w:r>
                              <w:t xml:space="preserve">Figure </w:t>
                            </w:r>
                            <w:r w:rsidR="00B4612D">
                              <w:fldChar w:fldCharType="begin"/>
                            </w:r>
                            <w:r w:rsidR="00B4612D">
                              <w:instrText xml:space="preserve"> SEQ Figure \* ARABIC </w:instrText>
                            </w:r>
                            <w:r w:rsidR="00B4612D">
                              <w:fldChar w:fldCharType="separate"/>
                            </w:r>
                            <w:r w:rsidR="00317C5B">
                              <w:rPr>
                                <w:noProof/>
                              </w:rPr>
                              <w:t>1</w:t>
                            </w:r>
                            <w:r w:rsidR="00B4612D">
                              <w:rPr>
                                <w:noProof/>
                              </w:rPr>
                              <w:fldChar w:fldCharType="end"/>
                            </w:r>
                            <w:r>
                              <w:t xml:space="preserve">. </w:t>
                            </w:r>
                            <w:r>
                              <w:rPr>
                                <w:b w:val="0"/>
                              </w:rPr>
                              <w:t>Map of the geologic provinces of Oklahoma. The study area is outlined in green and lies within Woods County, which is outlined in red (Johnson and Luza, 2008; modified from Northcutt and Campbell, 1995).</w:t>
                            </w:r>
                            <w:bookmarkEnd w:id="15"/>
                            <w:bookmarkEnd w:id="16"/>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5pt;margin-top:287.7pt;width:600.4pt;height:35.5pt;rotation:-90;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" filled="f" stroked="f">
                <v:textbox style="mso-fit-shape-to-text:t">
                  <w:txbxContent>
                    <w:p w14:paraId="5ECBBE49" w14:textId="2277CC08" w:rsidR="00DA0490" w:rsidRDefault="00DA0490" w:rsidP="004758CC">
                      <w:pPr>
                        <w:pStyle w:val="Caption"/>
                        <w:rPr>
                          <w:b w:val="0"/>
                        </w:rPr>
                      </w:pPr>
                      <w:bookmarkStart w:id="17" w:name="_Toc450725500"/>
                      <w:bookmarkStart w:id="18" w:name="_Toc450726502"/>
                      <w:r>
                        <w:t xml:space="preserve">Figure </w:t>
                      </w:r>
                      <w:fldSimple w:instr=" SEQ Figure \* ARABIC ">
                        <w:r w:rsidR="00317C5B">
                          <w:rPr>
                            <w:noProof/>
                          </w:rPr>
                          <w:t>1</w:t>
                        </w:r>
                      </w:fldSimple>
                      <w:r>
                        <w:t xml:space="preserve">. </w:t>
                      </w:r>
                      <w:r>
                        <w:rPr>
                          <w:b w:val="0"/>
                        </w:rPr>
                        <w:t>Map of the geologic provinces of Oklahoma. The study area is outlined in green and lies within Woods County, which is outlined in red (Johnson and Luza, 2008; modified from Northcutt and Campbell, 1995).</w:t>
                      </w:r>
                      <w:bookmarkEnd w:id="17"/>
                      <w:bookmarkEnd w:id="18"/>
                    </w:p>
                  </w:txbxContent>
                </v:textbox>
                <w10:wrap type="square"/>
              </v:shape>
            </w:pict>
          </mc:Fallback>
        </mc:AlternateContent>
      </w:r>
      <w:r w:rsidR="00727042">
        <w:rPr>
          <w:noProof/>
          <w:lang w:bidi="ar-SA"/>
        </w:rPr>
        <w:drawing>
          <wp:inline distT="0" distB="0" distL="0" distR="0" wp14:anchorId="32C667CA" wp14:editId="56F70321">
            <wp:extent cx="7653936" cy="3863452"/>
            <wp:effectExtent l="47308" t="28892" r="32702" b="32703"/>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16200000">
                      <a:off x="0" y="0"/>
                      <a:ext cx="7744203" cy="3909016"/>
                    </a:xfrm>
                    <a:prstGeom prst="rect">
                      <a:avLst/>
                    </a:prstGeom>
                    <a:ln w="38100" cap="sq">
                      <a:solidFill>
                        <a:srgbClr val="000000"/>
                      </a:solidFill>
                      <a:prstDash val="solid"/>
                      <a:miter lim="800000"/>
                    </a:ln>
                    <a:effectLst/>
                  </pic:spPr>
                </pic:pic>
              </a:graphicData>
            </a:graphic>
          </wp:inline>
        </w:drawing>
      </w:r>
    </w:p>
    <w:p w14:paraId="2F6D0019" w14:textId="77777777" w:rsidR="001C51DC" w:rsidRDefault="001C51DC" w:rsidP="001C51DC">
      <w:pPr>
        <w:pStyle w:val="Caption"/>
        <w:keepNext/>
      </w:pPr>
      <w:bookmarkStart w:id="17" w:name="_Ref446414868"/>
      <w:r>
        <w:rPr>
          <w:noProof/>
          <w:lang w:bidi="ar-SA"/>
        </w:rPr>
        <w:lastRenderedPageBreak/>
        <w:drawing>
          <wp:inline distT="0" distB="0" distL="0" distR="0" wp14:anchorId="14262332" wp14:editId="4D34AD23">
            <wp:extent cx="5075363" cy="2314593"/>
            <wp:effectExtent l="38100" t="38100" r="30480" b="2857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5757" cy="2328454"/>
                    </a:xfrm>
                    <a:prstGeom prst="rect">
                      <a:avLst/>
                    </a:prstGeom>
                    <a:ln w="38100" cap="sq">
                      <a:solidFill>
                        <a:srgbClr val="000000"/>
                      </a:solidFill>
                      <a:prstDash val="solid"/>
                      <a:miter lim="800000"/>
                    </a:ln>
                    <a:effectLst/>
                  </pic:spPr>
                </pic:pic>
              </a:graphicData>
            </a:graphic>
          </wp:inline>
        </w:drawing>
      </w:r>
      <w:bookmarkEnd w:id="17"/>
    </w:p>
    <w:p w14:paraId="743D30F5" w14:textId="0C2C0EAC" w:rsidR="00BF7546" w:rsidRPr="00BF7546" w:rsidRDefault="001C51DC" w:rsidP="001C51DC">
      <w:pPr>
        <w:pStyle w:val="Caption"/>
        <w:rPr>
          <w:b w:val="0"/>
        </w:rPr>
      </w:pPr>
      <w:bookmarkStart w:id="18" w:name="_Toc450726503"/>
      <w:r>
        <w:t xml:space="preserve">Figure </w:t>
      </w:r>
      <w:r w:rsidR="00B4612D">
        <w:fldChar w:fldCharType="begin"/>
      </w:r>
      <w:r w:rsidR="00B4612D">
        <w:instrText xml:space="preserve"> SEQ Figure \* ARABIC </w:instrText>
      </w:r>
      <w:r w:rsidR="00B4612D">
        <w:fldChar w:fldCharType="separate"/>
      </w:r>
      <w:r w:rsidR="00317C5B">
        <w:rPr>
          <w:noProof/>
        </w:rPr>
        <w:t>2</w:t>
      </w:r>
      <w:r w:rsidR="00B4612D">
        <w:rPr>
          <w:noProof/>
        </w:rPr>
        <w:fldChar w:fldCharType="end"/>
      </w:r>
      <w:r>
        <w:t xml:space="preserve">. </w:t>
      </w:r>
      <w:r>
        <w:rPr>
          <w:b w:val="0"/>
        </w:rPr>
        <w:t>Cross section through Oklahoma running from the Hollis Basin in the south, through the Anadarko Basin and up to the Anadarko Shelf in the North (Modified from Johnson and Luza 2008).</w:t>
      </w:r>
      <w:bookmarkEnd w:id="18"/>
    </w:p>
    <w:p w14:paraId="03690071" w14:textId="2B248069" w:rsidR="003C0B6F" w:rsidRDefault="006A741F" w:rsidP="003C0B6F">
      <w:pPr>
        <w:keepNext/>
        <w:spacing w:line="240" w:lineRule="auto"/>
      </w:pPr>
      <w:r>
        <w:br w:type="page"/>
      </w:r>
    </w:p>
    <w:p w14:paraId="3EB21933" w14:textId="646BBF6B" w:rsidR="006A741F" w:rsidRDefault="003C0B6F" w:rsidP="003C0B6F">
      <w:pPr>
        <w:keepNext/>
        <w:spacing w:line="240" w:lineRule="auto"/>
      </w:pPr>
      <w:r>
        <w:rPr>
          <w:noProof/>
          <w:lang w:bidi="ar-SA"/>
        </w:rPr>
        <w:lastRenderedPageBreak/>
        <mc:AlternateContent>
          <mc:Choice Requires="wps">
            <w:drawing>
              <wp:anchor distT="0" distB="0" distL="114300" distR="114300" simplePos="0" relativeHeight="251615232" behindDoc="0" locked="0" layoutInCell="1" allowOverlap="1" wp14:anchorId="16D1830A" wp14:editId="69356D04">
                <wp:simplePos x="0" y="0"/>
                <wp:positionH relativeFrom="column">
                  <wp:posOffset>-2550322</wp:posOffset>
                </wp:positionH>
                <wp:positionV relativeFrom="paragraph">
                  <wp:posOffset>3970885</wp:posOffset>
                </wp:positionV>
                <wp:extent cx="7764145" cy="450850"/>
                <wp:effectExtent l="0" t="952" r="7302" b="7303"/>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764145" cy="450850"/>
                        </a:xfrm>
                        <a:prstGeom prst="rect">
                          <a:avLst/>
                        </a:prstGeom>
                        <a:solidFill>
                          <a:srgbClr val="FFFFFF"/>
                        </a:solidFill>
                        <a:ln w="9525">
                          <a:noFill/>
                          <a:miter lim="800000"/>
                          <a:headEnd/>
                          <a:tailEnd/>
                        </a:ln>
                      </wps:spPr>
                      <wps:txbx>
                        <w:txbxContent>
                          <w:p w14:paraId="371C913E" w14:textId="2D4B5888" w:rsidR="00DA0490" w:rsidRPr="003C0B6F" w:rsidRDefault="00DA0490" w:rsidP="00095D36">
                            <w:pPr>
                              <w:pStyle w:val="Caption"/>
                              <w:rPr>
                                <w:b w:val="0"/>
                              </w:rPr>
                            </w:pPr>
                            <w:bookmarkStart w:id="19" w:name="_Ref446493817"/>
                            <w:bookmarkStart w:id="20" w:name="_Toc450726504"/>
                            <w:r>
                              <w:t xml:space="preserve">Figure </w:t>
                            </w:r>
                            <w:r w:rsidR="00B4612D">
                              <w:fldChar w:fldCharType="begin"/>
                            </w:r>
                            <w:r w:rsidR="00B4612D">
                              <w:instrText xml:space="preserve"> SEQ Figure \* ARABIC </w:instrText>
                            </w:r>
                            <w:r w:rsidR="00B4612D">
                              <w:fldChar w:fldCharType="separate"/>
                            </w:r>
                            <w:r w:rsidR="00317C5B">
                              <w:rPr>
                                <w:noProof/>
                              </w:rPr>
                              <w:t>3</w:t>
                            </w:r>
                            <w:r w:rsidR="00B4612D">
                              <w:rPr>
                                <w:noProof/>
                              </w:rPr>
                              <w:fldChar w:fldCharType="end"/>
                            </w:r>
                            <w:r>
                              <w:t xml:space="preserve">. </w:t>
                            </w:r>
                            <w:r>
                              <w:rPr>
                                <w:b w:val="0"/>
                              </w:rPr>
                              <w:t>Cross section through Oklahoma running from the Dalhart Basin in the west, through the Anadarko shelf to the Ozark Uplift in the East (Modified from Johnson and Luza 2008).</w:t>
                            </w:r>
                            <w:bookmarkEnd w:id="19"/>
                            <w:bookmarkEnd w:id="2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200.8pt;margin-top:312.65pt;width:611.35pt;height:35.5pt;rotation:-90;z-index:251615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" stroked="f">
                <v:textbox style="mso-fit-shape-to-text:t">
                  <w:txbxContent>
                    <w:p w14:paraId="371C913E" w14:textId="2D4B5888" w:rsidR="00DA0490" w:rsidRPr="003C0B6F" w:rsidRDefault="00DA0490" w:rsidP="00095D36">
                      <w:pPr>
                        <w:pStyle w:val="Caption"/>
                        <w:rPr>
                          <w:b w:val="0"/>
                        </w:rPr>
                      </w:pPr>
                      <w:bookmarkStart w:id="23" w:name="_Ref446493817"/>
                      <w:bookmarkStart w:id="24" w:name="_Toc450726504"/>
                      <w:r>
                        <w:t xml:space="preserve">Figure </w:t>
                      </w:r>
                      <w:fldSimple w:instr=" SEQ Figure \* ARABIC ">
                        <w:r w:rsidR="00317C5B">
                          <w:rPr>
                            <w:noProof/>
                          </w:rPr>
                          <w:t>3</w:t>
                        </w:r>
                      </w:fldSimple>
                      <w:r>
                        <w:t xml:space="preserve">. </w:t>
                      </w:r>
                      <w:r>
                        <w:rPr>
                          <w:b w:val="0"/>
                        </w:rPr>
                        <w:t>Cross section through Oklahoma running from the Dalhart Basin in the west, through the Anadarko shelf to the Ozark Uplift in the East (Modified from Johnson and Luza 2008).</w:t>
                      </w:r>
                      <w:bookmarkEnd w:id="23"/>
                      <w:bookmarkEnd w:id="24"/>
                    </w:p>
                  </w:txbxContent>
                </v:textbox>
              </v:shape>
            </w:pict>
          </mc:Fallback>
        </mc:AlternateContent>
      </w:r>
      <w:r w:rsidR="00727042">
        <w:rPr>
          <w:noProof/>
          <w:lang w:bidi="ar-SA"/>
        </w:rPr>
        <w:drawing>
          <wp:inline distT="0" distB="0" distL="0" distR="0" wp14:anchorId="5FF4114F" wp14:editId="23587F21">
            <wp:extent cx="8017368" cy="1003949"/>
            <wp:effectExtent l="39370" t="36830" r="42545" b="4254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16200000">
                      <a:off x="0" y="0"/>
                      <a:ext cx="8017987" cy="1004026"/>
                    </a:xfrm>
                    <a:prstGeom prst="rect">
                      <a:avLst/>
                    </a:prstGeom>
                    <a:ln w="38100" cap="sq">
                      <a:solidFill>
                        <a:srgbClr val="000000"/>
                      </a:solidFill>
                      <a:prstDash val="solid"/>
                      <a:miter lim="800000"/>
                    </a:ln>
                    <a:effectLst/>
                  </pic:spPr>
                </pic:pic>
              </a:graphicData>
            </a:graphic>
          </wp:inline>
        </w:drawing>
      </w:r>
      <w:r>
        <w:br w:type="page"/>
      </w:r>
    </w:p>
    <w:p w14:paraId="4C424669" w14:textId="77777777" w:rsidR="006A741F" w:rsidRDefault="006A741F" w:rsidP="006A741F">
      <w:pPr>
        <w:keepNext/>
        <w:spacing w:line="240" w:lineRule="auto"/>
      </w:pPr>
      <w:r>
        <w:rPr>
          <w:noProof/>
          <w:lang w:bidi="ar-SA"/>
        </w:rPr>
        <w:lastRenderedPageBreak/>
        <w:drawing>
          <wp:inline distT="0" distB="0" distL="0" distR="0" wp14:anchorId="3A612C77" wp14:editId="1118841D">
            <wp:extent cx="4877435" cy="6096635"/>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77435" cy="6096635"/>
                    </a:xfrm>
                    <a:prstGeom prst="rect">
                      <a:avLst/>
                    </a:prstGeom>
                    <a:noFill/>
                  </pic:spPr>
                </pic:pic>
              </a:graphicData>
            </a:graphic>
          </wp:inline>
        </w:drawing>
      </w:r>
    </w:p>
    <w:p w14:paraId="63AAB96D" w14:textId="17B7B7D1" w:rsidR="006A741F" w:rsidRPr="006A741F" w:rsidRDefault="006A741F" w:rsidP="00786151">
      <w:pPr>
        <w:pStyle w:val="Caption"/>
        <w:rPr>
          <w:b w:val="0"/>
        </w:rPr>
      </w:pPr>
      <w:bookmarkStart w:id="21" w:name="_Ref446415180"/>
      <w:bookmarkStart w:id="22" w:name="_Toc450726505"/>
      <w:r>
        <w:t xml:space="preserve">Figure </w:t>
      </w:r>
      <w:r w:rsidR="00B4612D">
        <w:fldChar w:fldCharType="begin"/>
      </w:r>
      <w:r w:rsidR="00B4612D">
        <w:instrText xml:space="preserve"> SEQ Figure \* ARABIC </w:instrText>
      </w:r>
      <w:r w:rsidR="00B4612D">
        <w:fldChar w:fldCharType="separate"/>
      </w:r>
      <w:r w:rsidR="00317C5B">
        <w:rPr>
          <w:noProof/>
        </w:rPr>
        <w:t>4</w:t>
      </w:r>
      <w:r w:rsidR="00B4612D">
        <w:rPr>
          <w:noProof/>
        </w:rPr>
        <w:fldChar w:fldCharType="end"/>
      </w:r>
      <w:bookmarkEnd w:id="21"/>
      <w:r w:rsidR="00786151">
        <w:rPr>
          <w:noProof/>
        </w:rPr>
        <w:t>.</w:t>
      </w:r>
      <w:r>
        <w:t xml:space="preserve"> </w:t>
      </w:r>
      <w:r w:rsidR="00786151">
        <w:rPr>
          <w:b w:val="0"/>
        </w:rPr>
        <w:t>Paleogeographic m</w:t>
      </w:r>
      <w:r>
        <w:rPr>
          <w:b w:val="0"/>
        </w:rPr>
        <w:t xml:space="preserve">ap during the </w:t>
      </w:r>
      <w:r w:rsidR="006D605B">
        <w:rPr>
          <w:b w:val="0"/>
        </w:rPr>
        <w:t xml:space="preserve">Paleozoic </w:t>
      </w:r>
      <w:r>
        <w:rPr>
          <w:b w:val="0"/>
        </w:rPr>
        <w:t>Mississippian (345 Ma).</w:t>
      </w:r>
      <w:r w:rsidR="000426B9">
        <w:rPr>
          <w:b w:val="0"/>
        </w:rPr>
        <w:t xml:space="preserve"> The red star </w:t>
      </w:r>
      <w:r w:rsidR="00814489">
        <w:rPr>
          <w:b w:val="0"/>
        </w:rPr>
        <w:t>shows the approximate location of the study area</w:t>
      </w:r>
      <w:r w:rsidR="004B6420">
        <w:rPr>
          <w:b w:val="0"/>
        </w:rPr>
        <w:t xml:space="preserve"> (</w:t>
      </w:r>
      <w:r w:rsidR="00582EA3">
        <w:rPr>
          <w:b w:val="0"/>
        </w:rPr>
        <w:t xml:space="preserve">Modified from </w:t>
      </w:r>
      <w:r w:rsidR="004B6420">
        <w:rPr>
          <w:b w:val="0"/>
        </w:rPr>
        <w:t>Blakey, 2014)</w:t>
      </w:r>
      <w:r w:rsidR="00814489">
        <w:rPr>
          <w:b w:val="0"/>
        </w:rPr>
        <w:t>.</w:t>
      </w:r>
      <w:bookmarkEnd w:id="22"/>
      <w:r w:rsidR="00814489">
        <w:rPr>
          <w:b w:val="0"/>
        </w:rPr>
        <w:t xml:space="preserve"> </w:t>
      </w:r>
    </w:p>
    <w:p w14:paraId="3C5C4DBB" w14:textId="2798644A" w:rsidR="00D67972" w:rsidRPr="00BF7546" w:rsidRDefault="00ED351C" w:rsidP="00BF7546">
      <w:pPr>
        <w:spacing w:line="240" w:lineRule="auto"/>
      </w:pPr>
      <w:r>
        <w:br w:type="page"/>
      </w:r>
      <w:r w:rsidR="00E141A8" w:rsidRPr="00BF7546">
        <w:rPr>
          <w:noProof/>
          <w:lang w:bidi="ar-SA"/>
        </w:rPr>
        <w:lastRenderedPageBreak/>
        <w:drawing>
          <wp:inline distT="0" distB="0" distL="0" distR="0" wp14:anchorId="5F001429" wp14:editId="7A082E63">
            <wp:extent cx="5292807" cy="2800350"/>
            <wp:effectExtent l="0" t="0" r="317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302170" cy="2805304"/>
                    </a:xfrm>
                    <a:prstGeom prst="rect">
                      <a:avLst/>
                    </a:prstGeom>
                  </pic:spPr>
                </pic:pic>
              </a:graphicData>
            </a:graphic>
          </wp:inline>
        </w:drawing>
      </w:r>
    </w:p>
    <w:p w14:paraId="5B8B4689" w14:textId="67FAA113" w:rsidR="00E141A8" w:rsidRPr="00B8774D" w:rsidRDefault="00D67972" w:rsidP="00B93FE6">
      <w:pPr>
        <w:pStyle w:val="Caption"/>
        <w:rPr>
          <w:rFonts w:asciiTheme="majorHAnsi" w:hAnsiTheme="majorHAnsi"/>
          <w:b w:val="0"/>
          <w:bCs w:val="0"/>
          <w:sz w:val="28"/>
          <w:szCs w:val="32"/>
        </w:rPr>
      </w:pPr>
      <w:bookmarkStart w:id="23" w:name="_Ref446408424"/>
      <w:bookmarkStart w:id="24" w:name="_Ref446408398"/>
      <w:bookmarkStart w:id="25" w:name="_Toc450726506"/>
      <w:r>
        <w:t xml:space="preserve">Figure </w:t>
      </w:r>
      <w:r w:rsidR="00B4612D">
        <w:fldChar w:fldCharType="begin"/>
      </w:r>
      <w:r w:rsidR="00B4612D">
        <w:instrText xml:space="preserve"> SEQ Figure \* ARABIC </w:instrText>
      </w:r>
      <w:r w:rsidR="00B4612D">
        <w:fldChar w:fldCharType="separate"/>
      </w:r>
      <w:r w:rsidR="00317C5B">
        <w:rPr>
          <w:noProof/>
        </w:rPr>
        <w:t>5</w:t>
      </w:r>
      <w:r w:rsidR="00B4612D">
        <w:rPr>
          <w:noProof/>
        </w:rPr>
        <w:fldChar w:fldCharType="end"/>
      </w:r>
      <w:bookmarkEnd w:id="23"/>
      <w:r w:rsidR="00B93FE6">
        <w:rPr>
          <w:noProof/>
        </w:rPr>
        <w:t>.</w:t>
      </w:r>
      <w:r w:rsidR="00BF7546">
        <w:t xml:space="preserve"> </w:t>
      </w:r>
      <w:r>
        <w:rPr>
          <w:b w:val="0"/>
        </w:rPr>
        <w:t>A map displaying the Mississippian Period rock types deposited when shallow-water seas covered Oklahoma (Johnson and Luza, 2008).</w:t>
      </w:r>
      <w:bookmarkEnd w:id="24"/>
      <w:bookmarkEnd w:id="25"/>
    </w:p>
    <w:p w14:paraId="314F7362" w14:textId="251DC9E3" w:rsidR="006C5383" w:rsidRPr="00B8774D" w:rsidRDefault="00591EBE" w:rsidP="00B8774D">
      <w:pPr>
        <w:spacing w:line="240" w:lineRule="auto"/>
        <w:rPr>
          <w:rFonts w:asciiTheme="majorHAnsi" w:hAnsiTheme="majorHAnsi"/>
          <w:b/>
          <w:bCs/>
          <w:sz w:val="28"/>
          <w:szCs w:val="32"/>
        </w:rPr>
      </w:pPr>
      <w:r>
        <w:br w:type="page"/>
      </w:r>
      <w:r w:rsidR="006C5383">
        <w:rPr>
          <w:noProof/>
          <w:lang w:bidi="ar-SA"/>
        </w:rPr>
        <w:lastRenderedPageBreak/>
        <w:drawing>
          <wp:inline distT="0" distB="0" distL="0" distR="0" wp14:anchorId="0F22D1C9" wp14:editId="3BEE1745">
            <wp:extent cx="5215890" cy="2854808"/>
            <wp:effectExtent l="38100" t="38100" r="41910" b="4127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219576" cy="2856826"/>
                    </a:xfrm>
                    <a:prstGeom prst="rect">
                      <a:avLst/>
                    </a:prstGeom>
                    <a:ln w="38100" cap="sq">
                      <a:solidFill>
                        <a:srgbClr val="000000"/>
                      </a:solidFill>
                      <a:prstDash val="solid"/>
                      <a:miter lim="800000"/>
                    </a:ln>
                    <a:effectLst/>
                  </pic:spPr>
                </pic:pic>
              </a:graphicData>
            </a:graphic>
          </wp:inline>
        </w:drawing>
      </w:r>
    </w:p>
    <w:p w14:paraId="500A4AAC" w14:textId="2DEF18C4" w:rsidR="006C5383" w:rsidRPr="006C5383" w:rsidRDefault="006C5383" w:rsidP="00E95FDF">
      <w:pPr>
        <w:pStyle w:val="Caption"/>
        <w:rPr>
          <w:b w:val="0"/>
        </w:rPr>
      </w:pPr>
      <w:bookmarkStart w:id="26" w:name="_Ref446408469"/>
      <w:bookmarkStart w:id="27" w:name="_Toc450726507"/>
      <w:r>
        <w:t xml:space="preserve">Figure </w:t>
      </w:r>
      <w:r w:rsidR="00B4612D">
        <w:fldChar w:fldCharType="begin"/>
      </w:r>
      <w:r w:rsidR="00B4612D">
        <w:instrText xml:space="preserve"> SEQ Figure \* ARABIC </w:instrText>
      </w:r>
      <w:r w:rsidR="00B4612D">
        <w:fldChar w:fldCharType="separate"/>
      </w:r>
      <w:r w:rsidR="00317C5B">
        <w:rPr>
          <w:noProof/>
        </w:rPr>
        <w:t>6</w:t>
      </w:r>
      <w:r w:rsidR="00B4612D">
        <w:rPr>
          <w:noProof/>
        </w:rPr>
        <w:fldChar w:fldCharType="end"/>
      </w:r>
      <w:bookmarkEnd w:id="26"/>
      <w:r w:rsidR="00E95FDF">
        <w:t xml:space="preserve">. </w:t>
      </w:r>
      <w:r>
        <w:rPr>
          <w:b w:val="0"/>
        </w:rPr>
        <w:t xml:space="preserve">A map displaying the carbonate facies of the Anadarko Shelf. Our study area contains </w:t>
      </w:r>
      <w:r w:rsidR="00EA1395">
        <w:rPr>
          <w:b w:val="0"/>
        </w:rPr>
        <w:t xml:space="preserve">majority middle ramp facies (Modified from </w:t>
      </w:r>
      <w:r w:rsidR="00EA1395" w:rsidRPr="00EA1395">
        <w:rPr>
          <w:b w:val="0"/>
        </w:rPr>
        <w:t>Koch et al., 2014</w:t>
      </w:r>
      <w:r w:rsidR="00E95FDF">
        <w:rPr>
          <w:b w:val="0"/>
        </w:rPr>
        <w:t xml:space="preserve">; </w:t>
      </w:r>
      <w:r w:rsidR="00EA1395">
        <w:rPr>
          <w:b w:val="0"/>
        </w:rPr>
        <w:t>Lane and DeKeyser, 1980</w:t>
      </w:r>
      <w:r w:rsidR="00E95FDF">
        <w:rPr>
          <w:b w:val="0"/>
        </w:rPr>
        <w:t>;</w:t>
      </w:r>
      <w:r w:rsidR="00EA1395">
        <w:rPr>
          <w:b w:val="0"/>
        </w:rPr>
        <w:t xml:space="preserve"> Watney et al., 2001)</w:t>
      </w:r>
      <w:r w:rsidR="00C25A84">
        <w:rPr>
          <w:b w:val="0"/>
        </w:rPr>
        <w:t>.</w:t>
      </w:r>
      <w:bookmarkEnd w:id="27"/>
    </w:p>
    <w:p w14:paraId="2CEE149F" w14:textId="4EA6F5A3" w:rsidR="00CE29F2" w:rsidRPr="00E8650A" w:rsidRDefault="00131F2B" w:rsidP="00E8650A">
      <w:pPr>
        <w:spacing w:line="240" w:lineRule="auto"/>
        <w:rPr>
          <w:rFonts w:asciiTheme="majorHAnsi" w:hAnsiTheme="majorHAnsi"/>
          <w:b/>
          <w:bCs/>
          <w:sz w:val="28"/>
          <w:szCs w:val="32"/>
        </w:rPr>
      </w:pPr>
      <w:r>
        <w:br w:type="page"/>
      </w:r>
      <w:r w:rsidR="00CE29F2">
        <w:rPr>
          <w:noProof/>
          <w:lang w:bidi="ar-SA"/>
        </w:rPr>
        <w:lastRenderedPageBreak/>
        <w:drawing>
          <wp:inline distT="0" distB="0" distL="0" distR="0" wp14:anchorId="005EC862" wp14:editId="15261B02">
            <wp:extent cx="4220812" cy="7600208"/>
            <wp:effectExtent l="0" t="0" r="8890" b="127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33029" cy="7622206"/>
                    </a:xfrm>
                    <a:prstGeom prst="rect">
                      <a:avLst/>
                    </a:prstGeom>
                    <a:noFill/>
                  </pic:spPr>
                </pic:pic>
              </a:graphicData>
            </a:graphic>
          </wp:inline>
        </w:drawing>
      </w:r>
    </w:p>
    <w:p w14:paraId="31BCFE79" w14:textId="5BB5C64E" w:rsidR="00131F2B" w:rsidRPr="00CE29F2" w:rsidRDefault="00CE29F2" w:rsidP="00884D27">
      <w:pPr>
        <w:pStyle w:val="Caption"/>
        <w:rPr>
          <w:b w:val="0"/>
        </w:rPr>
      </w:pPr>
      <w:bookmarkStart w:id="28" w:name="_Ref446429215"/>
      <w:bookmarkStart w:id="29" w:name="_Toc450726508"/>
      <w:r>
        <w:t xml:space="preserve">Figure </w:t>
      </w:r>
      <w:r w:rsidR="00B4612D">
        <w:fldChar w:fldCharType="begin"/>
      </w:r>
      <w:r w:rsidR="00B4612D">
        <w:instrText xml:space="preserve"> SEQ Figure \* ARABIC </w:instrText>
      </w:r>
      <w:r w:rsidR="00B4612D">
        <w:fldChar w:fldCharType="separate"/>
      </w:r>
      <w:r w:rsidR="00317C5B">
        <w:rPr>
          <w:noProof/>
        </w:rPr>
        <w:t>7</w:t>
      </w:r>
      <w:r w:rsidR="00B4612D">
        <w:rPr>
          <w:noProof/>
        </w:rPr>
        <w:fldChar w:fldCharType="end"/>
      </w:r>
      <w:bookmarkEnd w:id="28"/>
      <w:r w:rsidR="00884D27">
        <w:t>.</w:t>
      </w:r>
      <w:r>
        <w:t xml:space="preserve"> </w:t>
      </w:r>
      <w:r w:rsidRPr="00CE29F2">
        <w:rPr>
          <w:b w:val="0"/>
        </w:rPr>
        <w:t>A stratigraphic column of the study area. Units of interest are outlined by the red box</w:t>
      </w:r>
      <w:r>
        <w:t xml:space="preserve"> (</w:t>
      </w:r>
      <w:r>
        <w:rPr>
          <w:b w:val="0"/>
        </w:rPr>
        <w:t>Modified from Mazullo, 2011)</w:t>
      </w:r>
      <w:r w:rsidR="00C25A84">
        <w:rPr>
          <w:b w:val="0"/>
        </w:rPr>
        <w:t>.</w:t>
      </w:r>
      <w:bookmarkEnd w:id="29"/>
    </w:p>
    <w:p w14:paraId="0DE345A9" w14:textId="3A7B4398" w:rsidR="008B01C3" w:rsidRPr="000F56FF" w:rsidRDefault="008B01C3" w:rsidP="00A75867">
      <w:pPr>
        <w:pStyle w:val="Heading1"/>
      </w:pPr>
      <w:r>
        <w:br w:type="page"/>
      </w:r>
      <w:bookmarkStart w:id="30" w:name="_Toc450726449"/>
      <w:r w:rsidRPr="000F56FF">
        <w:lastRenderedPageBreak/>
        <w:t xml:space="preserve">Chapter </w:t>
      </w:r>
      <w:r>
        <w:t>3</w:t>
      </w:r>
      <w:r w:rsidRPr="000F56FF">
        <w:t xml:space="preserve">: </w:t>
      </w:r>
      <w:r>
        <w:t>Data</w:t>
      </w:r>
      <w:bookmarkEnd w:id="30"/>
    </w:p>
    <w:p w14:paraId="3BF49A6A" w14:textId="4389D678" w:rsidR="00C22AC6" w:rsidRDefault="00C22AC6" w:rsidP="00C22AC6">
      <w:pPr>
        <w:pStyle w:val="Heading2"/>
      </w:pPr>
      <w:bookmarkStart w:id="31" w:name="_Toc450726450"/>
      <w:r>
        <w:t>Data Availab</w:t>
      </w:r>
      <w:r w:rsidR="00715822">
        <w:t>le</w:t>
      </w:r>
      <w:bookmarkEnd w:id="31"/>
    </w:p>
    <w:p w14:paraId="31D4A61B" w14:textId="2689FAE6" w:rsidR="0007570D" w:rsidRDefault="00715822" w:rsidP="00C34F44">
      <w:pPr>
        <w:ind w:firstLine="720"/>
      </w:pPr>
      <w:r>
        <w:t xml:space="preserve">The 3D Survey for this project was provided by Chesapeake Energy Corporation and </w:t>
      </w:r>
      <w:r w:rsidR="002D26C3">
        <w:t xml:space="preserve">was </w:t>
      </w:r>
      <w:r>
        <w:t xml:space="preserve">processed by Kelman </w:t>
      </w:r>
      <w:r w:rsidR="002D26C3">
        <w:t>Technologies in 2011.</w:t>
      </w:r>
      <w:r w:rsidR="00E02960">
        <w:t xml:space="preserve"> The survey is approximately 70</w:t>
      </w:r>
      <w:r w:rsidR="00E02960">
        <w:rPr>
          <w:vertAlign w:val="superscript"/>
        </w:rPr>
        <w:t xml:space="preserve"> </w:t>
      </w:r>
      <w:r w:rsidR="00F24E12">
        <w:t>mi</w:t>
      </w:r>
      <w:r w:rsidR="00F24E12">
        <w:rPr>
          <w:vertAlign w:val="superscript"/>
        </w:rPr>
        <w:t>2</w:t>
      </w:r>
      <w:r w:rsidR="003C333F">
        <w:t xml:space="preserve"> </w:t>
      </w:r>
      <w:r w:rsidR="00E02960">
        <w:t xml:space="preserve">and </w:t>
      </w:r>
      <w:r w:rsidR="00111924">
        <w:t>Figure 8</w:t>
      </w:r>
      <w:r w:rsidR="0088028E">
        <w:t xml:space="preserve"> shows a time slice </w:t>
      </w:r>
      <w:r w:rsidR="00F24E12">
        <w:t>at the approximate Mississippian horizon through the seismic amplitude volume</w:t>
      </w:r>
      <w:r w:rsidR="0088028E">
        <w:t xml:space="preserve"> at </w:t>
      </w:r>
      <w:r w:rsidR="00F24E12">
        <w:t>t=1.02 s</w:t>
      </w:r>
      <w:r w:rsidR="0088028E">
        <w:t>.</w:t>
      </w:r>
      <w:r w:rsidR="002D26C3">
        <w:t xml:space="preserve"> The processing workflow carried out included gain</w:t>
      </w:r>
      <w:r w:rsidR="00F24E12">
        <w:t xml:space="preserve"> recovery, spiking</w:t>
      </w:r>
      <w:r w:rsidR="00D45F74">
        <w:t xml:space="preserve"> deconvolution, refraction statics, velocity analysis, residual statics, fxy pre-stack noise rejection, pre-stack Kirc</w:t>
      </w:r>
      <w:r w:rsidR="00F24E12">
        <w:t>h</w:t>
      </w:r>
      <w:r w:rsidR="00D45F74">
        <w:t>hoff</w:t>
      </w:r>
      <w:r w:rsidR="00F24E12">
        <w:t xml:space="preserve"> time</w:t>
      </w:r>
      <w:r w:rsidR="00D45F74">
        <w:t xml:space="preserve"> migration, </w:t>
      </w:r>
      <w:r w:rsidR="00C34F44">
        <w:t>migration stretch mute</w:t>
      </w:r>
      <w:r w:rsidR="00D45F74">
        <w:t>, and a 6-12-80-90 Ormsby</w:t>
      </w:r>
      <w:r w:rsidR="00F24E12">
        <w:t xml:space="preserve"> bandpass</w:t>
      </w:r>
      <w:r w:rsidR="00D45F74">
        <w:t xml:space="preserve"> filter. </w:t>
      </w:r>
      <w:r w:rsidR="00991801">
        <w:t>Table 1</w:t>
      </w:r>
      <w:r w:rsidR="00D45F74">
        <w:t xml:space="preserve"> </w:t>
      </w:r>
      <w:r w:rsidR="0047351C">
        <w:t xml:space="preserve">shows </w:t>
      </w:r>
      <w:r w:rsidR="00D45F74">
        <w:t>detailed survey parameters.</w:t>
      </w:r>
      <w:r w:rsidR="00963871">
        <w:t xml:space="preserve"> The</w:t>
      </w:r>
      <w:r w:rsidR="00F24E12">
        <w:t xml:space="preserve"> source and receiver spacing were</w:t>
      </w:r>
      <w:r w:rsidR="00963871">
        <w:t xml:space="preserve"> 220 ft. The bin size was 110</w:t>
      </w:r>
      <w:r w:rsidR="003C333F">
        <w:t xml:space="preserve"> </w:t>
      </w:r>
      <w:r w:rsidR="00963871">
        <w:t xml:space="preserve">ft x 110 ft with a sampling </w:t>
      </w:r>
      <w:r w:rsidR="00601148">
        <w:t>increment of</w:t>
      </w:r>
      <w:r w:rsidR="00963871">
        <w:t xml:space="preserve"> 2 ms.</w:t>
      </w:r>
      <w:r w:rsidR="008C0EC4">
        <w:t xml:space="preserve"> </w:t>
      </w:r>
      <w:r w:rsidR="00E02960">
        <w:t>The</w:t>
      </w:r>
      <w:r w:rsidR="008C0EC4">
        <w:t xml:space="preserve"> wavelet amplitude is</w:t>
      </w:r>
      <w:r w:rsidR="00601148">
        <w:t xml:space="preserve"> laterally</w:t>
      </w:r>
      <w:r w:rsidR="008C0EC4">
        <w:t xml:space="preserve"> continuous throughout the Mississippian Limestone unit</w:t>
      </w:r>
      <w:r w:rsidR="00601148">
        <w:t xml:space="preserve">, exhibiting </w:t>
      </w:r>
      <w:r w:rsidR="008C0EC4">
        <w:t>a high signal to noise ratio.</w:t>
      </w:r>
      <w:r w:rsidR="00E02960">
        <w:t xml:space="preserve"> Well data, including open-hole logs and well logs, from 50 horizontal wells and 32 vertical wells were included.  </w:t>
      </w:r>
    </w:p>
    <w:p w14:paraId="4F18EA71" w14:textId="77777777" w:rsidR="001C0CB9" w:rsidRDefault="001C0CB9" w:rsidP="001C0CB9">
      <w:pPr>
        <w:pStyle w:val="Heading2"/>
      </w:pPr>
      <w:bookmarkStart w:id="32" w:name="_Toc450726451"/>
      <w:r>
        <w:t>Mudlogs</w:t>
      </w:r>
      <w:bookmarkEnd w:id="32"/>
    </w:p>
    <w:p w14:paraId="09E6DDED" w14:textId="271CECA9" w:rsidR="001C0CB9" w:rsidRDefault="001C0CB9" w:rsidP="001C0CB9">
      <w:pPr>
        <w:ind w:firstLine="720"/>
      </w:pPr>
      <w:r>
        <w:t xml:space="preserve">The mudlog was the primary piece of data used in this study. A mudlog is a suite of data analyzed and compiled during a well’s drilling process by an on-site geologist better known as a mudlogger. </w:t>
      </w:r>
      <w:r w:rsidR="00111924">
        <w:t>Figure 9</w:t>
      </w:r>
      <w:r>
        <w:t xml:space="preserve"> shows a sample mudlog using WellSight Log Viewer courtesy of WellSight Systems. This figure shows COP, weight-on-bit, gamma ray, depth, cuttings analysis, and mud cake analysis. Every piece of data is critical to the drilling process; however, the COP values are what is crucial to this study.</w:t>
      </w:r>
    </w:p>
    <w:p w14:paraId="3CE7EA43" w14:textId="64F428C8" w:rsidR="00A52B36" w:rsidRDefault="0007570D" w:rsidP="00D67996">
      <w:pPr>
        <w:keepNext/>
        <w:spacing w:line="240" w:lineRule="auto"/>
      </w:pPr>
      <w:r>
        <w:br w:type="page"/>
      </w:r>
      <w:r w:rsidR="000930A8" w:rsidRPr="000930A8">
        <w:rPr>
          <w:noProof/>
          <w:lang w:bidi="ar-SA"/>
        </w:rPr>
        <w:lastRenderedPageBreak/>
        <w:t xml:space="preserve"> </w:t>
      </w:r>
      <w:r w:rsidR="000930A8">
        <w:rPr>
          <w:noProof/>
          <w:lang w:bidi="ar-SA"/>
        </w:rPr>
        <w:drawing>
          <wp:inline distT="0" distB="0" distL="0" distR="0" wp14:anchorId="564E7B38" wp14:editId="5ABE51A6">
            <wp:extent cx="7178944" cy="4815108"/>
            <wp:effectExtent l="39053" t="37147" r="42227" b="42228"/>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rot="16200000">
                      <a:off x="0" y="0"/>
                      <a:ext cx="7170464" cy="4809420"/>
                    </a:xfrm>
                    <a:prstGeom prst="rect">
                      <a:avLst/>
                    </a:prstGeom>
                    <a:ln w="38100" cap="sq">
                      <a:solidFill>
                        <a:srgbClr val="000000"/>
                      </a:solidFill>
                      <a:prstDash val="solid"/>
                      <a:miter lim="800000"/>
                    </a:ln>
                    <a:effectLst/>
                  </pic:spPr>
                </pic:pic>
              </a:graphicData>
            </a:graphic>
          </wp:inline>
        </w:drawing>
      </w:r>
    </w:p>
    <w:p w14:paraId="79F31CAF" w14:textId="05CD7972" w:rsidR="00A52B36" w:rsidRDefault="009C141C">
      <w:pPr>
        <w:spacing w:line="240" w:lineRule="auto"/>
      </w:pPr>
      <w:r>
        <w:rPr>
          <w:noProof/>
          <w:lang w:bidi="ar-SA"/>
        </w:rPr>
        <mc:AlternateContent>
          <mc:Choice Requires="wps">
            <w:drawing>
              <wp:anchor distT="0" distB="0" distL="114300" distR="114300" simplePos="0" relativeHeight="251628544" behindDoc="0" locked="0" layoutInCell="1" allowOverlap="1" wp14:anchorId="2812CEF4" wp14:editId="68D14B75">
                <wp:simplePos x="0" y="0"/>
                <wp:positionH relativeFrom="column">
                  <wp:posOffset>1608455</wp:posOffset>
                </wp:positionH>
                <wp:positionV relativeFrom="paragraph">
                  <wp:posOffset>-3846668</wp:posOffset>
                </wp:positionV>
                <wp:extent cx="7296498" cy="450850"/>
                <wp:effectExtent l="0" t="635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296498" cy="450850"/>
                        </a:xfrm>
                        <a:prstGeom prst="rect">
                          <a:avLst/>
                        </a:prstGeom>
                        <a:solidFill>
                          <a:srgbClr val="FFFFFF"/>
                        </a:solidFill>
                        <a:ln w="9525">
                          <a:noFill/>
                          <a:miter lim="800000"/>
                          <a:headEnd/>
                          <a:tailEnd/>
                        </a:ln>
                      </wps:spPr>
                      <wps:txbx>
                        <w:txbxContent>
                          <w:p w14:paraId="5AD1C7B9" w14:textId="673A326E" w:rsidR="00DA0490" w:rsidRPr="003C0B6F" w:rsidRDefault="00DA0490" w:rsidP="00D67996">
                            <w:pPr>
                              <w:pStyle w:val="Caption"/>
                              <w:rPr>
                                <w:b w:val="0"/>
                              </w:rPr>
                            </w:pPr>
                            <w:bookmarkStart w:id="33" w:name="_Ref446494024"/>
                            <w:bookmarkStart w:id="34" w:name="_Toc450726509"/>
                            <w:r>
                              <w:t xml:space="preserve">Figure </w:t>
                            </w:r>
                            <w:r w:rsidR="00B4612D">
                              <w:fldChar w:fldCharType="begin"/>
                            </w:r>
                            <w:r w:rsidR="00B4612D">
                              <w:instrText xml:space="preserve"> SEQ Figure \* ARABIC </w:instrText>
                            </w:r>
                            <w:r w:rsidR="00B4612D">
                              <w:fldChar w:fldCharType="separate"/>
                            </w:r>
                            <w:r w:rsidR="00317C5B">
                              <w:rPr>
                                <w:noProof/>
                              </w:rPr>
                              <w:t>8</w:t>
                            </w:r>
                            <w:r w:rsidR="00B4612D">
                              <w:rPr>
                                <w:noProof/>
                              </w:rPr>
                              <w:fldChar w:fldCharType="end"/>
                            </w:r>
                            <w:bookmarkEnd w:id="33"/>
                            <w:r>
                              <w:t xml:space="preserve">. </w:t>
                            </w:r>
                            <w:r>
                              <w:rPr>
                                <w:b w:val="0"/>
                              </w:rPr>
                              <w:t>Amplitude time slice through the 3D survey with the wells used in this study. The yellow box is the approximate cropped section of the 3D survey used throughout this thesis.</w:t>
                            </w:r>
                            <w:bookmarkEnd w:id="34"/>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126.65pt;margin-top:-302.9pt;width:574.55pt;height:35.5pt;rotation:-90;z-index:2516285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" stroked="f">
                <v:textbox style="mso-fit-shape-to-text:t">
                  <w:txbxContent>
                    <w:p w14:paraId="5AD1C7B9" w14:textId="673A326E" w:rsidR="00DA0490" w:rsidRPr="003C0B6F" w:rsidRDefault="00DA0490" w:rsidP="00D67996">
                      <w:pPr>
                        <w:pStyle w:val="Caption"/>
                        <w:rPr>
                          <w:b w:val="0"/>
                        </w:rPr>
                      </w:pPr>
                      <w:bookmarkStart w:id="39" w:name="_Ref446494024"/>
                      <w:bookmarkStart w:id="40" w:name="_Toc450726509"/>
                      <w:r>
                        <w:t xml:space="preserve">Figure </w:t>
                      </w:r>
                      <w:fldSimple w:instr=" SEQ Figure \* ARABIC ">
                        <w:r w:rsidR="00317C5B">
                          <w:rPr>
                            <w:noProof/>
                          </w:rPr>
                          <w:t>8</w:t>
                        </w:r>
                      </w:fldSimple>
                      <w:bookmarkEnd w:id="39"/>
                      <w:r>
                        <w:t xml:space="preserve">. </w:t>
                      </w:r>
                      <w:r>
                        <w:rPr>
                          <w:b w:val="0"/>
                        </w:rPr>
                        <w:t>Amplitude time slice through the 3D survey with the wells used in this study. The yellow box is the approximate cropped section of the 3D survey used throughout this thesis.</w:t>
                      </w:r>
                      <w:bookmarkEnd w:id="40"/>
                    </w:p>
                  </w:txbxContent>
                </v:textbox>
              </v:shape>
            </w:pict>
          </mc:Fallback>
        </mc:AlternateContent>
      </w:r>
      <w:r w:rsidR="00A52B36">
        <w:br w:type="page"/>
      </w:r>
    </w:p>
    <w:p w14:paraId="347842B9" w14:textId="7F2BDFA3" w:rsidR="001D13AE" w:rsidRDefault="00CB7D36" w:rsidP="001D13AE">
      <w:pPr>
        <w:pStyle w:val="Caption"/>
        <w:keepNext/>
      </w:pPr>
      <w:r>
        <w:rPr>
          <w:noProof/>
          <w:lang w:bidi="ar-SA"/>
        </w:rPr>
        <w:lastRenderedPageBreak/>
        <w:drawing>
          <wp:inline distT="0" distB="0" distL="0" distR="0" wp14:anchorId="4FDF561E" wp14:editId="58278526">
            <wp:extent cx="4944110" cy="544449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44110" cy="5444490"/>
                    </a:xfrm>
                    <a:prstGeom prst="rect">
                      <a:avLst/>
                    </a:prstGeom>
                    <a:noFill/>
                  </pic:spPr>
                </pic:pic>
              </a:graphicData>
            </a:graphic>
          </wp:inline>
        </w:drawing>
      </w:r>
    </w:p>
    <w:p w14:paraId="4098C76A" w14:textId="11C5E71E" w:rsidR="00F44073" w:rsidRDefault="001D13AE" w:rsidP="001D13AE">
      <w:pPr>
        <w:pStyle w:val="Caption"/>
      </w:pPr>
      <w:bookmarkStart w:id="35" w:name="_Toc450726498"/>
      <w:r>
        <w:t xml:space="preserve">Table </w:t>
      </w:r>
      <w:r w:rsidR="00B4612D">
        <w:fldChar w:fldCharType="begin"/>
      </w:r>
      <w:r w:rsidR="00B4612D">
        <w:instrText xml:space="preserve"> SEQ Table \* ARABIC </w:instrText>
      </w:r>
      <w:r w:rsidR="00B4612D">
        <w:fldChar w:fldCharType="separate"/>
      </w:r>
      <w:r w:rsidR="00317C5B">
        <w:rPr>
          <w:noProof/>
        </w:rPr>
        <w:t>1</w:t>
      </w:r>
      <w:r w:rsidR="00B4612D">
        <w:rPr>
          <w:noProof/>
        </w:rPr>
        <w:fldChar w:fldCharType="end"/>
      </w:r>
      <w:r>
        <w:t xml:space="preserve">. </w:t>
      </w:r>
      <w:r>
        <w:rPr>
          <w:b w:val="0"/>
        </w:rPr>
        <w:t>3D Survey Parameters.</w:t>
      </w:r>
      <w:bookmarkEnd w:id="35"/>
    </w:p>
    <w:p w14:paraId="69F89027" w14:textId="52485920" w:rsidR="000A2DBE" w:rsidRDefault="0007570D" w:rsidP="001D13AE">
      <w:pPr>
        <w:pStyle w:val="Caption"/>
        <w:jc w:val="center"/>
      </w:pPr>
      <w:r>
        <w:br w:type="page"/>
      </w:r>
      <w:r w:rsidR="000A2DBE">
        <w:rPr>
          <w:noProof/>
          <w:lang w:bidi="ar-SA"/>
        </w:rPr>
        <w:lastRenderedPageBreak/>
        <w:drawing>
          <wp:inline distT="0" distB="0" distL="0" distR="0" wp14:anchorId="643C904F" wp14:editId="1868A1D3">
            <wp:extent cx="5249866" cy="6041272"/>
            <wp:effectExtent l="38100" t="38100" r="46355" b="36195"/>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253576" cy="6045541"/>
                    </a:xfrm>
                    <a:prstGeom prst="rect">
                      <a:avLst/>
                    </a:prstGeom>
                    <a:ln w="38100" cap="sq">
                      <a:solidFill>
                        <a:srgbClr val="000000"/>
                      </a:solidFill>
                      <a:prstDash val="solid"/>
                      <a:miter lim="800000"/>
                    </a:ln>
                    <a:effectLst/>
                  </pic:spPr>
                </pic:pic>
              </a:graphicData>
            </a:graphic>
          </wp:inline>
        </w:drawing>
      </w:r>
    </w:p>
    <w:p w14:paraId="7FBF04DA" w14:textId="05D0E3AB" w:rsidR="000A2DBE" w:rsidRPr="000A2DBE" w:rsidRDefault="000A2DBE" w:rsidP="00636D7B">
      <w:pPr>
        <w:pStyle w:val="Caption"/>
        <w:rPr>
          <w:b w:val="0"/>
        </w:rPr>
      </w:pPr>
      <w:bookmarkStart w:id="36" w:name="_Ref446503266"/>
      <w:bookmarkStart w:id="37" w:name="_Toc450726510"/>
      <w:r>
        <w:t xml:space="preserve">Figure </w:t>
      </w:r>
      <w:r w:rsidR="00B4612D">
        <w:fldChar w:fldCharType="begin"/>
      </w:r>
      <w:r w:rsidR="00B4612D">
        <w:instrText xml:space="preserve"> SEQ Figure \* ARABIC </w:instrText>
      </w:r>
      <w:r w:rsidR="00B4612D">
        <w:fldChar w:fldCharType="separate"/>
      </w:r>
      <w:r w:rsidR="00317C5B">
        <w:rPr>
          <w:noProof/>
        </w:rPr>
        <w:t>9</w:t>
      </w:r>
      <w:r w:rsidR="00B4612D">
        <w:rPr>
          <w:noProof/>
        </w:rPr>
        <w:fldChar w:fldCharType="end"/>
      </w:r>
      <w:bookmarkEnd w:id="36"/>
      <w:r w:rsidR="007D4862">
        <w:rPr>
          <w:noProof/>
        </w:rPr>
        <w:t>.</w:t>
      </w:r>
      <w:r>
        <w:t xml:space="preserve"> </w:t>
      </w:r>
      <w:r w:rsidR="00634EC1">
        <w:rPr>
          <w:b w:val="0"/>
        </w:rPr>
        <w:t>An example mudlog</w:t>
      </w:r>
      <w:r>
        <w:rPr>
          <w:b w:val="0"/>
        </w:rPr>
        <w:t>. The suite of data shown was compiled and analyzed by the mudlogger while this well was drilled (Courtesy of WellSight Systems).</w:t>
      </w:r>
      <w:bookmarkEnd w:id="37"/>
    </w:p>
    <w:p w14:paraId="2D119D5C" w14:textId="04B288F3" w:rsidR="00A30608" w:rsidRDefault="00A30608" w:rsidP="00A75867">
      <w:pPr>
        <w:pStyle w:val="Heading1"/>
      </w:pPr>
      <w:r>
        <w:br w:type="page"/>
      </w:r>
      <w:bookmarkStart w:id="38" w:name="_Toc450726452"/>
      <w:r w:rsidRPr="000F56FF">
        <w:lastRenderedPageBreak/>
        <w:t xml:space="preserve">Chapter </w:t>
      </w:r>
      <w:r>
        <w:t>4</w:t>
      </w:r>
      <w:r w:rsidRPr="000F56FF">
        <w:t xml:space="preserve">: </w:t>
      </w:r>
      <w:r>
        <w:t>Methods</w:t>
      </w:r>
      <w:bookmarkEnd w:id="38"/>
    </w:p>
    <w:p w14:paraId="3C59D466" w14:textId="5A9623EB" w:rsidR="00677AC1" w:rsidRDefault="00677AC1" w:rsidP="00677AC1">
      <w:pPr>
        <w:pStyle w:val="Heading2"/>
      </w:pPr>
      <w:bookmarkStart w:id="39" w:name="_Toc450726453"/>
      <w:r>
        <w:t>Geometric Attributes</w:t>
      </w:r>
      <w:bookmarkEnd w:id="39"/>
    </w:p>
    <w:p w14:paraId="0B01B5C7" w14:textId="7B44E7AA" w:rsidR="00C701D9" w:rsidRDefault="00253B25" w:rsidP="009415C5">
      <w:r>
        <w:tab/>
      </w:r>
      <w:r w:rsidR="00C701D9">
        <w:t>I hypothesize that natural fractures e</w:t>
      </w:r>
      <w:r w:rsidR="001F4ABF">
        <w:t>ither impede or facilitate the cost</w:t>
      </w:r>
      <w:r w:rsidR="00C701D9">
        <w:t xml:space="preserve"> of penetration. Nelson (2001) finds that in addition to lithology, natural fractures are also a function of strain. Curvature, computed from 3D seismic data, is a direct measure of strain, and commonly used as a proxy for fractures (</w:t>
      </w:r>
      <w:r w:rsidR="009415C5">
        <w:t>L</w:t>
      </w:r>
      <w:r w:rsidR="005A522F">
        <w:t>isle, 1994; Ghosh and Mitra, 2009</w:t>
      </w:r>
      <w:r w:rsidR="00C701D9">
        <w:t xml:space="preserve">). With no reason to favor most positive curvature, </w:t>
      </w:r>
      <w:r w:rsidRPr="00310102">
        <w:rPr>
          <w:i/>
        </w:rPr>
        <w:t>k</w:t>
      </w:r>
      <w:r w:rsidRPr="00310102">
        <w:rPr>
          <w:i/>
          <w:vertAlign w:val="subscript"/>
        </w:rPr>
        <w:t>1</w:t>
      </w:r>
      <w:r w:rsidR="00C701D9">
        <w:t>,</w:t>
      </w:r>
      <w:r>
        <w:t xml:space="preserve"> </w:t>
      </w:r>
      <w:r w:rsidR="00C701D9">
        <w:t xml:space="preserve">over most negative curvature, </w:t>
      </w:r>
      <w:r w:rsidRPr="00310102">
        <w:rPr>
          <w:i/>
        </w:rPr>
        <w:t>k</w:t>
      </w:r>
      <w:r w:rsidRPr="00310102">
        <w:rPr>
          <w:i/>
          <w:vertAlign w:val="subscript"/>
        </w:rPr>
        <w:t>2</w:t>
      </w:r>
      <w:r w:rsidR="00C701D9">
        <w:t>,</w:t>
      </w:r>
      <w:r>
        <w:t xml:space="preserve"> </w:t>
      </w:r>
      <w:r w:rsidR="00C701D9">
        <w:t xml:space="preserve">I combine them and use </w:t>
      </w:r>
      <w:r>
        <w:t>curvedness</w:t>
      </w:r>
      <w:r w:rsidR="00C701D9">
        <w:t>, C, defined by Chopra and Marfurt (2007) as</w:t>
      </w:r>
    </w:p>
    <w:p w14:paraId="503C9184" w14:textId="7AEAC879" w:rsidR="00677AC1" w:rsidRDefault="00C701D9" w:rsidP="00BD544F">
      <w:pPr>
        <w:ind w:firstLine="720"/>
      </w:pPr>
      <m:oMath>
        <m:r>
          <w:rPr>
            <w:rFonts w:ascii="Cambria Math" w:hAnsi="Cambria Math"/>
          </w:rPr>
          <m:t>C=</m:t>
        </m:r>
        <m:rad>
          <m:radPr>
            <m:degHide m:val="1"/>
            <m:ctrlPr>
              <w:rPr>
                <w:rFonts w:ascii="Cambria Math" w:hAnsi="Cambria Math"/>
                <w:i/>
              </w:rPr>
            </m:ctrlPr>
          </m:radPr>
          <m:deg/>
          <m:e>
            <m:d>
              <m:dPr>
                <m:ctrlPr>
                  <w:rPr>
                    <w:rFonts w:ascii="Cambria Math" w:hAnsi="Cambria Math"/>
                    <w:i/>
                  </w:rPr>
                </m:ctrlPr>
              </m:dPr>
              <m:e>
                <m:sSubSup>
                  <m:sSubSupPr>
                    <m:ctrlPr>
                      <w:rPr>
                        <w:rFonts w:ascii="Cambria Math" w:hAnsi="Cambria Math"/>
                        <w:i/>
                      </w:rPr>
                    </m:ctrlPr>
                  </m:sSubSupPr>
                  <m:e>
                    <m:r>
                      <w:rPr>
                        <w:rFonts w:ascii="Cambria Math" w:hAnsi="Cambria Math"/>
                      </w:rPr>
                      <m:t>k</m:t>
                    </m:r>
                  </m:e>
                  <m:sub>
                    <m:r>
                      <w:rPr>
                        <w:rFonts w:ascii="Cambria Math" w:hAnsi="Cambria Math"/>
                      </w:rPr>
                      <m:t>1</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2</m:t>
                    </m:r>
                  </m:sub>
                  <m:sup>
                    <m:r>
                      <w:rPr>
                        <w:rFonts w:ascii="Cambria Math" w:hAnsi="Cambria Math"/>
                      </w:rPr>
                      <m:t>1</m:t>
                    </m:r>
                  </m:sup>
                </m:sSubSup>
              </m:e>
            </m:d>
          </m:e>
        </m:rad>
      </m:oMath>
      <w:r w:rsidR="00310102">
        <w:t xml:space="preserve"> ,</w:t>
      </w:r>
      <w:r>
        <w:tab/>
      </w:r>
      <w:r w:rsidR="00310102">
        <w:tab/>
      </w:r>
      <w:r>
        <w:tab/>
      </w:r>
      <w:r>
        <w:tab/>
      </w:r>
      <w:r>
        <w:tab/>
      </w:r>
      <w:r>
        <w:tab/>
      </w:r>
      <w:r w:rsidR="00BD544F">
        <w:tab/>
      </w:r>
      <w:r w:rsidR="00BD544F">
        <w:tab/>
      </w:r>
      <w:r>
        <w:t>(1)</w:t>
      </w:r>
    </w:p>
    <w:p w14:paraId="1E1C07BA" w14:textId="726149CB" w:rsidR="004B4364" w:rsidRDefault="00436C44" w:rsidP="00BD544F">
      <w:pPr>
        <w:ind w:firstLine="720"/>
      </w:pPr>
      <w:r>
        <w:t xml:space="preserve">I further hypothesize that textural homogeneity – or lack thereof – will </w:t>
      </w:r>
      <w:r w:rsidR="00DC4F85">
        <w:t>have an effect on the ease of drilling.</w:t>
      </w:r>
      <w:r w:rsidR="00162439">
        <w:t xml:space="preserve"> Texture will be analyzed through eight GLCM texture attributes – contrast, correlation, dissimilarity, energy, entropy, homogeneity, mean, variance – computed from 3D seismic data.</w:t>
      </w:r>
      <w:r w:rsidR="00DC4F85">
        <w:t xml:space="preserve"> The GLCM describes arrangements of gr</w:t>
      </w:r>
      <w:r w:rsidR="00247B74">
        <w:t>a</w:t>
      </w:r>
      <w:r w:rsidR="00DC4F85">
        <w:t xml:space="preserve">y levels that occur in a given space – providing </w:t>
      </w:r>
      <w:r w:rsidR="00247B74">
        <w:t>quantitative texture measurements</w:t>
      </w:r>
      <w:r w:rsidR="00DC4F85">
        <w:t xml:space="preserve"> </w:t>
      </w:r>
      <w:r w:rsidR="00162439">
        <w:t>(Hall-Beyer, 2007).</w:t>
      </w:r>
      <w:r w:rsidR="00345BBC">
        <w:t xml:space="preserve">  </w:t>
      </w:r>
      <w:r w:rsidR="004D7D1B">
        <w:t xml:space="preserve">Gao (2004, 2007, 2009) has correlated these texture attributes to well logs using </w:t>
      </w:r>
      <w:r w:rsidR="00502C68">
        <w:t xml:space="preserve">both </w:t>
      </w:r>
      <w:r w:rsidR="004D7D1B">
        <w:t>supervised and unsupervised learning techniques.</w:t>
      </w:r>
    </w:p>
    <w:p w14:paraId="7882C1AE" w14:textId="2A6FCBB7" w:rsidR="000154C7" w:rsidRDefault="00677AC1" w:rsidP="00CA0769">
      <w:pPr>
        <w:pStyle w:val="Heading2"/>
      </w:pPr>
      <w:bookmarkStart w:id="40" w:name="_Toc450726454"/>
      <w:r>
        <w:t>Geomechanical Attributes</w:t>
      </w:r>
      <w:bookmarkEnd w:id="40"/>
    </w:p>
    <w:p w14:paraId="4B4D2E9D" w14:textId="62F8B08F" w:rsidR="000154C7" w:rsidRDefault="003C1A53" w:rsidP="0000596F">
      <w:pPr>
        <w:ind w:firstLine="720"/>
      </w:pPr>
      <w:r>
        <w:rPr>
          <w:rFonts w:cstheme="minorHAnsi"/>
        </w:rPr>
        <w:t>Gong and Zhao (2007) found that brittleness of a rock affected the rate of penetration for Tunnel Boring Machines. More specifically, as rock brittleness increased, rate of penetration increased. Geomechanical attributes can aid in the analysis of</w:t>
      </w:r>
      <w:r w:rsidR="001F4ABF">
        <w:rPr>
          <w:rFonts w:cstheme="minorHAnsi"/>
        </w:rPr>
        <w:t xml:space="preserve"> brittleness, and therefore in cost</w:t>
      </w:r>
      <w:r>
        <w:rPr>
          <w:rFonts w:cstheme="minorHAnsi"/>
        </w:rPr>
        <w:t xml:space="preserve"> of penetration analysis. </w:t>
      </w:r>
      <w:r w:rsidR="007063D1">
        <w:t>A simultaneous elastic</w:t>
      </w:r>
      <w:r w:rsidR="00887C24">
        <w:t xml:space="preserve"> inversion is generated on this data set in order to estimate values of porosity, </w:t>
      </w:r>
      <w:r w:rsidR="00887C24">
        <w:rPr>
          <w:rFonts w:cstheme="minorHAnsi"/>
        </w:rPr>
        <w:t>λρ</w:t>
      </w:r>
      <w:r w:rsidR="00887C24">
        <w:t xml:space="preserve">, </w:t>
      </w:r>
      <w:r w:rsidR="0000596F">
        <w:rPr>
          <w:rFonts w:cstheme="minorHAnsi"/>
        </w:rPr>
        <w:lastRenderedPageBreak/>
        <w:t>µρ and P</w:t>
      </w:r>
      <w:r w:rsidR="00887C24">
        <w:rPr>
          <w:rFonts w:cstheme="minorHAnsi"/>
        </w:rPr>
        <w:t>-impedance</w:t>
      </w:r>
      <w:r w:rsidR="00253B25">
        <w:rPr>
          <w:rFonts w:cstheme="minorHAnsi"/>
        </w:rPr>
        <w:t xml:space="preserve"> using</w:t>
      </w:r>
      <w:r w:rsidR="0000596F">
        <w:rPr>
          <w:rFonts w:cstheme="minorHAnsi"/>
        </w:rPr>
        <w:t xml:space="preserve"> commercial</w:t>
      </w:r>
      <w:r w:rsidR="00253B25">
        <w:rPr>
          <w:rFonts w:cstheme="minorHAnsi"/>
        </w:rPr>
        <w:t xml:space="preserve"> software.</w:t>
      </w:r>
      <w:r w:rsidR="00887C24">
        <w:rPr>
          <w:rFonts w:cstheme="minorHAnsi"/>
        </w:rPr>
        <w:t xml:space="preserve"> These geomechanical attributes are used as inputs for classification</w:t>
      </w:r>
      <w:r w:rsidR="003F5C5D">
        <w:rPr>
          <w:rFonts w:cstheme="minorHAnsi"/>
        </w:rPr>
        <w:t xml:space="preserve"> as they relate to the lithology and brittleness of the drilled formation and, in turn, may have a direct effect on the COP.</w:t>
      </w:r>
      <w:r w:rsidR="0000596F">
        <w:rPr>
          <w:rFonts w:cstheme="minorHAnsi"/>
        </w:rPr>
        <w:t xml:space="preserve"> 16 wells with density and P-wave </w:t>
      </w:r>
      <w:r w:rsidR="00887C24">
        <w:rPr>
          <w:rFonts w:cstheme="minorHAnsi"/>
        </w:rPr>
        <w:t xml:space="preserve">sonic logs are used; however, only </w:t>
      </w:r>
      <w:r w:rsidR="0000596F">
        <w:rPr>
          <w:rFonts w:cstheme="minorHAnsi"/>
        </w:rPr>
        <w:t xml:space="preserve">one S-wave </w:t>
      </w:r>
      <w:r w:rsidR="007063D1">
        <w:rPr>
          <w:rFonts w:cstheme="minorHAnsi"/>
        </w:rPr>
        <w:t>sonic log was available. Prior to the inversion, the data w</w:t>
      </w:r>
      <w:r w:rsidR="0000596F">
        <w:rPr>
          <w:rFonts w:cstheme="minorHAnsi"/>
        </w:rPr>
        <w:t>ere</w:t>
      </w:r>
      <w:r w:rsidR="007063D1">
        <w:rPr>
          <w:rFonts w:cstheme="minorHAnsi"/>
        </w:rPr>
        <w:t xml:space="preserve"> preconditioned </w:t>
      </w:r>
      <w:r w:rsidR="0000596F">
        <w:rPr>
          <w:rFonts w:cstheme="minorHAnsi"/>
        </w:rPr>
        <w:t>by applying a 10-15-110-120 Hz</w:t>
      </w:r>
      <w:r w:rsidR="007063D1">
        <w:rPr>
          <w:rFonts w:cstheme="minorHAnsi"/>
        </w:rPr>
        <w:t xml:space="preserve"> bandpass filter</w:t>
      </w:r>
      <w:r w:rsidR="0000596F">
        <w:rPr>
          <w:rFonts w:cstheme="minorHAnsi"/>
        </w:rPr>
        <w:t>,</w:t>
      </w:r>
      <w:r w:rsidR="007063D1">
        <w:rPr>
          <w:rFonts w:cstheme="minorHAnsi"/>
        </w:rPr>
        <w:t xml:space="preserve"> a parabolic </w:t>
      </w:r>
      <w:r w:rsidR="0000596F">
        <w:rPr>
          <w:rFonts w:cstheme="minorHAnsi"/>
        </w:rPr>
        <w:t>Radon transform and trim statics, the latter</w:t>
      </w:r>
      <w:r w:rsidR="007063D1">
        <w:rPr>
          <w:rFonts w:cstheme="minorHAnsi"/>
        </w:rPr>
        <w:t xml:space="preserve"> to correct for</w:t>
      </w:r>
      <w:r w:rsidR="0000596F">
        <w:rPr>
          <w:rFonts w:cstheme="minorHAnsi"/>
        </w:rPr>
        <w:t xml:space="preserve"> alignment</w:t>
      </w:r>
      <w:r w:rsidR="007063D1">
        <w:rPr>
          <w:rFonts w:cstheme="minorHAnsi"/>
        </w:rPr>
        <w:t xml:space="preserve"> errors at far offsets. Correlations between the inverted and</w:t>
      </w:r>
      <w:r w:rsidR="0000596F">
        <w:rPr>
          <w:rFonts w:cstheme="minorHAnsi"/>
        </w:rPr>
        <w:t xml:space="preserve"> the upscaled, measured P- and S- impedance logs</w:t>
      </w:r>
      <w:r w:rsidR="007063D1">
        <w:rPr>
          <w:rFonts w:cstheme="minorHAnsi"/>
        </w:rPr>
        <w:t xml:space="preserve"> at individual well locations ranged between 0.964 and 0.985 indicating a strong relationship.</w:t>
      </w:r>
      <w:r>
        <w:rPr>
          <w:rFonts w:cstheme="minorHAnsi"/>
        </w:rPr>
        <w:t xml:space="preserve"> </w:t>
      </w:r>
    </w:p>
    <w:p w14:paraId="38EFA323" w14:textId="77777777" w:rsidR="00A8153C" w:rsidRDefault="00A8153C" w:rsidP="00A8153C">
      <w:pPr>
        <w:pStyle w:val="Heading2"/>
      </w:pPr>
      <w:bookmarkStart w:id="41" w:name="_Toc450726455"/>
      <w:r>
        <w:t>Time to Depth Conversion</w:t>
      </w:r>
      <w:bookmarkEnd w:id="41"/>
    </w:p>
    <w:p w14:paraId="528C7FA3" w14:textId="5D3B815F" w:rsidR="00A174D8" w:rsidRDefault="00EF30E4" w:rsidP="0000596F">
      <w:pPr>
        <w:ind w:firstLine="720"/>
      </w:pPr>
      <w:r>
        <w:t>To relate seismically derived geometric an</w:t>
      </w:r>
      <w:r w:rsidR="00DC104D">
        <w:t>d geomechanical attributes to cost of penetration</w:t>
      </w:r>
      <w:r>
        <w:t xml:space="preserve">, </w:t>
      </w:r>
      <w:r w:rsidR="00DC104D">
        <w:t>the volumes in the time domain must be converted to the depth domain.</w:t>
      </w:r>
      <w:r w:rsidR="00A174D8">
        <w:t xml:space="preserve"> A velocity model was created for the Mississippian Limestone using </w:t>
      </w:r>
      <w:r w:rsidR="0000596F">
        <w:t>built</w:t>
      </w:r>
      <w:r w:rsidR="00A174D8">
        <w:t xml:space="preserve"> on</w:t>
      </w:r>
      <w:r w:rsidR="0000596F">
        <w:t xml:space="preserve"> interpreted</w:t>
      </w:r>
      <w:r w:rsidR="00A174D8">
        <w:t xml:space="preserve"> </w:t>
      </w:r>
      <w:r w:rsidR="0000596F">
        <w:t>seismic</w:t>
      </w:r>
      <w:r w:rsidR="00A174D8">
        <w:t xml:space="preserve"> </w:t>
      </w:r>
      <w:r w:rsidR="0000596F">
        <w:t>horizons in the time domain combined with well tops picked from</w:t>
      </w:r>
      <w:r w:rsidR="00A174D8">
        <w:t xml:space="preserve"> logs</w:t>
      </w:r>
      <w:r w:rsidR="008B1329">
        <w:t xml:space="preserve"> in the depth domain</w:t>
      </w:r>
      <w:r w:rsidR="0000596F">
        <w:t>.</w:t>
      </w:r>
    </w:p>
    <w:p w14:paraId="5F796156" w14:textId="0B1E0C08" w:rsidR="00E06C79" w:rsidRDefault="00E06C79" w:rsidP="008B5876">
      <w:pPr>
        <w:ind w:firstLine="720"/>
      </w:pPr>
      <w:r>
        <w:t xml:space="preserve">The </w:t>
      </w:r>
      <w:r w:rsidR="0000596F">
        <w:t xml:space="preserve">target </w:t>
      </w:r>
      <w:r>
        <w:t xml:space="preserve">zone in this study is defined by the top of the Mississippian Limestone as the upper bound and the top of the Woodford Shale as the lower bound. Next, the well tops for the Mississippian Limestone and the Woodford Shale </w:t>
      </w:r>
      <w:r w:rsidR="001E1893">
        <w:t xml:space="preserve">are entered as correction data. The well tops make alterations to the velocity model and create a more accurate model in the depth domain. </w:t>
      </w:r>
      <w:r w:rsidR="00941DF9">
        <w:t>The zone of the velocity model must next be defined.</w:t>
      </w:r>
      <w:r w:rsidR="008B5876">
        <w:t xml:space="preserve"> Because there is little compaction with depth for the Mississippi Lime Formation and dip was less than 2%, the</w:t>
      </w:r>
      <w:r w:rsidR="00941DF9">
        <w:t xml:space="preserve"> velocity was chosen to be constant throughout the zone </w:t>
      </w:r>
      <w:r w:rsidR="00224236">
        <w:t>where</w:t>
      </w:r>
      <m:oMath>
        <m:r>
          <w:rPr>
            <w:rFonts w:ascii="Cambria Math" w:hAnsi="Cambria Math"/>
          </w:rPr>
          <m:t xml:space="preserve"> V=</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int</m:t>
            </m:r>
          </m:sub>
        </m:sSub>
      </m:oMath>
      <w:r w:rsidR="00941DF9">
        <w:t xml:space="preserve">. </w:t>
      </w:r>
    </w:p>
    <w:p w14:paraId="5C524E94" w14:textId="3659DF72" w:rsidR="00A8153C" w:rsidRDefault="00224236" w:rsidP="008B5876">
      <w:pPr>
        <w:ind w:firstLine="720"/>
      </w:pPr>
      <w:r>
        <w:lastRenderedPageBreak/>
        <w:t xml:space="preserve">The last step is to change the correction and output settings for the model. </w:t>
      </w:r>
      <w:r w:rsidR="00BF00A9">
        <w:t>Tolerance for depth and time thickness</w:t>
      </w:r>
      <w:r>
        <w:t xml:space="preserve"> of </w:t>
      </w:r>
      <w:r w:rsidR="008B5876">
        <w:t>60 f</w:t>
      </w:r>
      <w:r w:rsidR="00BF00A9">
        <w:t xml:space="preserve">t and 40 ms were selected, respectively. </w:t>
      </w:r>
      <w:r w:rsidR="008B5876">
        <w:t>The commercial software used</w:t>
      </w:r>
      <w:r w:rsidR="00BF00A9">
        <w:t xml:space="preserve"> disregard</w:t>
      </w:r>
      <w:r w:rsidR="008B5876">
        <w:t>s</w:t>
      </w:r>
      <w:r w:rsidR="00BF00A9">
        <w:t xml:space="preserve"> intervals where the difference between horizons is less than the tolerance. Surface interpolation increments of 500</w:t>
      </w:r>
      <w:r w:rsidR="008B5876">
        <w:t xml:space="preserve"> ft</w:t>
      </w:r>
      <w:r w:rsidR="00BF00A9">
        <w:t xml:space="preserve"> were chosen for both X and Y. The interpolation method chosen was a moving</w:t>
      </w:r>
      <w:r w:rsidR="008B5876">
        <w:t xml:space="preserve"> inverse distance squared weighted average, such</w:t>
      </w:r>
      <w:r w:rsidR="00BF00A9">
        <w:t xml:space="preserve"> </w:t>
      </w:r>
      <w:r w:rsidR="00ED44B1">
        <w:t xml:space="preserve">that closer points receive a higher weight than points further from the node. </w:t>
      </w:r>
    </w:p>
    <w:p w14:paraId="324B9813" w14:textId="53C9D481" w:rsidR="00375C95" w:rsidRDefault="00375C95" w:rsidP="00E60A41">
      <w:pPr>
        <w:ind w:firstLine="720"/>
      </w:pPr>
      <w:r>
        <w:t xml:space="preserve">The </w:t>
      </w:r>
      <w:r w:rsidR="008B5876">
        <w:t>resulting</w:t>
      </w:r>
      <w:r>
        <w:t xml:space="preserve"> velocity model can now be used to convert </w:t>
      </w:r>
      <w:r w:rsidR="00777557">
        <w:t>the seismically derived geometric and geomechanical</w:t>
      </w:r>
      <w:r w:rsidR="00DA0490">
        <w:t xml:space="preserve"> attributes from time to depth. Figure 10 </w:t>
      </w:r>
      <w:r w:rsidR="00777557">
        <w:t>shows</w:t>
      </w:r>
      <w:r w:rsidR="00C15349">
        <w:t xml:space="preserve"> the seismic</w:t>
      </w:r>
      <w:r w:rsidR="00E60A41">
        <w:t xml:space="preserve"> amplitude</w:t>
      </w:r>
      <w:r w:rsidR="00C15349">
        <w:t xml:space="preserve"> in the time domain with a well that is stretched because it is in the depth domain. </w:t>
      </w:r>
      <w:r w:rsidR="00111924">
        <w:t>Figure 11</w:t>
      </w:r>
      <w:r w:rsidR="00F715B9">
        <w:t xml:space="preserve"> </w:t>
      </w:r>
      <w:r w:rsidR="00C15349">
        <w:t xml:space="preserve">shows the seismic after being converted to the depth domain using the </w:t>
      </w:r>
      <w:r w:rsidR="00E60A41">
        <w:t>new</w:t>
      </w:r>
      <w:r w:rsidR="00C15349">
        <w:t xml:space="preserve"> velocity model. The well fits much better and is no </w:t>
      </w:r>
      <w:r w:rsidR="009961C1">
        <w:t xml:space="preserve">longer stretched. This model can now be applied to the rest of the data. </w:t>
      </w:r>
    </w:p>
    <w:p w14:paraId="210E9F34" w14:textId="1C982D6A" w:rsidR="00E60A41" w:rsidRDefault="00E60A41" w:rsidP="00E60A41">
      <w:pPr>
        <w:pStyle w:val="Heading2"/>
      </w:pPr>
      <w:bookmarkStart w:id="42" w:name="_Toc450726456"/>
      <w:r>
        <w:t>Correlation using a Support Vector Machine Training</w:t>
      </w:r>
      <w:bookmarkEnd w:id="42"/>
    </w:p>
    <w:p w14:paraId="0934BCAC" w14:textId="4D006257" w:rsidR="00E60A41" w:rsidRDefault="00E60A41" w:rsidP="00E60A41">
      <w:pPr>
        <w:ind w:firstLine="720"/>
      </w:pPr>
      <w:r>
        <w:t>Support vector machine and artificial neural networks are both supervised learning techniques, wherein, the interpreter graphically (e.g by picking) or otherwise defines (e.g. by extracting voxel vectors about a well bore) a subset of the data that are correlated to “truth” data such as facies labels or well log measurements. In this work, the truth data will be a subset of the ROP measurements in the horizontal well logs. Voxels vectors are extracted along horizontal wellbore portions of 50 wells within the 3D survey.</w:t>
      </w:r>
    </w:p>
    <w:p w14:paraId="4338C3FD" w14:textId="5A437BE4" w:rsidR="009D482F" w:rsidRDefault="00911606" w:rsidP="009D482F">
      <w:pPr>
        <w:pStyle w:val="Heading2"/>
      </w:pPr>
      <w:bookmarkStart w:id="43" w:name="_Toc450726457"/>
      <w:r>
        <w:lastRenderedPageBreak/>
        <w:t>Proximal Support Vector Machine</w:t>
      </w:r>
      <w:bookmarkEnd w:id="43"/>
    </w:p>
    <w:p w14:paraId="73C3980D" w14:textId="4CB107FC" w:rsidR="009D482F" w:rsidRDefault="00406028" w:rsidP="00577FB7">
      <w:pPr>
        <w:ind w:firstLine="720"/>
      </w:pPr>
      <w:r>
        <w:tab/>
        <w:t xml:space="preserve">Support vector machines were </w:t>
      </w:r>
      <w:r w:rsidR="00D151FD">
        <w:t>originally created</w:t>
      </w:r>
      <w:r>
        <w:t xml:space="preserve"> as a means of non-linear data classification (Cortes and Vapnik</w:t>
      </w:r>
      <w:r w:rsidR="00AA2983">
        <w:t xml:space="preserve">, 1995). </w:t>
      </w:r>
      <w:r w:rsidR="00D151FD">
        <w:t>Initially</w:t>
      </w:r>
      <w:r w:rsidR="00AA2983">
        <w:t xml:space="preserve"> used for binary classification through the use of decision</w:t>
      </w:r>
      <w:r w:rsidR="006452D9">
        <w:t>-</w:t>
      </w:r>
      <w:r w:rsidR="00AA2983">
        <w:t>boundaries (</w:t>
      </w:r>
      <w:r w:rsidR="00577FB7">
        <w:t>Figure 12</w:t>
      </w:r>
      <w:r w:rsidR="00AA2983">
        <w:t xml:space="preserve">), SVM’s have evolved into proximal support vector machines where classification is </w:t>
      </w:r>
      <w:r w:rsidR="006452D9">
        <w:t>driven by the use of decision-planes</w:t>
      </w:r>
      <w:r w:rsidR="001E440B">
        <w:t xml:space="preserve"> (</w:t>
      </w:r>
      <w:r w:rsidR="00111924">
        <w:t>Figure 13</w:t>
      </w:r>
      <w:r w:rsidR="001E440B">
        <w:t>)</w:t>
      </w:r>
      <w:r w:rsidR="006452D9">
        <w:t xml:space="preserve"> (Fung and Mangasarian, 2005).</w:t>
      </w:r>
      <w:r w:rsidR="001E440B">
        <w:t xml:space="preserve"> </w:t>
      </w:r>
      <w:r w:rsidR="008A7588">
        <w:t>Support vector machines are more frequently being used as classification tools in geology and geophysics</w:t>
      </w:r>
      <w:r w:rsidR="00D72AC2">
        <w:t>. SVM’s have recently been used</w:t>
      </w:r>
      <w:r w:rsidR="00143D52">
        <w:t xml:space="preserve"> as a method of lithofacies classification, a means to estimate TOC from well logs, </w:t>
      </w:r>
      <w:r w:rsidR="00D72AC2">
        <w:t>a</w:t>
      </w:r>
      <w:r w:rsidR="00143D52">
        <w:t xml:space="preserve"> method to map mineral prospectivity, (Zhao et al., 2014; Zhao et al., 2015; Zuo</w:t>
      </w:r>
      <w:r w:rsidR="00D72AC2">
        <w:t xml:space="preserve"> and Carranza, 2011</w:t>
      </w:r>
      <w:r w:rsidR="00143D52">
        <w:t>)</w:t>
      </w:r>
      <w:r w:rsidR="00D72AC2">
        <w:t>. In this study, a PSVM will be used to classify drilling rate by analyzing the geometric and geomec</w:t>
      </w:r>
      <w:r w:rsidR="00D151FD">
        <w:t>hanical attributes curvedness, P</w:t>
      </w:r>
      <w:r w:rsidR="00D72AC2">
        <w:t xml:space="preserve">-impedance, </w:t>
      </w:r>
      <w:r w:rsidR="00D72AC2">
        <w:rPr>
          <w:rFonts w:cstheme="minorHAnsi"/>
        </w:rPr>
        <w:t>λρ</w:t>
      </w:r>
      <w:r w:rsidR="00D72AC2">
        <w:t xml:space="preserve">, </w:t>
      </w:r>
      <w:r w:rsidR="00D72AC2">
        <w:rPr>
          <w:rFonts w:cstheme="minorHAnsi"/>
        </w:rPr>
        <w:t>µρ</w:t>
      </w:r>
      <w:r w:rsidR="00D72AC2">
        <w:t xml:space="preserve"> and inversion porosity. </w:t>
      </w:r>
    </w:p>
    <w:p w14:paraId="4834378D" w14:textId="223B2C89" w:rsidR="00586598" w:rsidRDefault="00E14239" w:rsidP="00927A1D">
      <w:pPr>
        <w:ind w:firstLine="720"/>
      </w:pPr>
      <w:r>
        <w:t>To begin, a training file with a si</w:t>
      </w:r>
      <w:r w:rsidR="00577FB7">
        <w:t xml:space="preserve">gnificant portion of the data </w:t>
      </w:r>
      <w:r w:rsidR="00927A1D">
        <w:t>i</w:t>
      </w:r>
      <w:r>
        <w:t xml:space="preserve">s entered. </w:t>
      </w:r>
      <w:r w:rsidR="00011A13">
        <w:t xml:space="preserve">Controlling parameters are chosen to define the misclassification rate and </w:t>
      </w:r>
      <w:r w:rsidR="00D151FD">
        <w:t>Gaussian</w:t>
      </w:r>
      <w:r w:rsidR="00011A13">
        <w:t xml:space="preserve"> kernel. </w:t>
      </w:r>
      <w:r w:rsidR="00111924">
        <w:t>Figure 14</w:t>
      </w:r>
      <w:r w:rsidR="00011A13">
        <w:t xml:space="preserve"> shows</w:t>
      </w:r>
      <w:r w:rsidR="00577FB7">
        <w:t xml:space="preserve"> a</w:t>
      </w:r>
      <w:r w:rsidR="00011A13">
        <w:t xml:space="preserve"> </w:t>
      </w:r>
      <w:r w:rsidR="00577FB7">
        <w:t>representative</w:t>
      </w:r>
      <w:r w:rsidR="00011A13">
        <w:t xml:space="preserve"> output. </w:t>
      </w:r>
      <w:r w:rsidR="005F1F33">
        <w:t>In this case, the application correctly classified 25 of the 40 testing points</w:t>
      </w:r>
      <w:r w:rsidR="003F3B37">
        <w:t xml:space="preserve"> or 63% of the validation points.</w:t>
      </w:r>
      <w:r w:rsidR="005F1F33">
        <w:t xml:space="preserve"> </w:t>
      </w:r>
    </w:p>
    <w:p w14:paraId="050FA842" w14:textId="61DFBA2A" w:rsidR="00162BFF" w:rsidRDefault="00162BFF" w:rsidP="00162BFF">
      <w:pPr>
        <w:pStyle w:val="Heading2"/>
      </w:pPr>
      <w:bookmarkStart w:id="44" w:name="_Toc450726458"/>
      <w:r>
        <w:t>Artificial Neural Network</w:t>
      </w:r>
      <w:bookmarkEnd w:id="44"/>
    </w:p>
    <w:p w14:paraId="44B6B1CF" w14:textId="56643DD5" w:rsidR="00162BFF" w:rsidRDefault="005E1C7E" w:rsidP="00935D04">
      <w:pPr>
        <w:ind w:firstLine="720"/>
      </w:pPr>
      <w:r>
        <w:t>Artificial neural networks are comprised of an arrangement of varia</w:t>
      </w:r>
      <w:r w:rsidR="00927A1D">
        <w:t>bles fu</w:t>
      </w:r>
      <w:r w:rsidR="006528D6">
        <w:t>nctioning simultaneously, and are</w:t>
      </w:r>
      <w:r w:rsidR="00927A1D">
        <w:t xml:space="preserve"> considered to be </w:t>
      </w:r>
      <w:r w:rsidR="00214433">
        <w:t>similar to</w:t>
      </w:r>
      <w:r>
        <w:t xml:space="preserve"> the human nervous system (Demuth and Beale, 1993). </w:t>
      </w:r>
      <w:r w:rsidR="00214433">
        <w:t>ANN’s are able to</w:t>
      </w:r>
      <w:r w:rsidR="00AE4098">
        <w:t xml:space="preserve"> efficiently</w:t>
      </w:r>
      <w:r w:rsidR="00214433">
        <w:t xml:space="preserve"> distinguish </w:t>
      </w:r>
      <w:r w:rsidR="00AE4098">
        <w:t xml:space="preserve">relationships between data that may, initially, seem to have no connection (Hsu et al., 1995). </w:t>
      </w:r>
      <w:r w:rsidR="00111924">
        <w:t>Figure 15</w:t>
      </w:r>
      <w:r w:rsidR="00AE4098">
        <w:t xml:space="preserve"> shows the ANN training process. Inputs are entered into the neural network where they are weighted and linked creating an output. The output is then </w:t>
      </w:r>
      <w:r w:rsidR="00AE4098">
        <w:lastRenderedPageBreak/>
        <w:t>compared to the target output and the neural network iterates by adjusting weights of each input variable unti</w:t>
      </w:r>
      <w:r w:rsidR="008E2684">
        <w:t>l an optimal output is found.</w:t>
      </w:r>
      <w:r w:rsidR="00927A1D">
        <w:t xml:space="preserve"> </w:t>
      </w:r>
      <w:r w:rsidR="00111924">
        <w:t>Figure 16</w:t>
      </w:r>
      <w:r w:rsidR="00C15EB1">
        <w:t xml:space="preserve"> shows the structure of an ANN. </w:t>
      </w:r>
    </w:p>
    <w:p w14:paraId="2B87C856" w14:textId="7B0E2C96" w:rsidR="003C7805" w:rsidRDefault="00927A1D" w:rsidP="00927A1D">
      <w:pPr>
        <w:ind w:firstLine="720"/>
      </w:pPr>
      <w:r>
        <w:t>I used a commercial</w:t>
      </w:r>
      <w:r w:rsidR="00732EBF">
        <w:t xml:space="preserve"> Neural Pattern Recognition toolbo</w:t>
      </w:r>
      <w:r w:rsidR="00A01CA8">
        <w:t>x is used in this study as a means of classification for the data</w:t>
      </w:r>
      <w:r w:rsidR="00732EBF">
        <w:t xml:space="preserve">. The percentage of samples for the training, validation and testing steps are selected as well as the number of hidden neurons. The model is trained </w:t>
      </w:r>
      <w:r w:rsidR="00D6068C">
        <w:t>and iterates until the best possible result is reached. A</w:t>
      </w:r>
      <w:r w:rsidR="00732EBF">
        <w:t xml:space="preserve"> generalized sample output is shown in</w:t>
      </w:r>
      <w:r w:rsidR="00111924">
        <w:t xml:space="preserve"> Figure 17</w:t>
      </w:r>
      <w:r w:rsidR="00D6068C">
        <w:t xml:space="preserve">. The results for this test are poor; the cross-entropy </w:t>
      </w:r>
      <w:r w:rsidR="00D80F47">
        <w:t>values are</w:t>
      </w:r>
      <w:r w:rsidR="00D6068C">
        <w:t xml:space="preserve"> too high meaning that the model is unsatisfactory.</w:t>
      </w:r>
    </w:p>
    <w:p w14:paraId="300B3914" w14:textId="4FFB871A" w:rsidR="00911606" w:rsidRDefault="00911606" w:rsidP="00911606">
      <w:pPr>
        <w:pStyle w:val="Heading2"/>
      </w:pPr>
      <w:bookmarkStart w:id="45" w:name="_Toc450726459"/>
      <w:r>
        <w:t>Statistics</w:t>
      </w:r>
      <w:bookmarkEnd w:id="45"/>
    </w:p>
    <w:p w14:paraId="22E9E36E" w14:textId="1C3B4F2F" w:rsidR="000714E4" w:rsidRDefault="00935D04" w:rsidP="00935D04">
      <w:pPr>
        <w:ind w:firstLine="720"/>
      </w:pPr>
      <w:r>
        <w:t xml:space="preserve">I use the four moments of statistics-mean, variance, skewness and kurtosis as well as the median </w:t>
      </w:r>
      <w:r w:rsidR="00CD22B4">
        <w:t>to make compar</w:t>
      </w:r>
      <w:r>
        <w:t>e variability and consistency</w:t>
      </w:r>
      <w:r w:rsidR="00CD22B4">
        <w:t xml:space="preserve"> between </w:t>
      </w:r>
      <w:r>
        <w:t>three</w:t>
      </w:r>
      <w:r w:rsidR="00CD22B4">
        <w:t xml:space="preserve"> directional drillers. This suite will help to give measures of center, spread and shape for our data</w:t>
      </w:r>
      <w:r w:rsidR="000714E4">
        <w:t xml:space="preserve"> (Hall, 2016)</w:t>
      </w:r>
      <w:r w:rsidR="00CD22B4">
        <w:t xml:space="preserve">. </w:t>
      </w:r>
    </w:p>
    <w:p w14:paraId="486BE1AA" w14:textId="18955F89" w:rsidR="003B5135" w:rsidRDefault="003B5135" w:rsidP="003B5135">
      <w:pPr>
        <w:ind w:firstLine="720"/>
      </w:pPr>
      <w:r>
        <w:t>Seiler and Seiler (1989) define t</w:t>
      </w:r>
      <w:r w:rsidR="000714E4">
        <w:t>he first moment</w:t>
      </w:r>
      <w:r w:rsidR="00A52A0C">
        <w:t xml:space="preserve"> of statistics</w:t>
      </w:r>
      <w:r w:rsidR="000714E4">
        <w:t xml:space="preserve">, mean, </w:t>
      </w:r>
      <w:r>
        <w:t>by</w:t>
      </w:r>
    </w:p>
    <w:p w14:paraId="7176D802" w14:textId="2CD09488" w:rsidR="003B5135" w:rsidRDefault="000714E4" w:rsidP="003B5135">
      <w:pPr>
        <w:ind w:firstLine="720"/>
      </w:pPr>
      <m:oMath>
        <m:r>
          <w:rPr>
            <w:rFonts w:ascii="Cambria Math" w:hAnsi="Cambria Math"/>
          </w:rPr>
          <m:t xml:space="preserve"> </m:t>
        </m:r>
        <m:acc>
          <m:accPr>
            <m:chr m:val="̅"/>
            <m:ctrlPr>
              <w:rPr>
                <w:rFonts w:ascii="Cambria Math" w:hAnsi="Cambria Math"/>
                <w:i/>
              </w:rPr>
            </m:ctrlPr>
          </m:accPr>
          <m:e>
            <m:r>
              <w:rPr>
                <w:rFonts w:ascii="Cambria Math" w:hAnsi="Cambria Math"/>
              </w:rPr>
              <m:t>x</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3B5135">
        <w:tab/>
      </w:r>
      <w:r w:rsidR="00310102">
        <w:t>,</w:t>
      </w:r>
      <w:r w:rsidR="003B5135">
        <w:tab/>
      </w:r>
      <w:r w:rsidR="003B5135">
        <w:tab/>
      </w:r>
      <w:r w:rsidR="003B5135">
        <w:tab/>
      </w:r>
      <w:r w:rsidR="003B5135">
        <w:tab/>
      </w:r>
      <w:r w:rsidR="003B5135">
        <w:tab/>
      </w:r>
      <w:r w:rsidR="003B5135">
        <w:tab/>
      </w:r>
      <w:r w:rsidR="003B5135">
        <w:tab/>
      </w:r>
      <w:r w:rsidR="003B5135">
        <w:tab/>
        <w:t>(2)</w:t>
      </w:r>
    </w:p>
    <w:p w14:paraId="56D73346" w14:textId="77777777" w:rsidR="003B5135" w:rsidRDefault="00B34FB7" w:rsidP="003B5135">
      <w:r>
        <w:t xml:space="preserve">The mean is the arithmetic average of the data samples. Variance is the </w:t>
      </w:r>
      <w:r w:rsidR="003B5135">
        <w:t>second moment and is defined by</w:t>
      </w:r>
    </w:p>
    <w:p w14:paraId="2E894171" w14:textId="1C19C9DD" w:rsidR="003B5135" w:rsidRPr="003B5135" w:rsidRDefault="000714E4" w:rsidP="003B5135">
      <w:pPr>
        <w:ind w:firstLine="720"/>
      </w:pPr>
      <m:oMath>
        <m:r>
          <w:rPr>
            <w:rFonts w:ascii="Cambria Math" w:hAnsi="Cambria Math"/>
          </w:rPr>
          <m:t xml:space="preserve"> </m:t>
        </m:r>
        <m:sSup>
          <m:sSupPr>
            <m:ctrlPr>
              <w:rPr>
                <w:rFonts w:ascii="Cambria Math" w:hAnsi="Cambria Math"/>
                <w:i/>
              </w:rPr>
            </m:ctrlPr>
          </m:sSupPr>
          <m:e>
            <m:r>
              <w:rPr>
                <w:rFonts w:ascii="Cambria Math" w:hAnsi="Cambria Math"/>
              </w:rPr>
              <m:t>σ</m:t>
            </m:r>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n-1</m:t>
            </m:r>
          </m:den>
        </m:f>
        <m:sSup>
          <m:sSupPr>
            <m:ctrlPr>
              <w:rPr>
                <w:rFonts w:ascii="Cambria Math" w:hAnsi="Cambria Math"/>
                <w:i/>
              </w:rPr>
            </m:ctrlPr>
          </m:sSupPr>
          <m:e>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e>
                </m:d>
              </m:e>
            </m:nary>
          </m:e>
          <m:sup>
            <m:r>
              <w:rPr>
                <w:rFonts w:ascii="Cambria Math" w:hAnsi="Cambria Math"/>
              </w:rPr>
              <m:t>2</m:t>
            </m:r>
          </m:sup>
        </m:sSup>
      </m:oMath>
      <w:r w:rsidR="00310102">
        <w:t xml:space="preserve"> ,</w:t>
      </w:r>
      <w:r w:rsidR="003B5135">
        <w:tab/>
      </w:r>
      <w:r w:rsidR="003B5135">
        <w:tab/>
      </w:r>
      <w:r w:rsidR="003B5135">
        <w:tab/>
      </w:r>
      <w:r w:rsidR="003B5135">
        <w:tab/>
      </w:r>
      <w:r w:rsidR="003B5135">
        <w:tab/>
      </w:r>
      <w:r w:rsidR="003B5135">
        <w:tab/>
      </w:r>
      <w:r w:rsidR="003B5135">
        <w:tab/>
        <w:t>(3)</w:t>
      </w:r>
    </w:p>
    <w:p w14:paraId="7167571B" w14:textId="77777777" w:rsidR="00216B04" w:rsidRDefault="00A52A0C" w:rsidP="003B5135">
      <w:r>
        <w:t>Standard deviation, although not a moment of statistics,</w:t>
      </w:r>
      <w:r w:rsidR="00136EE8">
        <w:t xml:space="preserve"> is important as it expresses the variability of the data in the same units as the data (Hall, 2016). It is defined as </w:t>
      </w:r>
      <w:r w:rsidR="00216B04">
        <w:t>the square root of variance</w:t>
      </w:r>
      <w:r>
        <w:t xml:space="preserve"> or</w:t>
      </w:r>
    </w:p>
    <w:p w14:paraId="75B46CEA" w14:textId="2461D929" w:rsidR="00216B04" w:rsidRPr="00216B04" w:rsidRDefault="000714E4" w:rsidP="00216B04">
      <w:pPr>
        <w:ind w:firstLine="720"/>
      </w:pPr>
      <m:oMath>
        <m:r>
          <w:rPr>
            <w:rFonts w:ascii="Cambria Math" w:hAnsi="Cambria Math"/>
          </w:rPr>
          <m:t>σ=</m:t>
        </m:r>
        <m:rad>
          <m:radPr>
            <m:degHide m:val="1"/>
            <m:ctrlPr>
              <w:rPr>
                <w:rFonts w:ascii="Cambria Math" w:hAnsi="Cambria Math"/>
                <w:i/>
              </w:rPr>
            </m:ctrlPr>
          </m:radPr>
          <m:deg/>
          <m:e>
            <m:sSup>
              <m:sSupPr>
                <m:ctrlPr>
                  <w:rPr>
                    <w:rFonts w:ascii="Cambria Math" w:hAnsi="Cambria Math"/>
                    <w:i/>
                  </w:rPr>
                </m:ctrlPr>
              </m:sSupPr>
              <m:e>
                <m:r>
                  <w:rPr>
                    <w:rFonts w:ascii="Cambria Math" w:hAnsi="Cambria Math"/>
                  </w:rPr>
                  <m:t>σ</m:t>
                </m:r>
              </m:e>
              <m:sup>
                <m:r>
                  <w:rPr>
                    <w:rFonts w:ascii="Cambria Math" w:hAnsi="Cambria Math"/>
                  </w:rPr>
                  <m:t>2</m:t>
                </m:r>
              </m:sup>
            </m:sSup>
          </m:e>
        </m:rad>
      </m:oMath>
      <w:r w:rsidR="00310102">
        <w:t xml:space="preserve"> ,</w:t>
      </w:r>
      <w:r w:rsidR="00216B04">
        <w:tab/>
      </w:r>
      <w:r w:rsidR="00216B04">
        <w:tab/>
      </w:r>
      <w:r w:rsidR="00216B04">
        <w:tab/>
      </w:r>
      <w:r w:rsidR="00216B04">
        <w:tab/>
      </w:r>
      <w:r w:rsidR="00216B04">
        <w:tab/>
      </w:r>
      <w:r w:rsidR="00216B04">
        <w:tab/>
      </w:r>
      <w:r w:rsidR="00216B04">
        <w:tab/>
      </w:r>
      <w:r w:rsidR="00216B04">
        <w:tab/>
      </w:r>
      <w:r w:rsidR="00216B04">
        <w:tab/>
        <w:t>(4)</w:t>
      </w:r>
    </w:p>
    <w:p w14:paraId="27992733" w14:textId="5B49692D" w:rsidR="00863C78" w:rsidRDefault="00236D4E" w:rsidP="0036124F">
      <w:r>
        <w:lastRenderedPageBreak/>
        <w:t>The va</w:t>
      </w:r>
      <w:r w:rsidR="0036124F">
        <w:t>riance describes how the data are</w:t>
      </w:r>
      <w:r>
        <w:t xml:space="preserve"> distributed </w:t>
      </w:r>
      <w:r w:rsidR="0036124F">
        <w:t>about</w:t>
      </w:r>
      <w:r>
        <w:t xml:space="preserve"> the mean</w:t>
      </w:r>
      <w:r w:rsidR="00E4248A">
        <w:t xml:space="preserve"> (Seiler and Seiler, 1989</w:t>
      </w:r>
      <w:r>
        <w:t>. The third mo</w:t>
      </w:r>
      <w:r w:rsidR="0036124F">
        <w:t xml:space="preserve">ment of statistics is skewness, </w:t>
      </w:r>
      <w:r>
        <w:t>defined by</w:t>
      </w:r>
    </w:p>
    <w:p w14:paraId="339C395F" w14:textId="58D4C45F" w:rsidR="00863C78" w:rsidRPr="00863C78" w:rsidRDefault="000714E4" w:rsidP="00863C78">
      <w:pPr>
        <w:ind w:firstLine="720"/>
      </w:pPr>
      <m:oMath>
        <m:r>
          <w:rPr>
            <w:rFonts w:ascii="Cambria Math" w:hAnsi="Cambria Math"/>
          </w:rPr>
          <m:t>skew=</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num>
                      <m:den>
                        <m:r>
                          <w:rPr>
                            <w:rFonts w:ascii="Cambria Math" w:hAnsi="Cambria Math"/>
                          </w:rPr>
                          <m:t>σ</m:t>
                        </m:r>
                      </m:den>
                    </m:f>
                  </m:e>
                </m:d>
              </m:e>
              <m:sup>
                <m:r>
                  <w:rPr>
                    <w:rFonts w:ascii="Cambria Math" w:hAnsi="Cambria Math"/>
                  </w:rPr>
                  <m:t>3</m:t>
                </m:r>
              </m:sup>
            </m:sSup>
          </m:e>
        </m:nary>
      </m:oMath>
      <w:r w:rsidR="00310102">
        <w:t xml:space="preserve"> ,</w:t>
      </w:r>
      <w:r w:rsidR="00863C78">
        <w:tab/>
      </w:r>
      <w:r w:rsidR="00863C78">
        <w:tab/>
      </w:r>
      <w:r w:rsidR="00863C78">
        <w:tab/>
      </w:r>
      <w:r w:rsidR="00863C78">
        <w:tab/>
      </w:r>
      <w:r w:rsidR="00863C78">
        <w:tab/>
      </w:r>
      <w:r w:rsidR="00863C78">
        <w:tab/>
      </w:r>
      <w:r w:rsidR="00863C78">
        <w:tab/>
        <w:t>(5)</w:t>
      </w:r>
    </w:p>
    <w:p w14:paraId="61618E87" w14:textId="1959C0F9" w:rsidR="00863C78" w:rsidRPr="00863C78" w:rsidRDefault="00236D4E" w:rsidP="00F84CED">
      <w:r>
        <w:t xml:space="preserve">and defines the asymmetry of the data </w:t>
      </w:r>
      <w:r w:rsidR="00F84CED">
        <w:t>about</w:t>
      </w:r>
      <w:r>
        <w:t xml:space="preserve"> the mean</w:t>
      </w:r>
      <w:r w:rsidR="00E4248A">
        <w:t xml:space="preserve"> (Seiler and Seiler, 1989)</w:t>
      </w:r>
      <w:r>
        <w:t>.</w:t>
      </w:r>
      <w:r w:rsidR="00E4248A">
        <w:t xml:space="preserve"> Th</w:t>
      </w:r>
      <w:r w:rsidR="00A52A0C">
        <w:t>e</w:t>
      </w:r>
      <w:r w:rsidR="00E4248A">
        <w:t xml:space="preserve"> fourth moment, kurtosis, measures the peakedness of a distribution of</w:t>
      </w:r>
      <w:r w:rsidR="00F84CED">
        <w:t xml:space="preserve"> data (Seiler and Seiler, 1989) and i</w:t>
      </w:r>
      <w:r w:rsidR="00E4248A">
        <w:t>t is defined by</w:t>
      </w:r>
    </w:p>
    <w:p w14:paraId="6FF1FC02" w14:textId="757E5F7A" w:rsidR="00863C78" w:rsidRPr="00863C78" w:rsidRDefault="000714E4" w:rsidP="00863C78">
      <w:pPr>
        <w:ind w:firstLine="720"/>
      </w:pPr>
      <m:oMath>
        <m:r>
          <w:rPr>
            <w:rFonts w:ascii="Cambria Math" w:hAnsi="Cambria Math"/>
          </w:rPr>
          <m:t xml:space="preserve"> kurt=</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p>
              <m:sSupPr>
                <m:ctrlPr>
                  <w:rPr>
                    <w:rFonts w:ascii="Cambria Math" w:hAnsi="Cambria Math"/>
                    <w:i/>
                  </w:rPr>
                </m:ctrlPr>
              </m:sSupPr>
              <m:e>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acc>
                          <m:accPr>
                            <m:chr m:val="̅"/>
                            <m:ctrlPr>
                              <w:rPr>
                                <w:rFonts w:ascii="Cambria Math" w:hAnsi="Cambria Math"/>
                                <w:i/>
                              </w:rPr>
                            </m:ctrlPr>
                          </m:accPr>
                          <m:e>
                            <m:r>
                              <w:rPr>
                                <w:rFonts w:ascii="Cambria Math" w:hAnsi="Cambria Math"/>
                              </w:rPr>
                              <m:t>x</m:t>
                            </m:r>
                          </m:e>
                        </m:acc>
                      </m:num>
                      <m:den>
                        <m:r>
                          <w:rPr>
                            <w:rFonts w:ascii="Cambria Math" w:hAnsi="Cambria Math"/>
                          </w:rPr>
                          <m:t>σ</m:t>
                        </m:r>
                      </m:den>
                    </m:f>
                  </m:e>
                </m:d>
              </m:e>
              <m:sup>
                <m:r>
                  <w:rPr>
                    <w:rFonts w:ascii="Cambria Math" w:hAnsi="Cambria Math"/>
                  </w:rPr>
                  <m:t>4</m:t>
                </m:r>
              </m:sup>
            </m:sSup>
            <m:r>
              <w:rPr>
                <w:rFonts w:ascii="Cambria Math" w:hAnsi="Cambria Math"/>
              </w:rPr>
              <m:t>-3</m:t>
            </m:r>
          </m:e>
        </m:nary>
      </m:oMath>
      <w:r w:rsidR="00310102">
        <w:t xml:space="preserve"> ,</w:t>
      </w:r>
      <w:r w:rsidR="00863C78">
        <w:tab/>
      </w:r>
      <w:r w:rsidR="00863C78">
        <w:tab/>
      </w:r>
      <w:r w:rsidR="00863C78">
        <w:tab/>
      </w:r>
      <w:r w:rsidR="00863C78">
        <w:tab/>
      </w:r>
      <w:r w:rsidR="00863C78">
        <w:tab/>
      </w:r>
      <w:r w:rsidR="00863C78">
        <w:tab/>
      </w:r>
      <w:r w:rsidR="00863C78">
        <w:tab/>
        <w:t>(6)</w:t>
      </w:r>
    </w:p>
    <w:p w14:paraId="3D05C732" w14:textId="105A3D91" w:rsidR="000714E4" w:rsidRDefault="00E6093F" w:rsidP="005A5A31">
      <w:r>
        <w:t xml:space="preserve">The median </w:t>
      </w:r>
      <w:r w:rsidR="005A5A31">
        <w:t>is computed by first ordering the samples x</w:t>
      </w:r>
      <w:r w:rsidR="005A5A31">
        <w:rPr>
          <w:vertAlign w:val="subscript"/>
        </w:rPr>
        <w:t>i</w:t>
      </w:r>
      <w:r w:rsidR="005A5A31">
        <w:t xml:space="preserve"> from low to high values and then taking the middle sample of the ordered array as the result.</w:t>
      </w:r>
      <w:r>
        <w:t xml:space="preserve"> </w:t>
      </w:r>
    </w:p>
    <w:p w14:paraId="5BF788F4" w14:textId="77777777" w:rsidR="000714E4" w:rsidRDefault="000714E4">
      <w:pPr>
        <w:spacing w:line="240" w:lineRule="auto"/>
      </w:pPr>
      <w:r>
        <w:br w:type="page"/>
      </w:r>
    </w:p>
    <w:p w14:paraId="631CD481" w14:textId="6A5A8CF6" w:rsidR="00397B42" w:rsidRDefault="00460C45" w:rsidP="00397B42">
      <w:pPr>
        <w:jc w:val="both"/>
      </w:pPr>
      <w:r>
        <w:rPr>
          <w:noProof/>
          <w:lang w:bidi="ar-SA"/>
        </w:rPr>
        <w:lastRenderedPageBreak/>
        <w:drawing>
          <wp:inline distT="0" distB="0" distL="0" distR="0" wp14:anchorId="2EDEA8B6" wp14:editId="62F89167">
            <wp:extent cx="4323809" cy="4171429"/>
            <wp:effectExtent l="38100" t="38100" r="38735" b="387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323809" cy="4171429"/>
                    </a:xfrm>
                    <a:prstGeom prst="rect">
                      <a:avLst/>
                    </a:prstGeom>
                    <a:ln w="38100" cap="sq">
                      <a:solidFill>
                        <a:srgbClr val="000000"/>
                      </a:solidFill>
                      <a:prstDash val="solid"/>
                      <a:miter lim="800000"/>
                    </a:ln>
                    <a:effectLst/>
                  </pic:spPr>
                </pic:pic>
              </a:graphicData>
            </a:graphic>
          </wp:inline>
        </w:drawing>
      </w:r>
    </w:p>
    <w:p w14:paraId="64113EFD" w14:textId="6E05E659" w:rsidR="00397B42" w:rsidRPr="00397B42" w:rsidRDefault="00397B42" w:rsidP="00460C45">
      <w:pPr>
        <w:pStyle w:val="Caption"/>
        <w:rPr>
          <w:b w:val="0"/>
        </w:rPr>
      </w:pPr>
      <w:bookmarkStart w:id="46" w:name="_Ref448321889"/>
      <w:bookmarkStart w:id="47" w:name="_Toc450726511"/>
      <w:r>
        <w:t xml:space="preserve">Figure </w:t>
      </w:r>
      <w:r w:rsidR="00B4612D">
        <w:fldChar w:fldCharType="begin"/>
      </w:r>
      <w:r w:rsidR="00B4612D">
        <w:instrText xml:space="preserve"> SEQ Figure \* ARABIC </w:instrText>
      </w:r>
      <w:r w:rsidR="00B4612D">
        <w:fldChar w:fldCharType="separate"/>
      </w:r>
      <w:r w:rsidR="00317C5B">
        <w:rPr>
          <w:noProof/>
        </w:rPr>
        <w:t>10</w:t>
      </w:r>
      <w:r w:rsidR="00B4612D">
        <w:rPr>
          <w:noProof/>
        </w:rPr>
        <w:fldChar w:fldCharType="end"/>
      </w:r>
      <w:bookmarkEnd w:id="46"/>
      <w:r w:rsidR="000E62BF">
        <w:t>.</w:t>
      </w:r>
      <w:r>
        <w:t xml:space="preserve"> </w:t>
      </w:r>
      <w:r w:rsidR="00460C45">
        <w:rPr>
          <w:b w:val="0"/>
        </w:rPr>
        <w:t xml:space="preserve">A cropped amplitude volume of the 3D seismic survey </w:t>
      </w:r>
      <w:r w:rsidR="009D5BFE">
        <w:rPr>
          <w:b w:val="0"/>
        </w:rPr>
        <w:t>in the time domain.</w:t>
      </w:r>
      <w:r>
        <w:rPr>
          <w:b w:val="0"/>
        </w:rPr>
        <w:t xml:space="preserve"> </w:t>
      </w:r>
      <w:r w:rsidR="009D5BFE">
        <w:rPr>
          <w:b w:val="0"/>
        </w:rPr>
        <w:t>A single well displayed that is incorrectly lined up with the seismic.</w:t>
      </w:r>
      <w:bookmarkEnd w:id="47"/>
    </w:p>
    <w:p w14:paraId="3AE6D73E" w14:textId="24AC718C" w:rsidR="00397B42" w:rsidRDefault="00397B42" w:rsidP="00397B42">
      <w:pPr>
        <w:keepNext/>
        <w:spacing w:line="240" w:lineRule="auto"/>
      </w:pPr>
      <w:r>
        <w:br w:type="page"/>
      </w:r>
      <w:r w:rsidR="00460C45">
        <w:rPr>
          <w:noProof/>
          <w:lang w:bidi="ar-SA"/>
        </w:rPr>
        <w:lastRenderedPageBreak/>
        <w:drawing>
          <wp:inline distT="0" distB="0" distL="0" distR="0" wp14:anchorId="03582ED6" wp14:editId="687DD875">
            <wp:extent cx="4190476" cy="5295238"/>
            <wp:effectExtent l="38100" t="38100" r="38735" b="39370"/>
            <wp:docPr id="2101" name="Picture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90476" cy="5295238"/>
                    </a:xfrm>
                    <a:prstGeom prst="rect">
                      <a:avLst/>
                    </a:prstGeom>
                    <a:ln w="38100" cap="sq">
                      <a:solidFill>
                        <a:srgbClr val="000000"/>
                      </a:solidFill>
                      <a:prstDash val="solid"/>
                      <a:miter lim="800000"/>
                    </a:ln>
                    <a:effectLst/>
                  </pic:spPr>
                </pic:pic>
              </a:graphicData>
            </a:graphic>
          </wp:inline>
        </w:drawing>
      </w:r>
    </w:p>
    <w:p w14:paraId="44DC44FB" w14:textId="50BD9558" w:rsidR="00397B42" w:rsidRDefault="00397B42" w:rsidP="00460C45">
      <w:pPr>
        <w:pStyle w:val="Caption"/>
      </w:pPr>
      <w:bookmarkStart w:id="48" w:name="_Ref448322177"/>
      <w:bookmarkStart w:id="49" w:name="_Toc450726512"/>
      <w:r>
        <w:t xml:space="preserve">Figure </w:t>
      </w:r>
      <w:r w:rsidR="00B4612D">
        <w:fldChar w:fldCharType="begin"/>
      </w:r>
      <w:r w:rsidR="00B4612D">
        <w:instrText xml:space="preserve"> SEQ Figure \* ARABIC </w:instrText>
      </w:r>
      <w:r w:rsidR="00B4612D">
        <w:fldChar w:fldCharType="separate"/>
      </w:r>
      <w:r w:rsidR="00317C5B">
        <w:rPr>
          <w:noProof/>
        </w:rPr>
        <w:t>11</w:t>
      </w:r>
      <w:r w:rsidR="00B4612D">
        <w:rPr>
          <w:noProof/>
        </w:rPr>
        <w:fldChar w:fldCharType="end"/>
      </w:r>
      <w:bookmarkEnd w:id="48"/>
      <w:r w:rsidR="000E62BF">
        <w:t>.</w:t>
      </w:r>
      <w:r>
        <w:t xml:space="preserve"> </w:t>
      </w:r>
      <w:r>
        <w:rPr>
          <w:b w:val="0"/>
        </w:rPr>
        <w:t xml:space="preserve">A cropped </w:t>
      </w:r>
      <w:r w:rsidR="00460C45">
        <w:rPr>
          <w:b w:val="0"/>
        </w:rPr>
        <w:t xml:space="preserve">amplitude </w:t>
      </w:r>
      <w:r>
        <w:rPr>
          <w:b w:val="0"/>
        </w:rPr>
        <w:t xml:space="preserve">volume of the 3D </w:t>
      </w:r>
      <w:r w:rsidR="00460C45">
        <w:rPr>
          <w:b w:val="0"/>
        </w:rPr>
        <w:t xml:space="preserve">seismic </w:t>
      </w:r>
      <w:r>
        <w:rPr>
          <w:b w:val="0"/>
        </w:rPr>
        <w:t>survey after being converted to the depth domain. A single well is displayed and it is now correctly lined up with the seismic.</w:t>
      </w:r>
      <w:bookmarkEnd w:id="49"/>
    </w:p>
    <w:p w14:paraId="017D53B9" w14:textId="13317553" w:rsidR="00E60A41" w:rsidRDefault="00397B42" w:rsidP="00E60A41">
      <w:pPr>
        <w:keepNext/>
        <w:spacing w:line="240" w:lineRule="auto"/>
      </w:pPr>
      <w:r>
        <w:br w:type="page"/>
      </w:r>
    </w:p>
    <w:p w14:paraId="7294DB02" w14:textId="49A6D504" w:rsidR="00577FB7" w:rsidRDefault="005371C3" w:rsidP="00577FB7">
      <w:pPr>
        <w:keepNext/>
        <w:spacing w:line="240" w:lineRule="auto"/>
      </w:pPr>
      <w:r>
        <w:rPr>
          <w:noProof/>
          <w:lang w:bidi="ar-SA"/>
        </w:rPr>
        <w:lastRenderedPageBreak/>
        <w:drawing>
          <wp:inline distT="0" distB="0" distL="0" distR="0" wp14:anchorId="2046D472" wp14:editId="357BCEA3">
            <wp:extent cx="5215890" cy="2776774"/>
            <wp:effectExtent l="38100" t="38100" r="41910" b="43180"/>
            <wp:docPr id="2103" name="Picture 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17106" cy="2777421"/>
                    </a:xfrm>
                    <a:prstGeom prst="rect">
                      <a:avLst/>
                    </a:prstGeom>
                    <a:ln w="38100" cap="sq">
                      <a:solidFill>
                        <a:srgbClr val="000000"/>
                      </a:solidFill>
                      <a:prstDash val="solid"/>
                      <a:miter lim="800000"/>
                    </a:ln>
                    <a:effectLst/>
                  </pic:spPr>
                </pic:pic>
              </a:graphicData>
            </a:graphic>
          </wp:inline>
        </w:drawing>
      </w:r>
    </w:p>
    <w:p w14:paraId="599F7478" w14:textId="24757DC5" w:rsidR="001E440B" w:rsidRDefault="00577FB7" w:rsidP="005371C3">
      <w:pPr>
        <w:pStyle w:val="Caption"/>
      </w:pPr>
      <w:bookmarkStart w:id="50" w:name="_Toc450726513"/>
      <w:r>
        <w:t xml:space="preserve">Figure </w:t>
      </w:r>
      <w:r w:rsidR="00B4612D">
        <w:fldChar w:fldCharType="begin"/>
      </w:r>
      <w:r w:rsidR="00B4612D">
        <w:instrText xml:space="preserve"> SEQ Figure \* ARABIC </w:instrText>
      </w:r>
      <w:r w:rsidR="00B4612D">
        <w:fldChar w:fldCharType="separate"/>
      </w:r>
      <w:r w:rsidR="00317C5B">
        <w:rPr>
          <w:noProof/>
        </w:rPr>
        <w:t>12</w:t>
      </w:r>
      <w:r w:rsidR="00B4612D">
        <w:rPr>
          <w:noProof/>
        </w:rPr>
        <w:fldChar w:fldCharType="end"/>
      </w:r>
      <w:r>
        <w:t xml:space="preserve">. </w:t>
      </w:r>
      <w:r>
        <w:rPr>
          <w:b w:val="0"/>
        </w:rPr>
        <w:t xml:space="preserve">An example of a support vector machine in 2D space. The decision boundary, separating the two classes, is displayed by the </w:t>
      </w:r>
      <w:r w:rsidR="005371C3">
        <w:rPr>
          <w:b w:val="0"/>
        </w:rPr>
        <w:t>solid green</w:t>
      </w:r>
      <w:r>
        <w:rPr>
          <w:b w:val="0"/>
        </w:rPr>
        <w:t xml:space="preserve"> line</w:t>
      </w:r>
      <w:r w:rsidR="005371C3">
        <w:rPr>
          <w:b w:val="0"/>
        </w:rPr>
        <w:t>. The margins are denoted by the dashed crimson line and the support vectors are highlighted by the blue boxes</w:t>
      </w:r>
      <w:r>
        <w:rPr>
          <w:b w:val="0"/>
        </w:rPr>
        <w:t xml:space="preserve"> (</w:t>
      </w:r>
      <w:r w:rsidR="005371C3">
        <w:rPr>
          <w:b w:val="0"/>
        </w:rPr>
        <w:t>After</w:t>
      </w:r>
      <w:r>
        <w:rPr>
          <w:b w:val="0"/>
        </w:rPr>
        <w:t xml:space="preserve"> Cortes and Vapnik, 1995).</w:t>
      </w:r>
      <w:bookmarkEnd w:id="50"/>
    </w:p>
    <w:p w14:paraId="2B774D91" w14:textId="77777777" w:rsidR="00CC68DD" w:rsidRDefault="001E440B" w:rsidP="00CC68DD">
      <w:pPr>
        <w:keepNext/>
        <w:spacing w:line="240" w:lineRule="auto"/>
      </w:pPr>
      <w:r>
        <w:br w:type="page"/>
      </w:r>
      <w:r w:rsidR="00CC68DD">
        <w:rPr>
          <w:noProof/>
          <w:lang w:bidi="ar-SA"/>
        </w:rPr>
        <w:lastRenderedPageBreak/>
        <w:drawing>
          <wp:inline distT="0" distB="0" distL="0" distR="0" wp14:anchorId="484FFA14" wp14:editId="35CE2704">
            <wp:extent cx="3605406" cy="6353175"/>
            <wp:effectExtent l="38100" t="38100" r="33655" b="28575"/>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604956" cy="6352382"/>
                    </a:xfrm>
                    <a:prstGeom prst="rect">
                      <a:avLst/>
                    </a:prstGeom>
                    <a:ln w="38100" cap="sq">
                      <a:solidFill>
                        <a:srgbClr val="000000"/>
                      </a:solidFill>
                      <a:prstDash val="solid"/>
                      <a:miter lim="800000"/>
                    </a:ln>
                    <a:effectLst/>
                  </pic:spPr>
                </pic:pic>
              </a:graphicData>
            </a:graphic>
          </wp:inline>
        </w:drawing>
      </w:r>
    </w:p>
    <w:p w14:paraId="1AE77CBC" w14:textId="4F9C7F75" w:rsidR="00CC68DD" w:rsidRDefault="00CC68DD" w:rsidP="00F34720">
      <w:pPr>
        <w:pStyle w:val="Caption"/>
      </w:pPr>
      <w:bookmarkStart w:id="51" w:name="_Ref448330255"/>
      <w:bookmarkStart w:id="52" w:name="_Toc450726514"/>
      <w:r>
        <w:t xml:space="preserve">Figure </w:t>
      </w:r>
      <w:r w:rsidR="00B4612D">
        <w:fldChar w:fldCharType="begin"/>
      </w:r>
      <w:r w:rsidR="00B4612D">
        <w:instrText xml:space="preserve"> SEQ Figure \* ARABIC </w:instrText>
      </w:r>
      <w:r w:rsidR="00B4612D">
        <w:fldChar w:fldCharType="separate"/>
      </w:r>
      <w:r w:rsidR="00317C5B">
        <w:rPr>
          <w:noProof/>
        </w:rPr>
        <w:t>13</w:t>
      </w:r>
      <w:r w:rsidR="00B4612D">
        <w:rPr>
          <w:noProof/>
        </w:rPr>
        <w:fldChar w:fldCharType="end"/>
      </w:r>
      <w:bookmarkEnd w:id="51"/>
      <w:r w:rsidR="00F34720">
        <w:rPr>
          <w:noProof/>
        </w:rPr>
        <w:t>.</w:t>
      </w:r>
      <w:r w:rsidR="003038B6">
        <w:t xml:space="preserve"> </w:t>
      </w:r>
      <w:r w:rsidR="003038B6">
        <w:rPr>
          <w:b w:val="0"/>
        </w:rPr>
        <w:t xml:space="preserve">An example of a binary class PSVM. The upper graph is in 2D space and the decision boundary is defined by the red line. The lower picture </w:t>
      </w:r>
      <w:r w:rsidR="00DE1EC6">
        <w:rPr>
          <w:b w:val="0"/>
        </w:rPr>
        <w:t xml:space="preserve">shows a set of points in 3D space where the decision boundary </w:t>
      </w:r>
      <w:r w:rsidR="005078D5">
        <w:rPr>
          <w:b w:val="0"/>
        </w:rPr>
        <w:t>is now defined by the red plane</w:t>
      </w:r>
      <w:r w:rsidR="003038B6">
        <w:rPr>
          <w:b w:val="0"/>
        </w:rPr>
        <w:t xml:space="preserve"> </w:t>
      </w:r>
      <w:r w:rsidR="00303BD3">
        <w:rPr>
          <w:b w:val="0"/>
        </w:rPr>
        <w:t>(Modified from Zhao et al. 2014).</w:t>
      </w:r>
      <w:bookmarkEnd w:id="52"/>
    </w:p>
    <w:p w14:paraId="60761C59" w14:textId="667462A9" w:rsidR="00927A1D" w:rsidRDefault="001E440B" w:rsidP="00927A1D">
      <w:pPr>
        <w:keepNext/>
        <w:spacing w:line="240" w:lineRule="auto"/>
      </w:pPr>
      <w:r>
        <w:br w:type="page"/>
      </w:r>
    </w:p>
    <w:p w14:paraId="10B12369" w14:textId="51B4DA21" w:rsidR="005423F2" w:rsidRDefault="005423F2" w:rsidP="005423F2">
      <w:pPr>
        <w:keepNext/>
        <w:spacing w:line="240" w:lineRule="auto"/>
      </w:pPr>
      <w:r>
        <w:rPr>
          <w:noProof/>
          <w:lang w:bidi="ar-SA"/>
        </w:rPr>
        <w:lastRenderedPageBreak/>
        <w:drawing>
          <wp:inline distT="0" distB="0" distL="0" distR="0" wp14:anchorId="4E34B121" wp14:editId="60BF6031">
            <wp:extent cx="5202732" cy="4762500"/>
            <wp:effectExtent l="38100" t="38100" r="36195" b="38100"/>
            <wp:docPr id="2098" name="Picture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207491" cy="4766856"/>
                    </a:xfrm>
                    <a:prstGeom prst="rect">
                      <a:avLst/>
                    </a:prstGeom>
                    <a:ln w="38100" cap="sq">
                      <a:solidFill>
                        <a:srgbClr val="000000"/>
                      </a:solidFill>
                      <a:prstDash val="solid"/>
                      <a:miter lim="800000"/>
                    </a:ln>
                    <a:effectLst/>
                  </pic:spPr>
                </pic:pic>
              </a:graphicData>
            </a:graphic>
          </wp:inline>
        </w:drawing>
      </w:r>
    </w:p>
    <w:p w14:paraId="76A826C4" w14:textId="7CE79BAC" w:rsidR="005423F2" w:rsidRPr="005423F2" w:rsidRDefault="005423F2" w:rsidP="0021215E">
      <w:pPr>
        <w:pStyle w:val="Caption"/>
        <w:rPr>
          <w:b w:val="0"/>
        </w:rPr>
      </w:pPr>
      <w:bookmarkStart w:id="53" w:name="_Ref448396409"/>
      <w:bookmarkStart w:id="54" w:name="_Toc450726515"/>
      <w:r>
        <w:t xml:space="preserve">Figure </w:t>
      </w:r>
      <w:r w:rsidR="00B4612D">
        <w:fldChar w:fldCharType="begin"/>
      </w:r>
      <w:r w:rsidR="00B4612D">
        <w:instrText xml:space="preserve"> SEQ Figure \* ARABIC </w:instrText>
      </w:r>
      <w:r w:rsidR="00B4612D">
        <w:fldChar w:fldCharType="separate"/>
      </w:r>
      <w:r w:rsidR="00317C5B">
        <w:rPr>
          <w:noProof/>
        </w:rPr>
        <w:t>14</w:t>
      </w:r>
      <w:r w:rsidR="00B4612D">
        <w:rPr>
          <w:noProof/>
        </w:rPr>
        <w:fldChar w:fldCharType="end"/>
      </w:r>
      <w:bookmarkEnd w:id="53"/>
      <w:r w:rsidR="0021215E">
        <w:rPr>
          <w:noProof/>
        </w:rPr>
        <w:t>.</w:t>
      </w:r>
      <w:r>
        <w:t xml:space="preserve"> </w:t>
      </w:r>
      <w:r w:rsidR="0038062B">
        <w:rPr>
          <w:b w:val="0"/>
        </w:rPr>
        <w:t>A sample PSVM o</w:t>
      </w:r>
      <w:r>
        <w:rPr>
          <w:b w:val="0"/>
        </w:rPr>
        <w:t>utput</w:t>
      </w:r>
      <w:r w:rsidR="0038062B">
        <w:rPr>
          <w:b w:val="0"/>
        </w:rPr>
        <w:t>. In this test, the model successfully classified 25 of the 40 testing points, or about 63%.</w:t>
      </w:r>
      <w:bookmarkEnd w:id="54"/>
    </w:p>
    <w:p w14:paraId="3256E5C6" w14:textId="3AE236EE" w:rsidR="00AE4098" w:rsidRDefault="005423F2" w:rsidP="003F3B37">
      <w:pPr>
        <w:keepNext/>
        <w:spacing w:line="240" w:lineRule="auto"/>
      </w:pPr>
      <w:r>
        <w:br w:type="page"/>
      </w:r>
      <w:r w:rsidR="00AE4098">
        <w:rPr>
          <w:noProof/>
          <w:lang w:bidi="ar-SA"/>
        </w:rPr>
        <w:lastRenderedPageBreak/>
        <w:drawing>
          <wp:inline distT="0" distB="0" distL="0" distR="0" wp14:anchorId="3F1D6335" wp14:editId="020443AD">
            <wp:extent cx="5099703" cy="2362200"/>
            <wp:effectExtent l="38100" t="38100" r="43815" b="3810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099066" cy="2361905"/>
                    </a:xfrm>
                    <a:prstGeom prst="rect">
                      <a:avLst/>
                    </a:prstGeom>
                    <a:ln w="38100" cap="sq">
                      <a:solidFill>
                        <a:srgbClr val="000000"/>
                      </a:solidFill>
                      <a:prstDash val="solid"/>
                      <a:miter lim="800000"/>
                    </a:ln>
                    <a:effectLst/>
                  </pic:spPr>
                </pic:pic>
              </a:graphicData>
            </a:graphic>
          </wp:inline>
        </w:drawing>
      </w:r>
    </w:p>
    <w:p w14:paraId="4AB9B08D" w14:textId="00AF889E" w:rsidR="00AE4098" w:rsidRPr="00AE4098" w:rsidRDefault="00AE4098" w:rsidP="001A61C3">
      <w:pPr>
        <w:pStyle w:val="Caption"/>
        <w:rPr>
          <w:b w:val="0"/>
        </w:rPr>
      </w:pPr>
      <w:bookmarkStart w:id="55" w:name="_Ref448398813"/>
      <w:bookmarkStart w:id="56" w:name="_Toc450726516"/>
      <w:r>
        <w:t xml:space="preserve">Figure </w:t>
      </w:r>
      <w:r w:rsidR="00B4612D">
        <w:fldChar w:fldCharType="begin"/>
      </w:r>
      <w:r w:rsidR="00B4612D">
        <w:instrText xml:space="preserve"> SEQ Figure \* ARABIC </w:instrText>
      </w:r>
      <w:r w:rsidR="00B4612D">
        <w:fldChar w:fldCharType="separate"/>
      </w:r>
      <w:r w:rsidR="00317C5B">
        <w:rPr>
          <w:noProof/>
        </w:rPr>
        <w:t>15</w:t>
      </w:r>
      <w:r w:rsidR="00B4612D">
        <w:rPr>
          <w:noProof/>
        </w:rPr>
        <w:fldChar w:fldCharType="end"/>
      </w:r>
      <w:bookmarkEnd w:id="55"/>
      <w:r w:rsidR="001A61C3">
        <w:t>.</w:t>
      </w:r>
      <w:r>
        <w:t xml:space="preserve"> </w:t>
      </w:r>
      <w:r>
        <w:rPr>
          <w:b w:val="0"/>
        </w:rPr>
        <w:t>A</w:t>
      </w:r>
      <w:r w:rsidR="00E15219">
        <w:rPr>
          <w:b w:val="0"/>
        </w:rPr>
        <w:t xml:space="preserve"> generalized A</w:t>
      </w:r>
      <w:r>
        <w:rPr>
          <w:b w:val="0"/>
        </w:rPr>
        <w:t>NN workflow</w:t>
      </w:r>
      <w:r w:rsidR="00E15219">
        <w:rPr>
          <w:b w:val="0"/>
        </w:rPr>
        <w:t>. Inputs are entered into the network where hidden neurons are defined and weights are given to each input variable. The output is compared to the targets and the neural network completes iterations until an optimal model is created</w:t>
      </w:r>
      <w:r>
        <w:rPr>
          <w:b w:val="0"/>
        </w:rPr>
        <w:t xml:space="preserve"> (</w:t>
      </w:r>
      <w:r w:rsidRPr="00AE4098">
        <w:rPr>
          <w:b w:val="0"/>
        </w:rPr>
        <w:t>Demuth and Beale, 1993</w:t>
      </w:r>
      <w:r>
        <w:rPr>
          <w:b w:val="0"/>
        </w:rPr>
        <w:t>).</w:t>
      </w:r>
      <w:bookmarkEnd w:id="56"/>
    </w:p>
    <w:p w14:paraId="04BF3349" w14:textId="77777777" w:rsidR="00927A1D" w:rsidRDefault="00AE4098" w:rsidP="00927A1D">
      <w:pPr>
        <w:keepNext/>
        <w:spacing w:line="240" w:lineRule="auto"/>
      </w:pPr>
      <w:r>
        <w:br w:type="page"/>
      </w:r>
      <w:r w:rsidR="00B94E8D">
        <w:rPr>
          <w:noProof/>
          <w:lang w:bidi="ar-SA"/>
        </w:rPr>
        <w:lastRenderedPageBreak/>
        <w:drawing>
          <wp:inline distT="0" distB="0" distL="0" distR="0" wp14:anchorId="6020E10F" wp14:editId="7A1ED6BE">
            <wp:extent cx="3790476" cy="3933334"/>
            <wp:effectExtent l="38100" t="38100" r="38735" b="2921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3790476" cy="3933334"/>
                    </a:xfrm>
                    <a:prstGeom prst="rect">
                      <a:avLst/>
                    </a:prstGeom>
                    <a:ln w="38100" cap="sq">
                      <a:solidFill>
                        <a:srgbClr val="000000"/>
                      </a:solidFill>
                      <a:prstDash val="solid"/>
                      <a:miter lim="800000"/>
                    </a:ln>
                    <a:effectLst/>
                  </pic:spPr>
                </pic:pic>
              </a:graphicData>
            </a:graphic>
          </wp:inline>
        </w:drawing>
      </w:r>
    </w:p>
    <w:p w14:paraId="76EFD5F0" w14:textId="27157923" w:rsidR="00B94E8D" w:rsidRDefault="00927A1D" w:rsidP="00927A1D">
      <w:pPr>
        <w:pStyle w:val="Caption"/>
      </w:pPr>
      <w:bookmarkStart w:id="57" w:name="_Toc450726517"/>
      <w:r>
        <w:t xml:space="preserve">Figure </w:t>
      </w:r>
      <w:r w:rsidR="00B4612D">
        <w:fldChar w:fldCharType="begin"/>
      </w:r>
      <w:r w:rsidR="00B4612D">
        <w:instrText xml:space="preserve"> SEQ Figure \* ARABIC </w:instrText>
      </w:r>
      <w:r w:rsidR="00B4612D">
        <w:fldChar w:fldCharType="separate"/>
      </w:r>
      <w:r w:rsidR="00317C5B">
        <w:rPr>
          <w:noProof/>
        </w:rPr>
        <w:t>16</w:t>
      </w:r>
      <w:r w:rsidR="00B4612D">
        <w:rPr>
          <w:noProof/>
        </w:rPr>
        <w:fldChar w:fldCharType="end"/>
      </w:r>
      <w:r>
        <w:t xml:space="preserve">. </w:t>
      </w:r>
      <w:r>
        <w:rPr>
          <w:b w:val="0"/>
        </w:rPr>
        <w:t>A of the structure of an ANN. It is characterized by inputs, neurons, a hidden layer, variable weights and outputs (Wang, 2003).</w:t>
      </w:r>
      <w:bookmarkEnd w:id="57"/>
    </w:p>
    <w:p w14:paraId="69EF4522" w14:textId="740B1595" w:rsidR="00B94E8D" w:rsidRPr="00B94E8D" w:rsidRDefault="00B94E8D" w:rsidP="00652A1C">
      <w:pPr>
        <w:pStyle w:val="Caption"/>
        <w:rPr>
          <w:b w:val="0"/>
        </w:rPr>
      </w:pPr>
    </w:p>
    <w:p w14:paraId="4ABFEDD9" w14:textId="77777777" w:rsidR="006C5F4A" w:rsidRDefault="006C5F4A">
      <w:pPr>
        <w:spacing w:line="240" w:lineRule="auto"/>
      </w:pPr>
      <w:r>
        <w:br w:type="page"/>
      </w:r>
    </w:p>
    <w:p w14:paraId="2CECF564" w14:textId="27308085" w:rsidR="006C5F4A" w:rsidRDefault="006C5F4A" w:rsidP="006C5F4A">
      <w:pPr>
        <w:keepNext/>
        <w:spacing w:line="240" w:lineRule="auto"/>
      </w:pPr>
      <w:r>
        <w:rPr>
          <w:noProof/>
          <w:lang w:bidi="ar-SA"/>
        </w:rPr>
        <w:lastRenderedPageBreak/>
        <w:drawing>
          <wp:inline distT="0" distB="0" distL="0" distR="0" wp14:anchorId="045D0FAD" wp14:editId="4DC4D110">
            <wp:extent cx="4296469" cy="1609725"/>
            <wp:effectExtent l="38100" t="38100" r="46990" b="2857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a:srcRect r="23105"/>
                    <a:stretch/>
                  </pic:blipFill>
                  <pic:spPr bwMode="auto">
                    <a:xfrm>
                      <a:off x="0" y="0"/>
                      <a:ext cx="4299804" cy="1610975"/>
                    </a:xfrm>
                    <a:prstGeom prst="rect">
                      <a:avLst/>
                    </a:prstGeom>
                    <a:ln w="381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198EBB99" w14:textId="5C7D67C2" w:rsidR="006C5F4A" w:rsidRPr="00713A77" w:rsidRDefault="006C5F4A" w:rsidP="006C5F4A">
      <w:pPr>
        <w:pStyle w:val="Caption"/>
        <w:rPr>
          <w:b w:val="0"/>
        </w:rPr>
      </w:pPr>
      <w:bookmarkStart w:id="58" w:name="_Ref448409406"/>
      <w:bookmarkStart w:id="59" w:name="_Toc450726518"/>
      <w:r>
        <w:t xml:space="preserve">Figure </w:t>
      </w:r>
      <w:r w:rsidR="00B4612D">
        <w:fldChar w:fldCharType="begin"/>
      </w:r>
      <w:r w:rsidR="00B4612D">
        <w:instrText xml:space="preserve"> SEQ Figure \* ARABIC </w:instrText>
      </w:r>
      <w:r w:rsidR="00B4612D">
        <w:fldChar w:fldCharType="separate"/>
      </w:r>
      <w:r w:rsidR="00317C5B">
        <w:rPr>
          <w:noProof/>
        </w:rPr>
        <w:t>17</w:t>
      </w:r>
      <w:r w:rsidR="00B4612D">
        <w:rPr>
          <w:noProof/>
        </w:rPr>
        <w:fldChar w:fldCharType="end"/>
      </w:r>
      <w:bookmarkEnd w:id="58"/>
      <w:r w:rsidR="00444E2E">
        <w:t>.</w:t>
      </w:r>
      <w:r w:rsidR="00CF6B56">
        <w:t xml:space="preserve"> </w:t>
      </w:r>
      <w:r w:rsidR="00713A77">
        <w:rPr>
          <w:b w:val="0"/>
        </w:rPr>
        <w:t xml:space="preserve">An output from </w:t>
      </w:r>
      <w:r w:rsidR="00713A77" w:rsidRPr="00713A77">
        <w:rPr>
          <w:b w:val="0"/>
        </w:rPr>
        <w:t>MATLAB</w:t>
      </w:r>
      <w:r w:rsidR="00713A77">
        <w:rPr>
          <w:b w:val="0"/>
        </w:rPr>
        <w:t>’s</w:t>
      </w:r>
      <w:r w:rsidR="00713A77" w:rsidRPr="00713A77">
        <w:rPr>
          <w:b w:val="0"/>
        </w:rPr>
        <w:t xml:space="preserve"> Neural Pattern Recognition</w:t>
      </w:r>
      <w:r w:rsidR="00713A77">
        <w:rPr>
          <w:b w:val="0"/>
        </w:rPr>
        <w:t xml:space="preserve"> toolbox. “CE” stands for Cross-Entropy </w:t>
      </w:r>
      <w:r w:rsidR="00D80F47">
        <w:rPr>
          <w:b w:val="0"/>
        </w:rPr>
        <w:t>and values for</w:t>
      </w:r>
      <w:r w:rsidR="00713A77">
        <w:rPr>
          <w:b w:val="0"/>
        </w:rPr>
        <w:t xml:space="preserve"> this example are high meaning that this is a poor output model.</w:t>
      </w:r>
      <w:bookmarkEnd w:id="59"/>
      <w:r w:rsidR="00713A77">
        <w:rPr>
          <w:b w:val="0"/>
        </w:rPr>
        <w:t xml:space="preserve"> </w:t>
      </w:r>
    </w:p>
    <w:p w14:paraId="76C354C3" w14:textId="6DC15529" w:rsidR="006C5F4A" w:rsidRDefault="006C5F4A">
      <w:pPr>
        <w:spacing w:line="240" w:lineRule="auto"/>
      </w:pPr>
      <w:r>
        <w:br w:type="page"/>
      </w:r>
    </w:p>
    <w:p w14:paraId="156ECE5A" w14:textId="4EB72B78" w:rsidR="00CF0A3E" w:rsidRDefault="00CF0A3E" w:rsidP="00A75867">
      <w:pPr>
        <w:pStyle w:val="Heading1"/>
      </w:pPr>
      <w:bookmarkStart w:id="60" w:name="_Toc450726460"/>
      <w:r w:rsidRPr="000F56FF">
        <w:lastRenderedPageBreak/>
        <w:t xml:space="preserve">Chapter </w:t>
      </w:r>
      <w:r>
        <w:t>5</w:t>
      </w:r>
      <w:r w:rsidRPr="000F56FF">
        <w:t xml:space="preserve">: </w:t>
      </w:r>
      <w:r w:rsidR="00A8153C">
        <w:t>Exploratory Data Analysis</w:t>
      </w:r>
      <w:bookmarkEnd w:id="60"/>
    </w:p>
    <w:p w14:paraId="17C97D9C" w14:textId="290A5C89" w:rsidR="007A3684" w:rsidRPr="007A3684" w:rsidRDefault="007A3684" w:rsidP="003205E0">
      <w:r>
        <w:tab/>
        <w:t>The data for the following results and analysis was sampled at every 110 ft. Cost of penetration is sampled at every two f</w:t>
      </w:r>
      <w:r w:rsidR="003205E0">
        <w:t>ee</w:t>
      </w:r>
      <w:r>
        <w:t>t; however, the s</w:t>
      </w:r>
      <w:r w:rsidR="003205E0">
        <w:t>eismic was sampled every 110 f</w:t>
      </w:r>
      <w:r>
        <w:t>t. For this study, the COP</w:t>
      </w:r>
      <w:r w:rsidR="003205E0">
        <w:t xml:space="preserve"> data sample interval was upscaled to that of the seismic sample</w:t>
      </w:r>
      <w:r>
        <w:t>.</w:t>
      </w:r>
      <w:r w:rsidR="003205E0">
        <w:t xml:space="preserve"> Unlike ROP, the upscaled value of COP in (min/ft) is simply its arithmetic average (over 110 ft).</w:t>
      </w:r>
      <w:r>
        <w:t xml:space="preserve"> Values of COP were estimated, through</w:t>
      </w:r>
      <w:r w:rsidR="003205E0">
        <w:t xml:space="preserve"> interpolation, at every 110 f</w:t>
      </w:r>
      <w:r>
        <w:t xml:space="preserve">t and corresponding values for geomechanical and geometric attributes were found at each sample point. This constitutes the data for this thesis. </w:t>
      </w:r>
    </w:p>
    <w:p w14:paraId="6905A08F" w14:textId="37CB92BF" w:rsidR="007A3684" w:rsidRPr="007A3684" w:rsidRDefault="00A8153C" w:rsidP="007A3684">
      <w:pPr>
        <w:pStyle w:val="Heading2"/>
      </w:pPr>
      <w:bookmarkStart w:id="61" w:name="_Toc450726461"/>
      <w:r>
        <w:t>Visualization</w:t>
      </w:r>
      <w:bookmarkEnd w:id="61"/>
    </w:p>
    <w:p w14:paraId="72642876" w14:textId="2319C3F8" w:rsidR="0008741E" w:rsidRDefault="0008741E" w:rsidP="00805DF6">
      <w:pPr>
        <w:ind w:firstLine="720"/>
      </w:pPr>
      <w:r>
        <w:t>The first step to understanding the da</w:t>
      </w:r>
      <w:r w:rsidR="007A3684">
        <w:t>ta is through visualization.</w:t>
      </w:r>
      <w:r>
        <w:t xml:space="preserve"> </w:t>
      </w:r>
      <w:r w:rsidR="00111924">
        <w:t>Figure 18</w:t>
      </w:r>
      <w:r>
        <w:t xml:space="preserve"> shows the </w:t>
      </w:r>
      <w:r w:rsidR="00C107A2">
        <w:t xml:space="preserve">entire </w:t>
      </w:r>
      <w:r w:rsidR="00805DF6">
        <w:t>raw and normalized COP histograms</w:t>
      </w:r>
      <w:r>
        <w:t xml:space="preserve">. </w:t>
      </w:r>
      <w:r w:rsidRPr="00CB2B1D">
        <w:t>Both histograms show that the COP is</w:t>
      </w:r>
      <w:r w:rsidR="008B64AB" w:rsidRPr="00CB2B1D">
        <w:t xml:space="preserve"> b</w:t>
      </w:r>
      <w:r w:rsidR="00EF590D" w:rsidRPr="00CB2B1D">
        <w:t>iased to the left, with about 66</w:t>
      </w:r>
      <w:r w:rsidR="008B64AB" w:rsidRPr="00CB2B1D">
        <w:t>% of the total lateral length</w:t>
      </w:r>
      <w:r w:rsidR="00805DF6" w:rsidRPr="00CB2B1D">
        <w:t xml:space="preserve"> drilled faster than </w:t>
      </w:r>
      <w:r w:rsidR="008B64AB" w:rsidRPr="00CB2B1D">
        <w:t>1.82</w:t>
      </w:r>
      <w:r w:rsidR="00805DF6" w:rsidRPr="00CB2B1D">
        <w:t xml:space="preserve"> min</w:t>
      </w:r>
      <w:r w:rsidR="008B64AB" w:rsidRPr="00CB2B1D">
        <w:t>/ft</w:t>
      </w:r>
      <w:r w:rsidR="00C71688" w:rsidRPr="00CB2B1D">
        <w:t xml:space="preserve"> and</w:t>
      </w:r>
      <w:r w:rsidR="00805DF6" w:rsidRPr="00CB2B1D">
        <w:t xml:space="preserve"> </w:t>
      </w:r>
      <w:r w:rsidR="008B64AB" w:rsidRPr="00CB2B1D">
        <w:t>37% drilled slower than 1.82</w:t>
      </w:r>
      <w:r w:rsidR="00805DF6" w:rsidRPr="00CB2B1D">
        <w:t xml:space="preserve"> </w:t>
      </w:r>
      <w:r w:rsidR="00C71688" w:rsidRPr="00CB2B1D">
        <w:t>m</w:t>
      </w:r>
      <w:r w:rsidR="00805DF6" w:rsidRPr="00CB2B1D">
        <w:t>in</w:t>
      </w:r>
      <w:r w:rsidR="00C71688" w:rsidRPr="00CB2B1D">
        <w:t>/ft</w:t>
      </w:r>
      <w:r w:rsidRPr="00CB2B1D">
        <w:t xml:space="preserve"> This</w:t>
      </w:r>
      <w:r w:rsidR="00805DF6" w:rsidRPr="00CB2B1D">
        <w:t xml:space="preserve"> distribution will be used to determine the threshold COP (or discriminator) for each class.</w:t>
      </w:r>
      <w:r>
        <w:t xml:space="preserve"> </w:t>
      </w:r>
    </w:p>
    <w:p w14:paraId="331250F1" w14:textId="761F211C" w:rsidR="0008741E" w:rsidRDefault="00111924" w:rsidP="0008741E">
      <w:pPr>
        <w:ind w:firstLine="720"/>
      </w:pPr>
      <w:r>
        <w:t>Figure 19</w:t>
      </w:r>
      <w:r w:rsidR="0008741E">
        <w:t xml:space="preserve"> shows </w:t>
      </w:r>
      <w:r w:rsidR="007936F0">
        <w:t>boxplots</w:t>
      </w:r>
      <w:r w:rsidR="0008741E">
        <w:t xml:space="preserve"> of the input geomechanical and geometric attributes for this data set. The </w:t>
      </w:r>
      <w:r w:rsidR="00AE219F">
        <w:t xml:space="preserve">histograms are broken up into five classes based on their respective COP value at each point - Class 1 representing low COP and 5 representing high COP. At first glance, it is difficult to discern between classes as there appears to be a great amount of overlap among all five classes. </w:t>
      </w:r>
      <w:r w:rsidR="0009154C">
        <w:t xml:space="preserve">In other words, there is not a clear decision boundary. </w:t>
      </w:r>
    </w:p>
    <w:p w14:paraId="47B1E626" w14:textId="56DC2450" w:rsidR="005D41AA" w:rsidRPr="005D41AA" w:rsidRDefault="00111924" w:rsidP="00C207CA">
      <w:pPr>
        <w:ind w:firstLine="720"/>
        <w:rPr>
          <w:rFonts w:cstheme="minorHAnsi"/>
        </w:rPr>
      </w:pPr>
      <w:r>
        <w:t>Figure 20</w:t>
      </w:r>
      <w:r w:rsidR="007A3684">
        <w:t xml:space="preserve"> displays </w:t>
      </w:r>
      <w:r w:rsidR="00622DAD">
        <w:t>box plots</w:t>
      </w:r>
      <w:r w:rsidR="007A3684">
        <w:t xml:space="preserve"> for </w:t>
      </w:r>
      <w:r w:rsidR="00805DF6">
        <w:t>P</w:t>
      </w:r>
      <w:r w:rsidR="007A3684">
        <w:t>-im</w:t>
      </w:r>
      <w:r w:rsidR="00C107A2">
        <w:t>p</w:t>
      </w:r>
      <w:r w:rsidR="007A3684">
        <w:t>edance, inver</w:t>
      </w:r>
      <w:r w:rsidR="00805DF6">
        <w:t>ted</w:t>
      </w:r>
      <w:r w:rsidR="007A3684">
        <w:t xml:space="preserve"> porosity, curvedness, </w:t>
      </w:r>
      <w:r w:rsidR="007A3684">
        <w:rPr>
          <w:rFonts w:cstheme="minorHAnsi"/>
        </w:rPr>
        <w:t>λρ</w:t>
      </w:r>
      <w:r w:rsidR="007A3684">
        <w:t xml:space="preserve">, and </w:t>
      </w:r>
      <w:r w:rsidR="007A3684">
        <w:rPr>
          <w:rFonts w:cstheme="minorHAnsi"/>
        </w:rPr>
        <w:t xml:space="preserve">µρ. </w:t>
      </w:r>
      <w:r w:rsidR="00C107A2">
        <w:rPr>
          <w:rFonts w:cstheme="minorHAnsi"/>
        </w:rPr>
        <w:t xml:space="preserve">Two classes are displayed; Class 1 representing low COP while class 2 </w:t>
      </w:r>
      <w:r w:rsidR="00C107A2">
        <w:rPr>
          <w:rFonts w:cstheme="minorHAnsi"/>
        </w:rPr>
        <w:lastRenderedPageBreak/>
        <w:t xml:space="preserve">represents high COP. The classes are easier to distinguish in these figures; however, there still does not appear to be high amounts of separation within the data. </w:t>
      </w:r>
    </w:p>
    <w:p w14:paraId="592FE887" w14:textId="5B52644F" w:rsidR="00A8153C" w:rsidRDefault="00A8153C" w:rsidP="00A8153C">
      <w:pPr>
        <w:pStyle w:val="Heading2"/>
      </w:pPr>
      <w:bookmarkStart w:id="62" w:name="_Toc450726462"/>
      <w:r>
        <w:t>Proximal Support Vector Machine</w:t>
      </w:r>
      <w:bookmarkEnd w:id="62"/>
    </w:p>
    <w:p w14:paraId="060EA86C" w14:textId="55CE2890" w:rsidR="00A8153C" w:rsidRDefault="002A64AA" w:rsidP="00A8153C">
      <w:pPr>
        <w:pStyle w:val="Heading3"/>
      </w:pPr>
      <w:bookmarkStart w:id="63" w:name="_Toc450726463"/>
      <w:r>
        <w:t>Five</w:t>
      </w:r>
      <w:r w:rsidR="00A8153C">
        <w:t xml:space="preserve"> Classes</w:t>
      </w:r>
      <w:bookmarkEnd w:id="63"/>
    </w:p>
    <w:p w14:paraId="7B5FF173" w14:textId="3A22FD8C" w:rsidR="00A8153C" w:rsidRDefault="005D41AA" w:rsidP="00C207CA">
      <w:pPr>
        <w:ind w:firstLine="720"/>
      </w:pPr>
      <w:r>
        <w:t>The first set of data tested in the PSVM was the collecti</w:t>
      </w:r>
      <w:r w:rsidR="00C207CA">
        <w:t xml:space="preserve">on broken up into five classes. </w:t>
      </w:r>
      <w:r w:rsidR="00111924">
        <w:t>Figure 21</w:t>
      </w:r>
      <w:r w:rsidR="00C207CA">
        <w:t xml:space="preserve"> </w:t>
      </w:r>
      <w:r>
        <w:t xml:space="preserve">shows the results between the training and testing data. The PSVM correctly classified 67 of the 292 data points, or about 23%. The results of this test are </w:t>
      </w:r>
      <w:r w:rsidR="00805DF6">
        <w:t>disappointing.</w:t>
      </w:r>
      <w:r>
        <w:t xml:space="preserve">77% of the time, the PSVM misclassified the points based on the input values. In an attempt to increase the correctness, the range of classes was </w:t>
      </w:r>
      <w:r w:rsidR="00805DF6">
        <w:t>decreased</w:t>
      </w:r>
      <w:r>
        <w:t xml:space="preserve"> from 5 to 2. </w:t>
      </w:r>
    </w:p>
    <w:p w14:paraId="2ABECE27" w14:textId="7EC696E5" w:rsidR="00A8153C" w:rsidRDefault="002A64AA" w:rsidP="00A8153C">
      <w:pPr>
        <w:pStyle w:val="Heading3"/>
      </w:pPr>
      <w:bookmarkStart w:id="64" w:name="_Toc450726464"/>
      <w:r>
        <w:t>Two</w:t>
      </w:r>
      <w:r w:rsidR="00A8153C">
        <w:t xml:space="preserve"> Classes</w:t>
      </w:r>
      <w:bookmarkEnd w:id="64"/>
    </w:p>
    <w:p w14:paraId="74F76DEE" w14:textId="70D1A14C" w:rsidR="00A8153C" w:rsidRDefault="00C207CA" w:rsidP="00805DF6">
      <w:pPr>
        <w:ind w:firstLine="720"/>
      </w:pPr>
      <w:r>
        <w:t>Figure 22</w:t>
      </w:r>
      <w:r w:rsidR="00805DF6">
        <w:t xml:space="preserve"> displays the results from a 2-</w:t>
      </w:r>
      <w:r w:rsidR="005D41AA">
        <w:t xml:space="preserve">class PSVM test on the entire data set. The </w:t>
      </w:r>
      <w:r w:rsidR="004D7FB1">
        <w:t>model created correctly classified 154 of the 292 data points. About 53% of the times, the model will correctly classify points based on the input variables. While this i</w:t>
      </w:r>
      <w:r w:rsidR="00805DF6">
        <w:t>s an increase of 30% from the 5-</w:t>
      </w:r>
      <w:r w:rsidR="004D7FB1">
        <w:t xml:space="preserve">class model, it is still inadequate for the purpose of classification. </w:t>
      </w:r>
    </w:p>
    <w:p w14:paraId="3497696E" w14:textId="64A06FF5" w:rsidR="00A8153C" w:rsidRDefault="00A8153C" w:rsidP="00A8153C">
      <w:pPr>
        <w:pStyle w:val="Heading2"/>
      </w:pPr>
      <w:bookmarkStart w:id="65" w:name="_Toc450726465"/>
      <w:r>
        <w:t>Artificial Neural Network</w:t>
      </w:r>
      <w:bookmarkEnd w:id="65"/>
    </w:p>
    <w:p w14:paraId="2FB46838" w14:textId="11808CED" w:rsidR="00A8153C" w:rsidRDefault="002A64AA" w:rsidP="00A8153C">
      <w:pPr>
        <w:pStyle w:val="Heading3"/>
      </w:pPr>
      <w:bookmarkStart w:id="66" w:name="_Toc450726466"/>
      <w:r>
        <w:t>Five</w:t>
      </w:r>
      <w:r w:rsidR="00A8153C">
        <w:t xml:space="preserve"> Classes</w:t>
      </w:r>
      <w:bookmarkEnd w:id="66"/>
    </w:p>
    <w:p w14:paraId="370EFC38" w14:textId="13A4B163" w:rsidR="00A8153C" w:rsidRDefault="00C207CA" w:rsidP="00C207CA">
      <w:pPr>
        <w:ind w:firstLine="720"/>
      </w:pPr>
      <w:r>
        <w:t>Figure 23</w:t>
      </w:r>
      <w:r w:rsidR="00691FBE">
        <w:t xml:space="preserve"> shows output confusion matrix from an artificial neural network that created a 5</w:t>
      </w:r>
      <w:r w:rsidR="00D826CC">
        <w:t>-</w:t>
      </w:r>
      <w:r w:rsidR="00691FBE">
        <w:t>class model.</w:t>
      </w:r>
      <w:r w:rsidR="00C2086A">
        <w:t xml:space="preserve"> The model used 70%, 15% and 15% of the data for training, validation and testing, respectively.</w:t>
      </w:r>
      <w:r w:rsidR="00691FBE">
        <w:t xml:space="preserve"> The confusion matrix shows that</w:t>
      </w:r>
      <w:r w:rsidR="00D826CC">
        <w:t xml:space="preserve"> the</w:t>
      </w:r>
      <w:r w:rsidR="00691FBE">
        <w:t xml:space="preserve"> ANN correctly classified the dat</w:t>
      </w:r>
      <w:r>
        <w:t xml:space="preserve">a points about 24% of the time. Figure 24 </w:t>
      </w:r>
      <w:r w:rsidR="00691FBE">
        <w:t>shows that the cross-entropy for this model is 0.78</w:t>
      </w:r>
      <w:r w:rsidR="00F459CD">
        <w:t xml:space="preserve">, 1.36 and 1.43 for the training, validation and testing </w:t>
      </w:r>
      <w:r w:rsidR="00DA2A47">
        <w:t>data</w:t>
      </w:r>
      <w:r w:rsidR="00F459CD">
        <w:t xml:space="preserve">, </w:t>
      </w:r>
      <w:r w:rsidR="00732625">
        <w:lastRenderedPageBreak/>
        <w:t>respectively</w:t>
      </w:r>
      <w:r w:rsidR="00691FBE">
        <w:t xml:space="preserve">; an ideal value for cross-entropy is 0 meaning no error. Following suit, a 2 class model was developed in an effort to increase the classification correctness. </w:t>
      </w:r>
    </w:p>
    <w:p w14:paraId="54EEBBF2" w14:textId="4098B7DB" w:rsidR="00A8153C" w:rsidRDefault="002A64AA" w:rsidP="00A8153C">
      <w:pPr>
        <w:pStyle w:val="Heading3"/>
      </w:pPr>
      <w:bookmarkStart w:id="67" w:name="_Toc450726467"/>
      <w:r>
        <w:t>Two</w:t>
      </w:r>
      <w:r w:rsidR="00A8153C">
        <w:t xml:space="preserve"> Classes</w:t>
      </w:r>
      <w:bookmarkEnd w:id="67"/>
    </w:p>
    <w:p w14:paraId="5DEA1781" w14:textId="3035D5B1" w:rsidR="00A8153C" w:rsidRDefault="00C2086A" w:rsidP="00065FDB">
      <w:pPr>
        <w:ind w:firstLine="720"/>
      </w:pPr>
      <w:r>
        <w:t xml:space="preserve">An ANN was used to create a 2 class COP model for the data. The model used 70%, 15% and 15% of the data for training, validation and testing, respectively. </w:t>
      </w:r>
      <w:r w:rsidR="00065FDB">
        <w:t>Figure 25</w:t>
      </w:r>
      <w:r>
        <w:t xml:space="preserve"> shows an output confusion matrix for this set of data. The mo</w:t>
      </w:r>
      <w:r w:rsidR="00C662B3">
        <w:t>del correctly classified about 66</w:t>
      </w:r>
      <w:r>
        <w:t>% of the tested data</w:t>
      </w:r>
      <w:r w:rsidR="00C662B3">
        <w:t xml:space="preserve">, but incorrectly placed almost every class 2 point. </w:t>
      </w:r>
      <w:r w:rsidR="000E6EC4">
        <w:t xml:space="preserve">In addition, the cross-entropy shown in </w:t>
      </w:r>
      <w:r w:rsidR="00065FDB">
        <w:t xml:space="preserve">Figure 26 </w:t>
      </w:r>
      <w:r w:rsidR="00C662B3">
        <w:t>is about 0.45</w:t>
      </w:r>
      <w:r w:rsidR="00F459CD">
        <w:t>, 0.6</w:t>
      </w:r>
      <w:r w:rsidR="00C662B3">
        <w:t>8</w:t>
      </w:r>
      <w:r w:rsidR="00F459CD">
        <w:t xml:space="preserve"> and 0.6</w:t>
      </w:r>
      <w:r w:rsidR="00C662B3">
        <w:t>8</w:t>
      </w:r>
      <w:r w:rsidR="00F459CD">
        <w:t xml:space="preserve"> for the training, validation and testing </w:t>
      </w:r>
      <w:r w:rsidR="00DA2A47">
        <w:t>data</w:t>
      </w:r>
      <w:r w:rsidR="00F459CD">
        <w:t xml:space="preserve">, </w:t>
      </w:r>
      <w:r w:rsidR="00DA2A47">
        <w:t>respectively.</w:t>
      </w:r>
    </w:p>
    <w:p w14:paraId="1DA7D80F" w14:textId="07CCDE18" w:rsidR="00691FBE" w:rsidRDefault="00691FBE" w:rsidP="00691FBE">
      <w:pPr>
        <w:pStyle w:val="Heading2"/>
      </w:pPr>
      <w:bookmarkStart w:id="68" w:name="_Toc450726468"/>
      <w:r>
        <w:t>Discussion</w:t>
      </w:r>
      <w:bookmarkEnd w:id="68"/>
    </w:p>
    <w:p w14:paraId="4B0F1BBC" w14:textId="265DD6DC" w:rsidR="00691FBE" w:rsidRDefault="00691FBE" w:rsidP="00D826CC">
      <w:r>
        <w:tab/>
      </w:r>
      <w:r w:rsidR="00C2086A">
        <w:t>Overall, the results for the initial exploratory data analysis were unfortunate</w:t>
      </w:r>
      <w:r w:rsidR="000E6EC4">
        <w:t xml:space="preserve">ly poor. </w:t>
      </w:r>
      <w:r w:rsidR="00D826CC">
        <w:t>Both 5-</w:t>
      </w:r>
      <w:r w:rsidR="000E6EC4">
        <w:t xml:space="preserve">class models performed significantly </w:t>
      </w:r>
      <w:r w:rsidR="00D826CC">
        <w:t>worse than the 2-</w:t>
      </w:r>
      <w:r w:rsidR="000E6EC4">
        <w:t xml:space="preserve">class models. This is most likely due to the inability for the PSVM and ANN to create a decision boundary between the classes of data. In other words, it is more difficult to cluster data split into 5 classes than it is to cluster data split into 2 classes. </w:t>
      </w:r>
      <w:r w:rsidR="00187EC4">
        <w:t xml:space="preserve">Another </w:t>
      </w:r>
      <w:r w:rsidR="00333967">
        <w:t xml:space="preserve">issue may be due to drilling techniques. If a well is drilled in a different manner, or with a separate set of standards than another well, the COP could vary accordingly making the classification technique more difficult. </w:t>
      </w:r>
      <w:r w:rsidR="00C2086A">
        <w:t xml:space="preserve"> </w:t>
      </w:r>
    </w:p>
    <w:p w14:paraId="6FE629B3" w14:textId="3CF999E4" w:rsidR="002D4921" w:rsidRDefault="00A8153C" w:rsidP="002D4921">
      <w:pPr>
        <w:keepNext/>
        <w:spacing w:line="240" w:lineRule="auto"/>
      </w:pPr>
      <w:r>
        <w:br w:type="page"/>
      </w:r>
      <w:r w:rsidR="008B64AB">
        <w:rPr>
          <w:noProof/>
          <w:lang w:bidi="ar-SA"/>
        </w:rPr>
        <w:lastRenderedPageBreak/>
        <w:drawing>
          <wp:inline distT="0" distB="0" distL="0" distR="0" wp14:anchorId="4E9198D8" wp14:editId="066C94C9">
            <wp:extent cx="5394960" cy="4677361"/>
            <wp:effectExtent l="38100" t="38100" r="34290" b="476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394960" cy="4677361"/>
                    </a:xfrm>
                    <a:prstGeom prst="rect">
                      <a:avLst/>
                    </a:prstGeom>
                    <a:ln w="38100" cap="sq">
                      <a:solidFill>
                        <a:srgbClr val="000000"/>
                      </a:solidFill>
                      <a:prstDash val="solid"/>
                      <a:miter lim="800000"/>
                    </a:ln>
                    <a:effectLst/>
                  </pic:spPr>
                </pic:pic>
              </a:graphicData>
            </a:graphic>
          </wp:inline>
        </w:drawing>
      </w:r>
    </w:p>
    <w:p w14:paraId="6BDABDA9" w14:textId="614ADE11" w:rsidR="002D4921" w:rsidRPr="00333967" w:rsidRDefault="002D4921" w:rsidP="00444E2E">
      <w:pPr>
        <w:pStyle w:val="Caption"/>
        <w:rPr>
          <w:b w:val="0"/>
        </w:rPr>
      </w:pPr>
      <w:bookmarkStart w:id="69" w:name="_Ref448577018"/>
      <w:bookmarkStart w:id="70" w:name="_Toc450726519"/>
      <w:r>
        <w:t xml:space="preserve">Figure </w:t>
      </w:r>
      <w:r w:rsidR="00B4612D">
        <w:fldChar w:fldCharType="begin"/>
      </w:r>
      <w:r w:rsidR="00B4612D">
        <w:instrText xml:space="preserve"> SEQ Figure \* ARABIC </w:instrText>
      </w:r>
      <w:r w:rsidR="00B4612D">
        <w:fldChar w:fldCharType="separate"/>
      </w:r>
      <w:r w:rsidR="00317C5B">
        <w:rPr>
          <w:noProof/>
        </w:rPr>
        <w:t>18</w:t>
      </w:r>
      <w:r w:rsidR="00B4612D">
        <w:rPr>
          <w:noProof/>
        </w:rPr>
        <w:fldChar w:fldCharType="end"/>
      </w:r>
      <w:bookmarkEnd w:id="69"/>
      <w:r w:rsidR="00444E2E">
        <w:rPr>
          <w:noProof/>
        </w:rPr>
        <w:t>.</w:t>
      </w:r>
      <w:r w:rsidR="00333967">
        <w:rPr>
          <w:noProof/>
        </w:rPr>
        <w:t xml:space="preserve"> </w:t>
      </w:r>
      <w:r w:rsidR="00333967">
        <w:rPr>
          <w:b w:val="0"/>
          <w:noProof/>
        </w:rPr>
        <w:t>Two histograms showing the distribution</w:t>
      </w:r>
      <w:r w:rsidR="00D91609">
        <w:rPr>
          <w:b w:val="0"/>
          <w:noProof/>
        </w:rPr>
        <w:t xml:space="preserve"> (upper)</w:t>
      </w:r>
      <w:r w:rsidR="00333967">
        <w:rPr>
          <w:b w:val="0"/>
          <w:noProof/>
        </w:rPr>
        <w:t xml:space="preserve"> and normalized distribution</w:t>
      </w:r>
      <w:r w:rsidR="00D91609">
        <w:rPr>
          <w:b w:val="0"/>
          <w:noProof/>
        </w:rPr>
        <w:t xml:space="preserve"> (lower)</w:t>
      </w:r>
      <w:r w:rsidR="00333967">
        <w:rPr>
          <w:b w:val="0"/>
          <w:noProof/>
        </w:rPr>
        <w:t xml:space="preserve"> for cost of penetration. Both graphs are skewed right showing that the majority of the values of COP are on the lower end of the distribution.</w:t>
      </w:r>
      <w:bookmarkEnd w:id="70"/>
    </w:p>
    <w:p w14:paraId="3B57D48B" w14:textId="60568CEE" w:rsidR="002A64AA" w:rsidRDefault="002D4921" w:rsidP="002A64AA">
      <w:pPr>
        <w:keepNext/>
        <w:spacing w:line="240" w:lineRule="auto"/>
      </w:pPr>
      <w:r>
        <w:t xml:space="preserve"> </w:t>
      </w:r>
      <w:r>
        <w:br w:type="page"/>
      </w:r>
      <w:r w:rsidR="00201749">
        <w:rPr>
          <w:noProof/>
          <w:lang w:bidi="ar-SA"/>
        </w:rPr>
        <w:lastRenderedPageBreak/>
        <w:drawing>
          <wp:inline distT="0" distB="0" distL="0" distR="0" wp14:anchorId="736968EA" wp14:editId="5CAF77E2">
            <wp:extent cx="7742275" cy="4441882"/>
            <wp:effectExtent l="30797" t="45403" r="42228" b="42227"/>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rot="16200000">
                      <a:off x="0" y="0"/>
                      <a:ext cx="7753409" cy="4448270"/>
                    </a:xfrm>
                    <a:prstGeom prst="rect">
                      <a:avLst/>
                    </a:prstGeom>
                    <a:ln w="38100" cap="sq">
                      <a:solidFill>
                        <a:srgbClr val="000000"/>
                      </a:solidFill>
                      <a:prstDash val="solid"/>
                      <a:miter lim="800000"/>
                    </a:ln>
                    <a:effectLst/>
                  </pic:spPr>
                </pic:pic>
              </a:graphicData>
            </a:graphic>
          </wp:inline>
        </w:drawing>
      </w:r>
    </w:p>
    <w:p w14:paraId="63C0CF2F" w14:textId="2A01B7B7" w:rsidR="00F8776A" w:rsidRDefault="0006012F" w:rsidP="00F8776A">
      <w:pPr>
        <w:keepNext/>
        <w:spacing w:line="240" w:lineRule="auto"/>
      </w:pPr>
      <w:r>
        <w:rPr>
          <w:noProof/>
          <w:lang w:bidi="ar-SA"/>
        </w:rPr>
        <mc:AlternateContent>
          <mc:Choice Requires="wps">
            <w:drawing>
              <wp:anchor distT="0" distB="0" distL="114300" distR="114300" simplePos="0" relativeHeight="251670528" behindDoc="0" locked="0" layoutInCell="1" allowOverlap="1" wp14:anchorId="1893C92A" wp14:editId="1D8130EB">
                <wp:simplePos x="0" y="0"/>
                <wp:positionH relativeFrom="column">
                  <wp:posOffset>983453</wp:posOffset>
                </wp:positionH>
                <wp:positionV relativeFrom="paragraph">
                  <wp:posOffset>-4231640</wp:posOffset>
                </wp:positionV>
                <wp:extent cx="7799218" cy="626110"/>
                <wp:effectExtent l="0" t="2540" r="8890" b="889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799218" cy="626110"/>
                        </a:xfrm>
                        <a:prstGeom prst="rect">
                          <a:avLst/>
                        </a:prstGeom>
                        <a:solidFill>
                          <a:srgbClr val="FFFFFF"/>
                        </a:solidFill>
                        <a:ln w="9525">
                          <a:noFill/>
                          <a:miter lim="800000"/>
                          <a:headEnd/>
                          <a:tailEnd/>
                        </a:ln>
                      </wps:spPr>
                      <wps:txbx>
                        <w:txbxContent>
                          <w:p w14:paraId="047FB2D7" w14:textId="101C06A4" w:rsidR="00DA0490" w:rsidRDefault="00DA0490" w:rsidP="00444E2E">
                            <w:pPr>
                              <w:pStyle w:val="Caption"/>
                            </w:pPr>
                            <w:bookmarkStart w:id="71" w:name="_Ref448577032"/>
                            <w:bookmarkStart w:id="72" w:name="_Toc450726520"/>
                            <w:r>
                              <w:t xml:space="preserve">Figure </w:t>
                            </w:r>
                            <w:r w:rsidR="00B4612D">
                              <w:fldChar w:fldCharType="begin"/>
                            </w:r>
                            <w:r w:rsidR="00B4612D">
                              <w:instrText xml:space="preserve"> SEQ Figure \* ARABIC </w:instrText>
                            </w:r>
                            <w:r w:rsidR="00B4612D">
                              <w:fldChar w:fldCharType="separate"/>
                            </w:r>
                            <w:r w:rsidR="00317C5B">
                              <w:rPr>
                                <w:noProof/>
                              </w:rPr>
                              <w:t>19</w:t>
                            </w:r>
                            <w:r w:rsidR="00B4612D">
                              <w:rPr>
                                <w:noProof/>
                              </w:rPr>
                              <w:fldChar w:fldCharType="end"/>
                            </w:r>
                            <w:bookmarkEnd w:id="71"/>
                            <w:r>
                              <w:rPr>
                                <w:noProof/>
                              </w:rPr>
                              <w:t xml:space="preserve">. </w:t>
                            </w:r>
                            <w:r>
                              <w:rPr>
                                <w:b w:val="0"/>
                                <w:noProof/>
                              </w:rPr>
                              <w:t>Five boxplots displaying five input parameters for this study. The points are broken into 5 classes. Class 1 being the lowest COP and Class 5 being the highest COP. There is no clear separation between the five classes.</w:t>
                            </w:r>
                            <w:bookmarkEnd w:id="72"/>
                            <w:r>
                              <w:rPr>
                                <w:b w:val="0"/>
                                <w:noProof/>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77.45pt;margin-top:-333.2pt;width:614.1pt;height:49.3pt;rotation:-90;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" stroked="f">
                <v:textbox style="mso-fit-shape-to-text:t">
                  <w:txbxContent>
                    <w:p w14:paraId="047FB2D7" w14:textId="101C06A4" w:rsidR="00DA0490" w:rsidRDefault="00DA0490" w:rsidP="00444E2E">
                      <w:pPr>
                        <w:pStyle w:val="Caption"/>
                      </w:pPr>
                      <w:bookmarkStart w:id="79" w:name="_Ref448577032"/>
                      <w:bookmarkStart w:id="80" w:name="_Toc450726520"/>
                      <w:r>
                        <w:t xml:space="preserve">Figure </w:t>
                      </w:r>
                      <w:fldSimple w:instr=" SEQ Figure \* ARABIC ">
                        <w:r w:rsidR="00317C5B">
                          <w:rPr>
                            <w:noProof/>
                          </w:rPr>
                          <w:t>19</w:t>
                        </w:r>
                      </w:fldSimple>
                      <w:bookmarkEnd w:id="79"/>
                      <w:r>
                        <w:rPr>
                          <w:noProof/>
                        </w:rPr>
                        <w:t xml:space="preserve">. </w:t>
                      </w:r>
                      <w:r>
                        <w:rPr>
                          <w:b w:val="0"/>
                          <w:noProof/>
                        </w:rPr>
                        <w:t>Five boxplots displaying five input parameters for this study. The points are broken into 5 classes. Class 1 being the lowest COP and Class 5 being the highest COP. There is no clear separation between the five classes.</w:t>
                      </w:r>
                      <w:bookmarkEnd w:id="80"/>
                      <w:r>
                        <w:rPr>
                          <w:b w:val="0"/>
                          <w:noProof/>
                        </w:rPr>
                        <w:t xml:space="preserve"> </w:t>
                      </w:r>
                    </w:p>
                  </w:txbxContent>
                </v:textbox>
              </v:shape>
            </w:pict>
          </mc:Fallback>
        </mc:AlternateContent>
      </w:r>
      <w:r w:rsidR="002D4921">
        <w:br w:type="page"/>
      </w:r>
    </w:p>
    <w:bookmarkStart w:id="73" w:name="_Ref448577041"/>
    <w:p w14:paraId="444F9810" w14:textId="1FDA42FE" w:rsidR="00DB051D" w:rsidRDefault="00292F75" w:rsidP="00C638F7">
      <w:pPr>
        <w:pStyle w:val="Caption"/>
      </w:pPr>
      <w:r>
        <w:rPr>
          <w:noProof/>
          <w:lang w:bidi="ar-SA"/>
        </w:rPr>
        <w:lastRenderedPageBreak/>
        <mc:AlternateContent>
          <mc:Choice Requires="wps">
            <w:drawing>
              <wp:anchor distT="0" distB="0" distL="114300" distR="114300" simplePos="0" relativeHeight="251641856" behindDoc="0" locked="0" layoutInCell="1" allowOverlap="1" wp14:anchorId="640F4A29" wp14:editId="6BA75213">
                <wp:simplePos x="0" y="0"/>
                <wp:positionH relativeFrom="column">
                  <wp:posOffset>916460</wp:posOffset>
                </wp:positionH>
                <wp:positionV relativeFrom="paragraph">
                  <wp:posOffset>3609658</wp:posOffset>
                </wp:positionV>
                <wp:extent cx="7889174" cy="626110"/>
                <wp:effectExtent l="4128" t="0" r="2222" b="2223"/>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889174" cy="626110"/>
                        </a:xfrm>
                        <a:prstGeom prst="rect">
                          <a:avLst/>
                        </a:prstGeom>
                        <a:solidFill>
                          <a:srgbClr val="FFFFFF"/>
                        </a:solidFill>
                        <a:ln w="9525">
                          <a:noFill/>
                          <a:miter lim="800000"/>
                          <a:headEnd/>
                          <a:tailEnd/>
                        </a:ln>
                      </wps:spPr>
                      <wps:txbx>
                        <w:txbxContent>
                          <w:p w14:paraId="0DD75822" w14:textId="365038D6" w:rsidR="00DA0490" w:rsidRDefault="00DA0490" w:rsidP="00622DAD">
                            <w:pPr>
                              <w:pStyle w:val="Caption"/>
                            </w:pPr>
                            <w:bookmarkStart w:id="74" w:name="_Toc450726521"/>
                            <w:r>
                              <w:t xml:space="preserve">Figure </w:t>
                            </w:r>
                            <w:r w:rsidR="00B4612D">
                              <w:fldChar w:fldCharType="begin"/>
                            </w:r>
                            <w:r w:rsidR="00B4612D">
                              <w:instrText xml:space="preserve"> SEQ Figure \* ARABIC </w:instrText>
                            </w:r>
                            <w:r w:rsidR="00B4612D">
                              <w:fldChar w:fldCharType="separate"/>
                            </w:r>
                            <w:r w:rsidR="00317C5B">
                              <w:rPr>
                                <w:noProof/>
                              </w:rPr>
                              <w:t>20</w:t>
                            </w:r>
                            <w:r w:rsidR="00B4612D">
                              <w:rPr>
                                <w:noProof/>
                              </w:rPr>
                              <w:fldChar w:fldCharType="end"/>
                            </w:r>
                            <w:r>
                              <w:t xml:space="preserve">. </w:t>
                            </w:r>
                            <w:r>
                              <w:rPr>
                                <w:b w:val="0"/>
                                <w:noProof/>
                              </w:rPr>
                              <w:t>Five boxplots displaying the input parameters for this study. The points are broken into 2 classes. Class 1 being lower COP and Class 2 being higher COP. A visual discriminator is difficult to define.</w:t>
                            </w:r>
                            <w:bookmarkEnd w:id="74"/>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72.15pt;margin-top:284.25pt;width:621.2pt;height:49.3pt;rotation:-90;z-index:2516418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" stroked="f">
                <v:textbox style="mso-fit-shape-to-text:t">
                  <w:txbxContent>
                    <w:p w14:paraId="0DD75822" w14:textId="365038D6" w:rsidR="00DA0490" w:rsidRDefault="00DA0490" w:rsidP="00622DAD">
                      <w:pPr>
                        <w:pStyle w:val="Caption"/>
                      </w:pPr>
                      <w:bookmarkStart w:id="83" w:name="_Toc450726521"/>
                      <w:r>
                        <w:t xml:space="preserve">Figure </w:t>
                      </w:r>
                      <w:fldSimple w:instr=" SEQ Figure \* ARABIC ">
                        <w:r w:rsidR="00317C5B">
                          <w:rPr>
                            <w:noProof/>
                          </w:rPr>
                          <w:t>20</w:t>
                        </w:r>
                      </w:fldSimple>
                      <w:r>
                        <w:t xml:space="preserve">. </w:t>
                      </w:r>
                      <w:r>
                        <w:rPr>
                          <w:b w:val="0"/>
                          <w:noProof/>
                        </w:rPr>
                        <w:t>Five boxplots displaying the input parameters for this study. The points are broken into 2 classes. Class 1 being lower COP and Class 2 being higher COP. A visual discriminator is difficult to define.</w:t>
                      </w:r>
                      <w:bookmarkEnd w:id="83"/>
                    </w:p>
                  </w:txbxContent>
                </v:textbox>
              </v:shape>
            </w:pict>
          </mc:Fallback>
        </mc:AlternateContent>
      </w:r>
      <w:r>
        <w:rPr>
          <w:noProof/>
          <w:lang w:bidi="ar-SA"/>
        </w:rPr>
        <w:drawing>
          <wp:inline distT="0" distB="0" distL="0" distR="0" wp14:anchorId="4E3E04AB" wp14:editId="2ADCE369">
            <wp:extent cx="7741167" cy="4441246"/>
            <wp:effectExtent l="30480" t="45720" r="43180" b="4318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rot="16200000">
                      <a:off x="0" y="0"/>
                      <a:ext cx="7747274" cy="4444750"/>
                    </a:xfrm>
                    <a:prstGeom prst="rect">
                      <a:avLst/>
                    </a:prstGeom>
                    <a:ln w="38100" cap="sq">
                      <a:solidFill>
                        <a:schemeClr val="tx1"/>
                      </a:solidFill>
                      <a:prstDash val="solid"/>
                      <a:miter lim="800000"/>
                    </a:ln>
                    <a:effectLst/>
                  </pic:spPr>
                </pic:pic>
              </a:graphicData>
            </a:graphic>
          </wp:inline>
        </w:drawing>
      </w:r>
      <w:bookmarkEnd w:id="73"/>
      <w:r w:rsidR="00DB051D">
        <w:br w:type="page"/>
      </w:r>
    </w:p>
    <w:p w14:paraId="31A672C0" w14:textId="77777777" w:rsidR="00F207BF" w:rsidRDefault="00DB051D" w:rsidP="00F207BF">
      <w:pPr>
        <w:keepNext/>
        <w:spacing w:line="240" w:lineRule="auto"/>
      </w:pPr>
      <w:r>
        <w:rPr>
          <w:noProof/>
          <w:lang w:bidi="ar-SA"/>
        </w:rPr>
        <w:lastRenderedPageBreak/>
        <w:drawing>
          <wp:inline distT="0" distB="0" distL="0" distR="0" wp14:anchorId="0A837CB5" wp14:editId="0B9F2532">
            <wp:extent cx="5251095" cy="4800600"/>
            <wp:effectExtent l="38100" t="38100" r="45085" b="3810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258218" cy="4807112"/>
                    </a:xfrm>
                    <a:prstGeom prst="rect">
                      <a:avLst/>
                    </a:prstGeom>
                    <a:ln w="38100" cap="sq">
                      <a:solidFill>
                        <a:srgbClr val="000000"/>
                      </a:solidFill>
                      <a:prstDash val="solid"/>
                      <a:miter lim="800000"/>
                    </a:ln>
                    <a:effectLst/>
                  </pic:spPr>
                </pic:pic>
              </a:graphicData>
            </a:graphic>
          </wp:inline>
        </w:drawing>
      </w:r>
    </w:p>
    <w:p w14:paraId="77760FCE" w14:textId="1F5E7F62" w:rsidR="00DB051D" w:rsidRDefault="00F207BF" w:rsidP="001C0B48">
      <w:pPr>
        <w:pStyle w:val="Caption"/>
      </w:pPr>
      <w:bookmarkStart w:id="75" w:name="_Toc450726522"/>
      <w:r>
        <w:t xml:space="preserve">Figure </w:t>
      </w:r>
      <w:r w:rsidR="00B4612D">
        <w:fldChar w:fldCharType="begin"/>
      </w:r>
      <w:r w:rsidR="00B4612D">
        <w:instrText xml:space="preserve"> SEQ Figure \* ARABIC </w:instrText>
      </w:r>
      <w:r w:rsidR="00B4612D">
        <w:fldChar w:fldCharType="separate"/>
      </w:r>
      <w:r w:rsidR="00317C5B">
        <w:rPr>
          <w:noProof/>
        </w:rPr>
        <w:t>21</w:t>
      </w:r>
      <w:r w:rsidR="00B4612D">
        <w:rPr>
          <w:noProof/>
        </w:rPr>
        <w:fldChar w:fldCharType="end"/>
      </w:r>
      <w:r>
        <w:t>.</w:t>
      </w:r>
      <w:r w:rsidRPr="00F207BF">
        <w:rPr>
          <w:b w:val="0"/>
          <w:noProof/>
        </w:rPr>
        <w:t xml:space="preserve"> </w:t>
      </w:r>
      <w:r w:rsidR="001C0B48">
        <w:rPr>
          <w:b w:val="0"/>
          <w:noProof/>
        </w:rPr>
        <w:t>Output for the 5-c</w:t>
      </w:r>
      <w:r>
        <w:rPr>
          <w:b w:val="0"/>
          <w:noProof/>
        </w:rPr>
        <w:t>lass PSVM. This model correctly classified 67 of the 292 testing points, or about 23%.</w:t>
      </w:r>
      <w:bookmarkEnd w:id="75"/>
    </w:p>
    <w:p w14:paraId="792F5F44" w14:textId="77777777" w:rsidR="00DB051D" w:rsidRDefault="00DB051D">
      <w:pPr>
        <w:spacing w:line="240" w:lineRule="auto"/>
      </w:pPr>
      <w:r>
        <w:br w:type="page"/>
      </w:r>
    </w:p>
    <w:p w14:paraId="28931E94" w14:textId="77777777" w:rsidR="00F207BF" w:rsidRDefault="00DB051D" w:rsidP="00F207BF">
      <w:pPr>
        <w:keepNext/>
        <w:spacing w:line="240" w:lineRule="auto"/>
      </w:pPr>
      <w:r>
        <w:rPr>
          <w:noProof/>
          <w:lang w:bidi="ar-SA"/>
        </w:rPr>
        <w:lastRenderedPageBreak/>
        <w:drawing>
          <wp:inline distT="0" distB="0" distL="0" distR="0" wp14:anchorId="1A0FF9BB" wp14:editId="7E1ED1D1">
            <wp:extent cx="5274416" cy="4914900"/>
            <wp:effectExtent l="38100" t="38100" r="40640" b="3810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278653" cy="4918848"/>
                    </a:xfrm>
                    <a:prstGeom prst="rect">
                      <a:avLst/>
                    </a:prstGeom>
                    <a:ln w="38100" cap="sq">
                      <a:solidFill>
                        <a:srgbClr val="000000"/>
                      </a:solidFill>
                      <a:prstDash val="solid"/>
                      <a:miter lim="800000"/>
                    </a:ln>
                    <a:effectLst/>
                  </pic:spPr>
                </pic:pic>
              </a:graphicData>
            </a:graphic>
          </wp:inline>
        </w:drawing>
      </w:r>
    </w:p>
    <w:p w14:paraId="0914853B" w14:textId="63E15073" w:rsidR="00486464" w:rsidRDefault="00F207BF" w:rsidP="001C0B48">
      <w:pPr>
        <w:pStyle w:val="Caption"/>
        <w:keepNext/>
        <w:rPr>
          <w:b w:val="0"/>
          <w:noProof/>
        </w:rPr>
      </w:pPr>
      <w:bookmarkStart w:id="76" w:name="_Toc450726523"/>
      <w:r>
        <w:t xml:space="preserve">Figure </w:t>
      </w:r>
      <w:r w:rsidR="00B4612D">
        <w:fldChar w:fldCharType="begin"/>
      </w:r>
      <w:r w:rsidR="00B4612D">
        <w:instrText xml:space="preserve"> SEQ Figure \* ARABIC </w:instrText>
      </w:r>
      <w:r w:rsidR="00B4612D">
        <w:fldChar w:fldCharType="separate"/>
      </w:r>
      <w:r w:rsidR="00317C5B">
        <w:rPr>
          <w:noProof/>
        </w:rPr>
        <w:t>22</w:t>
      </w:r>
      <w:r w:rsidR="00B4612D">
        <w:rPr>
          <w:noProof/>
        </w:rPr>
        <w:fldChar w:fldCharType="end"/>
      </w:r>
      <w:r>
        <w:t xml:space="preserve">. </w:t>
      </w:r>
      <w:r w:rsidR="001C0B48">
        <w:rPr>
          <w:b w:val="0"/>
          <w:noProof/>
        </w:rPr>
        <w:t>Output for the 2-c</w:t>
      </w:r>
      <w:r>
        <w:rPr>
          <w:b w:val="0"/>
          <w:noProof/>
        </w:rPr>
        <w:t>lass PSVM. This model correctly classified 154 of the 292 testing points, or about 53%.</w:t>
      </w:r>
      <w:bookmarkEnd w:id="76"/>
    </w:p>
    <w:p w14:paraId="2CBCACDD" w14:textId="329B40DF" w:rsidR="00F207BF" w:rsidRDefault="002A64AA" w:rsidP="00F207BF">
      <w:pPr>
        <w:pStyle w:val="Caption"/>
        <w:keepNext/>
      </w:pPr>
      <w:r>
        <w:br w:type="page"/>
      </w:r>
      <w:r w:rsidR="002913F1">
        <w:rPr>
          <w:noProof/>
          <w:lang w:bidi="ar-SA"/>
        </w:rPr>
        <w:lastRenderedPageBreak/>
        <w:drawing>
          <wp:inline distT="0" distB="0" distL="0" distR="0" wp14:anchorId="098BBF0F" wp14:editId="015A86B9">
            <wp:extent cx="4455042" cy="4254815"/>
            <wp:effectExtent l="38100" t="38100" r="41275" b="317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4478247" cy="4276977"/>
                    </a:xfrm>
                    <a:prstGeom prst="rect">
                      <a:avLst/>
                    </a:prstGeom>
                    <a:ln w="38100" cap="sq">
                      <a:solidFill>
                        <a:srgbClr val="000000"/>
                      </a:solidFill>
                      <a:prstDash val="solid"/>
                      <a:miter lim="800000"/>
                    </a:ln>
                    <a:effectLst/>
                  </pic:spPr>
                </pic:pic>
              </a:graphicData>
            </a:graphic>
          </wp:inline>
        </w:drawing>
      </w:r>
    </w:p>
    <w:p w14:paraId="150F719E" w14:textId="187A147A" w:rsidR="00F207BF" w:rsidRPr="00D91609" w:rsidRDefault="00F207BF" w:rsidP="001C0B48">
      <w:pPr>
        <w:pStyle w:val="Caption"/>
        <w:rPr>
          <w:b w:val="0"/>
        </w:rPr>
      </w:pPr>
      <w:bookmarkStart w:id="77" w:name="_Toc450726524"/>
      <w:r>
        <w:t xml:space="preserve">Figure </w:t>
      </w:r>
      <w:r w:rsidR="00B4612D">
        <w:fldChar w:fldCharType="begin"/>
      </w:r>
      <w:r w:rsidR="00B4612D">
        <w:instrText xml:space="preserve"> SEQ Figure \* ARABIC </w:instrText>
      </w:r>
      <w:r w:rsidR="00B4612D">
        <w:fldChar w:fldCharType="separate"/>
      </w:r>
      <w:r w:rsidR="00317C5B">
        <w:rPr>
          <w:noProof/>
        </w:rPr>
        <w:t>23</w:t>
      </w:r>
      <w:r w:rsidR="00B4612D">
        <w:rPr>
          <w:noProof/>
        </w:rPr>
        <w:fldChar w:fldCharType="end"/>
      </w:r>
      <w:r>
        <w:t>.</w:t>
      </w:r>
      <w:r w:rsidRPr="00F207BF">
        <w:rPr>
          <w:b w:val="0"/>
          <w:noProof/>
        </w:rPr>
        <w:t xml:space="preserve"> </w:t>
      </w:r>
      <w:r>
        <w:rPr>
          <w:b w:val="0"/>
          <w:noProof/>
        </w:rPr>
        <w:t>Confusion matrix for the 5</w:t>
      </w:r>
      <w:r w:rsidR="001C0B48">
        <w:rPr>
          <w:b w:val="0"/>
          <w:noProof/>
        </w:rPr>
        <w:t>-</w:t>
      </w:r>
      <w:r>
        <w:rPr>
          <w:b w:val="0"/>
          <w:noProof/>
        </w:rPr>
        <w:t>class ANN. This model correctly classified about 24% of the testing points.</w:t>
      </w:r>
      <w:bookmarkEnd w:id="77"/>
      <w:r>
        <w:rPr>
          <w:b w:val="0"/>
          <w:noProof/>
        </w:rPr>
        <w:t xml:space="preserve"> </w:t>
      </w:r>
    </w:p>
    <w:p w14:paraId="73880BA1" w14:textId="77777777" w:rsidR="002913F1" w:rsidRDefault="002913F1">
      <w:pPr>
        <w:spacing w:line="240" w:lineRule="auto"/>
      </w:pPr>
      <w:r>
        <w:br w:type="page"/>
      </w:r>
    </w:p>
    <w:p w14:paraId="0023B89B" w14:textId="77777777" w:rsidR="00691FBE" w:rsidRDefault="00691FBE" w:rsidP="002913F1">
      <w:pPr>
        <w:keepNext/>
        <w:spacing w:line="240" w:lineRule="auto"/>
        <w:rPr>
          <w:noProof/>
          <w:lang w:bidi="ar-SA"/>
        </w:rPr>
      </w:pPr>
    </w:p>
    <w:p w14:paraId="39942797" w14:textId="77777777" w:rsidR="00F207BF" w:rsidRDefault="002913F1" w:rsidP="00F207BF">
      <w:pPr>
        <w:keepNext/>
        <w:spacing w:line="240" w:lineRule="auto"/>
      </w:pPr>
      <w:r>
        <w:rPr>
          <w:noProof/>
          <w:lang w:bidi="ar-SA"/>
        </w:rPr>
        <w:drawing>
          <wp:inline distT="0" distB="0" distL="0" distR="0" wp14:anchorId="271DBB31" wp14:editId="29ADC7AB">
            <wp:extent cx="4041849" cy="1619250"/>
            <wp:effectExtent l="38100" t="38100" r="34925" b="3810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a:srcRect r="26652"/>
                    <a:stretch/>
                  </pic:blipFill>
                  <pic:spPr bwMode="auto">
                    <a:xfrm>
                      <a:off x="0" y="0"/>
                      <a:ext cx="4041346" cy="1619048"/>
                    </a:xfrm>
                    <a:prstGeom prst="rect">
                      <a:avLst/>
                    </a:prstGeom>
                    <a:ln w="381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14:paraId="040F75F9" w14:textId="721C3E53" w:rsidR="002913F1" w:rsidRPr="00F207BF" w:rsidRDefault="00F207BF" w:rsidP="00F207BF">
      <w:pPr>
        <w:pStyle w:val="Caption"/>
      </w:pPr>
      <w:bookmarkStart w:id="78" w:name="_Toc450726525"/>
      <w:r>
        <w:t xml:space="preserve">Figure </w:t>
      </w:r>
      <w:r w:rsidR="00B4612D">
        <w:fldChar w:fldCharType="begin"/>
      </w:r>
      <w:r w:rsidR="00B4612D">
        <w:instrText xml:space="preserve"> SEQ Figure \* ARABIC </w:instrText>
      </w:r>
      <w:r w:rsidR="00B4612D">
        <w:fldChar w:fldCharType="separate"/>
      </w:r>
      <w:r w:rsidR="00317C5B">
        <w:rPr>
          <w:noProof/>
        </w:rPr>
        <w:t>24</w:t>
      </w:r>
      <w:r w:rsidR="00B4612D">
        <w:rPr>
          <w:noProof/>
        </w:rPr>
        <w:fldChar w:fldCharType="end"/>
      </w:r>
      <w:r w:rsidR="00486464">
        <w:t>.</w:t>
      </w:r>
      <w:r w:rsidRPr="00F207BF">
        <w:rPr>
          <w:b w:val="0"/>
          <w:noProof/>
        </w:rPr>
        <w:t xml:space="preserve"> </w:t>
      </w:r>
      <w:r w:rsidR="00020029">
        <w:rPr>
          <w:b w:val="0"/>
          <w:noProof/>
        </w:rPr>
        <w:t>Output results for the 5-</w:t>
      </w:r>
      <w:r>
        <w:rPr>
          <w:b w:val="0"/>
          <w:noProof/>
        </w:rPr>
        <w:t>class ANN. The cross-entropy for the training, validation and testing data is about 0.78, 1.36 and 1.43, respectively.</w:t>
      </w:r>
      <w:bookmarkEnd w:id="78"/>
    </w:p>
    <w:p w14:paraId="0B680439" w14:textId="77777777" w:rsidR="002913F1" w:rsidRDefault="002913F1">
      <w:pPr>
        <w:spacing w:line="240" w:lineRule="auto"/>
      </w:pPr>
      <w:r>
        <w:br w:type="page"/>
      </w:r>
    </w:p>
    <w:p w14:paraId="5F2A58AF" w14:textId="40AFA256" w:rsidR="005A2B9E" w:rsidRDefault="009C7DC3" w:rsidP="005A2B9E">
      <w:pPr>
        <w:keepNext/>
        <w:spacing w:line="240" w:lineRule="auto"/>
      </w:pPr>
      <w:r>
        <w:rPr>
          <w:noProof/>
          <w:lang w:bidi="ar-SA"/>
        </w:rPr>
        <w:lastRenderedPageBreak/>
        <w:drawing>
          <wp:inline distT="0" distB="0" distL="0" distR="0" wp14:anchorId="547E0D5C" wp14:editId="22479859">
            <wp:extent cx="3880884" cy="3838353"/>
            <wp:effectExtent l="38100" t="38100" r="43815" b="29210"/>
            <wp:docPr id="2" name="Picture 2" descr="E:\Data Analysis\ANN_All\ANN_2\Pics\4-6-2016 2-34-1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ata Analysis\ANN_All\ANN_2\Pics\4-6-2016 2-34-10 PM.png"/>
                    <pic:cNvPicPr>
                      <a:picLocks noChangeAspect="1" noChangeArrowheads="1"/>
                    </pic:cNvPicPr>
                  </pic:nvPicPr>
                  <pic:blipFill rotWithShape="1">
                    <a:blip r:embed="rId45">
                      <a:extLst>
                        <a:ext uri="{28A0092B-C50C-407E-A947-70E740481C1C}">
                          <a14:useLocalDpi xmlns:a14="http://schemas.microsoft.com/office/drawing/2010/main" val="0"/>
                        </a:ext>
                      </a:extLst>
                    </a:blip>
                    <a:srcRect l="12046" t="8471" r="15878" b="6589"/>
                    <a:stretch/>
                  </pic:blipFill>
                  <pic:spPr bwMode="auto">
                    <a:xfrm>
                      <a:off x="0" y="0"/>
                      <a:ext cx="3888474" cy="3845860"/>
                    </a:xfrm>
                    <a:prstGeom prst="rect">
                      <a:avLst/>
                    </a:prstGeom>
                    <a:ln w="38100"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14:paraId="6E519A9D" w14:textId="25195B2F" w:rsidR="002913F1" w:rsidRDefault="005A2B9E" w:rsidP="00020029">
      <w:pPr>
        <w:pStyle w:val="Caption"/>
      </w:pPr>
      <w:bookmarkStart w:id="79" w:name="_Toc450726526"/>
      <w:r>
        <w:t xml:space="preserve">Figure </w:t>
      </w:r>
      <w:r w:rsidR="00B4612D">
        <w:fldChar w:fldCharType="begin"/>
      </w:r>
      <w:r w:rsidR="00B4612D">
        <w:instrText xml:space="preserve"> SEQ Figure \* ARABIC </w:instrText>
      </w:r>
      <w:r w:rsidR="00B4612D">
        <w:fldChar w:fldCharType="separate"/>
      </w:r>
      <w:r w:rsidR="00317C5B">
        <w:rPr>
          <w:noProof/>
        </w:rPr>
        <w:t>25</w:t>
      </w:r>
      <w:r w:rsidR="00B4612D">
        <w:rPr>
          <w:noProof/>
        </w:rPr>
        <w:fldChar w:fldCharType="end"/>
      </w:r>
      <w:r>
        <w:t>.</w:t>
      </w:r>
      <w:r w:rsidRPr="005A2B9E">
        <w:rPr>
          <w:b w:val="0"/>
          <w:noProof/>
        </w:rPr>
        <w:t xml:space="preserve"> </w:t>
      </w:r>
      <w:r>
        <w:rPr>
          <w:b w:val="0"/>
          <w:noProof/>
        </w:rPr>
        <w:t>Confusion matrix for the 2</w:t>
      </w:r>
      <w:r w:rsidR="00020029">
        <w:rPr>
          <w:b w:val="0"/>
          <w:noProof/>
        </w:rPr>
        <w:t>-</w:t>
      </w:r>
      <w:r>
        <w:rPr>
          <w:b w:val="0"/>
          <w:noProof/>
        </w:rPr>
        <w:t>class ANN. This mo</w:t>
      </w:r>
      <w:r w:rsidR="00C662B3">
        <w:rPr>
          <w:b w:val="0"/>
          <w:noProof/>
        </w:rPr>
        <w:t>del correctly classified about 66</w:t>
      </w:r>
      <w:r>
        <w:rPr>
          <w:b w:val="0"/>
          <w:noProof/>
        </w:rPr>
        <w:t>% of the testing points.</w:t>
      </w:r>
      <w:bookmarkEnd w:id="79"/>
    </w:p>
    <w:p w14:paraId="239C6831" w14:textId="77777777" w:rsidR="002913F1" w:rsidRDefault="002913F1">
      <w:pPr>
        <w:spacing w:line="240" w:lineRule="auto"/>
      </w:pPr>
      <w:r>
        <w:br w:type="page"/>
      </w:r>
    </w:p>
    <w:p w14:paraId="2FAB325C" w14:textId="041357CE" w:rsidR="00486464" w:rsidRDefault="009C7DC3" w:rsidP="00486464">
      <w:pPr>
        <w:keepNext/>
        <w:spacing w:line="240" w:lineRule="auto"/>
      </w:pPr>
      <w:r>
        <w:rPr>
          <w:noProof/>
          <w:lang w:bidi="ar-SA"/>
        </w:rPr>
        <w:lastRenderedPageBreak/>
        <w:drawing>
          <wp:inline distT="0" distB="0" distL="0" distR="0" wp14:anchorId="3A26DE21" wp14:editId="52DD5611">
            <wp:extent cx="4737322" cy="1988289"/>
            <wp:effectExtent l="38100" t="38100" r="44450" b="31115"/>
            <wp:docPr id="15" name="Picture 15" descr="E:\Data Analysis\ANN_All\ANN_2\Pics\4-6-2016 2-34-1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ata Analysis\ANN_All\ANN_2\Pics\4-6-2016 2-34-15 PM.png"/>
                    <pic:cNvPicPr>
                      <a:picLocks noChangeAspect="1" noChangeArrowheads="1"/>
                    </pic:cNvPicPr>
                  </pic:nvPicPr>
                  <pic:blipFill rotWithShape="1">
                    <a:blip r:embed="rId46">
                      <a:extLst>
                        <a:ext uri="{28A0092B-C50C-407E-A947-70E740481C1C}">
                          <a14:useLocalDpi xmlns:a14="http://schemas.microsoft.com/office/drawing/2010/main" val="0"/>
                        </a:ext>
                      </a:extLst>
                    </a:blip>
                    <a:srcRect l="3021" t="3361" r="5017"/>
                    <a:stretch/>
                  </pic:blipFill>
                  <pic:spPr bwMode="auto">
                    <a:xfrm>
                      <a:off x="0" y="0"/>
                      <a:ext cx="4755730" cy="1996015"/>
                    </a:xfrm>
                    <a:prstGeom prst="rect">
                      <a:avLst/>
                    </a:prstGeom>
                    <a:ln w="38100"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14:paraId="50EE65B9" w14:textId="44EC410B" w:rsidR="002913F1" w:rsidRDefault="00486464" w:rsidP="00020029">
      <w:pPr>
        <w:pStyle w:val="Caption"/>
      </w:pPr>
      <w:bookmarkStart w:id="80" w:name="_Toc450726527"/>
      <w:r>
        <w:t xml:space="preserve">Figure </w:t>
      </w:r>
      <w:r w:rsidR="00B4612D">
        <w:fldChar w:fldCharType="begin"/>
      </w:r>
      <w:r w:rsidR="00B4612D">
        <w:instrText xml:space="preserve"> SEQ Figure \* ARABIC </w:instrText>
      </w:r>
      <w:r w:rsidR="00B4612D">
        <w:fldChar w:fldCharType="separate"/>
      </w:r>
      <w:r w:rsidR="00317C5B">
        <w:rPr>
          <w:noProof/>
        </w:rPr>
        <w:t>26</w:t>
      </w:r>
      <w:r w:rsidR="00B4612D">
        <w:rPr>
          <w:noProof/>
        </w:rPr>
        <w:fldChar w:fldCharType="end"/>
      </w:r>
      <w:r>
        <w:t>.</w:t>
      </w:r>
      <w:r w:rsidRPr="00486464">
        <w:rPr>
          <w:b w:val="0"/>
          <w:noProof/>
        </w:rPr>
        <w:t xml:space="preserve"> </w:t>
      </w:r>
      <w:r>
        <w:rPr>
          <w:b w:val="0"/>
          <w:noProof/>
        </w:rPr>
        <w:t>Output results for the 2</w:t>
      </w:r>
      <w:r w:rsidR="00020029">
        <w:rPr>
          <w:b w:val="0"/>
          <w:noProof/>
        </w:rPr>
        <w:t>-</w:t>
      </w:r>
      <w:r>
        <w:rPr>
          <w:b w:val="0"/>
          <w:noProof/>
        </w:rPr>
        <w:t>class ANN. The cross-entropy for the training, validation and testing is 0.4</w:t>
      </w:r>
      <w:r w:rsidR="00723629">
        <w:rPr>
          <w:b w:val="0"/>
          <w:noProof/>
        </w:rPr>
        <w:t>5</w:t>
      </w:r>
      <w:r>
        <w:rPr>
          <w:b w:val="0"/>
          <w:noProof/>
        </w:rPr>
        <w:t>, 0.6</w:t>
      </w:r>
      <w:r w:rsidR="00723629">
        <w:rPr>
          <w:b w:val="0"/>
          <w:noProof/>
        </w:rPr>
        <w:t>8</w:t>
      </w:r>
      <w:r>
        <w:rPr>
          <w:b w:val="0"/>
          <w:noProof/>
        </w:rPr>
        <w:t xml:space="preserve"> and 0.6</w:t>
      </w:r>
      <w:r w:rsidR="00723629">
        <w:rPr>
          <w:b w:val="0"/>
          <w:noProof/>
        </w:rPr>
        <w:t>8</w:t>
      </w:r>
      <w:r>
        <w:rPr>
          <w:b w:val="0"/>
          <w:noProof/>
        </w:rPr>
        <w:t>, respectively.</w:t>
      </w:r>
      <w:bookmarkEnd w:id="80"/>
    </w:p>
    <w:p w14:paraId="3B37825C" w14:textId="444D8E77" w:rsidR="002913F1" w:rsidRDefault="002913F1">
      <w:pPr>
        <w:spacing w:line="240" w:lineRule="auto"/>
      </w:pPr>
      <w:r>
        <w:br w:type="page"/>
      </w:r>
    </w:p>
    <w:p w14:paraId="777618E9" w14:textId="665C16FB" w:rsidR="00A8153C" w:rsidRDefault="00A8153C" w:rsidP="00A75867">
      <w:pPr>
        <w:pStyle w:val="Heading1"/>
      </w:pPr>
      <w:bookmarkStart w:id="81" w:name="_Toc450726469"/>
      <w:r w:rsidRPr="000F56FF">
        <w:lastRenderedPageBreak/>
        <w:t xml:space="preserve">Chapter </w:t>
      </w:r>
      <w:r>
        <w:t>6</w:t>
      </w:r>
      <w:r w:rsidRPr="000F56FF">
        <w:t xml:space="preserve">: </w:t>
      </w:r>
      <w:r>
        <w:t>Directional Driller Analysis</w:t>
      </w:r>
      <w:bookmarkEnd w:id="81"/>
    </w:p>
    <w:p w14:paraId="181ED07A" w14:textId="232DB2E1" w:rsidR="00A8153C" w:rsidRDefault="005654AD" w:rsidP="00AB0546">
      <w:pPr>
        <w:ind w:firstLine="720"/>
      </w:pPr>
      <w:r>
        <w:t>One variable not used in the</w:t>
      </w:r>
      <w:r w:rsidR="008A7607">
        <w:t xml:space="preserve"> previous chapter wa</w:t>
      </w:r>
      <w:r w:rsidR="00AA4586">
        <w:t>s that of the directional drilling company</w:t>
      </w:r>
      <w:r w:rsidR="008A7607">
        <w:t xml:space="preserve">. </w:t>
      </w:r>
      <w:r w:rsidR="00AA4586">
        <w:t>Many oil and gas service companies contract out directional drillers to drill the lateral segments of wells</w:t>
      </w:r>
      <w:r w:rsidR="008A7607">
        <w:t xml:space="preserve">. </w:t>
      </w:r>
      <w:r w:rsidR="00AA4586">
        <w:t>Different companies may have different drilling practices</w:t>
      </w:r>
      <w:r w:rsidR="00E45D1F">
        <w:t xml:space="preserve">, or the drillers they employ may have </w:t>
      </w:r>
      <w:r w:rsidR="00AB0546">
        <w:t>differing amounts of</w:t>
      </w:r>
      <w:r w:rsidR="00E45D1F">
        <w:t xml:space="preserve"> experience than other drillers in the area. That being said, COP rates may vary greatly between directional drilling services. When time is of the essence, and time is money, the most efficient direction</w:t>
      </w:r>
      <w:r>
        <w:t>al drilling service is a sought-</w:t>
      </w:r>
      <w:r w:rsidR="00E45D1F">
        <w:t xml:space="preserve">after asset. </w:t>
      </w:r>
    </w:p>
    <w:p w14:paraId="7EC4BFBA" w14:textId="3B61483E" w:rsidR="00AB0546" w:rsidRDefault="00AB0546" w:rsidP="007011CF">
      <w:pPr>
        <w:ind w:firstLine="720"/>
      </w:pPr>
      <w:r>
        <w:t xml:space="preserve">This chapter seeks to remove the directional drilling factor by looking at </w:t>
      </w:r>
      <w:r w:rsidR="005654AD">
        <w:t>three</w:t>
      </w:r>
      <w:r>
        <w:t xml:space="preserve"> individual sets of wells</w:t>
      </w:r>
      <w:r w:rsidR="005654AD">
        <w:t xml:space="preserve"> drilled by three</w:t>
      </w:r>
      <w:r>
        <w:t xml:space="preserve"> different directional</w:t>
      </w:r>
      <w:r w:rsidR="00EC042C">
        <w:t xml:space="preserve"> drillers. By doing </w:t>
      </w:r>
      <w:r w:rsidR="007011CF">
        <w:t>so</w:t>
      </w:r>
      <w:r w:rsidR="00EC042C">
        <w:t xml:space="preserve">, wells that were drilled in similar fashion will be compared with each other. Previously, the conglomerate of wells compared had been drilled by many different companies and, most likely, with different drilling practices. </w:t>
      </w:r>
      <w:r w:rsidR="00625695">
        <w:t>In multivariate statistical analysis, the drilling company is another attribute that needs to be addressed.</w:t>
      </w:r>
      <w:r w:rsidR="00C752D7">
        <w:t xml:space="preserve"> Classes will be defined by mean COP.</w:t>
      </w:r>
      <w:r w:rsidR="00C752D7" w:rsidRPr="00C752D7">
        <w:t xml:space="preserve"> </w:t>
      </w:r>
      <w:r w:rsidR="00C752D7">
        <w:t>By doing this, we can visualize the percentage of time – or cost – that is spent drilling Class 1 and Class 2 portions of a drillers lateral wellbore.</w:t>
      </w:r>
    </w:p>
    <w:p w14:paraId="08A699B6" w14:textId="0AAC4D3F" w:rsidR="00A8153C" w:rsidRDefault="00A8153C" w:rsidP="00A8153C">
      <w:pPr>
        <w:pStyle w:val="Heading2"/>
      </w:pPr>
      <w:bookmarkStart w:id="82" w:name="_Toc450726470"/>
      <w:r>
        <w:t>Directional Driller 1</w:t>
      </w:r>
      <w:bookmarkEnd w:id="82"/>
    </w:p>
    <w:p w14:paraId="7A63805A" w14:textId="728BF372" w:rsidR="00A8153C" w:rsidRDefault="00A8153C" w:rsidP="00A8153C">
      <w:pPr>
        <w:pStyle w:val="Heading3"/>
      </w:pPr>
      <w:bookmarkStart w:id="83" w:name="_Toc450726471"/>
      <w:r>
        <w:t>Visualization</w:t>
      </w:r>
      <w:bookmarkEnd w:id="83"/>
    </w:p>
    <w:p w14:paraId="56400776" w14:textId="4BE1D736" w:rsidR="00A8153C" w:rsidRDefault="00662412" w:rsidP="00C752D7">
      <w:pPr>
        <w:ind w:firstLine="720"/>
      </w:pPr>
      <w:r>
        <w:t xml:space="preserve">Directional Driller 1 drilled five </w:t>
      </w:r>
      <w:r w:rsidR="002C5433">
        <w:t>laterals</w:t>
      </w:r>
      <w:r>
        <w:t xml:space="preserve"> in the study area</w:t>
      </w:r>
      <w:r w:rsidR="007914C4">
        <w:t xml:space="preserve"> (Figure 27)</w:t>
      </w:r>
      <w:r>
        <w:t>. The distribution for COP and normal</w:t>
      </w:r>
      <w:r w:rsidR="00C752D7">
        <w:t>i</w:t>
      </w:r>
      <w:r w:rsidR="007914C4">
        <w:t>zed COP can be seen in Figure 28</w:t>
      </w:r>
      <w:r>
        <w:t xml:space="preserve">. </w:t>
      </w:r>
      <w:r w:rsidR="00592F7A">
        <w:t>Combining this with Table 2, Directional Driller 1 can be better characterized.</w:t>
      </w:r>
      <w:r w:rsidR="00BA2EA9">
        <w:t xml:space="preserve"> We can see that Directional Driller 1 spent 50% of the time drilling on 27% of the lateral segments of the five wells.</w:t>
      </w:r>
      <w:r w:rsidR="00592F7A">
        <w:t xml:space="preserve"> This driller had a mean COP of 0.99 min/ft and a median of 0.63 min/ft. </w:t>
      </w:r>
      <w:r w:rsidR="00592F7A">
        <w:lastRenderedPageBreak/>
        <w:t xml:space="preserve">The standard deviation was about 0.96 min/ft. The COP is skewed right with a skewness of 3.47. Hypothetically, Directional Driller 1 would be able to drill a 5000 ft lateral in 3.44 days. </w:t>
      </w:r>
    </w:p>
    <w:p w14:paraId="7FE55299" w14:textId="1F1E47B0" w:rsidR="00592F7A" w:rsidRDefault="00592F7A" w:rsidP="00884DAB">
      <w:pPr>
        <w:ind w:firstLine="720"/>
      </w:pPr>
      <w:r>
        <w:t xml:space="preserve">Two classes, high and low COP, were defined by the </w:t>
      </w:r>
      <w:r w:rsidR="00C207CA">
        <w:t>mean</w:t>
      </w:r>
      <w:r>
        <w:t xml:space="preserve"> COP value </w:t>
      </w:r>
      <w:r w:rsidR="0084137C">
        <w:t xml:space="preserve">for </w:t>
      </w:r>
      <w:r w:rsidR="00C752D7">
        <w:t>each</w:t>
      </w:r>
      <w:r w:rsidR="0084137C">
        <w:t xml:space="preserve"> set of wells. </w:t>
      </w:r>
      <w:r w:rsidR="00884DAB">
        <w:t>Figure 2</w:t>
      </w:r>
      <w:r w:rsidR="007914C4">
        <w:t>9</w:t>
      </w:r>
      <w:r>
        <w:t xml:space="preserve"> </w:t>
      </w:r>
      <w:r w:rsidR="0084137C">
        <w:t>displays</w:t>
      </w:r>
      <w:r>
        <w:t xml:space="preserve"> five</w:t>
      </w:r>
      <w:r w:rsidR="0084137C">
        <w:t xml:space="preserve"> input </w:t>
      </w:r>
      <w:r w:rsidR="002064B1">
        <w:t>boxplots</w:t>
      </w:r>
      <w:r w:rsidR="0084137C">
        <w:t xml:space="preserve"> for Directional Driller</w:t>
      </w:r>
      <w:r w:rsidR="00491B51">
        <w:t xml:space="preserve"> </w:t>
      </w:r>
      <w:r w:rsidR="002064B1">
        <w:t>1.Visual decision boundaries are more</w:t>
      </w:r>
      <w:r w:rsidR="0084137C">
        <w:t xml:space="preserve"> evident </w:t>
      </w:r>
      <w:r w:rsidR="002064B1">
        <w:t>than in the previous chapter for the</w:t>
      </w:r>
      <w:r w:rsidR="0084137C">
        <w:t xml:space="preserve"> data points. This </w:t>
      </w:r>
      <w:r w:rsidR="002064B1">
        <w:t>should yield an increase in correctness</w:t>
      </w:r>
      <w:r w:rsidR="0084137C">
        <w:t xml:space="preserve">. </w:t>
      </w:r>
    </w:p>
    <w:p w14:paraId="716B22FD" w14:textId="1881BE2B" w:rsidR="00A8153C" w:rsidRDefault="00A8153C" w:rsidP="00A8153C">
      <w:pPr>
        <w:pStyle w:val="Heading3"/>
      </w:pPr>
      <w:bookmarkStart w:id="84" w:name="_Toc450726472"/>
      <w:r>
        <w:t>Proximal Support Vector Machine</w:t>
      </w:r>
      <w:bookmarkEnd w:id="84"/>
    </w:p>
    <w:p w14:paraId="362A3E0B" w14:textId="6A5EA938" w:rsidR="00A8153C" w:rsidRDefault="00884DAB" w:rsidP="00884DAB">
      <w:pPr>
        <w:ind w:firstLine="720"/>
      </w:pPr>
      <w:r>
        <w:t xml:space="preserve">Figure </w:t>
      </w:r>
      <w:r w:rsidR="007914C4">
        <w:t>30</w:t>
      </w:r>
      <w:r w:rsidR="00C7669B">
        <w:t xml:space="preserve"> displays the output from the PSVM for Directional Dri</w:t>
      </w:r>
      <w:r w:rsidR="00C752D7">
        <w:t>ller 1. The input variables are P</w:t>
      </w:r>
      <w:r w:rsidR="00C7669B">
        <w:t xml:space="preserve">-impedance, </w:t>
      </w:r>
      <w:r w:rsidR="00506F9E">
        <w:t xml:space="preserve">inversion </w:t>
      </w:r>
      <w:r w:rsidR="00C7669B">
        <w:t xml:space="preserve">porosity, curvedness, </w:t>
      </w:r>
      <w:r w:rsidR="00506F9E">
        <w:rPr>
          <w:rFonts w:cstheme="minorHAnsi"/>
        </w:rPr>
        <w:t>λρ</w:t>
      </w:r>
      <w:r w:rsidR="00506F9E">
        <w:t xml:space="preserve"> and </w:t>
      </w:r>
      <w:r w:rsidR="00524C1B">
        <w:rPr>
          <w:rFonts w:cstheme="minorHAnsi"/>
        </w:rPr>
        <w:t>µρ. The PSVM correctly placed 34</w:t>
      </w:r>
      <w:r w:rsidR="00506F9E">
        <w:rPr>
          <w:rFonts w:cstheme="minorHAnsi"/>
        </w:rPr>
        <w:t xml:space="preserve"> of the 40 testing points into the correct class. This </w:t>
      </w:r>
      <w:r>
        <w:rPr>
          <w:rFonts w:cstheme="minorHAnsi"/>
        </w:rPr>
        <w:t xml:space="preserve">corresponds </w:t>
      </w:r>
      <w:r w:rsidR="00506F9E">
        <w:rPr>
          <w:rFonts w:cstheme="minorHAnsi"/>
        </w:rPr>
        <w:t xml:space="preserve">to a correctness of about </w:t>
      </w:r>
      <w:r w:rsidR="00524C1B">
        <w:rPr>
          <w:rFonts w:cstheme="minorHAnsi"/>
        </w:rPr>
        <w:t>85</w:t>
      </w:r>
      <w:r w:rsidR="00506F9E" w:rsidRPr="00524C1B">
        <w:rPr>
          <w:rFonts w:cstheme="minorHAnsi"/>
        </w:rPr>
        <w:t xml:space="preserve">%. </w:t>
      </w:r>
      <w:r w:rsidR="0007458F" w:rsidRPr="00524C1B">
        <w:rPr>
          <w:rFonts w:cstheme="minorHAnsi"/>
        </w:rPr>
        <w:t>This</w:t>
      </w:r>
      <w:r w:rsidR="00506F9E" w:rsidRPr="00524C1B">
        <w:rPr>
          <w:rFonts w:cstheme="minorHAnsi"/>
        </w:rPr>
        <w:t xml:space="preserve"> is a</w:t>
      </w:r>
      <w:r w:rsidR="0007458F" w:rsidRPr="00524C1B">
        <w:rPr>
          <w:rFonts w:cstheme="minorHAnsi"/>
        </w:rPr>
        <w:t xml:space="preserve"> significant </w:t>
      </w:r>
      <w:r w:rsidR="00506F9E" w:rsidRPr="00524C1B">
        <w:rPr>
          <w:rFonts w:cstheme="minorHAnsi"/>
        </w:rPr>
        <w:t xml:space="preserve">increase from the previous </w:t>
      </w:r>
      <w:r w:rsidR="00F459CD" w:rsidRPr="00524C1B">
        <w:rPr>
          <w:rFonts w:cstheme="minorHAnsi"/>
        </w:rPr>
        <w:t>models generated with the PSVM.</w:t>
      </w:r>
    </w:p>
    <w:p w14:paraId="0896C435" w14:textId="12E64167" w:rsidR="00A8153C" w:rsidRDefault="00A8153C" w:rsidP="00A8153C">
      <w:pPr>
        <w:pStyle w:val="Heading3"/>
      </w:pPr>
      <w:bookmarkStart w:id="85" w:name="_Toc450726473"/>
      <w:r>
        <w:t>Artificial Neural Network</w:t>
      </w:r>
      <w:bookmarkEnd w:id="85"/>
    </w:p>
    <w:p w14:paraId="1AF1E7B8" w14:textId="67FC5915" w:rsidR="00A8153C" w:rsidRDefault="00F459CD" w:rsidP="00884DAB">
      <w:pPr>
        <w:ind w:firstLine="720"/>
      </w:pPr>
      <w:r w:rsidRPr="00610F4B">
        <w:t>Figure 3</w:t>
      </w:r>
      <w:r w:rsidR="007914C4">
        <w:t>1</w:t>
      </w:r>
      <w:r w:rsidRPr="00610F4B">
        <w:t xml:space="preserve"> shows the output confusion matrix of an ANN created for Driller 1. </w:t>
      </w:r>
      <w:r w:rsidR="00524C1B" w:rsidRPr="00610F4B">
        <w:t>The model correctly classified 73</w:t>
      </w:r>
      <w:r w:rsidRPr="00610F4B">
        <w:t>% of the data</w:t>
      </w:r>
      <w:r w:rsidR="00EF590D">
        <w:t>, but misclassified every class 2 point</w:t>
      </w:r>
      <w:r w:rsidRPr="00610F4B">
        <w:t>. The cross-entropy for the training, validation and testing data was 0.4</w:t>
      </w:r>
      <w:r w:rsidR="00524C1B" w:rsidRPr="00610F4B">
        <w:t>6, 0.73 and 0.7</w:t>
      </w:r>
      <w:r w:rsidRPr="00610F4B">
        <w:t>5, respectively</w:t>
      </w:r>
      <w:r w:rsidR="00884DAB" w:rsidRPr="00610F4B">
        <w:t>, as shown by Figure 3</w:t>
      </w:r>
      <w:r w:rsidR="007914C4">
        <w:t>2</w:t>
      </w:r>
      <w:r w:rsidRPr="00610F4B">
        <w:t>.</w:t>
      </w:r>
      <w:r w:rsidR="002C5433" w:rsidRPr="00610F4B">
        <w:t xml:space="preserve"> This shows a correctness increase from the previous ANN; however, the cross-entropy values </w:t>
      </w:r>
      <w:r w:rsidR="003B3631" w:rsidRPr="00610F4B">
        <w:t>for the validation and testing samples increases</w:t>
      </w:r>
      <w:r w:rsidR="002C5433" w:rsidRPr="00610F4B">
        <w:t>.</w:t>
      </w:r>
      <w:r w:rsidR="00EF590D">
        <w:t xml:space="preserve"> </w:t>
      </w:r>
      <w:r w:rsidR="002C5433">
        <w:t xml:space="preserve"> </w:t>
      </w:r>
    </w:p>
    <w:p w14:paraId="56CF0F0A" w14:textId="6BA7E264" w:rsidR="00A8153C" w:rsidRDefault="00A8153C" w:rsidP="00A8153C">
      <w:pPr>
        <w:pStyle w:val="Heading2"/>
      </w:pPr>
      <w:bookmarkStart w:id="86" w:name="_Toc450726474"/>
      <w:r>
        <w:lastRenderedPageBreak/>
        <w:t>Directional Driller 2</w:t>
      </w:r>
      <w:bookmarkEnd w:id="86"/>
    </w:p>
    <w:p w14:paraId="6080CCFF" w14:textId="77777777" w:rsidR="00A8153C" w:rsidRDefault="00A8153C" w:rsidP="00A8153C">
      <w:pPr>
        <w:pStyle w:val="Heading3"/>
      </w:pPr>
      <w:bookmarkStart w:id="87" w:name="_Toc450726475"/>
      <w:r>
        <w:t>Visualization</w:t>
      </w:r>
      <w:bookmarkEnd w:id="87"/>
    </w:p>
    <w:p w14:paraId="48452EB9" w14:textId="73FA9A74" w:rsidR="00A8153C" w:rsidRDefault="00294D69" w:rsidP="00332407">
      <w:pPr>
        <w:ind w:firstLine="720"/>
      </w:pPr>
      <w:r>
        <w:t>Five</w:t>
      </w:r>
      <w:r w:rsidR="002C5433">
        <w:t xml:space="preserve"> laterals were drilled by Directional Driller 2 in the study area</w:t>
      </w:r>
      <w:r w:rsidR="00C76909">
        <w:t xml:space="preserve"> (Figure 33)</w:t>
      </w:r>
      <w:r w:rsidR="002C5433">
        <w:t xml:space="preserve">. Figure </w:t>
      </w:r>
      <w:r w:rsidR="00332407">
        <w:t>3</w:t>
      </w:r>
      <w:r w:rsidR="00C76909">
        <w:t>4</w:t>
      </w:r>
      <w:r w:rsidR="002C5433">
        <w:t xml:space="preserve"> displays the distribution and normalized distribution of COP for these wells. Table 3 displays a statistical breakdown for the COP.</w:t>
      </w:r>
      <w:r w:rsidR="00BA2EA9">
        <w:t xml:space="preserve"> We can see that Directional Driller 2 spent 50% of the time drilling on 36% of the lateral segments of the five wells.</w:t>
      </w:r>
      <w:r w:rsidR="003206FD">
        <w:t xml:space="preserve"> </w:t>
      </w:r>
      <w:r w:rsidR="002C5433">
        <w:t xml:space="preserve">Directional Driller 2 had a mean COP of 1.16 min/ft, a median of 0.98 min/ft and a standard deviation of 0.80 min/ft. Theoretically, Directional Driller 2 would drill a 5000 ft lateral in approximately </w:t>
      </w:r>
      <w:r w:rsidR="004414AA">
        <w:t>4.03 days.</w:t>
      </w:r>
    </w:p>
    <w:p w14:paraId="62AFE0AA" w14:textId="5EAD54A7" w:rsidR="00491B51" w:rsidRDefault="00491B51" w:rsidP="0090148C">
      <w:pPr>
        <w:ind w:firstLine="720"/>
      </w:pPr>
      <w:r>
        <w:t xml:space="preserve">Figure </w:t>
      </w:r>
      <w:r w:rsidR="0090148C">
        <w:t>3</w:t>
      </w:r>
      <w:r w:rsidR="00C76909">
        <w:t>5</w:t>
      </w:r>
      <w:r>
        <w:t xml:space="preserve"> shows </w:t>
      </w:r>
      <w:r w:rsidR="00294D69">
        <w:t xml:space="preserve">five boxplots </w:t>
      </w:r>
      <w:r>
        <w:t>for the input geomechanical and geometric attributes for this driller. As with Directional Driller 1, decision boundaries</w:t>
      </w:r>
      <w:r w:rsidR="00294D69">
        <w:t xml:space="preserve"> have become clearer</w:t>
      </w:r>
      <w:r>
        <w:t xml:space="preserve"> – the data </w:t>
      </w:r>
      <w:r w:rsidR="00294D69">
        <w:t>is more easily</w:t>
      </w:r>
      <w:r>
        <w:t xml:space="preserve"> separated. </w:t>
      </w:r>
    </w:p>
    <w:p w14:paraId="211E521D" w14:textId="77777777" w:rsidR="00A8153C" w:rsidRDefault="00A8153C" w:rsidP="00A8153C">
      <w:pPr>
        <w:pStyle w:val="Heading3"/>
      </w:pPr>
      <w:bookmarkStart w:id="88" w:name="_Toc450726476"/>
      <w:r>
        <w:t>Proximal Support Vector Machine</w:t>
      </w:r>
      <w:bookmarkEnd w:id="88"/>
    </w:p>
    <w:p w14:paraId="2340F363" w14:textId="5DF7283B" w:rsidR="00A8153C" w:rsidRDefault="00491B51" w:rsidP="00332407">
      <w:pPr>
        <w:ind w:firstLine="720"/>
      </w:pPr>
      <w:r>
        <w:t>The results of the 2</w:t>
      </w:r>
      <w:r w:rsidR="00332407">
        <w:t>-</w:t>
      </w:r>
      <w:r>
        <w:t xml:space="preserve">class PSVM for Directional </w:t>
      </w:r>
      <w:r w:rsidR="0090148C">
        <w:t>Driller 2 are shown in Figure 3</w:t>
      </w:r>
      <w:r w:rsidR="00C76909">
        <w:t>6</w:t>
      </w:r>
      <w:r>
        <w:t xml:space="preserve">. </w:t>
      </w:r>
      <w:r w:rsidR="00B57C73">
        <w:t xml:space="preserve">Of the 40 testing points, </w:t>
      </w:r>
      <w:r w:rsidR="00610F4B">
        <w:t>the PSVM correctly classified 28</w:t>
      </w:r>
      <w:r w:rsidR="00B57C73">
        <w:t xml:space="preserve">, or about </w:t>
      </w:r>
      <w:r w:rsidR="00610F4B">
        <w:t>7</w:t>
      </w:r>
      <w:r w:rsidR="00610F4B" w:rsidRPr="00610F4B">
        <w:t>0</w:t>
      </w:r>
      <w:r w:rsidR="00B57C73" w:rsidRPr="00610F4B">
        <w:t xml:space="preserve">%. The PSVM correctness for Directional Driller 2 is </w:t>
      </w:r>
      <w:r w:rsidR="00610F4B" w:rsidRPr="00610F4B">
        <w:t>lower than</w:t>
      </w:r>
      <w:r w:rsidR="00B57C73" w:rsidRPr="00610F4B">
        <w:t xml:space="preserve"> the correctness for Directional Driller 1. Again, </w:t>
      </w:r>
      <w:r w:rsidR="00610F4B" w:rsidRPr="00610F4B">
        <w:t>this</w:t>
      </w:r>
      <w:r w:rsidR="00B57C73" w:rsidRPr="00610F4B">
        <w:t xml:space="preserve"> is an increase from the PSVM model created using the entire set of data.</w:t>
      </w:r>
      <w:r w:rsidR="00B57C73">
        <w:t xml:space="preserve"> </w:t>
      </w:r>
    </w:p>
    <w:p w14:paraId="0DC5D012" w14:textId="77777777" w:rsidR="00A8153C" w:rsidRDefault="00A8153C" w:rsidP="00A8153C">
      <w:pPr>
        <w:pStyle w:val="Heading3"/>
      </w:pPr>
      <w:bookmarkStart w:id="89" w:name="_Toc450726477"/>
      <w:r>
        <w:t>Artificial Neural Network</w:t>
      </w:r>
      <w:bookmarkEnd w:id="89"/>
    </w:p>
    <w:p w14:paraId="78CBF15E" w14:textId="11B531B2" w:rsidR="00A8153C" w:rsidRDefault="00B57C73" w:rsidP="0090148C">
      <w:pPr>
        <w:ind w:firstLine="720"/>
      </w:pPr>
      <w:r w:rsidRPr="00610F4B">
        <w:t xml:space="preserve">The confusion matrix displayed in Figure </w:t>
      </w:r>
      <w:r w:rsidR="00A97AE9">
        <w:t>37</w:t>
      </w:r>
      <w:r w:rsidRPr="00610F4B">
        <w:t xml:space="preserve"> shows that the model created by the ANN correctly classified </w:t>
      </w:r>
      <w:r w:rsidR="00610F4B" w:rsidRPr="00610F4B">
        <w:t>64</w:t>
      </w:r>
      <w:r w:rsidRPr="00610F4B">
        <w:t>% of the data</w:t>
      </w:r>
      <w:r w:rsidR="00EF590D">
        <w:t>, but misclassified every class 2 point</w:t>
      </w:r>
      <w:r w:rsidRPr="00610F4B">
        <w:t xml:space="preserve">. </w:t>
      </w:r>
      <w:r w:rsidR="00DA2A47" w:rsidRPr="00610F4B">
        <w:t xml:space="preserve">Figure </w:t>
      </w:r>
      <w:r w:rsidR="0090148C" w:rsidRPr="00610F4B">
        <w:t>3</w:t>
      </w:r>
      <w:r w:rsidR="00A97AE9">
        <w:t>8</w:t>
      </w:r>
      <w:r w:rsidR="00DA2A47" w:rsidRPr="00610F4B">
        <w:t xml:space="preserve"> shows that the cross-entropy for the training, vali</w:t>
      </w:r>
      <w:r w:rsidR="00610F4B" w:rsidRPr="00610F4B">
        <w:t>dation and testing data was 0.45, 0.69 and 0.69</w:t>
      </w:r>
      <w:r w:rsidR="00DA2A47" w:rsidRPr="00610F4B">
        <w:t xml:space="preserve">, respectively. </w:t>
      </w:r>
      <w:r w:rsidR="00B42DCC" w:rsidRPr="00610F4B">
        <w:t>Th</w:t>
      </w:r>
      <w:r w:rsidR="00EF590D">
        <w:t xml:space="preserve">e correctness values are lower than </w:t>
      </w:r>
      <w:r w:rsidR="00B42DCC" w:rsidRPr="00610F4B">
        <w:t xml:space="preserve">those of </w:t>
      </w:r>
      <w:r w:rsidR="00B42DCC" w:rsidRPr="00610F4B">
        <w:lastRenderedPageBreak/>
        <w:t xml:space="preserve">Directional Driller 1. This model has </w:t>
      </w:r>
      <w:r w:rsidR="00540E3B" w:rsidRPr="00610F4B">
        <w:t>a</w:t>
      </w:r>
      <w:r w:rsidR="00B42DCC" w:rsidRPr="00610F4B">
        <w:t xml:space="preserve"> </w:t>
      </w:r>
      <w:r w:rsidR="00EF590D">
        <w:t>decrease</w:t>
      </w:r>
      <w:r w:rsidR="00B42DCC" w:rsidRPr="00610F4B">
        <w:t xml:space="preserve"> in correctness from the ANN model created using the whole data set, but the cross-entropy values remain about the same.</w:t>
      </w:r>
      <w:r w:rsidR="00B42DCC">
        <w:t xml:space="preserve"> </w:t>
      </w:r>
    </w:p>
    <w:p w14:paraId="332CBD1C" w14:textId="2F19B6B7" w:rsidR="00A8153C" w:rsidRDefault="00A8153C" w:rsidP="00A8153C">
      <w:pPr>
        <w:pStyle w:val="Heading2"/>
      </w:pPr>
      <w:bookmarkStart w:id="90" w:name="_Toc450726478"/>
      <w:r>
        <w:t>Directional Driller 3</w:t>
      </w:r>
      <w:bookmarkEnd w:id="90"/>
    </w:p>
    <w:p w14:paraId="565F9B16" w14:textId="77777777" w:rsidR="00A8153C" w:rsidRDefault="00A8153C" w:rsidP="00A8153C">
      <w:pPr>
        <w:pStyle w:val="Heading3"/>
      </w:pPr>
      <w:bookmarkStart w:id="91" w:name="_Toc450726479"/>
      <w:r>
        <w:t>Visualization</w:t>
      </w:r>
      <w:bookmarkEnd w:id="91"/>
    </w:p>
    <w:p w14:paraId="7C4E9667" w14:textId="53FBD451" w:rsidR="005F22F3" w:rsidRDefault="00B42DCC" w:rsidP="00CB1A4A">
      <w:pPr>
        <w:ind w:firstLine="720"/>
      </w:pPr>
      <w:r>
        <w:t xml:space="preserve">Directional Driller 3 drilled the lateral portion of </w:t>
      </w:r>
      <w:r w:rsidR="00332407">
        <w:t>seven</w:t>
      </w:r>
      <w:r>
        <w:t xml:space="preserve"> we</w:t>
      </w:r>
      <w:r w:rsidR="00CB1A4A">
        <w:t>lls in this study area</w:t>
      </w:r>
      <w:r w:rsidR="00A97AE9">
        <w:t xml:space="preserve"> (Figure 39)</w:t>
      </w:r>
      <w:r w:rsidR="00CB1A4A">
        <w:t xml:space="preserve">. Figure </w:t>
      </w:r>
      <w:r w:rsidR="00A97AE9">
        <w:t>40</w:t>
      </w:r>
      <w:r>
        <w:t xml:space="preserve"> shows the distribution of COP as well as the</w:t>
      </w:r>
      <w:r w:rsidR="009C385F">
        <w:t xml:space="preserve"> normalized distribution of COP. </w:t>
      </w:r>
      <w:r w:rsidR="00791D2E">
        <w:t xml:space="preserve">We can see that Directional Driller 3 spent 50% of the time drilling on 32% of the lateral segments of the seven wells. </w:t>
      </w:r>
      <w:r w:rsidR="009C385F">
        <w:t>Statistical parameter</w:t>
      </w:r>
      <w:r w:rsidR="00AC0574">
        <w:t>s for the COP of this driller are</w:t>
      </w:r>
      <w:r w:rsidR="009C385F">
        <w:t xml:space="preserve"> displayed in Table 4. Directional Driller 3 has a mean, median and standard deviation COP of 2.91 min/ft, 2.03 min/ft and 2.77 min/ft, respectively. This Direction Driller could drill a 5000 ft lateral in about 10.1 days. </w:t>
      </w:r>
    </w:p>
    <w:p w14:paraId="2CCD7283" w14:textId="4840DD30" w:rsidR="00A8153C" w:rsidRDefault="00CB1A4A" w:rsidP="00CB1A4A">
      <w:pPr>
        <w:ind w:firstLine="720"/>
      </w:pPr>
      <w:r>
        <w:t xml:space="preserve">Figure </w:t>
      </w:r>
      <w:r w:rsidR="00A97AE9">
        <w:t>41</w:t>
      </w:r>
      <w:r w:rsidR="00B60B94">
        <w:t xml:space="preserve"> displays five</w:t>
      </w:r>
      <w:r w:rsidR="009C385F">
        <w:t xml:space="preserve"> </w:t>
      </w:r>
      <w:r w:rsidR="001308C8">
        <w:t>boxplots</w:t>
      </w:r>
      <w:r w:rsidR="009C385F">
        <w:t xml:space="preserve"> for t</w:t>
      </w:r>
      <w:r w:rsidR="00B60B94">
        <w:t>he input attributes from these seven</w:t>
      </w:r>
      <w:r w:rsidR="009C385F">
        <w:t xml:space="preserve"> wells. </w:t>
      </w:r>
      <w:r w:rsidR="005F22F3">
        <w:t xml:space="preserve">Similar to the input histograms for Directional Driller 1 and Directional Driller 2, it is </w:t>
      </w:r>
      <w:r w:rsidR="001308C8">
        <w:t>discriminators between the two classes are easier to visualize.</w:t>
      </w:r>
      <w:r w:rsidR="005F22F3">
        <w:t xml:space="preserve"> </w:t>
      </w:r>
    </w:p>
    <w:p w14:paraId="60AEC50F" w14:textId="77777777" w:rsidR="00A8153C" w:rsidRDefault="00A8153C" w:rsidP="00A8153C">
      <w:pPr>
        <w:pStyle w:val="Heading3"/>
      </w:pPr>
      <w:bookmarkStart w:id="92" w:name="_Toc450726480"/>
      <w:r>
        <w:t>Proximal Support Vector Machine</w:t>
      </w:r>
      <w:bookmarkEnd w:id="92"/>
    </w:p>
    <w:p w14:paraId="2BCAB681" w14:textId="0E2E666A" w:rsidR="00A8153C" w:rsidRDefault="009D4332" w:rsidP="00CB1A4A">
      <w:pPr>
        <w:ind w:firstLine="720"/>
      </w:pPr>
      <w:r w:rsidRPr="005418A7">
        <w:t xml:space="preserve">Figure </w:t>
      </w:r>
      <w:r w:rsidR="00A97AE9">
        <w:t>42</w:t>
      </w:r>
      <w:r w:rsidR="00B60B94" w:rsidRPr="005418A7">
        <w:t xml:space="preserve"> shows the results from the 2-</w:t>
      </w:r>
      <w:r w:rsidRPr="005418A7">
        <w:t>class PSVM for Directional Driller 3. The PSVM correctly classified 2</w:t>
      </w:r>
      <w:r w:rsidR="00610F4B" w:rsidRPr="005418A7">
        <w:t>8</w:t>
      </w:r>
      <w:r w:rsidRPr="005418A7">
        <w:t xml:space="preserve"> of </w:t>
      </w:r>
      <w:r w:rsidR="00610F4B" w:rsidRPr="005418A7">
        <w:t>the 40 testing points or about 7</w:t>
      </w:r>
      <w:r w:rsidRPr="005418A7">
        <w:t xml:space="preserve">0%. The correctness is similar to </w:t>
      </w:r>
      <w:r w:rsidR="00610F4B" w:rsidRPr="005418A7">
        <w:t>Directional Driller 2 and</w:t>
      </w:r>
      <w:r w:rsidRPr="005418A7">
        <w:t xml:space="preserve"> an increase from the PSVM c</w:t>
      </w:r>
      <w:r w:rsidR="00610F4B" w:rsidRPr="005418A7">
        <w:t>reated for the entire data set.</w:t>
      </w:r>
    </w:p>
    <w:p w14:paraId="1AC8357A" w14:textId="77777777" w:rsidR="00A8153C" w:rsidRDefault="00A8153C" w:rsidP="00A8153C">
      <w:pPr>
        <w:pStyle w:val="Heading3"/>
      </w:pPr>
      <w:bookmarkStart w:id="93" w:name="_Toc450726481"/>
      <w:r>
        <w:t>Artificial Neural Network</w:t>
      </w:r>
      <w:bookmarkEnd w:id="93"/>
    </w:p>
    <w:p w14:paraId="0DB84F28" w14:textId="7024D3A1" w:rsidR="00A8153C" w:rsidRDefault="009D4332" w:rsidP="00CB1A4A">
      <w:pPr>
        <w:ind w:firstLine="720"/>
      </w:pPr>
      <w:r w:rsidRPr="005418A7">
        <w:t xml:space="preserve">Figure </w:t>
      </w:r>
      <w:r w:rsidR="00A97AE9">
        <w:t>43</w:t>
      </w:r>
      <w:r w:rsidRPr="005418A7">
        <w:t xml:space="preserve"> displays the confusion matrix from an ANN for Directional Driller 3; the network makes </w:t>
      </w:r>
      <w:r w:rsidR="005418A7" w:rsidRPr="005418A7">
        <w:t>correct classifications about 66</w:t>
      </w:r>
      <w:r w:rsidRPr="005418A7">
        <w:t>% of the time</w:t>
      </w:r>
      <w:r w:rsidR="00EF590D">
        <w:t>; however, the model misclassified almost every class 2 point</w:t>
      </w:r>
      <w:r w:rsidRPr="005418A7">
        <w:t>. The cro</w:t>
      </w:r>
      <w:r w:rsidR="00CB1A4A" w:rsidRPr="005418A7">
        <w:t xml:space="preserve">ss-entropy displayed in Figure </w:t>
      </w:r>
      <w:r w:rsidR="00A97AE9">
        <w:t>44</w:t>
      </w:r>
      <w:r w:rsidRPr="005418A7">
        <w:t xml:space="preserve"> </w:t>
      </w:r>
      <w:r w:rsidRPr="005418A7">
        <w:lastRenderedPageBreak/>
        <w:t>shows that the values for the training, validation and testing data is 0.45, 0.6</w:t>
      </w:r>
      <w:r w:rsidR="005418A7" w:rsidRPr="005418A7">
        <w:t>9</w:t>
      </w:r>
      <w:r w:rsidRPr="005418A7">
        <w:t xml:space="preserve"> and 0.6</w:t>
      </w:r>
      <w:r w:rsidR="005418A7" w:rsidRPr="005418A7">
        <w:t>9</w:t>
      </w:r>
      <w:r w:rsidRPr="005418A7">
        <w:t xml:space="preserve">, respectively. These values are comparable to </w:t>
      </w:r>
      <w:r w:rsidR="005418A7" w:rsidRPr="005418A7">
        <w:t xml:space="preserve">Directional Driller 2 </w:t>
      </w:r>
      <w:r w:rsidRPr="005418A7">
        <w:t>mentioned previously</w:t>
      </w:r>
      <w:r w:rsidR="00EF590D">
        <w:t>, but this is not</w:t>
      </w:r>
      <w:r w:rsidR="0004525A" w:rsidRPr="005418A7">
        <w:t xml:space="preserve"> improvement from the 2-</w:t>
      </w:r>
      <w:r w:rsidRPr="005418A7">
        <w:t>class ANN created for the entire data set.</w:t>
      </w:r>
      <w:r>
        <w:t xml:space="preserve"> </w:t>
      </w:r>
    </w:p>
    <w:p w14:paraId="7AC97800" w14:textId="30A75C99" w:rsidR="008F2E70" w:rsidRDefault="00094971" w:rsidP="008F2E70">
      <w:pPr>
        <w:pStyle w:val="Heading2"/>
      </w:pPr>
      <w:bookmarkStart w:id="94" w:name="_Toc450726482"/>
      <w:r>
        <w:t>Discussion</w:t>
      </w:r>
      <w:bookmarkEnd w:id="94"/>
    </w:p>
    <w:p w14:paraId="5FF85721" w14:textId="221BA9A9" w:rsidR="00932607" w:rsidRDefault="0000665B" w:rsidP="0000665B">
      <w:pPr>
        <w:ind w:firstLine="720"/>
      </w:pPr>
      <w:r>
        <w:t>With the hypothesis that different drilling companies follow different drilling protocols and safety procedures that effect weight on bit and other parameters, I conducted a simple</w:t>
      </w:r>
      <w:r w:rsidR="00932607">
        <w:t xml:space="preserve"> statistical analysis </w:t>
      </w:r>
      <w:r>
        <w:t>as well as</w:t>
      </w:r>
      <w:r w:rsidR="00932607">
        <w:t xml:space="preserve"> PSVM and ANN</w:t>
      </w:r>
      <w:r>
        <w:t xml:space="preserve"> prediction of COP for the three directional drilling companies.</w:t>
      </w:r>
      <w:r w:rsidR="00651832">
        <w:t xml:space="preserve"> </w:t>
      </w:r>
      <w:r w:rsidR="00932607">
        <w:t>By separating the drillers and using a 2</w:t>
      </w:r>
      <w:r>
        <w:t>-</w:t>
      </w:r>
      <w:r w:rsidR="00D35044">
        <w:t>class PSVM and ANN,</w:t>
      </w:r>
      <w:r>
        <w:t xml:space="preserve"> I</w:t>
      </w:r>
      <w:r w:rsidR="00932607">
        <w:t xml:space="preserve"> found that the classification correctness increased from the 2</w:t>
      </w:r>
      <w:r>
        <w:t>-</w:t>
      </w:r>
      <w:r w:rsidR="00932607">
        <w:t xml:space="preserve">class PSVM and ANN used to classify COP in the previous chapter. </w:t>
      </w:r>
    </w:p>
    <w:p w14:paraId="7F3A1628" w14:textId="0502228B" w:rsidR="00932607" w:rsidRDefault="00FF6C38" w:rsidP="003E1887">
      <w:pPr>
        <w:ind w:firstLine="720"/>
      </w:pPr>
      <w:r>
        <w:t xml:space="preserve"> Statistically, the COP </w:t>
      </w:r>
      <w:r w:rsidR="003E1887">
        <w:t>varied between the three</w:t>
      </w:r>
      <w:r>
        <w:t xml:space="preserve"> directional drillers. Direction Drillers 1, 2 and 3 had mean COP of 0.99, 1.16, </w:t>
      </w:r>
      <w:r w:rsidR="00542DA1">
        <w:t xml:space="preserve">and 2.91 min/ft, respectively. Median values of COP for these drillers are 0.63, 0.98 and 2.03 min/ft, respectively. Standard deviation of COP was 0.96, 0.80 and 2.77 min/ft, respectively. The variability in mean, median and standard deviation of COP between the 3 drillers supports the idea that there are differing variable affecting the speed of the drillers and therefore the directional drillers should be evaluated separately. </w:t>
      </w:r>
    </w:p>
    <w:p w14:paraId="02D5B4A9" w14:textId="32D9EB55" w:rsidR="00651832" w:rsidRPr="005418A7" w:rsidRDefault="00651832" w:rsidP="00542DA1">
      <w:pPr>
        <w:ind w:firstLine="720"/>
      </w:pPr>
      <w:r>
        <w:t xml:space="preserve"> </w:t>
      </w:r>
      <w:r w:rsidR="00542DA1" w:rsidRPr="005418A7">
        <w:t>When using the PSVM as a classification too</w:t>
      </w:r>
      <w:r w:rsidR="00BE21A0" w:rsidRPr="005418A7">
        <w:t>l</w:t>
      </w:r>
      <w:r w:rsidR="00542DA1" w:rsidRPr="005418A7">
        <w:t>, the correctness for Directional</w:t>
      </w:r>
      <w:r w:rsidR="005418A7" w:rsidRPr="005418A7">
        <w:t xml:space="preserve"> Drillers 1, 2 and 3 is about 85</w:t>
      </w:r>
      <w:r w:rsidR="00542DA1" w:rsidRPr="005418A7">
        <w:t xml:space="preserve">%, </w:t>
      </w:r>
      <w:r w:rsidR="005418A7" w:rsidRPr="005418A7">
        <w:t>70</w:t>
      </w:r>
      <w:r w:rsidR="00542DA1" w:rsidRPr="005418A7">
        <w:t xml:space="preserve">% and </w:t>
      </w:r>
      <w:r w:rsidR="005418A7" w:rsidRPr="005418A7">
        <w:t>70</w:t>
      </w:r>
      <w:r w:rsidR="00542DA1" w:rsidRPr="005418A7">
        <w:t xml:space="preserve">%, respectively. </w:t>
      </w:r>
      <w:r w:rsidR="005418A7" w:rsidRPr="005418A7">
        <w:t xml:space="preserve">This is </w:t>
      </w:r>
      <w:r w:rsidR="006F115D" w:rsidRPr="005418A7">
        <w:t>a</w:t>
      </w:r>
      <w:r w:rsidR="005418A7" w:rsidRPr="005418A7">
        <w:t>n increase of 32%, 17</w:t>
      </w:r>
      <w:r w:rsidR="00BE21A0" w:rsidRPr="005418A7">
        <w:t xml:space="preserve">% </w:t>
      </w:r>
      <w:r w:rsidR="005418A7" w:rsidRPr="005418A7">
        <w:t>and 17% for Directional Driller 1, 2 and 3, respectively from the PSVM classification for</w:t>
      </w:r>
      <w:r w:rsidR="00BE21A0" w:rsidRPr="005418A7">
        <w:t xml:space="preserve"> the entire data set. </w:t>
      </w:r>
      <w:r w:rsidR="004E38C5" w:rsidRPr="005418A7">
        <w:t xml:space="preserve">The increase </w:t>
      </w:r>
      <w:r w:rsidR="005418A7" w:rsidRPr="005418A7">
        <w:t>in correctness was significant.</w:t>
      </w:r>
    </w:p>
    <w:p w14:paraId="3C669807" w14:textId="4DDAB6AD" w:rsidR="004E38C5" w:rsidRPr="005418A7" w:rsidRDefault="004E38C5" w:rsidP="006F115D">
      <w:pPr>
        <w:ind w:firstLine="720"/>
      </w:pPr>
      <w:r w:rsidRPr="005418A7">
        <w:lastRenderedPageBreak/>
        <w:t>Results were</w:t>
      </w:r>
      <w:r w:rsidR="005418A7" w:rsidRPr="005418A7">
        <w:t xml:space="preserve"> not as strong</w:t>
      </w:r>
      <w:r w:rsidRPr="005418A7">
        <w:t xml:space="preserve"> when using the ANN. The ANN generated for Directional Drillers 1, 2 and 3 classified points with </w:t>
      </w:r>
      <w:r w:rsidR="005418A7" w:rsidRPr="005418A7">
        <w:t>correctness</w:t>
      </w:r>
      <w:r w:rsidRPr="005418A7">
        <w:t xml:space="preserve"> of </w:t>
      </w:r>
      <w:r w:rsidR="006F115D" w:rsidRPr="005418A7">
        <w:t xml:space="preserve">about </w:t>
      </w:r>
      <w:r w:rsidR="005418A7" w:rsidRPr="005418A7">
        <w:t>73</w:t>
      </w:r>
      <w:r w:rsidRPr="005418A7">
        <w:t>%,</w:t>
      </w:r>
      <w:r w:rsidR="005418A7" w:rsidRPr="005418A7">
        <w:t xml:space="preserve"> 64% and 66</w:t>
      </w:r>
      <w:r w:rsidR="006F115D" w:rsidRPr="005418A7">
        <w:t>%</w:t>
      </w:r>
      <w:r w:rsidR="00D35044">
        <w:t>, respectively. The correctness</w:t>
      </w:r>
      <w:r w:rsidR="003E1887" w:rsidRPr="005418A7">
        <w:t xml:space="preserve"> from the 2-</w:t>
      </w:r>
      <w:r w:rsidR="006F115D" w:rsidRPr="005418A7">
        <w:t>class ANN used on the entire data set</w:t>
      </w:r>
      <w:r w:rsidR="00D35044">
        <w:t xml:space="preserve"> increased for driller 1, decreased for driller 2, and remained constant for driller 3.</w:t>
      </w:r>
      <w:r w:rsidR="006F115D" w:rsidRPr="005418A7">
        <w:t xml:space="preserve"> </w:t>
      </w:r>
      <w:r w:rsidR="00D35044">
        <w:t>The</w:t>
      </w:r>
      <w:r w:rsidR="006F115D" w:rsidRPr="005418A7">
        <w:t xml:space="preserve"> increase in correctness was not as significant as the increase with PSVM</w:t>
      </w:r>
      <w:r w:rsidR="00D35044">
        <w:t>.</w:t>
      </w:r>
      <w:r w:rsidR="006F115D" w:rsidRPr="005418A7">
        <w:t xml:space="preserve"> </w:t>
      </w:r>
      <w:r w:rsidR="00D35044">
        <w:t>The results using the ANN lead me to believe that the PSVM is a stronger tool for classification.</w:t>
      </w:r>
    </w:p>
    <w:p w14:paraId="1F2A91C3" w14:textId="55FD30D6" w:rsidR="00B97BD5" w:rsidRDefault="00512E64" w:rsidP="006F115D">
      <w:pPr>
        <w:ind w:firstLine="720"/>
      </w:pPr>
      <w:r>
        <w:t>By separately analyzing the three</w:t>
      </w:r>
      <w:r w:rsidR="0010659F">
        <w:t xml:space="preserve"> </w:t>
      </w:r>
      <w:r w:rsidR="006F115D" w:rsidRPr="005418A7">
        <w:t>directional drillers, correctness for the PSVM</w:t>
      </w:r>
      <w:r w:rsidR="00D35044">
        <w:t xml:space="preserve"> increased; however, in some instances, the correctness of the ANN decreased</w:t>
      </w:r>
      <w:r w:rsidR="006F115D" w:rsidRPr="005418A7">
        <w:t>. Previously, the data was analyzed without factoring in the directional driller. Accounting for the directional driller in the analysis helps to remove differences in drilling practices which, in turn, may affect the overall COP. This leads to</w:t>
      </w:r>
      <w:r w:rsidR="00D35044">
        <w:t xml:space="preserve"> – in four of the six cases –</w:t>
      </w:r>
      <w:r w:rsidR="006F115D" w:rsidRPr="005418A7">
        <w:t xml:space="preserve"> more correct classification results as can be seen in the previous discussion.</w:t>
      </w:r>
    </w:p>
    <w:p w14:paraId="15250880" w14:textId="77777777" w:rsidR="00B97BD5" w:rsidRDefault="00B97BD5">
      <w:pPr>
        <w:spacing w:line="240" w:lineRule="auto"/>
      </w:pPr>
      <w:r>
        <w:br w:type="page"/>
      </w:r>
    </w:p>
    <w:p w14:paraId="17057FE2" w14:textId="77777777" w:rsidR="007914C4" w:rsidRDefault="007914C4" w:rsidP="007914C4">
      <w:pPr>
        <w:keepNext/>
        <w:spacing w:line="240" w:lineRule="auto"/>
      </w:pPr>
      <w:r>
        <w:rPr>
          <w:noProof/>
          <w:lang w:bidi="ar-SA"/>
        </w:rPr>
        <w:lastRenderedPageBreak/>
        <w:drawing>
          <wp:inline distT="0" distB="0" distL="0" distR="0" wp14:anchorId="4C519E8F" wp14:editId="723CB248">
            <wp:extent cx="5211017" cy="3693920"/>
            <wp:effectExtent l="38100" t="38100" r="46990" b="400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220878" cy="3700910"/>
                    </a:xfrm>
                    <a:prstGeom prst="rect">
                      <a:avLst/>
                    </a:prstGeom>
                    <a:ln w="38100" cap="sq">
                      <a:solidFill>
                        <a:srgbClr val="000000"/>
                      </a:solidFill>
                      <a:prstDash val="solid"/>
                      <a:miter lim="800000"/>
                    </a:ln>
                    <a:effectLst/>
                  </pic:spPr>
                </pic:pic>
              </a:graphicData>
            </a:graphic>
          </wp:inline>
        </w:drawing>
      </w:r>
    </w:p>
    <w:p w14:paraId="4907B8D9" w14:textId="7A993905" w:rsidR="007914C4" w:rsidRPr="002B572A" w:rsidRDefault="007914C4" w:rsidP="007914C4">
      <w:pPr>
        <w:pStyle w:val="Caption"/>
        <w:rPr>
          <w:b w:val="0"/>
        </w:rPr>
      </w:pPr>
      <w:bookmarkStart w:id="95" w:name="_Toc450726528"/>
      <w:r>
        <w:t xml:space="preserve">Figure </w:t>
      </w:r>
      <w:r w:rsidR="00B4612D">
        <w:fldChar w:fldCharType="begin"/>
      </w:r>
      <w:r w:rsidR="00B4612D">
        <w:instrText xml:space="preserve"> SEQ Figure \* ARABIC </w:instrText>
      </w:r>
      <w:r w:rsidR="00B4612D">
        <w:fldChar w:fldCharType="separate"/>
      </w:r>
      <w:r w:rsidR="00317C5B">
        <w:rPr>
          <w:noProof/>
        </w:rPr>
        <w:t>27</w:t>
      </w:r>
      <w:r w:rsidR="00B4612D">
        <w:rPr>
          <w:noProof/>
        </w:rPr>
        <w:fldChar w:fldCharType="end"/>
      </w:r>
      <w:r>
        <w:t xml:space="preserve">. </w:t>
      </w:r>
      <w:r w:rsidR="002B572A">
        <w:rPr>
          <w:b w:val="0"/>
        </w:rPr>
        <w:t>Cropped amplitude slice showing the location of Directional Driller 1’s five lateral wells.</w:t>
      </w:r>
      <w:bookmarkEnd w:id="95"/>
    </w:p>
    <w:p w14:paraId="7689B7AD" w14:textId="4649C488" w:rsidR="00486464" w:rsidRDefault="007914C4" w:rsidP="00486464">
      <w:pPr>
        <w:keepNext/>
        <w:spacing w:line="240" w:lineRule="auto"/>
      </w:pPr>
      <w:r>
        <w:t xml:space="preserve"> </w:t>
      </w:r>
      <w:r w:rsidR="00A75867">
        <w:br w:type="page"/>
      </w:r>
      <w:r w:rsidR="003E1887">
        <w:rPr>
          <w:noProof/>
          <w:lang w:bidi="ar-SA"/>
        </w:rPr>
        <w:lastRenderedPageBreak/>
        <w:drawing>
          <wp:inline distT="0" distB="0" distL="0" distR="0" wp14:anchorId="2A10AC53" wp14:editId="0D4E7607">
            <wp:extent cx="5172508" cy="4857750"/>
            <wp:effectExtent l="38100" t="38100" r="47625" b="38100"/>
            <wp:docPr id="2105" name="Picture 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176044" cy="4861071"/>
                    </a:xfrm>
                    <a:prstGeom prst="rect">
                      <a:avLst/>
                    </a:prstGeom>
                    <a:ln w="38100" cap="sq">
                      <a:solidFill>
                        <a:srgbClr val="000000"/>
                      </a:solidFill>
                      <a:prstDash val="solid"/>
                      <a:miter lim="800000"/>
                    </a:ln>
                    <a:effectLst/>
                  </pic:spPr>
                </pic:pic>
              </a:graphicData>
            </a:graphic>
          </wp:inline>
        </w:drawing>
      </w:r>
    </w:p>
    <w:p w14:paraId="38DDE6F7" w14:textId="073F7B38" w:rsidR="0077280B" w:rsidRDefault="00486464" w:rsidP="00486464">
      <w:pPr>
        <w:pStyle w:val="Caption"/>
      </w:pPr>
      <w:bookmarkStart w:id="96" w:name="_Toc450726529"/>
      <w:r>
        <w:t xml:space="preserve">Figure </w:t>
      </w:r>
      <w:r w:rsidR="00B4612D">
        <w:fldChar w:fldCharType="begin"/>
      </w:r>
      <w:r w:rsidR="00B4612D">
        <w:instrText xml:space="preserve"> SEQ Figure \* ARABIC </w:instrText>
      </w:r>
      <w:r w:rsidR="00B4612D">
        <w:fldChar w:fldCharType="separate"/>
      </w:r>
      <w:r w:rsidR="00317C5B">
        <w:rPr>
          <w:noProof/>
        </w:rPr>
        <w:t>28</w:t>
      </w:r>
      <w:r w:rsidR="00B4612D">
        <w:rPr>
          <w:noProof/>
        </w:rPr>
        <w:fldChar w:fldCharType="end"/>
      </w:r>
      <w:r>
        <w:t xml:space="preserve">. </w:t>
      </w:r>
      <w:r>
        <w:rPr>
          <w:b w:val="0"/>
          <w:noProof/>
        </w:rPr>
        <w:t>Two histograms showing the distribution (upper) and normalized distribution (lower) for cost of penetration for Directional Driller 1. Both graphs are skewed right showing that the majority of the values of COP are on the lower end of the distribution.</w:t>
      </w:r>
      <w:bookmarkEnd w:id="96"/>
      <w:r w:rsidR="0077280B">
        <w:br w:type="page"/>
      </w:r>
    </w:p>
    <w:p w14:paraId="55F22410" w14:textId="77777777" w:rsidR="0045394E" w:rsidRDefault="007E196D" w:rsidP="0045394E">
      <w:pPr>
        <w:pStyle w:val="Caption"/>
        <w:keepNext/>
      </w:pPr>
      <w:r>
        <w:rPr>
          <w:noProof/>
          <w:lang w:bidi="ar-SA"/>
        </w:rPr>
        <w:lastRenderedPageBreak/>
        <w:drawing>
          <wp:inline distT="0" distB="0" distL="0" distR="0" wp14:anchorId="39A0BC08" wp14:editId="0C2F13AA">
            <wp:extent cx="3932555" cy="4688205"/>
            <wp:effectExtent l="0" t="0" r="0" b="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32555" cy="4688205"/>
                    </a:xfrm>
                    <a:prstGeom prst="rect">
                      <a:avLst/>
                    </a:prstGeom>
                    <a:noFill/>
                  </pic:spPr>
                </pic:pic>
              </a:graphicData>
            </a:graphic>
          </wp:inline>
        </w:drawing>
      </w:r>
    </w:p>
    <w:p w14:paraId="50A73EF6" w14:textId="06744082" w:rsidR="005B597B" w:rsidRDefault="0045394E" w:rsidP="0045394E">
      <w:pPr>
        <w:pStyle w:val="Caption"/>
      </w:pPr>
      <w:bookmarkStart w:id="97" w:name="_Toc450726499"/>
      <w:r>
        <w:t xml:space="preserve">Table </w:t>
      </w:r>
      <w:r w:rsidR="00B4612D">
        <w:fldChar w:fldCharType="begin"/>
      </w:r>
      <w:r w:rsidR="00B4612D">
        <w:instrText xml:space="preserve"> SEQ Table \* ARABIC </w:instrText>
      </w:r>
      <w:r w:rsidR="00B4612D">
        <w:fldChar w:fldCharType="separate"/>
      </w:r>
      <w:r w:rsidR="00317C5B">
        <w:rPr>
          <w:noProof/>
        </w:rPr>
        <w:t>2</w:t>
      </w:r>
      <w:r w:rsidR="00B4612D">
        <w:rPr>
          <w:noProof/>
        </w:rPr>
        <w:fldChar w:fldCharType="end"/>
      </w:r>
      <w:r>
        <w:t xml:space="preserve">. </w:t>
      </w:r>
      <w:r>
        <w:rPr>
          <w:b w:val="0"/>
          <w:bCs w:val="0"/>
          <w:noProof/>
        </w:rPr>
        <w:t>Basic statistics for cost of penetration of Directional Driller 1. Values to better characterize the center, spread and shape of the distribution are shown.</w:t>
      </w:r>
      <w:bookmarkEnd w:id="97"/>
    </w:p>
    <w:p w14:paraId="77BE10BB" w14:textId="5A2B2F0E" w:rsidR="00486464" w:rsidRPr="005B597B" w:rsidRDefault="00A75867" w:rsidP="005B597B">
      <w:pPr>
        <w:pStyle w:val="Caption"/>
      </w:pPr>
      <w:r>
        <w:br w:type="page"/>
      </w:r>
      <w:r w:rsidR="006E0E60" w:rsidRPr="006E0E60">
        <w:rPr>
          <w:noProof/>
          <w:lang w:bidi="ar-SA"/>
        </w:rPr>
        <w:lastRenderedPageBreak/>
        <w:t xml:space="preserve"> </w:t>
      </w:r>
      <w:r w:rsidR="006E0E60">
        <w:rPr>
          <w:noProof/>
          <w:lang w:bidi="ar-SA"/>
        </w:rPr>
        <w:drawing>
          <wp:inline distT="0" distB="0" distL="0" distR="0" wp14:anchorId="08EFD141" wp14:editId="4AB8649F">
            <wp:extent cx="7713130" cy="4421040"/>
            <wp:effectExtent l="45720" t="30480" r="29210" b="292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rot="16200000">
                      <a:off x="0" y="0"/>
                      <a:ext cx="7719215" cy="4424528"/>
                    </a:xfrm>
                    <a:prstGeom prst="rect">
                      <a:avLst/>
                    </a:prstGeom>
                    <a:ln w="38100" cap="sq">
                      <a:solidFill>
                        <a:srgbClr val="000000"/>
                      </a:solidFill>
                      <a:prstDash val="solid"/>
                      <a:miter lim="800000"/>
                    </a:ln>
                    <a:effectLst/>
                  </pic:spPr>
                </pic:pic>
              </a:graphicData>
            </a:graphic>
          </wp:inline>
        </w:drawing>
      </w:r>
    </w:p>
    <w:p w14:paraId="4266C38B" w14:textId="45B91FA0" w:rsidR="00020D53" w:rsidRDefault="006E0E60" w:rsidP="00020D53">
      <w:pPr>
        <w:keepNext/>
        <w:spacing w:line="240" w:lineRule="auto"/>
      </w:pPr>
      <w:r>
        <w:rPr>
          <w:noProof/>
          <w:lang w:bidi="ar-SA"/>
        </w:rPr>
        <mc:AlternateContent>
          <mc:Choice Requires="wps">
            <w:drawing>
              <wp:anchor distT="45720" distB="45720" distL="114300" distR="114300" simplePos="0" relativeHeight="251697152" behindDoc="0" locked="0" layoutInCell="1" allowOverlap="1" wp14:anchorId="31DF02A4" wp14:editId="7C7A97ED">
                <wp:simplePos x="0" y="0"/>
                <wp:positionH relativeFrom="column">
                  <wp:posOffset>1046324</wp:posOffset>
                </wp:positionH>
                <wp:positionV relativeFrom="paragraph">
                  <wp:posOffset>-4189412</wp:posOffset>
                </wp:positionV>
                <wp:extent cx="7806055" cy="626110"/>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806055" cy="626110"/>
                        </a:xfrm>
                        <a:prstGeom prst="rect">
                          <a:avLst/>
                        </a:prstGeom>
                        <a:noFill/>
                        <a:ln w="9525">
                          <a:noFill/>
                          <a:miter lim="800000"/>
                          <a:headEnd/>
                          <a:tailEnd/>
                        </a:ln>
                      </wps:spPr>
                      <wps:txbx>
                        <w:txbxContent>
                          <w:p w14:paraId="09F9E546" w14:textId="453AA269" w:rsidR="00DA0490" w:rsidRDefault="00DA0490" w:rsidP="00486464">
                            <w:pPr>
                              <w:pStyle w:val="Caption"/>
                            </w:pPr>
                            <w:bookmarkStart w:id="98" w:name="_Toc450726530"/>
                            <w:r>
                              <w:t xml:space="preserve">Figure </w:t>
                            </w:r>
                            <w:r w:rsidR="00B4612D">
                              <w:fldChar w:fldCharType="begin"/>
                            </w:r>
                            <w:r w:rsidR="00B4612D">
                              <w:instrText xml:space="preserve"> SEQ Figure \* ARABIC </w:instrText>
                            </w:r>
                            <w:r w:rsidR="00B4612D">
                              <w:fldChar w:fldCharType="separate"/>
                            </w:r>
                            <w:r w:rsidR="00317C5B">
                              <w:rPr>
                                <w:noProof/>
                              </w:rPr>
                              <w:t>29</w:t>
                            </w:r>
                            <w:r w:rsidR="00B4612D">
                              <w:rPr>
                                <w:noProof/>
                              </w:rPr>
                              <w:fldChar w:fldCharType="end"/>
                            </w:r>
                            <w:r>
                              <w:t xml:space="preserve">. </w:t>
                            </w:r>
                            <w:r>
                              <w:rPr>
                                <w:b w:val="0"/>
                                <w:noProof/>
                              </w:rPr>
                              <w:t>Five boxplots displaying the five input parameters for Directional Driller 1 in this study. The points are broken into 2 classes. Class 1 being low COP and Class 2 being high COP. There is more separation between the 2 classes than in the previous chapter.</w:t>
                            </w:r>
                            <w:bookmarkEnd w:id="98"/>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82.4pt;margin-top:-329.85pt;width:614.65pt;height:49.3pt;rotation:-90;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" filled="f" stroked="f">
                <v:textbox style="mso-fit-shape-to-text:t">
                  <w:txbxContent>
                    <w:p w14:paraId="09F9E546" w14:textId="453AA269" w:rsidR="00DA0490" w:rsidRDefault="00DA0490" w:rsidP="00486464">
                      <w:pPr>
                        <w:pStyle w:val="Caption"/>
                      </w:pPr>
                      <w:bookmarkStart w:id="108" w:name="_Toc450726530"/>
                      <w:r>
                        <w:t xml:space="preserve">Figure </w:t>
                      </w:r>
                      <w:fldSimple w:instr=" SEQ Figure \* ARABIC ">
                        <w:r w:rsidR="00317C5B">
                          <w:rPr>
                            <w:noProof/>
                          </w:rPr>
                          <w:t>29</w:t>
                        </w:r>
                      </w:fldSimple>
                      <w:r>
                        <w:t xml:space="preserve">. </w:t>
                      </w:r>
                      <w:r>
                        <w:rPr>
                          <w:b w:val="0"/>
                          <w:noProof/>
                        </w:rPr>
                        <w:t>Five boxplots displaying the five input parameters for Directional Driller 1 in this study. The points are broken into 2 classes. Class 1 being low COP and Class 2 being high COP. There is more separation between the 2 classes than in the previous chapter.</w:t>
                      </w:r>
                      <w:bookmarkEnd w:id="108"/>
                    </w:p>
                  </w:txbxContent>
                </v:textbox>
              </v:shape>
            </w:pict>
          </mc:Fallback>
        </mc:AlternateContent>
      </w:r>
      <w:r w:rsidR="00A75867">
        <w:br w:type="page"/>
      </w:r>
      <w:r w:rsidR="0007458F">
        <w:rPr>
          <w:noProof/>
          <w:lang w:bidi="ar-SA"/>
        </w:rPr>
        <w:lastRenderedPageBreak/>
        <w:drawing>
          <wp:inline distT="0" distB="0" distL="0" distR="0" wp14:anchorId="2A6A810F" wp14:editId="7A974779">
            <wp:extent cx="5114261" cy="2616812"/>
            <wp:effectExtent l="38100" t="38100" r="29845" b="317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123676" cy="2621629"/>
                    </a:xfrm>
                    <a:prstGeom prst="rect">
                      <a:avLst/>
                    </a:prstGeom>
                    <a:ln w="38100" cap="sq">
                      <a:solidFill>
                        <a:srgbClr val="000000"/>
                      </a:solidFill>
                      <a:prstDash val="solid"/>
                      <a:miter lim="800000"/>
                    </a:ln>
                    <a:effectLst/>
                  </pic:spPr>
                </pic:pic>
              </a:graphicData>
            </a:graphic>
          </wp:inline>
        </w:drawing>
      </w:r>
    </w:p>
    <w:p w14:paraId="23D28B2C" w14:textId="64180925" w:rsidR="00C638F7" w:rsidRDefault="00020D53" w:rsidP="003E1887">
      <w:pPr>
        <w:pStyle w:val="Caption"/>
      </w:pPr>
      <w:bookmarkStart w:id="99" w:name="_Toc450726531"/>
      <w:r>
        <w:t xml:space="preserve">Figure </w:t>
      </w:r>
      <w:r w:rsidR="00B4612D">
        <w:fldChar w:fldCharType="begin"/>
      </w:r>
      <w:r w:rsidR="00B4612D">
        <w:instrText xml:space="preserve"> SEQ Figure \* ARABIC </w:instrText>
      </w:r>
      <w:r w:rsidR="00B4612D">
        <w:fldChar w:fldCharType="separate"/>
      </w:r>
      <w:r w:rsidR="00317C5B">
        <w:rPr>
          <w:noProof/>
        </w:rPr>
        <w:t>30</w:t>
      </w:r>
      <w:r w:rsidR="00B4612D">
        <w:rPr>
          <w:noProof/>
        </w:rPr>
        <w:fldChar w:fldCharType="end"/>
      </w:r>
      <w:r>
        <w:t xml:space="preserve">. </w:t>
      </w:r>
      <w:r w:rsidR="003E1887">
        <w:rPr>
          <w:b w:val="0"/>
          <w:noProof/>
        </w:rPr>
        <w:t>Output for the 2-c</w:t>
      </w:r>
      <w:r>
        <w:rPr>
          <w:b w:val="0"/>
          <w:noProof/>
        </w:rPr>
        <w:t>lass PSVM for Directional Driller 1. Th</w:t>
      </w:r>
      <w:r w:rsidR="0007458F">
        <w:rPr>
          <w:b w:val="0"/>
          <w:noProof/>
        </w:rPr>
        <w:t>is model correctly classified 34</w:t>
      </w:r>
      <w:r>
        <w:rPr>
          <w:b w:val="0"/>
          <w:noProof/>
        </w:rPr>
        <w:t xml:space="preserve"> of t</w:t>
      </w:r>
      <w:r w:rsidR="0007458F">
        <w:rPr>
          <w:b w:val="0"/>
          <w:noProof/>
        </w:rPr>
        <w:t>he 40 testing points, or about 85</w:t>
      </w:r>
      <w:r>
        <w:rPr>
          <w:b w:val="0"/>
          <w:noProof/>
        </w:rPr>
        <w:t>%.</w:t>
      </w:r>
      <w:bookmarkEnd w:id="99"/>
    </w:p>
    <w:p w14:paraId="6B7588E0" w14:textId="312BDEAD" w:rsidR="003C2613" w:rsidRDefault="00C638F7" w:rsidP="003C2613">
      <w:pPr>
        <w:keepNext/>
        <w:spacing w:line="240" w:lineRule="auto"/>
      </w:pPr>
      <w:r>
        <w:br w:type="page"/>
      </w:r>
      <w:r w:rsidR="00DF68DF">
        <w:rPr>
          <w:noProof/>
          <w:lang w:bidi="ar-SA"/>
        </w:rPr>
        <w:lastRenderedPageBreak/>
        <w:drawing>
          <wp:inline distT="0" distB="0" distL="0" distR="0" wp14:anchorId="7B0A72D4" wp14:editId="536EAE10">
            <wp:extent cx="3866667" cy="3990476"/>
            <wp:effectExtent l="38100" t="38100" r="38735" b="292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866667" cy="3990476"/>
                    </a:xfrm>
                    <a:prstGeom prst="rect">
                      <a:avLst/>
                    </a:prstGeom>
                    <a:ln w="38100" cap="sq">
                      <a:solidFill>
                        <a:schemeClr val="tx1"/>
                      </a:solidFill>
                      <a:prstDash val="solid"/>
                      <a:miter lim="800000"/>
                    </a:ln>
                    <a:effectLst/>
                  </pic:spPr>
                </pic:pic>
              </a:graphicData>
            </a:graphic>
          </wp:inline>
        </w:drawing>
      </w:r>
    </w:p>
    <w:p w14:paraId="14F1474D" w14:textId="0D35BC90" w:rsidR="00906E38" w:rsidRDefault="003C2613" w:rsidP="003E1887">
      <w:pPr>
        <w:pStyle w:val="Caption"/>
      </w:pPr>
      <w:bookmarkStart w:id="100" w:name="_Toc450726532"/>
      <w:r>
        <w:t xml:space="preserve">Figure </w:t>
      </w:r>
      <w:r w:rsidR="00B4612D">
        <w:fldChar w:fldCharType="begin"/>
      </w:r>
      <w:r w:rsidR="00B4612D">
        <w:instrText xml:space="preserve"> SEQ Figure \* ARABIC </w:instrText>
      </w:r>
      <w:r w:rsidR="00B4612D">
        <w:fldChar w:fldCharType="separate"/>
      </w:r>
      <w:r w:rsidR="00317C5B">
        <w:rPr>
          <w:noProof/>
        </w:rPr>
        <w:t>31</w:t>
      </w:r>
      <w:r w:rsidR="00B4612D">
        <w:rPr>
          <w:noProof/>
        </w:rPr>
        <w:fldChar w:fldCharType="end"/>
      </w:r>
      <w:r>
        <w:t>.</w:t>
      </w:r>
      <w:r w:rsidRPr="003C2613">
        <w:rPr>
          <w:b w:val="0"/>
          <w:noProof/>
        </w:rPr>
        <w:t xml:space="preserve"> </w:t>
      </w:r>
      <w:r>
        <w:rPr>
          <w:b w:val="0"/>
          <w:noProof/>
        </w:rPr>
        <w:t>Confusion matrix for the 2</w:t>
      </w:r>
      <w:r w:rsidR="003E1887">
        <w:rPr>
          <w:b w:val="0"/>
          <w:noProof/>
        </w:rPr>
        <w:t>-</w:t>
      </w:r>
      <w:r>
        <w:rPr>
          <w:b w:val="0"/>
          <w:noProof/>
        </w:rPr>
        <w:t>class ANN for Directional Driller 1. This mo</w:t>
      </w:r>
      <w:r w:rsidR="00DF68DF">
        <w:rPr>
          <w:b w:val="0"/>
          <w:noProof/>
        </w:rPr>
        <w:t>del correctly classified about 73</w:t>
      </w:r>
      <w:r>
        <w:rPr>
          <w:b w:val="0"/>
          <w:noProof/>
        </w:rPr>
        <w:t>% of the testing points.</w:t>
      </w:r>
      <w:bookmarkEnd w:id="100"/>
    </w:p>
    <w:p w14:paraId="68BC9100" w14:textId="109BD25D" w:rsidR="003C2613" w:rsidRDefault="00C638F7" w:rsidP="003C2613">
      <w:pPr>
        <w:pStyle w:val="Caption"/>
        <w:keepNext/>
      </w:pPr>
      <w:r>
        <w:br w:type="page"/>
      </w:r>
      <w:r w:rsidR="00DF68DF">
        <w:rPr>
          <w:noProof/>
          <w:lang w:bidi="ar-SA"/>
        </w:rPr>
        <w:lastRenderedPageBreak/>
        <w:drawing>
          <wp:inline distT="0" distB="0" distL="0" distR="0" wp14:anchorId="44E20038" wp14:editId="6907C813">
            <wp:extent cx="4624914" cy="1786270"/>
            <wp:effectExtent l="38100" t="38100" r="42545" b="425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4646958" cy="1794784"/>
                    </a:xfrm>
                    <a:prstGeom prst="rect">
                      <a:avLst/>
                    </a:prstGeom>
                    <a:ln w="38100" cap="sq">
                      <a:solidFill>
                        <a:srgbClr val="000000"/>
                      </a:solidFill>
                      <a:prstDash val="solid"/>
                      <a:miter lim="800000"/>
                    </a:ln>
                    <a:effectLst/>
                  </pic:spPr>
                </pic:pic>
              </a:graphicData>
            </a:graphic>
          </wp:inline>
        </w:drawing>
      </w:r>
    </w:p>
    <w:p w14:paraId="16D5F755" w14:textId="24C6CF18" w:rsidR="003C2613" w:rsidRDefault="003C2613" w:rsidP="00B70EB0">
      <w:pPr>
        <w:pStyle w:val="Caption"/>
        <w:rPr>
          <w:b w:val="0"/>
          <w:noProof/>
        </w:rPr>
      </w:pPr>
      <w:bookmarkStart w:id="101" w:name="_Toc450726533"/>
      <w:r>
        <w:t xml:space="preserve">Figure </w:t>
      </w:r>
      <w:r w:rsidR="00B4612D">
        <w:fldChar w:fldCharType="begin"/>
      </w:r>
      <w:r w:rsidR="00B4612D">
        <w:instrText xml:space="preserve"> SEQ Figure \* ARABIC </w:instrText>
      </w:r>
      <w:r w:rsidR="00B4612D">
        <w:fldChar w:fldCharType="separate"/>
      </w:r>
      <w:r w:rsidR="00317C5B">
        <w:rPr>
          <w:noProof/>
        </w:rPr>
        <w:t>32</w:t>
      </w:r>
      <w:r w:rsidR="00B4612D">
        <w:rPr>
          <w:noProof/>
        </w:rPr>
        <w:fldChar w:fldCharType="end"/>
      </w:r>
      <w:r>
        <w:t xml:space="preserve">. </w:t>
      </w:r>
      <w:r>
        <w:rPr>
          <w:b w:val="0"/>
          <w:noProof/>
        </w:rPr>
        <w:t>Output results for the 2</w:t>
      </w:r>
      <w:r w:rsidR="00B70EB0">
        <w:rPr>
          <w:b w:val="0"/>
          <w:noProof/>
        </w:rPr>
        <w:t>-</w:t>
      </w:r>
      <w:r>
        <w:rPr>
          <w:b w:val="0"/>
          <w:noProof/>
        </w:rPr>
        <w:t>class ANN for Directional Driller 1. The cross-entropy for the training, validation and testing data is about 0.4</w:t>
      </w:r>
      <w:r w:rsidR="00916955">
        <w:rPr>
          <w:b w:val="0"/>
          <w:noProof/>
        </w:rPr>
        <w:t>6, 0.73 and 0.75</w:t>
      </w:r>
      <w:r>
        <w:rPr>
          <w:b w:val="0"/>
          <w:noProof/>
        </w:rPr>
        <w:t>, respectively.</w:t>
      </w:r>
      <w:bookmarkEnd w:id="101"/>
      <w:r>
        <w:rPr>
          <w:b w:val="0"/>
          <w:noProof/>
        </w:rPr>
        <w:t xml:space="preserve"> </w:t>
      </w:r>
    </w:p>
    <w:p w14:paraId="35FD70AB" w14:textId="77777777" w:rsidR="007914C4" w:rsidRDefault="007914C4">
      <w:pPr>
        <w:spacing w:line="240" w:lineRule="auto"/>
        <w:rPr>
          <w:b/>
          <w:bCs/>
          <w:szCs w:val="18"/>
        </w:rPr>
      </w:pPr>
      <w:r>
        <w:br w:type="page"/>
      </w:r>
    </w:p>
    <w:p w14:paraId="2133FD18" w14:textId="77777777" w:rsidR="007914C4" w:rsidRDefault="007914C4" w:rsidP="007914C4">
      <w:pPr>
        <w:pStyle w:val="Caption"/>
        <w:keepNext/>
      </w:pPr>
      <w:r>
        <w:rPr>
          <w:noProof/>
          <w:lang w:bidi="ar-SA"/>
        </w:rPr>
        <w:lastRenderedPageBreak/>
        <w:drawing>
          <wp:inline distT="0" distB="0" distL="0" distR="0" wp14:anchorId="40475923" wp14:editId="5D1188AC">
            <wp:extent cx="5234245" cy="3771900"/>
            <wp:effectExtent l="38100" t="38100" r="43180" b="381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234245" cy="3771900"/>
                    </a:xfrm>
                    <a:prstGeom prst="rect">
                      <a:avLst/>
                    </a:prstGeom>
                    <a:ln w="38100" cap="sq">
                      <a:solidFill>
                        <a:srgbClr val="000000"/>
                      </a:solidFill>
                      <a:prstDash val="solid"/>
                      <a:miter lim="800000"/>
                    </a:ln>
                    <a:effectLst/>
                  </pic:spPr>
                </pic:pic>
              </a:graphicData>
            </a:graphic>
          </wp:inline>
        </w:drawing>
      </w:r>
    </w:p>
    <w:p w14:paraId="628143E1" w14:textId="35DFAD6F" w:rsidR="007914C4" w:rsidRDefault="007914C4" w:rsidP="007914C4">
      <w:pPr>
        <w:pStyle w:val="Caption"/>
      </w:pPr>
      <w:bookmarkStart w:id="102" w:name="_Toc450726534"/>
      <w:r>
        <w:t xml:space="preserve">Figure </w:t>
      </w:r>
      <w:r w:rsidR="00B4612D">
        <w:fldChar w:fldCharType="begin"/>
      </w:r>
      <w:r w:rsidR="00B4612D">
        <w:instrText xml:space="preserve"> SEQ Figure \* ARABIC </w:instrText>
      </w:r>
      <w:r w:rsidR="00B4612D">
        <w:fldChar w:fldCharType="separate"/>
      </w:r>
      <w:r w:rsidR="00317C5B">
        <w:rPr>
          <w:noProof/>
        </w:rPr>
        <w:t>33</w:t>
      </w:r>
      <w:r w:rsidR="00B4612D">
        <w:rPr>
          <w:noProof/>
        </w:rPr>
        <w:fldChar w:fldCharType="end"/>
      </w:r>
      <w:r>
        <w:t>.</w:t>
      </w:r>
      <w:r w:rsidR="002B572A">
        <w:t xml:space="preserve"> </w:t>
      </w:r>
      <w:r w:rsidR="002B572A">
        <w:rPr>
          <w:b w:val="0"/>
        </w:rPr>
        <w:t>Cropped amplitude slice showing the location of Directional Driller 2’s five lateral wells.</w:t>
      </w:r>
      <w:bookmarkEnd w:id="102"/>
    </w:p>
    <w:p w14:paraId="26B8F4EE" w14:textId="4D1B08F8" w:rsidR="003C2613" w:rsidRDefault="007914C4" w:rsidP="003C2613">
      <w:pPr>
        <w:pStyle w:val="Caption"/>
        <w:keepNext/>
      </w:pPr>
      <w:r>
        <w:t xml:space="preserve"> </w:t>
      </w:r>
      <w:r w:rsidR="00304C0F">
        <w:br w:type="page"/>
      </w:r>
      <w:r w:rsidR="00B70EB0">
        <w:rPr>
          <w:noProof/>
          <w:lang w:bidi="ar-SA"/>
        </w:rPr>
        <w:lastRenderedPageBreak/>
        <w:drawing>
          <wp:inline distT="0" distB="0" distL="0" distR="0" wp14:anchorId="03261725" wp14:editId="07540EE2">
            <wp:extent cx="4723809" cy="5314286"/>
            <wp:effectExtent l="38100" t="38100" r="38735" b="39370"/>
            <wp:docPr id="2108" name="Picture 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723809" cy="5314286"/>
                    </a:xfrm>
                    <a:prstGeom prst="rect">
                      <a:avLst/>
                    </a:prstGeom>
                    <a:ln w="38100" cap="sq">
                      <a:solidFill>
                        <a:srgbClr val="000000"/>
                      </a:solidFill>
                      <a:prstDash val="solid"/>
                      <a:miter lim="800000"/>
                    </a:ln>
                    <a:effectLst/>
                  </pic:spPr>
                </pic:pic>
              </a:graphicData>
            </a:graphic>
          </wp:inline>
        </w:drawing>
      </w:r>
    </w:p>
    <w:p w14:paraId="2121FCBF" w14:textId="6BF3F2CA" w:rsidR="00B13A6C" w:rsidRDefault="003C2613" w:rsidP="00B13A6C">
      <w:pPr>
        <w:pStyle w:val="Caption"/>
        <w:keepNext/>
      </w:pPr>
      <w:bookmarkStart w:id="103" w:name="_Toc450726535"/>
      <w:r>
        <w:t xml:space="preserve">Figure </w:t>
      </w:r>
      <w:r w:rsidR="00B4612D">
        <w:fldChar w:fldCharType="begin"/>
      </w:r>
      <w:r w:rsidR="00B4612D">
        <w:instrText xml:space="preserve"> SEQ Figure \* ARABIC </w:instrText>
      </w:r>
      <w:r w:rsidR="00B4612D">
        <w:fldChar w:fldCharType="separate"/>
      </w:r>
      <w:r w:rsidR="00317C5B">
        <w:rPr>
          <w:noProof/>
        </w:rPr>
        <w:t>34</w:t>
      </w:r>
      <w:r w:rsidR="00B4612D">
        <w:rPr>
          <w:noProof/>
        </w:rPr>
        <w:fldChar w:fldCharType="end"/>
      </w:r>
      <w:r>
        <w:t xml:space="preserve">. </w:t>
      </w:r>
      <w:r>
        <w:rPr>
          <w:b w:val="0"/>
          <w:noProof/>
        </w:rPr>
        <w:t>Two histograms showing the distribution (upper) and normalized distribution (lower) for cost of penetration for Directional Driller 2. Both graphs are skewed right showing that the majority of the values of COP are on the lower end of the distribution.</w:t>
      </w:r>
      <w:bookmarkEnd w:id="103"/>
      <w:r w:rsidR="00D14E0B">
        <w:t xml:space="preserve"> </w:t>
      </w:r>
    </w:p>
    <w:p w14:paraId="597243AF" w14:textId="67107831" w:rsidR="00D4055E" w:rsidRDefault="00D14E0B" w:rsidP="00B13A6C">
      <w:pPr>
        <w:pStyle w:val="Caption"/>
        <w:keepNext/>
      </w:pPr>
      <w:r>
        <w:br w:type="page"/>
      </w:r>
      <w:r w:rsidR="008E1821">
        <w:rPr>
          <w:noProof/>
          <w:lang w:bidi="ar-SA"/>
        </w:rPr>
        <w:lastRenderedPageBreak/>
        <w:drawing>
          <wp:inline distT="0" distB="0" distL="0" distR="0" wp14:anchorId="5998CB39" wp14:editId="0B8FCE7C">
            <wp:extent cx="3932555" cy="4688205"/>
            <wp:effectExtent l="0" t="0" r="0" b="0"/>
            <wp:docPr id="2087" name="Picture 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932555" cy="4688205"/>
                    </a:xfrm>
                    <a:prstGeom prst="rect">
                      <a:avLst/>
                    </a:prstGeom>
                    <a:noFill/>
                  </pic:spPr>
                </pic:pic>
              </a:graphicData>
            </a:graphic>
          </wp:inline>
        </w:drawing>
      </w:r>
    </w:p>
    <w:p w14:paraId="4A9799C4" w14:textId="77777777" w:rsidR="00D4055E" w:rsidRDefault="00D4055E" w:rsidP="00D4055E">
      <w:pPr>
        <w:pStyle w:val="Caption"/>
        <w:rPr>
          <w:b w:val="0"/>
          <w:bCs w:val="0"/>
          <w:noProof/>
        </w:rPr>
      </w:pPr>
      <w:bookmarkStart w:id="104" w:name="_Toc450726500"/>
      <w:r>
        <w:t xml:space="preserve">Table </w:t>
      </w:r>
      <w:r w:rsidR="00B4612D">
        <w:fldChar w:fldCharType="begin"/>
      </w:r>
      <w:r w:rsidR="00B4612D">
        <w:instrText xml:space="preserve"> SEQ Table \* ARABIC </w:instrText>
      </w:r>
      <w:r w:rsidR="00B4612D">
        <w:fldChar w:fldCharType="separate"/>
      </w:r>
      <w:r w:rsidR="00317C5B">
        <w:rPr>
          <w:noProof/>
        </w:rPr>
        <w:t>3</w:t>
      </w:r>
      <w:r w:rsidR="00B4612D">
        <w:rPr>
          <w:noProof/>
        </w:rPr>
        <w:fldChar w:fldCharType="end"/>
      </w:r>
      <w:r>
        <w:t xml:space="preserve">. </w:t>
      </w:r>
      <w:r>
        <w:rPr>
          <w:b w:val="0"/>
          <w:bCs w:val="0"/>
          <w:noProof/>
        </w:rPr>
        <w:t>Basic statistics for cost of penetration of Directional Driller 2. Values to better characterize the center, spread and shape of the distribution are shown.</w:t>
      </w:r>
      <w:bookmarkEnd w:id="104"/>
    </w:p>
    <w:p w14:paraId="43B0B614" w14:textId="01F84ED9" w:rsidR="001A4A06" w:rsidRDefault="008E1821" w:rsidP="00864004">
      <w:pPr>
        <w:pStyle w:val="Caption"/>
        <w:keepNext/>
        <w:rPr>
          <w:noProof/>
          <w:lang w:bidi="ar-SA"/>
        </w:rPr>
      </w:pPr>
      <w:r>
        <w:br w:type="page"/>
      </w:r>
      <w:r w:rsidR="007F3890">
        <w:rPr>
          <w:noProof/>
          <w:lang w:bidi="ar-SA"/>
        </w:rPr>
        <w:lastRenderedPageBreak/>
        <mc:AlternateContent>
          <mc:Choice Requires="wps">
            <w:drawing>
              <wp:anchor distT="45720" distB="45720" distL="114300" distR="114300" simplePos="0" relativeHeight="251683840" behindDoc="0" locked="0" layoutInCell="1" allowOverlap="1" wp14:anchorId="0B0BB49C" wp14:editId="5892C850">
                <wp:simplePos x="0" y="0"/>
                <wp:positionH relativeFrom="column">
                  <wp:posOffset>994078</wp:posOffset>
                </wp:positionH>
                <wp:positionV relativeFrom="paragraph">
                  <wp:posOffset>3573536</wp:posOffset>
                </wp:positionV>
                <wp:extent cx="7773182" cy="62611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773182" cy="626110"/>
                        </a:xfrm>
                        <a:prstGeom prst="rect">
                          <a:avLst/>
                        </a:prstGeom>
                        <a:noFill/>
                        <a:ln w="9525">
                          <a:noFill/>
                          <a:miter lim="800000"/>
                          <a:headEnd/>
                          <a:tailEnd/>
                        </a:ln>
                      </wps:spPr>
                      <wps:txbx>
                        <w:txbxContent>
                          <w:p w14:paraId="65ABFE32" w14:textId="231BF67A" w:rsidR="00DA0490" w:rsidRDefault="00DA0490" w:rsidP="00D7711D">
                            <w:pPr>
                              <w:pStyle w:val="Caption"/>
                            </w:pPr>
                            <w:bookmarkStart w:id="105" w:name="_Toc450726536"/>
                            <w:r>
                              <w:t xml:space="preserve">Figure </w:t>
                            </w:r>
                            <w:r w:rsidR="00B4612D">
                              <w:fldChar w:fldCharType="begin"/>
                            </w:r>
                            <w:r w:rsidR="00B4612D">
                              <w:instrText xml:space="preserve"> SEQ Figure \* ARABIC </w:instrText>
                            </w:r>
                            <w:r w:rsidR="00B4612D">
                              <w:fldChar w:fldCharType="separate"/>
                            </w:r>
                            <w:r w:rsidR="00317C5B">
                              <w:rPr>
                                <w:noProof/>
                              </w:rPr>
                              <w:t>35</w:t>
                            </w:r>
                            <w:r w:rsidR="00B4612D">
                              <w:rPr>
                                <w:noProof/>
                              </w:rPr>
                              <w:fldChar w:fldCharType="end"/>
                            </w:r>
                            <w:r>
                              <w:t xml:space="preserve">. </w:t>
                            </w:r>
                            <w:r>
                              <w:rPr>
                                <w:b w:val="0"/>
                                <w:noProof/>
                              </w:rPr>
                              <w:t>Five boxplots displaying the five input parameters for Directional Driller 2 in this study. The points are broken into 2 classes. Class 1 being low COP and Class 2 being high COP. There is more separation between the 2 classes than in the previous chapter.</w:t>
                            </w:r>
                            <w:bookmarkEnd w:id="10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78.25pt;margin-top:281.4pt;width:612.05pt;height:49.3pt;rotation:-90;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" filled="f" stroked="f">
                <v:textbox style="mso-fit-shape-to-text:t">
                  <w:txbxContent>
                    <w:p w14:paraId="65ABFE32" w14:textId="231BF67A" w:rsidR="00DA0490" w:rsidRDefault="00DA0490" w:rsidP="00D7711D">
                      <w:pPr>
                        <w:pStyle w:val="Caption"/>
                      </w:pPr>
                      <w:bookmarkStart w:id="116" w:name="_Toc450726536"/>
                      <w:r>
                        <w:t xml:space="preserve">Figure </w:t>
                      </w:r>
                      <w:fldSimple w:instr=" SEQ Figure \* ARABIC ">
                        <w:r w:rsidR="00317C5B">
                          <w:rPr>
                            <w:noProof/>
                          </w:rPr>
                          <w:t>35</w:t>
                        </w:r>
                      </w:fldSimple>
                      <w:r>
                        <w:t xml:space="preserve">. </w:t>
                      </w:r>
                      <w:r>
                        <w:rPr>
                          <w:b w:val="0"/>
                          <w:noProof/>
                        </w:rPr>
                        <w:t>Five boxplots displaying the five input parameters for Directional Driller 2 in this study. The points are broken into 2 classes. Class 1 being low COP and Class 2 being high COP. There is more separation between the 2 classes than in the previous chapter.</w:t>
                      </w:r>
                      <w:bookmarkEnd w:id="116"/>
                    </w:p>
                  </w:txbxContent>
                </v:textbox>
              </v:shape>
            </w:pict>
          </mc:Fallback>
        </mc:AlternateContent>
      </w:r>
      <w:r w:rsidR="00864004" w:rsidRPr="00864004">
        <w:rPr>
          <w:noProof/>
          <w:lang w:bidi="ar-SA"/>
        </w:rPr>
        <w:t xml:space="preserve"> </w:t>
      </w:r>
      <w:r w:rsidR="00864004">
        <w:rPr>
          <w:noProof/>
          <w:lang w:bidi="ar-SA"/>
        </w:rPr>
        <w:drawing>
          <wp:inline distT="0" distB="0" distL="0" distR="0" wp14:anchorId="7605DFBF" wp14:editId="35F8C436">
            <wp:extent cx="7722342" cy="4393320"/>
            <wp:effectExtent l="45403" t="30797" r="38417" b="38418"/>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rot="16200000">
                      <a:off x="0" y="0"/>
                      <a:ext cx="7722228" cy="4393255"/>
                    </a:xfrm>
                    <a:prstGeom prst="rect">
                      <a:avLst/>
                    </a:prstGeom>
                    <a:ln w="38100" cap="sq">
                      <a:solidFill>
                        <a:srgbClr val="000000"/>
                      </a:solidFill>
                      <a:prstDash val="solid"/>
                      <a:miter lim="800000"/>
                    </a:ln>
                    <a:effectLst/>
                  </pic:spPr>
                </pic:pic>
              </a:graphicData>
            </a:graphic>
          </wp:inline>
        </w:drawing>
      </w:r>
      <w:r w:rsidR="001A4A06">
        <w:br w:type="page"/>
      </w:r>
    </w:p>
    <w:p w14:paraId="10E53987" w14:textId="310C4C18" w:rsidR="00071DAD" w:rsidRDefault="0007458F" w:rsidP="00071DAD">
      <w:pPr>
        <w:keepNext/>
        <w:spacing w:line="240" w:lineRule="auto"/>
      </w:pPr>
      <w:r>
        <w:rPr>
          <w:noProof/>
          <w:lang w:bidi="ar-SA"/>
        </w:rPr>
        <w:lastRenderedPageBreak/>
        <w:drawing>
          <wp:inline distT="0" distB="0" distL="0" distR="0" wp14:anchorId="3FD011DB" wp14:editId="34A13018">
            <wp:extent cx="5071730" cy="2562286"/>
            <wp:effectExtent l="38100" t="38100" r="34290" b="285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078869" cy="2565893"/>
                    </a:xfrm>
                    <a:prstGeom prst="rect">
                      <a:avLst/>
                    </a:prstGeom>
                    <a:ln w="38100" cap="sq">
                      <a:solidFill>
                        <a:srgbClr val="000000"/>
                      </a:solidFill>
                      <a:prstDash val="solid"/>
                      <a:miter lim="800000"/>
                    </a:ln>
                    <a:effectLst/>
                  </pic:spPr>
                </pic:pic>
              </a:graphicData>
            </a:graphic>
          </wp:inline>
        </w:drawing>
      </w:r>
    </w:p>
    <w:p w14:paraId="2639B120" w14:textId="6FC1D257" w:rsidR="00071DAD" w:rsidRDefault="00071DAD" w:rsidP="00B70EB0">
      <w:pPr>
        <w:pStyle w:val="Caption"/>
      </w:pPr>
      <w:bookmarkStart w:id="106" w:name="_Toc450726537"/>
      <w:r>
        <w:t xml:space="preserve">Figure </w:t>
      </w:r>
      <w:r w:rsidR="00B4612D">
        <w:fldChar w:fldCharType="begin"/>
      </w:r>
      <w:r w:rsidR="00B4612D">
        <w:instrText xml:space="preserve"> SEQ Figure \* ARABIC </w:instrText>
      </w:r>
      <w:r w:rsidR="00B4612D">
        <w:fldChar w:fldCharType="separate"/>
      </w:r>
      <w:r w:rsidR="00317C5B">
        <w:rPr>
          <w:noProof/>
        </w:rPr>
        <w:t>36</w:t>
      </w:r>
      <w:r w:rsidR="00B4612D">
        <w:rPr>
          <w:noProof/>
        </w:rPr>
        <w:fldChar w:fldCharType="end"/>
      </w:r>
      <w:r>
        <w:t xml:space="preserve">. </w:t>
      </w:r>
      <w:r w:rsidR="00B70EB0">
        <w:rPr>
          <w:b w:val="0"/>
          <w:noProof/>
        </w:rPr>
        <w:t>Output for the 2-c</w:t>
      </w:r>
      <w:r>
        <w:rPr>
          <w:b w:val="0"/>
          <w:noProof/>
        </w:rPr>
        <w:t>lass PSVM for Directional Driller 2. This model correctly classified 2</w:t>
      </w:r>
      <w:r w:rsidR="0007458F">
        <w:rPr>
          <w:b w:val="0"/>
          <w:noProof/>
        </w:rPr>
        <w:t>8</w:t>
      </w:r>
      <w:r>
        <w:rPr>
          <w:b w:val="0"/>
          <w:noProof/>
        </w:rPr>
        <w:t xml:space="preserve"> of th</w:t>
      </w:r>
      <w:r w:rsidR="0007458F">
        <w:rPr>
          <w:b w:val="0"/>
          <w:noProof/>
        </w:rPr>
        <w:t>e 40 testing points, or about 70</w:t>
      </w:r>
      <w:r>
        <w:rPr>
          <w:b w:val="0"/>
          <w:noProof/>
        </w:rPr>
        <w:t>%.</w:t>
      </w:r>
      <w:bookmarkEnd w:id="106"/>
    </w:p>
    <w:p w14:paraId="1E708E24" w14:textId="41B05A9E" w:rsidR="00071DAD" w:rsidRDefault="001B3088" w:rsidP="00071DAD">
      <w:pPr>
        <w:pStyle w:val="Caption"/>
        <w:keepNext/>
      </w:pPr>
      <w:r>
        <w:br w:type="page"/>
      </w:r>
      <w:r w:rsidR="002F6B8D">
        <w:rPr>
          <w:noProof/>
          <w:lang w:bidi="ar-SA"/>
        </w:rPr>
        <w:lastRenderedPageBreak/>
        <w:drawing>
          <wp:inline distT="0" distB="0" distL="0" distR="0" wp14:anchorId="25913E2F" wp14:editId="75A57B05">
            <wp:extent cx="3828572" cy="3933334"/>
            <wp:effectExtent l="38100" t="38100" r="38735" b="292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828572" cy="3933334"/>
                    </a:xfrm>
                    <a:prstGeom prst="rect">
                      <a:avLst/>
                    </a:prstGeom>
                    <a:ln w="38100" cap="sq">
                      <a:solidFill>
                        <a:srgbClr val="000000"/>
                      </a:solidFill>
                      <a:prstDash val="solid"/>
                      <a:miter lim="800000"/>
                    </a:ln>
                    <a:effectLst/>
                  </pic:spPr>
                </pic:pic>
              </a:graphicData>
            </a:graphic>
          </wp:inline>
        </w:drawing>
      </w:r>
    </w:p>
    <w:p w14:paraId="02A2F785" w14:textId="249B0918" w:rsidR="00071DAD" w:rsidRDefault="00071DAD" w:rsidP="00071DAD">
      <w:pPr>
        <w:pStyle w:val="Caption"/>
        <w:rPr>
          <w:b w:val="0"/>
          <w:noProof/>
        </w:rPr>
      </w:pPr>
      <w:bookmarkStart w:id="107" w:name="_Toc450726538"/>
      <w:r>
        <w:t xml:space="preserve">Figure </w:t>
      </w:r>
      <w:r w:rsidR="00B4612D">
        <w:fldChar w:fldCharType="begin"/>
      </w:r>
      <w:r w:rsidR="00B4612D">
        <w:instrText xml:space="preserve"> SEQ Figure \* ARABIC </w:instrText>
      </w:r>
      <w:r w:rsidR="00B4612D">
        <w:fldChar w:fldCharType="separate"/>
      </w:r>
      <w:r w:rsidR="00317C5B">
        <w:rPr>
          <w:noProof/>
        </w:rPr>
        <w:t>37</w:t>
      </w:r>
      <w:r w:rsidR="00B4612D">
        <w:rPr>
          <w:noProof/>
        </w:rPr>
        <w:fldChar w:fldCharType="end"/>
      </w:r>
      <w:r>
        <w:t xml:space="preserve">. </w:t>
      </w:r>
      <w:r w:rsidR="00B70EB0">
        <w:rPr>
          <w:b w:val="0"/>
          <w:noProof/>
        </w:rPr>
        <w:t>Confusion matrix for the 2-</w:t>
      </w:r>
      <w:r>
        <w:rPr>
          <w:b w:val="0"/>
          <w:noProof/>
        </w:rPr>
        <w:t>class ANN for Directional Driller 2. This mod</w:t>
      </w:r>
      <w:r w:rsidR="002F6B8D">
        <w:rPr>
          <w:b w:val="0"/>
          <w:noProof/>
        </w:rPr>
        <w:t>el correctly classified about 64</w:t>
      </w:r>
      <w:r>
        <w:rPr>
          <w:b w:val="0"/>
          <w:noProof/>
        </w:rPr>
        <w:t>% of the testing points.</w:t>
      </w:r>
      <w:bookmarkEnd w:id="107"/>
    </w:p>
    <w:p w14:paraId="1FAFC5D4" w14:textId="04D886FB" w:rsidR="003E0781" w:rsidRDefault="001A4A06" w:rsidP="003E0781">
      <w:pPr>
        <w:pStyle w:val="Caption"/>
        <w:keepNext/>
      </w:pPr>
      <w:r>
        <w:br w:type="page"/>
      </w:r>
      <w:r w:rsidR="002F6B8D">
        <w:rPr>
          <w:noProof/>
          <w:lang w:bidi="ar-SA"/>
        </w:rPr>
        <w:lastRenderedPageBreak/>
        <w:drawing>
          <wp:inline distT="0" distB="0" distL="0" distR="0" wp14:anchorId="01BEEEC7" wp14:editId="641AA82C">
            <wp:extent cx="4743562" cy="1743740"/>
            <wp:effectExtent l="38100" t="38100" r="38100" b="469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774966" cy="1755284"/>
                    </a:xfrm>
                    <a:prstGeom prst="rect">
                      <a:avLst/>
                    </a:prstGeom>
                    <a:ln w="38100" cap="sq">
                      <a:solidFill>
                        <a:srgbClr val="000000"/>
                      </a:solidFill>
                      <a:prstDash val="solid"/>
                      <a:miter lim="800000"/>
                    </a:ln>
                    <a:effectLst/>
                  </pic:spPr>
                </pic:pic>
              </a:graphicData>
            </a:graphic>
          </wp:inline>
        </w:drawing>
      </w:r>
    </w:p>
    <w:p w14:paraId="1FBAA23B" w14:textId="3130D089" w:rsidR="003E0781" w:rsidRDefault="003E0781" w:rsidP="003E0781">
      <w:pPr>
        <w:pStyle w:val="Caption"/>
        <w:rPr>
          <w:b w:val="0"/>
          <w:noProof/>
        </w:rPr>
      </w:pPr>
      <w:bookmarkStart w:id="108" w:name="_Toc450726539"/>
      <w:r>
        <w:t xml:space="preserve">Figure </w:t>
      </w:r>
      <w:r w:rsidR="00B4612D">
        <w:fldChar w:fldCharType="begin"/>
      </w:r>
      <w:r w:rsidR="00B4612D">
        <w:instrText xml:space="preserve"> SEQ Figure \* ARABIC </w:instrText>
      </w:r>
      <w:r w:rsidR="00B4612D">
        <w:fldChar w:fldCharType="separate"/>
      </w:r>
      <w:r w:rsidR="00317C5B">
        <w:rPr>
          <w:noProof/>
        </w:rPr>
        <w:t>38</w:t>
      </w:r>
      <w:r w:rsidR="00B4612D">
        <w:rPr>
          <w:noProof/>
        </w:rPr>
        <w:fldChar w:fldCharType="end"/>
      </w:r>
      <w:r>
        <w:t xml:space="preserve">. </w:t>
      </w:r>
      <w:r w:rsidR="00B70EB0">
        <w:rPr>
          <w:b w:val="0"/>
          <w:noProof/>
        </w:rPr>
        <w:t>Output results for the 2-</w:t>
      </w:r>
      <w:r>
        <w:rPr>
          <w:b w:val="0"/>
          <w:noProof/>
        </w:rPr>
        <w:t>class ANN for Directional Driller 2. The cross-entropy for the training, validation and testing data is about 0.45</w:t>
      </w:r>
      <w:r w:rsidR="002F6B8D">
        <w:rPr>
          <w:b w:val="0"/>
          <w:noProof/>
        </w:rPr>
        <w:t>, 0.69 and 0.69</w:t>
      </w:r>
      <w:r>
        <w:rPr>
          <w:b w:val="0"/>
          <w:noProof/>
        </w:rPr>
        <w:t>, respectively.</w:t>
      </w:r>
      <w:bookmarkEnd w:id="108"/>
    </w:p>
    <w:p w14:paraId="06177D95" w14:textId="77777777" w:rsidR="007914C4" w:rsidRDefault="007914C4">
      <w:pPr>
        <w:spacing w:line="240" w:lineRule="auto"/>
        <w:rPr>
          <w:b/>
          <w:bCs/>
          <w:szCs w:val="18"/>
        </w:rPr>
      </w:pPr>
      <w:r>
        <w:br w:type="page"/>
      </w:r>
    </w:p>
    <w:p w14:paraId="45913D9E" w14:textId="77777777" w:rsidR="007914C4" w:rsidRDefault="007914C4" w:rsidP="007914C4">
      <w:pPr>
        <w:pStyle w:val="Caption"/>
        <w:keepNext/>
      </w:pPr>
      <w:r>
        <w:rPr>
          <w:noProof/>
          <w:lang w:bidi="ar-SA"/>
        </w:rPr>
        <w:lastRenderedPageBreak/>
        <w:drawing>
          <wp:inline distT="0" distB="0" distL="0" distR="0" wp14:anchorId="1D02BA3E" wp14:editId="3215C930">
            <wp:extent cx="5253547" cy="3825099"/>
            <wp:effectExtent l="38100" t="38100" r="42545" b="425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253560" cy="3825108"/>
                    </a:xfrm>
                    <a:prstGeom prst="rect">
                      <a:avLst/>
                    </a:prstGeom>
                    <a:ln w="38100" cap="sq">
                      <a:solidFill>
                        <a:srgbClr val="000000"/>
                      </a:solidFill>
                      <a:prstDash val="solid"/>
                      <a:miter lim="800000"/>
                    </a:ln>
                    <a:effectLst/>
                  </pic:spPr>
                </pic:pic>
              </a:graphicData>
            </a:graphic>
          </wp:inline>
        </w:drawing>
      </w:r>
    </w:p>
    <w:p w14:paraId="6FF5BD59" w14:textId="71F85F03" w:rsidR="007914C4" w:rsidRDefault="007914C4" w:rsidP="007914C4">
      <w:pPr>
        <w:pStyle w:val="Caption"/>
      </w:pPr>
      <w:bookmarkStart w:id="109" w:name="_Toc450726540"/>
      <w:r>
        <w:t xml:space="preserve">Figure </w:t>
      </w:r>
      <w:r w:rsidR="00B4612D">
        <w:fldChar w:fldCharType="begin"/>
      </w:r>
      <w:r w:rsidR="00B4612D">
        <w:instrText xml:space="preserve"> SEQ Figure \* ARABIC </w:instrText>
      </w:r>
      <w:r w:rsidR="00B4612D">
        <w:fldChar w:fldCharType="separate"/>
      </w:r>
      <w:r w:rsidR="00317C5B">
        <w:rPr>
          <w:noProof/>
        </w:rPr>
        <w:t>39</w:t>
      </w:r>
      <w:r w:rsidR="00B4612D">
        <w:rPr>
          <w:noProof/>
        </w:rPr>
        <w:fldChar w:fldCharType="end"/>
      </w:r>
      <w:r w:rsidR="002B572A">
        <w:t xml:space="preserve">. </w:t>
      </w:r>
      <w:r w:rsidR="002B572A">
        <w:rPr>
          <w:b w:val="0"/>
        </w:rPr>
        <w:t>Cropped amplitude slice showing the location of Directional Driller 3’s seven lateral wells.</w:t>
      </w:r>
      <w:bookmarkEnd w:id="109"/>
    </w:p>
    <w:p w14:paraId="6C16E6C7" w14:textId="34449191" w:rsidR="003E0781" w:rsidRDefault="007914C4" w:rsidP="003E0781">
      <w:pPr>
        <w:pStyle w:val="Caption"/>
        <w:keepNext/>
      </w:pPr>
      <w:r>
        <w:t xml:space="preserve"> </w:t>
      </w:r>
      <w:r w:rsidR="001A4A06">
        <w:br w:type="page"/>
      </w:r>
      <w:r w:rsidR="00B70EB0">
        <w:rPr>
          <w:noProof/>
          <w:lang w:bidi="ar-SA"/>
        </w:rPr>
        <w:lastRenderedPageBreak/>
        <w:drawing>
          <wp:inline distT="0" distB="0" distL="0" distR="0" wp14:anchorId="3657B8F1" wp14:editId="5EC12C73">
            <wp:extent cx="5118070" cy="4800600"/>
            <wp:effectExtent l="38100" t="38100" r="45085" b="38100"/>
            <wp:docPr id="2110" name="Picture 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126179" cy="4808206"/>
                    </a:xfrm>
                    <a:prstGeom prst="rect">
                      <a:avLst/>
                    </a:prstGeom>
                    <a:ln w="38100" cap="sq">
                      <a:solidFill>
                        <a:srgbClr val="000000"/>
                      </a:solidFill>
                      <a:prstDash val="solid"/>
                      <a:miter lim="800000"/>
                    </a:ln>
                    <a:effectLst/>
                  </pic:spPr>
                </pic:pic>
              </a:graphicData>
            </a:graphic>
          </wp:inline>
        </w:drawing>
      </w:r>
    </w:p>
    <w:p w14:paraId="1F9ADFC4" w14:textId="065CB6BC" w:rsidR="003E0781" w:rsidRDefault="003E0781" w:rsidP="003E0781">
      <w:pPr>
        <w:pStyle w:val="Caption"/>
        <w:rPr>
          <w:b w:val="0"/>
          <w:noProof/>
        </w:rPr>
      </w:pPr>
      <w:bookmarkStart w:id="110" w:name="_Toc450726541"/>
      <w:r>
        <w:t xml:space="preserve">Figure </w:t>
      </w:r>
      <w:r w:rsidR="00B4612D">
        <w:fldChar w:fldCharType="begin"/>
      </w:r>
      <w:r w:rsidR="00B4612D">
        <w:instrText xml:space="preserve"> SEQ Figure \* ARABIC </w:instrText>
      </w:r>
      <w:r w:rsidR="00B4612D">
        <w:fldChar w:fldCharType="separate"/>
      </w:r>
      <w:r w:rsidR="00317C5B">
        <w:rPr>
          <w:noProof/>
        </w:rPr>
        <w:t>40</w:t>
      </w:r>
      <w:r w:rsidR="00B4612D">
        <w:rPr>
          <w:noProof/>
        </w:rPr>
        <w:fldChar w:fldCharType="end"/>
      </w:r>
      <w:r>
        <w:t xml:space="preserve">. </w:t>
      </w:r>
      <w:r>
        <w:rPr>
          <w:b w:val="0"/>
          <w:noProof/>
        </w:rPr>
        <w:t>Two histograms showing the distribution (upper) and normalized distribution (lower) for cost of penetration for Directional Driller 3. Both graphs are skewed right showing that the majority of the values of COP are on the lower end of the distribution.</w:t>
      </w:r>
      <w:bookmarkEnd w:id="110"/>
    </w:p>
    <w:p w14:paraId="087EC465" w14:textId="5C4A0B28" w:rsidR="002F1A3E" w:rsidRDefault="001A4A06" w:rsidP="003E0781">
      <w:pPr>
        <w:pStyle w:val="Caption"/>
      </w:pPr>
      <w:r>
        <w:br w:type="page"/>
      </w:r>
      <w:r>
        <w:rPr>
          <w:noProof/>
          <w:lang w:bidi="ar-SA"/>
        </w:rPr>
        <w:lastRenderedPageBreak/>
        <w:drawing>
          <wp:inline distT="0" distB="0" distL="0" distR="0" wp14:anchorId="5B772804" wp14:editId="41204EBE">
            <wp:extent cx="3932555" cy="4688205"/>
            <wp:effectExtent l="0" t="0" r="0" b="0"/>
            <wp:docPr id="2093" name="Picture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932555" cy="4688205"/>
                    </a:xfrm>
                    <a:prstGeom prst="rect">
                      <a:avLst/>
                    </a:prstGeom>
                    <a:noFill/>
                  </pic:spPr>
                </pic:pic>
              </a:graphicData>
            </a:graphic>
          </wp:inline>
        </w:drawing>
      </w:r>
    </w:p>
    <w:p w14:paraId="7BA4953B" w14:textId="7A52EBB4" w:rsidR="006F38DD" w:rsidRPr="006F38DD" w:rsidRDefault="002F1A3E" w:rsidP="005418E6">
      <w:pPr>
        <w:pStyle w:val="Caption"/>
        <w:rPr>
          <w:b w:val="0"/>
          <w:bCs w:val="0"/>
        </w:rPr>
      </w:pPr>
      <w:bookmarkStart w:id="111" w:name="_Toc450726501"/>
      <w:r>
        <w:t xml:space="preserve">Table </w:t>
      </w:r>
      <w:r w:rsidR="00B4612D">
        <w:fldChar w:fldCharType="begin"/>
      </w:r>
      <w:r w:rsidR="00B4612D">
        <w:instrText xml:space="preserve"> SEQ Table \* ARABIC </w:instrText>
      </w:r>
      <w:r w:rsidR="00B4612D">
        <w:fldChar w:fldCharType="separate"/>
      </w:r>
      <w:r w:rsidR="00317C5B">
        <w:rPr>
          <w:noProof/>
        </w:rPr>
        <w:t>4</w:t>
      </w:r>
      <w:r w:rsidR="00B4612D">
        <w:rPr>
          <w:noProof/>
        </w:rPr>
        <w:fldChar w:fldCharType="end"/>
      </w:r>
      <w:r w:rsidR="005418E6">
        <w:rPr>
          <w:noProof/>
        </w:rPr>
        <w:t>.</w:t>
      </w:r>
      <w:r w:rsidR="006F38DD">
        <w:rPr>
          <w:noProof/>
        </w:rPr>
        <w:t xml:space="preserve"> </w:t>
      </w:r>
      <w:r w:rsidR="006F38DD">
        <w:rPr>
          <w:b w:val="0"/>
          <w:bCs w:val="0"/>
          <w:noProof/>
        </w:rPr>
        <w:t>Basic statistics for cost of penetration of Directional Driller 3. Values to better characterize the center, spread and shape of the distribution are shown.</w:t>
      </w:r>
      <w:bookmarkEnd w:id="111"/>
      <w:r w:rsidR="006F38DD">
        <w:rPr>
          <w:b w:val="0"/>
          <w:bCs w:val="0"/>
          <w:noProof/>
        </w:rPr>
        <w:t xml:space="preserve"> </w:t>
      </w:r>
    </w:p>
    <w:p w14:paraId="293B34C9" w14:textId="792B77D4" w:rsidR="00DA389F" w:rsidRDefault="001A4A06" w:rsidP="00DA389F">
      <w:pPr>
        <w:pStyle w:val="Caption"/>
        <w:keepNext/>
      </w:pPr>
      <w:r>
        <w:br w:type="page"/>
      </w:r>
      <w:r w:rsidR="006F1FAE" w:rsidRPr="006F1FAE">
        <w:rPr>
          <w:b w:val="0"/>
          <w:bCs w:val="0"/>
          <w:noProof/>
          <w:szCs w:val="24"/>
          <w:lang w:bidi="ar-SA"/>
        </w:rPr>
        <w:lastRenderedPageBreak/>
        <w:t xml:space="preserve"> </w:t>
      </w:r>
      <w:r w:rsidR="006F1FAE" w:rsidRPr="006F1FAE">
        <w:rPr>
          <w:noProof/>
          <w:lang w:bidi="ar-SA"/>
        </w:rPr>
        <w:drawing>
          <wp:inline distT="0" distB="0" distL="0" distR="0" wp14:anchorId="1B1D0F81" wp14:editId="73C9CEE0">
            <wp:extent cx="7747345" cy="4377747"/>
            <wp:effectExtent l="46355" t="29845" r="33655" b="33655"/>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rot="16200000">
                      <a:off x="0" y="0"/>
                      <a:ext cx="7747042" cy="4377576"/>
                    </a:xfrm>
                    <a:prstGeom prst="rect">
                      <a:avLst/>
                    </a:prstGeom>
                    <a:ln w="38100" cap="sq">
                      <a:solidFill>
                        <a:srgbClr val="000000"/>
                      </a:solidFill>
                      <a:prstDash val="solid"/>
                      <a:miter lim="800000"/>
                    </a:ln>
                    <a:effectLst/>
                    <a:extLst/>
                  </pic:spPr>
                </pic:pic>
              </a:graphicData>
            </a:graphic>
          </wp:inline>
        </w:drawing>
      </w:r>
    </w:p>
    <w:p w14:paraId="410B0EC4" w14:textId="13A0F475" w:rsidR="00DA389F" w:rsidRDefault="006F1FAE" w:rsidP="00DA389F">
      <w:pPr>
        <w:keepNext/>
        <w:spacing w:line="240" w:lineRule="auto"/>
      </w:pPr>
      <w:r>
        <w:rPr>
          <w:noProof/>
          <w:lang w:bidi="ar-SA"/>
        </w:rPr>
        <mc:AlternateContent>
          <mc:Choice Requires="wps">
            <w:drawing>
              <wp:anchor distT="45720" distB="45720" distL="114300" distR="114300" simplePos="0" relativeHeight="251655168" behindDoc="0" locked="0" layoutInCell="1" allowOverlap="1" wp14:anchorId="52D129D8" wp14:editId="05E813E2">
                <wp:simplePos x="0" y="0"/>
                <wp:positionH relativeFrom="column">
                  <wp:posOffset>1045210</wp:posOffset>
                </wp:positionH>
                <wp:positionV relativeFrom="paragraph">
                  <wp:posOffset>-4199639</wp:posOffset>
                </wp:positionV>
                <wp:extent cx="7686616" cy="626110"/>
                <wp:effectExtent l="5715"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686616" cy="626110"/>
                        </a:xfrm>
                        <a:prstGeom prst="rect">
                          <a:avLst/>
                        </a:prstGeom>
                        <a:solidFill>
                          <a:srgbClr val="FFFFFF"/>
                        </a:solidFill>
                        <a:ln w="9525">
                          <a:noFill/>
                          <a:miter lim="800000"/>
                          <a:headEnd/>
                          <a:tailEnd/>
                        </a:ln>
                      </wps:spPr>
                      <wps:txbx>
                        <w:txbxContent>
                          <w:p w14:paraId="04A991BE" w14:textId="75A0C4F3" w:rsidR="00DA0490" w:rsidRDefault="00DA0490" w:rsidP="00D7711D">
                            <w:pPr>
                              <w:pStyle w:val="Caption"/>
                            </w:pPr>
                            <w:bookmarkStart w:id="112" w:name="_Toc450726542"/>
                            <w:r>
                              <w:t xml:space="preserve">Figure </w:t>
                            </w:r>
                            <w:r w:rsidR="00B4612D">
                              <w:fldChar w:fldCharType="begin"/>
                            </w:r>
                            <w:r w:rsidR="00B4612D">
                              <w:instrText xml:space="preserve"> SEQ Figure \* ARABIC </w:instrText>
                            </w:r>
                            <w:r w:rsidR="00B4612D">
                              <w:fldChar w:fldCharType="separate"/>
                            </w:r>
                            <w:r w:rsidR="00317C5B">
                              <w:rPr>
                                <w:noProof/>
                              </w:rPr>
                              <w:t>41</w:t>
                            </w:r>
                            <w:r w:rsidR="00B4612D">
                              <w:rPr>
                                <w:noProof/>
                              </w:rPr>
                              <w:fldChar w:fldCharType="end"/>
                            </w:r>
                            <w:r>
                              <w:t xml:space="preserve">. </w:t>
                            </w:r>
                            <w:r>
                              <w:rPr>
                                <w:b w:val="0"/>
                                <w:noProof/>
                              </w:rPr>
                              <w:t>Five boxplots displaying the five input parameters for Directional Driller 3 in this study. The points are broken into 2 classes. Class 1 being low COP and Class 2 being high COP. There is more separation between the 2 classes than in the previous chapter.</w:t>
                            </w:r>
                            <w:bookmarkEnd w:id="112"/>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82.3pt;margin-top:-330.7pt;width:605.25pt;height:49.3pt;rotation:-90;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" stroked="f">
                <v:textbox style="mso-fit-shape-to-text:t">
                  <w:txbxContent>
                    <w:p w14:paraId="04A991BE" w14:textId="75A0C4F3" w:rsidR="00DA0490" w:rsidRDefault="00DA0490" w:rsidP="00D7711D">
                      <w:pPr>
                        <w:pStyle w:val="Caption"/>
                      </w:pPr>
                      <w:bookmarkStart w:id="124" w:name="_Toc450726542"/>
                      <w:r>
                        <w:t xml:space="preserve">Figure </w:t>
                      </w:r>
                      <w:fldSimple w:instr=" SEQ Figure \* ARABIC ">
                        <w:r w:rsidR="00317C5B">
                          <w:rPr>
                            <w:noProof/>
                          </w:rPr>
                          <w:t>41</w:t>
                        </w:r>
                      </w:fldSimple>
                      <w:r>
                        <w:t xml:space="preserve">. </w:t>
                      </w:r>
                      <w:r>
                        <w:rPr>
                          <w:b w:val="0"/>
                          <w:noProof/>
                        </w:rPr>
                        <w:t>Five boxplots displaying the five input parameters for Directional Driller 3 in this study. The points are broken into 2 classes. Class 1 being low COP and Class 2 being high COP. There is more separation between the 2 classes than in the previous chapter.</w:t>
                      </w:r>
                      <w:bookmarkEnd w:id="124"/>
                    </w:p>
                  </w:txbxContent>
                </v:textbox>
              </v:shape>
            </w:pict>
          </mc:Fallback>
        </mc:AlternateContent>
      </w:r>
      <w:r w:rsidR="00DE69A8">
        <w:br w:type="page"/>
      </w:r>
      <w:r w:rsidR="0007458F">
        <w:rPr>
          <w:noProof/>
          <w:lang w:bidi="ar-SA"/>
        </w:rPr>
        <w:lastRenderedPageBreak/>
        <w:drawing>
          <wp:inline distT="0" distB="0" distL="0" distR="0" wp14:anchorId="7CF0FEA8" wp14:editId="3D7E3315">
            <wp:extent cx="5050465" cy="2551820"/>
            <wp:effectExtent l="38100" t="38100" r="36195" b="393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057787" cy="2555519"/>
                    </a:xfrm>
                    <a:prstGeom prst="rect">
                      <a:avLst/>
                    </a:prstGeom>
                    <a:ln w="38100" cap="sq">
                      <a:solidFill>
                        <a:srgbClr val="000000"/>
                      </a:solidFill>
                      <a:prstDash val="solid"/>
                      <a:miter lim="800000"/>
                    </a:ln>
                    <a:effectLst/>
                  </pic:spPr>
                </pic:pic>
              </a:graphicData>
            </a:graphic>
          </wp:inline>
        </w:drawing>
      </w:r>
    </w:p>
    <w:p w14:paraId="1BA13AFF" w14:textId="35CD3BE7" w:rsidR="00DA389F" w:rsidRDefault="00DA389F" w:rsidP="00B70EB0">
      <w:pPr>
        <w:pStyle w:val="Caption"/>
        <w:rPr>
          <w:b w:val="0"/>
          <w:noProof/>
        </w:rPr>
      </w:pPr>
      <w:bookmarkStart w:id="113" w:name="_Toc450726543"/>
      <w:r>
        <w:t xml:space="preserve">Figure </w:t>
      </w:r>
      <w:r w:rsidR="00B4612D">
        <w:fldChar w:fldCharType="begin"/>
      </w:r>
      <w:r w:rsidR="00B4612D">
        <w:instrText xml:space="preserve"> </w:instrText>
      </w:r>
      <w:r w:rsidR="00B4612D">
        <w:instrText xml:space="preserve">SEQ Figure \* ARABIC </w:instrText>
      </w:r>
      <w:r w:rsidR="00B4612D">
        <w:fldChar w:fldCharType="separate"/>
      </w:r>
      <w:r w:rsidR="00317C5B">
        <w:rPr>
          <w:noProof/>
        </w:rPr>
        <w:t>42</w:t>
      </w:r>
      <w:r w:rsidR="00B4612D">
        <w:rPr>
          <w:noProof/>
        </w:rPr>
        <w:fldChar w:fldCharType="end"/>
      </w:r>
      <w:r>
        <w:t xml:space="preserve">. </w:t>
      </w:r>
      <w:r w:rsidR="00B70EB0">
        <w:rPr>
          <w:b w:val="0"/>
          <w:noProof/>
        </w:rPr>
        <w:t>Output for the 2-c</w:t>
      </w:r>
      <w:r>
        <w:rPr>
          <w:b w:val="0"/>
          <w:noProof/>
        </w:rPr>
        <w:t>lass PSVM for Directional Driller 3. Th</w:t>
      </w:r>
      <w:r w:rsidR="0007458F">
        <w:rPr>
          <w:b w:val="0"/>
          <w:noProof/>
        </w:rPr>
        <w:t>is model correctly classified 28</w:t>
      </w:r>
      <w:r>
        <w:rPr>
          <w:b w:val="0"/>
          <w:noProof/>
        </w:rPr>
        <w:t xml:space="preserve"> of the 40 testing points, or ab</w:t>
      </w:r>
      <w:r w:rsidR="0007458F">
        <w:rPr>
          <w:b w:val="0"/>
          <w:noProof/>
        </w:rPr>
        <w:t>out 70</w:t>
      </w:r>
      <w:r>
        <w:rPr>
          <w:b w:val="0"/>
          <w:noProof/>
        </w:rPr>
        <w:t>%.</w:t>
      </w:r>
      <w:bookmarkEnd w:id="113"/>
    </w:p>
    <w:p w14:paraId="505CE163" w14:textId="4F470A3B" w:rsidR="00175CE2" w:rsidRDefault="00DE69A8" w:rsidP="00175CE2">
      <w:pPr>
        <w:pStyle w:val="Caption"/>
        <w:keepNext/>
      </w:pPr>
      <w:r>
        <w:br w:type="page"/>
      </w:r>
      <w:r w:rsidR="0007458F">
        <w:rPr>
          <w:noProof/>
          <w:lang w:bidi="ar-SA"/>
        </w:rPr>
        <w:lastRenderedPageBreak/>
        <w:drawing>
          <wp:inline distT="0" distB="0" distL="0" distR="0" wp14:anchorId="73604BB4" wp14:editId="56A74558">
            <wp:extent cx="3761905" cy="3923810"/>
            <wp:effectExtent l="38100" t="38100" r="29210" b="387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761905" cy="3923810"/>
                    </a:xfrm>
                    <a:prstGeom prst="rect">
                      <a:avLst/>
                    </a:prstGeom>
                    <a:ln w="38100" cap="sq">
                      <a:solidFill>
                        <a:srgbClr val="000000"/>
                      </a:solidFill>
                      <a:prstDash val="solid"/>
                      <a:miter lim="800000"/>
                    </a:ln>
                    <a:effectLst/>
                  </pic:spPr>
                </pic:pic>
              </a:graphicData>
            </a:graphic>
          </wp:inline>
        </w:drawing>
      </w:r>
    </w:p>
    <w:p w14:paraId="18A2ACD1" w14:textId="283512CB" w:rsidR="00175CE2" w:rsidRDefault="00175CE2" w:rsidP="00175CE2">
      <w:pPr>
        <w:pStyle w:val="Caption"/>
        <w:rPr>
          <w:b w:val="0"/>
          <w:noProof/>
        </w:rPr>
      </w:pPr>
      <w:bookmarkStart w:id="114" w:name="_Toc450726544"/>
      <w:r>
        <w:t xml:space="preserve">Figure </w:t>
      </w:r>
      <w:r w:rsidR="00B4612D">
        <w:fldChar w:fldCharType="begin"/>
      </w:r>
      <w:r w:rsidR="00B4612D">
        <w:instrText xml:space="preserve"> SEQ Figure \* ARABIC </w:instrText>
      </w:r>
      <w:r w:rsidR="00B4612D">
        <w:fldChar w:fldCharType="separate"/>
      </w:r>
      <w:r w:rsidR="00317C5B">
        <w:rPr>
          <w:noProof/>
        </w:rPr>
        <w:t>43</w:t>
      </w:r>
      <w:r w:rsidR="00B4612D">
        <w:rPr>
          <w:noProof/>
        </w:rPr>
        <w:fldChar w:fldCharType="end"/>
      </w:r>
      <w:r>
        <w:t xml:space="preserve">. </w:t>
      </w:r>
      <w:r w:rsidR="00B70EB0">
        <w:rPr>
          <w:b w:val="0"/>
          <w:noProof/>
        </w:rPr>
        <w:t>Confusion matrix for the 2-</w:t>
      </w:r>
      <w:r>
        <w:rPr>
          <w:b w:val="0"/>
          <w:noProof/>
        </w:rPr>
        <w:t>class ANN for Directional Driller 3. This mod</w:t>
      </w:r>
      <w:r w:rsidR="0007458F">
        <w:rPr>
          <w:b w:val="0"/>
          <w:noProof/>
        </w:rPr>
        <w:t>el correctly classified about 66</w:t>
      </w:r>
      <w:r>
        <w:rPr>
          <w:b w:val="0"/>
          <w:noProof/>
        </w:rPr>
        <w:t>% of the testing points.</w:t>
      </w:r>
      <w:bookmarkEnd w:id="114"/>
    </w:p>
    <w:p w14:paraId="7B83EDC8" w14:textId="01233FF2" w:rsidR="00175CE2" w:rsidRDefault="00DE69A8" w:rsidP="00175CE2">
      <w:pPr>
        <w:pStyle w:val="Caption"/>
        <w:keepNext/>
      </w:pPr>
      <w:r>
        <w:br w:type="page"/>
      </w:r>
      <w:r w:rsidR="0007458F">
        <w:rPr>
          <w:noProof/>
          <w:lang w:bidi="ar-SA"/>
        </w:rPr>
        <w:lastRenderedPageBreak/>
        <w:drawing>
          <wp:inline distT="0" distB="0" distL="0" distR="0" wp14:anchorId="4058DBBD" wp14:editId="7136CB01">
            <wp:extent cx="4784651" cy="1910851"/>
            <wp:effectExtent l="38100" t="38100" r="35560" b="323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4816689" cy="1923646"/>
                    </a:xfrm>
                    <a:prstGeom prst="rect">
                      <a:avLst/>
                    </a:prstGeom>
                    <a:ln w="38100" cap="sq">
                      <a:solidFill>
                        <a:srgbClr val="000000"/>
                      </a:solidFill>
                      <a:prstDash val="solid"/>
                      <a:miter lim="800000"/>
                    </a:ln>
                    <a:effectLst/>
                  </pic:spPr>
                </pic:pic>
              </a:graphicData>
            </a:graphic>
          </wp:inline>
        </w:drawing>
      </w:r>
    </w:p>
    <w:p w14:paraId="70380045" w14:textId="601DB89F" w:rsidR="00175CE2" w:rsidRDefault="00175CE2" w:rsidP="00B70EB0">
      <w:pPr>
        <w:pStyle w:val="Caption"/>
        <w:rPr>
          <w:b w:val="0"/>
          <w:noProof/>
        </w:rPr>
      </w:pPr>
      <w:bookmarkStart w:id="115" w:name="_Toc450726545"/>
      <w:r>
        <w:t xml:space="preserve">Figure </w:t>
      </w:r>
      <w:r w:rsidR="00B4612D">
        <w:fldChar w:fldCharType="begin"/>
      </w:r>
      <w:r w:rsidR="00B4612D">
        <w:instrText xml:space="preserve"> SEQ Figure \* ARABIC </w:instrText>
      </w:r>
      <w:r w:rsidR="00B4612D">
        <w:fldChar w:fldCharType="separate"/>
      </w:r>
      <w:r w:rsidR="00317C5B">
        <w:rPr>
          <w:noProof/>
        </w:rPr>
        <w:t>44</w:t>
      </w:r>
      <w:r w:rsidR="00B4612D">
        <w:rPr>
          <w:noProof/>
        </w:rPr>
        <w:fldChar w:fldCharType="end"/>
      </w:r>
      <w:r>
        <w:t xml:space="preserve">. </w:t>
      </w:r>
      <w:r>
        <w:rPr>
          <w:b w:val="0"/>
          <w:noProof/>
        </w:rPr>
        <w:t>Output results for the 2</w:t>
      </w:r>
      <w:r w:rsidR="00B70EB0">
        <w:rPr>
          <w:b w:val="0"/>
          <w:noProof/>
        </w:rPr>
        <w:t>-</w:t>
      </w:r>
      <w:r>
        <w:rPr>
          <w:b w:val="0"/>
          <w:noProof/>
        </w:rPr>
        <w:t>class ANN for Directional Driller 3. The cross-entropy for the training, validation and testing data is about 0.45, 0.6</w:t>
      </w:r>
      <w:r w:rsidR="0007458F">
        <w:rPr>
          <w:b w:val="0"/>
          <w:noProof/>
        </w:rPr>
        <w:t>9</w:t>
      </w:r>
      <w:r>
        <w:rPr>
          <w:b w:val="0"/>
          <w:noProof/>
        </w:rPr>
        <w:t xml:space="preserve"> and 0.6</w:t>
      </w:r>
      <w:r w:rsidR="0007458F">
        <w:rPr>
          <w:b w:val="0"/>
          <w:noProof/>
        </w:rPr>
        <w:t>9</w:t>
      </w:r>
      <w:r>
        <w:rPr>
          <w:b w:val="0"/>
          <w:noProof/>
        </w:rPr>
        <w:t>, respectively.</w:t>
      </w:r>
      <w:bookmarkEnd w:id="115"/>
    </w:p>
    <w:p w14:paraId="73121696" w14:textId="508C43F7" w:rsidR="00DE69A8" w:rsidRDefault="00DE69A8" w:rsidP="00175CE2">
      <w:pPr>
        <w:pStyle w:val="Caption"/>
      </w:pPr>
      <w:r>
        <w:br w:type="page"/>
      </w:r>
    </w:p>
    <w:p w14:paraId="7E7E1E70" w14:textId="75D7CA16" w:rsidR="00032DFF" w:rsidRDefault="00032DFF" w:rsidP="00032DFF">
      <w:pPr>
        <w:pStyle w:val="Heading1"/>
      </w:pPr>
      <w:bookmarkStart w:id="116" w:name="_Toc450726483"/>
      <w:r w:rsidRPr="000F56FF">
        <w:lastRenderedPageBreak/>
        <w:t xml:space="preserve">Chapter </w:t>
      </w:r>
      <w:r>
        <w:t>7</w:t>
      </w:r>
      <w:r w:rsidRPr="000F56FF">
        <w:t xml:space="preserve">: </w:t>
      </w:r>
      <w:r>
        <w:t>Bit Trip Analysis</w:t>
      </w:r>
      <w:bookmarkEnd w:id="116"/>
    </w:p>
    <w:p w14:paraId="48B847A3" w14:textId="33AB3D3C" w:rsidR="00620489" w:rsidRDefault="00F46FD3" w:rsidP="00620489">
      <w:pPr>
        <w:ind w:firstLine="720"/>
      </w:pPr>
      <w:r>
        <w:t>Tripping in and out of the borehole</w:t>
      </w:r>
      <w:r w:rsidR="00E44897">
        <w:t xml:space="preserve"> to replace a drill bit</w:t>
      </w:r>
      <w:r>
        <w:t xml:space="preserve"> is a costly process when drilling a well. Bourgoyne et al. (</w:t>
      </w:r>
      <w:r w:rsidR="00E44897">
        <w:t>1986</w:t>
      </w:r>
      <w:r>
        <w:t>) outlined the drilling cost equation</w:t>
      </w:r>
      <w:r w:rsidR="006528D6">
        <w:t xml:space="preserve"> as</w:t>
      </w:r>
    </w:p>
    <w:p w14:paraId="4ACCD556" w14:textId="1958F213" w:rsidR="00620489" w:rsidRPr="00620489" w:rsidRDefault="00B4612D" w:rsidP="00620489">
      <w:pPr>
        <w:ind w:firstLine="720"/>
      </w:pPr>
      <m:oMath>
        <m:sSub>
          <m:sSubPr>
            <m:ctrlPr>
              <w:rPr>
                <w:rFonts w:ascii="Cambria Math" w:hAnsi="Cambria Math"/>
                <w:i/>
                <w:iCs/>
              </w:rPr>
            </m:ctrlPr>
          </m:sSubPr>
          <m:e>
            <m:r>
              <w:rPr>
                <w:rFonts w:ascii="Cambria Math" w:hAnsi="Cambria Math"/>
              </w:rPr>
              <m:t>C</m:t>
            </m:r>
          </m:e>
          <m:sub>
            <m:r>
              <w:rPr>
                <w:rFonts w:ascii="Cambria Math" w:hAnsi="Cambria Math"/>
              </w:rPr>
              <m:t>f</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C</m:t>
                </m:r>
              </m:e>
              <m:sub>
                <m:r>
                  <w:rPr>
                    <w:rFonts w:ascii="Cambria Math" w:hAnsi="Cambria Math"/>
                  </w:rPr>
                  <m:t>b</m:t>
                </m:r>
              </m:sub>
            </m:sSub>
            <m:r>
              <w:rPr>
                <w:rFonts w:ascii="Cambria Math" w:hAnsi="Cambria Math"/>
              </w:rPr>
              <m:t>+</m:t>
            </m:r>
            <m:sSub>
              <m:sSubPr>
                <m:ctrlPr>
                  <w:rPr>
                    <w:rFonts w:ascii="Cambria Math" w:hAnsi="Cambria Math"/>
                    <w:i/>
                    <w:iCs/>
                  </w:rPr>
                </m:ctrlPr>
              </m:sSubPr>
              <m:e>
                <m:r>
                  <w:rPr>
                    <w:rFonts w:ascii="Cambria Math" w:hAnsi="Cambria Math"/>
                  </w:rPr>
                  <m:t>C</m:t>
                </m:r>
              </m:e>
              <m:sub>
                <m:r>
                  <w:rPr>
                    <w:rFonts w:ascii="Cambria Math" w:hAnsi="Cambria Math"/>
                  </w:rPr>
                  <m:t>r</m:t>
                </m:r>
              </m:sub>
            </m:sSub>
            <m:d>
              <m:dPr>
                <m:ctrlPr>
                  <w:rPr>
                    <w:rFonts w:ascii="Cambria Math" w:hAnsi="Cambria Math"/>
                    <w:i/>
                    <w:iCs/>
                  </w:rPr>
                </m:ctrlPr>
              </m:dPr>
              <m:e>
                <m:sSub>
                  <m:sSubPr>
                    <m:ctrlPr>
                      <w:rPr>
                        <w:rFonts w:ascii="Cambria Math" w:hAnsi="Cambria Math"/>
                        <w:i/>
                        <w:iCs/>
                      </w:rPr>
                    </m:ctrlPr>
                  </m:sSubPr>
                  <m:e>
                    <m:r>
                      <w:rPr>
                        <w:rFonts w:ascii="Cambria Math" w:hAnsi="Cambria Math"/>
                      </w:rPr>
                      <m:t>t</m:t>
                    </m:r>
                  </m:e>
                  <m:sub>
                    <m:r>
                      <w:rPr>
                        <w:rFonts w:ascii="Cambria Math" w:hAnsi="Cambria Math"/>
                      </w:rPr>
                      <m:t>b</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c</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t</m:t>
                    </m:r>
                  </m:sub>
                </m:sSub>
              </m:e>
            </m:d>
          </m:num>
          <m:den>
            <m:r>
              <w:rPr>
                <w:rFonts w:ascii="Cambria Math" w:hAnsi="Cambria Math"/>
                <w:lang w:val="el-GR"/>
              </w:rPr>
              <m:t>Δ</m:t>
            </m:r>
            <m:r>
              <w:rPr>
                <w:rFonts w:ascii="Cambria Math" w:hAnsi="Cambria Math"/>
              </w:rPr>
              <m:t>D</m:t>
            </m:r>
          </m:den>
        </m:f>
      </m:oMath>
      <w:r w:rsidR="00247B74">
        <w:rPr>
          <w:iCs/>
        </w:rPr>
        <w:t xml:space="preserve"> ,</w:t>
      </w:r>
      <w:r w:rsidR="00620489">
        <w:rPr>
          <w:iCs/>
        </w:rPr>
        <w:tab/>
      </w:r>
      <w:r w:rsidR="00620489">
        <w:rPr>
          <w:iCs/>
        </w:rPr>
        <w:tab/>
      </w:r>
      <w:r w:rsidR="00620489">
        <w:rPr>
          <w:iCs/>
        </w:rPr>
        <w:tab/>
      </w:r>
      <w:r w:rsidR="00620489">
        <w:rPr>
          <w:iCs/>
        </w:rPr>
        <w:tab/>
      </w:r>
      <w:r w:rsidR="00620489">
        <w:rPr>
          <w:iCs/>
        </w:rPr>
        <w:tab/>
      </w:r>
      <w:r w:rsidR="00620489">
        <w:rPr>
          <w:iCs/>
        </w:rPr>
        <w:tab/>
      </w:r>
      <w:r w:rsidR="00620489">
        <w:rPr>
          <w:iCs/>
        </w:rPr>
        <w:tab/>
      </w:r>
      <w:r w:rsidR="00620489">
        <w:rPr>
          <w:iCs/>
        </w:rPr>
        <w:tab/>
        <w:t>(7)</w:t>
      </w:r>
    </w:p>
    <w:p w14:paraId="1FA6CC19" w14:textId="22F6CBB9" w:rsidR="000E23B9" w:rsidRPr="005C49C8" w:rsidRDefault="00620489" w:rsidP="00620489">
      <w:r>
        <w:t>where C</w:t>
      </w:r>
      <w:r>
        <w:rPr>
          <w:vertAlign w:val="subscript"/>
        </w:rPr>
        <w:t>f</w:t>
      </w:r>
      <w:r>
        <w:t xml:space="preserve"> is the drilled cost per unit foot, C</w:t>
      </w:r>
      <w:r>
        <w:rPr>
          <w:vertAlign w:val="subscript"/>
        </w:rPr>
        <w:t>b</w:t>
      </w:r>
      <w:r>
        <w:t xml:space="preserve"> is the cost of drill bits, C</w:t>
      </w:r>
      <w:r>
        <w:rPr>
          <w:vertAlign w:val="subscript"/>
        </w:rPr>
        <w:t>r</w:t>
      </w:r>
      <w:r>
        <w:t xml:space="preserve"> is the fixed operating cost, t</w:t>
      </w:r>
      <w:r>
        <w:rPr>
          <w:vertAlign w:val="subscript"/>
        </w:rPr>
        <w:t>b</w:t>
      </w:r>
      <w:r>
        <w:t xml:space="preserve"> is the rotating time, t</w:t>
      </w:r>
      <w:r>
        <w:rPr>
          <w:vertAlign w:val="subscript"/>
        </w:rPr>
        <w:t>c</w:t>
      </w:r>
      <w:r>
        <w:t xml:space="preserve"> is the nonrotating time, t</w:t>
      </w:r>
      <w:r>
        <w:rPr>
          <w:vertAlign w:val="subscript"/>
        </w:rPr>
        <w:t xml:space="preserve">t </w:t>
      </w:r>
      <w:r>
        <w:t xml:space="preserve">is the trip time and </w:t>
      </w:r>
      <w:r>
        <w:rPr>
          <w:rFonts w:cstheme="minorHAnsi"/>
        </w:rPr>
        <w:t>Δ</w:t>
      </w:r>
      <w:r>
        <w:t xml:space="preserve">D is the change in measured depth. </w:t>
      </w:r>
      <w:r w:rsidR="005C49C8">
        <w:t>When a bit breaks or fails and the operator must trip out of the borehole the trip time, t</w:t>
      </w:r>
      <w:r w:rsidR="005C49C8">
        <w:rPr>
          <w:vertAlign w:val="subscript"/>
        </w:rPr>
        <w:t>t</w:t>
      </w:r>
      <w:r w:rsidR="005C49C8">
        <w:t>, increases and, with that, so does the overall cost. As an operator, minimizing the number of bit failures and bit trips can help to decrease drilling costs.</w:t>
      </w:r>
    </w:p>
    <w:p w14:paraId="3071ABDA" w14:textId="127905D2" w:rsidR="00032DFF" w:rsidRDefault="00032DFF" w:rsidP="00FF05F8">
      <w:pPr>
        <w:ind w:firstLine="720"/>
      </w:pPr>
      <w:r>
        <w:t xml:space="preserve">This chapter seeks to quantify bit trips in the lateral for two sets of horizontal wells drilled by two </w:t>
      </w:r>
      <w:r w:rsidR="005C49C8">
        <w:t>different</w:t>
      </w:r>
      <w:r>
        <w:t xml:space="preserve"> directional drillers. </w:t>
      </w:r>
      <w:r w:rsidR="00F46FD3">
        <w:t xml:space="preserve">As with the previous chapter, this seeks to minimize the amount of human error and differences between </w:t>
      </w:r>
      <w:r w:rsidR="005C49C8">
        <w:t xml:space="preserve">directional </w:t>
      </w:r>
      <w:r w:rsidR="00F46FD3">
        <w:t xml:space="preserve">drillers. </w:t>
      </w:r>
      <w:r w:rsidR="005C49C8">
        <w:t xml:space="preserve">Class 1 is defined as 2-5 bit trips in the lateral and Class 2 is defined </w:t>
      </w:r>
      <w:r w:rsidR="00FF05F8">
        <w:t>as 6-9 bit trips in the lateral (Figure 45). Using these two classes, Directional Driller 1 and Directional Driller 3 from the previous chapter are analyzed using a PSVM</w:t>
      </w:r>
      <w:r w:rsidR="00512E64">
        <w:t xml:space="preserve"> with inputs of eight GLCM texture attributes</w:t>
      </w:r>
      <w:r w:rsidR="00FF05F8">
        <w:t>. One well was removed from the analysis on Directional Driller 3 as I believe the reported data on bit trips may be incorrect. Directional Driller 2 was removed from this Chapter as all of their wells fell within Class 1.</w:t>
      </w:r>
    </w:p>
    <w:p w14:paraId="13DA9414" w14:textId="77777777" w:rsidR="00032DFF" w:rsidRDefault="00032DFF" w:rsidP="00032DFF">
      <w:pPr>
        <w:pStyle w:val="Heading2"/>
      </w:pPr>
      <w:bookmarkStart w:id="117" w:name="_Toc450726484"/>
      <w:r>
        <w:lastRenderedPageBreak/>
        <w:t>Directional Driller 1</w:t>
      </w:r>
      <w:bookmarkEnd w:id="117"/>
    </w:p>
    <w:p w14:paraId="1B64FA54" w14:textId="77777777" w:rsidR="00512E64" w:rsidRDefault="00512E64" w:rsidP="00512E64">
      <w:pPr>
        <w:pStyle w:val="Heading3"/>
      </w:pPr>
      <w:bookmarkStart w:id="118" w:name="_Toc450726485"/>
      <w:r>
        <w:t>Visualization</w:t>
      </w:r>
      <w:bookmarkEnd w:id="118"/>
    </w:p>
    <w:p w14:paraId="0F6952D6" w14:textId="5BE4118E" w:rsidR="00512E64" w:rsidRDefault="006962EB" w:rsidP="00512E64">
      <w:pPr>
        <w:ind w:firstLine="720"/>
      </w:pPr>
      <w:r>
        <w:t xml:space="preserve">Two classes were defined for bit trips. </w:t>
      </w:r>
      <w:r w:rsidR="00512E64">
        <w:t>Figure 46 shows the distribution of the eight input GLCM texture attributes by bit class.</w:t>
      </w:r>
      <w:r w:rsidRPr="006962EB">
        <w:t xml:space="preserve"> </w:t>
      </w:r>
      <w:r>
        <w:t>The input variables are GLCM contrast, correlation, dissimilarity, energy, entropy, homogeneity, mean and variance.</w:t>
      </w:r>
      <w:r w:rsidR="00512E64">
        <w:t xml:space="preserve"> Visually, differences in </w:t>
      </w:r>
      <w:r>
        <w:t xml:space="preserve">these </w:t>
      </w:r>
      <w:r w:rsidR="00512E64">
        <w:t>input values can be made for Class 1 and Class 2 points</w:t>
      </w:r>
      <w:r>
        <w:t xml:space="preserve"> from the box</w:t>
      </w:r>
      <w:r w:rsidR="00512E64">
        <w:t>plots. This allows for easier discrimination between the two classes.</w:t>
      </w:r>
    </w:p>
    <w:p w14:paraId="2864EDEF" w14:textId="77777777" w:rsidR="00512E64" w:rsidRDefault="00512E64" w:rsidP="00512E64">
      <w:pPr>
        <w:pStyle w:val="Heading3"/>
      </w:pPr>
      <w:bookmarkStart w:id="119" w:name="_Toc450726486"/>
      <w:r>
        <w:t>Proximal Support Vector Machine</w:t>
      </w:r>
      <w:bookmarkEnd w:id="119"/>
    </w:p>
    <w:p w14:paraId="43089FFF" w14:textId="0D523A12" w:rsidR="00512E64" w:rsidRDefault="00512E64" w:rsidP="00512E64">
      <w:pPr>
        <w:ind w:firstLine="720"/>
      </w:pPr>
      <w:r w:rsidRPr="005418A7">
        <w:t xml:space="preserve">Figure </w:t>
      </w:r>
      <w:r>
        <w:t>47</w:t>
      </w:r>
      <w:r w:rsidRPr="005418A7">
        <w:t xml:space="preserve"> shows the results from the 2-clas</w:t>
      </w:r>
      <w:r>
        <w:t>s PSVM for Directional Driller 1</w:t>
      </w:r>
      <w:r w:rsidRPr="005418A7">
        <w:t>.</w:t>
      </w:r>
      <w:r>
        <w:t xml:space="preserve"> The PSVM correctly classified 37</w:t>
      </w:r>
      <w:r w:rsidRPr="005418A7">
        <w:t xml:space="preserve"> of </w:t>
      </w:r>
      <w:r>
        <w:t>the 40 testing points or about 93</w:t>
      </w:r>
      <w:r w:rsidR="006962EB">
        <w:t>%. This is a very strong correctness factor which means the accuracy for a bit trip model would be quite high.</w:t>
      </w:r>
    </w:p>
    <w:p w14:paraId="52EC82DA" w14:textId="43767AFA" w:rsidR="00032DFF" w:rsidRDefault="00032DFF" w:rsidP="00032DFF">
      <w:pPr>
        <w:pStyle w:val="Heading2"/>
      </w:pPr>
      <w:bookmarkStart w:id="120" w:name="_Toc450726487"/>
      <w:r>
        <w:t>Directional Driller 3</w:t>
      </w:r>
      <w:bookmarkEnd w:id="120"/>
    </w:p>
    <w:p w14:paraId="2DE9CF15" w14:textId="77777777" w:rsidR="006962EB" w:rsidRDefault="006962EB" w:rsidP="006962EB">
      <w:pPr>
        <w:pStyle w:val="Heading3"/>
      </w:pPr>
      <w:bookmarkStart w:id="121" w:name="_Toc450726488"/>
      <w:r>
        <w:t>Visualization</w:t>
      </w:r>
      <w:bookmarkEnd w:id="121"/>
    </w:p>
    <w:p w14:paraId="6643EFE9" w14:textId="6123F4BE" w:rsidR="006962EB" w:rsidRDefault="006962EB" w:rsidP="006962EB">
      <w:pPr>
        <w:ind w:firstLine="720"/>
      </w:pPr>
      <w:r>
        <w:t xml:space="preserve">Figure 48 displays eight input boxplots for Directional Driller 3. Visual decision boundaries are evident between the two classes. As with Directional Driller 1, this should be indicative of </w:t>
      </w:r>
      <w:r w:rsidR="002530D5">
        <w:t>higher</w:t>
      </w:r>
      <w:r>
        <w:t xml:space="preserve"> PSVM correctness results.</w:t>
      </w:r>
    </w:p>
    <w:p w14:paraId="575798FB" w14:textId="77777777" w:rsidR="006962EB" w:rsidRDefault="006962EB" w:rsidP="006962EB">
      <w:pPr>
        <w:pStyle w:val="Heading3"/>
      </w:pPr>
      <w:bookmarkStart w:id="122" w:name="_Toc450726489"/>
      <w:r>
        <w:t>Proximal Support Vector Machine</w:t>
      </w:r>
      <w:bookmarkEnd w:id="122"/>
    </w:p>
    <w:p w14:paraId="5694BF22" w14:textId="36622950" w:rsidR="006962EB" w:rsidRDefault="006962EB" w:rsidP="006962EB">
      <w:pPr>
        <w:ind w:firstLine="720"/>
      </w:pPr>
      <w:r>
        <w:t>Figure 49 displays the output from the PSVM for Directional Driller 3.</w:t>
      </w:r>
      <w:r>
        <w:rPr>
          <w:rFonts w:cstheme="minorHAnsi"/>
        </w:rPr>
        <w:t xml:space="preserve"> The PSVM correctly placed 36 of the 40 testing points into the correct class. This corresponds to a correctness of about 90</w:t>
      </w:r>
      <w:r w:rsidRPr="00524C1B">
        <w:rPr>
          <w:rFonts w:cstheme="minorHAnsi"/>
        </w:rPr>
        <w:t xml:space="preserve">%. </w:t>
      </w:r>
      <w:r>
        <w:rPr>
          <w:rFonts w:cstheme="minorHAnsi"/>
        </w:rPr>
        <w:t>As with Directional Driller 1, these are strong results</w:t>
      </w:r>
      <w:r w:rsidRPr="00524C1B">
        <w:rPr>
          <w:rFonts w:cstheme="minorHAnsi"/>
        </w:rPr>
        <w:t>.</w:t>
      </w:r>
    </w:p>
    <w:p w14:paraId="6E3347E4" w14:textId="561B0468" w:rsidR="00512E64" w:rsidRDefault="00512E64" w:rsidP="00512E64">
      <w:pPr>
        <w:pStyle w:val="Heading2"/>
      </w:pPr>
      <w:bookmarkStart w:id="123" w:name="_Toc450726490"/>
      <w:r>
        <w:lastRenderedPageBreak/>
        <w:t>Discussion</w:t>
      </w:r>
      <w:bookmarkEnd w:id="123"/>
    </w:p>
    <w:p w14:paraId="5EB40AB3" w14:textId="4699CC0F" w:rsidR="00846C6B" w:rsidRDefault="00846C6B" w:rsidP="00846C6B">
      <w:pPr>
        <w:ind w:firstLine="720"/>
      </w:pPr>
      <w:r>
        <w:t>Through the use of a PSVM, I was able to corr</w:t>
      </w:r>
      <w:r w:rsidR="005E3D52">
        <w:t xml:space="preserve">elate the number of bit trips </w:t>
      </w:r>
      <w:r>
        <w:t xml:space="preserve">in the lateral to GLCM texture attributes. </w:t>
      </w:r>
      <w:r w:rsidR="005E3D52">
        <w:t xml:space="preserve">By separating the drillers and using a 2-class PSVM, I found that the classification correctness to be 93% for Directional Driller 1 and 90% for Directional Driller 3. As with the previous chapter, I believe that the results would have been significantly weaker had I carried out this analysis on the data set as a whole. </w:t>
      </w:r>
    </w:p>
    <w:p w14:paraId="08C587C4" w14:textId="2CEA3795" w:rsidR="00846C6B" w:rsidRPr="00846C6B" w:rsidRDefault="005E3D52" w:rsidP="00846C6B">
      <w:r>
        <w:t xml:space="preserve">By successfully correlating these eight attributes with number of bit trips, an operator could better predict the number of bit trips and bits a specific driller would use when drilling a specific area.  </w:t>
      </w:r>
    </w:p>
    <w:p w14:paraId="2DCC05FB" w14:textId="77777777" w:rsidR="00EE4612" w:rsidRDefault="00032DFF" w:rsidP="00EE4612">
      <w:pPr>
        <w:keepNext/>
        <w:spacing w:line="240" w:lineRule="auto"/>
      </w:pPr>
      <w:r>
        <w:br w:type="page"/>
      </w:r>
      <w:r w:rsidR="00EE4612">
        <w:rPr>
          <w:noProof/>
          <w:lang w:bidi="ar-SA"/>
        </w:rPr>
        <w:lastRenderedPageBreak/>
        <w:drawing>
          <wp:inline distT="0" distB="0" distL="0" distR="0" wp14:anchorId="2C94770E" wp14:editId="2740992A">
            <wp:extent cx="5139247" cy="4325109"/>
            <wp:effectExtent l="38100" t="38100" r="42545" b="3746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135754" cy="4322169"/>
                    </a:xfrm>
                    <a:prstGeom prst="rect">
                      <a:avLst/>
                    </a:prstGeom>
                    <a:ln w="38100" cap="sq">
                      <a:solidFill>
                        <a:srgbClr val="000000"/>
                      </a:solidFill>
                      <a:prstDash val="solid"/>
                      <a:miter lim="800000"/>
                    </a:ln>
                    <a:effectLst/>
                  </pic:spPr>
                </pic:pic>
              </a:graphicData>
            </a:graphic>
          </wp:inline>
        </w:drawing>
      </w:r>
    </w:p>
    <w:p w14:paraId="070E336C" w14:textId="1CC74077" w:rsidR="00EE4612" w:rsidRPr="00EE4612" w:rsidRDefault="00EE4612" w:rsidP="00EE4612">
      <w:pPr>
        <w:pStyle w:val="Caption"/>
        <w:rPr>
          <w:b w:val="0"/>
        </w:rPr>
      </w:pPr>
      <w:bookmarkStart w:id="124" w:name="_Toc450726546"/>
      <w:r>
        <w:t xml:space="preserve">Figure </w:t>
      </w:r>
      <w:r w:rsidR="00B4612D">
        <w:fldChar w:fldCharType="begin"/>
      </w:r>
      <w:r w:rsidR="00B4612D">
        <w:instrText xml:space="preserve"> SEQ Figure \* ARABIC </w:instrText>
      </w:r>
      <w:r w:rsidR="00B4612D">
        <w:fldChar w:fldCharType="separate"/>
      </w:r>
      <w:r w:rsidR="00317C5B">
        <w:rPr>
          <w:noProof/>
        </w:rPr>
        <w:t>45</w:t>
      </w:r>
      <w:r w:rsidR="00B4612D">
        <w:rPr>
          <w:noProof/>
        </w:rPr>
        <w:fldChar w:fldCharType="end"/>
      </w:r>
      <w:r>
        <w:t xml:space="preserve">. </w:t>
      </w:r>
      <w:r>
        <w:rPr>
          <w:b w:val="0"/>
          <w:noProof/>
        </w:rPr>
        <w:t xml:space="preserve">Two histograms showing the distribution (upper) and normalized distribution (lower) of bit trips </w:t>
      </w:r>
      <w:r w:rsidR="007570C8">
        <w:rPr>
          <w:b w:val="0"/>
          <w:noProof/>
        </w:rPr>
        <w:t>for the 50 horizontal</w:t>
      </w:r>
      <w:r>
        <w:rPr>
          <w:b w:val="0"/>
          <w:noProof/>
        </w:rPr>
        <w:t xml:space="preserve"> wells in the survey. Class 1 corresponds to wells that had 2-5 bit trips in the lateral, while Class 2 corresponds to wells that had 6-9 bit trips in the lateral.</w:t>
      </w:r>
      <w:bookmarkEnd w:id="124"/>
      <w:r>
        <w:rPr>
          <w:b w:val="0"/>
          <w:noProof/>
        </w:rPr>
        <w:t xml:space="preserve"> </w:t>
      </w:r>
    </w:p>
    <w:p w14:paraId="617DE3B1" w14:textId="5ABD553D" w:rsidR="00333DFC" w:rsidRDefault="00EE4612" w:rsidP="00333DFC">
      <w:pPr>
        <w:keepNext/>
        <w:spacing w:line="240" w:lineRule="auto"/>
      </w:pPr>
      <w:r>
        <w:t xml:space="preserve"> </w:t>
      </w:r>
      <w:r>
        <w:br w:type="page"/>
      </w:r>
      <w:r w:rsidR="00F82B82">
        <w:rPr>
          <w:noProof/>
          <w:lang w:bidi="ar-SA"/>
        </w:rPr>
        <w:lastRenderedPageBreak/>
        <w:drawing>
          <wp:inline distT="0" distB="0" distL="0" distR="0" wp14:anchorId="183A3BAB" wp14:editId="29E1553F">
            <wp:extent cx="7794070" cy="4293398"/>
            <wp:effectExtent l="35877" t="40323" r="33338" b="33337"/>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rot="16200000">
                      <a:off x="0" y="0"/>
                      <a:ext cx="7769749" cy="4280001"/>
                    </a:xfrm>
                    <a:prstGeom prst="rect">
                      <a:avLst/>
                    </a:prstGeom>
                    <a:ln w="38100" cap="sq">
                      <a:solidFill>
                        <a:schemeClr val="tx1"/>
                      </a:solidFill>
                      <a:prstDash val="solid"/>
                      <a:miter lim="800000"/>
                    </a:ln>
                    <a:effectLst/>
                  </pic:spPr>
                </pic:pic>
              </a:graphicData>
            </a:graphic>
          </wp:inline>
        </w:drawing>
      </w:r>
    </w:p>
    <w:p w14:paraId="2D33E141" w14:textId="2C7BF135" w:rsidR="00333DFC" w:rsidRDefault="0022714D" w:rsidP="00333DFC">
      <w:pPr>
        <w:keepNext/>
        <w:spacing w:line="240" w:lineRule="auto"/>
      </w:pPr>
      <w:r>
        <w:rPr>
          <w:noProof/>
          <w:lang w:bidi="ar-SA"/>
        </w:rPr>
        <mc:AlternateContent>
          <mc:Choice Requires="wps">
            <w:drawing>
              <wp:anchor distT="45720" distB="45720" distL="114300" distR="114300" simplePos="0" relativeHeight="251714560" behindDoc="0" locked="0" layoutInCell="1" allowOverlap="1" wp14:anchorId="2F22AFF7" wp14:editId="58CE34DA">
                <wp:simplePos x="0" y="0"/>
                <wp:positionH relativeFrom="column">
                  <wp:posOffset>919480</wp:posOffset>
                </wp:positionH>
                <wp:positionV relativeFrom="paragraph">
                  <wp:posOffset>-4211320</wp:posOffset>
                </wp:positionV>
                <wp:extent cx="7716520" cy="626110"/>
                <wp:effectExtent l="1905" t="0" r="635" b="63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716520" cy="626110"/>
                        </a:xfrm>
                        <a:prstGeom prst="rect">
                          <a:avLst/>
                        </a:prstGeom>
                        <a:solidFill>
                          <a:srgbClr val="FFFFFF"/>
                        </a:solidFill>
                        <a:ln w="9525">
                          <a:noFill/>
                          <a:miter lim="800000"/>
                          <a:headEnd/>
                          <a:tailEnd/>
                        </a:ln>
                      </wps:spPr>
                      <wps:txbx>
                        <w:txbxContent>
                          <w:p w14:paraId="647A61AD" w14:textId="66813D9B" w:rsidR="00DA0490" w:rsidRDefault="00DA0490" w:rsidP="00B40D42">
                            <w:pPr>
                              <w:pStyle w:val="Caption"/>
                            </w:pPr>
                            <w:bookmarkStart w:id="125" w:name="_Toc450726547"/>
                            <w:r>
                              <w:t xml:space="preserve">Figure </w:t>
                            </w:r>
                            <w:r w:rsidR="00B4612D">
                              <w:fldChar w:fldCharType="begin"/>
                            </w:r>
                            <w:r w:rsidR="00B4612D">
                              <w:instrText xml:space="preserve"> SEQ Figure \* ARABIC </w:instrText>
                            </w:r>
                            <w:r w:rsidR="00B4612D">
                              <w:fldChar w:fldCharType="separate"/>
                            </w:r>
                            <w:r w:rsidR="00317C5B">
                              <w:rPr>
                                <w:noProof/>
                              </w:rPr>
                              <w:t>46</w:t>
                            </w:r>
                            <w:r w:rsidR="00B4612D">
                              <w:rPr>
                                <w:noProof/>
                              </w:rPr>
                              <w:fldChar w:fldCharType="end"/>
                            </w:r>
                            <w:r>
                              <w:t xml:space="preserve">. </w:t>
                            </w:r>
                            <w:r>
                              <w:rPr>
                                <w:b w:val="0"/>
                                <w:noProof/>
                              </w:rPr>
                              <w:t>Eight boxplots displaying the eight input parameters for Directional Driller 1 in this chapter. The points are broken into 2 classes. Class 1 being 2-5 bit trips and Class 2 being 6-9 bit trips. Visual discriminators are easily understood.</w:t>
                            </w:r>
                            <w:bookmarkEnd w:id="12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72.4pt;margin-top:-331.6pt;width:607.6pt;height:49.3pt;rotation:-90;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" stroked="f">
                <v:textbox style="mso-fit-shape-to-text:t">
                  <w:txbxContent>
                    <w:p w14:paraId="647A61AD" w14:textId="66813D9B" w:rsidR="00DA0490" w:rsidRDefault="00DA0490" w:rsidP="00B40D42">
                      <w:pPr>
                        <w:pStyle w:val="Caption"/>
                      </w:pPr>
                      <w:bookmarkStart w:id="138" w:name="_Toc450726547"/>
                      <w:r>
                        <w:t xml:space="preserve">Figure </w:t>
                      </w:r>
                      <w:fldSimple w:instr=" SEQ Figure \* ARABIC ">
                        <w:r w:rsidR="00317C5B">
                          <w:rPr>
                            <w:noProof/>
                          </w:rPr>
                          <w:t>46</w:t>
                        </w:r>
                      </w:fldSimple>
                      <w:r>
                        <w:t xml:space="preserve">. </w:t>
                      </w:r>
                      <w:r>
                        <w:rPr>
                          <w:b w:val="0"/>
                          <w:noProof/>
                        </w:rPr>
                        <w:t>Eight boxplots displaying the eight input parameters for Directional Driller 1 in this chapter. The points are broken into 2 classes. Class 1 being 2-5 bit trips and Class 2 being 6-9 bit trips. Visual discriminators are easily understood.</w:t>
                      </w:r>
                      <w:bookmarkEnd w:id="138"/>
                    </w:p>
                  </w:txbxContent>
                </v:textbox>
                <w10:wrap type="square"/>
              </v:shape>
            </w:pict>
          </mc:Fallback>
        </mc:AlternateContent>
      </w:r>
      <w:r w:rsidR="00F82B82">
        <w:br w:type="page"/>
      </w:r>
      <w:r w:rsidR="00333DFC">
        <w:rPr>
          <w:noProof/>
          <w:lang w:bidi="ar-SA"/>
        </w:rPr>
        <w:lastRenderedPageBreak/>
        <w:drawing>
          <wp:inline distT="0" distB="0" distL="0" distR="0" wp14:anchorId="4DA565BA" wp14:editId="377E6976">
            <wp:extent cx="4910647" cy="4145195"/>
            <wp:effectExtent l="38100" t="38100" r="42545" b="463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4914521" cy="4148465"/>
                    </a:xfrm>
                    <a:prstGeom prst="rect">
                      <a:avLst/>
                    </a:prstGeom>
                    <a:ln w="38100" cap="sq">
                      <a:solidFill>
                        <a:srgbClr val="000000"/>
                      </a:solidFill>
                      <a:prstDash val="solid"/>
                      <a:miter lim="800000"/>
                    </a:ln>
                    <a:effectLst/>
                  </pic:spPr>
                </pic:pic>
              </a:graphicData>
            </a:graphic>
          </wp:inline>
        </w:drawing>
      </w:r>
    </w:p>
    <w:p w14:paraId="3A553FEC" w14:textId="5D9F7DF9" w:rsidR="00333DFC" w:rsidRPr="00333DFC" w:rsidRDefault="00333DFC" w:rsidP="00333DFC">
      <w:pPr>
        <w:pStyle w:val="Caption"/>
        <w:rPr>
          <w:b w:val="0"/>
        </w:rPr>
      </w:pPr>
      <w:bookmarkStart w:id="126" w:name="_Toc450726548"/>
      <w:r>
        <w:t xml:space="preserve">Figure </w:t>
      </w:r>
      <w:r w:rsidR="00B4612D">
        <w:fldChar w:fldCharType="begin"/>
      </w:r>
      <w:r w:rsidR="00B4612D">
        <w:instrText xml:space="preserve"> SEQ Figure \* ARABIC </w:instrText>
      </w:r>
      <w:r w:rsidR="00B4612D">
        <w:fldChar w:fldCharType="separate"/>
      </w:r>
      <w:r w:rsidR="00317C5B">
        <w:rPr>
          <w:noProof/>
        </w:rPr>
        <w:t>47</w:t>
      </w:r>
      <w:r w:rsidR="00B4612D">
        <w:rPr>
          <w:noProof/>
        </w:rPr>
        <w:fldChar w:fldCharType="end"/>
      </w:r>
      <w:r>
        <w:t xml:space="preserve">. </w:t>
      </w:r>
      <w:r w:rsidR="0072685E">
        <w:rPr>
          <w:b w:val="0"/>
          <w:noProof/>
        </w:rPr>
        <w:t>Output for the 2-class PSVM for Directional Driller 1. This model correctly classified 37 of the 40 testing points, or about 93%.</w:t>
      </w:r>
      <w:bookmarkEnd w:id="126"/>
    </w:p>
    <w:p w14:paraId="28C1A3A4" w14:textId="19BBD074" w:rsidR="00350398" w:rsidRDefault="00333DFC" w:rsidP="00350398">
      <w:pPr>
        <w:keepNext/>
        <w:spacing w:line="240" w:lineRule="auto"/>
      </w:pPr>
      <w:r>
        <w:br w:type="page"/>
      </w:r>
      <w:r w:rsidR="0022714D">
        <w:rPr>
          <w:noProof/>
          <w:lang w:bidi="ar-SA"/>
        </w:rPr>
        <w:lastRenderedPageBreak/>
        <mc:AlternateContent>
          <mc:Choice Requires="wps">
            <w:drawing>
              <wp:anchor distT="45720" distB="45720" distL="114300" distR="114300" simplePos="0" relativeHeight="251716608" behindDoc="0" locked="0" layoutInCell="1" allowOverlap="1" wp14:anchorId="5D002C39" wp14:editId="2C0E1FF1">
                <wp:simplePos x="0" y="0"/>
                <wp:positionH relativeFrom="column">
                  <wp:posOffset>970915</wp:posOffset>
                </wp:positionH>
                <wp:positionV relativeFrom="paragraph">
                  <wp:posOffset>3719195</wp:posOffset>
                </wp:positionV>
                <wp:extent cx="7716520" cy="626110"/>
                <wp:effectExtent l="1905" t="0" r="635" b="63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716520" cy="626110"/>
                        </a:xfrm>
                        <a:prstGeom prst="rect">
                          <a:avLst/>
                        </a:prstGeom>
                        <a:solidFill>
                          <a:srgbClr val="FFFFFF"/>
                        </a:solidFill>
                        <a:ln w="9525">
                          <a:noFill/>
                          <a:miter lim="800000"/>
                          <a:headEnd/>
                          <a:tailEnd/>
                        </a:ln>
                      </wps:spPr>
                      <wps:txbx>
                        <w:txbxContent>
                          <w:p w14:paraId="3DC12C21" w14:textId="48106B7A" w:rsidR="00DA0490" w:rsidRDefault="00DA0490" w:rsidP="0022714D">
                            <w:pPr>
                              <w:pStyle w:val="Caption"/>
                            </w:pPr>
                            <w:bookmarkStart w:id="127" w:name="_Toc450726549"/>
                            <w:r>
                              <w:t xml:space="preserve">Figure </w:t>
                            </w:r>
                            <w:r w:rsidR="00B4612D">
                              <w:fldChar w:fldCharType="begin"/>
                            </w:r>
                            <w:r w:rsidR="00B4612D">
                              <w:instrText xml:space="preserve"> SEQ Figure \* ARABIC </w:instrText>
                            </w:r>
                            <w:r w:rsidR="00B4612D">
                              <w:fldChar w:fldCharType="separate"/>
                            </w:r>
                            <w:r w:rsidR="00317C5B">
                              <w:rPr>
                                <w:noProof/>
                              </w:rPr>
                              <w:t>48</w:t>
                            </w:r>
                            <w:r w:rsidR="00B4612D">
                              <w:rPr>
                                <w:noProof/>
                              </w:rPr>
                              <w:fldChar w:fldCharType="end"/>
                            </w:r>
                            <w:r>
                              <w:t xml:space="preserve">. </w:t>
                            </w:r>
                            <w:r>
                              <w:rPr>
                                <w:b w:val="0"/>
                                <w:noProof/>
                              </w:rPr>
                              <w:t>Eight boxplots displaying the eight input parameters for Directional Driller 3 in this chapter. The points are broken into 2 classes. Class 1 being 2-5 bit trips and Class 2 being 6-9 bit trips. Visual discriminators are easily understood.</w:t>
                            </w:r>
                            <w:bookmarkEnd w:id="127"/>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76.45pt;margin-top:292.85pt;width:607.6pt;height:49.3pt;rotation:-90;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" stroked="f">
                <v:textbox style="mso-fit-shape-to-text:t">
                  <w:txbxContent>
                    <w:p w14:paraId="3DC12C21" w14:textId="48106B7A" w:rsidR="00DA0490" w:rsidRDefault="00DA0490" w:rsidP="0022714D">
                      <w:pPr>
                        <w:pStyle w:val="Caption"/>
                      </w:pPr>
                      <w:bookmarkStart w:id="141" w:name="_Toc450726549"/>
                      <w:r>
                        <w:t xml:space="preserve">Figure </w:t>
                      </w:r>
                      <w:fldSimple w:instr=" SEQ Figure \* ARABIC ">
                        <w:r w:rsidR="00317C5B">
                          <w:rPr>
                            <w:noProof/>
                          </w:rPr>
                          <w:t>48</w:t>
                        </w:r>
                      </w:fldSimple>
                      <w:r>
                        <w:t xml:space="preserve">. </w:t>
                      </w:r>
                      <w:r>
                        <w:rPr>
                          <w:b w:val="0"/>
                          <w:noProof/>
                        </w:rPr>
                        <w:t>Eight boxplots displaying the eight input parameters for Directional Driller 3 in this chapter. The points are broken into 2 classes. Class 1 being 2-5 bit trips and Class 2 being 6-9 bit trips. Visual discriminators are easily understood.</w:t>
                      </w:r>
                      <w:bookmarkEnd w:id="141"/>
                    </w:p>
                  </w:txbxContent>
                </v:textbox>
                <w10:wrap type="square"/>
              </v:shape>
            </w:pict>
          </mc:Fallback>
        </mc:AlternateContent>
      </w:r>
      <w:r w:rsidR="00350398">
        <w:rPr>
          <w:noProof/>
          <w:lang w:bidi="ar-SA"/>
        </w:rPr>
        <w:drawing>
          <wp:inline distT="0" distB="0" distL="0" distR="0" wp14:anchorId="5C799C90" wp14:editId="2186D5AA">
            <wp:extent cx="7843242" cy="4293673"/>
            <wp:effectExtent l="41275" t="34925" r="46990" b="469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rot="16200000">
                      <a:off x="0" y="0"/>
                      <a:ext cx="7839358" cy="4291547"/>
                    </a:xfrm>
                    <a:prstGeom prst="rect">
                      <a:avLst/>
                    </a:prstGeom>
                    <a:ln w="38100" cap="sq">
                      <a:solidFill>
                        <a:srgbClr val="000000"/>
                      </a:solidFill>
                      <a:prstDash val="solid"/>
                      <a:miter lim="800000"/>
                    </a:ln>
                    <a:effectLst/>
                  </pic:spPr>
                </pic:pic>
              </a:graphicData>
            </a:graphic>
          </wp:inline>
        </w:drawing>
      </w:r>
    </w:p>
    <w:p w14:paraId="59EA75C8" w14:textId="20AFF7A2" w:rsidR="00350398" w:rsidRDefault="00350398" w:rsidP="00350398">
      <w:pPr>
        <w:keepNext/>
        <w:spacing w:line="240" w:lineRule="auto"/>
      </w:pPr>
      <w:r>
        <w:br w:type="page"/>
      </w:r>
      <w:r>
        <w:rPr>
          <w:noProof/>
          <w:lang w:bidi="ar-SA"/>
        </w:rPr>
        <w:lastRenderedPageBreak/>
        <w:drawing>
          <wp:inline distT="0" distB="0" distL="0" distR="0" wp14:anchorId="4A628E6A" wp14:editId="47E60D68">
            <wp:extent cx="4982417" cy="4187678"/>
            <wp:effectExtent l="38100" t="38100" r="46990" b="419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008199" cy="4209347"/>
                    </a:xfrm>
                    <a:prstGeom prst="rect">
                      <a:avLst/>
                    </a:prstGeom>
                    <a:ln w="38100" cap="sq">
                      <a:solidFill>
                        <a:srgbClr val="000000"/>
                      </a:solidFill>
                      <a:prstDash val="solid"/>
                      <a:miter lim="800000"/>
                    </a:ln>
                    <a:effectLst/>
                  </pic:spPr>
                </pic:pic>
              </a:graphicData>
            </a:graphic>
          </wp:inline>
        </w:drawing>
      </w:r>
    </w:p>
    <w:p w14:paraId="12B56D46" w14:textId="4A651952" w:rsidR="00350398" w:rsidRPr="00350398" w:rsidRDefault="00350398" w:rsidP="00350398">
      <w:pPr>
        <w:pStyle w:val="Caption"/>
        <w:rPr>
          <w:b w:val="0"/>
        </w:rPr>
      </w:pPr>
      <w:bookmarkStart w:id="128" w:name="_Toc450726550"/>
      <w:r>
        <w:t xml:space="preserve">Figure </w:t>
      </w:r>
      <w:r w:rsidR="00B4612D">
        <w:fldChar w:fldCharType="begin"/>
      </w:r>
      <w:r w:rsidR="00B4612D">
        <w:instrText xml:space="preserve"> SEQ Figure \* ARABIC </w:instrText>
      </w:r>
      <w:r w:rsidR="00B4612D">
        <w:fldChar w:fldCharType="separate"/>
      </w:r>
      <w:r w:rsidR="00317C5B">
        <w:rPr>
          <w:noProof/>
        </w:rPr>
        <w:t>49</w:t>
      </w:r>
      <w:r w:rsidR="00B4612D">
        <w:rPr>
          <w:noProof/>
        </w:rPr>
        <w:fldChar w:fldCharType="end"/>
      </w:r>
      <w:r>
        <w:t xml:space="preserve">. </w:t>
      </w:r>
      <w:r w:rsidR="0072685E">
        <w:rPr>
          <w:b w:val="0"/>
          <w:noProof/>
        </w:rPr>
        <w:t>Output for the 2-class PSVM for Directional Driller 3. This model correctly classified 36 of the 40 testing points, or about 90%.</w:t>
      </w:r>
      <w:bookmarkEnd w:id="128"/>
    </w:p>
    <w:p w14:paraId="4A5A1FAD" w14:textId="64BDA186" w:rsidR="00350398" w:rsidRDefault="00350398">
      <w:pPr>
        <w:spacing w:line="240" w:lineRule="auto"/>
      </w:pPr>
      <w:r>
        <w:br w:type="page"/>
      </w:r>
    </w:p>
    <w:p w14:paraId="1932A613" w14:textId="3DDD7C3A" w:rsidR="00CF0A3E" w:rsidRPr="000F56FF" w:rsidRDefault="00A75867" w:rsidP="00A75867">
      <w:pPr>
        <w:pStyle w:val="Heading1"/>
      </w:pPr>
      <w:bookmarkStart w:id="129" w:name="_Toc450726491"/>
      <w:r w:rsidRPr="000F56FF">
        <w:lastRenderedPageBreak/>
        <w:t xml:space="preserve">Chapter </w:t>
      </w:r>
      <w:r w:rsidR="00032DFF">
        <w:t>8</w:t>
      </w:r>
      <w:r w:rsidRPr="000F56FF">
        <w:t xml:space="preserve">: </w:t>
      </w:r>
      <w:r>
        <w:t>Conclusions</w:t>
      </w:r>
      <w:bookmarkEnd w:id="129"/>
    </w:p>
    <w:p w14:paraId="4719DEF3" w14:textId="57F9D1BB" w:rsidR="00CF0A3E" w:rsidRDefault="00CB7B6D" w:rsidP="00B70EB0">
      <w:pPr>
        <w:ind w:firstLine="720"/>
      </w:pPr>
      <w:r>
        <w:t>Using a Proximal Support Vector</w:t>
      </w:r>
      <w:r w:rsidR="007E5440">
        <w:t xml:space="preserve"> Machine </w:t>
      </w:r>
      <w:r>
        <w:t xml:space="preserve">to predict cost of penetration has the potential to improve drilling practices not only in this study area, but in other fields as well. </w:t>
      </w:r>
      <w:r w:rsidR="007E666A">
        <w:t xml:space="preserve">I believe that </w:t>
      </w:r>
      <w:r>
        <w:t xml:space="preserve">further research into this subject </w:t>
      </w:r>
      <w:r w:rsidR="007E666A">
        <w:t xml:space="preserve">could yield stellar results. By removing the factor of the directional driller, </w:t>
      </w:r>
      <w:r w:rsidR="007E666A" w:rsidRPr="007E5440">
        <w:t>I was able to increase the cor</w:t>
      </w:r>
      <w:r w:rsidR="00B70EB0" w:rsidRPr="007E5440">
        <w:t xml:space="preserve">rectness by about </w:t>
      </w:r>
      <w:r w:rsidR="0040557E" w:rsidRPr="007E5440">
        <w:t>17</w:t>
      </w:r>
      <w:r w:rsidR="00B70EB0" w:rsidRPr="007E5440">
        <w:t>-</w:t>
      </w:r>
      <w:r w:rsidR="0040557E" w:rsidRPr="007E5440">
        <w:t>32</w:t>
      </w:r>
      <w:r w:rsidR="00B70EB0" w:rsidRPr="007E5440">
        <w:t>% for a 2-</w:t>
      </w:r>
      <w:r w:rsidR="0040557E" w:rsidRPr="007E5440">
        <w:t>class PSVM</w:t>
      </w:r>
      <w:r w:rsidR="007E5440" w:rsidRPr="007E5440">
        <w:t>, but the 2-class ANN was not as strong</w:t>
      </w:r>
      <w:r w:rsidR="00A433BC">
        <w:t xml:space="preserve">. </w:t>
      </w:r>
      <w:r w:rsidR="007E666A">
        <w:t>Through further analysis of drilling practices and input geomechanical and geometric attributes, this correctness would likely increase.</w:t>
      </w:r>
    </w:p>
    <w:p w14:paraId="6DDA67CE" w14:textId="46B9362A" w:rsidR="00EC51CA" w:rsidRDefault="00EC51CA" w:rsidP="00B70EB0">
      <w:pPr>
        <w:ind w:firstLine="720"/>
      </w:pPr>
      <w:r>
        <w:t xml:space="preserve">A Proximal Support Vector Machine is also a strong tool for predicting the number of bit trips in a lateral. When the factor of the directional driller was removed, I was able to achieve correctness of 90-93% for a 2-class PSVM. Similar to the COP analysis, I believe that additional investigation into other drilling parameters could yield stronger models with more classes. </w:t>
      </w:r>
    </w:p>
    <w:p w14:paraId="4A5FD215" w14:textId="7D4AED21" w:rsidR="00EC51CA" w:rsidRDefault="00EC51CA" w:rsidP="00B70EB0">
      <w:pPr>
        <w:ind w:firstLine="720"/>
      </w:pPr>
      <w:r>
        <w:t xml:space="preserve">I believe that </w:t>
      </w:r>
      <w:r w:rsidR="00247B74">
        <w:t>this workflow can be used to statistically predict drilling costs</w:t>
      </w:r>
      <w:r>
        <w:t xml:space="preserve"> for an operator who is established in a specific area. PSVM </w:t>
      </w:r>
      <w:r w:rsidR="00247B74">
        <w:t>predictions</w:t>
      </w:r>
      <w:r w:rsidR="007E255F">
        <w:t>,</w:t>
      </w:r>
      <w:r w:rsidR="00247B74">
        <w:t xml:space="preserve"> based on geomechanical </w:t>
      </w:r>
      <w:r w:rsidR="007E255F">
        <w:t>and geometric attributes</w:t>
      </w:r>
      <w:r w:rsidR="00247B74">
        <w:t xml:space="preserve"> and updated with mudlog data from new wells</w:t>
      </w:r>
      <w:r w:rsidR="007E255F">
        <w:t>,</w:t>
      </w:r>
      <w:r w:rsidR="00247B74">
        <w:t xml:space="preserve"> can provide the </w:t>
      </w:r>
      <w:r>
        <w:t>operator</w:t>
      </w:r>
      <w:r w:rsidR="007E255F">
        <w:t xml:space="preserve"> with statistical data to better estimate drilling costs. An operator, coupling these data with estimates of TOC and completion success, could better plan their drilling schedule and location of wells. </w:t>
      </w:r>
    </w:p>
    <w:p w14:paraId="468AE505" w14:textId="16E82495" w:rsidR="00CF0A3E" w:rsidRDefault="00CB7B6D" w:rsidP="00CF0A3E">
      <w:pPr>
        <w:pStyle w:val="Heading2"/>
      </w:pPr>
      <w:bookmarkStart w:id="130" w:name="_Toc450726492"/>
      <w:r>
        <w:t>Recommendations for Future Work</w:t>
      </w:r>
      <w:bookmarkEnd w:id="130"/>
    </w:p>
    <w:p w14:paraId="62D026D8" w14:textId="472E13CB" w:rsidR="00CB7B6D" w:rsidRDefault="00CB7B6D" w:rsidP="00B70EB0">
      <w:r>
        <w:tab/>
      </w:r>
      <w:r w:rsidR="007B49D9">
        <w:t>I believe that further study into this subject could produce strong results and change the way wells are planned and drilled in the future. I suggest that the following things ideas be evaluated:</w:t>
      </w:r>
    </w:p>
    <w:p w14:paraId="2F61B45C" w14:textId="2428FD16" w:rsidR="00DC4F85" w:rsidRPr="007836F5" w:rsidRDefault="00DC4F85" w:rsidP="007836F5">
      <w:pPr>
        <w:pStyle w:val="ListParagraph"/>
        <w:numPr>
          <w:ilvl w:val="0"/>
          <w:numId w:val="10"/>
        </w:numPr>
      </w:pPr>
      <w:r w:rsidRPr="007836F5">
        <w:rPr>
          <w:bCs/>
        </w:rPr>
        <w:lastRenderedPageBreak/>
        <w:t xml:space="preserve">Capture directional driller and service company name in addition to rig name to better classify COP and </w:t>
      </w:r>
      <w:r w:rsidR="00402437">
        <w:rPr>
          <w:bCs/>
        </w:rPr>
        <w:t>b</w:t>
      </w:r>
      <w:r w:rsidRPr="007836F5">
        <w:rPr>
          <w:bCs/>
        </w:rPr>
        <w:t xml:space="preserve">it </w:t>
      </w:r>
      <w:r w:rsidR="00402437">
        <w:rPr>
          <w:bCs/>
        </w:rPr>
        <w:t>t</w:t>
      </w:r>
      <w:r w:rsidRPr="007836F5">
        <w:rPr>
          <w:bCs/>
        </w:rPr>
        <w:t>rips</w:t>
      </w:r>
      <w:r w:rsidR="00402437">
        <w:rPr>
          <w:bCs/>
        </w:rPr>
        <w:t>,</w:t>
      </w:r>
    </w:p>
    <w:p w14:paraId="530FBAF9" w14:textId="5381FEF2" w:rsidR="00DC4F85" w:rsidRPr="007836F5" w:rsidRDefault="00DC4F85" w:rsidP="007836F5">
      <w:pPr>
        <w:pStyle w:val="ListParagraph"/>
        <w:numPr>
          <w:ilvl w:val="0"/>
          <w:numId w:val="10"/>
        </w:numPr>
      </w:pPr>
      <w:r w:rsidRPr="007836F5">
        <w:rPr>
          <w:bCs/>
        </w:rPr>
        <w:t>Explore factors such as drill bit design, drilling fluid and pump operation</w:t>
      </w:r>
      <w:r w:rsidR="00402437">
        <w:rPr>
          <w:bCs/>
        </w:rPr>
        <w:t>,</w:t>
      </w:r>
    </w:p>
    <w:p w14:paraId="18E380FA" w14:textId="3D1E6E78" w:rsidR="00DC4F85" w:rsidRPr="007836F5" w:rsidRDefault="00DC4F85" w:rsidP="007836F5">
      <w:pPr>
        <w:pStyle w:val="ListParagraph"/>
        <w:numPr>
          <w:ilvl w:val="0"/>
          <w:numId w:val="10"/>
        </w:numPr>
      </w:pPr>
      <w:r w:rsidRPr="007836F5">
        <w:rPr>
          <w:bCs/>
        </w:rPr>
        <w:t>Evaluate correlation with 3D lithologic geocellular model</w:t>
      </w:r>
      <w:r w:rsidR="00402437">
        <w:rPr>
          <w:bCs/>
        </w:rPr>
        <w:t>s,</w:t>
      </w:r>
    </w:p>
    <w:p w14:paraId="61D35B3E" w14:textId="5380C24A" w:rsidR="00DC4F85" w:rsidRPr="007836F5" w:rsidRDefault="00DC4F85" w:rsidP="007836F5">
      <w:pPr>
        <w:pStyle w:val="ListParagraph"/>
        <w:numPr>
          <w:ilvl w:val="0"/>
          <w:numId w:val="10"/>
        </w:numPr>
      </w:pPr>
      <w:r w:rsidRPr="007836F5">
        <w:rPr>
          <w:bCs/>
        </w:rPr>
        <w:t>Correlate bit wear to lithologic facies</w:t>
      </w:r>
      <w:r w:rsidR="00402437">
        <w:rPr>
          <w:bCs/>
        </w:rPr>
        <w:t>, and</w:t>
      </w:r>
    </w:p>
    <w:p w14:paraId="4CB8D676" w14:textId="34B3EC2E" w:rsidR="007B49D9" w:rsidRPr="007836F5" w:rsidRDefault="00DC4F85" w:rsidP="007836F5">
      <w:pPr>
        <w:pStyle w:val="ListParagraph"/>
        <w:numPr>
          <w:ilvl w:val="0"/>
          <w:numId w:val="10"/>
        </w:numPr>
      </w:pPr>
      <w:r w:rsidRPr="007836F5">
        <w:rPr>
          <w:bCs/>
        </w:rPr>
        <w:t xml:space="preserve">Correlate fracture density from image logs to COP and </w:t>
      </w:r>
      <w:r w:rsidR="00402437">
        <w:rPr>
          <w:bCs/>
        </w:rPr>
        <w:t>b</w:t>
      </w:r>
      <w:r w:rsidRPr="007836F5">
        <w:rPr>
          <w:bCs/>
        </w:rPr>
        <w:t xml:space="preserve">it </w:t>
      </w:r>
      <w:r w:rsidR="00402437">
        <w:rPr>
          <w:bCs/>
        </w:rPr>
        <w:t>t</w:t>
      </w:r>
      <w:r w:rsidRPr="007836F5">
        <w:rPr>
          <w:bCs/>
        </w:rPr>
        <w:t>rips</w:t>
      </w:r>
      <w:r w:rsidR="00402437">
        <w:rPr>
          <w:bCs/>
        </w:rPr>
        <w:t>.</w:t>
      </w:r>
    </w:p>
    <w:p w14:paraId="7B8517CD" w14:textId="117C8FA1" w:rsidR="00AA0B13" w:rsidRDefault="00CF0A3E" w:rsidP="00FC20A7">
      <w:pPr>
        <w:pStyle w:val="Heading1"/>
      </w:pPr>
      <w:r>
        <w:br w:type="page"/>
      </w:r>
      <w:bookmarkStart w:id="131" w:name="_Toc310579474"/>
      <w:bookmarkStart w:id="132" w:name="_Toc450726493"/>
      <w:bookmarkEnd w:id="11"/>
      <w:r w:rsidR="00AA0B13">
        <w:lastRenderedPageBreak/>
        <w:t>References</w:t>
      </w:r>
      <w:bookmarkEnd w:id="131"/>
      <w:bookmarkEnd w:id="132"/>
    </w:p>
    <w:p w14:paraId="5A20E37C" w14:textId="324D612E" w:rsidR="005274DF" w:rsidRDefault="00B13A6C" w:rsidP="00B13A6C">
      <w:pPr>
        <w:spacing w:line="240" w:lineRule="auto"/>
        <w:ind w:left="720" w:hanging="720"/>
        <w:rPr>
          <w:rFonts w:ascii="Times New Roman" w:hAnsi="Times New Roman"/>
          <w:lang w:bidi="ar-SA"/>
        </w:rPr>
      </w:pPr>
      <w:r>
        <w:rPr>
          <w:rFonts w:ascii="Times New Roman" w:hAnsi="Times New Roman"/>
          <w:lang w:bidi="ar-SA"/>
        </w:rPr>
        <w:t>Blakey, R.,</w:t>
      </w:r>
      <w:r w:rsidR="00697427">
        <w:rPr>
          <w:rFonts w:ascii="Times New Roman" w:hAnsi="Times New Roman"/>
          <w:lang w:bidi="ar-SA"/>
        </w:rPr>
        <w:t>2014</w:t>
      </w:r>
      <w:r>
        <w:rPr>
          <w:rFonts w:ascii="Times New Roman" w:hAnsi="Times New Roman"/>
          <w:lang w:bidi="ar-SA"/>
        </w:rPr>
        <w:t>,</w:t>
      </w:r>
      <w:r w:rsidR="005274DF" w:rsidRPr="005274DF">
        <w:rPr>
          <w:rFonts w:ascii="Times New Roman" w:hAnsi="Times New Roman"/>
          <w:lang w:bidi="ar-SA"/>
        </w:rPr>
        <w:t xml:space="preserve"> North American key </w:t>
      </w:r>
      <w:r>
        <w:rPr>
          <w:rFonts w:ascii="Times New Roman" w:hAnsi="Times New Roman"/>
          <w:lang w:bidi="ar-SA"/>
        </w:rPr>
        <w:t xml:space="preserve">time-slice paleogeographic maps, </w:t>
      </w:r>
      <w:r w:rsidRPr="00B13A6C">
        <w:rPr>
          <w:rFonts w:ascii="Times New Roman" w:hAnsi="Times New Roman"/>
          <w:lang w:bidi="ar-SA"/>
        </w:rPr>
        <w:t>http://cpgeosystems.com/namkeyframe.html</w:t>
      </w:r>
      <w:r>
        <w:rPr>
          <w:rFonts w:ascii="Times New Roman" w:hAnsi="Times New Roman"/>
          <w:lang w:bidi="ar-SA"/>
        </w:rPr>
        <w:t>, Accessed</w:t>
      </w:r>
      <w:r w:rsidRPr="005274DF">
        <w:rPr>
          <w:rFonts w:ascii="Times New Roman" w:hAnsi="Times New Roman"/>
          <w:lang w:bidi="ar-SA"/>
        </w:rPr>
        <w:t xml:space="preserve"> March 22, 2016</w:t>
      </w:r>
      <w:r>
        <w:rPr>
          <w:rFonts w:ascii="Times New Roman" w:hAnsi="Times New Roman"/>
          <w:lang w:bidi="ar-SA"/>
        </w:rPr>
        <w:t>.</w:t>
      </w:r>
    </w:p>
    <w:p w14:paraId="15527091" w14:textId="496E11E8" w:rsidR="00021251" w:rsidRDefault="00021251" w:rsidP="00697427">
      <w:pPr>
        <w:spacing w:line="240" w:lineRule="auto"/>
        <w:ind w:left="720" w:hanging="720"/>
        <w:rPr>
          <w:rFonts w:ascii="Times New Roman" w:hAnsi="Times New Roman"/>
          <w:lang w:bidi="ar-SA"/>
        </w:rPr>
      </w:pPr>
    </w:p>
    <w:p w14:paraId="1EB1C67A" w14:textId="46C87D2F" w:rsidR="00021251" w:rsidRDefault="00C91495" w:rsidP="00C91495">
      <w:pPr>
        <w:spacing w:line="240" w:lineRule="auto"/>
        <w:ind w:left="720" w:hanging="720"/>
        <w:rPr>
          <w:rFonts w:ascii="Times New Roman" w:hAnsi="Times New Roman"/>
          <w:lang w:bidi="ar-SA"/>
        </w:rPr>
      </w:pPr>
      <w:r>
        <w:rPr>
          <w:rFonts w:ascii="Times New Roman" w:hAnsi="Times New Roman"/>
          <w:lang w:bidi="ar-SA"/>
        </w:rPr>
        <w:t>Bourgoyne Jr., A. T.</w:t>
      </w:r>
      <w:r w:rsidR="00021251" w:rsidRPr="00021251">
        <w:rPr>
          <w:rFonts w:ascii="Times New Roman" w:hAnsi="Times New Roman"/>
          <w:lang w:bidi="ar-SA"/>
        </w:rPr>
        <w:t>,</w:t>
      </w:r>
      <w:r w:rsidR="003A7D4C">
        <w:rPr>
          <w:rFonts w:ascii="Times New Roman" w:hAnsi="Times New Roman"/>
          <w:lang w:bidi="ar-SA"/>
        </w:rPr>
        <w:t xml:space="preserve"> M. E.</w:t>
      </w:r>
      <w:r w:rsidR="00021251" w:rsidRPr="00021251">
        <w:rPr>
          <w:rFonts w:ascii="Times New Roman" w:hAnsi="Times New Roman"/>
          <w:lang w:bidi="ar-SA"/>
        </w:rPr>
        <w:t xml:space="preserve"> Chenevert,</w:t>
      </w:r>
      <w:r w:rsidR="003A7D4C">
        <w:rPr>
          <w:rFonts w:ascii="Times New Roman" w:hAnsi="Times New Roman"/>
          <w:lang w:bidi="ar-SA"/>
        </w:rPr>
        <w:t xml:space="preserve"> K. K.</w:t>
      </w:r>
      <w:r w:rsidR="00021251" w:rsidRPr="00021251">
        <w:rPr>
          <w:rFonts w:ascii="Times New Roman" w:hAnsi="Times New Roman"/>
          <w:lang w:bidi="ar-SA"/>
        </w:rPr>
        <w:t xml:space="preserve"> Millheim, </w:t>
      </w:r>
      <w:r w:rsidR="003A7D4C">
        <w:rPr>
          <w:rFonts w:ascii="Times New Roman" w:hAnsi="Times New Roman"/>
          <w:lang w:bidi="ar-SA"/>
        </w:rPr>
        <w:t>and F. S.</w:t>
      </w:r>
      <w:r w:rsidR="00021251" w:rsidRPr="00021251">
        <w:rPr>
          <w:rFonts w:ascii="Times New Roman" w:hAnsi="Times New Roman"/>
          <w:lang w:bidi="ar-SA"/>
        </w:rPr>
        <w:t xml:space="preserve"> Young</w:t>
      </w:r>
      <w:r w:rsidR="003A7D4C">
        <w:rPr>
          <w:rFonts w:ascii="Times New Roman" w:hAnsi="Times New Roman"/>
          <w:lang w:bidi="ar-SA"/>
        </w:rPr>
        <w:t xml:space="preserve"> Jr., </w:t>
      </w:r>
      <w:r w:rsidR="00021251" w:rsidRPr="00021251">
        <w:rPr>
          <w:rFonts w:ascii="Times New Roman" w:hAnsi="Times New Roman"/>
          <w:lang w:bidi="ar-SA"/>
        </w:rPr>
        <w:t>1986</w:t>
      </w:r>
      <w:r w:rsidR="003A7D4C">
        <w:rPr>
          <w:rFonts w:ascii="Times New Roman" w:hAnsi="Times New Roman"/>
          <w:lang w:bidi="ar-SA"/>
        </w:rPr>
        <w:t>,</w:t>
      </w:r>
      <w:r w:rsidR="00021251" w:rsidRPr="00021251">
        <w:rPr>
          <w:rFonts w:ascii="Times New Roman" w:hAnsi="Times New Roman"/>
          <w:lang w:bidi="ar-SA"/>
        </w:rPr>
        <w:t xml:space="preserve"> A</w:t>
      </w:r>
      <w:r w:rsidR="003A7D4C">
        <w:rPr>
          <w:rFonts w:ascii="Times New Roman" w:hAnsi="Times New Roman"/>
          <w:lang w:bidi="ar-SA"/>
        </w:rPr>
        <w:t xml:space="preserve">pplied drilling engineering: </w:t>
      </w:r>
      <w:r w:rsidR="00021251" w:rsidRPr="00021251">
        <w:rPr>
          <w:rFonts w:ascii="Times New Roman" w:hAnsi="Times New Roman"/>
          <w:lang w:bidi="ar-SA"/>
        </w:rPr>
        <w:t>Society of Petroleum Engineers.</w:t>
      </w:r>
    </w:p>
    <w:p w14:paraId="29A3DEFA" w14:textId="77777777" w:rsidR="00127638" w:rsidRDefault="00127638" w:rsidP="00697427">
      <w:pPr>
        <w:spacing w:line="240" w:lineRule="auto"/>
        <w:ind w:left="720" w:hanging="720"/>
        <w:rPr>
          <w:rFonts w:ascii="Times New Roman" w:hAnsi="Times New Roman"/>
          <w:lang w:bidi="ar-SA"/>
        </w:rPr>
      </w:pPr>
    </w:p>
    <w:p w14:paraId="1D1E33E8" w14:textId="3E6C5A58" w:rsidR="00127638" w:rsidRDefault="003A7D4C" w:rsidP="009F7042">
      <w:pPr>
        <w:spacing w:line="240" w:lineRule="auto"/>
        <w:ind w:left="720" w:hanging="720"/>
        <w:rPr>
          <w:rFonts w:ascii="Times New Roman" w:hAnsi="Times New Roman"/>
          <w:lang w:bidi="ar-SA"/>
        </w:rPr>
      </w:pPr>
      <w:r>
        <w:rPr>
          <w:rFonts w:ascii="Times New Roman" w:hAnsi="Times New Roman"/>
          <w:lang w:bidi="ar-SA"/>
        </w:rPr>
        <w:t xml:space="preserve">Bowles Jr, J. P. F., </w:t>
      </w:r>
      <w:r w:rsidR="00127638" w:rsidRPr="00127638">
        <w:rPr>
          <w:rFonts w:ascii="Times New Roman" w:hAnsi="Times New Roman"/>
          <w:lang w:bidi="ar-SA"/>
        </w:rPr>
        <w:t>1961</w:t>
      </w:r>
      <w:r>
        <w:rPr>
          <w:rFonts w:ascii="Times New Roman" w:hAnsi="Times New Roman"/>
          <w:lang w:bidi="ar-SA"/>
        </w:rPr>
        <w:t>,</w:t>
      </w:r>
      <w:r w:rsidR="00127638" w:rsidRPr="00127638">
        <w:rPr>
          <w:rFonts w:ascii="Times New Roman" w:hAnsi="Times New Roman"/>
          <w:lang w:bidi="ar-SA"/>
        </w:rPr>
        <w:t xml:space="preserve"> Subsurface Geology of Woods County, Oklahoma: Okla</w:t>
      </w:r>
      <w:r w:rsidR="009F7042">
        <w:rPr>
          <w:rFonts w:ascii="Times New Roman" w:hAnsi="Times New Roman"/>
          <w:lang w:bidi="ar-SA"/>
        </w:rPr>
        <w:t>homa</w:t>
      </w:r>
      <w:r w:rsidR="00127638" w:rsidRPr="00127638">
        <w:rPr>
          <w:rFonts w:ascii="Times New Roman" w:hAnsi="Times New Roman"/>
          <w:lang w:bidi="ar-SA"/>
        </w:rPr>
        <w:t xml:space="preserve"> City Geol</w:t>
      </w:r>
      <w:r w:rsidR="009F7042">
        <w:rPr>
          <w:rFonts w:ascii="Times New Roman" w:hAnsi="Times New Roman"/>
          <w:lang w:bidi="ar-SA"/>
        </w:rPr>
        <w:t>ogical Society</w:t>
      </w:r>
      <w:r w:rsidR="00127638" w:rsidRPr="00127638">
        <w:rPr>
          <w:rFonts w:ascii="Times New Roman" w:hAnsi="Times New Roman"/>
          <w:lang w:bidi="ar-SA"/>
        </w:rPr>
        <w:t xml:space="preserve">, Shale Shaker Digest, </w:t>
      </w:r>
      <w:r w:rsidR="00127638" w:rsidRPr="003A7D4C">
        <w:rPr>
          <w:rFonts w:ascii="Times New Roman" w:hAnsi="Times New Roman"/>
          <w:b/>
          <w:bCs/>
          <w:lang w:bidi="ar-SA"/>
        </w:rPr>
        <w:t>3</w:t>
      </w:r>
      <w:r w:rsidR="00127638" w:rsidRPr="00127638">
        <w:rPr>
          <w:rFonts w:ascii="Times New Roman" w:hAnsi="Times New Roman"/>
          <w:lang w:bidi="ar-SA"/>
        </w:rPr>
        <w:t>, 197-215.</w:t>
      </w:r>
    </w:p>
    <w:p w14:paraId="7F671113" w14:textId="77777777" w:rsidR="00546611" w:rsidRDefault="00546611" w:rsidP="00697427">
      <w:pPr>
        <w:spacing w:line="240" w:lineRule="auto"/>
        <w:ind w:left="720" w:hanging="720"/>
        <w:rPr>
          <w:rFonts w:ascii="Times New Roman" w:hAnsi="Times New Roman"/>
          <w:lang w:bidi="ar-SA"/>
        </w:rPr>
      </w:pPr>
    </w:p>
    <w:p w14:paraId="0F4C3A4A" w14:textId="6DFA8B8D" w:rsidR="00546611" w:rsidRDefault="00C91495" w:rsidP="00C91495">
      <w:pPr>
        <w:spacing w:line="240" w:lineRule="auto"/>
        <w:ind w:left="720" w:hanging="720"/>
        <w:rPr>
          <w:rFonts w:ascii="Times New Roman" w:hAnsi="Times New Roman"/>
          <w:lang w:bidi="ar-SA"/>
        </w:rPr>
      </w:pPr>
      <w:r>
        <w:rPr>
          <w:rFonts w:ascii="Times New Roman" w:hAnsi="Times New Roman"/>
          <w:lang w:bidi="ar-SA"/>
        </w:rPr>
        <w:t>Chopra, S., and K. J.</w:t>
      </w:r>
      <w:r w:rsidR="00546611" w:rsidRPr="00546611">
        <w:rPr>
          <w:rFonts w:ascii="Times New Roman" w:hAnsi="Times New Roman"/>
          <w:lang w:bidi="ar-SA"/>
        </w:rPr>
        <w:t xml:space="preserve"> Marfurt,</w:t>
      </w:r>
      <w:r>
        <w:rPr>
          <w:rFonts w:ascii="Times New Roman" w:hAnsi="Times New Roman"/>
          <w:lang w:bidi="ar-SA"/>
        </w:rPr>
        <w:t xml:space="preserve"> </w:t>
      </w:r>
      <w:r w:rsidR="00546611" w:rsidRPr="00546611">
        <w:rPr>
          <w:rFonts w:ascii="Times New Roman" w:hAnsi="Times New Roman"/>
          <w:lang w:bidi="ar-SA"/>
        </w:rPr>
        <w:t>2007</w:t>
      </w:r>
      <w:r>
        <w:rPr>
          <w:rFonts w:ascii="Times New Roman" w:hAnsi="Times New Roman"/>
          <w:lang w:bidi="ar-SA"/>
        </w:rPr>
        <w:t>,</w:t>
      </w:r>
      <w:r w:rsidR="00546611" w:rsidRPr="00546611">
        <w:rPr>
          <w:rFonts w:ascii="Times New Roman" w:hAnsi="Times New Roman"/>
          <w:lang w:bidi="ar-SA"/>
        </w:rPr>
        <w:t xml:space="preserve"> Seismic attributes for prospect identification and reserv</w:t>
      </w:r>
      <w:r>
        <w:rPr>
          <w:rFonts w:ascii="Times New Roman" w:hAnsi="Times New Roman"/>
          <w:lang w:bidi="ar-SA"/>
        </w:rPr>
        <w:t>oir characterization</w:t>
      </w:r>
      <w:r w:rsidR="00546611" w:rsidRPr="00546611">
        <w:rPr>
          <w:rFonts w:ascii="Times New Roman" w:hAnsi="Times New Roman"/>
          <w:lang w:bidi="ar-SA"/>
        </w:rPr>
        <w:t>: Soc</w:t>
      </w:r>
      <w:r>
        <w:rPr>
          <w:rFonts w:ascii="Times New Roman" w:hAnsi="Times New Roman"/>
          <w:lang w:bidi="ar-SA"/>
        </w:rPr>
        <w:t>iety</w:t>
      </w:r>
      <w:r w:rsidR="00546611" w:rsidRPr="00546611">
        <w:rPr>
          <w:rFonts w:ascii="Times New Roman" w:hAnsi="Times New Roman"/>
          <w:lang w:bidi="ar-SA"/>
        </w:rPr>
        <w:t xml:space="preserve"> of Exploration Geophysicists.</w:t>
      </w:r>
    </w:p>
    <w:p w14:paraId="393E649A" w14:textId="77777777" w:rsidR="00406028" w:rsidRDefault="00406028" w:rsidP="00697427">
      <w:pPr>
        <w:spacing w:line="240" w:lineRule="auto"/>
        <w:ind w:left="720" w:hanging="720"/>
        <w:rPr>
          <w:rFonts w:asciiTheme="majorHAnsi" w:hAnsiTheme="majorHAnsi" w:cstheme="majorHAnsi"/>
          <w:color w:val="222222"/>
          <w:shd w:val="clear" w:color="auto" w:fill="FFFFFF"/>
        </w:rPr>
      </w:pPr>
    </w:p>
    <w:p w14:paraId="75306515" w14:textId="0A2798B0" w:rsidR="00406028" w:rsidRDefault="00406028" w:rsidP="009F7042">
      <w:pPr>
        <w:spacing w:line="240" w:lineRule="auto"/>
        <w:ind w:left="720" w:hanging="720"/>
        <w:rPr>
          <w:rFonts w:asciiTheme="majorHAnsi" w:hAnsiTheme="majorHAnsi" w:cstheme="majorHAnsi"/>
          <w:color w:val="222222"/>
          <w:shd w:val="clear" w:color="auto" w:fill="FFFFFF"/>
        </w:rPr>
      </w:pPr>
      <w:r w:rsidRPr="00406028">
        <w:rPr>
          <w:rFonts w:asciiTheme="majorHAnsi" w:hAnsiTheme="majorHAnsi" w:cstheme="majorHAnsi"/>
          <w:color w:val="222222"/>
          <w:shd w:val="clear" w:color="auto" w:fill="FFFFFF"/>
        </w:rPr>
        <w:t xml:space="preserve">Cortes, C., </w:t>
      </w:r>
      <w:r w:rsidR="009F7042">
        <w:rPr>
          <w:rFonts w:asciiTheme="majorHAnsi" w:hAnsiTheme="majorHAnsi" w:cstheme="majorHAnsi"/>
          <w:color w:val="222222"/>
          <w:shd w:val="clear" w:color="auto" w:fill="FFFFFF"/>
        </w:rPr>
        <w:t>and V.</w:t>
      </w:r>
      <w:r w:rsidRPr="00406028">
        <w:rPr>
          <w:rFonts w:asciiTheme="majorHAnsi" w:hAnsiTheme="majorHAnsi" w:cstheme="majorHAnsi"/>
          <w:color w:val="222222"/>
          <w:shd w:val="clear" w:color="auto" w:fill="FFFFFF"/>
        </w:rPr>
        <w:t xml:space="preserve"> Vapnik</w:t>
      </w:r>
      <w:r w:rsidR="009F7042">
        <w:rPr>
          <w:rFonts w:asciiTheme="majorHAnsi" w:hAnsiTheme="majorHAnsi" w:cstheme="majorHAnsi"/>
          <w:color w:val="222222"/>
          <w:shd w:val="clear" w:color="auto" w:fill="FFFFFF"/>
        </w:rPr>
        <w:t xml:space="preserve">, </w:t>
      </w:r>
      <w:r w:rsidRPr="00406028">
        <w:rPr>
          <w:rFonts w:asciiTheme="majorHAnsi" w:hAnsiTheme="majorHAnsi" w:cstheme="majorHAnsi"/>
          <w:color w:val="222222"/>
          <w:shd w:val="clear" w:color="auto" w:fill="FFFFFF"/>
        </w:rPr>
        <w:t>1995</w:t>
      </w:r>
      <w:r w:rsidR="009F7042">
        <w:rPr>
          <w:rFonts w:asciiTheme="majorHAnsi" w:hAnsiTheme="majorHAnsi" w:cstheme="majorHAnsi"/>
          <w:color w:val="222222"/>
          <w:shd w:val="clear" w:color="auto" w:fill="FFFFFF"/>
        </w:rPr>
        <w:t>, Support-vector networks:</w:t>
      </w:r>
      <w:r w:rsidRPr="00406028">
        <w:rPr>
          <w:rStyle w:val="apple-converted-space"/>
          <w:rFonts w:asciiTheme="majorHAnsi" w:hAnsiTheme="majorHAnsi" w:cstheme="majorHAnsi"/>
          <w:color w:val="222222"/>
          <w:shd w:val="clear" w:color="auto" w:fill="FFFFFF"/>
        </w:rPr>
        <w:t> </w:t>
      </w:r>
      <w:r w:rsidRPr="00406028">
        <w:rPr>
          <w:rFonts w:asciiTheme="majorHAnsi" w:hAnsiTheme="majorHAnsi" w:cstheme="majorHAnsi"/>
          <w:iCs/>
          <w:color w:val="222222"/>
          <w:shd w:val="clear" w:color="auto" w:fill="FFFFFF"/>
        </w:rPr>
        <w:t>Machine learning</w:t>
      </w:r>
      <w:r w:rsidRPr="00406028">
        <w:rPr>
          <w:rFonts w:asciiTheme="majorHAnsi" w:hAnsiTheme="majorHAnsi" w:cstheme="majorHAnsi"/>
          <w:color w:val="222222"/>
          <w:shd w:val="clear" w:color="auto" w:fill="FFFFFF"/>
        </w:rPr>
        <w:t>,</w:t>
      </w:r>
      <w:r w:rsidR="009F7042">
        <w:rPr>
          <w:rFonts w:asciiTheme="majorHAnsi" w:hAnsiTheme="majorHAnsi" w:cstheme="majorHAnsi"/>
          <w:color w:val="222222"/>
          <w:shd w:val="clear" w:color="auto" w:fill="FFFFFF"/>
        </w:rPr>
        <w:t xml:space="preserve"> </w:t>
      </w:r>
      <w:r w:rsidRPr="009F7042">
        <w:rPr>
          <w:rFonts w:asciiTheme="majorHAnsi" w:hAnsiTheme="majorHAnsi" w:cstheme="majorHAnsi"/>
          <w:b/>
          <w:bCs/>
          <w:iCs/>
          <w:color w:val="222222"/>
          <w:shd w:val="clear" w:color="auto" w:fill="FFFFFF"/>
        </w:rPr>
        <w:t>20</w:t>
      </w:r>
      <w:r w:rsidR="009F7042">
        <w:rPr>
          <w:rFonts w:asciiTheme="majorHAnsi" w:hAnsiTheme="majorHAnsi" w:cstheme="majorHAnsi"/>
          <w:color w:val="222222"/>
          <w:shd w:val="clear" w:color="auto" w:fill="FFFFFF"/>
        </w:rPr>
        <w:t xml:space="preserve">, no. </w:t>
      </w:r>
      <w:r w:rsidRPr="00406028">
        <w:rPr>
          <w:rFonts w:asciiTheme="majorHAnsi" w:hAnsiTheme="majorHAnsi" w:cstheme="majorHAnsi"/>
          <w:color w:val="222222"/>
          <w:shd w:val="clear" w:color="auto" w:fill="FFFFFF"/>
        </w:rPr>
        <w:t>3, 273-297.</w:t>
      </w:r>
    </w:p>
    <w:p w14:paraId="2A70E23B" w14:textId="77777777" w:rsidR="009F7042" w:rsidRDefault="009F7042" w:rsidP="00697427">
      <w:pPr>
        <w:spacing w:line="240" w:lineRule="auto"/>
        <w:ind w:left="720" w:hanging="720"/>
        <w:rPr>
          <w:rFonts w:asciiTheme="majorHAnsi" w:hAnsiTheme="majorHAnsi" w:cstheme="majorHAnsi"/>
          <w:color w:val="222222"/>
          <w:shd w:val="clear" w:color="auto" w:fill="FFFFFF"/>
        </w:rPr>
      </w:pPr>
    </w:p>
    <w:p w14:paraId="591BACB1" w14:textId="2745D617" w:rsidR="006452D9" w:rsidRDefault="005E1C7E" w:rsidP="009F7042">
      <w:pPr>
        <w:spacing w:line="240" w:lineRule="auto"/>
        <w:ind w:left="720" w:hanging="720"/>
        <w:rPr>
          <w:rFonts w:asciiTheme="majorHAnsi" w:hAnsiTheme="majorHAnsi" w:cstheme="majorHAnsi"/>
          <w:lang w:bidi="ar-SA"/>
        </w:rPr>
      </w:pPr>
      <w:r w:rsidRPr="005E1C7E">
        <w:rPr>
          <w:rFonts w:asciiTheme="majorHAnsi" w:hAnsiTheme="majorHAnsi" w:cstheme="majorHAnsi"/>
          <w:lang w:bidi="ar-SA"/>
        </w:rPr>
        <w:t xml:space="preserve">Demuth, H., </w:t>
      </w:r>
      <w:r w:rsidR="009F7042">
        <w:rPr>
          <w:rFonts w:asciiTheme="majorHAnsi" w:hAnsiTheme="majorHAnsi" w:cstheme="majorHAnsi"/>
          <w:lang w:bidi="ar-SA"/>
        </w:rPr>
        <w:t xml:space="preserve">and M. Beale, </w:t>
      </w:r>
      <w:r w:rsidRPr="005E1C7E">
        <w:rPr>
          <w:rFonts w:asciiTheme="majorHAnsi" w:hAnsiTheme="majorHAnsi" w:cstheme="majorHAnsi"/>
          <w:lang w:bidi="ar-SA"/>
        </w:rPr>
        <w:t>1993</w:t>
      </w:r>
      <w:r w:rsidR="009F7042">
        <w:rPr>
          <w:rFonts w:asciiTheme="majorHAnsi" w:hAnsiTheme="majorHAnsi" w:cstheme="majorHAnsi"/>
          <w:lang w:bidi="ar-SA"/>
        </w:rPr>
        <w:t>,</w:t>
      </w:r>
      <w:r w:rsidRPr="005E1C7E">
        <w:rPr>
          <w:rFonts w:asciiTheme="majorHAnsi" w:hAnsiTheme="majorHAnsi" w:cstheme="majorHAnsi"/>
          <w:lang w:bidi="ar-SA"/>
        </w:rPr>
        <w:t xml:space="preserve"> Neural network </w:t>
      </w:r>
      <w:r w:rsidR="009F7042">
        <w:rPr>
          <w:rFonts w:asciiTheme="majorHAnsi" w:hAnsiTheme="majorHAnsi" w:cstheme="majorHAnsi"/>
          <w:lang w:bidi="ar-SA"/>
        </w:rPr>
        <w:t>toolbox for use with MATLAB: PWS Publishing Company.</w:t>
      </w:r>
    </w:p>
    <w:p w14:paraId="5CDF8629" w14:textId="77777777" w:rsidR="005E1C7E" w:rsidRPr="00406028" w:rsidRDefault="005E1C7E" w:rsidP="00697427">
      <w:pPr>
        <w:spacing w:line="240" w:lineRule="auto"/>
        <w:ind w:left="720" w:hanging="720"/>
        <w:rPr>
          <w:rFonts w:asciiTheme="majorHAnsi" w:hAnsiTheme="majorHAnsi" w:cstheme="majorHAnsi"/>
          <w:lang w:bidi="ar-SA"/>
        </w:rPr>
      </w:pPr>
    </w:p>
    <w:p w14:paraId="2DF48523" w14:textId="01A6117F" w:rsidR="00697427" w:rsidRDefault="006452D9" w:rsidP="007146BB">
      <w:pPr>
        <w:spacing w:line="240" w:lineRule="auto"/>
        <w:ind w:left="720" w:hanging="720"/>
        <w:rPr>
          <w:rFonts w:asciiTheme="majorHAnsi" w:hAnsiTheme="majorHAnsi" w:cstheme="majorHAnsi"/>
          <w:color w:val="222222"/>
          <w:shd w:val="clear" w:color="auto" w:fill="FFFFFF"/>
        </w:rPr>
      </w:pPr>
      <w:r w:rsidRPr="006452D9">
        <w:rPr>
          <w:rFonts w:asciiTheme="majorHAnsi" w:hAnsiTheme="majorHAnsi" w:cstheme="majorHAnsi"/>
          <w:color w:val="222222"/>
          <w:shd w:val="clear" w:color="auto" w:fill="FFFFFF"/>
        </w:rPr>
        <w:t xml:space="preserve">Fung, G. M., </w:t>
      </w:r>
      <w:r w:rsidR="004C4FA0">
        <w:rPr>
          <w:rFonts w:asciiTheme="majorHAnsi" w:hAnsiTheme="majorHAnsi" w:cstheme="majorHAnsi"/>
          <w:color w:val="222222"/>
          <w:shd w:val="clear" w:color="auto" w:fill="FFFFFF"/>
        </w:rPr>
        <w:t xml:space="preserve">and </w:t>
      </w:r>
      <w:r w:rsidR="009F7042">
        <w:rPr>
          <w:rFonts w:asciiTheme="majorHAnsi" w:hAnsiTheme="majorHAnsi" w:cstheme="majorHAnsi"/>
          <w:color w:val="222222"/>
          <w:shd w:val="clear" w:color="auto" w:fill="FFFFFF"/>
        </w:rPr>
        <w:t>O. L.</w:t>
      </w:r>
      <w:r w:rsidRPr="006452D9">
        <w:rPr>
          <w:rFonts w:asciiTheme="majorHAnsi" w:hAnsiTheme="majorHAnsi" w:cstheme="majorHAnsi"/>
          <w:color w:val="222222"/>
          <w:shd w:val="clear" w:color="auto" w:fill="FFFFFF"/>
        </w:rPr>
        <w:t xml:space="preserve"> Mangasarian, </w:t>
      </w:r>
      <w:r w:rsidR="009F7042">
        <w:rPr>
          <w:rFonts w:asciiTheme="majorHAnsi" w:hAnsiTheme="majorHAnsi" w:cstheme="majorHAnsi"/>
          <w:color w:val="222222"/>
          <w:shd w:val="clear" w:color="auto" w:fill="FFFFFF"/>
        </w:rPr>
        <w:t>2005,</w:t>
      </w:r>
      <w:r w:rsidRPr="006452D9">
        <w:rPr>
          <w:rFonts w:asciiTheme="majorHAnsi" w:hAnsiTheme="majorHAnsi" w:cstheme="majorHAnsi"/>
          <w:color w:val="222222"/>
          <w:shd w:val="clear" w:color="auto" w:fill="FFFFFF"/>
        </w:rPr>
        <w:t xml:space="preserve"> Multicategory proximal support vector machine classifiers</w:t>
      </w:r>
      <w:r w:rsidR="009F7042">
        <w:rPr>
          <w:rFonts w:asciiTheme="majorHAnsi" w:hAnsiTheme="majorHAnsi" w:cstheme="majorHAnsi"/>
          <w:color w:val="222222"/>
          <w:shd w:val="clear" w:color="auto" w:fill="FFFFFF"/>
        </w:rPr>
        <w:t>:</w:t>
      </w:r>
      <w:r w:rsidRPr="006452D9">
        <w:rPr>
          <w:rStyle w:val="apple-converted-space"/>
          <w:rFonts w:asciiTheme="majorHAnsi" w:hAnsiTheme="majorHAnsi" w:cstheme="majorHAnsi"/>
          <w:color w:val="222222"/>
          <w:shd w:val="clear" w:color="auto" w:fill="FFFFFF"/>
        </w:rPr>
        <w:t> </w:t>
      </w:r>
      <w:r w:rsidRPr="006452D9">
        <w:rPr>
          <w:rFonts w:asciiTheme="majorHAnsi" w:hAnsiTheme="majorHAnsi" w:cstheme="majorHAnsi"/>
          <w:iCs/>
          <w:color w:val="222222"/>
          <w:shd w:val="clear" w:color="auto" w:fill="FFFFFF"/>
        </w:rPr>
        <w:t>Machine learning</w:t>
      </w:r>
      <w:r w:rsidRPr="006452D9">
        <w:rPr>
          <w:rFonts w:asciiTheme="majorHAnsi" w:hAnsiTheme="majorHAnsi" w:cstheme="majorHAnsi"/>
          <w:color w:val="222222"/>
          <w:shd w:val="clear" w:color="auto" w:fill="FFFFFF"/>
        </w:rPr>
        <w:t>,</w:t>
      </w:r>
      <w:r w:rsidRPr="006452D9">
        <w:rPr>
          <w:rStyle w:val="apple-converted-space"/>
          <w:rFonts w:asciiTheme="majorHAnsi" w:hAnsiTheme="majorHAnsi" w:cstheme="majorHAnsi"/>
          <w:color w:val="222222"/>
          <w:shd w:val="clear" w:color="auto" w:fill="FFFFFF"/>
        </w:rPr>
        <w:t> </w:t>
      </w:r>
      <w:r w:rsidRPr="009F7042">
        <w:rPr>
          <w:rFonts w:asciiTheme="majorHAnsi" w:hAnsiTheme="majorHAnsi" w:cstheme="majorHAnsi"/>
          <w:b/>
          <w:bCs/>
          <w:iCs/>
          <w:color w:val="222222"/>
          <w:shd w:val="clear" w:color="auto" w:fill="FFFFFF"/>
        </w:rPr>
        <w:t>59</w:t>
      </w:r>
      <w:r w:rsidR="009F7042">
        <w:rPr>
          <w:rFonts w:asciiTheme="majorHAnsi" w:hAnsiTheme="majorHAnsi" w:cstheme="majorHAnsi"/>
          <w:iCs/>
          <w:color w:val="222222"/>
          <w:shd w:val="clear" w:color="auto" w:fill="FFFFFF"/>
        </w:rPr>
        <w:t xml:space="preserve">, no </w:t>
      </w:r>
      <w:r w:rsidRPr="006452D9">
        <w:rPr>
          <w:rFonts w:asciiTheme="majorHAnsi" w:hAnsiTheme="majorHAnsi" w:cstheme="majorHAnsi"/>
          <w:color w:val="222222"/>
          <w:shd w:val="clear" w:color="auto" w:fill="FFFFFF"/>
        </w:rPr>
        <w:t>1-2, 77-97.</w:t>
      </w:r>
    </w:p>
    <w:p w14:paraId="6A6B077D" w14:textId="77777777" w:rsidR="00FD57C5" w:rsidRDefault="00FD57C5" w:rsidP="007146BB">
      <w:pPr>
        <w:spacing w:line="240" w:lineRule="auto"/>
        <w:ind w:left="720" w:hanging="720"/>
        <w:rPr>
          <w:rFonts w:asciiTheme="majorHAnsi" w:hAnsiTheme="majorHAnsi" w:cstheme="majorHAnsi"/>
          <w:color w:val="222222"/>
          <w:shd w:val="clear" w:color="auto" w:fill="FFFFFF"/>
        </w:rPr>
      </w:pPr>
    </w:p>
    <w:p w14:paraId="20CE9A84" w14:textId="77777777" w:rsidR="00FD57C5" w:rsidRDefault="00FD57C5" w:rsidP="007146BB">
      <w:pPr>
        <w:spacing w:line="240" w:lineRule="auto"/>
        <w:ind w:left="720" w:hanging="720"/>
      </w:pPr>
      <w:r>
        <w:t xml:space="preserve">Gao, D., 2004, Texture model regression for effective feature discrimination: Application to seismic facies visualization and interpretation: Geophysics, </w:t>
      </w:r>
      <w:r w:rsidRPr="00502C68">
        <w:rPr>
          <w:b/>
        </w:rPr>
        <w:t>69</w:t>
      </w:r>
      <w:r>
        <w:t>, 958-967.</w:t>
      </w:r>
    </w:p>
    <w:p w14:paraId="7A708B79" w14:textId="77777777" w:rsidR="00FD57C5" w:rsidRDefault="00FD57C5" w:rsidP="007146BB">
      <w:pPr>
        <w:spacing w:line="240" w:lineRule="auto"/>
        <w:ind w:left="720" w:hanging="720"/>
      </w:pPr>
    </w:p>
    <w:p w14:paraId="009272DE" w14:textId="77777777" w:rsidR="00FD57C5" w:rsidRDefault="00FD57C5" w:rsidP="007146BB">
      <w:pPr>
        <w:spacing w:line="240" w:lineRule="auto"/>
        <w:ind w:left="720" w:hanging="720"/>
      </w:pPr>
      <w:r>
        <w:t xml:space="preserve">Gao, D., 2007, Application of three-dimensional seismic texture analysis with special reference to deep-marine facies discrimination and interpretation: An example from offshore Angola, West Africa: AAPG Bulletin, </w:t>
      </w:r>
      <w:r w:rsidRPr="00502C68">
        <w:rPr>
          <w:b/>
        </w:rPr>
        <w:t>91</w:t>
      </w:r>
      <w:r>
        <w:t>, 1665-1683.</w:t>
      </w:r>
    </w:p>
    <w:p w14:paraId="6B3EC85E" w14:textId="77777777" w:rsidR="00FD57C5" w:rsidRDefault="00FD57C5" w:rsidP="007146BB">
      <w:pPr>
        <w:spacing w:line="240" w:lineRule="auto"/>
        <w:ind w:left="720" w:hanging="720"/>
      </w:pPr>
    </w:p>
    <w:p w14:paraId="270B299E" w14:textId="0D4D583D" w:rsidR="00FD57C5" w:rsidRDefault="00FD57C5" w:rsidP="007146BB">
      <w:pPr>
        <w:spacing w:line="240" w:lineRule="auto"/>
        <w:ind w:left="720" w:hanging="720"/>
        <w:rPr>
          <w:rFonts w:asciiTheme="majorHAnsi" w:hAnsiTheme="majorHAnsi" w:cstheme="majorHAnsi"/>
          <w:color w:val="222222"/>
          <w:shd w:val="clear" w:color="auto" w:fill="FFFFFF"/>
        </w:rPr>
      </w:pPr>
      <w:r>
        <w:t xml:space="preserve">Gao, D., 2009, 3D seismic volume visualization and interpretation: An integrated workflow with case studies: Geophysics, </w:t>
      </w:r>
      <w:r w:rsidRPr="00502C68">
        <w:rPr>
          <w:b/>
        </w:rPr>
        <w:t>74</w:t>
      </w:r>
      <w:r>
        <w:t>, W1–W12.</w:t>
      </w:r>
    </w:p>
    <w:p w14:paraId="32C863C6" w14:textId="32A1B2F0" w:rsidR="004C4FA0" w:rsidRPr="009544EA" w:rsidRDefault="004C4FA0" w:rsidP="007146BB">
      <w:pPr>
        <w:spacing w:line="240" w:lineRule="auto"/>
        <w:ind w:left="720" w:hanging="720"/>
        <w:rPr>
          <w:rFonts w:asciiTheme="majorHAnsi" w:hAnsiTheme="majorHAnsi" w:cstheme="majorHAnsi"/>
          <w:color w:val="222222"/>
          <w:shd w:val="clear" w:color="auto" w:fill="FFFFFF"/>
        </w:rPr>
      </w:pPr>
    </w:p>
    <w:p w14:paraId="005A805A" w14:textId="4AA6831D" w:rsidR="004C4FA0" w:rsidRPr="004C4FA0" w:rsidRDefault="004C4FA0" w:rsidP="007146BB">
      <w:pPr>
        <w:spacing w:line="240" w:lineRule="auto"/>
        <w:ind w:left="720" w:hanging="72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 xml:space="preserve">Gong, Q.M. and J. Zhao, 2007, Influence of rock brittleness on TBM penetration rate in Sigapore granite: Tunneling and underground space technology, </w:t>
      </w:r>
      <w:r>
        <w:rPr>
          <w:rFonts w:asciiTheme="majorHAnsi" w:hAnsiTheme="majorHAnsi" w:cstheme="majorHAnsi"/>
          <w:b/>
          <w:bCs/>
          <w:color w:val="222222"/>
          <w:shd w:val="clear" w:color="auto" w:fill="FFFFFF"/>
        </w:rPr>
        <w:t>22</w:t>
      </w:r>
      <w:r>
        <w:rPr>
          <w:rFonts w:asciiTheme="majorHAnsi" w:hAnsiTheme="majorHAnsi" w:cstheme="majorHAnsi"/>
          <w:color w:val="222222"/>
          <w:shd w:val="clear" w:color="auto" w:fill="FFFFFF"/>
        </w:rPr>
        <w:t>, no.3, 317-324.</w:t>
      </w:r>
    </w:p>
    <w:p w14:paraId="4177EC70" w14:textId="77777777" w:rsidR="009415C5" w:rsidRDefault="009415C5" w:rsidP="00697427">
      <w:pPr>
        <w:spacing w:line="240" w:lineRule="auto"/>
        <w:ind w:left="720" w:hanging="720"/>
        <w:rPr>
          <w:rFonts w:asciiTheme="majorHAnsi" w:hAnsiTheme="majorHAnsi" w:cstheme="majorHAnsi"/>
          <w:color w:val="222222"/>
          <w:shd w:val="clear" w:color="auto" w:fill="FFFFFF"/>
        </w:rPr>
      </w:pPr>
    </w:p>
    <w:p w14:paraId="2F7A9A20" w14:textId="179068B6" w:rsidR="009415C5" w:rsidRDefault="007146BB" w:rsidP="0053533F">
      <w:pPr>
        <w:spacing w:line="240" w:lineRule="auto"/>
        <w:ind w:left="720" w:hanging="72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Ghosh, K., and S.</w:t>
      </w:r>
      <w:r w:rsidR="009415C5" w:rsidRPr="009415C5">
        <w:rPr>
          <w:rFonts w:asciiTheme="majorHAnsi" w:hAnsiTheme="majorHAnsi" w:cstheme="majorHAnsi"/>
          <w:color w:val="222222"/>
          <w:shd w:val="clear" w:color="auto" w:fill="FFFFFF"/>
        </w:rPr>
        <w:t xml:space="preserve"> Mitra,</w:t>
      </w:r>
      <w:r>
        <w:rPr>
          <w:rFonts w:asciiTheme="majorHAnsi" w:hAnsiTheme="majorHAnsi" w:cstheme="majorHAnsi"/>
          <w:color w:val="222222"/>
          <w:shd w:val="clear" w:color="auto" w:fill="FFFFFF"/>
        </w:rPr>
        <w:t xml:space="preserve"> 2009,</w:t>
      </w:r>
      <w:r w:rsidR="009415C5" w:rsidRPr="009415C5">
        <w:rPr>
          <w:rFonts w:asciiTheme="majorHAnsi" w:hAnsiTheme="majorHAnsi" w:cstheme="majorHAnsi"/>
          <w:color w:val="222222"/>
          <w:shd w:val="clear" w:color="auto" w:fill="FFFFFF"/>
        </w:rPr>
        <w:t xml:space="preserve"> Structural controls of fracture orientations, intensity, and connectivity, Teton ant</w:t>
      </w:r>
      <w:r>
        <w:rPr>
          <w:rFonts w:asciiTheme="majorHAnsi" w:hAnsiTheme="majorHAnsi" w:cstheme="majorHAnsi"/>
          <w:color w:val="222222"/>
          <w:shd w:val="clear" w:color="auto" w:fill="FFFFFF"/>
        </w:rPr>
        <w:t>icline, Sawtooth Range, Montana:</w:t>
      </w:r>
      <w:r w:rsidR="009415C5" w:rsidRPr="009415C5">
        <w:rPr>
          <w:rFonts w:asciiTheme="majorHAnsi" w:hAnsiTheme="majorHAnsi" w:cstheme="majorHAnsi"/>
          <w:color w:val="222222"/>
          <w:shd w:val="clear" w:color="auto" w:fill="FFFFFF"/>
        </w:rPr>
        <w:t xml:space="preserve"> AAPG bulletin, </w:t>
      </w:r>
      <w:r w:rsidR="009415C5" w:rsidRPr="007146BB">
        <w:rPr>
          <w:rFonts w:asciiTheme="majorHAnsi" w:hAnsiTheme="majorHAnsi" w:cstheme="majorHAnsi"/>
          <w:b/>
          <w:bCs/>
          <w:color w:val="222222"/>
          <w:shd w:val="clear" w:color="auto" w:fill="FFFFFF"/>
        </w:rPr>
        <w:t>93</w:t>
      </w:r>
      <w:r>
        <w:rPr>
          <w:rFonts w:asciiTheme="majorHAnsi" w:hAnsiTheme="majorHAnsi" w:cstheme="majorHAnsi"/>
          <w:color w:val="222222"/>
          <w:shd w:val="clear" w:color="auto" w:fill="FFFFFF"/>
        </w:rPr>
        <w:t xml:space="preserve">, </w:t>
      </w:r>
      <w:r w:rsidR="009415C5" w:rsidRPr="009415C5">
        <w:rPr>
          <w:rFonts w:asciiTheme="majorHAnsi" w:hAnsiTheme="majorHAnsi" w:cstheme="majorHAnsi"/>
          <w:color w:val="222222"/>
          <w:shd w:val="clear" w:color="auto" w:fill="FFFFFF"/>
        </w:rPr>
        <w:t>995-1014</w:t>
      </w:r>
      <w:r>
        <w:rPr>
          <w:rFonts w:asciiTheme="majorHAnsi" w:hAnsiTheme="majorHAnsi" w:cstheme="majorHAnsi"/>
          <w:color w:val="222222"/>
          <w:shd w:val="clear" w:color="auto" w:fill="FFFFFF"/>
        </w:rPr>
        <w:t>.</w:t>
      </w:r>
    </w:p>
    <w:p w14:paraId="1D1E5818" w14:textId="77777777" w:rsidR="00E958B7" w:rsidRDefault="00E958B7" w:rsidP="00697427">
      <w:pPr>
        <w:spacing w:line="240" w:lineRule="auto"/>
        <w:ind w:left="720" w:hanging="720"/>
        <w:rPr>
          <w:rFonts w:asciiTheme="majorHAnsi" w:hAnsiTheme="majorHAnsi" w:cstheme="majorHAnsi"/>
          <w:color w:val="222222"/>
          <w:shd w:val="clear" w:color="auto" w:fill="FFFFFF"/>
        </w:rPr>
      </w:pPr>
    </w:p>
    <w:p w14:paraId="3026549B" w14:textId="75785F9B" w:rsidR="00E958B7" w:rsidRDefault="007146BB" w:rsidP="007146BB">
      <w:pPr>
        <w:spacing w:line="240" w:lineRule="auto"/>
        <w:ind w:left="720" w:hanging="72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 xml:space="preserve">Hall, R. J., </w:t>
      </w:r>
      <w:r w:rsidR="000714E4">
        <w:rPr>
          <w:rFonts w:asciiTheme="majorHAnsi" w:hAnsiTheme="majorHAnsi" w:cstheme="majorHAnsi"/>
          <w:color w:val="222222"/>
          <w:shd w:val="clear" w:color="auto" w:fill="FFFFFF"/>
        </w:rPr>
        <w:t>2016</w:t>
      </w:r>
      <w:r>
        <w:rPr>
          <w:rFonts w:asciiTheme="majorHAnsi" w:hAnsiTheme="majorHAnsi" w:cstheme="majorHAnsi"/>
          <w:color w:val="222222"/>
          <w:shd w:val="clear" w:color="auto" w:fill="FFFFFF"/>
        </w:rPr>
        <w:t>,</w:t>
      </w:r>
      <w:r w:rsidR="00E958B7" w:rsidRPr="00E958B7">
        <w:rPr>
          <w:rFonts w:asciiTheme="majorHAnsi" w:hAnsiTheme="majorHAnsi" w:cstheme="majorHAnsi"/>
          <w:color w:val="222222"/>
          <w:shd w:val="clear" w:color="auto" w:fill="FFFFFF"/>
        </w:rPr>
        <w:t xml:space="preserve"> Statistics -</w:t>
      </w:r>
      <w:r>
        <w:rPr>
          <w:rFonts w:asciiTheme="majorHAnsi" w:hAnsiTheme="majorHAnsi" w:cstheme="majorHAnsi"/>
          <w:color w:val="222222"/>
          <w:shd w:val="clear" w:color="auto" w:fill="FFFFFF"/>
        </w:rPr>
        <w:t xml:space="preserve"> Introduction to Basic Concepts, </w:t>
      </w:r>
      <w:r w:rsidRPr="007146BB">
        <w:rPr>
          <w:rFonts w:asciiTheme="majorHAnsi" w:hAnsiTheme="majorHAnsi" w:cstheme="majorHAnsi"/>
          <w:color w:val="222222"/>
          <w:shd w:val="clear" w:color="auto" w:fill="FFFFFF"/>
        </w:rPr>
        <w:t>http://bobhall.tamu.edu/FiniteMath/Module8/Introduction.html</w:t>
      </w:r>
      <w:r>
        <w:rPr>
          <w:rFonts w:asciiTheme="majorHAnsi" w:hAnsiTheme="majorHAnsi" w:cstheme="majorHAnsi"/>
          <w:color w:val="222222"/>
          <w:shd w:val="clear" w:color="auto" w:fill="FFFFFF"/>
        </w:rPr>
        <w:t xml:space="preserve">, Accessed </w:t>
      </w:r>
      <w:r w:rsidRPr="00E958B7">
        <w:rPr>
          <w:rFonts w:asciiTheme="majorHAnsi" w:hAnsiTheme="majorHAnsi" w:cstheme="majorHAnsi"/>
          <w:color w:val="222222"/>
          <w:shd w:val="clear" w:color="auto" w:fill="FFFFFF"/>
        </w:rPr>
        <w:t>April 14, 2016</w:t>
      </w:r>
      <w:r>
        <w:rPr>
          <w:rFonts w:asciiTheme="majorHAnsi" w:hAnsiTheme="majorHAnsi" w:cstheme="majorHAnsi"/>
          <w:color w:val="222222"/>
          <w:shd w:val="clear" w:color="auto" w:fill="FFFFFF"/>
        </w:rPr>
        <w:t>.</w:t>
      </w:r>
    </w:p>
    <w:p w14:paraId="0C3B7CE0" w14:textId="77777777" w:rsidR="00AD54BD" w:rsidRDefault="00AD54BD" w:rsidP="007146BB">
      <w:pPr>
        <w:spacing w:line="240" w:lineRule="auto"/>
        <w:ind w:left="720" w:hanging="720"/>
      </w:pPr>
    </w:p>
    <w:p w14:paraId="145AE5A5" w14:textId="51783744" w:rsidR="00AD54BD" w:rsidRDefault="00AD54BD" w:rsidP="007146BB">
      <w:pPr>
        <w:spacing w:line="240" w:lineRule="auto"/>
        <w:ind w:left="720" w:hanging="720"/>
        <w:rPr>
          <w:rFonts w:asciiTheme="majorHAnsi" w:hAnsiTheme="majorHAnsi" w:cstheme="majorHAnsi"/>
          <w:color w:val="222222"/>
          <w:shd w:val="clear" w:color="auto" w:fill="FFFFFF"/>
        </w:rPr>
      </w:pPr>
      <w:r>
        <w:lastRenderedPageBreak/>
        <w:t>Hall-Beyer, M.</w:t>
      </w:r>
      <w:r w:rsidR="00162439">
        <w:t>,</w:t>
      </w:r>
      <w:r>
        <w:t xml:space="preserve"> 2007, The GLCM Tutorial, version 2.10, http://www.fp.ucalgary.ca/mhallbey/tutorial.htm, Accessed May 9, 2016.</w:t>
      </w:r>
    </w:p>
    <w:p w14:paraId="283EA0B2" w14:textId="77777777" w:rsidR="00AE4098" w:rsidRPr="006452D9" w:rsidRDefault="00AE4098" w:rsidP="00697427">
      <w:pPr>
        <w:spacing w:line="240" w:lineRule="auto"/>
        <w:ind w:left="720" w:hanging="720"/>
        <w:rPr>
          <w:rFonts w:asciiTheme="majorHAnsi" w:hAnsiTheme="majorHAnsi" w:cstheme="majorHAnsi"/>
          <w:lang w:bidi="ar-SA"/>
        </w:rPr>
      </w:pPr>
    </w:p>
    <w:p w14:paraId="5999B7E6" w14:textId="620212C6" w:rsidR="006452D9" w:rsidRDefault="00AE4098" w:rsidP="0053533F">
      <w:pPr>
        <w:spacing w:line="240" w:lineRule="auto"/>
        <w:ind w:left="720" w:hanging="720"/>
        <w:rPr>
          <w:rFonts w:ascii="Times New Roman" w:hAnsi="Times New Roman"/>
          <w:lang w:bidi="ar-SA"/>
        </w:rPr>
      </w:pPr>
      <w:r w:rsidRPr="00AE4098">
        <w:rPr>
          <w:rFonts w:ascii="Times New Roman" w:hAnsi="Times New Roman"/>
          <w:lang w:bidi="ar-SA"/>
        </w:rPr>
        <w:t xml:space="preserve">Hsu, K. L., </w:t>
      </w:r>
      <w:r w:rsidR="007146BB">
        <w:rPr>
          <w:rFonts w:ascii="Times New Roman" w:hAnsi="Times New Roman"/>
          <w:lang w:bidi="ar-SA"/>
        </w:rPr>
        <w:t xml:space="preserve">H. V. </w:t>
      </w:r>
      <w:r w:rsidRPr="00AE4098">
        <w:rPr>
          <w:rFonts w:ascii="Times New Roman" w:hAnsi="Times New Roman"/>
          <w:lang w:bidi="ar-SA"/>
        </w:rPr>
        <w:t>Gupta,</w:t>
      </w:r>
      <w:r w:rsidR="007146BB">
        <w:rPr>
          <w:rFonts w:ascii="Times New Roman" w:hAnsi="Times New Roman"/>
          <w:lang w:bidi="ar-SA"/>
        </w:rPr>
        <w:t xml:space="preserve"> and S.</w:t>
      </w:r>
      <w:r w:rsidRPr="00AE4098">
        <w:rPr>
          <w:rFonts w:ascii="Times New Roman" w:hAnsi="Times New Roman"/>
          <w:lang w:bidi="ar-SA"/>
        </w:rPr>
        <w:t xml:space="preserve"> Sorooshian, 1995</w:t>
      </w:r>
      <w:r w:rsidR="007146BB">
        <w:rPr>
          <w:rFonts w:ascii="Times New Roman" w:hAnsi="Times New Roman"/>
          <w:lang w:bidi="ar-SA"/>
        </w:rPr>
        <w:t>,</w:t>
      </w:r>
      <w:r w:rsidRPr="00AE4098">
        <w:rPr>
          <w:rFonts w:ascii="Times New Roman" w:hAnsi="Times New Roman"/>
          <w:lang w:bidi="ar-SA"/>
        </w:rPr>
        <w:t xml:space="preserve"> Artificial neural network modeling of the rainfall</w:t>
      </w:r>
      <w:r w:rsidRPr="00AE4098">
        <w:rPr>
          <w:rFonts w:ascii="Cambria Math" w:hAnsi="Cambria Math" w:cs="Cambria Math"/>
          <w:lang w:bidi="ar-SA"/>
        </w:rPr>
        <w:t>‐</w:t>
      </w:r>
      <w:r w:rsidR="007146BB">
        <w:rPr>
          <w:rFonts w:ascii="Times New Roman" w:hAnsi="Times New Roman"/>
          <w:lang w:bidi="ar-SA"/>
        </w:rPr>
        <w:t>runoff process:</w:t>
      </w:r>
      <w:r w:rsidRPr="00AE4098">
        <w:rPr>
          <w:rFonts w:ascii="Times New Roman" w:hAnsi="Times New Roman"/>
          <w:lang w:bidi="ar-SA"/>
        </w:rPr>
        <w:t xml:space="preserve"> Water resources research, </w:t>
      </w:r>
      <w:r w:rsidRPr="007146BB">
        <w:rPr>
          <w:rFonts w:ascii="Times New Roman" w:hAnsi="Times New Roman"/>
          <w:b/>
          <w:bCs/>
          <w:lang w:bidi="ar-SA"/>
        </w:rPr>
        <w:t>31</w:t>
      </w:r>
      <w:r w:rsidR="007146BB">
        <w:rPr>
          <w:rFonts w:ascii="Times New Roman" w:hAnsi="Times New Roman"/>
          <w:lang w:bidi="ar-SA"/>
        </w:rPr>
        <w:t xml:space="preserve">, </w:t>
      </w:r>
      <w:r w:rsidRPr="00AE4098">
        <w:rPr>
          <w:rFonts w:ascii="Times New Roman" w:hAnsi="Times New Roman"/>
          <w:lang w:bidi="ar-SA"/>
        </w:rPr>
        <w:t>2517-2530.</w:t>
      </w:r>
    </w:p>
    <w:p w14:paraId="637F5DCE" w14:textId="77777777" w:rsidR="00AE4098" w:rsidRDefault="00AE4098" w:rsidP="00697427">
      <w:pPr>
        <w:spacing w:line="240" w:lineRule="auto"/>
        <w:ind w:left="720" w:hanging="720"/>
        <w:rPr>
          <w:rFonts w:ascii="Times New Roman" w:hAnsi="Times New Roman"/>
          <w:lang w:bidi="ar-SA"/>
        </w:rPr>
      </w:pPr>
    </w:p>
    <w:p w14:paraId="058DBD73" w14:textId="63BAB804" w:rsidR="005A5819" w:rsidRDefault="007146BB" w:rsidP="007146BB">
      <w:pPr>
        <w:spacing w:after="240" w:line="240" w:lineRule="auto"/>
        <w:ind w:left="720" w:hanging="72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Johnson, K. S., and K. V.</w:t>
      </w:r>
      <w:r w:rsidR="005A5819" w:rsidRPr="005A5819">
        <w:rPr>
          <w:rFonts w:asciiTheme="majorHAnsi" w:hAnsiTheme="majorHAnsi" w:cstheme="majorHAnsi"/>
          <w:color w:val="222222"/>
          <w:shd w:val="clear" w:color="auto" w:fill="FFFFFF"/>
        </w:rPr>
        <w:t xml:space="preserve"> Luza, 2008</w:t>
      </w:r>
      <w:r>
        <w:rPr>
          <w:rFonts w:asciiTheme="majorHAnsi" w:hAnsiTheme="majorHAnsi" w:cstheme="majorHAnsi"/>
          <w:color w:val="222222"/>
          <w:shd w:val="clear" w:color="auto" w:fill="FFFFFF"/>
        </w:rPr>
        <w:t>,</w:t>
      </w:r>
      <w:r w:rsidR="005A5819" w:rsidRPr="005A5819">
        <w:rPr>
          <w:rStyle w:val="apple-converted-space"/>
          <w:rFonts w:asciiTheme="majorHAnsi" w:hAnsiTheme="majorHAnsi" w:cstheme="majorHAnsi"/>
          <w:color w:val="222222"/>
          <w:shd w:val="clear" w:color="auto" w:fill="FFFFFF"/>
        </w:rPr>
        <w:t> </w:t>
      </w:r>
      <w:r w:rsidR="005A5819" w:rsidRPr="005A5819">
        <w:rPr>
          <w:rFonts w:asciiTheme="majorHAnsi" w:hAnsiTheme="majorHAnsi" w:cstheme="majorHAnsi"/>
          <w:iCs/>
          <w:color w:val="222222"/>
          <w:shd w:val="clear" w:color="auto" w:fill="FFFFFF"/>
        </w:rPr>
        <w:t>Earth sciences and mineral resources of Oklahoma</w:t>
      </w:r>
      <w:r>
        <w:rPr>
          <w:rFonts w:asciiTheme="majorHAnsi" w:hAnsiTheme="majorHAnsi" w:cstheme="majorHAnsi"/>
          <w:iCs/>
          <w:color w:val="222222"/>
          <w:shd w:val="clear" w:color="auto" w:fill="FFFFFF"/>
        </w:rPr>
        <w:t>,</w:t>
      </w:r>
      <w:r w:rsidR="005A5819" w:rsidRPr="005A5819">
        <w:rPr>
          <w:rFonts w:asciiTheme="majorHAnsi" w:hAnsiTheme="majorHAnsi" w:cstheme="majorHAnsi"/>
          <w:color w:val="222222"/>
          <w:shd w:val="clear" w:color="auto" w:fill="FFFFFF"/>
        </w:rPr>
        <w:t xml:space="preserve"> Oklahoma Geological Survey.</w:t>
      </w:r>
    </w:p>
    <w:p w14:paraId="6A9643A7" w14:textId="7AEF099C" w:rsidR="00D211B4" w:rsidRDefault="00D211B4" w:rsidP="007146BB">
      <w:pPr>
        <w:spacing w:after="240" w:line="240" w:lineRule="auto"/>
        <w:ind w:left="720" w:hanging="720"/>
        <w:rPr>
          <w:rFonts w:asciiTheme="majorHAnsi" w:hAnsiTheme="majorHAnsi" w:cstheme="majorHAnsi"/>
          <w:color w:val="222222"/>
          <w:shd w:val="clear" w:color="auto" w:fill="FFFFFF"/>
        </w:rPr>
      </w:pPr>
      <w:r w:rsidRPr="00D211B4">
        <w:rPr>
          <w:rFonts w:asciiTheme="majorHAnsi" w:hAnsiTheme="majorHAnsi" w:cstheme="majorHAnsi"/>
          <w:color w:val="222222"/>
          <w:shd w:val="clear" w:color="auto" w:fill="FFFFFF"/>
        </w:rPr>
        <w:t>Ka</w:t>
      </w:r>
      <w:r w:rsidR="007146BB">
        <w:rPr>
          <w:rFonts w:asciiTheme="majorHAnsi" w:hAnsiTheme="majorHAnsi" w:cstheme="majorHAnsi"/>
          <w:color w:val="222222"/>
          <w:shd w:val="clear" w:color="auto" w:fill="FFFFFF"/>
        </w:rPr>
        <w:t xml:space="preserve">nsas Geological Survey, </w:t>
      </w:r>
      <w:r>
        <w:rPr>
          <w:rFonts w:asciiTheme="majorHAnsi" w:hAnsiTheme="majorHAnsi" w:cstheme="majorHAnsi"/>
          <w:color w:val="222222"/>
          <w:shd w:val="clear" w:color="auto" w:fill="FFFFFF"/>
        </w:rPr>
        <w:t>2002</w:t>
      </w:r>
      <w:r w:rsidR="007146BB">
        <w:rPr>
          <w:rFonts w:asciiTheme="majorHAnsi" w:hAnsiTheme="majorHAnsi" w:cstheme="majorHAnsi"/>
          <w:color w:val="222222"/>
          <w:shd w:val="clear" w:color="auto" w:fill="FFFFFF"/>
        </w:rPr>
        <w:t>,</w:t>
      </w:r>
      <w:r w:rsidRPr="00D211B4">
        <w:rPr>
          <w:rFonts w:asciiTheme="majorHAnsi" w:hAnsiTheme="majorHAnsi" w:cstheme="majorHAnsi"/>
          <w:color w:val="222222"/>
          <w:shd w:val="clear" w:color="auto" w:fill="FFFFFF"/>
        </w:rPr>
        <w:t xml:space="preserve"> Paleogeomorphology of the Sub-Pennsylvanian Unconformity of the Arbuckle Gro</w:t>
      </w:r>
      <w:r w:rsidR="007146BB">
        <w:rPr>
          <w:rFonts w:asciiTheme="majorHAnsi" w:hAnsiTheme="majorHAnsi" w:cstheme="majorHAnsi"/>
          <w:color w:val="222222"/>
          <w:shd w:val="clear" w:color="auto" w:fill="FFFFFF"/>
        </w:rPr>
        <w:t xml:space="preserve">up (Cambrian-Lower Ordovician), </w:t>
      </w:r>
      <w:r w:rsidR="007146BB" w:rsidRPr="007146BB">
        <w:rPr>
          <w:rFonts w:asciiTheme="majorHAnsi" w:hAnsiTheme="majorHAnsi" w:cstheme="majorHAnsi"/>
          <w:color w:val="222222"/>
          <w:shd w:val="clear" w:color="auto" w:fill="FFFFFF"/>
        </w:rPr>
        <w:t>http://www.kgs.ku.edu/PRS/publication/OFR2001-55/P1-04.html</w:t>
      </w:r>
      <w:r w:rsidR="007146BB">
        <w:rPr>
          <w:rFonts w:asciiTheme="majorHAnsi" w:hAnsiTheme="majorHAnsi" w:cstheme="majorHAnsi"/>
          <w:color w:val="222222"/>
          <w:shd w:val="clear" w:color="auto" w:fill="FFFFFF"/>
        </w:rPr>
        <w:t>, Accessed March 22, 2016.</w:t>
      </w:r>
    </w:p>
    <w:p w14:paraId="2DCF9307" w14:textId="531B09B9" w:rsidR="006C5383" w:rsidRDefault="006C5383" w:rsidP="0053533F">
      <w:pPr>
        <w:spacing w:after="240" w:line="240" w:lineRule="auto"/>
        <w:ind w:left="720" w:hanging="720"/>
        <w:rPr>
          <w:rFonts w:asciiTheme="majorHAnsi" w:hAnsiTheme="majorHAnsi" w:cstheme="majorHAnsi"/>
        </w:rPr>
      </w:pPr>
      <w:r w:rsidRPr="006C5383">
        <w:rPr>
          <w:rFonts w:asciiTheme="majorHAnsi" w:hAnsiTheme="majorHAnsi" w:cstheme="majorHAnsi"/>
        </w:rPr>
        <w:t>Koch, J. T.,</w:t>
      </w:r>
      <w:r w:rsidR="007146BB">
        <w:rPr>
          <w:rFonts w:asciiTheme="majorHAnsi" w:hAnsiTheme="majorHAnsi" w:cstheme="majorHAnsi"/>
        </w:rPr>
        <w:t xml:space="preserve"> T. D.</w:t>
      </w:r>
      <w:r w:rsidRPr="006C5383">
        <w:rPr>
          <w:rFonts w:asciiTheme="majorHAnsi" w:hAnsiTheme="majorHAnsi" w:cstheme="majorHAnsi"/>
        </w:rPr>
        <w:t xml:space="preserve"> Frank, </w:t>
      </w:r>
      <w:r w:rsidR="007146BB">
        <w:rPr>
          <w:rFonts w:asciiTheme="majorHAnsi" w:hAnsiTheme="majorHAnsi" w:cstheme="majorHAnsi"/>
        </w:rPr>
        <w:t>and T. P.</w:t>
      </w:r>
      <w:r w:rsidRPr="006C5383">
        <w:rPr>
          <w:rFonts w:asciiTheme="majorHAnsi" w:hAnsiTheme="majorHAnsi" w:cstheme="majorHAnsi"/>
        </w:rPr>
        <w:t xml:space="preserve"> Bulling, 2014</w:t>
      </w:r>
      <w:r w:rsidR="007146BB">
        <w:rPr>
          <w:rFonts w:asciiTheme="majorHAnsi" w:hAnsiTheme="majorHAnsi" w:cstheme="majorHAnsi"/>
        </w:rPr>
        <w:t>,</w:t>
      </w:r>
      <w:r w:rsidRPr="006C5383">
        <w:rPr>
          <w:rFonts w:asciiTheme="majorHAnsi" w:hAnsiTheme="majorHAnsi" w:cstheme="majorHAnsi"/>
        </w:rPr>
        <w:t xml:space="preserve"> Stable-isotope chemostratigraphy as a tool to correlate complex Mississippian marine carbonate facies of the Anad</w:t>
      </w:r>
      <w:r w:rsidR="007146BB">
        <w:rPr>
          <w:rFonts w:asciiTheme="majorHAnsi" w:hAnsiTheme="majorHAnsi" w:cstheme="majorHAnsi"/>
        </w:rPr>
        <w:t>arko shelf, Oklahoma and Kansas:</w:t>
      </w:r>
      <w:r w:rsidRPr="006C5383">
        <w:rPr>
          <w:rFonts w:asciiTheme="majorHAnsi" w:hAnsiTheme="majorHAnsi" w:cstheme="majorHAnsi"/>
        </w:rPr>
        <w:t xml:space="preserve"> A</w:t>
      </w:r>
      <w:r w:rsidR="007146BB">
        <w:rPr>
          <w:rFonts w:asciiTheme="majorHAnsi" w:hAnsiTheme="majorHAnsi" w:cstheme="majorHAnsi"/>
        </w:rPr>
        <w:t xml:space="preserve">APG Bulletin, </w:t>
      </w:r>
      <w:r w:rsidR="007146BB" w:rsidRPr="007146BB">
        <w:rPr>
          <w:rFonts w:asciiTheme="majorHAnsi" w:hAnsiTheme="majorHAnsi" w:cstheme="majorHAnsi"/>
          <w:b/>
          <w:bCs/>
        </w:rPr>
        <w:t>98</w:t>
      </w:r>
      <w:r w:rsidR="0053533F">
        <w:rPr>
          <w:rFonts w:asciiTheme="majorHAnsi" w:hAnsiTheme="majorHAnsi" w:cstheme="majorHAnsi"/>
        </w:rPr>
        <w:t>,</w:t>
      </w:r>
      <w:r>
        <w:rPr>
          <w:rFonts w:asciiTheme="majorHAnsi" w:hAnsiTheme="majorHAnsi" w:cstheme="majorHAnsi"/>
        </w:rPr>
        <w:t xml:space="preserve"> 1071-1090.</w:t>
      </w:r>
    </w:p>
    <w:p w14:paraId="19BC39D7" w14:textId="4E77A7CC" w:rsidR="009415C5" w:rsidRDefault="007146BB" w:rsidP="0053533F">
      <w:pPr>
        <w:spacing w:after="240" w:line="240" w:lineRule="auto"/>
        <w:ind w:left="720" w:hanging="720"/>
        <w:rPr>
          <w:rFonts w:asciiTheme="majorHAnsi" w:hAnsiTheme="majorHAnsi" w:cstheme="majorHAnsi"/>
        </w:rPr>
      </w:pPr>
      <w:r>
        <w:rPr>
          <w:rFonts w:asciiTheme="majorHAnsi" w:hAnsiTheme="majorHAnsi" w:cstheme="majorHAnsi"/>
        </w:rPr>
        <w:t xml:space="preserve">Lisle, R. J., </w:t>
      </w:r>
      <w:r w:rsidR="009415C5" w:rsidRPr="009415C5">
        <w:rPr>
          <w:rFonts w:asciiTheme="majorHAnsi" w:hAnsiTheme="majorHAnsi" w:cstheme="majorHAnsi"/>
        </w:rPr>
        <w:t>1994</w:t>
      </w:r>
      <w:r>
        <w:rPr>
          <w:rFonts w:asciiTheme="majorHAnsi" w:hAnsiTheme="majorHAnsi" w:cstheme="majorHAnsi"/>
        </w:rPr>
        <w:t>,</w:t>
      </w:r>
      <w:r w:rsidR="009415C5" w:rsidRPr="009415C5">
        <w:rPr>
          <w:rFonts w:asciiTheme="majorHAnsi" w:hAnsiTheme="majorHAnsi" w:cstheme="majorHAnsi"/>
        </w:rPr>
        <w:t xml:space="preserve"> Detection of zones of abnormal strains in structures us</w:t>
      </w:r>
      <w:r>
        <w:rPr>
          <w:rFonts w:asciiTheme="majorHAnsi" w:hAnsiTheme="majorHAnsi" w:cstheme="majorHAnsi"/>
        </w:rPr>
        <w:t>ing Gaussian curvature analysis:</w:t>
      </w:r>
      <w:r w:rsidR="009415C5" w:rsidRPr="009415C5">
        <w:rPr>
          <w:rFonts w:asciiTheme="majorHAnsi" w:hAnsiTheme="majorHAnsi" w:cstheme="majorHAnsi"/>
        </w:rPr>
        <w:t xml:space="preserve"> AAPG bulletin, </w:t>
      </w:r>
      <w:r w:rsidR="009415C5" w:rsidRPr="007146BB">
        <w:rPr>
          <w:rFonts w:asciiTheme="majorHAnsi" w:hAnsiTheme="majorHAnsi" w:cstheme="majorHAnsi"/>
          <w:b/>
          <w:bCs/>
        </w:rPr>
        <w:t>78</w:t>
      </w:r>
      <w:r>
        <w:rPr>
          <w:rFonts w:asciiTheme="majorHAnsi" w:hAnsiTheme="majorHAnsi" w:cstheme="majorHAnsi"/>
        </w:rPr>
        <w:t xml:space="preserve">, </w:t>
      </w:r>
      <w:r w:rsidR="009415C5" w:rsidRPr="009415C5">
        <w:rPr>
          <w:rFonts w:asciiTheme="majorHAnsi" w:hAnsiTheme="majorHAnsi" w:cstheme="majorHAnsi"/>
        </w:rPr>
        <w:t>1811-1819.</w:t>
      </w:r>
    </w:p>
    <w:p w14:paraId="59C47520" w14:textId="40CFE058" w:rsidR="00EA1395" w:rsidRDefault="00EA1395" w:rsidP="007146BB">
      <w:pPr>
        <w:spacing w:after="240" w:line="240" w:lineRule="auto"/>
        <w:ind w:left="720" w:hanging="720"/>
        <w:rPr>
          <w:rFonts w:asciiTheme="majorHAnsi" w:hAnsiTheme="majorHAnsi" w:cstheme="majorHAnsi"/>
        </w:rPr>
      </w:pPr>
      <w:r w:rsidRPr="00EA1395">
        <w:rPr>
          <w:rFonts w:asciiTheme="majorHAnsi" w:hAnsiTheme="majorHAnsi" w:cstheme="majorHAnsi"/>
        </w:rPr>
        <w:t xml:space="preserve">Lane, H. R., </w:t>
      </w:r>
      <w:r w:rsidR="007146BB">
        <w:rPr>
          <w:rFonts w:asciiTheme="majorHAnsi" w:hAnsiTheme="majorHAnsi" w:cstheme="majorHAnsi"/>
        </w:rPr>
        <w:t>and T. L.</w:t>
      </w:r>
      <w:r w:rsidRPr="00EA1395">
        <w:rPr>
          <w:rFonts w:asciiTheme="majorHAnsi" w:hAnsiTheme="majorHAnsi" w:cstheme="majorHAnsi"/>
        </w:rPr>
        <w:t xml:space="preserve"> De Keyser, 1980</w:t>
      </w:r>
      <w:r w:rsidR="007146BB">
        <w:rPr>
          <w:rFonts w:asciiTheme="majorHAnsi" w:hAnsiTheme="majorHAnsi" w:cstheme="majorHAnsi"/>
        </w:rPr>
        <w:t>,</w:t>
      </w:r>
      <w:r w:rsidRPr="00EA1395">
        <w:rPr>
          <w:rFonts w:asciiTheme="majorHAnsi" w:hAnsiTheme="majorHAnsi" w:cstheme="majorHAnsi"/>
        </w:rPr>
        <w:t xml:space="preserve"> Paleogeography of the late Early Mississippian (Tournaisian 3) in the central</w:t>
      </w:r>
      <w:r w:rsidR="007146BB">
        <w:rPr>
          <w:rFonts w:asciiTheme="majorHAnsi" w:hAnsiTheme="majorHAnsi" w:cstheme="majorHAnsi"/>
        </w:rPr>
        <w:t xml:space="preserve"> and southwestern United States,</w:t>
      </w:r>
      <w:r w:rsidRPr="00EA1395">
        <w:rPr>
          <w:rFonts w:asciiTheme="majorHAnsi" w:hAnsiTheme="majorHAnsi" w:cstheme="majorHAnsi"/>
        </w:rPr>
        <w:t xml:space="preserve"> Rocky Mountain Section (SEPM).</w:t>
      </w:r>
    </w:p>
    <w:p w14:paraId="52D7C933" w14:textId="21FF6116" w:rsidR="0060694F" w:rsidRDefault="00923B0E" w:rsidP="00923B0E">
      <w:pPr>
        <w:spacing w:after="240" w:line="240" w:lineRule="auto"/>
        <w:ind w:left="720" w:hanging="720"/>
        <w:rPr>
          <w:rFonts w:asciiTheme="majorHAnsi" w:hAnsiTheme="majorHAnsi" w:cstheme="majorHAnsi"/>
        </w:rPr>
      </w:pPr>
      <w:r>
        <w:rPr>
          <w:rFonts w:asciiTheme="majorHAnsi" w:hAnsiTheme="majorHAnsi" w:cstheme="majorHAnsi"/>
        </w:rPr>
        <w:t xml:space="preserve">Lindzey, K. M., </w:t>
      </w:r>
      <w:r w:rsidR="0060694F">
        <w:rPr>
          <w:rFonts w:asciiTheme="majorHAnsi" w:hAnsiTheme="majorHAnsi" w:cstheme="majorHAnsi"/>
        </w:rPr>
        <w:t>2015</w:t>
      </w:r>
      <w:r>
        <w:rPr>
          <w:rFonts w:asciiTheme="majorHAnsi" w:hAnsiTheme="majorHAnsi" w:cstheme="majorHAnsi"/>
        </w:rPr>
        <w:t>,</w:t>
      </w:r>
      <w:r w:rsidR="0060694F" w:rsidRPr="0060694F">
        <w:rPr>
          <w:rFonts w:asciiTheme="majorHAnsi" w:hAnsiTheme="majorHAnsi" w:cstheme="majorHAnsi"/>
        </w:rPr>
        <w:t xml:space="preserve"> Geologically constrained seismic characterization and 3-D reservoir modeling of Mississippian reservoirs, north-central Anadarko shelf, Oklahoma</w:t>
      </w:r>
      <w:r w:rsidR="00864323">
        <w:rPr>
          <w:rFonts w:asciiTheme="majorHAnsi" w:hAnsiTheme="majorHAnsi" w:cstheme="majorHAnsi"/>
        </w:rPr>
        <w:t>: M.S. thesis, University of Oklahoma.</w:t>
      </w:r>
      <w:r w:rsidR="0060694F" w:rsidRPr="0060694F">
        <w:rPr>
          <w:rFonts w:asciiTheme="majorHAnsi" w:hAnsiTheme="majorHAnsi" w:cstheme="majorHAnsi"/>
        </w:rPr>
        <w:t xml:space="preserve"> </w:t>
      </w:r>
    </w:p>
    <w:p w14:paraId="29910426" w14:textId="237AE937" w:rsidR="0041724C" w:rsidRDefault="00864323" w:rsidP="00864323">
      <w:pPr>
        <w:spacing w:after="240" w:line="240" w:lineRule="auto"/>
        <w:ind w:left="720" w:hanging="720"/>
        <w:rPr>
          <w:rFonts w:asciiTheme="majorHAnsi" w:hAnsiTheme="majorHAnsi" w:cstheme="majorHAnsi"/>
        </w:rPr>
      </w:pPr>
      <w:r>
        <w:rPr>
          <w:rFonts w:asciiTheme="majorHAnsi" w:hAnsiTheme="majorHAnsi" w:cstheme="majorHAnsi"/>
        </w:rPr>
        <w:t>Mazzullo, S. J., 2011,</w:t>
      </w:r>
      <w:r w:rsidR="0041724C" w:rsidRPr="0041724C">
        <w:rPr>
          <w:rFonts w:asciiTheme="majorHAnsi" w:hAnsiTheme="majorHAnsi" w:cstheme="majorHAnsi"/>
        </w:rPr>
        <w:t xml:space="preserve"> Mississippian Oil Reservoirs in the Southern Midcontinent: New Exploration Concepts for a Mature Reservoir Objective, v. Search and Discovery Article,</w:t>
      </w:r>
      <w:r>
        <w:rPr>
          <w:rFonts w:asciiTheme="majorHAnsi" w:hAnsiTheme="majorHAnsi" w:cstheme="majorHAnsi"/>
        </w:rPr>
        <w:t xml:space="preserve"> p.</w:t>
      </w:r>
      <w:r w:rsidR="0041724C" w:rsidRPr="0041724C">
        <w:rPr>
          <w:rFonts w:asciiTheme="majorHAnsi" w:hAnsiTheme="majorHAnsi" w:cstheme="majorHAnsi"/>
        </w:rPr>
        <w:t xml:space="preserve"> 10373.</w:t>
      </w:r>
    </w:p>
    <w:p w14:paraId="7153F0D0" w14:textId="7F8CD9D3" w:rsidR="00C701D9" w:rsidRDefault="00864323" w:rsidP="00864323">
      <w:pPr>
        <w:spacing w:after="240" w:line="240" w:lineRule="auto"/>
        <w:ind w:left="720" w:hanging="720"/>
        <w:rPr>
          <w:rFonts w:asciiTheme="majorHAnsi" w:hAnsiTheme="majorHAnsi" w:cstheme="majorHAnsi"/>
        </w:rPr>
      </w:pPr>
      <w:r>
        <w:rPr>
          <w:rFonts w:asciiTheme="majorHAnsi" w:hAnsiTheme="majorHAnsi" w:cstheme="majorHAnsi"/>
        </w:rPr>
        <w:t xml:space="preserve">Nelson, R., </w:t>
      </w:r>
      <w:r w:rsidR="00C701D9" w:rsidRPr="00C701D9">
        <w:rPr>
          <w:rFonts w:asciiTheme="majorHAnsi" w:hAnsiTheme="majorHAnsi" w:cstheme="majorHAnsi"/>
        </w:rPr>
        <w:t>2001</w:t>
      </w:r>
      <w:r>
        <w:rPr>
          <w:rFonts w:asciiTheme="majorHAnsi" w:hAnsiTheme="majorHAnsi" w:cstheme="majorHAnsi"/>
        </w:rPr>
        <w:t>,</w:t>
      </w:r>
      <w:r w:rsidR="00C701D9" w:rsidRPr="00C701D9">
        <w:rPr>
          <w:rFonts w:asciiTheme="majorHAnsi" w:hAnsiTheme="majorHAnsi" w:cstheme="majorHAnsi"/>
        </w:rPr>
        <w:t xml:space="preserve"> Geologic analysis of naturally fractured reservoirs</w:t>
      </w:r>
      <w:r>
        <w:rPr>
          <w:rFonts w:asciiTheme="majorHAnsi" w:hAnsiTheme="majorHAnsi" w:cstheme="majorHAnsi"/>
        </w:rPr>
        <w:t>:</w:t>
      </w:r>
      <w:r w:rsidR="00C701D9" w:rsidRPr="00C701D9">
        <w:rPr>
          <w:rFonts w:asciiTheme="majorHAnsi" w:hAnsiTheme="majorHAnsi" w:cstheme="majorHAnsi"/>
        </w:rPr>
        <w:t xml:space="preserve"> Gulf Professional Publishing.</w:t>
      </w:r>
    </w:p>
    <w:p w14:paraId="188C41F8" w14:textId="4B00C31C" w:rsidR="006C5383" w:rsidRDefault="006C5383" w:rsidP="00864323">
      <w:pPr>
        <w:spacing w:after="240" w:line="240" w:lineRule="auto"/>
        <w:ind w:left="720" w:hanging="720"/>
        <w:rPr>
          <w:rFonts w:asciiTheme="majorHAnsi" w:hAnsiTheme="majorHAnsi" w:cstheme="majorHAnsi"/>
          <w:color w:val="222222"/>
          <w:shd w:val="clear" w:color="auto" w:fill="FFFFFF"/>
        </w:rPr>
      </w:pPr>
      <w:r w:rsidRPr="005A5819">
        <w:rPr>
          <w:rFonts w:asciiTheme="majorHAnsi" w:hAnsiTheme="majorHAnsi" w:cstheme="majorHAnsi"/>
          <w:color w:val="222222"/>
          <w:shd w:val="clear" w:color="auto" w:fill="FFFFFF"/>
        </w:rPr>
        <w:t>Northcut</w:t>
      </w:r>
      <w:r>
        <w:rPr>
          <w:rFonts w:asciiTheme="majorHAnsi" w:hAnsiTheme="majorHAnsi" w:cstheme="majorHAnsi"/>
          <w:color w:val="222222"/>
          <w:shd w:val="clear" w:color="auto" w:fill="FFFFFF"/>
        </w:rPr>
        <w:t>t, R. A.,</w:t>
      </w:r>
      <w:r w:rsidR="00864323">
        <w:rPr>
          <w:rFonts w:asciiTheme="majorHAnsi" w:hAnsiTheme="majorHAnsi" w:cstheme="majorHAnsi"/>
          <w:color w:val="222222"/>
          <w:shd w:val="clear" w:color="auto" w:fill="FFFFFF"/>
        </w:rPr>
        <w:t xml:space="preserve"> and J. A. </w:t>
      </w:r>
      <w:r>
        <w:rPr>
          <w:rFonts w:asciiTheme="majorHAnsi" w:hAnsiTheme="majorHAnsi" w:cstheme="majorHAnsi"/>
          <w:color w:val="222222"/>
          <w:shd w:val="clear" w:color="auto" w:fill="FFFFFF"/>
        </w:rPr>
        <w:t>Campbell, 1995</w:t>
      </w:r>
      <w:r w:rsidR="00864323">
        <w:rPr>
          <w:rFonts w:asciiTheme="majorHAnsi" w:hAnsiTheme="majorHAnsi" w:cstheme="majorHAnsi"/>
          <w:color w:val="222222"/>
          <w:shd w:val="clear" w:color="auto" w:fill="FFFFFF"/>
        </w:rPr>
        <w:t>,</w:t>
      </w:r>
      <w:r w:rsidRPr="005A5819">
        <w:rPr>
          <w:rFonts w:asciiTheme="majorHAnsi" w:hAnsiTheme="majorHAnsi" w:cstheme="majorHAnsi"/>
          <w:color w:val="222222"/>
          <w:shd w:val="clear" w:color="auto" w:fill="FFFFFF"/>
        </w:rPr>
        <w:t xml:space="preserve"> </w:t>
      </w:r>
      <w:r w:rsidR="00864323">
        <w:rPr>
          <w:rFonts w:asciiTheme="majorHAnsi" w:hAnsiTheme="majorHAnsi" w:cstheme="majorHAnsi"/>
          <w:color w:val="222222"/>
          <w:shd w:val="clear" w:color="auto" w:fill="FFFFFF"/>
        </w:rPr>
        <w:t xml:space="preserve">Geologic provinces of Oklahoma: </w:t>
      </w:r>
      <w:r w:rsidRPr="005A5819">
        <w:rPr>
          <w:rFonts w:asciiTheme="majorHAnsi" w:hAnsiTheme="majorHAnsi" w:cstheme="majorHAnsi"/>
          <w:color w:val="222222"/>
          <w:shd w:val="clear" w:color="auto" w:fill="FFFFFF"/>
        </w:rPr>
        <w:t>Oklahoma Geological Survey.</w:t>
      </w:r>
    </w:p>
    <w:p w14:paraId="1FDAEA84" w14:textId="0351D56D" w:rsidR="007E666A" w:rsidRDefault="006B0907" w:rsidP="00864323">
      <w:pPr>
        <w:spacing w:after="240" w:line="240" w:lineRule="auto"/>
        <w:ind w:left="720" w:hanging="720"/>
        <w:rPr>
          <w:rFonts w:asciiTheme="majorHAnsi" w:hAnsiTheme="majorHAnsi" w:cstheme="majorHAnsi"/>
          <w:color w:val="222222"/>
          <w:shd w:val="clear" w:color="auto" w:fill="FFFFFF"/>
        </w:rPr>
      </w:pPr>
      <w:r w:rsidRPr="0053533F">
        <w:rPr>
          <w:rFonts w:asciiTheme="majorHAnsi" w:hAnsiTheme="majorHAnsi" w:cstheme="majorHAnsi"/>
          <w:color w:val="222222"/>
          <w:shd w:val="clear" w:color="auto" w:fill="FFFFFF"/>
        </w:rPr>
        <w:t xml:space="preserve">Qi, X., </w:t>
      </w:r>
      <w:r w:rsidR="00864323" w:rsidRPr="0053533F">
        <w:rPr>
          <w:rFonts w:asciiTheme="majorHAnsi" w:hAnsiTheme="majorHAnsi" w:cstheme="majorHAnsi"/>
          <w:color w:val="222222"/>
          <w:shd w:val="clear" w:color="auto" w:fill="FFFFFF"/>
        </w:rPr>
        <w:t xml:space="preserve">J. </w:t>
      </w:r>
      <w:r w:rsidRPr="0053533F">
        <w:rPr>
          <w:rFonts w:asciiTheme="majorHAnsi" w:hAnsiTheme="majorHAnsi" w:cstheme="majorHAnsi"/>
          <w:color w:val="222222"/>
          <w:shd w:val="clear" w:color="auto" w:fill="FFFFFF"/>
        </w:rPr>
        <w:t>S</w:t>
      </w:r>
      <w:r w:rsidR="00864323" w:rsidRPr="0053533F">
        <w:rPr>
          <w:rFonts w:asciiTheme="majorHAnsi" w:hAnsiTheme="majorHAnsi" w:cstheme="majorHAnsi"/>
          <w:color w:val="222222"/>
          <w:shd w:val="clear" w:color="auto" w:fill="FFFFFF"/>
        </w:rPr>
        <w:t>nyder</w:t>
      </w:r>
      <w:r w:rsidRPr="0053533F">
        <w:rPr>
          <w:rFonts w:asciiTheme="majorHAnsi" w:hAnsiTheme="majorHAnsi" w:cstheme="majorHAnsi"/>
          <w:color w:val="222222"/>
          <w:shd w:val="clear" w:color="auto" w:fill="FFFFFF"/>
        </w:rPr>
        <w:t xml:space="preserve">, </w:t>
      </w:r>
      <w:r w:rsidR="00864323" w:rsidRPr="0053533F">
        <w:rPr>
          <w:rFonts w:asciiTheme="majorHAnsi" w:hAnsiTheme="majorHAnsi" w:cstheme="majorHAnsi"/>
          <w:color w:val="222222"/>
          <w:shd w:val="clear" w:color="auto" w:fill="FFFFFF"/>
        </w:rPr>
        <w:t>T. Zhao, M. J.</w:t>
      </w:r>
      <w:r w:rsidRPr="0053533F">
        <w:rPr>
          <w:rFonts w:asciiTheme="majorHAnsi" w:hAnsiTheme="majorHAnsi" w:cstheme="majorHAnsi"/>
          <w:color w:val="222222"/>
          <w:shd w:val="clear" w:color="auto" w:fill="FFFFFF"/>
        </w:rPr>
        <w:t xml:space="preserve"> Pranter,</w:t>
      </w:r>
      <w:r w:rsidR="00864323" w:rsidRPr="0053533F">
        <w:rPr>
          <w:rFonts w:asciiTheme="majorHAnsi" w:hAnsiTheme="majorHAnsi" w:cstheme="majorHAnsi"/>
          <w:color w:val="222222"/>
          <w:shd w:val="clear" w:color="auto" w:fill="FFFFFF"/>
        </w:rPr>
        <w:t xml:space="preserve"> and K. Marfurt, 2016,</w:t>
      </w:r>
      <w:r w:rsidRPr="0053533F">
        <w:rPr>
          <w:rFonts w:asciiTheme="majorHAnsi" w:hAnsiTheme="majorHAnsi" w:cstheme="majorHAnsi"/>
          <w:color w:val="222222"/>
          <w:shd w:val="clear" w:color="auto" w:fill="FFFFFF"/>
        </w:rPr>
        <w:t xml:space="preserve"> Correlation of seismic attributes and mechanical properties to rate of penetration in the Mississippian Limestone, Oklahoma</w:t>
      </w:r>
      <w:r w:rsidR="00864323" w:rsidRPr="0053533F">
        <w:rPr>
          <w:rFonts w:asciiTheme="majorHAnsi" w:hAnsiTheme="majorHAnsi" w:cstheme="majorHAnsi"/>
          <w:color w:val="222222"/>
          <w:shd w:val="clear" w:color="auto" w:fill="FFFFFF"/>
        </w:rPr>
        <w:t>,</w:t>
      </w:r>
      <w:r w:rsidR="0060694F" w:rsidRPr="0053533F">
        <w:rPr>
          <w:rFonts w:asciiTheme="majorHAnsi" w:hAnsiTheme="majorHAnsi" w:cstheme="majorHAnsi"/>
          <w:color w:val="222222"/>
          <w:shd w:val="clear" w:color="auto" w:fill="FFFFFF"/>
        </w:rPr>
        <w:t xml:space="preserve"> Manuscript in preparation.</w:t>
      </w:r>
    </w:p>
    <w:p w14:paraId="300F4213" w14:textId="3A255DC8" w:rsidR="00950AC7" w:rsidRDefault="00864323" w:rsidP="00864323">
      <w:pPr>
        <w:spacing w:after="240" w:line="240" w:lineRule="auto"/>
        <w:ind w:left="720" w:hanging="72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t xml:space="preserve">Rogers, S. M., </w:t>
      </w:r>
      <w:r w:rsidR="00950AC7" w:rsidRPr="00950AC7">
        <w:rPr>
          <w:rFonts w:asciiTheme="majorHAnsi" w:hAnsiTheme="majorHAnsi" w:cstheme="majorHAnsi"/>
          <w:color w:val="222222"/>
          <w:shd w:val="clear" w:color="auto" w:fill="FFFFFF"/>
        </w:rPr>
        <w:t>2001</w:t>
      </w:r>
      <w:r>
        <w:rPr>
          <w:rFonts w:asciiTheme="majorHAnsi" w:hAnsiTheme="majorHAnsi" w:cstheme="majorHAnsi"/>
          <w:color w:val="222222"/>
          <w:shd w:val="clear" w:color="auto" w:fill="FFFFFF"/>
        </w:rPr>
        <w:t>,</w:t>
      </w:r>
      <w:r w:rsidR="00950AC7" w:rsidRPr="00950AC7">
        <w:rPr>
          <w:rFonts w:asciiTheme="majorHAnsi" w:hAnsiTheme="majorHAnsi" w:cstheme="majorHAnsi"/>
          <w:color w:val="222222"/>
          <w:shd w:val="clear" w:color="auto" w:fill="FFFFFF"/>
        </w:rPr>
        <w:t xml:space="preserve"> Deposition and diagenesis of Mississippian chat res</w:t>
      </w:r>
      <w:r>
        <w:rPr>
          <w:rFonts w:asciiTheme="majorHAnsi" w:hAnsiTheme="majorHAnsi" w:cstheme="majorHAnsi"/>
          <w:color w:val="222222"/>
          <w:shd w:val="clear" w:color="auto" w:fill="FFFFFF"/>
        </w:rPr>
        <w:t>ervoirs, north-central Oklahoma:</w:t>
      </w:r>
      <w:r w:rsidR="00950AC7" w:rsidRPr="00950AC7">
        <w:rPr>
          <w:rFonts w:asciiTheme="majorHAnsi" w:hAnsiTheme="majorHAnsi" w:cstheme="majorHAnsi"/>
          <w:color w:val="222222"/>
          <w:shd w:val="clear" w:color="auto" w:fill="FFFFFF"/>
        </w:rPr>
        <w:t xml:space="preserve"> AAPG bulletin, </w:t>
      </w:r>
      <w:r w:rsidR="00950AC7" w:rsidRPr="00864323">
        <w:rPr>
          <w:rFonts w:asciiTheme="majorHAnsi" w:hAnsiTheme="majorHAnsi" w:cstheme="majorHAnsi"/>
          <w:b/>
          <w:bCs/>
          <w:color w:val="222222"/>
          <w:shd w:val="clear" w:color="auto" w:fill="FFFFFF"/>
        </w:rPr>
        <w:t>85</w:t>
      </w:r>
      <w:r>
        <w:rPr>
          <w:rFonts w:asciiTheme="majorHAnsi" w:hAnsiTheme="majorHAnsi" w:cstheme="majorHAnsi"/>
          <w:color w:val="222222"/>
          <w:shd w:val="clear" w:color="auto" w:fill="FFFFFF"/>
        </w:rPr>
        <w:t>, no. 1</w:t>
      </w:r>
      <w:r w:rsidR="00950AC7" w:rsidRPr="00950AC7">
        <w:rPr>
          <w:rFonts w:asciiTheme="majorHAnsi" w:hAnsiTheme="majorHAnsi" w:cstheme="majorHAnsi"/>
          <w:color w:val="222222"/>
          <w:shd w:val="clear" w:color="auto" w:fill="FFFFFF"/>
        </w:rPr>
        <w:t>, 115-129.</w:t>
      </w:r>
    </w:p>
    <w:p w14:paraId="12E1D62D" w14:textId="1B7C047A" w:rsidR="00236D4E" w:rsidRDefault="00236D4E" w:rsidP="00864323">
      <w:pPr>
        <w:spacing w:after="240" w:line="240" w:lineRule="auto"/>
        <w:ind w:left="720" w:hanging="720"/>
        <w:rPr>
          <w:rFonts w:asciiTheme="majorHAnsi" w:hAnsiTheme="majorHAnsi" w:cstheme="majorHAnsi"/>
          <w:color w:val="222222"/>
          <w:shd w:val="clear" w:color="auto" w:fill="FFFFFF"/>
        </w:rPr>
      </w:pPr>
      <w:r w:rsidRPr="00236D4E">
        <w:rPr>
          <w:rFonts w:asciiTheme="majorHAnsi" w:hAnsiTheme="majorHAnsi" w:cstheme="majorHAnsi"/>
          <w:color w:val="222222"/>
          <w:shd w:val="clear" w:color="auto" w:fill="FFFFFF"/>
        </w:rPr>
        <w:t>Seiler, M. C.,</w:t>
      </w:r>
      <w:r w:rsidR="00864323">
        <w:rPr>
          <w:rFonts w:asciiTheme="majorHAnsi" w:hAnsiTheme="majorHAnsi" w:cstheme="majorHAnsi"/>
          <w:color w:val="222222"/>
          <w:shd w:val="clear" w:color="auto" w:fill="FFFFFF"/>
        </w:rPr>
        <w:t xml:space="preserve"> and F. A. </w:t>
      </w:r>
      <w:r w:rsidRPr="00236D4E">
        <w:rPr>
          <w:rFonts w:asciiTheme="majorHAnsi" w:hAnsiTheme="majorHAnsi" w:cstheme="majorHAnsi"/>
          <w:color w:val="222222"/>
          <w:shd w:val="clear" w:color="auto" w:fill="FFFFFF"/>
        </w:rPr>
        <w:t>Seiler, 1989</w:t>
      </w:r>
      <w:r w:rsidR="00864323">
        <w:rPr>
          <w:rFonts w:asciiTheme="majorHAnsi" w:hAnsiTheme="majorHAnsi" w:cstheme="majorHAnsi"/>
          <w:color w:val="222222"/>
          <w:shd w:val="clear" w:color="auto" w:fill="FFFFFF"/>
        </w:rPr>
        <w:t>,</w:t>
      </w:r>
      <w:r w:rsidRPr="00236D4E">
        <w:rPr>
          <w:rFonts w:asciiTheme="majorHAnsi" w:hAnsiTheme="majorHAnsi" w:cstheme="majorHAnsi"/>
          <w:color w:val="222222"/>
          <w:shd w:val="clear" w:color="auto" w:fill="FFFFFF"/>
        </w:rPr>
        <w:t xml:space="preserve"> Numerical recipes in C: </w:t>
      </w:r>
      <w:r w:rsidR="00864323">
        <w:rPr>
          <w:rFonts w:asciiTheme="majorHAnsi" w:hAnsiTheme="majorHAnsi" w:cstheme="majorHAnsi"/>
          <w:color w:val="222222"/>
          <w:shd w:val="clear" w:color="auto" w:fill="FFFFFF"/>
        </w:rPr>
        <w:t>the art of scientific computing:</w:t>
      </w:r>
      <w:r w:rsidRPr="00236D4E">
        <w:rPr>
          <w:rFonts w:asciiTheme="majorHAnsi" w:hAnsiTheme="majorHAnsi" w:cstheme="majorHAnsi"/>
          <w:color w:val="222222"/>
          <w:shd w:val="clear" w:color="auto" w:fill="FFFFFF"/>
        </w:rPr>
        <w:t xml:space="preserve"> Risk Analysis, </w:t>
      </w:r>
      <w:r w:rsidRPr="00864323">
        <w:rPr>
          <w:rFonts w:asciiTheme="majorHAnsi" w:hAnsiTheme="majorHAnsi" w:cstheme="majorHAnsi"/>
          <w:b/>
          <w:bCs/>
          <w:color w:val="222222"/>
          <w:shd w:val="clear" w:color="auto" w:fill="FFFFFF"/>
        </w:rPr>
        <w:t>9</w:t>
      </w:r>
      <w:r w:rsidR="00864323">
        <w:rPr>
          <w:rFonts w:asciiTheme="majorHAnsi" w:hAnsiTheme="majorHAnsi" w:cstheme="majorHAnsi"/>
          <w:color w:val="222222"/>
          <w:shd w:val="clear" w:color="auto" w:fill="FFFFFF"/>
        </w:rPr>
        <w:t xml:space="preserve">, no. </w:t>
      </w:r>
      <w:r w:rsidRPr="00236D4E">
        <w:rPr>
          <w:rFonts w:asciiTheme="majorHAnsi" w:hAnsiTheme="majorHAnsi" w:cstheme="majorHAnsi"/>
          <w:color w:val="222222"/>
          <w:shd w:val="clear" w:color="auto" w:fill="FFFFFF"/>
        </w:rPr>
        <w:t>3, 415-416.</w:t>
      </w:r>
    </w:p>
    <w:p w14:paraId="509D6816" w14:textId="0BB7DA1E" w:rsidR="00C15EB1" w:rsidRDefault="00864323" w:rsidP="00864323">
      <w:pPr>
        <w:spacing w:after="240" w:line="240" w:lineRule="auto"/>
        <w:ind w:left="720" w:hanging="720"/>
        <w:rPr>
          <w:rFonts w:asciiTheme="majorHAnsi" w:hAnsiTheme="majorHAnsi" w:cstheme="majorHAnsi"/>
          <w:color w:val="222222"/>
          <w:shd w:val="clear" w:color="auto" w:fill="FFFFFF"/>
        </w:rPr>
      </w:pPr>
      <w:r>
        <w:rPr>
          <w:rFonts w:asciiTheme="majorHAnsi" w:hAnsiTheme="majorHAnsi" w:cstheme="majorHAnsi"/>
          <w:color w:val="222222"/>
          <w:shd w:val="clear" w:color="auto" w:fill="FFFFFF"/>
        </w:rPr>
        <w:lastRenderedPageBreak/>
        <w:t xml:space="preserve">Wang, S. C., </w:t>
      </w:r>
      <w:r w:rsidR="00C15EB1" w:rsidRPr="00C15EB1">
        <w:rPr>
          <w:rFonts w:asciiTheme="majorHAnsi" w:hAnsiTheme="majorHAnsi" w:cstheme="majorHAnsi"/>
          <w:color w:val="222222"/>
          <w:shd w:val="clear" w:color="auto" w:fill="FFFFFF"/>
        </w:rPr>
        <w:t>2003</w:t>
      </w:r>
      <w:r>
        <w:rPr>
          <w:rFonts w:asciiTheme="majorHAnsi" w:hAnsiTheme="majorHAnsi" w:cstheme="majorHAnsi"/>
          <w:color w:val="222222"/>
          <w:shd w:val="clear" w:color="auto" w:fill="FFFFFF"/>
        </w:rPr>
        <w:t>,</w:t>
      </w:r>
      <w:r w:rsidR="00C15EB1" w:rsidRPr="00C15EB1">
        <w:rPr>
          <w:rFonts w:asciiTheme="majorHAnsi" w:hAnsiTheme="majorHAnsi" w:cstheme="majorHAnsi"/>
          <w:color w:val="222222"/>
          <w:shd w:val="clear" w:color="auto" w:fill="FFFFFF"/>
        </w:rPr>
        <w:t xml:space="preserve"> Artificial neural network. In Interdisciplinar</w:t>
      </w:r>
      <w:r>
        <w:rPr>
          <w:rFonts w:asciiTheme="majorHAnsi" w:hAnsiTheme="majorHAnsi" w:cstheme="majorHAnsi"/>
          <w:color w:val="222222"/>
          <w:shd w:val="clear" w:color="auto" w:fill="FFFFFF"/>
        </w:rPr>
        <w:t xml:space="preserve">y Computing in Java Programming: </w:t>
      </w:r>
      <w:r w:rsidR="00C15EB1" w:rsidRPr="00C15EB1">
        <w:rPr>
          <w:rFonts w:asciiTheme="majorHAnsi" w:hAnsiTheme="majorHAnsi" w:cstheme="majorHAnsi"/>
          <w:color w:val="222222"/>
          <w:shd w:val="clear" w:color="auto" w:fill="FFFFFF"/>
        </w:rPr>
        <w:t>Springer US.</w:t>
      </w:r>
    </w:p>
    <w:p w14:paraId="1F04DC83" w14:textId="61475CB3" w:rsidR="006C5383" w:rsidRDefault="00EA1395" w:rsidP="0053533F">
      <w:pPr>
        <w:spacing w:after="240" w:line="240" w:lineRule="auto"/>
        <w:ind w:left="720" w:hanging="720"/>
        <w:rPr>
          <w:rFonts w:asciiTheme="majorHAnsi" w:hAnsiTheme="majorHAnsi" w:cstheme="majorHAnsi"/>
          <w:color w:val="222222"/>
          <w:shd w:val="clear" w:color="auto" w:fill="FFFFFF"/>
        </w:rPr>
      </w:pPr>
      <w:r w:rsidRPr="00EA1395">
        <w:rPr>
          <w:rFonts w:asciiTheme="majorHAnsi" w:hAnsiTheme="majorHAnsi" w:cstheme="majorHAnsi"/>
          <w:color w:val="222222"/>
          <w:shd w:val="clear" w:color="auto" w:fill="FFFFFF"/>
        </w:rPr>
        <w:t>Watney, W. L.,</w:t>
      </w:r>
      <w:r w:rsidR="008E04CD">
        <w:rPr>
          <w:rFonts w:asciiTheme="majorHAnsi" w:hAnsiTheme="majorHAnsi" w:cstheme="majorHAnsi"/>
          <w:color w:val="222222"/>
          <w:shd w:val="clear" w:color="auto" w:fill="FFFFFF"/>
        </w:rPr>
        <w:t xml:space="preserve"> W. J.</w:t>
      </w:r>
      <w:r w:rsidRPr="00EA1395">
        <w:rPr>
          <w:rFonts w:asciiTheme="majorHAnsi" w:hAnsiTheme="majorHAnsi" w:cstheme="majorHAnsi"/>
          <w:color w:val="222222"/>
          <w:shd w:val="clear" w:color="auto" w:fill="FFFFFF"/>
        </w:rPr>
        <w:t xml:space="preserve"> Guy,</w:t>
      </w:r>
      <w:r w:rsidR="008E04CD">
        <w:rPr>
          <w:rFonts w:asciiTheme="majorHAnsi" w:hAnsiTheme="majorHAnsi" w:cstheme="majorHAnsi"/>
          <w:color w:val="222222"/>
          <w:shd w:val="clear" w:color="auto" w:fill="FFFFFF"/>
        </w:rPr>
        <w:t xml:space="preserve"> and A. P. Byrnes, </w:t>
      </w:r>
      <w:r w:rsidRPr="00EA1395">
        <w:rPr>
          <w:rFonts w:asciiTheme="majorHAnsi" w:hAnsiTheme="majorHAnsi" w:cstheme="majorHAnsi"/>
          <w:color w:val="222222"/>
          <w:shd w:val="clear" w:color="auto" w:fill="FFFFFF"/>
        </w:rPr>
        <w:t>2001</w:t>
      </w:r>
      <w:r w:rsidR="008E04CD">
        <w:rPr>
          <w:rFonts w:asciiTheme="majorHAnsi" w:hAnsiTheme="majorHAnsi" w:cstheme="majorHAnsi"/>
          <w:color w:val="222222"/>
          <w:shd w:val="clear" w:color="auto" w:fill="FFFFFF"/>
        </w:rPr>
        <w:t>,</w:t>
      </w:r>
      <w:r w:rsidRPr="00EA1395">
        <w:rPr>
          <w:rFonts w:asciiTheme="majorHAnsi" w:hAnsiTheme="majorHAnsi" w:cstheme="majorHAnsi"/>
          <w:color w:val="222222"/>
          <w:shd w:val="clear" w:color="auto" w:fill="FFFFFF"/>
        </w:rPr>
        <w:t xml:space="preserve"> Characterization of the Mississippi</w:t>
      </w:r>
      <w:r w:rsidR="008E04CD">
        <w:rPr>
          <w:rFonts w:asciiTheme="majorHAnsi" w:hAnsiTheme="majorHAnsi" w:cstheme="majorHAnsi"/>
          <w:color w:val="222222"/>
          <w:shd w:val="clear" w:color="auto" w:fill="FFFFFF"/>
        </w:rPr>
        <w:t>an chat in south-central Kansas:</w:t>
      </w:r>
      <w:r w:rsidRPr="00EA1395">
        <w:rPr>
          <w:rFonts w:asciiTheme="majorHAnsi" w:hAnsiTheme="majorHAnsi" w:cstheme="majorHAnsi"/>
          <w:color w:val="222222"/>
          <w:shd w:val="clear" w:color="auto" w:fill="FFFFFF"/>
        </w:rPr>
        <w:t xml:space="preserve"> AAPG bulletin, </w:t>
      </w:r>
      <w:r w:rsidRPr="008E04CD">
        <w:rPr>
          <w:rFonts w:asciiTheme="majorHAnsi" w:hAnsiTheme="majorHAnsi" w:cstheme="majorHAnsi"/>
          <w:b/>
          <w:bCs/>
          <w:color w:val="222222"/>
          <w:shd w:val="clear" w:color="auto" w:fill="FFFFFF"/>
        </w:rPr>
        <w:t>85</w:t>
      </w:r>
      <w:r w:rsidRPr="00EA1395">
        <w:rPr>
          <w:rFonts w:asciiTheme="majorHAnsi" w:hAnsiTheme="majorHAnsi" w:cstheme="majorHAnsi"/>
          <w:color w:val="222222"/>
          <w:shd w:val="clear" w:color="auto" w:fill="FFFFFF"/>
        </w:rPr>
        <w:t>, 85-113.</w:t>
      </w:r>
    </w:p>
    <w:p w14:paraId="1B48F26C" w14:textId="0591E8A3" w:rsidR="00303BD3" w:rsidRDefault="00303BD3" w:rsidP="008E04CD">
      <w:pPr>
        <w:spacing w:after="240" w:line="240" w:lineRule="auto"/>
        <w:ind w:left="720" w:hanging="720"/>
        <w:rPr>
          <w:rFonts w:asciiTheme="majorHAnsi" w:hAnsiTheme="majorHAnsi" w:cstheme="majorHAnsi"/>
        </w:rPr>
      </w:pPr>
      <w:r w:rsidRPr="00303BD3">
        <w:rPr>
          <w:rFonts w:asciiTheme="majorHAnsi" w:hAnsiTheme="majorHAnsi" w:cstheme="majorHAnsi"/>
        </w:rPr>
        <w:t>Zhao, T.,</w:t>
      </w:r>
      <w:r w:rsidR="008E04CD">
        <w:rPr>
          <w:rFonts w:asciiTheme="majorHAnsi" w:hAnsiTheme="majorHAnsi" w:cstheme="majorHAnsi"/>
        </w:rPr>
        <w:t xml:space="preserve"> V. Jayaram, K. J.</w:t>
      </w:r>
      <w:r w:rsidRPr="00303BD3">
        <w:rPr>
          <w:rFonts w:asciiTheme="majorHAnsi" w:hAnsiTheme="majorHAnsi" w:cstheme="majorHAnsi"/>
        </w:rPr>
        <w:t xml:space="preserve"> Marfurt, </w:t>
      </w:r>
      <w:r w:rsidR="008E04CD">
        <w:rPr>
          <w:rFonts w:asciiTheme="majorHAnsi" w:hAnsiTheme="majorHAnsi" w:cstheme="majorHAnsi"/>
        </w:rPr>
        <w:t>and H.</w:t>
      </w:r>
      <w:r w:rsidRPr="00303BD3">
        <w:rPr>
          <w:rFonts w:asciiTheme="majorHAnsi" w:hAnsiTheme="majorHAnsi" w:cstheme="majorHAnsi"/>
        </w:rPr>
        <w:t xml:space="preserve"> Zhou, 2014</w:t>
      </w:r>
      <w:r w:rsidR="008E04CD">
        <w:rPr>
          <w:rFonts w:asciiTheme="majorHAnsi" w:hAnsiTheme="majorHAnsi" w:cstheme="majorHAnsi"/>
        </w:rPr>
        <w:t>,</w:t>
      </w:r>
      <w:r w:rsidRPr="00303BD3">
        <w:rPr>
          <w:rFonts w:asciiTheme="majorHAnsi" w:hAnsiTheme="majorHAnsi" w:cstheme="majorHAnsi"/>
        </w:rPr>
        <w:t xml:space="preserve"> Lithofacies classification in Barnett Shale using p</w:t>
      </w:r>
      <w:r w:rsidR="008E04CD">
        <w:rPr>
          <w:rFonts w:asciiTheme="majorHAnsi" w:hAnsiTheme="majorHAnsi" w:cstheme="majorHAnsi"/>
        </w:rPr>
        <w:t>roximal support vector machines: 84</w:t>
      </w:r>
      <w:r w:rsidR="008E04CD" w:rsidRPr="008E04CD">
        <w:rPr>
          <w:rFonts w:asciiTheme="majorHAnsi" w:hAnsiTheme="majorHAnsi" w:cstheme="majorHAnsi"/>
          <w:vertAlign w:val="superscript"/>
        </w:rPr>
        <w:t>th</w:t>
      </w:r>
      <w:r w:rsidR="008E04CD">
        <w:rPr>
          <w:rFonts w:asciiTheme="majorHAnsi" w:hAnsiTheme="majorHAnsi" w:cstheme="majorHAnsi"/>
        </w:rPr>
        <w:t xml:space="preserve"> Annual International Meeting of the SEG, Expanded Abstracts, 1491-1495.</w:t>
      </w:r>
    </w:p>
    <w:p w14:paraId="17655878" w14:textId="6AD742CC" w:rsidR="00143D52" w:rsidRDefault="00143D52" w:rsidP="0053533F">
      <w:pPr>
        <w:spacing w:after="240" w:line="240" w:lineRule="auto"/>
        <w:ind w:left="720" w:hanging="720"/>
        <w:rPr>
          <w:rFonts w:asciiTheme="majorHAnsi" w:hAnsiTheme="majorHAnsi" w:cstheme="majorHAnsi"/>
        </w:rPr>
      </w:pPr>
      <w:r w:rsidRPr="00143D52">
        <w:rPr>
          <w:rFonts w:asciiTheme="majorHAnsi" w:hAnsiTheme="majorHAnsi" w:cstheme="majorHAnsi"/>
        </w:rPr>
        <w:t>Zhao, T.,</w:t>
      </w:r>
      <w:r w:rsidR="004A632A">
        <w:rPr>
          <w:rFonts w:asciiTheme="majorHAnsi" w:hAnsiTheme="majorHAnsi" w:cstheme="majorHAnsi"/>
        </w:rPr>
        <w:t xml:space="preserve"> S.</w:t>
      </w:r>
      <w:r w:rsidRPr="00143D52">
        <w:rPr>
          <w:rFonts w:asciiTheme="majorHAnsi" w:hAnsiTheme="majorHAnsi" w:cstheme="majorHAnsi"/>
        </w:rPr>
        <w:t xml:space="preserve"> Verma,</w:t>
      </w:r>
      <w:r w:rsidR="004A632A">
        <w:rPr>
          <w:rFonts w:asciiTheme="majorHAnsi" w:hAnsiTheme="majorHAnsi" w:cstheme="majorHAnsi"/>
        </w:rPr>
        <w:t xml:space="preserve"> D.</w:t>
      </w:r>
      <w:r w:rsidRPr="00143D52">
        <w:rPr>
          <w:rFonts w:asciiTheme="majorHAnsi" w:hAnsiTheme="majorHAnsi" w:cstheme="majorHAnsi"/>
        </w:rPr>
        <w:t xml:space="preserve"> Devegowda, </w:t>
      </w:r>
      <w:r w:rsidR="004A632A">
        <w:rPr>
          <w:rFonts w:asciiTheme="majorHAnsi" w:hAnsiTheme="majorHAnsi" w:cstheme="majorHAnsi"/>
        </w:rPr>
        <w:t>and V.</w:t>
      </w:r>
      <w:r w:rsidRPr="00143D52">
        <w:rPr>
          <w:rFonts w:asciiTheme="majorHAnsi" w:hAnsiTheme="majorHAnsi" w:cstheme="majorHAnsi"/>
        </w:rPr>
        <w:t xml:space="preserve"> Jayaram, 2015</w:t>
      </w:r>
      <w:r w:rsidR="004A632A">
        <w:rPr>
          <w:rFonts w:asciiTheme="majorHAnsi" w:hAnsiTheme="majorHAnsi" w:cstheme="majorHAnsi"/>
        </w:rPr>
        <w:t>,</w:t>
      </w:r>
      <w:r w:rsidRPr="00143D52">
        <w:rPr>
          <w:rFonts w:asciiTheme="majorHAnsi" w:hAnsiTheme="majorHAnsi" w:cstheme="majorHAnsi"/>
        </w:rPr>
        <w:t xml:space="preserve"> TOC Estimation in the Barnett Shale From Triple Combo Lo</w:t>
      </w:r>
      <w:r w:rsidR="004A632A">
        <w:rPr>
          <w:rFonts w:asciiTheme="majorHAnsi" w:hAnsiTheme="majorHAnsi" w:cstheme="majorHAnsi"/>
        </w:rPr>
        <w:t>gs Using Support Vector Machine:</w:t>
      </w:r>
      <w:r w:rsidRPr="00143D52">
        <w:rPr>
          <w:rFonts w:asciiTheme="majorHAnsi" w:hAnsiTheme="majorHAnsi" w:cstheme="majorHAnsi"/>
        </w:rPr>
        <w:t xml:space="preserve"> </w:t>
      </w:r>
      <w:r w:rsidR="0053533F">
        <w:rPr>
          <w:rFonts w:asciiTheme="majorHAnsi" w:hAnsiTheme="majorHAnsi" w:cstheme="majorHAnsi"/>
        </w:rPr>
        <w:t>85</w:t>
      </w:r>
      <w:r w:rsidR="0053533F" w:rsidRPr="008E04CD">
        <w:rPr>
          <w:rFonts w:asciiTheme="majorHAnsi" w:hAnsiTheme="majorHAnsi" w:cstheme="majorHAnsi"/>
          <w:vertAlign w:val="superscript"/>
        </w:rPr>
        <w:t>th</w:t>
      </w:r>
      <w:r w:rsidR="0053533F">
        <w:rPr>
          <w:rFonts w:asciiTheme="majorHAnsi" w:hAnsiTheme="majorHAnsi" w:cstheme="majorHAnsi"/>
        </w:rPr>
        <w:t xml:space="preserve"> Annual International Meeting of the SEG, Expanded Abstracts, 791-795.</w:t>
      </w:r>
    </w:p>
    <w:p w14:paraId="5F6E0962" w14:textId="375D4BF2" w:rsidR="00143D52" w:rsidRPr="005A5819" w:rsidRDefault="004A632A" w:rsidP="004A632A">
      <w:pPr>
        <w:spacing w:after="240" w:line="240" w:lineRule="auto"/>
        <w:ind w:left="720" w:hanging="720"/>
        <w:rPr>
          <w:rFonts w:asciiTheme="majorHAnsi" w:hAnsiTheme="majorHAnsi" w:cstheme="majorHAnsi"/>
        </w:rPr>
      </w:pPr>
      <w:r>
        <w:rPr>
          <w:rFonts w:asciiTheme="majorHAnsi" w:hAnsiTheme="majorHAnsi" w:cstheme="majorHAnsi"/>
        </w:rPr>
        <w:t>Zuo, R., and E. J. M.</w:t>
      </w:r>
      <w:r w:rsidR="00143D52" w:rsidRPr="00143D52">
        <w:rPr>
          <w:rFonts w:asciiTheme="majorHAnsi" w:hAnsiTheme="majorHAnsi" w:cstheme="majorHAnsi"/>
        </w:rPr>
        <w:t xml:space="preserve"> Carranza, 2011</w:t>
      </w:r>
      <w:r>
        <w:rPr>
          <w:rFonts w:asciiTheme="majorHAnsi" w:hAnsiTheme="majorHAnsi" w:cstheme="majorHAnsi"/>
        </w:rPr>
        <w:t>,</w:t>
      </w:r>
      <w:r w:rsidR="00143D52" w:rsidRPr="00143D52">
        <w:rPr>
          <w:rFonts w:asciiTheme="majorHAnsi" w:hAnsiTheme="majorHAnsi" w:cstheme="majorHAnsi"/>
        </w:rPr>
        <w:t xml:space="preserve"> Support vector machine: a tool for mapping mineral prospe</w:t>
      </w:r>
      <w:r>
        <w:rPr>
          <w:rFonts w:asciiTheme="majorHAnsi" w:hAnsiTheme="majorHAnsi" w:cstheme="majorHAnsi"/>
        </w:rPr>
        <w:t xml:space="preserve">ctivity: Computers &amp; Geosciences, </w:t>
      </w:r>
      <w:r w:rsidRPr="004A632A">
        <w:rPr>
          <w:rFonts w:asciiTheme="majorHAnsi" w:hAnsiTheme="majorHAnsi" w:cstheme="majorHAnsi"/>
          <w:b/>
          <w:bCs/>
        </w:rPr>
        <w:t>37</w:t>
      </w:r>
      <w:r>
        <w:rPr>
          <w:rFonts w:asciiTheme="majorHAnsi" w:hAnsiTheme="majorHAnsi" w:cstheme="majorHAnsi"/>
        </w:rPr>
        <w:t xml:space="preserve">, no. </w:t>
      </w:r>
      <w:r w:rsidR="00143D52" w:rsidRPr="00143D52">
        <w:rPr>
          <w:rFonts w:asciiTheme="majorHAnsi" w:hAnsiTheme="majorHAnsi" w:cstheme="majorHAnsi"/>
        </w:rPr>
        <w:t>12, 1967-1975.</w:t>
      </w:r>
    </w:p>
    <w:p w14:paraId="79175DAE" w14:textId="3AB37930" w:rsidR="00AA0B13" w:rsidRDefault="00AA0B13" w:rsidP="00A75867">
      <w:pPr>
        <w:pStyle w:val="Heading1"/>
      </w:pPr>
      <w:r>
        <w:br w:type="page"/>
      </w:r>
      <w:bookmarkStart w:id="133" w:name="_Toc310579475"/>
      <w:bookmarkStart w:id="134" w:name="_Toc450726494"/>
      <w:r>
        <w:lastRenderedPageBreak/>
        <w:t xml:space="preserve">Appendix A: </w:t>
      </w:r>
      <w:bookmarkEnd w:id="133"/>
      <w:r w:rsidR="001A7FA5">
        <w:t>Petrel – Time to Depth Conversion</w:t>
      </w:r>
      <w:bookmarkEnd w:id="134"/>
    </w:p>
    <w:p w14:paraId="43312CE2" w14:textId="4BD6EE88" w:rsidR="001A7FA5" w:rsidRDefault="00C639D6" w:rsidP="001A7FA5">
      <w:pPr>
        <w:keepNext/>
      </w:pPr>
      <w:r>
        <w:rPr>
          <w:noProof/>
          <w:lang w:bidi="ar-SA"/>
        </w:rPr>
        <mc:AlternateContent>
          <mc:Choice Requires="wps">
            <w:drawing>
              <wp:anchor distT="0" distB="0" distL="114300" distR="114300" simplePos="0" relativeHeight="251712512" behindDoc="0" locked="0" layoutInCell="1" allowOverlap="1" wp14:anchorId="0F89AD47" wp14:editId="1DBD183D">
                <wp:simplePos x="0" y="0"/>
                <wp:positionH relativeFrom="column">
                  <wp:posOffset>1895261</wp:posOffset>
                </wp:positionH>
                <wp:positionV relativeFrom="paragraph">
                  <wp:posOffset>2122487</wp:posOffset>
                </wp:positionV>
                <wp:extent cx="5415781" cy="1403985"/>
                <wp:effectExtent l="1905"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415781" cy="1403985"/>
                        </a:xfrm>
                        <a:prstGeom prst="rect">
                          <a:avLst/>
                        </a:prstGeom>
                        <a:noFill/>
                        <a:ln w="9525">
                          <a:noFill/>
                          <a:miter lim="800000"/>
                          <a:headEnd/>
                          <a:tailEnd/>
                        </a:ln>
                      </wps:spPr>
                      <wps:txbx>
                        <w:txbxContent>
                          <w:p w14:paraId="37B96A14" w14:textId="77777777" w:rsidR="00DA0490" w:rsidRDefault="00DA0490" w:rsidP="00C639D6">
                            <w:pPr>
                              <w:pStyle w:val="Caption"/>
                            </w:pPr>
                            <w:r>
                              <w:t xml:space="preserve">Figure A </w:t>
                            </w:r>
                            <w:r w:rsidR="00B4612D">
                              <w:fldChar w:fldCharType="begin"/>
                            </w:r>
                            <w:r w:rsidR="00B4612D">
                              <w:instrText xml:space="preserve"> SEQ Figure_A \* ARABIC </w:instrText>
                            </w:r>
                            <w:r w:rsidR="00B4612D">
                              <w:fldChar w:fldCharType="separate"/>
                            </w:r>
                            <w:r w:rsidR="00317C5B">
                              <w:rPr>
                                <w:noProof/>
                              </w:rPr>
                              <w:t>1</w:t>
                            </w:r>
                            <w:r w:rsidR="00B4612D">
                              <w:rPr>
                                <w:noProof/>
                              </w:rPr>
                              <w:fldChar w:fldCharType="end"/>
                            </w:r>
                            <w:r>
                              <w:t xml:space="preserve">. </w:t>
                            </w:r>
                            <w:r w:rsidRPr="00073D56">
                              <w:rPr>
                                <w:b w:val="0"/>
                              </w:rPr>
                              <w:t xml:space="preserve">Petrel window showing the process of how to create an advanced velocity model. 1) Insert seismic surfaces for the base. 2) Insert well tops for the correction. 3) Define the velocity model. 4) Define thickness tolerances. 5) Define interpolation method. 6) Define how the </w:t>
                            </w:r>
                            <w:r w:rsidRPr="00C639D6">
                              <w:rPr>
                                <w:b w:val="0"/>
                              </w:rPr>
                              <w:t>model</w:t>
                            </w:r>
                            <w:r w:rsidRPr="00073D56">
                              <w:rPr>
                                <w:b w:val="0"/>
                              </w:rPr>
                              <w:t xml:space="preserve"> will be corrected.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149.25pt;margin-top:167.1pt;width:426.45pt;height:110.55pt;rotation:-90;z-index:251712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" filled="f" stroked="f">
                <v:textbox style="mso-fit-shape-to-text:t">
                  <w:txbxContent>
                    <w:p w14:paraId="37B96A14" w14:textId="77777777" w:rsidR="00DA0490" w:rsidRDefault="00DA0490" w:rsidP="00C639D6">
                      <w:pPr>
                        <w:pStyle w:val="Caption"/>
                      </w:pPr>
                      <w:r>
                        <w:t xml:space="preserve">Figure A </w:t>
                      </w:r>
                      <w:fldSimple w:instr=" SEQ Figure_A \* ARABIC ">
                        <w:r w:rsidR="00317C5B">
                          <w:rPr>
                            <w:noProof/>
                          </w:rPr>
                          <w:t>1</w:t>
                        </w:r>
                      </w:fldSimple>
                      <w:r>
                        <w:t xml:space="preserve">. </w:t>
                      </w:r>
                      <w:r w:rsidRPr="00073D56">
                        <w:rPr>
                          <w:b w:val="0"/>
                        </w:rPr>
                        <w:t xml:space="preserve">Petrel window showing the process of how to create an advanced velocity model. 1) Insert seismic surfaces for the base. 2) Insert well tops for the correction. 3) Define the velocity model. 4) Define thickness tolerances. 5) Define interpolation method. 6) Define how the </w:t>
                      </w:r>
                      <w:r w:rsidRPr="00C639D6">
                        <w:rPr>
                          <w:b w:val="0"/>
                        </w:rPr>
                        <w:t>model</w:t>
                      </w:r>
                      <w:r w:rsidRPr="00073D56">
                        <w:rPr>
                          <w:b w:val="0"/>
                        </w:rPr>
                        <w:t xml:space="preserve"> will be corrected.</w:t>
                      </w:r>
                    </w:p>
                  </w:txbxContent>
                </v:textbox>
              </v:shape>
            </w:pict>
          </mc:Fallback>
        </mc:AlternateContent>
      </w:r>
      <w:r w:rsidR="001A7FA5">
        <w:rPr>
          <w:noProof/>
          <w:lang w:bidi="ar-SA"/>
        </w:rPr>
        <w:drawing>
          <wp:inline distT="0" distB="0" distL="0" distR="0" wp14:anchorId="4C7C60F5" wp14:editId="5AA06D2C">
            <wp:extent cx="5510332" cy="3753805"/>
            <wp:effectExtent l="40005" t="36195" r="35560" b="3556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rot="16200000">
                      <a:off x="0" y="0"/>
                      <a:ext cx="5538952" cy="3773302"/>
                    </a:xfrm>
                    <a:prstGeom prst="rect">
                      <a:avLst/>
                    </a:prstGeom>
                    <a:ln w="38100" cap="sq">
                      <a:solidFill>
                        <a:srgbClr val="000000"/>
                      </a:solidFill>
                      <a:prstDash val="solid"/>
                      <a:miter lim="800000"/>
                    </a:ln>
                    <a:effectLst/>
                  </pic:spPr>
                </pic:pic>
              </a:graphicData>
            </a:graphic>
          </wp:inline>
        </w:drawing>
      </w:r>
    </w:p>
    <w:p w14:paraId="03C4CA90" w14:textId="77777777" w:rsidR="00E60A41" w:rsidRDefault="00E60A41">
      <w:pPr>
        <w:spacing w:line="240" w:lineRule="auto"/>
      </w:pPr>
      <w:r>
        <w:br w:type="page"/>
      </w:r>
    </w:p>
    <w:p w14:paraId="4E78D1AC" w14:textId="3A3FBFF2" w:rsidR="001A7FA5" w:rsidRDefault="001A7FA5" w:rsidP="001A7FA5">
      <w:pPr>
        <w:pStyle w:val="Heading1"/>
      </w:pPr>
      <w:bookmarkStart w:id="135" w:name="_Toc450726495"/>
      <w:r>
        <w:lastRenderedPageBreak/>
        <w:t>Appendix B: AASPI – Generate Training File</w:t>
      </w:r>
      <w:bookmarkEnd w:id="135"/>
    </w:p>
    <w:p w14:paraId="5EF3FBF7" w14:textId="77777777" w:rsidR="003F3B37" w:rsidRDefault="00E60A41" w:rsidP="003F3B37">
      <w:pPr>
        <w:keepNext/>
        <w:spacing w:line="240" w:lineRule="auto"/>
      </w:pPr>
      <w:r>
        <w:rPr>
          <w:noProof/>
          <w:lang w:bidi="ar-SA"/>
        </w:rPr>
        <w:drawing>
          <wp:inline distT="0" distB="0" distL="0" distR="0" wp14:anchorId="0CAE089D" wp14:editId="0B8D1746">
            <wp:extent cx="4095238" cy="5819048"/>
            <wp:effectExtent l="38100" t="38100" r="38735" b="2984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4095238" cy="5819048"/>
                    </a:xfrm>
                    <a:prstGeom prst="rect">
                      <a:avLst/>
                    </a:prstGeom>
                    <a:ln w="38100" cap="sq">
                      <a:solidFill>
                        <a:srgbClr val="000000"/>
                      </a:solidFill>
                      <a:prstDash val="solid"/>
                      <a:miter lim="800000"/>
                    </a:ln>
                    <a:effectLst/>
                  </pic:spPr>
                </pic:pic>
              </a:graphicData>
            </a:graphic>
          </wp:inline>
        </w:drawing>
      </w:r>
    </w:p>
    <w:p w14:paraId="380239B0" w14:textId="700BE0F5" w:rsidR="003F3B37" w:rsidRDefault="003F3B37" w:rsidP="003F3B37">
      <w:pPr>
        <w:pStyle w:val="Caption"/>
        <w:keepNext/>
      </w:pPr>
      <w:r>
        <w:t xml:space="preserve">Figure A </w:t>
      </w:r>
      <w:r w:rsidR="00B4612D">
        <w:fldChar w:fldCharType="begin"/>
      </w:r>
      <w:r w:rsidR="00B4612D">
        <w:instrText xml:space="preserve"> SEQ Figure_A \* ARABIC </w:instrText>
      </w:r>
      <w:r w:rsidR="00B4612D">
        <w:fldChar w:fldCharType="separate"/>
      </w:r>
      <w:r w:rsidR="00317C5B">
        <w:rPr>
          <w:noProof/>
        </w:rPr>
        <w:t>2</w:t>
      </w:r>
      <w:r w:rsidR="00B4612D">
        <w:rPr>
          <w:noProof/>
        </w:rPr>
        <w:fldChar w:fldCharType="end"/>
      </w:r>
      <w:r>
        <w:t xml:space="preserve">. </w:t>
      </w:r>
      <w:r w:rsidRPr="004B6B74">
        <w:rPr>
          <w:b w:val="0"/>
        </w:rPr>
        <w:t>A sample input well path file for the AASPI Generate Training File program. Column 1 corresponds to the X coordinates. Column 2 corresponds to the Y coordinates. Column 3 corresponds to the Z coordinate. Column 4 corresponds to the well number</w:t>
      </w:r>
      <w:r>
        <w:rPr>
          <w:b w:val="0"/>
        </w:rPr>
        <w:t>.</w:t>
      </w:r>
      <w:r w:rsidR="00E60A41">
        <w:br w:type="page"/>
      </w:r>
      <w:r w:rsidR="00E60A41">
        <w:rPr>
          <w:noProof/>
          <w:lang w:bidi="ar-SA"/>
        </w:rPr>
        <w:lastRenderedPageBreak/>
        <w:drawing>
          <wp:inline distT="0" distB="0" distL="0" distR="0" wp14:anchorId="3EC2A0A9" wp14:editId="4B9A5121">
            <wp:extent cx="5197642" cy="5486400"/>
            <wp:effectExtent l="38100" t="38100" r="41275" b="3810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201315" cy="5490277"/>
                    </a:xfrm>
                    <a:prstGeom prst="rect">
                      <a:avLst/>
                    </a:prstGeom>
                    <a:ln w="38100" cap="sq">
                      <a:solidFill>
                        <a:srgbClr val="000000"/>
                      </a:solidFill>
                      <a:prstDash val="solid"/>
                      <a:miter lim="800000"/>
                    </a:ln>
                    <a:effectLst/>
                  </pic:spPr>
                </pic:pic>
              </a:graphicData>
            </a:graphic>
          </wp:inline>
        </w:drawing>
      </w:r>
    </w:p>
    <w:p w14:paraId="1A177AF8" w14:textId="42BF77CB" w:rsidR="003F3B37" w:rsidRDefault="003F3B37" w:rsidP="003F3B37">
      <w:pPr>
        <w:pStyle w:val="Caption"/>
        <w:keepNext/>
      </w:pPr>
      <w:r>
        <w:t xml:space="preserve">Figure A </w:t>
      </w:r>
      <w:r w:rsidR="00B4612D">
        <w:fldChar w:fldCharType="begin"/>
      </w:r>
      <w:r w:rsidR="00B4612D">
        <w:instrText xml:space="preserve"> SEQ Figure_A</w:instrText>
      </w:r>
      <w:r w:rsidR="00B4612D">
        <w:instrText xml:space="preserve"> \* ARABIC </w:instrText>
      </w:r>
      <w:r w:rsidR="00B4612D">
        <w:fldChar w:fldCharType="separate"/>
      </w:r>
      <w:r w:rsidR="00317C5B">
        <w:rPr>
          <w:noProof/>
        </w:rPr>
        <w:t>3</w:t>
      </w:r>
      <w:r w:rsidR="00B4612D">
        <w:rPr>
          <w:noProof/>
        </w:rPr>
        <w:fldChar w:fldCharType="end"/>
      </w:r>
      <w:r>
        <w:t xml:space="preserve">. </w:t>
      </w:r>
      <w:r w:rsidRPr="00A30851">
        <w:rPr>
          <w:b w:val="0"/>
        </w:rPr>
        <w:t xml:space="preserve">A sample output file from the AASPI Generate Training File program. Column 1 through 6 corresponds to </w:t>
      </w:r>
      <w:r>
        <w:rPr>
          <w:b w:val="0"/>
        </w:rPr>
        <w:t xml:space="preserve">the </w:t>
      </w:r>
      <w:r w:rsidRPr="00A30851">
        <w:rPr>
          <w:b w:val="0"/>
        </w:rPr>
        <w:t>extracted geometric and geomechanical attributes. Column 7 is the well number of each point</w:t>
      </w:r>
      <w:r>
        <w:rPr>
          <w:b w:val="0"/>
        </w:rPr>
        <w:t>.</w:t>
      </w:r>
      <w:r w:rsidR="00E60A41" w:rsidRPr="00A30851">
        <w:br w:type="page"/>
      </w:r>
      <w:r w:rsidR="00E60A41">
        <w:rPr>
          <w:noProof/>
          <w:lang w:bidi="ar-SA"/>
        </w:rPr>
        <w:lastRenderedPageBreak/>
        <w:drawing>
          <wp:inline distT="0" distB="0" distL="0" distR="0" wp14:anchorId="7A2741BE" wp14:editId="155D6F59">
            <wp:extent cx="3636841" cy="6600825"/>
            <wp:effectExtent l="38100" t="38100" r="40005" b="2857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3637996" cy="6602921"/>
                    </a:xfrm>
                    <a:prstGeom prst="rect">
                      <a:avLst/>
                    </a:prstGeom>
                    <a:ln w="38100" cap="sq">
                      <a:solidFill>
                        <a:srgbClr val="000000"/>
                      </a:solidFill>
                      <a:prstDash val="solid"/>
                      <a:miter lim="800000"/>
                    </a:ln>
                    <a:effectLst/>
                  </pic:spPr>
                </pic:pic>
              </a:graphicData>
            </a:graphic>
          </wp:inline>
        </w:drawing>
      </w:r>
    </w:p>
    <w:p w14:paraId="7C6DEDEC" w14:textId="48A9C3C0" w:rsidR="003F3B37" w:rsidRDefault="003F3B37" w:rsidP="003F3B37">
      <w:pPr>
        <w:pStyle w:val="Caption"/>
        <w:rPr>
          <w:b w:val="0"/>
        </w:rPr>
      </w:pPr>
      <w:r>
        <w:t xml:space="preserve">Figure A </w:t>
      </w:r>
      <w:r w:rsidR="00B4612D">
        <w:fldChar w:fldCharType="begin"/>
      </w:r>
      <w:r w:rsidR="00B4612D">
        <w:instrText xml:space="preserve"> SEQ Figure_A \* ARABIC </w:instrText>
      </w:r>
      <w:r w:rsidR="00B4612D">
        <w:fldChar w:fldCharType="separate"/>
      </w:r>
      <w:r w:rsidR="00317C5B">
        <w:rPr>
          <w:noProof/>
        </w:rPr>
        <w:t>4</w:t>
      </w:r>
      <w:r w:rsidR="00B4612D">
        <w:rPr>
          <w:noProof/>
        </w:rPr>
        <w:fldChar w:fldCharType="end"/>
      </w:r>
      <w:r>
        <w:t xml:space="preserve">. </w:t>
      </w:r>
      <w:r>
        <w:rPr>
          <w:b w:val="0"/>
        </w:rPr>
        <w:t>AASPI window showing the inputs and settings for the Generate Training File program. 1) Input well path file. 2) Choose the amount of well path files to use. 3) Insert the AASPI format 3D seismic volumes to have values extracted. 4) Give the output a filename. 5) Choose the number of input attributes. 6) Change point file to “SINGLE” and coordinates to “X,Y”. 7) Change values to correspond with their respective columns. 8) Change the vertical axis scale ratio to match the data.</w:t>
      </w:r>
    </w:p>
    <w:p w14:paraId="1FA3CE99" w14:textId="24CA355D" w:rsidR="003F3B37" w:rsidRDefault="00E60A41" w:rsidP="003F3B37">
      <w:pPr>
        <w:pStyle w:val="Caption"/>
      </w:pPr>
      <w:r>
        <w:br w:type="page"/>
      </w:r>
    </w:p>
    <w:p w14:paraId="33B237AF" w14:textId="64660E4E" w:rsidR="001A7FA5" w:rsidRDefault="001A7FA5" w:rsidP="001A7FA5">
      <w:pPr>
        <w:pStyle w:val="Heading1"/>
      </w:pPr>
      <w:bookmarkStart w:id="136" w:name="_Toc450726496"/>
      <w:r>
        <w:lastRenderedPageBreak/>
        <w:t xml:space="preserve">Appendix </w:t>
      </w:r>
      <w:r w:rsidR="008A21CC">
        <w:t>C</w:t>
      </w:r>
      <w:r>
        <w:t>: AASPI – PSVM Welllogs</w:t>
      </w:r>
      <w:bookmarkEnd w:id="136"/>
    </w:p>
    <w:p w14:paraId="02579B6F" w14:textId="77777777" w:rsidR="00935D04" w:rsidRDefault="00935D04" w:rsidP="00935D04">
      <w:pPr>
        <w:keepNext/>
        <w:spacing w:line="240" w:lineRule="auto"/>
      </w:pPr>
      <w:r>
        <w:rPr>
          <w:noProof/>
          <w:lang w:bidi="ar-SA"/>
        </w:rPr>
        <w:drawing>
          <wp:inline distT="0" distB="0" distL="0" distR="0" wp14:anchorId="6285E89A" wp14:editId="4639515C">
            <wp:extent cx="4546889" cy="6191250"/>
            <wp:effectExtent l="38100" t="38100" r="44450" b="38100"/>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4550102" cy="6195625"/>
                    </a:xfrm>
                    <a:prstGeom prst="rect">
                      <a:avLst/>
                    </a:prstGeom>
                    <a:ln w="38100" cap="sq">
                      <a:solidFill>
                        <a:srgbClr val="000000"/>
                      </a:solidFill>
                      <a:prstDash val="solid"/>
                      <a:miter lim="800000"/>
                    </a:ln>
                    <a:effectLst/>
                  </pic:spPr>
                </pic:pic>
              </a:graphicData>
            </a:graphic>
          </wp:inline>
        </w:drawing>
      </w:r>
    </w:p>
    <w:p w14:paraId="6300889A" w14:textId="5FB48353" w:rsidR="00935D04" w:rsidRDefault="00935D04" w:rsidP="00935D04">
      <w:pPr>
        <w:pStyle w:val="Caption"/>
        <w:keepNext/>
      </w:pPr>
      <w:r>
        <w:t xml:space="preserve">Figure A </w:t>
      </w:r>
      <w:r w:rsidR="00B4612D">
        <w:fldChar w:fldCharType="begin"/>
      </w:r>
      <w:r w:rsidR="00B4612D">
        <w:instrText xml:space="preserve"> SEQ Figure_A \* ARABIC </w:instrText>
      </w:r>
      <w:r w:rsidR="00B4612D">
        <w:fldChar w:fldCharType="separate"/>
      </w:r>
      <w:r w:rsidR="00317C5B">
        <w:rPr>
          <w:noProof/>
        </w:rPr>
        <w:t>5</w:t>
      </w:r>
      <w:r w:rsidR="00B4612D">
        <w:rPr>
          <w:noProof/>
        </w:rPr>
        <w:fldChar w:fldCharType="end"/>
      </w:r>
      <w:r>
        <w:t xml:space="preserve">. </w:t>
      </w:r>
      <w:r>
        <w:rPr>
          <w:b w:val="0"/>
        </w:rPr>
        <w:t xml:space="preserve">Sample PSVM training data. The first </w:t>
      </w:r>
      <w:r w:rsidR="00F7338F">
        <w:rPr>
          <w:b w:val="0"/>
        </w:rPr>
        <w:t>five</w:t>
      </w:r>
      <w:r>
        <w:rPr>
          <w:b w:val="0"/>
        </w:rPr>
        <w:t xml:space="preserve"> columns represent input geomechanical and geometric attributes, while column 6 is the defined class of the well – in this case, high or low COP.</w:t>
      </w:r>
      <w:r>
        <w:br w:type="page"/>
      </w:r>
      <w:r>
        <w:rPr>
          <w:noProof/>
          <w:lang w:bidi="ar-SA"/>
        </w:rPr>
        <w:lastRenderedPageBreak/>
        <w:drawing>
          <wp:inline distT="0" distB="0" distL="0" distR="0" wp14:anchorId="1FF3021A" wp14:editId="48A46474">
            <wp:extent cx="4781457" cy="3952875"/>
            <wp:effectExtent l="38100" t="38100" r="38735" b="28575"/>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4784836" cy="3955669"/>
                    </a:xfrm>
                    <a:prstGeom prst="rect">
                      <a:avLst/>
                    </a:prstGeom>
                    <a:ln w="38100" cap="sq">
                      <a:solidFill>
                        <a:srgbClr val="000000"/>
                      </a:solidFill>
                      <a:prstDash val="solid"/>
                      <a:miter lim="800000"/>
                    </a:ln>
                    <a:effectLst/>
                  </pic:spPr>
                </pic:pic>
              </a:graphicData>
            </a:graphic>
          </wp:inline>
        </w:drawing>
      </w:r>
    </w:p>
    <w:p w14:paraId="40827010" w14:textId="6E907000" w:rsidR="00935D04" w:rsidRDefault="00935D04" w:rsidP="00935D04">
      <w:pPr>
        <w:pStyle w:val="Caption"/>
        <w:rPr>
          <w:b w:val="0"/>
        </w:rPr>
      </w:pPr>
      <w:r>
        <w:t xml:space="preserve">Figure A </w:t>
      </w:r>
      <w:r w:rsidR="00B4612D">
        <w:fldChar w:fldCharType="begin"/>
      </w:r>
      <w:r w:rsidR="00B4612D">
        <w:instrText xml:space="preserve"> SEQ Fig</w:instrText>
      </w:r>
      <w:r w:rsidR="00B4612D">
        <w:instrText xml:space="preserve">ure_A \* ARABIC </w:instrText>
      </w:r>
      <w:r w:rsidR="00B4612D">
        <w:fldChar w:fldCharType="separate"/>
      </w:r>
      <w:r w:rsidR="00317C5B">
        <w:rPr>
          <w:noProof/>
        </w:rPr>
        <w:t>6</w:t>
      </w:r>
      <w:r w:rsidR="00B4612D">
        <w:rPr>
          <w:noProof/>
        </w:rPr>
        <w:fldChar w:fldCharType="end"/>
      </w:r>
      <w:r>
        <w:t xml:space="preserve">. </w:t>
      </w:r>
      <w:r>
        <w:rPr>
          <w:b w:val="0"/>
        </w:rPr>
        <w:t>Sampl</w:t>
      </w:r>
      <w:r w:rsidR="00F7338F">
        <w:rPr>
          <w:b w:val="0"/>
        </w:rPr>
        <w:t>e PSVM testing data. The first five</w:t>
      </w:r>
      <w:r>
        <w:rPr>
          <w:b w:val="0"/>
        </w:rPr>
        <w:t xml:space="preserve"> columns represent input geomechanical and geometric attributes to be tested with the model created from the inputs. Column 6 is compared to the testing outputs created from the training model.</w:t>
      </w:r>
    </w:p>
    <w:p w14:paraId="1124ED81" w14:textId="77777777" w:rsidR="001A7FA5" w:rsidRDefault="00927A1D" w:rsidP="001A7FA5">
      <w:pPr>
        <w:keepNext/>
        <w:spacing w:line="240" w:lineRule="auto"/>
      </w:pPr>
      <w:r>
        <w:br w:type="page"/>
      </w:r>
      <w:r w:rsidR="001A7FA5">
        <w:rPr>
          <w:noProof/>
          <w:lang w:bidi="ar-SA"/>
        </w:rPr>
        <w:lastRenderedPageBreak/>
        <w:drawing>
          <wp:inline distT="0" distB="0" distL="0" distR="0" wp14:anchorId="422EC06D" wp14:editId="1698E613">
            <wp:extent cx="5180656" cy="4648200"/>
            <wp:effectExtent l="38100" t="38100" r="39370" b="38100"/>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184317" cy="4651485"/>
                    </a:xfrm>
                    <a:prstGeom prst="rect">
                      <a:avLst/>
                    </a:prstGeom>
                    <a:ln w="38100" cap="sq">
                      <a:solidFill>
                        <a:srgbClr val="000000"/>
                      </a:solidFill>
                      <a:prstDash val="solid"/>
                      <a:miter lim="800000"/>
                    </a:ln>
                    <a:effectLst/>
                  </pic:spPr>
                </pic:pic>
              </a:graphicData>
            </a:graphic>
          </wp:inline>
        </w:drawing>
      </w:r>
    </w:p>
    <w:p w14:paraId="50B81C9E" w14:textId="77777777" w:rsidR="001A7FA5" w:rsidRDefault="001A7FA5" w:rsidP="001A7FA5">
      <w:pPr>
        <w:pStyle w:val="Caption"/>
      </w:pPr>
      <w:r>
        <w:t xml:space="preserve">Figure A </w:t>
      </w:r>
      <w:r w:rsidR="00B4612D">
        <w:fldChar w:fldCharType="begin"/>
      </w:r>
      <w:r w:rsidR="00B4612D">
        <w:instrText xml:space="preserve"> SEQ Figure_A \* ARABIC </w:instrText>
      </w:r>
      <w:r w:rsidR="00B4612D">
        <w:fldChar w:fldCharType="separate"/>
      </w:r>
      <w:r w:rsidR="00317C5B">
        <w:rPr>
          <w:noProof/>
        </w:rPr>
        <w:t>7</w:t>
      </w:r>
      <w:r w:rsidR="00B4612D">
        <w:rPr>
          <w:noProof/>
        </w:rPr>
        <w:fldChar w:fldCharType="end"/>
      </w:r>
      <w:r>
        <w:t xml:space="preserve">. </w:t>
      </w:r>
      <w:r>
        <w:rPr>
          <w:b w:val="0"/>
        </w:rPr>
        <w:t xml:space="preserve">AASPI window showing the inputs and settings for a </w:t>
      </w:r>
      <w:r w:rsidRPr="005423F2">
        <w:rPr>
          <w:b w:val="0"/>
        </w:rPr>
        <w:t xml:space="preserve">PSVM </w:t>
      </w:r>
      <w:r>
        <w:rPr>
          <w:b w:val="0"/>
        </w:rPr>
        <w:t>test. 1) Enter the training points. 2) Enter the testing points. 3) Name the output file. 4) Skip header lines. 5) Choose the number of input variables. 6) Choose the number of classes. 7) Pick the testing mode. 8) Define the parameter for misclassification. 9) Define the Gaussian kernel parameter. 10) Choose the number of samples to use when generating the decision boundary.</w:t>
      </w:r>
    </w:p>
    <w:p w14:paraId="61EB2F1B" w14:textId="02BF1D87" w:rsidR="001A7FA5" w:rsidRDefault="001A7FA5">
      <w:pPr>
        <w:spacing w:line="240" w:lineRule="auto"/>
        <w:rPr>
          <w:b/>
          <w:bCs/>
          <w:szCs w:val="18"/>
        </w:rPr>
      </w:pPr>
      <w:r>
        <w:br w:type="page"/>
      </w:r>
    </w:p>
    <w:p w14:paraId="5C0AB32D" w14:textId="3F50A56E" w:rsidR="00363F0D" w:rsidRDefault="00363F0D" w:rsidP="00363F0D">
      <w:pPr>
        <w:pStyle w:val="Heading1"/>
      </w:pPr>
      <w:bookmarkStart w:id="137" w:name="_Toc450726497"/>
      <w:r>
        <w:lastRenderedPageBreak/>
        <w:t>Appendix D: MATLAB – Artificial Neural Network Inputs</w:t>
      </w:r>
      <w:bookmarkEnd w:id="137"/>
    </w:p>
    <w:p w14:paraId="46557567" w14:textId="77777777" w:rsidR="00927A1D" w:rsidRDefault="00927A1D" w:rsidP="00927A1D">
      <w:pPr>
        <w:keepNext/>
        <w:spacing w:line="240" w:lineRule="auto"/>
      </w:pPr>
      <w:r>
        <w:rPr>
          <w:noProof/>
          <w:lang w:bidi="ar-SA"/>
        </w:rPr>
        <w:drawing>
          <wp:inline distT="0" distB="0" distL="0" distR="0" wp14:anchorId="40D0F770" wp14:editId="2BB1677E">
            <wp:extent cx="4867133" cy="5943600"/>
            <wp:effectExtent l="38100" t="38100" r="29210" b="3810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4870573" cy="5947800"/>
                    </a:xfrm>
                    <a:prstGeom prst="rect">
                      <a:avLst/>
                    </a:prstGeom>
                    <a:ln w="38100" cap="sq">
                      <a:solidFill>
                        <a:srgbClr val="000000"/>
                      </a:solidFill>
                      <a:prstDash val="solid"/>
                      <a:miter lim="800000"/>
                    </a:ln>
                    <a:effectLst/>
                  </pic:spPr>
                </pic:pic>
              </a:graphicData>
            </a:graphic>
          </wp:inline>
        </w:drawing>
      </w:r>
    </w:p>
    <w:p w14:paraId="2386B91A" w14:textId="029C4BF1" w:rsidR="00927A1D" w:rsidRDefault="00927A1D" w:rsidP="00927A1D">
      <w:pPr>
        <w:pStyle w:val="Caption"/>
      </w:pPr>
      <w:r>
        <w:t xml:space="preserve">Figure A </w:t>
      </w:r>
      <w:r w:rsidR="00B4612D">
        <w:fldChar w:fldCharType="begin"/>
      </w:r>
      <w:r w:rsidR="00B4612D">
        <w:instrText xml:space="preserve"> SEQ Figure_A \* ARABIC </w:instrText>
      </w:r>
      <w:r w:rsidR="00B4612D">
        <w:fldChar w:fldCharType="separate"/>
      </w:r>
      <w:r w:rsidR="00317C5B">
        <w:rPr>
          <w:noProof/>
        </w:rPr>
        <w:t>8</w:t>
      </w:r>
      <w:r w:rsidR="00B4612D">
        <w:rPr>
          <w:noProof/>
        </w:rPr>
        <w:fldChar w:fldCharType="end"/>
      </w:r>
      <w:r>
        <w:t xml:space="preserve">. </w:t>
      </w:r>
      <w:r>
        <w:rPr>
          <w:b w:val="0"/>
        </w:rPr>
        <w:t xml:space="preserve">Sample </w:t>
      </w:r>
      <w:r w:rsidRPr="006C5F4A">
        <w:rPr>
          <w:b w:val="0"/>
        </w:rPr>
        <w:t xml:space="preserve">ANN </w:t>
      </w:r>
      <w:r>
        <w:rPr>
          <w:b w:val="0"/>
        </w:rPr>
        <w:t>input values. Columns 1 through 5 represent input geometric and geomechanical values.</w:t>
      </w:r>
    </w:p>
    <w:p w14:paraId="2801AEF0" w14:textId="77777777" w:rsidR="00927A1D" w:rsidRDefault="00927A1D" w:rsidP="00927A1D">
      <w:pPr>
        <w:keepNext/>
        <w:spacing w:line="240" w:lineRule="auto"/>
      </w:pPr>
      <w:r>
        <w:br w:type="page"/>
      </w:r>
      <w:r>
        <w:rPr>
          <w:noProof/>
          <w:lang w:bidi="ar-SA"/>
        </w:rPr>
        <w:lastRenderedPageBreak/>
        <w:drawing>
          <wp:inline distT="0" distB="0" distL="0" distR="0" wp14:anchorId="4FDC2484" wp14:editId="4B71AA54">
            <wp:extent cx="2590476" cy="4828572"/>
            <wp:effectExtent l="38100" t="38100" r="38735" b="2921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2590476" cy="4828572"/>
                    </a:xfrm>
                    <a:prstGeom prst="rect">
                      <a:avLst/>
                    </a:prstGeom>
                    <a:ln w="38100" cap="sq">
                      <a:solidFill>
                        <a:srgbClr val="000000"/>
                      </a:solidFill>
                      <a:prstDash val="solid"/>
                      <a:miter lim="800000"/>
                    </a:ln>
                    <a:effectLst/>
                  </pic:spPr>
                </pic:pic>
              </a:graphicData>
            </a:graphic>
          </wp:inline>
        </w:drawing>
      </w:r>
    </w:p>
    <w:p w14:paraId="363EC54B" w14:textId="1B9A436F" w:rsidR="00927A1D" w:rsidRPr="003F3B37" w:rsidRDefault="00927A1D" w:rsidP="00C56328">
      <w:pPr>
        <w:pStyle w:val="Caption"/>
      </w:pPr>
      <w:r>
        <w:t xml:space="preserve">Figure A </w:t>
      </w:r>
      <w:r w:rsidR="00B4612D">
        <w:fldChar w:fldCharType="begin"/>
      </w:r>
      <w:r w:rsidR="00B4612D">
        <w:instrText xml:space="preserve"> SEQ Figure_A \* ARABIC </w:instrText>
      </w:r>
      <w:r w:rsidR="00B4612D">
        <w:fldChar w:fldCharType="separate"/>
      </w:r>
      <w:r w:rsidR="00317C5B">
        <w:rPr>
          <w:noProof/>
        </w:rPr>
        <w:t>9</w:t>
      </w:r>
      <w:r w:rsidR="00B4612D">
        <w:rPr>
          <w:noProof/>
        </w:rPr>
        <w:fldChar w:fldCharType="end"/>
      </w:r>
      <w:r>
        <w:t xml:space="preserve">. </w:t>
      </w:r>
      <w:r w:rsidRPr="003F7276">
        <w:rPr>
          <w:b w:val="0"/>
        </w:rPr>
        <w:t>Sample</w:t>
      </w:r>
      <w:r>
        <w:rPr>
          <w:b w:val="0"/>
        </w:rPr>
        <w:t xml:space="preserve"> </w:t>
      </w:r>
      <w:r w:rsidRPr="006C5F4A">
        <w:rPr>
          <w:b w:val="0"/>
        </w:rPr>
        <w:t xml:space="preserve">ANN </w:t>
      </w:r>
      <w:r>
        <w:rPr>
          <w:b w:val="0"/>
        </w:rPr>
        <w:t>target values. Columns 1 through 5 represent classes 1 through 5, respectively. A value of “1” indicates true, while a value of “0” indicates false.</w:t>
      </w:r>
    </w:p>
    <w:sectPr w:rsidR="00927A1D" w:rsidRPr="003F3B37" w:rsidSect="00DA1971">
      <w:footerReference w:type="default" r:id="rId82"/>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5F1E60" w14:textId="77777777" w:rsidR="008E3E22" w:rsidRDefault="008E3E22" w:rsidP="008E1C26">
      <w:pPr>
        <w:spacing w:line="240" w:lineRule="auto"/>
      </w:pPr>
      <w:r>
        <w:separator/>
      </w:r>
    </w:p>
  </w:endnote>
  <w:endnote w:type="continuationSeparator" w:id="0">
    <w:p w14:paraId="16F84420" w14:textId="77777777" w:rsidR="008E3E22" w:rsidRDefault="008E3E22"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ucida Grande">
    <w:altName w:val="Franklin Gothic Medium Cond"/>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806E8" w14:textId="0CABAB23" w:rsidR="00DA0490" w:rsidRDefault="00DA0490" w:rsidP="008E1C26">
    <w:pPr>
      <w:pStyle w:val="Footer"/>
      <w:jc w:val="center"/>
    </w:pPr>
    <w:r>
      <w:fldChar w:fldCharType="begin"/>
    </w:r>
    <w:r>
      <w:instrText xml:space="preserve"> PAGE   \* MERGEFORMAT </w:instrText>
    </w:r>
    <w:r>
      <w:fldChar w:fldCharType="separate"/>
    </w:r>
    <w:r w:rsidR="00B4612D">
      <w:rPr>
        <w:noProof/>
      </w:rPr>
      <w:t>xvii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00F26A" w14:textId="1F21BC08" w:rsidR="00DA0490" w:rsidRDefault="00DA0490" w:rsidP="008E1C26">
    <w:pPr>
      <w:pStyle w:val="Footer"/>
      <w:jc w:val="center"/>
    </w:pPr>
    <w:r>
      <w:fldChar w:fldCharType="begin"/>
    </w:r>
    <w:r>
      <w:instrText xml:space="preserve"> PAGE   \* MERGEFORMAT </w:instrText>
    </w:r>
    <w:r>
      <w:fldChar w:fldCharType="separate"/>
    </w:r>
    <w:r w:rsidR="00B4612D">
      <w:rPr>
        <w:noProof/>
      </w:rPr>
      <w:t>91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FFFC08" w14:textId="77777777" w:rsidR="008E3E22" w:rsidRDefault="008E3E22" w:rsidP="008E1C26">
      <w:pPr>
        <w:spacing w:line="240" w:lineRule="auto"/>
      </w:pPr>
      <w:r>
        <w:separator/>
      </w:r>
    </w:p>
  </w:footnote>
  <w:footnote w:type="continuationSeparator" w:id="0">
    <w:p w14:paraId="56AF8B0E" w14:textId="77777777" w:rsidR="008E3E22" w:rsidRDefault="008E3E22"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51AA"/>
    <w:multiLevelType w:val="hybridMultilevel"/>
    <w:tmpl w:val="67DA8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C72090"/>
    <w:multiLevelType w:val="hybridMultilevel"/>
    <w:tmpl w:val="E8F48114"/>
    <w:lvl w:ilvl="0" w:tplc="710E85BC">
      <w:start w:val="1"/>
      <w:numFmt w:val="decimal"/>
      <w:lvlText w:val="%1."/>
      <w:lvlJc w:val="left"/>
      <w:pPr>
        <w:tabs>
          <w:tab w:val="num" w:pos="720"/>
        </w:tabs>
        <w:ind w:left="720" w:hanging="360"/>
      </w:pPr>
    </w:lvl>
    <w:lvl w:ilvl="1" w:tplc="08EE1306" w:tentative="1">
      <w:start w:val="1"/>
      <w:numFmt w:val="decimal"/>
      <w:lvlText w:val="%2."/>
      <w:lvlJc w:val="left"/>
      <w:pPr>
        <w:tabs>
          <w:tab w:val="num" w:pos="1440"/>
        </w:tabs>
        <w:ind w:left="1440" w:hanging="360"/>
      </w:pPr>
    </w:lvl>
    <w:lvl w:ilvl="2" w:tplc="4F50FE68" w:tentative="1">
      <w:start w:val="1"/>
      <w:numFmt w:val="decimal"/>
      <w:lvlText w:val="%3."/>
      <w:lvlJc w:val="left"/>
      <w:pPr>
        <w:tabs>
          <w:tab w:val="num" w:pos="2160"/>
        </w:tabs>
        <w:ind w:left="2160" w:hanging="360"/>
      </w:pPr>
    </w:lvl>
    <w:lvl w:ilvl="3" w:tplc="92D6CA8C" w:tentative="1">
      <w:start w:val="1"/>
      <w:numFmt w:val="decimal"/>
      <w:lvlText w:val="%4."/>
      <w:lvlJc w:val="left"/>
      <w:pPr>
        <w:tabs>
          <w:tab w:val="num" w:pos="2880"/>
        </w:tabs>
        <w:ind w:left="2880" w:hanging="360"/>
      </w:pPr>
    </w:lvl>
    <w:lvl w:ilvl="4" w:tplc="FBFCB84C" w:tentative="1">
      <w:start w:val="1"/>
      <w:numFmt w:val="decimal"/>
      <w:lvlText w:val="%5."/>
      <w:lvlJc w:val="left"/>
      <w:pPr>
        <w:tabs>
          <w:tab w:val="num" w:pos="3600"/>
        </w:tabs>
        <w:ind w:left="3600" w:hanging="360"/>
      </w:pPr>
    </w:lvl>
    <w:lvl w:ilvl="5" w:tplc="F438C8A2" w:tentative="1">
      <w:start w:val="1"/>
      <w:numFmt w:val="decimal"/>
      <w:lvlText w:val="%6."/>
      <w:lvlJc w:val="left"/>
      <w:pPr>
        <w:tabs>
          <w:tab w:val="num" w:pos="4320"/>
        </w:tabs>
        <w:ind w:left="4320" w:hanging="360"/>
      </w:pPr>
    </w:lvl>
    <w:lvl w:ilvl="6" w:tplc="850813EA" w:tentative="1">
      <w:start w:val="1"/>
      <w:numFmt w:val="decimal"/>
      <w:lvlText w:val="%7."/>
      <w:lvlJc w:val="left"/>
      <w:pPr>
        <w:tabs>
          <w:tab w:val="num" w:pos="5040"/>
        </w:tabs>
        <w:ind w:left="5040" w:hanging="360"/>
      </w:pPr>
    </w:lvl>
    <w:lvl w:ilvl="7" w:tplc="451E101E" w:tentative="1">
      <w:start w:val="1"/>
      <w:numFmt w:val="decimal"/>
      <w:lvlText w:val="%8."/>
      <w:lvlJc w:val="left"/>
      <w:pPr>
        <w:tabs>
          <w:tab w:val="num" w:pos="5760"/>
        </w:tabs>
        <w:ind w:left="5760" w:hanging="360"/>
      </w:pPr>
    </w:lvl>
    <w:lvl w:ilvl="8" w:tplc="B60A3C9C" w:tentative="1">
      <w:start w:val="1"/>
      <w:numFmt w:val="decimal"/>
      <w:lvlText w:val="%9."/>
      <w:lvlJc w:val="left"/>
      <w:pPr>
        <w:tabs>
          <w:tab w:val="num" w:pos="6480"/>
        </w:tabs>
        <w:ind w:left="6480" w:hanging="360"/>
      </w:pPr>
    </w:lvl>
  </w:abstractNum>
  <w:abstractNum w:abstractNumId="3">
    <w:nsid w:val="28F157BF"/>
    <w:multiLevelType w:val="hybridMultilevel"/>
    <w:tmpl w:val="16F890BE"/>
    <w:lvl w:ilvl="0" w:tplc="5D72652A">
      <w:start w:val="1"/>
      <w:numFmt w:val="decimal"/>
      <w:lvlText w:val="%1."/>
      <w:lvlJc w:val="left"/>
      <w:pPr>
        <w:tabs>
          <w:tab w:val="num" w:pos="720"/>
        </w:tabs>
        <w:ind w:left="720" w:hanging="360"/>
      </w:pPr>
    </w:lvl>
    <w:lvl w:ilvl="1" w:tplc="90E08D62" w:tentative="1">
      <w:start w:val="1"/>
      <w:numFmt w:val="decimal"/>
      <w:lvlText w:val="%2."/>
      <w:lvlJc w:val="left"/>
      <w:pPr>
        <w:tabs>
          <w:tab w:val="num" w:pos="1440"/>
        </w:tabs>
        <w:ind w:left="1440" w:hanging="360"/>
      </w:pPr>
    </w:lvl>
    <w:lvl w:ilvl="2" w:tplc="6AF802DE" w:tentative="1">
      <w:start w:val="1"/>
      <w:numFmt w:val="decimal"/>
      <w:lvlText w:val="%3."/>
      <w:lvlJc w:val="left"/>
      <w:pPr>
        <w:tabs>
          <w:tab w:val="num" w:pos="2160"/>
        </w:tabs>
        <w:ind w:left="2160" w:hanging="360"/>
      </w:pPr>
    </w:lvl>
    <w:lvl w:ilvl="3" w:tplc="61C05E4C" w:tentative="1">
      <w:start w:val="1"/>
      <w:numFmt w:val="decimal"/>
      <w:lvlText w:val="%4."/>
      <w:lvlJc w:val="left"/>
      <w:pPr>
        <w:tabs>
          <w:tab w:val="num" w:pos="2880"/>
        </w:tabs>
        <w:ind w:left="2880" w:hanging="360"/>
      </w:pPr>
    </w:lvl>
    <w:lvl w:ilvl="4" w:tplc="F286AD28" w:tentative="1">
      <w:start w:val="1"/>
      <w:numFmt w:val="decimal"/>
      <w:lvlText w:val="%5."/>
      <w:lvlJc w:val="left"/>
      <w:pPr>
        <w:tabs>
          <w:tab w:val="num" w:pos="3600"/>
        </w:tabs>
        <w:ind w:left="3600" w:hanging="360"/>
      </w:pPr>
    </w:lvl>
    <w:lvl w:ilvl="5" w:tplc="44C82014" w:tentative="1">
      <w:start w:val="1"/>
      <w:numFmt w:val="decimal"/>
      <w:lvlText w:val="%6."/>
      <w:lvlJc w:val="left"/>
      <w:pPr>
        <w:tabs>
          <w:tab w:val="num" w:pos="4320"/>
        </w:tabs>
        <w:ind w:left="4320" w:hanging="360"/>
      </w:pPr>
    </w:lvl>
    <w:lvl w:ilvl="6" w:tplc="09B85894" w:tentative="1">
      <w:start w:val="1"/>
      <w:numFmt w:val="decimal"/>
      <w:lvlText w:val="%7."/>
      <w:lvlJc w:val="left"/>
      <w:pPr>
        <w:tabs>
          <w:tab w:val="num" w:pos="5040"/>
        </w:tabs>
        <w:ind w:left="5040" w:hanging="360"/>
      </w:pPr>
    </w:lvl>
    <w:lvl w:ilvl="7" w:tplc="AB9869E2" w:tentative="1">
      <w:start w:val="1"/>
      <w:numFmt w:val="decimal"/>
      <w:lvlText w:val="%8."/>
      <w:lvlJc w:val="left"/>
      <w:pPr>
        <w:tabs>
          <w:tab w:val="num" w:pos="5760"/>
        </w:tabs>
        <w:ind w:left="5760" w:hanging="360"/>
      </w:pPr>
    </w:lvl>
    <w:lvl w:ilvl="8" w:tplc="7952B72A" w:tentative="1">
      <w:start w:val="1"/>
      <w:numFmt w:val="decimal"/>
      <w:lvlText w:val="%9."/>
      <w:lvlJc w:val="left"/>
      <w:pPr>
        <w:tabs>
          <w:tab w:val="num" w:pos="6480"/>
        </w:tabs>
        <w:ind w:left="6480" w:hanging="360"/>
      </w:pPr>
    </w:lvl>
  </w:abstractNum>
  <w:abstractNum w:abstractNumId="4">
    <w:nsid w:val="319D09C6"/>
    <w:multiLevelType w:val="hybridMultilevel"/>
    <w:tmpl w:val="6786E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5C3B59"/>
    <w:multiLevelType w:val="hybridMultilevel"/>
    <w:tmpl w:val="246A4874"/>
    <w:lvl w:ilvl="0" w:tplc="101EB476">
      <w:start w:val="1"/>
      <w:numFmt w:val="decimal"/>
      <w:lvlText w:val="%1."/>
      <w:lvlJc w:val="left"/>
      <w:pPr>
        <w:tabs>
          <w:tab w:val="num" w:pos="720"/>
        </w:tabs>
        <w:ind w:left="720" w:hanging="360"/>
      </w:pPr>
    </w:lvl>
    <w:lvl w:ilvl="1" w:tplc="89B8C64E" w:tentative="1">
      <w:start w:val="1"/>
      <w:numFmt w:val="decimal"/>
      <w:lvlText w:val="%2."/>
      <w:lvlJc w:val="left"/>
      <w:pPr>
        <w:tabs>
          <w:tab w:val="num" w:pos="1440"/>
        </w:tabs>
        <w:ind w:left="1440" w:hanging="360"/>
      </w:pPr>
    </w:lvl>
    <w:lvl w:ilvl="2" w:tplc="1B142664" w:tentative="1">
      <w:start w:val="1"/>
      <w:numFmt w:val="decimal"/>
      <w:lvlText w:val="%3."/>
      <w:lvlJc w:val="left"/>
      <w:pPr>
        <w:tabs>
          <w:tab w:val="num" w:pos="2160"/>
        </w:tabs>
        <w:ind w:left="2160" w:hanging="360"/>
      </w:pPr>
    </w:lvl>
    <w:lvl w:ilvl="3" w:tplc="3BB63D46" w:tentative="1">
      <w:start w:val="1"/>
      <w:numFmt w:val="decimal"/>
      <w:lvlText w:val="%4."/>
      <w:lvlJc w:val="left"/>
      <w:pPr>
        <w:tabs>
          <w:tab w:val="num" w:pos="2880"/>
        </w:tabs>
        <w:ind w:left="2880" w:hanging="360"/>
      </w:pPr>
    </w:lvl>
    <w:lvl w:ilvl="4" w:tplc="2C46F7A6" w:tentative="1">
      <w:start w:val="1"/>
      <w:numFmt w:val="decimal"/>
      <w:lvlText w:val="%5."/>
      <w:lvlJc w:val="left"/>
      <w:pPr>
        <w:tabs>
          <w:tab w:val="num" w:pos="3600"/>
        </w:tabs>
        <w:ind w:left="3600" w:hanging="360"/>
      </w:pPr>
    </w:lvl>
    <w:lvl w:ilvl="5" w:tplc="4E8CDE06" w:tentative="1">
      <w:start w:val="1"/>
      <w:numFmt w:val="decimal"/>
      <w:lvlText w:val="%6."/>
      <w:lvlJc w:val="left"/>
      <w:pPr>
        <w:tabs>
          <w:tab w:val="num" w:pos="4320"/>
        </w:tabs>
        <w:ind w:left="4320" w:hanging="360"/>
      </w:pPr>
    </w:lvl>
    <w:lvl w:ilvl="6" w:tplc="25021286" w:tentative="1">
      <w:start w:val="1"/>
      <w:numFmt w:val="decimal"/>
      <w:lvlText w:val="%7."/>
      <w:lvlJc w:val="left"/>
      <w:pPr>
        <w:tabs>
          <w:tab w:val="num" w:pos="5040"/>
        </w:tabs>
        <w:ind w:left="5040" w:hanging="360"/>
      </w:pPr>
    </w:lvl>
    <w:lvl w:ilvl="7" w:tplc="0646E66E" w:tentative="1">
      <w:start w:val="1"/>
      <w:numFmt w:val="decimal"/>
      <w:lvlText w:val="%8."/>
      <w:lvlJc w:val="left"/>
      <w:pPr>
        <w:tabs>
          <w:tab w:val="num" w:pos="5760"/>
        </w:tabs>
        <w:ind w:left="5760" w:hanging="360"/>
      </w:pPr>
    </w:lvl>
    <w:lvl w:ilvl="8" w:tplc="88BAF2FA" w:tentative="1">
      <w:start w:val="1"/>
      <w:numFmt w:val="decimal"/>
      <w:lvlText w:val="%9."/>
      <w:lvlJc w:val="left"/>
      <w:pPr>
        <w:tabs>
          <w:tab w:val="num" w:pos="6480"/>
        </w:tabs>
        <w:ind w:left="6480" w:hanging="360"/>
      </w:pPr>
    </w:lvl>
  </w:abstractNum>
  <w:abstractNum w:abstractNumId="12">
    <w:nsid w:val="6D2E4F03"/>
    <w:multiLevelType w:val="hybridMultilevel"/>
    <w:tmpl w:val="D9B22CA8"/>
    <w:lvl w:ilvl="0" w:tplc="9E2A58C8">
      <w:start w:val="1"/>
      <w:numFmt w:val="decimal"/>
      <w:lvlText w:val="%1."/>
      <w:lvlJc w:val="left"/>
      <w:pPr>
        <w:tabs>
          <w:tab w:val="num" w:pos="720"/>
        </w:tabs>
        <w:ind w:left="720" w:hanging="360"/>
      </w:pPr>
    </w:lvl>
    <w:lvl w:ilvl="1" w:tplc="85348108" w:tentative="1">
      <w:start w:val="1"/>
      <w:numFmt w:val="decimal"/>
      <w:lvlText w:val="%2."/>
      <w:lvlJc w:val="left"/>
      <w:pPr>
        <w:tabs>
          <w:tab w:val="num" w:pos="1440"/>
        </w:tabs>
        <w:ind w:left="1440" w:hanging="360"/>
      </w:pPr>
    </w:lvl>
    <w:lvl w:ilvl="2" w:tplc="A5B0DCC6" w:tentative="1">
      <w:start w:val="1"/>
      <w:numFmt w:val="decimal"/>
      <w:lvlText w:val="%3."/>
      <w:lvlJc w:val="left"/>
      <w:pPr>
        <w:tabs>
          <w:tab w:val="num" w:pos="2160"/>
        </w:tabs>
        <w:ind w:left="2160" w:hanging="360"/>
      </w:pPr>
    </w:lvl>
    <w:lvl w:ilvl="3" w:tplc="3AEE2974" w:tentative="1">
      <w:start w:val="1"/>
      <w:numFmt w:val="decimal"/>
      <w:lvlText w:val="%4."/>
      <w:lvlJc w:val="left"/>
      <w:pPr>
        <w:tabs>
          <w:tab w:val="num" w:pos="2880"/>
        </w:tabs>
        <w:ind w:left="2880" w:hanging="360"/>
      </w:pPr>
    </w:lvl>
    <w:lvl w:ilvl="4" w:tplc="A2089E76" w:tentative="1">
      <w:start w:val="1"/>
      <w:numFmt w:val="decimal"/>
      <w:lvlText w:val="%5."/>
      <w:lvlJc w:val="left"/>
      <w:pPr>
        <w:tabs>
          <w:tab w:val="num" w:pos="3600"/>
        </w:tabs>
        <w:ind w:left="3600" w:hanging="360"/>
      </w:pPr>
    </w:lvl>
    <w:lvl w:ilvl="5" w:tplc="82184BAE" w:tentative="1">
      <w:start w:val="1"/>
      <w:numFmt w:val="decimal"/>
      <w:lvlText w:val="%6."/>
      <w:lvlJc w:val="left"/>
      <w:pPr>
        <w:tabs>
          <w:tab w:val="num" w:pos="4320"/>
        </w:tabs>
        <w:ind w:left="4320" w:hanging="360"/>
      </w:pPr>
    </w:lvl>
    <w:lvl w:ilvl="6" w:tplc="DD86FD7E" w:tentative="1">
      <w:start w:val="1"/>
      <w:numFmt w:val="decimal"/>
      <w:lvlText w:val="%7."/>
      <w:lvlJc w:val="left"/>
      <w:pPr>
        <w:tabs>
          <w:tab w:val="num" w:pos="5040"/>
        </w:tabs>
        <w:ind w:left="5040" w:hanging="360"/>
      </w:pPr>
    </w:lvl>
    <w:lvl w:ilvl="7" w:tplc="5B5072F4" w:tentative="1">
      <w:start w:val="1"/>
      <w:numFmt w:val="decimal"/>
      <w:lvlText w:val="%8."/>
      <w:lvlJc w:val="left"/>
      <w:pPr>
        <w:tabs>
          <w:tab w:val="num" w:pos="5760"/>
        </w:tabs>
        <w:ind w:left="5760" w:hanging="360"/>
      </w:pPr>
    </w:lvl>
    <w:lvl w:ilvl="8" w:tplc="9BAA415C" w:tentative="1">
      <w:start w:val="1"/>
      <w:numFmt w:val="decimal"/>
      <w:lvlText w:val="%9."/>
      <w:lvlJc w:val="left"/>
      <w:pPr>
        <w:tabs>
          <w:tab w:val="num" w:pos="6480"/>
        </w:tabs>
        <w:ind w:left="6480" w:hanging="360"/>
      </w:pPr>
    </w:lvl>
  </w:abstractNum>
  <w:abstractNum w:abstractNumId="13">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EE73A01"/>
    <w:multiLevelType w:val="hybridMultilevel"/>
    <w:tmpl w:val="E600486A"/>
    <w:lvl w:ilvl="0" w:tplc="9F9A3E84">
      <w:start w:val="1"/>
      <w:numFmt w:val="decimal"/>
      <w:lvlText w:val="%1."/>
      <w:lvlJc w:val="left"/>
      <w:pPr>
        <w:tabs>
          <w:tab w:val="num" w:pos="720"/>
        </w:tabs>
        <w:ind w:left="720" w:hanging="360"/>
      </w:pPr>
    </w:lvl>
    <w:lvl w:ilvl="1" w:tplc="B3D6CE3C" w:tentative="1">
      <w:start w:val="1"/>
      <w:numFmt w:val="decimal"/>
      <w:lvlText w:val="%2."/>
      <w:lvlJc w:val="left"/>
      <w:pPr>
        <w:tabs>
          <w:tab w:val="num" w:pos="1440"/>
        </w:tabs>
        <w:ind w:left="1440" w:hanging="360"/>
      </w:pPr>
    </w:lvl>
    <w:lvl w:ilvl="2" w:tplc="4804451A" w:tentative="1">
      <w:start w:val="1"/>
      <w:numFmt w:val="decimal"/>
      <w:lvlText w:val="%3."/>
      <w:lvlJc w:val="left"/>
      <w:pPr>
        <w:tabs>
          <w:tab w:val="num" w:pos="2160"/>
        </w:tabs>
        <w:ind w:left="2160" w:hanging="360"/>
      </w:pPr>
    </w:lvl>
    <w:lvl w:ilvl="3" w:tplc="5156E0EA" w:tentative="1">
      <w:start w:val="1"/>
      <w:numFmt w:val="decimal"/>
      <w:lvlText w:val="%4."/>
      <w:lvlJc w:val="left"/>
      <w:pPr>
        <w:tabs>
          <w:tab w:val="num" w:pos="2880"/>
        </w:tabs>
        <w:ind w:left="2880" w:hanging="360"/>
      </w:pPr>
    </w:lvl>
    <w:lvl w:ilvl="4" w:tplc="22E2A6F4" w:tentative="1">
      <w:start w:val="1"/>
      <w:numFmt w:val="decimal"/>
      <w:lvlText w:val="%5."/>
      <w:lvlJc w:val="left"/>
      <w:pPr>
        <w:tabs>
          <w:tab w:val="num" w:pos="3600"/>
        </w:tabs>
        <w:ind w:left="3600" w:hanging="360"/>
      </w:pPr>
    </w:lvl>
    <w:lvl w:ilvl="5" w:tplc="593A5E1A" w:tentative="1">
      <w:start w:val="1"/>
      <w:numFmt w:val="decimal"/>
      <w:lvlText w:val="%6."/>
      <w:lvlJc w:val="left"/>
      <w:pPr>
        <w:tabs>
          <w:tab w:val="num" w:pos="4320"/>
        </w:tabs>
        <w:ind w:left="4320" w:hanging="360"/>
      </w:pPr>
    </w:lvl>
    <w:lvl w:ilvl="6" w:tplc="603414D0" w:tentative="1">
      <w:start w:val="1"/>
      <w:numFmt w:val="decimal"/>
      <w:lvlText w:val="%7."/>
      <w:lvlJc w:val="left"/>
      <w:pPr>
        <w:tabs>
          <w:tab w:val="num" w:pos="5040"/>
        </w:tabs>
        <w:ind w:left="5040" w:hanging="360"/>
      </w:pPr>
    </w:lvl>
    <w:lvl w:ilvl="7" w:tplc="F3A2507C" w:tentative="1">
      <w:start w:val="1"/>
      <w:numFmt w:val="decimal"/>
      <w:lvlText w:val="%8."/>
      <w:lvlJc w:val="left"/>
      <w:pPr>
        <w:tabs>
          <w:tab w:val="num" w:pos="5760"/>
        </w:tabs>
        <w:ind w:left="5760" w:hanging="360"/>
      </w:pPr>
    </w:lvl>
    <w:lvl w:ilvl="8" w:tplc="32DA3FF4" w:tentative="1">
      <w:start w:val="1"/>
      <w:numFmt w:val="decimal"/>
      <w:lvlText w:val="%9."/>
      <w:lvlJc w:val="left"/>
      <w:pPr>
        <w:tabs>
          <w:tab w:val="num" w:pos="6480"/>
        </w:tabs>
        <w:ind w:left="6480" w:hanging="360"/>
      </w:pPr>
    </w:lvl>
  </w:abstractNum>
  <w:num w:numId="1">
    <w:abstractNumId w:val="14"/>
  </w:num>
  <w:num w:numId="2">
    <w:abstractNumId w:val="1"/>
  </w:num>
  <w:num w:numId="3">
    <w:abstractNumId w:val="5"/>
  </w:num>
  <w:num w:numId="4">
    <w:abstractNumId w:val="8"/>
  </w:num>
  <w:num w:numId="5">
    <w:abstractNumId w:val="7"/>
  </w:num>
  <w:num w:numId="6">
    <w:abstractNumId w:val="9"/>
  </w:num>
  <w:num w:numId="7">
    <w:abstractNumId w:val="13"/>
  </w:num>
  <w:num w:numId="8">
    <w:abstractNumId w:val="6"/>
  </w:num>
  <w:num w:numId="9">
    <w:abstractNumId w:val="10"/>
  </w:num>
  <w:num w:numId="10">
    <w:abstractNumId w:val="0"/>
  </w:num>
  <w:num w:numId="11">
    <w:abstractNumId w:val="4"/>
  </w:num>
  <w:num w:numId="12">
    <w:abstractNumId w:val="11"/>
  </w:num>
  <w:num w:numId="13">
    <w:abstractNumId w:val="12"/>
  </w:num>
  <w:num w:numId="14">
    <w:abstractNumId w:val="15"/>
  </w:num>
  <w:num w:numId="15">
    <w:abstractNumId w:val="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596F"/>
    <w:rsid w:val="000061AE"/>
    <w:rsid w:val="0000665B"/>
    <w:rsid w:val="00011A13"/>
    <w:rsid w:val="000154C7"/>
    <w:rsid w:val="00020029"/>
    <w:rsid w:val="00020D53"/>
    <w:rsid w:val="00021251"/>
    <w:rsid w:val="00022127"/>
    <w:rsid w:val="0002278B"/>
    <w:rsid w:val="00025A12"/>
    <w:rsid w:val="00026B8F"/>
    <w:rsid w:val="00026B91"/>
    <w:rsid w:val="00032DFF"/>
    <w:rsid w:val="00033AF9"/>
    <w:rsid w:val="00037E48"/>
    <w:rsid w:val="00041638"/>
    <w:rsid w:val="000426B9"/>
    <w:rsid w:val="0004525A"/>
    <w:rsid w:val="0005051E"/>
    <w:rsid w:val="00054AAB"/>
    <w:rsid w:val="0006012F"/>
    <w:rsid w:val="00065FDB"/>
    <w:rsid w:val="000714E4"/>
    <w:rsid w:val="00071A82"/>
    <w:rsid w:val="00071BF8"/>
    <w:rsid w:val="00071DAD"/>
    <w:rsid w:val="00073D56"/>
    <w:rsid w:val="0007458F"/>
    <w:rsid w:val="0007570D"/>
    <w:rsid w:val="00076B36"/>
    <w:rsid w:val="00077F0A"/>
    <w:rsid w:val="00080207"/>
    <w:rsid w:val="00080390"/>
    <w:rsid w:val="0008176F"/>
    <w:rsid w:val="00083A30"/>
    <w:rsid w:val="000844F6"/>
    <w:rsid w:val="00084648"/>
    <w:rsid w:val="0008741E"/>
    <w:rsid w:val="0009082C"/>
    <w:rsid w:val="00091521"/>
    <w:rsid w:val="0009154C"/>
    <w:rsid w:val="00091A0F"/>
    <w:rsid w:val="000930A8"/>
    <w:rsid w:val="00094971"/>
    <w:rsid w:val="00095083"/>
    <w:rsid w:val="00095D36"/>
    <w:rsid w:val="000A2DBE"/>
    <w:rsid w:val="000B676B"/>
    <w:rsid w:val="000C18E6"/>
    <w:rsid w:val="000C24B8"/>
    <w:rsid w:val="000D0CE4"/>
    <w:rsid w:val="000E1013"/>
    <w:rsid w:val="000E23B9"/>
    <w:rsid w:val="000E27D4"/>
    <w:rsid w:val="000E5A51"/>
    <w:rsid w:val="000E62BF"/>
    <w:rsid w:val="000E6683"/>
    <w:rsid w:val="000E6EC4"/>
    <w:rsid w:val="000F1C6F"/>
    <w:rsid w:val="000F1CA7"/>
    <w:rsid w:val="000F3768"/>
    <w:rsid w:val="000F56FF"/>
    <w:rsid w:val="000F58EC"/>
    <w:rsid w:val="000F5F79"/>
    <w:rsid w:val="000F5FF0"/>
    <w:rsid w:val="00100D6B"/>
    <w:rsid w:val="00101CAD"/>
    <w:rsid w:val="00104873"/>
    <w:rsid w:val="00105BBB"/>
    <w:rsid w:val="0010659F"/>
    <w:rsid w:val="00106C83"/>
    <w:rsid w:val="00106E61"/>
    <w:rsid w:val="00111099"/>
    <w:rsid w:val="00111915"/>
    <w:rsid w:val="00111924"/>
    <w:rsid w:val="0011431A"/>
    <w:rsid w:val="001209FC"/>
    <w:rsid w:val="0012271B"/>
    <w:rsid w:val="0012607C"/>
    <w:rsid w:val="00127638"/>
    <w:rsid w:val="001308C8"/>
    <w:rsid w:val="001315CA"/>
    <w:rsid w:val="0013197C"/>
    <w:rsid w:val="00131F2B"/>
    <w:rsid w:val="00136EE8"/>
    <w:rsid w:val="00137D60"/>
    <w:rsid w:val="00143D52"/>
    <w:rsid w:val="00144B35"/>
    <w:rsid w:val="00151860"/>
    <w:rsid w:val="00153892"/>
    <w:rsid w:val="001547F1"/>
    <w:rsid w:val="00157AED"/>
    <w:rsid w:val="00162439"/>
    <w:rsid w:val="00162BFF"/>
    <w:rsid w:val="00163153"/>
    <w:rsid w:val="001653D7"/>
    <w:rsid w:val="00172240"/>
    <w:rsid w:val="00174266"/>
    <w:rsid w:val="00175CE2"/>
    <w:rsid w:val="00177E36"/>
    <w:rsid w:val="00180428"/>
    <w:rsid w:val="00180B04"/>
    <w:rsid w:val="00180F19"/>
    <w:rsid w:val="0018397F"/>
    <w:rsid w:val="00187691"/>
    <w:rsid w:val="00187EC4"/>
    <w:rsid w:val="00190DD5"/>
    <w:rsid w:val="001954E7"/>
    <w:rsid w:val="00195792"/>
    <w:rsid w:val="001966FF"/>
    <w:rsid w:val="001975E9"/>
    <w:rsid w:val="001A4A06"/>
    <w:rsid w:val="001A61C3"/>
    <w:rsid w:val="001A7FA5"/>
    <w:rsid w:val="001B12EF"/>
    <w:rsid w:val="001B1CDC"/>
    <w:rsid w:val="001B3088"/>
    <w:rsid w:val="001C056F"/>
    <w:rsid w:val="001C0B48"/>
    <w:rsid w:val="001C0CB9"/>
    <w:rsid w:val="001C173A"/>
    <w:rsid w:val="001C3B63"/>
    <w:rsid w:val="001C51DC"/>
    <w:rsid w:val="001D13AE"/>
    <w:rsid w:val="001E1893"/>
    <w:rsid w:val="001E2404"/>
    <w:rsid w:val="001E266A"/>
    <w:rsid w:val="001E2BA8"/>
    <w:rsid w:val="001E440B"/>
    <w:rsid w:val="001E6DF2"/>
    <w:rsid w:val="001E7E33"/>
    <w:rsid w:val="001F3EDA"/>
    <w:rsid w:val="001F4ABF"/>
    <w:rsid w:val="001F4D57"/>
    <w:rsid w:val="00201749"/>
    <w:rsid w:val="002028C5"/>
    <w:rsid w:val="002064B1"/>
    <w:rsid w:val="0020777C"/>
    <w:rsid w:val="0021215E"/>
    <w:rsid w:val="00214433"/>
    <w:rsid w:val="002147D8"/>
    <w:rsid w:val="00216B04"/>
    <w:rsid w:val="0022183F"/>
    <w:rsid w:val="002239D6"/>
    <w:rsid w:val="00224236"/>
    <w:rsid w:val="0022714D"/>
    <w:rsid w:val="002309FE"/>
    <w:rsid w:val="00232A0B"/>
    <w:rsid w:val="0023375C"/>
    <w:rsid w:val="00234769"/>
    <w:rsid w:val="00236D4E"/>
    <w:rsid w:val="00237932"/>
    <w:rsid w:val="00247B74"/>
    <w:rsid w:val="002530D5"/>
    <w:rsid w:val="00253B25"/>
    <w:rsid w:val="00260F9A"/>
    <w:rsid w:val="002621B1"/>
    <w:rsid w:val="00266342"/>
    <w:rsid w:val="00271ED6"/>
    <w:rsid w:val="00272314"/>
    <w:rsid w:val="00272CAD"/>
    <w:rsid w:val="00282680"/>
    <w:rsid w:val="002913F1"/>
    <w:rsid w:val="00292F75"/>
    <w:rsid w:val="00293900"/>
    <w:rsid w:val="00294D69"/>
    <w:rsid w:val="00294FF5"/>
    <w:rsid w:val="002A34BF"/>
    <w:rsid w:val="002A64AA"/>
    <w:rsid w:val="002B572A"/>
    <w:rsid w:val="002B7B12"/>
    <w:rsid w:val="002C5433"/>
    <w:rsid w:val="002D26C3"/>
    <w:rsid w:val="002D4499"/>
    <w:rsid w:val="002D4921"/>
    <w:rsid w:val="002D6E20"/>
    <w:rsid w:val="002E055A"/>
    <w:rsid w:val="002E0D11"/>
    <w:rsid w:val="002E157F"/>
    <w:rsid w:val="002F1A3E"/>
    <w:rsid w:val="002F3A24"/>
    <w:rsid w:val="002F489B"/>
    <w:rsid w:val="002F6B8D"/>
    <w:rsid w:val="00301A5F"/>
    <w:rsid w:val="003038B6"/>
    <w:rsid w:val="00303BD3"/>
    <w:rsid w:val="00304C0F"/>
    <w:rsid w:val="0030639F"/>
    <w:rsid w:val="00306FF7"/>
    <w:rsid w:val="0030767B"/>
    <w:rsid w:val="00310102"/>
    <w:rsid w:val="003108DD"/>
    <w:rsid w:val="003141DE"/>
    <w:rsid w:val="00314F3F"/>
    <w:rsid w:val="00315D9B"/>
    <w:rsid w:val="00317C5B"/>
    <w:rsid w:val="00317F34"/>
    <w:rsid w:val="003205E0"/>
    <w:rsid w:val="003206FD"/>
    <w:rsid w:val="003218D0"/>
    <w:rsid w:val="003240AA"/>
    <w:rsid w:val="003251BA"/>
    <w:rsid w:val="00327066"/>
    <w:rsid w:val="00332407"/>
    <w:rsid w:val="00333967"/>
    <w:rsid w:val="00333DFC"/>
    <w:rsid w:val="00342209"/>
    <w:rsid w:val="0034260A"/>
    <w:rsid w:val="00343673"/>
    <w:rsid w:val="003450B1"/>
    <w:rsid w:val="00345BBC"/>
    <w:rsid w:val="003463C9"/>
    <w:rsid w:val="00350398"/>
    <w:rsid w:val="0036124F"/>
    <w:rsid w:val="003619D0"/>
    <w:rsid w:val="00362CB2"/>
    <w:rsid w:val="0036358E"/>
    <w:rsid w:val="003635D6"/>
    <w:rsid w:val="00363F0D"/>
    <w:rsid w:val="00375C95"/>
    <w:rsid w:val="0038062B"/>
    <w:rsid w:val="003816A8"/>
    <w:rsid w:val="003819BF"/>
    <w:rsid w:val="00382859"/>
    <w:rsid w:val="003840ED"/>
    <w:rsid w:val="00385E9D"/>
    <w:rsid w:val="00386E26"/>
    <w:rsid w:val="00392B3F"/>
    <w:rsid w:val="00393159"/>
    <w:rsid w:val="00396207"/>
    <w:rsid w:val="00397ACF"/>
    <w:rsid w:val="00397B42"/>
    <w:rsid w:val="003A060D"/>
    <w:rsid w:val="003A48BC"/>
    <w:rsid w:val="003A6468"/>
    <w:rsid w:val="003A7D4C"/>
    <w:rsid w:val="003B0658"/>
    <w:rsid w:val="003B2661"/>
    <w:rsid w:val="003B33C6"/>
    <w:rsid w:val="003B3631"/>
    <w:rsid w:val="003B5135"/>
    <w:rsid w:val="003B52AE"/>
    <w:rsid w:val="003B73A8"/>
    <w:rsid w:val="003B763D"/>
    <w:rsid w:val="003C0B6F"/>
    <w:rsid w:val="003C1A53"/>
    <w:rsid w:val="003C2613"/>
    <w:rsid w:val="003C333F"/>
    <w:rsid w:val="003C3698"/>
    <w:rsid w:val="003C7805"/>
    <w:rsid w:val="003D0E90"/>
    <w:rsid w:val="003D336F"/>
    <w:rsid w:val="003E0781"/>
    <w:rsid w:val="003E1887"/>
    <w:rsid w:val="003E22B5"/>
    <w:rsid w:val="003F1757"/>
    <w:rsid w:val="003F1DBA"/>
    <w:rsid w:val="003F3B37"/>
    <w:rsid w:val="003F5C5D"/>
    <w:rsid w:val="003F7276"/>
    <w:rsid w:val="003F7948"/>
    <w:rsid w:val="00400563"/>
    <w:rsid w:val="004012BE"/>
    <w:rsid w:val="00402437"/>
    <w:rsid w:val="0040557E"/>
    <w:rsid w:val="004057F4"/>
    <w:rsid w:val="00406028"/>
    <w:rsid w:val="00406A16"/>
    <w:rsid w:val="004102B0"/>
    <w:rsid w:val="0041135B"/>
    <w:rsid w:val="004150AE"/>
    <w:rsid w:val="00416049"/>
    <w:rsid w:val="0041724C"/>
    <w:rsid w:val="0041769D"/>
    <w:rsid w:val="00421335"/>
    <w:rsid w:val="004229B4"/>
    <w:rsid w:val="0042336B"/>
    <w:rsid w:val="00431ECE"/>
    <w:rsid w:val="0043291C"/>
    <w:rsid w:val="00434768"/>
    <w:rsid w:val="00436C44"/>
    <w:rsid w:val="004414AA"/>
    <w:rsid w:val="00442733"/>
    <w:rsid w:val="004431F8"/>
    <w:rsid w:val="0044418C"/>
    <w:rsid w:val="00444E2E"/>
    <w:rsid w:val="00444FEE"/>
    <w:rsid w:val="00446CB6"/>
    <w:rsid w:val="004524E4"/>
    <w:rsid w:val="00452DF9"/>
    <w:rsid w:val="0045394E"/>
    <w:rsid w:val="00455AF5"/>
    <w:rsid w:val="00460C45"/>
    <w:rsid w:val="00461AA9"/>
    <w:rsid w:val="004664E6"/>
    <w:rsid w:val="0047084B"/>
    <w:rsid w:val="00472B7F"/>
    <w:rsid w:val="0047351C"/>
    <w:rsid w:val="00474709"/>
    <w:rsid w:val="004758CC"/>
    <w:rsid w:val="00486464"/>
    <w:rsid w:val="00491B51"/>
    <w:rsid w:val="0049339B"/>
    <w:rsid w:val="0049748D"/>
    <w:rsid w:val="004A2E76"/>
    <w:rsid w:val="004A3ED9"/>
    <w:rsid w:val="004A632A"/>
    <w:rsid w:val="004A78FC"/>
    <w:rsid w:val="004B1F09"/>
    <w:rsid w:val="004B2AFA"/>
    <w:rsid w:val="004B2E0F"/>
    <w:rsid w:val="004B4364"/>
    <w:rsid w:val="004B55DC"/>
    <w:rsid w:val="004B6420"/>
    <w:rsid w:val="004B6B74"/>
    <w:rsid w:val="004C03CC"/>
    <w:rsid w:val="004C4FA0"/>
    <w:rsid w:val="004D7D1B"/>
    <w:rsid w:val="004D7FB1"/>
    <w:rsid w:val="004E2CAB"/>
    <w:rsid w:val="004E38C5"/>
    <w:rsid w:val="004E4D37"/>
    <w:rsid w:val="00502748"/>
    <w:rsid w:val="00502C68"/>
    <w:rsid w:val="00506F9E"/>
    <w:rsid w:val="005078D5"/>
    <w:rsid w:val="00512E64"/>
    <w:rsid w:val="00520175"/>
    <w:rsid w:val="00521F33"/>
    <w:rsid w:val="00524C1B"/>
    <w:rsid w:val="00524E6A"/>
    <w:rsid w:val="005274DF"/>
    <w:rsid w:val="0053028C"/>
    <w:rsid w:val="005309AC"/>
    <w:rsid w:val="00530F13"/>
    <w:rsid w:val="00531246"/>
    <w:rsid w:val="0053533F"/>
    <w:rsid w:val="005354E8"/>
    <w:rsid w:val="005362FC"/>
    <w:rsid w:val="005371C3"/>
    <w:rsid w:val="00540E3B"/>
    <w:rsid w:val="005418A7"/>
    <w:rsid w:val="005418E6"/>
    <w:rsid w:val="005423F2"/>
    <w:rsid w:val="00542DA1"/>
    <w:rsid w:val="00546611"/>
    <w:rsid w:val="00550A04"/>
    <w:rsid w:val="00557820"/>
    <w:rsid w:val="005654AD"/>
    <w:rsid w:val="00566A18"/>
    <w:rsid w:val="00570331"/>
    <w:rsid w:val="005721A0"/>
    <w:rsid w:val="0057775C"/>
    <w:rsid w:val="00577FB7"/>
    <w:rsid w:val="005807C0"/>
    <w:rsid w:val="00582EA3"/>
    <w:rsid w:val="00582EBC"/>
    <w:rsid w:val="0058422E"/>
    <w:rsid w:val="00585D28"/>
    <w:rsid w:val="00586598"/>
    <w:rsid w:val="005876EB"/>
    <w:rsid w:val="00591EBE"/>
    <w:rsid w:val="00592CA1"/>
    <w:rsid w:val="00592F7A"/>
    <w:rsid w:val="0059508D"/>
    <w:rsid w:val="00596960"/>
    <w:rsid w:val="005A2B79"/>
    <w:rsid w:val="005A2B9E"/>
    <w:rsid w:val="005A466A"/>
    <w:rsid w:val="005A522F"/>
    <w:rsid w:val="005A5819"/>
    <w:rsid w:val="005A5A31"/>
    <w:rsid w:val="005A605D"/>
    <w:rsid w:val="005A6EBE"/>
    <w:rsid w:val="005B028A"/>
    <w:rsid w:val="005B03E7"/>
    <w:rsid w:val="005B0705"/>
    <w:rsid w:val="005B4729"/>
    <w:rsid w:val="005B541E"/>
    <w:rsid w:val="005B597B"/>
    <w:rsid w:val="005C4590"/>
    <w:rsid w:val="005C49C8"/>
    <w:rsid w:val="005C67D8"/>
    <w:rsid w:val="005D41AA"/>
    <w:rsid w:val="005E1C7E"/>
    <w:rsid w:val="005E3D52"/>
    <w:rsid w:val="005F1F33"/>
    <w:rsid w:val="005F22F3"/>
    <w:rsid w:val="005F7718"/>
    <w:rsid w:val="0060067E"/>
    <w:rsid w:val="00601148"/>
    <w:rsid w:val="00602278"/>
    <w:rsid w:val="00605169"/>
    <w:rsid w:val="00606095"/>
    <w:rsid w:val="0060694F"/>
    <w:rsid w:val="006079BF"/>
    <w:rsid w:val="00610F4B"/>
    <w:rsid w:val="00611219"/>
    <w:rsid w:val="00611587"/>
    <w:rsid w:val="00616A57"/>
    <w:rsid w:val="00620489"/>
    <w:rsid w:val="00621581"/>
    <w:rsid w:val="00622DAD"/>
    <w:rsid w:val="00625695"/>
    <w:rsid w:val="006273C0"/>
    <w:rsid w:val="00633C74"/>
    <w:rsid w:val="00634EC1"/>
    <w:rsid w:val="00636D7B"/>
    <w:rsid w:val="006452D9"/>
    <w:rsid w:val="006459A1"/>
    <w:rsid w:val="00645A8F"/>
    <w:rsid w:val="00651832"/>
    <w:rsid w:val="006528D6"/>
    <w:rsid w:val="00652A1C"/>
    <w:rsid w:val="00653C73"/>
    <w:rsid w:val="0065690D"/>
    <w:rsid w:val="00660B74"/>
    <w:rsid w:val="00661C13"/>
    <w:rsid w:val="00662412"/>
    <w:rsid w:val="00674C2B"/>
    <w:rsid w:val="00675DAD"/>
    <w:rsid w:val="00675FA9"/>
    <w:rsid w:val="00677AC1"/>
    <w:rsid w:val="00682964"/>
    <w:rsid w:val="00683E7B"/>
    <w:rsid w:val="00691FBE"/>
    <w:rsid w:val="00693074"/>
    <w:rsid w:val="00693310"/>
    <w:rsid w:val="0069415A"/>
    <w:rsid w:val="006961F2"/>
    <w:rsid w:val="006962EB"/>
    <w:rsid w:val="00697427"/>
    <w:rsid w:val="006A05E8"/>
    <w:rsid w:val="006A16BA"/>
    <w:rsid w:val="006A599A"/>
    <w:rsid w:val="006A6340"/>
    <w:rsid w:val="006A741F"/>
    <w:rsid w:val="006B0907"/>
    <w:rsid w:val="006B1D41"/>
    <w:rsid w:val="006B5145"/>
    <w:rsid w:val="006B5C7A"/>
    <w:rsid w:val="006B7CA8"/>
    <w:rsid w:val="006C5383"/>
    <w:rsid w:val="006C5F4A"/>
    <w:rsid w:val="006D4536"/>
    <w:rsid w:val="006D605B"/>
    <w:rsid w:val="006D7F40"/>
    <w:rsid w:val="006E0E60"/>
    <w:rsid w:val="006E3332"/>
    <w:rsid w:val="006E680D"/>
    <w:rsid w:val="006F10CE"/>
    <w:rsid w:val="006F115D"/>
    <w:rsid w:val="006F1FAE"/>
    <w:rsid w:val="006F299D"/>
    <w:rsid w:val="006F38DD"/>
    <w:rsid w:val="006F7E97"/>
    <w:rsid w:val="0070017B"/>
    <w:rsid w:val="00700937"/>
    <w:rsid w:val="007011CF"/>
    <w:rsid w:val="00703931"/>
    <w:rsid w:val="00705086"/>
    <w:rsid w:val="007063D1"/>
    <w:rsid w:val="00711FCA"/>
    <w:rsid w:val="00713A77"/>
    <w:rsid w:val="007146BB"/>
    <w:rsid w:val="00715822"/>
    <w:rsid w:val="007213E6"/>
    <w:rsid w:val="00723629"/>
    <w:rsid w:val="0072685E"/>
    <w:rsid w:val="00727042"/>
    <w:rsid w:val="00730E97"/>
    <w:rsid w:val="00730F0A"/>
    <w:rsid w:val="00731118"/>
    <w:rsid w:val="00732625"/>
    <w:rsid w:val="00732EBF"/>
    <w:rsid w:val="00740F0F"/>
    <w:rsid w:val="00743004"/>
    <w:rsid w:val="00746E16"/>
    <w:rsid w:val="007478E4"/>
    <w:rsid w:val="007552BB"/>
    <w:rsid w:val="007559B1"/>
    <w:rsid w:val="00755F36"/>
    <w:rsid w:val="007563EB"/>
    <w:rsid w:val="007570C8"/>
    <w:rsid w:val="00761FDB"/>
    <w:rsid w:val="007622E2"/>
    <w:rsid w:val="00762B70"/>
    <w:rsid w:val="00767A39"/>
    <w:rsid w:val="00767B1E"/>
    <w:rsid w:val="0077280B"/>
    <w:rsid w:val="007739FB"/>
    <w:rsid w:val="00775701"/>
    <w:rsid w:val="00777557"/>
    <w:rsid w:val="00777E64"/>
    <w:rsid w:val="007800D3"/>
    <w:rsid w:val="007836F5"/>
    <w:rsid w:val="00786151"/>
    <w:rsid w:val="0078679A"/>
    <w:rsid w:val="00786989"/>
    <w:rsid w:val="007914C4"/>
    <w:rsid w:val="00791D2E"/>
    <w:rsid w:val="007936F0"/>
    <w:rsid w:val="007A3684"/>
    <w:rsid w:val="007A39F8"/>
    <w:rsid w:val="007A3C32"/>
    <w:rsid w:val="007B292A"/>
    <w:rsid w:val="007B3298"/>
    <w:rsid w:val="007B49D9"/>
    <w:rsid w:val="007C11F3"/>
    <w:rsid w:val="007C68FB"/>
    <w:rsid w:val="007C76C8"/>
    <w:rsid w:val="007D031B"/>
    <w:rsid w:val="007D3BFF"/>
    <w:rsid w:val="007D4862"/>
    <w:rsid w:val="007E196D"/>
    <w:rsid w:val="007E255F"/>
    <w:rsid w:val="007E5440"/>
    <w:rsid w:val="007E5847"/>
    <w:rsid w:val="007E5A02"/>
    <w:rsid w:val="007E666A"/>
    <w:rsid w:val="007E7504"/>
    <w:rsid w:val="007F1EF9"/>
    <w:rsid w:val="007F2648"/>
    <w:rsid w:val="007F3890"/>
    <w:rsid w:val="007F7A84"/>
    <w:rsid w:val="008000DB"/>
    <w:rsid w:val="0080304D"/>
    <w:rsid w:val="00803804"/>
    <w:rsid w:val="00803F98"/>
    <w:rsid w:val="00805DF6"/>
    <w:rsid w:val="0080697D"/>
    <w:rsid w:val="00807F11"/>
    <w:rsid w:val="00814489"/>
    <w:rsid w:val="00815604"/>
    <w:rsid w:val="00817255"/>
    <w:rsid w:val="00817870"/>
    <w:rsid w:val="00817DAE"/>
    <w:rsid w:val="008275B6"/>
    <w:rsid w:val="00833377"/>
    <w:rsid w:val="0084137C"/>
    <w:rsid w:val="00844477"/>
    <w:rsid w:val="00846C6B"/>
    <w:rsid w:val="00851C56"/>
    <w:rsid w:val="00854C51"/>
    <w:rsid w:val="0085533D"/>
    <w:rsid w:val="0086025C"/>
    <w:rsid w:val="008625BE"/>
    <w:rsid w:val="00863C78"/>
    <w:rsid w:val="00864004"/>
    <w:rsid w:val="00864323"/>
    <w:rsid w:val="0086523C"/>
    <w:rsid w:val="008656F2"/>
    <w:rsid w:val="0086785B"/>
    <w:rsid w:val="0088028E"/>
    <w:rsid w:val="008827F2"/>
    <w:rsid w:val="00884D27"/>
    <w:rsid w:val="00884DAB"/>
    <w:rsid w:val="00885978"/>
    <w:rsid w:val="00887C24"/>
    <w:rsid w:val="008A19E3"/>
    <w:rsid w:val="008A21CC"/>
    <w:rsid w:val="008A4233"/>
    <w:rsid w:val="008A4798"/>
    <w:rsid w:val="008A4F22"/>
    <w:rsid w:val="008A7588"/>
    <w:rsid w:val="008A7607"/>
    <w:rsid w:val="008B01C3"/>
    <w:rsid w:val="008B1329"/>
    <w:rsid w:val="008B5876"/>
    <w:rsid w:val="008B64AB"/>
    <w:rsid w:val="008C0EC4"/>
    <w:rsid w:val="008C311D"/>
    <w:rsid w:val="008D22BE"/>
    <w:rsid w:val="008D5D7B"/>
    <w:rsid w:val="008D5FD6"/>
    <w:rsid w:val="008D755E"/>
    <w:rsid w:val="008E04CD"/>
    <w:rsid w:val="008E0E42"/>
    <w:rsid w:val="008E1821"/>
    <w:rsid w:val="008E1C26"/>
    <w:rsid w:val="008E1CF0"/>
    <w:rsid w:val="008E2684"/>
    <w:rsid w:val="008E2742"/>
    <w:rsid w:val="008E3E22"/>
    <w:rsid w:val="008E6193"/>
    <w:rsid w:val="008F1822"/>
    <w:rsid w:val="008F2E70"/>
    <w:rsid w:val="008F4C81"/>
    <w:rsid w:val="008F6AE4"/>
    <w:rsid w:val="00900F30"/>
    <w:rsid w:val="0090148C"/>
    <w:rsid w:val="009041FB"/>
    <w:rsid w:val="00906E38"/>
    <w:rsid w:val="00911606"/>
    <w:rsid w:val="00911A55"/>
    <w:rsid w:val="00914E2A"/>
    <w:rsid w:val="00916955"/>
    <w:rsid w:val="00917D6C"/>
    <w:rsid w:val="009225A9"/>
    <w:rsid w:val="00923449"/>
    <w:rsid w:val="00923B0E"/>
    <w:rsid w:val="00923B44"/>
    <w:rsid w:val="0092417B"/>
    <w:rsid w:val="009245C5"/>
    <w:rsid w:val="00927233"/>
    <w:rsid w:val="00927A1D"/>
    <w:rsid w:val="009313FB"/>
    <w:rsid w:val="00932607"/>
    <w:rsid w:val="00935D04"/>
    <w:rsid w:val="009415C5"/>
    <w:rsid w:val="00941CCD"/>
    <w:rsid w:val="00941DF9"/>
    <w:rsid w:val="00944818"/>
    <w:rsid w:val="009501BE"/>
    <w:rsid w:val="00950AC7"/>
    <w:rsid w:val="00951C4A"/>
    <w:rsid w:val="009544EA"/>
    <w:rsid w:val="00956DD1"/>
    <w:rsid w:val="009574B8"/>
    <w:rsid w:val="00963871"/>
    <w:rsid w:val="009671ED"/>
    <w:rsid w:val="00967B9D"/>
    <w:rsid w:val="00971C88"/>
    <w:rsid w:val="009722F3"/>
    <w:rsid w:val="0097373B"/>
    <w:rsid w:val="00981B1B"/>
    <w:rsid w:val="00983BA3"/>
    <w:rsid w:val="00985181"/>
    <w:rsid w:val="00991801"/>
    <w:rsid w:val="00992C28"/>
    <w:rsid w:val="009961C1"/>
    <w:rsid w:val="00996DC5"/>
    <w:rsid w:val="009A0538"/>
    <w:rsid w:val="009A3D5E"/>
    <w:rsid w:val="009A5C68"/>
    <w:rsid w:val="009A7820"/>
    <w:rsid w:val="009B33D9"/>
    <w:rsid w:val="009B49FC"/>
    <w:rsid w:val="009B659E"/>
    <w:rsid w:val="009C141C"/>
    <w:rsid w:val="009C1609"/>
    <w:rsid w:val="009C385F"/>
    <w:rsid w:val="009C4B16"/>
    <w:rsid w:val="009C4FEF"/>
    <w:rsid w:val="009C6D77"/>
    <w:rsid w:val="009C7571"/>
    <w:rsid w:val="009C775A"/>
    <w:rsid w:val="009C7DC3"/>
    <w:rsid w:val="009D4332"/>
    <w:rsid w:val="009D482F"/>
    <w:rsid w:val="009D5BFE"/>
    <w:rsid w:val="009E53F1"/>
    <w:rsid w:val="009F0826"/>
    <w:rsid w:val="009F0F4F"/>
    <w:rsid w:val="009F3EBC"/>
    <w:rsid w:val="009F4A93"/>
    <w:rsid w:val="009F7042"/>
    <w:rsid w:val="009F75A0"/>
    <w:rsid w:val="00A0094B"/>
    <w:rsid w:val="00A01CA8"/>
    <w:rsid w:val="00A04565"/>
    <w:rsid w:val="00A07FBA"/>
    <w:rsid w:val="00A141E0"/>
    <w:rsid w:val="00A159F0"/>
    <w:rsid w:val="00A16B31"/>
    <w:rsid w:val="00A174D8"/>
    <w:rsid w:val="00A242F3"/>
    <w:rsid w:val="00A27F0C"/>
    <w:rsid w:val="00A30608"/>
    <w:rsid w:val="00A30851"/>
    <w:rsid w:val="00A3316E"/>
    <w:rsid w:val="00A433BC"/>
    <w:rsid w:val="00A4504E"/>
    <w:rsid w:val="00A460F3"/>
    <w:rsid w:val="00A50007"/>
    <w:rsid w:val="00A52A0C"/>
    <w:rsid w:val="00A52B36"/>
    <w:rsid w:val="00A53DEC"/>
    <w:rsid w:val="00A5626C"/>
    <w:rsid w:val="00A56D07"/>
    <w:rsid w:val="00A639CD"/>
    <w:rsid w:val="00A64040"/>
    <w:rsid w:val="00A75867"/>
    <w:rsid w:val="00A76D67"/>
    <w:rsid w:val="00A773AA"/>
    <w:rsid w:val="00A806CD"/>
    <w:rsid w:val="00A8153C"/>
    <w:rsid w:val="00A834EA"/>
    <w:rsid w:val="00A83764"/>
    <w:rsid w:val="00A90647"/>
    <w:rsid w:val="00A97AE9"/>
    <w:rsid w:val="00AA0B13"/>
    <w:rsid w:val="00AA1B34"/>
    <w:rsid w:val="00AA1B3B"/>
    <w:rsid w:val="00AA2983"/>
    <w:rsid w:val="00AA4586"/>
    <w:rsid w:val="00AA4A24"/>
    <w:rsid w:val="00AA4AED"/>
    <w:rsid w:val="00AA5B27"/>
    <w:rsid w:val="00AB0546"/>
    <w:rsid w:val="00AB4DDD"/>
    <w:rsid w:val="00AB538F"/>
    <w:rsid w:val="00AC0574"/>
    <w:rsid w:val="00AC1AF8"/>
    <w:rsid w:val="00AC5E50"/>
    <w:rsid w:val="00AD297B"/>
    <w:rsid w:val="00AD54BD"/>
    <w:rsid w:val="00AE219F"/>
    <w:rsid w:val="00AE4098"/>
    <w:rsid w:val="00AE57AF"/>
    <w:rsid w:val="00AF0BB2"/>
    <w:rsid w:val="00B02E85"/>
    <w:rsid w:val="00B036C3"/>
    <w:rsid w:val="00B12191"/>
    <w:rsid w:val="00B13A6C"/>
    <w:rsid w:val="00B13AC0"/>
    <w:rsid w:val="00B13E07"/>
    <w:rsid w:val="00B16D22"/>
    <w:rsid w:val="00B213CB"/>
    <w:rsid w:val="00B242CA"/>
    <w:rsid w:val="00B26394"/>
    <w:rsid w:val="00B31691"/>
    <w:rsid w:val="00B33DE5"/>
    <w:rsid w:val="00B34FB7"/>
    <w:rsid w:val="00B36426"/>
    <w:rsid w:val="00B400D5"/>
    <w:rsid w:val="00B4069A"/>
    <w:rsid w:val="00B40D42"/>
    <w:rsid w:val="00B415AB"/>
    <w:rsid w:val="00B42DCC"/>
    <w:rsid w:val="00B43A5E"/>
    <w:rsid w:val="00B4612D"/>
    <w:rsid w:val="00B47AC4"/>
    <w:rsid w:val="00B56E69"/>
    <w:rsid w:val="00B57C73"/>
    <w:rsid w:val="00B60B94"/>
    <w:rsid w:val="00B70EB0"/>
    <w:rsid w:val="00B80952"/>
    <w:rsid w:val="00B80CEA"/>
    <w:rsid w:val="00B83AA3"/>
    <w:rsid w:val="00B84CFB"/>
    <w:rsid w:val="00B8774D"/>
    <w:rsid w:val="00B91DE4"/>
    <w:rsid w:val="00B91E22"/>
    <w:rsid w:val="00B926A3"/>
    <w:rsid w:val="00B93FE6"/>
    <w:rsid w:val="00B94BF1"/>
    <w:rsid w:val="00B94E8D"/>
    <w:rsid w:val="00B97BD0"/>
    <w:rsid w:val="00B97BD5"/>
    <w:rsid w:val="00BA1A3A"/>
    <w:rsid w:val="00BA2EA9"/>
    <w:rsid w:val="00BB2DDE"/>
    <w:rsid w:val="00BB3F72"/>
    <w:rsid w:val="00BB678C"/>
    <w:rsid w:val="00BC0AAC"/>
    <w:rsid w:val="00BC1923"/>
    <w:rsid w:val="00BD1142"/>
    <w:rsid w:val="00BD2769"/>
    <w:rsid w:val="00BD45C8"/>
    <w:rsid w:val="00BD4926"/>
    <w:rsid w:val="00BD544F"/>
    <w:rsid w:val="00BD6CA1"/>
    <w:rsid w:val="00BE21A0"/>
    <w:rsid w:val="00BF00A9"/>
    <w:rsid w:val="00BF23D6"/>
    <w:rsid w:val="00BF7546"/>
    <w:rsid w:val="00BF7D66"/>
    <w:rsid w:val="00C02B9B"/>
    <w:rsid w:val="00C107A2"/>
    <w:rsid w:val="00C11FF1"/>
    <w:rsid w:val="00C15349"/>
    <w:rsid w:val="00C15EB1"/>
    <w:rsid w:val="00C16242"/>
    <w:rsid w:val="00C16B94"/>
    <w:rsid w:val="00C16C66"/>
    <w:rsid w:val="00C17471"/>
    <w:rsid w:val="00C207CA"/>
    <w:rsid w:val="00C2086A"/>
    <w:rsid w:val="00C214BA"/>
    <w:rsid w:val="00C22AC6"/>
    <w:rsid w:val="00C24A3E"/>
    <w:rsid w:val="00C25A84"/>
    <w:rsid w:val="00C30CCE"/>
    <w:rsid w:val="00C34F44"/>
    <w:rsid w:val="00C36E17"/>
    <w:rsid w:val="00C3745C"/>
    <w:rsid w:val="00C378FA"/>
    <w:rsid w:val="00C4062A"/>
    <w:rsid w:val="00C40AB3"/>
    <w:rsid w:val="00C4480F"/>
    <w:rsid w:val="00C55D2C"/>
    <w:rsid w:val="00C56328"/>
    <w:rsid w:val="00C56760"/>
    <w:rsid w:val="00C638F7"/>
    <w:rsid w:val="00C639D6"/>
    <w:rsid w:val="00C63C23"/>
    <w:rsid w:val="00C654AD"/>
    <w:rsid w:val="00C655DF"/>
    <w:rsid w:val="00C662B3"/>
    <w:rsid w:val="00C701D9"/>
    <w:rsid w:val="00C70777"/>
    <w:rsid w:val="00C71688"/>
    <w:rsid w:val="00C752D7"/>
    <w:rsid w:val="00C75353"/>
    <w:rsid w:val="00C753E8"/>
    <w:rsid w:val="00C7629D"/>
    <w:rsid w:val="00C7669B"/>
    <w:rsid w:val="00C76909"/>
    <w:rsid w:val="00C8147D"/>
    <w:rsid w:val="00C82F79"/>
    <w:rsid w:val="00C8310F"/>
    <w:rsid w:val="00C8326D"/>
    <w:rsid w:val="00C86802"/>
    <w:rsid w:val="00C91495"/>
    <w:rsid w:val="00C92079"/>
    <w:rsid w:val="00CA0769"/>
    <w:rsid w:val="00CA4441"/>
    <w:rsid w:val="00CB1A4A"/>
    <w:rsid w:val="00CB2B1D"/>
    <w:rsid w:val="00CB7B6D"/>
    <w:rsid w:val="00CB7D14"/>
    <w:rsid w:val="00CB7D36"/>
    <w:rsid w:val="00CC2FB2"/>
    <w:rsid w:val="00CC3C35"/>
    <w:rsid w:val="00CC50F3"/>
    <w:rsid w:val="00CC68DD"/>
    <w:rsid w:val="00CD0846"/>
    <w:rsid w:val="00CD22B4"/>
    <w:rsid w:val="00CE1629"/>
    <w:rsid w:val="00CE1CDE"/>
    <w:rsid w:val="00CE29F2"/>
    <w:rsid w:val="00CE7F08"/>
    <w:rsid w:val="00CE7F24"/>
    <w:rsid w:val="00CF0A3E"/>
    <w:rsid w:val="00CF0C52"/>
    <w:rsid w:val="00CF12B2"/>
    <w:rsid w:val="00CF6B56"/>
    <w:rsid w:val="00CF747F"/>
    <w:rsid w:val="00D02B11"/>
    <w:rsid w:val="00D04BF8"/>
    <w:rsid w:val="00D06771"/>
    <w:rsid w:val="00D14E0B"/>
    <w:rsid w:val="00D151FD"/>
    <w:rsid w:val="00D1624D"/>
    <w:rsid w:val="00D17743"/>
    <w:rsid w:val="00D211B4"/>
    <w:rsid w:val="00D23514"/>
    <w:rsid w:val="00D268E3"/>
    <w:rsid w:val="00D332B1"/>
    <w:rsid w:val="00D346B7"/>
    <w:rsid w:val="00D35044"/>
    <w:rsid w:val="00D4055E"/>
    <w:rsid w:val="00D417E2"/>
    <w:rsid w:val="00D418C5"/>
    <w:rsid w:val="00D4389C"/>
    <w:rsid w:val="00D45F74"/>
    <w:rsid w:val="00D538D2"/>
    <w:rsid w:val="00D60266"/>
    <w:rsid w:val="00D6068C"/>
    <w:rsid w:val="00D67972"/>
    <w:rsid w:val="00D67996"/>
    <w:rsid w:val="00D72088"/>
    <w:rsid w:val="00D72AC2"/>
    <w:rsid w:val="00D7711D"/>
    <w:rsid w:val="00D80F47"/>
    <w:rsid w:val="00D81FA7"/>
    <w:rsid w:val="00D826CC"/>
    <w:rsid w:val="00D874BE"/>
    <w:rsid w:val="00D91609"/>
    <w:rsid w:val="00D97CA9"/>
    <w:rsid w:val="00DA0169"/>
    <w:rsid w:val="00DA0486"/>
    <w:rsid w:val="00DA0490"/>
    <w:rsid w:val="00DA10D5"/>
    <w:rsid w:val="00DA1971"/>
    <w:rsid w:val="00DA2A47"/>
    <w:rsid w:val="00DA2F35"/>
    <w:rsid w:val="00DA389F"/>
    <w:rsid w:val="00DA3B93"/>
    <w:rsid w:val="00DB051D"/>
    <w:rsid w:val="00DB1D5A"/>
    <w:rsid w:val="00DB5A4C"/>
    <w:rsid w:val="00DB664C"/>
    <w:rsid w:val="00DB682C"/>
    <w:rsid w:val="00DC104D"/>
    <w:rsid w:val="00DC254C"/>
    <w:rsid w:val="00DC35C6"/>
    <w:rsid w:val="00DC4F85"/>
    <w:rsid w:val="00DE0A29"/>
    <w:rsid w:val="00DE0E79"/>
    <w:rsid w:val="00DE1EC6"/>
    <w:rsid w:val="00DE1EF7"/>
    <w:rsid w:val="00DE50F8"/>
    <w:rsid w:val="00DE5CD2"/>
    <w:rsid w:val="00DE69A8"/>
    <w:rsid w:val="00DE7295"/>
    <w:rsid w:val="00DF4D5C"/>
    <w:rsid w:val="00DF68DF"/>
    <w:rsid w:val="00DF7412"/>
    <w:rsid w:val="00E02960"/>
    <w:rsid w:val="00E0501B"/>
    <w:rsid w:val="00E06319"/>
    <w:rsid w:val="00E06C79"/>
    <w:rsid w:val="00E103A6"/>
    <w:rsid w:val="00E13792"/>
    <w:rsid w:val="00E141A8"/>
    <w:rsid w:val="00E14239"/>
    <w:rsid w:val="00E15219"/>
    <w:rsid w:val="00E16413"/>
    <w:rsid w:val="00E201F2"/>
    <w:rsid w:val="00E20B9A"/>
    <w:rsid w:val="00E2198C"/>
    <w:rsid w:val="00E23784"/>
    <w:rsid w:val="00E252B0"/>
    <w:rsid w:val="00E2792C"/>
    <w:rsid w:val="00E355D3"/>
    <w:rsid w:val="00E35FEA"/>
    <w:rsid w:val="00E36D6C"/>
    <w:rsid w:val="00E41BA2"/>
    <w:rsid w:val="00E4248A"/>
    <w:rsid w:val="00E4396F"/>
    <w:rsid w:val="00E44897"/>
    <w:rsid w:val="00E451B5"/>
    <w:rsid w:val="00E452D1"/>
    <w:rsid w:val="00E453E8"/>
    <w:rsid w:val="00E45D1F"/>
    <w:rsid w:val="00E53D7E"/>
    <w:rsid w:val="00E56037"/>
    <w:rsid w:val="00E560F7"/>
    <w:rsid w:val="00E6062A"/>
    <w:rsid w:val="00E6093F"/>
    <w:rsid w:val="00E60A41"/>
    <w:rsid w:val="00E64378"/>
    <w:rsid w:val="00E64CFF"/>
    <w:rsid w:val="00E65899"/>
    <w:rsid w:val="00E67095"/>
    <w:rsid w:val="00E74D7E"/>
    <w:rsid w:val="00E76F76"/>
    <w:rsid w:val="00E77477"/>
    <w:rsid w:val="00E8650A"/>
    <w:rsid w:val="00E915E0"/>
    <w:rsid w:val="00E948D0"/>
    <w:rsid w:val="00E95578"/>
    <w:rsid w:val="00E958B7"/>
    <w:rsid w:val="00E95FDF"/>
    <w:rsid w:val="00EA10F6"/>
    <w:rsid w:val="00EA1395"/>
    <w:rsid w:val="00EA7E4F"/>
    <w:rsid w:val="00EC042C"/>
    <w:rsid w:val="00EC1D14"/>
    <w:rsid w:val="00EC1F8E"/>
    <w:rsid w:val="00EC51CA"/>
    <w:rsid w:val="00EC6DAF"/>
    <w:rsid w:val="00ED2A49"/>
    <w:rsid w:val="00ED32E2"/>
    <w:rsid w:val="00ED351C"/>
    <w:rsid w:val="00ED44B1"/>
    <w:rsid w:val="00ED5C19"/>
    <w:rsid w:val="00EE05AA"/>
    <w:rsid w:val="00EE1251"/>
    <w:rsid w:val="00EE3797"/>
    <w:rsid w:val="00EE4612"/>
    <w:rsid w:val="00EF30E4"/>
    <w:rsid w:val="00EF590D"/>
    <w:rsid w:val="00EF63C1"/>
    <w:rsid w:val="00EF6D60"/>
    <w:rsid w:val="00F0001A"/>
    <w:rsid w:val="00F05ABA"/>
    <w:rsid w:val="00F05E1B"/>
    <w:rsid w:val="00F061D4"/>
    <w:rsid w:val="00F14BD5"/>
    <w:rsid w:val="00F151E5"/>
    <w:rsid w:val="00F169C2"/>
    <w:rsid w:val="00F16D64"/>
    <w:rsid w:val="00F202EA"/>
    <w:rsid w:val="00F207BF"/>
    <w:rsid w:val="00F24E12"/>
    <w:rsid w:val="00F2576C"/>
    <w:rsid w:val="00F27248"/>
    <w:rsid w:val="00F34720"/>
    <w:rsid w:val="00F35F87"/>
    <w:rsid w:val="00F44073"/>
    <w:rsid w:val="00F459CD"/>
    <w:rsid w:val="00F4647D"/>
    <w:rsid w:val="00F46A49"/>
    <w:rsid w:val="00F46FD3"/>
    <w:rsid w:val="00F6021C"/>
    <w:rsid w:val="00F64787"/>
    <w:rsid w:val="00F64FD1"/>
    <w:rsid w:val="00F715B9"/>
    <w:rsid w:val="00F7338F"/>
    <w:rsid w:val="00F82B82"/>
    <w:rsid w:val="00F84CED"/>
    <w:rsid w:val="00F8776A"/>
    <w:rsid w:val="00FA2425"/>
    <w:rsid w:val="00FA2AB6"/>
    <w:rsid w:val="00FB09F2"/>
    <w:rsid w:val="00FB1D79"/>
    <w:rsid w:val="00FB1D8F"/>
    <w:rsid w:val="00FC10BE"/>
    <w:rsid w:val="00FC20A7"/>
    <w:rsid w:val="00FC2389"/>
    <w:rsid w:val="00FC2C3E"/>
    <w:rsid w:val="00FC3FE2"/>
    <w:rsid w:val="00FC5D6F"/>
    <w:rsid w:val="00FC6A58"/>
    <w:rsid w:val="00FC6DA1"/>
    <w:rsid w:val="00FD1D01"/>
    <w:rsid w:val="00FD447A"/>
    <w:rsid w:val="00FD57C5"/>
    <w:rsid w:val="00FE2B8A"/>
    <w:rsid w:val="00FE79C6"/>
    <w:rsid w:val="00FE7DE0"/>
    <w:rsid w:val="00FF05F8"/>
    <w:rsid w:val="00FF245A"/>
    <w:rsid w:val="00FF3ABC"/>
    <w:rsid w:val="00FF6C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1C23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75867"/>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86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paragraph" w:styleId="Revision">
    <w:name w:val="Revision"/>
    <w:hidden/>
    <w:uiPriority w:val="99"/>
    <w:semiHidden/>
    <w:rsid w:val="008B01C3"/>
    <w:rPr>
      <w:rFonts w:asciiTheme="minorHAnsi" w:hAnsiTheme="minorHAnsi"/>
      <w:sz w:val="24"/>
      <w:szCs w:val="24"/>
      <w:lang w:bidi="en-US"/>
    </w:rPr>
  </w:style>
  <w:style w:type="paragraph" w:styleId="DocumentMap">
    <w:name w:val="Document Map"/>
    <w:basedOn w:val="Normal"/>
    <w:link w:val="DocumentMapChar"/>
    <w:uiPriority w:val="99"/>
    <w:semiHidden/>
    <w:unhideWhenUsed/>
    <w:rsid w:val="008B01C3"/>
    <w:pPr>
      <w:spacing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8B01C3"/>
    <w:rPr>
      <w:rFonts w:ascii="Lucida Grande" w:hAnsi="Lucida Grande"/>
      <w:sz w:val="24"/>
      <w:szCs w:val="24"/>
      <w:lang w:bidi="en-US"/>
    </w:rPr>
  </w:style>
  <w:style w:type="character" w:customStyle="1" w:styleId="apple-converted-space">
    <w:name w:val="apple-converted-space"/>
    <w:basedOn w:val="DefaultParagraphFont"/>
    <w:rsid w:val="00FE7DE0"/>
  </w:style>
  <w:style w:type="table" w:styleId="LightShading">
    <w:name w:val="Light Shading"/>
    <w:basedOn w:val="TableNormal"/>
    <w:uiPriority w:val="60"/>
    <w:rsid w:val="00B47AC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A75867"/>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86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paragraph" w:styleId="Revision">
    <w:name w:val="Revision"/>
    <w:hidden/>
    <w:uiPriority w:val="99"/>
    <w:semiHidden/>
    <w:rsid w:val="008B01C3"/>
    <w:rPr>
      <w:rFonts w:asciiTheme="minorHAnsi" w:hAnsiTheme="minorHAnsi"/>
      <w:sz w:val="24"/>
      <w:szCs w:val="24"/>
      <w:lang w:bidi="en-US"/>
    </w:rPr>
  </w:style>
  <w:style w:type="paragraph" w:styleId="DocumentMap">
    <w:name w:val="Document Map"/>
    <w:basedOn w:val="Normal"/>
    <w:link w:val="DocumentMapChar"/>
    <w:uiPriority w:val="99"/>
    <w:semiHidden/>
    <w:unhideWhenUsed/>
    <w:rsid w:val="008B01C3"/>
    <w:pPr>
      <w:spacing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8B01C3"/>
    <w:rPr>
      <w:rFonts w:ascii="Lucida Grande" w:hAnsi="Lucida Grande"/>
      <w:sz w:val="24"/>
      <w:szCs w:val="24"/>
      <w:lang w:bidi="en-US"/>
    </w:rPr>
  </w:style>
  <w:style w:type="character" w:customStyle="1" w:styleId="apple-converted-space">
    <w:name w:val="apple-converted-space"/>
    <w:basedOn w:val="DefaultParagraphFont"/>
    <w:rsid w:val="00FE7DE0"/>
  </w:style>
  <w:style w:type="table" w:styleId="LightShading">
    <w:name w:val="Light Shading"/>
    <w:basedOn w:val="TableNormal"/>
    <w:uiPriority w:val="60"/>
    <w:rsid w:val="00B47AC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74883">
      <w:bodyDiv w:val="1"/>
      <w:marLeft w:val="0"/>
      <w:marRight w:val="0"/>
      <w:marTop w:val="0"/>
      <w:marBottom w:val="0"/>
      <w:divBdr>
        <w:top w:val="none" w:sz="0" w:space="0" w:color="auto"/>
        <w:left w:val="none" w:sz="0" w:space="0" w:color="auto"/>
        <w:bottom w:val="none" w:sz="0" w:space="0" w:color="auto"/>
        <w:right w:val="none" w:sz="0" w:space="0" w:color="auto"/>
      </w:divBdr>
    </w:div>
    <w:div w:id="141389632">
      <w:bodyDiv w:val="1"/>
      <w:marLeft w:val="0"/>
      <w:marRight w:val="0"/>
      <w:marTop w:val="0"/>
      <w:marBottom w:val="0"/>
      <w:divBdr>
        <w:top w:val="none" w:sz="0" w:space="0" w:color="auto"/>
        <w:left w:val="none" w:sz="0" w:space="0" w:color="auto"/>
        <w:bottom w:val="none" w:sz="0" w:space="0" w:color="auto"/>
        <w:right w:val="none" w:sz="0" w:space="0" w:color="auto"/>
      </w:divBdr>
      <w:divsChild>
        <w:div w:id="1969697906">
          <w:marLeft w:val="720"/>
          <w:marRight w:val="0"/>
          <w:marTop w:val="106"/>
          <w:marBottom w:val="0"/>
          <w:divBdr>
            <w:top w:val="none" w:sz="0" w:space="0" w:color="auto"/>
            <w:left w:val="none" w:sz="0" w:space="0" w:color="auto"/>
            <w:bottom w:val="none" w:sz="0" w:space="0" w:color="auto"/>
            <w:right w:val="none" w:sz="0" w:space="0" w:color="auto"/>
          </w:divBdr>
        </w:div>
      </w:divsChild>
    </w:div>
    <w:div w:id="409279442">
      <w:bodyDiv w:val="1"/>
      <w:marLeft w:val="0"/>
      <w:marRight w:val="0"/>
      <w:marTop w:val="0"/>
      <w:marBottom w:val="0"/>
      <w:divBdr>
        <w:top w:val="none" w:sz="0" w:space="0" w:color="auto"/>
        <w:left w:val="none" w:sz="0" w:space="0" w:color="auto"/>
        <w:bottom w:val="none" w:sz="0" w:space="0" w:color="auto"/>
        <w:right w:val="none" w:sz="0" w:space="0" w:color="auto"/>
      </w:divBdr>
      <w:divsChild>
        <w:div w:id="2097509571">
          <w:marLeft w:val="-225"/>
          <w:marRight w:val="-225"/>
          <w:marTop w:val="0"/>
          <w:marBottom w:val="0"/>
          <w:divBdr>
            <w:top w:val="none" w:sz="0" w:space="0" w:color="auto"/>
            <w:left w:val="none" w:sz="0" w:space="0" w:color="auto"/>
            <w:bottom w:val="none" w:sz="0" w:space="0" w:color="auto"/>
            <w:right w:val="none" w:sz="0" w:space="0" w:color="auto"/>
          </w:divBdr>
          <w:divsChild>
            <w:div w:id="105238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717297">
      <w:bodyDiv w:val="1"/>
      <w:marLeft w:val="0"/>
      <w:marRight w:val="0"/>
      <w:marTop w:val="0"/>
      <w:marBottom w:val="0"/>
      <w:divBdr>
        <w:top w:val="none" w:sz="0" w:space="0" w:color="auto"/>
        <w:left w:val="none" w:sz="0" w:space="0" w:color="auto"/>
        <w:bottom w:val="none" w:sz="0" w:space="0" w:color="auto"/>
        <w:right w:val="none" w:sz="0" w:space="0" w:color="auto"/>
      </w:divBdr>
    </w:div>
    <w:div w:id="505167341">
      <w:bodyDiv w:val="1"/>
      <w:marLeft w:val="0"/>
      <w:marRight w:val="0"/>
      <w:marTop w:val="0"/>
      <w:marBottom w:val="0"/>
      <w:divBdr>
        <w:top w:val="none" w:sz="0" w:space="0" w:color="auto"/>
        <w:left w:val="none" w:sz="0" w:space="0" w:color="auto"/>
        <w:bottom w:val="none" w:sz="0" w:space="0" w:color="auto"/>
        <w:right w:val="none" w:sz="0" w:space="0" w:color="auto"/>
      </w:divBdr>
    </w:div>
    <w:div w:id="511408779">
      <w:bodyDiv w:val="1"/>
      <w:marLeft w:val="0"/>
      <w:marRight w:val="0"/>
      <w:marTop w:val="0"/>
      <w:marBottom w:val="0"/>
      <w:divBdr>
        <w:top w:val="none" w:sz="0" w:space="0" w:color="auto"/>
        <w:left w:val="none" w:sz="0" w:space="0" w:color="auto"/>
        <w:bottom w:val="none" w:sz="0" w:space="0" w:color="auto"/>
        <w:right w:val="none" w:sz="0" w:space="0" w:color="auto"/>
      </w:divBdr>
      <w:divsChild>
        <w:div w:id="1665621185">
          <w:marLeft w:val="0"/>
          <w:marRight w:val="0"/>
          <w:marTop w:val="0"/>
          <w:marBottom w:val="0"/>
          <w:divBdr>
            <w:top w:val="none" w:sz="0" w:space="0" w:color="auto"/>
            <w:left w:val="none" w:sz="0" w:space="0" w:color="auto"/>
            <w:bottom w:val="none" w:sz="0" w:space="0" w:color="auto"/>
            <w:right w:val="none" w:sz="0" w:space="0" w:color="auto"/>
          </w:divBdr>
        </w:div>
      </w:divsChild>
    </w:div>
    <w:div w:id="523441321">
      <w:bodyDiv w:val="1"/>
      <w:marLeft w:val="0"/>
      <w:marRight w:val="0"/>
      <w:marTop w:val="0"/>
      <w:marBottom w:val="0"/>
      <w:divBdr>
        <w:top w:val="none" w:sz="0" w:space="0" w:color="auto"/>
        <w:left w:val="none" w:sz="0" w:space="0" w:color="auto"/>
        <w:bottom w:val="none" w:sz="0" w:space="0" w:color="auto"/>
        <w:right w:val="none" w:sz="0" w:space="0" w:color="auto"/>
      </w:divBdr>
    </w:div>
    <w:div w:id="610862451">
      <w:bodyDiv w:val="1"/>
      <w:marLeft w:val="0"/>
      <w:marRight w:val="0"/>
      <w:marTop w:val="0"/>
      <w:marBottom w:val="0"/>
      <w:divBdr>
        <w:top w:val="none" w:sz="0" w:space="0" w:color="auto"/>
        <w:left w:val="none" w:sz="0" w:space="0" w:color="auto"/>
        <w:bottom w:val="none" w:sz="0" w:space="0" w:color="auto"/>
        <w:right w:val="none" w:sz="0" w:space="0" w:color="auto"/>
      </w:divBdr>
      <w:divsChild>
        <w:div w:id="796601968">
          <w:marLeft w:val="0"/>
          <w:marRight w:val="0"/>
          <w:marTop w:val="0"/>
          <w:marBottom w:val="0"/>
          <w:divBdr>
            <w:top w:val="none" w:sz="0" w:space="0" w:color="auto"/>
            <w:left w:val="none" w:sz="0" w:space="0" w:color="auto"/>
            <w:bottom w:val="none" w:sz="0" w:space="0" w:color="auto"/>
            <w:right w:val="none" w:sz="0" w:space="0" w:color="auto"/>
          </w:divBdr>
        </w:div>
      </w:divsChild>
    </w:div>
    <w:div w:id="706757691">
      <w:bodyDiv w:val="1"/>
      <w:marLeft w:val="0"/>
      <w:marRight w:val="0"/>
      <w:marTop w:val="0"/>
      <w:marBottom w:val="0"/>
      <w:divBdr>
        <w:top w:val="none" w:sz="0" w:space="0" w:color="auto"/>
        <w:left w:val="none" w:sz="0" w:space="0" w:color="auto"/>
        <w:bottom w:val="none" w:sz="0" w:space="0" w:color="auto"/>
        <w:right w:val="none" w:sz="0" w:space="0" w:color="auto"/>
      </w:divBdr>
      <w:divsChild>
        <w:div w:id="829712622">
          <w:marLeft w:val="720"/>
          <w:marRight w:val="0"/>
          <w:marTop w:val="106"/>
          <w:marBottom w:val="0"/>
          <w:divBdr>
            <w:top w:val="none" w:sz="0" w:space="0" w:color="auto"/>
            <w:left w:val="none" w:sz="0" w:space="0" w:color="auto"/>
            <w:bottom w:val="none" w:sz="0" w:space="0" w:color="auto"/>
            <w:right w:val="none" w:sz="0" w:space="0" w:color="auto"/>
          </w:divBdr>
        </w:div>
      </w:divsChild>
    </w:div>
    <w:div w:id="728458619">
      <w:bodyDiv w:val="1"/>
      <w:marLeft w:val="0"/>
      <w:marRight w:val="0"/>
      <w:marTop w:val="0"/>
      <w:marBottom w:val="0"/>
      <w:divBdr>
        <w:top w:val="none" w:sz="0" w:space="0" w:color="auto"/>
        <w:left w:val="none" w:sz="0" w:space="0" w:color="auto"/>
        <w:bottom w:val="none" w:sz="0" w:space="0" w:color="auto"/>
        <w:right w:val="none" w:sz="0" w:space="0" w:color="auto"/>
      </w:divBdr>
    </w:div>
    <w:div w:id="754545938">
      <w:bodyDiv w:val="1"/>
      <w:marLeft w:val="0"/>
      <w:marRight w:val="0"/>
      <w:marTop w:val="0"/>
      <w:marBottom w:val="0"/>
      <w:divBdr>
        <w:top w:val="none" w:sz="0" w:space="0" w:color="auto"/>
        <w:left w:val="none" w:sz="0" w:space="0" w:color="auto"/>
        <w:bottom w:val="none" w:sz="0" w:space="0" w:color="auto"/>
        <w:right w:val="none" w:sz="0" w:space="0" w:color="auto"/>
      </w:divBdr>
    </w:div>
    <w:div w:id="1048995741">
      <w:bodyDiv w:val="1"/>
      <w:marLeft w:val="0"/>
      <w:marRight w:val="0"/>
      <w:marTop w:val="0"/>
      <w:marBottom w:val="0"/>
      <w:divBdr>
        <w:top w:val="none" w:sz="0" w:space="0" w:color="auto"/>
        <w:left w:val="none" w:sz="0" w:space="0" w:color="auto"/>
        <w:bottom w:val="none" w:sz="0" w:space="0" w:color="auto"/>
        <w:right w:val="none" w:sz="0" w:space="0" w:color="auto"/>
      </w:divBdr>
      <w:divsChild>
        <w:div w:id="1759207963">
          <w:marLeft w:val="720"/>
          <w:marRight w:val="0"/>
          <w:marTop w:val="106"/>
          <w:marBottom w:val="0"/>
          <w:divBdr>
            <w:top w:val="none" w:sz="0" w:space="0" w:color="auto"/>
            <w:left w:val="none" w:sz="0" w:space="0" w:color="auto"/>
            <w:bottom w:val="none" w:sz="0" w:space="0" w:color="auto"/>
            <w:right w:val="none" w:sz="0" w:space="0" w:color="auto"/>
          </w:divBdr>
        </w:div>
      </w:divsChild>
    </w:div>
    <w:div w:id="1136025775">
      <w:bodyDiv w:val="1"/>
      <w:marLeft w:val="0"/>
      <w:marRight w:val="0"/>
      <w:marTop w:val="0"/>
      <w:marBottom w:val="0"/>
      <w:divBdr>
        <w:top w:val="none" w:sz="0" w:space="0" w:color="auto"/>
        <w:left w:val="none" w:sz="0" w:space="0" w:color="auto"/>
        <w:bottom w:val="none" w:sz="0" w:space="0" w:color="auto"/>
        <w:right w:val="none" w:sz="0" w:space="0" w:color="auto"/>
      </w:divBdr>
    </w:div>
    <w:div w:id="1239293013">
      <w:bodyDiv w:val="1"/>
      <w:marLeft w:val="0"/>
      <w:marRight w:val="0"/>
      <w:marTop w:val="0"/>
      <w:marBottom w:val="0"/>
      <w:divBdr>
        <w:top w:val="none" w:sz="0" w:space="0" w:color="auto"/>
        <w:left w:val="none" w:sz="0" w:space="0" w:color="auto"/>
        <w:bottom w:val="none" w:sz="0" w:space="0" w:color="auto"/>
        <w:right w:val="none" w:sz="0" w:space="0" w:color="auto"/>
      </w:divBdr>
      <w:divsChild>
        <w:div w:id="128979200">
          <w:marLeft w:val="-225"/>
          <w:marRight w:val="-225"/>
          <w:marTop w:val="0"/>
          <w:marBottom w:val="0"/>
          <w:divBdr>
            <w:top w:val="none" w:sz="0" w:space="0" w:color="auto"/>
            <w:left w:val="none" w:sz="0" w:space="0" w:color="auto"/>
            <w:bottom w:val="none" w:sz="0" w:space="0" w:color="auto"/>
            <w:right w:val="none" w:sz="0" w:space="0" w:color="auto"/>
          </w:divBdr>
          <w:divsChild>
            <w:div w:id="81953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6634">
      <w:bodyDiv w:val="1"/>
      <w:marLeft w:val="0"/>
      <w:marRight w:val="0"/>
      <w:marTop w:val="0"/>
      <w:marBottom w:val="0"/>
      <w:divBdr>
        <w:top w:val="none" w:sz="0" w:space="0" w:color="auto"/>
        <w:left w:val="none" w:sz="0" w:space="0" w:color="auto"/>
        <w:bottom w:val="none" w:sz="0" w:space="0" w:color="auto"/>
        <w:right w:val="none" w:sz="0" w:space="0" w:color="auto"/>
      </w:divBdr>
      <w:divsChild>
        <w:div w:id="253826932">
          <w:marLeft w:val="720"/>
          <w:marRight w:val="0"/>
          <w:marTop w:val="106"/>
          <w:marBottom w:val="0"/>
          <w:divBdr>
            <w:top w:val="none" w:sz="0" w:space="0" w:color="auto"/>
            <w:left w:val="none" w:sz="0" w:space="0" w:color="auto"/>
            <w:bottom w:val="none" w:sz="0" w:space="0" w:color="auto"/>
            <w:right w:val="none" w:sz="0" w:space="0" w:color="auto"/>
          </w:divBdr>
        </w:div>
      </w:divsChild>
    </w:div>
    <w:div w:id="1367683925">
      <w:bodyDiv w:val="1"/>
      <w:marLeft w:val="0"/>
      <w:marRight w:val="0"/>
      <w:marTop w:val="0"/>
      <w:marBottom w:val="0"/>
      <w:divBdr>
        <w:top w:val="none" w:sz="0" w:space="0" w:color="auto"/>
        <w:left w:val="none" w:sz="0" w:space="0" w:color="auto"/>
        <w:bottom w:val="none" w:sz="0" w:space="0" w:color="auto"/>
        <w:right w:val="none" w:sz="0" w:space="0" w:color="auto"/>
      </w:divBdr>
      <w:divsChild>
        <w:div w:id="1864057155">
          <w:marLeft w:val="720"/>
          <w:marRight w:val="0"/>
          <w:marTop w:val="106"/>
          <w:marBottom w:val="0"/>
          <w:divBdr>
            <w:top w:val="none" w:sz="0" w:space="0" w:color="auto"/>
            <w:left w:val="none" w:sz="0" w:space="0" w:color="auto"/>
            <w:bottom w:val="none" w:sz="0" w:space="0" w:color="auto"/>
            <w:right w:val="none" w:sz="0" w:space="0" w:color="auto"/>
          </w:divBdr>
        </w:div>
      </w:divsChild>
    </w:div>
    <w:div w:id="1553690861">
      <w:bodyDiv w:val="1"/>
      <w:marLeft w:val="0"/>
      <w:marRight w:val="0"/>
      <w:marTop w:val="0"/>
      <w:marBottom w:val="0"/>
      <w:divBdr>
        <w:top w:val="none" w:sz="0" w:space="0" w:color="auto"/>
        <w:left w:val="none" w:sz="0" w:space="0" w:color="auto"/>
        <w:bottom w:val="none" w:sz="0" w:space="0" w:color="auto"/>
        <w:right w:val="none" w:sz="0" w:space="0" w:color="auto"/>
      </w:divBdr>
      <w:divsChild>
        <w:div w:id="2128232388">
          <w:marLeft w:val="720"/>
          <w:marRight w:val="0"/>
          <w:marTop w:val="106"/>
          <w:marBottom w:val="0"/>
          <w:divBdr>
            <w:top w:val="none" w:sz="0" w:space="0" w:color="auto"/>
            <w:left w:val="none" w:sz="0" w:space="0" w:color="auto"/>
            <w:bottom w:val="none" w:sz="0" w:space="0" w:color="auto"/>
            <w:right w:val="none" w:sz="0" w:space="0" w:color="auto"/>
          </w:divBdr>
        </w:div>
      </w:divsChild>
    </w:div>
    <w:div w:id="1599831159">
      <w:bodyDiv w:val="1"/>
      <w:marLeft w:val="0"/>
      <w:marRight w:val="0"/>
      <w:marTop w:val="0"/>
      <w:marBottom w:val="0"/>
      <w:divBdr>
        <w:top w:val="none" w:sz="0" w:space="0" w:color="auto"/>
        <w:left w:val="none" w:sz="0" w:space="0" w:color="auto"/>
        <w:bottom w:val="none" w:sz="0" w:space="0" w:color="auto"/>
        <w:right w:val="none" w:sz="0" w:space="0" w:color="auto"/>
      </w:divBdr>
    </w:div>
    <w:div w:id="1695887408">
      <w:bodyDiv w:val="1"/>
      <w:marLeft w:val="0"/>
      <w:marRight w:val="0"/>
      <w:marTop w:val="0"/>
      <w:marBottom w:val="0"/>
      <w:divBdr>
        <w:top w:val="none" w:sz="0" w:space="0" w:color="auto"/>
        <w:left w:val="none" w:sz="0" w:space="0" w:color="auto"/>
        <w:bottom w:val="none" w:sz="0" w:space="0" w:color="auto"/>
        <w:right w:val="none" w:sz="0" w:space="0" w:color="auto"/>
      </w:divBdr>
      <w:divsChild>
        <w:div w:id="537159887">
          <w:marLeft w:val="0"/>
          <w:marRight w:val="0"/>
          <w:marTop w:val="0"/>
          <w:marBottom w:val="0"/>
          <w:divBdr>
            <w:top w:val="none" w:sz="0" w:space="0" w:color="auto"/>
            <w:left w:val="none" w:sz="0" w:space="0" w:color="auto"/>
            <w:bottom w:val="none" w:sz="0" w:space="0" w:color="auto"/>
            <w:right w:val="none" w:sz="0" w:space="0" w:color="auto"/>
          </w:divBdr>
        </w:div>
      </w:divsChild>
    </w:div>
    <w:div w:id="1718163376">
      <w:bodyDiv w:val="1"/>
      <w:marLeft w:val="0"/>
      <w:marRight w:val="0"/>
      <w:marTop w:val="0"/>
      <w:marBottom w:val="0"/>
      <w:divBdr>
        <w:top w:val="none" w:sz="0" w:space="0" w:color="auto"/>
        <w:left w:val="none" w:sz="0" w:space="0" w:color="auto"/>
        <w:bottom w:val="none" w:sz="0" w:space="0" w:color="auto"/>
        <w:right w:val="none" w:sz="0" w:space="0" w:color="auto"/>
      </w:divBdr>
      <w:divsChild>
        <w:div w:id="996033300">
          <w:marLeft w:val="720"/>
          <w:marRight w:val="0"/>
          <w:marTop w:val="106"/>
          <w:marBottom w:val="0"/>
          <w:divBdr>
            <w:top w:val="none" w:sz="0" w:space="0" w:color="auto"/>
            <w:left w:val="none" w:sz="0" w:space="0" w:color="auto"/>
            <w:bottom w:val="none" w:sz="0" w:space="0" w:color="auto"/>
            <w:right w:val="none" w:sz="0" w:space="0" w:color="auto"/>
          </w:divBdr>
        </w:div>
      </w:divsChild>
    </w:div>
    <w:div w:id="1988045549">
      <w:bodyDiv w:val="1"/>
      <w:marLeft w:val="0"/>
      <w:marRight w:val="0"/>
      <w:marTop w:val="0"/>
      <w:marBottom w:val="0"/>
      <w:divBdr>
        <w:top w:val="none" w:sz="0" w:space="0" w:color="auto"/>
        <w:left w:val="none" w:sz="0" w:space="0" w:color="auto"/>
        <w:bottom w:val="none" w:sz="0" w:space="0" w:color="auto"/>
        <w:right w:val="none" w:sz="0" w:space="0" w:color="auto"/>
      </w:divBdr>
    </w:div>
    <w:div w:id="1999963311">
      <w:bodyDiv w:val="1"/>
      <w:marLeft w:val="0"/>
      <w:marRight w:val="0"/>
      <w:marTop w:val="0"/>
      <w:marBottom w:val="0"/>
      <w:divBdr>
        <w:top w:val="none" w:sz="0" w:space="0" w:color="auto"/>
        <w:left w:val="none" w:sz="0" w:space="0" w:color="auto"/>
        <w:bottom w:val="none" w:sz="0" w:space="0" w:color="auto"/>
        <w:right w:val="none" w:sz="0" w:space="0" w:color="auto"/>
      </w:divBdr>
      <w:divsChild>
        <w:div w:id="43140120">
          <w:marLeft w:val="0"/>
          <w:marRight w:val="0"/>
          <w:marTop w:val="0"/>
          <w:marBottom w:val="0"/>
          <w:divBdr>
            <w:top w:val="none" w:sz="0" w:space="0" w:color="auto"/>
            <w:left w:val="none" w:sz="0" w:space="0" w:color="auto"/>
            <w:bottom w:val="none" w:sz="0" w:space="0" w:color="auto"/>
            <w:right w:val="none" w:sz="0" w:space="0" w:color="auto"/>
          </w:divBdr>
        </w:div>
      </w:divsChild>
    </w:div>
    <w:div w:id="210025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2.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glossaryDocument" Target="glossary/document.xml"/><Relationship Id="rId16" Type="http://schemas.openxmlformats.org/officeDocument/2006/relationships/hyperlink" Target="file:///F:\Snyder_Joseph_GPHY_MSc_Thesis.docx" TargetMode="External"/><Relationship Id="rId11" Type="http://schemas.openxmlformats.org/officeDocument/2006/relationships/hyperlink" Target="file:///F:\Snyder_Joseph_GPHY_MSc_Thesis.docx" TargetMode="Externa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image" Target="media/image60.png"/><Relationship Id="rId5" Type="http://schemas.openxmlformats.org/officeDocument/2006/relationships/settings" Target="settings.xml"/><Relationship Id="rId19" Type="http://schemas.openxmlformats.org/officeDocument/2006/relationships/footer" Target="footer1.xml"/><Relationship Id="rId14" Type="http://schemas.openxmlformats.org/officeDocument/2006/relationships/hyperlink" Target="file:///F:\Snyder_Joseph_GPHY_MSc_Thesis.docx"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png"/><Relationship Id="rId8" Type="http://schemas.openxmlformats.org/officeDocument/2006/relationships/endnotes" Target="endnotes.xml"/><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image" Target="media/image61.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F:\Snyder_Joseph_GPHY_MSc_Thesis.docx" TargetMode="External"/><Relationship Id="rId17" Type="http://schemas.openxmlformats.org/officeDocument/2006/relationships/hyperlink" Target="file:///F:\Snyder_Joseph_GPHY_MSc_Thesis.docx"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image" Target="media/image1.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F:\Snyder_Joseph_GPHY_MSc_Thesis.docx"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yperlink" Target="file:///F:\Snyder_Joseph_GPHY_MSc_Thesis.docx" TargetMode="Externa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4" Type="http://schemas.microsoft.com/office/2007/relationships/stylesWithEffects" Target="stylesWithEffects.xml"/><Relationship Id="rId9" Type="http://schemas.openxmlformats.org/officeDocument/2006/relationships/hyperlink" Target="file:///F:\Snyder_Joseph_GPHY_MSc_Thesis.docx" TargetMode="External"/><Relationship Id="rId13" Type="http://schemas.openxmlformats.org/officeDocument/2006/relationships/hyperlink" Target="file:///F:\Snyder_Joseph_GPHY_MSc_Thesis.docx" TargetMode="External"/><Relationship Id="rId18" Type="http://schemas.openxmlformats.org/officeDocument/2006/relationships/hyperlink" Target="file:///F:\Snyder_Joseph_GPHY_MSc_Thesis.docx" TargetMode="Externa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footnotes" Target="foot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61" Type="http://schemas.openxmlformats.org/officeDocument/2006/relationships/image" Target="media/image42.png"/><Relationship Id="rId8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Lucida Grande">
    <w:altName w:val="Franklin Gothic Medium Cond"/>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45235"/>
    <w:rsid w:val="00045235"/>
    <w:rsid w:val="000F2E95"/>
    <w:rsid w:val="00151A9E"/>
    <w:rsid w:val="001924A2"/>
    <w:rsid w:val="001B6FA2"/>
    <w:rsid w:val="001C06B8"/>
    <w:rsid w:val="001D26AE"/>
    <w:rsid w:val="001E362D"/>
    <w:rsid w:val="001F1822"/>
    <w:rsid w:val="002173BD"/>
    <w:rsid w:val="00244BAC"/>
    <w:rsid w:val="00282E7E"/>
    <w:rsid w:val="002A779F"/>
    <w:rsid w:val="002F2904"/>
    <w:rsid w:val="00303490"/>
    <w:rsid w:val="003153C5"/>
    <w:rsid w:val="003208DF"/>
    <w:rsid w:val="00327900"/>
    <w:rsid w:val="003D167F"/>
    <w:rsid w:val="003D4B88"/>
    <w:rsid w:val="00465A8A"/>
    <w:rsid w:val="00470EA2"/>
    <w:rsid w:val="00493742"/>
    <w:rsid w:val="004F10EE"/>
    <w:rsid w:val="004F1F70"/>
    <w:rsid w:val="0053599A"/>
    <w:rsid w:val="005C08FC"/>
    <w:rsid w:val="0061615B"/>
    <w:rsid w:val="00617A9D"/>
    <w:rsid w:val="00656A67"/>
    <w:rsid w:val="00713126"/>
    <w:rsid w:val="007332C0"/>
    <w:rsid w:val="00773397"/>
    <w:rsid w:val="007D11E5"/>
    <w:rsid w:val="008058E6"/>
    <w:rsid w:val="00834D8F"/>
    <w:rsid w:val="0086030F"/>
    <w:rsid w:val="00860BB1"/>
    <w:rsid w:val="008809FC"/>
    <w:rsid w:val="00893D8B"/>
    <w:rsid w:val="008B7CFD"/>
    <w:rsid w:val="008C0287"/>
    <w:rsid w:val="008C532B"/>
    <w:rsid w:val="008D1845"/>
    <w:rsid w:val="008D5199"/>
    <w:rsid w:val="00907599"/>
    <w:rsid w:val="00930FD7"/>
    <w:rsid w:val="00943536"/>
    <w:rsid w:val="00984325"/>
    <w:rsid w:val="009A7815"/>
    <w:rsid w:val="009D2744"/>
    <w:rsid w:val="009D6F43"/>
    <w:rsid w:val="009F288E"/>
    <w:rsid w:val="00A13104"/>
    <w:rsid w:val="00A4381C"/>
    <w:rsid w:val="00A66D8E"/>
    <w:rsid w:val="00A67FD4"/>
    <w:rsid w:val="00AD7AA9"/>
    <w:rsid w:val="00B12DA6"/>
    <w:rsid w:val="00B219E0"/>
    <w:rsid w:val="00B401E2"/>
    <w:rsid w:val="00BA05AB"/>
    <w:rsid w:val="00BA3329"/>
    <w:rsid w:val="00BC4069"/>
    <w:rsid w:val="00C56E80"/>
    <w:rsid w:val="00D37B84"/>
    <w:rsid w:val="00D67E38"/>
    <w:rsid w:val="00DE53B6"/>
    <w:rsid w:val="00DF7CF5"/>
    <w:rsid w:val="00E5448F"/>
    <w:rsid w:val="00E637F6"/>
    <w:rsid w:val="00ED505D"/>
    <w:rsid w:val="00EE0609"/>
    <w:rsid w:val="00EE4A44"/>
    <w:rsid w:val="00EF4402"/>
    <w:rsid w:val="00F56D07"/>
    <w:rsid w:val="00F81E8F"/>
    <w:rsid w:val="00FE4B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505D"/>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KSJ08</b:Tag>
    <b:SourceType>JournalArticle</b:SourceType>
    <b:Guid>{FE485E5A-9D85-461F-9971-E38F20086418}</b:Guid>
    <b:Title>Earth sciences and mineral resources of Oklahoma</b:Title>
    <b:Year>2008</b:Year>
    <b:Author>
      <b:Author>
        <b:NameList>
          <b:Person>
            <b:Last>KS Johnson</b:Last>
            <b:First>KV</b:First>
            <b:Middle>Luza</b:Middle>
          </b:Person>
        </b:NameList>
      </b:Author>
    </b:Author>
    <b:JournalName>Educational Publication</b:JournalName>
    <b:Pages>1-24</b:Pages>
    <b:RefOrder>1</b:RefOrder>
  </b:Source>
</b:Sources>
</file>

<file path=customXml/itemProps1.xml><?xml version="1.0" encoding="utf-8"?>
<ds:datastoreItem xmlns:ds="http://schemas.openxmlformats.org/officeDocument/2006/customXml" ds:itemID="{BDB89DF5-172C-4380-B785-22D0B8F3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4260</TotalTime>
  <Pages>109</Pages>
  <Words>11579</Words>
  <Characters>66004</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77429</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Snyder, Joseph C.</dc:creator>
  <cp:lastModifiedBy>Snyder, Joseph C.</cp:lastModifiedBy>
  <cp:revision>487</cp:revision>
  <cp:lastPrinted>2016-05-11T15:43:00Z</cp:lastPrinted>
  <dcterms:created xsi:type="dcterms:W3CDTF">2016-02-09T21:06:00Z</dcterms:created>
  <dcterms:modified xsi:type="dcterms:W3CDTF">2016-05-11T15:46:00Z</dcterms:modified>
</cp:coreProperties>
</file>