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6E62AD" w14:textId="77777777" w:rsidR="00EF0AC4" w:rsidRPr="009C433E" w:rsidRDefault="00EF0AC4" w:rsidP="00224B3C">
      <w:pPr>
        <w:pStyle w:val="NoSpacing"/>
        <w:ind w:firstLine="0"/>
        <w:jc w:val="center"/>
        <w:rPr>
          <w:caps/>
        </w:rPr>
      </w:pPr>
      <w:r w:rsidRPr="009C433E">
        <w:rPr>
          <w:caps/>
        </w:rPr>
        <w:t>University of Oklahoma</w:t>
      </w:r>
    </w:p>
    <w:p w14:paraId="13CC5D51" w14:textId="77777777" w:rsidR="00EF0AC4" w:rsidRPr="009C433E" w:rsidRDefault="00EF0AC4" w:rsidP="00372369">
      <w:pPr>
        <w:pStyle w:val="NoSpacing"/>
        <w:ind w:firstLine="0"/>
        <w:jc w:val="center"/>
        <w:rPr>
          <w:caps/>
        </w:rPr>
      </w:pPr>
    </w:p>
    <w:p w14:paraId="2224B76E" w14:textId="77777777" w:rsidR="00EF0AC4" w:rsidRPr="009C433E" w:rsidRDefault="00EF0AC4" w:rsidP="00224B3C">
      <w:pPr>
        <w:pStyle w:val="NoSpacing"/>
        <w:ind w:firstLine="0"/>
        <w:jc w:val="center"/>
        <w:rPr>
          <w:caps/>
        </w:rPr>
      </w:pPr>
      <w:r w:rsidRPr="009C433E">
        <w:rPr>
          <w:caps/>
        </w:rPr>
        <w:t>Graduate College</w:t>
      </w:r>
    </w:p>
    <w:p w14:paraId="759DC9FB" w14:textId="77777777" w:rsidR="00EF0AC4" w:rsidRPr="009C433E" w:rsidRDefault="00EF0AC4" w:rsidP="00372369">
      <w:pPr>
        <w:pStyle w:val="NoSpacing"/>
        <w:ind w:firstLine="0"/>
        <w:jc w:val="center"/>
        <w:rPr>
          <w:caps/>
        </w:rPr>
      </w:pPr>
    </w:p>
    <w:p w14:paraId="415A85EA" w14:textId="77777777" w:rsidR="00EF0AC4" w:rsidRPr="009C433E" w:rsidRDefault="00EF0AC4" w:rsidP="00372369">
      <w:pPr>
        <w:pStyle w:val="NoSpacing"/>
        <w:ind w:firstLine="0"/>
        <w:jc w:val="center"/>
        <w:rPr>
          <w:caps/>
        </w:rPr>
      </w:pPr>
    </w:p>
    <w:p w14:paraId="48D032DB" w14:textId="77777777" w:rsidR="00EF0AC4" w:rsidRPr="009C433E" w:rsidRDefault="00EF0AC4" w:rsidP="00372369">
      <w:pPr>
        <w:pStyle w:val="NoSpacing"/>
        <w:ind w:firstLine="0"/>
        <w:jc w:val="center"/>
        <w:rPr>
          <w:caps/>
        </w:rPr>
      </w:pPr>
    </w:p>
    <w:p w14:paraId="763BD505" w14:textId="77777777" w:rsidR="00EF0AC4" w:rsidRPr="009C433E" w:rsidRDefault="00EF0AC4" w:rsidP="00372369">
      <w:pPr>
        <w:pStyle w:val="NoSpacing"/>
        <w:ind w:firstLine="0"/>
        <w:jc w:val="center"/>
        <w:rPr>
          <w:caps/>
        </w:rPr>
      </w:pPr>
    </w:p>
    <w:p w14:paraId="70681C5F" w14:textId="77777777" w:rsidR="00EF0AC4" w:rsidRPr="009C433E" w:rsidRDefault="00EF0AC4" w:rsidP="00372369">
      <w:pPr>
        <w:pStyle w:val="NoSpacing"/>
        <w:ind w:firstLine="0"/>
        <w:jc w:val="center"/>
        <w:rPr>
          <w:caps/>
        </w:rPr>
      </w:pPr>
    </w:p>
    <w:p w14:paraId="65155694" w14:textId="77777777" w:rsidR="00EF0AC4" w:rsidRPr="009C433E" w:rsidRDefault="00EF0AC4" w:rsidP="00372369">
      <w:pPr>
        <w:pStyle w:val="NoSpacing"/>
        <w:ind w:firstLine="0"/>
        <w:jc w:val="center"/>
        <w:rPr>
          <w:caps/>
        </w:rPr>
      </w:pPr>
    </w:p>
    <w:p w14:paraId="7EA76585" w14:textId="77777777" w:rsidR="00EF0AC4" w:rsidRPr="009C433E" w:rsidRDefault="00EF0AC4" w:rsidP="00372369">
      <w:pPr>
        <w:pStyle w:val="NoSpacing"/>
        <w:ind w:firstLine="0"/>
        <w:jc w:val="center"/>
        <w:rPr>
          <w:caps/>
        </w:rPr>
      </w:pPr>
    </w:p>
    <w:p w14:paraId="76EEA5E2" w14:textId="77777777" w:rsidR="00EF0AC4" w:rsidRPr="009C433E" w:rsidRDefault="00AE3EAB" w:rsidP="00372369">
      <w:pPr>
        <w:pStyle w:val="NoSpacing"/>
        <w:ind w:firstLine="0"/>
        <w:jc w:val="center"/>
        <w:rPr>
          <w:caps/>
        </w:rPr>
      </w:pPr>
      <w:r w:rsidRPr="00AE3EAB">
        <w:rPr>
          <w:caps/>
        </w:rPr>
        <w:t xml:space="preserve">STUDY OF CARBON PARTICULATES IN COFLOW DIFFUSION VAPORIZED </w:t>
      </w:r>
      <w:r w:rsidR="00C90370">
        <w:rPr>
          <w:caps/>
        </w:rPr>
        <w:t>biodiesel</w:t>
      </w:r>
      <w:r w:rsidRPr="00AE3EAB">
        <w:rPr>
          <w:caps/>
        </w:rPr>
        <w:t xml:space="preserve">, DIESEL, AND BLENDED </w:t>
      </w:r>
      <w:r w:rsidR="00C90370">
        <w:rPr>
          <w:caps/>
        </w:rPr>
        <w:t>biodiesel</w:t>
      </w:r>
      <w:r w:rsidRPr="00AE3EAB">
        <w:rPr>
          <w:caps/>
        </w:rPr>
        <w:t>/DIESEL AIR-FLAMES</w:t>
      </w:r>
    </w:p>
    <w:p w14:paraId="3C5ED7FF" w14:textId="77777777" w:rsidR="00EF0AC4" w:rsidRPr="009C433E" w:rsidRDefault="00EF0AC4" w:rsidP="00372369">
      <w:pPr>
        <w:pStyle w:val="NoSpacing"/>
        <w:ind w:firstLine="0"/>
        <w:jc w:val="center"/>
        <w:rPr>
          <w:caps/>
        </w:rPr>
      </w:pPr>
    </w:p>
    <w:p w14:paraId="1D912615" w14:textId="77777777" w:rsidR="00EF0AC4" w:rsidRPr="009C433E" w:rsidRDefault="00EF0AC4" w:rsidP="00224B3C">
      <w:pPr>
        <w:pStyle w:val="NoSpacing"/>
        <w:ind w:firstLine="0"/>
        <w:jc w:val="center"/>
        <w:rPr>
          <w:caps/>
        </w:rPr>
      </w:pPr>
    </w:p>
    <w:p w14:paraId="646EC24D" w14:textId="77777777" w:rsidR="00EF0AC4" w:rsidRPr="009C433E" w:rsidRDefault="00EF0AC4" w:rsidP="00224B3C">
      <w:pPr>
        <w:pStyle w:val="NoSpacing"/>
        <w:ind w:firstLine="0"/>
        <w:jc w:val="center"/>
        <w:rPr>
          <w:caps/>
        </w:rPr>
      </w:pPr>
    </w:p>
    <w:p w14:paraId="0820F98A" w14:textId="77777777" w:rsidR="00EF0AC4" w:rsidRPr="009C433E" w:rsidRDefault="00EF0AC4" w:rsidP="00224B3C">
      <w:pPr>
        <w:pStyle w:val="NoSpacing"/>
        <w:ind w:firstLine="0"/>
        <w:jc w:val="center"/>
        <w:rPr>
          <w:caps/>
        </w:rPr>
      </w:pPr>
    </w:p>
    <w:p w14:paraId="7411D662" w14:textId="77777777" w:rsidR="00EF0AC4" w:rsidRPr="009C433E" w:rsidRDefault="00EF0AC4" w:rsidP="00224B3C">
      <w:pPr>
        <w:pStyle w:val="NoSpacing"/>
        <w:ind w:firstLine="0"/>
        <w:jc w:val="center"/>
        <w:rPr>
          <w:caps/>
        </w:rPr>
      </w:pPr>
    </w:p>
    <w:p w14:paraId="6B5A50BB" w14:textId="77777777" w:rsidR="00EF0AC4" w:rsidRPr="009C433E" w:rsidRDefault="00EF0AC4" w:rsidP="00224B3C">
      <w:pPr>
        <w:pStyle w:val="NoSpacing"/>
        <w:ind w:firstLine="0"/>
        <w:jc w:val="center"/>
        <w:rPr>
          <w:caps/>
        </w:rPr>
      </w:pPr>
      <w:r w:rsidRPr="009C433E">
        <w:rPr>
          <w:caps/>
        </w:rPr>
        <w:t>A Dissertation</w:t>
      </w:r>
    </w:p>
    <w:p w14:paraId="02D7FBC4" w14:textId="77777777" w:rsidR="00EF0AC4" w:rsidRPr="009C433E" w:rsidRDefault="00EF0AC4" w:rsidP="00224B3C">
      <w:pPr>
        <w:pStyle w:val="NoSpacing"/>
        <w:ind w:firstLine="0"/>
        <w:jc w:val="center"/>
        <w:rPr>
          <w:caps/>
        </w:rPr>
      </w:pPr>
    </w:p>
    <w:p w14:paraId="32E23BFC" w14:textId="77777777" w:rsidR="00EF0AC4" w:rsidRPr="009C433E" w:rsidRDefault="00EF0AC4" w:rsidP="00224B3C">
      <w:pPr>
        <w:pStyle w:val="NoSpacing"/>
        <w:ind w:firstLine="0"/>
        <w:jc w:val="center"/>
        <w:rPr>
          <w:caps/>
        </w:rPr>
      </w:pPr>
      <w:r w:rsidRPr="009C433E">
        <w:rPr>
          <w:caps/>
        </w:rPr>
        <w:t>submitted to the Graduate Faculty</w:t>
      </w:r>
    </w:p>
    <w:p w14:paraId="2C240BB7" w14:textId="77777777" w:rsidR="00EF0AC4" w:rsidRPr="009C433E" w:rsidRDefault="00EF0AC4" w:rsidP="00224B3C">
      <w:pPr>
        <w:pStyle w:val="NoSpacing"/>
        <w:ind w:firstLine="0"/>
        <w:jc w:val="center"/>
      </w:pPr>
    </w:p>
    <w:p w14:paraId="7DE23BCD" w14:textId="77777777" w:rsidR="00EF0AC4" w:rsidRPr="009C433E" w:rsidRDefault="00EF0AC4" w:rsidP="00224B3C">
      <w:pPr>
        <w:pStyle w:val="NoSpacing"/>
        <w:ind w:firstLine="0"/>
        <w:jc w:val="center"/>
      </w:pPr>
      <w:r w:rsidRPr="009C433E">
        <w:t>in partial fulfillment of the requirements for the</w:t>
      </w:r>
    </w:p>
    <w:p w14:paraId="6B1D1CE2" w14:textId="77777777" w:rsidR="00EF0AC4" w:rsidRPr="009C433E" w:rsidRDefault="00EF0AC4" w:rsidP="00224B3C">
      <w:pPr>
        <w:pStyle w:val="NoSpacing"/>
        <w:ind w:firstLine="0"/>
        <w:jc w:val="center"/>
      </w:pPr>
    </w:p>
    <w:p w14:paraId="56E9FC37" w14:textId="77777777" w:rsidR="00EF0AC4" w:rsidRPr="009C433E" w:rsidRDefault="00EF0AC4" w:rsidP="00224B3C">
      <w:pPr>
        <w:pStyle w:val="NoSpacing"/>
        <w:ind w:firstLine="0"/>
        <w:jc w:val="center"/>
      </w:pPr>
      <w:r w:rsidRPr="009C433E">
        <w:t>Degree of</w:t>
      </w:r>
    </w:p>
    <w:p w14:paraId="697DBC65" w14:textId="77777777" w:rsidR="00EF0AC4" w:rsidRPr="009C433E" w:rsidRDefault="00EF0AC4" w:rsidP="00224B3C">
      <w:pPr>
        <w:pStyle w:val="NoSpacing"/>
        <w:ind w:firstLine="0"/>
        <w:jc w:val="center"/>
      </w:pPr>
    </w:p>
    <w:p w14:paraId="17B1568B" w14:textId="77777777" w:rsidR="00EF0AC4" w:rsidRPr="009C433E" w:rsidRDefault="00EF0AC4" w:rsidP="00224B3C">
      <w:pPr>
        <w:pStyle w:val="NoSpacing"/>
        <w:spacing w:line="480" w:lineRule="auto"/>
        <w:ind w:firstLine="0"/>
        <w:jc w:val="center"/>
        <w:rPr>
          <w:caps/>
        </w:rPr>
      </w:pPr>
      <w:r w:rsidRPr="009C433E">
        <w:rPr>
          <w:caps/>
        </w:rPr>
        <w:t>Doctor of Philosophy</w:t>
      </w:r>
    </w:p>
    <w:p w14:paraId="0951E2E6" w14:textId="77777777" w:rsidR="00EF0AC4" w:rsidRPr="009C433E" w:rsidRDefault="00EF0AC4" w:rsidP="00372369">
      <w:pPr>
        <w:pStyle w:val="NoSpacing"/>
        <w:ind w:firstLine="0"/>
        <w:jc w:val="center"/>
      </w:pPr>
    </w:p>
    <w:p w14:paraId="257A4136" w14:textId="77777777" w:rsidR="00EF0AC4" w:rsidRPr="009C433E" w:rsidRDefault="00EF0AC4" w:rsidP="00372369">
      <w:pPr>
        <w:pStyle w:val="NoSpacing"/>
        <w:ind w:firstLine="0"/>
        <w:jc w:val="center"/>
      </w:pPr>
    </w:p>
    <w:p w14:paraId="5E247C2C" w14:textId="77777777" w:rsidR="00EF0AC4" w:rsidRPr="009C433E" w:rsidRDefault="00EF0AC4" w:rsidP="00372369">
      <w:pPr>
        <w:pStyle w:val="NoSpacing"/>
        <w:ind w:firstLine="0"/>
        <w:jc w:val="center"/>
      </w:pPr>
    </w:p>
    <w:p w14:paraId="38BC8FBB" w14:textId="77777777" w:rsidR="00EF0AC4" w:rsidRPr="009C433E" w:rsidRDefault="00EF0AC4" w:rsidP="00372369">
      <w:pPr>
        <w:pStyle w:val="NoSpacing"/>
        <w:ind w:firstLine="0"/>
        <w:jc w:val="center"/>
      </w:pPr>
    </w:p>
    <w:p w14:paraId="34E2DA6B" w14:textId="77777777" w:rsidR="00EF0AC4" w:rsidRPr="009C433E" w:rsidRDefault="00EF0AC4" w:rsidP="00372369">
      <w:pPr>
        <w:pStyle w:val="NoSpacing"/>
        <w:ind w:firstLine="0"/>
        <w:jc w:val="center"/>
      </w:pPr>
    </w:p>
    <w:p w14:paraId="7DE1FA68" w14:textId="77777777" w:rsidR="00EF0AC4" w:rsidRPr="009C433E" w:rsidRDefault="00EF0AC4" w:rsidP="00372369">
      <w:pPr>
        <w:pStyle w:val="NoSpacing"/>
        <w:ind w:firstLine="0"/>
        <w:jc w:val="center"/>
      </w:pPr>
    </w:p>
    <w:p w14:paraId="6150692E" w14:textId="77777777" w:rsidR="00EF0AC4" w:rsidRPr="009C433E" w:rsidRDefault="00EF0AC4" w:rsidP="00372369">
      <w:pPr>
        <w:pStyle w:val="NoSpacing"/>
        <w:ind w:firstLine="0"/>
        <w:jc w:val="center"/>
      </w:pPr>
    </w:p>
    <w:p w14:paraId="64DFFE39" w14:textId="77777777" w:rsidR="00EF0AC4" w:rsidRPr="009C433E" w:rsidRDefault="00EF0AC4" w:rsidP="00372369">
      <w:pPr>
        <w:pStyle w:val="NoSpacing"/>
        <w:ind w:firstLine="0"/>
        <w:jc w:val="center"/>
      </w:pPr>
    </w:p>
    <w:p w14:paraId="0028BBDC" w14:textId="77777777" w:rsidR="00EF0AC4" w:rsidRPr="009C433E" w:rsidRDefault="00EF0AC4" w:rsidP="00372369">
      <w:pPr>
        <w:pStyle w:val="NoSpacing"/>
        <w:ind w:firstLine="0"/>
        <w:jc w:val="center"/>
      </w:pPr>
    </w:p>
    <w:p w14:paraId="35BB90A8" w14:textId="77777777" w:rsidR="00EF0AC4" w:rsidRPr="009C433E" w:rsidRDefault="00EF0AC4" w:rsidP="00224B3C">
      <w:pPr>
        <w:pStyle w:val="NoSpacing"/>
        <w:ind w:firstLine="0"/>
        <w:jc w:val="center"/>
      </w:pPr>
      <w:r w:rsidRPr="009C433E">
        <w:t>By</w:t>
      </w:r>
    </w:p>
    <w:p w14:paraId="77A95D8A" w14:textId="77777777" w:rsidR="00EF0AC4" w:rsidRPr="009C433E" w:rsidRDefault="00EF0AC4" w:rsidP="0068039C">
      <w:pPr>
        <w:pStyle w:val="NoSpacing"/>
        <w:ind w:firstLine="0"/>
        <w:jc w:val="center"/>
      </w:pPr>
    </w:p>
    <w:p w14:paraId="37765D90" w14:textId="77777777" w:rsidR="00EF0AC4" w:rsidRPr="009C433E" w:rsidRDefault="00AE3EAB" w:rsidP="00224B3C">
      <w:pPr>
        <w:pStyle w:val="NoSpacing"/>
        <w:ind w:firstLine="0"/>
        <w:jc w:val="center"/>
        <w:rPr>
          <w:caps/>
        </w:rPr>
      </w:pPr>
      <w:r>
        <w:rPr>
          <w:caps/>
        </w:rPr>
        <w:t>Alireza abdihamzehkolaei</w:t>
      </w:r>
    </w:p>
    <w:p w14:paraId="52F01C7A" w14:textId="77777777" w:rsidR="00EF0AC4" w:rsidRPr="009C433E" w:rsidRDefault="00EF0AC4" w:rsidP="00224B3C">
      <w:pPr>
        <w:pStyle w:val="NoSpacing"/>
        <w:ind w:firstLine="0"/>
        <w:jc w:val="center"/>
      </w:pPr>
      <w:r w:rsidRPr="009C433E">
        <w:t xml:space="preserve"> Norman, Oklahoma</w:t>
      </w:r>
    </w:p>
    <w:p w14:paraId="608152E1" w14:textId="77777777" w:rsidR="00EF0AC4" w:rsidRPr="009C433E" w:rsidRDefault="00EF0AC4" w:rsidP="00224B3C">
      <w:pPr>
        <w:pStyle w:val="NoSpacing"/>
        <w:ind w:firstLine="0"/>
        <w:jc w:val="center"/>
      </w:pPr>
      <w:r w:rsidRPr="009C433E">
        <w:t>201</w:t>
      </w:r>
      <w:r w:rsidR="00AE3EAB">
        <w:t>9</w:t>
      </w:r>
    </w:p>
    <w:p w14:paraId="5C55646B" w14:textId="77777777" w:rsidR="00EF0AC4" w:rsidRPr="009C433E" w:rsidRDefault="00EF0AC4" w:rsidP="00DA0AE9">
      <w:pPr>
        <w:pStyle w:val="NoSpacing"/>
        <w:ind w:firstLine="0"/>
        <w:jc w:val="center"/>
      </w:pPr>
      <w:r w:rsidRPr="009C433E">
        <w:br w:type="page"/>
      </w:r>
    </w:p>
    <w:p w14:paraId="52FA3F2D" w14:textId="77777777" w:rsidR="00EF0AC4" w:rsidRPr="009C433E" w:rsidRDefault="00EF0AC4" w:rsidP="00DA0AE9">
      <w:pPr>
        <w:pStyle w:val="NoSpacing"/>
        <w:ind w:firstLine="0"/>
        <w:jc w:val="center"/>
      </w:pPr>
    </w:p>
    <w:p w14:paraId="6556872C" w14:textId="77777777" w:rsidR="00EF0AC4" w:rsidRPr="009C433E" w:rsidRDefault="00EF0AC4" w:rsidP="00DA0AE9">
      <w:pPr>
        <w:pStyle w:val="NoSpacing"/>
        <w:ind w:firstLine="0"/>
        <w:jc w:val="center"/>
      </w:pPr>
    </w:p>
    <w:p w14:paraId="438C9D6B" w14:textId="77777777" w:rsidR="00EF0AC4" w:rsidRPr="009C433E" w:rsidRDefault="00EF0AC4" w:rsidP="00DA0AE9">
      <w:pPr>
        <w:pStyle w:val="NoSpacing"/>
        <w:ind w:firstLine="0"/>
        <w:jc w:val="center"/>
      </w:pPr>
    </w:p>
    <w:p w14:paraId="047FE412" w14:textId="77777777" w:rsidR="00EF0AC4" w:rsidRPr="009C433E" w:rsidRDefault="00EF0AC4" w:rsidP="00DA0AE9">
      <w:pPr>
        <w:pStyle w:val="NoSpacing"/>
        <w:ind w:firstLine="0"/>
        <w:jc w:val="center"/>
      </w:pPr>
    </w:p>
    <w:p w14:paraId="395D43FB" w14:textId="77777777" w:rsidR="00EF0AC4" w:rsidRPr="009C433E" w:rsidRDefault="00EF0AC4" w:rsidP="00DA0AE9">
      <w:pPr>
        <w:pStyle w:val="NoSpacing"/>
        <w:ind w:firstLine="0"/>
        <w:jc w:val="center"/>
      </w:pPr>
    </w:p>
    <w:p w14:paraId="4A05CBED" w14:textId="786E45DC" w:rsidR="00EF0AC4" w:rsidRPr="009C433E" w:rsidRDefault="0039774B" w:rsidP="00DA0AE9">
      <w:pPr>
        <w:pStyle w:val="NoSpacing"/>
        <w:ind w:firstLine="0"/>
        <w:jc w:val="center"/>
        <w:rPr>
          <w:caps/>
        </w:rPr>
      </w:pPr>
      <w:r w:rsidRPr="0039774B">
        <w:rPr>
          <w:caps/>
        </w:rPr>
        <w:t xml:space="preserve">STUDY OF CARBON PARTICULATES IN COFLOW DIFFUSION VAPORIZED </w:t>
      </w:r>
      <w:r w:rsidR="00C90370">
        <w:rPr>
          <w:caps/>
        </w:rPr>
        <w:t>biodiesel</w:t>
      </w:r>
      <w:r w:rsidRPr="0039774B">
        <w:rPr>
          <w:caps/>
        </w:rPr>
        <w:t xml:space="preserve">, DIESEL, AND BLENDED </w:t>
      </w:r>
      <w:r w:rsidR="00C90370">
        <w:rPr>
          <w:caps/>
        </w:rPr>
        <w:t>biodiesel</w:t>
      </w:r>
      <w:r w:rsidRPr="0039774B">
        <w:rPr>
          <w:caps/>
        </w:rPr>
        <w:t>/DIESEL AIR-FLAMES</w:t>
      </w:r>
    </w:p>
    <w:p w14:paraId="5B6D1179" w14:textId="77777777" w:rsidR="00EF0AC4" w:rsidRPr="009C433E" w:rsidRDefault="00EF0AC4" w:rsidP="00DA0AE9">
      <w:pPr>
        <w:pStyle w:val="NoSpacing"/>
        <w:ind w:firstLine="0"/>
        <w:jc w:val="center"/>
        <w:rPr>
          <w:caps/>
        </w:rPr>
      </w:pPr>
    </w:p>
    <w:p w14:paraId="024428A6" w14:textId="77777777" w:rsidR="00EF0AC4" w:rsidRPr="009C433E" w:rsidRDefault="00EF0AC4" w:rsidP="00DA0AE9">
      <w:pPr>
        <w:pStyle w:val="NoSpacing"/>
        <w:ind w:firstLine="0"/>
        <w:jc w:val="center"/>
        <w:rPr>
          <w:caps/>
        </w:rPr>
      </w:pPr>
      <w:r w:rsidRPr="009C433E">
        <w:rPr>
          <w:caps/>
        </w:rPr>
        <w:t>A Dissertation approved for the</w:t>
      </w:r>
    </w:p>
    <w:p w14:paraId="0BD82C0B" w14:textId="77777777" w:rsidR="00EF0AC4" w:rsidRPr="009C433E" w:rsidRDefault="00EF0AC4" w:rsidP="00DA0AE9">
      <w:pPr>
        <w:pStyle w:val="NoSpacing"/>
        <w:ind w:firstLine="0"/>
        <w:jc w:val="center"/>
        <w:rPr>
          <w:caps/>
        </w:rPr>
      </w:pPr>
      <w:r w:rsidRPr="009C433E">
        <w:rPr>
          <w:caps/>
        </w:rPr>
        <w:t>School of Aerospace and Mechanical Engineering</w:t>
      </w:r>
    </w:p>
    <w:p w14:paraId="7F1E5D43" w14:textId="77777777" w:rsidR="00EF0AC4" w:rsidRPr="009C433E" w:rsidRDefault="00EF0AC4" w:rsidP="00DA0AE9">
      <w:pPr>
        <w:pStyle w:val="NoSpacing"/>
        <w:ind w:firstLine="0"/>
        <w:jc w:val="center"/>
        <w:rPr>
          <w:caps/>
        </w:rPr>
      </w:pPr>
    </w:p>
    <w:p w14:paraId="4AECDE2C" w14:textId="77777777" w:rsidR="00EF0AC4" w:rsidRPr="009C433E" w:rsidRDefault="00EF0AC4" w:rsidP="00380D9F">
      <w:pPr>
        <w:pStyle w:val="NoSpacing"/>
        <w:ind w:firstLine="0"/>
        <w:rPr>
          <w:caps/>
        </w:rPr>
      </w:pPr>
    </w:p>
    <w:p w14:paraId="7C141EDD" w14:textId="3D149E6A" w:rsidR="00EF0AC4" w:rsidRDefault="00EF0AC4" w:rsidP="00DA0AE9">
      <w:pPr>
        <w:pStyle w:val="NoSpacing"/>
        <w:ind w:firstLine="0"/>
        <w:jc w:val="center"/>
        <w:rPr>
          <w:caps/>
        </w:rPr>
      </w:pPr>
    </w:p>
    <w:p w14:paraId="5B0E250B" w14:textId="77777777" w:rsidR="00782161" w:rsidRPr="009C433E" w:rsidRDefault="00782161" w:rsidP="00DA0AE9">
      <w:pPr>
        <w:pStyle w:val="NoSpacing"/>
        <w:ind w:firstLine="0"/>
        <w:jc w:val="center"/>
        <w:rPr>
          <w:caps/>
        </w:rPr>
      </w:pPr>
    </w:p>
    <w:p w14:paraId="2AF0FF2B" w14:textId="77777777" w:rsidR="00EF0AC4" w:rsidRPr="009C433E" w:rsidRDefault="00EF0AC4" w:rsidP="00DA0AE9">
      <w:pPr>
        <w:pStyle w:val="NoSpacing"/>
        <w:ind w:firstLine="0"/>
        <w:jc w:val="center"/>
        <w:rPr>
          <w:caps/>
        </w:rPr>
      </w:pPr>
    </w:p>
    <w:p w14:paraId="7A79EA43" w14:textId="77777777" w:rsidR="00EF0AC4" w:rsidRPr="009C433E" w:rsidRDefault="00EF0AC4" w:rsidP="00DA0AE9">
      <w:pPr>
        <w:pStyle w:val="NoSpacing"/>
        <w:ind w:firstLine="0"/>
        <w:jc w:val="center"/>
        <w:rPr>
          <w:caps/>
        </w:rPr>
      </w:pPr>
      <w:r w:rsidRPr="009C433E">
        <w:rPr>
          <w:caps/>
        </w:rPr>
        <w:t>By</w:t>
      </w:r>
    </w:p>
    <w:p w14:paraId="1D40BBCC" w14:textId="77777777" w:rsidR="00EF0AC4" w:rsidRDefault="00EF0AC4" w:rsidP="00DA0AE9">
      <w:pPr>
        <w:pStyle w:val="NoSpacing"/>
        <w:ind w:firstLine="0"/>
        <w:jc w:val="center"/>
      </w:pPr>
    </w:p>
    <w:p w14:paraId="2FEF2E27" w14:textId="77777777" w:rsidR="00380D9F" w:rsidRPr="009C433E" w:rsidRDefault="00380D9F" w:rsidP="00DA0AE9">
      <w:pPr>
        <w:pStyle w:val="NoSpacing"/>
        <w:ind w:firstLine="0"/>
        <w:jc w:val="center"/>
      </w:pPr>
    </w:p>
    <w:p w14:paraId="05CA5DE5" w14:textId="77777777" w:rsidR="00EF0AC4" w:rsidRPr="009C433E" w:rsidRDefault="00EF0AC4" w:rsidP="00DA0AE9">
      <w:pPr>
        <w:pStyle w:val="NoSpacing"/>
        <w:ind w:firstLine="0"/>
        <w:jc w:val="center"/>
      </w:pPr>
    </w:p>
    <w:p w14:paraId="3F80D7DC" w14:textId="77777777" w:rsidR="00EF0AC4" w:rsidRPr="009C433E" w:rsidRDefault="00EF0AC4" w:rsidP="00DA0AE9">
      <w:pPr>
        <w:pStyle w:val="NoSpacing"/>
        <w:ind w:firstLine="0"/>
        <w:jc w:val="center"/>
      </w:pPr>
    </w:p>
    <w:p w14:paraId="4CE5D934" w14:textId="0563DB7D" w:rsidR="00EF0AC4" w:rsidRPr="009C433E" w:rsidRDefault="00EF0AC4" w:rsidP="00DA0AE9">
      <w:pPr>
        <w:pStyle w:val="NoSpacing"/>
        <w:ind w:firstLine="0"/>
        <w:jc w:val="right"/>
      </w:pPr>
      <w:r w:rsidRPr="009C433E">
        <w:tab/>
      </w:r>
      <w:r w:rsidRPr="009C433E">
        <w:tab/>
      </w:r>
      <w:r w:rsidRPr="009C433E">
        <w:tab/>
      </w:r>
      <w:r w:rsidRPr="009C433E">
        <w:tab/>
      </w:r>
    </w:p>
    <w:p w14:paraId="28CA8844" w14:textId="77777777" w:rsidR="00EF0AC4" w:rsidRPr="009C433E" w:rsidRDefault="00EF0AC4" w:rsidP="00DA0AE9">
      <w:pPr>
        <w:pStyle w:val="NoSpacing"/>
        <w:ind w:firstLine="0"/>
        <w:jc w:val="right"/>
      </w:pPr>
      <w:r w:rsidRPr="009C433E">
        <w:t>Dr. Wilson Merchan-Merchan, Chair</w:t>
      </w:r>
    </w:p>
    <w:p w14:paraId="7CDA7383" w14:textId="77777777" w:rsidR="00EF0AC4" w:rsidRPr="009C433E" w:rsidRDefault="00EF0AC4" w:rsidP="00372369">
      <w:pPr>
        <w:pStyle w:val="NoSpacing"/>
        <w:ind w:firstLine="0"/>
        <w:jc w:val="right"/>
      </w:pPr>
    </w:p>
    <w:p w14:paraId="638E6E7C" w14:textId="77777777" w:rsidR="00EF0AC4" w:rsidRPr="009C433E" w:rsidRDefault="00EF0AC4" w:rsidP="00372369">
      <w:pPr>
        <w:pStyle w:val="NoSpacing"/>
        <w:ind w:firstLine="0"/>
        <w:jc w:val="right"/>
      </w:pPr>
    </w:p>
    <w:p w14:paraId="076202D3" w14:textId="77777777" w:rsidR="00EF0AC4" w:rsidRPr="009C433E" w:rsidRDefault="00EF0AC4" w:rsidP="003F5358">
      <w:pPr>
        <w:pStyle w:val="NoSpacing"/>
        <w:ind w:firstLine="0"/>
        <w:jc w:val="right"/>
      </w:pPr>
      <w:r w:rsidRPr="009C433E">
        <w:t xml:space="preserve">Dr. </w:t>
      </w:r>
      <w:r w:rsidR="007F4AC2" w:rsidRPr="007F4AC2">
        <w:t>Steven Crossley</w:t>
      </w:r>
    </w:p>
    <w:p w14:paraId="561318DD" w14:textId="77777777" w:rsidR="00EF0AC4" w:rsidRPr="009C433E" w:rsidRDefault="00EF0AC4" w:rsidP="00372369">
      <w:pPr>
        <w:pStyle w:val="NoSpacing"/>
        <w:ind w:firstLine="0"/>
        <w:jc w:val="right"/>
      </w:pPr>
    </w:p>
    <w:p w14:paraId="35ADC9AD" w14:textId="77777777" w:rsidR="00EF0AC4" w:rsidRPr="009C433E" w:rsidRDefault="00EF0AC4" w:rsidP="00730F0A">
      <w:pPr>
        <w:pStyle w:val="NoSpacing"/>
        <w:jc w:val="right"/>
      </w:pPr>
    </w:p>
    <w:p w14:paraId="21E682B8" w14:textId="77777777" w:rsidR="00EF0AC4" w:rsidRPr="009C433E" w:rsidRDefault="00EF0AC4" w:rsidP="0039774B">
      <w:pPr>
        <w:pStyle w:val="NoSpacing"/>
        <w:ind w:firstLine="0"/>
        <w:jc w:val="right"/>
      </w:pPr>
      <w:r w:rsidRPr="009C433E">
        <w:t xml:space="preserve">Dr. </w:t>
      </w:r>
      <w:r w:rsidR="007F4AC2" w:rsidRPr="007F4AC2">
        <w:t>Jivtesh Garg</w:t>
      </w:r>
    </w:p>
    <w:p w14:paraId="3D3CD9A7" w14:textId="77777777" w:rsidR="00380D9F" w:rsidRPr="009C433E" w:rsidRDefault="00380D9F" w:rsidP="001F434E">
      <w:pPr>
        <w:pStyle w:val="NoSpacing"/>
        <w:ind w:firstLine="0"/>
      </w:pPr>
    </w:p>
    <w:p w14:paraId="6276A1B9" w14:textId="62E7F9FD" w:rsidR="00EF0AC4" w:rsidRPr="009C433E" w:rsidRDefault="00EF0AC4" w:rsidP="00DA0AE9">
      <w:pPr>
        <w:pStyle w:val="NoSpacing"/>
        <w:ind w:firstLine="0"/>
        <w:jc w:val="right"/>
      </w:pPr>
    </w:p>
    <w:p w14:paraId="7C273009" w14:textId="77777777" w:rsidR="00EF0AC4" w:rsidRPr="009C433E" w:rsidRDefault="00EF0AC4" w:rsidP="00DA0AE9">
      <w:pPr>
        <w:pStyle w:val="NoSpacing"/>
        <w:ind w:firstLine="0"/>
        <w:jc w:val="right"/>
      </w:pPr>
      <w:r w:rsidRPr="009C433E">
        <w:t>Dr.</w:t>
      </w:r>
      <w:r w:rsidR="007F4AC2" w:rsidRPr="007F4AC2">
        <w:t xml:space="preserve"> Yingtao</w:t>
      </w:r>
      <w:r w:rsidR="007F4AC2" w:rsidRPr="009C433E">
        <w:t xml:space="preserve"> </w:t>
      </w:r>
      <w:r w:rsidR="007F4AC2" w:rsidRPr="007F4AC2">
        <w:t xml:space="preserve">Liu </w:t>
      </w:r>
    </w:p>
    <w:p w14:paraId="066AD6D0" w14:textId="77777777" w:rsidR="00EF0AC4" w:rsidRPr="009C433E" w:rsidRDefault="00EF0AC4" w:rsidP="00DA0AE9">
      <w:pPr>
        <w:pStyle w:val="NoSpacing"/>
        <w:ind w:firstLine="0"/>
        <w:jc w:val="right"/>
      </w:pPr>
    </w:p>
    <w:p w14:paraId="4BBFA1AF" w14:textId="77777777" w:rsidR="00EF0AC4" w:rsidRPr="009C433E" w:rsidRDefault="00EF0AC4" w:rsidP="00DA0AE9">
      <w:pPr>
        <w:pStyle w:val="NoSpacing"/>
        <w:ind w:firstLine="0"/>
        <w:jc w:val="right"/>
      </w:pPr>
    </w:p>
    <w:p w14:paraId="57BAE0F2" w14:textId="44164AED" w:rsidR="00EF0AC4" w:rsidRPr="009C433E" w:rsidRDefault="00EF0AC4" w:rsidP="0039774B">
      <w:pPr>
        <w:pStyle w:val="NoSpacing"/>
        <w:ind w:firstLine="0"/>
        <w:jc w:val="right"/>
      </w:pPr>
      <w:bookmarkStart w:id="0" w:name="_GoBack"/>
      <w:bookmarkEnd w:id="0"/>
    </w:p>
    <w:p w14:paraId="3754895E" w14:textId="77777777" w:rsidR="00EF0AC4" w:rsidRPr="009C433E" w:rsidRDefault="00EF0AC4" w:rsidP="00730F0A">
      <w:pPr>
        <w:pStyle w:val="NoSpacing"/>
        <w:jc w:val="right"/>
      </w:pPr>
    </w:p>
    <w:p w14:paraId="4126B2BD" w14:textId="77777777" w:rsidR="00EF0AC4" w:rsidRPr="009C433E" w:rsidRDefault="00EF0AC4" w:rsidP="00730F0A">
      <w:pPr>
        <w:pStyle w:val="NoSpacing"/>
        <w:jc w:val="right"/>
      </w:pPr>
    </w:p>
    <w:p w14:paraId="04A3E377" w14:textId="77777777" w:rsidR="00EF0AC4" w:rsidRPr="009C433E" w:rsidRDefault="00EF0AC4" w:rsidP="00730F0A">
      <w:pPr>
        <w:pStyle w:val="NoSpacing"/>
        <w:jc w:val="center"/>
      </w:pPr>
      <w:r w:rsidRPr="009C433E">
        <w:br w:type="page"/>
      </w:r>
    </w:p>
    <w:p w14:paraId="7EEA0674" w14:textId="77777777" w:rsidR="00EF0AC4" w:rsidRPr="009C433E" w:rsidRDefault="00EF0AC4" w:rsidP="00CB1DB9">
      <w:pPr>
        <w:pStyle w:val="NoSpacing"/>
        <w:ind w:firstLine="0"/>
      </w:pPr>
    </w:p>
    <w:p w14:paraId="73069F2D" w14:textId="77777777" w:rsidR="00EF0AC4" w:rsidRPr="009C433E" w:rsidRDefault="00EF0AC4" w:rsidP="00372369">
      <w:pPr>
        <w:pStyle w:val="NoSpacing"/>
        <w:ind w:firstLine="0"/>
        <w:jc w:val="center"/>
      </w:pPr>
    </w:p>
    <w:p w14:paraId="6015781B" w14:textId="77777777" w:rsidR="00EF0AC4" w:rsidRPr="009C433E" w:rsidRDefault="00EF0AC4" w:rsidP="00372369">
      <w:pPr>
        <w:pStyle w:val="NoSpacing"/>
        <w:ind w:firstLine="0"/>
        <w:jc w:val="center"/>
      </w:pPr>
    </w:p>
    <w:p w14:paraId="32ADA044" w14:textId="77777777" w:rsidR="00EF0AC4" w:rsidRPr="009C433E" w:rsidRDefault="00EF0AC4" w:rsidP="00372369">
      <w:pPr>
        <w:pStyle w:val="NoSpacing"/>
        <w:ind w:firstLine="0"/>
        <w:jc w:val="center"/>
      </w:pPr>
    </w:p>
    <w:p w14:paraId="49EA1F3A" w14:textId="77777777" w:rsidR="00EF0AC4" w:rsidRPr="009C433E" w:rsidRDefault="00EF0AC4" w:rsidP="00372369">
      <w:pPr>
        <w:pStyle w:val="NoSpacing"/>
        <w:ind w:firstLine="0"/>
        <w:jc w:val="center"/>
      </w:pPr>
    </w:p>
    <w:p w14:paraId="35BCDBB2" w14:textId="77777777" w:rsidR="00EF0AC4" w:rsidRPr="009C433E" w:rsidRDefault="00EF0AC4" w:rsidP="00372369">
      <w:pPr>
        <w:pStyle w:val="NoSpacing"/>
        <w:ind w:firstLine="0"/>
        <w:jc w:val="center"/>
      </w:pPr>
    </w:p>
    <w:p w14:paraId="29451D86" w14:textId="77777777" w:rsidR="00EF0AC4" w:rsidRPr="009C433E" w:rsidRDefault="00EF0AC4" w:rsidP="00372369">
      <w:pPr>
        <w:pStyle w:val="NoSpacing"/>
        <w:ind w:firstLine="0"/>
        <w:jc w:val="center"/>
      </w:pPr>
    </w:p>
    <w:p w14:paraId="5B8A59B2" w14:textId="77777777" w:rsidR="00EF0AC4" w:rsidRPr="009C433E" w:rsidRDefault="00EF0AC4" w:rsidP="00372369">
      <w:pPr>
        <w:pStyle w:val="NoSpacing"/>
        <w:ind w:firstLine="0"/>
        <w:jc w:val="center"/>
      </w:pPr>
    </w:p>
    <w:p w14:paraId="659FEE75" w14:textId="77777777" w:rsidR="00EF0AC4" w:rsidRPr="009C433E" w:rsidRDefault="00EF0AC4" w:rsidP="00372369">
      <w:pPr>
        <w:pStyle w:val="NoSpacing"/>
        <w:ind w:firstLine="0"/>
        <w:jc w:val="center"/>
      </w:pPr>
    </w:p>
    <w:p w14:paraId="438BF4D1" w14:textId="77777777" w:rsidR="00EF0AC4" w:rsidRPr="009C433E" w:rsidRDefault="00EF0AC4" w:rsidP="00372369">
      <w:pPr>
        <w:pStyle w:val="NoSpacing"/>
        <w:ind w:firstLine="0"/>
        <w:jc w:val="center"/>
      </w:pPr>
    </w:p>
    <w:p w14:paraId="6B3BC87F" w14:textId="77777777" w:rsidR="00EF0AC4" w:rsidRPr="009C433E" w:rsidRDefault="00EF0AC4" w:rsidP="00372369">
      <w:pPr>
        <w:pStyle w:val="NoSpacing"/>
        <w:ind w:firstLine="0"/>
        <w:jc w:val="center"/>
      </w:pPr>
    </w:p>
    <w:p w14:paraId="6F87906B" w14:textId="77777777" w:rsidR="00EF0AC4" w:rsidRPr="009C433E" w:rsidRDefault="00EF0AC4" w:rsidP="00372369">
      <w:pPr>
        <w:pStyle w:val="NoSpacing"/>
        <w:ind w:firstLine="0"/>
        <w:jc w:val="center"/>
      </w:pPr>
    </w:p>
    <w:p w14:paraId="3EBC4272" w14:textId="77777777" w:rsidR="00EF0AC4" w:rsidRPr="009C433E" w:rsidRDefault="00EF0AC4" w:rsidP="00372369">
      <w:pPr>
        <w:pStyle w:val="NoSpacing"/>
        <w:ind w:firstLine="0"/>
        <w:jc w:val="center"/>
      </w:pPr>
    </w:p>
    <w:p w14:paraId="574DE6B4" w14:textId="77777777" w:rsidR="00EF0AC4" w:rsidRPr="009C433E" w:rsidRDefault="00EF0AC4" w:rsidP="00372369">
      <w:pPr>
        <w:pStyle w:val="NoSpacing"/>
        <w:ind w:firstLine="0"/>
        <w:jc w:val="center"/>
      </w:pPr>
    </w:p>
    <w:p w14:paraId="629878AE" w14:textId="77777777" w:rsidR="00EF0AC4" w:rsidRPr="009C433E" w:rsidRDefault="00EF0AC4" w:rsidP="00372369">
      <w:pPr>
        <w:pStyle w:val="NoSpacing"/>
        <w:ind w:firstLine="0"/>
        <w:jc w:val="center"/>
      </w:pPr>
    </w:p>
    <w:p w14:paraId="0E5A9DA1" w14:textId="77777777" w:rsidR="00EF0AC4" w:rsidRPr="009C433E" w:rsidRDefault="00EF0AC4" w:rsidP="00372369">
      <w:pPr>
        <w:pStyle w:val="NoSpacing"/>
        <w:ind w:firstLine="0"/>
        <w:jc w:val="center"/>
      </w:pPr>
    </w:p>
    <w:p w14:paraId="455DEAFA" w14:textId="77777777" w:rsidR="00EF0AC4" w:rsidRPr="009C433E" w:rsidRDefault="00EF0AC4" w:rsidP="00372369">
      <w:pPr>
        <w:pStyle w:val="NoSpacing"/>
        <w:ind w:firstLine="0"/>
        <w:jc w:val="center"/>
      </w:pPr>
    </w:p>
    <w:p w14:paraId="3F0C4938" w14:textId="77777777" w:rsidR="00EF0AC4" w:rsidRPr="009C433E" w:rsidRDefault="00EF0AC4" w:rsidP="00372369">
      <w:pPr>
        <w:pStyle w:val="NoSpacing"/>
        <w:ind w:firstLine="0"/>
        <w:jc w:val="center"/>
      </w:pPr>
    </w:p>
    <w:p w14:paraId="5561BF5C" w14:textId="77777777" w:rsidR="00EF0AC4" w:rsidRPr="009C433E" w:rsidRDefault="00EF0AC4" w:rsidP="00372369">
      <w:pPr>
        <w:pStyle w:val="NoSpacing"/>
        <w:ind w:firstLine="0"/>
        <w:jc w:val="center"/>
      </w:pPr>
    </w:p>
    <w:p w14:paraId="21F71A58" w14:textId="77777777" w:rsidR="00EF0AC4" w:rsidRPr="009C433E" w:rsidRDefault="00EF0AC4" w:rsidP="00372369">
      <w:pPr>
        <w:pStyle w:val="NoSpacing"/>
        <w:ind w:firstLine="0"/>
        <w:jc w:val="center"/>
      </w:pPr>
    </w:p>
    <w:p w14:paraId="1FBA675B" w14:textId="77777777" w:rsidR="00EF0AC4" w:rsidRPr="009C433E" w:rsidRDefault="00EF0AC4" w:rsidP="00372369">
      <w:pPr>
        <w:pStyle w:val="NoSpacing"/>
        <w:ind w:firstLine="0"/>
        <w:jc w:val="center"/>
      </w:pPr>
    </w:p>
    <w:p w14:paraId="4D1BC92D" w14:textId="77777777" w:rsidR="00EF0AC4" w:rsidRPr="009C433E" w:rsidRDefault="00EF0AC4" w:rsidP="00372369">
      <w:pPr>
        <w:pStyle w:val="NoSpacing"/>
        <w:ind w:firstLine="0"/>
        <w:jc w:val="center"/>
      </w:pPr>
    </w:p>
    <w:p w14:paraId="3E01A940" w14:textId="77777777" w:rsidR="00EF0AC4" w:rsidRPr="009C433E" w:rsidRDefault="00EF0AC4" w:rsidP="00372369">
      <w:pPr>
        <w:pStyle w:val="NoSpacing"/>
        <w:ind w:firstLine="0"/>
        <w:jc w:val="center"/>
      </w:pPr>
    </w:p>
    <w:p w14:paraId="60C6D749" w14:textId="77777777" w:rsidR="00EF0AC4" w:rsidRPr="009C433E" w:rsidRDefault="00EF0AC4" w:rsidP="00372369">
      <w:pPr>
        <w:pStyle w:val="NoSpacing"/>
        <w:ind w:firstLine="0"/>
        <w:jc w:val="center"/>
      </w:pPr>
    </w:p>
    <w:p w14:paraId="473DFFF5" w14:textId="77777777" w:rsidR="00EF0AC4" w:rsidRPr="009C433E" w:rsidRDefault="00EF0AC4" w:rsidP="00372369">
      <w:pPr>
        <w:pStyle w:val="NoSpacing"/>
        <w:ind w:firstLine="0"/>
        <w:jc w:val="center"/>
      </w:pPr>
    </w:p>
    <w:p w14:paraId="30913E2F" w14:textId="77777777" w:rsidR="00EF0AC4" w:rsidRPr="009C433E" w:rsidRDefault="00EF0AC4" w:rsidP="00372369">
      <w:pPr>
        <w:pStyle w:val="NoSpacing"/>
        <w:ind w:firstLine="0"/>
        <w:jc w:val="center"/>
      </w:pPr>
    </w:p>
    <w:p w14:paraId="4F0B654B" w14:textId="77777777" w:rsidR="00EF0AC4" w:rsidRPr="009C433E" w:rsidRDefault="00EF0AC4" w:rsidP="00372369">
      <w:pPr>
        <w:pStyle w:val="NoSpacing"/>
        <w:ind w:firstLine="0"/>
        <w:jc w:val="center"/>
      </w:pPr>
    </w:p>
    <w:p w14:paraId="0339CE62" w14:textId="77777777" w:rsidR="00EF0AC4" w:rsidRPr="009C433E" w:rsidRDefault="00EF0AC4" w:rsidP="00372369">
      <w:pPr>
        <w:pStyle w:val="NoSpacing"/>
        <w:ind w:firstLine="0"/>
        <w:jc w:val="center"/>
      </w:pPr>
    </w:p>
    <w:p w14:paraId="5BAF3ACD" w14:textId="77777777" w:rsidR="00EF0AC4" w:rsidRPr="009C433E" w:rsidRDefault="00EF0AC4" w:rsidP="00372369">
      <w:pPr>
        <w:pStyle w:val="NoSpacing"/>
        <w:ind w:firstLine="0"/>
        <w:jc w:val="center"/>
      </w:pPr>
    </w:p>
    <w:p w14:paraId="6C6FA2F7" w14:textId="77777777" w:rsidR="00EF0AC4" w:rsidRPr="009C433E" w:rsidRDefault="00EF0AC4" w:rsidP="00372369">
      <w:pPr>
        <w:pStyle w:val="NoSpacing"/>
        <w:ind w:firstLine="0"/>
        <w:jc w:val="center"/>
      </w:pPr>
    </w:p>
    <w:p w14:paraId="11CBBC11" w14:textId="77777777" w:rsidR="00EF0AC4" w:rsidRPr="009C433E" w:rsidRDefault="00EF0AC4" w:rsidP="00372369">
      <w:pPr>
        <w:pStyle w:val="NoSpacing"/>
        <w:ind w:firstLine="0"/>
        <w:jc w:val="center"/>
      </w:pPr>
    </w:p>
    <w:p w14:paraId="4FFAA607" w14:textId="77777777" w:rsidR="00EF0AC4" w:rsidRPr="009C433E" w:rsidRDefault="00EF0AC4" w:rsidP="00372369">
      <w:pPr>
        <w:pStyle w:val="NoSpacing"/>
        <w:ind w:firstLine="0"/>
        <w:jc w:val="center"/>
      </w:pPr>
    </w:p>
    <w:p w14:paraId="5DC029D1" w14:textId="77777777" w:rsidR="00EF0AC4" w:rsidRPr="009C433E" w:rsidRDefault="00EF0AC4" w:rsidP="00372369">
      <w:pPr>
        <w:pStyle w:val="NoSpacing"/>
        <w:ind w:firstLine="0"/>
        <w:jc w:val="center"/>
      </w:pPr>
    </w:p>
    <w:p w14:paraId="30111782" w14:textId="77777777" w:rsidR="00EF0AC4" w:rsidRPr="009C433E" w:rsidRDefault="00EF0AC4" w:rsidP="00372369">
      <w:pPr>
        <w:pStyle w:val="NoSpacing"/>
        <w:ind w:firstLine="0"/>
        <w:jc w:val="center"/>
      </w:pPr>
    </w:p>
    <w:p w14:paraId="1ABFB53D" w14:textId="77777777" w:rsidR="00EF0AC4" w:rsidRPr="009C433E" w:rsidRDefault="00EF0AC4" w:rsidP="00372369">
      <w:pPr>
        <w:pStyle w:val="NoSpacing"/>
        <w:ind w:firstLine="0"/>
        <w:jc w:val="center"/>
      </w:pPr>
    </w:p>
    <w:p w14:paraId="4798A4ED" w14:textId="77777777" w:rsidR="00EF0AC4" w:rsidRPr="009C433E" w:rsidRDefault="00EF0AC4" w:rsidP="00372369">
      <w:pPr>
        <w:pStyle w:val="NoSpacing"/>
        <w:ind w:firstLine="0"/>
        <w:jc w:val="center"/>
      </w:pPr>
    </w:p>
    <w:p w14:paraId="45FBE1AD" w14:textId="77777777" w:rsidR="00EF0AC4" w:rsidRPr="009C433E" w:rsidRDefault="00EF0AC4" w:rsidP="00372369">
      <w:pPr>
        <w:pStyle w:val="NoSpacing"/>
        <w:ind w:firstLine="0"/>
        <w:jc w:val="center"/>
      </w:pPr>
    </w:p>
    <w:p w14:paraId="6B0D91EC" w14:textId="77777777" w:rsidR="00EF0AC4" w:rsidRPr="009C433E" w:rsidRDefault="00EF0AC4" w:rsidP="00372369">
      <w:pPr>
        <w:pStyle w:val="NoSpacing"/>
        <w:ind w:firstLine="0"/>
        <w:jc w:val="center"/>
      </w:pPr>
    </w:p>
    <w:p w14:paraId="4748A7AA" w14:textId="495501D2" w:rsidR="00D755D1" w:rsidRDefault="00D755D1" w:rsidP="00CB1DB9">
      <w:pPr>
        <w:pStyle w:val="NoSpacing"/>
        <w:ind w:firstLine="0"/>
      </w:pPr>
    </w:p>
    <w:p w14:paraId="5D339FB1" w14:textId="2082314E" w:rsidR="00D755D1" w:rsidRDefault="00D755D1" w:rsidP="00372369">
      <w:pPr>
        <w:pStyle w:val="NoSpacing"/>
        <w:ind w:firstLine="0"/>
        <w:jc w:val="center"/>
      </w:pPr>
    </w:p>
    <w:p w14:paraId="3DAA354F" w14:textId="45CBE57A" w:rsidR="00D755D1" w:rsidRDefault="00D755D1" w:rsidP="00372369">
      <w:pPr>
        <w:pStyle w:val="NoSpacing"/>
        <w:ind w:firstLine="0"/>
        <w:jc w:val="center"/>
      </w:pPr>
    </w:p>
    <w:p w14:paraId="019C52A7" w14:textId="77777777" w:rsidR="00D755D1" w:rsidRPr="009C433E" w:rsidRDefault="00D755D1" w:rsidP="00372369">
      <w:pPr>
        <w:pStyle w:val="NoSpacing"/>
        <w:ind w:firstLine="0"/>
        <w:jc w:val="center"/>
      </w:pPr>
    </w:p>
    <w:p w14:paraId="663C7949" w14:textId="77777777" w:rsidR="00EF0AC4" w:rsidRPr="009C433E" w:rsidRDefault="00EF0AC4" w:rsidP="00372369">
      <w:pPr>
        <w:pStyle w:val="NoSpacing"/>
        <w:ind w:firstLine="0"/>
        <w:jc w:val="center"/>
      </w:pPr>
    </w:p>
    <w:p w14:paraId="3905D491" w14:textId="77777777" w:rsidR="00EF0AC4" w:rsidRPr="009C433E" w:rsidRDefault="00EF0AC4" w:rsidP="00372369">
      <w:pPr>
        <w:pStyle w:val="NoSpacing"/>
        <w:ind w:firstLine="0"/>
        <w:jc w:val="center"/>
      </w:pPr>
    </w:p>
    <w:p w14:paraId="2FB89080" w14:textId="77777777" w:rsidR="00EF0AC4" w:rsidRPr="009C433E" w:rsidRDefault="00EF0AC4" w:rsidP="00581EC4">
      <w:pPr>
        <w:pStyle w:val="NoSpacing"/>
        <w:ind w:firstLine="0"/>
        <w:jc w:val="center"/>
      </w:pPr>
      <w:r w:rsidRPr="009C433E">
        <w:t xml:space="preserve">© Copyright by </w:t>
      </w:r>
      <w:r w:rsidR="00142356">
        <w:rPr>
          <w:caps/>
        </w:rPr>
        <w:t>alireza abdihamzehkolaei</w:t>
      </w:r>
      <w:r w:rsidRPr="009C433E">
        <w:t xml:space="preserve"> 201</w:t>
      </w:r>
      <w:r w:rsidR="00142356">
        <w:t>9</w:t>
      </w:r>
    </w:p>
    <w:p w14:paraId="4BACDC9C" w14:textId="20C78B96" w:rsidR="007645FC" w:rsidRPr="009C433E" w:rsidRDefault="00EF0AC4" w:rsidP="00CB1DB9">
      <w:pPr>
        <w:pStyle w:val="NoSpacing"/>
        <w:ind w:firstLine="0"/>
        <w:jc w:val="center"/>
      </w:pPr>
      <w:r w:rsidRPr="009C433E">
        <w:t>All Rights Reserved.</w:t>
      </w:r>
    </w:p>
    <w:p w14:paraId="41982576" w14:textId="77777777" w:rsidR="00EF0AC4" w:rsidRPr="009C433E" w:rsidRDefault="00EF0AC4" w:rsidP="00375480">
      <w:pPr>
        <w:ind w:firstLine="0"/>
        <w:sectPr w:rsidR="00EF0AC4" w:rsidRPr="009C433E" w:rsidSect="003A060D">
          <w:pgSz w:w="12240" w:h="15840" w:code="1"/>
          <w:pgMar w:top="1440" w:right="1440" w:bottom="1440" w:left="2304" w:header="720" w:footer="720" w:gutter="0"/>
          <w:cols w:space="720"/>
          <w:docGrid w:linePitch="360"/>
        </w:sectPr>
      </w:pPr>
    </w:p>
    <w:p w14:paraId="48944BF3" w14:textId="77777777" w:rsidR="00CB1DB9" w:rsidRDefault="00CB1DB9" w:rsidP="00CB1DB9">
      <w:pPr>
        <w:ind w:firstLine="0"/>
      </w:pPr>
      <w:bookmarkStart w:id="1" w:name="_Toc310579464"/>
      <w:bookmarkStart w:id="2" w:name="_Toc15055598"/>
      <w:r w:rsidRPr="009C433E">
        <w:lastRenderedPageBreak/>
        <w:t>I dedicate my dissertation to</w:t>
      </w:r>
      <w:r>
        <w:t xml:space="preserve"> my</w:t>
      </w:r>
      <w:r w:rsidRPr="009C433E">
        <w:t xml:space="preserve"> </w:t>
      </w:r>
      <w:r>
        <w:t>family,</w:t>
      </w:r>
    </w:p>
    <w:p w14:paraId="7C327E9E" w14:textId="77777777" w:rsidR="00CB1DB9" w:rsidRPr="009C433E" w:rsidRDefault="00CB1DB9" w:rsidP="00CB1DB9">
      <w:pPr>
        <w:ind w:firstLine="0"/>
        <w:rPr>
          <w:i/>
          <w:iCs/>
        </w:rPr>
      </w:pPr>
      <w:r>
        <w:tab/>
        <w:t>Especially to my wonderful father and my beloved wife.</w:t>
      </w:r>
    </w:p>
    <w:p w14:paraId="769B8D9A" w14:textId="38306F55" w:rsidR="00CB1DB9" w:rsidRDefault="00CB1DB9" w:rsidP="00E54948">
      <w:pPr>
        <w:pStyle w:val="TOCHeading"/>
      </w:pPr>
    </w:p>
    <w:p w14:paraId="352BD424" w14:textId="6D762EC2" w:rsidR="00CB1DB9" w:rsidRDefault="00CB1DB9" w:rsidP="00CB1DB9"/>
    <w:p w14:paraId="69ECC5D4" w14:textId="3B6E51DF" w:rsidR="00CB1DB9" w:rsidRDefault="00CB1DB9" w:rsidP="00CB1DB9"/>
    <w:p w14:paraId="1247BB85" w14:textId="64F1992F" w:rsidR="00CB1DB9" w:rsidRDefault="00CB1DB9" w:rsidP="00CB1DB9"/>
    <w:p w14:paraId="238E7EEF" w14:textId="2CA86F04" w:rsidR="00CB1DB9" w:rsidRDefault="00CB1DB9" w:rsidP="00CB1DB9"/>
    <w:p w14:paraId="54B7BE46" w14:textId="280B6AC2" w:rsidR="00CB1DB9" w:rsidRDefault="00CB1DB9" w:rsidP="00CB1DB9"/>
    <w:p w14:paraId="590B5A75" w14:textId="239A2D5F" w:rsidR="00CB1DB9" w:rsidRDefault="00CB1DB9" w:rsidP="00CB1DB9"/>
    <w:p w14:paraId="6CCB5A71" w14:textId="5059A573" w:rsidR="00CB1DB9" w:rsidRDefault="00CB1DB9" w:rsidP="00CB1DB9"/>
    <w:p w14:paraId="1A2D051F" w14:textId="4C2A2FA8" w:rsidR="00CB1DB9" w:rsidRDefault="00CB1DB9" w:rsidP="00CB1DB9"/>
    <w:p w14:paraId="09731F1E" w14:textId="207D88A2" w:rsidR="00CB1DB9" w:rsidRDefault="00CB1DB9" w:rsidP="00CB1DB9"/>
    <w:p w14:paraId="0AEF7450" w14:textId="1F4DE327" w:rsidR="00CB1DB9" w:rsidRDefault="00CB1DB9" w:rsidP="00CB1DB9"/>
    <w:p w14:paraId="0A100A97" w14:textId="2472F7E8" w:rsidR="00CB1DB9" w:rsidRDefault="00CB1DB9" w:rsidP="00CB1DB9"/>
    <w:p w14:paraId="699D49D5" w14:textId="52266651" w:rsidR="00CB1DB9" w:rsidRDefault="00CB1DB9" w:rsidP="00CB1DB9"/>
    <w:p w14:paraId="26300785" w14:textId="1B9D47D8" w:rsidR="00CB1DB9" w:rsidRDefault="00CB1DB9" w:rsidP="00CB1DB9"/>
    <w:p w14:paraId="7BD9EABA" w14:textId="720EE9CA" w:rsidR="00CB1DB9" w:rsidRDefault="00CB1DB9" w:rsidP="00CB1DB9"/>
    <w:p w14:paraId="412BCCEA" w14:textId="48610174" w:rsidR="00CB1DB9" w:rsidRDefault="00CB1DB9" w:rsidP="00CB1DB9"/>
    <w:p w14:paraId="4C818DD1" w14:textId="212A5A21" w:rsidR="00CB1DB9" w:rsidRDefault="00CB1DB9" w:rsidP="00CB1DB9"/>
    <w:p w14:paraId="70D0573D" w14:textId="03AFA24B" w:rsidR="00CB1DB9" w:rsidRDefault="00CB1DB9" w:rsidP="00CB1DB9"/>
    <w:p w14:paraId="03F1D6B7" w14:textId="6FC6D82F" w:rsidR="00CB1DB9" w:rsidRDefault="00CB1DB9" w:rsidP="00CB1DB9"/>
    <w:p w14:paraId="3A607BA2" w14:textId="2273D9BC" w:rsidR="00CB1DB9" w:rsidRDefault="00CB1DB9" w:rsidP="00CB1DB9"/>
    <w:p w14:paraId="5174B9A4" w14:textId="77777777" w:rsidR="00CB1DB9" w:rsidRPr="00CB1DB9" w:rsidRDefault="00CB1DB9" w:rsidP="00CB1DB9"/>
    <w:p w14:paraId="04E20314" w14:textId="2242C566" w:rsidR="00EF0AC4" w:rsidRPr="009C433E" w:rsidRDefault="00EF0AC4" w:rsidP="00E54948">
      <w:pPr>
        <w:pStyle w:val="TOCHeading"/>
      </w:pPr>
      <w:r w:rsidRPr="009C433E">
        <w:lastRenderedPageBreak/>
        <w:t>Acknowledgements</w:t>
      </w:r>
      <w:bookmarkEnd w:id="1"/>
      <w:bookmarkEnd w:id="2"/>
    </w:p>
    <w:p w14:paraId="3008F152" w14:textId="75A1681B" w:rsidR="00E64A2B" w:rsidRPr="00CB1DB9" w:rsidRDefault="008533FD" w:rsidP="00D755D1">
      <w:pPr>
        <w:jc w:val="both"/>
        <w:rPr>
          <w:sz w:val="22"/>
          <w:szCs w:val="22"/>
        </w:rPr>
      </w:pPr>
      <w:r w:rsidRPr="00CB1DB9">
        <w:rPr>
          <w:sz w:val="22"/>
          <w:szCs w:val="22"/>
        </w:rPr>
        <w:t xml:space="preserve">First, </w:t>
      </w:r>
      <w:r w:rsidR="00AF3B0A" w:rsidRPr="00CB1DB9">
        <w:rPr>
          <w:sz w:val="22"/>
          <w:szCs w:val="22"/>
        </w:rPr>
        <w:t xml:space="preserve">I would like to thank my </w:t>
      </w:r>
      <w:r w:rsidRPr="00CB1DB9">
        <w:rPr>
          <w:sz w:val="22"/>
          <w:szCs w:val="22"/>
        </w:rPr>
        <w:t xml:space="preserve">academic </w:t>
      </w:r>
      <w:r w:rsidR="00AF3B0A" w:rsidRPr="00CB1DB9">
        <w:rPr>
          <w:sz w:val="22"/>
          <w:szCs w:val="22"/>
        </w:rPr>
        <w:t xml:space="preserve">advisor, </w:t>
      </w:r>
      <w:r w:rsidRPr="00CB1DB9">
        <w:rPr>
          <w:sz w:val="22"/>
          <w:szCs w:val="22"/>
        </w:rPr>
        <w:t>Dr.</w:t>
      </w:r>
      <w:r w:rsidR="00D35D85" w:rsidRPr="00CB1DB9">
        <w:rPr>
          <w:sz w:val="22"/>
          <w:szCs w:val="22"/>
        </w:rPr>
        <w:t xml:space="preserve"> </w:t>
      </w:r>
      <w:r w:rsidR="00AF3B0A" w:rsidRPr="00CB1DB9">
        <w:rPr>
          <w:sz w:val="22"/>
          <w:szCs w:val="22"/>
        </w:rPr>
        <w:t>Wilson Merchan-Merchan, for his guidance and support.</w:t>
      </w:r>
    </w:p>
    <w:p w14:paraId="4DF7E755" w14:textId="7419A664" w:rsidR="00E64A2B" w:rsidRPr="00CB1DB9" w:rsidRDefault="00AF3B0A" w:rsidP="00D755D1">
      <w:pPr>
        <w:rPr>
          <w:sz w:val="22"/>
          <w:szCs w:val="22"/>
        </w:rPr>
      </w:pPr>
      <w:r w:rsidRPr="00CB1DB9">
        <w:rPr>
          <w:sz w:val="22"/>
          <w:szCs w:val="22"/>
        </w:rPr>
        <w:t>I</w:t>
      </w:r>
      <w:r w:rsidR="00243CE0" w:rsidRPr="00CB1DB9">
        <w:rPr>
          <w:sz w:val="22"/>
          <w:szCs w:val="22"/>
        </w:rPr>
        <w:t xml:space="preserve"> </w:t>
      </w:r>
      <w:r w:rsidR="004B345C" w:rsidRPr="00CB1DB9">
        <w:rPr>
          <w:sz w:val="22"/>
          <w:szCs w:val="22"/>
        </w:rPr>
        <w:t>also</w:t>
      </w:r>
      <w:r w:rsidRPr="00CB1DB9">
        <w:rPr>
          <w:sz w:val="22"/>
          <w:szCs w:val="22"/>
        </w:rPr>
        <w:t xml:space="preserve"> would like to thank my committee members</w:t>
      </w:r>
      <w:r w:rsidR="004B345C" w:rsidRPr="00CB1DB9">
        <w:rPr>
          <w:sz w:val="22"/>
          <w:szCs w:val="22"/>
        </w:rPr>
        <w:t>,</w:t>
      </w:r>
      <w:r w:rsidR="00EE2165" w:rsidRPr="00CB1DB9">
        <w:rPr>
          <w:sz w:val="22"/>
          <w:szCs w:val="22"/>
        </w:rPr>
        <w:t xml:space="preserve"> Dr. Crossley, Dr. Garg,</w:t>
      </w:r>
      <w:r w:rsidR="00F648EC" w:rsidRPr="00CB1DB9">
        <w:rPr>
          <w:sz w:val="22"/>
          <w:szCs w:val="22"/>
        </w:rPr>
        <w:t xml:space="preserve"> and</w:t>
      </w:r>
      <w:r w:rsidR="00EE2165" w:rsidRPr="00CB1DB9">
        <w:rPr>
          <w:sz w:val="22"/>
          <w:szCs w:val="22"/>
        </w:rPr>
        <w:t xml:space="preserve"> Dr. Liu for their valuable feedback and support.</w:t>
      </w:r>
    </w:p>
    <w:p w14:paraId="578AEEA2" w14:textId="14195965" w:rsidR="00E64A2B" w:rsidRPr="00CB1DB9" w:rsidRDefault="00EE2165" w:rsidP="00D755D1">
      <w:pPr>
        <w:rPr>
          <w:sz w:val="22"/>
          <w:szCs w:val="22"/>
        </w:rPr>
      </w:pPr>
      <w:r w:rsidRPr="00CB1DB9">
        <w:rPr>
          <w:sz w:val="22"/>
          <w:szCs w:val="22"/>
        </w:rPr>
        <w:t xml:space="preserve">Many thanks to </w:t>
      </w:r>
      <w:r w:rsidR="00243CE0" w:rsidRPr="00CB1DB9">
        <w:rPr>
          <w:sz w:val="22"/>
          <w:szCs w:val="22"/>
        </w:rPr>
        <w:t>AME faculties and staff</w:t>
      </w:r>
      <w:r w:rsidR="00AA62A2" w:rsidRPr="00CB1DB9">
        <w:rPr>
          <w:sz w:val="22"/>
          <w:szCs w:val="22"/>
        </w:rPr>
        <w:t xml:space="preserve"> </w:t>
      </w:r>
      <w:r w:rsidR="00AF3B0A" w:rsidRPr="00CB1DB9">
        <w:rPr>
          <w:sz w:val="22"/>
          <w:szCs w:val="22"/>
        </w:rPr>
        <w:t>for their time</w:t>
      </w:r>
      <w:r w:rsidR="00243CE0" w:rsidRPr="00CB1DB9">
        <w:rPr>
          <w:sz w:val="22"/>
          <w:szCs w:val="22"/>
        </w:rPr>
        <w:t>, guidance,</w:t>
      </w:r>
      <w:r w:rsidR="00AF3B0A" w:rsidRPr="00CB1DB9">
        <w:rPr>
          <w:sz w:val="22"/>
          <w:szCs w:val="22"/>
        </w:rPr>
        <w:t xml:space="preserve"> and consideration during </w:t>
      </w:r>
      <w:r w:rsidR="00D35D85" w:rsidRPr="00CB1DB9">
        <w:rPr>
          <w:sz w:val="22"/>
          <w:szCs w:val="22"/>
        </w:rPr>
        <w:t xml:space="preserve">my PhD </w:t>
      </w:r>
      <w:r w:rsidR="00243CE0" w:rsidRPr="00CB1DB9">
        <w:rPr>
          <w:sz w:val="22"/>
          <w:szCs w:val="22"/>
        </w:rPr>
        <w:t>program</w:t>
      </w:r>
      <w:r w:rsidR="00D35D85" w:rsidRPr="00CB1DB9">
        <w:rPr>
          <w:sz w:val="22"/>
          <w:szCs w:val="22"/>
        </w:rPr>
        <w:t xml:space="preserve"> at OU</w:t>
      </w:r>
      <w:r w:rsidR="00AF3B0A" w:rsidRPr="00CB1DB9">
        <w:rPr>
          <w:sz w:val="22"/>
          <w:szCs w:val="22"/>
        </w:rPr>
        <w:t>.</w:t>
      </w:r>
    </w:p>
    <w:p w14:paraId="5BEF41CC" w14:textId="2B872819" w:rsidR="00E64A2B" w:rsidRPr="00CB1DB9" w:rsidRDefault="00292B92" w:rsidP="00D755D1">
      <w:pPr>
        <w:rPr>
          <w:sz w:val="22"/>
          <w:szCs w:val="22"/>
        </w:rPr>
      </w:pPr>
      <w:r w:rsidRPr="00CB1DB9">
        <w:rPr>
          <w:sz w:val="22"/>
          <w:szCs w:val="22"/>
        </w:rPr>
        <w:t>The support of this work by the National Science Foundation</w:t>
      </w:r>
      <w:r w:rsidR="004B345C" w:rsidRPr="00CB1DB9">
        <w:rPr>
          <w:sz w:val="22"/>
          <w:szCs w:val="22"/>
        </w:rPr>
        <w:t xml:space="preserve"> </w:t>
      </w:r>
      <w:r w:rsidRPr="00CB1DB9">
        <w:rPr>
          <w:sz w:val="22"/>
          <w:szCs w:val="22"/>
        </w:rPr>
        <w:t>through the grants CBET-1067395 and REU CBET-1440030 is gratefully</w:t>
      </w:r>
      <w:r w:rsidR="004B345C" w:rsidRPr="00CB1DB9">
        <w:rPr>
          <w:sz w:val="22"/>
          <w:szCs w:val="22"/>
        </w:rPr>
        <w:t xml:space="preserve"> </w:t>
      </w:r>
      <w:r w:rsidRPr="00CB1DB9">
        <w:rPr>
          <w:sz w:val="22"/>
          <w:szCs w:val="22"/>
        </w:rPr>
        <w:t xml:space="preserve">acknowledged. </w:t>
      </w:r>
    </w:p>
    <w:p w14:paraId="3E0354B0" w14:textId="7B1A0798" w:rsidR="00E64A2B" w:rsidRPr="00CB1DB9" w:rsidRDefault="00AB612B" w:rsidP="00D755D1">
      <w:pPr>
        <w:rPr>
          <w:sz w:val="22"/>
          <w:szCs w:val="22"/>
        </w:rPr>
      </w:pPr>
      <w:r w:rsidRPr="00CB1DB9">
        <w:rPr>
          <w:sz w:val="22"/>
          <w:szCs w:val="22"/>
        </w:rPr>
        <w:t>I am thankful to the Gallogly College of Engineering for the “Dissertation Excellence Award” which helped me to complete my dissertation.</w:t>
      </w:r>
    </w:p>
    <w:p w14:paraId="1E4D3846" w14:textId="30A23B1F" w:rsidR="00E64A2B" w:rsidRPr="00CB1DB9" w:rsidRDefault="00EE2165" w:rsidP="00D755D1">
      <w:pPr>
        <w:rPr>
          <w:sz w:val="22"/>
          <w:szCs w:val="22"/>
        </w:rPr>
      </w:pPr>
      <w:r w:rsidRPr="00CB1DB9">
        <w:rPr>
          <w:sz w:val="22"/>
          <w:szCs w:val="22"/>
        </w:rPr>
        <w:t xml:space="preserve">Additionally, I am grateful to Farzaneh Family and Dolese company for their support and generous scholarships. </w:t>
      </w:r>
    </w:p>
    <w:p w14:paraId="7D4F88ED" w14:textId="0828AE75" w:rsidR="00E64A2B" w:rsidRPr="00CB1DB9" w:rsidRDefault="00675015" w:rsidP="00D755D1">
      <w:pPr>
        <w:jc w:val="both"/>
        <w:rPr>
          <w:sz w:val="22"/>
          <w:szCs w:val="22"/>
        </w:rPr>
      </w:pPr>
      <w:r w:rsidRPr="00CB1DB9">
        <w:rPr>
          <w:sz w:val="22"/>
          <w:szCs w:val="22"/>
        </w:rPr>
        <w:t xml:space="preserve">I would like to thank Dr. Russell and Dr. Larson from the Samuel Roberts Noble Electron Microscopy Laboratory for their </w:t>
      </w:r>
      <w:r w:rsidR="00F648EC" w:rsidRPr="00CB1DB9">
        <w:rPr>
          <w:sz w:val="22"/>
          <w:szCs w:val="22"/>
        </w:rPr>
        <w:t>day-to-day help in electron microscopy, comments, and helpful suggestions</w:t>
      </w:r>
      <w:r w:rsidRPr="00CB1DB9">
        <w:rPr>
          <w:sz w:val="22"/>
          <w:szCs w:val="22"/>
        </w:rPr>
        <w:t>.</w:t>
      </w:r>
    </w:p>
    <w:p w14:paraId="41D99B57" w14:textId="3A1D6930" w:rsidR="00E64A2B" w:rsidRPr="00CB1DB9" w:rsidRDefault="00675015" w:rsidP="00D755D1">
      <w:pPr>
        <w:jc w:val="both"/>
        <w:rPr>
          <w:sz w:val="22"/>
          <w:szCs w:val="22"/>
        </w:rPr>
      </w:pPr>
      <w:r w:rsidRPr="00CB1DB9">
        <w:rPr>
          <w:sz w:val="22"/>
          <w:szCs w:val="22"/>
        </w:rPr>
        <w:t xml:space="preserve">I </w:t>
      </w:r>
      <w:r w:rsidR="00E64A2B" w:rsidRPr="00CB1DB9">
        <w:rPr>
          <w:sz w:val="22"/>
          <w:szCs w:val="22"/>
        </w:rPr>
        <w:t>am</w:t>
      </w:r>
      <w:r w:rsidRPr="00CB1DB9">
        <w:rPr>
          <w:sz w:val="22"/>
          <w:szCs w:val="22"/>
        </w:rPr>
        <w:t xml:space="preserve"> thankful to Steven McCollam and Juan Felipe Correa Pugliese for the initial setup of the burner, and also undergraduate students in our lab (</w:t>
      </w:r>
      <w:r w:rsidR="00E64A2B" w:rsidRPr="00CB1DB9">
        <w:rPr>
          <w:sz w:val="22"/>
          <w:szCs w:val="22"/>
        </w:rPr>
        <w:t xml:space="preserve">Duncan Merchan-Breuer, </w:t>
      </w:r>
      <w:r w:rsidRPr="00CB1DB9">
        <w:rPr>
          <w:sz w:val="22"/>
          <w:szCs w:val="22"/>
        </w:rPr>
        <w:t xml:space="preserve">Courtney Baukal, </w:t>
      </w:r>
      <w:r w:rsidR="00E64A2B" w:rsidRPr="00CB1DB9">
        <w:rPr>
          <w:sz w:val="22"/>
          <w:szCs w:val="22"/>
        </w:rPr>
        <w:t xml:space="preserve">Mike </w:t>
      </w:r>
      <w:r w:rsidRPr="00CB1DB9">
        <w:rPr>
          <w:sz w:val="22"/>
          <w:szCs w:val="22"/>
        </w:rPr>
        <w:t>Treinen,</w:t>
      </w:r>
      <w:r w:rsidR="00E64A2B" w:rsidRPr="00CB1DB9">
        <w:rPr>
          <w:sz w:val="22"/>
          <w:szCs w:val="22"/>
        </w:rPr>
        <w:t xml:space="preserve"> and Stephanie Prado</w:t>
      </w:r>
      <w:r w:rsidRPr="00CB1DB9">
        <w:rPr>
          <w:sz w:val="22"/>
          <w:szCs w:val="22"/>
        </w:rPr>
        <w:t>) for their assistance.</w:t>
      </w:r>
    </w:p>
    <w:p w14:paraId="4C898530" w14:textId="170BC8A7" w:rsidR="00E64A2B" w:rsidRPr="00CB1DB9" w:rsidRDefault="00243CE0" w:rsidP="00D755D1">
      <w:pPr>
        <w:jc w:val="both"/>
        <w:rPr>
          <w:sz w:val="22"/>
          <w:szCs w:val="22"/>
        </w:rPr>
      </w:pPr>
      <w:r w:rsidRPr="00CB1DB9">
        <w:rPr>
          <w:sz w:val="22"/>
          <w:szCs w:val="22"/>
        </w:rPr>
        <w:t>Special thanks to my family who despite being far from me, always was supportive and caring.</w:t>
      </w:r>
    </w:p>
    <w:p w14:paraId="45C71A7B" w14:textId="15592AF6" w:rsidR="00E64A2B" w:rsidRPr="00CB1DB9" w:rsidRDefault="00292B92" w:rsidP="00D755D1">
      <w:pPr>
        <w:jc w:val="both"/>
        <w:rPr>
          <w:sz w:val="22"/>
          <w:szCs w:val="22"/>
        </w:rPr>
      </w:pPr>
      <w:r w:rsidRPr="00CB1DB9">
        <w:rPr>
          <w:sz w:val="22"/>
          <w:szCs w:val="22"/>
        </w:rPr>
        <w:t>Many thanks to my friends who were always there for me</w:t>
      </w:r>
      <w:r w:rsidR="004B345C" w:rsidRPr="00CB1DB9">
        <w:rPr>
          <w:sz w:val="22"/>
          <w:szCs w:val="22"/>
        </w:rPr>
        <w:t xml:space="preserve"> and became my family</w:t>
      </w:r>
      <w:r w:rsidR="00EE2165" w:rsidRPr="00CB1DB9">
        <w:rPr>
          <w:sz w:val="22"/>
          <w:szCs w:val="22"/>
        </w:rPr>
        <w:t>.</w:t>
      </w:r>
    </w:p>
    <w:p w14:paraId="024FC1B8" w14:textId="77777777" w:rsidR="00AB612B" w:rsidRPr="00CB1DB9" w:rsidRDefault="00243CE0" w:rsidP="00AB612B">
      <w:pPr>
        <w:jc w:val="both"/>
        <w:rPr>
          <w:sz w:val="22"/>
          <w:szCs w:val="22"/>
        </w:rPr>
      </w:pPr>
      <w:r w:rsidRPr="00CB1DB9">
        <w:rPr>
          <w:sz w:val="22"/>
          <w:szCs w:val="22"/>
        </w:rPr>
        <w:t xml:space="preserve">Finally, I am </w:t>
      </w:r>
      <w:r w:rsidR="00292B92" w:rsidRPr="00CB1DB9">
        <w:rPr>
          <w:sz w:val="22"/>
          <w:szCs w:val="22"/>
        </w:rPr>
        <w:t xml:space="preserve">deeply </w:t>
      </w:r>
      <w:r w:rsidRPr="00CB1DB9">
        <w:rPr>
          <w:sz w:val="22"/>
          <w:szCs w:val="22"/>
        </w:rPr>
        <w:t xml:space="preserve">grateful of </w:t>
      </w:r>
      <w:r w:rsidR="00292B92" w:rsidRPr="00CB1DB9">
        <w:rPr>
          <w:sz w:val="22"/>
          <w:szCs w:val="22"/>
        </w:rPr>
        <w:t>my</w:t>
      </w:r>
      <w:r w:rsidR="004B345C" w:rsidRPr="00CB1DB9">
        <w:rPr>
          <w:sz w:val="22"/>
          <w:szCs w:val="22"/>
        </w:rPr>
        <w:t xml:space="preserve"> fantastic</w:t>
      </w:r>
      <w:r w:rsidRPr="00CB1DB9">
        <w:rPr>
          <w:sz w:val="22"/>
          <w:szCs w:val="22"/>
        </w:rPr>
        <w:t xml:space="preserve"> wife who </w:t>
      </w:r>
      <w:r w:rsidR="00292B92" w:rsidRPr="00CB1DB9">
        <w:rPr>
          <w:sz w:val="22"/>
          <w:szCs w:val="22"/>
        </w:rPr>
        <w:t xml:space="preserve">was there every step of the way and never stopped supporting, loving, caring, and believing in me. </w:t>
      </w:r>
    </w:p>
    <w:p w14:paraId="48C76BF0" w14:textId="77777777" w:rsidR="00EF0AC4" w:rsidRPr="009C433E" w:rsidRDefault="00EF0AC4" w:rsidP="00E54948">
      <w:pPr>
        <w:pStyle w:val="TOCHeading"/>
      </w:pPr>
      <w:r w:rsidRPr="009C433E">
        <w:br w:type="page"/>
      </w:r>
      <w:bookmarkStart w:id="3" w:name="_Toc15055599"/>
      <w:r w:rsidRPr="009C433E">
        <w:lastRenderedPageBreak/>
        <w:t>Table of Contents</w:t>
      </w:r>
      <w:bookmarkEnd w:id="3"/>
    </w:p>
    <w:p w14:paraId="4757B423" w14:textId="0C5719B1" w:rsidR="0029301E" w:rsidRDefault="00A01F48">
      <w:pPr>
        <w:pStyle w:val="TOC1"/>
        <w:rPr>
          <w:rFonts w:asciiTheme="minorHAnsi" w:eastAsiaTheme="minorEastAsia" w:hAnsiTheme="minorHAnsi" w:cstheme="minorBidi"/>
          <w:noProof/>
        </w:rPr>
      </w:pPr>
      <w:r>
        <w:rPr>
          <w:b/>
          <w:sz w:val="22"/>
        </w:rPr>
        <w:fldChar w:fldCharType="begin"/>
      </w:r>
      <w:r w:rsidR="00041001">
        <w:rPr>
          <w:b/>
          <w:sz w:val="22"/>
        </w:rPr>
        <w:instrText xml:space="preserve"> TOC \o "1-3" \h \z \t "TOC Heading,1" </w:instrText>
      </w:r>
      <w:r>
        <w:rPr>
          <w:b/>
          <w:sz w:val="22"/>
        </w:rPr>
        <w:fldChar w:fldCharType="separate"/>
      </w:r>
      <w:r w:rsidR="0029301E" w:rsidRPr="00515C3D">
        <w:rPr>
          <w:noProof/>
        </w:rPr>
        <w:t>Acknowledgements</w:t>
      </w:r>
      <w:r w:rsidR="0029301E">
        <w:rPr>
          <w:noProof/>
          <w:webHidden/>
        </w:rPr>
        <w:tab/>
      </w:r>
      <w:r w:rsidR="00515C3D">
        <w:rPr>
          <w:noProof/>
          <w:webHidden/>
        </w:rPr>
        <w:t>v</w:t>
      </w:r>
    </w:p>
    <w:p w14:paraId="0AA672D1" w14:textId="760361F8" w:rsidR="0029301E" w:rsidRDefault="0029301E">
      <w:pPr>
        <w:pStyle w:val="TOC1"/>
        <w:rPr>
          <w:rFonts w:asciiTheme="minorHAnsi" w:eastAsiaTheme="minorEastAsia" w:hAnsiTheme="minorHAnsi" w:cstheme="minorBidi"/>
          <w:noProof/>
        </w:rPr>
      </w:pPr>
      <w:r w:rsidRPr="00515C3D">
        <w:rPr>
          <w:noProof/>
        </w:rPr>
        <w:t>Table of Contents</w:t>
      </w:r>
      <w:r>
        <w:rPr>
          <w:noProof/>
          <w:webHidden/>
        </w:rPr>
        <w:tab/>
      </w:r>
      <w:r w:rsidR="00515C3D">
        <w:rPr>
          <w:noProof/>
          <w:webHidden/>
        </w:rPr>
        <w:t>vi</w:t>
      </w:r>
    </w:p>
    <w:p w14:paraId="2E8F7612" w14:textId="7894EED5" w:rsidR="0029301E" w:rsidRDefault="0029301E">
      <w:pPr>
        <w:pStyle w:val="TOC1"/>
        <w:rPr>
          <w:rFonts w:asciiTheme="minorHAnsi" w:eastAsiaTheme="minorEastAsia" w:hAnsiTheme="minorHAnsi" w:cstheme="minorBidi"/>
          <w:noProof/>
        </w:rPr>
      </w:pPr>
      <w:r w:rsidRPr="00515C3D">
        <w:rPr>
          <w:noProof/>
        </w:rPr>
        <w:t>List of Tables</w:t>
      </w:r>
      <w:r>
        <w:rPr>
          <w:noProof/>
          <w:webHidden/>
        </w:rPr>
        <w:tab/>
      </w:r>
      <w:r w:rsidR="00515C3D">
        <w:rPr>
          <w:noProof/>
          <w:webHidden/>
        </w:rPr>
        <w:t>viii</w:t>
      </w:r>
    </w:p>
    <w:p w14:paraId="50B16894" w14:textId="0A6FD35F" w:rsidR="0029301E" w:rsidRDefault="0029301E">
      <w:pPr>
        <w:pStyle w:val="TOC1"/>
        <w:rPr>
          <w:rFonts w:asciiTheme="minorHAnsi" w:eastAsiaTheme="minorEastAsia" w:hAnsiTheme="minorHAnsi" w:cstheme="minorBidi"/>
          <w:noProof/>
        </w:rPr>
      </w:pPr>
      <w:r w:rsidRPr="00515C3D">
        <w:rPr>
          <w:noProof/>
        </w:rPr>
        <w:t>List of Figures</w:t>
      </w:r>
      <w:r>
        <w:rPr>
          <w:noProof/>
          <w:webHidden/>
        </w:rPr>
        <w:tab/>
      </w:r>
      <w:r w:rsidR="00515C3D">
        <w:rPr>
          <w:noProof/>
          <w:webHidden/>
        </w:rPr>
        <w:t>ix</w:t>
      </w:r>
    </w:p>
    <w:p w14:paraId="4105E004" w14:textId="72A66613" w:rsidR="0029301E" w:rsidRDefault="0029301E">
      <w:pPr>
        <w:pStyle w:val="TOC1"/>
        <w:rPr>
          <w:rFonts w:asciiTheme="minorHAnsi" w:eastAsiaTheme="minorEastAsia" w:hAnsiTheme="minorHAnsi" w:cstheme="minorBidi"/>
          <w:noProof/>
        </w:rPr>
      </w:pPr>
      <w:r w:rsidRPr="00515C3D">
        <w:rPr>
          <w:noProof/>
        </w:rPr>
        <w:t>Abstract</w:t>
      </w:r>
      <w:r>
        <w:rPr>
          <w:noProof/>
          <w:webHidden/>
        </w:rPr>
        <w:tab/>
      </w:r>
      <w:r w:rsidR="00515C3D">
        <w:rPr>
          <w:noProof/>
          <w:webHidden/>
        </w:rPr>
        <w:t>xv</w:t>
      </w:r>
    </w:p>
    <w:p w14:paraId="196FC2A9" w14:textId="6C40234B" w:rsidR="0029301E" w:rsidRDefault="0029301E">
      <w:pPr>
        <w:pStyle w:val="TOC1"/>
        <w:tabs>
          <w:tab w:val="left" w:pos="994"/>
        </w:tabs>
        <w:rPr>
          <w:rFonts w:asciiTheme="minorHAnsi" w:eastAsiaTheme="minorEastAsia" w:hAnsiTheme="minorHAnsi" w:cstheme="minorBidi"/>
          <w:noProof/>
        </w:rPr>
      </w:pPr>
      <w:r w:rsidRPr="00515C3D">
        <w:rPr>
          <w:bCs/>
          <w:iCs/>
          <w:noProof/>
        </w:rPr>
        <w:t>1</w:t>
      </w:r>
      <w:r>
        <w:rPr>
          <w:rFonts w:asciiTheme="minorHAnsi" w:eastAsiaTheme="minorEastAsia" w:hAnsiTheme="minorHAnsi" w:cstheme="minorBidi"/>
          <w:noProof/>
        </w:rPr>
        <w:tab/>
      </w:r>
      <w:r w:rsidRPr="00515C3D">
        <w:rPr>
          <w:noProof/>
        </w:rPr>
        <w:t>Introduction</w:t>
      </w:r>
      <w:r>
        <w:rPr>
          <w:noProof/>
          <w:webHidden/>
        </w:rPr>
        <w:tab/>
      </w:r>
      <w:r w:rsidR="00515C3D">
        <w:rPr>
          <w:noProof/>
          <w:webHidden/>
        </w:rPr>
        <w:t>1</w:t>
      </w:r>
    </w:p>
    <w:p w14:paraId="6F8B92A0" w14:textId="2C634D82" w:rsidR="0029301E" w:rsidRDefault="0029301E">
      <w:pPr>
        <w:pStyle w:val="TOC2"/>
        <w:rPr>
          <w:rFonts w:asciiTheme="minorHAnsi" w:eastAsiaTheme="minorEastAsia" w:hAnsiTheme="minorHAnsi" w:cstheme="minorBidi"/>
          <w:noProof/>
        </w:rPr>
      </w:pPr>
      <w:r w:rsidRPr="00515C3D">
        <w:rPr>
          <w:noProof/>
        </w:rPr>
        <w:t>1.1</w:t>
      </w:r>
      <w:r>
        <w:rPr>
          <w:rFonts w:asciiTheme="minorHAnsi" w:eastAsiaTheme="minorEastAsia" w:hAnsiTheme="minorHAnsi" w:cstheme="minorBidi"/>
          <w:noProof/>
        </w:rPr>
        <w:tab/>
      </w:r>
      <w:r w:rsidRPr="00515C3D">
        <w:rPr>
          <w:noProof/>
        </w:rPr>
        <w:t>Petroleum-based fuels and alternatives</w:t>
      </w:r>
      <w:r>
        <w:rPr>
          <w:noProof/>
          <w:webHidden/>
        </w:rPr>
        <w:tab/>
      </w:r>
      <w:r w:rsidR="00515C3D">
        <w:rPr>
          <w:noProof/>
          <w:webHidden/>
        </w:rPr>
        <w:t>1</w:t>
      </w:r>
    </w:p>
    <w:p w14:paraId="5884FE08" w14:textId="6FBCDD7C" w:rsidR="0029301E" w:rsidRDefault="0029301E">
      <w:pPr>
        <w:pStyle w:val="TOC2"/>
        <w:rPr>
          <w:rFonts w:asciiTheme="minorHAnsi" w:eastAsiaTheme="minorEastAsia" w:hAnsiTheme="minorHAnsi" w:cstheme="minorBidi"/>
          <w:noProof/>
        </w:rPr>
      </w:pPr>
      <w:r w:rsidRPr="00515C3D">
        <w:rPr>
          <w:noProof/>
        </w:rPr>
        <w:t>1.2</w:t>
      </w:r>
      <w:r>
        <w:rPr>
          <w:rFonts w:asciiTheme="minorHAnsi" w:eastAsiaTheme="minorEastAsia" w:hAnsiTheme="minorHAnsi" w:cstheme="minorBidi"/>
          <w:noProof/>
        </w:rPr>
        <w:tab/>
      </w:r>
      <w:r w:rsidRPr="00515C3D">
        <w:rPr>
          <w:noProof/>
        </w:rPr>
        <w:t>Biodiesel</w:t>
      </w:r>
      <w:r>
        <w:rPr>
          <w:noProof/>
          <w:webHidden/>
        </w:rPr>
        <w:tab/>
      </w:r>
      <w:r w:rsidR="00515C3D">
        <w:rPr>
          <w:noProof/>
          <w:webHidden/>
        </w:rPr>
        <w:t>2</w:t>
      </w:r>
    </w:p>
    <w:p w14:paraId="01126721" w14:textId="16E805FC" w:rsidR="0029301E" w:rsidRDefault="0029301E">
      <w:pPr>
        <w:pStyle w:val="TOC3"/>
        <w:rPr>
          <w:rFonts w:asciiTheme="minorHAnsi" w:eastAsiaTheme="minorEastAsia" w:hAnsiTheme="minorHAnsi" w:cstheme="minorBidi"/>
          <w:noProof/>
        </w:rPr>
      </w:pPr>
      <w:r w:rsidRPr="00515C3D">
        <w:rPr>
          <w:noProof/>
        </w:rPr>
        <w:t>1.2.1</w:t>
      </w:r>
      <w:r>
        <w:rPr>
          <w:rFonts w:asciiTheme="minorHAnsi" w:eastAsiaTheme="minorEastAsia" w:hAnsiTheme="minorHAnsi" w:cstheme="minorBidi"/>
          <w:noProof/>
        </w:rPr>
        <w:tab/>
      </w:r>
      <w:r w:rsidRPr="00515C3D">
        <w:rPr>
          <w:noProof/>
        </w:rPr>
        <w:t>Introduction to biodiesel</w:t>
      </w:r>
      <w:r>
        <w:rPr>
          <w:noProof/>
          <w:webHidden/>
        </w:rPr>
        <w:tab/>
      </w:r>
      <w:r w:rsidR="00515C3D">
        <w:rPr>
          <w:noProof/>
          <w:webHidden/>
        </w:rPr>
        <w:t>2</w:t>
      </w:r>
    </w:p>
    <w:p w14:paraId="3A0B17E2" w14:textId="26C1D92D" w:rsidR="0029301E" w:rsidRDefault="0029301E">
      <w:pPr>
        <w:pStyle w:val="TOC3"/>
        <w:rPr>
          <w:rFonts w:asciiTheme="minorHAnsi" w:eastAsiaTheme="minorEastAsia" w:hAnsiTheme="minorHAnsi" w:cstheme="minorBidi"/>
          <w:noProof/>
        </w:rPr>
      </w:pPr>
      <w:r w:rsidRPr="00515C3D">
        <w:rPr>
          <w:noProof/>
        </w:rPr>
        <w:t>1.2.2</w:t>
      </w:r>
      <w:r>
        <w:rPr>
          <w:rFonts w:asciiTheme="minorHAnsi" w:eastAsiaTheme="minorEastAsia" w:hAnsiTheme="minorHAnsi" w:cstheme="minorBidi"/>
          <w:noProof/>
        </w:rPr>
        <w:tab/>
      </w:r>
      <w:r w:rsidRPr="00515C3D">
        <w:rPr>
          <w:noProof/>
        </w:rPr>
        <w:t>Properties of biodiesel and their comparison to diesel</w:t>
      </w:r>
      <w:r>
        <w:rPr>
          <w:noProof/>
          <w:webHidden/>
        </w:rPr>
        <w:tab/>
      </w:r>
      <w:r w:rsidR="00515C3D">
        <w:rPr>
          <w:noProof/>
          <w:webHidden/>
        </w:rPr>
        <w:t>5</w:t>
      </w:r>
    </w:p>
    <w:p w14:paraId="56A00A19" w14:textId="407808E9" w:rsidR="0029301E" w:rsidRDefault="0029301E">
      <w:pPr>
        <w:pStyle w:val="TOC3"/>
        <w:rPr>
          <w:rFonts w:asciiTheme="minorHAnsi" w:eastAsiaTheme="minorEastAsia" w:hAnsiTheme="minorHAnsi" w:cstheme="minorBidi"/>
          <w:noProof/>
        </w:rPr>
      </w:pPr>
      <w:r w:rsidRPr="00515C3D">
        <w:rPr>
          <w:noProof/>
        </w:rPr>
        <w:t>1.2.3</w:t>
      </w:r>
      <w:r>
        <w:rPr>
          <w:rFonts w:asciiTheme="minorHAnsi" w:eastAsiaTheme="minorEastAsia" w:hAnsiTheme="minorHAnsi" w:cstheme="minorBidi"/>
          <w:noProof/>
        </w:rPr>
        <w:tab/>
      </w:r>
      <w:r w:rsidRPr="00515C3D">
        <w:rPr>
          <w:noProof/>
        </w:rPr>
        <w:t>Biodiesel’s influence on combustion</w:t>
      </w:r>
      <w:r>
        <w:rPr>
          <w:noProof/>
          <w:webHidden/>
        </w:rPr>
        <w:tab/>
      </w:r>
      <w:r w:rsidR="00515C3D">
        <w:rPr>
          <w:noProof/>
          <w:webHidden/>
        </w:rPr>
        <w:t>7</w:t>
      </w:r>
    </w:p>
    <w:p w14:paraId="54B053F2" w14:textId="0CD01D46" w:rsidR="0029301E" w:rsidRDefault="0029301E">
      <w:pPr>
        <w:pStyle w:val="TOC2"/>
        <w:rPr>
          <w:rFonts w:asciiTheme="minorHAnsi" w:eastAsiaTheme="minorEastAsia" w:hAnsiTheme="minorHAnsi" w:cstheme="minorBidi"/>
          <w:noProof/>
        </w:rPr>
      </w:pPr>
      <w:r w:rsidRPr="00515C3D">
        <w:rPr>
          <w:noProof/>
        </w:rPr>
        <w:t>1.3</w:t>
      </w:r>
      <w:r>
        <w:rPr>
          <w:rFonts w:asciiTheme="minorHAnsi" w:eastAsiaTheme="minorEastAsia" w:hAnsiTheme="minorHAnsi" w:cstheme="minorBidi"/>
          <w:noProof/>
        </w:rPr>
        <w:tab/>
      </w:r>
      <w:r w:rsidRPr="00515C3D">
        <w:rPr>
          <w:noProof/>
        </w:rPr>
        <w:t>Blending</w:t>
      </w:r>
      <w:r>
        <w:rPr>
          <w:noProof/>
          <w:webHidden/>
        </w:rPr>
        <w:tab/>
      </w:r>
      <w:r w:rsidR="00515C3D">
        <w:rPr>
          <w:noProof/>
          <w:webHidden/>
        </w:rPr>
        <w:t>9</w:t>
      </w:r>
    </w:p>
    <w:p w14:paraId="0B915637" w14:textId="24162AB3" w:rsidR="0029301E" w:rsidRDefault="0029301E">
      <w:pPr>
        <w:pStyle w:val="TOC3"/>
        <w:rPr>
          <w:rFonts w:asciiTheme="minorHAnsi" w:eastAsiaTheme="minorEastAsia" w:hAnsiTheme="minorHAnsi" w:cstheme="minorBidi"/>
          <w:noProof/>
        </w:rPr>
      </w:pPr>
      <w:r w:rsidRPr="00515C3D">
        <w:rPr>
          <w:noProof/>
        </w:rPr>
        <w:t>1.3.1</w:t>
      </w:r>
      <w:r>
        <w:rPr>
          <w:rFonts w:asciiTheme="minorHAnsi" w:eastAsiaTheme="minorEastAsia" w:hAnsiTheme="minorHAnsi" w:cstheme="minorBidi"/>
          <w:noProof/>
        </w:rPr>
        <w:tab/>
      </w:r>
      <w:r w:rsidRPr="00515C3D">
        <w:rPr>
          <w:noProof/>
        </w:rPr>
        <w:t>The importance of blending</w:t>
      </w:r>
      <w:r>
        <w:rPr>
          <w:noProof/>
          <w:webHidden/>
        </w:rPr>
        <w:tab/>
      </w:r>
      <w:r w:rsidR="00515C3D">
        <w:rPr>
          <w:noProof/>
          <w:webHidden/>
        </w:rPr>
        <w:t>9</w:t>
      </w:r>
    </w:p>
    <w:p w14:paraId="61A533A7" w14:textId="0A871419" w:rsidR="0029301E" w:rsidRDefault="0029301E">
      <w:pPr>
        <w:pStyle w:val="TOC3"/>
        <w:rPr>
          <w:rFonts w:asciiTheme="minorHAnsi" w:eastAsiaTheme="minorEastAsia" w:hAnsiTheme="minorHAnsi" w:cstheme="minorBidi"/>
          <w:noProof/>
        </w:rPr>
      </w:pPr>
      <w:r w:rsidRPr="00515C3D">
        <w:rPr>
          <w:noProof/>
        </w:rPr>
        <w:t>1.3.2</w:t>
      </w:r>
      <w:r>
        <w:rPr>
          <w:rFonts w:asciiTheme="minorHAnsi" w:eastAsiaTheme="minorEastAsia" w:hAnsiTheme="minorHAnsi" w:cstheme="minorBidi"/>
          <w:noProof/>
        </w:rPr>
        <w:tab/>
      </w:r>
      <w:r w:rsidRPr="00515C3D">
        <w:rPr>
          <w:noProof/>
        </w:rPr>
        <w:t>Physical properties of blended fuels</w:t>
      </w:r>
      <w:r>
        <w:rPr>
          <w:noProof/>
          <w:webHidden/>
        </w:rPr>
        <w:tab/>
      </w:r>
      <w:r w:rsidR="00515C3D">
        <w:rPr>
          <w:noProof/>
          <w:webHidden/>
        </w:rPr>
        <w:t>10</w:t>
      </w:r>
    </w:p>
    <w:p w14:paraId="19BB65F0" w14:textId="1F519C29" w:rsidR="0029301E" w:rsidRDefault="0029301E">
      <w:pPr>
        <w:pStyle w:val="TOC3"/>
        <w:rPr>
          <w:rFonts w:asciiTheme="minorHAnsi" w:eastAsiaTheme="minorEastAsia" w:hAnsiTheme="minorHAnsi" w:cstheme="minorBidi"/>
          <w:noProof/>
        </w:rPr>
      </w:pPr>
      <w:r w:rsidRPr="00515C3D">
        <w:rPr>
          <w:noProof/>
        </w:rPr>
        <w:t>1.3.3</w:t>
      </w:r>
      <w:r>
        <w:rPr>
          <w:rFonts w:asciiTheme="minorHAnsi" w:eastAsiaTheme="minorEastAsia" w:hAnsiTheme="minorHAnsi" w:cstheme="minorBidi"/>
          <w:noProof/>
        </w:rPr>
        <w:tab/>
      </w:r>
      <w:r w:rsidRPr="00515C3D">
        <w:rPr>
          <w:noProof/>
        </w:rPr>
        <w:t>Effects of blending on combustion</w:t>
      </w:r>
      <w:r>
        <w:rPr>
          <w:noProof/>
          <w:webHidden/>
        </w:rPr>
        <w:tab/>
      </w:r>
      <w:r w:rsidR="00515C3D">
        <w:rPr>
          <w:noProof/>
          <w:webHidden/>
        </w:rPr>
        <w:t>11</w:t>
      </w:r>
    </w:p>
    <w:p w14:paraId="45425A9D" w14:textId="2E9CF09E" w:rsidR="0029301E" w:rsidRDefault="0029301E">
      <w:pPr>
        <w:pStyle w:val="TOC2"/>
        <w:rPr>
          <w:rFonts w:asciiTheme="minorHAnsi" w:eastAsiaTheme="minorEastAsia" w:hAnsiTheme="minorHAnsi" w:cstheme="minorBidi"/>
          <w:noProof/>
        </w:rPr>
      </w:pPr>
      <w:r w:rsidRPr="00515C3D">
        <w:rPr>
          <w:noProof/>
        </w:rPr>
        <w:t>1.4</w:t>
      </w:r>
      <w:r>
        <w:rPr>
          <w:rFonts w:asciiTheme="minorHAnsi" w:eastAsiaTheme="minorEastAsia" w:hAnsiTheme="minorHAnsi" w:cstheme="minorBidi"/>
          <w:noProof/>
        </w:rPr>
        <w:tab/>
      </w:r>
      <w:r w:rsidRPr="00515C3D">
        <w:rPr>
          <w:noProof/>
        </w:rPr>
        <w:t>Soot formation</w:t>
      </w:r>
      <w:r>
        <w:rPr>
          <w:noProof/>
          <w:webHidden/>
        </w:rPr>
        <w:tab/>
      </w:r>
      <w:r w:rsidR="00515C3D">
        <w:rPr>
          <w:noProof/>
          <w:webHidden/>
        </w:rPr>
        <w:t>12</w:t>
      </w:r>
    </w:p>
    <w:p w14:paraId="1D9B1C3E" w14:textId="3B68A3FC" w:rsidR="0029301E" w:rsidRDefault="0029301E">
      <w:pPr>
        <w:pStyle w:val="TOC3"/>
        <w:rPr>
          <w:rFonts w:asciiTheme="minorHAnsi" w:eastAsiaTheme="minorEastAsia" w:hAnsiTheme="minorHAnsi" w:cstheme="minorBidi"/>
          <w:noProof/>
        </w:rPr>
      </w:pPr>
      <w:r w:rsidRPr="00515C3D">
        <w:rPr>
          <w:noProof/>
        </w:rPr>
        <w:t>1.4.1</w:t>
      </w:r>
      <w:r>
        <w:rPr>
          <w:rFonts w:asciiTheme="minorHAnsi" w:eastAsiaTheme="minorEastAsia" w:hAnsiTheme="minorHAnsi" w:cstheme="minorBidi"/>
          <w:noProof/>
        </w:rPr>
        <w:tab/>
      </w:r>
      <w:r w:rsidRPr="00515C3D">
        <w:rPr>
          <w:noProof/>
        </w:rPr>
        <w:t>Soot evolution mechanism</w:t>
      </w:r>
      <w:r>
        <w:rPr>
          <w:noProof/>
          <w:webHidden/>
        </w:rPr>
        <w:tab/>
      </w:r>
      <w:r w:rsidR="00515C3D">
        <w:rPr>
          <w:noProof/>
          <w:webHidden/>
        </w:rPr>
        <w:t>12</w:t>
      </w:r>
    </w:p>
    <w:p w14:paraId="62973CE1" w14:textId="2982D5D5" w:rsidR="0029301E" w:rsidRDefault="0029301E">
      <w:pPr>
        <w:pStyle w:val="TOC3"/>
        <w:rPr>
          <w:rFonts w:asciiTheme="minorHAnsi" w:eastAsiaTheme="minorEastAsia" w:hAnsiTheme="minorHAnsi" w:cstheme="minorBidi"/>
          <w:noProof/>
        </w:rPr>
      </w:pPr>
      <w:r w:rsidRPr="00515C3D">
        <w:rPr>
          <w:noProof/>
        </w:rPr>
        <w:t>1.4.2</w:t>
      </w:r>
      <w:r>
        <w:rPr>
          <w:rFonts w:asciiTheme="minorHAnsi" w:eastAsiaTheme="minorEastAsia" w:hAnsiTheme="minorHAnsi" w:cstheme="minorBidi"/>
          <w:noProof/>
        </w:rPr>
        <w:tab/>
      </w:r>
      <w:r w:rsidRPr="00515C3D">
        <w:rPr>
          <w:noProof/>
        </w:rPr>
        <w:t>Soot characteristics</w:t>
      </w:r>
      <w:r>
        <w:rPr>
          <w:noProof/>
          <w:webHidden/>
        </w:rPr>
        <w:tab/>
      </w:r>
      <w:r w:rsidR="00515C3D">
        <w:rPr>
          <w:noProof/>
          <w:webHidden/>
        </w:rPr>
        <w:t>15</w:t>
      </w:r>
    </w:p>
    <w:p w14:paraId="5F077315" w14:textId="738C5F01" w:rsidR="0029301E" w:rsidRDefault="00F114F9">
      <w:pPr>
        <w:pStyle w:val="TOC1"/>
        <w:tabs>
          <w:tab w:val="left" w:pos="994"/>
        </w:tabs>
        <w:rPr>
          <w:rFonts w:asciiTheme="minorHAnsi" w:eastAsiaTheme="minorEastAsia" w:hAnsiTheme="minorHAnsi" w:cstheme="minorBidi"/>
          <w:noProof/>
        </w:rPr>
      </w:pPr>
      <w:hyperlink w:anchor="_Toc15055616" w:history="1">
        <w:r w:rsidR="0029301E" w:rsidRPr="00735CF8">
          <w:rPr>
            <w:rStyle w:val="Hyperlink"/>
            <w:noProof/>
          </w:rPr>
          <w:t>2</w:t>
        </w:r>
        <w:r w:rsidR="0029301E">
          <w:rPr>
            <w:rFonts w:asciiTheme="minorHAnsi" w:eastAsiaTheme="minorEastAsia" w:hAnsiTheme="minorHAnsi" w:cstheme="minorBidi"/>
            <w:noProof/>
          </w:rPr>
          <w:tab/>
        </w:r>
        <w:r w:rsidR="0029301E" w:rsidRPr="00735CF8">
          <w:rPr>
            <w:rStyle w:val="Hyperlink"/>
            <w:noProof/>
          </w:rPr>
          <w:t>Motivation and Background</w:t>
        </w:r>
        <w:r w:rsidR="0029301E">
          <w:rPr>
            <w:noProof/>
            <w:webHidden/>
          </w:rPr>
          <w:tab/>
        </w:r>
        <w:r w:rsidR="0029301E">
          <w:rPr>
            <w:noProof/>
            <w:webHidden/>
          </w:rPr>
          <w:fldChar w:fldCharType="begin"/>
        </w:r>
        <w:r w:rsidR="0029301E">
          <w:rPr>
            <w:noProof/>
            <w:webHidden/>
          </w:rPr>
          <w:instrText xml:space="preserve"> PAGEREF _Toc15055616 \h </w:instrText>
        </w:r>
        <w:r w:rsidR="0029301E">
          <w:rPr>
            <w:noProof/>
            <w:webHidden/>
          </w:rPr>
        </w:r>
        <w:r w:rsidR="0029301E">
          <w:rPr>
            <w:noProof/>
            <w:webHidden/>
          </w:rPr>
          <w:fldChar w:fldCharType="separate"/>
        </w:r>
        <w:r w:rsidR="00BF02F1">
          <w:rPr>
            <w:noProof/>
            <w:webHidden/>
          </w:rPr>
          <w:t>18</w:t>
        </w:r>
        <w:r w:rsidR="0029301E">
          <w:rPr>
            <w:noProof/>
            <w:webHidden/>
          </w:rPr>
          <w:fldChar w:fldCharType="end"/>
        </w:r>
      </w:hyperlink>
    </w:p>
    <w:p w14:paraId="3BD6C352" w14:textId="1EE32F02" w:rsidR="0029301E" w:rsidRDefault="00F114F9">
      <w:pPr>
        <w:pStyle w:val="TOC2"/>
        <w:rPr>
          <w:rFonts w:asciiTheme="minorHAnsi" w:eastAsiaTheme="minorEastAsia" w:hAnsiTheme="minorHAnsi" w:cstheme="minorBidi"/>
          <w:noProof/>
        </w:rPr>
      </w:pPr>
      <w:hyperlink w:anchor="_Toc15055617" w:history="1">
        <w:r w:rsidR="0029301E" w:rsidRPr="00735CF8">
          <w:rPr>
            <w:rStyle w:val="Hyperlink"/>
            <w:noProof/>
          </w:rPr>
          <w:t>2.1</w:t>
        </w:r>
        <w:r w:rsidR="0029301E">
          <w:rPr>
            <w:rFonts w:asciiTheme="minorHAnsi" w:eastAsiaTheme="minorEastAsia" w:hAnsiTheme="minorHAnsi" w:cstheme="minorBidi"/>
            <w:noProof/>
          </w:rPr>
          <w:tab/>
        </w:r>
        <w:r w:rsidR="0029301E" w:rsidRPr="00735CF8">
          <w:rPr>
            <w:rStyle w:val="Hyperlink"/>
            <w:noProof/>
          </w:rPr>
          <w:t>Engine-generated soot studies</w:t>
        </w:r>
        <w:r w:rsidR="0029301E">
          <w:rPr>
            <w:noProof/>
            <w:webHidden/>
          </w:rPr>
          <w:tab/>
        </w:r>
        <w:r w:rsidR="0029301E">
          <w:rPr>
            <w:noProof/>
            <w:webHidden/>
          </w:rPr>
          <w:fldChar w:fldCharType="begin"/>
        </w:r>
        <w:r w:rsidR="0029301E">
          <w:rPr>
            <w:noProof/>
            <w:webHidden/>
          </w:rPr>
          <w:instrText xml:space="preserve"> PAGEREF _Toc15055617 \h </w:instrText>
        </w:r>
        <w:r w:rsidR="0029301E">
          <w:rPr>
            <w:noProof/>
            <w:webHidden/>
          </w:rPr>
        </w:r>
        <w:r w:rsidR="0029301E">
          <w:rPr>
            <w:noProof/>
            <w:webHidden/>
          </w:rPr>
          <w:fldChar w:fldCharType="separate"/>
        </w:r>
        <w:r w:rsidR="00BF02F1">
          <w:rPr>
            <w:noProof/>
            <w:webHidden/>
          </w:rPr>
          <w:t>18</w:t>
        </w:r>
        <w:r w:rsidR="0029301E">
          <w:rPr>
            <w:noProof/>
            <w:webHidden/>
          </w:rPr>
          <w:fldChar w:fldCharType="end"/>
        </w:r>
      </w:hyperlink>
    </w:p>
    <w:p w14:paraId="391000B3" w14:textId="67E6434D" w:rsidR="0029301E" w:rsidRDefault="00F114F9">
      <w:pPr>
        <w:pStyle w:val="TOC2"/>
        <w:rPr>
          <w:rFonts w:asciiTheme="minorHAnsi" w:eastAsiaTheme="minorEastAsia" w:hAnsiTheme="minorHAnsi" w:cstheme="minorBidi"/>
          <w:noProof/>
        </w:rPr>
      </w:pPr>
      <w:hyperlink w:anchor="_Toc15055618" w:history="1">
        <w:r w:rsidR="0029301E" w:rsidRPr="00735CF8">
          <w:rPr>
            <w:rStyle w:val="Hyperlink"/>
            <w:noProof/>
          </w:rPr>
          <w:t>2.2</w:t>
        </w:r>
        <w:r w:rsidR="0029301E">
          <w:rPr>
            <w:rFonts w:asciiTheme="minorHAnsi" w:eastAsiaTheme="minorEastAsia" w:hAnsiTheme="minorHAnsi" w:cstheme="minorBidi"/>
            <w:noProof/>
          </w:rPr>
          <w:tab/>
        </w:r>
        <w:r w:rsidR="0029301E" w:rsidRPr="00735CF8">
          <w:rPr>
            <w:rStyle w:val="Hyperlink"/>
            <w:noProof/>
          </w:rPr>
          <w:t>Biodiesel impact on diesel engines</w:t>
        </w:r>
        <w:r w:rsidR="0029301E">
          <w:rPr>
            <w:noProof/>
            <w:webHidden/>
          </w:rPr>
          <w:tab/>
        </w:r>
        <w:r w:rsidR="0029301E">
          <w:rPr>
            <w:noProof/>
            <w:webHidden/>
          </w:rPr>
          <w:fldChar w:fldCharType="begin"/>
        </w:r>
        <w:r w:rsidR="0029301E">
          <w:rPr>
            <w:noProof/>
            <w:webHidden/>
          </w:rPr>
          <w:instrText xml:space="preserve"> PAGEREF _Toc15055618 \h </w:instrText>
        </w:r>
        <w:r w:rsidR="0029301E">
          <w:rPr>
            <w:noProof/>
            <w:webHidden/>
          </w:rPr>
        </w:r>
        <w:r w:rsidR="0029301E">
          <w:rPr>
            <w:noProof/>
            <w:webHidden/>
          </w:rPr>
          <w:fldChar w:fldCharType="separate"/>
        </w:r>
        <w:r w:rsidR="00BF02F1">
          <w:rPr>
            <w:noProof/>
            <w:webHidden/>
          </w:rPr>
          <w:t>20</w:t>
        </w:r>
        <w:r w:rsidR="0029301E">
          <w:rPr>
            <w:noProof/>
            <w:webHidden/>
          </w:rPr>
          <w:fldChar w:fldCharType="end"/>
        </w:r>
      </w:hyperlink>
    </w:p>
    <w:p w14:paraId="35F799B0" w14:textId="266DDC06" w:rsidR="0029301E" w:rsidRDefault="00F114F9">
      <w:pPr>
        <w:pStyle w:val="TOC2"/>
        <w:rPr>
          <w:rFonts w:asciiTheme="minorHAnsi" w:eastAsiaTheme="minorEastAsia" w:hAnsiTheme="minorHAnsi" w:cstheme="minorBidi"/>
          <w:noProof/>
        </w:rPr>
      </w:pPr>
      <w:hyperlink w:anchor="_Toc15055619" w:history="1">
        <w:r w:rsidR="0029301E" w:rsidRPr="00735CF8">
          <w:rPr>
            <w:rStyle w:val="Hyperlink"/>
            <w:noProof/>
          </w:rPr>
          <w:t>2.3</w:t>
        </w:r>
        <w:r w:rsidR="0029301E">
          <w:rPr>
            <w:rFonts w:asciiTheme="minorHAnsi" w:eastAsiaTheme="minorEastAsia" w:hAnsiTheme="minorHAnsi" w:cstheme="minorBidi"/>
            <w:noProof/>
          </w:rPr>
          <w:tab/>
        </w:r>
        <w:r w:rsidR="0029301E" w:rsidRPr="00735CF8">
          <w:rPr>
            <w:rStyle w:val="Hyperlink"/>
            <w:noProof/>
          </w:rPr>
          <w:t>Flame-generated soot studies</w:t>
        </w:r>
        <w:r w:rsidR="0029301E">
          <w:rPr>
            <w:noProof/>
            <w:webHidden/>
          </w:rPr>
          <w:tab/>
        </w:r>
        <w:r w:rsidR="0029301E">
          <w:rPr>
            <w:noProof/>
            <w:webHidden/>
          </w:rPr>
          <w:fldChar w:fldCharType="begin"/>
        </w:r>
        <w:r w:rsidR="0029301E">
          <w:rPr>
            <w:noProof/>
            <w:webHidden/>
          </w:rPr>
          <w:instrText xml:space="preserve"> PAGEREF _Toc15055619 \h </w:instrText>
        </w:r>
        <w:r w:rsidR="0029301E">
          <w:rPr>
            <w:noProof/>
            <w:webHidden/>
          </w:rPr>
        </w:r>
        <w:r w:rsidR="0029301E">
          <w:rPr>
            <w:noProof/>
            <w:webHidden/>
          </w:rPr>
          <w:fldChar w:fldCharType="separate"/>
        </w:r>
        <w:r w:rsidR="00BF02F1">
          <w:rPr>
            <w:noProof/>
            <w:webHidden/>
          </w:rPr>
          <w:t>22</w:t>
        </w:r>
        <w:r w:rsidR="0029301E">
          <w:rPr>
            <w:noProof/>
            <w:webHidden/>
          </w:rPr>
          <w:fldChar w:fldCharType="end"/>
        </w:r>
      </w:hyperlink>
    </w:p>
    <w:p w14:paraId="76CFB36D" w14:textId="620F71F5" w:rsidR="0029301E" w:rsidRDefault="00F114F9">
      <w:pPr>
        <w:pStyle w:val="TOC2"/>
        <w:rPr>
          <w:rFonts w:asciiTheme="minorHAnsi" w:eastAsiaTheme="minorEastAsia" w:hAnsiTheme="minorHAnsi" w:cstheme="minorBidi"/>
          <w:noProof/>
        </w:rPr>
      </w:pPr>
      <w:hyperlink w:anchor="_Toc15055620" w:history="1">
        <w:r w:rsidR="0029301E" w:rsidRPr="00735CF8">
          <w:rPr>
            <w:rStyle w:val="Hyperlink"/>
            <w:noProof/>
          </w:rPr>
          <w:t>2.4</w:t>
        </w:r>
        <w:r w:rsidR="0029301E">
          <w:rPr>
            <w:rFonts w:asciiTheme="minorHAnsi" w:eastAsiaTheme="minorEastAsia" w:hAnsiTheme="minorHAnsi" w:cstheme="minorBidi"/>
            <w:noProof/>
          </w:rPr>
          <w:tab/>
        </w:r>
        <w:r w:rsidR="0029301E" w:rsidRPr="00735CF8">
          <w:rPr>
            <w:rStyle w:val="Hyperlink"/>
            <w:noProof/>
          </w:rPr>
          <w:t xml:space="preserve">Thesis </w:t>
        </w:r>
        <w:r w:rsidR="00E84C8E">
          <w:rPr>
            <w:rStyle w:val="Hyperlink"/>
            <w:noProof/>
          </w:rPr>
          <w:t>o</w:t>
        </w:r>
        <w:r w:rsidR="0029301E" w:rsidRPr="00735CF8">
          <w:rPr>
            <w:rStyle w:val="Hyperlink"/>
            <w:noProof/>
          </w:rPr>
          <w:t>bjective</w:t>
        </w:r>
        <w:r w:rsidR="0029301E">
          <w:rPr>
            <w:noProof/>
            <w:webHidden/>
          </w:rPr>
          <w:tab/>
        </w:r>
        <w:r w:rsidR="0029301E">
          <w:rPr>
            <w:noProof/>
            <w:webHidden/>
          </w:rPr>
          <w:fldChar w:fldCharType="begin"/>
        </w:r>
        <w:r w:rsidR="0029301E">
          <w:rPr>
            <w:noProof/>
            <w:webHidden/>
          </w:rPr>
          <w:instrText xml:space="preserve"> PAGEREF _Toc15055620 \h </w:instrText>
        </w:r>
        <w:r w:rsidR="0029301E">
          <w:rPr>
            <w:noProof/>
            <w:webHidden/>
          </w:rPr>
        </w:r>
        <w:r w:rsidR="0029301E">
          <w:rPr>
            <w:noProof/>
            <w:webHidden/>
          </w:rPr>
          <w:fldChar w:fldCharType="separate"/>
        </w:r>
        <w:r w:rsidR="00BF02F1">
          <w:rPr>
            <w:noProof/>
            <w:webHidden/>
          </w:rPr>
          <w:t>26</w:t>
        </w:r>
        <w:r w:rsidR="0029301E">
          <w:rPr>
            <w:noProof/>
            <w:webHidden/>
          </w:rPr>
          <w:fldChar w:fldCharType="end"/>
        </w:r>
      </w:hyperlink>
    </w:p>
    <w:p w14:paraId="1923492C" w14:textId="0CB92685" w:rsidR="0029301E" w:rsidRDefault="00F114F9">
      <w:pPr>
        <w:pStyle w:val="TOC1"/>
        <w:tabs>
          <w:tab w:val="left" w:pos="994"/>
        </w:tabs>
        <w:rPr>
          <w:rFonts w:asciiTheme="minorHAnsi" w:eastAsiaTheme="minorEastAsia" w:hAnsiTheme="minorHAnsi" w:cstheme="minorBidi"/>
          <w:noProof/>
        </w:rPr>
      </w:pPr>
      <w:hyperlink w:anchor="_Toc15055621" w:history="1">
        <w:r w:rsidR="0029301E" w:rsidRPr="00735CF8">
          <w:rPr>
            <w:rStyle w:val="Hyperlink"/>
            <w:noProof/>
          </w:rPr>
          <w:t>3</w:t>
        </w:r>
        <w:r w:rsidR="0029301E">
          <w:rPr>
            <w:rFonts w:asciiTheme="minorHAnsi" w:eastAsiaTheme="minorEastAsia" w:hAnsiTheme="minorHAnsi" w:cstheme="minorBidi"/>
            <w:noProof/>
          </w:rPr>
          <w:tab/>
        </w:r>
        <w:r w:rsidR="0029301E" w:rsidRPr="00735CF8">
          <w:rPr>
            <w:rStyle w:val="Hyperlink"/>
            <w:noProof/>
          </w:rPr>
          <w:t>Experimental Approach</w:t>
        </w:r>
        <w:r w:rsidR="0029301E">
          <w:rPr>
            <w:noProof/>
            <w:webHidden/>
          </w:rPr>
          <w:tab/>
        </w:r>
        <w:r w:rsidR="0029301E">
          <w:rPr>
            <w:noProof/>
            <w:webHidden/>
          </w:rPr>
          <w:fldChar w:fldCharType="begin"/>
        </w:r>
        <w:r w:rsidR="0029301E">
          <w:rPr>
            <w:noProof/>
            <w:webHidden/>
          </w:rPr>
          <w:instrText xml:space="preserve"> PAGEREF _Toc15055621 \h </w:instrText>
        </w:r>
        <w:r w:rsidR="0029301E">
          <w:rPr>
            <w:noProof/>
            <w:webHidden/>
          </w:rPr>
        </w:r>
        <w:r w:rsidR="0029301E">
          <w:rPr>
            <w:noProof/>
            <w:webHidden/>
          </w:rPr>
          <w:fldChar w:fldCharType="separate"/>
        </w:r>
        <w:r w:rsidR="00BF02F1">
          <w:rPr>
            <w:noProof/>
            <w:webHidden/>
          </w:rPr>
          <w:t>27</w:t>
        </w:r>
        <w:r w:rsidR="0029301E">
          <w:rPr>
            <w:noProof/>
            <w:webHidden/>
          </w:rPr>
          <w:fldChar w:fldCharType="end"/>
        </w:r>
      </w:hyperlink>
    </w:p>
    <w:p w14:paraId="79BAD819" w14:textId="59552E04" w:rsidR="0029301E" w:rsidRDefault="00F114F9">
      <w:pPr>
        <w:pStyle w:val="TOC2"/>
        <w:rPr>
          <w:rFonts w:asciiTheme="minorHAnsi" w:eastAsiaTheme="minorEastAsia" w:hAnsiTheme="minorHAnsi" w:cstheme="minorBidi"/>
          <w:noProof/>
        </w:rPr>
      </w:pPr>
      <w:hyperlink w:anchor="_Toc15055622" w:history="1">
        <w:r w:rsidR="0029301E" w:rsidRPr="00735CF8">
          <w:rPr>
            <w:rStyle w:val="Hyperlink"/>
            <w:noProof/>
          </w:rPr>
          <w:t>3.1</w:t>
        </w:r>
        <w:r w:rsidR="0029301E">
          <w:rPr>
            <w:rFonts w:asciiTheme="minorHAnsi" w:eastAsiaTheme="minorEastAsia" w:hAnsiTheme="minorHAnsi" w:cstheme="minorBidi"/>
            <w:noProof/>
          </w:rPr>
          <w:tab/>
        </w:r>
        <w:r w:rsidR="0029301E" w:rsidRPr="00735CF8">
          <w:rPr>
            <w:rStyle w:val="Hyperlink"/>
            <w:noProof/>
          </w:rPr>
          <w:t>Coflow burner</w:t>
        </w:r>
        <w:r w:rsidR="0029301E">
          <w:rPr>
            <w:noProof/>
            <w:webHidden/>
          </w:rPr>
          <w:tab/>
        </w:r>
        <w:r w:rsidR="0029301E">
          <w:rPr>
            <w:noProof/>
            <w:webHidden/>
          </w:rPr>
          <w:fldChar w:fldCharType="begin"/>
        </w:r>
        <w:r w:rsidR="0029301E">
          <w:rPr>
            <w:noProof/>
            <w:webHidden/>
          </w:rPr>
          <w:instrText xml:space="preserve"> PAGEREF _Toc15055622 \h </w:instrText>
        </w:r>
        <w:r w:rsidR="0029301E">
          <w:rPr>
            <w:noProof/>
            <w:webHidden/>
          </w:rPr>
        </w:r>
        <w:r w:rsidR="0029301E">
          <w:rPr>
            <w:noProof/>
            <w:webHidden/>
          </w:rPr>
          <w:fldChar w:fldCharType="separate"/>
        </w:r>
        <w:r w:rsidR="00BF02F1">
          <w:rPr>
            <w:noProof/>
            <w:webHidden/>
          </w:rPr>
          <w:t>27</w:t>
        </w:r>
        <w:r w:rsidR="0029301E">
          <w:rPr>
            <w:noProof/>
            <w:webHidden/>
          </w:rPr>
          <w:fldChar w:fldCharType="end"/>
        </w:r>
      </w:hyperlink>
    </w:p>
    <w:p w14:paraId="1001435A" w14:textId="49455880" w:rsidR="0029301E" w:rsidRDefault="00F114F9">
      <w:pPr>
        <w:pStyle w:val="TOC2"/>
        <w:rPr>
          <w:rFonts w:asciiTheme="minorHAnsi" w:eastAsiaTheme="minorEastAsia" w:hAnsiTheme="minorHAnsi" w:cstheme="minorBidi"/>
          <w:noProof/>
        </w:rPr>
      </w:pPr>
      <w:hyperlink w:anchor="_Toc15055623" w:history="1">
        <w:r w:rsidR="0029301E" w:rsidRPr="00735CF8">
          <w:rPr>
            <w:rStyle w:val="Hyperlink"/>
            <w:noProof/>
          </w:rPr>
          <w:t>3.2</w:t>
        </w:r>
        <w:r w:rsidR="0029301E">
          <w:rPr>
            <w:rFonts w:asciiTheme="minorHAnsi" w:eastAsiaTheme="minorEastAsia" w:hAnsiTheme="minorHAnsi" w:cstheme="minorBidi"/>
            <w:noProof/>
          </w:rPr>
          <w:tab/>
        </w:r>
        <w:r w:rsidR="0029301E" w:rsidRPr="00735CF8">
          <w:rPr>
            <w:rStyle w:val="Hyperlink"/>
            <w:noProof/>
          </w:rPr>
          <w:t>Studied biodiesels</w:t>
        </w:r>
        <w:r w:rsidR="0029301E">
          <w:rPr>
            <w:noProof/>
            <w:webHidden/>
          </w:rPr>
          <w:tab/>
        </w:r>
        <w:r w:rsidR="0029301E">
          <w:rPr>
            <w:noProof/>
            <w:webHidden/>
          </w:rPr>
          <w:fldChar w:fldCharType="begin"/>
        </w:r>
        <w:r w:rsidR="0029301E">
          <w:rPr>
            <w:noProof/>
            <w:webHidden/>
          </w:rPr>
          <w:instrText xml:space="preserve"> PAGEREF _Toc15055623 \h </w:instrText>
        </w:r>
        <w:r w:rsidR="0029301E">
          <w:rPr>
            <w:noProof/>
            <w:webHidden/>
          </w:rPr>
        </w:r>
        <w:r w:rsidR="0029301E">
          <w:rPr>
            <w:noProof/>
            <w:webHidden/>
          </w:rPr>
          <w:fldChar w:fldCharType="separate"/>
        </w:r>
        <w:r w:rsidR="00BF02F1">
          <w:rPr>
            <w:noProof/>
            <w:webHidden/>
          </w:rPr>
          <w:t>29</w:t>
        </w:r>
        <w:r w:rsidR="0029301E">
          <w:rPr>
            <w:noProof/>
            <w:webHidden/>
          </w:rPr>
          <w:fldChar w:fldCharType="end"/>
        </w:r>
      </w:hyperlink>
    </w:p>
    <w:p w14:paraId="1B81885F" w14:textId="19930D0E" w:rsidR="0029301E" w:rsidRDefault="00F114F9">
      <w:pPr>
        <w:pStyle w:val="TOC2"/>
        <w:rPr>
          <w:rFonts w:asciiTheme="minorHAnsi" w:eastAsiaTheme="minorEastAsia" w:hAnsiTheme="minorHAnsi" w:cstheme="minorBidi"/>
          <w:noProof/>
        </w:rPr>
      </w:pPr>
      <w:hyperlink w:anchor="_Toc15055624" w:history="1">
        <w:r w:rsidR="00E719CE">
          <w:rPr>
            <w:rStyle w:val="Hyperlink"/>
            <w:noProof/>
          </w:rPr>
          <w:t>3.3</w:t>
        </w:r>
        <w:r w:rsidR="0029301E">
          <w:rPr>
            <w:rFonts w:asciiTheme="minorHAnsi" w:eastAsiaTheme="minorEastAsia" w:hAnsiTheme="minorHAnsi" w:cstheme="minorBidi"/>
            <w:noProof/>
          </w:rPr>
          <w:tab/>
        </w:r>
        <w:r w:rsidR="0029301E" w:rsidRPr="00735CF8">
          <w:rPr>
            <w:rStyle w:val="Hyperlink"/>
            <w:noProof/>
          </w:rPr>
          <w:t xml:space="preserve">Thermophoretic </w:t>
        </w:r>
        <w:r w:rsidR="00C4460C">
          <w:rPr>
            <w:rStyle w:val="Hyperlink"/>
            <w:noProof/>
          </w:rPr>
          <w:t>s</w:t>
        </w:r>
        <w:r w:rsidR="0029301E" w:rsidRPr="00735CF8">
          <w:rPr>
            <w:rStyle w:val="Hyperlink"/>
            <w:noProof/>
          </w:rPr>
          <w:t xml:space="preserve">ampling </w:t>
        </w:r>
        <w:r w:rsidR="00C4460C">
          <w:rPr>
            <w:rStyle w:val="Hyperlink"/>
            <w:noProof/>
          </w:rPr>
          <w:t>t</w:t>
        </w:r>
        <w:r w:rsidR="0029301E" w:rsidRPr="00735CF8">
          <w:rPr>
            <w:rStyle w:val="Hyperlink"/>
            <w:noProof/>
          </w:rPr>
          <w:t>echnique</w:t>
        </w:r>
        <w:r w:rsidR="0029301E">
          <w:rPr>
            <w:noProof/>
            <w:webHidden/>
          </w:rPr>
          <w:tab/>
        </w:r>
        <w:r w:rsidR="0029301E">
          <w:rPr>
            <w:noProof/>
            <w:webHidden/>
          </w:rPr>
          <w:fldChar w:fldCharType="begin"/>
        </w:r>
        <w:r w:rsidR="0029301E">
          <w:rPr>
            <w:noProof/>
            <w:webHidden/>
          </w:rPr>
          <w:instrText xml:space="preserve"> PAGEREF _Toc15055624 \h </w:instrText>
        </w:r>
        <w:r w:rsidR="0029301E">
          <w:rPr>
            <w:noProof/>
            <w:webHidden/>
          </w:rPr>
        </w:r>
        <w:r w:rsidR="0029301E">
          <w:rPr>
            <w:noProof/>
            <w:webHidden/>
          </w:rPr>
          <w:fldChar w:fldCharType="separate"/>
        </w:r>
        <w:r w:rsidR="00BF02F1">
          <w:rPr>
            <w:noProof/>
            <w:webHidden/>
          </w:rPr>
          <w:t>31</w:t>
        </w:r>
        <w:r w:rsidR="0029301E">
          <w:rPr>
            <w:noProof/>
            <w:webHidden/>
          </w:rPr>
          <w:fldChar w:fldCharType="end"/>
        </w:r>
      </w:hyperlink>
    </w:p>
    <w:p w14:paraId="53597296" w14:textId="7AD5AB9A" w:rsidR="0029301E" w:rsidRDefault="00F114F9" w:rsidP="0011179A">
      <w:pPr>
        <w:pStyle w:val="TOC1"/>
        <w:tabs>
          <w:tab w:val="left" w:pos="994"/>
        </w:tabs>
        <w:ind w:left="994" w:hanging="994"/>
        <w:rPr>
          <w:rFonts w:asciiTheme="minorHAnsi" w:eastAsiaTheme="minorEastAsia" w:hAnsiTheme="minorHAnsi" w:cstheme="minorBidi"/>
          <w:noProof/>
        </w:rPr>
      </w:pPr>
      <w:hyperlink w:anchor="_Toc15055625" w:history="1">
        <w:r w:rsidR="0029301E" w:rsidRPr="00735CF8">
          <w:rPr>
            <w:rStyle w:val="Hyperlink"/>
            <w:noProof/>
          </w:rPr>
          <w:t>4</w:t>
        </w:r>
        <w:r w:rsidR="0029301E">
          <w:rPr>
            <w:rFonts w:asciiTheme="minorHAnsi" w:eastAsiaTheme="minorEastAsia" w:hAnsiTheme="minorHAnsi" w:cstheme="minorBidi"/>
            <w:noProof/>
          </w:rPr>
          <w:tab/>
        </w:r>
        <w:r w:rsidR="0029301E" w:rsidRPr="00735CF8">
          <w:rPr>
            <w:rStyle w:val="Hyperlink"/>
            <w:noProof/>
          </w:rPr>
          <w:t>Soot Formation and Evolution Profile Inside the Studied Diffusion Flames Burning Diesel, Biodiesel, and Biodiesel-Diesel Blending</w:t>
        </w:r>
        <w:r w:rsidR="0029301E">
          <w:rPr>
            <w:noProof/>
            <w:webHidden/>
          </w:rPr>
          <w:tab/>
        </w:r>
        <w:r w:rsidR="0029301E">
          <w:rPr>
            <w:noProof/>
            <w:webHidden/>
          </w:rPr>
          <w:fldChar w:fldCharType="begin"/>
        </w:r>
        <w:r w:rsidR="0029301E">
          <w:rPr>
            <w:noProof/>
            <w:webHidden/>
          </w:rPr>
          <w:instrText xml:space="preserve"> PAGEREF _Toc15055625 \h </w:instrText>
        </w:r>
        <w:r w:rsidR="0029301E">
          <w:rPr>
            <w:noProof/>
            <w:webHidden/>
          </w:rPr>
        </w:r>
        <w:r w:rsidR="0029301E">
          <w:rPr>
            <w:noProof/>
            <w:webHidden/>
          </w:rPr>
          <w:fldChar w:fldCharType="separate"/>
        </w:r>
        <w:r w:rsidR="00BF02F1">
          <w:rPr>
            <w:noProof/>
            <w:webHidden/>
          </w:rPr>
          <w:t>33</w:t>
        </w:r>
        <w:r w:rsidR="0029301E">
          <w:rPr>
            <w:noProof/>
            <w:webHidden/>
          </w:rPr>
          <w:fldChar w:fldCharType="end"/>
        </w:r>
      </w:hyperlink>
    </w:p>
    <w:p w14:paraId="298DC8AC" w14:textId="157BE955" w:rsidR="0029301E" w:rsidRDefault="00F114F9">
      <w:pPr>
        <w:pStyle w:val="TOC2"/>
        <w:rPr>
          <w:rFonts w:asciiTheme="minorHAnsi" w:eastAsiaTheme="minorEastAsia" w:hAnsiTheme="minorHAnsi" w:cstheme="minorBidi"/>
          <w:noProof/>
        </w:rPr>
      </w:pPr>
      <w:hyperlink w:anchor="_Toc15055626" w:history="1">
        <w:r w:rsidR="0029301E" w:rsidRPr="00735CF8">
          <w:rPr>
            <w:rStyle w:val="Hyperlink"/>
            <w:noProof/>
          </w:rPr>
          <w:t>4.1</w:t>
        </w:r>
        <w:r w:rsidR="0029301E">
          <w:rPr>
            <w:rFonts w:asciiTheme="minorHAnsi" w:eastAsiaTheme="minorEastAsia" w:hAnsiTheme="minorHAnsi" w:cstheme="minorBidi"/>
            <w:noProof/>
          </w:rPr>
          <w:tab/>
        </w:r>
        <w:r w:rsidR="0029301E" w:rsidRPr="00735CF8">
          <w:rPr>
            <w:rStyle w:val="Hyperlink"/>
            <w:noProof/>
          </w:rPr>
          <w:t xml:space="preserve">Soot formation in </w:t>
        </w:r>
        <w:r w:rsidR="00E84C8E">
          <w:rPr>
            <w:rStyle w:val="Hyperlink"/>
            <w:noProof/>
          </w:rPr>
          <w:t>d</w:t>
        </w:r>
        <w:r w:rsidR="0029301E" w:rsidRPr="00735CF8">
          <w:rPr>
            <w:rStyle w:val="Hyperlink"/>
            <w:noProof/>
          </w:rPr>
          <w:t>iesel air-flames</w:t>
        </w:r>
        <w:r w:rsidR="0029301E">
          <w:rPr>
            <w:noProof/>
            <w:webHidden/>
          </w:rPr>
          <w:tab/>
        </w:r>
        <w:r w:rsidR="0029301E">
          <w:rPr>
            <w:noProof/>
            <w:webHidden/>
          </w:rPr>
          <w:fldChar w:fldCharType="begin"/>
        </w:r>
        <w:r w:rsidR="0029301E">
          <w:rPr>
            <w:noProof/>
            <w:webHidden/>
          </w:rPr>
          <w:instrText xml:space="preserve"> PAGEREF _Toc15055626 \h </w:instrText>
        </w:r>
        <w:r w:rsidR="0029301E">
          <w:rPr>
            <w:noProof/>
            <w:webHidden/>
          </w:rPr>
        </w:r>
        <w:r w:rsidR="0029301E">
          <w:rPr>
            <w:noProof/>
            <w:webHidden/>
          </w:rPr>
          <w:fldChar w:fldCharType="separate"/>
        </w:r>
        <w:r w:rsidR="00BF02F1">
          <w:rPr>
            <w:noProof/>
            <w:webHidden/>
          </w:rPr>
          <w:t>33</w:t>
        </w:r>
        <w:r w:rsidR="0029301E">
          <w:rPr>
            <w:noProof/>
            <w:webHidden/>
          </w:rPr>
          <w:fldChar w:fldCharType="end"/>
        </w:r>
      </w:hyperlink>
    </w:p>
    <w:p w14:paraId="3F5842B4" w14:textId="6E85A4D8" w:rsidR="0029301E" w:rsidRDefault="00F114F9">
      <w:pPr>
        <w:pStyle w:val="TOC2"/>
        <w:rPr>
          <w:rFonts w:asciiTheme="minorHAnsi" w:eastAsiaTheme="minorEastAsia" w:hAnsiTheme="minorHAnsi" w:cstheme="minorBidi"/>
          <w:noProof/>
        </w:rPr>
      </w:pPr>
      <w:hyperlink w:anchor="_Toc15055627" w:history="1">
        <w:r w:rsidR="0029301E" w:rsidRPr="00735CF8">
          <w:rPr>
            <w:rStyle w:val="Hyperlink"/>
            <w:noProof/>
          </w:rPr>
          <w:t>4.2</w:t>
        </w:r>
        <w:r w:rsidR="0029301E">
          <w:rPr>
            <w:rFonts w:asciiTheme="minorHAnsi" w:eastAsiaTheme="minorEastAsia" w:hAnsiTheme="minorHAnsi" w:cstheme="minorBidi"/>
            <w:noProof/>
          </w:rPr>
          <w:tab/>
        </w:r>
        <w:r w:rsidR="0029301E" w:rsidRPr="00735CF8">
          <w:rPr>
            <w:rStyle w:val="Hyperlink"/>
            <w:noProof/>
          </w:rPr>
          <w:t>Soot formation in biodiesel air-flames</w:t>
        </w:r>
        <w:r w:rsidR="0029301E">
          <w:rPr>
            <w:noProof/>
            <w:webHidden/>
          </w:rPr>
          <w:tab/>
        </w:r>
        <w:r w:rsidR="0029301E">
          <w:rPr>
            <w:noProof/>
            <w:webHidden/>
          </w:rPr>
          <w:fldChar w:fldCharType="begin"/>
        </w:r>
        <w:r w:rsidR="0029301E">
          <w:rPr>
            <w:noProof/>
            <w:webHidden/>
          </w:rPr>
          <w:instrText xml:space="preserve"> PAGEREF _Toc15055627 \h </w:instrText>
        </w:r>
        <w:r w:rsidR="0029301E">
          <w:rPr>
            <w:noProof/>
            <w:webHidden/>
          </w:rPr>
        </w:r>
        <w:r w:rsidR="0029301E">
          <w:rPr>
            <w:noProof/>
            <w:webHidden/>
          </w:rPr>
          <w:fldChar w:fldCharType="separate"/>
        </w:r>
        <w:r w:rsidR="00BF02F1">
          <w:rPr>
            <w:noProof/>
            <w:webHidden/>
          </w:rPr>
          <w:t>37</w:t>
        </w:r>
        <w:r w:rsidR="0029301E">
          <w:rPr>
            <w:noProof/>
            <w:webHidden/>
          </w:rPr>
          <w:fldChar w:fldCharType="end"/>
        </w:r>
      </w:hyperlink>
    </w:p>
    <w:p w14:paraId="3803D386" w14:textId="000B2B1A" w:rsidR="0029301E" w:rsidRDefault="00F114F9">
      <w:pPr>
        <w:pStyle w:val="TOC2"/>
        <w:rPr>
          <w:rFonts w:asciiTheme="minorHAnsi" w:eastAsiaTheme="minorEastAsia" w:hAnsiTheme="minorHAnsi" w:cstheme="minorBidi"/>
          <w:noProof/>
        </w:rPr>
      </w:pPr>
      <w:hyperlink w:anchor="_Toc15055628" w:history="1">
        <w:r w:rsidR="0029301E" w:rsidRPr="00735CF8">
          <w:rPr>
            <w:rStyle w:val="Hyperlink"/>
            <w:noProof/>
          </w:rPr>
          <w:t>4.3</w:t>
        </w:r>
        <w:r w:rsidR="0029301E">
          <w:rPr>
            <w:rFonts w:asciiTheme="minorHAnsi" w:eastAsiaTheme="minorEastAsia" w:hAnsiTheme="minorHAnsi" w:cstheme="minorBidi"/>
            <w:noProof/>
          </w:rPr>
          <w:tab/>
        </w:r>
        <w:r w:rsidR="0029301E" w:rsidRPr="00735CF8">
          <w:rPr>
            <w:rStyle w:val="Hyperlink"/>
            <w:noProof/>
          </w:rPr>
          <w:t>Different soot evolutions in diesel and biodiesel air-flames</w:t>
        </w:r>
        <w:r w:rsidR="0029301E">
          <w:rPr>
            <w:noProof/>
            <w:webHidden/>
          </w:rPr>
          <w:tab/>
        </w:r>
        <w:r w:rsidR="0029301E">
          <w:rPr>
            <w:noProof/>
            <w:webHidden/>
          </w:rPr>
          <w:fldChar w:fldCharType="begin"/>
        </w:r>
        <w:r w:rsidR="0029301E">
          <w:rPr>
            <w:noProof/>
            <w:webHidden/>
          </w:rPr>
          <w:instrText xml:space="preserve"> PAGEREF _Toc15055628 \h </w:instrText>
        </w:r>
        <w:r w:rsidR="0029301E">
          <w:rPr>
            <w:noProof/>
            <w:webHidden/>
          </w:rPr>
        </w:r>
        <w:r w:rsidR="0029301E">
          <w:rPr>
            <w:noProof/>
            <w:webHidden/>
          </w:rPr>
          <w:fldChar w:fldCharType="separate"/>
        </w:r>
        <w:r w:rsidR="00BF02F1">
          <w:rPr>
            <w:noProof/>
            <w:webHidden/>
          </w:rPr>
          <w:t>42</w:t>
        </w:r>
        <w:r w:rsidR="0029301E">
          <w:rPr>
            <w:noProof/>
            <w:webHidden/>
          </w:rPr>
          <w:fldChar w:fldCharType="end"/>
        </w:r>
      </w:hyperlink>
    </w:p>
    <w:p w14:paraId="05D6973F" w14:textId="43F4C2C7" w:rsidR="0029301E" w:rsidRDefault="00F114F9">
      <w:pPr>
        <w:pStyle w:val="TOC2"/>
        <w:rPr>
          <w:rFonts w:asciiTheme="minorHAnsi" w:eastAsiaTheme="minorEastAsia" w:hAnsiTheme="minorHAnsi" w:cstheme="minorBidi"/>
          <w:noProof/>
        </w:rPr>
      </w:pPr>
      <w:hyperlink w:anchor="_Toc15055629" w:history="1">
        <w:r w:rsidR="0029301E" w:rsidRPr="00735CF8">
          <w:rPr>
            <w:rStyle w:val="Hyperlink"/>
            <w:noProof/>
          </w:rPr>
          <w:t>4.4</w:t>
        </w:r>
        <w:r w:rsidR="0029301E">
          <w:rPr>
            <w:rFonts w:asciiTheme="minorHAnsi" w:eastAsiaTheme="minorEastAsia" w:hAnsiTheme="minorHAnsi" w:cstheme="minorBidi"/>
            <w:noProof/>
          </w:rPr>
          <w:tab/>
        </w:r>
        <w:r w:rsidR="0029301E" w:rsidRPr="00735CF8">
          <w:rPr>
            <w:rStyle w:val="Hyperlink"/>
            <w:noProof/>
          </w:rPr>
          <w:t>Soot formation in blending (CME/diesel) air-flames</w:t>
        </w:r>
        <w:r w:rsidR="0029301E">
          <w:rPr>
            <w:noProof/>
            <w:webHidden/>
          </w:rPr>
          <w:tab/>
        </w:r>
        <w:r w:rsidR="0029301E">
          <w:rPr>
            <w:noProof/>
            <w:webHidden/>
          </w:rPr>
          <w:fldChar w:fldCharType="begin"/>
        </w:r>
        <w:r w:rsidR="0029301E">
          <w:rPr>
            <w:noProof/>
            <w:webHidden/>
          </w:rPr>
          <w:instrText xml:space="preserve"> PAGEREF _Toc15055629 \h </w:instrText>
        </w:r>
        <w:r w:rsidR="0029301E">
          <w:rPr>
            <w:noProof/>
            <w:webHidden/>
          </w:rPr>
        </w:r>
        <w:r w:rsidR="0029301E">
          <w:rPr>
            <w:noProof/>
            <w:webHidden/>
          </w:rPr>
          <w:fldChar w:fldCharType="separate"/>
        </w:r>
        <w:r w:rsidR="00BF02F1">
          <w:rPr>
            <w:noProof/>
            <w:webHidden/>
          </w:rPr>
          <w:t>52</w:t>
        </w:r>
        <w:r w:rsidR="0029301E">
          <w:rPr>
            <w:noProof/>
            <w:webHidden/>
          </w:rPr>
          <w:fldChar w:fldCharType="end"/>
        </w:r>
      </w:hyperlink>
    </w:p>
    <w:p w14:paraId="1474FE04" w14:textId="1B8957A3" w:rsidR="0029301E" w:rsidRPr="00F648EC" w:rsidRDefault="00F114F9" w:rsidP="0011179A">
      <w:pPr>
        <w:pStyle w:val="TOC1"/>
        <w:tabs>
          <w:tab w:val="left" w:pos="994"/>
        </w:tabs>
        <w:ind w:left="994" w:hanging="994"/>
        <w:rPr>
          <w:rStyle w:val="Hyperlink"/>
          <w:noProof/>
        </w:rPr>
      </w:pPr>
      <w:hyperlink w:anchor="_Toc15055630" w:history="1">
        <w:r w:rsidR="0029301E" w:rsidRPr="00735CF8">
          <w:rPr>
            <w:rStyle w:val="Hyperlink"/>
            <w:noProof/>
          </w:rPr>
          <w:t>5</w:t>
        </w:r>
        <w:r w:rsidR="0029301E" w:rsidRPr="00F648EC">
          <w:rPr>
            <w:rStyle w:val="Hyperlink"/>
            <w:noProof/>
          </w:rPr>
          <w:tab/>
        </w:r>
        <w:r w:rsidR="0029301E" w:rsidRPr="00735CF8">
          <w:rPr>
            <w:rStyle w:val="Hyperlink"/>
            <w:noProof/>
          </w:rPr>
          <w:t xml:space="preserve">Morphological </w:t>
        </w:r>
        <w:r w:rsidR="00F648EC">
          <w:rPr>
            <w:rStyle w:val="Hyperlink"/>
            <w:noProof/>
          </w:rPr>
          <w:t>C</w:t>
        </w:r>
        <w:r w:rsidR="0029301E" w:rsidRPr="00735CF8">
          <w:rPr>
            <w:rStyle w:val="Hyperlink"/>
            <w:noProof/>
          </w:rPr>
          <w:t xml:space="preserve">haracteristics of </w:t>
        </w:r>
        <w:r w:rsidR="00F648EC">
          <w:rPr>
            <w:rStyle w:val="Hyperlink"/>
            <w:noProof/>
          </w:rPr>
          <w:t>S</w:t>
        </w:r>
        <w:r w:rsidR="0029301E" w:rsidRPr="00735CF8">
          <w:rPr>
            <w:rStyle w:val="Hyperlink"/>
            <w:noProof/>
          </w:rPr>
          <w:t xml:space="preserve">oot </w:t>
        </w:r>
        <w:r w:rsidR="00F648EC">
          <w:rPr>
            <w:rStyle w:val="Hyperlink"/>
            <w:noProof/>
          </w:rPr>
          <w:t>A</w:t>
        </w:r>
        <w:r w:rsidR="0029301E" w:rsidRPr="00735CF8">
          <w:rPr>
            <w:rStyle w:val="Hyperlink"/>
            <w:noProof/>
          </w:rPr>
          <w:t xml:space="preserve">ggregates </w:t>
        </w:r>
        <w:r w:rsidR="00F648EC">
          <w:rPr>
            <w:rStyle w:val="Hyperlink"/>
            <w:noProof/>
          </w:rPr>
          <w:t>U</w:t>
        </w:r>
        <w:r w:rsidR="0029301E" w:rsidRPr="00735CF8">
          <w:rPr>
            <w:rStyle w:val="Hyperlink"/>
            <w:noProof/>
          </w:rPr>
          <w:t xml:space="preserve">sing </w:t>
        </w:r>
        <w:r w:rsidR="00F648EC">
          <w:rPr>
            <w:rStyle w:val="Hyperlink"/>
            <w:noProof/>
          </w:rPr>
          <w:t>I</w:t>
        </w:r>
        <w:r w:rsidR="0029301E" w:rsidRPr="00735CF8">
          <w:rPr>
            <w:rStyle w:val="Hyperlink"/>
            <w:noProof/>
          </w:rPr>
          <w:t xml:space="preserve">mage </w:t>
        </w:r>
        <w:r w:rsidR="00F648EC">
          <w:rPr>
            <w:rStyle w:val="Hyperlink"/>
            <w:noProof/>
          </w:rPr>
          <w:t>P</w:t>
        </w:r>
        <w:r w:rsidR="0029301E" w:rsidRPr="00735CF8">
          <w:rPr>
            <w:rStyle w:val="Hyperlink"/>
            <w:noProof/>
          </w:rPr>
          <w:t xml:space="preserve">rocessing </w:t>
        </w:r>
        <w:r w:rsidR="00F648EC">
          <w:rPr>
            <w:rStyle w:val="Hyperlink"/>
            <w:noProof/>
          </w:rPr>
          <w:t>T</w:t>
        </w:r>
        <w:r w:rsidR="0029301E" w:rsidRPr="00735CF8">
          <w:rPr>
            <w:rStyle w:val="Hyperlink"/>
            <w:noProof/>
          </w:rPr>
          <w:t>echnique</w:t>
        </w:r>
        <w:r w:rsidR="0029301E" w:rsidRPr="00F648EC">
          <w:rPr>
            <w:rStyle w:val="Hyperlink"/>
            <w:noProof/>
            <w:webHidden/>
          </w:rPr>
          <w:tab/>
        </w:r>
        <w:r w:rsidR="0029301E" w:rsidRPr="00F648EC">
          <w:rPr>
            <w:rStyle w:val="Hyperlink"/>
            <w:noProof/>
            <w:webHidden/>
          </w:rPr>
          <w:fldChar w:fldCharType="begin"/>
        </w:r>
        <w:r w:rsidR="0029301E" w:rsidRPr="00F648EC">
          <w:rPr>
            <w:rStyle w:val="Hyperlink"/>
            <w:noProof/>
            <w:webHidden/>
          </w:rPr>
          <w:instrText xml:space="preserve"> PAGEREF _Toc15055630 \h </w:instrText>
        </w:r>
        <w:r w:rsidR="0029301E" w:rsidRPr="00F648EC">
          <w:rPr>
            <w:rStyle w:val="Hyperlink"/>
            <w:noProof/>
            <w:webHidden/>
          </w:rPr>
        </w:r>
        <w:r w:rsidR="0029301E" w:rsidRPr="00F648EC">
          <w:rPr>
            <w:rStyle w:val="Hyperlink"/>
            <w:noProof/>
            <w:webHidden/>
          </w:rPr>
          <w:fldChar w:fldCharType="separate"/>
        </w:r>
        <w:r w:rsidR="00BF02F1">
          <w:rPr>
            <w:rStyle w:val="Hyperlink"/>
            <w:noProof/>
            <w:webHidden/>
          </w:rPr>
          <w:t>60</w:t>
        </w:r>
        <w:r w:rsidR="0029301E" w:rsidRPr="00F648EC">
          <w:rPr>
            <w:rStyle w:val="Hyperlink"/>
            <w:noProof/>
            <w:webHidden/>
          </w:rPr>
          <w:fldChar w:fldCharType="end"/>
        </w:r>
      </w:hyperlink>
    </w:p>
    <w:p w14:paraId="6741A6C8" w14:textId="6B487ADF" w:rsidR="0029301E" w:rsidRPr="00F648EC" w:rsidRDefault="00F114F9">
      <w:pPr>
        <w:pStyle w:val="TOC2"/>
        <w:rPr>
          <w:rStyle w:val="Hyperlink"/>
          <w:noProof/>
        </w:rPr>
      </w:pPr>
      <w:hyperlink w:anchor="_Toc15055631" w:history="1">
        <w:r w:rsidR="0029301E" w:rsidRPr="00735CF8">
          <w:rPr>
            <w:rStyle w:val="Hyperlink"/>
            <w:noProof/>
          </w:rPr>
          <w:t>5.1</w:t>
        </w:r>
        <w:r w:rsidR="0029301E" w:rsidRPr="00F648EC">
          <w:rPr>
            <w:rStyle w:val="Hyperlink"/>
            <w:noProof/>
          </w:rPr>
          <w:tab/>
        </w:r>
        <w:r w:rsidR="00F648EC" w:rsidRPr="00F648EC">
          <w:rPr>
            <w:rStyle w:val="Hyperlink"/>
            <w:noProof/>
          </w:rPr>
          <w:t xml:space="preserve">Fractal </w:t>
        </w:r>
        <w:r w:rsidR="00E84C8E">
          <w:rPr>
            <w:rStyle w:val="Hyperlink"/>
            <w:noProof/>
          </w:rPr>
          <w:t>d</w:t>
        </w:r>
        <w:r w:rsidR="00F648EC" w:rsidRPr="00F648EC">
          <w:rPr>
            <w:rStyle w:val="Hyperlink"/>
            <w:noProof/>
          </w:rPr>
          <w:t xml:space="preserve">imension </w:t>
        </w:r>
        <w:r w:rsidR="00E84C8E">
          <w:rPr>
            <w:rStyle w:val="Hyperlink"/>
            <w:noProof/>
          </w:rPr>
          <w:t>c</w:t>
        </w:r>
        <w:r w:rsidR="0029301E" w:rsidRPr="00735CF8">
          <w:rPr>
            <w:rStyle w:val="Hyperlink"/>
            <w:noProof/>
          </w:rPr>
          <w:t>alculation</w:t>
        </w:r>
        <w:r w:rsidR="0029301E" w:rsidRPr="00F648EC">
          <w:rPr>
            <w:rStyle w:val="Hyperlink"/>
            <w:noProof/>
            <w:webHidden/>
          </w:rPr>
          <w:tab/>
        </w:r>
        <w:r w:rsidR="0029301E" w:rsidRPr="00F648EC">
          <w:rPr>
            <w:rStyle w:val="Hyperlink"/>
            <w:noProof/>
            <w:webHidden/>
          </w:rPr>
          <w:fldChar w:fldCharType="begin"/>
        </w:r>
        <w:r w:rsidR="0029301E" w:rsidRPr="00F648EC">
          <w:rPr>
            <w:rStyle w:val="Hyperlink"/>
            <w:noProof/>
            <w:webHidden/>
          </w:rPr>
          <w:instrText xml:space="preserve"> PAGEREF _Toc15055631 \h </w:instrText>
        </w:r>
        <w:r w:rsidR="0029301E" w:rsidRPr="00F648EC">
          <w:rPr>
            <w:rStyle w:val="Hyperlink"/>
            <w:noProof/>
            <w:webHidden/>
          </w:rPr>
        </w:r>
        <w:r w:rsidR="0029301E" w:rsidRPr="00F648EC">
          <w:rPr>
            <w:rStyle w:val="Hyperlink"/>
            <w:noProof/>
            <w:webHidden/>
          </w:rPr>
          <w:fldChar w:fldCharType="separate"/>
        </w:r>
        <w:r w:rsidR="00BF02F1">
          <w:rPr>
            <w:rStyle w:val="Hyperlink"/>
            <w:noProof/>
            <w:webHidden/>
          </w:rPr>
          <w:t>62</w:t>
        </w:r>
        <w:r w:rsidR="0029301E" w:rsidRPr="00F648EC">
          <w:rPr>
            <w:rStyle w:val="Hyperlink"/>
            <w:noProof/>
            <w:webHidden/>
          </w:rPr>
          <w:fldChar w:fldCharType="end"/>
        </w:r>
      </w:hyperlink>
    </w:p>
    <w:p w14:paraId="5CA843DC" w14:textId="1F1EE326" w:rsidR="0029301E" w:rsidRDefault="00F114F9">
      <w:pPr>
        <w:pStyle w:val="TOC2"/>
        <w:rPr>
          <w:rFonts w:asciiTheme="minorHAnsi" w:eastAsiaTheme="minorEastAsia" w:hAnsiTheme="minorHAnsi" w:cstheme="minorBidi"/>
          <w:noProof/>
        </w:rPr>
      </w:pPr>
      <w:hyperlink w:anchor="_Toc15055632" w:history="1">
        <w:r w:rsidR="0029301E" w:rsidRPr="00735CF8">
          <w:rPr>
            <w:rStyle w:val="Hyperlink"/>
            <w:noProof/>
          </w:rPr>
          <w:t>5.2</w:t>
        </w:r>
        <w:r w:rsidR="0029301E">
          <w:rPr>
            <w:rFonts w:asciiTheme="minorHAnsi" w:eastAsiaTheme="minorEastAsia" w:hAnsiTheme="minorHAnsi" w:cstheme="minorBidi"/>
            <w:noProof/>
          </w:rPr>
          <w:tab/>
        </w:r>
        <w:r w:rsidR="0029301E" w:rsidRPr="00735CF8">
          <w:rPr>
            <w:rStyle w:val="Hyperlink"/>
            <w:noProof/>
          </w:rPr>
          <w:t>Structural parameters for characterizing soot aggregates</w:t>
        </w:r>
        <w:r w:rsidR="0029301E">
          <w:rPr>
            <w:noProof/>
            <w:webHidden/>
          </w:rPr>
          <w:tab/>
        </w:r>
        <w:r w:rsidR="0029301E">
          <w:rPr>
            <w:noProof/>
            <w:webHidden/>
          </w:rPr>
          <w:fldChar w:fldCharType="begin"/>
        </w:r>
        <w:r w:rsidR="0029301E">
          <w:rPr>
            <w:noProof/>
            <w:webHidden/>
          </w:rPr>
          <w:instrText xml:space="preserve"> PAGEREF _Toc15055632 \h </w:instrText>
        </w:r>
        <w:r w:rsidR="0029301E">
          <w:rPr>
            <w:noProof/>
            <w:webHidden/>
          </w:rPr>
        </w:r>
        <w:r w:rsidR="0029301E">
          <w:rPr>
            <w:noProof/>
            <w:webHidden/>
          </w:rPr>
          <w:fldChar w:fldCharType="separate"/>
        </w:r>
        <w:r w:rsidR="00BF02F1">
          <w:rPr>
            <w:noProof/>
            <w:webHidden/>
          </w:rPr>
          <w:t>65</w:t>
        </w:r>
        <w:r w:rsidR="0029301E">
          <w:rPr>
            <w:noProof/>
            <w:webHidden/>
          </w:rPr>
          <w:fldChar w:fldCharType="end"/>
        </w:r>
      </w:hyperlink>
    </w:p>
    <w:p w14:paraId="3E403CC4" w14:textId="47EE8D0F" w:rsidR="0029301E" w:rsidRDefault="00F114F9">
      <w:pPr>
        <w:pStyle w:val="TOC2"/>
        <w:rPr>
          <w:rFonts w:asciiTheme="minorHAnsi" w:eastAsiaTheme="minorEastAsia" w:hAnsiTheme="minorHAnsi" w:cstheme="minorBidi"/>
          <w:noProof/>
        </w:rPr>
      </w:pPr>
      <w:hyperlink w:anchor="_Toc15055633" w:history="1">
        <w:r w:rsidR="0029301E" w:rsidRPr="00735CF8">
          <w:rPr>
            <w:rStyle w:val="Hyperlink"/>
            <w:noProof/>
          </w:rPr>
          <w:t>5.3</w:t>
        </w:r>
        <w:r w:rsidR="0029301E">
          <w:rPr>
            <w:rFonts w:asciiTheme="minorHAnsi" w:eastAsiaTheme="minorEastAsia" w:hAnsiTheme="minorHAnsi" w:cstheme="minorBidi"/>
            <w:noProof/>
          </w:rPr>
          <w:tab/>
        </w:r>
        <w:r w:rsidR="0029301E" w:rsidRPr="00735CF8">
          <w:rPr>
            <w:rStyle w:val="Hyperlink"/>
            <w:noProof/>
          </w:rPr>
          <w:t xml:space="preserve">Obtained </w:t>
        </w:r>
        <w:r w:rsidR="0029301E" w:rsidRPr="00735CF8">
          <w:rPr>
            <w:rStyle w:val="Hyperlink"/>
            <w:i/>
            <w:noProof/>
          </w:rPr>
          <w:t>D</w:t>
        </w:r>
        <w:r w:rsidR="0029301E" w:rsidRPr="00735CF8">
          <w:rPr>
            <w:rStyle w:val="Hyperlink"/>
            <w:i/>
            <w:noProof/>
            <w:vertAlign w:val="subscript"/>
          </w:rPr>
          <w:t>f</w:t>
        </w:r>
        <w:r w:rsidR="0029301E" w:rsidRPr="00735CF8">
          <w:rPr>
            <w:rStyle w:val="Hyperlink"/>
            <w:noProof/>
          </w:rPr>
          <w:t xml:space="preserve"> and structural values</w:t>
        </w:r>
        <w:r w:rsidR="0029301E">
          <w:rPr>
            <w:noProof/>
            <w:webHidden/>
          </w:rPr>
          <w:tab/>
        </w:r>
        <w:r w:rsidR="0029301E">
          <w:rPr>
            <w:noProof/>
            <w:webHidden/>
          </w:rPr>
          <w:fldChar w:fldCharType="begin"/>
        </w:r>
        <w:r w:rsidR="0029301E">
          <w:rPr>
            <w:noProof/>
            <w:webHidden/>
          </w:rPr>
          <w:instrText xml:space="preserve"> PAGEREF _Toc15055633 \h </w:instrText>
        </w:r>
        <w:r w:rsidR="0029301E">
          <w:rPr>
            <w:noProof/>
            <w:webHidden/>
          </w:rPr>
        </w:r>
        <w:r w:rsidR="0029301E">
          <w:rPr>
            <w:noProof/>
            <w:webHidden/>
          </w:rPr>
          <w:fldChar w:fldCharType="separate"/>
        </w:r>
        <w:r w:rsidR="00BF02F1">
          <w:rPr>
            <w:noProof/>
            <w:webHidden/>
          </w:rPr>
          <w:t>66</w:t>
        </w:r>
        <w:r w:rsidR="0029301E">
          <w:rPr>
            <w:noProof/>
            <w:webHidden/>
          </w:rPr>
          <w:fldChar w:fldCharType="end"/>
        </w:r>
      </w:hyperlink>
    </w:p>
    <w:p w14:paraId="41680FFB" w14:textId="774582D9" w:rsidR="0029301E" w:rsidRDefault="00F114F9">
      <w:pPr>
        <w:pStyle w:val="TOC2"/>
        <w:rPr>
          <w:rFonts w:asciiTheme="minorHAnsi" w:eastAsiaTheme="minorEastAsia" w:hAnsiTheme="minorHAnsi" w:cstheme="minorBidi"/>
          <w:noProof/>
        </w:rPr>
      </w:pPr>
      <w:hyperlink w:anchor="_Toc15055634" w:history="1">
        <w:r w:rsidR="0029301E" w:rsidRPr="00735CF8">
          <w:rPr>
            <w:rStyle w:val="Hyperlink"/>
            <w:noProof/>
          </w:rPr>
          <w:t>5.4</w:t>
        </w:r>
        <w:r w:rsidR="0029301E">
          <w:rPr>
            <w:rFonts w:asciiTheme="minorHAnsi" w:eastAsiaTheme="minorEastAsia" w:hAnsiTheme="minorHAnsi" w:cstheme="minorBidi"/>
            <w:noProof/>
          </w:rPr>
          <w:tab/>
        </w:r>
        <w:r w:rsidR="0029301E" w:rsidRPr="00735CF8">
          <w:rPr>
            <w:rStyle w:val="Hyperlink"/>
            <w:noProof/>
          </w:rPr>
          <w:t>Detailed soot morphology comparison from diesel and blending</w:t>
        </w:r>
        <w:r w:rsidR="0029301E">
          <w:rPr>
            <w:noProof/>
            <w:webHidden/>
          </w:rPr>
          <w:tab/>
        </w:r>
        <w:r w:rsidR="0029301E">
          <w:rPr>
            <w:noProof/>
            <w:webHidden/>
          </w:rPr>
          <w:fldChar w:fldCharType="begin"/>
        </w:r>
        <w:r w:rsidR="0029301E">
          <w:rPr>
            <w:noProof/>
            <w:webHidden/>
          </w:rPr>
          <w:instrText xml:space="preserve"> PAGEREF _Toc15055634 \h </w:instrText>
        </w:r>
        <w:r w:rsidR="0029301E">
          <w:rPr>
            <w:noProof/>
            <w:webHidden/>
          </w:rPr>
        </w:r>
        <w:r w:rsidR="0029301E">
          <w:rPr>
            <w:noProof/>
            <w:webHidden/>
          </w:rPr>
          <w:fldChar w:fldCharType="separate"/>
        </w:r>
        <w:r w:rsidR="00BF02F1">
          <w:rPr>
            <w:noProof/>
            <w:webHidden/>
          </w:rPr>
          <w:t>70</w:t>
        </w:r>
        <w:r w:rsidR="0029301E">
          <w:rPr>
            <w:noProof/>
            <w:webHidden/>
          </w:rPr>
          <w:fldChar w:fldCharType="end"/>
        </w:r>
      </w:hyperlink>
    </w:p>
    <w:p w14:paraId="5039F5C9" w14:textId="2E252D93" w:rsidR="0029301E" w:rsidRDefault="00F114F9">
      <w:pPr>
        <w:pStyle w:val="TOC2"/>
        <w:rPr>
          <w:rFonts w:asciiTheme="minorHAnsi" w:eastAsiaTheme="minorEastAsia" w:hAnsiTheme="minorHAnsi" w:cstheme="minorBidi"/>
          <w:noProof/>
        </w:rPr>
      </w:pPr>
      <w:hyperlink w:anchor="_Toc15055635" w:history="1">
        <w:r w:rsidR="0029301E" w:rsidRPr="00735CF8">
          <w:rPr>
            <w:rStyle w:val="Hyperlink"/>
            <w:noProof/>
          </w:rPr>
          <w:t>5.5</w:t>
        </w:r>
        <w:r w:rsidR="0029301E">
          <w:rPr>
            <w:rFonts w:asciiTheme="minorHAnsi" w:eastAsiaTheme="minorEastAsia" w:hAnsiTheme="minorHAnsi" w:cstheme="minorBidi"/>
            <w:noProof/>
          </w:rPr>
          <w:tab/>
        </w:r>
        <w:r w:rsidR="0029301E" w:rsidRPr="00735CF8">
          <w:rPr>
            <w:rStyle w:val="Hyperlink"/>
            <w:noProof/>
          </w:rPr>
          <w:t>Detailed soot morphology comparison from diesel and biodiesel</w:t>
        </w:r>
        <w:r w:rsidR="0029301E">
          <w:rPr>
            <w:noProof/>
            <w:webHidden/>
          </w:rPr>
          <w:tab/>
        </w:r>
        <w:r w:rsidR="0029301E">
          <w:rPr>
            <w:noProof/>
            <w:webHidden/>
          </w:rPr>
          <w:fldChar w:fldCharType="begin"/>
        </w:r>
        <w:r w:rsidR="0029301E">
          <w:rPr>
            <w:noProof/>
            <w:webHidden/>
          </w:rPr>
          <w:instrText xml:space="preserve"> PAGEREF _Toc15055635 \h </w:instrText>
        </w:r>
        <w:r w:rsidR="0029301E">
          <w:rPr>
            <w:noProof/>
            <w:webHidden/>
          </w:rPr>
        </w:r>
        <w:r w:rsidR="0029301E">
          <w:rPr>
            <w:noProof/>
            <w:webHidden/>
          </w:rPr>
          <w:fldChar w:fldCharType="separate"/>
        </w:r>
        <w:r w:rsidR="00BF02F1">
          <w:rPr>
            <w:noProof/>
            <w:webHidden/>
          </w:rPr>
          <w:t>77</w:t>
        </w:r>
        <w:r w:rsidR="0029301E">
          <w:rPr>
            <w:noProof/>
            <w:webHidden/>
          </w:rPr>
          <w:fldChar w:fldCharType="end"/>
        </w:r>
      </w:hyperlink>
    </w:p>
    <w:p w14:paraId="5A97058C" w14:textId="6101F731" w:rsidR="0029301E" w:rsidRDefault="00F114F9">
      <w:pPr>
        <w:pStyle w:val="TOC2"/>
        <w:rPr>
          <w:rFonts w:asciiTheme="minorHAnsi" w:eastAsiaTheme="minorEastAsia" w:hAnsiTheme="minorHAnsi" w:cstheme="minorBidi"/>
          <w:noProof/>
        </w:rPr>
      </w:pPr>
      <w:hyperlink w:anchor="_Toc15055636" w:history="1">
        <w:r w:rsidR="0029301E" w:rsidRPr="00735CF8">
          <w:rPr>
            <w:rStyle w:val="Hyperlink"/>
            <w:noProof/>
          </w:rPr>
          <w:t>5.6</w:t>
        </w:r>
        <w:r w:rsidR="0029301E">
          <w:rPr>
            <w:rFonts w:asciiTheme="minorHAnsi" w:eastAsiaTheme="minorEastAsia" w:hAnsiTheme="minorHAnsi" w:cstheme="minorBidi"/>
            <w:noProof/>
          </w:rPr>
          <w:tab/>
        </w:r>
        <w:r w:rsidR="0029301E" w:rsidRPr="00735CF8">
          <w:rPr>
            <w:rStyle w:val="Hyperlink"/>
            <w:noProof/>
          </w:rPr>
          <w:t>Aggregation growth and evolution</w:t>
        </w:r>
        <w:r w:rsidR="0029301E">
          <w:rPr>
            <w:noProof/>
            <w:webHidden/>
          </w:rPr>
          <w:tab/>
        </w:r>
        <w:r w:rsidR="0029301E">
          <w:rPr>
            <w:noProof/>
            <w:webHidden/>
          </w:rPr>
          <w:fldChar w:fldCharType="begin"/>
        </w:r>
        <w:r w:rsidR="0029301E">
          <w:rPr>
            <w:noProof/>
            <w:webHidden/>
          </w:rPr>
          <w:instrText xml:space="preserve"> PAGEREF _Toc15055636 \h </w:instrText>
        </w:r>
        <w:r w:rsidR="0029301E">
          <w:rPr>
            <w:noProof/>
            <w:webHidden/>
          </w:rPr>
        </w:r>
        <w:r w:rsidR="0029301E">
          <w:rPr>
            <w:noProof/>
            <w:webHidden/>
          </w:rPr>
          <w:fldChar w:fldCharType="separate"/>
        </w:r>
        <w:r w:rsidR="00BF02F1">
          <w:rPr>
            <w:noProof/>
            <w:webHidden/>
          </w:rPr>
          <w:t>80</w:t>
        </w:r>
        <w:r w:rsidR="0029301E">
          <w:rPr>
            <w:noProof/>
            <w:webHidden/>
          </w:rPr>
          <w:fldChar w:fldCharType="end"/>
        </w:r>
      </w:hyperlink>
    </w:p>
    <w:p w14:paraId="6EBCAA6B" w14:textId="57E37E88" w:rsidR="0029301E" w:rsidRDefault="00F114F9">
      <w:pPr>
        <w:pStyle w:val="TOC1"/>
        <w:tabs>
          <w:tab w:val="left" w:pos="994"/>
        </w:tabs>
        <w:rPr>
          <w:rFonts w:asciiTheme="minorHAnsi" w:eastAsiaTheme="minorEastAsia" w:hAnsiTheme="minorHAnsi" w:cstheme="minorBidi"/>
          <w:noProof/>
        </w:rPr>
      </w:pPr>
      <w:hyperlink w:anchor="_Toc15055637" w:history="1">
        <w:r w:rsidR="0029301E" w:rsidRPr="00735CF8">
          <w:rPr>
            <w:rStyle w:val="Hyperlink"/>
            <w:noProof/>
          </w:rPr>
          <w:t>6</w:t>
        </w:r>
        <w:r w:rsidR="0029301E">
          <w:rPr>
            <w:rFonts w:asciiTheme="minorHAnsi" w:eastAsiaTheme="minorEastAsia" w:hAnsiTheme="minorHAnsi" w:cstheme="minorBidi"/>
            <w:noProof/>
          </w:rPr>
          <w:tab/>
        </w:r>
        <w:r w:rsidR="0029301E" w:rsidRPr="00735CF8">
          <w:rPr>
            <w:rStyle w:val="Hyperlink"/>
            <w:noProof/>
          </w:rPr>
          <w:t xml:space="preserve">Nanostructure </w:t>
        </w:r>
        <w:r w:rsidR="00F648EC">
          <w:rPr>
            <w:rStyle w:val="Hyperlink"/>
            <w:noProof/>
          </w:rPr>
          <w:t>A</w:t>
        </w:r>
        <w:r w:rsidR="0029301E" w:rsidRPr="00735CF8">
          <w:rPr>
            <w:rStyle w:val="Hyperlink"/>
            <w:noProof/>
          </w:rPr>
          <w:t xml:space="preserve">nalysis of </w:t>
        </w:r>
        <w:r w:rsidR="00F648EC">
          <w:rPr>
            <w:rStyle w:val="Hyperlink"/>
            <w:noProof/>
          </w:rPr>
          <w:t>S</w:t>
        </w:r>
        <w:r w:rsidR="0029301E" w:rsidRPr="00735CF8">
          <w:rPr>
            <w:rStyle w:val="Hyperlink"/>
            <w:noProof/>
          </w:rPr>
          <w:t xml:space="preserve">oot </w:t>
        </w:r>
        <w:r w:rsidR="00F648EC">
          <w:rPr>
            <w:rStyle w:val="Hyperlink"/>
            <w:noProof/>
          </w:rPr>
          <w:t>P</w:t>
        </w:r>
        <w:r w:rsidR="0029301E" w:rsidRPr="00735CF8">
          <w:rPr>
            <w:rStyle w:val="Hyperlink"/>
            <w:noProof/>
          </w:rPr>
          <w:t xml:space="preserve">articles </w:t>
        </w:r>
        <w:r w:rsidR="00F648EC">
          <w:rPr>
            <w:rStyle w:val="Hyperlink"/>
            <w:noProof/>
          </w:rPr>
          <w:t>D</w:t>
        </w:r>
        <w:r w:rsidR="0029301E" w:rsidRPr="00735CF8">
          <w:rPr>
            <w:rStyle w:val="Hyperlink"/>
            <w:noProof/>
          </w:rPr>
          <w:t xml:space="preserve">erived </w:t>
        </w:r>
        <w:r w:rsidR="00A61A1E">
          <w:rPr>
            <w:rStyle w:val="Hyperlink"/>
            <w:noProof/>
          </w:rPr>
          <w:t>f</w:t>
        </w:r>
        <w:r w:rsidR="0029301E" w:rsidRPr="00735CF8">
          <w:rPr>
            <w:rStyle w:val="Hyperlink"/>
            <w:noProof/>
          </w:rPr>
          <w:t xml:space="preserve">rom </w:t>
        </w:r>
        <w:r w:rsidR="00F648EC">
          <w:rPr>
            <w:rStyle w:val="Hyperlink"/>
            <w:noProof/>
          </w:rPr>
          <w:t>S</w:t>
        </w:r>
        <w:r w:rsidR="0029301E" w:rsidRPr="00735CF8">
          <w:rPr>
            <w:rStyle w:val="Hyperlink"/>
            <w:noProof/>
          </w:rPr>
          <w:t xml:space="preserve">tudied </w:t>
        </w:r>
        <w:r w:rsidR="00F648EC">
          <w:rPr>
            <w:rStyle w:val="Hyperlink"/>
            <w:noProof/>
          </w:rPr>
          <w:t>F</w:t>
        </w:r>
        <w:r w:rsidR="0029301E" w:rsidRPr="00735CF8">
          <w:rPr>
            <w:rStyle w:val="Hyperlink"/>
            <w:noProof/>
          </w:rPr>
          <w:t>lames</w:t>
        </w:r>
        <w:r w:rsidR="0029301E">
          <w:rPr>
            <w:noProof/>
            <w:webHidden/>
          </w:rPr>
          <w:tab/>
        </w:r>
        <w:r w:rsidR="0029301E">
          <w:rPr>
            <w:noProof/>
            <w:webHidden/>
          </w:rPr>
          <w:fldChar w:fldCharType="begin"/>
        </w:r>
        <w:r w:rsidR="0029301E">
          <w:rPr>
            <w:noProof/>
            <w:webHidden/>
          </w:rPr>
          <w:instrText xml:space="preserve"> PAGEREF _Toc15055637 \h </w:instrText>
        </w:r>
        <w:r w:rsidR="0029301E">
          <w:rPr>
            <w:noProof/>
            <w:webHidden/>
          </w:rPr>
        </w:r>
        <w:r w:rsidR="0029301E">
          <w:rPr>
            <w:noProof/>
            <w:webHidden/>
          </w:rPr>
          <w:fldChar w:fldCharType="separate"/>
        </w:r>
        <w:r w:rsidR="00BF02F1">
          <w:rPr>
            <w:noProof/>
            <w:webHidden/>
          </w:rPr>
          <w:t>85</w:t>
        </w:r>
        <w:r w:rsidR="0029301E">
          <w:rPr>
            <w:noProof/>
            <w:webHidden/>
          </w:rPr>
          <w:fldChar w:fldCharType="end"/>
        </w:r>
      </w:hyperlink>
    </w:p>
    <w:p w14:paraId="56E2AD8D" w14:textId="60C48F0F" w:rsidR="0029301E" w:rsidRDefault="00F114F9">
      <w:pPr>
        <w:pStyle w:val="TOC2"/>
        <w:rPr>
          <w:rFonts w:asciiTheme="minorHAnsi" w:eastAsiaTheme="minorEastAsia" w:hAnsiTheme="minorHAnsi" w:cstheme="minorBidi"/>
          <w:noProof/>
        </w:rPr>
      </w:pPr>
      <w:hyperlink w:anchor="_Toc15055638" w:history="1">
        <w:r w:rsidR="0029301E" w:rsidRPr="00735CF8">
          <w:rPr>
            <w:rStyle w:val="Hyperlink"/>
            <w:noProof/>
          </w:rPr>
          <w:t>6.1</w:t>
        </w:r>
        <w:r w:rsidR="0029301E">
          <w:rPr>
            <w:rFonts w:asciiTheme="minorHAnsi" w:eastAsiaTheme="minorEastAsia" w:hAnsiTheme="minorHAnsi" w:cstheme="minorBidi"/>
            <w:noProof/>
          </w:rPr>
          <w:tab/>
        </w:r>
        <w:r w:rsidR="0029301E" w:rsidRPr="00735CF8">
          <w:rPr>
            <w:rStyle w:val="Hyperlink"/>
            <w:noProof/>
          </w:rPr>
          <w:t>Visual inspection of soot nanostructure</w:t>
        </w:r>
        <w:r w:rsidR="0029301E">
          <w:rPr>
            <w:noProof/>
            <w:webHidden/>
          </w:rPr>
          <w:tab/>
        </w:r>
        <w:r w:rsidR="0029301E">
          <w:rPr>
            <w:noProof/>
            <w:webHidden/>
          </w:rPr>
          <w:fldChar w:fldCharType="begin"/>
        </w:r>
        <w:r w:rsidR="0029301E">
          <w:rPr>
            <w:noProof/>
            <w:webHidden/>
          </w:rPr>
          <w:instrText xml:space="preserve"> PAGEREF _Toc15055638 \h </w:instrText>
        </w:r>
        <w:r w:rsidR="0029301E">
          <w:rPr>
            <w:noProof/>
            <w:webHidden/>
          </w:rPr>
        </w:r>
        <w:r w:rsidR="0029301E">
          <w:rPr>
            <w:noProof/>
            <w:webHidden/>
          </w:rPr>
          <w:fldChar w:fldCharType="separate"/>
        </w:r>
        <w:r w:rsidR="00BF02F1">
          <w:rPr>
            <w:noProof/>
            <w:webHidden/>
          </w:rPr>
          <w:t>85</w:t>
        </w:r>
        <w:r w:rsidR="0029301E">
          <w:rPr>
            <w:noProof/>
            <w:webHidden/>
          </w:rPr>
          <w:fldChar w:fldCharType="end"/>
        </w:r>
      </w:hyperlink>
    </w:p>
    <w:p w14:paraId="5128DC9A" w14:textId="7A3EF5DD" w:rsidR="0029301E" w:rsidRDefault="00F114F9">
      <w:pPr>
        <w:pStyle w:val="TOC2"/>
        <w:rPr>
          <w:rFonts w:asciiTheme="minorHAnsi" w:eastAsiaTheme="minorEastAsia" w:hAnsiTheme="minorHAnsi" w:cstheme="minorBidi"/>
          <w:noProof/>
        </w:rPr>
      </w:pPr>
      <w:hyperlink w:anchor="_Toc15055639" w:history="1">
        <w:r w:rsidR="0029301E" w:rsidRPr="00735CF8">
          <w:rPr>
            <w:rStyle w:val="Hyperlink"/>
            <w:noProof/>
          </w:rPr>
          <w:t>6.2</w:t>
        </w:r>
        <w:r w:rsidR="0029301E">
          <w:rPr>
            <w:rFonts w:asciiTheme="minorHAnsi" w:eastAsiaTheme="minorEastAsia" w:hAnsiTheme="minorHAnsi" w:cstheme="minorBidi"/>
            <w:noProof/>
          </w:rPr>
          <w:tab/>
        </w:r>
        <w:r w:rsidR="0029301E" w:rsidRPr="00735CF8">
          <w:rPr>
            <w:rStyle w:val="Hyperlink"/>
            <w:noProof/>
          </w:rPr>
          <w:t>Imaging analysis and statistical data</w:t>
        </w:r>
        <w:r w:rsidR="0029301E">
          <w:rPr>
            <w:noProof/>
            <w:webHidden/>
          </w:rPr>
          <w:tab/>
        </w:r>
        <w:r w:rsidR="0029301E">
          <w:rPr>
            <w:noProof/>
            <w:webHidden/>
          </w:rPr>
          <w:fldChar w:fldCharType="begin"/>
        </w:r>
        <w:r w:rsidR="0029301E">
          <w:rPr>
            <w:noProof/>
            <w:webHidden/>
          </w:rPr>
          <w:instrText xml:space="preserve"> PAGEREF _Toc15055639 \h </w:instrText>
        </w:r>
        <w:r w:rsidR="0029301E">
          <w:rPr>
            <w:noProof/>
            <w:webHidden/>
          </w:rPr>
        </w:r>
        <w:r w:rsidR="0029301E">
          <w:rPr>
            <w:noProof/>
            <w:webHidden/>
          </w:rPr>
          <w:fldChar w:fldCharType="separate"/>
        </w:r>
        <w:r w:rsidR="00BF02F1">
          <w:rPr>
            <w:noProof/>
            <w:webHidden/>
          </w:rPr>
          <w:t>91</w:t>
        </w:r>
        <w:r w:rsidR="0029301E">
          <w:rPr>
            <w:noProof/>
            <w:webHidden/>
          </w:rPr>
          <w:fldChar w:fldCharType="end"/>
        </w:r>
      </w:hyperlink>
    </w:p>
    <w:p w14:paraId="27A3ECBE" w14:textId="15DA4231" w:rsidR="0029301E" w:rsidRDefault="00F114F9">
      <w:pPr>
        <w:pStyle w:val="TOC1"/>
        <w:tabs>
          <w:tab w:val="left" w:pos="994"/>
        </w:tabs>
        <w:rPr>
          <w:rFonts w:asciiTheme="minorHAnsi" w:eastAsiaTheme="minorEastAsia" w:hAnsiTheme="minorHAnsi" w:cstheme="minorBidi"/>
          <w:noProof/>
        </w:rPr>
      </w:pPr>
      <w:hyperlink w:anchor="_Toc15055640" w:history="1">
        <w:r w:rsidR="0029301E" w:rsidRPr="00735CF8">
          <w:rPr>
            <w:rStyle w:val="Hyperlink"/>
            <w:noProof/>
          </w:rPr>
          <w:t>7</w:t>
        </w:r>
        <w:r w:rsidR="0029301E">
          <w:rPr>
            <w:rFonts w:asciiTheme="minorHAnsi" w:eastAsiaTheme="minorEastAsia" w:hAnsiTheme="minorHAnsi" w:cstheme="minorBidi"/>
            <w:noProof/>
          </w:rPr>
          <w:tab/>
        </w:r>
        <w:r w:rsidR="0029301E" w:rsidRPr="00735CF8">
          <w:rPr>
            <w:rStyle w:val="Hyperlink"/>
            <w:noProof/>
          </w:rPr>
          <w:t>Conclusions</w:t>
        </w:r>
        <w:r w:rsidR="0029301E">
          <w:rPr>
            <w:noProof/>
            <w:webHidden/>
          </w:rPr>
          <w:tab/>
        </w:r>
        <w:r w:rsidR="0029301E">
          <w:rPr>
            <w:noProof/>
            <w:webHidden/>
          </w:rPr>
          <w:fldChar w:fldCharType="begin"/>
        </w:r>
        <w:r w:rsidR="0029301E">
          <w:rPr>
            <w:noProof/>
            <w:webHidden/>
          </w:rPr>
          <w:instrText xml:space="preserve"> PAGEREF _Toc15055640 \h </w:instrText>
        </w:r>
        <w:r w:rsidR="0029301E">
          <w:rPr>
            <w:noProof/>
            <w:webHidden/>
          </w:rPr>
        </w:r>
        <w:r w:rsidR="0029301E">
          <w:rPr>
            <w:noProof/>
            <w:webHidden/>
          </w:rPr>
          <w:fldChar w:fldCharType="separate"/>
        </w:r>
        <w:r w:rsidR="00BF02F1">
          <w:rPr>
            <w:noProof/>
            <w:webHidden/>
          </w:rPr>
          <w:t>99</w:t>
        </w:r>
        <w:r w:rsidR="0029301E">
          <w:rPr>
            <w:noProof/>
            <w:webHidden/>
          </w:rPr>
          <w:fldChar w:fldCharType="end"/>
        </w:r>
      </w:hyperlink>
    </w:p>
    <w:p w14:paraId="56BE04F9" w14:textId="775DC0D4" w:rsidR="0029301E" w:rsidRDefault="00F114F9">
      <w:pPr>
        <w:pStyle w:val="TOC1"/>
        <w:tabs>
          <w:tab w:val="left" w:pos="994"/>
        </w:tabs>
        <w:rPr>
          <w:rFonts w:asciiTheme="minorHAnsi" w:eastAsiaTheme="minorEastAsia" w:hAnsiTheme="minorHAnsi" w:cstheme="minorBidi"/>
          <w:noProof/>
        </w:rPr>
      </w:pPr>
      <w:hyperlink w:anchor="_Toc15055641" w:history="1">
        <w:r w:rsidR="0029301E" w:rsidRPr="00735CF8">
          <w:rPr>
            <w:rStyle w:val="Hyperlink"/>
            <w:noProof/>
          </w:rPr>
          <w:t>8</w:t>
        </w:r>
        <w:r w:rsidR="0029301E">
          <w:rPr>
            <w:rFonts w:asciiTheme="minorHAnsi" w:eastAsiaTheme="minorEastAsia" w:hAnsiTheme="minorHAnsi" w:cstheme="minorBidi"/>
            <w:noProof/>
          </w:rPr>
          <w:tab/>
        </w:r>
        <w:r w:rsidR="0029301E" w:rsidRPr="00735CF8">
          <w:rPr>
            <w:rStyle w:val="Hyperlink"/>
            <w:noProof/>
          </w:rPr>
          <w:t>References</w:t>
        </w:r>
        <w:r w:rsidR="0029301E">
          <w:rPr>
            <w:noProof/>
            <w:webHidden/>
          </w:rPr>
          <w:tab/>
        </w:r>
        <w:r w:rsidR="0029301E">
          <w:rPr>
            <w:noProof/>
            <w:webHidden/>
          </w:rPr>
          <w:fldChar w:fldCharType="begin"/>
        </w:r>
        <w:r w:rsidR="0029301E">
          <w:rPr>
            <w:noProof/>
            <w:webHidden/>
          </w:rPr>
          <w:instrText xml:space="preserve"> PAGEREF _Toc15055641 \h </w:instrText>
        </w:r>
        <w:r w:rsidR="0029301E">
          <w:rPr>
            <w:noProof/>
            <w:webHidden/>
          </w:rPr>
        </w:r>
        <w:r w:rsidR="0029301E">
          <w:rPr>
            <w:noProof/>
            <w:webHidden/>
          </w:rPr>
          <w:fldChar w:fldCharType="separate"/>
        </w:r>
        <w:r w:rsidR="00BF02F1">
          <w:rPr>
            <w:noProof/>
            <w:webHidden/>
          </w:rPr>
          <w:t>103</w:t>
        </w:r>
        <w:r w:rsidR="0029301E">
          <w:rPr>
            <w:noProof/>
            <w:webHidden/>
          </w:rPr>
          <w:fldChar w:fldCharType="end"/>
        </w:r>
      </w:hyperlink>
    </w:p>
    <w:p w14:paraId="3537034F" w14:textId="7D47D232" w:rsidR="00EF0AC4" w:rsidRPr="009C433E" w:rsidRDefault="00A01F48" w:rsidP="00E54948">
      <w:pPr>
        <w:pStyle w:val="TOCHeading"/>
      </w:pPr>
      <w:r>
        <w:rPr>
          <w:sz w:val="22"/>
          <w:szCs w:val="24"/>
        </w:rPr>
        <w:fldChar w:fldCharType="end"/>
      </w:r>
      <w:r w:rsidR="00EF0AC4" w:rsidRPr="009C433E">
        <w:br w:type="page"/>
      </w:r>
      <w:bookmarkStart w:id="4" w:name="_Toc310579465"/>
      <w:bookmarkStart w:id="5" w:name="_Toc15055600"/>
      <w:r w:rsidR="00EF0AC4" w:rsidRPr="009C433E">
        <w:lastRenderedPageBreak/>
        <w:t xml:space="preserve">List </w:t>
      </w:r>
      <w:r w:rsidR="00EF0AC4" w:rsidRPr="001F1BE4">
        <w:t>of</w:t>
      </w:r>
      <w:r w:rsidR="00EF0AC4" w:rsidRPr="009C433E">
        <w:t xml:space="preserve"> Tables</w:t>
      </w:r>
      <w:bookmarkEnd w:id="4"/>
      <w:bookmarkEnd w:id="5"/>
    </w:p>
    <w:p w14:paraId="1A86CDC3" w14:textId="77777777" w:rsidR="001E6436" w:rsidRDefault="001E6436" w:rsidP="000E2D55">
      <w:pPr>
        <w:pStyle w:val="TableofFigures"/>
        <w:tabs>
          <w:tab w:val="right" w:leader="dot" w:pos="8486"/>
        </w:tabs>
        <w:spacing w:after="120" w:line="240" w:lineRule="auto"/>
        <w:ind w:left="360" w:hanging="360"/>
        <w:jc w:val="both"/>
      </w:pPr>
    </w:p>
    <w:p w14:paraId="598F48C7" w14:textId="3E5C3021" w:rsidR="000E2D55" w:rsidRDefault="00A01F48" w:rsidP="000E2D55">
      <w:pPr>
        <w:pStyle w:val="TableofFigures"/>
        <w:tabs>
          <w:tab w:val="right" w:leader="dot" w:pos="8486"/>
        </w:tabs>
        <w:rPr>
          <w:rFonts w:asciiTheme="minorHAnsi" w:eastAsiaTheme="minorEastAsia" w:hAnsiTheme="minorHAnsi" w:cstheme="minorBidi"/>
          <w:noProof/>
        </w:rPr>
      </w:pPr>
      <w:r w:rsidRPr="009C433E">
        <w:fldChar w:fldCharType="begin"/>
      </w:r>
      <w:r w:rsidR="00EF0AC4" w:rsidRPr="009C433E">
        <w:instrText xml:space="preserve"> TOC \h \z \c "Table" </w:instrText>
      </w:r>
      <w:r w:rsidRPr="009C433E">
        <w:fldChar w:fldCharType="separate"/>
      </w:r>
      <w:hyperlink w:anchor="_Toc15056155" w:history="1">
        <w:r w:rsidR="000E2D55" w:rsidRPr="00D54DDA">
          <w:rPr>
            <w:rStyle w:val="Hyperlink"/>
            <w:noProof/>
          </w:rPr>
          <w:t>Table 1. Various physical properties of several popular biodiesels.</w:t>
        </w:r>
        <w:r w:rsidR="000E2D55">
          <w:rPr>
            <w:noProof/>
            <w:webHidden/>
          </w:rPr>
          <w:tab/>
        </w:r>
        <w:r w:rsidR="000E2D55">
          <w:rPr>
            <w:noProof/>
            <w:webHidden/>
          </w:rPr>
          <w:fldChar w:fldCharType="begin"/>
        </w:r>
        <w:r w:rsidR="000E2D55">
          <w:rPr>
            <w:noProof/>
            <w:webHidden/>
          </w:rPr>
          <w:instrText xml:space="preserve"> PAGEREF _Toc15056155 \h </w:instrText>
        </w:r>
        <w:r w:rsidR="000E2D55">
          <w:rPr>
            <w:noProof/>
            <w:webHidden/>
          </w:rPr>
        </w:r>
        <w:r w:rsidR="000E2D55">
          <w:rPr>
            <w:noProof/>
            <w:webHidden/>
          </w:rPr>
          <w:fldChar w:fldCharType="separate"/>
        </w:r>
        <w:r w:rsidR="00BF02F1">
          <w:rPr>
            <w:noProof/>
            <w:webHidden/>
          </w:rPr>
          <w:t>6</w:t>
        </w:r>
        <w:r w:rsidR="000E2D55">
          <w:rPr>
            <w:noProof/>
            <w:webHidden/>
          </w:rPr>
          <w:fldChar w:fldCharType="end"/>
        </w:r>
      </w:hyperlink>
    </w:p>
    <w:p w14:paraId="68E7E60A" w14:textId="6A0FEBC3" w:rsidR="000E2D55" w:rsidRDefault="00F114F9" w:rsidP="000E2D55">
      <w:pPr>
        <w:pStyle w:val="TableofFigures"/>
        <w:tabs>
          <w:tab w:val="right" w:leader="dot" w:pos="8486"/>
        </w:tabs>
        <w:rPr>
          <w:rFonts w:asciiTheme="minorHAnsi" w:eastAsiaTheme="minorEastAsia" w:hAnsiTheme="minorHAnsi" w:cstheme="minorBidi"/>
          <w:noProof/>
        </w:rPr>
      </w:pPr>
      <w:hyperlink w:anchor="_Toc15056156" w:history="1">
        <w:r w:rsidR="000E2D55" w:rsidRPr="00D54DDA">
          <w:rPr>
            <w:rStyle w:val="Hyperlink"/>
            <w:noProof/>
          </w:rPr>
          <w:t>Table 2. Fatty acids weight percentage of various biodiesels.</w:t>
        </w:r>
        <w:r w:rsidR="000E2D55">
          <w:rPr>
            <w:noProof/>
            <w:webHidden/>
          </w:rPr>
          <w:tab/>
        </w:r>
        <w:r w:rsidR="000E2D55">
          <w:rPr>
            <w:noProof/>
            <w:webHidden/>
          </w:rPr>
          <w:fldChar w:fldCharType="begin"/>
        </w:r>
        <w:r w:rsidR="000E2D55">
          <w:rPr>
            <w:noProof/>
            <w:webHidden/>
          </w:rPr>
          <w:instrText xml:space="preserve"> PAGEREF _Toc15056156 \h </w:instrText>
        </w:r>
        <w:r w:rsidR="000E2D55">
          <w:rPr>
            <w:noProof/>
            <w:webHidden/>
          </w:rPr>
        </w:r>
        <w:r w:rsidR="000E2D55">
          <w:rPr>
            <w:noProof/>
            <w:webHidden/>
          </w:rPr>
          <w:fldChar w:fldCharType="separate"/>
        </w:r>
        <w:r w:rsidR="00BF02F1">
          <w:rPr>
            <w:noProof/>
            <w:webHidden/>
          </w:rPr>
          <w:t>30</w:t>
        </w:r>
        <w:r w:rsidR="000E2D55">
          <w:rPr>
            <w:noProof/>
            <w:webHidden/>
          </w:rPr>
          <w:fldChar w:fldCharType="end"/>
        </w:r>
      </w:hyperlink>
    </w:p>
    <w:p w14:paraId="2370EF1E" w14:textId="1A132D16" w:rsidR="000E2D55" w:rsidRDefault="00F114F9" w:rsidP="005556BF">
      <w:pPr>
        <w:pStyle w:val="TableofFigures"/>
        <w:tabs>
          <w:tab w:val="right" w:leader="dot" w:pos="8486"/>
        </w:tabs>
        <w:ind w:left="720" w:firstLine="0"/>
        <w:rPr>
          <w:rFonts w:asciiTheme="minorHAnsi" w:eastAsiaTheme="minorEastAsia" w:hAnsiTheme="minorHAnsi" w:cstheme="minorBidi"/>
          <w:noProof/>
        </w:rPr>
      </w:pPr>
      <w:hyperlink w:anchor="_Toc15056157" w:history="1">
        <w:r w:rsidR="000E2D55" w:rsidRPr="00D54DDA">
          <w:rPr>
            <w:rStyle w:val="Hyperlink"/>
            <w:rFonts w:eastAsia="Calibri"/>
            <w:noProof/>
          </w:rPr>
          <w:t xml:space="preserve">Table 3. Flame height, </w:t>
        </w:r>
        <w:r w:rsidR="000E2D55" w:rsidRPr="00D54DDA">
          <w:rPr>
            <w:rStyle w:val="Hyperlink"/>
            <w:rFonts w:eastAsia="Calibri"/>
            <w:i/>
            <w:iCs/>
            <w:noProof/>
          </w:rPr>
          <w:t>D</w:t>
        </w:r>
        <w:r w:rsidR="000E2D55" w:rsidRPr="00D54DDA">
          <w:rPr>
            <w:rStyle w:val="Hyperlink"/>
            <w:rFonts w:eastAsia="Calibri"/>
            <w:i/>
            <w:iCs/>
            <w:noProof/>
            <w:vertAlign w:val="subscript"/>
          </w:rPr>
          <w:t xml:space="preserve">f </w:t>
        </w:r>
        <w:r w:rsidR="000E2D55" w:rsidRPr="00D54DDA">
          <w:rPr>
            <w:rStyle w:val="Hyperlink"/>
            <w:rFonts w:eastAsia="Calibri"/>
            <w:noProof/>
          </w:rPr>
          <w:t xml:space="preserve"> and </w:t>
        </w:r>
        <w:r w:rsidR="000E2D55" w:rsidRPr="00D54DDA">
          <w:rPr>
            <w:rStyle w:val="Hyperlink"/>
            <w:rFonts w:eastAsia="Calibri"/>
            <w:i/>
            <w:iCs/>
            <w:noProof/>
          </w:rPr>
          <w:t>R</w:t>
        </w:r>
        <w:r w:rsidR="000E2D55" w:rsidRPr="00D54DDA">
          <w:rPr>
            <w:rStyle w:val="Hyperlink"/>
            <w:rFonts w:eastAsia="Calibri"/>
            <w:i/>
            <w:iCs/>
            <w:noProof/>
            <w:vertAlign w:val="superscript"/>
          </w:rPr>
          <w:t>2</w:t>
        </w:r>
        <w:r w:rsidR="000E2D55" w:rsidRPr="00D54DDA">
          <w:rPr>
            <w:rStyle w:val="Hyperlink"/>
            <w:rFonts w:eastAsia="Calibri"/>
            <w:noProof/>
          </w:rPr>
          <w:t xml:space="preserve"> for different fuels at the tip of the flames using </w:t>
        </w:r>
        <w:r w:rsidR="000E2D55" w:rsidRPr="00D54DDA">
          <w:rPr>
            <w:rStyle w:val="Hyperlink"/>
            <w:rFonts w:eastAsia="Calibri"/>
            <w:i/>
            <w:iCs/>
            <w:noProof/>
          </w:rPr>
          <w:t>R</w:t>
        </w:r>
        <w:r w:rsidR="000E2D55" w:rsidRPr="00D54DDA">
          <w:rPr>
            <w:rStyle w:val="Hyperlink"/>
            <w:rFonts w:eastAsia="Calibri"/>
            <w:i/>
            <w:iCs/>
            <w:noProof/>
            <w:vertAlign w:val="subscript"/>
          </w:rPr>
          <w:t>g</w:t>
        </w:r>
        <w:r w:rsidR="000E2D55" w:rsidRPr="00D54DDA">
          <w:rPr>
            <w:rStyle w:val="Hyperlink"/>
            <w:rFonts w:eastAsia="Calibri"/>
            <w:noProof/>
          </w:rPr>
          <w:t>.</w:t>
        </w:r>
        <w:r w:rsidR="000E2D55">
          <w:rPr>
            <w:noProof/>
            <w:webHidden/>
          </w:rPr>
          <w:tab/>
        </w:r>
        <w:r w:rsidR="000E2D55">
          <w:rPr>
            <w:noProof/>
            <w:webHidden/>
          </w:rPr>
          <w:fldChar w:fldCharType="begin"/>
        </w:r>
        <w:r w:rsidR="000E2D55">
          <w:rPr>
            <w:noProof/>
            <w:webHidden/>
          </w:rPr>
          <w:instrText xml:space="preserve"> PAGEREF _Toc15056157 \h </w:instrText>
        </w:r>
        <w:r w:rsidR="000E2D55">
          <w:rPr>
            <w:noProof/>
            <w:webHidden/>
          </w:rPr>
        </w:r>
        <w:r w:rsidR="000E2D55">
          <w:rPr>
            <w:noProof/>
            <w:webHidden/>
          </w:rPr>
          <w:fldChar w:fldCharType="separate"/>
        </w:r>
        <w:r w:rsidR="00BF02F1">
          <w:rPr>
            <w:noProof/>
            <w:webHidden/>
          </w:rPr>
          <w:t>67</w:t>
        </w:r>
        <w:r w:rsidR="000E2D55">
          <w:rPr>
            <w:noProof/>
            <w:webHidden/>
          </w:rPr>
          <w:fldChar w:fldCharType="end"/>
        </w:r>
      </w:hyperlink>
    </w:p>
    <w:p w14:paraId="3E921170" w14:textId="0329CF9E" w:rsidR="000E2D55" w:rsidRDefault="00F114F9" w:rsidP="005556BF">
      <w:pPr>
        <w:pStyle w:val="TableofFigures"/>
        <w:tabs>
          <w:tab w:val="right" w:leader="dot" w:pos="8486"/>
        </w:tabs>
        <w:ind w:left="720" w:firstLine="0"/>
        <w:rPr>
          <w:rFonts w:asciiTheme="minorHAnsi" w:eastAsiaTheme="minorEastAsia" w:hAnsiTheme="minorHAnsi" w:cstheme="minorBidi"/>
          <w:noProof/>
        </w:rPr>
      </w:pPr>
      <w:hyperlink w:anchor="_Toc15056158" w:history="1">
        <w:r w:rsidR="000E2D55" w:rsidRPr="00D54DDA">
          <w:rPr>
            <w:rStyle w:val="Hyperlink"/>
            <w:rFonts w:eastAsia="Calibri"/>
            <w:noProof/>
          </w:rPr>
          <w:t xml:space="preserve">Table 4. Flame height, </w:t>
        </w:r>
        <w:r w:rsidR="000E2D55" w:rsidRPr="00D54DDA">
          <w:rPr>
            <w:rStyle w:val="Hyperlink"/>
            <w:rFonts w:eastAsia="Calibri"/>
            <w:i/>
            <w:iCs/>
            <w:noProof/>
          </w:rPr>
          <w:t>D</w:t>
        </w:r>
        <w:r w:rsidR="000E2D55" w:rsidRPr="00D54DDA">
          <w:rPr>
            <w:rStyle w:val="Hyperlink"/>
            <w:rFonts w:eastAsia="Calibri"/>
            <w:i/>
            <w:iCs/>
            <w:noProof/>
            <w:vertAlign w:val="subscript"/>
          </w:rPr>
          <w:t>f</w:t>
        </w:r>
        <w:r w:rsidR="000E2D55" w:rsidRPr="00D54DDA">
          <w:rPr>
            <w:rStyle w:val="Hyperlink"/>
            <w:rFonts w:eastAsia="Calibri"/>
            <w:noProof/>
          </w:rPr>
          <w:t xml:space="preserve">, and </w:t>
        </w:r>
        <w:r w:rsidR="000E2D55" w:rsidRPr="00D54DDA">
          <w:rPr>
            <w:rStyle w:val="Hyperlink"/>
            <w:rFonts w:eastAsia="Calibri"/>
            <w:i/>
            <w:iCs/>
            <w:noProof/>
          </w:rPr>
          <w:t>R</w:t>
        </w:r>
        <w:r w:rsidR="000E2D55" w:rsidRPr="00D54DDA">
          <w:rPr>
            <w:rStyle w:val="Hyperlink"/>
            <w:rFonts w:eastAsia="Calibri"/>
            <w:i/>
            <w:iCs/>
            <w:noProof/>
            <w:vertAlign w:val="superscript"/>
          </w:rPr>
          <w:t>2</w:t>
        </w:r>
        <w:r w:rsidR="000E2D55" w:rsidRPr="00D54DDA">
          <w:rPr>
            <w:rStyle w:val="Hyperlink"/>
            <w:rFonts w:eastAsia="Calibri"/>
            <w:noProof/>
            <w:vertAlign w:val="superscript"/>
          </w:rPr>
          <w:t xml:space="preserve"> </w:t>
        </w:r>
        <w:r w:rsidR="000E2D55" w:rsidRPr="00D54DDA">
          <w:rPr>
            <w:rStyle w:val="Hyperlink"/>
            <w:rFonts w:eastAsia="Calibri"/>
            <w:noProof/>
          </w:rPr>
          <w:t xml:space="preserve">for different fuels at the tip of the flames using </w:t>
        </w:r>
        <w:r w:rsidR="000E2D55" w:rsidRPr="00D54DDA">
          <w:rPr>
            <w:rStyle w:val="Hyperlink"/>
            <w:rFonts w:eastAsia="Calibri"/>
            <w:i/>
            <w:iCs/>
            <w:noProof/>
          </w:rPr>
          <w:t>(LW)</w:t>
        </w:r>
        <w:r w:rsidR="000E2D55" w:rsidRPr="00D54DDA">
          <w:rPr>
            <w:rStyle w:val="Hyperlink"/>
            <w:rFonts w:eastAsia="Calibri"/>
            <w:i/>
            <w:iCs/>
            <w:noProof/>
            <w:vertAlign w:val="superscript"/>
          </w:rPr>
          <w:t>1/2</w:t>
        </w:r>
        <w:r w:rsidR="000E2D55" w:rsidRPr="00D54DDA">
          <w:rPr>
            <w:rStyle w:val="Hyperlink"/>
            <w:rFonts w:eastAsia="Calibri"/>
            <w:noProof/>
          </w:rPr>
          <w:t>.</w:t>
        </w:r>
        <w:r w:rsidR="000E2D55">
          <w:rPr>
            <w:noProof/>
            <w:webHidden/>
          </w:rPr>
          <w:tab/>
        </w:r>
        <w:r w:rsidR="000E2D55">
          <w:rPr>
            <w:noProof/>
            <w:webHidden/>
          </w:rPr>
          <w:fldChar w:fldCharType="begin"/>
        </w:r>
        <w:r w:rsidR="000E2D55">
          <w:rPr>
            <w:noProof/>
            <w:webHidden/>
          </w:rPr>
          <w:instrText xml:space="preserve"> PAGEREF _Toc15056158 \h </w:instrText>
        </w:r>
        <w:r w:rsidR="000E2D55">
          <w:rPr>
            <w:noProof/>
            <w:webHidden/>
          </w:rPr>
        </w:r>
        <w:r w:rsidR="000E2D55">
          <w:rPr>
            <w:noProof/>
            <w:webHidden/>
          </w:rPr>
          <w:fldChar w:fldCharType="separate"/>
        </w:r>
        <w:r w:rsidR="00BF02F1">
          <w:rPr>
            <w:noProof/>
            <w:webHidden/>
          </w:rPr>
          <w:t>67</w:t>
        </w:r>
        <w:r w:rsidR="000E2D55">
          <w:rPr>
            <w:noProof/>
            <w:webHidden/>
          </w:rPr>
          <w:fldChar w:fldCharType="end"/>
        </w:r>
      </w:hyperlink>
    </w:p>
    <w:p w14:paraId="04B3D0BB" w14:textId="25EA6578" w:rsidR="000E2D55" w:rsidRDefault="00F114F9" w:rsidP="005556BF">
      <w:pPr>
        <w:pStyle w:val="TableofFigures"/>
        <w:tabs>
          <w:tab w:val="right" w:leader="dot" w:pos="8486"/>
        </w:tabs>
        <w:ind w:left="720" w:firstLine="0"/>
        <w:rPr>
          <w:rFonts w:asciiTheme="minorHAnsi" w:eastAsiaTheme="minorEastAsia" w:hAnsiTheme="minorHAnsi" w:cstheme="minorBidi"/>
          <w:noProof/>
        </w:rPr>
      </w:pPr>
      <w:hyperlink w:anchor="_Toc15056159" w:history="1">
        <w:r w:rsidR="000E2D55" w:rsidRPr="00D54DDA">
          <w:rPr>
            <w:rStyle w:val="Hyperlink"/>
            <w:rFonts w:eastAsia="Calibri"/>
            <w:noProof/>
          </w:rPr>
          <w:t>Table 5. Highest number of junctions for aggregates from tip of the studied flames and summation of all branches of selected aggregate.</w:t>
        </w:r>
        <w:r w:rsidR="000E2D55">
          <w:rPr>
            <w:noProof/>
            <w:webHidden/>
          </w:rPr>
          <w:tab/>
        </w:r>
        <w:r w:rsidR="000E2D55">
          <w:rPr>
            <w:noProof/>
            <w:webHidden/>
          </w:rPr>
          <w:fldChar w:fldCharType="begin"/>
        </w:r>
        <w:r w:rsidR="000E2D55">
          <w:rPr>
            <w:noProof/>
            <w:webHidden/>
          </w:rPr>
          <w:instrText xml:space="preserve"> PAGEREF _Toc15056159 \h </w:instrText>
        </w:r>
        <w:r w:rsidR="000E2D55">
          <w:rPr>
            <w:noProof/>
            <w:webHidden/>
          </w:rPr>
        </w:r>
        <w:r w:rsidR="000E2D55">
          <w:rPr>
            <w:noProof/>
            <w:webHidden/>
          </w:rPr>
          <w:fldChar w:fldCharType="separate"/>
        </w:r>
        <w:r w:rsidR="00BF02F1">
          <w:rPr>
            <w:noProof/>
            <w:webHidden/>
          </w:rPr>
          <w:t>70</w:t>
        </w:r>
        <w:r w:rsidR="000E2D55">
          <w:rPr>
            <w:noProof/>
            <w:webHidden/>
          </w:rPr>
          <w:fldChar w:fldCharType="end"/>
        </w:r>
      </w:hyperlink>
    </w:p>
    <w:p w14:paraId="3DCF5B6F" w14:textId="0A8CE08D" w:rsidR="00EF0AC4" w:rsidRPr="009C433E" w:rsidRDefault="00A01F48" w:rsidP="000E2D55">
      <w:pPr>
        <w:tabs>
          <w:tab w:val="left" w:pos="90"/>
        </w:tabs>
        <w:spacing w:after="120" w:line="240" w:lineRule="auto"/>
        <w:ind w:left="360" w:hanging="360"/>
        <w:jc w:val="both"/>
      </w:pPr>
      <w:r w:rsidRPr="009C433E">
        <w:fldChar w:fldCharType="end"/>
      </w:r>
    </w:p>
    <w:p w14:paraId="56F3828C" w14:textId="77777777" w:rsidR="00EF0AC4" w:rsidRPr="009C433E" w:rsidRDefault="00EF0AC4" w:rsidP="00E526E3">
      <w:pPr>
        <w:jc w:val="both"/>
      </w:pPr>
      <w:r w:rsidRPr="009C433E">
        <w:br w:type="page"/>
      </w:r>
    </w:p>
    <w:p w14:paraId="56E40ACD" w14:textId="77777777" w:rsidR="00EF0AC4" w:rsidRPr="009C433E" w:rsidRDefault="00EF0AC4" w:rsidP="00FD0561">
      <w:pPr>
        <w:pStyle w:val="TOCHeading"/>
      </w:pPr>
      <w:bookmarkStart w:id="6" w:name="_Toc310579466"/>
      <w:bookmarkStart w:id="7" w:name="_Toc15055601"/>
      <w:r w:rsidRPr="009C433E">
        <w:lastRenderedPageBreak/>
        <w:t>List of Figures</w:t>
      </w:r>
      <w:bookmarkEnd w:id="6"/>
      <w:bookmarkEnd w:id="7"/>
    </w:p>
    <w:p w14:paraId="725D1EC3" w14:textId="1B75CE21" w:rsidR="005556BF" w:rsidRPr="005556BF" w:rsidRDefault="005556BF" w:rsidP="005556BF">
      <w:pPr>
        <w:pStyle w:val="TableofFigures"/>
        <w:tabs>
          <w:tab w:val="right" w:leader="dot" w:pos="8486"/>
        </w:tabs>
        <w:ind w:left="720" w:firstLine="0"/>
        <w:rPr>
          <w:rFonts w:asciiTheme="minorHAnsi" w:eastAsiaTheme="minorEastAsia" w:hAnsiTheme="minorHAnsi" w:cstheme="minorBidi"/>
          <w:noProof/>
          <w:color w:val="000000" w:themeColor="text1"/>
        </w:rPr>
      </w:pPr>
      <w:r w:rsidRPr="005556BF">
        <w:rPr>
          <w:rStyle w:val="Hyperlink"/>
          <w:noProof/>
          <w:color w:val="000000" w:themeColor="text1"/>
          <w:u w:val="none"/>
        </w:rPr>
        <w:t xml:space="preserve">Figure 1. </w:t>
      </w:r>
      <w:r w:rsidRPr="005556BF">
        <w:rPr>
          <w:rStyle w:val="Hyperlink"/>
          <w:rFonts w:asciiTheme="majorBidi" w:hAnsiTheme="majorBidi" w:cstheme="majorBidi"/>
          <w:noProof/>
          <w:color w:val="000000" w:themeColor="text1"/>
          <w:u w:val="none"/>
        </w:rPr>
        <w:t>Schematic of the transesterification process in which vegetable oil or animal fat can be transformed into biofuel by reacting with an alcohol.</w:t>
      </w:r>
      <w:r w:rsidRPr="005556BF">
        <w:rPr>
          <w:noProof/>
          <w:webHidden/>
          <w:color w:val="000000" w:themeColor="text1"/>
        </w:rPr>
        <w:tab/>
        <w:t>3</w:t>
      </w:r>
    </w:p>
    <w:p w14:paraId="797218D2" w14:textId="11329798" w:rsidR="005556BF" w:rsidRPr="005556BF" w:rsidRDefault="005556BF" w:rsidP="005556BF">
      <w:pPr>
        <w:pStyle w:val="TableofFigures"/>
        <w:tabs>
          <w:tab w:val="right" w:leader="dot" w:pos="8486"/>
        </w:tabs>
        <w:ind w:left="720" w:firstLine="0"/>
        <w:rPr>
          <w:rFonts w:asciiTheme="minorHAnsi" w:eastAsiaTheme="minorEastAsia" w:hAnsiTheme="minorHAnsi" w:cstheme="minorBidi"/>
          <w:noProof/>
          <w:color w:val="000000" w:themeColor="text1"/>
        </w:rPr>
      </w:pPr>
      <w:r w:rsidRPr="005556BF">
        <w:rPr>
          <w:rStyle w:val="Hyperlink"/>
          <w:noProof/>
          <w:color w:val="000000" w:themeColor="text1"/>
          <w:u w:val="none"/>
        </w:rPr>
        <w:t>Figure 2. Schematic of a coflow diffusion flame labeled with different flame zone attributed to soot evolution stages. (from [111])</w:t>
      </w:r>
      <w:r w:rsidRPr="005556BF">
        <w:rPr>
          <w:noProof/>
          <w:webHidden/>
          <w:color w:val="000000" w:themeColor="text1"/>
        </w:rPr>
        <w:tab/>
        <w:t>13</w:t>
      </w:r>
    </w:p>
    <w:p w14:paraId="292F2567" w14:textId="37986CA2" w:rsidR="005556BF" w:rsidRPr="005556BF" w:rsidRDefault="005556BF" w:rsidP="005556BF">
      <w:pPr>
        <w:pStyle w:val="TableofFigures"/>
        <w:tabs>
          <w:tab w:val="right" w:leader="dot" w:pos="8486"/>
        </w:tabs>
        <w:ind w:left="720" w:firstLine="0"/>
        <w:rPr>
          <w:rFonts w:asciiTheme="minorHAnsi" w:eastAsiaTheme="minorEastAsia" w:hAnsiTheme="minorHAnsi" w:cstheme="minorBidi"/>
          <w:noProof/>
          <w:color w:val="000000" w:themeColor="text1"/>
        </w:rPr>
      </w:pPr>
      <w:r w:rsidRPr="005556BF">
        <w:rPr>
          <w:rStyle w:val="Hyperlink"/>
          <w:noProof/>
          <w:color w:val="000000" w:themeColor="text1"/>
          <w:u w:val="none"/>
        </w:rPr>
        <w:t>Figure 3. Two ethylene gas flames with and without the nitrogen dilution.</w:t>
      </w:r>
      <w:r w:rsidRPr="005556BF">
        <w:rPr>
          <w:rStyle w:val="Hyperlink"/>
          <w:noProof/>
          <w:color w:val="000000" w:themeColor="text1"/>
          <w:u w:val="none"/>
          <w:shd w:val="clear" w:color="auto" w:fill="FFFFFF"/>
        </w:rPr>
        <w:t xml:space="preserve"> The flame in the right is diluted with nitrogen and hence produces less soot. Soot increases the luminosity and radiant heat transfer of the left flame. To obtain the dimmer image on the right, the camera aperture had to be left open 30 times longer. (from [111]</w:t>
      </w:r>
      <w:r w:rsidRPr="005556BF">
        <w:rPr>
          <w:rStyle w:val="Hyperlink"/>
          <w:noProof/>
          <w:color w:val="000000" w:themeColor="text1"/>
          <w:u w:val="none"/>
        </w:rPr>
        <w:t>)</w:t>
      </w:r>
      <w:r w:rsidRPr="005556BF">
        <w:rPr>
          <w:noProof/>
          <w:webHidden/>
          <w:color w:val="000000" w:themeColor="text1"/>
        </w:rPr>
        <w:tab/>
        <w:t>16</w:t>
      </w:r>
    </w:p>
    <w:p w14:paraId="10BAB6AA" w14:textId="14E21CB7" w:rsidR="005556BF" w:rsidRPr="005556BF" w:rsidRDefault="005556BF" w:rsidP="005556BF">
      <w:pPr>
        <w:pStyle w:val="TableofFigures"/>
        <w:tabs>
          <w:tab w:val="right" w:leader="dot" w:pos="8486"/>
        </w:tabs>
        <w:ind w:left="720" w:firstLine="0"/>
        <w:rPr>
          <w:rFonts w:asciiTheme="minorHAnsi" w:eastAsiaTheme="minorEastAsia" w:hAnsiTheme="minorHAnsi" w:cstheme="minorBidi"/>
          <w:noProof/>
          <w:color w:val="000000" w:themeColor="text1"/>
        </w:rPr>
      </w:pPr>
      <w:r w:rsidRPr="005556BF">
        <w:rPr>
          <w:rStyle w:val="Hyperlink"/>
          <w:noProof/>
          <w:color w:val="000000" w:themeColor="text1"/>
          <w:u w:val="none"/>
        </w:rPr>
        <w:t>Figure 4. The common method of studying soot particles by trapping them at the engine exhaust. This sampling method only captures the final product of soot, “mature soot”, and does not provide comprehensive information on soot formation mechanism. Engine schematic from [163].</w:t>
      </w:r>
      <w:r w:rsidRPr="005556BF">
        <w:rPr>
          <w:noProof/>
          <w:webHidden/>
          <w:color w:val="000000" w:themeColor="text1"/>
        </w:rPr>
        <w:tab/>
        <w:t>23</w:t>
      </w:r>
    </w:p>
    <w:p w14:paraId="65FE4DDB" w14:textId="5A76A277" w:rsidR="005556BF" w:rsidRPr="005556BF" w:rsidRDefault="005556BF" w:rsidP="005556BF">
      <w:pPr>
        <w:pStyle w:val="TableofFigures"/>
        <w:tabs>
          <w:tab w:val="right" w:leader="dot" w:pos="8486"/>
        </w:tabs>
        <w:ind w:left="720" w:firstLine="0"/>
        <w:rPr>
          <w:rFonts w:asciiTheme="minorHAnsi" w:eastAsiaTheme="minorEastAsia" w:hAnsiTheme="minorHAnsi" w:cstheme="minorBidi"/>
          <w:noProof/>
          <w:color w:val="000000" w:themeColor="text1"/>
        </w:rPr>
      </w:pPr>
      <w:r w:rsidRPr="005556BF">
        <w:rPr>
          <w:rStyle w:val="Hyperlink"/>
          <w:noProof/>
          <w:color w:val="000000" w:themeColor="text1"/>
          <w:u w:val="none"/>
        </w:rPr>
        <w:t>Figure 5</w:t>
      </w:r>
      <w:r w:rsidRPr="005556BF">
        <w:rPr>
          <w:rStyle w:val="Hyperlink"/>
          <w:rFonts w:asciiTheme="majorBidi" w:hAnsiTheme="majorBidi" w:cstheme="majorBidi"/>
          <w:noProof/>
          <w:color w:val="000000" w:themeColor="text1"/>
          <w:u w:val="none"/>
        </w:rPr>
        <w:t>. Schematic of a coflow diffusion flame illustrating different regions of soot formation inside the flame and collecting technique. TEM grid can be inserted into various heights above the burner (HAB) to capture soot particles.</w:t>
      </w:r>
      <w:r w:rsidRPr="005556BF">
        <w:rPr>
          <w:noProof/>
          <w:webHidden/>
          <w:color w:val="000000" w:themeColor="text1"/>
        </w:rPr>
        <w:tab/>
        <w:t>24</w:t>
      </w:r>
    </w:p>
    <w:p w14:paraId="67FDA9F1" w14:textId="3D95E343" w:rsidR="005556BF" w:rsidRPr="005556BF" w:rsidRDefault="005556BF" w:rsidP="005556BF">
      <w:pPr>
        <w:pStyle w:val="TableofFigures"/>
        <w:tabs>
          <w:tab w:val="right" w:leader="dot" w:pos="8486"/>
        </w:tabs>
        <w:ind w:left="720" w:firstLine="0"/>
        <w:rPr>
          <w:rFonts w:asciiTheme="minorHAnsi" w:eastAsiaTheme="minorEastAsia" w:hAnsiTheme="minorHAnsi" w:cstheme="minorBidi"/>
          <w:noProof/>
          <w:color w:val="000000" w:themeColor="text1"/>
        </w:rPr>
      </w:pPr>
      <w:r w:rsidRPr="005556BF">
        <w:rPr>
          <w:rStyle w:val="Hyperlink"/>
          <w:noProof/>
          <w:color w:val="000000" w:themeColor="text1"/>
          <w:u w:val="none"/>
        </w:rPr>
        <w:t>Figure 6. The 2-D positioner configuration (a), and the closed-up view of a UniSlide (b) employed in the experimental procedure.</w:t>
      </w:r>
      <w:r w:rsidRPr="005556BF">
        <w:rPr>
          <w:noProof/>
          <w:webHidden/>
          <w:color w:val="000000" w:themeColor="text1"/>
        </w:rPr>
        <w:tab/>
        <w:t>28</w:t>
      </w:r>
    </w:p>
    <w:p w14:paraId="096D6529" w14:textId="02C14906" w:rsidR="005556BF" w:rsidRPr="005556BF" w:rsidRDefault="005556BF" w:rsidP="005556BF">
      <w:pPr>
        <w:pStyle w:val="TableofFigures"/>
        <w:tabs>
          <w:tab w:val="right" w:leader="dot" w:pos="8486"/>
        </w:tabs>
        <w:ind w:left="720" w:firstLine="0"/>
        <w:rPr>
          <w:rFonts w:asciiTheme="minorHAnsi" w:eastAsiaTheme="minorEastAsia" w:hAnsiTheme="minorHAnsi" w:cstheme="minorBidi"/>
          <w:noProof/>
          <w:color w:val="000000" w:themeColor="text1"/>
        </w:rPr>
      </w:pPr>
      <w:r w:rsidRPr="005556BF">
        <w:rPr>
          <w:rStyle w:val="Hyperlink"/>
          <w:noProof/>
          <w:color w:val="000000" w:themeColor="text1"/>
          <w:u w:val="none"/>
        </w:rPr>
        <w:t>Figure 7</w:t>
      </w:r>
      <w:r w:rsidRPr="005556BF">
        <w:rPr>
          <w:rStyle w:val="Hyperlink"/>
          <w:rFonts w:asciiTheme="majorBidi" w:hAnsiTheme="majorBidi" w:cstheme="majorBidi"/>
          <w:noProof/>
          <w:color w:val="000000" w:themeColor="text1"/>
          <w:u w:val="none"/>
        </w:rPr>
        <w:t>. Schematic of the experimental setup used to study soot formation using thermophoretic sampling technique from vaporized (pre-heated) biodiesel/diesel air flames.</w:t>
      </w:r>
      <w:r w:rsidRPr="005556BF">
        <w:rPr>
          <w:noProof/>
          <w:webHidden/>
          <w:color w:val="000000" w:themeColor="text1"/>
        </w:rPr>
        <w:tab/>
        <w:t>29</w:t>
      </w:r>
    </w:p>
    <w:p w14:paraId="44CE8ADE" w14:textId="5AB569A3" w:rsidR="005556BF" w:rsidRPr="005556BF" w:rsidRDefault="005556BF" w:rsidP="005556BF">
      <w:pPr>
        <w:pStyle w:val="TableofFigures"/>
        <w:tabs>
          <w:tab w:val="right" w:leader="dot" w:pos="8486"/>
        </w:tabs>
        <w:ind w:left="720" w:firstLine="0"/>
        <w:rPr>
          <w:rFonts w:asciiTheme="minorHAnsi" w:eastAsiaTheme="minorEastAsia" w:hAnsiTheme="minorHAnsi" w:cstheme="minorBidi"/>
          <w:noProof/>
          <w:color w:val="000000" w:themeColor="text1"/>
        </w:rPr>
      </w:pPr>
      <w:r w:rsidRPr="005556BF">
        <w:rPr>
          <w:rStyle w:val="Hyperlink"/>
          <w:noProof/>
          <w:color w:val="000000" w:themeColor="text1"/>
          <w:u w:val="none"/>
        </w:rPr>
        <w:lastRenderedPageBreak/>
        <w:t>Figure 8. The thermophoretic sampler employed in this study to extract soot samples from various locations inside the flame.</w:t>
      </w:r>
      <w:r w:rsidRPr="005556BF">
        <w:rPr>
          <w:noProof/>
          <w:webHidden/>
          <w:color w:val="000000" w:themeColor="text1"/>
        </w:rPr>
        <w:tab/>
        <w:t>32</w:t>
      </w:r>
    </w:p>
    <w:p w14:paraId="42B25099" w14:textId="0DC4DDD0" w:rsidR="005556BF" w:rsidRPr="005556BF" w:rsidRDefault="005556BF" w:rsidP="005556BF">
      <w:pPr>
        <w:pStyle w:val="TableofFigures"/>
        <w:tabs>
          <w:tab w:val="right" w:leader="dot" w:pos="8486"/>
        </w:tabs>
        <w:ind w:left="720" w:firstLine="0"/>
        <w:rPr>
          <w:rFonts w:asciiTheme="minorHAnsi" w:eastAsiaTheme="minorEastAsia" w:hAnsiTheme="minorHAnsi" w:cstheme="minorBidi"/>
          <w:noProof/>
          <w:color w:val="000000" w:themeColor="text1"/>
        </w:rPr>
      </w:pPr>
      <w:r w:rsidRPr="005556BF">
        <w:rPr>
          <w:rStyle w:val="Hyperlink"/>
          <w:noProof/>
          <w:color w:val="000000" w:themeColor="text1"/>
          <w:u w:val="none"/>
        </w:rPr>
        <w:t>Figure 9. Representative progression of the soot evolution in an evaporated diesel-air flame through a series of low and higher-resolution TEM images taken from samples extracted along the central axis of the flame at various heights above the burner (HAB).</w:t>
      </w:r>
      <w:r w:rsidRPr="005556BF">
        <w:rPr>
          <w:noProof/>
          <w:webHidden/>
          <w:color w:val="000000" w:themeColor="text1"/>
        </w:rPr>
        <w:tab/>
        <w:t>36</w:t>
      </w:r>
    </w:p>
    <w:p w14:paraId="4DCAD147" w14:textId="15439D3E" w:rsidR="005556BF" w:rsidRPr="005556BF" w:rsidRDefault="005556BF" w:rsidP="005556BF">
      <w:pPr>
        <w:pStyle w:val="TableofFigures"/>
        <w:tabs>
          <w:tab w:val="right" w:leader="dot" w:pos="8486"/>
        </w:tabs>
        <w:ind w:left="720" w:firstLine="0"/>
        <w:rPr>
          <w:rFonts w:asciiTheme="minorHAnsi" w:eastAsiaTheme="minorEastAsia" w:hAnsiTheme="minorHAnsi" w:cstheme="minorBidi"/>
          <w:noProof/>
          <w:color w:val="000000" w:themeColor="text1"/>
        </w:rPr>
      </w:pPr>
      <w:r w:rsidRPr="005556BF">
        <w:rPr>
          <w:rStyle w:val="Hyperlink"/>
          <w:noProof/>
          <w:color w:val="000000" w:themeColor="text1"/>
          <w:u w:val="none"/>
        </w:rPr>
        <w:t>Figure 10. Representative progression of the soot formation and evolution present along the central axis of three (B100) evaporated biodiesel formed flames. Particles were sampled at various heights above the burner (HAB): 6.5, 9, 15, 21 and 25 mm from the burner’s mouth. (a1–a4), (b1–b4) and (c1–c4) represents the soot evolution of the CME, COME and SME air flames, respectively.</w:t>
      </w:r>
      <w:r w:rsidRPr="005556BF">
        <w:rPr>
          <w:noProof/>
          <w:webHidden/>
          <w:color w:val="000000" w:themeColor="text1"/>
        </w:rPr>
        <w:tab/>
        <w:t>38</w:t>
      </w:r>
    </w:p>
    <w:p w14:paraId="78CB6682" w14:textId="0266BCDB" w:rsidR="005556BF" w:rsidRPr="005556BF" w:rsidRDefault="005556BF" w:rsidP="005556BF">
      <w:pPr>
        <w:pStyle w:val="TableofFigures"/>
        <w:tabs>
          <w:tab w:val="right" w:leader="dot" w:pos="8486"/>
        </w:tabs>
        <w:ind w:left="720" w:firstLine="0"/>
        <w:rPr>
          <w:rFonts w:asciiTheme="minorHAnsi" w:eastAsiaTheme="minorEastAsia" w:hAnsiTheme="minorHAnsi" w:cstheme="minorBidi"/>
          <w:noProof/>
          <w:color w:val="000000" w:themeColor="text1"/>
        </w:rPr>
      </w:pPr>
      <w:r w:rsidRPr="005556BF">
        <w:rPr>
          <w:rStyle w:val="Hyperlink"/>
          <w:noProof/>
          <w:color w:val="000000" w:themeColor="text1"/>
          <w:u w:val="none"/>
        </w:rPr>
        <w:t>Figure 11. Close-up view of the representative progression of the soot formation and evolution present along the central axis of the three (B100) evaporated biodiesel formed flames. (a1–a4), (b1–b4) and (c1–c4) represent the soot evolution of the CME, COME and SME air flames, respectively. The magnified views allow for comparisons (within a flame and fuel type) of particle size diameter, morphology of soot, and primary soot particle size.</w:t>
      </w:r>
      <w:r w:rsidRPr="005556BF">
        <w:rPr>
          <w:noProof/>
          <w:webHidden/>
          <w:color w:val="000000" w:themeColor="text1"/>
        </w:rPr>
        <w:tab/>
        <w:t>40</w:t>
      </w:r>
    </w:p>
    <w:p w14:paraId="2E2881A3" w14:textId="62D282D0" w:rsidR="005556BF" w:rsidRPr="005556BF" w:rsidRDefault="005556BF" w:rsidP="005556BF">
      <w:pPr>
        <w:pStyle w:val="TableofFigures"/>
        <w:tabs>
          <w:tab w:val="right" w:leader="dot" w:pos="8486"/>
        </w:tabs>
        <w:ind w:left="720" w:firstLine="0"/>
        <w:rPr>
          <w:rFonts w:asciiTheme="minorHAnsi" w:eastAsiaTheme="minorEastAsia" w:hAnsiTheme="minorHAnsi" w:cstheme="minorBidi"/>
          <w:noProof/>
          <w:color w:val="000000" w:themeColor="text1"/>
        </w:rPr>
      </w:pPr>
      <w:r w:rsidRPr="005556BF">
        <w:rPr>
          <w:rStyle w:val="Hyperlink"/>
          <w:noProof/>
          <w:color w:val="000000" w:themeColor="text1"/>
          <w:u w:val="none"/>
        </w:rPr>
        <w:t>Figure 12. The plots represent the average primary particle diameter (d</w:t>
      </w:r>
      <w:r w:rsidRPr="005556BF">
        <w:rPr>
          <w:rStyle w:val="Hyperlink"/>
          <w:noProof/>
          <w:color w:val="000000" w:themeColor="text1"/>
          <w:u w:val="none"/>
          <w:vertAlign w:val="subscript"/>
        </w:rPr>
        <w:t>p</w:t>
      </w:r>
      <w:r w:rsidRPr="005556BF">
        <w:rPr>
          <w:rStyle w:val="Hyperlink"/>
          <w:noProof/>
          <w:color w:val="000000" w:themeColor="text1"/>
          <w:u w:val="none"/>
        </w:rPr>
        <w:t xml:space="preserve">) with respect to the axial sampled heights for tested flames at different flame heights above the burner. Note that due to the particle size polydispersity (liquid-like structures) present at the lowest sampled position of the diesel and B20 flames, </w:t>
      </w:r>
      <w:r w:rsidRPr="005556BF">
        <w:rPr>
          <w:rStyle w:val="Hyperlink"/>
          <w:noProof/>
          <w:color w:val="000000" w:themeColor="text1"/>
          <w:u w:val="none"/>
        </w:rPr>
        <w:lastRenderedPageBreak/>
        <w:t>their corresponding d</w:t>
      </w:r>
      <w:r w:rsidRPr="005556BF">
        <w:rPr>
          <w:rStyle w:val="Hyperlink"/>
          <w:noProof/>
          <w:color w:val="000000" w:themeColor="text1"/>
          <w:u w:val="none"/>
          <w:vertAlign w:val="subscript"/>
        </w:rPr>
        <w:t>p</w:t>
      </w:r>
      <w:r w:rsidRPr="005556BF">
        <w:rPr>
          <w:rStyle w:val="Hyperlink"/>
          <w:noProof/>
          <w:color w:val="000000" w:themeColor="text1"/>
          <w:u w:val="none"/>
        </w:rPr>
        <w:t xml:space="preserve"> values are not provided. Also, the graph for B50 is not reported due to uncertain measurements.</w:t>
      </w:r>
      <w:r w:rsidRPr="005556BF">
        <w:rPr>
          <w:noProof/>
          <w:webHidden/>
          <w:color w:val="000000" w:themeColor="text1"/>
        </w:rPr>
        <w:tab/>
        <w:t>41</w:t>
      </w:r>
    </w:p>
    <w:p w14:paraId="63022028" w14:textId="6C0ACA9D" w:rsidR="005556BF" w:rsidRPr="005556BF" w:rsidRDefault="005556BF" w:rsidP="005556BF">
      <w:pPr>
        <w:pStyle w:val="TableofFigures"/>
        <w:tabs>
          <w:tab w:val="right" w:leader="dot" w:pos="8486"/>
        </w:tabs>
        <w:ind w:left="720" w:firstLine="0"/>
        <w:rPr>
          <w:rFonts w:asciiTheme="minorHAnsi" w:eastAsiaTheme="minorEastAsia" w:hAnsiTheme="minorHAnsi" w:cstheme="minorBidi"/>
          <w:noProof/>
          <w:color w:val="000000" w:themeColor="text1"/>
        </w:rPr>
      </w:pPr>
      <w:r w:rsidRPr="005556BF">
        <w:rPr>
          <w:rStyle w:val="Hyperlink"/>
          <w:noProof/>
          <w:color w:val="000000" w:themeColor="text1"/>
          <w:u w:val="none"/>
        </w:rPr>
        <w:t>Figure 13. The effect of surface growth on circularity of particles after coalescence, a) coalescence with surface growth leads to a very circular particle, b) coalescence without surface growth leads to a less circular particle.</w:t>
      </w:r>
      <w:r w:rsidRPr="005556BF">
        <w:rPr>
          <w:noProof/>
          <w:webHidden/>
          <w:color w:val="000000" w:themeColor="text1"/>
        </w:rPr>
        <w:tab/>
        <w:t>44</w:t>
      </w:r>
    </w:p>
    <w:p w14:paraId="6398857B" w14:textId="4D83FB78" w:rsidR="005556BF" w:rsidRPr="005556BF" w:rsidRDefault="005556BF" w:rsidP="005556BF">
      <w:pPr>
        <w:pStyle w:val="TableofFigures"/>
        <w:tabs>
          <w:tab w:val="right" w:leader="dot" w:pos="8486"/>
        </w:tabs>
        <w:ind w:left="720" w:firstLine="0"/>
        <w:rPr>
          <w:rFonts w:asciiTheme="minorHAnsi" w:eastAsiaTheme="minorEastAsia" w:hAnsiTheme="minorHAnsi" w:cstheme="minorBidi"/>
          <w:noProof/>
          <w:color w:val="000000" w:themeColor="text1"/>
        </w:rPr>
      </w:pPr>
      <w:r w:rsidRPr="005556BF">
        <w:rPr>
          <w:rStyle w:val="Hyperlink"/>
          <w:noProof/>
          <w:color w:val="000000" w:themeColor="text1"/>
          <w:u w:val="none"/>
        </w:rPr>
        <w:t>Figure 14</w:t>
      </w:r>
      <w:r w:rsidRPr="005556BF">
        <w:rPr>
          <w:rStyle w:val="Hyperlink"/>
          <w:rFonts w:asciiTheme="majorBidi" w:hAnsiTheme="majorBidi" w:cstheme="majorBidi"/>
          <w:noProof/>
          <w:color w:val="000000" w:themeColor="text1"/>
          <w:u w:val="none"/>
        </w:rPr>
        <w:t>. The soot evolution mechanism observed on the central axis of biodiesel flames (only CME is shown as an example). Original TEM images (a1-d1) along with their corresponding schematics (a2-d2) are presented to better observe the evolution mechanism.</w:t>
      </w:r>
      <w:r w:rsidRPr="005556BF">
        <w:rPr>
          <w:noProof/>
          <w:webHidden/>
          <w:color w:val="000000" w:themeColor="text1"/>
        </w:rPr>
        <w:tab/>
        <w:t>48</w:t>
      </w:r>
    </w:p>
    <w:p w14:paraId="6D45AF8D" w14:textId="2CC8A493" w:rsidR="005556BF" w:rsidRPr="005556BF" w:rsidRDefault="005556BF" w:rsidP="005556BF">
      <w:pPr>
        <w:pStyle w:val="TableofFigures"/>
        <w:tabs>
          <w:tab w:val="right" w:leader="dot" w:pos="8486"/>
        </w:tabs>
        <w:ind w:left="720" w:firstLine="0"/>
        <w:rPr>
          <w:rFonts w:asciiTheme="minorHAnsi" w:eastAsiaTheme="minorEastAsia" w:hAnsiTheme="minorHAnsi" w:cstheme="minorBidi"/>
          <w:noProof/>
          <w:color w:val="000000" w:themeColor="text1"/>
        </w:rPr>
      </w:pPr>
      <w:r w:rsidRPr="005556BF">
        <w:rPr>
          <w:rStyle w:val="Hyperlink"/>
          <w:noProof/>
          <w:color w:val="000000" w:themeColor="text1"/>
          <w:u w:val="none"/>
        </w:rPr>
        <w:t>Figure 15. Schematics and TEM images depicting the soot formation and evolution along the central axis of a vaporized # 2 Diesel/air (a-c) and of a biodiesel (COME/air) (d-f) flame.</w:t>
      </w:r>
      <w:r w:rsidRPr="005556BF">
        <w:rPr>
          <w:noProof/>
          <w:webHidden/>
          <w:color w:val="000000" w:themeColor="text1"/>
        </w:rPr>
        <w:tab/>
        <w:t>50</w:t>
      </w:r>
    </w:p>
    <w:p w14:paraId="256C9555" w14:textId="5E542E1F" w:rsidR="005556BF" w:rsidRPr="005556BF" w:rsidRDefault="005556BF" w:rsidP="005556BF">
      <w:pPr>
        <w:pStyle w:val="TableofFigures"/>
        <w:tabs>
          <w:tab w:val="right" w:leader="dot" w:pos="8486"/>
        </w:tabs>
        <w:ind w:left="720" w:firstLine="0"/>
        <w:rPr>
          <w:rFonts w:asciiTheme="minorHAnsi" w:eastAsiaTheme="minorEastAsia" w:hAnsiTheme="minorHAnsi" w:cstheme="minorBidi"/>
          <w:noProof/>
          <w:color w:val="000000" w:themeColor="text1"/>
        </w:rPr>
      </w:pPr>
      <w:r w:rsidRPr="005556BF">
        <w:rPr>
          <w:rStyle w:val="Hyperlink"/>
          <w:noProof/>
          <w:color w:val="000000" w:themeColor="text1"/>
          <w:u w:val="none"/>
        </w:rPr>
        <w:t>Figure 16. Representative progression of the soot evolution in an evaporated B80 air-flame through a series of low and higher-resolution TEM images taken from samples extracted along the central axis of the flame at various heights above the burner (HAB).</w:t>
      </w:r>
      <w:r w:rsidRPr="005556BF">
        <w:rPr>
          <w:noProof/>
          <w:webHidden/>
          <w:color w:val="000000" w:themeColor="text1"/>
        </w:rPr>
        <w:tab/>
        <w:t>54</w:t>
      </w:r>
    </w:p>
    <w:p w14:paraId="51A9A0F0" w14:textId="6FEB29A4" w:rsidR="005556BF" w:rsidRPr="005556BF" w:rsidRDefault="005556BF" w:rsidP="005556BF">
      <w:pPr>
        <w:pStyle w:val="TableofFigures"/>
        <w:tabs>
          <w:tab w:val="right" w:leader="dot" w:pos="8486"/>
        </w:tabs>
        <w:ind w:left="720" w:firstLine="0"/>
        <w:rPr>
          <w:rFonts w:asciiTheme="minorHAnsi" w:eastAsiaTheme="minorEastAsia" w:hAnsiTheme="minorHAnsi" w:cstheme="minorBidi"/>
          <w:noProof/>
          <w:color w:val="000000" w:themeColor="text1"/>
        </w:rPr>
      </w:pPr>
      <w:r w:rsidRPr="005556BF">
        <w:rPr>
          <w:rStyle w:val="Hyperlink"/>
          <w:noProof/>
          <w:color w:val="000000" w:themeColor="text1"/>
          <w:u w:val="none"/>
        </w:rPr>
        <w:t>Figure 17. Representative progression of the soot evolution in an evaporated B50 air-flame through a series of low and higher-resolution TEM images taken from samples extracted along the central axis of the flame at various heights above the burner (HAB).</w:t>
      </w:r>
      <w:r w:rsidRPr="005556BF">
        <w:rPr>
          <w:noProof/>
          <w:webHidden/>
          <w:color w:val="000000" w:themeColor="text1"/>
        </w:rPr>
        <w:tab/>
        <w:t>55</w:t>
      </w:r>
    </w:p>
    <w:p w14:paraId="739006D4" w14:textId="70CAD7C7" w:rsidR="005556BF" w:rsidRPr="005556BF" w:rsidRDefault="005556BF" w:rsidP="005556BF">
      <w:pPr>
        <w:pStyle w:val="TableofFigures"/>
        <w:tabs>
          <w:tab w:val="right" w:leader="dot" w:pos="8486"/>
        </w:tabs>
        <w:ind w:left="720" w:firstLine="0"/>
        <w:rPr>
          <w:rFonts w:asciiTheme="minorHAnsi" w:eastAsiaTheme="minorEastAsia" w:hAnsiTheme="minorHAnsi" w:cstheme="minorBidi"/>
          <w:noProof/>
          <w:color w:val="000000" w:themeColor="text1"/>
        </w:rPr>
      </w:pPr>
      <w:r w:rsidRPr="005556BF">
        <w:rPr>
          <w:rStyle w:val="Hyperlink"/>
          <w:noProof/>
          <w:color w:val="000000" w:themeColor="text1"/>
          <w:u w:val="none"/>
        </w:rPr>
        <w:t xml:space="preserve">Figure 18. Representative progression of the soot evolution in an evaporated B20 air-flame through a series of low and higher-resolution TEM images taken </w:t>
      </w:r>
      <w:r w:rsidRPr="005556BF">
        <w:rPr>
          <w:rStyle w:val="Hyperlink"/>
          <w:noProof/>
          <w:color w:val="000000" w:themeColor="text1"/>
          <w:u w:val="none"/>
        </w:rPr>
        <w:lastRenderedPageBreak/>
        <w:t>from samples extracted along the central axis of the flame at various heights above the burner (HAB).</w:t>
      </w:r>
      <w:r w:rsidRPr="005556BF">
        <w:rPr>
          <w:noProof/>
          <w:webHidden/>
          <w:color w:val="000000" w:themeColor="text1"/>
        </w:rPr>
        <w:tab/>
        <w:t>56</w:t>
      </w:r>
    </w:p>
    <w:p w14:paraId="7762E594" w14:textId="71E92D5F" w:rsidR="005556BF" w:rsidRPr="005556BF" w:rsidRDefault="005556BF" w:rsidP="005556BF">
      <w:pPr>
        <w:pStyle w:val="TableofFigures"/>
        <w:tabs>
          <w:tab w:val="right" w:leader="dot" w:pos="8486"/>
        </w:tabs>
        <w:ind w:left="720" w:firstLine="0"/>
        <w:rPr>
          <w:rFonts w:asciiTheme="minorHAnsi" w:eastAsiaTheme="minorEastAsia" w:hAnsiTheme="minorHAnsi" w:cstheme="minorBidi"/>
          <w:noProof/>
          <w:color w:val="000000" w:themeColor="text1"/>
        </w:rPr>
      </w:pPr>
      <w:r w:rsidRPr="005556BF">
        <w:rPr>
          <w:rStyle w:val="Hyperlink"/>
          <w:noProof/>
          <w:color w:val="000000" w:themeColor="text1"/>
          <w:u w:val="none"/>
        </w:rPr>
        <w:t>Figure 19.</w:t>
      </w:r>
      <w:r w:rsidRPr="005556BF">
        <w:rPr>
          <w:rStyle w:val="Hyperlink"/>
          <w:rFonts w:eastAsia="Calibri"/>
          <w:noProof/>
          <w:color w:val="000000" w:themeColor="text1"/>
          <w:u w:val="none"/>
        </w:rPr>
        <w:t xml:space="preserve"> a) A binary soot aggregate labeled with R</w:t>
      </w:r>
      <w:r w:rsidRPr="005556BF">
        <w:rPr>
          <w:rStyle w:val="Hyperlink"/>
          <w:rFonts w:eastAsia="Calibri"/>
          <w:noProof/>
          <w:color w:val="000000" w:themeColor="text1"/>
          <w:u w:val="none"/>
          <w:vertAlign w:val="subscript"/>
        </w:rPr>
        <w:t>g</w:t>
      </w:r>
      <w:r w:rsidRPr="005556BF">
        <w:rPr>
          <w:rStyle w:val="Hyperlink"/>
          <w:rFonts w:eastAsia="Calibri"/>
          <w:noProof/>
          <w:color w:val="000000" w:themeColor="text1"/>
          <w:u w:val="none"/>
        </w:rPr>
        <w:t>, L, and W along with b) the skeleton obtained by ImageJ.</w:t>
      </w:r>
      <w:r w:rsidRPr="005556BF">
        <w:rPr>
          <w:noProof/>
          <w:webHidden/>
          <w:color w:val="000000" w:themeColor="text1"/>
        </w:rPr>
        <w:tab/>
        <w:t>64</w:t>
      </w:r>
    </w:p>
    <w:p w14:paraId="280E54A1" w14:textId="60D9F1F6" w:rsidR="005556BF" w:rsidRPr="005556BF" w:rsidRDefault="005556BF" w:rsidP="005556BF">
      <w:pPr>
        <w:pStyle w:val="TableofFigures"/>
        <w:tabs>
          <w:tab w:val="right" w:leader="dot" w:pos="8486"/>
        </w:tabs>
        <w:ind w:left="720" w:firstLine="0"/>
        <w:rPr>
          <w:rFonts w:asciiTheme="minorHAnsi" w:eastAsiaTheme="minorEastAsia" w:hAnsiTheme="minorHAnsi" w:cstheme="minorBidi"/>
          <w:noProof/>
          <w:color w:val="000000" w:themeColor="text1"/>
        </w:rPr>
      </w:pPr>
      <w:r w:rsidRPr="005556BF">
        <w:rPr>
          <w:rStyle w:val="Hyperlink"/>
          <w:noProof/>
          <w:color w:val="000000" w:themeColor="text1"/>
          <w:u w:val="none"/>
        </w:rPr>
        <w:t>Figure 20</w:t>
      </w:r>
      <w:r w:rsidRPr="005556BF">
        <w:rPr>
          <w:rStyle w:val="Hyperlink"/>
          <w:rFonts w:eastAsia="Calibri"/>
          <w:noProof/>
          <w:color w:val="000000" w:themeColor="text1"/>
          <w:u w:val="none"/>
        </w:rPr>
        <w:t>. a) TEM skeletonized image of an aggregate, b) TEM skeletonized image of an aggregate with bold skeleton branch.</w:t>
      </w:r>
      <w:r w:rsidRPr="005556BF">
        <w:rPr>
          <w:noProof/>
          <w:webHidden/>
          <w:color w:val="000000" w:themeColor="text1"/>
        </w:rPr>
        <w:tab/>
        <w:t>66</w:t>
      </w:r>
    </w:p>
    <w:p w14:paraId="48D173B0" w14:textId="6820B708" w:rsidR="005556BF" w:rsidRPr="005556BF" w:rsidRDefault="005556BF" w:rsidP="005556BF">
      <w:pPr>
        <w:pStyle w:val="TableofFigures"/>
        <w:tabs>
          <w:tab w:val="right" w:leader="dot" w:pos="8486"/>
        </w:tabs>
        <w:ind w:left="720" w:firstLine="0"/>
        <w:rPr>
          <w:rFonts w:asciiTheme="minorHAnsi" w:eastAsiaTheme="minorEastAsia" w:hAnsiTheme="minorHAnsi" w:cstheme="minorBidi"/>
          <w:noProof/>
          <w:color w:val="000000" w:themeColor="text1"/>
        </w:rPr>
      </w:pPr>
      <w:r w:rsidRPr="005556BF">
        <w:rPr>
          <w:rStyle w:val="Hyperlink"/>
          <w:noProof/>
          <w:color w:val="000000" w:themeColor="text1"/>
          <w:u w:val="none"/>
        </w:rPr>
        <w:t>Figure 21</w:t>
      </w:r>
      <w:r w:rsidRPr="005556BF">
        <w:rPr>
          <w:rStyle w:val="Hyperlink"/>
          <w:rFonts w:eastAsia="Calibri"/>
          <w:noProof/>
          <w:color w:val="000000" w:themeColor="text1"/>
          <w:u w:val="none"/>
        </w:rPr>
        <w:t xml:space="preserve">. Plotted data for aggregates extracted from COME flame tip by using a) </w:t>
      </w:r>
      <w:r w:rsidRPr="005556BF">
        <w:rPr>
          <w:rStyle w:val="Hyperlink"/>
          <w:rFonts w:ascii="Cambria Math" w:eastAsia="Calibri" w:hAnsi="Cambria Math" w:cs="Cambria Math"/>
          <w:noProof/>
          <w:color w:val="000000" w:themeColor="text1"/>
          <w:u w:val="none"/>
        </w:rPr>
        <w:t>𝑅𝑔</w:t>
      </w:r>
      <w:r w:rsidRPr="005556BF">
        <w:rPr>
          <w:rStyle w:val="Hyperlink"/>
          <w:rFonts w:eastAsia="Calibri"/>
          <w:noProof/>
          <w:color w:val="000000" w:themeColor="text1"/>
          <w:u w:val="none"/>
        </w:rPr>
        <w:t>, and b) (LW)</w:t>
      </w:r>
      <w:r w:rsidRPr="005556BF">
        <w:rPr>
          <w:rStyle w:val="Hyperlink"/>
          <w:rFonts w:eastAsia="Calibri"/>
          <w:noProof/>
          <w:color w:val="000000" w:themeColor="text1"/>
          <w:u w:val="none"/>
          <w:vertAlign w:val="superscript"/>
        </w:rPr>
        <w:t>1/2</w:t>
      </w:r>
      <w:r w:rsidRPr="005556BF">
        <w:rPr>
          <w:rStyle w:val="Hyperlink"/>
          <w:rFonts w:eastAsia="Calibri"/>
          <w:noProof/>
          <w:color w:val="000000" w:themeColor="text1"/>
          <w:u w:val="none"/>
        </w:rPr>
        <w:t>.</w:t>
      </w:r>
      <w:r w:rsidRPr="005556BF">
        <w:rPr>
          <w:noProof/>
          <w:webHidden/>
          <w:color w:val="000000" w:themeColor="text1"/>
        </w:rPr>
        <w:tab/>
        <w:t>69</w:t>
      </w:r>
    </w:p>
    <w:p w14:paraId="2650008E" w14:textId="038A568F" w:rsidR="005556BF" w:rsidRPr="005556BF" w:rsidRDefault="005556BF" w:rsidP="005556BF">
      <w:pPr>
        <w:pStyle w:val="TableofFigures"/>
        <w:tabs>
          <w:tab w:val="right" w:leader="dot" w:pos="8486"/>
        </w:tabs>
        <w:ind w:left="720" w:firstLine="0"/>
        <w:rPr>
          <w:rFonts w:asciiTheme="minorHAnsi" w:eastAsiaTheme="minorEastAsia" w:hAnsiTheme="minorHAnsi" w:cstheme="minorBidi"/>
          <w:noProof/>
          <w:color w:val="000000" w:themeColor="text1"/>
        </w:rPr>
      </w:pPr>
      <w:r w:rsidRPr="005556BF">
        <w:rPr>
          <w:rStyle w:val="Hyperlink"/>
          <w:noProof/>
          <w:color w:val="000000" w:themeColor="text1"/>
          <w:u w:val="none"/>
        </w:rPr>
        <w:t>Figure 22.</w:t>
      </w:r>
      <w:r w:rsidRPr="005556BF">
        <w:rPr>
          <w:rStyle w:val="Hyperlink"/>
          <w:rFonts w:hAnsi="Calibri"/>
          <w:noProof/>
          <w:color w:val="000000" w:themeColor="text1"/>
          <w:u w:val="none"/>
        </w:rPr>
        <w:t xml:space="preserve"> </w:t>
      </w:r>
      <w:r w:rsidRPr="005556BF">
        <w:rPr>
          <w:rStyle w:val="Hyperlink"/>
          <w:noProof/>
          <w:color w:val="000000" w:themeColor="text1"/>
          <w:u w:val="none"/>
        </w:rPr>
        <w:t>Low resolution TEM images of non-fractal soot precursors captured at the lower part of the diesel, B20, B50, and B80 flames (a1-a4, respectively). TEM images with smoothened background (b1-b4) and their magnified center regions (c1-c4) are presented to remove the noise and improve the visual clarity. The singlet non-fractal particles are the primary particles colliding with each other under different aggregation schemes to form the fractals in the upper region of the flame.</w:t>
      </w:r>
      <w:r w:rsidRPr="005556BF">
        <w:rPr>
          <w:noProof/>
          <w:webHidden/>
          <w:color w:val="000000" w:themeColor="text1"/>
        </w:rPr>
        <w:tab/>
        <w:t>73</w:t>
      </w:r>
    </w:p>
    <w:p w14:paraId="6632045A" w14:textId="5FB31A46" w:rsidR="005556BF" w:rsidRPr="005556BF" w:rsidRDefault="005556BF" w:rsidP="005556BF">
      <w:pPr>
        <w:pStyle w:val="TableofFigures"/>
        <w:tabs>
          <w:tab w:val="right" w:leader="dot" w:pos="8486"/>
        </w:tabs>
        <w:ind w:left="720" w:firstLine="0"/>
        <w:rPr>
          <w:rFonts w:asciiTheme="minorHAnsi" w:eastAsiaTheme="minorEastAsia" w:hAnsiTheme="minorHAnsi" w:cstheme="minorBidi"/>
          <w:noProof/>
          <w:color w:val="000000" w:themeColor="text1"/>
        </w:rPr>
      </w:pPr>
      <w:r w:rsidRPr="005556BF">
        <w:rPr>
          <w:rStyle w:val="Hyperlink"/>
          <w:noProof/>
          <w:color w:val="000000" w:themeColor="text1"/>
          <w:u w:val="none"/>
        </w:rPr>
        <w:t>Figure 23.</w:t>
      </w:r>
      <w:r w:rsidRPr="005556BF">
        <w:rPr>
          <w:rStyle w:val="Hyperlink"/>
          <w:rFonts w:hAnsi="Calibri"/>
          <w:noProof/>
          <w:color w:val="000000" w:themeColor="text1"/>
          <w:u w:val="none"/>
        </w:rPr>
        <w:t xml:space="preserve"> </w:t>
      </w:r>
      <w:r w:rsidRPr="005556BF">
        <w:rPr>
          <w:rStyle w:val="Hyperlink"/>
          <w:noProof/>
          <w:color w:val="000000" w:themeColor="text1"/>
          <w:u w:val="none"/>
        </w:rPr>
        <w:t>(a1 to a4) represent TEM images showing typical soot fractal aggregates extracted from the tip region of diesel, B20, B50, and B80 air flames, respectively. The corresponding binary images of a single aggregate with the highest SL and NJ for each flame (b1-b4) are presented to compare the effects of blending on soot microstructure. The skeletonized images of these aggregates are also presented (c1-c4) to observe their branching.</w:t>
      </w:r>
      <w:r w:rsidRPr="005556BF">
        <w:rPr>
          <w:noProof/>
          <w:webHidden/>
          <w:color w:val="000000" w:themeColor="text1"/>
        </w:rPr>
        <w:tab/>
        <w:t>76</w:t>
      </w:r>
    </w:p>
    <w:p w14:paraId="27DDD673" w14:textId="2A3154C8" w:rsidR="005556BF" w:rsidRPr="005556BF" w:rsidRDefault="005556BF" w:rsidP="005556BF">
      <w:pPr>
        <w:pStyle w:val="TableofFigures"/>
        <w:tabs>
          <w:tab w:val="right" w:leader="dot" w:pos="8486"/>
        </w:tabs>
        <w:ind w:left="720" w:firstLine="0"/>
        <w:rPr>
          <w:rFonts w:asciiTheme="minorHAnsi" w:eastAsiaTheme="minorEastAsia" w:hAnsiTheme="minorHAnsi" w:cstheme="minorBidi"/>
          <w:noProof/>
          <w:color w:val="000000" w:themeColor="text1"/>
        </w:rPr>
      </w:pPr>
      <w:r w:rsidRPr="005556BF">
        <w:rPr>
          <w:rStyle w:val="Hyperlink"/>
          <w:noProof/>
          <w:color w:val="000000" w:themeColor="text1"/>
          <w:u w:val="none"/>
        </w:rPr>
        <w:t>Figure 24.</w:t>
      </w:r>
      <w:r w:rsidRPr="005556BF">
        <w:rPr>
          <w:rStyle w:val="Hyperlink"/>
          <w:rFonts w:hAnsi="Calibri"/>
          <w:noProof/>
          <w:color w:val="000000" w:themeColor="text1"/>
          <w:u w:val="none"/>
        </w:rPr>
        <w:t xml:space="preserve"> </w:t>
      </w:r>
      <w:r w:rsidRPr="005556BF">
        <w:rPr>
          <w:rStyle w:val="Hyperlink"/>
          <w:noProof/>
          <w:color w:val="000000" w:themeColor="text1"/>
          <w:u w:val="none"/>
        </w:rPr>
        <w:t xml:space="preserve">Low resolution TEM images of soot precursors captured at the lower part of the diesel, CME, COME, and SME flames (a1-a4, respectively) in order </w:t>
      </w:r>
      <w:r w:rsidRPr="005556BF">
        <w:rPr>
          <w:rStyle w:val="Hyperlink"/>
          <w:noProof/>
          <w:color w:val="000000" w:themeColor="text1"/>
          <w:u w:val="none"/>
        </w:rPr>
        <w:lastRenderedPageBreak/>
        <w:t>to observe the effect of different types of biodiesel fuels on soot inception rate. The TEM images with smoothened background (b1-b4) are presented to improve the visual clarity</w:t>
      </w:r>
      <w:r w:rsidRPr="005556BF">
        <w:rPr>
          <w:rStyle w:val="Hyperlink"/>
          <w:rFonts w:hAnsi="Calibri"/>
          <w:noProof/>
          <w:color w:val="000000" w:themeColor="text1"/>
          <w:u w:val="none"/>
        </w:rPr>
        <w:t>.</w:t>
      </w:r>
      <w:r w:rsidRPr="005556BF">
        <w:rPr>
          <w:noProof/>
          <w:webHidden/>
          <w:color w:val="000000" w:themeColor="text1"/>
        </w:rPr>
        <w:tab/>
        <w:t>77</w:t>
      </w:r>
    </w:p>
    <w:p w14:paraId="0478C6E2" w14:textId="1B9F2623" w:rsidR="005556BF" w:rsidRPr="005556BF" w:rsidRDefault="005556BF" w:rsidP="005556BF">
      <w:pPr>
        <w:pStyle w:val="TableofFigures"/>
        <w:tabs>
          <w:tab w:val="right" w:leader="dot" w:pos="8486"/>
        </w:tabs>
        <w:ind w:left="720" w:firstLine="0"/>
        <w:rPr>
          <w:rFonts w:asciiTheme="minorHAnsi" w:eastAsiaTheme="minorEastAsia" w:hAnsiTheme="minorHAnsi" w:cstheme="minorBidi"/>
          <w:noProof/>
          <w:color w:val="000000" w:themeColor="text1"/>
        </w:rPr>
      </w:pPr>
      <w:r w:rsidRPr="005556BF">
        <w:rPr>
          <w:rStyle w:val="Hyperlink"/>
          <w:noProof/>
          <w:color w:val="000000" w:themeColor="text1"/>
          <w:u w:val="none"/>
        </w:rPr>
        <w:t>Figure 25.</w:t>
      </w:r>
      <w:r w:rsidRPr="005556BF">
        <w:rPr>
          <w:rStyle w:val="Hyperlink"/>
          <w:rFonts w:hAnsi="Calibri"/>
          <w:noProof/>
          <w:color w:val="000000" w:themeColor="text1"/>
          <w:u w:val="none"/>
        </w:rPr>
        <w:t xml:space="preserve"> </w:t>
      </w:r>
      <w:r w:rsidRPr="005556BF">
        <w:rPr>
          <w:rStyle w:val="Hyperlink"/>
          <w:noProof/>
          <w:color w:val="000000" w:themeColor="text1"/>
          <w:u w:val="none"/>
        </w:rPr>
        <w:t>(a1-a4) TEM images showing typical morphology of soot samples extracted near the tip of the diesel, SME, CME, and COME air flames, respectively. The corresponding binary images of a fractal aggregate with the highest SL and NJ for each flame (b1-b4) are presented to compare the effects of biodiesel on soot microstructure. The skeletonized images of these aggregates are also presented (c1-c4) to observe their branching structure.</w:t>
      </w:r>
      <w:r w:rsidRPr="005556BF">
        <w:rPr>
          <w:noProof/>
          <w:webHidden/>
          <w:color w:val="000000" w:themeColor="text1"/>
        </w:rPr>
        <w:tab/>
        <w:t>79</w:t>
      </w:r>
    </w:p>
    <w:p w14:paraId="28727C0F" w14:textId="0DD092C6" w:rsidR="005556BF" w:rsidRPr="005556BF" w:rsidRDefault="005556BF" w:rsidP="005556BF">
      <w:pPr>
        <w:pStyle w:val="TableofFigures"/>
        <w:tabs>
          <w:tab w:val="right" w:leader="dot" w:pos="8486"/>
        </w:tabs>
        <w:ind w:left="720" w:firstLine="0"/>
        <w:rPr>
          <w:rFonts w:asciiTheme="minorHAnsi" w:eastAsiaTheme="minorEastAsia" w:hAnsiTheme="minorHAnsi" w:cstheme="minorBidi"/>
          <w:noProof/>
          <w:color w:val="000000" w:themeColor="text1"/>
        </w:rPr>
      </w:pPr>
      <w:r w:rsidRPr="005556BF">
        <w:rPr>
          <w:rStyle w:val="Hyperlink"/>
          <w:noProof/>
          <w:color w:val="000000" w:themeColor="text1"/>
          <w:u w:val="none"/>
        </w:rPr>
        <w:t xml:space="preserve">Figure 26. Soot aggregation evolution and growth along the flame axis of vaporized biodiesel (path 1, COME) and vaporized US#2 diesel (path 2). In the case of </w:t>
      </w:r>
      <w:r w:rsidRPr="005556BF">
        <w:rPr>
          <w:rStyle w:val="Hyperlink"/>
          <w:rFonts w:asciiTheme="majorBidi" w:hAnsiTheme="majorBidi" w:cstheme="majorBidi"/>
          <w:noProof/>
          <w:color w:val="000000" w:themeColor="text1"/>
          <w:u w:val="none"/>
        </w:rPr>
        <w:t>path 1, carbonization happens after the MCA leading to large droplet-like structures resulting in open-structured and stretched fractal aggregates in the tip region of COME flame. Unlike path 1, carbonization takes place early and before the dominance of the MCA in path 2 favoring the creation of singlet particles instead of the large droplet-like structures which results in more compact and less stretched and extended fractals in the tip region of the diesel flame.</w:t>
      </w:r>
      <w:r w:rsidRPr="005556BF">
        <w:rPr>
          <w:noProof/>
          <w:webHidden/>
          <w:color w:val="000000" w:themeColor="text1"/>
        </w:rPr>
        <w:tab/>
        <w:t>84</w:t>
      </w:r>
    </w:p>
    <w:p w14:paraId="4B0E0884" w14:textId="6A0A3E6B" w:rsidR="005556BF" w:rsidRPr="005556BF" w:rsidRDefault="005556BF" w:rsidP="005556BF">
      <w:pPr>
        <w:pStyle w:val="TableofFigures"/>
        <w:tabs>
          <w:tab w:val="right" w:leader="dot" w:pos="8486"/>
        </w:tabs>
        <w:ind w:left="720" w:firstLine="0"/>
        <w:rPr>
          <w:rFonts w:asciiTheme="minorHAnsi" w:eastAsiaTheme="minorEastAsia" w:hAnsiTheme="minorHAnsi" w:cstheme="minorBidi"/>
          <w:noProof/>
          <w:color w:val="000000" w:themeColor="text1"/>
        </w:rPr>
      </w:pPr>
      <w:r w:rsidRPr="005556BF">
        <w:rPr>
          <w:rStyle w:val="Hyperlink"/>
          <w:noProof/>
          <w:color w:val="000000" w:themeColor="text1"/>
          <w:u w:val="none"/>
        </w:rPr>
        <w:t>Figure 27. Representative soot nanostructure of “young” and “mature” soot present along the central axis of the three (B100) evaporated biodiesel formed flames at the various HAB. (a1-a4), (b1-b4) and (c1-c4) represent the HR-TEM images of soot collected from the CME, COME and SME air flames, respectively.</w:t>
      </w:r>
      <w:r w:rsidRPr="005556BF">
        <w:rPr>
          <w:noProof/>
          <w:webHidden/>
          <w:color w:val="000000" w:themeColor="text1"/>
        </w:rPr>
        <w:tab/>
        <w:t>87</w:t>
      </w:r>
    </w:p>
    <w:p w14:paraId="74698B37" w14:textId="3846B4AD" w:rsidR="005556BF" w:rsidRPr="005556BF" w:rsidRDefault="005556BF" w:rsidP="005556BF">
      <w:pPr>
        <w:pStyle w:val="TableofFigures"/>
        <w:tabs>
          <w:tab w:val="right" w:leader="dot" w:pos="8486"/>
        </w:tabs>
        <w:ind w:left="720" w:firstLine="0"/>
        <w:rPr>
          <w:rFonts w:asciiTheme="minorHAnsi" w:eastAsiaTheme="minorEastAsia" w:hAnsiTheme="minorHAnsi" w:cstheme="minorBidi"/>
          <w:noProof/>
          <w:color w:val="000000" w:themeColor="text1"/>
        </w:rPr>
      </w:pPr>
      <w:r w:rsidRPr="005556BF">
        <w:rPr>
          <w:rStyle w:val="Hyperlink"/>
          <w:noProof/>
          <w:color w:val="000000" w:themeColor="text1"/>
          <w:u w:val="none"/>
        </w:rPr>
        <w:lastRenderedPageBreak/>
        <w:t>Figure 28. Representative soot nanostructure of “young” and “mature” soot present along the central axis of evaporated blends and diesel formed flames at the various HAB. (a1-e1), (a2-e2), (a3-e3), and (a4-e4) represent the HR-TEM images of soot collected from the diesel, B20, B50, and B80 air flames, respectively.</w:t>
      </w:r>
      <w:r w:rsidRPr="005556BF">
        <w:rPr>
          <w:noProof/>
          <w:webHidden/>
          <w:color w:val="000000" w:themeColor="text1"/>
        </w:rPr>
        <w:tab/>
        <w:t>90</w:t>
      </w:r>
    </w:p>
    <w:p w14:paraId="100E9FF7" w14:textId="76DF4FD2" w:rsidR="005556BF" w:rsidRPr="005556BF" w:rsidRDefault="005556BF" w:rsidP="005556BF">
      <w:pPr>
        <w:pStyle w:val="TableofFigures"/>
        <w:tabs>
          <w:tab w:val="right" w:leader="dot" w:pos="8486"/>
        </w:tabs>
        <w:ind w:left="720" w:firstLine="0"/>
        <w:rPr>
          <w:rFonts w:asciiTheme="minorHAnsi" w:eastAsiaTheme="minorEastAsia" w:hAnsiTheme="minorHAnsi" w:cstheme="minorBidi"/>
          <w:noProof/>
          <w:color w:val="000000" w:themeColor="text1"/>
        </w:rPr>
      </w:pPr>
      <w:r w:rsidRPr="005556BF">
        <w:rPr>
          <w:rStyle w:val="Hyperlink"/>
          <w:noProof/>
          <w:color w:val="000000" w:themeColor="text1"/>
          <w:u w:val="none"/>
        </w:rPr>
        <w:t>Figure 29. Curved carbon layers (results from five-member rings of aromatics) have weaker C-C bonds and also are more prone to oxidizing agents (O</w:t>
      </w:r>
      <w:r w:rsidRPr="005556BF">
        <w:rPr>
          <w:rStyle w:val="Hyperlink"/>
          <w:noProof/>
          <w:color w:val="000000" w:themeColor="text1"/>
          <w:u w:val="none"/>
          <w:vertAlign w:val="subscript"/>
        </w:rPr>
        <w:t>2</w:t>
      </w:r>
      <w:r w:rsidRPr="005556BF">
        <w:rPr>
          <w:rStyle w:val="Hyperlink"/>
          <w:noProof/>
          <w:color w:val="000000" w:themeColor="text1"/>
          <w:u w:val="none"/>
        </w:rPr>
        <w:t xml:space="preserve"> and mostly OH) leading to a stronger soot oxidation.</w:t>
      </w:r>
      <w:r w:rsidRPr="005556BF">
        <w:rPr>
          <w:noProof/>
          <w:webHidden/>
          <w:color w:val="000000" w:themeColor="text1"/>
        </w:rPr>
        <w:tab/>
        <w:t>91</w:t>
      </w:r>
    </w:p>
    <w:p w14:paraId="1C1B7843" w14:textId="2C5847DE" w:rsidR="005556BF" w:rsidRPr="005556BF" w:rsidRDefault="005556BF" w:rsidP="005556BF">
      <w:pPr>
        <w:pStyle w:val="TableofFigures"/>
        <w:tabs>
          <w:tab w:val="right" w:leader="dot" w:pos="8486"/>
        </w:tabs>
        <w:ind w:left="720" w:firstLine="0"/>
        <w:rPr>
          <w:rFonts w:asciiTheme="minorHAnsi" w:eastAsiaTheme="minorEastAsia" w:hAnsiTheme="minorHAnsi" w:cstheme="minorBidi"/>
          <w:noProof/>
          <w:color w:val="000000" w:themeColor="text1"/>
        </w:rPr>
      </w:pPr>
      <w:r w:rsidRPr="005556BF">
        <w:rPr>
          <w:rStyle w:val="Hyperlink"/>
          <w:noProof/>
          <w:color w:val="000000" w:themeColor="text1"/>
          <w:u w:val="none"/>
        </w:rPr>
        <w:t xml:space="preserve">Figure 30. A magnified fringe with various length parameters. The distant between vertically or horizontally aligned pixels is 1 and between diagonally aligned pixels is </w:t>
      </w:r>
      <m:oMath>
        <m:rad>
          <m:radPr>
            <m:degHide m:val="1"/>
            <m:ctrlPr>
              <w:rPr>
                <w:rStyle w:val="Hyperlink"/>
                <w:rFonts w:ascii="Cambria Math" w:hAnsi="Cambria Math"/>
                <w:i/>
                <w:noProof/>
                <w:color w:val="000000" w:themeColor="text1"/>
                <w:u w:val="none"/>
              </w:rPr>
            </m:ctrlPr>
          </m:radPr>
          <m:deg/>
          <m:e>
            <m:r>
              <w:rPr>
                <w:rStyle w:val="Hyperlink"/>
                <w:rFonts w:ascii="Cambria Math" w:hAnsi="Cambria Math"/>
                <w:noProof/>
                <w:color w:val="000000" w:themeColor="text1"/>
                <w:u w:val="none"/>
              </w:rPr>
              <m:t>2</m:t>
            </m:r>
          </m:e>
        </m:rad>
      </m:oMath>
      <w:r w:rsidRPr="005556BF">
        <w:rPr>
          <w:rStyle w:val="Hyperlink"/>
          <w:noProof/>
          <w:color w:val="000000" w:themeColor="text1"/>
          <w:u w:val="none"/>
        </w:rPr>
        <w:t>.</w:t>
      </w:r>
      <w:r w:rsidRPr="005556BF">
        <w:rPr>
          <w:noProof/>
          <w:webHidden/>
          <w:color w:val="000000" w:themeColor="text1"/>
        </w:rPr>
        <w:tab/>
        <w:t>92</w:t>
      </w:r>
    </w:p>
    <w:p w14:paraId="64E15849" w14:textId="7C5C28BD" w:rsidR="005556BF" w:rsidRPr="005556BF" w:rsidRDefault="005556BF" w:rsidP="005556BF">
      <w:pPr>
        <w:pStyle w:val="TableofFigures"/>
        <w:tabs>
          <w:tab w:val="right" w:leader="dot" w:pos="8486"/>
        </w:tabs>
        <w:ind w:left="720" w:firstLine="0"/>
        <w:rPr>
          <w:rFonts w:asciiTheme="minorHAnsi" w:eastAsiaTheme="minorEastAsia" w:hAnsiTheme="minorHAnsi" w:cstheme="minorBidi"/>
          <w:noProof/>
          <w:color w:val="000000" w:themeColor="text1"/>
        </w:rPr>
      </w:pPr>
      <w:r w:rsidRPr="005556BF">
        <w:rPr>
          <w:rStyle w:val="Hyperlink"/>
          <w:noProof/>
          <w:color w:val="000000" w:themeColor="text1"/>
          <w:u w:val="none"/>
        </w:rPr>
        <w:t>Figure 31. Consecutive implementation of the image processing algorithm employed in this study. The numbering shows the sequence of processes.</w:t>
      </w:r>
      <w:r w:rsidRPr="005556BF">
        <w:rPr>
          <w:noProof/>
          <w:webHidden/>
          <w:color w:val="000000" w:themeColor="text1"/>
        </w:rPr>
        <w:tab/>
        <w:t>95</w:t>
      </w:r>
    </w:p>
    <w:p w14:paraId="3404E055" w14:textId="75CC6372" w:rsidR="005556BF" w:rsidRPr="005556BF" w:rsidRDefault="005556BF" w:rsidP="005556BF">
      <w:pPr>
        <w:pStyle w:val="TableofFigures"/>
        <w:tabs>
          <w:tab w:val="right" w:leader="dot" w:pos="8486"/>
        </w:tabs>
        <w:ind w:left="720" w:firstLine="0"/>
        <w:rPr>
          <w:rFonts w:asciiTheme="minorHAnsi" w:eastAsiaTheme="minorEastAsia" w:hAnsiTheme="minorHAnsi" w:cstheme="minorBidi"/>
          <w:noProof/>
          <w:color w:val="000000" w:themeColor="text1"/>
        </w:rPr>
      </w:pPr>
      <w:r w:rsidRPr="005556BF">
        <w:rPr>
          <w:rStyle w:val="Hyperlink"/>
          <w:noProof/>
          <w:color w:val="000000" w:themeColor="text1"/>
          <w:u w:val="none"/>
        </w:rPr>
        <w:t>Figure 32. Histograms of fringes length of soot from near the tip of the studied flames.</w:t>
      </w:r>
      <w:r w:rsidRPr="005556BF">
        <w:rPr>
          <w:noProof/>
          <w:webHidden/>
          <w:color w:val="000000" w:themeColor="text1"/>
        </w:rPr>
        <w:tab/>
        <w:t>96</w:t>
      </w:r>
    </w:p>
    <w:p w14:paraId="3A1EE15D" w14:textId="3DECFF47" w:rsidR="005556BF" w:rsidRPr="005556BF" w:rsidRDefault="005556BF" w:rsidP="005556BF">
      <w:pPr>
        <w:pStyle w:val="TableofFigures"/>
        <w:tabs>
          <w:tab w:val="right" w:leader="dot" w:pos="8486"/>
        </w:tabs>
        <w:ind w:left="720" w:firstLine="0"/>
        <w:rPr>
          <w:rFonts w:asciiTheme="minorHAnsi" w:eastAsiaTheme="minorEastAsia" w:hAnsiTheme="minorHAnsi" w:cstheme="minorBidi"/>
          <w:noProof/>
          <w:color w:val="000000" w:themeColor="text1"/>
        </w:rPr>
      </w:pPr>
      <w:r w:rsidRPr="005556BF">
        <w:rPr>
          <w:rStyle w:val="Hyperlink"/>
          <w:noProof/>
          <w:color w:val="000000" w:themeColor="text1"/>
          <w:u w:val="none"/>
        </w:rPr>
        <w:t>Figure 33. Histograms of fringes tortuosity of soot from near the tip of the studied flames.</w:t>
      </w:r>
      <w:r w:rsidRPr="005556BF">
        <w:rPr>
          <w:noProof/>
          <w:webHidden/>
          <w:color w:val="000000" w:themeColor="text1"/>
        </w:rPr>
        <w:tab/>
        <w:t>97</w:t>
      </w:r>
    </w:p>
    <w:p w14:paraId="4DB8875F" w14:textId="43E5FC57" w:rsidR="005556BF" w:rsidRPr="005556BF" w:rsidRDefault="005556BF" w:rsidP="005556BF">
      <w:pPr>
        <w:pStyle w:val="TableofFigures"/>
        <w:tabs>
          <w:tab w:val="right" w:leader="dot" w:pos="8486"/>
        </w:tabs>
        <w:ind w:left="720" w:firstLine="0"/>
        <w:rPr>
          <w:rFonts w:asciiTheme="minorHAnsi" w:eastAsiaTheme="minorEastAsia" w:hAnsiTheme="minorHAnsi" w:cstheme="minorBidi"/>
          <w:noProof/>
          <w:color w:val="000000" w:themeColor="text1"/>
        </w:rPr>
      </w:pPr>
      <w:r w:rsidRPr="005556BF">
        <w:rPr>
          <w:rStyle w:val="Hyperlink"/>
          <w:noProof/>
          <w:color w:val="000000" w:themeColor="text1"/>
          <w:u w:val="none"/>
        </w:rPr>
        <w:t>Figure 34. Histograms of fringes distance (spacing) of soot from near the tip of the studied flames.</w:t>
      </w:r>
      <w:r w:rsidRPr="005556BF">
        <w:rPr>
          <w:noProof/>
          <w:webHidden/>
          <w:color w:val="000000" w:themeColor="text1"/>
        </w:rPr>
        <w:tab/>
        <w:t>98</w:t>
      </w:r>
    </w:p>
    <w:p w14:paraId="00306D71" w14:textId="1642CB16" w:rsidR="00EF0AC4" w:rsidRPr="009C433E" w:rsidRDefault="00EF0AC4" w:rsidP="00380D9F">
      <w:pPr>
        <w:pStyle w:val="TOCHeading"/>
        <w:jc w:val="both"/>
      </w:pPr>
      <w:r w:rsidRPr="009C433E">
        <w:br w:type="page"/>
      </w:r>
      <w:bookmarkStart w:id="8" w:name="_Toc310579467"/>
      <w:bookmarkStart w:id="9" w:name="_Toc15055602"/>
      <w:r w:rsidRPr="009C433E">
        <w:lastRenderedPageBreak/>
        <w:t>Abstract</w:t>
      </w:r>
      <w:bookmarkEnd w:id="8"/>
      <w:bookmarkEnd w:id="9"/>
    </w:p>
    <w:p w14:paraId="5CE337B4" w14:textId="77777777" w:rsidR="002B439B" w:rsidRPr="00F24627" w:rsidRDefault="004B6B22" w:rsidP="00F24627">
      <w:pPr>
        <w:jc w:val="both"/>
      </w:pPr>
      <w:r w:rsidRPr="004B6B22">
        <w:t>Biodiesel, which is a bio</w:t>
      </w:r>
      <w:r w:rsidR="000C4567">
        <w:t>de</w:t>
      </w:r>
      <w:r w:rsidRPr="004B6B22">
        <w:t xml:space="preserve">gradable and renewable fuel, has been considered one of the best alternative fuels for diesel due to </w:t>
      </w:r>
      <w:r w:rsidR="007A4452">
        <w:t>its</w:t>
      </w:r>
      <w:r w:rsidRPr="004B6B22">
        <w:t xml:space="preserve"> chemical similarit</w:t>
      </w:r>
      <w:r w:rsidR="007A4452">
        <w:t>y</w:t>
      </w:r>
      <w:r w:rsidRPr="004B6B22">
        <w:t xml:space="preserve">. Compared to diesel, burning biodiesel will reduce various emissions such as particulate matter, </w:t>
      </w:r>
      <w:r w:rsidR="00632BAF">
        <w:t>u</w:t>
      </w:r>
      <w:r w:rsidR="00632BAF" w:rsidRPr="00632BAF">
        <w:t xml:space="preserve">nburned </w:t>
      </w:r>
      <w:r w:rsidR="00632BAF">
        <w:t>h</w:t>
      </w:r>
      <w:r w:rsidR="00632BAF" w:rsidRPr="00632BAF">
        <w:t>ydrocarbons</w:t>
      </w:r>
      <w:r w:rsidR="00632BAF">
        <w:t>,</w:t>
      </w:r>
      <w:r w:rsidR="00632BAF" w:rsidRPr="00632BAF">
        <w:t xml:space="preserve"> </w:t>
      </w:r>
      <w:r w:rsidRPr="004B6B22">
        <w:t>carbon monoxide</w:t>
      </w:r>
      <w:r w:rsidR="00632BAF">
        <w:t>,</w:t>
      </w:r>
      <w:r w:rsidRPr="004B6B22">
        <w:t xml:space="preserve"> and carbon dioxide which are well-known harmful components for the environment and human health. Employment of biodiesel/diesel blends is very common as well, especially in compression-ignition (CI) engines, </w:t>
      </w:r>
      <w:r w:rsidR="007A4452">
        <w:t>as allows</w:t>
      </w:r>
      <w:r w:rsidRPr="004B6B22">
        <w:t xml:space="preserve"> to lessen the difficulties of using pure biodiesel and</w:t>
      </w:r>
      <w:r w:rsidR="007A4452">
        <w:t xml:space="preserve"> help</w:t>
      </w:r>
      <w:r w:rsidRPr="004B6B22">
        <w:t xml:space="preserve"> reduc</w:t>
      </w:r>
      <w:r w:rsidR="007A4452">
        <w:t>ing</w:t>
      </w:r>
      <w:r w:rsidRPr="004B6B22">
        <w:t xml:space="preserve"> the final fuel price. Therefore, studying the impact of biodiesel on combustion emissions is of great interest and was the main motivation for the current study. Despite the established findings on biodiesel, still there is not a clear understanding of how particulate matter forms and oxidizes during the combustion of this renewable fuel. In this experimental study, a detailed evolution process of carbon particulate formation along the axial direction of various co-flow diffusion air flames is presented. The studied flames are formed by three popular biodiesels (canola methyl ester (CME), cotton methyl ester (COME), and soy methyl ester (SME)), </w:t>
      </w:r>
      <w:r w:rsidR="006E3598">
        <w:t>#</w:t>
      </w:r>
      <w:r w:rsidRPr="004B6B22">
        <w:t>2 diesel, and diesel/CME blending. Soot samples were collected directly from inside of the flame volume using the thermophoretic sampling technique which employs the temperature gradient to capture particles from specific flame positions. Transmission electron microscopy (TEM) follows the sample extraction to analyze and obtain the desired properties. The obtained evolution process provides information of particle size, liquid-like and droplet-like characteristics, fractal dimension, radius of gyration, number of primary particles per aggregates, and nanostructure of soot samples extracted from studied flames.</w:t>
      </w:r>
      <w:r w:rsidR="00F24627">
        <w:t xml:space="preserve"> A typical soot formation and oxidation behavior </w:t>
      </w:r>
      <w:r w:rsidR="00F24627">
        <w:lastRenderedPageBreak/>
        <w:t>was detected inside all tested flames. However, unique structures resembling tar-like material with droplet-like characteristic were dominant inside the</w:t>
      </w:r>
      <w:r w:rsidR="007A4452">
        <w:t xml:space="preserve"> evaporated</w:t>
      </w:r>
      <w:r w:rsidR="00F24627">
        <w:t xml:space="preserve"> biodiesel and blended fuel flames. </w:t>
      </w:r>
      <w:r w:rsidR="002B439B" w:rsidRPr="001730B7">
        <w:t>Physical properties of soot aggregates (such as fractal dimension (</w:t>
      </w:r>
      <w:r w:rsidR="002B439B" w:rsidRPr="001730B7">
        <w:rPr>
          <w:i/>
          <w:iCs/>
        </w:rPr>
        <w:t>D</w:t>
      </w:r>
      <w:r w:rsidR="002B439B" w:rsidRPr="001730B7">
        <w:rPr>
          <w:i/>
          <w:iCs/>
          <w:vertAlign w:val="subscript"/>
        </w:rPr>
        <w:t>f</w:t>
      </w:r>
      <w:r w:rsidR="002B439B" w:rsidRPr="001730B7">
        <w:t xml:space="preserve">), degree of branching, aggregates skeleton and branching length) were calculated from their two-dimension projections (TEM images). Fractal analysis of TEM images aids in quantifying morphologic variations of fractal aggregates and correlating them to growth and evolution mechanism. Outside the soot inception region, distinct fractal-like morphologies were detected between biodiesel and diesel. The calculation resulted in lower </w:t>
      </w:r>
      <w:r w:rsidR="002B439B" w:rsidRPr="001730B7">
        <w:rPr>
          <w:i/>
          <w:iCs/>
        </w:rPr>
        <w:t>D</w:t>
      </w:r>
      <w:r w:rsidR="002B439B" w:rsidRPr="001730B7">
        <w:rPr>
          <w:i/>
          <w:iCs/>
          <w:vertAlign w:val="subscript"/>
        </w:rPr>
        <w:t>f</w:t>
      </w:r>
      <w:r w:rsidR="002B439B" w:rsidRPr="001730B7">
        <w:t xml:space="preserve"> values for aggregates generated by the tested biodiesels and blended mixtures compared to diesel indicating more open-structured soot aggregates for biodiesel and blending and more compact aggregates for diesel. However, since </w:t>
      </w:r>
      <w:r w:rsidR="002B439B" w:rsidRPr="001730B7">
        <w:rPr>
          <w:i/>
          <w:iCs/>
        </w:rPr>
        <w:t>D</w:t>
      </w:r>
      <w:r w:rsidR="002B439B" w:rsidRPr="001730B7">
        <w:rPr>
          <w:i/>
          <w:iCs/>
          <w:vertAlign w:val="subscript"/>
        </w:rPr>
        <w:t>f</w:t>
      </w:r>
      <w:r w:rsidR="002B439B" w:rsidRPr="001730B7">
        <w:t xml:space="preserve"> values cannot solely explain the considerable difference observed between soot clusters produced by various tested fuels, the branching and skeleton length have been employed to quantify distinguishable characteristics of soot aggregates. It was noticed that all tested biodiesels and blended mixtures formed flames containing soot aggregates with stronger branching and longer skeleton length compared to diesel (except B20</w:t>
      </w:r>
      <w:r w:rsidR="007A4452">
        <w:t xml:space="preserve">, </w:t>
      </w:r>
      <w:r w:rsidR="00380D9F">
        <w:t xml:space="preserve">which </w:t>
      </w:r>
      <w:r w:rsidR="007A4452">
        <w:t>the number after the letter “B” represents the percentage of biodiesel in the fuel mixture).</w:t>
      </w:r>
      <w:r w:rsidR="002B439B" w:rsidRPr="001730B7">
        <w:t xml:space="preserve"> The evolution of soot aggregates is hypothesized to cause the distinct characteristics. The agglomeration and growth stages inside the biodiesel</w:t>
      </w:r>
      <w:r w:rsidR="00F24627">
        <w:t>s</w:t>
      </w:r>
      <w:r w:rsidR="002B439B" w:rsidRPr="001730B7">
        <w:t xml:space="preserve">, B50, and B80 flames are observed to follow the order of soot inception, monomer-cluster aggregation, carbonization, and cluster-cluster aggregation. However, the growth process inside the diesel and B20 flames is spotted to be slightly different with carbonization proceeding the monomer-cluster aggregation. In addition to the growth process, biodiesel was found to strengthen the soot inception hence </w:t>
      </w:r>
      <w:r w:rsidR="002B439B" w:rsidRPr="001730B7">
        <w:lastRenderedPageBreak/>
        <w:t>increasing the</w:t>
      </w:r>
      <w:r w:rsidR="007A4452">
        <w:t xml:space="preserve"> concentration of</w:t>
      </w:r>
      <w:r w:rsidR="002B439B" w:rsidRPr="001730B7">
        <w:t xml:space="preserve"> singlet particles which can enhance the branching and elongation</w:t>
      </w:r>
      <w:r w:rsidR="00673CC6">
        <w:t xml:space="preserve"> of the agglomerates</w:t>
      </w:r>
      <w:r w:rsidR="002B439B" w:rsidRPr="001730B7">
        <w:t>.</w:t>
      </w:r>
      <w:r w:rsidR="00F24627">
        <w:t xml:space="preserve"> High-resolution TEM (HR-TEM) images of </w:t>
      </w:r>
      <w:r w:rsidR="00673CC6">
        <w:t xml:space="preserve">selected </w:t>
      </w:r>
      <w:r w:rsidR="00F24627">
        <w:t>soot particles revealed a nanostructure composed of shorter and more curved carbon layers with smaller interlayer separation in case of biodiesel and blending with respect to diesel. This observation suggests less graphitized internal structure and higher oxidative reactivity for biodiesel</w:t>
      </w:r>
      <w:r w:rsidR="00DD5C33">
        <w:t xml:space="preserve"> which is another desired characteristic in particulate filters.</w:t>
      </w:r>
    </w:p>
    <w:p w14:paraId="13DCE251" w14:textId="77777777" w:rsidR="006A68E9" w:rsidRDefault="006A68E9" w:rsidP="006A68E9">
      <w:pPr>
        <w:ind w:firstLine="0"/>
        <w:rPr>
          <w:b/>
          <w:bCs/>
        </w:rPr>
      </w:pPr>
    </w:p>
    <w:p w14:paraId="1BE2EAD6" w14:textId="77777777" w:rsidR="006E6D63" w:rsidRDefault="006E6D63" w:rsidP="006A68E9">
      <w:pPr>
        <w:ind w:firstLine="0"/>
        <w:rPr>
          <w:b/>
          <w:bCs/>
        </w:rPr>
      </w:pPr>
    </w:p>
    <w:p w14:paraId="6B57CA10" w14:textId="77777777" w:rsidR="006E6D63" w:rsidRDefault="006E6D63" w:rsidP="006A68E9">
      <w:pPr>
        <w:ind w:firstLine="0"/>
        <w:rPr>
          <w:b/>
          <w:bCs/>
        </w:rPr>
      </w:pPr>
    </w:p>
    <w:p w14:paraId="21EFBC1A" w14:textId="77777777" w:rsidR="006E6D63" w:rsidRDefault="006E6D63" w:rsidP="006A68E9">
      <w:pPr>
        <w:ind w:firstLine="0"/>
        <w:rPr>
          <w:b/>
          <w:bCs/>
        </w:rPr>
      </w:pPr>
    </w:p>
    <w:p w14:paraId="051007B1" w14:textId="77777777" w:rsidR="006E6D63" w:rsidRDefault="006E6D63" w:rsidP="006A68E9">
      <w:pPr>
        <w:ind w:firstLine="0"/>
        <w:rPr>
          <w:b/>
          <w:bCs/>
        </w:rPr>
      </w:pPr>
    </w:p>
    <w:p w14:paraId="5303C766" w14:textId="77777777" w:rsidR="006E6D63" w:rsidRDefault="006E6D63" w:rsidP="006A68E9">
      <w:pPr>
        <w:ind w:firstLine="0"/>
        <w:rPr>
          <w:b/>
          <w:bCs/>
        </w:rPr>
      </w:pPr>
    </w:p>
    <w:p w14:paraId="53057370" w14:textId="77777777" w:rsidR="006E6D63" w:rsidRDefault="006E6D63" w:rsidP="006A68E9">
      <w:pPr>
        <w:ind w:firstLine="0"/>
        <w:rPr>
          <w:b/>
          <w:bCs/>
        </w:rPr>
      </w:pPr>
    </w:p>
    <w:p w14:paraId="132A724C" w14:textId="77777777" w:rsidR="006E6D63" w:rsidRDefault="006E6D63" w:rsidP="006A68E9">
      <w:pPr>
        <w:ind w:firstLine="0"/>
        <w:rPr>
          <w:b/>
          <w:bCs/>
        </w:rPr>
      </w:pPr>
    </w:p>
    <w:p w14:paraId="5E6F8295" w14:textId="77777777" w:rsidR="006E6D63" w:rsidRDefault="006E6D63" w:rsidP="006A68E9">
      <w:pPr>
        <w:ind w:firstLine="0"/>
        <w:rPr>
          <w:b/>
          <w:bCs/>
        </w:rPr>
      </w:pPr>
    </w:p>
    <w:p w14:paraId="76F17813" w14:textId="77777777" w:rsidR="006E6D63" w:rsidRDefault="006E6D63" w:rsidP="006A68E9">
      <w:pPr>
        <w:ind w:firstLine="0"/>
        <w:rPr>
          <w:b/>
          <w:bCs/>
        </w:rPr>
      </w:pPr>
      <w:r>
        <w:rPr>
          <w:b/>
          <w:bCs/>
        </w:rPr>
        <w:t>Much of the material in chapters 4 and 6 of t</w:t>
      </w:r>
      <w:r w:rsidRPr="00C50CE5">
        <w:rPr>
          <w:b/>
          <w:bCs/>
        </w:rPr>
        <w:t xml:space="preserve">his dissertation </w:t>
      </w:r>
      <w:r>
        <w:rPr>
          <w:b/>
          <w:bCs/>
        </w:rPr>
        <w:t>is verbatim from</w:t>
      </w:r>
      <w:r w:rsidR="00AB612B">
        <w:rPr>
          <w:b/>
          <w:bCs/>
        </w:rPr>
        <w:t xml:space="preserve"> a</w:t>
      </w:r>
      <w:r w:rsidRPr="00C50CE5">
        <w:rPr>
          <w:b/>
          <w:bCs/>
        </w:rPr>
        <w:t xml:space="preserve"> </w:t>
      </w:r>
      <w:r w:rsidR="004960E5">
        <w:rPr>
          <w:b/>
          <w:bCs/>
        </w:rPr>
        <w:t xml:space="preserve">recently </w:t>
      </w:r>
      <w:r w:rsidRPr="00C50CE5">
        <w:rPr>
          <w:b/>
          <w:bCs/>
        </w:rPr>
        <w:t xml:space="preserve">published </w:t>
      </w:r>
      <w:r>
        <w:rPr>
          <w:b/>
          <w:bCs/>
        </w:rPr>
        <w:t>journal paper</w:t>
      </w:r>
      <w:r w:rsidRPr="00C50CE5">
        <w:rPr>
          <w:b/>
          <w:bCs/>
        </w:rPr>
        <w:t xml:space="preserve">. </w:t>
      </w:r>
      <w:r>
        <w:rPr>
          <w:b/>
          <w:bCs/>
        </w:rPr>
        <w:t>Co-</w:t>
      </w:r>
      <w:r w:rsidRPr="00C50CE5">
        <w:rPr>
          <w:b/>
          <w:bCs/>
        </w:rPr>
        <w:t xml:space="preserve">authors </w:t>
      </w:r>
      <w:r>
        <w:rPr>
          <w:b/>
          <w:bCs/>
        </w:rPr>
        <w:t>have granted f</w:t>
      </w:r>
      <w:r w:rsidRPr="00C50CE5">
        <w:rPr>
          <w:b/>
          <w:bCs/>
        </w:rPr>
        <w:t>ull authority for</w:t>
      </w:r>
      <w:r>
        <w:rPr>
          <w:b/>
          <w:bCs/>
        </w:rPr>
        <w:t xml:space="preserve"> the reproduction of</w:t>
      </w:r>
      <w:r w:rsidRPr="00C50CE5">
        <w:rPr>
          <w:b/>
          <w:bCs/>
        </w:rPr>
        <w:t xml:space="preserve"> </w:t>
      </w:r>
      <w:r>
        <w:rPr>
          <w:b/>
          <w:bCs/>
        </w:rPr>
        <w:t>the</w:t>
      </w:r>
      <w:r w:rsidRPr="00C50CE5">
        <w:rPr>
          <w:b/>
          <w:bCs/>
        </w:rPr>
        <w:t xml:space="preserve"> </w:t>
      </w:r>
      <w:r>
        <w:rPr>
          <w:b/>
          <w:bCs/>
        </w:rPr>
        <w:t>m</w:t>
      </w:r>
      <w:r w:rsidRPr="00C50CE5">
        <w:rPr>
          <w:b/>
          <w:bCs/>
        </w:rPr>
        <w:t>ater</w:t>
      </w:r>
      <w:r>
        <w:rPr>
          <w:b/>
          <w:bCs/>
        </w:rPr>
        <w:t>ial</w:t>
      </w:r>
      <w:r w:rsidRPr="00C50CE5">
        <w:rPr>
          <w:b/>
          <w:bCs/>
        </w:rPr>
        <w:t>.</w:t>
      </w:r>
    </w:p>
    <w:p w14:paraId="28986AF6" w14:textId="77777777" w:rsidR="00553152" w:rsidRDefault="00553152" w:rsidP="006A68E9">
      <w:pPr>
        <w:ind w:firstLine="0"/>
        <w:rPr>
          <w:b/>
          <w:bCs/>
        </w:rPr>
      </w:pPr>
    </w:p>
    <w:p w14:paraId="7A4C3528" w14:textId="77777777" w:rsidR="00553152" w:rsidRPr="00553152" w:rsidRDefault="00553152" w:rsidP="006A68E9">
      <w:pPr>
        <w:ind w:firstLine="0"/>
        <w:rPr>
          <w:sz w:val="20"/>
          <w:szCs w:val="20"/>
        </w:rPr>
        <w:sectPr w:rsidR="00553152" w:rsidRPr="00553152" w:rsidSect="00775701">
          <w:footerReference w:type="default" r:id="rId8"/>
          <w:pgSz w:w="12240" w:h="15840" w:code="1"/>
          <w:pgMar w:top="1440" w:right="1440" w:bottom="1440" w:left="2304" w:header="720" w:footer="720" w:gutter="0"/>
          <w:pgNumType w:fmt="lowerRoman" w:start="4"/>
          <w:cols w:space="720"/>
          <w:docGrid w:linePitch="360"/>
        </w:sectPr>
      </w:pPr>
      <w:r>
        <w:rPr>
          <w:sz w:val="20"/>
          <w:szCs w:val="20"/>
        </w:rPr>
        <w:t xml:space="preserve">-  </w:t>
      </w:r>
      <w:r w:rsidRPr="00553152">
        <w:rPr>
          <w:sz w:val="20"/>
          <w:szCs w:val="20"/>
        </w:rPr>
        <w:t xml:space="preserve">Merchan-Merchan, Wilson, Alireza Abdihamzehkolaei, and Duncan A. Merchan-Breuer. </w:t>
      </w:r>
      <w:r w:rsidRPr="00553152">
        <w:rPr>
          <w:b/>
          <w:bCs/>
          <w:sz w:val="20"/>
          <w:szCs w:val="20"/>
        </w:rPr>
        <w:t>"Formation and evolution of carbon particles in coflow diffusion air flames of vaporized biodiesel, diesel and biodiesel-diesel blends."</w:t>
      </w:r>
      <w:r w:rsidRPr="00553152">
        <w:rPr>
          <w:sz w:val="20"/>
          <w:szCs w:val="20"/>
        </w:rPr>
        <w:t xml:space="preserve"> Fuel 226 (2018): 263-277.</w:t>
      </w:r>
    </w:p>
    <w:p w14:paraId="58A03EE8" w14:textId="77777777" w:rsidR="00E1000F" w:rsidRPr="00E1000F" w:rsidRDefault="00E1000F" w:rsidP="00E54948">
      <w:pPr>
        <w:pStyle w:val="Heading1"/>
        <w:rPr>
          <w:bCs/>
          <w:iCs/>
          <w:sz w:val="24"/>
          <w:szCs w:val="28"/>
        </w:rPr>
      </w:pPr>
      <w:bookmarkStart w:id="10" w:name="_Toc15055603"/>
      <w:bookmarkStart w:id="11" w:name="_Toc310579468"/>
      <w:r w:rsidRPr="00E1000F">
        <w:lastRenderedPageBreak/>
        <w:t>Introduction</w:t>
      </w:r>
      <w:bookmarkEnd w:id="10"/>
    </w:p>
    <w:p w14:paraId="169A4265" w14:textId="77777777" w:rsidR="00BA2B62" w:rsidRPr="00A3307E" w:rsidRDefault="00E1000F" w:rsidP="009B5B4B">
      <w:pPr>
        <w:pStyle w:val="Heading2"/>
      </w:pPr>
      <w:bookmarkStart w:id="12" w:name="_Toc15055604"/>
      <w:r w:rsidRPr="00E1000F">
        <w:t>Petroleum-based fuels and alternatives</w:t>
      </w:r>
      <w:bookmarkEnd w:id="12"/>
      <w:r w:rsidR="008C5B80" w:rsidRPr="00072EFA">
        <w:t xml:space="preserve"> </w:t>
      </w:r>
    </w:p>
    <w:p w14:paraId="36F1D6B0" w14:textId="751AA2D2" w:rsidR="00DF7E00" w:rsidRPr="00D57BFB" w:rsidRDefault="00DF7E00" w:rsidP="00F2509E">
      <w:pPr>
        <w:jc w:val="both"/>
        <w:rPr>
          <w:color w:val="00B050"/>
        </w:rPr>
      </w:pPr>
      <w:r w:rsidRPr="009A7DC8">
        <w:t>D</w:t>
      </w:r>
      <w:r w:rsidR="00052626" w:rsidRPr="009A7DC8">
        <w:t xml:space="preserve">iesel engines are </w:t>
      </w:r>
      <w:r w:rsidRPr="009A7DC8">
        <w:t>favorable</w:t>
      </w:r>
      <w:r w:rsidR="00052626" w:rsidRPr="009A7DC8">
        <w:t xml:space="preserve"> </w:t>
      </w:r>
      <w:r w:rsidRPr="009A7DC8">
        <w:t>in</w:t>
      </w:r>
      <w:r w:rsidR="00052626" w:rsidRPr="009A7DC8">
        <w:t xml:space="preserve"> a wide </w:t>
      </w:r>
      <w:r w:rsidR="0017592E" w:rsidRPr="009A7DC8">
        <w:t>variety</w:t>
      </w:r>
      <w:r w:rsidR="00052626" w:rsidRPr="009A7DC8">
        <w:t xml:space="preserve"> of applications</w:t>
      </w:r>
      <w:r w:rsidR="0017592E" w:rsidRPr="009A7DC8">
        <w:t xml:space="preserve"> such as</w:t>
      </w:r>
      <w:r w:rsidR="00052626" w:rsidRPr="009A7DC8">
        <w:t xml:space="preserve"> transport</w:t>
      </w:r>
      <w:r w:rsidR="0017592E" w:rsidRPr="009A7DC8">
        <w:t>ation,</w:t>
      </w:r>
      <w:r w:rsidR="00052626" w:rsidRPr="009A7DC8">
        <w:t xml:space="preserve"> construction, </w:t>
      </w:r>
      <w:r w:rsidR="0017592E" w:rsidRPr="009A7DC8">
        <w:t xml:space="preserve">and </w:t>
      </w:r>
      <w:r w:rsidR="00052626" w:rsidRPr="009A7DC8">
        <w:t>agricultural</w:t>
      </w:r>
      <w:r w:rsidR="0017592E" w:rsidRPr="009A7DC8">
        <w:t xml:space="preserve"> especially in heavy duty applications</w:t>
      </w:r>
      <w:r w:rsidR="00052626" w:rsidRPr="009A7DC8">
        <w:t xml:space="preserve"> </w:t>
      </w:r>
      <w:r w:rsidR="0017592E" w:rsidRPr="009A7DC8">
        <w:t xml:space="preserve">due to their higher torque, thermal efficiency, drivability, and lower fuel consumption than gasoline engines </w:t>
      </w:r>
      <w:r w:rsidR="0017592E" w:rsidRPr="009A7DC8">
        <w:fldChar w:fldCharType="begin">
          <w:fldData xml:space="preserve">PEVuZE5vdGU+PENpdGU+PEF1dGhvcj5EaGluZXNoPC9BdXRob3I+PFllYXI+MjAxNjwvWWVhcj48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</w:fldData>
        </w:fldChar>
      </w:r>
      <w:r w:rsidR="007C683C">
        <w:instrText xml:space="preserve"> ADDIN EN.CITE </w:instrText>
      </w:r>
      <w:r w:rsidR="007C683C">
        <w:fldChar w:fldCharType="begin">
          <w:fldData xml:space="preserve">PEVuZE5vdGU+PENpdGU+PEF1dGhvcj5EaGluZXNoPC9BdXRob3I+PFllYXI+MjAxNjwvWWVhcj48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</w:fldData>
        </w:fldChar>
      </w:r>
      <w:r w:rsidR="007C683C">
        <w:instrText xml:space="preserve"> ADDIN EN.CITE.DATA </w:instrText>
      </w:r>
      <w:r w:rsidR="007C683C">
        <w:fldChar w:fldCharType="end"/>
      </w:r>
      <w:r w:rsidR="0017592E" w:rsidRPr="009A7DC8">
        <w:fldChar w:fldCharType="separate"/>
      </w:r>
      <w:r w:rsidR="00DE6BA0">
        <w:rPr>
          <w:noProof/>
        </w:rPr>
        <w:t>[</w:t>
      </w:r>
      <w:hyperlink w:anchor="_ENREF_1" w:tooltip="Dhinesh, 2016 #313" w:history="1">
        <w:r w:rsidR="00B4556B">
          <w:rPr>
            <w:noProof/>
          </w:rPr>
          <w:t>1</w:t>
        </w:r>
      </w:hyperlink>
      <w:r w:rsidR="00DE6BA0">
        <w:rPr>
          <w:noProof/>
        </w:rPr>
        <w:t xml:space="preserve">, </w:t>
      </w:r>
      <w:hyperlink w:anchor="_ENREF_2" w:tooltip="Abdul Karim, 2018 #314" w:history="1">
        <w:r w:rsidR="00B4556B">
          <w:rPr>
            <w:noProof/>
          </w:rPr>
          <w:t>2</w:t>
        </w:r>
      </w:hyperlink>
      <w:r w:rsidR="00DE6BA0">
        <w:rPr>
          <w:noProof/>
        </w:rPr>
        <w:t>]</w:t>
      </w:r>
      <w:r w:rsidR="0017592E" w:rsidRPr="009A7DC8">
        <w:fldChar w:fldCharType="end"/>
      </w:r>
      <w:r w:rsidR="00052626" w:rsidRPr="009A7DC8">
        <w:t>.</w:t>
      </w:r>
      <w:r w:rsidR="00D57BFB" w:rsidRPr="00D57BFB">
        <w:rPr>
          <w:color w:val="00B050"/>
        </w:rPr>
        <w:t xml:space="preserve"> </w:t>
      </w:r>
      <w:r w:rsidR="00D57BFB" w:rsidRPr="00D57BFB">
        <w:t>More than 40% of global on-road energy consumption is dominated by diesel which is also the main fuel of 90% of heavy-duty trucks and 75% of buses</w:t>
      </w:r>
      <w:r w:rsidR="00DC7249">
        <w:t xml:space="preserve"> </w:t>
      </w:r>
      <w:r w:rsidR="00D57BFB" w:rsidRPr="00D57BFB">
        <w:fldChar w:fldCharType="begin"/>
      </w:r>
      <w:r w:rsidR="007C683C">
        <w:instrText xml:space="preserve"> ADDIN EN.CITE &lt;EndNote&gt;&lt;Cite&gt;&lt;Author&gt;Agency&lt;/Author&gt;&lt;Year&gt;2017&lt;/Year&gt;&lt;RecNum&gt;321&lt;/RecNum&gt;&lt;DisplayText&gt;[3]&lt;/DisplayText&gt;&lt;record&gt;&lt;rec-number&gt;321&lt;/rec-number&gt;&lt;foreign-keys&gt;&lt;key app="EN" db-id="x9w99wppkstf94edr97xz2e1d2999zv2swz2" timestamp="1553223013"&gt;321&lt;/key&gt;&lt;/foreign-keys&gt;&lt;ref-type name="Journal Article"&gt;17&lt;/ref-type&gt;&lt;contributors&gt;&lt;authors&gt;&lt;author&gt;International Energy Agency &lt;/author&gt;&lt;/authors&gt;&lt;/contributors&gt;&lt;titles&gt;&lt;title&gt;World Energy Balances, https://doi.org/10.1787/world_energy_bal-2017-en.&lt;/title&gt;&lt;/titles&gt;&lt;dates&gt;&lt;year&gt;2017&lt;/year&gt;&lt;/dates&gt;&lt;urls&gt;&lt;/urls&gt;&lt;/record&gt;&lt;/Cite&gt;&lt;Cite&gt;&lt;Author&gt;Agency&lt;/Author&gt;&lt;Year&gt;2017&lt;/Year&gt;&lt;RecNum&gt;321&lt;/RecNum&gt;&lt;record&gt;&lt;rec-number&gt;321&lt;/rec-number&gt;&lt;foreign-keys&gt;&lt;key app="EN" db-id="x9w99wppkstf94edr97xz2e1d2999zv2swz2" timestamp="1553223013"&gt;321&lt;/key&gt;&lt;/foreign-keys&gt;&lt;ref-type name="Journal Article"&gt;17&lt;/ref-type&gt;&lt;contributors&gt;&lt;authors&gt;&lt;author&gt;International Energy Agency &lt;/author&gt;&lt;/authors&gt;&lt;/contributors&gt;&lt;titles&gt;&lt;title&gt;World Energy Balances, https://doi.org/10.1787/world_energy_bal-2017-en.&lt;/title&gt;&lt;/titles&gt;&lt;dates&gt;&lt;year&gt;2017&lt;/year&gt;&lt;/dates&gt;&lt;urls&gt;&lt;/urls&gt;&lt;/record&gt;&lt;/Cite&gt;&lt;/EndNote&gt;</w:instrText>
      </w:r>
      <w:r w:rsidR="00D57BFB" w:rsidRPr="00D57BFB">
        <w:fldChar w:fldCharType="separate"/>
      </w:r>
      <w:r w:rsidR="004960E5">
        <w:rPr>
          <w:noProof/>
        </w:rPr>
        <w:t>[</w:t>
      </w:r>
      <w:hyperlink w:anchor="_ENREF_3" w:tooltip="Agency, 2017 #321" w:history="1">
        <w:r w:rsidR="00B4556B">
          <w:rPr>
            <w:noProof/>
          </w:rPr>
          <w:t>3</w:t>
        </w:r>
      </w:hyperlink>
      <w:r w:rsidR="004960E5">
        <w:rPr>
          <w:noProof/>
        </w:rPr>
        <w:t>]</w:t>
      </w:r>
      <w:r w:rsidR="00D57BFB" w:rsidRPr="00D57BFB">
        <w:fldChar w:fldCharType="end"/>
      </w:r>
      <w:r w:rsidR="00D57BFB" w:rsidRPr="00D57BFB">
        <w:t>.</w:t>
      </w:r>
      <w:r w:rsidR="00D57BFB">
        <w:rPr>
          <w:color w:val="00B050"/>
        </w:rPr>
        <w:t xml:space="preserve"> </w:t>
      </w:r>
      <w:r w:rsidR="00052626" w:rsidRPr="009A7DC8">
        <w:t xml:space="preserve">However, </w:t>
      </w:r>
      <w:r w:rsidR="00D57BFB">
        <w:t>diesel engines</w:t>
      </w:r>
      <w:r w:rsidR="004D2369" w:rsidRPr="009A7DC8">
        <w:t xml:space="preserve"> are associated with the high emission of </w:t>
      </w:r>
      <w:r w:rsidR="00640586">
        <w:t xml:space="preserve">oxides of </w:t>
      </w:r>
      <w:r w:rsidR="00195E5C">
        <w:t>nitrogen (</w:t>
      </w:r>
      <w:r w:rsidR="004D2369" w:rsidRPr="009A7DC8">
        <w:t>NOx</w:t>
      </w:r>
      <w:r w:rsidR="00195E5C">
        <w:t>)</w:t>
      </w:r>
      <w:r w:rsidR="004D2369" w:rsidRPr="009A7DC8">
        <w:t xml:space="preserve"> and particular matter (PM) which are major </w:t>
      </w:r>
      <w:r w:rsidR="00B724F1">
        <w:t xml:space="preserve">health and </w:t>
      </w:r>
      <w:r w:rsidR="004D2369" w:rsidRPr="009A7DC8">
        <w:t>environmental</w:t>
      </w:r>
      <w:r w:rsidR="00D57BFB">
        <w:t xml:space="preserve"> </w:t>
      </w:r>
      <w:r w:rsidR="004D2369" w:rsidRPr="009A7DC8">
        <w:t>concerns</w:t>
      </w:r>
      <w:r w:rsidR="00DC7249">
        <w:t xml:space="preserve"> </w:t>
      </w:r>
      <w:r w:rsidR="004D2369" w:rsidRPr="009A7DC8">
        <w:fldChar w:fldCharType="begin"/>
      </w:r>
      <w:r w:rsidR="007C683C">
        <w:instrText xml:space="preserve"> ADDIN EN.CITE &lt;EndNote&gt;&lt;Cite&gt;&lt;Author&gt;Maurya&lt;/Author&gt;&lt;Year&gt;2018&lt;/Year&gt;&lt;RecNum&gt;315&lt;/RecNum&gt;&lt;DisplayText&gt;[4]&lt;/DisplayText&gt;&lt;record&gt;&lt;rec-number&gt;315&lt;/rec-number&gt;&lt;foreign-keys&gt;&lt;key app="EN" db-id="x9w99wppkstf94edr97xz2e1d2999zv2swz2" timestamp="1553061961"&gt;315&lt;/key&gt;&lt;key app="ENWeb" db-id=""&gt;0&lt;/key&gt;&lt;/foreign-keys&gt;&lt;ref-type name="Journal Article"&gt;17&lt;/ref-type&gt;&lt;contributors&gt;&lt;authors&gt;&lt;author&gt;Maurya, R. K.&lt;/author&gt;&lt;author&gt;Saxena, M. R.&lt;/author&gt;&lt;author&gt;Rai, P.&lt;/author&gt;&lt;author&gt;Bhardwaj, A.&lt;/author&gt;&lt;/authors&gt;&lt;/contributors&gt;&lt;auth-address&gt;Department of Mechanical Engineering, Advanced Engine and Fuel Research Laboratory, Indian Institute of Technology Ropar, Rupnagar, 140001, India. rakesh.maurya@iitrpr.ac.in.&amp;#xD;Department of Mechanical Engineering, Advanced Engine and Fuel Research Laboratory, Indian Institute of Technology Ropar, Rupnagar, 140001, India.&lt;/auth-address&gt;&lt;titles&gt;&lt;title&gt;Effect of compression ratio, nozzle opening pressure, engine load, and butanol addition on nanoparticle emissions from a non-road diesel engine&lt;/title&gt;&lt;secondary-title&gt;Environ Sci Pollut Res Int&lt;/secondary-title&gt;&lt;/titles&gt;&lt;periodical&gt;&lt;full-title&gt;Environ Sci Pollut Res Int&lt;/full-title&gt;&lt;/periodical&gt;&lt;pages&gt;14674-14689&lt;/pages&gt;&lt;volume&gt;25&lt;/volume&gt;&lt;number&gt;15&lt;/number&gt;&lt;edition&gt;2018/03/14&lt;/edition&gt;&lt;keywords&gt;&lt;keyword&gt;Butanol&lt;/keyword&gt;&lt;keyword&gt;Combustion&lt;/keyword&gt;&lt;keyword&gt;Compression ratio&lt;/keyword&gt;&lt;keyword&gt;Diesel engine&lt;/keyword&gt;&lt;keyword&gt;Heat release rate&lt;/keyword&gt;&lt;keyword&gt;Particle emissions&lt;/keyword&gt;&lt;/keywords&gt;&lt;dates&gt;&lt;year&gt;2018&lt;/year&gt;&lt;pub-dates&gt;&lt;date&gt;May&lt;/date&gt;&lt;/pub-dates&gt;&lt;/dates&gt;&lt;isbn&gt;1614-7499 (Electronic)&amp;#xD;0944-1344 (Linking)&lt;/isbn&gt;&lt;accession-num&gt;29532381&lt;/accession-num&gt;&lt;urls&gt;&lt;related-urls&gt;&lt;url&gt;https://www.ncbi.nlm.nih.gov/pubmed/29532381&lt;/url&gt;&lt;/related-urls&gt;&lt;/urls&gt;&lt;electronic-resource-num&gt;10.1007/s11356-018-1644-8&lt;/electronic-resource-num&gt;&lt;/record&gt;&lt;/Cite&gt;&lt;/EndNote&gt;</w:instrText>
      </w:r>
      <w:r w:rsidR="004D2369" w:rsidRPr="009A7DC8">
        <w:fldChar w:fldCharType="separate"/>
      </w:r>
      <w:r w:rsidR="004960E5">
        <w:rPr>
          <w:noProof/>
        </w:rPr>
        <w:t>[</w:t>
      </w:r>
      <w:hyperlink w:anchor="_ENREF_4" w:tooltip="Maurya, 2018 #315" w:history="1">
        <w:r w:rsidR="00B4556B">
          <w:rPr>
            <w:noProof/>
          </w:rPr>
          <w:t>4</w:t>
        </w:r>
      </w:hyperlink>
      <w:r w:rsidR="004960E5">
        <w:rPr>
          <w:noProof/>
        </w:rPr>
        <w:t>]</w:t>
      </w:r>
      <w:r w:rsidR="004D2369" w:rsidRPr="009A7DC8">
        <w:fldChar w:fldCharType="end"/>
      </w:r>
      <w:r w:rsidR="004D2369" w:rsidRPr="009A7DC8">
        <w:t>.</w:t>
      </w:r>
      <w:r w:rsidR="00052626" w:rsidRPr="009A7DC8">
        <w:t xml:space="preserve"> The simultaneous </w:t>
      </w:r>
      <w:r w:rsidR="004D2369" w:rsidRPr="009A7DC8">
        <w:t>decrease</w:t>
      </w:r>
      <w:r w:rsidR="00052626" w:rsidRPr="009A7DC8">
        <w:t xml:space="preserve"> of NO</w:t>
      </w:r>
      <w:r w:rsidR="004D2369" w:rsidRPr="009A7DC8">
        <w:t>x</w:t>
      </w:r>
      <w:r w:rsidR="00052626" w:rsidRPr="009A7DC8">
        <w:t xml:space="preserve"> and PM is challenging in conventional diesel engines</w:t>
      </w:r>
      <w:r w:rsidR="00DC7249">
        <w:t xml:space="preserve"> </w:t>
      </w:r>
      <w:r w:rsidR="004D2369" w:rsidRPr="009A7DC8">
        <w:fldChar w:fldCharType="begin"/>
      </w:r>
      <w:r w:rsidR="007C683C">
        <w:instrText xml:space="preserve"> ADDIN EN.CITE &lt;EndNote&gt;&lt;Cite&gt;&lt;Author&gt;Yamaki&lt;/Author&gt;&lt;Year&gt;1994&lt;/Year&gt;&lt;RecNum&gt;316&lt;/RecNum&gt;&lt;DisplayText&gt;[5]&lt;/DisplayText&gt;&lt;record&gt;&lt;rec-number&gt;316&lt;/rec-number&gt;&lt;foreign-keys&gt;&lt;key app="EN" db-id="x9w99wppkstf94edr97xz2e1d2999zv2swz2" timestamp="1553062157"&gt;316&lt;/key&gt;&lt;/foreign-keys&gt;&lt;ref-type name="Journal Article"&gt;17&lt;/ref-type&gt;&lt;contributors&gt;&lt;authors&gt;&lt;author&gt;Yamaki, Yoshihisa&lt;/author&gt;&lt;author&gt;Mori, Kazutoshi&lt;/author&gt;&lt;author&gt;Kamikubo, Hiroshi&lt;/author&gt;&lt;author&gt;Kohketsu, Susumu&lt;/author&gt;&lt;author&gt;Mori, Kohji&lt;/author&gt;&lt;author&gt;Kato, Tetsuro&lt;/author&gt;&lt;/authors&gt;&lt;/contributors&gt;&lt;titles&gt;&lt;title&gt;Application of Common Rail Fuel Injection System to a Heavy Duty Diesel Engine&lt;/title&gt;&lt;secondary-title&gt;SAE Transactions&lt;/secondary-title&gt;&lt;/titles&gt;&lt;periodical&gt;&lt;full-title&gt;SAE Transactions&lt;/full-title&gt;&lt;/periodical&gt;&lt;pages&gt;1977-1988&lt;/pages&gt;&lt;volume&gt;103&lt;/volume&gt;&lt;dates&gt;&lt;year&gt;1994&lt;/year&gt;&lt;/dates&gt;&lt;publisher&gt;SAE International&lt;/publisher&gt;&lt;isbn&gt;0096736X, 25771531&lt;/isbn&gt;&lt;urls&gt;&lt;related-urls&gt;&lt;url&gt;http://www.jstor.org/stable/44632931&lt;/url&gt;&lt;/related-urls&gt;&lt;/urls&gt;&lt;custom1&gt;Full publication date: 1994&lt;/custom1&gt;&lt;remote-database-name&gt;JSTOR&lt;/remote-database-name&gt;&lt;/record&gt;&lt;/Cite&gt;&lt;/EndNote&gt;</w:instrText>
      </w:r>
      <w:r w:rsidR="004D2369" w:rsidRPr="009A7DC8">
        <w:fldChar w:fldCharType="separate"/>
      </w:r>
      <w:r w:rsidR="004960E5">
        <w:rPr>
          <w:noProof/>
        </w:rPr>
        <w:t>[</w:t>
      </w:r>
      <w:hyperlink w:anchor="_ENREF_5" w:tooltip="Yamaki, 1994 #316" w:history="1">
        <w:r w:rsidR="00B4556B">
          <w:rPr>
            <w:noProof/>
          </w:rPr>
          <w:t>5</w:t>
        </w:r>
      </w:hyperlink>
      <w:r w:rsidR="004960E5">
        <w:rPr>
          <w:noProof/>
        </w:rPr>
        <w:t>]</w:t>
      </w:r>
      <w:r w:rsidR="004D2369" w:rsidRPr="009A7DC8">
        <w:fldChar w:fldCharType="end"/>
      </w:r>
      <w:r w:rsidR="00052626" w:rsidRPr="009A7DC8">
        <w:t xml:space="preserve">. </w:t>
      </w:r>
    </w:p>
    <w:p w14:paraId="76C5E80A" w14:textId="7261A833" w:rsidR="00052626" w:rsidRPr="00A60B68" w:rsidRDefault="00D13C60" w:rsidP="00F2509E">
      <w:pPr>
        <w:jc w:val="both"/>
      </w:pPr>
      <w:r w:rsidRPr="00D13C60">
        <w:t>T</w:t>
      </w:r>
      <w:r w:rsidR="00052626" w:rsidRPr="00D13C60">
        <w:t xml:space="preserve">he statistics </w:t>
      </w:r>
      <w:r w:rsidR="00052626" w:rsidRPr="000B4DD3">
        <w:t>of 2014</w:t>
      </w:r>
      <w:r w:rsidRPr="000B4DD3">
        <w:t xml:space="preserve"> report</w:t>
      </w:r>
      <w:r w:rsidRPr="00D13C60">
        <w:t xml:space="preserve"> that</w:t>
      </w:r>
      <w:r w:rsidR="00052626" w:rsidRPr="00D13C60">
        <w:t xml:space="preserve"> </w:t>
      </w:r>
      <w:r w:rsidRPr="00D13C60">
        <w:t xml:space="preserve">while </w:t>
      </w:r>
      <w:r w:rsidR="00052626" w:rsidRPr="00D13C60">
        <w:t xml:space="preserve">the number of diesel vehicles accounted for </w:t>
      </w:r>
      <w:r w:rsidRPr="00D13C60">
        <w:t xml:space="preserve">only </w:t>
      </w:r>
      <w:r w:rsidR="00052626" w:rsidRPr="00D13C60">
        <w:t xml:space="preserve">14.1% of the total vehicle volume, </w:t>
      </w:r>
      <w:r w:rsidRPr="00D13C60">
        <w:t xml:space="preserve">their contribution rate of NOx and PM is </w:t>
      </w:r>
      <w:r w:rsidR="00052626" w:rsidRPr="00D13C60">
        <w:t>69.2</w:t>
      </w:r>
      <w:r w:rsidR="00052626" w:rsidRPr="00A60B68">
        <w:t>% and 99%</w:t>
      </w:r>
      <w:r w:rsidRPr="00A60B68">
        <w:t>, respectively</w:t>
      </w:r>
      <w:r w:rsidR="00052626" w:rsidRPr="00A60B68">
        <w:t xml:space="preserve"> </w:t>
      </w:r>
      <w:r w:rsidRPr="00A60B68">
        <w:fldChar w:fldCharType="begin"/>
      </w:r>
      <w:r w:rsidR="007C683C">
        <w:instrText xml:space="preserve"> ADDIN EN.CITE &lt;EndNote&gt;&lt;Cite&gt;&lt;Author&gt;Li&lt;/Author&gt;&lt;Year&gt;2018&lt;/Year&gt;&lt;RecNum&gt;317&lt;/RecNum&gt;&lt;DisplayText&gt;[6]&lt;/DisplayText&gt;&lt;record&gt;&lt;rec-number&gt;317&lt;/rec-number&gt;&lt;foreign-keys&gt;&lt;key app="EN" db-id="x9w99wppkstf94edr97xz2e1d2999zv2swz2" timestamp="1553099453"&gt;317&lt;/key&gt;&lt;key app="ENWeb" db-id=""&gt;0&lt;/key&gt;&lt;/foreign-keys&gt;&lt;ref-type name="Journal Article"&gt;17&lt;/ref-type&gt;&lt;contributors&gt;&lt;authors&gt;&lt;author&gt;Li, Yong&lt;/author&gt;&lt;author&gt;Wan, Chengyuan&lt;/author&gt;&lt;author&gt;Liu, Chen&lt;/author&gt;&lt;/authors&gt;&lt;/contributors&gt;&lt;titles&gt;&lt;title&gt;Study on emission characteristics of biodiesel fuel for heavy diesel vehicles&lt;/title&gt;&lt;secondary-title&gt;IOP Conference Series: Materials Science and Engineering&lt;/secondary-title&gt;&lt;/titles&gt;&lt;periodical&gt;&lt;full-title&gt;IOP Conference Series: Materials Science and Engineering&lt;/full-title&gt;&lt;/periodical&gt;&lt;volume&gt;394&lt;/volume&gt;&lt;section&gt;042071&lt;/section&gt;&lt;dates&gt;&lt;year&gt;2018&lt;/year&gt;&lt;/dates&gt;&lt;isbn&gt;1757-899X&lt;/isbn&gt;&lt;urls&gt;&lt;/urls&gt;&lt;electronic-resource-num&gt;10.1088/1757-899x/394/4/042071&lt;/electronic-resource-num&gt;&lt;/record&gt;&lt;/Cite&gt;&lt;/EndNote&gt;</w:instrText>
      </w:r>
      <w:r w:rsidRPr="00A60B68">
        <w:fldChar w:fldCharType="separate"/>
      </w:r>
      <w:r w:rsidR="004960E5">
        <w:rPr>
          <w:noProof/>
        </w:rPr>
        <w:t>[</w:t>
      </w:r>
      <w:hyperlink w:anchor="_ENREF_6" w:tooltip="Li, 2018 #317" w:history="1">
        <w:r w:rsidR="00B4556B">
          <w:rPr>
            <w:noProof/>
          </w:rPr>
          <w:t>6</w:t>
        </w:r>
      </w:hyperlink>
      <w:r w:rsidR="004960E5">
        <w:rPr>
          <w:noProof/>
        </w:rPr>
        <w:t>]</w:t>
      </w:r>
      <w:r w:rsidRPr="00A60B68">
        <w:fldChar w:fldCharType="end"/>
      </w:r>
      <w:r w:rsidR="00052626" w:rsidRPr="00A60B68">
        <w:t xml:space="preserve">. </w:t>
      </w:r>
      <w:r w:rsidR="00C47DF6" w:rsidRPr="00A60B68">
        <w:t xml:space="preserve">diesel exhaust is in category 1 carcinogen for humans, as stated by the International Agency for Research on Cancer </w:t>
      </w:r>
      <w:r w:rsidR="00C47DF6" w:rsidRPr="00A60B68">
        <w:fldChar w:fldCharType="begin"/>
      </w:r>
      <w:r w:rsidR="007C683C">
        <w:instrText xml:space="preserve"> ADDIN EN.CITE &lt;EndNote&gt;&lt;Cite&gt;&lt;Author&gt;(IARC)&lt;/Author&gt;&lt;Year&gt;2012&lt;/Year&gt;&lt;RecNum&gt;319&lt;/RecNum&gt;&lt;DisplayText&gt;[7]&lt;/DisplayText&gt;&lt;record&gt;&lt;rec-number&gt;319&lt;/rec-number&gt;&lt;foreign-keys&gt;&lt;key app="EN" db-id="x9w99wppkstf94edr97xz2e1d2999zv2swz2" timestamp="1553101319"&gt;319&lt;/key&gt;&lt;/foreign-keys&gt;&lt;ref-type name="Journal Article"&gt;17&lt;/ref-type&gt;&lt;contributors&gt;&lt;authors&gt;&lt;author&gt;International Agency for Research on Cancer (IARC) &lt;/author&gt;&lt;/authors&gt;&lt;/contributors&gt;&lt;titles&gt;&lt;title&gt;Diesel engine exhaust carcinogenic.&lt;/title&gt;&lt;/titles&gt;&lt;dates&gt;&lt;year&gt;2012&lt;/year&gt;&lt;/dates&gt;&lt;urls&gt;&lt;/urls&gt;&lt;/record&gt;&lt;/Cite&gt;&lt;/EndNote&gt;</w:instrText>
      </w:r>
      <w:r w:rsidR="00C47DF6" w:rsidRPr="00A60B68">
        <w:fldChar w:fldCharType="separate"/>
      </w:r>
      <w:r w:rsidR="004960E5">
        <w:rPr>
          <w:noProof/>
        </w:rPr>
        <w:t>[</w:t>
      </w:r>
      <w:hyperlink w:anchor="_ENREF_7" w:tooltip="(IARC), 2012 #319" w:history="1">
        <w:r w:rsidR="00B4556B">
          <w:rPr>
            <w:noProof/>
          </w:rPr>
          <w:t>7</w:t>
        </w:r>
      </w:hyperlink>
      <w:r w:rsidR="004960E5">
        <w:rPr>
          <w:noProof/>
        </w:rPr>
        <w:t>]</w:t>
      </w:r>
      <w:r w:rsidR="00C47DF6" w:rsidRPr="00A60B68">
        <w:fldChar w:fldCharType="end"/>
      </w:r>
      <w:r w:rsidR="00C47DF6" w:rsidRPr="00A60B68">
        <w:t xml:space="preserve">. </w:t>
      </w:r>
      <w:r w:rsidR="008403C4" w:rsidRPr="00A60B68">
        <w:t xml:space="preserve">Many studies have proved that PM emission leads to degenerative disorders and diseases </w:t>
      </w:r>
      <w:r w:rsidR="008403C4" w:rsidRPr="00A60B68">
        <w:fldChar w:fldCharType="begin">
          <w:fldData xml:space="preserve">PEVuZE5vdGU+PENpdGU+PEF1dGhvcj5QZXRlcnM8L0F1dGhvcj48WWVhcj4yMDA2PC9ZZWFyPjxS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==
</w:fldData>
        </w:fldChar>
      </w:r>
      <w:r w:rsidR="007C683C">
        <w:instrText xml:space="preserve"> ADDIN EN.CITE </w:instrText>
      </w:r>
      <w:r w:rsidR="007C683C">
        <w:fldChar w:fldCharType="begin">
          <w:fldData xml:space="preserve">PEVuZE5vdGU+PENpdGU+PEF1dGhvcj5QZXRlcnM8L0F1dGhvcj48WWVhcj4yMDA2PC9ZZWFyPjxS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==
</w:fldData>
        </w:fldChar>
      </w:r>
      <w:r w:rsidR="007C683C">
        <w:instrText xml:space="preserve"> ADDIN EN.CITE.DATA </w:instrText>
      </w:r>
      <w:r w:rsidR="007C683C">
        <w:fldChar w:fldCharType="end"/>
      </w:r>
      <w:r w:rsidR="008403C4" w:rsidRPr="00A60B68">
        <w:fldChar w:fldCharType="separate"/>
      </w:r>
      <w:r w:rsidR="004960E5">
        <w:rPr>
          <w:noProof/>
        </w:rPr>
        <w:t>[</w:t>
      </w:r>
      <w:hyperlink w:anchor="_ENREF_8" w:tooltip="Peters, 2006 #322" w:history="1">
        <w:r w:rsidR="00B4556B">
          <w:rPr>
            <w:noProof/>
          </w:rPr>
          <w:t>8-10</w:t>
        </w:r>
      </w:hyperlink>
      <w:r w:rsidR="004960E5">
        <w:rPr>
          <w:noProof/>
        </w:rPr>
        <w:t>]</w:t>
      </w:r>
      <w:r w:rsidR="008403C4" w:rsidRPr="00A60B68">
        <w:fldChar w:fldCharType="end"/>
      </w:r>
      <w:r w:rsidR="008403C4" w:rsidRPr="00A60B68">
        <w:t xml:space="preserve">. </w:t>
      </w:r>
      <w:r w:rsidR="003F6149" w:rsidRPr="00A60B68">
        <w:t>In 2016</w:t>
      </w:r>
      <w:r w:rsidR="00952C9C">
        <w:t xml:space="preserve"> alone</w:t>
      </w:r>
      <w:r w:rsidR="003F6149" w:rsidRPr="00A60B68">
        <w:t xml:space="preserve">, </w:t>
      </w:r>
      <w:r w:rsidR="00195E5C" w:rsidRPr="00A60B68">
        <w:t xml:space="preserve">outdoor air pollution was </w:t>
      </w:r>
      <w:r w:rsidR="003F6149" w:rsidRPr="00A60B68">
        <w:t>anticipated</w:t>
      </w:r>
      <w:r w:rsidR="00195E5C" w:rsidRPr="00A60B68">
        <w:t xml:space="preserve"> to cause 4.2 million deaths worldwide </w:t>
      </w:r>
      <w:r w:rsidR="003F6149" w:rsidRPr="00A60B68">
        <w:fldChar w:fldCharType="begin"/>
      </w:r>
      <w:r w:rsidR="004960E5">
        <w:instrText xml:space="preserve"> ADDIN EN.CITE &lt;EndNote&gt;&lt;Cite&gt;&lt;Author&gt;Organization.&lt;/Author&gt;&lt;Year&gt;2018&lt;/Year&gt;&lt;RecNum&gt;320&lt;/RecNum&gt;&lt;DisplayText&gt;[11]&lt;/DisplayText&gt;&lt;record&gt;&lt;rec-number&gt;320&lt;/rec-number&gt;&lt;foreign-keys&gt;&lt;key app="EN" db-id="x9w99wppkstf94edr97xz2e1d2999zv2swz2" timestamp="1553221757"&gt;320&lt;/key&gt;&lt;/foreign-keys&gt;&lt;ref-type name="Journal Article"&gt;17&lt;/ref-type&gt;&lt;contributors&gt;&lt;authors&gt;&lt;author&gt;World Health Organization. &lt;/author&gt;&lt;/authors&gt;&lt;/contributors&gt;&lt;titles&gt;&lt;title&gt; Ambient (outdoor) air quality and health. http://www.who.int/en/news-room/fact-sheets/detail/ambient-(outdoor)-air- quality-and-health&lt;/title&gt;&lt;/titles&gt;&lt;dates&gt;&lt;year&gt;2018&lt;/year&gt;&lt;/dates&gt;&lt;urls&gt;&lt;/urls&gt;&lt;/record&gt;&lt;/Cite&gt;&lt;/EndNote&gt;</w:instrText>
      </w:r>
      <w:r w:rsidR="003F6149" w:rsidRPr="00A60B68">
        <w:fldChar w:fldCharType="separate"/>
      </w:r>
      <w:r w:rsidR="004960E5">
        <w:rPr>
          <w:noProof/>
        </w:rPr>
        <w:t>[</w:t>
      </w:r>
      <w:hyperlink w:anchor="_ENREF_11" w:tooltip="Organization., 2018 #320" w:history="1">
        <w:r w:rsidR="00B4556B">
          <w:rPr>
            <w:noProof/>
          </w:rPr>
          <w:t>11</w:t>
        </w:r>
      </w:hyperlink>
      <w:r w:rsidR="004960E5">
        <w:rPr>
          <w:noProof/>
        </w:rPr>
        <w:t>]</w:t>
      </w:r>
      <w:r w:rsidR="003F6149" w:rsidRPr="00A60B68">
        <w:fldChar w:fldCharType="end"/>
      </w:r>
      <w:r w:rsidR="00195E5C" w:rsidRPr="00A60B68">
        <w:t xml:space="preserve">. </w:t>
      </w:r>
      <w:r w:rsidR="00052626" w:rsidRPr="00A60B68">
        <w:t xml:space="preserve">Therefore, controlling the exhaust emissions </w:t>
      </w:r>
      <w:r w:rsidR="00DC7249" w:rsidRPr="00A60B68">
        <w:t>of diesel</w:t>
      </w:r>
      <w:r w:rsidR="00052626" w:rsidRPr="00A60B68">
        <w:t xml:space="preserve"> </w:t>
      </w:r>
      <w:r w:rsidR="00DC7249" w:rsidRPr="00A60B68">
        <w:t>engine</w:t>
      </w:r>
      <w:r w:rsidR="00F24F34">
        <w:t>s</w:t>
      </w:r>
      <w:r w:rsidR="00DC7249" w:rsidRPr="00A60B68">
        <w:t xml:space="preserve"> is of great interest and</w:t>
      </w:r>
      <w:r w:rsidR="00052626" w:rsidRPr="00A60B68">
        <w:t xml:space="preserve"> has become one of the </w:t>
      </w:r>
      <w:r w:rsidR="00DC7249" w:rsidRPr="00A60B68">
        <w:t xml:space="preserve">top research subjects in </w:t>
      </w:r>
      <w:r w:rsidR="00052626" w:rsidRPr="00A60B68">
        <w:t>atmospheric protection</w:t>
      </w:r>
      <w:r w:rsidR="00465807">
        <w:t xml:space="preserve"> </w:t>
      </w:r>
      <w:r w:rsidR="007C683C">
        <w:fldChar w:fldCharType="begin"/>
      </w:r>
      <w:r w:rsidR="007C683C">
        <w:instrText xml:space="preserve"> ADDIN EN.CITE &lt;EndNote&gt;&lt;Cite&gt;&lt;Author&gt;Veltman&lt;/Author&gt;&lt;Year&gt;2009&lt;/Year&gt;&lt;RecNum&gt;549&lt;/RecNum&gt;&lt;DisplayText&gt;[12]&lt;/DisplayText&gt;&lt;record&gt;&lt;rec-number&gt;549&lt;/rec-number&gt;&lt;foreign-keys&gt;&lt;key app="EN" db-id="x9w99wppkstf94edr97xz2e1d2999zv2swz2" timestamp="1564072875"&gt;549&lt;/key&gt;&lt;/foreign-keys&gt;&lt;ref-type name="Report"&gt;27&lt;/ref-type&gt;&lt;contributors&gt;&lt;authors&gt;&lt;author&gt;Veltman, Matthias K&lt;/author&gt;&lt;author&gt;Karra, Prashanth K&lt;/author&gt;&lt;author&gt;Kong, Song-Charng&lt;/author&gt;&lt;/authors&gt;&lt;/contributors&gt;&lt;titles&gt;&lt;title&gt;Effects of biodiesel blends on emissions in low temperature diesel combustion&lt;/title&gt;&lt;/titles&gt;&lt;dates&gt;&lt;year&gt;2009&lt;/year&gt;&lt;/dates&gt;&lt;publisher&gt;SAE Technical Paper&lt;/publisher&gt;&lt;isbn&gt;0148-7191&lt;/isbn&gt;&lt;urls&gt;&lt;/urls&gt;&lt;/record&gt;&lt;/Cite&gt;&lt;/EndNote&gt;</w:instrText>
      </w:r>
      <w:r w:rsidR="007C683C">
        <w:fldChar w:fldCharType="separate"/>
      </w:r>
      <w:r w:rsidR="007C683C">
        <w:rPr>
          <w:noProof/>
        </w:rPr>
        <w:t>[</w:t>
      </w:r>
      <w:hyperlink w:anchor="_ENREF_12" w:tooltip="Veltman, 2009 #549" w:history="1">
        <w:r w:rsidR="00B4556B">
          <w:rPr>
            <w:noProof/>
          </w:rPr>
          <w:t>12</w:t>
        </w:r>
      </w:hyperlink>
      <w:r w:rsidR="007C683C">
        <w:rPr>
          <w:noProof/>
        </w:rPr>
        <w:t>]</w:t>
      </w:r>
      <w:r w:rsidR="007C683C">
        <w:fldChar w:fldCharType="end"/>
      </w:r>
      <w:r w:rsidR="00052626" w:rsidRPr="00A60B68">
        <w:t xml:space="preserve">. </w:t>
      </w:r>
    </w:p>
    <w:p w14:paraId="2163BA20" w14:textId="04D66490" w:rsidR="0039529F" w:rsidRPr="00A60B68" w:rsidRDefault="00B43A19" w:rsidP="00F2509E">
      <w:pPr>
        <w:jc w:val="both"/>
      </w:pPr>
      <w:r w:rsidRPr="00A60B68">
        <w:t>Currently, there are different technologies for emissions reduction of diesel engines through the optimization of the engine structure and parameters</w:t>
      </w:r>
      <w:r w:rsidR="00952C9C">
        <w:t xml:space="preserve"> (geometry, ignition delay, etc.)</w:t>
      </w:r>
      <w:r w:rsidR="00465807">
        <w:t xml:space="preserve"> </w:t>
      </w:r>
      <w:r w:rsidR="007C683C">
        <w:fldChar w:fldCharType="begin"/>
      </w:r>
      <w:r w:rsidR="007C683C">
        <w:instrText xml:space="preserve"> ADDIN EN.CITE &lt;EndNote&gt;&lt;Cite&gt;&lt;Author&gt;Taghavifar&lt;/Author&gt;&lt;Year&gt;2014&lt;/Year&gt;&lt;RecNum&gt;550&lt;/RecNum&gt;&lt;DisplayText&gt;[13]&lt;/DisplayText&gt;&lt;record&gt;&lt;rec-number&gt;550&lt;/rec-number&gt;&lt;foreign-keys&gt;&lt;key app="EN" db-id="x9w99wppkstf94edr97xz2e1d2999zv2swz2" timestamp="1564073054"&gt;550&lt;/key&gt;&lt;/foreign-keys&gt;&lt;ref-type name="Journal Article"&gt;17&lt;/ref-type&gt;&lt;contributors&gt;&lt;authors&gt;&lt;author&gt;Taghavifar, Hadi&lt;/author&gt;&lt;author&gt;Khalilarya, Shahram&lt;/author&gt;&lt;author&gt;Jafarmadar, Samad&lt;/author&gt;&lt;/authors&gt;&lt;/contributors&gt;&lt;titles&gt;&lt;title&gt;Engine structure modifications effect on the flow behavior, combustion, and performance characteristics of DI diesel engine&lt;/title&gt;&lt;secondary-title&gt;Energy conversion and management&lt;/secondary-title&gt;&lt;/titles&gt;&lt;periodical&gt;&lt;full-title&gt;Energy conversion and management&lt;/full-title&gt;&lt;/periodical&gt;&lt;pages&gt;20-32&lt;/pages&gt;&lt;volume&gt;85&lt;/volume&gt;&lt;dates&gt;&lt;year&gt;2014&lt;/year&gt;&lt;/dates&gt;&lt;isbn&gt;0196-8904&lt;/isbn&gt;&lt;urls&gt;&lt;/urls&gt;&lt;/record&gt;&lt;/Cite&gt;&lt;/EndNote&gt;</w:instrText>
      </w:r>
      <w:r w:rsidR="007C683C">
        <w:fldChar w:fldCharType="separate"/>
      </w:r>
      <w:r w:rsidR="007C683C">
        <w:rPr>
          <w:noProof/>
        </w:rPr>
        <w:t>[</w:t>
      </w:r>
      <w:hyperlink w:anchor="_ENREF_13" w:tooltip="Taghavifar, 2014 #550" w:history="1">
        <w:r w:rsidR="00B4556B">
          <w:rPr>
            <w:noProof/>
          </w:rPr>
          <w:t>13</w:t>
        </w:r>
      </w:hyperlink>
      <w:r w:rsidR="007C683C">
        <w:rPr>
          <w:noProof/>
        </w:rPr>
        <w:t>]</w:t>
      </w:r>
      <w:r w:rsidR="007C683C">
        <w:fldChar w:fldCharType="end"/>
      </w:r>
      <w:r w:rsidRPr="00A60B68">
        <w:t xml:space="preserve"> or </w:t>
      </w:r>
      <w:r w:rsidR="009C75A0" w:rsidRPr="00A60B68">
        <w:t>after-treatment devices (</w:t>
      </w:r>
      <w:r w:rsidR="00FE4BBC" w:rsidRPr="00A60B68">
        <w:t>e.g.</w:t>
      </w:r>
      <w:r w:rsidR="009C75A0" w:rsidRPr="00A60B68">
        <w:t xml:space="preserve"> NOx and particulate traps)</w:t>
      </w:r>
      <w:r w:rsidR="00BD4EC1">
        <w:t xml:space="preserve"> </w:t>
      </w:r>
      <w:r w:rsidR="007C683C">
        <w:fldChar w:fldCharType="begin"/>
      </w:r>
      <w:r w:rsidR="007C683C">
        <w:instrText xml:space="preserve"> ADDIN EN.CITE &lt;EndNote&gt;&lt;Cite&gt;&lt;Author&gt;Alkemade&lt;/Author&gt;&lt;Year&gt;2006&lt;/Year&gt;&lt;RecNum&gt;551&lt;/RecNum&gt;&lt;DisplayText&gt;[14]&lt;/DisplayText&gt;&lt;record&gt;&lt;rec-number&gt;551&lt;/rec-number&gt;&lt;foreign-keys&gt;&lt;key app="EN" db-id="x9w99wppkstf94edr97xz2e1d2999zv2swz2" timestamp="1564074654"&gt;551&lt;/key&gt;&lt;/foreign-keys&gt;&lt;ref-type name="Journal Article"&gt;17&lt;/ref-type&gt;&lt;contributors&gt;&lt;authors&gt;&lt;author&gt;Alkemade, Ulrich G&lt;/author&gt;&lt;author&gt;Schumann, Bernd&lt;/author&gt;&lt;/authors&gt;&lt;/contributors&gt;&lt;titles&gt;&lt;title&gt;Engines and exhaust after treatment systems for future automotive applications&lt;/title&gt;&lt;secondary-title&gt;Solid State Ionics&lt;/secondary-title&gt;&lt;/titles&gt;&lt;periodical&gt;&lt;full-title&gt;Solid State Ionics&lt;/full-title&gt;&lt;/periodical&gt;&lt;pages&gt;2291-2296&lt;/pages&gt;&lt;volume&gt;177&lt;/volume&gt;&lt;number&gt;26-32&lt;/number&gt;&lt;dates&gt;&lt;year&gt;2006&lt;/year&gt;&lt;/dates&gt;&lt;isbn&gt;0167-2738&lt;/isbn&gt;&lt;urls&gt;&lt;/urls&gt;&lt;/record&gt;&lt;/Cite&gt;&lt;/EndNote&gt;</w:instrText>
      </w:r>
      <w:r w:rsidR="007C683C">
        <w:fldChar w:fldCharType="separate"/>
      </w:r>
      <w:r w:rsidR="007C683C">
        <w:rPr>
          <w:noProof/>
        </w:rPr>
        <w:t>[</w:t>
      </w:r>
      <w:hyperlink w:anchor="_ENREF_14" w:tooltip="Alkemade, 2006 #551" w:history="1">
        <w:r w:rsidR="00B4556B">
          <w:rPr>
            <w:noProof/>
          </w:rPr>
          <w:t>14</w:t>
        </w:r>
      </w:hyperlink>
      <w:r w:rsidR="007C683C">
        <w:rPr>
          <w:noProof/>
        </w:rPr>
        <w:t>]</w:t>
      </w:r>
      <w:r w:rsidR="007C683C">
        <w:fldChar w:fldCharType="end"/>
      </w:r>
      <w:r w:rsidR="009C75A0" w:rsidRPr="00A60B68">
        <w:t>.</w:t>
      </w:r>
      <w:r w:rsidR="00674807" w:rsidRPr="00A60B68">
        <w:t xml:space="preserve"> These technologies need a large investment and</w:t>
      </w:r>
      <w:r w:rsidR="00FE4BBC" w:rsidRPr="00A60B68">
        <w:t xml:space="preserve"> time, thus</w:t>
      </w:r>
      <w:r w:rsidR="00674807" w:rsidRPr="00A60B68">
        <w:t xml:space="preserve"> </w:t>
      </w:r>
      <w:r w:rsidR="00FE4BBC" w:rsidRPr="00A60B68">
        <w:t xml:space="preserve">cannot become a short-term </w:t>
      </w:r>
      <w:r w:rsidR="00FE4BBC" w:rsidRPr="00A60B68">
        <w:lastRenderedPageBreak/>
        <w:t>solution</w:t>
      </w:r>
      <w:r w:rsidR="00674807" w:rsidRPr="00A60B68">
        <w:t>. Moreover,</w:t>
      </w:r>
      <w:r w:rsidR="009C75A0" w:rsidRPr="00A60B68">
        <w:t xml:space="preserve"> after-treatment devices have a </w:t>
      </w:r>
      <w:r w:rsidR="008C7553" w:rsidRPr="00A60B68">
        <w:t>negative impact</w:t>
      </w:r>
      <w:r w:rsidR="009C75A0" w:rsidRPr="00A60B68">
        <w:t xml:space="preserve"> on</w:t>
      </w:r>
      <w:r w:rsidR="008C7553" w:rsidRPr="00A60B68">
        <w:t xml:space="preserve"> the engine</w:t>
      </w:r>
      <w:r w:rsidR="009C75A0" w:rsidRPr="00A60B68">
        <w:t xml:space="preserve"> fuel conversion efficiency</w:t>
      </w:r>
      <w:r w:rsidR="008C7553" w:rsidRPr="00A60B68">
        <w:t xml:space="preserve"> </w:t>
      </w:r>
      <w:r w:rsidR="00FE4BBC" w:rsidRPr="00A60B68">
        <w:fldChar w:fldCharType="begin"/>
      </w:r>
      <w:r w:rsidR="007C683C">
        <w:instrText xml:space="preserve"> ADDIN EN.CITE &lt;EndNote&gt;&lt;Cite&gt;&lt;Author&gt;Johnson&lt;/Author&gt;&lt;Year&gt;2009&lt;/Year&gt;&lt;RecNum&gt;325&lt;/RecNum&gt;&lt;DisplayText&gt;[15]&lt;/DisplayText&gt;&lt;record&gt;&lt;rec-number&gt;325&lt;/rec-number&gt;&lt;foreign-keys&gt;&lt;key app="EN" db-id="x9w99wppkstf94edr97xz2e1d2999zv2swz2" timestamp="1553231801"&gt;325&lt;/key&gt;&lt;/foreign-keys&gt;&lt;ref-type name="Journal Article"&gt;17&lt;/ref-type&gt;&lt;contributors&gt;&lt;authors&gt;&lt;author&gt;Johnson, TV&lt;/author&gt;&lt;/authors&gt;&lt;/contributors&gt;&lt;titles&gt;&lt;title&gt;Review of diesel emissions and control&lt;/title&gt;&lt;secondary-title&gt;International Journal of Engine Research&lt;/secondary-title&gt;&lt;/titles&gt;&lt;periodical&gt;&lt;full-title&gt;International Journal of Engine Research&lt;/full-title&gt;&lt;/periodical&gt;&lt;pages&gt;275-285&lt;/pages&gt;&lt;volume&gt;10&lt;/volume&gt;&lt;number&gt;5&lt;/number&gt;&lt;dates&gt;&lt;year&gt;2009&lt;/year&gt;&lt;/dates&gt;&lt;isbn&gt;1468-0874&lt;/isbn&gt;&lt;urls&gt;&lt;/urls&gt;&lt;/record&gt;&lt;/Cite&gt;&lt;/EndNote&gt;</w:instrText>
      </w:r>
      <w:r w:rsidR="00FE4BBC" w:rsidRPr="00A60B68">
        <w:fldChar w:fldCharType="separate"/>
      </w:r>
      <w:r w:rsidR="007C683C">
        <w:rPr>
          <w:noProof/>
        </w:rPr>
        <w:t>[</w:t>
      </w:r>
      <w:hyperlink w:anchor="_ENREF_15" w:tooltip="Johnson, 2009 #325" w:history="1">
        <w:r w:rsidR="00B4556B">
          <w:rPr>
            <w:noProof/>
          </w:rPr>
          <w:t>15</w:t>
        </w:r>
      </w:hyperlink>
      <w:r w:rsidR="007C683C">
        <w:rPr>
          <w:noProof/>
        </w:rPr>
        <w:t>]</w:t>
      </w:r>
      <w:r w:rsidR="00FE4BBC" w:rsidRPr="00A60B68">
        <w:fldChar w:fldCharType="end"/>
      </w:r>
      <w:r w:rsidR="009C75A0" w:rsidRPr="00A60B68">
        <w:t>. Particulate trap</w:t>
      </w:r>
      <w:r w:rsidR="00E22EC4" w:rsidRPr="00A60B68">
        <w:t>s,</w:t>
      </w:r>
      <w:r w:rsidR="009C75A0" w:rsidRPr="00A60B68">
        <w:t xml:space="preserve"> </w:t>
      </w:r>
      <w:r w:rsidR="00E22EC4" w:rsidRPr="00A60B68">
        <w:t>which are commonly employed</w:t>
      </w:r>
      <w:r w:rsidR="009C75A0" w:rsidRPr="00A60B68">
        <w:t xml:space="preserve"> in heavy-duty </w:t>
      </w:r>
      <w:r w:rsidR="00E22EC4" w:rsidRPr="00A60B68">
        <w:t xml:space="preserve">diesel </w:t>
      </w:r>
      <w:r w:rsidR="009C75A0" w:rsidRPr="00A60B68">
        <w:t xml:space="preserve">vehicles </w:t>
      </w:r>
      <w:r w:rsidR="00E22EC4" w:rsidRPr="00A60B68">
        <w:t xml:space="preserve">to reduce the </w:t>
      </w:r>
      <w:r w:rsidR="009C75A0" w:rsidRPr="00A60B68">
        <w:t>PM emission</w:t>
      </w:r>
      <w:r w:rsidR="00E22EC4" w:rsidRPr="00A60B68">
        <w:t>,</w:t>
      </w:r>
      <w:r w:rsidR="009C75A0" w:rsidRPr="00A60B68">
        <w:t xml:space="preserve"> increase the engine fuel consumption </w:t>
      </w:r>
      <w:r w:rsidR="00E22EC4" w:rsidRPr="00A60B68">
        <w:t xml:space="preserve">because of the required energy for </w:t>
      </w:r>
      <w:r w:rsidR="004B623D" w:rsidRPr="00A60B68">
        <w:t xml:space="preserve">regenerating the </w:t>
      </w:r>
      <w:r w:rsidR="00F24F34">
        <w:t>trapped PM</w:t>
      </w:r>
      <w:r w:rsidR="004B623D" w:rsidRPr="00A60B68">
        <w:t xml:space="preserve"> and also the </w:t>
      </w:r>
      <w:r w:rsidR="009C75A0" w:rsidRPr="00A60B68">
        <w:t>back pressure generated in the exhaust manifold</w:t>
      </w:r>
      <w:r w:rsidR="004B623D" w:rsidRPr="00A60B68">
        <w:t xml:space="preserve"> </w:t>
      </w:r>
      <w:r w:rsidR="001A6CBD" w:rsidRPr="00A60B68">
        <w:fldChar w:fldCharType="begin"/>
      </w:r>
      <w:r w:rsidR="007C683C">
        <w:instrText xml:space="preserve"> ADDIN EN.CITE &lt;EndNote&gt;&lt;Cite&gt;&lt;Author&gt;Stamatelos&lt;/Author&gt;&lt;Year&gt;1997&lt;/Year&gt;&lt;RecNum&gt;326&lt;/RecNum&gt;&lt;DisplayText&gt;[16, 17]&lt;/DisplayText&gt;&lt;record&gt;&lt;rec-number&gt;326&lt;/rec-number&gt;&lt;foreign-keys&gt;&lt;key app="EN" db-id="x9w99wppkstf94edr97xz2e1d2999zv2swz2" timestamp="1553232298"&gt;326&lt;/key&gt;&lt;/foreign-keys&gt;&lt;ref-type name="Journal Article"&gt;17&lt;/ref-type&gt;&lt;contributors&gt;&lt;authors&gt;&lt;author&gt;Stamatelos, AM&lt;/author&gt;&lt;/authors&gt;&lt;/contributors&gt;&lt;titles&gt;&lt;title&gt;A review of the effect of particulate traps on the efficiency of vehicle diesel engines&lt;/title&gt;&lt;secondary-title&gt;Energy conversion and management&lt;/secondary-title&gt;&lt;/titles&gt;&lt;periodical&gt;&lt;full-title&gt;Energy conversion and management&lt;/full-title&gt;&lt;/periodical&gt;&lt;pages&gt;83-99&lt;/pages&gt;&lt;volume&gt;38&lt;/volume&gt;&lt;number&gt;1&lt;/number&gt;&lt;dates&gt;&lt;year&gt;1997&lt;/year&gt;&lt;/dates&gt;&lt;isbn&gt;0196-8904&lt;/isbn&gt;&lt;urls&gt;&lt;/urls&gt;&lt;/record&gt;&lt;/Cite&gt;&lt;Cite&gt;&lt;Author&gt;Maurya&lt;/Author&gt;&lt;Year&gt;2018&lt;/Year&gt;&lt;RecNum&gt;327&lt;/RecNum&gt;&lt;record&gt;&lt;rec-number&gt;327&lt;/rec-number&gt;&lt;foreign-keys&gt;&lt;key app="EN" db-id="x9w99wppkstf94edr97xz2e1d2999zv2swz2" timestamp="1553232342"&gt;327&lt;/key&gt;&lt;/foreign-keys&gt;&lt;ref-type name="Journal Article"&gt;17&lt;/ref-type&gt;&lt;contributors&gt;&lt;authors&gt;&lt;author&gt;Maurya, Rakesh Kumar&lt;/author&gt;&lt;author&gt;Saxena, Mohit Raj&lt;/author&gt;&lt;author&gt;Rai, Piyush&lt;/author&gt;&lt;author&gt;Bhardwaj, Aashish&lt;/author&gt;&lt;/authors&gt;&lt;/contributors&gt;&lt;titles&gt;&lt;title&gt;Effect of compression ratio, nozzle opening pressure, engine load, and butanol addition on nanoparticle emissions from a non-road diesel engine&lt;/title&gt;&lt;secondary-title&gt;Environmental Science and Pollution Research&lt;/secondary-title&gt;&lt;/titles&gt;&lt;periodical&gt;&lt;full-title&gt;Environmental Science and Pollution Research&lt;/full-title&gt;&lt;/periodical&gt;&lt;pages&gt;14674-14689&lt;/pages&gt;&lt;volume&gt;25&lt;/volume&gt;&lt;number&gt;15&lt;/number&gt;&lt;dates&gt;&lt;year&gt;2018&lt;/year&gt;&lt;/dates&gt;&lt;isbn&gt;0944-1344&lt;/isbn&gt;&lt;urls&gt;&lt;/urls&gt;&lt;/record&gt;&lt;/Cite&gt;&lt;/EndNote&gt;</w:instrText>
      </w:r>
      <w:r w:rsidR="001A6CBD" w:rsidRPr="00A60B68">
        <w:fldChar w:fldCharType="separate"/>
      </w:r>
      <w:r w:rsidR="007C683C">
        <w:rPr>
          <w:noProof/>
        </w:rPr>
        <w:t>[</w:t>
      </w:r>
      <w:hyperlink w:anchor="_ENREF_16" w:tooltip="Stamatelos, 1997 #326" w:history="1">
        <w:r w:rsidR="00B4556B">
          <w:rPr>
            <w:noProof/>
          </w:rPr>
          <w:t>16</w:t>
        </w:r>
      </w:hyperlink>
      <w:r w:rsidR="007C683C">
        <w:rPr>
          <w:noProof/>
        </w:rPr>
        <w:t xml:space="preserve">, </w:t>
      </w:r>
      <w:hyperlink w:anchor="_ENREF_17" w:tooltip="Maurya, 2018 #327" w:history="1">
        <w:r w:rsidR="00B4556B">
          <w:rPr>
            <w:noProof/>
          </w:rPr>
          <w:t>17</w:t>
        </w:r>
      </w:hyperlink>
      <w:r w:rsidR="007C683C">
        <w:rPr>
          <w:noProof/>
        </w:rPr>
        <w:t>]</w:t>
      </w:r>
      <w:r w:rsidR="001A6CBD" w:rsidRPr="00A60B68">
        <w:fldChar w:fldCharType="end"/>
      </w:r>
      <w:r w:rsidR="004B623D" w:rsidRPr="00A60B68">
        <w:t>.</w:t>
      </w:r>
    </w:p>
    <w:p w14:paraId="09E82616" w14:textId="28ADC27D" w:rsidR="001A6CBD" w:rsidRPr="00A60B68" w:rsidRDefault="001A6CBD" w:rsidP="00F2509E">
      <w:pPr>
        <w:jc w:val="both"/>
      </w:pPr>
      <w:r w:rsidRPr="00A60B68">
        <w:t xml:space="preserve">The usage of alternative fuels and their mixtures with diesel is </w:t>
      </w:r>
      <w:r w:rsidR="00952C9C">
        <w:t xml:space="preserve">becoming </w:t>
      </w:r>
      <w:r w:rsidRPr="00A60B68">
        <w:t xml:space="preserve">another way to reduce the harmful emissions of diesel engines. Besides, using alternative fuels </w:t>
      </w:r>
      <w:r w:rsidR="0098052C" w:rsidRPr="00A60B68">
        <w:t>can</w:t>
      </w:r>
      <w:r w:rsidRPr="00A60B68">
        <w:t xml:space="preserve"> </w:t>
      </w:r>
      <w:r w:rsidR="0098052C" w:rsidRPr="00A60B68">
        <w:t>decrease</w:t>
      </w:r>
      <w:r w:rsidRPr="00A60B68">
        <w:t xml:space="preserve"> the </w:t>
      </w:r>
      <w:r w:rsidR="0098052C" w:rsidRPr="00A60B68">
        <w:t>demand</w:t>
      </w:r>
      <w:r w:rsidRPr="00A60B68">
        <w:t xml:space="preserve"> </w:t>
      </w:r>
      <w:r w:rsidR="0098052C" w:rsidRPr="00A60B68">
        <w:t>for</w:t>
      </w:r>
      <w:r w:rsidRPr="00A60B68">
        <w:t xml:space="preserve"> fo</w:t>
      </w:r>
      <w:r w:rsidR="0098052C" w:rsidRPr="00A60B68">
        <w:t>s</w:t>
      </w:r>
      <w:r w:rsidRPr="00A60B68">
        <w:t xml:space="preserve">sil </w:t>
      </w:r>
      <w:r w:rsidR="0098052C" w:rsidRPr="00A60B68">
        <w:t xml:space="preserve">fuels which are dwindling. </w:t>
      </w:r>
      <w:r w:rsidR="00A60B68" w:rsidRPr="00A60B68">
        <w:t xml:space="preserve">Among </w:t>
      </w:r>
      <w:r w:rsidR="00A3307E">
        <w:t>available</w:t>
      </w:r>
      <w:r w:rsidR="00A60B68" w:rsidRPr="00A60B68">
        <w:t xml:space="preserve"> fuels, alcohols, natural gas, </w:t>
      </w:r>
      <w:r w:rsidR="00A3307E">
        <w:t>dimethyl ether (</w:t>
      </w:r>
      <w:r w:rsidR="00A3307E" w:rsidRPr="00A60B68">
        <w:t>DME</w:t>
      </w:r>
      <w:r w:rsidR="00A3307E">
        <w:t>)</w:t>
      </w:r>
      <w:r w:rsidR="00A3307E" w:rsidRPr="00A60B68">
        <w:t xml:space="preserve"> </w:t>
      </w:r>
      <w:r w:rsidR="00A3307E">
        <w:t xml:space="preserve">and </w:t>
      </w:r>
      <w:r w:rsidR="00A60B68" w:rsidRPr="00A60B68">
        <w:t xml:space="preserve">biodiesel are the four most promising and attractive alternatives, because they </w:t>
      </w:r>
      <w:r w:rsidR="00A3307E">
        <w:t>can</w:t>
      </w:r>
      <w:r w:rsidR="00A60B68" w:rsidRPr="00A60B68">
        <w:t xml:space="preserve"> be easily </w:t>
      </w:r>
      <w:r w:rsidR="00A3307E">
        <w:t>obtained</w:t>
      </w:r>
      <w:r w:rsidR="00A60B68" w:rsidRPr="00A60B68">
        <w:t>, handled and stored</w:t>
      </w:r>
      <w:r w:rsidR="00A3307E">
        <w:t xml:space="preserve"> </w:t>
      </w:r>
      <w:r w:rsidR="00A3307E">
        <w:fldChar w:fldCharType="begin"/>
      </w:r>
      <w:r w:rsidR="007C683C">
        <w:instrText xml:space="preserve"> ADDIN EN.CITE &lt;EndNote&gt;&lt;Cite&gt;&lt;Author&gt;Geng&lt;/Author&gt;&lt;Year&gt;2017&lt;/Year&gt;&lt;RecNum&gt;328&lt;/RecNum&gt;&lt;DisplayText&gt;[18]&lt;/DisplayText&gt;&lt;record&gt;&lt;rec-number&gt;328&lt;/rec-number&gt;&lt;foreign-keys&gt;&lt;key app="EN" db-id="x9w99wppkstf94edr97xz2e1d2999zv2swz2" timestamp="1553233708"&gt;328&lt;/key&gt;&lt;/foreign-keys&gt;&lt;ref-type name="Journal Article"&gt;17&lt;/ref-type&gt;&lt;contributors&gt;&lt;authors&gt;&lt;author&gt;Geng, Peng&lt;/author&gt;&lt;author&gt;Cao, Erming&lt;/author&gt;&lt;author&gt;Tan, Qinming&lt;/author&gt;&lt;author&gt;Wei, Lijiang&lt;/author&gt;&lt;/authors&gt;&lt;/contributors&gt;&lt;titles&gt;&lt;title&gt;Effects of alternative fuels on the combustion characteristics and emission products from diesel engines: A review&lt;/title&gt;&lt;secondary-title&gt;Renewable and Sustainable Energy Reviews&lt;/secondary-title&gt;&lt;/titles&gt;&lt;periodical&gt;&lt;full-title&gt;Renewable and Sustainable Energy Reviews&lt;/full-title&gt;&lt;/periodical&gt;&lt;pages&gt;523-534&lt;/pages&gt;&lt;volume&gt;71&lt;/volume&gt;&lt;dates&gt;&lt;year&gt;2017&lt;/year&gt;&lt;/dates&gt;&lt;isbn&gt;1364-0321&lt;/isbn&gt;&lt;urls&gt;&lt;/urls&gt;&lt;/record&gt;&lt;/Cite&gt;&lt;/EndNote&gt;</w:instrText>
      </w:r>
      <w:r w:rsidR="00A3307E">
        <w:fldChar w:fldCharType="separate"/>
      </w:r>
      <w:r w:rsidR="007C683C">
        <w:rPr>
          <w:noProof/>
        </w:rPr>
        <w:t>[</w:t>
      </w:r>
      <w:hyperlink w:anchor="_ENREF_18" w:tooltip="Geng, 2017 #328" w:history="1">
        <w:r w:rsidR="00B4556B">
          <w:rPr>
            <w:noProof/>
          </w:rPr>
          <w:t>18</w:t>
        </w:r>
      </w:hyperlink>
      <w:r w:rsidR="007C683C">
        <w:rPr>
          <w:noProof/>
        </w:rPr>
        <w:t>]</w:t>
      </w:r>
      <w:r w:rsidR="00A3307E">
        <w:fldChar w:fldCharType="end"/>
      </w:r>
      <w:r w:rsidR="00A3307E">
        <w:t xml:space="preserve">. </w:t>
      </w:r>
      <w:r w:rsidR="00152946">
        <w:t xml:space="preserve">Biodiesel is the best </w:t>
      </w:r>
      <w:r w:rsidR="004C7966">
        <w:t xml:space="preserve">diesel fuel alternative in </w:t>
      </w:r>
      <w:r w:rsidR="00952C9C">
        <w:t>CI</w:t>
      </w:r>
      <w:r w:rsidR="004C7966">
        <w:t xml:space="preserve"> engines due to</w:t>
      </w:r>
      <w:r w:rsidR="004C7966" w:rsidRPr="004C7966">
        <w:t xml:space="preserve"> its</w:t>
      </w:r>
      <w:r w:rsidR="004C7966">
        <w:t xml:space="preserve"> desirable properties including</w:t>
      </w:r>
      <w:r w:rsidR="004C7966" w:rsidRPr="004C7966">
        <w:t xml:space="preserve"> high cetane number, low aromatic content,</w:t>
      </w:r>
      <w:r w:rsidR="00491131">
        <w:t xml:space="preserve"> low PM emission,</w:t>
      </w:r>
      <w:r w:rsidR="004C7966" w:rsidRPr="004C7966">
        <w:t xml:space="preserve"> </w:t>
      </w:r>
      <w:r w:rsidR="004909C9">
        <w:t xml:space="preserve">biodegradability, </w:t>
      </w:r>
      <w:r w:rsidR="004C7966" w:rsidRPr="004C7966">
        <w:t>and</w:t>
      </w:r>
      <w:r w:rsidR="00952C9C">
        <w:t xml:space="preserve"> molecular</w:t>
      </w:r>
      <w:r w:rsidR="004C7966" w:rsidRPr="004C7966">
        <w:t xml:space="preserve"> oxygen </w:t>
      </w:r>
      <w:r w:rsidR="004C7966">
        <w:t>content</w:t>
      </w:r>
      <w:r w:rsidR="004909C9">
        <w:t xml:space="preserve"> </w:t>
      </w:r>
      <w:r w:rsidR="004909C9">
        <w:fldChar w:fldCharType="begin"/>
      </w:r>
      <w:r w:rsidR="007C683C">
        <w:instrText xml:space="preserve"> ADDIN EN.CITE &lt;EndNote&gt;&lt;Cite&gt;&lt;Author&gt;Demirbas&lt;/Author&gt;&lt;Year&gt;2008&lt;/Year&gt;&lt;RecNum&gt;329&lt;/RecNum&gt;&lt;DisplayText&gt;[19, 20]&lt;/DisplayText&gt;&lt;record&gt;&lt;rec-number&gt;329&lt;/rec-number&gt;&lt;foreign-keys&gt;&lt;key app="EN" db-id="x9w99wppkstf94edr97xz2e1d2999zv2swz2" timestamp="1553234820"&gt;329&lt;/key&gt;&lt;/foreign-keys&gt;&lt;ref-type name="Book"&gt;6&lt;/ref-type&gt;&lt;contributors&gt;&lt;authors&gt;&lt;author&gt;Demirbas, Ayhan&lt;/author&gt;&lt;/authors&gt;&lt;/contributors&gt;&lt;titles&gt;&lt;title&gt;Biodiesel&lt;/title&gt;&lt;/titles&gt;&lt;dates&gt;&lt;year&gt;2008&lt;/year&gt;&lt;/dates&gt;&lt;publisher&gt;Springer&lt;/publisher&gt;&lt;isbn&gt;1846289947&lt;/isbn&gt;&lt;urls&gt;&lt;/urls&gt;&lt;/record&gt;&lt;/Cite&gt;&lt;Cite&gt;&lt;Author&gt;Li&lt;/Author&gt;&lt;Year&gt;2018&lt;/Year&gt;&lt;RecNum&gt;330&lt;/RecNum&gt;&lt;record&gt;&lt;rec-number&gt;330&lt;/rec-number&gt;&lt;foreign-keys&gt;&lt;key app="EN" db-id="x9w99wppkstf94edr97xz2e1d2999zv2swz2" timestamp="1553234859"&gt;330&lt;/key&gt;&lt;/foreign-keys&gt;&lt;ref-type name="Conference Proceedings"&gt;10&lt;/ref-type&gt;&lt;contributors&gt;&lt;authors&gt;&lt;author&gt;Li, Yong&lt;/author&gt;&lt;author&gt;Wan, Chengyuan&lt;/author&gt;&lt;author&gt;Liu, Chen&lt;/author&gt;&lt;/authors&gt;&lt;/contributors&gt;&lt;titles&gt;&lt;title&gt;Study on emission characteristics of biodiesel fuel for heavy diesel vehicles&lt;/title&gt;&lt;secondary-title&gt;IOP Conference Series: Materials Science and Engineering&lt;/secondary-title&gt;&lt;/titles&gt;&lt;periodical&gt;&lt;full-title&gt;IOP Conference Series: Materials Science and Engineering&lt;/full-title&gt;&lt;/periodical&gt;&lt;pages&gt;042071&lt;/pages&gt;&lt;volume&gt;394&lt;/volume&gt;&lt;number&gt;4&lt;/number&gt;&lt;dates&gt;&lt;year&gt;2018&lt;/year&gt;&lt;/dates&gt;&lt;publisher&gt;IOP Publishing&lt;/publisher&gt;&lt;isbn&gt;1757-899X&lt;/isbn&gt;&lt;urls&gt;&lt;/urls&gt;&lt;/record&gt;&lt;/Cite&gt;&lt;/EndNote&gt;</w:instrText>
      </w:r>
      <w:r w:rsidR="004909C9">
        <w:fldChar w:fldCharType="separate"/>
      </w:r>
      <w:r w:rsidR="007C683C">
        <w:rPr>
          <w:noProof/>
        </w:rPr>
        <w:t>[</w:t>
      </w:r>
      <w:hyperlink w:anchor="_ENREF_19" w:tooltip="Demirbas, 2008 #446" w:history="1">
        <w:r w:rsidR="00B4556B">
          <w:rPr>
            <w:noProof/>
          </w:rPr>
          <w:t>19</w:t>
        </w:r>
      </w:hyperlink>
      <w:r w:rsidR="007C683C">
        <w:rPr>
          <w:noProof/>
        </w:rPr>
        <w:t xml:space="preserve">, </w:t>
      </w:r>
      <w:hyperlink w:anchor="_ENREF_20" w:tooltip="Li, 2018 #330" w:history="1">
        <w:r w:rsidR="00B4556B">
          <w:rPr>
            <w:noProof/>
          </w:rPr>
          <w:t>20</w:t>
        </w:r>
      </w:hyperlink>
      <w:r w:rsidR="007C683C">
        <w:rPr>
          <w:noProof/>
        </w:rPr>
        <w:t>]</w:t>
      </w:r>
      <w:r w:rsidR="004909C9">
        <w:fldChar w:fldCharType="end"/>
      </w:r>
      <w:r w:rsidR="004C7966" w:rsidRPr="004C7966">
        <w:t>.</w:t>
      </w:r>
    </w:p>
    <w:p w14:paraId="2A09BFE8" w14:textId="77777777" w:rsidR="00DC7249" w:rsidRDefault="00DC7249" w:rsidP="00D625FD">
      <w:pPr>
        <w:rPr>
          <w:color w:val="00B050"/>
        </w:rPr>
      </w:pPr>
    </w:p>
    <w:p w14:paraId="5313FDAC" w14:textId="77777777" w:rsidR="00EF0AC4" w:rsidRDefault="00E1000F" w:rsidP="009B5B4B">
      <w:pPr>
        <w:pStyle w:val="Heading2"/>
      </w:pPr>
      <w:bookmarkStart w:id="13" w:name="_Toc15055605"/>
      <w:r w:rsidRPr="00E1000F">
        <w:t>Biodiesel</w:t>
      </w:r>
      <w:bookmarkEnd w:id="13"/>
    </w:p>
    <w:p w14:paraId="40F799E2" w14:textId="50A0F045" w:rsidR="00365D0E" w:rsidRPr="00EC7138" w:rsidRDefault="007F0201" w:rsidP="00EC7138">
      <w:pPr>
        <w:pStyle w:val="Heading3"/>
      </w:pPr>
      <w:bookmarkStart w:id="14" w:name="_Toc15055606"/>
      <w:r w:rsidRPr="008817D5">
        <w:t>Introduction to biodiesel</w:t>
      </w:r>
      <w:bookmarkEnd w:id="14"/>
    </w:p>
    <w:p w14:paraId="75D74A3D" w14:textId="5FE0A268" w:rsidR="002E2FA1" w:rsidRPr="00154539" w:rsidRDefault="002E2FA1" w:rsidP="00F2509E">
      <w:pPr>
        <w:jc w:val="both"/>
      </w:pPr>
      <w:r w:rsidRPr="00154539">
        <w:t>Oils extracted from vegetables, animal fats and their derivatives can be transformed in</w:t>
      </w:r>
      <w:r w:rsidRPr="00154539">
        <w:rPr>
          <w:noProof/>
        </w:rPr>
        <w:t>to</w:t>
      </w:r>
      <w:r w:rsidRPr="00154539">
        <w:t xml:space="preserve"> a fuel called biodiesel through a simple chemical reaction process (transesterification) as shown in</w:t>
      </w:r>
      <w:r w:rsidR="008D0B37">
        <w:t xml:space="preserve"> </w:t>
      </w:r>
      <w:r w:rsidR="008D0B37">
        <w:rPr>
          <w:highlight w:val="yellow"/>
        </w:rPr>
        <w:fldChar w:fldCharType="begin"/>
      </w:r>
      <w:r w:rsidR="008D0B37">
        <w:instrText xml:space="preserve"> REF _Ref11862321 \h </w:instrText>
      </w:r>
      <w:r w:rsidR="008D0B37">
        <w:rPr>
          <w:highlight w:val="yellow"/>
        </w:rPr>
      </w:r>
      <w:r w:rsidR="008D0B37">
        <w:rPr>
          <w:highlight w:val="yellow"/>
        </w:rPr>
        <w:fldChar w:fldCharType="separate"/>
      </w:r>
      <w:r w:rsidR="00BF02F1" w:rsidRPr="00350953">
        <w:rPr>
          <w:color w:val="00B0F0"/>
        </w:rPr>
        <w:t xml:space="preserve">Figure </w:t>
      </w:r>
      <w:r w:rsidR="00BF02F1">
        <w:rPr>
          <w:noProof/>
          <w:color w:val="00B0F0"/>
        </w:rPr>
        <w:t>1</w:t>
      </w:r>
      <w:r w:rsidR="008D0B37">
        <w:rPr>
          <w:highlight w:val="yellow"/>
        </w:rPr>
        <w:fldChar w:fldCharType="end"/>
      </w:r>
      <w:r w:rsidRPr="00154539">
        <w:t xml:space="preserve">. In that </w:t>
      </w:r>
      <w:r w:rsidRPr="00154539">
        <w:rPr>
          <w:noProof/>
        </w:rPr>
        <w:t>process,</w:t>
      </w:r>
      <w:r w:rsidRPr="00154539">
        <w:t xml:space="preserve"> a short-chain alcohol (typically ethanol or methanol) is added to a triglyceride molecule (oil) in order to separate the fatty acid chains that are attached to a glycerol “backbone”. Potassium hydroxide or sodium hydroxides are typically used to act as a catalyst to speed up the reaction</w:t>
      </w:r>
      <w:r w:rsidR="00B96A5F">
        <w:t xml:space="preserve"> </w:t>
      </w:r>
      <w:r w:rsidR="00B96A5F">
        <w:fldChar w:fldCharType="begin"/>
      </w:r>
      <w:r w:rsidR="007C683C">
        <w:instrText xml:space="preserve"> ADDIN EN.CITE &lt;EndNote&gt;&lt;Cite&gt;&lt;Author&gt;Helwani&lt;/Author&gt;&lt;Year&gt;2009&lt;/Year&gt;&lt;RecNum&gt;442&lt;/RecNum&gt;&lt;DisplayText&gt;[21]&lt;/DisplayText&gt;&lt;record&gt;&lt;rec-number&gt;442&lt;/rec-number&gt;&lt;foreign-keys&gt;&lt;key app="EN" db-id="x9w99wppkstf94edr97xz2e1d2999zv2swz2" timestamp="1557847851"&gt;442&lt;/key&gt;&lt;/foreign-keys&gt;&lt;ref-type name="Journal Article"&gt;17&lt;/ref-type&gt;&lt;contributors&gt;&lt;authors&gt;&lt;author&gt;Helwani, Z&lt;/author&gt;&lt;author&gt;Othman, MR&lt;/author&gt;&lt;author&gt;Aziz, N&lt;/author&gt;&lt;author&gt;Kim, J&lt;/author&gt;&lt;author&gt;Fernando, WJN&lt;/author&gt;&lt;/authors&gt;&lt;/contributors&gt;&lt;titles&gt;&lt;title&gt;Solid heterogeneous catalysts for transesterification of triglycerides with methanol: a review&lt;/title&gt;&lt;secondary-title&gt;Applied Catalysis A: General&lt;/secondary-title&gt;&lt;/titles&gt;&lt;periodical&gt;&lt;full-title&gt;Applied Catalysis A: General&lt;/full-title&gt;&lt;/periodical&gt;&lt;pages&gt;1-10&lt;/pages&gt;&lt;volume&gt;363&lt;/volume&gt;&lt;number&gt;1-2&lt;/number&gt;&lt;dates&gt;&lt;year&gt;2009&lt;/year&gt;&lt;/dates&gt;&lt;isbn&gt;0926-860X&lt;/isbn&gt;&lt;urls&gt;&lt;/urls&gt;&lt;/record&gt;&lt;/Cite&gt;&lt;/EndNote&gt;</w:instrText>
      </w:r>
      <w:r w:rsidR="00B96A5F">
        <w:fldChar w:fldCharType="separate"/>
      </w:r>
      <w:r w:rsidR="007C683C">
        <w:rPr>
          <w:noProof/>
        </w:rPr>
        <w:t>[</w:t>
      </w:r>
      <w:hyperlink w:anchor="_ENREF_21" w:tooltip="Helwani, 2009 #442" w:history="1">
        <w:r w:rsidR="00B4556B">
          <w:rPr>
            <w:noProof/>
          </w:rPr>
          <w:t>21</w:t>
        </w:r>
      </w:hyperlink>
      <w:r w:rsidR="007C683C">
        <w:rPr>
          <w:noProof/>
        </w:rPr>
        <w:t>]</w:t>
      </w:r>
      <w:r w:rsidR="00B96A5F">
        <w:fldChar w:fldCharType="end"/>
      </w:r>
      <w:r w:rsidRPr="00154539">
        <w:t xml:space="preserve">. One of the derived components from the transesterification process is considered a fuel that is clean, </w:t>
      </w:r>
      <w:r w:rsidRPr="00154539">
        <w:lastRenderedPageBreak/>
        <w:t>biodegradable, non-toxic, renewable and potentially the best replacement for petroleum-based fuel</w:t>
      </w:r>
      <w:r w:rsidR="00952C9C">
        <w:t xml:space="preserve"> </w:t>
      </w:r>
      <w:r w:rsidR="00B96A5F">
        <w:fldChar w:fldCharType="begin"/>
      </w:r>
      <w:r w:rsidR="007C683C">
        <w:instrText xml:space="preserve"> ADDIN EN.CITE &lt;EndNote&gt;&lt;Cite&gt;&lt;Author&gt;Helwani&lt;/Author&gt;&lt;Year&gt;2009&lt;/Year&gt;&lt;RecNum&gt;442&lt;/RecNum&gt;&lt;DisplayText&gt;[21]&lt;/DisplayText&gt;&lt;record&gt;&lt;rec-number&gt;442&lt;/rec-number&gt;&lt;foreign-keys&gt;&lt;key app="EN" db-id="x9w99wppkstf94edr97xz2e1d2999zv2swz2" timestamp="1557847851"&gt;442&lt;/key&gt;&lt;/foreign-keys&gt;&lt;ref-type name="Journal Article"&gt;17&lt;/ref-type&gt;&lt;contributors&gt;&lt;authors&gt;&lt;author&gt;Helwani, Z&lt;/author&gt;&lt;author&gt;Othman, MR&lt;/author&gt;&lt;author&gt;Aziz, N&lt;/author&gt;&lt;author&gt;Kim, J&lt;/author&gt;&lt;author&gt;Fernando, WJN&lt;/author&gt;&lt;/authors&gt;&lt;/contributors&gt;&lt;titles&gt;&lt;title&gt;Solid heterogeneous catalysts for transesterification of triglycerides with methanol: a review&lt;/title&gt;&lt;secondary-title&gt;Applied Catalysis A: General&lt;/secondary-title&gt;&lt;/titles&gt;&lt;periodical&gt;&lt;full-title&gt;Applied Catalysis A: General&lt;/full-title&gt;&lt;/periodical&gt;&lt;pages&gt;1-10&lt;/pages&gt;&lt;volume&gt;363&lt;/volume&gt;&lt;number&gt;1-2&lt;/number&gt;&lt;dates&gt;&lt;year&gt;2009&lt;/year&gt;&lt;/dates&gt;&lt;isbn&gt;0926-860X&lt;/isbn&gt;&lt;urls&gt;&lt;/urls&gt;&lt;/record&gt;&lt;/Cite&gt;&lt;/EndNote&gt;</w:instrText>
      </w:r>
      <w:r w:rsidR="00B96A5F">
        <w:fldChar w:fldCharType="separate"/>
      </w:r>
      <w:r w:rsidR="007C683C">
        <w:rPr>
          <w:noProof/>
        </w:rPr>
        <w:t>[</w:t>
      </w:r>
      <w:hyperlink w:anchor="_ENREF_21" w:tooltip="Helwani, 2009 #442" w:history="1">
        <w:r w:rsidR="00B4556B">
          <w:rPr>
            <w:noProof/>
          </w:rPr>
          <w:t>21</w:t>
        </w:r>
      </w:hyperlink>
      <w:r w:rsidR="007C683C">
        <w:rPr>
          <w:noProof/>
        </w:rPr>
        <w:t>]</w:t>
      </w:r>
      <w:r w:rsidR="00B96A5F">
        <w:fldChar w:fldCharType="end"/>
      </w:r>
      <w:r w:rsidRPr="00154539">
        <w:t xml:space="preserve">. In recent years, research in the area of biodiesel has been focused on the synthesis processes, type of catalyst, and performance of these alternative fuels </w:t>
      </w:r>
      <w:r w:rsidRPr="00154539">
        <w:fldChar w:fldCharType="begin">
          <w:fldData xml:space="preserve">PEVuZE5vdGU+PENpdGU+PEF1dGhvcj5OZ3V5ZW48L0F1dGhvcj48WWVhcj4yMDEwPC9ZZWFyPjxS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</w:fldData>
        </w:fldChar>
      </w:r>
      <w:r w:rsidR="007C683C">
        <w:instrText xml:space="preserve"> ADDIN EN.CITE </w:instrText>
      </w:r>
      <w:r w:rsidR="007C683C">
        <w:fldChar w:fldCharType="begin">
          <w:fldData xml:space="preserve">PEVuZE5vdGU+PENpdGU+PEF1dGhvcj5OZ3V5ZW48L0F1dGhvcj48WWVhcj4yMDEwPC9ZZWFyPjxS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</w:fldData>
        </w:fldChar>
      </w:r>
      <w:r w:rsidR="007C683C">
        <w:instrText xml:space="preserve"> ADDIN EN.CITE.DATA </w:instrText>
      </w:r>
      <w:r w:rsidR="007C683C">
        <w:fldChar w:fldCharType="end"/>
      </w:r>
      <w:r w:rsidRPr="00154539">
        <w:fldChar w:fldCharType="separate"/>
      </w:r>
      <w:r w:rsidR="007C683C">
        <w:rPr>
          <w:noProof/>
        </w:rPr>
        <w:t>[</w:t>
      </w:r>
      <w:hyperlink w:anchor="_ENREF_22" w:tooltip="Nguyen, 2010 #53" w:history="1">
        <w:r w:rsidR="00B4556B">
          <w:rPr>
            <w:noProof/>
          </w:rPr>
          <w:t>22-24</w:t>
        </w:r>
      </w:hyperlink>
      <w:r w:rsidR="007C683C">
        <w:rPr>
          <w:noProof/>
        </w:rPr>
        <w:t>]</w:t>
      </w:r>
      <w:r w:rsidRPr="00154539">
        <w:fldChar w:fldCharType="end"/>
      </w:r>
      <w:r w:rsidRPr="00154539">
        <w:t xml:space="preserve">.   </w:t>
      </w:r>
    </w:p>
    <w:p w14:paraId="5F480FE0" w14:textId="77777777" w:rsidR="00350953" w:rsidRDefault="005E1E6B" w:rsidP="005E1E6B">
      <w:pPr>
        <w:keepNext/>
        <w:spacing w:line="360" w:lineRule="auto"/>
        <w:ind w:firstLine="0"/>
      </w:pPr>
      <w:r w:rsidRPr="005E1E6B">
        <w:rPr>
          <w:noProof/>
        </w:rPr>
        <w:drawing>
          <wp:inline distT="0" distB="0" distL="0" distR="0" wp14:anchorId="40EA531D" wp14:editId="78834584">
            <wp:extent cx="5394960" cy="2002155"/>
            <wp:effectExtent l="0" t="0" r="0" b="0"/>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394960" cy="2002155"/>
                    </a:xfrm>
                    <a:prstGeom prst="rect">
                      <a:avLst/>
                    </a:prstGeom>
                  </pic:spPr>
                </pic:pic>
              </a:graphicData>
            </a:graphic>
          </wp:inline>
        </w:drawing>
      </w:r>
    </w:p>
    <w:p w14:paraId="6A95FF2E" w14:textId="4AD77A02" w:rsidR="002E2FA1" w:rsidRPr="00154539" w:rsidRDefault="00350953" w:rsidP="005E1E6B">
      <w:pPr>
        <w:pStyle w:val="Caption"/>
        <w:jc w:val="both"/>
        <w:rPr>
          <w:rFonts w:asciiTheme="majorBidi" w:hAnsiTheme="majorBidi" w:cstheme="majorBidi"/>
        </w:rPr>
      </w:pPr>
      <w:bookmarkStart w:id="15" w:name="_Ref11862321"/>
      <w:bookmarkStart w:id="16" w:name="_Ref9973602"/>
      <w:bookmarkStart w:id="17" w:name="_Toc15056384"/>
      <w:r w:rsidRPr="00350953">
        <w:rPr>
          <w:color w:val="00B0F0"/>
        </w:rPr>
        <w:t xml:space="preserve">Figure </w:t>
      </w:r>
      <w:r w:rsidRPr="00350953">
        <w:rPr>
          <w:color w:val="00B0F0"/>
        </w:rPr>
        <w:fldChar w:fldCharType="begin"/>
      </w:r>
      <w:r w:rsidRPr="00350953">
        <w:rPr>
          <w:color w:val="00B0F0"/>
        </w:rPr>
        <w:instrText xml:space="preserve"> SEQ Figure \* ARABIC </w:instrText>
      </w:r>
      <w:r w:rsidRPr="00350953">
        <w:rPr>
          <w:color w:val="00B0F0"/>
        </w:rPr>
        <w:fldChar w:fldCharType="separate"/>
      </w:r>
      <w:r w:rsidR="00BF02F1">
        <w:rPr>
          <w:noProof/>
          <w:color w:val="00B0F0"/>
        </w:rPr>
        <w:t>1</w:t>
      </w:r>
      <w:r w:rsidRPr="00350953">
        <w:rPr>
          <w:color w:val="00B0F0"/>
        </w:rPr>
        <w:fldChar w:fldCharType="end"/>
      </w:r>
      <w:bookmarkEnd w:id="15"/>
      <w:r>
        <w:t xml:space="preserve">. </w:t>
      </w:r>
      <w:r w:rsidRPr="00154539">
        <w:rPr>
          <w:rFonts w:asciiTheme="majorBidi" w:hAnsiTheme="majorBidi" w:cstheme="majorBidi"/>
        </w:rPr>
        <w:t>Schematic of the transesterification process in which vegetable</w:t>
      </w:r>
      <w:r w:rsidR="005E1E6B">
        <w:rPr>
          <w:rFonts w:asciiTheme="majorBidi" w:hAnsiTheme="majorBidi" w:cstheme="majorBidi"/>
        </w:rPr>
        <w:t xml:space="preserve"> oil</w:t>
      </w:r>
      <w:r w:rsidRPr="00154539">
        <w:rPr>
          <w:rFonts w:asciiTheme="majorBidi" w:hAnsiTheme="majorBidi" w:cstheme="majorBidi"/>
        </w:rPr>
        <w:t xml:space="preserve"> or animal fat can be transformed </w:t>
      </w:r>
      <w:r w:rsidR="005E1E6B">
        <w:rPr>
          <w:rFonts w:asciiTheme="majorBidi" w:hAnsiTheme="majorBidi" w:cstheme="majorBidi"/>
        </w:rPr>
        <w:t>in</w:t>
      </w:r>
      <w:r w:rsidRPr="00154539">
        <w:rPr>
          <w:rFonts w:asciiTheme="majorBidi" w:hAnsiTheme="majorBidi" w:cstheme="majorBidi"/>
        </w:rPr>
        <w:t>to biofuel</w:t>
      </w:r>
      <w:r w:rsidR="005E1E6B">
        <w:rPr>
          <w:rFonts w:asciiTheme="majorBidi" w:hAnsiTheme="majorBidi" w:cstheme="majorBidi"/>
        </w:rPr>
        <w:t xml:space="preserve"> by reacting with an alcohol</w:t>
      </w:r>
      <w:r w:rsidRPr="00154539">
        <w:rPr>
          <w:rFonts w:asciiTheme="majorBidi" w:hAnsiTheme="majorBidi" w:cstheme="majorBidi"/>
        </w:rPr>
        <w:t>.</w:t>
      </w:r>
      <w:bookmarkEnd w:id="16"/>
      <w:bookmarkEnd w:id="17"/>
    </w:p>
    <w:p w14:paraId="176B7CC0" w14:textId="77777777" w:rsidR="00350953" w:rsidRDefault="00350953" w:rsidP="00F2509E">
      <w:pPr>
        <w:jc w:val="both"/>
      </w:pPr>
    </w:p>
    <w:p w14:paraId="119DA0F4" w14:textId="77FCBF78" w:rsidR="00B443EB" w:rsidRDefault="00A02650" w:rsidP="00F2509E">
      <w:pPr>
        <w:jc w:val="both"/>
      </w:pPr>
      <w:r w:rsidRPr="00A02650">
        <w:t xml:space="preserve">The use of vegetable oils as alternative fuels in diesel engines is almost as old as the diesel engine itself. The concept of vegetable oils as an alternative renewable fuel was proposed in the early 1980s </w:t>
      </w:r>
      <w:r w:rsidRPr="00A02650">
        <w:fldChar w:fldCharType="begin"/>
      </w:r>
      <w:r w:rsidR="007C683C">
        <w:instrText xml:space="preserve"> ADDIN EN.CITE &lt;EndNote&gt;&lt;Cite&gt;&lt;Author&gt;Bartholomew&lt;/Author&gt;&lt;Year&gt;1981&lt;/Year&gt;&lt;RecNum&gt;331&lt;/RecNum&gt;&lt;DisplayText&gt;[25]&lt;/DisplayText&gt;&lt;record&gt;&lt;rec-number&gt;331&lt;/rec-number&gt;&lt;foreign-keys&gt;&lt;key app="EN" db-id="x9w99wppkstf94edr97xz2e1d2999zv2swz2" timestamp="1553289641"&gt;331&lt;/key&gt;&lt;/foreign-keys&gt;&lt;ref-type name="Journal Article"&gt;17&lt;/ref-type&gt;&lt;contributors&gt;&lt;authors&gt;&lt;author&gt;Bartholomew, David&lt;/author&gt;&lt;/authors&gt;&lt;/contributors&gt;&lt;titles&gt;&lt;title&gt;Vegetable oil fuel&lt;/title&gt;&lt;secondary-title&gt;Journal of the American Oil Chemists&amp;apos; Society&lt;/secondary-title&gt;&lt;/titles&gt;&lt;periodical&gt;&lt;full-title&gt;Journal of the American Oil Chemists&amp;apos; Society&lt;/full-title&gt;&lt;/periodical&gt;&lt;pages&gt;286A-288A&lt;/pages&gt;&lt;volume&gt;58&lt;/volume&gt;&lt;number&gt;4&lt;/number&gt;&lt;dates&gt;&lt;year&gt;1981&lt;/year&gt;&lt;/dates&gt;&lt;isbn&gt;0003-021X&lt;/isbn&gt;&lt;urls&gt;&lt;/urls&gt;&lt;/record&gt;&lt;/Cite&gt;&lt;/EndNote&gt;</w:instrText>
      </w:r>
      <w:r w:rsidRPr="00A02650">
        <w:fldChar w:fldCharType="separate"/>
      </w:r>
      <w:r w:rsidR="007C683C">
        <w:rPr>
          <w:noProof/>
        </w:rPr>
        <w:t>[</w:t>
      </w:r>
      <w:hyperlink w:anchor="_ENREF_25" w:tooltip="Bartholomew, 1981 #331" w:history="1">
        <w:r w:rsidR="00B4556B">
          <w:rPr>
            <w:noProof/>
          </w:rPr>
          <w:t>25</w:t>
        </w:r>
      </w:hyperlink>
      <w:r w:rsidR="007C683C">
        <w:rPr>
          <w:noProof/>
        </w:rPr>
        <w:t>]</w:t>
      </w:r>
      <w:r w:rsidRPr="00A02650">
        <w:fldChar w:fldCharType="end"/>
      </w:r>
      <w:r w:rsidRPr="00A02650">
        <w:t xml:space="preserve">. The German inventor of diesel engines Rudolph Diesel designed the original diesel engine to run on vegetable oil and used peanut oil as the fuel at the Paris Exposition of 1900 </w:t>
      </w:r>
      <w:r w:rsidRPr="00A02650">
        <w:fldChar w:fldCharType="begin"/>
      </w:r>
      <w:r w:rsidR="007C683C">
        <w:instrText xml:space="preserve"> ADDIN EN.CITE &lt;EndNote&gt;&lt;Cite&gt;&lt;Author&gt;Nitske&lt;/Author&gt;&lt;Year&gt;1965&lt;/Year&gt;&lt;RecNum&gt;332&lt;/RecNum&gt;&lt;DisplayText&gt;[26]&lt;/DisplayText&gt;&lt;record&gt;&lt;rec-number&gt;332&lt;/rec-number&gt;&lt;foreign-keys&gt;&lt;key app="EN" db-id="x9w99wppkstf94edr97xz2e1d2999zv2swz2" timestamp="1553289978"&gt;332&lt;/key&gt;&lt;/foreign-keys&gt;&lt;ref-type name="Book"&gt;6&lt;/ref-type&gt;&lt;contributors&gt;&lt;authors&gt;&lt;author&gt;Nitske, W Robert&lt;/author&gt;&lt;author&gt;Wilson, Charles Morrow&lt;/author&gt;&lt;/authors&gt;&lt;/contributors&gt;&lt;titles&gt;&lt;title&gt;Rudolph Diesel: Pioneer of the Age of Power&lt;/title&gt;&lt;/titles&gt;&lt;dates&gt;&lt;year&gt;1965&lt;/year&gt;&lt;/dates&gt;&lt;publisher&gt;University of Oklahoma Press&lt;/publisher&gt;&lt;urls&gt;&lt;/urls&gt;&lt;/record&gt;&lt;/Cite&gt;&lt;/EndNote&gt;</w:instrText>
      </w:r>
      <w:r w:rsidRPr="00A02650">
        <w:fldChar w:fldCharType="separate"/>
      </w:r>
      <w:r w:rsidR="007C683C">
        <w:rPr>
          <w:noProof/>
        </w:rPr>
        <w:t>[</w:t>
      </w:r>
      <w:hyperlink w:anchor="_ENREF_26" w:tooltip="Nitske, 1965 #332" w:history="1">
        <w:r w:rsidR="00B4556B">
          <w:rPr>
            <w:noProof/>
          </w:rPr>
          <w:t>26</w:t>
        </w:r>
      </w:hyperlink>
      <w:r w:rsidR="007C683C">
        <w:rPr>
          <w:noProof/>
        </w:rPr>
        <w:t>]</w:t>
      </w:r>
      <w:r w:rsidRPr="00A02650">
        <w:fldChar w:fldCharType="end"/>
      </w:r>
      <w:r w:rsidRPr="00A02650">
        <w:t xml:space="preserve">. A variety of vegetable oils including hemp and peanut oil were </w:t>
      </w:r>
      <w:r w:rsidRPr="002E75BF">
        <w:t>suitable for the engine due to the high temperatures created.</w:t>
      </w:r>
      <w:r w:rsidR="009801CA" w:rsidRPr="002E75BF">
        <w:t xml:space="preserve"> vegetable oils were used as diesel fuels occasionally and in emergency situations in the 1930s and </w:t>
      </w:r>
      <w:r w:rsidR="009801CA" w:rsidRPr="00C0221C">
        <w:t>1940s</w:t>
      </w:r>
      <w:r w:rsidR="002E75BF" w:rsidRPr="00C0221C">
        <w:t xml:space="preserve"> </w:t>
      </w:r>
      <w:r w:rsidR="002E75BF" w:rsidRPr="00C0221C">
        <w:fldChar w:fldCharType="begin"/>
      </w:r>
      <w:r w:rsidR="007C683C">
        <w:instrText xml:space="preserve"> ADDIN EN.CITE &lt;EndNote&gt;&lt;Cite&gt;&lt;Author&gt;Ma&lt;/Author&gt;&lt;Year&gt;1999&lt;/Year&gt;&lt;RecNum&gt;333&lt;/RecNum&gt;&lt;DisplayText&gt;[27]&lt;/DisplayText&gt;&lt;record&gt;&lt;rec-number&gt;333&lt;/rec-number&gt;&lt;foreign-keys&gt;&lt;key app="EN" db-id="x9w99wppkstf94edr97xz2e1d2999zv2swz2" timestamp="1553290359"&gt;333&lt;/key&gt;&lt;/foreign-keys&gt;&lt;ref-type name="Journal Article"&gt;17&lt;/ref-type&gt;&lt;contributors&gt;&lt;authors&gt;&lt;author&gt;Ma, Fangrui&lt;/author&gt;&lt;author&gt;Hanna, Milford A&lt;/author&gt;&lt;/authors&gt;&lt;/contributors&gt;&lt;titles&gt;&lt;title&gt;Biodiesel production: a review&lt;/title&gt;&lt;secondary-title&gt;Bioresource technology&lt;/secondary-title&gt;&lt;/titles&gt;&lt;periodical&gt;&lt;full-title&gt;Bioresource technology&lt;/full-title&gt;&lt;/periodical&gt;&lt;pages&gt;1-15&lt;/pages&gt;&lt;volume&gt;70&lt;/volume&gt;&lt;number&gt;1&lt;/number&gt;&lt;dates&gt;&lt;year&gt;1999&lt;/year&gt;&lt;/dates&gt;&lt;isbn&gt;0960-8524&lt;/isbn&gt;&lt;urls&gt;&lt;/urls&gt;&lt;/record&gt;&lt;/Cite&gt;&lt;/EndNote&gt;</w:instrText>
      </w:r>
      <w:r w:rsidR="002E75BF" w:rsidRPr="00C0221C">
        <w:fldChar w:fldCharType="separate"/>
      </w:r>
      <w:r w:rsidR="007C683C">
        <w:rPr>
          <w:noProof/>
        </w:rPr>
        <w:t>[</w:t>
      </w:r>
      <w:hyperlink w:anchor="_ENREF_27" w:tooltip="Ma, 1999 #333" w:history="1">
        <w:r w:rsidR="00B4556B">
          <w:rPr>
            <w:noProof/>
          </w:rPr>
          <w:t>27</w:t>
        </w:r>
      </w:hyperlink>
      <w:r w:rsidR="007C683C">
        <w:rPr>
          <w:noProof/>
        </w:rPr>
        <w:t>]</w:t>
      </w:r>
      <w:r w:rsidR="002E75BF" w:rsidRPr="00C0221C">
        <w:fldChar w:fldCharType="end"/>
      </w:r>
      <w:r w:rsidR="009801CA" w:rsidRPr="00C0221C">
        <w:t>.</w:t>
      </w:r>
      <w:r w:rsidR="0059224A" w:rsidRPr="00C0221C">
        <w:t xml:space="preserve"> Vegetable oils were not widely acceptable as fuels due to their higher price than petroleum fuels. However, with the price increase of petroleum and uncertainties about its availability, vegetable oils became more attractive </w:t>
      </w:r>
      <w:r w:rsidR="00F536AB" w:rsidRPr="00C0221C">
        <w:t>since</w:t>
      </w:r>
      <w:r w:rsidR="0059224A" w:rsidRPr="00C0221C">
        <w:t xml:space="preserve"> t</w:t>
      </w:r>
      <w:r w:rsidR="00C0221C" w:rsidRPr="00C0221C">
        <w:t>hey come from renewable resources and bring</w:t>
      </w:r>
      <w:r w:rsidR="0059224A" w:rsidRPr="00C0221C">
        <w:t xml:space="preserve"> environmental benefits</w:t>
      </w:r>
      <w:r w:rsidR="00C0221C" w:rsidRPr="00C0221C">
        <w:t xml:space="preserve"> </w:t>
      </w:r>
      <w:r w:rsidR="00C0221C" w:rsidRPr="00C0221C">
        <w:fldChar w:fldCharType="begin"/>
      </w:r>
      <w:r w:rsidR="007C683C">
        <w:instrText xml:space="preserve"> ADDIN EN.CITE &lt;EndNote&gt;&lt;Cite&gt;&lt;Author&gt;Ayhan&lt;/Author&gt;&lt;Year&gt;2008&lt;/Year&gt;&lt;RecNum&gt;4&lt;/RecNum&gt;&lt;DisplayText&gt;[28]&lt;/DisplayText&gt;&lt;record&gt;&lt;rec-number&gt;4&lt;/rec-number&gt;&lt;foreign-keys&gt;&lt;key app="EN" db-id="x9w99wppkstf94edr97xz2e1d2999zv2swz2" timestamp="1546404834"&gt;4&lt;/key&gt;&lt;/foreign-keys&gt;&lt;ref-type name="Journal Article"&gt;17&lt;/ref-type&gt;&lt;contributors&gt;&lt;authors&gt;&lt;author&gt;Ayhan, Demibras&lt;/author&gt;&lt;/authors&gt;&lt;/contributors&gt;&lt;titles&gt;&lt;title&gt;Biodiesel a Realistic Fuel Alternative for Diesel Engines&lt;/title&gt;&lt;secondary-title&gt;ISBN-13: 9781846289941&lt;/secondary-title&gt;&lt;/titles&gt;&lt;periodical&gt;&lt;full-title&gt;ISBN-13: 9781846289941&lt;/full-title&gt;&lt;/periodical&gt;&lt;dates&gt;&lt;year&gt;2008&lt;/year&gt;&lt;/dates&gt;&lt;urls&gt;&lt;/urls&gt;&lt;/record&gt;&lt;/Cite&gt;&lt;/EndNote&gt;</w:instrText>
      </w:r>
      <w:r w:rsidR="00C0221C" w:rsidRPr="00C0221C">
        <w:fldChar w:fldCharType="separate"/>
      </w:r>
      <w:r w:rsidR="007C683C">
        <w:rPr>
          <w:noProof/>
        </w:rPr>
        <w:t>[</w:t>
      </w:r>
      <w:hyperlink w:anchor="_ENREF_28" w:tooltip="Ayhan, 2008 #4" w:history="1">
        <w:r w:rsidR="00B4556B">
          <w:rPr>
            <w:noProof/>
          </w:rPr>
          <w:t>28</w:t>
        </w:r>
      </w:hyperlink>
      <w:r w:rsidR="007C683C">
        <w:rPr>
          <w:noProof/>
        </w:rPr>
        <w:t>]</w:t>
      </w:r>
      <w:r w:rsidR="00C0221C" w:rsidRPr="00C0221C">
        <w:fldChar w:fldCharType="end"/>
      </w:r>
      <w:r w:rsidR="0059224A" w:rsidRPr="00C0221C">
        <w:t>.</w:t>
      </w:r>
      <w:r w:rsidR="00210EF2">
        <w:rPr>
          <w:color w:val="00B050"/>
        </w:rPr>
        <w:t xml:space="preserve"> </w:t>
      </w:r>
      <w:r w:rsidR="007E4E70" w:rsidRPr="00F757C4">
        <w:t xml:space="preserve">The first International Conference on Plant and Vegetable Oils as Fuels was held in North Dakota in August 1982. </w:t>
      </w:r>
      <w:r w:rsidR="00210EF2" w:rsidRPr="00F757C4">
        <w:t xml:space="preserve">Cost of the fuel, the effects of vegetable oil fuels on engine performance and </w:t>
      </w:r>
      <w:r w:rsidR="00210EF2" w:rsidRPr="00F757C4">
        <w:lastRenderedPageBreak/>
        <w:t>du</w:t>
      </w:r>
      <w:r w:rsidR="00210EF2" w:rsidRPr="00614933">
        <w:t>rability, fuel preparation, oilseed processing and extraction were t</w:t>
      </w:r>
      <w:r w:rsidR="007E4E70" w:rsidRPr="00614933">
        <w:t xml:space="preserve">he </w:t>
      </w:r>
      <w:r w:rsidR="00210EF2" w:rsidRPr="00614933">
        <w:t>main</w:t>
      </w:r>
      <w:r w:rsidR="007E4E70" w:rsidRPr="00614933">
        <w:t xml:space="preserve"> concerns discussed </w:t>
      </w:r>
      <w:r w:rsidR="00F757C4" w:rsidRPr="00614933">
        <w:t xml:space="preserve">in that meeting </w:t>
      </w:r>
      <w:r w:rsidR="00210EF2" w:rsidRPr="00614933">
        <w:fldChar w:fldCharType="begin"/>
      </w:r>
      <w:r w:rsidR="007C683C">
        <w:instrText xml:space="preserve"> ADDIN EN.CITE &lt;EndNote&gt;&lt;Cite&gt;&lt;Author&gt;Ma&lt;/Author&gt;&lt;Year&gt;1999&lt;/Year&gt;&lt;RecNum&gt;334&lt;/RecNum&gt;&lt;DisplayText&gt;[29, 30]&lt;/DisplayText&gt;&lt;record&gt;&lt;rec-number&gt;334&lt;/rec-number&gt;&lt;foreign-keys&gt;&lt;key app="EN" db-id="x9w99wppkstf94edr97xz2e1d2999zv2swz2" timestamp="1553291281"&gt;334&lt;/key&gt;&lt;/foreign-keys&gt;&lt;ref-type name="Journal Article"&gt;17&lt;/ref-type&gt;&lt;contributors&gt;&lt;authors&gt;&lt;author&gt;Ma, Fangrui&lt;/author&gt;&lt;author&gt;Milford, A&lt;/author&gt;&lt;/authors&gt;&lt;/contributors&gt;&lt;titles&gt;&lt;title&gt;Hanna. biodiesel production: a review&lt;/title&gt;&lt;secondary-title&gt;Bioresource Technology&lt;/secondary-title&gt;&lt;/titles&gt;&lt;periodical&gt;&lt;full-title&gt;Bioresource technology&lt;/full-title&gt;&lt;/periodical&gt;&lt;pages&gt;1-15&lt;/pages&gt;&lt;volume&gt;70&lt;/volume&gt;&lt;number&gt;1&lt;/number&gt;&lt;dates&gt;&lt;year&gt;1999&lt;/year&gt;&lt;/dates&gt;&lt;urls&gt;&lt;/urls&gt;&lt;/record&gt;&lt;/Cite&gt;&lt;Cite&gt;&lt;Author&gt;Ramsey&lt;/Author&gt;&lt;Year&gt;1982&lt;/Year&gt;&lt;RecNum&gt;335&lt;/RecNum&gt;&lt;record&gt;&lt;rec-number&gt;335&lt;/rec-number&gt;&lt;foreign-keys&gt;&lt;key app="EN" db-id="x9w99wppkstf94edr97xz2e1d2999zv2swz2" timestamp="1553291422"&gt;335&lt;/key&gt;&lt;/foreign-keys&gt;&lt;ref-type name="Journal Article"&gt;17&lt;/ref-type&gt;&lt;contributors&gt;&lt;authors&gt;&lt;author&gt;Ramsey, WR&lt;/author&gt;&lt;/authors&gt;&lt;/contributors&gt;&lt;titles&gt;&lt;title&gt;Proceedings of the International Conference on Plant and Vegetable Oils as Fuels&lt;/title&gt;&lt;/titles&gt;&lt;dates&gt;&lt;year&gt;1982&lt;/year&gt;&lt;/dates&gt;&lt;urls&gt;&lt;/urls&gt;&lt;/record&gt;&lt;/Cite&gt;&lt;/EndNote&gt;</w:instrText>
      </w:r>
      <w:r w:rsidR="00210EF2" w:rsidRPr="00614933">
        <w:fldChar w:fldCharType="separate"/>
      </w:r>
      <w:r w:rsidR="007C683C">
        <w:rPr>
          <w:noProof/>
        </w:rPr>
        <w:t>[</w:t>
      </w:r>
      <w:hyperlink w:anchor="_ENREF_29" w:tooltip="Ma, 1999 #334" w:history="1">
        <w:r w:rsidR="00B4556B">
          <w:rPr>
            <w:noProof/>
          </w:rPr>
          <w:t>29</w:t>
        </w:r>
      </w:hyperlink>
      <w:r w:rsidR="007C683C">
        <w:rPr>
          <w:noProof/>
        </w:rPr>
        <w:t xml:space="preserve">, </w:t>
      </w:r>
      <w:hyperlink w:anchor="_ENREF_30" w:tooltip="Ramsey, 1982 #335" w:history="1">
        <w:r w:rsidR="00B4556B">
          <w:rPr>
            <w:noProof/>
          </w:rPr>
          <w:t>30</w:t>
        </w:r>
      </w:hyperlink>
      <w:r w:rsidR="007C683C">
        <w:rPr>
          <w:noProof/>
        </w:rPr>
        <w:t>]</w:t>
      </w:r>
      <w:r w:rsidR="00210EF2" w:rsidRPr="00614933">
        <w:fldChar w:fldCharType="end"/>
      </w:r>
      <w:r w:rsidR="007E4E70" w:rsidRPr="00614933">
        <w:t>.</w:t>
      </w:r>
      <w:r w:rsidR="00082A2A" w:rsidRPr="00614933">
        <w:t xml:space="preserve"> </w:t>
      </w:r>
      <w:r w:rsidR="00B443EB" w:rsidRPr="00614933">
        <w:t xml:space="preserve">Biodiesel (mono alkyl esters) started to be </w:t>
      </w:r>
      <w:r w:rsidR="00082A2A" w:rsidRPr="00614933">
        <w:t>extensively</w:t>
      </w:r>
      <w:r w:rsidR="00B443EB" w:rsidRPr="00614933">
        <w:t xml:space="preserve"> produced in the 1990s </w:t>
      </w:r>
      <w:r w:rsidR="00082A2A" w:rsidRPr="00614933">
        <w:t xml:space="preserve">followed by a steady </w:t>
      </w:r>
      <w:r w:rsidR="00B443EB" w:rsidRPr="00614933">
        <w:t>production</w:t>
      </w:r>
      <w:r w:rsidR="00082A2A" w:rsidRPr="00614933">
        <w:t xml:space="preserve"> increase ever since</w:t>
      </w:r>
      <w:r w:rsidR="00614933" w:rsidRPr="00614933">
        <w:t xml:space="preserve"> </w:t>
      </w:r>
      <w:r w:rsidR="00614933" w:rsidRPr="00614933">
        <w:fldChar w:fldCharType="begin"/>
      </w:r>
      <w:r w:rsidR="007C683C">
        <w:instrText xml:space="preserve"> ADDIN EN.CITE &lt;EndNote&gt;&lt;Cite&gt;&lt;Author&gt;Balat&lt;/Author&gt;&lt;Year&gt;2008&lt;/Year&gt;&lt;RecNum&gt;336&lt;/RecNum&gt;&lt;DisplayText&gt;[31]&lt;/DisplayText&gt;&lt;record&gt;&lt;rec-number&gt;336&lt;/rec-number&gt;&lt;foreign-keys&gt;&lt;key app="EN" db-id="x9w99wppkstf94edr97xz2e1d2999zv2swz2" timestamp="1553291991"&gt;336&lt;/key&gt;&lt;key app="ENWeb" db-id=""&gt;0&lt;/key&gt;&lt;/foreign-keys&gt;&lt;ref-type name="Journal Article"&gt;17&lt;/ref-type&gt;&lt;contributors&gt;&lt;authors&gt;&lt;author&gt;Balat, Mustafa&lt;/author&gt;&lt;author&gt;Balat, Havva&lt;/author&gt;&lt;/authors&gt;&lt;/contributors&gt;&lt;titles&gt;&lt;title&gt;A critical review of bio-diesel as a vehicular fuel&lt;/title&gt;&lt;secondary-title&gt;Energy Conversion and Management&lt;/secondary-title&gt;&lt;/titles&gt;&lt;periodical&gt;&lt;full-title&gt;Energy conversion and management&lt;/full-title&gt;&lt;/periodical&gt;&lt;pages&gt;2727-2741&lt;/pages&gt;&lt;volume&gt;49&lt;/volume&gt;&lt;number&gt;10&lt;/number&gt;&lt;section&gt;2727&lt;/section&gt;&lt;dates&gt;&lt;year&gt;2008&lt;/year&gt;&lt;/dates&gt;&lt;isbn&gt;01968904&lt;/isbn&gt;&lt;urls&gt;&lt;/urls&gt;&lt;electronic-resource-num&gt;10.1016/j.enconman.2008.03.016&lt;/electronic-resource-num&gt;&lt;/record&gt;&lt;/Cite&gt;&lt;/EndNote&gt;</w:instrText>
      </w:r>
      <w:r w:rsidR="00614933" w:rsidRPr="00614933">
        <w:fldChar w:fldCharType="separate"/>
      </w:r>
      <w:r w:rsidR="007C683C">
        <w:rPr>
          <w:noProof/>
        </w:rPr>
        <w:t>[</w:t>
      </w:r>
      <w:hyperlink w:anchor="_ENREF_31" w:tooltip="Balat, 2008 #336" w:history="1">
        <w:r w:rsidR="00B4556B">
          <w:rPr>
            <w:noProof/>
          </w:rPr>
          <w:t>31</w:t>
        </w:r>
      </w:hyperlink>
      <w:r w:rsidR="007C683C">
        <w:rPr>
          <w:noProof/>
        </w:rPr>
        <w:t>]</w:t>
      </w:r>
      <w:r w:rsidR="00614933" w:rsidRPr="00614933">
        <w:fldChar w:fldCharType="end"/>
      </w:r>
      <w:r w:rsidR="00B443EB" w:rsidRPr="00614933">
        <w:t xml:space="preserve">. </w:t>
      </w:r>
    </w:p>
    <w:p w14:paraId="673463E4" w14:textId="4BC22D58" w:rsidR="00EC7138" w:rsidRPr="004A7FD6" w:rsidRDefault="00DC4DFD" w:rsidP="00380D9F">
      <w:pPr>
        <w:jc w:val="both"/>
      </w:pPr>
      <w:r>
        <w:t>There are many advantages associated with biodiesel such as being renewable and available locally,</w:t>
      </w:r>
      <w:r w:rsidR="004A4CD7" w:rsidRPr="004A4CD7">
        <w:t xml:space="preserve"> </w:t>
      </w:r>
      <w:r w:rsidR="005645A0" w:rsidRPr="005645A0">
        <w:t>biodegradable</w:t>
      </w:r>
      <w:r w:rsidR="00E763EB">
        <w:t>,</w:t>
      </w:r>
      <w:r w:rsidR="005645A0" w:rsidRPr="005645A0">
        <w:t xml:space="preserve"> </w:t>
      </w:r>
      <w:r w:rsidR="004A4CD7">
        <w:t>non-toxic, easy to store, and transfer,</w:t>
      </w:r>
      <w:r>
        <w:t xml:space="preserve"> </w:t>
      </w:r>
      <w:r w:rsidR="004A4CD7">
        <w:t xml:space="preserve">having </w:t>
      </w:r>
      <w:r>
        <w:t xml:space="preserve">molecular oxygen content (~11%), </w:t>
      </w:r>
      <w:r w:rsidR="00042E09">
        <w:t>high cetane number</w:t>
      </w:r>
      <w:r>
        <w:t xml:space="preserve">, </w:t>
      </w:r>
      <w:r w:rsidRPr="00DC4DFD">
        <w:t>high miscibility with diesel</w:t>
      </w:r>
      <w:r>
        <w:t>, superior lubricity</w:t>
      </w:r>
      <w:r w:rsidR="004A4CD7">
        <w:t>, and reducing CO</w:t>
      </w:r>
      <w:r w:rsidR="004A4CD7" w:rsidRPr="004A4CD7">
        <w:rPr>
          <w:vertAlign w:val="subscript"/>
        </w:rPr>
        <w:t>2</w:t>
      </w:r>
      <w:r w:rsidR="004A4CD7">
        <w:t>, CO, and SO</w:t>
      </w:r>
      <w:r w:rsidR="004A4CD7" w:rsidRPr="004A4CD7">
        <w:rPr>
          <w:vertAlign w:val="subscript"/>
        </w:rPr>
        <w:t>x</w:t>
      </w:r>
      <w:r w:rsidR="004A4CD7">
        <w:t xml:space="preserve"> emissions </w:t>
      </w:r>
      <w:r w:rsidR="004A4CD7">
        <w:fldChar w:fldCharType="begin"/>
      </w:r>
      <w:r w:rsidR="007C683C">
        <w:instrText xml:space="preserve"> ADDIN EN.CITE &lt;EndNote&gt;&lt;Cite&gt;&lt;Author&gt;Tamilselvan&lt;/Author&gt;&lt;Year&gt;2017&lt;/Year&gt;&lt;RecNum&gt;337&lt;/RecNum&gt;&lt;DisplayText&gt;[28, 32]&lt;/DisplayText&gt;&lt;record&gt;&lt;rec-number&gt;337&lt;/rec-number&gt;&lt;foreign-keys&gt;&lt;key app="EN" db-id="x9w99wppkstf94edr97xz2e1d2999zv2swz2" timestamp="1553877127"&gt;337&lt;/key&gt;&lt;/foreign-keys&gt;&lt;ref-type name="Journal Article"&gt;17&lt;/ref-type&gt;&lt;contributors&gt;&lt;authors&gt;&lt;author&gt;Tamilselvan, P&lt;/author&gt;&lt;author&gt;Nallusamy, N&lt;/author&gt;&lt;author&gt;Rajkumar, S&lt;/author&gt;&lt;/authors&gt;&lt;/contributors&gt;&lt;titles&gt;&lt;title&gt;A comprehensive review on performance, combustion and emission characteristics of biodiesel fuelled diesel engines&lt;/title&gt;&lt;secondary-title&gt;Renewable and Sustainable Energy Reviews&lt;/secondary-title&gt;&lt;/titles&gt;&lt;periodical&gt;&lt;full-title&gt;Renewable and Sustainable Energy Reviews&lt;/full-title&gt;&lt;/periodical&gt;&lt;pages&gt;1134-1159&lt;/pages&gt;&lt;volume&gt;79&lt;/volume&gt;&lt;dates&gt;&lt;year&gt;2017&lt;/year&gt;&lt;/dates&gt;&lt;isbn&gt;1364-0321&lt;/isbn&gt;&lt;urls&gt;&lt;/urls&gt;&lt;/record&gt;&lt;/Cite&gt;&lt;Cite&gt;&lt;Author&gt;Ayhan&lt;/Author&gt;&lt;Year&gt;2008&lt;/Year&gt;&lt;RecNum&gt;4&lt;/RecNum&gt;&lt;record&gt;&lt;rec-number&gt;4&lt;/rec-number&gt;&lt;foreign-keys&gt;&lt;key app="EN" db-id="x9w99wppkstf94edr97xz2e1d2999zv2swz2" timestamp="1546404834"&gt;4&lt;/key&gt;&lt;/foreign-keys&gt;&lt;ref-type name="Journal Article"&gt;17&lt;/ref-type&gt;&lt;contributors&gt;&lt;authors&gt;&lt;author&gt;Ayhan, Demibras&lt;/author&gt;&lt;/authors&gt;&lt;/contributors&gt;&lt;titles&gt;&lt;title&gt;Biodiesel a Realistic Fuel Alternative for Diesel Engines&lt;/title&gt;&lt;secondary-title&gt;ISBN-13: 9781846289941&lt;/secondary-title&gt;&lt;/titles&gt;&lt;periodical&gt;&lt;full-title&gt;ISBN-13: 9781846289941&lt;/full-title&gt;&lt;/periodical&gt;&lt;dates&gt;&lt;year&gt;2008&lt;/year&gt;&lt;/dates&gt;&lt;urls&gt;&lt;/urls&gt;&lt;/record&gt;&lt;/Cite&gt;&lt;/EndNote&gt;</w:instrText>
      </w:r>
      <w:r w:rsidR="004A4CD7">
        <w:fldChar w:fldCharType="separate"/>
      </w:r>
      <w:r w:rsidR="007C683C">
        <w:rPr>
          <w:noProof/>
        </w:rPr>
        <w:t>[</w:t>
      </w:r>
      <w:hyperlink w:anchor="_ENREF_28" w:tooltip="Ayhan, 2008 #4" w:history="1">
        <w:r w:rsidR="00B4556B">
          <w:rPr>
            <w:noProof/>
          </w:rPr>
          <w:t>28</w:t>
        </w:r>
      </w:hyperlink>
      <w:r w:rsidR="007C683C">
        <w:rPr>
          <w:noProof/>
        </w:rPr>
        <w:t xml:space="preserve">, </w:t>
      </w:r>
      <w:hyperlink w:anchor="_ENREF_32" w:tooltip="Tamilselvan, 2017 #337" w:history="1">
        <w:r w:rsidR="00B4556B">
          <w:rPr>
            <w:noProof/>
          </w:rPr>
          <w:t>32</w:t>
        </w:r>
      </w:hyperlink>
      <w:r w:rsidR="007C683C">
        <w:rPr>
          <w:noProof/>
        </w:rPr>
        <w:t>]</w:t>
      </w:r>
      <w:r w:rsidR="004A4CD7">
        <w:fldChar w:fldCharType="end"/>
      </w:r>
      <w:r w:rsidR="004A4CD7">
        <w:t xml:space="preserve">. </w:t>
      </w:r>
      <w:r w:rsidR="00C87313">
        <w:t xml:space="preserve">However, there are some disadvantages and limitation with the usage of biodiesel including increasing NOx emission in some cases, lower </w:t>
      </w:r>
      <w:r w:rsidR="00CB3FE2">
        <w:t>energy</w:t>
      </w:r>
      <w:r w:rsidR="00C87313">
        <w:t xml:space="preserve"> content, poor storage stability, high viscosity, cloud point</w:t>
      </w:r>
      <w:r w:rsidR="00CB3FE2">
        <w:t xml:space="preserve">, and price </w:t>
      </w:r>
      <w:r w:rsidR="00CB3FE2">
        <w:fldChar w:fldCharType="begin">
          <w:fldData xml:space="preserve">PEVuZE5vdGU+PENpdGU+PEF1dGhvcj5EZW1pcmJhczwvQXV0aG9yPjxZZWFyPjIwMDg8L1llYXI+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</w:fldData>
        </w:fldChar>
      </w:r>
      <w:r w:rsidR="007C683C">
        <w:instrText xml:space="preserve"> ADDIN EN.CITE </w:instrText>
      </w:r>
      <w:r w:rsidR="007C683C">
        <w:fldChar w:fldCharType="begin">
          <w:fldData xml:space="preserve">PEVuZE5vdGU+PENpdGU+PEF1dGhvcj5EZW1pcmJhczwvQXV0aG9yPjxZZWFyPjIwMDg8L1llYXI+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</w:fldData>
        </w:fldChar>
      </w:r>
      <w:r w:rsidR="007C683C">
        <w:instrText xml:space="preserve"> ADDIN EN.CITE.DATA </w:instrText>
      </w:r>
      <w:r w:rsidR="007C683C">
        <w:fldChar w:fldCharType="end"/>
      </w:r>
      <w:r w:rsidR="00CB3FE2">
        <w:fldChar w:fldCharType="separate"/>
      </w:r>
      <w:r w:rsidR="007C683C">
        <w:rPr>
          <w:noProof/>
        </w:rPr>
        <w:t>[</w:t>
      </w:r>
      <w:hyperlink w:anchor="_ENREF_19" w:tooltip="Demirbas, 2008 #446" w:history="1">
        <w:r w:rsidR="00B4556B">
          <w:rPr>
            <w:noProof/>
          </w:rPr>
          <w:t>19</w:t>
        </w:r>
      </w:hyperlink>
      <w:r w:rsidR="007C683C">
        <w:rPr>
          <w:noProof/>
        </w:rPr>
        <w:t xml:space="preserve">, </w:t>
      </w:r>
      <w:hyperlink w:anchor="_ENREF_33" w:tooltip="Hoekman, 2012 #444" w:history="1">
        <w:r w:rsidR="00B4556B">
          <w:rPr>
            <w:noProof/>
          </w:rPr>
          <w:t>33-35</w:t>
        </w:r>
      </w:hyperlink>
      <w:r w:rsidR="007C683C">
        <w:rPr>
          <w:noProof/>
        </w:rPr>
        <w:t>]</w:t>
      </w:r>
      <w:r w:rsidR="00CB3FE2">
        <w:fldChar w:fldCharType="end"/>
      </w:r>
      <w:r w:rsidR="00C87313">
        <w:t>.</w:t>
      </w:r>
      <w:r w:rsidR="00552D32">
        <w:t xml:space="preserve"> For instance, </w:t>
      </w:r>
      <w:r w:rsidR="00FA213A">
        <w:t xml:space="preserve">due to its high cloud point, it can be </w:t>
      </w:r>
      <w:r w:rsidR="00FA213A" w:rsidRPr="00BC48F4">
        <w:t>difficult to use biodiesel in a very cold region since it tends to crystalize.</w:t>
      </w:r>
    </w:p>
    <w:p w14:paraId="5FE904F5" w14:textId="6A63274E" w:rsidR="00251534" w:rsidRPr="00752586" w:rsidRDefault="008D5B20" w:rsidP="00F2509E">
      <w:pPr>
        <w:jc w:val="both"/>
      </w:pPr>
      <w:r w:rsidRPr="00846849">
        <w:t xml:space="preserve">In addition to the </w:t>
      </w:r>
      <w:r w:rsidR="000347A6" w:rsidRPr="00846849">
        <w:t>limitations</w:t>
      </w:r>
      <w:r w:rsidRPr="00846849">
        <w:t xml:space="preserve"> of </w:t>
      </w:r>
      <w:r w:rsidR="000347A6" w:rsidRPr="00846849">
        <w:t>biodiesel</w:t>
      </w:r>
      <w:r w:rsidRPr="00846849">
        <w:t xml:space="preserve"> under extreme environmental conditions</w:t>
      </w:r>
      <w:r w:rsidR="000347A6" w:rsidRPr="00846849">
        <w:t>,</w:t>
      </w:r>
      <w:r w:rsidRPr="00846849">
        <w:t xml:space="preserve"> there </w:t>
      </w:r>
      <w:r w:rsidR="000347A6" w:rsidRPr="00846849">
        <w:t>has been a</w:t>
      </w:r>
      <w:r w:rsidRPr="00846849">
        <w:t xml:space="preserve"> social issue </w:t>
      </w:r>
      <w:r w:rsidR="000347A6" w:rsidRPr="00846849">
        <w:t>on</w:t>
      </w:r>
      <w:r w:rsidRPr="00846849">
        <w:t xml:space="preserve"> “food vs. fuel” controversy. Despite the advantages of </w:t>
      </w:r>
      <w:r w:rsidR="00BC48F4">
        <w:t>biodiesel</w:t>
      </w:r>
      <w:r w:rsidR="000347A6" w:rsidRPr="00846849">
        <w:t>, there have been</w:t>
      </w:r>
      <w:r w:rsidRPr="00846849">
        <w:t xml:space="preserve"> some concerns about the </w:t>
      </w:r>
      <w:r w:rsidR="00846849" w:rsidRPr="00846849">
        <w:t xml:space="preserve">consumption of </w:t>
      </w:r>
      <w:r w:rsidRPr="00846849">
        <w:t xml:space="preserve">large volume of grains </w:t>
      </w:r>
      <w:r w:rsidR="00846849" w:rsidRPr="00846849">
        <w:t>and other edible feedstocks to produce biofuels</w:t>
      </w:r>
      <w:r w:rsidRPr="00846849">
        <w:t xml:space="preserve"> </w:t>
      </w:r>
      <w:r w:rsidRPr="00846849">
        <w:fldChar w:fldCharType="begin"/>
      </w:r>
      <w:r w:rsidR="007C683C">
        <w:instrText xml:space="preserve"> ADDIN EN.CITE &lt;EndNote&gt;&lt;Cite&gt;&lt;Author&gt;Tenenbaum&lt;/Author&gt;&lt;Year&gt;2008&lt;/Year&gt;&lt;RecNum&gt;303&lt;/RecNum&gt;&lt;DisplayText&gt;[36]&lt;/DisplayText&gt;&lt;record&gt;&lt;rec-number&gt;303&lt;/rec-number&gt;&lt;foreign-keys&gt;&lt;key app="EN" db-id="x9w99wppkstf94edr97xz2e1d2999zv2swz2" timestamp="1552964964"&gt;303&lt;/key&gt;&lt;/foreign-keys&gt;&lt;ref-type name="Journal Article"&gt;17&lt;/ref-type&gt;&lt;contributors&gt;&lt;authors&gt;&lt;author&gt;David J. Tenenbaum&lt;/author&gt;&lt;/authors&gt;&lt;/contributors&gt;&lt;titles&gt;&lt;title&gt;Food vs. Fuel: Diversion of Crops Could Cause More Hunger&lt;/title&gt;&lt;secondary-title&gt;Environmental Health Perspectives&lt;/secondary-title&gt;&lt;/titles&gt;&lt;periodical&gt;&lt;full-title&gt;Environmental Health Perspectives&lt;/full-title&gt;&lt;/periodical&gt;&lt;volume&gt;116&lt;/volume&gt;&lt;number&gt;6&lt;/number&gt;&lt;dates&gt;&lt;year&gt;2008&lt;/year&gt;&lt;/dates&gt;&lt;urls&gt;&lt;related-urls&gt;&lt;url&gt;https://ehp.niehs.nih.gov/doi/abs/10.1289/ehp.116-a254&lt;/url&gt;&lt;/related-urls&gt;&lt;/urls&gt;&lt;electronic-resource-num&gt;doi:10.1289/ehp.116-a254&lt;/electronic-resource-num&gt;&lt;/record&gt;&lt;/Cite&gt;&lt;/EndNote&gt;</w:instrText>
      </w:r>
      <w:r w:rsidRPr="00846849">
        <w:fldChar w:fldCharType="separate"/>
      </w:r>
      <w:r w:rsidR="007C683C">
        <w:rPr>
          <w:noProof/>
        </w:rPr>
        <w:t>[</w:t>
      </w:r>
      <w:hyperlink w:anchor="_ENREF_36" w:tooltip="Tenenbaum, 2008 #303" w:history="1">
        <w:r w:rsidR="00B4556B">
          <w:rPr>
            <w:noProof/>
          </w:rPr>
          <w:t>36</w:t>
        </w:r>
      </w:hyperlink>
      <w:r w:rsidR="007C683C">
        <w:rPr>
          <w:noProof/>
        </w:rPr>
        <w:t>]</w:t>
      </w:r>
      <w:r w:rsidRPr="00846849">
        <w:fldChar w:fldCharType="end"/>
      </w:r>
      <w:r w:rsidRPr="00846849">
        <w:t xml:space="preserve">. </w:t>
      </w:r>
      <w:r w:rsidR="00846849" w:rsidRPr="00846849">
        <w:t>Moreover</w:t>
      </w:r>
      <w:r w:rsidRPr="00846849">
        <w:t>,</w:t>
      </w:r>
      <w:r w:rsidR="00846849" w:rsidRPr="00846849">
        <w:t xml:space="preserve"> </w:t>
      </w:r>
      <w:r w:rsidRPr="00846849">
        <w:t>enormous areas of farm land</w:t>
      </w:r>
      <w:r w:rsidR="00846849" w:rsidRPr="00846849">
        <w:t>s</w:t>
      </w:r>
      <w:r w:rsidRPr="00846849">
        <w:t xml:space="preserve"> </w:t>
      </w:r>
      <w:r w:rsidR="00846849" w:rsidRPr="00846849">
        <w:t>are</w:t>
      </w:r>
      <w:r w:rsidRPr="00846849">
        <w:t xml:space="preserve"> needed for making</w:t>
      </w:r>
      <w:r w:rsidR="00846849" w:rsidRPr="00846849">
        <w:t xml:space="preserve"> enough</w:t>
      </w:r>
      <w:r w:rsidRPr="00846849">
        <w:t xml:space="preserve"> biofuels </w:t>
      </w:r>
      <w:r w:rsidR="00846849" w:rsidRPr="00846849">
        <w:t xml:space="preserve">to compete with </w:t>
      </w:r>
      <w:r w:rsidRPr="00846849">
        <w:t>petrofuel</w:t>
      </w:r>
      <w:r w:rsidR="00846849">
        <w:t>s</w:t>
      </w:r>
      <w:r w:rsidRPr="00846849">
        <w:t>.</w:t>
      </w:r>
      <w:r w:rsidRPr="00ED2A2C">
        <w:rPr>
          <w:color w:val="00B050"/>
        </w:rPr>
        <w:t xml:space="preserve"> </w:t>
      </w:r>
      <w:r w:rsidRPr="00BC48F4">
        <w:t>These fa</w:t>
      </w:r>
      <w:r w:rsidRPr="004A7FD6">
        <w:t xml:space="preserve">ctors are </w:t>
      </w:r>
      <w:r w:rsidR="00BC48F4" w:rsidRPr="004A7FD6">
        <w:t>promoting</w:t>
      </w:r>
      <w:r w:rsidRPr="004A7FD6">
        <w:t xml:space="preserve"> the </w:t>
      </w:r>
      <w:r w:rsidR="00BC48F4" w:rsidRPr="004A7FD6">
        <w:t>production</w:t>
      </w:r>
      <w:r w:rsidRPr="004A7FD6">
        <w:t xml:space="preserve"> of </w:t>
      </w:r>
      <w:r w:rsidR="00BC48F4" w:rsidRPr="004A7FD6">
        <w:t>biodiesel</w:t>
      </w:r>
      <w:r w:rsidRPr="004A7FD6">
        <w:t xml:space="preserve"> from</w:t>
      </w:r>
      <w:r w:rsidR="00BC48F4" w:rsidRPr="004A7FD6">
        <w:t xml:space="preserve"> less controversial</w:t>
      </w:r>
      <w:r w:rsidRPr="004A7FD6">
        <w:t xml:space="preserve"> feedstocks. </w:t>
      </w:r>
      <w:r w:rsidR="004A7FD6" w:rsidRPr="004A7FD6">
        <w:t xml:space="preserve">Some of the non-edible plants suitable for biodiesel are cottonseed, </w:t>
      </w:r>
      <w:r w:rsidR="007E4E70" w:rsidRPr="004A7FD6">
        <w:t xml:space="preserve">jatropha, </w:t>
      </w:r>
      <w:r w:rsidR="007E4E70" w:rsidRPr="00752586">
        <w:t>microalgae, neem, karanja, rubber seed, mahua, silk cotton tree, etc</w:t>
      </w:r>
      <w:r w:rsidR="007C683C">
        <w:t xml:space="preserve"> </w:t>
      </w:r>
      <w:r w:rsidR="007C683C">
        <w:fldChar w:fldCharType="begin">
          <w:fldData xml:space="preserve">PEVuZE5vdGU+PENpdGU+PEF1dGhvcj5Sb3lvbjwvQXV0aG9yPjxZZWFyPjIwMDc8L1llYXI+PFJl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</w:fldData>
        </w:fldChar>
      </w:r>
      <w:r w:rsidR="007C683C">
        <w:instrText xml:space="preserve"> ADDIN EN.CITE </w:instrText>
      </w:r>
      <w:r w:rsidR="007C683C">
        <w:fldChar w:fldCharType="begin">
          <w:fldData xml:space="preserve">PEVuZE5vdGU+PENpdGU+PEF1dGhvcj5Sb3lvbjwvQXV0aG9yPjxZZWFyPjIwMDc8L1llYXI+PFJl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</w:fldData>
        </w:fldChar>
      </w:r>
      <w:r w:rsidR="007C683C">
        <w:instrText xml:space="preserve"> ADDIN EN.CITE.DATA </w:instrText>
      </w:r>
      <w:r w:rsidR="007C683C">
        <w:fldChar w:fldCharType="end"/>
      </w:r>
      <w:r w:rsidR="007C683C">
        <w:fldChar w:fldCharType="separate"/>
      </w:r>
      <w:r w:rsidR="007C683C">
        <w:rPr>
          <w:noProof/>
        </w:rPr>
        <w:t>[</w:t>
      </w:r>
      <w:hyperlink w:anchor="_ENREF_37" w:tooltip="Royon, 2007 #552" w:history="1">
        <w:r w:rsidR="00B4556B">
          <w:rPr>
            <w:noProof/>
          </w:rPr>
          <w:t>37-40</w:t>
        </w:r>
      </w:hyperlink>
      <w:r w:rsidR="007C683C">
        <w:rPr>
          <w:noProof/>
        </w:rPr>
        <w:t>]</w:t>
      </w:r>
      <w:r w:rsidR="007C683C">
        <w:fldChar w:fldCharType="end"/>
      </w:r>
      <w:r w:rsidRPr="00752586">
        <w:t>. For instance,</w:t>
      </w:r>
      <w:r w:rsidR="004A7FD6" w:rsidRPr="00752586">
        <w:t xml:space="preserve"> algae are composed of a broad genetic diversity that is considered photosynthetic and aquatic</w:t>
      </w:r>
      <w:r w:rsidRPr="00752586">
        <w:t xml:space="preserve"> </w:t>
      </w:r>
      <w:r w:rsidRPr="00752586">
        <w:fldChar w:fldCharType="begin">
          <w:fldData xml:space="preserve">PEVuZE5vdGU+PENpdGU+PEF1dGhvcj5IYW5ub248L0F1dGhvcj48WWVhcj4yMDEwPC9ZZWFyPjxS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</w:fldData>
        </w:fldChar>
      </w:r>
      <w:r w:rsidR="007C683C">
        <w:instrText xml:space="preserve"> ADDIN EN.CITE </w:instrText>
      </w:r>
      <w:r w:rsidR="007C683C">
        <w:fldChar w:fldCharType="begin">
          <w:fldData xml:space="preserve">PEVuZE5vdGU+PENpdGU+PEF1dGhvcj5IYW5ub248L0F1dGhvcj48WWVhcj4yMDEwPC9ZZWFyPjxS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</w:fldData>
        </w:fldChar>
      </w:r>
      <w:r w:rsidR="007C683C">
        <w:instrText xml:space="preserve"> ADDIN EN.CITE.DATA </w:instrText>
      </w:r>
      <w:r w:rsidR="007C683C">
        <w:fldChar w:fldCharType="end"/>
      </w:r>
      <w:r w:rsidRPr="00752586">
        <w:fldChar w:fldCharType="separate"/>
      </w:r>
      <w:r w:rsidR="007C683C">
        <w:rPr>
          <w:noProof/>
        </w:rPr>
        <w:t>[</w:t>
      </w:r>
      <w:hyperlink w:anchor="_ENREF_41" w:tooltip="Hannon, 2010 #307" w:history="1">
        <w:r w:rsidR="00B4556B">
          <w:rPr>
            <w:noProof/>
          </w:rPr>
          <w:t>41</w:t>
        </w:r>
      </w:hyperlink>
      <w:r w:rsidR="007C683C">
        <w:rPr>
          <w:noProof/>
        </w:rPr>
        <w:t xml:space="preserve">, </w:t>
      </w:r>
      <w:hyperlink w:anchor="_ENREF_42" w:tooltip="Mueller, 2009 #306" w:history="1">
        <w:r w:rsidR="00B4556B">
          <w:rPr>
            <w:noProof/>
          </w:rPr>
          <w:t>42</w:t>
        </w:r>
      </w:hyperlink>
      <w:r w:rsidR="007C683C">
        <w:rPr>
          <w:noProof/>
        </w:rPr>
        <w:t>]</w:t>
      </w:r>
      <w:r w:rsidRPr="00752586">
        <w:fldChar w:fldCharType="end"/>
      </w:r>
      <w:r w:rsidRPr="00752586">
        <w:t>. Some</w:t>
      </w:r>
      <w:r w:rsidR="004A7FD6" w:rsidRPr="00752586">
        <w:t xml:space="preserve"> of</w:t>
      </w:r>
      <w:r w:rsidRPr="00752586">
        <w:t xml:space="preserve"> algae groups can grow rapidly to order of meters long </w:t>
      </w:r>
      <w:r w:rsidR="004A7FD6" w:rsidRPr="00752586">
        <w:t>which can increase the biodiesel production pace</w:t>
      </w:r>
      <w:r w:rsidRPr="00752586">
        <w:t>. Some of the</w:t>
      </w:r>
      <w:r w:rsidR="00D013FB" w:rsidRPr="00752586">
        <w:t>m can grow</w:t>
      </w:r>
      <w:r w:rsidRPr="00752586">
        <w:t xml:space="preserve"> double in </w:t>
      </w:r>
      <w:r w:rsidR="00D013FB" w:rsidRPr="00752586">
        <w:t>only</w:t>
      </w:r>
      <w:r w:rsidRPr="00752586">
        <w:t xml:space="preserve"> six hours</w:t>
      </w:r>
      <w:r w:rsidR="00D013FB" w:rsidRPr="00752586">
        <w:t xml:space="preserve"> and </w:t>
      </w:r>
      <w:r w:rsidRPr="00752586">
        <w:t xml:space="preserve">many </w:t>
      </w:r>
      <w:r w:rsidRPr="00752586">
        <w:lastRenderedPageBreak/>
        <w:t>exhibit</w:t>
      </w:r>
      <w:r w:rsidR="00D013FB" w:rsidRPr="00752586">
        <w:t>ed</w:t>
      </w:r>
      <w:r w:rsidRPr="00752586">
        <w:t xml:space="preserve"> two doublings per day </w:t>
      </w:r>
      <w:r w:rsidRPr="00752586">
        <w:fldChar w:fldCharType="begin"/>
      </w:r>
      <w:r w:rsidR="007C683C">
        <w:instrText xml:space="preserve"> ADDIN EN.CITE &lt;EndNote&gt;&lt;Cite&gt;&lt;Author&gt;Huesemann&lt;/Author&gt;&lt;Year&gt;2009&lt;/Year&gt;&lt;RecNum&gt;308&lt;/RecNum&gt;&lt;DisplayText&gt;[43]&lt;/DisplayText&gt;&lt;record&gt;&lt;rec-number&gt;308&lt;/rec-number&gt;&lt;foreign-keys&gt;&lt;key app="EN" db-id="x9w99wppkstf94edr97xz2e1d2999zv2swz2" timestamp="1552966017"&gt;308&lt;/key&gt;&lt;/foreign-keys&gt;&lt;ref-type name="Journal Article"&gt;17&lt;/ref-type&gt;&lt;contributors&gt;&lt;authors&gt;&lt;author&gt;Huesemann, Michael H.&lt;/author&gt;&lt;author&gt;Hausmann, Tom S.&lt;/author&gt;&lt;author&gt;Bartha, Richard&lt;/author&gt;&lt;author&gt;Aksoy, M.&lt;/author&gt;&lt;author&gt;Weissman, Joseph C.&lt;/author&gt;&lt;author&gt;Benemann, John R.&lt;/author&gt;&lt;/authors&gt;&lt;/contributors&gt;&lt;titles&gt;&lt;title&gt;Biomass Productivities in Wild Type and Pigment Mutant of Cyclotella sp. (Diatom)&lt;/title&gt;&lt;secondary-title&gt;Applied Biochemistry and Biotechnology&lt;/secondary-title&gt;&lt;/titles&gt;&lt;periodical&gt;&lt;full-title&gt;Applied Biochemistry and Biotechnology&lt;/full-title&gt;&lt;/periodical&gt;&lt;pages&gt;507-526&lt;/pages&gt;&lt;volume&gt;157&lt;/volume&gt;&lt;number&gt;3&lt;/number&gt;&lt;dates&gt;&lt;year&gt;2009&lt;/year&gt;&lt;pub-dates&gt;&lt;date&gt;2009/06/01&lt;/date&gt;&lt;/pub-dates&gt;&lt;/dates&gt;&lt;isbn&gt;1559-0291&lt;/isbn&gt;&lt;urls&gt;&lt;related-urls&gt;&lt;url&gt;https://doi.org/10.1007/s12010-008-8298-9&lt;/url&gt;&lt;/related-urls&gt;&lt;/urls&gt;&lt;electronic-resource-num&gt;10.1007/s12010-008-8298-9&lt;/electronic-resource-num&gt;&lt;/record&gt;&lt;/Cite&gt;&lt;/EndNote&gt;</w:instrText>
      </w:r>
      <w:r w:rsidRPr="00752586">
        <w:fldChar w:fldCharType="separate"/>
      </w:r>
      <w:r w:rsidR="007C683C">
        <w:rPr>
          <w:noProof/>
        </w:rPr>
        <w:t>[</w:t>
      </w:r>
      <w:hyperlink w:anchor="_ENREF_43" w:tooltip="Huesemann, 2009 #308" w:history="1">
        <w:r w:rsidR="00B4556B">
          <w:rPr>
            <w:noProof/>
          </w:rPr>
          <w:t>43</w:t>
        </w:r>
      </w:hyperlink>
      <w:r w:rsidR="007C683C">
        <w:rPr>
          <w:noProof/>
        </w:rPr>
        <w:t>]</w:t>
      </w:r>
      <w:r w:rsidRPr="00752586">
        <w:fldChar w:fldCharType="end"/>
      </w:r>
      <w:r w:rsidRPr="00752586">
        <w:t xml:space="preserve">. Most algae groups </w:t>
      </w:r>
      <w:r w:rsidR="00B40BEB" w:rsidRPr="00752586">
        <w:t>are able</w:t>
      </w:r>
      <w:r w:rsidRPr="00752586">
        <w:t xml:space="preserve"> to produce energy-rich oils</w:t>
      </w:r>
      <w:r w:rsidR="00A4086B">
        <w:t xml:space="preserve"> </w:t>
      </w:r>
      <w:r w:rsidR="002402E5">
        <w:fldChar w:fldCharType="begin"/>
      </w:r>
      <w:r w:rsidR="002402E5">
        <w:instrText xml:space="preserve"> ADDIN EN.CITE &lt;EndNote&gt;&lt;Cite&gt;&lt;Author&gt;Campbell&lt;/Author&gt;&lt;Year&gt;2008&lt;/Year&gt;&lt;RecNum&gt;556&lt;/RecNum&gt;&lt;DisplayText&gt;[39]&lt;/DisplayText&gt;&lt;record&gt;&lt;rec-number&gt;556&lt;/rec-number&gt;&lt;foreign-keys&gt;&lt;key app="EN" db-id="x9w99wppkstf94edr97xz2e1d2999zv2swz2" timestamp="1564075808"&gt;556&lt;/key&gt;&lt;/foreign-keys&gt;&lt;ref-type name="Journal Article"&gt;17&lt;/ref-type&gt;&lt;contributors&gt;&lt;authors&gt;&lt;author&gt;Campbell, Matthew N&lt;/author&gt;&lt;/authors&gt;&lt;/contributors&gt;&lt;titles&gt;&lt;title&gt;Biodiesel: algae as a renewable source for liquid fuel&lt;/title&gt;&lt;secondary-title&gt;Guelph Engineering Journal&lt;/secondary-title&gt;&lt;/titles&gt;&lt;periodical&gt;&lt;full-title&gt;Guelph Engineering Journal&lt;/full-title&gt;&lt;/periodical&gt;&lt;pages&gt;2-7&lt;/pages&gt;&lt;volume&gt;1&lt;/volume&gt;&lt;number&gt;1&lt;/number&gt;&lt;dates&gt;&lt;year&gt;2008&lt;/year&gt;&lt;/dates&gt;&lt;urls&gt;&lt;/urls&gt;&lt;/record&gt;&lt;/Cite&gt;&lt;/EndNote&gt;</w:instrText>
      </w:r>
      <w:r w:rsidR="002402E5">
        <w:fldChar w:fldCharType="separate"/>
      </w:r>
      <w:r w:rsidR="002402E5">
        <w:rPr>
          <w:noProof/>
        </w:rPr>
        <w:t>[</w:t>
      </w:r>
      <w:hyperlink w:anchor="_ENREF_39" w:tooltip="Campbell, 2008 #556" w:history="1">
        <w:r w:rsidR="00B4556B">
          <w:rPr>
            <w:noProof/>
          </w:rPr>
          <w:t>39</w:t>
        </w:r>
      </w:hyperlink>
      <w:r w:rsidR="002402E5">
        <w:rPr>
          <w:noProof/>
        </w:rPr>
        <w:t>]</w:t>
      </w:r>
      <w:r w:rsidR="002402E5">
        <w:fldChar w:fldCharType="end"/>
      </w:r>
      <w:r w:rsidRPr="00752586">
        <w:t xml:space="preserve">. </w:t>
      </w:r>
    </w:p>
    <w:p w14:paraId="097010C3" w14:textId="4683924B" w:rsidR="00E1000F" w:rsidRPr="00380D9F" w:rsidRDefault="004A7FD6" w:rsidP="00380D9F">
      <w:pPr>
        <w:jc w:val="both"/>
        <w:rPr>
          <w:color w:val="00B050"/>
        </w:rPr>
      </w:pPr>
      <w:r w:rsidRPr="00BC48F4">
        <w:t xml:space="preserve">More than 350 oil-bearing crops have been identified but only soybean, rapeseed, cottonseed, palm, sunflower, safflower, and peanut oils are considered potential alternative fuels for diesel engines </w:t>
      </w:r>
      <w:r w:rsidRPr="00BC48F4">
        <w:fldChar w:fldCharType="begin"/>
      </w:r>
      <w:r w:rsidR="007C683C">
        <w:instrText xml:space="preserve"> ADDIN EN.CITE &lt;EndNote&gt;&lt;Cite&gt;&lt;Author&gt;Demirbas&lt;/Author&gt;&lt;Year&gt;2009&lt;/Year&gt;&lt;RecNum&gt;338&lt;/RecNum&gt;&lt;DisplayText&gt;[44]&lt;/DisplayText&gt;&lt;record&gt;&lt;rec-number&gt;338&lt;/rec-number&gt;&lt;foreign-keys&gt;&lt;key app="EN" db-id="x9w99wppkstf94edr97xz2e1d2999zv2swz2" timestamp="1553891426"&gt;338&lt;/key&gt;&lt;/foreign-keys&gt;&lt;ref-type name="Journal Article"&gt;17&lt;/ref-type&gt;&lt;contributors&gt;&lt;authors&gt;&lt;author&gt;Demirbas, Ayhan&lt;/author&gt;&lt;/authors&gt;&lt;/contributors&gt;&lt;titles&gt;&lt;title&gt;Progress and recent trends in biodiesel fuels&lt;/title&gt;&lt;secondary-title&gt;Energy conversion and management&lt;/secondary-title&gt;&lt;/titles&gt;&lt;periodical&gt;&lt;full-title&gt;Energy conversion and management&lt;/full-title&gt;&lt;/periodical&gt;&lt;pages&gt;14-34&lt;/pages&gt;&lt;volume&gt;50&lt;/volume&gt;&lt;number&gt;1&lt;/number&gt;&lt;dates&gt;&lt;year&gt;2009&lt;/year&gt;&lt;/dates&gt;&lt;isbn&gt;0196-8904&lt;/isbn&gt;&lt;urls&gt;&lt;/urls&gt;&lt;/record&gt;&lt;/Cite&gt;&lt;/EndNote&gt;</w:instrText>
      </w:r>
      <w:r w:rsidRPr="00BC48F4">
        <w:fldChar w:fldCharType="separate"/>
      </w:r>
      <w:r w:rsidR="007C683C">
        <w:rPr>
          <w:noProof/>
        </w:rPr>
        <w:t>[</w:t>
      </w:r>
      <w:hyperlink w:anchor="_ENREF_44" w:tooltip="Demirbas, 2009 #338" w:history="1">
        <w:r w:rsidR="00B4556B">
          <w:rPr>
            <w:noProof/>
          </w:rPr>
          <w:t>44</w:t>
        </w:r>
      </w:hyperlink>
      <w:r w:rsidR="007C683C">
        <w:rPr>
          <w:noProof/>
        </w:rPr>
        <w:t>]</w:t>
      </w:r>
      <w:r w:rsidRPr="00BC48F4">
        <w:fldChar w:fldCharType="end"/>
      </w:r>
      <w:r w:rsidRPr="00BC48F4">
        <w:t>.</w:t>
      </w:r>
      <w:r>
        <w:t xml:space="preserve"> </w:t>
      </w:r>
      <w:r>
        <w:rPr>
          <w:rFonts w:asciiTheme="majorBidi" w:hAnsiTheme="majorBidi" w:cstheme="majorBidi"/>
        </w:rPr>
        <w:t xml:space="preserve">Canola methyl ester (CME), Soybean methyl ester (SME), and </w:t>
      </w:r>
      <w:r w:rsidRPr="00BC48F4">
        <w:t>cottonseed</w:t>
      </w:r>
      <w:r>
        <w:rPr>
          <w:rFonts w:asciiTheme="majorBidi" w:hAnsiTheme="majorBidi" w:cstheme="majorBidi"/>
        </w:rPr>
        <w:t xml:space="preserve">  methyl ester (COME) </w:t>
      </w:r>
      <w:r w:rsidRPr="00154539">
        <w:rPr>
          <w:rFonts w:asciiTheme="majorBidi" w:hAnsiTheme="majorBidi" w:cstheme="majorBidi"/>
        </w:rPr>
        <w:t xml:space="preserve">are among the most favorable </w:t>
      </w:r>
      <w:r w:rsidR="0090795C">
        <w:rPr>
          <w:rFonts w:asciiTheme="majorBidi" w:hAnsiTheme="majorBidi" w:cstheme="majorBidi"/>
        </w:rPr>
        <w:t>biodiesels</w:t>
      </w:r>
      <w:r w:rsidRPr="00154539">
        <w:rPr>
          <w:rFonts w:asciiTheme="majorBidi" w:hAnsiTheme="majorBidi" w:cstheme="majorBidi"/>
        </w:rPr>
        <w:t xml:space="preserve"> in terms of having the best properties for an alternative</w:t>
      </w:r>
      <w:r w:rsidR="00AE7762">
        <w:rPr>
          <w:rFonts w:asciiTheme="majorBidi" w:hAnsiTheme="majorBidi" w:cstheme="majorBidi"/>
        </w:rPr>
        <w:t xml:space="preserve"> diesel</w:t>
      </w:r>
      <w:r w:rsidRPr="00154539">
        <w:rPr>
          <w:rFonts w:asciiTheme="majorBidi" w:hAnsiTheme="majorBidi" w:cstheme="majorBidi"/>
        </w:rPr>
        <w:t xml:space="preserve"> fuel </w:t>
      </w:r>
      <w:r w:rsidRPr="00154539">
        <w:rPr>
          <w:rFonts w:asciiTheme="majorBidi" w:hAnsiTheme="majorBidi" w:cstheme="majorBidi"/>
        </w:rPr>
        <w:fldChar w:fldCharType="begin"/>
      </w:r>
      <w:r w:rsidR="007C683C">
        <w:rPr>
          <w:rFonts w:asciiTheme="majorBidi" w:hAnsiTheme="majorBidi" w:cstheme="majorBidi"/>
        </w:rPr>
        <w:instrText xml:space="preserve"> ADDIN EN.CITE &lt;EndNote&gt;&lt;Cite&gt;&lt;Author&gt;Roy&lt;/Author&gt;&lt;Year&gt;2013&lt;/Year&gt;&lt;RecNum&gt;64&lt;/RecNum&gt;&lt;DisplayText&gt;[45]&lt;/DisplayText&gt;&lt;record&gt;&lt;rec-number&gt;64&lt;/rec-number&gt;&lt;foreign-keys&gt;&lt;key app="EN" db-id="x9w99wppkstf94edr97xz2e1d2999zv2swz2" timestamp="1546404836"&gt;64&lt;/key&gt;&lt;/foreign-keys&gt;&lt;ref-type name="Journal Article"&gt;17&lt;/ref-type&gt;&lt;contributors&gt;&lt;authors&gt;&lt;author&gt;Roy, Murari Mohon&lt;/author&gt;&lt;author&gt;Wang, Wilson&lt;/author&gt;&lt;author&gt;Bujold, Justin&lt;/author&gt;&lt;/authors&gt;&lt;/contributors&gt;&lt;titles&gt;&lt;title&gt;Biodiesel production and comparison of emissions of a DI diesel engine fueled by biodiesel–diesel and canola oil–diesel blends at high idling operations&lt;/title&gt;&lt;secondary-title&gt;Applied Energy&lt;/secondary-title&gt;&lt;/titles&gt;&lt;periodical&gt;&lt;full-title&gt;Applied Energy&lt;/full-title&gt;&lt;/periodical&gt;&lt;pages&gt;198-208&lt;/pages&gt;&lt;volume&gt;106&lt;/volume&gt;&lt;dates&gt;&lt;year&gt;2013&lt;/year&gt;&lt;/dates&gt;&lt;isbn&gt;0306-2619&lt;/isbn&gt;&lt;urls&gt;&lt;/urls&gt;&lt;/record&gt;&lt;/Cite&gt;&lt;/EndNote&gt;</w:instrText>
      </w:r>
      <w:r w:rsidRPr="00154539">
        <w:rPr>
          <w:rFonts w:asciiTheme="majorBidi" w:hAnsiTheme="majorBidi" w:cstheme="majorBidi"/>
        </w:rPr>
        <w:fldChar w:fldCharType="separate"/>
      </w:r>
      <w:r w:rsidR="007C683C">
        <w:rPr>
          <w:rFonts w:asciiTheme="majorBidi" w:hAnsiTheme="majorBidi" w:cstheme="majorBidi"/>
          <w:noProof/>
        </w:rPr>
        <w:t>[</w:t>
      </w:r>
      <w:hyperlink w:anchor="_ENREF_45" w:tooltip="Roy, 2013 #64" w:history="1">
        <w:r w:rsidR="00B4556B">
          <w:rPr>
            <w:rFonts w:asciiTheme="majorBidi" w:hAnsiTheme="majorBidi" w:cstheme="majorBidi"/>
            <w:noProof/>
          </w:rPr>
          <w:t>45</w:t>
        </w:r>
      </w:hyperlink>
      <w:r w:rsidR="007C683C">
        <w:rPr>
          <w:rFonts w:asciiTheme="majorBidi" w:hAnsiTheme="majorBidi" w:cstheme="majorBidi"/>
          <w:noProof/>
        </w:rPr>
        <w:t>]</w:t>
      </w:r>
      <w:r w:rsidRPr="00154539">
        <w:rPr>
          <w:rFonts w:asciiTheme="majorBidi" w:hAnsiTheme="majorBidi" w:cstheme="majorBidi"/>
        </w:rPr>
        <w:fldChar w:fldCharType="end"/>
      </w:r>
      <w:r w:rsidRPr="00154539">
        <w:rPr>
          <w:rFonts w:asciiTheme="majorBidi" w:hAnsiTheme="majorBidi" w:cstheme="majorBidi"/>
        </w:rPr>
        <w:t>. Furthermore, CME</w:t>
      </w:r>
      <w:r>
        <w:rPr>
          <w:rFonts w:asciiTheme="majorBidi" w:hAnsiTheme="majorBidi" w:cstheme="majorBidi"/>
        </w:rPr>
        <w:t xml:space="preserve"> and SME</w:t>
      </w:r>
      <w:r w:rsidRPr="00154539">
        <w:rPr>
          <w:rFonts w:asciiTheme="majorBidi" w:hAnsiTheme="majorBidi" w:cstheme="majorBidi"/>
        </w:rPr>
        <w:t xml:space="preserve"> </w:t>
      </w:r>
      <w:r>
        <w:rPr>
          <w:rFonts w:asciiTheme="majorBidi" w:hAnsiTheme="majorBidi" w:cstheme="majorBidi"/>
        </w:rPr>
        <w:t>are</w:t>
      </w:r>
      <w:r w:rsidRPr="00154539">
        <w:rPr>
          <w:rFonts w:asciiTheme="majorBidi" w:hAnsiTheme="majorBidi" w:cstheme="majorBidi"/>
        </w:rPr>
        <w:t xml:space="preserve"> the most common feedstock biodiesel in Europe</w:t>
      </w:r>
      <w:r>
        <w:rPr>
          <w:rFonts w:asciiTheme="majorBidi" w:hAnsiTheme="majorBidi" w:cstheme="majorBidi"/>
        </w:rPr>
        <w:t xml:space="preserve"> and</w:t>
      </w:r>
      <w:r w:rsidRPr="00154539">
        <w:rPr>
          <w:rFonts w:asciiTheme="majorBidi" w:hAnsiTheme="majorBidi" w:cstheme="majorBidi"/>
        </w:rPr>
        <w:t xml:space="preserve"> USA</w:t>
      </w:r>
      <w:r>
        <w:rPr>
          <w:rFonts w:asciiTheme="majorBidi" w:hAnsiTheme="majorBidi" w:cstheme="majorBidi"/>
        </w:rPr>
        <w:t>, respectively</w:t>
      </w:r>
      <w:r w:rsidRPr="00154539">
        <w:rPr>
          <w:rFonts w:asciiTheme="majorBidi" w:hAnsiTheme="majorBidi" w:cstheme="majorBidi"/>
        </w:rPr>
        <w:t xml:space="preserve"> </w:t>
      </w:r>
      <w:r w:rsidRPr="00154539">
        <w:rPr>
          <w:rFonts w:asciiTheme="majorBidi" w:hAnsiTheme="majorBidi" w:cstheme="majorBidi"/>
        </w:rPr>
        <w:fldChar w:fldCharType="begin"/>
      </w:r>
      <w:r w:rsidR="007C683C">
        <w:rPr>
          <w:rFonts w:asciiTheme="majorBidi" w:hAnsiTheme="majorBidi" w:cstheme="majorBidi"/>
        </w:rPr>
        <w:instrText xml:space="preserve"> ADDIN EN.CITE &lt;EndNote&gt;&lt;Cite&gt;&lt;Author&gt;Canakci&lt;/Author&gt;&lt;Year&gt;2007&lt;/Year&gt;&lt;RecNum&gt;17&lt;/RecNum&gt;&lt;DisplayText&gt;[46]&lt;/DisplayText&gt;&lt;record&gt;&lt;rec-number&gt;17&lt;/rec-number&gt;&lt;foreign-keys&gt;&lt;key app="EN" db-id="x9w99wppkstf94edr97xz2e1d2999zv2swz2" timestamp="1546404835"&gt;17&lt;/key&gt;&lt;/foreign-keys&gt;&lt;ref-type name="Journal Article"&gt;17&lt;/ref-type&gt;&lt;contributors&gt;&lt;authors&gt;&lt;author&gt;Canakci, Mustafa&lt;/author&gt;&lt;/authors&gt;&lt;/contributors&gt;&lt;titles&gt;&lt;title&gt;Combustion characteristics of a turbocharged DI compression ignition engine fueled with petroleum diesel fuels and biodiesel&lt;/title&gt;&lt;secondary-title&gt;Bioresource technology&lt;/secondary-title&gt;&lt;/titles&gt;&lt;periodical&gt;&lt;full-title&gt;Bioresource technology&lt;/full-title&gt;&lt;/periodical&gt;&lt;pages&gt;1167-1175&lt;/pages&gt;&lt;volume&gt;98&lt;/volume&gt;&lt;number&gt;6&lt;/number&gt;&lt;dates&gt;&lt;year&gt;2007&lt;/year&gt;&lt;/dates&gt;&lt;isbn&gt;0960-8524&lt;/isbn&gt;&lt;urls&gt;&lt;/urls&gt;&lt;/record&gt;&lt;/Cite&gt;&lt;/EndNote&gt;</w:instrText>
      </w:r>
      <w:r w:rsidRPr="00154539">
        <w:rPr>
          <w:rFonts w:asciiTheme="majorBidi" w:hAnsiTheme="majorBidi" w:cstheme="majorBidi"/>
        </w:rPr>
        <w:fldChar w:fldCharType="separate"/>
      </w:r>
      <w:r w:rsidR="007C683C">
        <w:rPr>
          <w:rFonts w:asciiTheme="majorBidi" w:hAnsiTheme="majorBidi" w:cstheme="majorBidi"/>
          <w:noProof/>
        </w:rPr>
        <w:t>[</w:t>
      </w:r>
      <w:hyperlink w:anchor="_ENREF_46" w:tooltip="Canakci, 2007 #448" w:history="1">
        <w:r w:rsidR="00B4556B">
          <w:rPr>
            <w:rFonts w:asciiTheme="majorBidi" w:hAnsiTheme="majorBidi" w:cstheme="majorBidi"/>
            <w:noProof/>
          </w:rPr>
          <w:t>46</w:t>
        </w:r>
      </w:hyperlink>
      <w:r w:rsidR="007C683C">
        <w:rPr>
          <w:rFonts w:asciiTheme="majorBidi" w:hAnsiTheme="majorBidi" w:cstheme="majorBidi"/>
          <w:noProof/>
        </w:rPr>
        <w:t>]</w:t>
      </w:r>
      <w:r w:rsidRPr="00154539">
        <w:rPr>
          <w:rFonts w:asciiTheme="majorBidi" w:hAnsiTheme="majorBidi" w:cstheme="majorBidi"/>
        </w:rPr>
        <w:fldChar w:fldCharType="end"/>
      </w:r>
      <w:r w:rsidRPr="00154539">
        <w:rPr>
          <w:rFonts w:asciiTheme="majorBidi" w:hAnsiTheme="majorBidi" w:cstheme="majorBidi"/>
        </w:rPr>
        <w:t>. COME, however, is of great interest since it comes from a non-edible feedstock and does not conflict with the edible feedstock market.</w:t>
      </w:r>
    </w:p>
    <w:p w14:paraId="2B3FAF94" w14:textId="77777777" w:rsidR="007F0201" w:rsidRDefault="007F0201" w:rsidP="007F0201">
      <w:pPr>
        <w:pStyle w:val="Heading3"/>
      </w:pPr>
      <w:bookmarkStart w:id="18" w:name="_Toc15055607"/>
      <w:r w:rsidRPr="008817D5">
        <w:t>Properties of biodiesel and their comparison to diesel</w:t>
      </w:r>
      <w:bookmarkEnd w:id="18"/>
    </w:p>
    <w:p w14:paraId="453F9715" w14:textId="7D4DBA5D" w:rsidR="008F79C5" w:rsidRDefault="007D41D5" w:rsidP="00F2509E">
      <w:pPr>
        <w:jc w:val="both"/>
        <w:rPr>
          <w:color w:val="00B050"/>
        </w:rPr>
      </w:pPr>
      <w:r w:rsidRPr="007D41D5">
        <w:t xml:space="preserve">Chemically speaking, diesel fuel is composed of mainly saturated non-branched hydrocarbons with 12 to 24 carbon atoms while biodiesel </w:t>
      </w:r>
      <w:r>
        <w:t xml:space="preserve">includes esters (methyl or ethyl) with varying chemical structures. </w:t>
      </w:r>
      <w:r w:rsidRPr="000222CA">
        <w:t xml:space="preserve">The </w:t>
      </w:r>
      <w:r w:rsidRPr="00527FAF">
        <w:t>main</w:t>
      </w:r>
      <w:r w:rsidRPr="000222CA">
        <w:t xml:space="preserve"> </w:t>
      </w:r>
      <w:r w:rsidR="000A4518" w:rsidRPr="000A4518">
        <w:t xml:space="preserve">fatty acid methyl ester </w:t>
      </w:r>
      <w:r w:rsidR="000A4518">
        <w:t>(</w:t>
      </w:r>
      <w:r w:rsidRPr="000222CA">
        <w:t>FAME</w:t>
      </w:r>
      <w:r w:rsidR="000A4518">
        <w:t>)</w:t>
      </w:r>
      <w:r w:rsidRPr="000222CA">
        <w:t xml:space="preserve"> composition of biodiesel </w:t>
      </w:r>
      <w:r w:rsidRPr="00527FAF">
        <w:t>is</w:t>
      </w:r>
      <w:r w:rsidRPr="000222CA">
        <w:t xml:space="preserve"> methyl laurate,</w:t>
      </w:r>
      <w:r w:rsidR="00527FAF" w:rsidRPr="00527FAF">
        <w:t xml:space="preserve"> </w:t>
      </w:r>
      <w:r w:rsidR="00527FAF" w:rsidRPr="000222CA">
        <w:t>behenate, lignocerate</w:t>
      </w:r>
      <w:r w:rsidR="00527FAF" w:rsidRPr="00527FAF">
        <w:t>,</w:t>
      </w:r>
      <w:r w:rsidRPr="000222CA">
        <w:t xml:space="preserve"> palmitate, stearate, oleate, linoleate, </w:t>
      </w:r>
      <w:r w:rsidR="00527FAF" w:rsidRPr="00527FAF">
        <w:t xml:space="preserve">and </w:t>
      </w:r>
      <w:r w:rsidRPr="000222CA">
        <w:t>linolenate</w:t>
      </w:r>
      <w:r w:rsidR="00527FAF">
        <w:t xml:space="preserve"> </w:t>
      </w:r>
      <w:r w:rsidR="00527FAF">
        <w:fldChar w:fldCharType="begin"/>
      </w:r>
      <w:r w:rsidR="007C683C">
        <w:instrText xml:space="preserve"> ADDIN EN.CITE &lt;EndNote&gt;&lt;Cite&gt;&lt;Author&gt;Tamilselvan&lt;/Author&gt;&lt;Year&gt;2017&lt;/Year&gt;&lt;RecNum&gt;337&lt;/RecNum&gt;&lt;DisplayText&gt;[32]&lt;/DisplayText&gt;&lt;record&gt;&lt;rec-number&gt;337&lt;/rec-number&gt;&lt;foreign-keys&gt;&lt;key app="EN" db-id="x9w99wppkstf94edr97xz2e1d2999zv2swz2" timestamp="1553877127"&gt;337&lt;/key&gt;&lt;/foreign-keys&gt;&lt;ref-type name="Journal Article"&gt;17&lt;/ref-type&gt;&lt;contributors&gt;&lt;authors&gt;&lt;author&gt;Tamilselvan, P&lt;/author&gt;&lt;author&gt;Nallusamy, N&lt;/author&gt;&lt;author&gt;Rajkumar, S&lt;/author&gt;&lt;/authors&gt;&lt;/contributors&gt;&lt;titles&gt;&lt;title&gt;A comprehensive review on performance, combustion and emission characteristics of biodiesel fuelled diesel engines&lt;/title&gt;&lt;secondary-title&gt;Renewable and Sustainable Energy Reviews&lt;/secondary-title&gt;&lt;/titles&gt;&lt;periodical&gt;&lt;full-title&gt;Renewable and Sustainable Energy Reviews&lt;/full-title&gt;&lt;/periodical&gt;&lt;pages&gt;1134-1159&lt;/pages&gt;&lt;volume&gt;79&lt;/volume&gt;&lt;dates&gt;&lt;year&gt;2017&lt;/year&gt;&lt;/dates&gt;&lt;isbn&gt;1364-0321&lt;/isbn&gt;&lt;urls&gt;&lt;/urls&gt;&lt;/record&gt;&lt;/Cite&gt;&lt;/EndNote&gt;</w:instrText>
      </w:r>
      <w:r w:rsidR="00527FAF">
        <w:fldChar w:fldCharType="separate"/>
      </w:r>
      <w:r w:rsidR="007C683C">
        <w:rPr>
          <w:noProof/>
        </w:rPr>
        <w:t>[</w:t>
      </w:r>
      <w:hyperlink w:anchor="_ENREF_32" w:tooltip="Tamilselvan, 2017 #337" w:history="1">
        <w:r w:rsidR="00B4556B">
          <w:rPr>
            <w:noProof/>
          </w:rPr>
          <w:t>32</w:t>
        </w:r>
      </w:hyperlink>
      <w:r w:rsidR="007C683C">
        <w:rPr>
          <w:noProof/>
        </w:rPr>
        <w:t>]</w:t>
      </w:r>
      <w:r w:rsidR="00527FAF">
        <w:fldChar w:fldCharType="end"/>
      </w:r>
      <w:r w:rsidRPr="000222CA">
        <w:t>.</w:t>
      </w:r>
      <w:r w:rsidRPr="000222CA">
        <w:rPr>
          <w:color w:val="00B050"/>
        </w:rPr>
        <w:t xml:space="preserve"> </w:t>
      </w:r>
    </w:p>
    <w:p w14:paraId="3393E40F" w14:textId="448F72F3" w:rsidR="00527FAF" w:rsidRDefault="00527FAF" w:rsidP="00F2509E">
      <w:pPr>
        <w:jc w:val="both"/>
      </w:pPr>
      <w:r w:rsidRPr="00527FAF">
        <w:t>Viscosity is</w:t>
      </w:r>
      <w:r>
        <w:t xml:space="preserve"> one of the most important properties of biodiesel due to its influence on the fuel injectors. Low viscosity is desirable since high viscosity results in poor fuel spray atomization preventing the accurate operation of fuel injectors </w:t>
      </w:r>
      <w:r w:rsidR="00255725">
        <w:fldChar w:fldCharType="begin"/>
      </w:r>
      <w:r w:rsidR="007C683C">
        <w:instrText xml:space="preserve"> ADDIN EN.CITE &lt;EndNote&gt;&lt;Cite&gt;&lt;Author&gt;Ayhan&lt;/Author&gt;&lt;Year&gt;2008&lt;/Year&gt;&lt;RecNum&gt;4&lt;/RecNum&gt;&lt;DisplayText&gt;[28]&lt;/DisplayText&gt;&lt;record&gt;&lt;rec-number&gt;4&lt;/rec-number&gt;&lt;foreign-keys&gt;&lt;key app="EN" db-id="x9w99wppkstf94edr97xz2e1d2999zv2swz2" timestamp="1546404834"&gt;4&lt;/key&gt;&lt;/foreign-keys&gt;&lt;ref-type name="Journal Article"&gt;17&lt;/ref-type&gt;&lt;contributors&gt;&lt;authors&gt;&lt;author&gt;Ayhan, Demibras&lt;/author&gt;&lt;/authors&gt;&lt;/contributors&gt;&lt;titles&gt;&lt;title&gt;Biodiesel a Realistic Fuel Alternative for Diesel Engines&lt;/title&gt;&lt;secondary-title&gt;ISBN-13: 9781846289941&lt;/secondary-title&gt;&lt;/titles&gt;&lt;periodical&gt;&lt;full-title&gt;ISBN-13: 9781846289941&lt;/full-title&gt;&lt;/periodical&gt;&lt;dates&gt;&lt;year&gt;2008&lt;/year&gt;&lt;/dates&gt;&lt;urls&gt;&lt;/urls&gt;&lt;/record&gt;&lt;/Cite&gt;&lt;/EndNote&gt;</w:instrText>
      </w:r>
      <w:r w:rsidR="00255725">
        <w:fldChar w:fldCharType="separate"/>
      </w:r>
      <w:r w:rsidR="007C683C">
        <w:rPr>
          <w:noProof/>
        </w:rPr>
        <w:t>[</w:t>
      </w:r>
      <w:hyperlink w:anchor="_ENREF_28" w:tooltip="Ayhan, 2008 #4" w:history="1">
        <w:r w:rsidR="00B4556B">
          <w:rPr>
            <w:noProof/>
          </w:rPr>
          <w:t>28</w:t>
        </w:r>
      </w:hyperlink>
      <w:r w:rsidR="007C683C">
        <w:rPr>
          <w:noProof/>
        </w:rPr>
        <w:t>]</w:t>
      </w:r>
      <w:r w:rsidR="00255725">
        <w:fldChar w:fldCharType="end"/>
      </w:r>
      <w:r>
        <w:t>.</w:t>
      </w:r>
      <w:r w:rsidR="00255725">
        <w:t xml:space="preserve"> The main purpose of the </w:t>
      </w:r>
      <w:r w:rsidR="00255725" w:rsidRPr="00255725">
        <w:t>transesterification</w:t>
      </w:r>
      <w:r w:rsidR="00255725">
        <w:t xml:space="preserve"> process is to reduce the viscosity of vegetable oils to become more </w:t>
      </w:r>
      <w:r w:rsidR="00D62029">
        <w:t>suitable</w:t>
      </w:r>
      <w:r w:rsidR="00255725">
        <w:t xml:space="preserve"> for diesel engines. </w:t>
      </w:r>
      <w:r w:rsidR="00255725" w:rsidRPr="00255725">
        <w:t>Transesterification</w:t>
      </w:r>
      <w:r w:rsidR="00255725">
        <w:t xml:space="preserve"> can reduce the viscosity by a factor of eight </w:t>
      </w:r>
      <w:r w:rsidR="00255725">
        <w:fldChar w:fldCharType="begin"/>
      </w:r>
      <w:r w:rsidR="007C683C">
        <w:instrText xml:space="preserve"> ADDIN EN.CITE &lt;EndNote&gt;&lt;Cite&gt;&lt;Author&gt;Ayhan&lt;/Author&gt;&lt;Year&gt;2008&lt;/Year&gt;&lt;RecNum&gt;4&lt;/RecNum&gt;&lt;DisplayText&gt;[28]&lt;/DisplayText&gt;&lt;record&gt;&lt;rec-number&gt;4&lt;/rec-number&gt;&lt;foreign-keys&gt;&lt;key app="EN" db-id="x9w99wppkstf94edr97xz2e1d2999zv2swz2" timestamp="1546404834"&gt;4&lt;/key&gt;&lt;/foreign-keys&gt;&lt;ref-type name="Journal Article"&gt;17&lt;/ref-type&gt;&lt;contributors&gt;&lt;authors&gt;&lt;author&gt;Ayhan, Demibras&lt;/author&gt;&lt;/authors&gt;&lt;/contributors&gt;&lt;titles&gt;&lt;title&gt;Biodiesel a Realistic Fuel Alternative for Diesel Engines&lt;/title&gt;&lt;secondary-title&gt;ISBN-13: 9781846289941&lt;/secondary-title&gt;&lt;/titles&gt;&lt;periodical&gt;&lt;full-title&gt;ISBN-13: 9781846289941&lt;/full-title&gt;&lt;/periodical&gt;&lt;dates&gt;&lt;year&gt;2008&lt;/year&gt;&lt;/dates&gt;&lt;urls&gt;&lt;/urls&gt;&lt;/record&gt;&lt;/Cite&gt;&lt;/EndNote&gt;</w:instrText>
      </w:r>
      <w:r w:rsidR="00255725">
        <w:fldChar w:fldCharType="separate"/>
      </w:r>
      <w:r w:rsidR="007C683C">
        <w:rPr>
          <w:noProof/>
        </w:rPr>
        <w:t>[</w:t>
      </w:r>
      <w:hyperlink w:anchor="_ENREF_28" w:tooltip="Ayhan, 2008 #4" w:history="1">
        <w:r w:rsidR="00B4556B">
          <w:rPr>
            <w:noProof/>
          </w:rPr>
          <w:t>28</w:t>
        </w:r>
      </w:hyperlink>
      <w:r w:rsidR="007C683C">
        <w:rPr>
          <w:noProof/>
        </w:rPr>
        <w:t>]</w:t>
      </w:r>
      <w:r w:rsidR="00255725">
        <w:fldChar w:fldCharType="end"/>
      </w:r>
      <w:r w:rsidR="00255725">
        <w:t>.</w:t>
      </w:r>
      <w:r w:rsidR="00D62029">
        <w:t xml:space="preserve"> </w:t>
      </w:r>
      <w:r w:rsidR="00D62029" w:rsidRPr="00D62029">
        <w:t>The viscosity of vegetable oils are between 27.2 and 53.6</w:t>
      </w:r>
      <w:r w:rsidR="00F668B8">
        <w:t xml:space="preserve"> </w:t>
      </w:r>
      <w:r w:rsidR="00D62029" w:rsidRPr="00D62029">
        <w:t>mm</w:t>
      </w:r>
      <w:r w:rsidR="00D62029" w:rsidRPr="00F5348E">
        <w:rPr>
          <w:vertAlign w:val="superscript"/>
        </w:rPr>
        <w:t>2</w:t>
      </w:r>
      <w:r w:rsidR="00D62029" w:rsidRPr="00D62029">
        <w:t xml:space="preserve">/s while vegetable oil methyl esters </w:t>
      </w:r>
      <w:r w:rsidR="00F668B8">
        <w:t>have viscosity values</w:t>
      </w:r>
      <w:r w:rsidR="00D62029" w:rsidRPr="00D62029">
        <w:t xml:space="preserve"> between 3.6 and 4.6</w:t>
      </w:r>
      <w:r w:rsidR="00F668B8">
        <w:t xml:space="preserve"> </w:t>
      </w:r>
      <w:r w:rsidR="00D62029" w:rsidRPr="00D62029">
        <w:t>mm</w:t>
      </w:r>
      <w:r w:rsidR="00D62029" w:rsidRPr="00F5348E">
        <w:rPr>
          <w:sz w:val="28"/>
          <w:szCs w:val="28"/>
          <w:vertAlign w:val="superscript"/>
        </w:rPr>
        <w:t>2</w:t>
      </w:r>
      <w:r w:rsidR="00D62029" w:rsidRPr="00D62029">
        <w:t>/s.</w:t>
      </w:r>
      <w:r w:rsidR="00F668B8">
        <w:t xml:space="preserve"> </w:t>
      </w:r>
      <w:r w:rsidR="00F668B8">
        <w:lastRenderedPageBreak/>
        <w:t>compared to #2 diesel with a</w:t>
      </w:r>
      <w:r w:rsidR="00F668B8" w:rsidRPr="00F668B8">
        <w:t xml:space="preserve"> viscosity of 2.7 mm</w:t>
      </w:r>
      <w:r w:rsidR="00F668B8" w:rsidRPr="00F5348E">
        <w:rPr>
          <w:vertAlign w:val="superscript"/>
        </w:rPr>
        <w:t>2</w:t>
      </w:r>
      <w:r w:rsidR="00F668B8" w:rsidRPr="00F668B8">
        <w:t>/s at 311 K</w:t>
      </w:r>
      <w:r w:rsidR="00F668B8">
        <w:t>,</w:t>
      </w:r>
      <w:r w:rsidR="00F668B8" w:rsidRPr="00F668B8">
        <w:t xml:space="preserve"> all vegetable oil methyl esters are slightly viscous</w:t>
      </w:r>
      <w:r w:rsidR="00F668B8">
        <w:t xml:space="preserve"> </w:t>
      </w:r>
      <w:r w:rsidR="00F668B8">
        <w:fldChar w:fldCharType="begin"/>
      </w:r>
      <w:r w:rsidR="007C683C">
        <w:instrText xml:space="preserve"> ADDIN EN.CITE &lt;EndNote&gt;&lt;Cite&gt;&lt;Author&gt;Demirbaş&lt;/Author&gt;&lt;Year&gt;2003&lt;/Year&gt;&lt;RecNum&gt;339&lt;/RecNum&gt;&lt;DisplayText&gt;[47]&lt;/DisplayText&gt;&lt;record&gt;&lt;rec-number&gt;339&lt;/rec-number&gt;&lt;foreign-keys&gt;&lt;key app="EN" db-id="x9w99wppkstf94edr97xz2e1d2999zv2swz2" timestamp="1554182141"&gt;339&lt;/key&gt;&lt;/foreign-keys&gt;&lt;ref-type name="Journal Article"&gt;17&lt;/ref-type&gt;&lt;contributors&gt;&lt;authors&gt;&lt;author&gt;Demirbaş, Ayhan&lt;/author&gt;&lt;/authors&gt;&lt;/contributors&gt;&lt;titles&gt;&lt;title&gt;Biodiesel fuels from vegetable oils via catalytic and non-catalytic supercritical alcohol transesterifications and other methods: a survey&lt;/title&gt;&lt;secondary-title&gt;Energy conversion and Management&lt;/secondary-title&gt;&lt;/titles&gt;&lt;periodical&gt;&lt;full-title&gt;Energy conversion and management&lt;/full-title&gt;&lt;/periodical&gt;&lt;pages&gt;2093-2109&lt;/pages&gt;&lt;volume&gt;44&lt;/volume&gt;&lt;number&gt;13&lt;/number&gt;&lt;dates&gt;&lt;year&gt;2003&lt;/year&gt;&lt;/dates&gt;&lt;isbn&gt;0196-8904&lt;/isbn&gt;&lt;urls&gt;&lt;/urls&gt;&lt;/record&gt;&lt;/Cite&gt;&lt;/EndNote&gt;</w:instrText>
      </w:r>
      <w:r w:rsidR="00F668B8">
        <w:fldChar w:fldCharType="separate"/>
      </w:r>
      <w:r w:rsidR="007C683C">
        <w:rPr>
          <w:noProof/>
        </w:rPr>
        <w:t>[</w:t>
      </w:r>
      <w:hyperlink w:history="1">
        <w:r w:rsidR="00B4556B">
          <w:rPr>
            <w:noProof/>
          </w:rPr>
          <w:t>47</w:t>
        </w:r>
      </w:hyperlink>
      <w:r w:rsidR="007C683C">
        <w:rPr>
          <w:noProof/>
        </w:rPr>
        <w:t>]</w:t>
      </w:r>
      <w:r w:rsidR="00F668B8">
        <w:fldChar w:fldCharType="end"/>
      </w:r>
      <w:r w:rsidR="00F668B8" w:rsidRPr="00F668B8">
        <w:t>.</w:t>
      </w:r>
    </w:p>
    <w:p w14:paraId="77F29F18" w14:textId="74DAE543" w:rsidR="00AC52A7" w:rsidRDefault="000A4518" w:rsidP="008518B8">
      <w:pPr>
        <w:jc w:val="both"/>
      </w:pPr>
      <w:r>
        <w:t>The density of biodiesels are slightly higher (2-7%) than that of #2 diesel which is 860 kg/m</w:t>
      </w:r>
      <w:r w:rsidRPr="000A4518">
        <w:rPr>
          <w:vertAlign w:val="superscript"/>
        </w:rPr>
        <w:t>3</w:t>
      </w:r>
      <w:r>
        <w:t xml:space="preserve"> </w:t>
      </w:r>
      <w:r>
        <w:fldChar w:fldCharType="begin"/>
      </w:r>
      <w:r w:rsidR="007C683C">
        <w:instrText xml:space="preserve"> ADDIN EN.CITE &lt;EndNote&gt;&lt;Cite&gt;&lt;Author&gt;Lang&lt;/Author&gt;&lt;Year&gt;2001&lt;/Year&gt;&lt;RecNum&gt;340&lt;/RecNum&gt;&lt;DisplayText&gt;[48]&lt;/DisplayText&gt;&lt;record&gt;&lt;rec-number&gt;340&lt;/rec-number&gt;&lt;foreign-keys&gt;&lt;key app="EN" db-id="x9w99wppkstf94edr97xz2e1d2999zv2swz2" timestamp="1554222183"&gt;340&lt;/key&gt;&lt;/foreign-keys&gt;&lt;ref-type name="Journal Article"&gt;17&lt;/ref-type&gt;&lt;contributors&gt;&lt;authors&gt;&lt;author&gt;Lang, X&lt;/author&gt;&lt;author&gt;Dalai, Ajay K&lt;/author&gt;&lt;author&gt;Bakhshi, Narendra N&lt;/author&gt;&lt;author&gt;Reaney, Martin J&lt;/author&gt;&lt;author&gt;Hertz, PB&lt;/author&gt;&lt;/authors&gt;&lt;/contributors&gt;&lt;titles&gt;&lt;title&gt;Preparation and characterization of bio-diesels from various bio-oils&lt;/title&gt;&lt;secondary-title&gt;Bioresource technology&lt;/secondary-title&gt;&lt;/titles&gt;&lt;periodical&gt;&lt;full-title&gt;Bioresource technology&lt;/full-title&gt;&lt;/periodical&gt;&lt;pages&gt;53-62&lt;/pages&gt;&lt;volume&gt;80&lt;/volume&gt;&lt;number&gt;1&lt;/number&gt;&lt;dates&gt;&lt;year&gt;2001&lt;/year&gt;&lt;/dates&gt;&lt;isbn&gt;0960-8524&lt;/isbn&gt;&lt;urls&gt;&lt;/urls&gt;&lt;/record&gt;&lt;/Cite&gt;&lt;/EndNote&gt;</w:instrText>
      </w:r>
      <w:r>
        <w:fldChar w:fldCharType="separate"/>
      </w:r>
      <w:r w:rsidR="007C683C">
        <w:rPr>
          <w:noProof/>
        </w:rPr>
        <w:t>[</w:t>
      </w:r>
      <w:hyperlink w:anchor="_ENREF_48" w:tooltip="Lang, 2001 #340" w:history="1">
        <w:r w:rsidR="00B4556B">
          <w:rPr>
            <w:noProof/>
          </w:rPr>
          <w:t>48</w:t>
        </w:r>
      </w:hyperlink>
      <w:r w:rsidR="007C683C">
        <w:rPr>
          <w:noProof/>
        </w:rPr>
        <w:t>]</w:t>
      </w:r>
      <w:r>
        <w:fldChar w:fldCharType="end"/>
      </w:r>
      <w:r>
        <w:t xml:space="preserve">. </w:t>
      </w:r>
      <w:r w:rsidR="0054638D">
        <w:t xml:space="preserve">The flash point temperature of diesel is around 336 K which is lower than biodiesel </w:t>
      </w:r>
      <w:r w:rsidR="0054638D">
        <w:fldChar w:fldCharType="begin"/>
      </w:r>
      <w:r w:rsidR="007C683C">
        <w:instrText xml:space="preserve"> ADDIN EN.CITE &lt;EndNote&gt;&lt;Cite&gt;&lt;Author&gt;Gülüm&lt;/Author&gt;&lt;Year&gt;2015&lt;/Year&gt;&lt;RecNum&gt;341&lt;/RecNum&gt;&lt;DisplayText&gt;[49]&lt;/DisplayText&gt;&lt;record&gt;&lt;rec-number&gt;341&lt;/rec-number&gt;&lt;foreign-keys&gt;&lt;key app="EN" db-id="x9w99wppkstf94edr97xz2e1d2999zv2swz2" timestamp="1554222813"&gt;341&lt;/key&gt;&lt;/foreign-keys&gt;&lt;ref-type name="Journal Article"&gt;17&lt;/ref-type&gt;&lt;contributors&gt;&lt;authors&gt;&lt;author&gt;Gülüm, Mert&lt;/author&gt;&lt;author&gt;Bilgin, Atilla&lt;/author&gt;&lt;/authors&gt;&lt;/contributors&gt;&lt;titles&gt;&lt;title&gt;Density, flash point and heating value variations of corn oil biodiesel–diesel fuel blends&lt;/title&gt;&lt;secondary-title&gt;Fuel Processing Technology&lt;/secondary-title&gt;&lt;/titles&gt;&lt;periodical&gt;&lt;full-title&gt;Fuel processing technology&lt;/full-title&gt;&lt;/periodical&gt;&lt;pages&gt;456-464&lt;/pages&gt;&lt;volume&gt;134&lt;/volume&gt;&lt;dates&gt;&lt;year&gt;2015&lt;/year&gt;&lt;/dates&gt;&lt;isbn&gt;0378-3820&lt;/isbn&gt;&lt;urls&gt;&lt;/urls&gt;&lt;/record&gt;&lt;/Cite&gt;&lt;/EndNote&gt;</w:instrText>
      </w:r>
      <w:r w:rsidR="0054638D">
        <w:fldChar w:fldCharType="separate"/>
      </w:r>
      <w:r w:rsidR="007C683C">
        <w:rPr>
          <w:noProof/>
        </w:rPr>
        <w:t>[</w:t>
      </w:r>
      <w:hyperlink w:anchor="_ENREF_49" w:tooltip="Gülüm, 2015 #341" w:history="1">
        <w:r w:rsidR="00B4556B">
          <w:rPr>
            <w:noProof/>
          </w:rPr>
          <w:t>49</w:t>
        </w:r>
      </w:hyperlink>
      <w:r w:rsidR="007C683C">
        <w:rPr>
          <w:noProof/>
        </w:rPr>
        <w:t>]</w:t>
      </w:r>
      <w:r w:rsidR="0054638D">
        <w:fldChar w:fldCharType="end"/>
      </w:r>
      <w:r w:rsidR="0054638D">
        <w:t xml:space="preserve">.Having a higher flash point temperature make biodiesel less volatile and safer for storage and transport. Viscosity, density, and flash point of several biodiesels are presented by </w:t>
      </w:r>
      <w:r w:rsidR="00DF6FE3">
        <w:rPr>
          <w:highlight w:val="yellow"/>
        </w:rPr>
        <w:fldChar w:fldCharType="begin"/>
      </w:r>
      <w:r w:rsidR="00DF6FE3">
        <w:instrText xml:space="preserve"> REF _Ref9973365 \h </w:instrText>
      </w:r>
      <w:r w:rsidR="00DF6FE3">
        <w:rPr>
          <w:highlight w:val="yellow"/>
        </w:rPr>
      </w:r>
      <w:r w:rsidR="00DF6FE3">
        <w:rPr>
          <w:highlight w:val="yellow"/>
        </w:rPr>
        <w:fldChar w:fldCharType="separate"/>
      </w:r>
      <w:r w:rsidR="00BF02F1" w:rsidRPr="00DF6FE3">
        <w:rPr>
          <w:color w:val="00B0F0"/>
        </w:rPr>
        <w:t xml:space="preserve">Table </w:t>
      </w:r>
      <w:r w:rsidR="00BF02F1">
        <w:rPr>
          <w:noProof/>
          <w:color w:val="00B0F0"/>
        </w:rPr>
        <w:t>1</w:t>
      </w:r>
      <w:r w:rsidR="00BF02F1">
        <w:t>. Various physical properties of several popular biodiesels.</w:t>
      </w:r>
      <w:r w:rsidR="00DF6FE3">
        <w:rPr>
          <w:highlight w:val="yellow"/>
        </w:rPr>
        <w:fldChar w:fldCharType="end"/>
      </w:r>
      <w:r w:rsidR="0054638D">
        <w:t xml:space="preserve"> below.</w:t>
      </w:r>
    </w:p>
    <w:p w14:paraId="31CE59E6" w14:textId="651311F4" w:rsidR="00092426" w:rsidRDefault="00092426" w:rsidP="00092426">
      <w:pPr>
        <w:pStyle w:val="Caption"/>
        <w:keepNext/>
      </w:pPr>
      <w:bookmarkStart w:id="19" w:name="_Ref11520721"/>
      <w:bookmarkStart w:id="20" w:name="_Ref9973365"/>
      <w:bookmarkStart w:id="21" w:name="_Toc15056155"/>
      <w:r w:rsidRPr="00DF6FE3">
        <w:rPr>
          <w:color w:val="00B0F0"/>
        </w:rPr>
        <w:t xml:space="preserve">Table </w:t>
      </w:r>
      <w:r w:rsidRPr="00DF6FE3">
        <w:rPr>
          <w:color w:val="00B0F0"/>
        </w:rPr>
        <w:fldChar w:fldCharType="begin"/>
      </w:r>
      <w:r w:rsidRPr="00DF6FE3">
        <w:rPr>
          <w:color w:val="00B0F0"/>
        </w:rPr>
        <w:instrText xml:space="preserve"> SEQ Table \* ARABIC </w:instrText>
      </w:r>
      <w:r w:rsidRPr="00DF6FE3">
        <w:rPr>
          <w:color w:val="00B0F0"/>
        </w:rPr>
        <w:fldChar w:fldCharType="separate"/>
      </w:r>
      <w:r w:rsidR="00BF02F1">
        <w:rPr>
          <w:noProof/>
          <w:color w:val="00B0F0"/>
        </w:rPr>
        <w:t>1</w:t>
      </w:r>
      <w:r w:rsidRPr="00DF6FE3">
        <w:rPr>
          <w:color w:val="00B0F0"/>
        </w:rPr>
        <w:fldChar w:fldCharType="end"/>
      </w:r>
      <w:bookmarkEnd w:id="19"/>
      <w:r>
        <w:t>. Various physical properties of several popular biodiesels.</w:t>
      </w:r>
      <w:bookmarkEnd w:id="20"/>
      <w:bookmarkEnd w:id="21"/>
    </w:p>
    <w:p w14:paraId="545BA1E6" w14:textId="77777777" w:rsidR="00AC52A7" w:rsidRPr="00AC52A7" w:rsidRDefault="00AC52A7" w:rsidP="00AC52A7"/>
    <w:tbl>
      <w:tblPr>
        <w:tblStyle w:val="PlainTable3"/>
        <w:tblW w:w="9990" w:type="dxa"/>
        <w:tblInd w:w="-792" w:type="dxa"/>
        <w:tblLayout w:type="fixed"/>
        <w:tblLook w:val="06A0" w:firstRow="1" w:lastRow="0" w:firstColumn="1" w:lastColumn="0" w:noHBand="1" w:noVBand="1"/>
      </w:tblPr>
      <w:tblGrid>
        <w:gridCol w:w="2520"/>
        <w:gridCol w:w="1260"/>
        <w:gridCol w:w="1260"/>
        <w:gridCol w:w="1170"/>
        <w:gridCol w:w="1170"/>
        <w:gridCol w:w="1080"/>
        <w:gridCol w:w="1530"/>
      </w:tblGrid>
      <w:tr w:rsidR="00AC52A7" w:rsidRPr="00AC52A7" w14:paraId="4CC7730E" w14:textId="77777777" w:rsidTr="00C00FD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20" w:type="dxa"/>
            <w:tcBorders>
              <w:top w:val="single" w:sz="4" w:space="0" w:color="auto"/>
            </w:tcBorders>
          </w:tcPr>
          <w:p w14:paraId="5A5ECA1F" w14:textId="77777777" w:rsidR="00CA70CE" w:rsidRPr="00AC52A7" w:rsidRDefault="00AC52A7" w:rsidP="00AC52A7">
            <w:pPr>
              <w:ind w:firstLine="0"/>
              <w:jc w:val="center"/>
            </w:pPr>
            <w:r w:rsidRPr="00AC52A7">
              <w:rPr>
                <w:caps w:val="0"/>
              </w:rPr>
              <w:t>Methyl ester</w:t>
            </w:r>
          </w:p>
        </w:tc>
        <w:tc>
          <w:tcPr>
            <w:tcW w:w="1260" w:type="dxa"/>
            <w:tcBorders>
              <w:top w:val="single" w:sz="4" w:space="0" w:color="auto"/>
            </w:tcBorders>
          </w:tcPr>
          <w:p w14:paraId="017CF1BD" w14:textId="77777777" w:rsidR="00CA70CE" w:rsidRPr="00AC52A7" w:rsidRDefault="00AC52A7" w:rsidP="00AC52A7">
            <w:pPr>
              <w:ind w:firstLine="0"/>
              <w:jc w:val="center"/>
              <w:cnfStyle w:val="100000000000" w:firstRow="1" w:lastRow="0" w:firstColumn="0" w:lastColumn="0" w:oddVBand="0" w:evenVBand="0" w:oddHBand="0" w:evenHBand="0" w:firstRowFirstColumn="0" w:firstRowLastColumn="0" w:lastRowFirstColumn="0" w:lastRowLastColumn="0"/>
            </w:pPr>
            <w:r w:rsidRPr="00AC52A7">
              <w:rPr>
                <w:caps w:val="0"/>
              </w:rPr>
              <w:t>Cetane number</w:t>
            </w:r>
          </w:p>
        </w:tc>
        <w:tc>
          <w:tcPr>
            <w:tcW w:w="1260" w:type="dxa"/>
            <w:tcBorders>
              <w:top w:val="single" w:sz="4" w:space="0" w:color="auto"/>
            </w:tcBorders>
          </w:tcPr>
          <w:p w14:paraId="31529768" w14:textId="77777777" w:rsidR="00AC52A7" w:rsidRDefault="00673CC6" w:rsidP="00AC52A7">
            <w:pPr>
              <w:ind w:firstLine="0"/>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Pr>
                <w:caps w:val="0"/>
              </w:rPr>
              <w:t>kinematic</w:t>
            </w:r>
            <w:r w:rsidR="00AC52A7" w:rsidRPr="00AC52A7">
              <w:rPr>
                <w:caps w:val="0"/>
              </w:rPr>
              <w:t xml:space="preserve">Viscosity </w:t>
            </w:r>
            <w:r w:rsidR="00AC52A7" w:rsidRPr="00AC52A7">
              <w:rPr>
                <w:caps w:val="0"/>
                <w:sz w:val="20"/>
                <w:szCs w:val="20"/>
              </w:rPr>
              <w:t>mm</w:t>
            </w:r>
            <w:r w:rsidR="00AC52A7" w:rsidRPr="00AC52A7">
              <w:rPr>
                <w:caps w:val="0"/>
                <w:sz w:val="20"/>
                <w:szCs w:val="20"/>
                <w:vertAlign w:val="superscript"/>
              </w:rPr>
              <w:t>2</w:t>
            </w:r>
            <w:r w:rsidR="00AC52A7" w:rsidRPr="00AC52A7">
              <w:rPr>
                <w:caps w:val="0"/>
                <w:sz w:val="20"/>
                <w:szCs w:val="20"/>
              </w:rPr>
              <w:t>/s</w:t>
            </w:r>
          </w:p>
          <w:p w14:paraId="48875004" w14:textId="77777777" w:rsidR="00CA70CE" w:rsidRPr="00AC52A7" w:rsidRDefault="00AC52A7" w:rsidP="00673CC6">
            <w:pPr>
              <w:ind w:firstLine="0"/>
              <w:cnfStyle w:val="100000000000" w:firstRow="1" w:lastRow="0" w:firstColumn="0" w:lastColumn="0" w:oddVBand="0" w:evenVBand="0" w:oddHBand="0" w:evenHBand="0" w:firstRowFirstColumn="0" w:firstRowLastColumn="0" w:lastRowFirstColumn="0" w:lastRowLastColumn="0"/>
            </w:pPr>
            <w:r w:rsidRPr="00AC52A7">
              <w:rPr>
                <w:caps w:val="0"/>
                <w:sz w:val="20"/>
                <w:szCs w:val="20"/>
              </w:rPr>
              <w:t>(at 313 k)</w:t>
            </w:r>
          </w:p>
        </w:tc>
        <w:tc>
          <w:tcPr>
            <w:tcW w:w="1170" w:type="dxa"/>
            <w:tcBorders>
              <w:top w:val="single" w:sz="4" w:space="0" w:color="auto"/>
            </w:tcBorders>
          </w:tcPr>
          <w:p w14:paraId="0A1589A1" w14:textId="77777777" w:rsidR="00AC52A7" w:rsidRDefault="00AC52A7" w:rsidP="00AC52A7">
            <w:pPr>
              <w:ind w:firstLine="0"/>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AC52A7">
              <w:rPr>
                <w:caps w:val="0"/>
              </w:rPr>
              <w:t xml:space="preserve">Density </w:t>
            </w:r>
            <w:r w:rsidRPr="00AC52A7">
              <w:rPr>
                <w:caps w:val="0"/>
                <w:sz w:val="20"/>
                <w:szCs w:val="20"/>
              </w:rPr>
              <w:t>kg/m3</w:t>
            </w:r>
          </w:p>
          <w:p w14:paraId="774D8AF3" w14:textId="77777777" w:rsidR="00CA70CE" w:rsidRPr="00AC52A7" w:rsidRDefault="00AC52A7" w:rsidP="00AC52A7">
            <w:pPr>
              <w:ind w:firstLine="0"/>
              <w:jc w:val="center"/>
              <w:cnfStyle w:val="100000000000" w:firstRow="1" w:lastRow="0" w:firstColumn="0" w:lastColumn="0" w:oddVBand="0" w:evenVBand="0" w:oddHBand="0" w:evenHBand="0" w:firstRowFirstColumn="0" w:firstRowLastColumn="0" w:lastRowFirstColumn="0" w:lastRowLastColumn="0"/>
            </w:pPr>
            <w:r w:rsidRPr="00AC52A7">
              <w:rPr>
                <w:caps w:val="0"/>
                <w:sz w:val="20"/>
                <w:szCs w:val="20"/>
              </w:rPr>
              <w:t>(at 288 k)</w:t>
            </w:r>
          </w:p>
        </w:tc>
        <w:tc>
          <w:tcPr>
            <w:tcW w:w="1170" w:type="dxa"/>
            <w:tcBorders>
              <w:top w:val="single" w:sz="4" w:space="0" w:color="auto"/>
            </w:tcBorders>
          </w:tcPr>
          <w:p w14:paraId="74D88595" w14:textId="77777777" w:rsidR="00AC52A7" w:rsidRDefault="00AC52A7" w:rsidP="00AC52A7">
            <w:pPr>
              <w:ind w:firstLine="0"/>
              <w:jc w:val="center"/>
              <w:cnfStyle w:val="100000000000" w:firstRow="1" w:lastRow="0" w:firstColumn="0" w:lastColumn="0" w:oddVBand="0" w:evenVBand="0" w:oddHBand="0" w:evenHBand="0" w:firstRowFirstColumn="0" w:firstRowLastColumn="0" w:lastRowFirstColumn="0" w:lastRowLastColumn="0"/>
              <w:rPr>
                <w:b w:val="0"/>
                <w:bCs w:val="0"/>
              </w:rPr>
            </w:pPr>
            <w:r w:rsidRPr="00AC52A7">
              <w:rPr>
                <w:caps w:val="0"/>
              </w:rPr>
              <w:t>Flash point</w:t>
            </w:r>
          </w:p>
          <w:p w14:paraId="3189A854" w14:textId="77777777" w:rsidR="00CA70CE" w:rsidRPr="00AC52A7" w:rsidRDefault="00AC52A7" w:rsidP="00AC52A7">
            <w:pPr>
              <w:ind w:firstLine="0"/>
              <w:jc w:val="center"/>
              <w:cnfStyle w:val="100000000000" w:firstRow="1" w:lastRow="0" w:firstColumn="0" w:lastColumn="0" w:oddVBand="0" w:evenVBand="0" w:oddHBand="0" w:evenHBand="0" w:firstRowFirstColumn="0" w:firstRowLastColumn="0" w:lastRowFirstColumn="0" w:lastRowLastColumn="0"/>
            </w:pPr>
            <w:r w:rsidRPr="00AC52A7">
              <w:rPr>
                <w:caps w:val="0"/>
                <w:sz w:val="20"/>
                <w:szCs w:val="20"/>
              </w:rPr>
              <w:t>k</w:t>
            </w:r>
          </w:p>
        </w:tc>
        <w:tc>
          <w:tcPr>
            <w:tcW w:w="1080" w:type="dxa"/>
            <w:tcBorders>
              <w:top w:val="single" w:sz="4" w:space="0" w:color="auto"/>
            </w:tcBorders>
          </w:tcPr>
          <w:p w14:paraId="090B7A75" w14:textId="77777777" w:rsidR="00AC52A7" w:rsidRDefault="00AC52A7" w:rsidP="00AC52A7">
            <w:pPr>
              <w:ind w:firstLine="0"/>
              <w:jc w:val="center"/>
              <w:cnfStyle w:val="100000000000" w:firstRow="1" w:lastRow="0" w:firstColumn="0" w:lastColumn="0" w:oddVBand="0" w:evenVBand="0" w:oddHBand="0" w:evenHBand="0" w:firstRowFirstColumn="0" w:firstRowLastColumn="0" w:lastRowFirstColumn="0" w:lastRowLastColumn="0"/>
              <w:rPr>
                <w:b w:val="0"/>
                <w:bCs w:val="0"/>
              </w:rPr>
            </w:pPr>
            <w:r w:rsidRPr="00AC52A7">
              <w:rPr>
                <w:caps w:val="0"/>
              </w:rPr>
              <w:t>Cloud point</w:t>
            </w:r>
          </w:p>
          <w:p w14:paraId="1865891D" w14:textId="77777777" w:rsidR="00CA70CE" w:rsidRPr="00AC52A7" w:rsidRDefault="00AC52A7" w:rsidP="00AC52A7">
            <w:pPr>
              <w:ind w:firstLine="0"/>
              <w:jc w:val="center"/>
              <w:cnfStyle w:val="100000000000" w:firstRow="1" w:lastRow="0" w:firstColumn="0" w:lastColumn="0" w:oddVBand="0" w:evenVBand="0" w:oddHBand="0" w:evenHBand="0" w:firstRowFirstColumn="0" w:firstRowLastColumn="0" w:lastRowFirstColumn="0" w:lastRowLastColumn="0"/>
            </w:pPr>
            <w:r w:rsidRPr="00AC52A7">
              <w:rPr>
                <w:caps w:val="0"/>
                <w:sz w:val="20"/>
                <w:szCs w:val="20"/>
              </w:rPr>
              <w:t>k</w:t>
            </w:r>
          </w:p>
        </w:tc>
        <w:tc>
          <w:tcPr>
            <w:tcW w:w="1530" w:type="dxa"/>
            <w:tcBorders>
              <w:top w:val="single" w:sz="4" w:space="0" w:color="auto"/>
            </w:tcBorders>
          </w:tcPr>
          <w:p w14:paraId="0A49D044" w14:textId="77777777" w:rsidR="00CA70CE" w:rsidRPr="00AC52A7" w:rsidRDefault="00AC52A7" w:rsidP="00AC52A7">
            <w:pPr>
              <w:ind w:firstLine="0"/>
              <w:jc w:val="center"/>
              <w:cnfStyle w:val="100000000000" w:firstRow="1" w:lastRow="0" w:firstColumn="0" w:lastColumn="0" w:oddVBand="0" w:evenVBand="0" w:oddHBand="0" w:evenHBand="0" w:firstRowFirstColumn="0" w:firstRowLastColumn="0" w:lastRowFirstColumn="0" w:lastRowLastColumn="0"/>
            </w:pPr>
            <w:r w:rsidRPr="00AC52A7">
              <w:rPr>
                <w:caps w:val="0"/>
              </w:rPr>
              <w:t>Ref.</w:t>
            </w:r>
          </w:p>
        </w:tc>
      </w:tr>
      <w:tr w:rsidR="00AC52A7" w14:paraId="10AF05E9" w14:textId="77777777" w:rsidTr="00C00FD5">
        <w:tc>
          <w:tcPr>
            <w:cnfStyle w:val="001000000000" w:firstRow="0" w:lastRow="0" w:firstColumn="1" w:lastColumn="0" w:oddVBand="0" w:evenVBand="0" w:oddHBand="0" w:evenHBand="0" w:firstRowFirstColumn="0" w:firstRowLastColumn="0" w:lastRowFirstColumn="0" w:lastRowLastColumn="0"/>
            <w:tcW w:w="2520" w:type="dxa"/>
            <w:vAlign w:val="center"/>
          </w:tcPr>
          <w:p w14:paraId="1A95BC53" w14:textId="77777777" w:rsidR="00CA70CE" w:rsidRDefault="00AC52A7" w:rsidP="00AC52A7">
            <w:pPr>
              <w:ind w:firstLine="0"/>
              <w:jc w:val="center"/>
            </w:pPr>
            <w:r>
              <w:rPr>
                <w:caps w:val="0"/>
              </w:rPr>
              <w:t>Cottonseed Oil</w:t>
            </w:r>
          </w:p>
        </w:tc>
        <w:tc>
          <w:tcPr>
            <w:tcW w:w="1260" w:type="dxa"/>
          </w:tcPr>
          <w:p w14:paraId="7D6686A1" w14:textId="77777777" w:rsidR="00CA70CE" w:rsidRDefault="00CA70CE" w:rsidP="00AC52A7">
            <w:pPr>
              <w:ind w:firstLine="0"/>
              <w:jc w:val="center"/>
              <w:cnfStyle w:val="000000000000" w:firstRow="0" w:lastRow="0" w:firstColumn="0" w:lastColumn="0" w:oddVBand="0" w:evenVBand="0" w:oddHBand="0" w:evenHBand="0" w:firstRowFirstColumn="0" w:firstRowLastColumn="0" w:lastRowFirstColumn="0" w:lastRowLastColumn="0"/>
            </w:pPr>
            <w:r>
              <w:t>54.13</w:t>
            </w:r>
          </w:p>
        </w:tc>
        <w:tc>
          <w:tcPr>
            <w:tcW w:w="1260" w:type="dxa"/>
          </w:tcPr>
          <w:p w14:paraId="6147BD75" w14:textId="77777777" w:rsidR="00CA70CE" w:rsidRDefault="00CA70CE" w:rsidP="00AC52A7">
            <w:pPr>
              <w:ind w:firstLine="0"/>
              <w:jc w:val="center"/>
              <w:cnfStyle w:val="000000000000" w:firstRow="0" w:lastRow="0" w:firstColumn="0" w:lastColumn="0" w:oddVBand="0" w:evenVBand="0" w:oddHBand="0" w:evenHBand="0" w:firstRowFirstColumn="0" w:firstRowLastColumn="0" w:lastRowFirstColumn="0" w:lastRowLastColumn="0"/>
            </w:pPr>
            <w:r>
              <w:t>4.07</w:t>
            </w:r>
          </w:p>
        </w:tc>
        <w:tc>
          <w:tcPr>
            <w:tcW w:w="1170" w:type="dxa"/>
          </w:tcPr>
          <w:p w14:paraId="183C0BCC" w14:textId="77777777" w:rsidR="00CA70CE" w:rsidRDefault="00277A12" w:rsidP="00AC52A7">
            <w:pPr>
              <w:ind w:firstLine="0"/>
              <w:jc w:val="center"/>
              <w:cnfStyle w:val="000000000000" w:firstRow="0" w:lastRow="0" w:firstColumn="0" w:lastColumn="0" w:oddVBand="0" w:evenVBand="0" w:oddHBand="0" w:evenHBand="0" w:firstRowFirstColumn="0" w:firstRowLastColumn="0" w:lastRowFirstColumn="0" w:lastRowLastColumn="0"/>
            </w:pPr>
            <w:r>
              <w:t>870</w:t>
            </w:r>
          </w:p>
        </w:tc>
        <w:tc>
          <w:tcPr>
            <w:tcW w:w="1170" w:type="dxa"/>
          </w:tcPr>
          <w:p w14:paraId="529D3FDD" w14:textId="77777777" w:rsidR="00CA70CE" w:rsidRDefault="00CA70CE" w:rsidP="00AC52A7">
            <w:pPr>
              <w:ind w:firstLine="0"/>
              <w:jc w:val="center"/>
              <w:cnfStyle w:val="000000000000" w:firstRow="0" w:lastRow="0" w:firstColumn="0" w:lastColumn="0" w:oddVBand="0" w:evenVBand="0" w:oddHBand="0" w:evenHBand="0" w:firstRowFirstColumn="0" w:firstRowLastColumn="0" w:lastRowFirstColumn="0" w:lastRowLastColumn="0"/>
            </w:pPr>
            <w:r>
              <w:t>423</w:t>
            </w:r>
          </w:p>
        </w:tc>
        <w:tc>
          <w:tcPr>
            <w:tcW w:w="1080" w:type="dxa"/>
          </w:tcPr>
          <w:p w14:paraId="75A7E84F" w14:textId="77777777" w:rsidR="00CA70CE" w:rsidRDefault="00CA70CE" w:rsidP="00AC52A7">
            <w:pPr>
              <w:ind w:firstLine="0"/>
              <w:jc w:val="center"/>
              <w:cnfStyle w:val="000000000000" w:firstRow="0" w:lastRow="0" w:firstColumn="0" w:lastColumn="0" w:oddVBand="0" w:evenVBand="0" w:oddHBand="0" w:evenHBand="0" w:firstRowFirstColumn="0" w:firstRowLastColumn="0" w:lastRowFirstColumn="0" w:lastRowLastColumn="0"/>
            </w:pPr>
            <w:r>
              <w:t>280</w:t>
            </w:r>
          </w:p>
        </w:tc>
        <w:tc>
          <w:tcPr>
            <w:tcW w:w="1530" w:type="dxa"/>
          </w:tcPr>
          <w:p w14:paraId="45881589" w14:textId="4FBA4FBC" w:rsidR="00CA70CE" w:rsidRDefault="008E199B" w:rsidP="00AC52A7">
            <w:pPr>
              <w:ind w:firstLine="0"/>
              <w:jc w:val="center"/>
              <w:cnfStyle w:val="000000000000" w:firstRow="0" w:lastRow="0" w:firstColumn="0" w:lastColumn="0" w:oddVBand="0" w:evenVBand="0" w:oddHBand="0" w:evenHBand="0" w:firstRowFirstColumn="0" w:firstRowLastColumn="0" w:lastRowFirstColumn="0" w:lastRowLastColumn="0"/>
            </w:pPr>
            <w:r>
              <w:fldChar w:fldCharType="begin"/>
            </w:r>
            <w:r w:rsidR="007C683C">
              <w:instrText xml:space="preserve"> ADDIN EN.CITE &lt;EndNote&gt;&lt;Cite&gt;&lt;Author&gt;Rashid&lt;/Author&gt;&lt;Year&gt;2009&lt;/Year&gt;&lt;RecNum&gt;432&lt;/RecNum&gt;&lt;DisplayText&gt;[50]&lt;/DisplayText&gt;&lt;record&gt;&lt;rec-number&gt;432&lt;/rec-number&gt;&lt;foreign-keys&gt;&lt;key app="EN" db-id="x9w99wppkstf94edr97xz2e1d2999zv2swz2" timestamp="1557787672"&gt;432&lt;/key&gt;&lt;/foreign-keys&gt;&lt;ref-type name="Journal Article"&gt;17&lt;/ref-type&gt;&lt;contributors&gt;&lt;authors&gt;&lt;author&gt;Rashid, Umer&lt;/author&gt;&lt;author&gt;Anwar, Farooq&lt;/author&gt;&lt;author&gt;Knothe, Gerhard&lt;/author&gt;&lt;/authors&gt;&lt;/contributors&gt;&lt;titles&gt;&lt;title&gt;Evaluation of biodiesel obtained from cottonseed oil&lt;/title&gt;&lt;secondary-title&gt;Fuel Processing Technology&lt;/secondary-title&gt;&lt;/titles&gt;&lt;periodical&gt;&lt;full-title&gt;Fuel processing technology&lt;/full-title&gt;&lt;/periodical&gt;&lt;pages&gt;1157-1163&lt;/pages&gt;&lt;volume&gt;90&lt;/volume&gt;&lt;number&gt;9&lt;/number&gt;&lt;dates&gt;&lt;year&gt;2009&lt;/year&gt;&lt;/dates&gt;&lt;isbn&gt;0378-3820&lt;/isbn&gt;&lt;urls&gt;&lt;/urls&gt;&lt;/record&gt;&lt;/Cite&gt;&lt;/EndNote&gt;</w:instrText>
            </w:r>
            <w:r>
              <w:fldChar w:fldCharType="separate"/>
            </w:r>
            <w:r w:rsidR="007C683C">
              <w:rPr>
                <w:noProof/>
              </w:rPr>
              <w:t>[</w:t>
            </w:r>
            <w:hyperlink w:anchor="_ENREF_50" w:tooltip="Rashid, 2009 #432" w:history="1">
              <w:r w:rsidR="00B4556B">
                <w:rPr>
                  <w:noProof/>
                </w:rPr>
                <w:t>50</w:t>
              </w:r>
            </w:hyperlink>
            <w:r w:rsidR="007C683C">
              <w:rPr>
                <w:noProof/>
              </w:rPr>
              <w:t>]</w:t>
            </w:r>
            <w:r>
              <w:fldChar w:fldCharType="end"/>
            </w:r>
          </w:p>
        </w:tc>
      </w:tr>
      <w:tr w:rsidR="00AC52A7" w14:paraId="15CED7D8" w14:textId="77777777" w:rsidTr="00C00FD5">
        <w:tc>
          <w:tcPr>
            <w:cnfStyle w:val="001000000000" w:firstRow="0" w:lastRow="0" w:firstColumn="1" w:lastColumn="0" w:oddVBand="0" w:evenVBand="0" w:oddHBand="0" w:evenHBand="0" w:firstRowFirstColumn="0" w:firstRowLastColumn="0" w:lastRowFirstColumn="0" w:lastRowLastColumn="0"/>
            <w:tcW w:w="2520" w:type="dxa"/>
            <w:vAlign w:val="center"/>
          </w:tcPr>
          <w:p w14:paraId="258266A8" w14:textId="77777777" w:rsidR="00CA70CE" w:rsidRDefault="00AC52A7" w:rsidP="00AC52A7">
            <w:pPr>
              <w:ind w:firstLine="0"/>
              <w:jc w:val="center"/>
            </w:pPr>
            <w:r>
              <w:rPr>
                <w:caps w:val="0"/>
              </w:rPr>
              <w:t>Soybean Oil</w:t>
            </w:r>
          </w:p>
        </w:tc>
        <w:tc>
          <w:tcPr>
            <w:tcW w:w="1260" w:type="dxa"/>
          </w:tcPr>
          <w:p w14:paraId="16A8F88D" w14:textId="77777777" w:rsidR="00CA70CE" w:rsidRDefault="008E199B" w:rsidP="00AC52A7">
            <w:pPr>
              <w:ind w:firstLine="0"/>
              <w:jc w:val="center"/>
              <w:cnfStyle w:val="000000000000" w:firstRow="0" w:lastRow="0" w:firstColumn="0" w:lastColumn="0" w:oddVBand="0" w:evenVBand="0" w:oddHBand="0" w:evenHBand="0" w:firstRowFirstColumn="0" w:firstRowLastColumn="0" w:lastRowFirstColumn="0" w:lastRowLastColumn="0"/>
            </w:pPr>
            <w:r>
              <w:t>60.1</w:t>
            </w:r>
          </w:p>
        </w:tc>
        <w:tc>
          <w:tcPr>
            <w:tcW w:w="1260" w:type="dxa"/>
          </w:tcPr>
          <w:p w14:paraId="6B53F191" w14:textId="77777777" w:rsidR="00CA70CE" w:rsidRDefault="008E199B" w:rsidP="00AC52A7">
            <w:pPr>
              <w:ind w:firstLine="0"/>
              <w:jc w:val="center"/>
              <w:cnfStyle w:val="000000000000" w:firstRow="0" w:lastRow="0" w:firstColumn="0" w:lastColumn="0" w:oddVBand="0" w:evenVBand="0" w:oddHBand="0" w:evenHBand="0" w:firstRowFirstColumn="0" w:firstRowLastColumn="0" w:lastRowFirstColumn="0" w:lastRowLastColumn="0"/>
            </w:pPr>
            <w:r>
              <w:t>3.97</w:t>
            </w:r>
          </w:p>
        </w:tc>
        <w:tc>
          <w:tcPr>
            <w:tcW w:w="1170" w:type="dxa"/>
          </w:tcPr>
          <w:p w14:paraId="0E67384C" w14:textId="77777777" w:rsidR="00CA70CE" w:rsidRDefault="00CA70CE" w:rsidP="00AC52A7">
            <w:pPr>
              <w:ind w:firstLine="0"/>
              <w:jc w:val="center"/>
              <w:cnfStyle w:val="000000000000" w:firstRow="0" w:lastRow="0" w:firstColumn="0" w:lastColumn="0" w:oddVBand="0" w:evenVBand="0" w:oddHBand="0" w:evenHBand="0" w:firstRowFirstColumn="0" w:firstRowLastColumn="0" w:lastRowFirstColumn="0" w:lastRowLastColumn="0"/>
            </w:pPr>
            <w:r>
              <w:t>885</w:t>
            </w:r>
          </w:p>
        </w:tc>
        <w:tc>
          <w:tcPr>
            <w:tcW w:w="1170" w:type="dxa"/>
          </w:tcPr>
          <w:p w14:paraId="28E76F63" w14:textId="77777777" w:rsidR="00CA70CE" w:rsidRDefault="008E199B" w:rsidP="00AC52A7">
            <w:pPr>
              <w:ind w:firstLine="0"/>
              <w:jc w:val="center"/>
              <w:cnfStyle w:val="000000000000" w:firstRow="0" w:lastRow="0" w:firstColumn="0" w:lastColumn="0" w:oddVBand="0" w:evenVBand="0" w:oddHBand="0" w:evenHBand="0" w:firstRowFirstColumn="0" w:firstRowLastColumn="0" w:lastRowFirstColumn="0" w:lastRowLastColumn="0"/>
            </w:pPr>
            <w:r>
              <w:t>412</w:t>
            </w:r>
          </w:p>
        </w:tc>
        <w:tc>
          <w:tcPr>
            <w:tcW w:w="1080" w:type="dxa"/>
          </w:tcPr>
          <w:p w14:paraId="51A8F025" w14:textId="77777777" w:rsidR="00CA70CE" w:rsidRDefault="008E199B" w:rsidP="00AC52A7">
            <w:pPr>
              <w:ind w:firstLine="0"/>
              <w:jc w:val="center"/>
              <w:cnfStyle w:val="000000000000" w:firstRow="0" w:lastRow="0" w:firstColumn="0" w:lastColumn="0" w:oddVBand="0" w:evenVBand="0" w:oddHBand="0" w:evenHBand="0" w:firstRowFirstColumn="0" w:firstRowLastColumn="0" w:lastRowFirstColumn="0" w:lastRowLastColumn="0"/>
            </w:pPr>
            <w:r>
              <w:t>269</w:t>
            </w:r>
          </w:p>
        </w:tc>
        <w:tc>
          <w:tcPr>
            <w:tcW w:w="1530" w:type="dxa"/>
          </w:tcPr>
          <w:p w14:paraId="5911AAB5" w14:textId="452385C1" w:rsidR="00CA70CE" w:rsidRDefault="008E199B" w:rsidP="00AC52A7">
            <w:pPr>
              <w:ind w:firstLine="0"/>
              <w:jc w:val="center"/>
              <w:cnfStyle w:val="000000000000" w:firstRow="0" w:lastRow="0" w:firstColumn="0" w:lastColumn="0" w:oddVBand="0" w:evenVBand="0" w:oddHBand="0" w:evenHBand="0" w:firstRowFirstColumn="0" w:firstRowLastColumn="0" w:lastRowFirstColumn="0" w:lastRowLastColumn="0"/>
            </w:pPr>
            <w:r>
              <w:fldChar w:fldCharType="begin"/>
            </w:r>
            <w:r w:rsidR="007C683C">
              <w:instrText xml:space="preserve"> ADDIN EN.CITE &lt;EndNote&gt;&lt;Cite&gt;&lt;Author&gt;Alptekin&lt;/Author&gt;&lt;Year&gt;2008&lt;/Year&gt;&lt;RecNum&gt;433&lt;/RecNum&gt;&lt;DisplayText&gt;[51, 52]&lt;/DisplayText&gt;&lt;record&gt;&lt;rec-number&gt;433&lt;/rec-number&gt;&lt;foreign-keys&gt;&lt;key app="EN" db-id="x9w99wppkstf94edr97xz2e1d2999zv2swz2" timestamp="1557789064"&gt;433&lt;/key&gt;&lt;/foreign-keys&gt;&lt;ref-type name="Journal Article"&gt;17&lt;/ref-type&gt;&lt;contributors&gt;&lt;authors&gt;&lt;author&gt;Alptekin, Ertan&lt;/author&gt;&lt;author&gt;Canakci, Mustafa&lt;/author&gt;&lt;/authors&gt;&lt;/contributors&gt;&lt;titles&gt;&lt;title&gt;Determination of the density and the viscosities of biodiesel–diesel fuel blends&lt;/title&gt;&lt;secondary-title&gt;Renewable energy&lt;/secondary-title&gt;&lt;/titles&gt;&lt;periodical&gt;&lt;full-title&gt;Renewable Energy&lt;/full-title&gt;&lt;/periodical&gt;&lt;pages&gt;2623-2630&lt;/pages&gt;&lt;volume&gt;33&lt;/volume&gt;&lt;number&gt;12&lt;/number&gt;&lt;dates&gt;&lt;year&gt;2008&lt;/year&gt;&lt;/dates&gt;&lt;isbn&gt;0960-1481&lt;/isbn&gt;&lt;urls&gt;&lt;/urls&gt;&lt;/record&gt;&lt;/Cite&gt;&lt;Cite&gt;&lt;Author&gt;Chiu&lt;/Author&gt;&lt;Year&gt;2004&lt;/Year&gt;&lt;RecNum&gt;434&lt;/RecNum&gt;&lt;record&gt;&lt;rec-number&gt;434&lt;/rec-number&gt;&lt;foreign-keys&gt;&lt;key app="EN" db-id="x9w99wppkstf94edr97xz2e1d2999zv2swz2" timestamp="1557789485"&gt;434&lt;/key&gt;&lt;/foreign-keys&gt;&lt;ref-type name="Journal Article"&gt;17&lt;/ref-type&gt;&lt;contributors&gt;&lt;authors&gt;&lt;author&gt;Chiu, Chuang-Wei&lt;/author&gt;&lt;author&gt;Schumacher, Leon G&lt;/author&gt;&lt;author&gt;Suppes, Galen J&lt;/author&gt;&lt;/authors&gt;&lt;/contributors&gt;&lt;titles&gt;&lt;title&gt;Impact of cold flow improvers on soybean biodiesel blend&lt;/title&gt;&lt;secondary-title&gt;Biomass and Bioenergy&lt;/secondary-title&gt;&lt;/titles&gt;&lt;periodical&gt;&lt;full-title&gt;Biomass and Bioenergy&lt;/full-title&gt;&lt;/periodical&gt;&lt;pages&gt;485-491&lt;/pages&gt;&lt;volume&gt;27&lt;/volume&gt;&lt;number&gt;5&lt;/number&gt;&lt;dates&gt;&lt;year&gt;2004&lt;/year&gt;&lt;/dates&gt;&lt;isbn&gt;0961-9534&lt;/isbn&gt;&lt;urls&gt;&lt;/urls&gt;&lt;/record&gt;&lt;/Cite&gt;&lt;/EndNote&gt;</w:instrText>
            </w:r>
            <w:r>
              <w:fldChar w:fldCharType="separate"/>
            </w:r>
            <w:r w:rsidR="007C683C">
              <w:rPr>
                <w:noProof/>
              </w:rPr>
              <w:t>[</w:t>
            </w:r>
            <w:hyperlink w:anchor="_ENREF_51" w:tooltip="Alptekin, 2008 #3" w:history="1">
              <w:r w:rsidR="00B4556B">
                <w:rPr>
                  <w:noProof/>
                </w:rPr>
                <w:t>51</w:t>
              </w:r>
            </w:hyperlink>
            <w:r w:rsidR="007C683C">
              <w:rPr>
                <w:noProof/>
              </w:rPr>
              <w:t xml:space="preserve">, </w:t>
            </w:r>
            <w:hyperlink w:anchor="_ENREF_52" w:tooltip="Chiu, 2004 #434" w:history="1">
              <w:r w:rsidR="00B4556B">
                <w:rPr>
                  <w:noProof/>
                </w:rPr>
                <w:t>52</w:t>
              </w:r>
            </w:hyperlink>
            <w:r w:rsidR="007C683C">
              <w:rPr>
                <w:noProof/>
              </w:rPr>
              <w:t>]</w:t>
            </w:r>
            <w:r>
              <w:fldChar w:fldCharType="end"/>
            </w:r>
          </w:p>
        </w:tc>
      </w:tr>
      <w:tr w:rsidR="00AC52A7" w14:paraId="13FD68CD" w14:textId="77777777" w:rsidTr="00C00FD5">
        <w:tc>
          <w:tcPr>
            <w:cnfStyle w:val="001000000000" w:firstRow="0" w:lastRow="0" w:firstColumn="1" w:lastColumn="0" w:oddVBand="0" w:evenVBand="0" w:oddHBand="0" w:evenHBand="0" w:firstRowFirstColumn="0" w:firstRowLastColumn="0" w:lastRowFirstColumn="0" w:lastRowLastColumn="0"/>
            <w:tcW w:w="2520" w:type="dxa"/>
            <w:vAlign w:val="center"/>
          </w:tcPr>
          <w:p w14:paraId="3B3B3723" w14:textId="77777777" w:rsidR="00CA70CE" w:rsidRDefault="00AC52A7" w:rsidP="00AC52A7">
            <w:pPr>
              <w:ind w:firstLine="0"/>
              <w:jc w:val="center"/>
            </w:pPr>
            <w:r>
              <w:rPr>
                <w:caps w:val="0"/>
              </w:rPr>
              <w:t>Canola Oil</w:t>
            </w:r>
          </w:p>
        </w:tc>
        <w:tc>
          <w:tcPr>
            <w:tcW w:w="1260" w:type="dxa"/>
          </w:tcPr>
          <w:p w14:paraId="69BEFFFF" w14:textId="77777777" w:rsidR="00CA70CE" w:rsidRDefault="008E199B" w:rsidP="00AC52A7">
            <w:pPr>
              <w:ind w:firstLine="0"/>
              <w:jc w:val="center"/>
              <w:cnfStyle w:val="000000000000" w:firstRow="0" w:lastRow="0" w:firstColumn="0" w:lastColumn="0" w:oddVBand="0" w:evenVBand="0" w:oddHBand="0" w:evenHBand="0" w:firstRowFirstColumn="0" w:firstRowLastColumn="0" w:lastRowFirstColumn="0" w:lastRowLastColumn="0"/>
            </w:pPr>
            <w:r>
              <w:t>61.5</w:t>
            </w:r>
          </w:p>
        </w:tc>
        <w:tc>
          <w:tcPr>
            <w:tcW w:w="1260" w:type="dxa"/>
          </w:tcPr>
          <w:p w14:paraId="5F6FC203" w14:textId="77777777" w:rsidR="00CA70CE" w:rsidRDefault="00CA70CE" w:rsidP="00AC52A7">
            <w:pPr>
              <w:ind w:firstLine="0"/>
              <w:jc w:val="center"/>
              <w:cnfStyle w:val="000000000000" w:firstRow="0" w:lastRow="0" w:firstColumn="0" w:lastColumn="0" w:oddVBand="0" w:evenVBand="0" w:oddHBand="0" w:evenHBand="0" w:firstRowFirstColumn="0" w:firstRowLastColumn="0" w:lastRowFirstColumn="0" w:lastRowLastColumn="0"/>
            </w:pPr>
            <w:r>
              <w:t>4.</w:t>
            </w:r>
            <w:r w:rsidR="008E199B">
              <w:t>34</w:t>
            </w:r>
          </w:p>
        </w:tc>
        <w:tc>
          <w:tcPr>
            <w:tcW w:w="1170" w:type="dxa"/>
          </w:tcPr>
          <w:p w14:paraId="5D72C7E7" w14:textId="77777777" w:rsidR="00CA70CE" w:rsidRDefault="008E199B" w:rsidP="00AC52A7">
            <w:pPr>
              <w:ind w:firstLine="0"/>
              <w:jc w:val="center"/>
              <w:cnfStyle w:val="000000000000" w:firstRow="0" w:lastRow="0" w:firstColumn="0" w:lastColumn="0" w:oddVBand="0" w:evenVBand="0" w:oddHBand="0" w:evenHBand="0" w:firstRowFirstColumn="0" w:firstRowLastColumn="0" w:lastRowFirstColumn="0" w:lastRowLastColumn="0"/>
            </w:pPr>
            <w:r>
              <w:t>883</w:t>
            </w:r>
          </w:p>
        </w:tc>
        <w:tc>
          <w:tcPr>
            <w:tcW w:w="1170" w:type="dxa"/>
          </w:tcPr>
          <w:p w14:paraId="176BC874" w14:textId="77777777" w:rsidR="00CA70CE" w:rsidRDefault="008E199B" w:rsidP="00AC52A7">
            <w:pPr>
              <w:ind w:firstLine="0"/>
              <w:jc w:val="center"/>
              <w:cnfStyle w:val="000000000000" w:firstRow="0" w:lastRow="0" w:firstColumn="0" w:lastColumn="0" w:oddVBand="0" w:evenVBand="0" w:oddHBand="0" w:evenHBand="0" w:firstRowFirstColumn="0" w:firstRowLastColumn="0" w:lastRowFirstColumn="0" w:lastRowLastColumn="0"/>
            </w:pPr>
            <w:r>
              <w:t>380</w:t>
            </w:r>
          </w:p>
        </w:tc>
        <w:tc>
          <w:tcPr>
            <w:tcW w:w="1080" w:type="dxa"/>
          </w:tcPr>
          <w:p w14:paraId="1CF5D452" w14:textId="77777777" w:rsidR="00CA70CE" w:rsidRDefault="008E199B" w:rsidP="00AC52A7">
            <w:pPr>
              <w:ind w:firstLine="0"/>
              <w:jc w:val="center"/>
              <w:cnfStyle w:val="000000000000" w:firstRow="0" w:lastRow="0" w:firstColumn="0" w:lastColumn="0" w:oddVBand="0" w:evenVBand="0" w:oddHBand="0" w:evenHBand="0" w:firstRowFirstColumn="0" w:firstRowLastColumn="0" w:lastRowFirstColumn="0" w:lastRowLastColumn="0"/>
            </w:pPr>
            <w:r>
              <w:t>274</w:t>
            </w:r>
          </w:p>
        </w:tc>
        <w:tc>
          <w:tcPr>
            <w:tcW w:w="1530" w:type="dxa"/>
          </w:tcPr>
          <w:p w14:paraId="1DDF20E3" w14:textId="57CF0FBF" w:rsidR="00CA70CE" w:rsidRDefault="008E199B" w:rsidP="00AC52A7">
            <w:pPr>
              <w:ind w:firstLine="0"/>
              <w:jc w:val="center"/>
              <w:cnfStyle w:val="000000000000" w:firstRow="0" w:lastRow="0" w:firstColumn="0" w:lastColumn="0" w:oddVBand="0" w:evenVBand="0" w:oddHBand="0" w:evenHBand="0" w:firstRowFirstColumn="0" w:firstRowLastColumn="0" w:lastRowFirstColumn="0" w:lastRowLastColumn="0"/>
            </w:pPr>
            <w:r>
              <w:fldChar w:fldCharType="begin"/>
            </w:r>
            <w:r w:rsidR="007C683C">
              <w:instrText xml:space="preserve"> ADDIN EN.CITE &lt;EndNote&gt;&lt;Cite&gt;&lt;Author&gt;Alptekin&lt;/Author&gt;&lt;Year&gt;2008&lt;/Year&gt;&lt;RecNum&gt;433&lt;/RecNum&gt;&lt;DisplayText&gt;[51, 53]&lt;/DisplayText&gt;&lt;record&gt;&lt;rec-number&gt;433&lt;/rec-number&gt;&lt;foreign-keys&gt;&lt;key app="EN" db-id="x9w99wppkstf94edr97xz2e1d2999zv2swz2" timestamp="1557789064"&gt;433&lt;/key&gt;&lt;/foreign-keys&gt;&lt;ref-type name="Journal Article"&gt;17&lt;/ref-type&gt;&lt;contributors&gt;&lt;authors&gt;&lt;author&gt;Alptekin, Ertan&lt;/author&gt;&lt;author&gt;Canakci, Mustafa&lt;/author&gt;&lt;/authors&gt;&lt;/contributors&gt;&lt;titles&gt;&lt;title&gt;Determination of the density and the viscosities of biodiesel–diesel fuel blends&lt;/title&gt;&lt;secondary-title&gt;Renewable energy&lt;/secondary-title&gt;&lt;/titles&gt;&lt;periodical&gt;&lt;full-title&gt;Renewable Energy&lt;/full-title&gt;&lt;/periodical&gt;&lt;pages&gt;2623-2630&lt;/pages&gt;&lt;volume&gt;33&lt;/volume&gt;&lt;number&gt;12&lt;/number&gt;&lt;dates&gt;&lt;year&gt;2008&lt;/year&gt;&lt;/dates&gt;&lt;isbn&gt;0960-1481&lt;/isbn&gt;&lt;urls&gt;&lt;/urls&gt;&lt;/record&gt;&lt;/Cite&gt;&lt;Cite&gt;&lt;Author&gt;Kulkarni&lt;/Author&gt;&lt;Year&gt;2007&lt;/Year&gt;&lt;RecNum&gt;435&lt;/RecNum&gt;&lt;record&gt;&lt;rec-number&gt;435&lt;/rec-number&gt;&lt;foreign-keys&gt;&lt;key app="EN" db-id="x9w99wppkstf94edr97xz2e1d2999zv2swz2" timestamp="1557789909"&gt;435&lt;/key&gt;&lt;/foreign-keys&gt;&lt;ref-type name="Journal Article"&gt;17&lt;/ref-type&gt;&lt;contributors&gt;&lt;authors&gt;&lt;author&gt;Kulkarni, Mangesh G&lt;/author&gt;&lt;author&gt;Dalai, AK&lt;/author&gt;&lt;author&gt;Bakhshi, NN&lt;/author&gt;&lt;/authors&gt;&lt;/contributors&gt;&lt;titles&gt;&lt;title&gt;Transesterification of canola oil in mixed methanol/ethanol system and use of esters as lubricity additive&lt;/title&gt;&lt;secondary-title&gt;Bioresource technology&lt;/secondary-title&gt;&lt;/titles&gt;&lt;periodical&gt;&lt;full-title&gt;Bioresource technology&lt;/full-title&gt;&lt;/periodical&gt;&lt;pages&gt;2027-2033&lt;/pages&gt;&lt;volume&gt;98&lt;/volume&gt;&lt;number&gt;10&lt;/number&gt;&lt;dates&gt;&lt;year&gt;2007&lt;/year&gt;&lt;/dates&gt;&lt;isbn&gt;0960-8524&lt;/isbn&gt;&lt;urls&gt;&lt;/urls&gt;&lt;/record&gt;&lt;/Cite&gt;&lt;/EndNote&gt;</w:instrText>
            </w:r>
            <w:r>
              <w:fldChar w:fldCharType="separate"/>
            </w:r>
            <w:r w:rsidR="007C683C">
              <w:rPr>
                <w:noProof/>
              </w:rPr>
              <w:t>[</w:t>
            </w:r>
            <w:hyperlink w:anchor="_ENREF_51" w:tooltip="Alptekin, 2008 #3" w:history="1">
              <w:r w:rsidR="00B4556B">
                <w:rPr>
                  <w:noProof/>
                </w:rPr>
                <w:t>51</w:t>
              </w:r>
            </w:hyperlink>
            <w:r w:rsidR="007C683C">
              <w:rPr>
                <w:noProof/>
              </w:rPr>
              <w:t xml:space="preserve">, </w:t>
            </w:r>
            <w:hyperlink w:anchor="_ENREF_53" w:tooltip="Kulkarni, 2007 #435" w:history="1">
              <w:r w:rsidR="00B4556B">
                <w:rPr>
                  <w:noProof/>
                </w:rPr>
                <w:t>53</w:t>
              </w:r>
            </w:hyperlink>
            <w:r w:rsidR="007C683C">
              <w:rPr>
                <w:noProof/>
              </w:rPr>
              <w:t>]</w:t>
            </w:r>
            <w:r>
              <w:fldChar w:fldCharType="end"/>
            </w:r>
          </w:p>
        </w:tc>
      </w:tr>
      <w:tr w:rsidR="00AC52A7" w14:paraId="7ECDE950" w14:textId="77777777" w:rsidTr="00C00FD5">
        <w:tc>
          <w:tcPr>
            <w:cnfStyle w:val="001000000000" w:firstRow="0" w:lastRow="0" w:firstColumn="1" w:lastColumn="0" w:oddVBand="0" w:evenVBand="0" w:oddHBand="0" w:evenHBand="0" w:firstRowFirstColumn="0" w:firstRowLastColumn="0" w:lastRowFirstColumn="0" w:lastRowLastColumn="0"/>
            <w:tcW w:w="2520" w:type="dxa"/>
            <w:vAlign w:val="center"/>
          </w:tcPr>
          <w:p w14:paraId="7BAA4D1F" w14:textId="77777777" w:rsidR="00CA70CE" w:rsidRDefault="00AC52A7" w:rsidP="00AC52A7">
            <w:pPr>
              <w:ind w:firstLine="0"/>
              <w:jc w:val="center"/>
            </w:pPr>
            <w:r>
              <w:rPr>
                <w:caps w:val="0"/>
              </w:rPr>
              <w:t>Hazelnut Kernel Oil</w:t>
            </w:r>
          </w:p>
        </w:tc>
        <w:tc>
          <w:tcPr>
            <w:tcW w:w="1260" w:type="dxa"/>
          </w:tcPr>
          <w:p w14:paraId="4F5D977F" w14:textId="77777777" w:rsidR="00CA70CE" w:rsidRDefault="008E199B" w:rsidP="00AC52A7">
            <w:pPr>
              <w:ind w:firstLine="0"/>
              <w:jc w:val="center"/>
              <w:cnfStyle w:val="000000000000" w:firstRow="0" w:lastRow="0" w:firstColumn="0" w:lastColumn="0" w:oddVBand="0" w:evenVBand="0" w:oddHBand="0" w:evenHBand="0" w:firstRowFirstColumn="0" w:firstRowLastColumn="0" w:lastRowFirstColumn="0" w:lastRowLastColumn="0"/>
            </w:pPr>
            <w:r>
              <w:t>53.35</w:t>
            </w:r>
          </w:p>
        </w:tc>
        <w:tc>
          <w:tcPr>
            <w:tcW w:w="1260" w:type="dxa"/>
          </w:tcPr>
          <w:p w14:paraId="5489B914" w14:textId="77777777" w:rsidR="00CA70CE" w:rsidRDefault="00CA70CE" w:rsidP="00AC52A7">
            <w:pPr>
              <w:ind w:firstLine="0"/>
              <w:jc w:val="center"/>
              <w:cnfStyle w:val="000000000000" w:firstRow="0" w:lastRow="0" w:firstColumn="0" w:lastColumn="0" w:oddVBand="0" w:evenVBand="0" w:oddHBand="0" w:evenHBand="0" w:firstRowFirstColumn="0" w:firstRowLastColumn="0" w:lastRowFirstColumn="0" w:lastRowLastColumn="0"/>
            </w:pPr>
            <w:r>
              <w:t>3.59</w:t>
            </w:r>
          </w:p>
        </w:tc>
        <w:tc>
          <w:tcPr>
            <w:tcW w:w="1170" w:type="dxa"/>
          </w:tcPr>
          <w:p w14:paraId="428E1B38" w14:textId="77777777" w:rsidR="00CA70CE" w:rsidRDefault="00CA70CE" w:rsidP="00AC52A7">
            <w:pPr>
              <w:ind w:firstLine="0"/>
              <w:jc w:val="center"/>
              <w:cnfStyle w:val="000000000000" w:firstRow="0" w:lastRow="0" w:firstColumn="0" w:lastColumn="0" w:oddVBand="0" w:evenVBand="0" w:oddHBand="0" w:evenHBand="0" w:firstRowFirstColumn="0" w:firstRowLastColumn="0" w:lastRowFirstColumn="0" w:lastRowLastColumn="0"/>
            </w:pPr>
            <w:r>
              <w:t>860</w:t>
            </w:r>
          </w:p>
        </w:tc>
        <w:tc>
          <w:tcPr>
            <w:tcW w:w="1170" w:type="dxa"/>
          </w:tcPr>
          <w:p w14:paraId="60B6FCD9" w14:textId="77777777" w:rsidR="00CA70CE" w:rsidRDefault="00CA70CE" w:rsidP="00AC52A7">
            <w:pPr>
              <w:ind w:firstLine="0"/>
              <w:jc w:val="center"/>
              <w:cnfStyle w:val="000000000000" w:firstRow="0" w:lastRow="0" w:firstColumn="0" w:lastColumn="0" w:oddVBand="0" w:evenVBand="0" w:oddHBand="0" w:evenHBand="0" w:firstRowFirstColumn="0" w:firstRowLastColumn="0" w:lastRowFirstColumn="0" w:lastRowLastColumn="0"/>
            </w:pPr>
            <w:r>
              <w:t>422</w:t>
            </w:r>
          </w:p>
        </w:tc>
        <w:tc>
          <w:tcPr>
            <w:tcW w:w="1080" w:type="dxa"/>
          </w:tcPr>
          <w:p w14:paraId="670EF1F0" w14:textId="77777777" w:rsidR="00CA70CE" w:rsidRDefault="008E199B" w:rsidP="00AC52A7">
            <w:pPr>
              <w:ind w:firstLine="0"/>
              <w:jc w:val="center"/>
              <w:cnfStyle w:val="000000000000" w:firstRow="0" w:lastRow="0" w:firstColumn="0" w:lastColumn="0" w:oddVBand="0" w:evenVBand="0" w:oddHBand="0" w:evenHBand="0" w:firstRowFirstColumn="0" w:firstRowLastColumn="0" w:lastRowFirstColumn="0" w:lastRowLastColumn="0"/>
            </w:pPr>
            <w:r>
              <w:t>262</w:t>
            </w:r>
          </w:p>
        </w:tc>
        <w:tc>
          <w:tcPr>
            <w:tcW w:w="1530" w:type="dxa"/>
          </w:tcPr>
          <w:p w14:paraId="43646D9D" w14:textId="3A54C68A" w:rsidR="00CA70CE" w:rsidRDefault="008E199B" w:rsidP="00AC52A7">
            <w:pPr>
              <w:ind w:firstLine="0"/>
              <w:jc w:val="center"/>
              <w:cnfStyle w:val="000000000000" w:firstRow="0" w:lastRow="0" w:firstColumn="0" w:lastColumn="0" w:oddVBand="0" w:evenVBand="0" w:oddHBand="0" w:evenHBand="0" w:firstRowFirstColumn="0" w:firstRowLastColumn="0" w:lastRowFirstColumn="0" w:lastRowLastColumn="0"/>
            </w:pPr>
            <w:r>
              <w:fldChar w:fldCharType="begin"/>
            </w:r>
            <w:r w:rsidR="007C683C">
              <w:instrText xml:space="preserve"> ADDIN EN.CITE &lt;EndNote&gt;&lt;Cite&gt;&lt;Author&gt;Saydut&lt;/Author&gt;&lt;Year&gt;2016&lt;/Year&gt;&lt;RecNum&gt;436&lt;/RecNum&gt;&lt;DisplayText&gt;[28, 54]&lt;/DisplayText&gt;&lt;record&gt;&lt;rec-number&gt;436&lt;/rec-number&gt;&lt;foreign-keys&gt;&lt;key app="EN" db-id="x9w99wppkstf94edr97xz2e1d2999zv2swz2" timestamp="1557790238"&gt;436&lt;/key&gt;&lt;/foreign-keys&gt;&lt;ref-type name="Journal Article"&gt;17&lt;/ref-type&gt;&lt;contributors&gt;&lt;authors&gt;&lt;author&gt;Saydut, Abdurrahman&lt;/author&gt;&lt;author&gt;Erdogan, Sait&lt;/author&gt;&lt;author&gt;Kafadar, Aylin Beycar&lt;/author&gt;&lt;author&gt;Kaya, Canan&lt;/author&gt;&lt;author&gt;Aydin, Firat&lt;/author&gt;&lt;author&gt;Hamamci, Candan&lt;/author&gt;&lt;/authors&gt;&lt;/contributors&gt;&lt;titles&gt;&lt;title&gt;Process optimization for production of biodiesel from hazelnut oil, sunflower oil and their hybrid feedstock&lt;/title&gt;&lt;secondary-title&gt;Fuel&lt;/secondary-title&gt;&lt;/titles&gt;&lt;periodical&gt;&lt;full-title&gt;Fuel&lt;/full-title&gt;&lt;/periodical&gt;&lt;pages&gt;512-517&lt;/pages&gt;&lt;volume&gt;183&lt;/volume&gt;&lt;dates&gt;&lt;year&gt;2016&lt;/year&gt;&lt;/dates&gt;&lt;isbn&gt;0016-2361&lt;/isbn&gt;&lt;urls&gt;&lt;/urls&gt;&lt;/record&gt;&lt;/Cite&gt;&lt;Cite&gt;&lt;Author&gt;Ayhan&lt;/Author&gt;&lt;Year&gt;2008&lt;/Year&gt;&lt;RecNum&gt;4&lt;/RecNum&gt;&lt;record&gt;&lt;rec-number&gt;4&lt;/rec-number&gt;&lt;foreign-keys&gt;&lt;key app="EN" db-id="x9w99wppkstf94edr97xz2e1d2999zv2swz2" timestamp="1546404834"&gt;4&lt;/key&gt;&lt;/foreign-keys&gt;&lt;ref-type name="Journal Article"&gt;17&lt;/ref-type&gt;&lt;contributors&gt;&lt;authors&gt;&lt;author&gt;Ayhan, Demibras&lt;/author&gt;&lt;/authors&gt;&lt;/contributors&gt;&lt;titles&gt;&lt;title&gt;Biodiesel a Realistic Fuel Alternative for Diesel Engines&lt;/title&gt;&lt;secondary-title&gt;ISBN-13: 9781846289941&lt;/secondary-title&gt;&lt;/titles&gt;&lt;periodical&gt;&lt;full-title&gt;ISBN-13: 9781846289941&lt;/full-title&gt;&lt;/periodical&gt;&lt;dates&gt;&lt;year&gt;2008&lt;/year&gt;&lt;/dates&gt;&lt;urls&gt;&lt;/urls&gt;&lt;/record&gt;&lt;/Cite&gt;&lt;/EndNote&gt;</w:instrText>
            </w:r>
            <w:r>
              <w:fldChar w:fldCharType="separate"/>
            </w:r>
            <w:r w:rsidR="007C683C">
              <w:rPr>
                <w:noProof/>
              </w:rPr>
              <w:t>[</w:t>
            </w:r>
            <w:hyperlink w:anchor="_ENREF_28" w:tooltip="Ayhan, 2008 #4" w:history="1">
              <w:r w:rsidR="00B4556B">
                <w:rPr>
                  <w:noProof/>
                </w:rPr>
                <w:t>28</w:t>
              </w:r>
            </w:hyperlink>
            <w:r w:rsidR="007C683C">
              <w:rPr>
                <w:noProof/>
              </w:rPr>
              <w:t xml:space="preserve">, </w:t>
            </w:r>
            <w:hyperlink w:anchor="_ENREF_54" w:tooltip="Saydut, 2016 #436" w:history="1">
              <w:r w:rsidR="00B4556B">
                <w:rPr>
                  <w:noProof/>
                </w:rPr>
                <w:t>54</w:t>
              </w:r>
            </w:hyperlink>
            <w:r w:rsidR="007C683C">
              <w:rPr>
                <w:noProof/>
              </w:rPr>
              <w:t>]</w:t>
            </w:r>
            <w:r>
              <w:fldChar w:fldCharType="end"/>
            </w:r>
          </w:p>
        </w:tc>
      </w:tr>
      <w:tr w:rsidR="00AC52A7" w14:paraId="6A2C4922" w14:textId="77777777" w:rsidTr="00C00FD5">
        <w:tc>
          <w:tcPr>
            <w:cnfStyle w:val="001000000000" w:firstRow="0" w:lastRow="0" w:firstColumn="1" w:lastColumn="0" w:oddVBand="0" w:evenVBand="0" w:oddHBand="0" w:evenHBand="0" w:firstRowFirstColumn="0" w:firstRowLastColumn="0" w:lastRowFirstColumn="0" w:lastRowLastColumn="0"/>
            <w:tcW w:w="2520" w:type="dxa"/>
            <w:vAlign w:val="center"/>
          </w:tcPr>
          <w:p w14:paraId="3C7C94A1" w14:textId="77777777" w:rsidR="00CA70CE" w:rsidRDefault="00AC52A7" w:rsidP="00AC52A7">
            <w:pPr>
              <w:ind w:firstLine="0"/>
              <w:jc w:val="center"/>
            </w:pPr>
            <w:r>
              <w:rPr>
                <w:caps w:val="0"/>
              </w:rPr>
              <w:t>Linseed Oil</w:t>
            </w:r>
          </w:p>
        </w:tc>
        <w:tc>
          <w:tcPr>
            <w:tcW w:w="1260" w:type="dxa"/>
          </w:tcPr>
          <w:p w14:paraId="125EB3FE" w14:textId="77777777" w:rsidR="00CA70CE" w:rsidRDefault="00277A12" w:rsidP="00AC52A7">
            <w:pPr>
              <w:ind w:firstLine="0"/>
              <w:jc w:val="center"/>
              <w:cnfStyle w:val="000000000000" w:firstRow="0" w:lastRow="0" w:firstColumn="0" w:lastColumn="0" w:oddVBand="0" w:evenVBand="0" w:oddHBand="0" w:evenHBand="0" w:firstRowFirstColumn="0" w:firstRowLastColumn="0" w:lastRowFirstColumn="0" w:lastRowLastColumn="0"/>
            </w:pPr>
            <w:r>
              <w:t>55</w:t>
            </w:r>
          </w:p>
        </w:tc>
        <w:tc>
          <w:tcPr>
            <w:tcW w:w="1260" w:type="dxa"/>
          </w:tcPr>
          <w:p w14:paraId="562BC009" w14:textId="77777777" w:rsidR="00CA70CE" w:rsidRDefault="00CA70CE" w:rsidP="00AC52A7">
            <w:pPr>
              <w:ind w:firstLine="0"/>
              <w:jc w:val="center"/>
              <w:cnfStyle w:val="000000000000" w:firstRow="0" w:lastRow="0" w:firstColumn="0" w:lastColumn="0" w:oddVBand="0" w:evenVBand="0" w:oddHBand="0" w:evenHBand="0" w:firstRowFirstColumn="0" w:firstRowLastColumn="0" w:lastRowFirstColumn="0" w:lastRowLastColumn="0"/>
            </w:pPr>
            <w:r>
              <w:t>3.</w:t>
            </w:r>
            <w:r w:rsidR="00277A12">
              <w:t>82</w:t>
            </w:r>
          </w:p>
        </w:tc>
        <w:tc>
          <w:tcPr>
            <w:tcW w:w="1170" w:type="dxa"/>
          </w:tcPr>
          <w:p w14:paraId="6772EBEA" w14:textId="77777777" w:rsidR="00CA70CE" w:rsidRDefault="00277A12" w:rsidP="00AC52A7">
            <w:pPr>
              <w:ind w:firstLine="0"/>
              <w:jc w:val="center"/>
              <w:cnfStyle w:val="000000000000" w:firstRow="0" w:lastRow="0" w:firstColumn="0" w:lastColumn="0" w:oddVBand="0" w:evenVBand="0" w:oddHBand="0" w:evenHBand="0" w:firstRowFirstColumn="0" w:firstRowLastColumn="0" w:lastRowFirstColumn="0" w:lastRowLastColumn="0"/>
            </w:pPr>
            <w:r>
              <w:t>890</w:t>
            </w:r>
          </w:p>
        </w:tc>
        <w:tc>
          <w:tcPr>
            <w:tcW w:w="1170" w:type="dxa"/>
          </w:tcPr>
          <w:p w14:paraId="3ED15742" w14:textId="77777777" w:rsidR="00CA70CE" w:rsidRDefault="00CA70CE" w:rsidP="00AC52A7">
            <w:pPr>
              <w:ind w:firstLine="0"/>
              <w:jc w:val="center"/>
              <w:cnfStyle w:val="000000000000" w:firstRow="0" w:lastRow="0" w:firstColumn="0" w:lastColumn="0" w:oddVBand="0" w:evenVBand="0" w:oddHBand="0" w:evenHBand="0" w:firstRowFirstColumn="0" w:firstRowLastColumn="0" w:lastRowFirstColumn="0" w:lastRowLastColumn="0"/>
            </w:pPr>
            <w:r>
              <w:t>447</w:t>
            </w:r>
          </w:p>
        </w:tc>
        <w:tc>
          <w:tcPr>
            <w:tcW w:w="1080" w:type="dxa"/>
          </w:tcPr>
          <w:p w14:paraId="000D645C" w14:textId="77777777" w:rsidR="00CA70CE" w:rsidRDefault="00277A12" w:rsidP="00AC52A7">
            <w:pPr>
              <w:ind w:firstLine="0"/>
              <w:jc w:val="center"/>
              <w:cnfStyle w:val="000000000000" w:firstRow="0" w:lastRow="0" w:firstColumn="0" w:lastColumn="0" w:oddVBand="0" w:evenVBand="0" w:oddHBand="0" w:evenHBand="0" w:firstRowFirstColumn="0" w:firstRowLastColumn="0" w:lastRowFirstColumn="0" w:lastRowLastColumn="0"/>
            </w:pPr>
            <w:r>
              <w:t>269</w:t>
            </w:r>
          </w:p>
        </w:tc>
        <w:tc>
          <w:tcPr>
            <w:tcW w:w="1530" w:type="dxa"/>
          </w:tcPr>
          <w:p w14:paraId="1CCFC7AF" w14:textId="7E05296B" w:rsidR="00CA70CE" w:rsidRDefault="00277A12" w:rsidP="00AC52A7">
            <w:pPr>
              <w:ind w:firstLine="0"/>
              <w:jc w:val="center"/>
              <w:cnfStyle w:val="000000000000" w:firstRow="0" w:lastRow="0" w:firstColumn="0" w:lastColumn="0" w:oddVBand="0" w:evenVBand="0" w:oddHBand="0" w:evenHBand="0" w:firstRowFirstColumn="0" w:firstRowLastColumn="0" w:lastRowFirstColumn="0" w:lastRowLastColumn="0"/>
            </w:pPr>
            <w:r>
              <w:fldChar w:fldCharType="begin">
                <w:fldData xml:space="preserve">PEVuZE5vdGU+PENpdGU+PEF1dGhvcj5JbWFoYXJhPC9BdXRob3I+PFllYXI+MjAwODwvWWVhcj48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</w:fldData>
              </w:fldChar>
            </w:r>
            <w:r w:rsidR="007C683C">
              <w:instrText xml:space="preserve"> ADDIN EN.CITE </w:instrText>
            </w:r>
            <w:r w:rsidR="007C683C">
              <w:fldChar w:fldCharType="begin">
                <w:fldData xml:space="preserve">PEVuZE5vdGU+PENpdGU+PEF1dGhvcj5JbWFoYXJhPC9BdXRob3I+PFllYXI+MjAwODwvWWVhcj48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</w:fldData>
              </w:fldChar>
            </w:r>
            <w:r w:rsidR="007C683C">
              <w:instrText xml:space="preserve"> ADDIN EN.CITE.DATA </w:instrText>
            </w:r>
            <w:r w:rsidR="007C683C">
              <w:fldChar w:fldCharType="end"/>
            </w:r>
            <w:r>
              <w:fldChar w:fldCharType="separate"/>
            </w:r>
            <w:r w:rsidR="007C683C">
              <w:rPr>
                <w:noProof/>
              </w:rPr>
              <w:t>[</w:t>
            </w:r>
            <w:hyperlink w:anchor="_ENREF_28" w:tooltip="Ayhan, 2008 #4" w:history="1">
              <w:r w:rsidR="00B4556B">
                <w:rPr>
                  <w:noProof/>
                </w:rPr>
                <w:t>28</w:t>
              </w:r>
            </w:hyperlink>
            <w:r w:rsidR="007C683C">
              <w:rPr>
                <w:noProof/>
              </w:rPr>
              <w:t xml:space="preserve">, </w:t>
            </w:r>
            <w:hyperlink w:anchor="_ENREF_55" w:tooltip="Imahara, 2008 #437" w:history="1">
              <w:r w:rsidR="00B4556B">
                <w:rPr>
                  <w:noProof/>
                </w:rPr>
                <w:t>55</w:t>
              </w:r>
            </w:hyperlink>
            <w:r w:rsidR="007C683C">
              <w:rPr>
                <w:noProof/>
              </w:rPr>
              <w:t xml:space="preserve">, </w:t>
            </w:r>
            <w:hyperlink w:anchor="_ENREF_56" w:tooltip="Demirbas, 2009 #438" w:history="1">
              <w:r w:rsidR="00B4556B">
                <w:rPr>
                  <w:noProof/>
                </w:rPr>
                <w:t>56</w:t>
              </w:r>
            </w:hyperlink>
            <w:r w:rsidR="007C683C">
              <w:rPr>
                <w:noProof/>
              </w:rPr>
              <w:t>]</w:t>
            </w:r>
            <w:r>
              <w:fldChar w:fldCharType="end"/>
            </w:r>
          </w:p>
        </w:tc>
      </w:tr>
      <w:tr w:rsidR="00AC52A7" w14:paraId="228B9683" w14:textId="77777777" w:rsidTr="00C00FD5">
        <w:tc>
          <w:tcPr>
            <w:cnfStyle w:val="001000000000" w:firstRow="0" w:lastRow="0" w:firstColumn="1" w:lastColumn="0" w:oddVBand="0" w:evenVBand="0" w:oddHBand="0" w:evenHBand="0" w:firstRowFirstColumn="0" w:firstRowLastColumn="0" w:lastRowFirstColumn="0" w:lastRowLastColumn="0"/>
            <w:tcW w:w="2520" w:type="dxa"/>
            <w:vAlign w:val="center"/>
          </w:tcPr>
          <w:p w14:paraId="3FFE8C8C" w14:textId="77777777" w:rsidR="00CA70CE" w:rsidRDefault="00AC52A7" w:rsidP="00AC52A7">
            <w:pPr>
              <w:ind w:firstLine="0"/>
              <w:jc w:val="center"/>
            </w:pPr>
            <w:r>
              <w:rPr>
                <w:caps w:val="0"/>
              </w:rPr>
              <w:t>Mustard Oil</w:t>
            </w:r>
          </w:p>
        </w:tc>
        <w:tc>
          <w:tcPr>
            <w:tcW w:w="1260" w:type="dxa"/>
          </w:tcPr>
          <w:p w14:paraId="23629F9E" w14:textId="77777777" w:rsidR="00CA70CE" w:rsidRDefault="00277A12" w:rsidP="00AC52A7">
            <w:pPr>
              <w:ind w:firstLine="0"/>
              <w:jc w:val="center"/>
              <w:cnfStyle w:val="000000000000" w:firstRow="0" w:lastRow="0" w:firstColumn="0" w:lastColumn="0" w:oddVBand="0" w:evenVBand="0" w:oddHBand="0" w:evenHBand="0" w:firstRowFirstColumn="0" w:firstRowLastColumn="0" w:lastRowFirstColumn="0" w:lastRowLastColumn="0"/>
            </w:pPr>
            <w:r>
              <w:t>61.1</w:t>
            </w:r>
          </w:p>
        </w:tc>
        <w:tc>
          <w:tcPr>
            <w:tcW w:w="1260" w:type="dxa"/>
          </w:tcPr>
          <w:p w14:paraId="19923230" w14:textId="77777777" w:rsidR="00CA70CE" w:rsidRDefault="00CA70CE" w:rsidP="00AC52A7">
            <w:pPr>
              <w:ind w:firstLine="0"/>
              <w:jc w:val="center"/>
              <w:cnfStyle w:val="000000000000" w:firstRow="0" w:lastRow="0" w:firstColumn="0" w:lastColumn="0" w:oddVBand="0" w:evenVBand="0" w:oddHBand="0" w:evenHBand="0" w:firstRowFirstColumn="0" w:firstRowLastColumn="0" w:lastRowFirstColumn="0" w:lastRowLastColumn="0"/>
            </w:pPr>
            <w:r>
              <w:t>4.10</w:t>
            </w:r>
          </w:p>
        </w:tc>
        <w:tc>
          <w:tcPr>
            <w:tcW w:w="1170" w:type="dxa"/>
          </w:tcPr>
          <w:p w14:paraId="189C2159" w14:textId="77777777" w:rsidR="00CA70CE" w:rsidRDefault="00CA70CE" w:rsidP="00AC52A7">
            <w:pPr>
              <w:ind w:firstLine="0"/>
              <w:jc w:val="center"/>
              <w:cnfStyle w:val="000000000000" w:firstRow="0" w:lastRow="0" w:firstColumn="0" w:lastColumn="0" w:oddVBand="0" w:evenVBand="0" w:oddHBand="0" w:evenHBand="0" w:firstRowFirstColumn="0" w:firstRowLastColumn="0" w:lastRowFirstColumn="0" w:lastRowLastColumn="0"/>
            </w:pPr>
            <w:r>
              <w:t>885</w:t>
            </w:r>
          </w:p>
        </w:tc>
        <w:tc>
          <w:tcPr>
            <w:tcW w:w="1170" w:type="dxa"/>
          </w:tcPr>
          <w:p w14:paraId="38B818DE" w14:textId="77777777" w:rsidR="00CA70CE" w:rsidRDefault="00CA70CE" w:rsidP="00AC52A7">
            <w:pPr>
              <w:ind w:firstLine="0"/>
              <w:jc w:val="center"/>
              <w:cnfStyle w:val="000000000000" w:firstRow="0" w:lastRow="0" w:firstColumn="0" w:lastColumn="0" w:oddVBand="0" w:evenVBand="0" w:oddHBand="0" w:evenHBand="0" w:firstRowFirstColumn="0" w:firstRowLastColumn="0" w:lastRowFirstColumn="0" w:lastRowLastColumn="0"/>
            </w:pPr>
            <w:r>
              <w:t>441</w:t>
            </w:r>
          </w:p>
        </w:tc>
        <w:tc>
          <w:tcPr>
            <w:tcW w:w="1080" w:type="dxa"/>
          </w:tcPr>
          <w:p w14:paraId="099EC5B5" w14:textId="77777777" w:rsidR="00CA70CE" w:rsidRDefault="00277A12" w:rsidP="00AC52A7">
            <w:pPr>
              <w:ind w:firstLine="0"/>
              <w:jc w:val="center"/>
              <w:cnfStyle w:val="000000000000" w:firstRow="0" w:lastRow="0" w:firstColumn="0" w:lastColumn="0" w:oddVBand="0" w:evenVBand="0" w:oddHBand="0" w:evenHBand="0" w:firstRowFirstColumn="0" w:firstRowLastColumn="0" w:lastRowFirstColumn="0" w:lastRowLastColumn="0"/>
            </w:pPr>
            <w:r>
              <w:t>277</w:t>
            </w:r>
          </w:p>
        </w:tc>
        <w:tc>
          <w:tcPr>
            <w:tcW w:w="1530" w:type="dxa"/>
          </w:tcPr>
          <w:p w14:paraId="2B13680D" w14:textId="29C260E6" w:rsidR="00CA70CE" w:rsidRDefault="00277A12" w:rsidP="00AC52A7">
            <w:pPr>
              <w:ind w:firstLine="0"/>
              <w:jc w:val="center"/>
              <w:cnfStyle w:val="000000000000" w:firstRow="0" w:lastRow="0" w:firstColumn="0" w:lastColumn="0" w:oddVBand="0" w:evenVBand="0" w:oddHBand="0" w:evenHBand="0" w:firstRowFirstColumn="0" w:firstRowLastColumn="0" w:lastRowFirstColumn="0" w:lastRowLastColumn="0"/>
            </w:pPr>
            <w:r>
              <w:fldChar w:fldCharType="begin"/>
            </w:r>
            <w:r w:rsidR="007C683C">
              <w:instrText xml:space="preserve"> ADDIN EN.CITE &lt;EndNote&gt;&lt;Cite&gt;&lt;Author&gt;Ayhan&lt;/Author&gt;&lt;Year&gt;2008&lt;/Year&gt;&lt;RecNum&gt;4&lt;/RecNum&gt;&lt;DisplayText&gt;[28, 57]&lt;/DisplayText&gt;&lt;record&gt;&lt;rec-number&gt;4&lt;/rec-number&gt;&lt;foreign-keys&gt;&lt;key app="EN" db-id="x9w99wppkstf94edr97xz2e1d2999zv2swz2" timestamp="1546404834"&gt;4&lt;/key&gt;&lt;/foreign-keys&gt;&lt;ref-type name="Journal Article"&gt;17&lt;/ref-type&gt;&lt;contributors&gt;&lt;authors&gt;&lt;author&gt;Ayhan, Demibras&lt;/author&gt;&lt;/authors&gt;&lt;/contributors&gt;&lt;titles&gt;&lt;title&gt;Biodiesel a Realistic Fuel Alternative for Diesel Engines&lt;/title&gt;&lt;secondary-title&gt;ISBN-13: 9781846289941&lt;/secondary-title&gt;&lt;/titles&gt;&lt;periodical&gt;&lt;full-title&gt;ISBN-13: 9781846289941&lt;/full-title&gt;&lt;/periodical&gt;&lt;dates&gt;&lt;year&gt;2008&lt;/year&gt;&lt;/dates&gt;&lt;urls&gt;&lt;/urls&gt;&lt;/record&gt;&lt;/Cite&gt;&lt;Cite&gt;&lt;Author&gt;Jham&lt;/Author&gt;&lt;Year&gt;2009&lt;/Year&gt;&lt;RecNum&gt;441&lt;/RecNum&gt;&lt;record&gt;&lt;rec-number&gt;441&lt;/rec-number&gt;&lt;foreign-keys&gt;&lt;key app="EN" db-id="x9w99wppkstf94edr97xz2e1d2999zv2swz2" timestamp="1557792087"&gt;441&lt;/key&gt;&lt;/foreign-keys&gt;&lt;ref-type name="Journal Article"&gt;17&lt;/ref-type&gt;&lt;contributors&gt;&lt;authors&gt;&lt;author&gt;Jham, Gulab N&lt;/author&gt;&lt;author&gt;Moser, Bryan R&lt;/author&gt;&lt;author&gt;Shah, Shailesh N&lt;/author&gt;&lt;author&gt;Holser, Ronald A&lt;/author&gt;&lt;author&gt;Dhingra, Onkar D&lt;/author&gt;&lt;author&gt;Vaughn, Steven F&lt;/author&gt;&lt;author&gt;Berhow, Mark A&lt;/author&gt;&lt;author&gt;Winkler‐Moser, Jill K&lt;/author&gt;&lt;author&gt;Isbell, Terry A&lt;/author&gt;&lt;author&gt;Holloway, Ray K&lt;/author&gt;&lt;/authors&gt;&lt;/contributors&gt;&lt;titles&gt;&lt;title&gt;Wild Brazilian mustard (Brassica juncea L.) seed oil methyl esters as biodiesel fuel&lt;/title&gt;&lt;secondary-title&gt;Journal of the American Oil Chemists&amp;apos; Society&lt;/secondary-title&gt;&lt;/titles&gt;&lt;periodical&gt;&lt;full-title&gt;Journal of the American Oil Chemists&amp;apos; Society&lt;/full-title&gt;&lt;/periodical&gt;&lt;pages&gt;917-926&lt;/pages&gt;&lt;volume&gt;86&lt;/volume&gt;&lt;number&gt;9&lt;/number&gt;&lt;dates&gt;&lt;year&gt;2009&lt;/year&gt;&lt;/dates&gt;&lt;isbn&gt;0003-021X&lt;/isbn&gt;&lt;urls&gt;&lt;/urls&gt;&lt;/record&gt;&lt;/Cite&gt;&lt;/EndNote&gt;</w:instrText>
            </w:r>
            <w:r>
              <w:fldChar w:fldCharType="separate"/>
            </w:r>
            <w:r w:rsidR="007C683C">
              <w:rPr>
                <w:noProof/>
              </w:rPr>
              <w:t>[</w:t>
            </w:r>
            <w:hyperlink w:anchor="_ENREF_28" w:tooltip="Ayhan, 2008 #4" w:history="1">
              <w:r w:rsidR="00B4556B">
                <w:rPr>
                  <w:noProof/>
                </w:rPr>
                <w:t>28</w:t>
              </w:r>
            </w:hyperlink>
            <w:r w:rsidR="007C683C">
              <w:rPr>
                <w:noProof/>
              </w:rPr>
              <w:t xml:space="preserve">, </w:t>
            </w:r>
            <w:hyperlink w:anchor="_ENREF_57" w:tooltip="Jham, 2009 #441" w:history="1">
              <w:r w:rsidR="00B4556B">
                <w:rPr>
                  <w:noProof/>
                </w:rPr>
                <w:t>57</w:t>
              </w:r>
            </w:hyperlink>
            <w:r w:rsidR="007C683C">
              <w:rPr>
                <w:noProof/>
              </w:rPr>
              <w:t>]</w:t>
            </w:r>
            <w:r>
              <w:fldChar w:fldCharType="end"/>
            </w:r>
          </w:p>
        </w:tc>
      </w:tr>
      <w:tr w:rsidR="00AC52A7" w14:paraId="7CAC09BA" w14:textId="77777777" w:rsidTr="00C00FD5">
        <w:tc>
          <w:tcPr>
            <w:cnfStyle w:val="001000000000" w:firstRow="0" w:lastRow="0" w:firstColumn="1" w:lastColumn="0" w:oddVBand="0" w:evenVBand="0" w:oddHBand="0" w:evenHBand="0" w:firstRowFirstColumn="0" w:firstRowLastColumn="0" w:lastRowFirstColumn="0" w:lastRowLastColumn="0"/>
            <w:tcW w:w="2520" w:type="dxa"/>
            <w:vAlign w:val="center"/>
          </w:tcPr>
          <w:p w14:paraId="6019E69F" w14:textId="77777777" w:rsidR="00CA70CE" w:rsidRDefault="00AC52A7" w:rsidP="00AC52A7">
            <w:pPr>
              <w:ind w:firstLine="0"/>
              <w:jc w:val="center"/>
            </w:pPr>
            <w:r>
              <w:rPr>
                <w:caps w:val="0"/>
              </w:rPr>
              <w:t>Palm Oil</w:t>
            </w:r>
          </w:p>
        </w:tc>
        <w:tc>
          <w:tcPr>
            <w:tcW w:w="1260" w:type="dxa"/>
          </w:tcPr>
          <w:p w14:paraId="5CB14318" w14:textId="77777777" w:rsidR="00CA70CE" w:rsidRDefault="00277A12" w:rsidP="00AC52A7">
            <w:pPr>
              <w:ind w:firstLine="0"/>
              <w:jc w:val="center"/>
              <w:cnfStyle w:val="000000000000" w:firstRow="0" w:lastRow="0" w:firstColumn="0" w:lastColumn="0" w:oddVBand="0" w:evenVBand="0" w:oddHBand="0" w:evenHBand="0" w:firstRowFirstColumn="0" w:firstRowLastColumn="0" w:lastRowFirstColumn="0" w:lastRowLastColumn="0"/>
            </w:pPr>
            <w:r>
              <w:t>57.3</w:t>
            </w:r>
          </w:p>
        </w:tc>
        <w:tc>
          <w:tcPr>
            <w:tcW w:w="1260" w:type="dxa"/>
          </w:tcPr>
          <w:p w14:paraId="1767C7B0" w14:textId="77777777" w:rsidR="00CA70CE" w:rsidRDefault="00CA70CE" w:rsidP="00AC52A7">
            <w:pPr>
              <w:ind w:firstLine="0"/>
              <w:jc w:val="center"/>
              <w:cnfStyle w:val="000000000000" w:firstRow="0" w:lastRow="0" w:firstColumn="0" w:lastColumn="0" w:oddVBand="0" w:evenVBand="0" w:oddHBand="0" w:evenHBand="0" w:firstRowFirstColumn="0" w:firstRowLastColumn="0" w:lastRowFirstColumn="0" w:lastRowLastColumn="0"/>
            </w:pPr>
            <w:r>
              <w:t>3.94</w:t>
            </w:r>
          </w:p>
        </w:tc>
        <w:tc>
          <w:tcPr>
            <w:tcW w:w="1170" w:type="dxa"/>
          </w:tcPr>
          <w:p w14:paraId="036467DC" w14:textId="77777777" w:rsidR="00CA70CE" w:rsidRDefault="00CA70CE" w:rsidP="00AC52A7">
            <w:pPr>
              <w:ind w:firstLine="0"/>
              <w:jc w:val="center"/>
              <w:cnfStyle w:val="000000000000" w:firstRow="0" w:lastRow="0" w:firstColumn="0" w:lastColumn="0" w:oddVBand="0" w:evenVBand="0" w:oddHBand="0" w:evenHBand="0" w:firstRowFirstColumn="0" w:firstRowLastColumn="0" w:lastRowFirstColumn="0" w:lastRowLastColumn="0"/>
            </w:pPr>
            <w:r>
              <w:t>880</w:t>
            </w:r>
          </w:p>
        </w:tc>
        <w:tc>
          <w:tcPr>
            <w:tcW w:w="1170" w:type="dxa"/>
          </w:tcPr>
          <w:p w14:paraId="3DF109E3" w14:textId="77777777" w:rsidR="00CA70CE" w:rsidRDefault="00CA70CE" w:rsidP="00AC52A7">
            <w:pPr>
              <w:ind w:firstLine="0"/>
              <w:jc w:val="center"/>
              <w:cnfStyle w:val="000000000000" w:firstRow="0" w:lastRow="0" w:firstColumn="0" w:lastColumn="0" w:oddVBand="0" w:evenVBand="0" w:oddHBand="0" w:evenHBand="0" w:firstRowFirstColumn="0" w:firstRowLastColumn="0" w:lastRowFirstColumn="0" w:lastRowLastColumn="0"/>
            </w:pPr>
            <w:r>
              <w:t>431</w:t>
            </w:r>
          </w:p>
        </w:tc>
        <w:tc>
          <w:tcPr>
            <w:tcW w:w="1080" w:type="dxa"/>
          </w:tcPr>
          <w:p w14:paraId="63150E52" w14:textId="77777777" w:rsidR="00CA70CE" w:rsidRDefault="00277A12" w:rsidP="00AC52A7">
            <w:pPr>
              <w:ind w:firstLine="0"/>
              <w:jc w:val="center"/>
              <w:cnfStyle w:val="000000000000" w:firstRow="0" w:lastRow="0" w:firstColumn="0" w:lastColumn="0" w:oddVBand="0" w:evenVBand="0" w:oddHBand="0" w:evenHBand="0" w:firstRowFirstColumn="0" w:firstRowLastColumn="0" w:lastRowFirstColumn="0" w:lastRowLastColumn="0"/>
            </w:pPr>
            <w:r>
              <w:t>283</w:t>
            </w:r>
          </w:p>
        </w:tc>
        <w:tc>
          <w:tcPr>
            <w:tcW w:w="1530" w:type="dxa"/>
          </w:tcPr>
          <w:p w14:paraId="39D35D38" w14:textId="0F1B1928" w:rsidR="00CA70CE" w:rsidRDefault="00277A12" w:rsidP="00AC52A7">
            <w:pPr>
              <w:ind w:firstLine="0"/>
              <w:jc w:val="center"/>
              <w:cnfStyle w:val="000000000000" w:firstRow="0" w:lastRow="0" w:firstColumn="0" w:lastColumn="0" w:oddVBand="0" w:evenVBand="0" w:oddHBand="0" w:evenHBand="0" w:firstRowFirstColumn="0" w:firstRowLastColumn="0" w:lastRowFirstColumn="0" w:lastRowLastColumn="0"/>
            </w:pPr>
            <w:r>
              <w:fldChar w:fldCharType="begin">
                <w:fldData xml:space="preserve">PEVuZE5vdGU+PENpdGU+PEF1dGhvcj5JbWFoYXJhPC9BdXRob3I+PFllYXI+MjAwODwvWWVhcj48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</w:fldData>
              </w:fldChar>
            </w:r>
            <w:r w:rsidR="007C683C">
              <w:instrText xml:space="preserve"> ADDIN EN.CITE </w:instrText>
            </w:r>
            <w:r w:rsidR="007C683C">
              <w:fldChar w:fldCharType="begin">
                <w:fldData xml:space="preserve">PEVuZE5vdGU+PENpdGU+PEF1dGhvcj5JbWFoYXJhPC9BdXRob3I+PFllYXI+MjAwODwvWWVhcj48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</w:fldData>
              </w:fldChar>
            </w:r>
            <w:r w:rsidR="007C683C">
              <w:instrText xml:space="preserve"> ADDIN EN.CITE.DATA </w:instrText>
            </w:r>
            <w:r w:rsidR="007C683C">
              <w:fldChar w:fldCharType="end"/>
            </w:r>
            <w:r>
              <w:fldChar w:fldCharType="separate"/>
            </w:r>
            <w:r w:rsidR="007C683C">
              <w:rPr>
                <w:noProof/>
              </w:rPr>
              <w:t>[</w:t>
            </w:r>
            <w:hyperlink w:anchor="_ENREF_28" w:tooltip="Ayhan, 2008 #4" w:history="1">
              <w:r w:rsidR="00B4556B">
                <w:rPr>
                  <w:noProof/>
                </w:rPr>
                <w:t>28</w:t>
              </w:r>
            </w:hyperlink>
            <w:r w:rsidR="007C683C">
              <w:rPr>
                <w:noProof/>
              </w:rPr>
              <w:t xml:space="preserve">, </w:t>
            </w:r>
            <w:hyperlink w:anchor="_ENREF_55" w:tooltip="Imahara, 2008 #437" w:history="1">
              <w:r w:rsidR="00B4556B">
                <w:rPr>
                  <w:noProof/>
                </w:rPr>
                <w:t>55</w:t>
              </w:r>
            </w:hyperlink>
            <w:r w:rsidR="007C683C">
              <w:rPr>
                <w:noProof/>
              </w:rPr>
              <w:t xml:space="preserve">, </w:t>
            </w:r>
            <w:hyperlink w:anchor="_ENREF_58" w:tooltip="Benjumea, 2008 #439" w:history="1">
              <w:r w:rsidR="00B4556B">
                <w:rPr>
                  <w:noProof/>
                </w:rPr>
                <w:t>58</w:t>
              </w:r>
            </w:hyperlink>
            <w:r w:rsidR="007C683C">
              <w:rPr>
                <w:noProof/>
              </w:rPr>
              <w:t>]</w:t>
            </w:r>
            <w:r>
              <w:fldChar w:fldCharType="end"/>
            </w:r>
          </w:p>
        </w:tc>
      </w:tr>
      <w:tr w:rsidR="00AC52A7" w14:paraId="315EB904" w14:textId="77777777" w:rsidTr="00C00FD5">
        <w:tc>
          <w:tcPr>
            <w:cnfStyle w:val="001000000000" w:firstRow="0" w:lastRow="0" w:firstColumn="1" w:lastColumn="0" w:oddVBand="0" w:evenVBand="0" w:oddHBand="0" w:evenHBand="0" w:firstRowFirstColumn="0" w:firstRowLastColumn="0" w:lastRowFirstColumn="0" w:lastRowLastColumn="0"/>
            <w:tcW w:w="2520" w:type="dxa"/>
            <w:vAlign w:val="center"/>
          </w:tcPr>
          <w:p w14:paraId="6EFE2359" w14:textId="77777777" w:rsidR="00CA70CE" w:rsidRDefault="00AC52A7" w:rsidP="00AC52A7">
            <w:pPr>
              <w:ind w:firstLine="0"/>
              <w:jc w:val="center"/>
            </w:pPr>
            <w:r>
              <w:rPr>
                <w:caps w:val="0"/>
              </w:rPr>
              <w:t>Safflower Oil</w:t>
            </w:r>
          </w:p>
        </w:tc>
        <w:tc>
          <w:tcPr>
            <w:tcW w:w="1260" w:type="dxa"/>
          </w:tcPr>
          <w:p w14:paraId="269EF410" w14:textId="77777777" w:rsidR="00CA70CE" w:rsidRDefault="00277A12" w:rsidP="00AC52A7">
            <w:pPr>
              <w:ind w:firstLine="0"/>
              <w:jc w:val="center"/>
              <w:cnfStyle w:val="000000000000" w:firstRow="0" w:lastRow="0" w:firstColumn="0" w:lastColumn="0" w:oddVBand="0" w:evenVBand="0" w:oddHBand="0" w:evenHBand="0" w:firstRowFirstColumn="0" w:firstRowLastColumn="0" w:lastRowFirstColumn="0" w:lastRowLastColumn="0"/>
            </w:pPr>
            <w:r>
              <w:t>56</w:t>
            </w:r>
          </w:p>
        </w:tc>
        <w:tc>
          <w:tcPr>
            <w:tcW w:w="1260" w:type="dxa"/>
          </w:tcPr>
          <w:p w14:paraId="3B05BE7D" w14:textId="77777777" w:rsidR="00CA70CE" w:rsidRDefault="00CA70CE" w:rsidP="00AC52A7">
            <w:pPr>
              <w:ind w:firstLine="0"/>
              <w:jc w:val="center"/>
              <w:cnfStyle w:val="000000000000" w:firstRow="0" w:lastRow="0" w:firstColumn="0" w:lastColumn="0" w:oddVBand="0" w:evenVBand="0" w:oddHBand="0" w:evenHBand="0" w:firstRowFirstColumn="0" w:firstRowLastColumn="0" w:lastRowFirstColumn="0" w:lastRowLastColumn="0"/>
            </w:pPr>
            <w:r>
              <w:t>4.03</w:t>
            </w:r>
          </w:p>
        </w:tc>
        <w:tc>
          <w:tcPr>
            <w:tcW w:w="1170" w:type="dxa"/>
          </w:tcPr>
          <w:p w14:paraId="66698F7C" w14:textId="77777777" w:rsidR="00CA70CE" w:rsidRDefault="00CA70CE" w:rsidP="00AC52A7">
            <w:pPr>
              <w:ind w:firstLine="0"/>
              <w:jc w:val="center"/>
              <w:cnfStyle w:val="000000000000" w:firstRow="0" w:lastRow="0" w:firstColumn="0" w:lastColumn="0" w:oddVBand="0" w:evenVBand="0" w:oddHBand="0" w:evenHBand="0" w:firstRowFirstColumn="0" w:firstRowLastColumn="0" w:lastRowFirstColumn="0" w:lastRowLastColumn="0"/>
            </w:pPr>
            <w:r>
              <w:t>880</w:t>
            </w:r>
          </w:p>
        </w:tc>
        <w:tc>
          <w:tcPr>
            <w:tcW w:w="1170" w:type="dxa"/>
          </w:tcPr>
          <w:p w14:paraId="7AB26C39" w14:textId="77777777" w:rsidR="00CA70CE" w:rsidRDefault="00CA70CE" w:rsidP="00AC52A7">
            <w:pPr>
              <w:ind w:firstLine="0"/>
              <w:jc w:val="center"/>
              <w:cnfStyle w:val="000000000000" w:firstRow="0" w:lastRow="0" w:firstColumn="0" w:lastColumn="0" w:oddVBand="0" w:evenVBand="0" w:oddHBand="0" w:evenHBand="0" w:firstRowFirstColumn="0" w:firstRowLastColumn="0" w:lastRowFirstColumn="0" w:lastRowLastColumn="0"/>
            </w:pPr>
            <w:r>
              <w:t>440</w:t>
            </w:r>
          </w:p>
        </w:tc>
        <w:tc>
          <w:tcPr>
            <w:tcW w:w="1080" w:type="dxa"/>
          </w:tcPr>
          <w:p w14:paraId="29EEC14B" w14:textId="77777777" w:rsidR="00CA70CE" w:rsidRDefault="00277A12" w:rsidP="00AC52A7">
            <w:pPr>
              <w:ind w:firstLine="0"/>
              <w:jc w:val="center"/>
              <w:cnfStyle w:val="000000000000" w:firstRow="0" w:lastRow="0" w:firstColumn="0" w:lastColumn="0" w:oddVBand="0" w:evenVBand="0" w:oddHBand="0" w:evenHBand="0" w:firstRowFirstColumn="0" w:firstRowLastColumn="0" w:lastRowFirstColumn="0" w:lastRowLastColumn="0"/>
            </w:pPr>
            <w:r>
              <w:t>268</w:t>
            </w:r>
          </w:p>
        </w:tc>
        <w:tc>
          <w:tcPr>
            <w:tcW w:w="1530" w:type="dxa"/>
          </w:tcPr>
          <w:p w14:paraId="477A1404" w14:textId="1462AD91" w:rsidR="00CA70CE" w:rsidRDefault="008E199B" w:rsidP="00AC52A7">
            <w:pPr>
              <w:ind w:firstLine="0"/>
              <w:jc w:val="center"/>
              <w:cnfStyle w:val="000000000000" w:firstRow="0" w:lastRow="0" w:firstColumn="0" w:lastColumn="0" w:oddVBand="0" w:evenVBand="0" w:oddHBand="0" w:evenHBand="0" w:firstRowFirstColumn="0" w:firstRowLastColumn="0" w:lastRowFirstColumn="0" w:lastRowLastColumn="0"/>
            </w:pPr>
            <w:r>
              <w:fldChar w:fldCharType="begin">
                <w:fldData xml:space="preserve">PEVuZE5vdGU+PENpdGU+PEF1dGhvcj5BeWhhbjwvQXV0aG9yPjxZZWFyPjIwMDg8L1llYXI+PFJl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</w:fldData>
              </w:fldChar>
            </w:r>
            <w:r w:rsidR="007C683C">
              <w:instrText xml:space="preserve"> ADDIN EN.CITE </w:instrText>
            </w:r>
            <w:r w:rsidR="007C683C">
              <w:fldChar w:fldCharType="begin">
                <w:fldData xml:space="preserve">PEVuZE5vdGU+PENpdGU+PEF1dGhvcj5BeWhhbjwvQXV0aG9yPjxZZWFyPjIwMDg8L1llYXI+PFJl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</w:fldData>
              </w:fldChar>
            </w:r>
            <w:r w:rsidR="007C683C">
              <w:instrText xml:space="preserve"> ADDIN EN.CITE.DATA </w:instrText>
            </w:r>
            <w:r w:rsidR="007C683C">
              <w:fldChar w:fldCharType="end"/>
            </w:r>
            <w:r>
              <w:fldChar w:fldCharType="separate"/>
            </w:r>
            <w:r w:rsidR="007C683C">
              <w:rPr>
                <w:noProof/>
              </w:rPr>
              <w:t>[</w:t>
            </w:r>
            <w:hyperlink w:anchor="_ENREF_28" w:tooltip="Ayhan, 2008 #4" w:history="1">
              <w:r w:rsidR="00B4556B">
                <w:rPr>
                  <w:noProof/>
                </w:rPr>
                <w:t>28</w:t>
              </w:r>
            </w:hyperlink>
            <w:r w:rsidR="007C683C">
              <w:rPr>
                <w:noProof/>
              </w:rPr>
              <w:t xml:space="preserve">, </w:t>
            </w:r>
            <w:hyperlink w:anchor="_ENREF_55" w:tooltip="Imahara, 2008 #437" w:history="1">
              <w:r w:rsidR="00B4556B">
                <w:rPr>
                  <w:noProof/>
                </w:rPr>
                <w:t>55</w:t>
              </w:r>
            </w:hyperlink>
            <w:r w:rsidR="007C683C">
              <w:rPr>
                <w:noProof/>
              </w:rPr>
              <w:t xml:space="preserve">, </w:t>
            </w:r>
            <w:hyperlink w:history="1">
              <w:r w:rsidR="00B4556B">
                <w:rPr>
                  <w:noProof/>
                </w:rPr>
                <w:t>59</w:t>
              </w:r>
            </w:hyperlink>
            <w:r w:rsidR="007C683C">
              <w:rPr>
                <w:noProof/>
              </w:rPr>
              <w:t>]</w:t>
            </w:r>
            <w:r>
              <w:fldChar w:fldCharType="end"/>
            </w:r>
          </w:p>
        </w:tc>
      </w:tr>
      <w:tr w:rsidR="00AC52A7" w14:paraId="63AEF804" w14:textId="77777777" w:rsidTr="00C00FD5">
        <w:tc>
          <w:tcPr>
            <w:cnfStyle w:val="001000000000" w:firstRow="0" w:lastRow="0" w:firstColumn="1" w:lastColumn="0" w:oddVBand="0" w:evenVBand="0" w:oddHBand="0" w:evenHBand="0" w:firstRowFirstColumn="0" w:firstRowLastColumn="0" w:lastRowFirstColumn="0" w:lastRowLastColumn="0"/>
            <w:tcW w:w="2520" w:type="dxa"/>
            <w:vAlign w:val="center"/>
          </w:tcPr>
          <w:p w14:paraId="19ECA6F2" w14:textId="77777777" w:rsidR="00CA70CE" w:rsidRDefault="00AC52A7" w:rsidP="00AC52A7">
            <w:pPr>
              <w:ind w:firstLine="0"/>
              <w:jc w:val="center"/>
            </w:pPr>
            <w:r>
              <w:rPr>
                <w:caps w:val="0"/>
              </w:rPr>
              <w:t>Sunflower Oil</w:t>
            </w:r>
          </w:p>
        </w:tc>
        <w:tc>
          <w:tcPr>
            <w:tcW w:w="1260" w:type="dxa"/>
          </w:tcPr>
          <w:p w14:paraId="26CD593F" w14:textId="77777777" w:rsidR="00CA70CE" w:rsidRDefault="008E199B" w:rsidP="00AC52A7">
            <w:pPr>
              <w:ind w:firstLine="0"/>
              <w:jc w:val="center"/>
              <w:cnfStyle w:val="000000000000" w:firstRow="0" w:lastRow="0" w:firstColumn="0" w:lastColumn="0" w:oddVBand="0" w:evenVBand="0" w:oddHBand="0" w:evenHBand="0" w:firstRowFirstColumn="0" w:firstRowLastColumn="0" w:lastRowFirstColumn="0" w:lastRowLastColumn="0"/>
            </w:pPr>
            <w:r>
              <w:t>51.25</w:t>
            </w:r>
          </w:p>
        </w:tc>
        <w:tc>
          <w:tcPr>
            <w:tcW w:w="1260" w:type="dxa"/>
          </w:tcPr>
          <w:p w14:paraId="2EE59CBB" w14:textId="77777777" w:rsidR="00CA70CE" w:rsidRDefault="00CA70CE" w:rsidP="00AC52A7">
            <w:pPr>
              <w:ind w:firstLine="0"/>
              <w:jc w:val="center"/>
              <w:cnfStyle w:val="000000000000" w:firstRow="0" w:lastRow="0" w:firstColumn="0" w:lastColumn="0" w:oddVBand="0" w:evenVBand="0" w:oddHBand="0" w:evenHBand="0" w:firstRowFirstColumn="0" w:firstRowLastColumn="0" w:lastRowFirstColumn="0" w:lastRowLastColumn="0"/>
            </w:pPr>
            <w:r>
              <w:t>4.16</w:t>
            </w:r>
          </w:p>
        </w:tc>
        <w:tc>
          <w:tcPr>
            <w:tcW w:w="1170" w:type="dxa"/>
          </w:tcPr>
          <w:p w14:paraId="39BA796A" w14:textId="77777777" w:rsidR="00CA70CE" w:rsidRDefault="00CA70CE" w:rsidP="00AC52A7">
            <w:pPr>
              <w:ind w:firstLine="0"/>
              <w:jc w:val="center"/>
              <w:cnfStyle w:val="000000000000" w:firstRow="0" w:lastRow="0" w:firstColumn="0" w:lastColumn="0" w:oddVBand="0" w:evenVBand="0" w:oddHBand="0" w:evenHBand="0" w:firstRowFirstColumn="0" w:firstRowLastColumn="0" w:lastRowFirstColumn="0" w:lastRowLastColumn="0"/>
            </w:pPr>
            <w:r>
              <w:t>880</w:t>
            </w:r>
          </w:p>
        </w:tc>
        <w:tc>
          <w:tcPr>
            <w:tcW w:w="1170" w:type="dxa"/>
          </w:tcPr>
          <w:p w14:paraId="41D0BC49" w14:textId="77777777" w:rsidR="00CA70CE" w:rsidRDefault="00CA70CE" w:rsidP="00AC52A7">
            <w:pPr>
              <w:ind w:firstLine="0"/>
              <w:jc w:val="center"/>
              <w:cnfStyle w:val="000000000000" w:firstRow="0" w:lastRow="0" w:firstColumn="0" w:lastColumn="0" w:oddVBand="0" w:evenVBand="0" w:oddHBand="0" w:evenHBand="0" w:firstRowFirstColumn="0" w:firstRowLastColumn="0" w:lastRowFirstColumn="0" w:lastRowLastColumn="0"/>
            </w:pPr>
            <w:r>
              <w:t>439</w:t>
            </w:r>
          </w:p>
        </w:tc>
        <w:tc>
          <w:tcPr>
            <w:tcW w:w="1080" w:type="dxa"/>
          </w:tcPr>
          <w:p w14:paraId="7FD4221E" w14:textId="77777777" w:rsidR="00CA70CE" w:rsidRDefault="008E199B" w:rsidP="00AC52A7">
            <w:pPr>
              <w:ind w:firstLine="0"/>
              <w:jc w:val="center"/>
              <w:cnfStyle w:val="000000000000" w:firstRow="0" w:lastRow="0" w:firstColumn="0" w:lastColumn="0" w:oddVBand="0" w:evenVBand="0" w:oddHBand="0" w:evenHBand="0" w:firstRowFirstColumn="0" w:firstRowLastColumn="0" w:lastRowFirstColumn="0" w:lastRowLastColumn="0"/>
            </w:pPr>
            <w:r>
              <w:t>259</w:t>
            </w:r>
          </w:p>
        </w:tc>
        <w:tc>
          <w:tcPr>
            <w:tcW w:w="1530" w:type="dxa"/>
          </w:tcPr>
          <w:p w14:paraId="082DE4CB" w14:textId="3990EC1E" w:rsidR="00CA70CE" w:rsidRDefault="008E199B" w:rsidP="00AC52A7">
            <w:pPr>
              <w:ind w:firstLine="0"/>
              <w:jc w:val="center"/>
              <w:cnfStyle w:val="000000000000" w:firstRow="0" w:lastRow="0" w:firstColumn="0" w:lastColumn="0" w:oddVBand="0" w:evenVBand="0" w:oddHBand="0" w:evenHBand="0" w:firstRowFirstColumn="0" w:firstRowLastColumn="0" w:lastRowFirstColumn="0" w:lastRowLastColumn="0"/>
            </w:pPr>
            <w:r>
              <w:fldChar w:fldCharType="begin"/>
            </w:r>
            <w:r w:rsidR="007C683C">
              <w:instrText xml:space="preserve"> ADDIN EN.CITE &lt;EndNote&gt;&lt;Cite&gt;&lt;Author&gt;Saydut&lt;/Author&gt;&lt;Year&gt;2016&lt;/Year&gt;&lt;RecNum&gt;436&lt;/RecNum&gt;&lt;DisplayText&gt;[28, 54]&lt;/DisplayText&gt;&lt;record&gt;&lt;rec-number&gt;436&lt;/rec-number&gt;&lt;foreign-keys&gt;&lt;key app="EN" db-id="x9w99wppkstf94edr97xz2e1d2999zv2swz2" timestamp="1557790238"&gt;436&lt;/key&gt;&lt;/foreign-keys&gt;&lt;ref-type name="Journal Article"&gt;17&lt;/ref-type&gt;&lt;contributors&gt;&lt;authors&gt;&lt;author&gt;Saydut, Abdurrahman&lt;/author&gt;&lt;author&gt;Erdogan, Sait&lt;/author&gt;&lt;author&gt;Kafadar, Aylin Beycar&lt;/author&gt;&lt;author&gt;Kaya, Canan&lt;/author&gt;&lt;author&gt;Aydin, Firat&lt;/author&gt;&lt;author&gt;Hamamci, Candan&lt;/author&gt;&lt;/authors&gt;&lt;/contributors&gt;&lt;titles&gt;&lt;title&gt;Process optimization for production of biodiesel from hazelnut oil, sunflower oil and their hybrid feedstock&lt;/title&gt;&lt;secondary-title&gt;Fuel&lt;/secondary-title&gt;&lt;/titles&gt;&lt;periodical&gt;&lt;full-title&gt;Fuel&lt;/full-title&gt;&lt;/periodical&gt;&lt;pages&gt;512-517&lt;/pages&gt;&lt;volume&gt;183&lt;/volume&gt;&lt;dates&gt;&lt;year&gt;2016&lt;/year&gt;&lt;/dates&gt;&lt;isbn&gt;0016-2361&lt;/isbn&gt;&lt;urls&gt;&lt;/urls&gt;&lt;/record&gt;&lt;/Cite&gt;&lt;Cite&gt;&lt;Author&gt;Ayhan&lt;/Author&gt;&lt;Year&gt;2008&lt;/Year&gt;&lt;RecNum&gt;4&lt;/RecNum&gt;&lt;record&gt;&lt;rec-number&gt;4&lt;/rec-number&gt;&lt;foreign-keys&gt;&lt;key app="EN" db-id="x9w99wppkstf94edr97xz2e1d2999zv2swz2" timestamp="1546404834"&gt;4&lt;/key&gt;&lt;/foreign-keys&gt;&lt;ref-type name="Journal Article"&gt;17&lt;/ref-type&gt;&lt;contributors&gt;&lt;authors&gt;&lt;author&gt;Ayhan, Demibras&lt;/author&gt;&lt;/authors&gt;&lt;/contributors&gt;&lt;titles&gt;&lt;title&gt;Biodiesel a Realistic Fuel Alternative for Diesel Engines&lt;/title&gt;&lt;secondary-title&gt;ISBN-13: 9781846289941&lt;/secondary-title&gt;&lt;/titles&gt;&lt;periodical&gt;&lt;full-title&gt;ISBN-13: 9781846289941&lt;/full-title&gt;&lt;/periodical&gt;&lt;dates&gt;&lt;year&gt;2008&lt;/year&gt;&lt;/dates&gt;&lt;urls&gt;&lt;/urls&gt;&lt;/record&gt;&lt;/Cite&gt;&lt;/EndNote&gt;</w:instrText>
            </w:r>
            <w:r>
              <w:fldChar w:fldCharType="separate"/>
            </w:r>
            <w:r w:rsidR="007C683C">
              <w:rPr>
                <w:noProof/>
              </w:rPr>
              <w:t>[</w:t>
            </w:r>
            <w:hyperlink w:anchor="_ENREF_28" w:tooltip="Ayhan, 2008 #4" w:history="1">
              <w:r w:rsidR="00B4556B">
                <w:rPr>
                  <w:noProof/>
                </w:rPr>
                <w:t>28</w:t>
              </w:r>
            </w:hyperlink>
            <w:r w:rsidR="007C683C">
              <w:rPr>
                <w:noProof/>
              </w:rPr>
              <w:t xml:space="preserve">, </w:t>
            </w:r>
            <w:hyperlink w:anchor="_ENREF_54" w:tooltip="Saydut, 2016 #436" w:history="1">
              <w:r w:rsidR="00B4556B">
                <w:rPr>
                  <w:noProof/>
                </w:rPr>
                <w:t>54</w:t>
              </w:r>
            </w:hyperlink>
            <w:r w:rsidR="007C683C">
              <w:rPr>
                <w:noProof/>
              </w:rPr>
              <w:t>]</w:t>
            </w:r>
            <w:r>
              <w:fldChar w:fldCharType="end"/>
            </w:r>
          </w:p>
        </w:tc>
      </w:tr>
      <w:tr w:rsidR="002402E5" w14:paraId="0CBEF88A" w14:textId="77777777" w:rsidTr="00C00FD5">
        <w:tc>
          <w:tcPr>
            <w:cnfStyle w:val="001000000000" w:firstRow="0" w:lastRow="0" w:firstColumn="1" w:lastColumn="0" w:oddVBand="0" w:evenVBand="0" w:oddHBand="0" w:evenHBand="0" w:firstRowFirstColumn="0" w:firstRowLastColumn="0" w:lastRowFirstColumn="0" w:lastRowLastColumn="0"/>
            <w:tcW w:w="2520" w:type="dxa"/>
            <w:vAlign w:val="center"/>
          </w:tcPr>
          <w:p w14:paraId="058E3958" w14:textId="3888C801" w:rsidR="002402E5" w:rsidRDefault="002402E5" w:rsidP="00AC52A7">
            <w:pPr>
              <w:ind w:firstLine="0"/>
              <w:jc w:val="center"/>
              <w:rPr>
                <w:caps w:val="0"/>
              </w:rPr>
            </w:pPr>
            <w:r>
              <w:rPr>
                <w:caps w:val="0"/>
              </w:rPr>
              <w:t>Diesel #2</w:t>
            </w:r>
          </w:p>
        </w:tc>
        <w:tc>
          <w:tcPr>
            <w:tcW w:w="1260" w:type="dxa"/>
          </w:tcPr>
          <w:p w14:paraId="3C3A8F4E" w14:textId="73BB05FB" w:rsidR="002402E5" w:rsidRDefault="002402E5" w:rsidP="00AC52A7">
            <w:pPr>
              <w:ind w:firstLine="0"/>
              <w:jc w:val="center"/>
              <w:cnfStyle w:val="000000000000" w:firstRow="0" w:lastRow="0" w:firstColumn="0" w:lastColumn="0" w:oddVBand="0" w:evenVBand="0" w:oddHBand="0" w:evenHBand="0" w:firstRowFirstColumn="0" w:firstRowLastColumn="0" w:lastRowFirstColumn="0" w:lastRowLastColumn="0"/>
            </w:pPr>
            <w:r>
              <w:t>47</w:t>
            </w:r>
          </w:p>
        </w:tc>
        <w:tc>
          <w:tcPr>
            <w:tcW w:w="1260" w:type="dxa"/>
          </w:tcPr>
          <w:p w14:paraId="2D986EDD" w14:textId="1731B1CC" w:rsidR="002402E5" w:rsidRDefault="002402E5" w:rsidP="00AC52A7">
            <w:pPr>
              <w:ind w:firstLine="0"/>
              <w:jc w:val="center"/>
              <w:cnfStyle w:val="000000000000" w:firstRow="0" w:lastRow="0" w:firstColumn="0" w:lastColumn="0" w:oddVBand="0" w:evenVBand="0" w:oddHBand="0" w:evenHBand="0" w:firstRowFirstColumn="0" w:firstRowLastColumn="0" w:lastRowFirstColumn="0" w:lastRowLastColumn="0"/>
            </w:pPr>
            <w:r>
              <w:t>2.7</w:t>
            </w:r>
          </w:p>
        </w:tc>
        <w:tc>
          <w:tcPr>
            <w:tcW w:w="1170" w:type="dxa"/>
          </w:tcPr>
          <w:p w14:paraId="4BE1F1B8" w14:textId="215E63D2" w:rsidR="002402E5" w:rsidRDefault="002402E5" w:rsidP="00AC52A7">
            <w:pPr>
              <w:ind w:firstLine="0"/>
              <w:jc w:val="center"/>
              <w:cnfStyle w:val="000000000000" w:firstRow="0" w:lastRow="0" w:firstColumn="0" w:lastColumn="0" w:oddVBand="0" w:evenVBand="0" w:oddHBand="0" w:evenHBand="0" w:firstRowFirstColumn="0" w:firstRowLastColumn="0" w:lastRowFirstColumn="0" w:lastRowLastColumn="0"/>
            </w:pPr>
            <w:r>
              <w:t>860</w:t>
            </w:r>
          </w:p>
        </w:tc>
        <w:tc>
          <w:tcPr>
            <w:tcW w:w="1170" w:type="dxa"/>
          </w:tcPr>
          <w:p w14:paraId="36030D17" w14:textId="128E3D97" w:rsidR="002402E5" w:rsidRDefault="002402E5" w:rsidP="00AC52A7">
            <w:pPr>
              <w:ind w:firstLine="0"/>
              <w:jc w:val="center"/>
              <w:cnfStyle w:val="000000000000" w:firstRow="0" w:lastRow="0" w:firstColumn="0" w:lastColumn="0" w:oddVBand="0" w:evenVBand="0" w:oddHBand="0" w:evenHBand="0" w:firstRowFirstColumn="0" w:firstRowLastColumn="0" w:lastRowFirstColumn="0" w:lastRowLastColumn="0"/>
            </w:pPr>
            <w:r>
              <w:t>336</w:t>
            </w:r>
          </w:p>
        </w:tc>
        <w:tc>
          <w:tcPr>
            <w:tcW w:w="1080" w:type="dxa"/>
          </w:tcPr>
          <w:p w14:paraId="2E19FEC1" w14:textId="506795DA" w:rsidR="002402E5" w:rsidRDefault="002402E5" w:rsidP="00AC52A7">
            <w:pPr>
              <w:ind w:firstLine="0"/>
              <w:jc w:val="center"/>
              <w:cnfStyle w:val="000000000000" w:firstRow="0" w:lastRow="0" w:firstColumn="0" w:lastColumn="0" w:oddVBand="0" w:evenVBand="0" w:oddHBand="0" w:evenHBand="0" w:firstRowFirstColumn="0" w:firstRowLastColumn="0" w:lastRowFirstColumn="0" w:lastRowLastColumn="0"/>
            </w:pPr>
            <w:r>
              <w:t>255</w:t>
            </w:r>
          </w:p>
        </w:tc>
        <w:tc>
          <w:tcPr>
            <w:tcW w:w="1530" w:type="dxa"/>
          </w:tcPr>
          <w:p w14:paraId="364EEBF5" w14:textId="37BF852C" w:rsidR="002402E5" w:rsidRDefault="002402E5" w:rsidP="00AC52A7">
            <w:pPr>
              <w:ind w:firstLine="0"/>
              <w:jc w:val="center"/>
              <w:cnfStyle w:val="000000000000" w:firstRow="0" w:lastRow="0" w:firstColumn="0" w:lastColumn="0" w:oddVBand="0" w:evenVBand="0" w:oddHBand="0" w:evenHBand="0" w:firstRowFirstColumn="0" w:firstRowLastColumn="0" w:lastRowFirstColumn="0" w:lastRowLastColumn="0"/>
            </w:pPr>
            <w:r>
              <w:fldChar w:fldCharType="begin">
                <w:fldData xml:space="preserve">PEVuZE5vdGU+PENpdGU+PEF1dGhvcj5MYW5nPC9BdXRob3I+PFllYXI+MjAwMTwvWWVhcj48UmVj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</w:fldData>
              </w:fldChar>
            </w:r>
            <w:r>
              <w:instrText xml:space="preserve"> ADDIN EN.CITE </w:instrText>
            </w:r>
            <w:r>
              <w:fldChar w:fldCharType="begin">
                <w:fldData xml:space="preserve">PEVuZE5vdGU+PENpdGU+PEF1dGhvcj5MYW5nPC9BdXRob3I+PFllYXI+MjAwMTwvWWVhcj48UmVj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</w:fldData>
              </w:fldChar>
            </w:r>
            <w:r>
              <w:instrText xml:space="preserve"> ADDIN EN.CITE.DATA </w:instrText>
            </w:r>
            <w:r>
              <w:fldChar w:fldCharType="end"/>
            </w:r>
            <w:r>
              <w:fldChar w:fldCharType="separate"/>
            </w:r>
            <w:r>
              <w:rPr>
                <w:noProof/>
              </w:rPr>
              <w:t>[</w:t>
            </w:r>
            <w:hyperlink w:history="1">
              <w:r w:rsidR="00B4556B">
                <w:rPr>
                  <w:noProof/>
                </w:rPr>
                <w:t>47-49</w:t>
              </w:r>
            </w:hyperlink>
            <w:r>
              <w:rPr>
                <w:noProof/>
              </w:rPr>
              <w:t>]</w:t>
            </w:r>
            <w:r>
              <w:fldChar w:fldCharType="end"/>
            </w:r>
          </w:p>
        </w:tc>
      </w:tr>
    </w:tbl>
    <w:p w14:paraId="69E412A1" w14:textId="6278AEC0" w:rsidR="00251534" w:rsidRPr="000767AE" w:rsidRDefault="007C6EEE" w:rsidP="008518B8">
      <w:pPr>
        <w:jc w:val="both"/>
      </w:pPr>
      <w:r>
        <w:lastRenderedPageBreak/>
        <w:t xml:space="preserve">The cetane number is another important property in diesel engine implying the </w:t>
      </w:r>
      <w:r w:rsidR="00B83A13">
        <w:t>ignition quality of the fuel. Higher cetane number means shorter ignition delay which is favorable in diesel engines</w:t>
      </w:r>
      <w:r w:rsidR="00F5348E">
        <w:t xml:space="preserve"> </w:t>
      </w:r>
      <w:r w:rsidR="00B96A5F">
        <w:fldChar w:fldCharType="begin"/>
      </w:r>
      <w:r w:rsidR="007C683C">
        <w:instrText xml:space="preserve"> ADDIN EN.CITE &lt;EndNote&gt;&lt;Cite&gt;&lt;Author&gt;Canakci&lt;/Author&gt;&lt;Year&gt;2007&lt;/Year&gt;&lt;RecNum&gt;448&lt;/RecNum&gt;&lt;DisplayText&gt;[46]&lt;/DisplayText&gt;&lt;record&gt;&lt;rec-number&gt;448&lt;/rec-number&gt;&lt;foreign-keys&gt;&lt;key app="EN" db-id="x9w99wppkstf94edr97xz2e1d2999zv2swz2" timestamp="1557848965"&gt;448&lt;/key&gt;&lt;/foreign-keys&gt;&lt;ref-type name="Journal Article"&gt;17&lt;/ref-type&gt;&lt;contributors&gt;&lt;authors&gt;&lt;author&gt;Canakci, Mustafa&lt;/author&gt;&lt;/authors&gt;&lt;/contributors&gt;&lt;titles&gt;&lt;title&gt;Combustion characteristics of a turbocharged DI compression ignition engine fueled with petroleum diesel fuels and biodiesel&lt;/title&gt;&lt;secondary-title&gt;Bioresource technology&lt;/secondary-title&gt;&lt;/titles&gt;&lt;periodical&gt;&lt;full-title&gt;Bioresource technology&lt;/full-title&gt;&lt;/periodical&gt;&lt;pages&gt;1167-1175&lt;/pages&gt;&lt;volume&gt;98&lt;/volume&gt;&lt;number&gt;6&lt;/number&gt;&lt;dates&gt;&lt;year&gt;2007&lt;/year&gt;&lt;/dates&gt;&lt;isbn&gt;0960-8524&lt;/isbn&gt;&lt;urls&gt;&lt;/urls&gt;&lt;/record&gt;&lt;/Cite&gt;&lt;/EndNote&gt;</w:instrText>
      </w:r>
      <w:r w:rsidR="00B96A5F">
        <w:fldChar w:fldCharType="separate"/>
      </w:r>
      <w:r w:rsidR="007C683C">
        <w:rPr>
          <w:noProof/>
        </w:rPr>
        <w:t>[</w:t>
      </w:r>
      <w:hyperlink w:anchor="_ENREF_46" w:tooltip="Canakci, 2007 #448" w:history="1">
        <w:r w:rsidR="00B4556B">
          <w:rPr>
            <w:noProof/>
          </w:rPr>
          <w:t>46</w:t>
        </w:r>
      </w:hyperlink>
      <w:r w:rsidR="007C683C">
        <w:rPr>
          <w:noProof/>
        </w:rPr>
        <w:t>]</w:t>
      </w:r>
      <w:r w:rsidR="00B96A5F">
        <w:fldChar w:fldCharType="end"/>
      </w:r>
      <w:r w:rsidR="00B83A13">
        <w:t>. Biodiesel generally has</w:t>
      </w:r>
      <w:r w:rsidR="00257808">
        <w:t xml:space="preserve"> a</w:t>
      </w:r>
      <w:r w:rsidR="00B83A13">
        <w:t xml:space="preserve"> higher cetane number compared to diesel, and</w:t>
      </w:r>
      <w:r w:rsidR="00257808">
        <w:t xml:space="preserve"> the cetane number of</w:t>
      </w:r>
      <w:r w:rsidR="00B83A13">
        <w:t xml:space="preserve"> biodiesel coming from animal fats </w:t>
      </w:r>
      <w:r w:rsidR="00257808">
        <w:t>are</w:t>
      </w:r>
      <w:r w:rsidR="00B83A13">
        <w:t xml:space="preserve"> higher than that </w:t>
      </w:r>
      <w:r w:rsidR="00257808">
        <w:t>from</w:t>
      </w:r>
      <w:r w:rsidR="00B83A13">
        <w:t xml:space="preserve"> vegetable oils </w:t>
      </w:r>
      <w:r w:rsidR="00257808">
        <w:fldChar w:fldCharType="begin"/>
      </w:r>
      <w:r w:rsidR="007C683C">
        <w:instrText xml:space="preserve"> ADDIN EN.CITE &lt;EndNote&gt;&lt;Cite&gt;&lt;Author&gt;Bala&lt;/Author&gt;&lt;Year&gt;2005&lt;/Year&gt;&lt;RecNum&gt;342&lt;/RecNum&gt;&lt;DisplayText&gt;[60]&lt;/DisplayText&gt;&lt;record&gt;&lt;rec-number&gt;342&lt;/rec-number&gt;&lt;foreign-keys&gt;&lt;key app="EN" db-id="x9w99wppkstf94edr97xz2e1d2999zv2swz2" timestamp="1554234233"&gt;342&lt;/key&gt;&lt;/foreign-keys&gt;&lt;ref-type name="Journal Article"&gt;17&lt;/ref-type&gt;&lt;contributors&gt;&lt;authors&gt;&lt;author&gt;Bala, BK&lt;/author&gt;&lt;/authors&gt;&lt;/contributors&gt;&lt;titles&gt;&lt;title&gt;Studies on biodiesels from transformation of vegetable oils for diesel engines&lt;/title&gt;&lt;secondary-title&gt;Energy Education Science and Technology&lt;/secondary-title&gt;&lt;/titles&gt;&lt;periodical&gt;&lt;full-title&gt;Energy Education Science and Technology&lt;/full-title&gt;&lt;/periodical&gt;&lt;pages&gt;1&lt;/pages&gt;&lt;volume&gt;15&lt;/volume&gt;&lt;number&gt;1/2&lt;/number&gt;&lt;dates&gt;&lt;year&gt;2005&lt;/year&gt;&lt;/dates&gt;&lt;isbn&gt;1301-8361&lt;/isbn&gt;&lt;urls&gt;&lt;/urls&gt;&lt;/record&gt;&lt;/Cite&gt;&lt;/EndNote&gt;</w:instrText>
      </w:r>
      <w:r w:rsidR="00257808">
        <w:fldChar w:fldCharType="separate"/>
      </w:r>
      <w:r w:rsidR="007C683C">
        <w:rPr>
          <w:noProof/>
        </w:rPr>
        <w:t>[</w:t>
      </w:r>
      <w:hyperlink w:anchor="_ENREF_60" w:tooltip="Bala, 2005 #342" w:history="1">
        <w:r w:rsidR="00B4556B">
          <w:rPr>
            <w:noProof/>
          </w:rPr>
          <w:t>60</w:t>
        </w:r>
      </w:hyperlink>
      <w:r w:rsidR="007C683C">
        <w:rPr>
          <w:noProof/>
        </w:rPr>
        <w:t>]</w:t>
      </w:r>
      <w:r w:rsidR="00257808">
        <w:fldChar w:fldCharType="end"/>
      </w:r>
      <w:r w:rsidR="00B83A13">
        <w:t>.</w:t>
      </w:r>
      <w:r w:rsidR="003342EA">
        <w:t xml:space="preserve"> The cetane number of several biodiesels have been reported to be from 52 to 64 compared to 47 for diesel </w:t>
      </w:r>
      <w:r w:rsidR="003342EA">
        <w:fldChar w:fldCharType="begin"/>
      </w:r>
      <w:r w:rsidR="007C683C">
        <w:instrText xml:space="preserve"> ADDIN EN.CITE &lt;EndNote&gt;&lt;Cite&gt;&lt;Author&gt;Kinast&lt;/Author&gt;&lt;Year&gt;2003&lt;/Year&gt;&lt;RecNum&gt;344&lt;/RecNum&gt;&lt;DisplayText&gt;[61]&lt;/DisplayText&gt;&lt;record&gt;&lt;rec-number&gt;344&lt;/rec-number&gt;&lt;foreign-keys&gt;&lt;key app="EN" db-id="x9w99wppkstf94edr97xz2e1d2999zv2swz2" timestamp="1554236464"&gt;344&lt;/key&gt;&lt;/foreign-keys&gt;&lt;ref-type name="Report"&gt;27&lt;/ref-type&gt;&lt;contributors&gt;&lt;authors&gt;&lt;author&gt;Kinast, John A&lt;/author&gt;&lt;/authors&gt;&lt;/contributors&gt;&lt;titles&gt;&lt;title&gt;Production of Biodiesels From Multiple Feedstocks and Properties of Biodiesels and Biodiesel/Diesel Blends: Final Report; Report 1 in a Series of 6&lt;/title&gt;&lt;/titles&gt;&lt;dates&gt;&lt;year&gt;2003&lt;/year&gt;&lt;/dates&gt;&lt;publisher&gt;National Renewable Energy Lab., Golden, CO.(US)&lt;/publisher&gt;&lt;urls&gt;&lt;/urls&gt;&lt;/record&gt;&lt;/Cite&gt;&lt;/EndNote&gt;</w:instrText>
      </w:r>
      <w:r w:rsidR="003342EA">
        <w:fldChar w:fldCharType="separate"/>
      </w:r>
      <w:r w:rsidR="007C683C">
        <w:rPr>
          <w:noProof/>
        </w:rPr>
        <w:t>[</w:t>
      </w:r>
      <w:hyperlink w:anchor="_ENREF_61" w:tooltip="Kinast, 2003 #344" w:history="1">
        <w:r w:rsidR="00B4556B">
          <w:rPr>
            <w:noProof/>
          </w:rPr>
          <w:t>61</w:t>
        </w:r>
      </w:hyperlink>
      <w:r w:rsidR="007C683C">
        <w:rPr>
          <w:noProof/>
        </w:rPr>
        <w:t>]</w:t>
      </w:r>
      <w:r w:rsidR="003342EA">
        <w:fldChar w:fldCharType="end"/>
      </w:r>
      <w:r w:rsidR="003342EA">
        <w:t>.</w:t>
      </w:r>
      <w:r w:rsidR="00380501">
        <w:t xml:space="preserve"> Cloud point and pour point are two important properties especially in low-temperature applications of the fuel. Biodiesel has higher cloud and pour points compared to diesel </w:t>
      </w:r>
      <w:r w:rsidR="001C2337">
        <w:t xml:space="preserve">which means biodiesel cannot flow in very cold environments </w:t>
      </w:r>
      <w:r w:rsidR="001C2337">
        <w:fldChar w:fldCharType="begin"/>
      </w:r>
      <w:r w:rsidR="007C683C">
        <w:instrText xml:space="preserve"> ADDIN EN.CITE &lt;EndNote&gt;&lt;Cite&gt;&lt;Author&gt;Prakash&lt;/Author&gt;&lt;Year&gt;1998&lt;/Year&gt;&lt;RecNum&gt;343&lt;/RecNum&gt;&lt;DisplayText&gt;[62]&lt;/DisplayText&gt;&lt;record&gt;&lt;rec-number&gt;343&lt;/rec-number&gt;&lt;foreign-keys&gt;&lt;key app="EN" db-id="x9w99wppkstf94edr97xz2e1d2999zv2swz2" timestamp="1554234705"&gt;343&lt;/key&gt;&lt;/foreign-keys&gt;&lt;ref-type name="Journal Article"&gt;17&lt;/ref-type&gt;&lt;contributors&gt;&lt;authors&gt;&lt;author&gt;Prakash, CB&lt;/author&gt;&lt;/authors&gt;&lt;/contributors&gt;&lt;titles&gt;&lt;title&gt;A Critical Review of Biodiesel as a Transportation Fuel in Canada”, Report to Transportation System Branch, Air Pollution Prevention Directorate, R gasification Biomass to produce Hydrogen Rich Gas&lt;/title&gt;&lt;secondary-title&gt;Int. J. Hydrogen Energy&lt;/secondary-title&gt;&lt;/titles&gt;&lt;periodical&gt;&lt;full-title&gt;Int. J. Hydrogen Energy&lt;/full-title&gt;&lt;/periodical&gt;&lt;pages&gt;551-557&lt;/pages&gt;&lt;volume&gt;23&lt;/volume&gt;&lt;dates&gt;&lt;year&gt;1998&lt;/year&gt;&lt;/dates&gt;&lt;urls&gt;&lt;/urls&gt;&lt;/record&gt;&lt;/Cite&gt;&lt;/EndNote&gt;</w:instrText>
      </w:r>
      <w:r w:rsidR="001C2337">
        <w:fldChar w:fldCharType="separate"/>
      </w:r>
      <w:r w:rsidR="007C683C">
        <w:rPr>
          <w:noProof/>
        </w:rPr>
        <w:t>[</w:t>
      </w:r>
      <w:hyperlink w:anchor="_ENREF_62" w:tooltip="Prakash, 1998 #343" w:history="1">
        <w:r w:rsidR="00B4556B">
          <w:rPr>
            <w:noProof/>
          </w:rPr>
          <w:t>62</w:t>
        </w:r>
      </w:hyperlink>
      <w:r w:rsidR="007C683C">
        <w:rPr>
          <w:noProof/>
        </w:rPr>
        <w:t>]</w:t>
      </w:r>
      <w:r w:rsidR="001C2337">
        <w:fldChar w:fldCharType="end"/>
      </w:r>
      <w:r w:rsidR="001C2337">
        <w:t xml:space="preserve">. </w:t>
      </w:r>
      <w:r w:rsidR="00E459EC">
        <w:t xml:space="preserve">For instance, </w:t>
      </w:r>
      <w:r w:rsidR="003342EA">
        <w:t xml:space="preserve">the cloud point of </w:t>
      </w:r>
      <w:r w:rsidR="002402E5">
        <w:t xml:space="preserve">#2 </w:t>
      </w:r>
      <w:r w:rsidR="003342EA">
        <w:t xml:space="preserve">diesel is -18 ºC while for several common biodiesels is in the range of -3 to </w:t>
      </w:r>
      <w:r w:rsidR="00744D22">
        <w:t>23</w:t>
      </w:r>
      <w:r w:rsidR="003342EA">
        <w:t xml:space="preserve"> ºC which is considerably higher </w:t>
      </w:r>
      <w:r w:rsidR="003342EA">
        <w:fldChar w:fldCharType="begin"/>
      </w:r>
      <w:r w:rsidR="007C683C">
        <w:instrText xml:space="preserve"> ADDIN EN.CITE &lt;EndNote&gt;&lt;Cite&gt;&lt;Author&gt;Kinast&lt;/Author&gt;&lt;Year&gt;2003&lt;/Year&gt;&lt;RecNum&gt;344&lt;/RecNum&gt;&lt;DisplayText&gt;[61]&lt;/DisplayText&gt;&lt;record&gt;&lt;rec-number&gt;344&lt;/rec-number&gt;&lt;foreign-keys&gt;&lt;key app="EN" db-id="x9w99wppkstf94edr97xz2e1d2999zv2swz2" timestamp="1554236464"&gt;344&lt;/key&gt;&lt;/foreign-keys&gt;&lt;ref-type name="Report"&gt;27&lt;/ref-type&gt;&lt;contributors&gt;&lt;authors&gt;&lt;author&gt;Kinast, John A&lt;/author&gt;&lt;/authors&gt;&lt;/contributors&gt;&lt;titles&gt;&lt;title&gt;Production of Biodiesels From Multiple Feedstocks and Properties of Biodiesels and Biodiesel/Diesel Blends: Final Report; Report 1 in a Series of 6&lt;/title&gt;&lt;/titles&gt;&lt;dates&gt;&lt;year&gt;2003&lt;/year&gt;&lt;/dates&gt;&lt;publisher&gt;National Renewable Energy Lab., Golden, CO.(US)&lt;/publisher&gt;&lt;urls&gt;&lt;/urls&gt;&lt;/record&gt;&lt;/Cite&gt;&lt;/EndNote&gt;</w:instrText>
      </w:r>
      <w:r w:rsidR="003342EA">
        <w:fldChar w:fldCharType="separate"/>
      </w:r>
      <w:r w:rsidR="007C683C">
        <w:rPr>
          <w:noProof/>
        </w:rPr>
        <w:t>[</w:t>
      </w:r>
      <w:hyperlink w:anchor="_ENREF_61" w:tooltip="Kinast, 2003 #344" w:history="1">
        <w:r w:rsidR="00B4556B">
          <w:rPr>
            <w:noProof/>
          </w:rPr>
          <w:t>61</w:t>
        </w:r>
      </w:hyperlink>
      <w:r w:rsidR="007C683C">
        <w:rPr>
          <w:noProof/>
        </w:rPr>
        <w:t>]</w:t>
      </w:r>
      <w:r w:rsidR="003342EA">
        <w:fldChar w:fldCharType="end"/>
      </w:r>
      <w:r w:rsidR="003342EA">
        <w:t>.</w:t>
      </w:r>
    </w:p>
    <w:p w14:paraId="6DAB90B0" w14:textId="0182458F" w:rsidR="007F0201" w:rsidRDefault="008D5B20" w:rsidP="00380D9F">
      <w:pPr>
        <w:jc w:val="both"/>
      </w:pPr>
      <w:r w:rsidRPr="00154539">
        <w:t xml:space="preserve">Another important </w:t>
      </w:r>
      <w:r w:rsidR="0056121A">
        <w:t>property</w:t>
      </w:r>
      <w:r w:rsidRPr="00154539">
        <w:t xml:space="preserve"> of a fuel is </w:t>
      </w:r>
      <w:r w:rsidR="0056121A">
        <w:t>the</w:t>
      </w:r>
      <w:r w:rsidRPr="00154539">
        <w:t xml:space="preserve"> energy content </w:t>
      </w:r>
      <w:r w:rsidR="00EB3A3D">
        <w:t>which is the</w:t>
      </w:r>
      <w:r w:rsidRPr="00154539">
        <w:t xml:space="preserve"> amount of heat release</w:t>
      </w:r>
      <w:r w:rsidR="00EB3A3D">
        <w:t>d</w:t>
      </w:r>
      <w:r w:rsidRPr="00154539">
        <w:t xml:space="preserve"> during a complete combustion of one gram of fuel </w:t>
      </w:r>
      <w:r w:rsidR="00EB3A3D">
        <w:t>leading to</w:t>
      </w:r>
      <w:r w:rsidRPr="00154539">
        <w:t xml:space="preserve"> produc</w:t>
      </w:r>
      <w:r w:rsidR="00EB3A3D">
        <w:t>tion of</w:t>
      </w:r>
      <w:r w:rsidRPr="00154539">
        <w:t xml:space="preserve"> CO</w:t>
      </w:r>
      <w:r w:rsidRPr="002402E5">
        <w:rPr>
          <w:vertAlign w:val="subscript"/>
        </w:rPr>
        <w:t>2</w:t>
      </w:r>
      <w:r w:rsidRPr="00154539">
        <w:t xml:space="preserve"> and H</w:t>
      </w:r>
      <w:r w:rsidRPr="002402E5">
        <w:rPr>
          <w:vertAlign w:val="subscript"/>
        </w:rPr>
        <w:t>2</w:t>
      </w:r>
      <w:r w:rsidRPr="00154539">
        <w:t xml:space="preserve">O.  The standard </w:t>
      </w:r>
      <w:r w:rsidR="00EB3A3D">
        <w:t>indication</w:t>
      </w:r>
      <w:r w:rsidRPr="00154539">
        <w:t xml:space="preserve"> of the energy content is known as higher heating value (HHV), also referred to as the calorific value or heat of combustion.  The HHV of biodiesel (39 to 41 MJ/kg) </w:t>
      </w:r>
      <w:r w:rsidR="00EB3A3D">
        <w:t>is</w:t>
      </w:r>
      <w:r w:rsidRPr="00154539">
        <w:t xml:space="preserve"> slightly lower than </w:t>
      </w:r>
      <w:r w:rsidR="00EB3A3D">
        <w:t xml:space="preserve">that of </w:t>
      </w:r>
      <w:r w:rsidRPr="00154539">
        <w:t>diesel (43 MJ/kg)</w:t>
      </w:r>
      <w:r w:rsidR="00EB3A3D">
        <w:t xml:space="preserve"> </w:t>
      </w:r>
      <w:r w:rsidR="00FD0BED">
        <w:fldChar w:fldCharType="begin"/>
      </w:r>
      <w:r w:rsidR="007C683C">
        <w:instrText xml:space="preserve"> ADDIN EN.CITE &lt;EndNote&gt;&lt;Cite&gt;&lt;Author&gt;Ayhan&lt;/Author&gt;&lt;Year&gt;2008&lt;/Year&gt;&lt;RecNum&gt;4&lt;/RecNum&gt;&lt;DisplayText&gt;[28]&lt;/DisplayText&gt;&lt;record&gt;&lt;rec-number&gt;4&lt;/rec-number&gt;&lt;foreign-keys&gt;&lt;key app="EN" db-id="x9w99wppkstf94edr97xz2e1d2999zv2swz2" timestamp="1546404834"&gt;4&lt;/key&gt;&lt;/foreign-keys&gt;&lt;ref-type name="Journal Article"&gt;17&lt;/ref-type&gt;&lt;contributors&gt;&lt;authors&gt;&lt;author&gt;Ayhan, Demibras&lt;/author&gt;&lt;/authors&gt;&lt;/contributors&gt;&lt;titles&gt;&lt;title&gt;Biodiesel a Realistic Fuel Alternative for Diesel Engines&lt;/title&gt;&lt;secondary-title&gt;ISBN-13: 9781846289941&lt;/secondary-title&gt;&lt;/titles&gt;&lt;periodical&gt;&lt;full-title&gt;ISBN-13: 9781846289941&lt;/full-title&gt;&lt;/periodical&gt;&lt;dates&gt;&lt;year&gt;2008&lt;/year&gt;&lt;/dates&gt;&lt;urls&gt;&lt;/urls&gt;&lt;/record&gt;&lt;/Cite&gt;&lt;/EndNote&gt;</w:instrText>
      </w:r>
      <w:r w:rsidR="00FD0BED">
        <w:fldChar w:fldCharType="separate"/>
      </w:r>
      <w:r w:rsidR="007C683C">
        <w:rPr>
          <w:noProof/>
        </w:rPr>
        <w:t>[</w:t>
      </w:r>
      <w:hyperlink w:anchor="_ENREF_28" w:tooltip="Ayhan, 2008 #4" w:history="1">
        <w:r w:rsidR="00B4556B">
          <w:rPr>
            <w:noProof/>
          </w:rPr>
          <w:t>28</w:t>
        </w:r>
      </w:hyperlink>
      <w:r w:rsidR="007C683C">
        <w:rPr>
          <w:noProof/>
        </w:rPr>
        <w:t>]</w:t>
      </w:r>
      <w:r w:rsidR="00FD0BED">
        <w:fldChar w:fldCharType="end"/>
      </w:r>
      <w:r w:rsidR="00EB3A3D">
        <w:t>.</w:t>
      </w:r>
    </w:p>
    <w:p w14:paraId="69DAA6D9" w14:textId="77777777" w:rsidR="007F0201" w:rsidRPr="00B42761" w:rsidRDefault="007F0201" w:rsidP="007F0201">
      <w:pPr>
        <w:pStyle w:val="Heading3"/>
      </w:pPr>
      <w:bookmarkStart w:id="22" w:name="_Toc15055608"/>
      <w:r w:rsidRPr="008817D5">
        <w:t xml:space="preserve">Biodiesel’s </w:t>
      </w:r>
      <w:r w:rsidRPr="00B42761">
        <w:t>influence on combustion</w:t>
      </w:r>
      <w:bookmarkEnd w:id="22"/>
    </w:p>
    <w:p w14:paraId="043FB6DE" w14:textId="46CDAB20" w:rsidR="00EC7138" w:rsidRDefault="002D1F31" w:rsidP="00F2509E">
      <w:pPr>
        <w:jc w:val="both"/>
        <w:rPr>
          <w:color w:val="00B050"/>
        </w:rPr>
      </w:pPr>
      <w:r w:rsidRPr="00B42761">
        <w:t>Various c</w:t>
      </w:r>
      <w:r w:rsidR="007623DE" w:rsidRPr="00B42761">
        <w:t>ombust</w:t>
      </w:r>
      <w:r w:rsidRPr="00B42761">
        <w:t>ion</w:t>
      </w:r>
      <w:r w:rsidR="007623DE" w:rsidRPr="00B42761">
        <w:t xml:space="preserve"> configurations (</w:t>
      </w:r>
      <w:r w:rsidRPr="00B42761">
        <w:t>e.g.</w:t>
      </w:r>
      <w:r w:rsidR="007623DE" w:rsidRPr="00B42761">
        <w:t xml:space="preserve"> </w:t>
      </w:r>
      <w:r w:rsidRPr="00B42761">
        <w:t>d</w:t>
      </w:r>
      <w:r w:rsidR="007623DE" w:rsidRPr="00B42761">
        <w:t xml:space="preserve">iesel engines and shock tubes) have been employed to study the emissions from the burning of </w:t>
      </w:r>
      <w:r w:rsidRPr="00B42761">
        <w:t>biodiesel</w:t>
      </w:r>
      <w:r w:rsidR="007623DE" w:rsidRPr="00B42761">
        <w:t xml:space="preserve"> </w:t>
      </w:r>
      <w:r w:rsidR="007623DE" w:rsidRPr="00B42761">
        <w:fldChar w:fldCharType="begin">
          <w:fldData xml:space="preserve">PEVuZE5vdGU+PENpdGU+PEF1dGhvcj5TYWxhbWFuY2E8L0F1dGhvcj48WWVhcj4yMDEyPC9ZZWFy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</w:fldData>
        </w:fldChar>
      </w:r>
      <w:r w:rsidR="007C683C">
        <w:instrText xml:space="preserve"> ADDIN EN.CITE </w:instrText>
      </w:r>
      <w:r w:rsidR="007C683C">
        <w:fldChar w:fldCharType="begin">
          <w:fldData xml:space="preserve">PEVuZE5vdGU+PENpdGU+PEF1dGhvcj5TYWxhbWFuY2E8L0F1dGhvcj48WWVhcj4yMDEyPC9ZZWFy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</w:fldData>
        </w:fldChar>
      </w:r>
      <w:r w:rsidR="007C683C">
        <w:instrText xml:space="preserve"> ADDIN EN.CITE.DATA </w:instrText>
      </w:r>
      <w:r w:rsidR="007C683C">
        <w:fldChar w:fldCharType="end"/>
      </w:r>
      <w:r w:rsidR="007623DE" w:rsidRPr="00B42761">
        <w:fldChar w:fldCharType="separate"/>
      </w:r>
      <w:r w:rsidR="007C683C">
        <w:rPr>
          <w:noProof/>
        </w:rPr>
        <w:t>[</w:t>
      </w:r>
      <w:hyperlink w:anchor="_ENREF_63" w:tooltip="Salamanca, 2012 #65" w:history="1">
        <w:r w:rsidR="00B4556B">
          <w:rPr>
            <w:noProof/>
          </w:rPr>
          <w:t>63-66</w:t>
        </w:r>
      </w:hyperlink>
      <w:r w:rsidR="007C683C">
        <w:rPr>
          <w:noProof/>
        </w:rPr>
        <w:t>]</w:t>
      </w:r>
      <w:r w:rsidR="007623DE" w:rsidRPr="00B42761">
        <w:fldChar w:fldCharType="end"/>
      </w:r>
      <w:r w:rsidR="007623DE" w:rsidRPr="00B42761">
        <w:t xml:space="preserve">. </w:t>
      </w:r>
      <w:r w:rsidR="00B42761" w:rsidRPr="00B42761">
        <w:t>Several</w:t>
      </w:r>
      <w:r w:rsidR="007623DE" w:rsidRPr="00B42761">
        <w:t xml:space="preserve"> </w:t>
      </w:r>
      <w:r w:rsidRPr="00B42761">
        <w:t>studies</w:t>
      </w:r>
      <w:r w:rsidR="007623DE" w:rsidRPr="00B42761">
        <w:t xml:space="preserve"> have shown that </w:t>
      </w:r>
      <w:r w:rsidRPr="00B42761">
        <w:t>biodiesel</w:t>
      </w:r>
      <w:r w:rsidR="007623DE" w:rsidRPr="00B42761">
        <w:t xml:space="preserve"> can significantly reduce</w:t>
      </w:r>
      <w:r w:rsidRPr="00B42761">
        <w:t xml:space="preserve"> engine emissions such as</w:t>
      </w:r>
      <w:r w:rsidR="007623DE" w:rsidRPr="00B42761">
        <w:t xml:space="preserve"> CO</w:t>
      </w:r>
      <w:r w:rsidR="007623DE" w:rsidRPr="00276525">
        <w:rPr>
          <w:vertAlign w:val="subscript"/>
        </w:rPr>
        <w:t>2</w:t>
      </w:r>
      <w:r w:rsidR="007623DE" w:rsidRPr="00B42761">
        <w:t xml:space="preserve">, CO, SOx, and other volatile organic compounds </w:t>
      </w:r>
      <w:r w:rsidR="007623DE" w:rsidRPr="00B42761">
        <w:fldChar w:fldCharType="begin"/>
      </w:r>
      <w:r w:rsidR="007C683C">
        <w:instrText xml:space="preserve"> ADDIN EN.CITE &lt;EndNote&gt;&lt;Cite&gt;&lt;Author&gt;Ozil&lt;/Author&gt;&lt;Year&gt;2009&lt;/Year&gt;&lt;RecNum&gt;274&lt;/RecNum&gt;&lt;DisplayText&gt;[67, 68]&lt;/DisplayText&gt;&lt;record&gt;&lt;rec-number&gt;274&lt;/rec-number&gt;&lt;foreign-keys&gt;&lt;key app="EN" db-id="x9w99wppkstf94edr97xz2e1d2999zv2swz2" timestamp="1552957503"&gt;274&lt;/key&gt;&lt;/foreign-keys&gt;&lt;ref-type name="Journal Article"&gt;17&lt;/ref-type&gt;&lt;contributors&gt;&lt;authors&gt;&lt;author&gt;Ozil, Fabien&lt;/author&gt;&lt;author&gt;Tschamber, V&lt;/author&gt;&lt;author&gt;Haas, Frédéric&lt;/author&gt;&lt;author&gt;Trouvé, G&lt;/author&gt;&lt;/authors&gt;&lt;/contributors&gt;&lt;titles&gt;&lt;title&gt;Efficiency of catalytic processes for the reduction of CO and VOC emissions from wood combustion in domestic fireplaces&lt;/title&gt;&lt;secondary-title&gt;Fuel Processing Technology&lt;/secondary-title&gt;&lt;/titles&gt;&lt;periodical&gt;&lt;full-title&gt;Fuel processing technology&lt;/full-title&gt;&lt;/periodical&gt;&lt;pages&gt;1053-1061&lt;/pages&gt;&lt;volume&gt;90&lt;/volume&gt;&lt;number&gt;9&lt;/number&gt;&lt;dates&gt;&lt;year&gt;2009&lt;/year&gt;&lt;/dates&gt;&lt;isbn&gt;0378-3820&lt;/isbn&gt;&lt;urls&gt;&lt;/urls&gt;&lt;/record&gt;&lt;/Cite&gt;&lt;Cite&gt;&lt;Author&gt;Pisupati&lt;/Author&gt;&lt;Year&gt;2008&lt;/Year&gt;&lt;RecNum&gt;275&lt;/RecNum&gt;&lt;record&gt;&lt;rec-number&gt;275&lt;/rec-number&gt;&lt;foreign-keys&gt;&lt;key app="EN" db-id="x9w99wppkstf94edr97xz2e1d2999zv2swz2" timestamp="1552957516"&gt;275&lt;/key&gt;&lt;/foreign-keys&gt;&lt;ref-type name="Journal Article"&gt;17&lt;/ref-type&gt;&lt;contributors&gt;&lt;authors&gt;&lt;author&gt;Pisupati, Sarma V&lt;/author&gt;&lt;author&gt;Bhalla, Sumeet&lt;/author&gt;&lt;/authors&gt;&lt;/contributors&gt;&lt;titles&gt;&lt;title&gt;Numerical modeling of NOx reduction using pyrolysis products from biomass-based materials&lt;/title&gt;&lt;secondary-title&gt;Biomass and Bioenergy&lt;/secondary-title&gt;&lt;/titles&gt;&lt;periodical&gt;&lt;full-title&gt;Biomass and Bioenergy&lt;/full-title&gt;&lt;/periodical&gt;&lt;pages&gt;146-154&lt;/pages&gt;&lt;volume&gt;32&lt;/volume&gt;&lt;number&gt;2&lt;/number&gt;&lt;dates&gt;&lt;year&gt;2008&lt;/year&gt;&lt;/dates&gt;&lt;isbn&gt;0961-9534&lt;/isbn&gt;&lt;urls&gt;&lt;/urls&gt;&lt;/record&gt;&lt;/Cite&gt;&lt;/EndNote&gt;</w:instrText>
      </w:r>
      <w:r w:rsidR="007623DE" w:rsidRPr="00B42761">
        <w:fldChar w:fldCharType="separate"/>
      </w:r>
      <w:r w:rsidR="007C683C">
        <w:rPr>
          <w:noProof/>
        </w:rPr>
        <w:t>[</w:t>
      </w:r>
      <w:hyperlink w:anchor="_ENREF_67" w:tooltip="Ozil, 2009 #274" w:history="1">
        <w:r w:rsidR="00B4556B">
          <w:rPr>
            <w:noProof/>
          </w:rPr>
          <w:t>67</w:t>
        </w:r>
      </w:hyperlink>
      <w:r w:rsidR="007C683C">
        <w:rPr>
          <w:noProof/>
        </w:rPr>
        <w:t xml:space="preserve">, </w:t>
      </w:r>
      <w:hyperlink w:anchor="_ENREF_68" w:tooltip="Pisupati, 2008 #275" w:history="1">
        <w:r w:rsidR="00B4556B">
          <w:rPr>
            <w:noProof/>
          </w:rPr>
          <w:t>68</w:t>
        </w:r>
      </w:hyperlink>
      <w:r w:rsidR="007C683C">
        <w:rPr>
          <w:noProof/>
        </w:rPr>
        <w:t>]</w:t>
      </w:r>
      <w:r w:rsidR="007623DE" w:rsidRPr="00B42761">
        <w:fldChar w:fldCharType="end"/>
      </w:r>
      <w:r w:rsidR="007623DE" w:rsidRPr="00B42761">
        <w:t>.</w:t>
      </w:r>
      <w:r w:rsidR="00976315">
        <w:t xml:space="preserve"> However, using biodiesel can increase the NOx emission in most cases</w:t>
      </w:r>
      <w:r w:rsidR="008E2889">
        <w:t xml:space="preserve"> </w:t>
      </w:r>
      <w:r w:rsidR="008E2889">
        <w:fldChar w:fldCharType="begin">
          <w:fldData xml:space="preserve">PEVuZE5vdGU+PENpdGU+PEF1dGhvcj5TY2h1bWFjaGVyPC9BdXRob3I+PFllYXI+MTk5NDwvWWVh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==
</w:fldData>
        </w:fldChar>
      </w:r>
      <w:r w:rsidR="007C683C">
        <w:instrText xml:space="preserve"> ADDIN EN.CITE </w:instrText>
      </w:r>
      <w:r w:rsidR="007C683C">
        <w:fldChar w:fldCharType="begin">
          <w:fldData xml:space="preserve">PEVuZE5vdGU+PENpdGU+PEF1dGhvcj5TY2h1bWFjaGVyPC9BdXRob3I+PFllYXI+MTk5NDwvWWVh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==
</w:fldData>
        </w:fldChar>
      </w:r>
      <w:r w:rsidR="007C683C">
        <w:instrText xml:space="preserve"> ADDIN EN.CITE.DATA </w:instrText>
      </w:r>
      <w:r w:rsidR="007C683C">
        <w:fldChar w:fldCharType="end"/>
      </w:r>
      <w:r w:rsidR="008E2889">
        <w:fldChar w:fldCharType="separate"/>
      </w:r>
      <w:r w:rsidR="007C683C">
        <w:rPr>
          <w:noProof/>
        </w:rPr>
        <w:t>[</w:t>
      </w:r>
      <w:hyperlink w:anchor="_ENREF_69" w:tooltip="Schumacher, 1994 #360" w:history="1">
        <w:r w:rsidR="00B4556B">
          <w:rPr>
            <w:noProof/>
          </w:rPr>
          <w:t>69-71</w:t>
        </w:r>
      </w:hyperlink>
      <w:r w:rsidR="007C683C">
        <w:rPr>
          <w:noProof/>
        </w:rPr>
        <w:t>]</w:t>
      </w:r>
      <w:r w:rsidR="008E2889">
        <w:fldChar w:fldCharType="end"/>
      </w:r>
      <w:r w:rsidR="00976315">
        <w:t xml:space="preserve"> while there are some studies reporting the NOx increase</w:t>
      </w:r>
      <w:r w:rsidR="002A72B2">
        <w:t>s</w:t>
      </w:r>
      <w:r w:rsidR="00976315">
        <w:t xml:space="preserve"> only in certain operation conditions</w:t>
      </w:r>
      <w:r w:rsidR="008E2889">
        <w:t xml:space="preserve"> </w:t>
      </w:r>
      <w:r w:rsidR="008E2889">
        <w:fldChar w:fldCharType="begin">
          <w:fldData xml:space="preserve">PEVuZE5vdGU+PENpdGU+PEF1dGhvcj5TZXJkYXJpPC9BdXRob3I+PFllYXI+MTk5OTwvWWVhcj48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</w:fldData>
        </w:fldChar>
      </w:r>
      <w:r w:rsidR="007C683C">
        <w:instrText xml:space="preserve"> ADDIN EN.CITE </w:instrText>
      </w:r>
      <w:r w:rsidR="007C683C">
        <w:fldChar w:fldCharType="begin">
          <w:fldData xml:space="preserve">PEVuZE5vdGU+PENpdGU+PEF1dGhvcj5TZXJkYXJpPC9BdXRob3I+PFllYXI+MTk5OTwvWWVhcj48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</w:fldData>
        </w:fldChar>
      </w:r>
      <w:r w:rsidR="007C683C">
        <w:instrText xml:space="preserve"> ADDIN EN.CITE.DATA </w:instrText>
      </w:r>
      <w:r w:rsidR="007C683C">
        <w:fldChar w:fldCharType="end"/>
      </w:r>
      <w:r w:rsidR="008E2889">
        <w:fldChar w:fldCharType="separate"/>
      </w:r>
      <w:r w:rsidR="007C683C">
        <w:rPr>
          <w:noProof/>
        </w:rPr>
        <w:t>[</w:t>
      </w:r>
      <w:hyperlink w:anchor="_ENREF_72" w:tooltip="Serdari, 1999 #363" w:history="1">
        <w:r w:rsidR="00B4556B">
          <w:rPr>
            <w:noProof/>
          </w:rPr>
          <w:t>72-74</w:t>
        </w:r>
      </w:hyperlink>
      <w:r w:rsidR="007C683C">
        <w:rPr>
          <w:noProof/>
        </w:rPr>
        <w:t>]</w:t>
      </w:r>
      <w:r w:rsidR="008E2889">
        <w:fldChar w:fldCharType="end"/>
      </w:r>
      <w:r w:rsidR="00976315">
        <w:t xml:space="preserve"> and others even reported </w:t>
      </w:r>
      <w:r w:rsidR="00976315">
        <w:lastRenderedPageBreak/>
        <w:t xml:space="preserve">a decrease in NOx with biodiesel compared to diesel </w:t>
      </w:r>
      <w:r w:rsidR="008E2889">
        <w:fldChar w:fldCharType="begin">
          <w:fldData xml:space="preserve">PEVuZE5vdGU+PENpdGU+PEF1dGhvcj5Eb3JhZG88L0F1dGhvcj48WWVhcj4yMDAzPC9ZZWFyPjxS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</w:fldData>
        </w:fldChar>
      </w:r>
      <w:r w:rsidR="007C683C">
        <w:instrText xml:space="preserve"> ADDIN EN.CITE </w:instrText>
      </w:r>
      <w:r w:rsidR="007C683C">
        <w:fldChar w:fldCharType="begin">
          <w:fldData xml:space="preserve">PEVuZE5vdGU+PENpdGU+PEF1dGhvcj5Eb3JhZG88L0F1dGhvcj48WWVhcj4yMDAzPC9ZZWFyPjxS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</w:fldData>
        </w:fldChar>
      </w:r>
      <w:r w:rsidR="007C683C">
        <w:instrText xml:space="preserve"> ADDIN EN.CITE.DATA </w:instrText>
      </w:r>
      <w:r w:rsidR="007C683C">
        <w:fldChar w:fldCharType="end"/>
      </w:r>
      <w:r w:rsidR="008E2889">
        <w:fldChar w:fldCharType="separate"/>
      </w:r>
      <w:r w:rsidR="007C683C">
        <w:rPr>
          <w:noProof/>
        </w:rPr>
        <w:t>[</w:t>
      </w:r>
      <w:hyperlink w:anchor="_ENREF_75" w:tooltip="Dorado, 2003 #366" w:history="1">
        <w:r w:rsidR="00B4556B">
          <w:rPr>
            <w:noProof/>
          </w:rPr>
          <w:t>75-77</w:t>
        </w:r>
      </w:hyperlink>
      <w:r w:rsidR="007C683C">
        <w:rPr>
          <w:noProof/>
        </w:rPr>
        <w:t>]</w:t>
      </w:r>
      <w:r w:rsidR="008E2889">
        <w:fldChar w:fldCharType="end"/>
      </w:r>
      <w:r w:rsidR="00976315">
        <w:t>.</w:t>
      </w:r>
      <w:r w:rsidR="00B42761" w:rsidRPr="00B42761">
        <w:t xml:space="preserve"> </w:t>
      </w:r>
      <w:r w:rsidR="00EC7138" w:rsidRPr="00B42761">
        <w:rPr>
          <w:rFonts w:asciiTheme="majorBidi" w:hAnsiTheme="majorBidi" w:cstheme="majorBidi"/>
        </w:rPr>
        <w:t>Studies in diesel engines have revealed that the</w:t>
      </w:r>
      <w:r w:rsidR="00EC7138" w:rsidRPr="00154539">
        <w:rPr>
          <w:rFonts w:asciiTheme="majorBidi" w:hAnsiTheme="majorBidi" w:cstheme="majorBidi"/>
        </w:rPr>
        <w:t xml:space="preserve"> presence of oxygen in the biodiesel can improve </w:t>
      </w:r>
      <w:r w:rsidR="00B42761">
        <w:rPr>
          <w:rFonts w:asciiTheme="majorBidi" w:hAnsiTheme="majorBidi" w:cstheme="majorBidi"/>
        </w:rPr>
        <w:t xml:space="preserve">the </w:t>
      </w:r>
      <w:r w:rsidR="00EC7138" w:rsidRPr="00154539">
        <w:rPr>
          <w:rFonts w:asciiTheme="majorBidi" w:hAnsiTheme="majorBidi" w:cstheme="majorBidi"/>
        </w:rPr>
        <w:t>combustion</w:t>
      </w:r>
      <w:r w:rsidR="00B42761">
        <w:rPr>
          <w:rFonts w:asciiTheme="majorBidi" w:hAnsiTheme="majorBidi" w:cstheme="majorBidi"/>
        </w:rPr>
        <w:t xml:space="preserve"> quality</w:t>
      </w:r>
      <w:r w:rsidR="00EC7138" w:rsidRPr="00154539">
        <w:rPr>
          <w:rFonts w:asciiTheme="majorBidi" w:hAnsiTheme="majorBidi" w:cstheme="majorBidi"/>
        </w:rPr>
        <w:t xml:space="preserve"> and therefore reduce PM emissions</w:t>
      </w:r>
      <w:r w:rsidR="001B4452">
        <w:rPr>
          <w:rFonts w:asciiTheme="majorBidi" w:hAnsiTheme="majorBidi" w:cstheme="majorBidi"/>
        </w:rPr>
        <w:t xml:space="preserve"> </w:t>
      </w:r>
      <w:r w:rsidR="00EC7138" w:rsidRPr="00154539">
        <w:rPr>
          <w:rFonts w:asciiTheme="majorBidi" w:hAnsiTheme="majorBidi" w:cstheme="majorBidi"/>
        </w:rPr>
        <w:fldChar w:fldCharType="begin">
          <w:fldData xml:space="preserve">PEVuZE5vdGU+PENpdGU+PEF1dGhvcj5TYWxhbWFuY2E8L0F1dGhvcj48WWVhcj4yMDEyPC9ZZWFy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</w:fldData>
        </w:fldChar>
      </w:r>
      <w:r w:rsidR="007C683C">
        <w:rPr>
          <w:rFonts w:asciiTheme="majorBidi" w:hAnsiTheme="majorBidi" w:cstheme="majorBidi"/>
        </w:rPr>
        <w:instrText xml:space="preserve"> ADDIN EN.CITE </w:instrText>
      </w:r>
      <w:r w:rsidR="007C683C">
        <w:rPr>
          <w:rFonts w:asciiTheme="majorBidi" w:hAnsiTheme="majorBidi" w:cstheme="majorBidi"/>
        </w:rPr>
        <w:fldChar w:fldCharType="begin">
          <w:fldData xml:space="preserve">PEVuZE5vdGU+PENpdGU+PEF1dGhvcj5TYWxhbWFuY2E8L0F1dGhvcj48WWVhcj4yMDEyPC9ZZWFy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</w:fldData>
        </w:fldChar>
      </w:r>
      <w:r w:rsidR="007C683C">
        <w:rPr>
          <w:rFonts w:asciiTheme="majorBidi" w:hAnsiTheme="majorBidi" w:cstheme="majorBidi"/>
        </w:rPr>
        <w:instrText xml:space="preserve"> ADDIN EN.CITE.DATA </w:instrText>
      </w:r>
      <w:r w:rsidR="007C683C">
        <w:rPr>
          <w:rFonts w:asciiTheme="majorBidi" w:hAnsiTheme="majorBidi" w:cstheme="majorBidi"/>
        </w:rPr>
      </w:r>
      <w:r w:rsidR="007C683C">
        <w:rPr>
          <w:rFonts w:asciiTheme="majorBidi" w:hAnsiTheme="majorBidi" w:cstheme="majorBidi"/>
        </w:rPr>
        <w:fldChar w:fldCharType="end"/>
      </w:r>
      <w:r w:rsidR="00EC7138" w:rsidRPr="00154539">
        <w:rPr>
          <w:rFonts w:asciiTheme="majorBidi" w:hAnsiTheme="majorBidi" w:cstheme="majorBidi"/>
        </w:rPr>
      </w:r>
      <w:r w:rsidR="00EC7138" w:rsidRPr="00154539">
        <w:rPr>
          <w:rFonts w:asciiTheme="majorBidi" w:hAnsiTheme="majorBidi" w:cstheme="majorBidi"/>
        </w:rPr>
        <w:fldChar w:fldCharType="separate"/>
      </w:r>
      <w:r w:rsidR="007C683C">
        <w:rPr>
          <w:rFonts w:asciiTheme="majorBidi" w:hAnsiTheme="majorBidi" w:cstheme="majorBidi"/>
          <w:noProof/>
        </w:rPr>
        <w:t>[</w:t>
      </w:r>
      <w:hyperlink w:anchor="_ENREF_63" w:tooltip="Salamanca, 2012 #65" w:history="1">
        <w:r w:rsidR="00B4556B">
          <w:rPr>
            <w:rFonts w:asciiTheme="majorBidi" w:hAnsiTheme="majorBidi" w:cstheme="majorBidi"/>
            <w:noProof/>
          </w:rPr>
          <w:t>63-66</w:t>
        </w:r>
      </w:hyperlink>
      <w:r w:rsidR="007C683C">
        <w:rPr>
          <w:rFonts w:asciiTheme="majorBidi" w:hAnsiTheme="majorBidi" w:cstheme="majorBidi"/>
          <w:noProof/>
        </w:rPr>
        <w:t>]</w:t>
      </w:r>
      <w:r w:rsidR="00EC7138" w:rsidRPr="00154539">
        <w:rPr>
          <w:rFonts w:asciiTheme="majorBidi" w:hAnsiTheme="majorBidi" w:cstheme="majorBidi"/>
        </w:rPr>
        <w:fldChar w:fldCharType="end"/>
      </w:r>
      <w:r w:rsidR="00EC7138" w:rsidRPr="00154539">
        <w:rPr>
          <w:rFonts w:asciiTheme="majorBidi" w:hAnsiTheme="majorBidi" w:cstheme="majorBidi"/>
        </w:rPr>
        <w:t>.</w:t>
      </w:r>
    </w:p>
    <w:p w14:paraId="1B570292" w14:textId="2672E356" w:rsidR="009A7FAC" w:rsidRDefault="000767AE" w:rsidP="00F2509E">
      <w:pPr>
        <w:jc w:val="both"/>
      </w:pPr>
      <w:r>
        <w:t xml:space="preserve">Biodiesel’s physical and </w:t>
      </w:r>
      <w:r w:rsidRPr="009A7FAC">
        <w:t>chemical properties can affect the performance of compression ignition (CI) engines.</w:t>
      </w:r>
      <w:r w:rsidR="009A7FAC" w:rsidRPr="009A7FAC">
        <w:t xml:space="preserve"> </w:t>
      </w:r>
      <w:r w:rsidR="00451BBC">
        <w:t xml:space="preserve">While </w:t>
      </w:r>
      <w:r w:rsidR="00F5348E">
        <w:t>i</w:t>
      </w:r>
      <w:r w:rsidR="009A7FAC" w:rsidRPr="009A7FAC">
        <w:t>t</w:t>
      </w:r>
      <w:r w:rsidR="00451BBC">
        <w:t xml:space="preserve"> is generally accepted that</w:t>
      </w:r>
      <w:r w:rsidR="008A3CE5">
        <w:t xml:space="preserve"> biodiesel enhances the start of combustion due to its higher cetane number than diesel</w:t>
      </w:r>
      <w:r w:rsidR="009A7FAC" w:rsidRPr="009A7FAC">
        <w:t xml:space="preserve"> </w:t>
      </w:r>
      <w:r w:rsidR="008A3CE5">
        <w:fldChar w:fldCharType="begin"/>
      </w:r>
      <w:r w:rsidR="007C683C">
        <w:instrText xml:space="preserve"> ADDIN EN.CITE &lt;EndNote&gt;&lt;Cite&gt;&lt;Author&gt;Mohan&lt;/Author&gt;&lt;Year&gt;2014&lt;/Year&gt;&lt;RecNum&gt;349&lt;/RecNum&gt;&lt;DisplayText&gt;[78, 79]&lt;/DisplayText&gt;&lt;record&gt;&lt;rec-number&gt;349&lt;/rec-number&gt;&lt;foreign-keys&gt;&lt;key app="EN" db-id="x9w99wppkstf94edr97xz2e1d2999zv2swz2" timestamp="1555087829"&gt;349&lt;/key&gt;&lt;/foreign-keys&gt;&lt;ref-type name="Journal Article"&gt;17&lt;/ref-type&gt;&lt;contributors&gt;&lt;authors&gt;&lt;author&gt;Mohan, Balaji&lt;/author&gt;&lt;author&gt;Yang, Wenming&lt;/author&gt;&lt;author&gt;Tay, Kun Lin&lt;/author&gt;&lt;author&gt;Yu, Wenbin&lt;/author&gt;&lt;/authors&gt;&lt;/contributors&gt;&lt;titles&gt;&lt;title&gt;Experimental study of spray characteristics of biodiesel derived from waste cooking oil&lt;/title&gt;&lt;secondary-title&gt;Energy conversion and management&lt;/secondary-title&gt;&lt;/titles&gt;&lt;periodical&gt;&lt;full-title&gt;Energy conversion and management&lt;/full-title&gt;&lt;/periodical&gt;&lt;pages&gt;622-632&lt;/pages&gt;&lt;volume&gt;88&lt;/volume&gt;&lt;dates&gt;&lt;year&gt;2014&lt;/year&gt;&lt;/dates&gt;&lt;isbn&gt;0196-8904&lt;/isbn&gt;&lt;urls&gt;&lt;/urls&gt;&lt;/record&gt;&lt;/Cite&gt;&lt;Cite&gt;&lt;Author&gt;Zhang&lt;/Author&gt;&lt;Year&gt;2008&lt;/Year&gt;&lt;RecNum&gt;350&lt;/RecNum&gt;&lt;record&gt;&lt;rec-number&gt;350&lt;/rec-number&gt;&lt;foreign-keys&gt;&lt;key app="EN" db-id="x9w99wppkstf94edr97xz2e1d2999zv2swz2" timestamp="1555088344"&gt;350&lt;/key&gt;&lt;/foreign-keys&gt;&lt;ref-type name="Conference Proceedings"&gt;10&lt;/ref-type&gt;&lt;contributors&gt;&lt;authors&gt;&lt;author&gt;Zhang, Xusheng&lt;/author&gt;&lt;author&gt;Gao, Guanghai&lt;/author&gt;&lt;/authors&gt;&lt;/contributors&gt;&lt;titles&gt;&lt;title&gt;Liguang Li, Zhijun Wu, Zongglie Hu and Jun Deng,” Characteristics of Combustion and Emissions in a DI Engine Fueled with Biodiesel Blends from Soybean Oil,” SAE paper 2008-01-1832, 2008 SAE International Powertrains&lt;/title&gt;&lt;secondary-title&gt;Fuels and Lubricants Congress, Shanghai, China Jun&lt;/secondary-title&gt;&lt;/titles&gt;&lt;pages&gt;23-25&lt;/pages&gt;&lt;dates&gt;&lt;year&gt;2008&lt;/year&gt;&lt;/dates&gt;&lt;urls&gt;&lt;/urls&gt;&lt;/record&gt;&lt;/Cite&gt;&lt;/EndNote&gt;</w:instrText>
      </w:r>
      <w:r w:rsidR="008A3CE5">
        <w:fldChar w:fldCharType="separate"/>
      </w:r>
      <w:r w:rsidR="007C683C">
        <w:rPr>
          <w:noProof/>
        </w:rPr>
        <w:t>[</w:t>
      </w:r>
      <w:hyperlink w:anchor="_ENREF_78" w:tooltip="Mohan, 2014 #349" w:history="1">
        <w:r w:rsidR="00B4556B">
          <w:rPr>
            <w:noProof/>
          </w:rPr>
          <w:t>78</w:t>
        </w:r>
      </w:hyperlink>
      <w:r w:rsidR="007C683C">
        <w:rPr>
          <w:noProof/>
        </w:rPr>
        <w:t xml:space="preserve">, </w:t>
      </w:r>
      <w:hyperlink w:anchor="_ENREF_79" w:tooltip="Zhang, 2008 #350" w:history="1">
        <w:r w:rsidR="00B4556B">
          <w:rPr>
            <w:noProof/>
          </w:rPr>
          <w:t>79</w:t>
        </w:r>
      </w:hyperlink>
      <w:r w:rsidR="007C683C">
        <w:rPr>
          <w:noProof/>
        </w:rPr>
        <w:t>]</w:t>
      </w:r>
      <w:r w:rsidR="008A3CE5">
        <w:fldChar w:fldCharType="end"/>
      </w:r>
      <w:r w:rsidR="008A3CE5">
        <w:t xml:space="preserve">, </w:t>
      </w:r>
      <w:r w:rsidR="009A7FAC" w:rsidRPr="009A7FAC">
        <w:t>various biodiesels (</w:t>
      </w:r>
      <w:r w:rsidR="00F5348E">
        <w:t xml:space="preserve">from </w:t>
      </w:r>
      <w:r w:rsidR="009A7FAC" w:rsidRPr="009A7FAC">
        <w:t>waste cooking oil, palm, and rapeseed)</w:t>
      </w:r>
      <w:r w:rsidR="008A3CE5">
        <w:t xml:space="preserve"> have shown to</w:t>
      </w:r>
      <w:r w:rsidR="009A7FAC" w:rsidRPr="009A7FAC">
        <w:t xml:space="preserve"> increase the ignition delay compared to conventional diesel due to their higher visco</w:t>
      </w:r>
      <w:r w:rsidR="009A7FAC">
        <w:t xml:space="preserve">sity </w:t>
      </w:r>
      <w:r w:rsidR="0016109A">
        <w:fldChar w:fldCharType="begin"/>
      </w:r>
      <w:r w:rsidR="007C683C">
        <w:instrText xml:space="preserve"> ADDIN EN.CITE &lt;EndNote&gt;&lt;Cite&gt;&lt;Author&gt;Crua&lt;/Author&gt;&lt;Year&gt;2012&lt;/Year&gt;&lt;RecNum&gt;345&lt;/RecNum&gt;&lt;DisplayText&gt;[80, 81]&lt;/DisplayText&gt;&lt;record&gt;&lt;rec-number&gt;345&lt;/rec-number&gt;&lt;foreign-keys&gt;&lt;key app="EN" db-id="x9w99wppkstf94edr97xz2e1d2999zv2swz2" timestamp="1555087621"&gt;345&lt;/key&gt;&lt;/foreign-keys&gt;&lt;ref-type name="Journal Article"&gt;17&lt;/ref-type&gt;&lt;contributors&gt;&lt;authors&gt;&lt;author&gt;Crua, Cyril&lt;/author&gt;&lt;author&gt;De Sercey, Guillaume&lt;/author&gt;&lt;author&gt;Heikal, Morgan&lt;/author&gt;&lt;author&gt;Gold, Martin&lt;/author&gt;&lt;/authors&gt;&lt;/contributors&gt;&lt;titles&gt;&lt;title&gt;Dropsizing of near-nozzle diesel and RME sprays by microscopic imaging&lt;/title&gt;&lt;/titles&gt;&lt;dates&gt;&lt;year&gt;2012&lt;/year&gt;&lt;/dates&gt;&lt;urls&gt;&lt;/urls&gt;&lt;/record&gt;&lt;/Cite&gt;&lt;Cite&gt;&lt;Author&gt;Wang&lt;/Author&gt;&lt;Year&gt;2010&lt;/Year&gt;&lt;RecNum&gt;346&lt;/RecNum&gt;&lt;record&gt;&lt;rec-number&gt;346&lt;/rec-number&gt;&lt;foreign-keys&gt;&lt;key app="EN" db-id="x9w99wppkstf94edr97xz2e1d2999zv2swz2" timestamp="1555087686"&gt;346&lt;/key&gt;&lt;/foreign-keys&gt;&lt;ref-type name="Journal Article"&gt;17&lt;/ref-type&gt;&lt;contributors&gt;&lt;authors&gt;&lt;author&gt;Wang, Xiangang&lt;/author&gt;&lt;author&gt;Huang, Zuohua&lt;/author&gt;&lt;author&gt;Kuti, Olawole Abiola&lt;/author&gt;&lt;author&gt;Zhang, Wu&lt;/author&gt;&lt;author&gt;Nishida, Keiya&lt;/author&gt;&lt;/authors&gt;&lt;/contributors&gt;&lt;titles&gt;&lt;title&gt;Experimental and analytical study on biodiesel and diesel spray characteristics under ultra-high injection pressure&lt;/title&gt;&lt;secondary-title&gt;International journal of heat and fluid flow&lt;/secondary-title&gt;&lt;/titles&gt;&lt;periodical&gt;&lt;full-title&gt;International journal of heat and fluid flow&lt;/full-title&gt;&lt;/periodical&gt;&lt;pages&gt;659-666&lt;/pages&gt;&lt;volume&gt;31&lt;/volume&gt;&lt;number&gt;4&lt;/number&gt;&lt;dates&gt;&lt;year&gt;2010&lt;/year&gt;&lt;/dates&gt;&lt;isbn&gt;0142-727X&lt;/isbn&gt;&lt;urls&gt;&lt;/urls&gt;&lt;/record&gt;&lt;/Cite&gt;&lt;/EndNote&gt;</w:instrText>
      </w:r>
      <w:r w:rsidR="0016109A">
        <w:fldChar w:fldCharType="separate"/>
      </w:r>
      <w:r w:rsidR="007C683C">
        <w:rPr>
          <w:noProof/>
        </w:rPr>
        <w:t>[</w:t>
      </w:r>
      <w:hyperlink w:anchor="_ENREF_80" w:tooltip="Crua, 2012 #345" w:history="1">
        <w:r w:rsidR="00B4556B">
          <w:rPr>
            <w:noProof/>
          </w:rPr>
          <w:t>80</w:t>
        </w:r>
      </w:hyperlink>
      <w:r w:rsidR="007C683C">
        <w:rPr>
          <w:noProof/>
        </w:rPr>
        <w:t xml:space="preserve">, </w:t>
      </w:r>
      <w:hyperlink w:anchor="_ENREF_81" w:tooltip="Wang, 2010 #346" w:history="1">
        <w:r w:rsidR="00B4556B">
          <w:rPr>
            <w:noProof/>
          </w:rPr>
          <w:t>81</w:t>
        </w:r>
      </w:hyperlink>
      <w:r w:rsidR="007C683C">
        <w:rPr>
          <w:noProof/>
        </w:rPr>
        <w:t>]</w:t>
      </w:r>
      <w:r w:rsidR="0016109A">
        <w:fldChar w:fldCharType="end"/>
      </w:r>
      <w:r w:rsidR="009A7FAC">
        <w:t>. The high viscosity of biodiesel can also slow down the needle</w:t>
      </w:r>
      <w:r w:rsidR="00E55526">
        <w:t xml:space="preserve"> speed and reduce the performance of the flow in the injector during the transient injection behavior </w:t>
      </w:r>
      <w:r w:rsidR="0016109A">
        <w:fldChar w:fldCharType="begin"/>
      </w:r>
      <w:r w:rsidR="007C683C">
        <w:instrText xml:space="preserve"> ADDIN EN.CITE &lt;EndNote&gt;&lt;Cite&gt;&lt;Author&gt;Moon&lt;/Author&gt;&lt;Year&gt;2014&lt;/Year&gt;&lt;RecNum&gt;347&lt;/RecNum&gt;&lt;DisplayText&gt;[82]&lt;/DisplayText&gt;&lt;record&gt;&lt;rec-number&gt;347&lt;/rec-number&gt;&lt;foreign-keys&gt;&lt;key app="EN" db-id="x9w99wppkstf94edr97xz2e1d2999zv2swz2" timestamp="1555087744"&gt;347&lt;/key&gt;&lt;/foreign-keys&gt;&lt;ref-type name="Journal Article"&gt;17&lt;/ref-type&gt;&lt;contributors&gt;&lt;authors&gt;&lt;author&gt;Moon, Seoksu&lt;/author&gt;&lt;author&gt;Tsujimura, Taku&lt;/author&gt;&lt;author&gt;Gao, Yuan&lt;/author&gt;&lt;author&gt;Park, Suhan&lt;/author&gt;&lt;author&gt;Wang, Jin&lt;/author&gt;&lt;author&gt;Kurimoto, Naoki&lt;/author&gt;&lt;author&gt;Nishijima, Yoshiaki&lt;/author&gt;&lt;author&gt;Oguma, Mitsuharu&lt;/author&gt;&lt;/authors&gt;&lt;/contributors&gt;&lt;titles&gt;&lt;title&gt;Biodiesel effects on transient needle motion and near-exit flow characteristics of a high-pressure diesel injector&lt;/title&gt;&lt;secondary-title&gt;International Journal of Engine Research&lt;/secondary-title&gt;&lt;/titles&gt;&lt;periodical&gt;&lt;full-title&gt;International Journal of Engine Research&lt;/full-title&gt;&lt;/periodical&gt;&lt;pages&gt;504-518&lt;/pages&gt;&lt;volume&gt;15&lt;/volume&gt;&lt;number&gt;4&lt;/number&gt;&lt;dates&gt;&lt;year&gt;2014&lt;/year&gt;&lt;/dates&gt;&lt;isbn&gt;1468-0874&lt;/isbn&gt;&lt;urls&gt;&lt;/urls&gt;&lt;/record&gt;&lt;/Cite&gt;&lt;/EndNote&gt;</w:instrText>
      </w:r>
      <w:r w:rsidR="0016109A">
        <w:fldChar w:fldCharType="separate"/>
      </w:r>
      <w:r w:rsidR="007C683C">
        <w:rPr>
          <w:noProof/>
        </w:rPr>
        <w:t>[</w:t>
      </w:r>
      <w:hyperlink w:anchor="_ENREF_82" w:tooltip="Moon, 2014 #347" w:history="1">
        <w:r w:rsidR="00B4556B">
          <w:rPr>
            <w:noProof/>
          </w:rPr>
          <w:t>82</w:t>
        </w:r>
      </w:hyperlink>
      <w:r w:rsidR="007C683C">
        <w:rPr>
          <w:noProof/>
        </w:rPr>
        <w:t>]</w:t>
      </w:r>
      <w:r w:rsidR="0016109A">
        <w:fldChar w:fldCharType="end"/>
      </w:r>
      <w:r w:rsidR="00E55526">
        <w:t xml:space="preserve">. Biodiesel has shown to decrease the injector spray angle resulting in poor air entrainment and higher </w:t>
      </w:r>
      <w:r w:rsidR="0016109A" w:rsidRPr="0016109A">
        <w:t>Sauter mean diameter</w:t>
      </w:r>
      <w:r w:rsidR="00E55526">
        <w:t xml:space="preserve"> </w:t>
      </w:r>
      <w:r w:rsidR="0016109A">
        <w:fldChar w:fldCharType="begin"/>
      </w:r>
      <w:r w:rsidR="007C683C">
        <w:instrText xml:space="preserve"> ADDIN EN.CITE &lt;EndNote&gt;&lt;Cite&gt;&lt;Author&gt;Wang&lt;/Author&gt;&lt;Year&gt;2010&lt;/Year&gt;&lt;RecNum&gt;346&lt;/RecNum&gt;&lt;DisplayText&gt;[81, 83]&lt;/DisplayText&gt;&lt;record&gt;&lt;rec-number&gt;346&lt;/rec-number&gt;&lt;foreign-keys&gt;&lt;key app="EN" db-id="x9w99wppkstf94edr97xz2e1d2999zv2swz2" timestamp="1555087686"&gt;346&lt;/key&gt;&lt;/foreign-keys&gt;&lt;ref-type name="Journal Article"&gt;17&lt;/ref-type&gt;&lt;contributors&gt;&lt;authors&gt;&lt;author&gt;Wang, Xiangang&lt;/author&gt;&lt;author&gt;Huang, Zuohua&lt;/author&gt;&lt;author&gt;Kuti, Olawole Abiola&lt;/author&gt;&lt;author&gt;Zhang, Wu&lt;/author&gt;&lt;author&gt;Nishida, Keiya&lt;/author&gt;&lt;/authors&gt;&lt;/contributors&gt;&lt;titles&gt;&lt;title&gt;Experimental and analytical study on biodiesel and diesel spray characteristics under ultra-high injection pressure&lt;/title&gt;&lt;secondary-title&gt;International journal of heat and fluid flow&lt;/secondary-title&gt;&lt;/titles&gt;&lt;periodical&gt;&lt;full-title&gt;International journal of heat and fluid flow&lt;/full-title&gt;&lt;/periodical&gt;&lt;pages&gt;659-666&lt;/pages&gt;&lt;volume&gt;31&lt;/volume&gt;&lt;number&gt;4&lt;/number&gt;&lt;dates&gt;&lt;year&gt;2010&lt;/year&gt;&lt;/dates&gt;&lt;isbn&gt;0142-727X&lt;/isbn&gt;&lt;urls&gt;&lt;/urls&gt;&lt;/record&gt;&lt;/Cite&gt;&lt;Cite&gt;&lt;Author&gt;Hwang&lt;/Author&gt;&lt;Year&gt;2015&lt;/Year&gt;&lt;RecNum&gt;348&lt;/RecNum&gt;&lt;record&gt;&lt;rec-number&gt;348&lt;/rec-number&gt;&lt;foreign-keys&gt;&lt;key app="EN" db-id="x9w99wppkstf94edr97xz2e1d2999zv2swz2" timestamp="1555087784"&gt;348&lt;/key&gt;&lt;/foreign-keys&gt;&lt;ref-type name="Journal Article"&gt;17&lt;/ref-type&gt;&lt;contributors&gt;&lt;authors&gt;&lt;author&gt;Hwang, Joonsik&lt;/author&gt;&lt;author&gt;Jung, Yongjin&lt;/author&gt;&lt;author&gt;Bae, Choongsik&lt;/author&gt;&lt;/authors&gt;&lt;/contributors&gt;&lt;titles&gt;&lt;title&gt;Spray and combustion of waste cooking oil biodiesel in a compression-ignition engine&lt;/title&gt;&lt;secondary-title&gt;International Journal of Engine Research&lt;/secondary-title&gt;&lt;/titles&gt;&lt;periodical&gt;&lt;full-title&gt;International Journal of Engine Research&lt;/full-title&gt;&lt;/periodical&gt;&lt;pages&gt;664-679&lt;/pages&gt;&lt;volume&gt;16&lt;/volume&gt;&lt;number&gt;5&lt;/number&gt;&lt;dates&gt;&lt;year&gt;2015&lt;/year&gt;&lt;/dates&gt;&lt;isbn&gt;1468-0874&lt;/isbn&gt;&lt;urls&gt;&lt;/urls&gt;&lt;/record&gt;&lt;/Cite&gt;&lt;/EndNote&gt;</w:instrText>
      </w:r>
      <w:r w:rsidR="0016109A">
        <w:fldChar w:fldCharType="separate"/>
      </w:r>
      <w:r w:rsidR="007C683C">
        <w:rPr>
          <w:noProof/>
        </w:rPr>
        <w:t>[</w:t>
      </w:r>
      <w:hyperlink w:anchor="_ENREF_81" w:tooltip="Wang, 2010 #346" w:history="1">
        <w:r w:rsidR="00B4556B">
          <w:rPr>
            <w:noProof/>
          </w:rPr>
          <w:t>81</w:t>
        </w:r>
      </w:hyperlink>
      <w:r w:rsidR="007C683C">
        <w:rPr>
          <w:noProof/>
        </w:rPr>
        <w:t xml:space="preserve">, </w:t>
      </w:r>
      <w:hyperlink w:anchor="_ENREF_83" w:tooltip="Hwang, 2015 #348" w:history="1">
        <w:r w:rsidR="00B4556B">
          <w:rPr>
            <w:noProof/>
          </w:rPr>
          <w:t>83</w:t>
        </w:r>
      </w:hyperlink>
      <w:r w:rsidR="007C683C">
        <w:rPr>
          <w:noProof/>
        </w:rPr>
        <w:t>]</w:t>
      </w:r>
      <w:r w:rsidR="0016109A">
        <w:fldChar w:fldCharType="end"/>
      </w:r>
      <w:r w:rsidR="00E55526">
        <w:t xml:space="preserve">. </w:t>
      </w:r>
      <w:r w:rsidR="00820205">
        <w:t xml:space="preserve">Moreover, biodiesel can reduce the equivalence ratio along the axis of the fuel spay compared to diesel due to the presence of inherent oxygen in the molecular structure </w:t>
      </w:r>
      <w:r w:rsidR="0016109A">
        <w:fldChar w:fldCharType="begin"/>
      </w:r>
      <w:r w:rsidR="007C683C">
        <w:instrText xml:space="preserve"> ADDIN EN.CITE &lt;EndNote&gt;&lt;Cite&gt;&lt;Author&gt;Mohan&lt;/Author&gt;&lt;Year&gt;2014&lt;/Year&gt;&lt;RecNum&gt;349&lt;/RecNum&gt;&lt;DisplayText&gt;[78]&lt;/DisplayText&gt;&lt;record&gt;&lt;rec-number&gt;349&lt;/rec-number&gt;&lt;foreign-keys&gt;&lt;key app="EN" db-id="x9w99wppkstf94edr97xz2e1d2999zv2swz2" timestamp="1555087829"&gt;349&lt;/key&gt;&lt;/foreign-keys&gt;&lt;ref-type name="Journal Article"&gt;17&lt;/ref-type&gt;&lt;contributors&gt;&lt;authors&gt;&lt;author&gt;Mohan, Balaji&lt;/author&gt;&lt;author&gt;Yang, Wenming&lt;/author&gt;&lt;author&gt;Tay, Kun Lin&lt;/author&gt;&lt;author&gt;Yu, Wenbin&lt;/author&gt;&lt;/authors&gt;&lt;/contributors&gt;&lt;titles&gt;&lt;title&gt;Experimental study of spray characteristics of biodiesel derived from waste cooking oil&lt;/title&gt;&lt;secondary-title&gt;Energy conversion and management&lt;/secondary-title&gt;&lt;/titles&gt;&lt;periodical&gt;&lt;full-title&gt;Energy conversion and management&lt;/full-title&gt;&lt;/periodical&gt;&lt;pages&gt;622-632&lt;/pages&gt;&lt;volume&gt;88&lt;/volume&gt;&lt;dates&gt;&lt;year&gt;2014&lt;/year&gt;&lt;/dates&gt;&lt;isbn&gt;0196-8904&lt;/isbn&gt;&lt;urls&gt;&lt;/urls&gt;&lt;/record&gt;&lt;/Cite&gt;&lt;/EndNote&gt;</w:instrText>
      </w:r>
      <w:r w:rsidR="0016109A">
        <w:fldChar w:fldCharType="separate"/>
      </w:r>
      <w:r w:rsidR="007C683C">
        <w:rPr>
          <w:noProof/>
        </w:rPr>
        <w:t>[</w:t>
      </w:r>
      <w:hyperlink w:anchor="_ENREF_78" w:tooltip="Mohan, 2014 #349" w:history="1">
        <w:r w:rsidR="00B4556B">
          <w:rPr>
            <w:noProof/>
          </w:rPr>
          <w:t>78</w:t>
        </w:r>
      </w:hyperlink>
      <w:r w:rsidR="007C683C">
        <w:rPr>
          <w:noProof/>
        </w:rPr>
        <w:t>]</w:t>
      </w:r>
      <w:r w:rsidR="0016109A">
        <w:fldChar w:fldCharType="end"/>
      </w:r>
      <w:r w:rsidR="00820205">
        <w:t>.</w:t>
      </w:r>
    </w:p>
    <w:p w14:paraId="740A5D0C" w14:textId="4DB9AA68" w:rsidR="004C786E" w:rsidRDefault="00EE0E7D" w:rsidP="00092426">
      <w:pPr>
        <w:jc w:val="both"/>
      </w:pPr>
      <w:r>
        <w:t xml:space="preserve">In diesel engines, a loss in torque and power is expected when using biodiesel instead of diesel mostly due to the lower heating value of biodiesel. For example, </w:t>
      </w:r>
      <w:r w:rsidRPr="00EE0E7D">
        <w:t>sunflower-oil biodiesel and diesel fuels</w:t>
      </w:r>
      <w:r>
        <w:t xml:space="preserve"> were compared by</w:t>
      </w:r>
      <w:r w:rsidRPr="00EE0E7D">
        <w:t xml:space="preserve"> Kaplan et al. </w:t>
      </w:r>
      <w:r>
        <w:fldChar w:fldCharType="begin"/>
      </w:r>
      <w:r w:rsidR="007C683C">
        <w:instrText xml:space="preserve"> ADDIN EN.CITE &lt;EndNote&gt;&lt;Cite&gt;&lt;Author&gt;Kaplan&lt;/Author&gt;&lt;Year&gt;2006&lt;/Year&gt;&lt;RecNum&gt;351&lt;/RecNum&gt;&lt;DisplayText&gt;[84]&lt;/DisplayText&gt;&lt;record&gt;&lt;rec-number&gt;351&lt;/rec-number&gt;&lt;foreign-keys&gt;&lt;key app="EN" db-id="x9w99wppkstf94edr97xz2e1d2999zv2swz2" timestamp="1555123160"&gt;351&lt;/key&gt;&lt;/foreign-keys&gt;&lt;ref-type name="Journal Article"&gt;17&lt;/ref-type&gt;&lt;contributors&gt;&lt;authors&gt;&lt;author&gt;Kaplan, Cafer&lt;/author&gt;&lt;author&gt;Arslan, Ridvan&lt;/author&gt;&lt;author&gt;Sürmen, Ali&lt;/author&gt;&lt;/authors&gt;&lt;/contributors&gt;&lt;titles&gt;&lt;title&gt;Performance characteristics of sunflower methyl esters as biodiesel&lt;/title&gt;&lt;secondary-title&gt;Energy Sources&lt;/secondary-title&gt;&lt;/titles&gt;&lt;periodical&gt;&lt;full-title&gt;Energy Sources&lt;/full-title&gt;&lt;/periodical&gt;&lt;pages&gt;751-755&lt;/pages&gt;&lt;volume&gt;28&lt;/volume&gt;&lt;number&gt;8&lt;/number&gt;&lt;dates&gt;&lt;year&gt;2006&lt;/year&gt;&lt;/dates&gt;&lt;isbn&gt;1556-7036&lt;/isbn&gt;&lt;urls&gt;&lt;/urls&gt;&lt;/record&gt;&lt;/Cite&gt;&lt;/EndNote&gt;</w:instrText>
      </w:r>
      <w:r>
        <w:fldChar w:fldCharType="separate"/>
      </w:r>
      <w:r w:rsidR="007C683C">
        <w:rPr>
          <w:noProof/>
        </w:rPr>
        <w:t>[</w:t>
      </w:r>
      <w:hyperlink w:anchor="_ENREF_84" w:tooltip="Kaplan, 2006 #370" w:history="1">
        <w:r w:rsidR="00B4556B">
          <w:rPr>
            <w:noProof/>
          </w:rPr>
          <w:t>84</w:t>
        </w:r>
      </w:hyperlink>
      <w:r w:rsidR="007C683C">
        <w:rPr>
          <w:noProof/>
        </w:rPr>
        <w:t>]</w:t>
      </w:r>
      <w:r>
        <w:fldChar w:fldCharType="end"/>
      </w:r>
      <w:r>
        <w:t xml:space="preserve"> and a torque and power </w:t>
      </w:r>
      <w:r w:rsidRPr="00EE0E7D">
        <w:t xml:space="preserve">loss of 5% </w:t>
      </w:r>
      <w:r>
        <w:t>to</w:t>
      </w:r>
      <w:r w:rsidRPr="00EE0E7D">
        <w:t xml:space="preserve"> 10%</w:t>
      </w:r>
      <w:r>
        <w:t xml:space="preserve"> was reported. </w:t>
      </w:r>
      <w:r w:rsidR="00D5491A">
        <w:t>However, there have been some st</w:t>
      </w:r>
      <w:r w:rsidR="0036360A">
        <w:t xml:space="preserve">udies reporting higher torque for biodiesel than diesel </w:t>
      </w:r>
      <w:r w:rsidR="0036360A">
        <w:fldChar w:fldCharType="begin">
          <w:fldData xml:space="preserve">PEVuZE5vdGU+PENpdGU+PEF1dGhvcj5BbHTEsXBhcm1hazwvQXV0aG9yPjxZZWFyPjIwMDc8L1ll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</w:fldData>
        </w:fldChar>
      </w:r>
      <w:r w:rsidR="007C683C">
        <w:instrText xml:space="preserve"> ADDIN EN.CITE </w:instrText>
      </w:r>
      <w:r w:rsidR="007C683C">
        <w:fldChar w:fldCharType="begin">
          <w:fldData xml:space="preserve">PEVuZE5vdGU+PENpdGU+PEF1dGhvcj5BbHTEsXBhcm1hazwvQXV0aG9yPjxZZWFyPjIwMDc8L1ll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</w:fldData>
        </w:fldChar>
      </w:r>
      <w:r w:rsidR="007C683C">
        <w:instrText xml:space="preserve"> ADDIN EN.CITE.DATA </w:instrText>
      </w:r>
      <w:r w:rsidR="007C683C">
        <w:fldChar w:fldCharType="end"/>
      </w:r>
      <w:r w:rsidR="0036360A">
        <w:fldChar w:fldCharType="separate"/>
      </w:r>
      <w:r w:rsidR="007C683C">
        <w:rPr>
          <w:noProof/>
        </w:rPr>
        <w:t>[</w:t>
      </w:r>
      <w:hyperlink w:anchor="_ENREF_65" w:tooltip="Lapuerta, 2008 #354" w:history="1">
        <w:r w:rsidR="00B4556B">
          <w:rPr>
            <w:noProof/>
          </w:rPr>
          <w:t>65</w:t>
        </w:r>
      </w:hyperlink>
      <w:r w:rsidR="007C683C">
        <w:rPr>
          <w:noProof/>
        </w:rPr>
        <w:t xml:space="preserve">, </w:t>
      </w:r>
      <w:hyperlink w:history="1">
        <w:r w:rsidR="00B4556B">
          <w:rPr>
            <w:noProof/>
          </w:rPr>
          <w:t>85</w:t>
        </w:r>
      </w:hyperlink>
      <w:r w:rsidR="007C683C">
        <w:rPr>
          <w:noProof/>
        </w:rPr>
        <w:t xml:space="preserve">, </w:t>
      </w:r>
      <w:hyperlink w:anchor="_ENREF_86" w:tooltip="Usta, 2005 #353" w:history="1">
        <w:r w:rsidR="00B4556B">
          <w:rPr>
            <w:noProof/>
          </w:rPr>
          <w:t>86</w:t>
        </w:r>
      </w:hyperlink>
      <w:r w:rsidR="007C683C">
        <w:rPr>
          <w:noProof/>
        </w:rPr>
        <w:t>]</w:t>
      </w:r>
      <w:r w:rsidR="0036360A">
        <w:fldChar w:fldCharType="end"/>
      </w:r>
      <w:r w:rsidR="0036360A">
        <w:t>.</w:t>
      </w:r>
      <w:r w:rsidR="00314B8E">
        <w:t xml:space="preserve"> </w:t>
      </w:r>
      <w:r w:rsidR="00314B8E" w:rsidRPr="00314B8E">
        <w:t>Brake-specific fuel consumption</w:t>
      </w:r>
      <w:r w:rsidR="00181AFE">
        <w:t xml:space="preserve"> is another important parameter which can be </w:t>
      </w:r>
      <w:r w:rsidR="00822E1F">
        <w:t>increased</w:t>
      </w:r>
      <w:r w:rsidR="00181AFE">
        <w:t xml:space="preserve"> by around 14% when biodiesel is used instead of diesel </w:t>
      </w:r>
      <w:r w:rsidR="00181AFE">
        <w:fldChar w:fldCharType="begin">
          <w:fldData xml:space="preserve">PEVuZE5vdGU+PENpdGU+PEF1dGhvcj5MYXB1ZXJ0YTwvQXV0aG9yPjxZZWFyPjIwMDg8L1llYXI+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==
</w:fldData>
        </w:fldChar>
      </w:r>
      <w:r w:rsidR="007C683C">
        <w:instrText xml:space="preserve"> ADDIN EN.CITE </w:instrText>
      </w:r>
      <w:r w:rsidR="007C683C">
        <w:fldChar w:fldCharType="begin">
          <w:fldData xml:space="preserve">PEVuZE5vdGU+PENpdGU+PEF1dGhvcj5MYXB1ZXJ0YTwvQXV0aG9yPjxZZWFyPjIwMDg8L1llYXI+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==
</w:fldData>
        </w:fldChar>
      </w:r>
      <w:r w:rsidR="007C683C">
        <w:instrText xml:space="preserve"> ADDIN EN.CITE.DATA </w:instrText>
      </w:r>
      <w:r w:rsidR="007C683C">
        <w:fldChar w:fldCharType="end"/>
      </w:r>
      <w:r w:rsidR="00181AFE">
        <w:fldChar w:fldCharType="separate"/>
      </w:r>
      <w:r w:rsidR="007C683C">
        <w:rPr>
          <w:noProof/>
        </w:rPr>
        <w:t>[</w:t>
      </w:r>
      <w:hyperlink w:anchor="_ENREF_65" w:tooltip="Lapuerta, 2008 #354" w:history="1">
        <w:r w:rsidR="00B4556B">
          <w:rPr>
            <w:noProof/>
          </w:rPr>
          <w:t>65</w:t>
        </w:r>
      </w:hyperlink>
      <w:r w:rsidR="007C683C">
        <w:rPr>
          <w:noProof/>
        </w:rPr>
        <w:t xml:space="preserve">, </w:t>
      </w:r>
      <w:hyperlink w:anchor="_ENREF_87" w:tooltip="Graboski, 1996 #381" w:history="1">
        <w:r w:rsidR="00B4556B">
          <w:rPr>
            <w:noProof/>
          </w:rPr>
          <w:t>87</w:t>
        </w:r>
      </w:hyperlink>
      <w:r w:rsidR="007C683C">
        <w:rPr>
          <w:noProof/>
        </w:rPr>
        <w:t xml:space="preserve">, </w:t>
      </w:r>
      <w:hyperlink w:anchor="_ENREF_88" w:tooltip="Rakopoulos, 2004 #356" w:history="1">
        <w:r w:rsidR="00B4556B">
          <w:rPr>
            <w:noProof/>
          </w:rPr>
          <w:t>88</w:t>
        </w:r>
      </w:hyperlink>
      <w:r w:rsidR="007C683C">
        <w:rPr>
          <w:noProof/>
        </w:rPr>
        <w:t>]</w:t>
      </w:r>
      <w:r w:rsidR="00181AFE">
        <w:fldChar w:fldCharType="end"/>
      </w:r>
      <w:r w:rsidR="00181AFE">
        <w:t xml:space="preserve">. The lower heating value and oxygen content of biodiesel </w:t>
      </w:r>
      <w:r w:rsidR="004C786E">
        <w:t>cause the higher fuel consumption.</w:t>
      </w:r>
      <w:r w:rsidR="00E05C5E">
        <w:t xml:space="preserve"> The thermal efficiency of diesel </w:t>
      </w:r>
      <w:r w:rsidR="00E05C5E">
        <w:lastRenderedPageBreak/>
        <w:t xml:space="preserve">engines have been reported not to vary significantly with the use of biodiesel compared to diesel </w:t>
      </w:r>
      <w:r w:rsidR="00A8392D">
        <w:fldChar w:fldCharType="begin">
          <w:fldData xml:space="preserve">PEVuZE5vdGU+PENpdGU+PEF1dGhvcj5Uc29sYWtpczwvQXV0aG9yPjxZZWFyPjIwMDY8L1llYXI+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</w:fldData>
        </w:fldChar>
      </w:r>
      <w:r w:rsidR="007C683C">
        <w:instrText xml:space="preserve"> ADDIN EN.CITE </w:instrText>
      </w:r>
      <w:r w:rsidR="007C683C">
        <w:fldChar w:fldCharType="begin">
          <w:fldData xml:space="preserve">PEVuZE5vdGU+PENpdGU+PEF1dGhvcj5Uc29sYWtpczwvQXV0aG9yPjxZZWFyPjIwMDY8L1llYXI+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</w:fldData>
        </w:fldChar>
      </w:r>
      <w:r w:rsidR="007C683C">
        <w:instrText xml:space="preserve"> ADDIN EN.CITE.DATA </w:instrText>
      </w:r>
      <w:r w:rsidR="007C683C">
        <w:fldChar w:fldCharType="end"/>
      </w:r>
      <w:r w:rsidR="00A8392D">
        <w:fldChar w:fldCharType="separate"/>
      </w:r>
      <w:r w:rsidR="007C683C">
        <w:rPr>
          <w:noProof/>
        </w:rPr>
        <w:t>[</w:t>
      </w:r>
      <w:hyperlink w:anchor="_ENREF_89" w:tooltip="Tsolakis, 2006 #357" w:history="1">
        <w:r w:rsidR="00B4556B">
          <w:rPr>
            <w:noProof/>
          </w:rPr>
          <w:t>89-91</w:t>
        </w:r>
      </w:hyperlink>
      <w:r w:rsidR="007C683C">
        <w:rPr>
          <w:noProof/>
        </w:rPr>
        <w:t>]</w:t>
      </w:r>
      <w:r w:rsidR="00A8392D">
        <w:fldChar w:fldCharType="end"/>
      </w:r>
      <w:r w:rsidR="00E05C5E">
        <w:t>.</w:t>
      </w:r>
    </w:p>
    <w:p w14:paraId="4CA09689" w14:textId="77777777" w:rsidR="00EF0AC4" w:rsidRPr="00072EFA" w:rsidRDefault="007F0201" w:rsidP="009B5B4B">
      <w:pPr>
        <w:pStyle w:val="Heading2"/>
      </w:pPr>
      <w:bookmarkStart w:id="23" w:name="_Toc15055609"/>
      <w:r w:rsidRPr="007F0201">
        <w:t>Blending</w:t>
      </w:r>
      <w:bookmarkEnd w:id="23"/>
    </w:p>
    <w:p w14:paraId="47BBE54E" w14:textId="23561BC0" w:rsidR="007F0201" w:rsidRDefault="007F0201" w:rsidP="007F0201">
      <w:pPr>
        <w:pStyle w:val="Heading3"/>
      </w:pPr>
      <w:bookmarkStart w:id="24" w:name="_Toc15055610"/>
      <w:r w:rsidRPr="008817D5">
        <w:t>The importance of blending</w:t>
      </w:r>
      <w:bookmarkEnd w:id="24"/>
    </w:p>
    <w:p w14:paraId="0E58AB85" w14:textId="48602AE7" w:rsidR="002E2FA1" w:rsidRPr="00154539" w:rsidRDefault="002E2FA1" w:rsidP="00F2509E">
      <w:pPr>
        <w:jc w:val="both"/>
      </w:pPr>
      <w:r w:rsidRPr="00154539">
        <w:t xml:space="preserve">Due to due the negative environmental effects and the limited resources of diesel, biodiesel, a renewable form of energy, has the potential to become the alternative source of energy and replace petroleum derived fuel. However, the usage of pure biodiesel has its own complications. Some well-known major drawbacks of </w:t>
      </w:r>
      <w:r w:rsidR="00C90370">
        <w:t>biodiesel</w:t>
      </w:r>
      <w:r w:rsidR="00C90370" w:rsidRPr="00154539">
        <w:t xml:space="preserve"> </w:t>
      </w:r>
      <w:r w:rsidRPr="00154539">
        <w:t xml:space="preserve">are i) Its high viscosity comparted to Diesel or other liquid fuels; ii) its strong effect towards oxidation and thermal degradation; and iii) its high cloud point that will lead to solidification of the fuel at higher temperatures in comparison to diesel. For instance, the cloud point for CME is -3 ºC compared to </w:t>
      </w:r>
      <w:r w:rsidR="00F5348E">
        <w:t>#2</w:t>
      </w:r>
      <w:r w:rsidRPr="00154539">
        <w:t xml:space="preserve"> Diesel with a value of -18 ºC </w:t>
      </w:r>
      <w:r w:rsidRPr="00154539">
        <w:fldChar w:fldCharType="begin"/>
      </w:r>
      <w:r w:rsidR="007C683C">
        <w:instrText xml:space="preserve"> ADDIN EN.CITE &lt;EndNote&gt;&lt;Cite&gt;&lt;Author&gt;Strzelec&lt;/Author&gt;&lt;Year&gt;2017&lt;/Year&gt;&lt;RecNum&gt;76&lt;/RecNum&gt;&lt;DisplayText&gt;[92]&lt;/DisplayText&gt;&lt;record&gt;&lt;rec-number&gt;76&lt;/rec-number&gt;&lt;foreign-keys&gt;&lt;key app="EN" db-id="x9w99wppkstf94edr97xz2e1d2999zv2swz2" timestamp="1546404837"&gt;76&lt;/key&gt;&lt;/foreign-keys&gt;&lt;ref-type name="Journal Article"&gt;17&lt;/ref-type&gt;&lt;contributors&gt;&lt;authors&gt;&lt;author&gt;Strzelec, Andrea&lt;/author&gt;&lt;author&gt;Vander Wal, Randy L&lt;/author&gt;&lt;author&gt;Lewis, Samuel A&lt;/author&gt;&lt;author&gt;Toops, Todd J&lt;/author&gt;&lt;author&gt;Daw, C Stuart&lt;/author&gt;&lt;/authors&gt;&lt;/contributors&gt;&lt;titles&gt;&lt;title&gt;Nanostructure and burning mode of light-duty diesel particulate with conventional diesel, biodiesel, and intermediate blends&lt;/title&gt;&lt;secondary-title&gt;International Journal of Engine Research&lt;/secondary-title&gt;&lt;/titles&gt;&lt;periodical&gt;&lt;full-title&gt;International Journal of Engine Research&lt;/full-title&gt;&lt;/periodical&gt;&lt;pages&gt;1468087416674414&lt;/pages&gt;&lt;dates&gt;&lt;year&gt;2017&lt;/year&gt;&lt;/dates&gt;&lt;isbn&gt;1468-0874&lt;/isbn&gt;&lt;urls&gt;&lt;/urls&gt;&lt;/record&gt;&lt;/Cite&gt;&lt;/EndNote&gt;</w:instrText>
      </w:r>
      <w:r w:rsidRPr="00154539">
        <w:fldChar w:fldCharType="separate"/>
      </w:r>
      <w:r w:rsidR="007C683C">
        <w:rPr>
          <w:noProof/>
        </w:rPr>
        <w:t>[</w:t>
      </w:r>
      <w:hyperlink w:anchor="_ENREF_92" w:tooltip="Strzelec, 2017 #76" w:history="1">
        <w:r w:rsidR="00B4556B">
          <w:rPr>
            <w:noProof/>
          </w:rPr>
          <w:t>92</w:t>
        </w:r>
      </w:hyperlink>
      <w:r w:rsidR="007C683C">
        <w:rPr>
          <w:noProof/>
        </w:rPr>
        <w:t>]</w:t>
      </w:r>
      <w:r w:rsidRPr="00154539">
        <w:fldChar w:fldCharType="end"/>
      </w:r>
      <w:r w:rsidRPr="00154539">
        <w:t>, and the viscosity of CME is 3.3 mm</w:t>
      </w:r>
      <w:r w:rsidRPr="00F5348E">
        <w:rPr>
          <w:vertAlign w:val="superscript"/>
        </w:rPr>
        <w:t>2</w:t>
      </w:r>
      <w:r w:rsidRPr="00154539">
        <w:t xml:space="preserve">/s compared to </w:t>
      </w:r>
      <w:r w:rsidR="00F5348E">
        <w:t>#2</w:t>
      </w:r>
      <w:r w:rsidRPr="00154539">
        <w:t xml:space="preserve"> Diesel that has a value of 2.7 mm</w:t>
      </w:r>
      <w:r w:rsidRPr="00F5348E">
        <w:rPr>
          <w:vertAlign w:val="superscript"/>
        </w:rPr>
        <w:t>2</w:t>
      </w:r>
      <w:r w:rsidRPr="00154539">
        <w:t xml:space="preserve">/s at the temperature of 311 K </w:t>
      </w:r>
      <w:r w:rsidRPr="00154539">
        <w:fldChar w:fldCharType="begin"/>
      </w:r>
      <w:r w:rsidR="007C683C">
        <w:instrText xml:space="preserve"> ADDIN EN.CITE &lt;EndNote&gt;&lt;Cite&gt;&lt;Author&gt;Demirbaş&lt;/Author&gt;&lt;Year&gt;2002&lt;/Year&gt;&lt;RecNum&gt;25&lt;/RecNum&gt;&lt;DisplayText&gt;[93]&lt;/DisplayText&gt;&lt;record&gt;&lt;rec-number&gt;25&lt;/rec-number&gt;&lt;foreign-keys&gt;&lt;key app="EN" db-id="x9w99wppkstf94edr97xz2e1d2999zv2swz2" timestamp="1546404835"&gt;25&lt;/key&gt;&lt;/foreign-keys&gt;&lt;ref-type name="Journal Article"&gt;17&lt;/ref-type&gt;&lt;contributors&gt;&lt;authors&gt;&lt;author&gt;Demirbaş, Ayhan&lt;/author&gt;&lt;/authors&gt;&lt;/contributors&gt;&lt;titles&gt;&lt;title&gt;Biodiesel from vegetable oils via transesterification in supercritical methanol&lt;/title&gt;&lt;secondary-title&gt;Energy conversion and management&lt;/secondary-title&gt;&lt;/titles&gt;&lt;periodical&gt;&lt;full-title&gt;Energy conversion and management&lt;/full-title&gt;&lt;/periodical&gt;&lt;pages&gt;2349-2356&lt;/pages&gt;&lt;volume&gt;43&lt;/volume&gt;&lt;number&gt;17&lt;/number&gt;&lt;dates&gt;&lt;year&gt;2002&lt;/year&gt;&lt;/dates&gt;&lt;isbn&gt;0196-8904&lt;/isbn&gt;&lt;urls&gt;&lt;/urls&gt;&lt;/record&gt;&lt;/Cite&gt;&lt;/EndNote&gt;</w:instrText>
      </w:r>
      <w:r w:rsidRPr="00154539">
        <w:fldChar w:fldCharType="separate"/>
      </w:r>
      <w:r w:rsidR="007C683C">
        <w:rPr>
          <w:noProof/>
        </w:rPr>
        <w:t>[</w:t>
      </w:r>
      <w:hyperlink w:history="1">
        <w:r w:rsidR="00B4556B">
          <w:rPr>
            <w:noProof/>
          </w:rPr>
          <w:t>93</w:t>
        </w:r>
      </w:hyperlink>
      <w:r w:rsidR="007C683C">
        <w:rPr>
          <w:noProof/>
        </w:rPr>
        <w:t>]</w:t>
      </w:r>
      <w:r w:rsidRPr="00154539">
        <w:fldChar w:fldCharType="end"/>
      </w:r>
      <w:r w:rsidRPr="00154539">
        <w:t xml:space="preserve">. The high viscosity could lead to several issues such as poor fuel atomization during spraying, more engine deposits, higher required energy to pump the fuel, and wear on injectors and pump components </w:t>
      </w:r>
      <w:r w:rsidRPr="00154539">
        <w:fldChar w:fldCharType="begin"/>
      </w:r>
      <w:r w:rsidR="007C683C">
        <w:instrText xml:space="preserve"> ADDIN EN.CITE &lt;EndNote&gt;&lt;Cite&gt;&lt;Author&gt;Alptekin&lt;/Author&gt;&lt;Year&gt;2008&lt;/Year&gt;&lt;RecNum&gt;3&lt;/RecNum&gt;&lt;DisplayText&gt;[51]&lt;/DisplayText&gt;&lt;record&gt;&lt;rec-number&gt;3&lt;/rec-number&gt;&lt;foreign-keys&gt;&lt;key app="EN" db-id="x9w99wppkstf94edr97xz2e1d2999zv2swz2" timestamp="1546404834"&gt;3&lt;/key&gt;&lt;/foreign-keys&gt;&lt;ref-type name="Journal Article"&gt;17&lt;/ref-type&gt;&lt;contributors&gt;&lt;authors&gt;&lt;author&gt;Alptekin, Ertan&lt;/author&gt;&lt;author&gt;Canakci, Mustafa&lt;/author&gt;&lt;/authors&gt;&lt;/contributors&gt;&lt;titles&gt;&lt;title&gt;Determination of the density and the viscosities of biodiesel–diesel fuel blends&lt;/title&gt;&lt;secondary-title&gt;Renewable Energy&lt;/secondary-title&gt;&lt;/titles&gt;&lt;periodical&gt;&lt;full-title&gt;Renewable Energy&lt;/full-title&gt;&lt;/periodical&gt;&lt;pages&gt;2623-2630&lt;/pages&gt;&lt;volume&gt;33&lt;/volume&gt;&lt;number&gt;12&lt;/number&gt;&lt;dates&gt;&lt;year&gt;2008&lt;/year&gt;&lt;/dates&gt;&lt;isbn&gt;0960-1481&lt;/isbn&gt;&lt;urls&gt;&lt;/urls&gt;&lt;/record&gt;&lt;/Cite&gt;&lt;/EndNote&gt;</w:instrText>
      </w:r>
      <w:r w:rsidRPr="00154539">
        <w:fldChar w:fldCharType="separate"/>
      </w:r>
      <w:r w:rsidR="007C683C">
        <w:rPr>
          <w:noProof/>
        </w:rPr>
        <w:t>[</w:t>
      </w:r>
      <w:hyperlink w:anchor="_ENREF_51" w:tooltip="Alptekin, 2008 #3" w:history="1">
        <w:r w:rsidR="00B4556B">
          <w:rPr>
            <w:noProof/>
          </w:rPr>
          <w:t>51</w:t>
        </w:r>
      </w:hyperlink>
      <w:r w:rsidR="007C683C">
        <w:rPr>
          <w:noProof/>
        </w:rPr>
        <w:t>]</w:t>
      </w:r>
      <w:r w:rsidRPr="00154539">
        <w:fldChar w:fldCharType="end"/>
      </w:r>
      <w:r w:rsidRPr="00154539">
        <w:t xml:space="preserve">. Sensitivity to oxidative and thermal degradation are also major concerns regarding the usage of biodiesel which may enhance the corrosion and deposits in tanks, fuel systems and filters </w:t>
      </w:r>
      <w:r w:rsidRPr="00154539">
        <w:fldChar w:fldCharType="begin"/>
      </w:r>
      <w:r w:rsidR="007C683C">
        <w:instrText xml:space="preserve"> ADDIN EN.CITE &lt;EndNote&gt;&lt;Cite&gt;&lt;Author&gt;Carraretto&lt;/Author&gt;&lt;Year&gt;2004&lt;/Year&gt;&lt;RecNum&gt;18&lt;/RecNum&gt;&lt;DisplayText&gt;[94, 95]&lt;/DisplayText&gt;&lt;record&gt;&lt;rec-number&gt;18&lt;/rec-number&gt;&lt;foreign-keys&gt;&lt;key app="EN" db-id="x9w99wppkstf94edr97xz2e1d2999zv2swz2" timestamp="1546404835"&gt;18&lt;/key&gt;&lt;/foreign-keys&gt;&lt;ref-type name="Journal Article"&gt;17&lt;/ref-type&gt;&lt;contributors&gt;&lt;authors&gt;&lt;author&gt;Carraretto, C&lt;/author&gt;&lt;author&gt;Macor, A&lt;/author&gt;&lt;author&gt;Mirandola, A&lt;/author&gt;&lt;author&gt;Stoppato, A&lt;/author&gt;&lt;author&gt;Tonon, S&lt;/author&gt;&lt;/authors&gt;&lt;/contributors&gt;&lt;titles&gt;&lt;title&gt;Biodiesel as alternative fuel: experimental analysis and energetic evaluations&lt;/title&gt;&lt;secondary-title&gt;Energy&lt;/secondary-title&gt;&lt;/titles&gt;&lt;periodical&gt;&lt;full-title&gt;Energy&lt;/full-title&gt;&lt;/periodical&gt;&lt;pages&gt;2195-2211&lt;/pages&gt;&lt;volume&gt;29&lt;/volume&gt;&lt;number&gt;12&lt;/number&gt;&lt;dates&gt;&lt;year&gt;2004&lt;/year&gt;&lt;/dates&gt;&lt;isbn&gt;0360-5442&lt;/isbn&gt;&lt;urls&gt;&lt;/urls&gt;&lt;/record&gt;&lt;/Cite&gt;&lt;Cite&gt;&lt;Author&gt;Dinkov&lt;/Author&gt;&lt;Year&gt;2009&lt;/Year&gt;&lt;RecNum&gt;26&lt;/RecNum&gt;&lt;record&gt;&lt;rec-number&gt;26&lt;/rec-number&gt;&lt;foreign-keys&gt;&lt;key app="EN" db-id="x9w99wppkstf94edr97xz2e1d2999zv2swz2" timestamp="1546404835"&gt;26&lt;/key&gt;&lt;/foreign-keys&gt;&lt;ref-type name="Journal Article"&gt;17&lt;/ref-type&gt;&lt;contributors&gt;&lt;authors&gt;&lt;author&gt;Dinkov, Rosen&lt;/author&gt;&lt;author&gt;Hristov, Georgi&lt;/author&gt;&lt;author&gt;Stratiev, Dicho&lt;/author&gt;&lt;author&gt;Aldayri, Violeta Boynova&lt;/author&gt;&lt;/authors&gt;&lt;/contributors&gt;&lt;titles&gt;&lt;title&gt;Effect of commercially available antioxidants over biodiesel/diesel blends stability&lt;/title&gt;&lt;secondary-title&gt;Fuel&lt;/secondary-title&gt;&lt;/titles&gt;&lt;periodical&gt;&lt;full-title&gt;Fuel&lt;/full-title&gt;&lt;/periodical&gt;&lt;pages&gt;732-737&lt;/pages&gt;&lt;volume&gt;88&lt;/volume&gt;&lt;number&gt;4&lt;/number&gt;&lt;dates&gt;&lt;year&gt;2009&lt;/year&gt;&lt;/dates&gt;&lt;isbn&gt;0016-2361&lt;/isbn&gt;&lt;urls&gt;&lt;/urls&gt;&lt;/record&gt;&lt;/Cite&gt;&lt;/EndNote&gt;</w:instrText>
      </w:r>
      <w:r w:rsidRPr="00154539">
        <w:fldChar w:fldCharType="separate"/>
      </w:r>
      <w:r w:rsidR="007C683C">
        <w:rPr>
          <w:noProof/>
        </w:rPr>
        <w:t>[</w:t>
      </w:r>
      <w:hyperlink w:anchor="_ENREF_94" w:tooltip="Carraretto, 2004 #18" w:history="1">
        <w:r w:rsidR="00B4556B">
          <w:rPr>
            <w:noProof/>
          </w:rPr>
          <w:t>94</w:t>
        </w:r>
      </w:hyperlink>
      <w:r w:rsidR="007C683C">
        <w:rPr>
          <w:noProof/>
        </w:rPr>
        <w:t xml:space="preserve">, </w:t>
      </w:r>
      <w:hyperlink w:anchor="_ENREF_95" w:tooltip="Dinkov, 2009 #26" w:history="1">
        <w:r w:rsidR="00B4556B">
          <w:rPr>
            <w:noProof/>
          </w:rPr>
          <w:t>95</w:t>
        </w:r>
      </w:hyperlink>
      <w:r w:rsidR="007C683C">
        <w:rPr>
          <w:noProof/>
        </w:rPr>
        <w:t>]</w:t>
      </w:r>
      <w:r w:rsidRPr="00154539">
        <w:fldChar w:fldCharType="end"/>
      </w:r>
      <w:r w:rsidRPr="00154539">
        <w:t xml:space="preserve">. Oxidation instability and deterioration of the lubricant properties are other important barriers to use pure biodiesel in a large scale </w:t>
      </w:r>
      <w:r w:rsidRPr="00154539">
        <w:fldChar w:fldCharType="begin">
          <w:fldData xml:space="preserve">PEVuZE5vdGU+PENpdGU+PEF1dGhvcj5XZXN0YnJvb2s8L0F1dGhvcj48WWVhcj4yMDA1PC9ZZWFy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</w:fldData>
        </w:fldChar>
      </w:r>
      <w:r w:rsidR="007C683C">
        <w:instrText xml:space="preserve"> ADDIN EN.CITE </w:instrText>
      </w:r>
      <w:r w:rsidR="007C683C">
        <w:fldChar w:fldCharType="begin">
          <w:fldData xml:space="preserve">PEVuZE5vdGU+PENpdGU+PEF1dGhvcj5XZXN0YnJvb2s8L0F1dGhvcj48WWVhcj4yMDA1PC9ZZWFy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</w:fldData>
        </w:fldChar>
      </w:r>
      <w:r w:rsidR="007C683C">
        <w:instrText xml:space="preserve"> ADDIN EN.CITE.DATA </w:instrText>
      </w:r>
      <w:r w:rsidR="007C683C">
        <w:fldChar w:fldCharType="end"/>
      </w:r>
      <w:r w:rsidRPr="00154539">
        <w:fldChar w:fldCharType="separate"/>
      </w:r>
      <w:r w:rsidR="007C683C">
        <w:rPr>
          <w:noProof/>
        </w:rPr>
        <w:t>[</w:t>
      </w:r>
      <w:hyperlink w:anchor="_ENREF_94" w:tooltip="Carraretto, 2004 #18" w:history="1">
        <w:r w:rsidR="00B4556B">
          <w:rPr>
            <w:noProof/>
          </w:rPr>
          <w:t>94</w:t>
        </w:r>
      </w:hyperlink>
      <w:r w:rsidR="007C683C">
        <w:rPr>
          <w:noProof/>
        </w:rPr>
        <w:t xml:space="preserve">, </w:t>
      </w:r>
      <w:hyperlink w:anchor="_ENREF_96" w:tooltip="Westbrook, 2005 #83" w:history="1">
        <w:r w:rsidR="00B4556B">
          <w:rPr>
            <w:noProof/>
          </w:rPr>
          <w:t>96</w:t>
        </w:r>
      </w:hyperlink>
      <w:r w:rsidR="007C683C">
        <w:rPr>
          <w:noProof/>
        </w:rPr>
        <w:t xml:space="preserve">, </w:t>
      </w:r>
      <w:hyperlink w:anchor="_ENREF_97" w:tooltip="Ramalho, 2012 #62" w:history="1">
        <w:r w:rsidR="00B4556B">
          <w:rPr>
            <w:noProof/>
          </w:rPr>
          <w:t>97</w:t>
        </w:r>
      </w:hyperlink>
      <w:r w:rsidR="007C683C">
        <w:rPr>
          <w:noProof/>
        </w:rPr>
        <w:t>]</w:t>
      </w:r>
      <w:r w:rsidRPr="00154539">
        <w:fldChar w:fldCharType="end"/>
      </w:r>
      <w:r w:rsidRPr="00154539">
        <w:t xml:space="preserve">. Due to the high demand/consumption of Diesel in internal combustion engines in the transportation sector </w:t>
      </w:r>
      <w:r w:rsidR="00C90370">
        <w:t>biodiesel</w:t>
      </w:r>
      <w:r w:rsidRPr="00154539">
        <w:t xml:space="preserve"> can be a gamechanger. In the USA, the transportation area alone consumes about 5</w:t>
      </w:r>
      <w:r w:rsidR="00544860">
        <w:t>57</w:t>
      </w:r>
      <w:r w:rsidRPr="00154539">
        <w:t xml:space="preserve"> </w:t>
      </w:r>
      <w:r w:rsidR="00544860">
        <w:t>million</w:t>
      </w:r>
      <w:r w:rsidRPr="00154539">
        <w:t xml:space="preserve"> gallons of petroleum per </w:t>
      </w:r>
      <w:r w:rsidRPr="00154539">
        <w:lastRenderedPageBreak/>
        <w:t>day</w:t>
      </w:r>
      <w:r w:rsidR="00544860">
        <w:t xml:space="preserve"> in January </w:t>
      </w:r>
      <w:r w:rsidR="00544860" w:rsidRPr="00544860">
        <w:t>2019</w:t>
      </w:r>
      <w:r w:rsidRPr="00544860">
        <w:t xml:space="preserve"> </w:t>
      </w:r>
      <w:r w:rsidRPr="00544860">
        <w:fldChar w:fldCharType="begin"/>
      </w:r>
      <w:r w:rsidR="007C683C">
        <w:instrText xml:space="preserve"> ADDIN EN.CITE &lt;EndNote&gt;&lt;Cite&gt;&lt;RecNum&gt;1&lt;/RecNum&gt;&lt;DisplayText&gt;[98]&lt;/DisplayText&gt;&lt;record&gt;&lt;rec-number&gt;1&lt;/rec-number&gt;&lt;foreign-keys&gt;&lt;key app="EN" db-id="x9w99wppkstf94edr97xz2e1d2999zv2swz2" timestamp="1546404834"&gt;1&lt;/key&gt;&lt;/foreign-keys&gt;&lt;ref-type name="Journal Article"&gt;17&lt;/ref-type&gt;&lt;contributors&gt;&lt;/contributors&gt;&lt;titles&gt;&lt;title&gt;U.S. Energy Information Administration, Monthly Energy Review,April 2019&lt;/title&gt;&lt;/titles&gt;&lt;dates&gt;&lt;/dates&gt;&lt;urls&gt;&lt;/urls&gt;&lt;/record&gt;&lt;/Cite&gt;&lt;/EndNote&gt;</w:instrText>
      </w:r>
      <w:r w:rsidRPr="00544860">
        <w:fldChar w:fldCharType="separate"/>
      </w:r>
      <w:r w:rsidR="007C683C">
        <w:rPr>
          <w:noProof/>
        </w:rPr>
        <w:t>[</w:t>
      </w:r>
      <w:hyperlink w:anchor="_ENREF_98" w:tooltip=",  #1" w:history="1">
        <w:r w:rsidR="00B4556B">
          <w:rPr>
            <w:noProof/>
          </w:rPr>
          <w:t>98</w:t>
        </w:r>
      </w:hyperlink>
      <w:r w:rsidR="007C683C">
        <w:rPr>
          <w:noProof/>
        </w:rPr>
        <w:t>]</w:t>
      </w:r>
      <w:r w:rsidRPr="00544860">
        <w:fldChar w:fldCharType="end"/>
      </w:r>
      <w:r w:rsidRPr="00544860">
        <w:t xml:space="preserve"> which</w:t>
      </w:r>
      <w:r w:rsidRPr="00154539">
        <w:t xml:space="preserve"> implies the need for a plausible renewable replacement for petroleum-based fuels. </w:t>
      </w:r>
    </w:p>
    <w:p w14:paraId="7AB8BA0C" w14:textId="45762D7F" w:rsidR="007F0201" w:rsidRDefault="002E2FA1" w:rsidP="00380D9F">
      <w:pPr>
        <w:jc w:val="both"/>
      </w:pPr>
      <w:r w:rsidRPr="00154539">
        <w:t xml:space="preserve">One of the simplest and cheapest ways to remedy some of these problems is to blend </w:t>
      </w:r>
      <w:r w:rsidR="00C90370">
        <w:t>biodiesel</w:t>
      </w:r>
      <w:r w:rsidRPr="00154539">
        <w:t xml:space="preserve"> with Diesel.  For instance, the blending of </w:t>
      </w:r>
      <w:r w:rsidR="00C90370">
        <w:t>biodiesel</w:t>
      </w:r>
      <w:r w:rsidRPr="00154539">
        <w:t xml:space="preserve"> (characteristics of higher cloud point) with a Diesel (lower </w:t>
      </w:r>
      <w:r w:rsidR="00736EBA">
        <w:t>cloud</w:t>
      </w:r>
      <w:r w:rsidRPr="00154539">
        <w:t xml:space="preserve"> point) can significantly improve the practicability of </w:t>
      </w:r>
      <w:r w:rsidR="00C90370">
        <w:t>biodiesel</w:t>
      </w:r>
      <w:r w:rsidRPr="00154539">
        <w:t xml:space="preserve"> in low temperature environments. Fortunately, biodiesel is thoroughly miscible with diesel making it possible to use their blending in order to take advantage of biodiesel’s benefits and at the same time lessen the aforementioned problems; also, the overall price would be lower comparing to pure biodiesel since biodiesel has a price more than double than petro</w:t>
      </w:r>
      <w:r w:rsidR="00BB4BFB">
        <w:t xml:space="preserve"> </w:t>
      </w:r>
      <w:r w:rsidRPr="00154539">
        <w:t xml:space="preserve">diesel mostly because of the high price of feedstock </w:t>
      </w:r>
      <w:r w:rsidRPr="00154539">
        <w:fldChar w:fldCharType="begin"/>
      </w:r>
      <w:r w:rsidR="007C683C">
        <w:instrText xml:space="preserve"> ADDIN EN.CITE &lt;EndNote&gt;&lt;Cite&gt;&lt;Author&gt;Benjumea&lt;/Author&gt;&lt;Year&gt;2008&lt;/Year&gt;&lt;RecNum&gt;8&lt;/RecNum&gt;&lt;DisplayText&gt;[35, 99]&lt;/DisplayText&gt;&lt;record&gt;&lt;rec-number&gt;8&lt;/rec-number&gt;&lt;foreign-keys&gt;&lt;key app="EN" db-id="x9w99wppkstf94edr97xz2e1d2999zv2swz2" timestamp="1546404834"&gt;8&lt;/key&gt;&lt;/foreign-keys&gt;&lt;ref-type name="Journal Article"&gt;17&lt;/ref-type&gt;&lt;contributors&gt;&lt;authors&gt;&lt;author&gt;Benjumea, Pedro&lt;/author&gt;&lt;author&gt;Agudelo, John&lt;/author&gt;&lt;author&gt;Agudelo, Andres&lt;/author&gt;&lt;/authors&gt;&lt;/contributors&gt;&lt;titles&gt;&lt;title&gt;Basic properties of palm oil biodiesel–diesel blends&lt;/title&gt;&lt;secondary-title&gt;Fuel&lt;/secondary-title&gt;&lt;/titles&gt;&lt;periodical&gt;&lt;full-title&gt;Fuel&lt;/full-title&gt;&lt;/periodical&gt;&lt;pages&gt;2069-2075&lt;/pages&gt;&lt;volume&gt;87&lt;/volume&gt;&lt;number&gt;10&lt;/number&gt;&lt;dates&gt;&lt;year&gt;2008&lt;/year&gt;&lt;/dates&gt;&lt;isbn&gt;0016-2361&lt;/isbn&gt;&lt;urls&gt;&lt;/urls&gt;&lt;/record&gt;&lt;/Cite&gt;&lt;Cite&gt;&lt;Author&gt;Demirbas&lt;/Author&gt;&lt;Year&gt;2007&lt;/Year&gt;&lt;RecNum&gt;24&lt;/RecNum&gt;&lt;record&gt;&lt;rec-number&gt;24&lt;/rec-number&gt;&lt;foreign-keys&gt;&lt;key app="EN" db-id="x9w99wppkstf94edr97xz2e1d2999zv2swz2" timestamp="1546404835"&gt;24&lt;/key&gt;&lt;/foreign-keys&gt;&lt;ref-type name="Journal Article"&gt;17&lt;/ref-type&gt;&lt;contributors&gt;&lt;authors&gt;&lt;author&gt;Demirbas, Ayhan&lt;/author&gt;&lt;/authors&gt;&lt;/contributors&gt;&lt;titles&gt;&lt;title&gt;Importance of biodiesel as transportation fuel&lt;/title&gt;&lt;secondary-title&gt;Energy policy&lt;/secondary-title&gt;&lt;/titles&gt;&lt;periodical&gt;&lt;full-title&gt;Energy policy&lt;/full-title&gt;&lt;/periodical&gt;&lt;pages&gt;4661-4670&lt;/pages&gt;&lt;volume&gt;35&lt;/volume&gt;&lt;number&gt;9&lt;/number&gt;&lt;dates&gt;&lt;year&gt;2007&lt;/year&gt;&lt;/dates&gt;&lt;isbn&gt;0301-4215&lt;/isbn&gt;&lt;urls&gt;&lt;/urls&gt;&lt;/record&gt;&lt;/Cite&gt;&lt;/EndNote&gt;</w:instrText>
      </w:r>
      <w:r w:rsidRPr="00154539">
        <w:fldChar w:fldCharType="separate"/>
      </w:r>
      <w:r w:rsidR="007C683C">
        <w:rPr>
          <w:noProof/>
        </w:rPr>
        <w:t>[</w:t>
      </w:r>
      <w:hyperlink w:anchor="_ENREF_35" w:tooltip="Demirbas, 2007 #447" w:history="1">
        <w:r w:rsidR="00B4556B">
          <w:rPr>
            <w:noProof/>
          </w:rPr>
          <w:t>35</w:t>
        </w:r>
      </w:hyperlink>
      <w:r w:rsidR="007C683C">
        <w:rPr>
          <w:noProof/>
        </w:rPr>
        <w:t xml:space="preserve">, </w:t>
      </w:r>
      <w:hyperlink w:anchor="_ENREF_99" w:tooltip="Benjumea, 2008 #8" w:history="1">
        <w:r w:rsidR="00B4556B">
          <w:rPr>
            <w:noProof/>
          </w:rPr>
          <w:t>99</w:t>
        </w:r>
      </w:hyperlink>
      <w:r w:rsidR="007C683C">
        <w:rPr>
          <w:noProof/>
        </w:rPr>
        <w:t>]</w:t>
      </w:r>
      <w:r w:rsidRPr="00154539">
        <w:fldChar w:fldCharType="end"/>
      </w:r>
      <w:r w:rsidRPr="00154539">
        <w:t xml:space="preserve">. Therefore, many studies have been conducted with the aim of investigating the properties and emissions of various biodiesel/diesel blends </w:t>
      </w:r>
      <w:r w:rsidRPr="00154539">
        <w:fldChar w:fldCharType="begin">
          <w:fldData xml:space="preserve">PEVuZE5vdGU+PENpdGU+PEF1dGhvcj5CZW5qdW1lYTwvQXV0aG9yPjxZZWFyPjIwMDg8L1llYXI+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</w:fldData>
        </w:fldChar>
      </w:r>
      <w:r w:rsidR="007C683C">
        <w:instrText xml:space="preserve"> ADDIN EN.CITE </w:instrText>
      </w:r>
      <w:r w:rsidR="007C683C">
        <w:fldChar w:fldCharType="begin">
          <w:fldData xml:space="preserve">PEVuZE5vdGU+PENpdGU+PEF1dGhvcj5CZW5qdW1lYTwvQXV0aG9yPjxZZWFyPjIwMDg8L1llYXI+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</w:fldData>
        </w:fldChar>
      </w:r>
      <w:r w:rsidR="007C683C">
        <w:instrText xml:space="preserve"> ADDIN EN.CITE.DATA </w:instrText>
      </w:r>
      <w:r w:rsidR="007C683C">
        <w:fldChar w:fldCharType="end"/>
      </w:r>
      <w:r w:rsidRPr="00154539">
        <w:fldChar w:fldCharType="separate"/>
      </w:r>
      <w:r w:rsidR="007C683C">
        <w:rPr>
          <w:noProof/>
        </w:rPr>
        <w:t>[</w:t>
      </w:r>
      <w:hyperlink w:anchor="_ENREF_64" w:tooltip="Boehman, 2005 #11" w:history="1">
        <w:r w:rsidR="00B4556B">
          <w:rPr>
            <w:noProof/>
          </w:rPr>
          <w:t>64</w:t>
        </w:r>
      </w:hyperlink>
      <w:r w:rsidR="007C683C">
        <w:rPr>
          <w:noProof/>
        </w:rPr>
        <w:t xml:space="preserve">, </w:t>
      </w:r>
      <w:hyperlink w:anchor="_ENREF_92" w:tooltip="Strzelec, 2017 #76" w:history="1">
        <w:r w:rsidR="00B4556B">
          <w:rPr>
            <w:noProof/>
          </w:rPr>
          <w:t>92</w:t>
        </w:r>
      </w:hyperlink>
      <w:r w:rsidR="007C683C">
        <w:rPr>
          <w:noProof/>
        </w:rPr>
        <w:t xml:space="preserve">, </w:t>
      </w:r>
      <w:hyperlink w:anchor="_ENREF_99" w:tooltip="Benjumea, 2008 #8" w:history="1">
        <w:r w:rsidR="00B4556B">
          <w:rPr>
            <w:noProof/>
          </w:rPr>
          <w:t>99-104</w:t>
        </w:r>
      </w:hyperlink>
      <w:r w:rsidR="007C683C">
        <w:rPr>
          <w:noProof/>
        </w:rPr>
        <w:t>]</w:t>
      </w:r>
      <w:r w:rsidRPr="00154539">
        <w:fldChar w:fldCharType="end"/>
      </w:r>
      <w:r w:rsidRPr="00154539">
        <w:t xml:space="preserve">.  </w:t>
      </w:r>
    </w:p>
    <w:p w14:paraId="1BC6490F" w14:textId="77777777" w:rsidR="007F0201" w:rsidRDefault="007F0201" w:rsidP="007F0201">
      <w:pPr>
        <w:pStyle w:val="Heading3"/>
      </w:pPr>
      <w:bookmarkStart w:id="25" w:name="_Toc15055611"/>
      <w:r w:rsidRPr="008817D5">
        <w:t>Physical properties of blended fuels</w:t>
      </w:r>
      <w:bookmarkEnd w:id="25"/>
    </w:p>
    <w:p w14:paraId="20ED911A" w14:textId="7142C3B8" w:rsidR="007F0201" w:rsidRDefault="002D1F31" w:rsidP="00380D9F">
      <w:pPr>
        <w:jc w:val="both"/>
      </w:pPr>
      <w:r w:rsidRPr="00154539">
        <w:t xml:space="preserve">Besides emissions, physical properties of blended fuels are another key factor needed to be considered because of their important role in engine performance. For this reason, </w:t>
      </w:r>
      <w:r w:rsidRPr="00154539">
        <w:rPr>
          <w:noProof/>
        </w:rPr>
        <w:t xml:space="preserve">Kinast </w:t>
      </w:r>
      <w:r w:rsidRPr="00154539">
        <w:rPr>
          <w:noProof/>
        </w:rPr>
        <w:fldChar w:fldCharType="begin"/>
      </w:r>
      <w:r w:rsidR="007C683C">
        <w:rPr>
          <w:noProof/>
        </w:rPr>
        <w:instrText xml:space="preserve"> ADDIN EN.CITE &lt;EndNote&gt;&lt;Cite&gt;&lt;Author&gt;Kinast&lt;/Author&gt;&lt;Year&gt;2003&lt;/Year&gt;&lt;RecNum&gt;37&lt;/RecNum&gt;&lt;DisplayText&gt;[100]&lt;/DisplayText&gt;&lt;record&gt;&lt;rec-number&gt;37&lt;/rec-number&gt;&lt;foreign-keys&gt;&lt;key app="EN" db-id="x9w99wppkstf94edr97xz2e1d2999zv2swz2" timestamp="1546404835"&gt;37&lt;/key&gt;&lt;/foreign-keys&gt;&lt;ref-type name="Journal Article"&gt;17&lt;/ref-type&gt;&lt;contributors&gt;&lt;authors&gt;&lt;author&gt;Kinast, JA&lt;/author&gt;&lt;/authors&gt;&lt;/contributors&gt;&lt;titles&gt;&lt;title&gt;Production of biodiesels from multiple feedstocks and properties of biodiesels and biodiesel/diesel blends&lt;/title&gt;&lt;secondary-title&gt;NREL Final Report, SR-510-31460&lt;/secondary-title&gt;&lt;/titles&gt;&lt;periodical&gt;&lt;full-title&gt;NREL Final Report, SR-510-31460&lt;/full-title&gt;&lt;/periodical&gt;&lt;dates&gt;&lt;year&gt;2003&lt;/year&gt;&lt;/dates&gt;&lt;urls&gt;&lt;/urls&gt;&lt;/record&gt;&lt;/Cite&gt;&lt;/EndNote&gt;</w:instrText>
      </w:r>
      <w:r w:rsidRPr="00154539">
        <w:rPr>
          <w:noProof/>
        </w:rPr>
        <w:fldChar w:fldCharType="separate"/>
      </w:r>
      <w:r w:rsidR="007C683C">
        <w:rPr>
          <w:noProof/>
        </w:rPr>
        <w:t>[</w:t>
      </w:r>
      <w:hyperlink w:anchor="_ENREF_100" w:tooltip="Kinast, 2003 #37" w:history="1">
        <w:r w:rsidR="00B4556B">
          <w:rPr>
            <w:noProof/>
          </w:rPr>
          <w:t>100</w:t>
        </w:r>
      </w:hyperlink>
      <w:r w:rsidR="007C683C">
        <w:rPr>
          <w:noProof/>
        </w:rPr>
        <w:t>]</w:t>
      </w:r>
      <w:r w:rsidRPr="00154539">
        <w:rPr>
          <w:noProof/>
        </w:rPr>
        <w:fldChar w:fldCharType="end"/>
      </w:r>
      <w:r w:rsidRPr="00154539">
        <w:t xml:space="preserve"> studied the fuel properties of various biodiesel/diesel blends with different concentrations and found that in the </w:t>
      </w:r>
      <w:r w:rsidRPr="00154539">
        <w:rPr>
          <w:noProof/>
        </w:rPr>
        <w:t>case</w:t>
      </w:r>
      <w:r w:rsidRPr="00154539">
        <w:t xml:space="preserve"> of all biodiesels, the viscosity increased by increasing the biodiesel concentration from 3% to 100%. The same trend was observed for other properties including the pour point, cloud point, and cetane number. Another study reported analogous observations: an</w:t>
      </w:r>
      <w:r w:rsidRPr="00154539">
        <w:rPr>
          <w:noProof/>
        </w:rPr>
        <w:t xml:space="preserve"> increase</w:t>
      </w:r>
      <w:r w:rsidRPr="00154539">
        <w:t xml:space="preserve"> of viscosity, density, cloud point, cetane number, and a </w:t>
      </w:r>
      <w:r w:rsidRPr="00154539">
        <w:rPr>
          <w:noProof/>
        </w:rPr>
        <w:t>decrease</w:t>
      </w:r>
      <w:r w:rsidRPr="00154539">
        <w:t xml:space="preserve"> of low heating value with increasing the biodiesel (palm oil) concentration </w:t>
      </w:r>
      <w:r w:rsidRPr="00154539">
        <w:fldChar w:fldCharType="begin"/>
      </w:r>
      <w:r w:rsidR="007C683C">
        <w:instrText xml:space="preserve"> ADDIN EN.CITE &lt;EndNote&gt;&lt;Cite&gt;&lt;Author&gt;Benjumea&lt;/Author&gt;&lt;Year&gt;2008&lt;/Year&gt;&lt;RecNum&gt;8&lt;/RecNum&gt;&lt;DisplayText&gt;[99]&lt;/DisplayText&gt;&lt;record&gt;&lt;rec-number&gt;8&lt;/rec-number&gt;&lt;foreign-keys&gt;&lt;key app="EN" db-id="x9w99wppkstf94edr97xz2e1d2999zv2swz2" timestamp="1546404834"&gt;8&lt;/key&gt;&lt;/foreign-keys&gt;&lt;ref-type name="Journal Article"&gt;17&lt;/ref-type&gt;&lt;contributors&gt;&lt;authors&gt;&lt;author&gt;Benjumea, Pedro&lt;/author&gt;&lt;author&gt;Agudelo, John&lt;/author&gt;&lt;author&gt;Agudelo, Andres&lt;/author&gt;&lt;/authors&gt;&lt;/contributors&gt;&lt;titles&gt;&lt;title&gt;Basic properties of palm oil biodiesel–diesel blends&lt;/title&gt;&lt;secondary-title&gt;Fuel&lt;/secondary-title&gt;&lt;/titles&gt;&lt;periodical&gt;&lt;full-title&gt;Fuel&lt;/full-title&gt;&lt;/periodical&gt;&lt;pages&gt;2069-2075&lt;/pages&gt;&lt;volume&gt;87&lt;/volume&gt;&lt;number&gt;10&lt;/number&gt;&lt;dates&gt;&lt;year&gt;2008&lt;/year&gt;&lt;/dates&gt;&lt;isbn&gt;0016-2361&lt;/isbn&gt;&lt;urls&gt;&lt;/urls&gt;&lt;/record&gt;&lt;/Cite&gt;&lt;/EndNote&gt;</w:instrText>
      </w:r>
      <w:r w:rsidRPr="00154539">
        <w:fldChar w:fldCharType="separate"/>
      </w:r>
      <w:r w:rsidR="007C683C">
        <w:rPr>
          <w:noProof/>
        </w:rPr>
        <w:t>[</w:t>
      </w:r>
      <w:hyperlink w:anchor="_ENREF_99" w:tooltip="Benjumea, 2008 #8" w:history="1">
        <w:r w:rsidR="00B4556B">
          <w:rPr>
            <w:noProof/>
          </w:rPr>
          <w:t>99</w:t>
        </w:r>
      </w:hyperlink>
      <w:r w:rsidR="007C683C">
        <w:rPr>
          <w:noProof/>
        </w:rPr>
        <w:t>]</w:t>
      </w:r>
      <w:r w:rsidRPr="00154539">
        <w:fldChar w:fldCharType="end"/>
      </w:r>
      <w:r w:rsidRPr="00154539">
        <w:t xml:space="preserve">. Similar trends were reported for soybean biodiesel/diesel blends </w:t>
      </w:r>
      <w:r w:rsidRPr="00154539">
        <w:lastRenderedPageBreak/>
        <w:t xml:space="preserve">elsewhere </w:t>
      </w:r>
      <w:r w:rsidRPr="00154539">
        <w:fldChar w:fldCharType="begin"/>
      </w:r>
      <w:r w:rsidR="007C683C">
        <w:instrText xml:space="preserve"> ADDIN EN.CITE &lt;EndNote&gt;&lt;Cite&gt;&lt;Author&gt;Qi&lt;/Author&gt;&lt;Year&gt;2010&lt;/Year&gt;&lt;RecNum&gt;61&lt;/RecNum&gt;&lt;DisplayText&gt;[101]&lt;/DisplayText&gt;&lt;record&gt;&lt;rec-number&gt;61&lt;/rec-number&gt;&lt;foreign-keys&gt;&lt;key app="EN" db-id="x9w99wppkstf94edr97xz2e1d2999zv2swz2" timestamp="1546404836"&gt;61&lt;/key&gt;&lt;/foreign-keys&gt;&lt;ref-type name="Journal Article"&gt;17&lt;/ref-type&gt;&lt;contributors&gt;&lt;authors&gt;&lt;author&gt;Qi, DH&lt;/author&gt;&lt;author&gt;Chen, H&lt;/author&gt;&lt;author&gt;Geng, LM&lt;/author&gt;&lt;author&gt;Bian, Y ZH&lt;/author&gt;&lt;/authors&gt;&lt;/contributors&gt;&lt;titles&gt;&lt;title&gt;Experimental studies on the combustion characteristics and performance of a direct injection engine fueled with biodiesel/diesel blends&lt;/title&gt;&lt;secondary-title&gt;Energy Conversion and Management&lt;/secondary-title&gt;&lt;/titles&gt;&lt;periodical&gt;&lt;full-title&gt;Energy conversion and management&lt;/full-title&gt;&lt;/periodical&gt;&lt;pages&gt;2985-2992&lt;/pages&gt;&lt;volume&gt;51&lt;/volume&gt;&lt;number&gt;12&lt;/number&gt;&lt;dates&gt;&lt;year&gt;2010&lt;/year&gt;&lt;/dates&gt;&lt;isbn&gt;0196-8904&lt;/isbn&gt;&lt;urls&gt;&lt;/urls&gt;&lt;/record&gt;&lt;/Cite&gt;&lt;/EndNote&gt;</w:instrText>
      </w:r>
      <w:r w:rsidRPr="00154539">
        <w:fldChar w:fldCharType="separate"/>
      </w:r>
      <w:r w:rsidR="007C683C">
        <w:rPr>
          <w:noProof/>
        </w:rPr>
        <w:t>[</w:t>
      </w:r>
      <w:hyperlink w:anchor="_ENREF_101" w:tooltip="Qi, 2010 #61" w:history="1">
        <w:r w:rsidR="00B4556B">
          <w:rPr>
            <w:noProof/>
          </w:rPr>
          <w:t>101</w:t>
        </w:r>
      </w:hyperlink>
      <w:r w:rsidR="007C683C">
        <w:rPr>
          <w:noProof/>
        </w:rPr>
        <w:t>]</w:t>
      </w:r>
      <w:r w:rsidRPr="00154539">
        <w:fldChar w:fldCharType="end"/>
      </w:r>
      <w:r w:rsidRPr="00154539">
        <w:t>.</w:t>
      </w:r>
      <w:r w:rsidR="00380D9F">
        <w:t xml:space="preserve"> </w:t>
      </w:r>
      <w:r w:rsidRPr="00154539">
        <w:t xml:space="preserve">B20 has been reported to be the optimum, very popular, and an easy storage blend; it also does not require any engine modification </w:t>
      </w:r>
      <w:r w:rsidRPr="00154539">
        <w:rPr>
          <w:noProof/>
        </w:rPr>
        <w:t>when</w:t>
      </w:r>
      <w:r w:rsidRPr="00154539">
        <w:t xml:space="preserve"> being used in a diesel engine </w:t>
      </w:r>
      <w:r w:rsidRPr="00154539">
        <w:fldChar w:fldCharType="begin"/>
      </w:r>
      <w:r w:rsidR="007C683C">
        <w:instrText xml:space="preserve"> ADDIN EN.CITE &lt;EndNote&gt;&lt;Cite&gt;&lt;Author&gt;Schumacher&lt;/Author&gt;&lt;Year&gt;1996&lt;/Year&gt;&lt;RecNum&gt;70&lt;/RecNum&gt;&lt;DisplayText&gt;[104, 105]&lt;/DisplayText&gt;&lt;record&gt;&lt;rec-number&gt;70&lt;/rec-number&gt;&lt;foreign-keys&gt;&lt;key app="EN" db-id="x9w99wppkstf94edr97xz2e1d2999zv2swz2" timestamp="1546404836"&gt;70&lt;/key&gt;&lt;/foreign-keys&gt;&lt;ref-type name="Journal Article"&gt;17&lt;/ref-type&gt;&lt;contributors&gt;&lt;authors&gt;&lt;author&gt;Schumacher, LG&lt;/author&gt;&lt;author&gt;Borgelt, SC&lt;/author&gt;&lt;author&gt;Fosseen, D&lt;/author&gt;&lt;author&gt;Goetz, W&lt;/author&gt;&lt;author&gt;Hires, WG&lt;/author&gt;&lt;/authors&gt;&lt;/contributors&gt;&lt;titles&gt;&lt;title&gt;Heavy-duty engine exhaust emission tests using methyl ester soybean oil/diesel fuel blends&lt;/title&gt;&lt;secondary-title&gt;Bioresource Technology&lt;/secondary-title&gt;&lt;/titles&gt;&lt;periodical&gt;&lt;full-title&gt;Bioresource technology&lt;/full-title&gt;&lt;/periodical&gt;&lt;pages&gt;31-36&lt;/pages&gt;&lt;volume&gt;57&lt;/volume&gt;&lt;number&gt;1&lt;/number&gt;&lt;dates&gt;&lt;year&gt;1996&lt;/year&gt;&lt;/dates&gt;&lt;isbn&gt;0960-8524&lt;/isbn&gt;&lt;urls&gt;&lt;/urls&gt;&lt;/record&gt;&lt;/Cite&gt;&lt;Cite&gt;&lt;Author&gt;Pandey&lt;/Author&gt;&lt;Year&gt;2008&lt;/Year&gt;&lt;RecNum&gt;57&lt;/RecNum&gt;&lt;record&gt;&lt;rec-number&gt;57&lt;/rec-number&gt;&lt;foreign-keys&gt;&lt;key app="EN" db-id="x9w99wppkstf94edr97xz2e1d2999zv2swz2" timestamp="1546404836"&gt;57&lt;/key&gt;&lt;/foreign-keys&gt;&lt;ref-type name="Book"&gt;6&lt;/ref-type&gt;&lt;contributors&gt;&lt;authors&gt;&lt;author&gt;Pandey, Ashok&lt;/author&gt;&lt;/authors&gt;&lt;/contributors&gt;&lt;titles&gt;&lt;title&gt;Handbook of plant-based biofuels&lt;/title&gt;&lt;/titles&gt;&lt;dates&gt;&lt;year&gt;2008&lt;/year&gt;&lt;/dates&gt;&lt;publisher&gt;CRC Press&lt;/publisher&gt;&lt;isbn&gt;0789038749&lt;/isbn&gt;&lt;urls&gt;&lt;/urls&gt;&lt;/record&gt;&lt;/Cite&gt;&lt;/EndNote&gt;</w:instrText>
      </w:r>
      <w:r w:rsidRPr="00154539">
        <w:fldChar w:fldCharType="separate"/>
      </w:r>
      <w:r w:rsidR="007C683C">
        <w:rPr>
          <w:noProof/>
        </w:rPr>
        <w:t>[</w:t>
      </w:r>
      <w:hyperlink w:anchor="_ENREF_104" w:tooltip="Schumacher, 1996 #70" w:history="1">
        <w:r w:rsidR="00B4556B">
          <w:rPr>
            <w:noProof/>
          </w:rPr>
          <w:t>104</w:t>
        </w:r>
      </w:hyperlink>
      <w:r w:rsidR="007C683C">
        <w:rPr>
          <w:noProof/>
        </w:rPr>
        <w:t xml:space="preserve">, </w:t>
      </w:r>
      <w:hyperlink w:anchor="_ENREF_105" w:tooltip="Pandey, 2008 #57" w:history="1">
        <w:r w:rsidR="00B4556B">
          <w:rPr>
            <w:noProof/>
          </w:rPr>
          <w:t>105</w:t>
        </w:r>
      </w:hyperlink>
      <w:r w:rsidR="007C683C">
        <w:rPr>
          <w:noProof/>
        </w:rPr>
        <w:t>]</w:t>
      </w:r>
      <w:r w:rsidRPr="00154539">
        <w:fldChar w:fldCharType="end"/>
      </w:r>
      <w:r w:rsidRPr="00154539">
        <w:t>.</w:t>
      </w:r>
    </w:p>
    <w:p w14:paraId="54E46551" w14:textId="77777777" w:rsidR="007F0201" w:rsidRDefault="007F0201" w:rsidP="007F0201">
      <w:pPr>
        <w:pStyle w:val="Heading3"/>
      </w:pPr>
      <w:bookmarkStart w:id="26" w:name="_Toc15055612"/>
      <w:r w:rsidRPr="008817D5">
        <w:t>Effects of blending on combustion</w:t>
      </w:r>
      <w:bookmarkEnd w:id="26"/>
    </w:p>
    <w:p w14:paraId="590FAA38" w14:textId="7354799E" w:rsidR="007F0201" w:rsidRDefault="00BB4BFB" w:rsidP="002D6B48">
      <w:pPr>
        <w:jc w:val="both"/>
      </w:pPr>
      <w:r>
        <w:t xml:space="preserve">There have been numerous studies focusing on the impact of blending on engine performance and emissions. </w:t>
      </w:r>
      <w:r w:rsidR="00232A6E" w:rsidRPr="00154539">
        <w:t xml:space="preserve">For instance, </w:t>
      </w:r>
      <w:r w:rsidR="006D71CF">
        <w:t xml:space="preserve">it has been reported that the blended fuels decrease the power of the engine, and the higher biodiesel percentage in the blend leads to lower engine power due to the lower heating value of the biodiesel than diesel </w:t>
      </w:r>
      <w:r w:rsidR="006D71CF">
        <w:fldChar w:fldCharType="begin"/>
      </w:r>
      <w:r w:rsidR="007C683C">
        <w:instrText xml:space="preserve"> ADDIN EN.CITE &lt;EndNote&gt;&lt;Cite&gt;&lt;Author&gt;Buyukkaya&lt;/Author&gt;&lt;Year&gt;2010&lt;/Year&gt;&lt;RecNum&gt;369&lt;/RecNum&gt;&lt;DisplayText&gt;[84, 106]&lt;/DisplayText&gt;&lt;record&gt;&lt;rec-number&gt;369&lt;/rec-number&gt;&lt;foreign-keys&gt;&lt;key app="EN" db-id="x9w99wppkstf94edr97xz2e1d2999zv2swz2" timestamp="1555554412"&gt;369&lt;/key&gt;&lt;/foreign-keys&gt;&lt;ref-type name="Journal Article"&gt;17&lt;/ref-type&gt;&lt;contributors&gt;&lt;authors&gt;&lt;author&gt;Buyukkaya, Ekrem&lt;/author&gt;&lt;/authors&gt;&lt;/contributors&gt;&lt;titles&gt;&lt;title&gt;Effects of biodiesel on a DI diesel engine performance, emission and combustion characteristics&lt;/title&gt;&lt;secondary-title&gt;Fuel&lt;/secondary-title&gt;&lt;/titles&gt;&lt;periodical&gt;&lt;full-title&gt;Fuel&lt;/full-title&gt;&lt;/periodical&gt;&lt;pages&gt;3099-3105&lt;/pages&gt;&lt;volume&gt;89&lt;/volume&gt;&lt;number&gt;10&lt;/number&gt;&lt;dates&gt;&lt;year&gt;2010&lt;/year&gt;&lt;/dates&gt;&lt;isbn&gt;0016-2361&lt;/isbn&gt;&lt;urls&gt;&lt;/urls&gt;&lt;/record&gt;&lt;/Cite&gt;&lt;Cite&gt;&lt;Author&gt;Kaplan&lt;/Author&gt;&lt;Year&gt;2006&lt;/Year&gt;&lt;RecNum&gt;370&lt;/RecNum&gt;&lt;record&gt;&lt;rec-number&gt;370&lt;/rec-number&gt;&lt;foreign-keys&gt;&lt;key app="EN" db-id="x9w99wppkstf94edr97xz2e1d2999zv2swz2" timestamp="1555554488"&gt;370&lt;/key&gt;&lt;/foreign-keys&gt;&lt;ref-type name="Journal Article"&gt;17&lt;/ref-type&gt;&lt;contributors&gt;&lt;authors&gt;&lt;author&gt;Kaplan, Cafer&lt;/author&gt;&lt;author&gt;Arslan, Ridvan&lt;/author&gt;&lt;author&gt;Sürmen, Ali&lt;/author&gt;&lt;/authors&gt;&lt;/contributors&gt;&lt;titles&gt;&lt;title&gt;Performance characteristics of sunflower methyl esters as biodiesel&lt;/title&gt;&lt;secondary-title&gt;Energy Sources&lt;/secondary-title&gt;&lt;/titles&gt;&lt;periodical&gt;&lt;full-title&gt;Energy Sources&lt;/full-title&gt;&lt;/periodical&gt;&lt;pages&gt;751-755&lt;/pages&gt;&lt;volume&gt;28&lt;/volume&gt;&lt;number&gt;8&lt;/number&gt;&lt;dates&gt;&lt;year&gt;2006&lt;/year&gt;&lt;/dates&gt;&lt;isbn&gt;1556-7036&lt;/isbn&gt;&lt;urls&gt;&lt;/urls&gt;&lt;/record&gt;&lt;/Cite&gt;&lt;/EndNote&gt;</w:instrText>
      </w:r>
      <w:r w:rsidR="006D71CF">
        <w:fldChar w:fldCharType="separate"/>
      </w:r>
      <w:r w:rsidR="007C683C">
        <w:rPr>
          <w:noProof/>
        </w:rPr>
        <w:t>[</w:t>
      </w:r>
      <w:hyperlink w:anchor="_ENREF_84" w:tooltip="Kaplan, 2006 #370" w:history="1">
        <w:r w:rsidR="00B4556B">
          <w:rPr>
            <w:noProof/>
          </w:rPr>
          <w:t>84</w:t>
        </w:r>
      </w:hyperlink>
      <w:r w:rsidR="007C683C">
        <w:rPr>
          <w:noProof/>
        </w:rPr>
        <w:t xml:space="preserve">, </w:t>
      </w:r>
      <w:hyperlink w:anchor="_ENREF_106" w:tooltip="Buyukkaya, 2010 #369" w:history="1">
        <w:r w:rsidR="00B4556B">
          <w:rPr>
            <w:noProof/>
          </w:rPr>
          <w:t>106</w:t>
        </w:r>
      </w:hyperlink>
      <w:r w:rsidR="007C683C">
        <w:rPr>
          <w:noProof/>
        </w:rPr>
        <w:t>]</w:t>
      </w:r>
      <w:r w:rsidR="006D71CF">
        <w:fldChar w:fldCharType="end"/>
      </w:r>
      <w:r w:rsidR="006D71CF">
        <w:t xml:space="preserve">. </w:t>
      </w:r>
      <w:r w:rsidR="00363A2B">
        <w:t xml:space="preserve">Likewise, </w:t>
      </w:r>
      <w:r w:rsidR="00736EBA">
        <w:t>b</w:t>
      </w:r>
      <w:r w:rsidR="00736EBA" w:rsidRPr="00736EBA">
        <w:t>rake-specific fuel consumption</w:t>
      </w:r>
      <w:r w:rsidR="00736EBA">
        <w:t xml:space="preserve"> (</w:t>
      </w:r>
      <w:r w:rsidR="00363A2B" w:rsidRPr="00363A2B">
        <w:t>BSFC</w:t>
      </w:r>
      <w:r w:rsidR="00736EBA">
        <w:t>)</w:t>
      </w:r>
      <w:r w:rsidR="007208EC">
        <w:t xml:space="preserve"> of the diesel engine</w:t>
      </w:r>
      <w:r w:rsidR="00363A2B">
        <w:t xml:space="preserve"> has been observed </w:t>
      </w:r>
      <w:r w:rsidR="007208EC">
        <w:t xml:space="preserve">to increase with blends with higher biodiesel </w:t>
      </w:r>
      <w:r w:rsidR="00EA5F11">
        <w:t>concentration</w:t>
      </w:r>
      <w:r w:rsidR="007208EC">
        <w:t xml:space="preserve"> </w:t>
      </w:r>
      <w:r w:rsidR="007208EC">
        <w:fldChar w:fldCharType="begin">
          <w:fldData xml:space="preserve">PEVuZE5vdGU+PENpdGU+PEF1dGhvcj5CdXl1a2theWE8L0F1dGhvcj48WWVhcj4yMDEwPC9ZZWFy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</w:fldData>
        </w:fldChar>
      </w:r>
      <w:r w:rsidR="007C683C">
        <w:instrText xml:space="preserve"> ADDIN EN.CITE </w:instrText>
      </w:r>
      <w:r w:rsidR="007C683C">
        <w:fldChar w:fldCharType="begin">
          <w:fldData xml:space="preserve">PEVuZE5vdGU+PENpdGU+PEF1dGhvcj5CdXl1a2theWE8L0F1dGhvcj48WWVhcj4yMDEwPC9ZZWFy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</w:fldData>
        </w:fldChar>
      </w:r>
      <w:r w:rsidR="007C683C">
        <w:instrText xml:space="preserve"> ADDIN EN.CITE.DATA </w:instrText>
      </w:r>
      <w:r w:rsidR="007C683C">
        <w:fldChar w:fldCharType="end"/>
      </w:r>
      <w:r w:rsidR="007208EC">
        <w:fldChar w:fldCharType="separate"/>
      </w:r>
      <w:r w:rsidR="007C683C">
        <w:rPr>
          <w:noProof/>
        </w:rPr>
        <w:t>[</w:t>
      </w:r>
      <w:hyperlink w:anchor="_ENREF_65" w:tooltip="Lapuerta, 2008 #354" w:history="1">
        <w:r w:rsidR="00B4556B">
          <w:rPr>
            <w:noProof/>
          </w:rPr>
          <w:t>65</w:t>
        </w:r>
      </w:hyperlink>
      <w:r w:rsidR="007C683C">
        <w:rPr>
          <w:noProof/>
        </w:rPr>
        <w:t xml:space="preserve">, </w:t>
      </w:r>
      <w:hyperlink w:anchor="_ENREF_106" w:tooltip="Buyukkaya, 2010 #369" w:history="1">
        <w:r w:rsidR="00B4556B">
          <w:rPr>
            <w:noProof/>
          </w:rPr>
          <w:t>106-108</w:t>
        </w:r>
      </w:hyperlink>
      <w:r w:rsidR="007C683C">
        <w:rPr>
          <w:noProof/>
        </w:rPr>
        <w:t>]</w:t>
      </w:r>
      <w:r w:rsidR="007208EC">
        <w:fldChar w:fldCharType="end"/>
      </w:r>
      <w:r w:rsidR="007208EC">
        <w:t>.</w:t>
      </w:r>
      <w:r w:rsidR="002D6B48">
        <w:t xml:space="preserve"> Regarding </w:t>
      </w:r>
      <w:r w:rsidR="00AE3886">
        <w:t xml:space="preserve">the emissions, </w:t>
      </w:r>
      <w:r w:rsidR="00232A6E" w:rsidRPr="00154539">
        <w:t xml:space="preserve">Qi., et al. </w:t>
      </w:r>
      <w:r w:rsidR="00232A6E" w:rsidRPr="00154539">
        <w:fldChar w:fldCharType="begin"/>
      </w:r>
      <w:r w:rsidR="007C683C">
        <w:instrText xml:space="preserve"> ADDIN EN.CITE &lt;EndNote&gt;&lt;Cite&gt;&lt;Author&gt;Qi&lt;/Author&gt;&lt;Year&gt;2010&lt;/Year&gt;&lt;RecNum&gt;61&lt;/RecNum&gt;&lt;DisplayText&gt;[101]&lt;/DisplayText&gt;&lt;record&gt;&lt;rec-number&gt;61&lt;/rec-number&gt;&lt;foreign-keys&gt;&lt;key app="EN" db-id="x9w99wppkstf94edr97xz2e1d2999zv2swz2" timestamp="1546404836"&gt;61&lt;/key&gt;&lt;/foreign-keys&gt;&lt;ref-type name="Journal Article"&gt;17&lt;/ref-type&gt;&lt;contributors&gt;&lt;authors&gt;&lt;author&gt;Qi, DH&lt;/author&gt;&lt;author&gt;Chen, H&lt;/author&gt;&lt;author&gt;Geng, LM&lt;/author&gt;&lt;author&gt;Bian, Y ZH&lt;/author&gt;&lt;/authors&gt;&lt;/contributors&gt;&lt;titles&gt;&lt;title&gt;Experimental studies on the combustion characteristics and performance of a direct injection engine fueled with biodiesel/diesel blends&lt;/title&gt;&lt;secondary-title&gt;Energy Conversion and Management&lt;/secondary-title&gt;&lt;/titles&gt;&lt;periodical&gt;&lt;full-title&gt;Energy conversion and management&lt;/full-title&gt;&lt;/periodical&gt;&lt;pages&gt;2985-2992&lt;/pages&gt;&lt;volume&gt;51&lt;/volume&gt;&lt;number&gt;12&lt;/number&gt;&lt;dates&gt;&lt;year&gt;2010&lt;/year&gt;&lt;/dates&gt;&lt;isbn&gt;0196-8904&lt;/isbn&gt;&lt;urls&gt;&lt;/urls&gt;&lt;/record&gt;&lt;/Cite&gt;&lt;/EndNote&gt;</w:instrText>
      </w:r>
      <w:r w:rsidR="00232A6E" w:rsidRPr="00154539">
        <w:fldChar w:fldCharType="separate"/>
      </w:r>
      <w:r w:rsidR="007C683C">
        <w:rPr>
          <w:noProof/>
        </w:rPr>
        <w:t>[</w:t>
      </w:r>
      <w:hyperlink w:anchor="_ENREF_101" w:tooltip="Qi, 2010 #61" w:history="1">
        <w:r w:rsidR="00B4556B">
          <w:rPr>
            <w:noProof/>
          </w:rPr>
          <w:t>101</w:t>
        </w:r>
      </w:hyperlink>
      <w:r w:rsidR="007C683C">
        <w:rPr>
          <w:noProof/>
        </w:rPr>
        <w:t>]</w:t>
      </w:r>
      <w:r w:rsidR="00232A6E" w:rsidRPr="00154539">
        <w:fldChar w:fldCharType="end"/>
      </w:r>
      <w:r w:rsidR="00232A6E" w:rsidRPr="00154539">
        <w:t xml:space="preserve"> investigated the effects of 10%</w:t>
      </w:r>
      <w:r w:rsidR="005B3F98">
        <w:t xml:space="preserve"> (B10)</w:t>
      </w:r>
      <w:r w:rsidR="00232A6E" w:rsidRPr="00154539">
        <w:t>, 20%</w:t>
      </w:r>
      <w:r w:rsidR="005B3F98">
        <w:t xml:space="preserve"> (B20)</w:t>
      </w:r>
      <w:r w:rsidR="00232A6E" w:rsidRPr="00154539">
        <w:t>, 30%</w:t>
      </w:r>
      <w:r w:rsidR="005B3F98">
        <w:t xml:space="preserve"> (B30)</w:t>
      </w:r>
      <w:r w:rsidR="00232A6E" w:rsidRPr="00154539">
        <w:t>, and 40%</w:t>
      </w:r>
      <w:r w:rsidR="005B3F98">
        <w:t xml:space="preserve"> (B40)</w:t>
      </w:r>
      <w:r w:rsidR="00232A6E" w:rsidRPr="00154539">
        <w:t xml:space="preserve"> soybean biodiesel/diesel blends on a diesel engine and found that the blends reduce the emission of particulate matter (PM), HC, and CO while increasing the NOx emission. </w:t>
      </w:r>
      <w:r w:rsidR="00736EBA">
        <w:t>Similar</w:t>
      </w:r>
      <w:r w:rsidR="00232A6E" w:rsidRPr="00154539">
        <w:t xml:space="preserve"> trends were also reported by other researchers </w:t>
      </w:r>
      <w:r w:rsidR="00232A6E" w:rsidRPr="00154539">
        <w:fldChar w:fldCharType="begin"/>
      </w:r>
      <w:r w:rsidR="007C683C">
        <w:instrText xml:space="preserve"> ADDIN EN.CITE &lt;EndNote&gt;&lt;Cite&gt;&lt;Author&gt;Wang&lt;/Author&gt;&lt;Year&gt;2000&lt;/Year&gt;&lt;RecNum&gt;82&lt;/RecNum&gt;&lt;DisplayText&gt;[102, 103]&lt;/DisplayText&gt;&lt;record&gt;&lt;rec-number&gt;82&lt;/rec-number&gt;&lt;foreign-keys&gt;&lt;key app="EN" db-id="x9w99wppkstf94edr97xz2e1d2999zv2swz2" timestamp="1546404837"&gt;82&lt;/key&gt;&lt;/foreign-keys&gt;&lt;ref-type name="Journal Article"&gt;17&lt;/ref-type&gt;&lt;contributors&gt;&lt;authors&gt;&lt;author&gt;Wang, Wei-Guang&lt;/author&gt;&lt;author&gt;Lyons, Donald W&lt;/author&gt;&lt;author&gt;Clark, Nigel N&lt;/author&gt;&lt;author&gt;Gautam, M&lt;/author&gt;&lt;author&gt;Norton, PM&lt;/author&gt;&lt;/authors&gt;&lt;/contributors&gt;&lt;titles&gt;&lt;title&gt;Emissions from nine heavy trucks fueled by diesel and biodiesel blend without engine modification&lt;/title&gt;&lt;secondary-title&gt;Environmental Science &amp;amp; Technology&lt;/secondary-title&gt;&lt;/titles&gt;&lt;periodical&gt;&lt;full-title&gt;Environmental Science &amp;amp; Technology&lt;/full-title&gt;&lt;/periodical&gt;&lt;pages&gt;933-939&lt;/pages&gt;&lt;volume&gt;34&lt;/volume&gt;&lt;number&gt;6&lt;/number&gt;&lt;dates&gt;&lt;year&gt;2000&lt;/year&gt;&lt;/dates&gt;&lt;isbn&gt;0013-936X&lt;/isbn&gt;&lt;urls&gt;&lt;/urls&gt;&lt;/record&gt;&lt;/Cite&gt;&lt;Cite&gt;&lt;Author&gt;Lin&lt;/Author&gt;&lt;Year&gt;2007&lt;/Year&gt;&lt;RecNum&gt;46&lt;/RecNum&gt;&lt;record&gt;&lt;rec-number&gt;46&lt;/rec-number&gt;&lt;foreign-keys&gt;&lt;key app="EN" db-id="afpexz90kr05zre9wzrxssxms0wsxzt2rta9" timestamp="1521922640"&gt;46&lt;/key&gt;&lt;/foreign-keys&gt;&lt;ref-type name="Journal Article"&gt;17&lt;/ref-type&gt;&lt;contributors&gt;&lt;authors&gt;&lt;author&gt;Lin, Ya-fen&lt;/author&gt;&lt;author&gt;Wu, Yo-ping Greg&lt;/author&gt;&lt;author&gt;Chang, Chang-Tang&lt;/author&gt;&lt;/authors&gt;&lt;/contributors&gt;&lt;titles&gt;&lt;title&gt;Combustion characteristics of waste-oil produced biodiesel/diesel fuel blends&lt;/title&gt;&lt;secondary-title&gt;Fuel&lt;/secondary-title&gt;&lt;/titles&gt;&lt;periodical&gt;&lt;full-title&gt;Fuel&lt;/full-title&gt;&lt;/periodical&gt;&lt;pages&gt;1772-1780&lt;/pages&gt;&lt;volume&gt;86&lt;/volume&gt;&lt;number&gt;12&lt;/number&gt;&lt;dates&gt;&lt;year&gt;2007&lt;/year&gt;&lt;/dates&gt;&lt;isbn&gt;0016-2361&lt;/isbn&gt;&lt;urls&gt;&lt;/urls&gt;&lt;/record&gt;&lt;/Cite&gt;&lt;/EndNote&gt;</w:instrText>
      </w:r>
      <w:r w:rsidR="00232A6E" w:rsidRPr="00154539">
        <w:fldChar w:fldCharType="separate"/>
      </w:r>
      <w:r w:rsidR="007C683C">
        <w:rPr>
          <w:noProof/>
        </w:rPr>
        <w:t>[</w:t>
      </w:r>
      <w:hyperlink w:anchor="_ENREF_102" w:tooltip="Lin, 2007 #46" w:history="1">
        <w:r w:rsidR="00B4556B">
          <w:rPr>
            <w:noProof/>
          </w:rPr>
          <w:t>102</w:t>
        </w:r>
      </w:hyperlink>
      <w:r w:rsidR="007C683C">
        <w:rPr>
          <w:noProof/>
        </w:rPr>
        <w:t xml:space="preserve">, </w:t>
      </w:r>
      <w:hyperlink w:anchor="_ENREF_103" w:tooltip="Wang, 2000 #82" w:history="1">
        <w:r w:rsidR="00B4556B">
          <w:rPr>
            <w:noProof/>
          </w:rPr>
          <w:t>103</w:t>
        </w:r>
      </w:hyperlink>
      <w:r w:rsidR="007C683C">
        <w:rPr>
          <w:noProof/>
        </w:rPr>
        <w:t>]</w:t>
      </w:r>
      <w:r w:rsidR="00232A6E" w:rsidRPr="00154539">
        <w:fldChar w:fldCharType="end"/>
      </w:r>
      <w:r w:rsidR="00232A6E" w:rsidRPr="00154539">
        <w:t xml:space="preserve">. It is established that the decrease in PM emission could be related to the less aromatic content which is responsible for the formation of </w:t>
      </w:r>
      <w:r>
        <w:t xml:space="preserve">PAHs and consequently </w:t>
      </w:r>
      <w:r w:rsidR="00232A6E" w:rsidRPr="00154539">
        <w:t xml:space="preserve">PM. Another suggested reason could be the biodiesel’s oxygen component providing oxygen to the fuel rich zone, where soot formation happens, and </w:t>
      </w:r>
      <w:r w:rsidRPr="00154539">
        <w:t>subsequently</w:t>
      </w:r>
      <w:r w:rsidR="00232A6E" w:rsidRPr="00154539">
        <w:t xml:space="preserve"> reduces PM emission. Reduction of CO and HC could be attributed to the oxygen content and higher cetane number of the biodiesel which, on the other hand, are responsible for increasing the NOx emission </w:t>
      </w:r>
      <w:r w:rsidR="00232A6E" w:rsidRPr="00154539">
        <w:fldChar w:fldCharType="begin"/>
      </w:r>
      <w:r w:rsidR="007C683C">
        <w:instrText xml:space="preserve"> ADDIN EN.CITE &lt;EndNote&gt;&lt;Cite&gt;&lt;Author&gt;Wang&lt;/Author&gt;&lt;Year&gt;2000&lt;/Year&gt;&lt;RecNum&gt;82&lt;/RecNum&gt;&lt;DisplayText&gt;[103]&lt;/DisplayText&gt;&lt;record&gt;&lt;rec-number&gt;82&lt;/rec-number&gt;&lt;foreign-keys&gt;&lt;key app="EN" db-id="x9w99wppkstf94edr97xz2e1d2999zv2swz2" timestamp="1546404837"&gt;82&lt;/key&gt;&lt;/foreign-keys&gt;&lt;ref-type name="Journal Article"&gt;17&lt;/ref-type&gt;&lt;contributors&gt;&lt;authors&gt;&lt;author&gt;Wang, Wei-Guang&lt;/author&gt;&lt;author&gt;Lyons, Donald W&lt;/author&gt;&lt;author&gt;Clark, Nigel N&lt;/author&gt;&lt;author&gt;Gautam, M&lt;/author&gt;&lt;author&gt;Norton, PM&lt;/author&gt;&lt;/authors&gt;&lt;/contributors&gt;&lt;titles&gt;&lt;title&gt;Emissions from nine heavy trucks fueled by diesel and biodiesel blend without engine modification&lt;/title&gt;&lt;secondary-title&gt;Environmental Science &amp;amp; Technology&lt;/secondary-title&gt;&lt;/titles&gt;&lt;periodical&gt;&lt;full-title&gt;Environmental Science &amp;amp; Technology&lt;/full-title&gt;&lt;/periodical&gt;&lt;pages&gt;933-939&lt;/pages&gt;&lt;volume&gt;34&lt;/volume&gt;&lt;number&gt;6&lt;/number&gt;&lt;dates&gt;&lt;year&gt;2000&lt;/year&gt;&lt;/dates&gt;&lt;isbn&gt;0013-936X&lt;/isbn&gt;&lt;urls&gt;&lt;/urls&gt;&lt;/record&gt;&lt;/Cite&gt;&lt;/EndNote&gt;</w:instrText>
      </w:r>
      <w:r w:rsidR="00232A6E" w:rsidRPr="00154539">
        <w:fldChar w:fldCharType="separate"/>
      </w:r>
      <w:r w:rsidR="007C683C">
        <w:rPr>
          <w:noProof/>
        </w:rPr>
        <w:t>[</w:t>
      </w:r>
      <w:hyperlink w:anchor="_ENREF_103" w:tooltip="Wang, 2000 #82" w:history="1">
        <w:r w:rsidR="00B4556B">
          <w:rPr>
            <w:noProof/>
          </w:rPr>
          <w:t>103</w:t>
        </w:r>
      </w:hyperlink>
      <w:r w:rsidR="007C683C">
        <w:rPr>
          <w:noProof/>
        </w:rPr>
        <w:t>]</w:t>
      </w:r>
      <w:r w:rsidR="00232A6E" w:rsidRPr="00154539">
        <w:fldChar w:fldCharType="end"/>
      </w:r>
      <w:r w:rsidR="00232A6E" w:rsidRPr="00154539">
        <w:t>. However,</w:t>
      </w:r>
      <w:r w:rsidR="00232A6E" w:rsidRPr="00154539">
        <w:rPr>
          <w:noProof/>
        </w:rPr>
        <w:t xml:space="preserve"> retarding</w:t>
      </w:r>
      <w:r w:rsidR="00232A6E" w:rsidRPr="00154539">
        <w:t xml:space="preserve"> the fuel injection timing has been proven to be an effective way in order to decrease the NOx emission </w:t>
      </w:r>
      <w:r w:rsidR="00232A6E" w:rsidRPr="00154539">
        <w:fldChar w:fldCharType="begin"/>
      </w:r>
      <w:r w:rsidR="007C683C">
        <w:instrText xml:space="preserve"> ADDIN EN.CITE &lt;EndNote&gt;&lt;Cite&gt;&lt;Author&gt;Wang&lt;/Author&gt;&lt;Year&gt;2000&lt;/Year&gt;&lt;RecNum&gt;82&lt;/RecNum&gt;&lt;DisplayText&gt;[103, 104]&lt;/DisplayText&gt;&lt;record&gt;&lt;rec-number&gt;82&lt;/rec-number&gt;&lt;foreign-keys&gt;&lt;key app="EN" db-id="x9w99wppkstf94edr97xz2e1d2999zv2swz2" timestamp="1546404837"&gt;82&lt;/key&gt;&lt;/foreign-keys&gt;&lt;ref-type name="Journal Article"&gt;17&lt;/ref-type&gt;&lt;contributors&gt;&lt;authors&gt;&lt;author&gt;Wang, Wei-Guang&lt;/author&gt;&lt;author&gt;Lyons, Donald W&lt;/author&gt;&lt;author&gt;Clark, Nigel N&lt;/author&gt;&lt;author&gt;Gautam, M&lt;/author&gt;&lt;author&gt;Norton, PM&lt;/author&gt;&lt;/authors&gt;&lt;/contributors&gt;&lt;titles&gt;&lt;title&gt;Emissions from nine heavy trucks fueled by diesel and biodiesel blend without engine modification&lt;/title&gt;&lt;secondary-title&gt;Environmental Science &amp;amp; Technology&lt;/secondary-title&gt;&lt;/titles&gt;&lt;periodical&gt;&lt;full-title&gt;Environmental Science &amp;amp; Technology&lt;/full-title&gt;&lt;/periodical&gt;&lt;pages&gt;933-939&lt;/pages&gt;&lt;volume&gt;34&lt;/volume&gt;&lt;number&gt;6&lt;/number&gt;&lt;dates&gt;&lt;year&gt;2000&lt;/year&gt;&lt;/dates&gt;&lt;isbn&gt;0013-936X&lt;/isbn&gt;&lt;urls&gt;&lt;/urls&gt;&lt;/record&gt;&lt;/Cite&gt;&lt;Cite&gt;&lt;Author&gt;Schumacher&lt;/Author&gt;&lt;Year&gt;1996&lt;/Year&gt;&lt;RecNum&gt;70&lt;/RecNum&gt;&lt;record&gt;&lt;rec-number&gt;70&lt;/rec-number&gt;&lt;foreign-keys&gt;&lt;key app="EN" db-id="x9w99wppkstf94edr97xz2e1d2999zv2swz2" timestamp="1546404836"&gt;70&lt;/key&gt;&lt;/foreign-keys&gt;&lt;ref-type name="Journal Article"&gt;17&lt;/ref-type&gt;&lt;contributors&gt;&lt;authors&gt;&lt;author&gt;Schumacher, LG&lt;/author&gt;&lt;author&gt;Borgelt, SC&lt;/author&gt;&lt;author&gt;Fosseen, D&lt;/author&gt;&lt;author&gt;Goetz, W&lt;/author&gt;&lt;author&gt;Hires, WG&lt;/author&gt;&lt;/authors&gt;&lt;/contributors&gt;&lt;titles&gt;&lt;title&gt;Heavy-duty engine exhaust emission tests using methyl ester soybean oil/diesel fuel blends&lt;/title&gt;&lt;secondary-title&gt;Bioresource Technology&lt;/secondary-title&gt;&lt;/titles&gt;&lt;periodical&gt;&lt;full-title&gt;Bioresource technology&lt;/full-title&gt;&lt;/periodical&gt;&lt;pages&gt;31-36&lt;/pages&gt;&lt;volume&gt;57&lt;/volume&gt;&lt;number&gt;1&lt;/number&gt;&lt;dates&gt;&lt;year&gt;1996&lt;/year&gt;&lt;/dates&gt;&lt;isbn&gt;0960-8524&lt;/isbn&gt;&lt;urls&gt;&lt;/urls&gt;&lt;/record&gt;&lt;/Cite&gt;&lt;/EndNote&gt;</w:instrText>
      </w:r>
      <w:r w:rsidR="00232A6E" w:rsidRPr="00154539">
        <w:fldChar w:fldCharType="separate"/>
      </w:r>
      <w:r w:rsidR="007C683C">
        <w:rPr>
          <w:noProof/>
        </w:rPr>
        <w:t>[</w:t>
      </w:r>
      <w:hyperlink w:anchor="_ENREF_103" w:tooltip="Wang, 2000 #82" w:history="1">
        <w:r w:rsidR="00B4556B">
          <w:rPr>
            <w:noProof/>
          </w:rPr>
          <w:t>103</w:t>
        </w:r>
      </w:hyperlink>
      <w:r w:rsidR="007C683C">
        <w:rPr>
          <w:noProof/>
        </w:rPr>
        <w:t xml:space="preserve">, </w:t>
      </w:r>
      <w:hyperlink w:anchor="_ENREF_104" w:tooltip="Schumacher, 1996 #70" w:history="1">
        <w:r w:rsidR="00B4556B">
          <w:rPr>
            <w:noProof/>
          </w:rPr>
          <w:t>104</w:t>
        </w:r>
      </w:hyperlink>
      <w:r w:rsidR="007C683C">
        <w:rPr>
          <w:noProof/>
        </w:rPr>
        <w:t>]</w:t>
      </w:r>
      <w:r w:rsidR="00232A6E" w:rsidRPr="00154539">
        <w:fldChar w:fldCharType="end"/>
      </w:r>
      <w:r w:rsidR="00232A6E" w:rsidRPr="00154539">
        <w:t xml:space="preserve">. More specifically, many studies have focused on the PM or soot characteristics emitted from diesel engines </w:t>
      </w:r>
      <w:r w:rsidR="00232A6E" w:rsidRPr="00154539">
        <w:lastRenderedPageBreak/>
        <w:t xml:space="preserve">running by biodiesel/diesel blends. It has been shown by Andrea et al. </w:t>
      </w:r>
      <w:r w:rsidR="00232A6E" w:rsidRPr="00154539">
        <w:fldChar w:fldCharType="begin"/>
      </w:r>
      <w:r w:rsidR="007C683C">
        <w:instrText xml:space="preserve"> ADDIN EN.CITE &lt;EndNote&gt;&lt;Cite&gt;&lt;Author&gt;Strzelec&lt;/Author&gt;&lt;Year&gt;2017&lt;/Year&gt;&lt;RecNum&gt;76&lt;/RecNum&gt;&lt;DisplayText&gt;[92]&lt;/DisplayText&gt;&lt;record&gt;&lt;rec-number&gt;76&lt;/rec-number&gt;&lt;foreign-keys&gt;&lt;key app="EN" db-id="x9w99wppkstf94edr97xz2e1d2999zv2swz2" timestamp="1546404837"&gt;76&lt;/key&gt;&lt;/foreign-keys&gt;&lt;ref-type name="Journal Article"&gt;17&lt;/ref-type&gt;&lt;contributors&gt;&lt;authors&gt;&lt;author&gt;Strzelec, Andrea&lt;/author&gt;&lt;author&gt;Vander Wal, Randy L&lt;/author&gt;&lt;author&gt;Lewis, Samuel A&lt;/author&gt;&lt;author&gt;Toops, Todd J&lt;/author&gt;&lt;author&gt;Daw, C Stuart&lt;/author&gt;&lt;/authors&gt;&lt;/contributors&gt;&lt;titles&gt;&lt;title&gt;Nanostructure and burning mode of light-duty diesel particulate with conventional diesel, biodiesel, and intermediate blends&lt;/title&gt;&lt;secondary-title&gt;International Journal of Engine Research&lt;/secondary-title&gt;&lt;/titles&gt;&lt;periodical&gt;&lt;full-title&gt;International Journal of Engine Research&lt;/full-title&gt;&lt;/periodical&gt;&lt;pages&gt;1468087416674414&lt;/pages&gt;&lt;dates&gt;&lt;year&gt;2017&lt;/year&gt;&lt;/dates&gt;&lt;isbn&gt;1468-0874&lt;/isbn&gt;&lt;urls&gt;&lt;/urls&gt;&lt;/record&gt;&lt;/Cite&gt;&lt;/EndNote&gt;</w:instrText>
      </w:r>
      <w:r w:rsidR="00232A6E" w:rsidRPr="00154539">
        <w:fldChar w:fldCharType="separate"/>
      </w:r>
      <w:r w:rsidR="007C683C">
        <w:rPr>
          <w:noProof/>
        </w:rPr>
        <w:t>[</w:t>
      </w:r>
      <w:hyperlink w:anchor="_ENREF_92" w:tooltip="Strzelec, 2017 #76" w:history="1">
        <w:r w:rsidR="00B4556B">
          <w:rPr>
            <w:noProof/>
          </w:rPr>
          <w:t>92</w:t>
        </w:r>
      </w:hyperlink>
      <w:r w:rsidR="007C683C">
        <w:rPr>
          <w:noProof/>
        </w:rPr>
        <w:t>]</w:t>
      </w:r>
      <w:r w:rsidR="00232A6E" w:rsidRPr="00154539">
        <w:fldChar w:fldCharType="end"/>
      </w:r>
      <w:r w:rsidR="00232A6E" w:rsidRPr="00154539">
        <w:t xml:space="preserve"> that soot formed in a diesel engine running with biodiesel/diesel blends can be significantly different from that of </w:t>
      </w:r>
      <w:r w:rsidR="00F66B7A">
        <w:t>d</w:t>
      </w:r>
      <w:r w:rsidR="00232A6E" w:rsidRPr="00154539">
        <w:t xml:space="preserve">iesel. </w:t>
      </w:r>
      <w:r w:rsidR="00F01D7D">
        <w:t>The same group</w:t>
      </w:r>
      <w:r w:rsidR="00232A6E" w:rsidRPr="00154539">
        <w:t xml:space="preserve"> reported that the higher content of biodiesel in the blend leads to soot particles </w:t>
      </w:r>
      <w:r>
        <w:t>with</w:t>
      </w:r>
      <w:r w:rsidR="00232A6E" w:rsidRPr="00154539">
        <w:t xml:space="preserve"> shorter carbon layers and</w:t>
      </w:r>
      <w:r>
        <w:t xml:space="preserve"> </w:t>
      </w:r>
      <w:r w:rsidR="00232A6E" w:rsidRPr="00154539">
        <w:t xml:space="preserve">more open structure with the higher surface area which may enhance the oxidation process. Soot nanostructure of shorter graphene segments along with more amorphous and disordered structure, which enhances the oxidation, was also observed in the case of biodiesel/diesel blend compared to the diesel fuel in a diesel engine </w:t>
      </w:r>
      <w:r w:rsidR="00232A6E" w:rsidRPr="00154539">
        <w:fldChar w:fldCharType="begin"/>
      </w:r>
      <w:r w:rsidR="007C683C">
        <w:instrText xml:space="preserve"> ADDIN EN.CITE &lt;EndNote&gt;&lt;Cite&gt;&lt;Author&gt;Boehman&lt;/Author&gt;&lt;Year&gt;2005&lt;/Year&gt;&lt;RecNum&gt;11&lt;/RecNum&gt;&lt;DisplayText&gt;[64]&lt;/DisplayText&gt;&lt;record&gt;&lt;rec-number&gt;11&lt;/rec-number&gt;&lt;foreign-keys&gt;&lt;key app="EN" db-id="x9w99wppkstf94edr97xz2e1d2999zv2swz2" timestamp="1546404835"&gt;11&lt;/key&gt;&lt;/foreign-keys&gt;&lt;ref-type name="Journal Article"&gt;17&lt;/ref-type&gt;&lt;contributors&gt;&lt;authors&gt;&lt;author&gt;Boehman, André L&lt;/author&gt;&lt;author&gt;Song, Juhun&lt;/author&gt;&lt;author&gt;Alam, Mahabubul&lt;/author&gt;&lt;/authors&gt;&lt;/contributors&gt;&lt;titles&gt;&lt;title&gt;Impact of biodiesel blending on diesel soot and the regeneration of particulate filters&lt;/title&gt;&lt;secondary-title&gt;Energy &amp;amp; Fuels&lt;/secondary-title&gt;&lt;/titles&gt;&lt;periodical&gt;&lt;full-title&gt;Energy &amp;amp; Fuels&lt;/full-title&gt;&lt;/periodical&gt;&lt;pages&gt;1857-1864&lt;/pages&gt;&lt;volume&gt;19&lt;/volume&gt;&lt;number&gt;5&lt;/number&gt;&lt;dates&gt;&lt;year&gt;2005&lt;/year&gt;&lt;/dates&gt;&lt;isbn&gt;0887-0624&lt;/isbn&gt;&lt;urls&gt;&lt;/urls&gt;&lt;/record&gt;&lt;/Cite&gt;&lt;/EndNote&gt;</w:instrText>
      </w:r>
      <w:r w:rsidR="00232A6E" w:rsidRPr="00154539">
        <w:fldChar w:fldCharType="separate"/>
      </w:r>
      <w:r w:rsidR="007C683C">
        <w:rPr>
          <w:noProof/>
        </w:rPr>
        <w:t>[</w:t>
      </w:r>
      <w:hyperlink w:anchor="_ENREF_64" w:tooltip="Boehman, 2005 #11" w:history="1">
        <w:r w:rsidR="00B4556B">
          <w:rPr>
            <w:noProof/>
          </w:rPr>
          <w:t>64</w:t>
        </w:r>
      </w:hyperlink>
      <w:r w:rsidR="007C683C">
        <w:rPr>
          <w:noProof/>
        </w:rPr>
        <w:t>]</w:t>
      </w:r>
      <w:r w:rsidR="00232A6E" w:rsidRPr="00154539">
        <w:fldChar w:fldCharType="end"/>
      </w:r>
      <w:r w:rsidR="00232A6E" w:rsidRPr="00154539">
        <w:t>.</w:t>
      </w:r>
    </w:p>
    <w:p w14:paraId="4901FF5C" w14:textId="77777777" w:rsidR="007F0201" w:rsidRDefault="007F0201" w:rsidP="009B5B4B">
      <w:pPr>
        <w:pStyle w:val="Heading2"/>
      </w:pPr>
      <w:bookmarkStart w:id="27" w:name="_Toc15055613"/>
      <w:r w:rsidRPr="008817D5">
        <w:t>Soot formation</w:t>
      </w:r>
      <w:bookmarkEnd w:id="27"/>
    </w:p>
    <w:p w14:paraId="6CAE3E2B" w14:textId="4F5F4871" w:rsidR="006C64C2" w:rsidRPr="006C64C2" w:rsidRDefault="006C64C2" w:rsidP="006C64C2">
      <w:pPr>
        <w:pStyle w:val="Heading3"/>
      </w:pPr>
      <w:bookmarkStart w:id="28" w:name="_Toc15055614"/>
      <w:r w:rsidRPr="008817D5">
        <w:t>Soot evolution mechanism</w:t>
      </w:r>
      <w:bookmarkEnd w:id="28"/>
    </w:p>
    <w:p w14:paraId="7393D7FA" w14:textId="7DD9DD38" w:rsidR="00B2113A" w:rsidRPr="00154539" w:rsidRDefault="00B2113A" w:rsidP="005271F9">
      <w:pPr>
        <w:jc w:val="both"/>
      </w:pPr>
      <w:r w:rsidRPr="00154539">
        <w:t>Combustion of hydrocarbons results in carbon dioxide and water as the products under ideal condition, which could be defined as having sufficient oxygen for all hydrocarbon molecules in the entire combustion process. However, in reality, combustion configurations such as engines, furnaces, and gas turbines are usually far from ideal combustion conditions. As a result, insufficient oxygen leads to other byproducts such as carbon monoxide, unburned hydrocarbons, hydrogen, and soot in addition to carbon dioxide and water</w:t>
      </w:r>
      <w:r w:rsidR="00BB4BFB">
        <w:t xml:space="preserve"> </w:t>
      </w:r>
      <w:r w:rsidRPr="00154539">
        <w:fldChar w:fldCharType="begin"/>
      </w:r>
      <w:r w:rsidR="007C683C">
        <w:instrText xml:space="preserve"> ADDIN EN.CITE &lt;EndNote&gt;&lt;Cite&gt;&lt;Author&gt;Bockhorn&lt;/Author&gt;&lt;Year&gt;2013&lt;/Year&gt;&lt;RecNum&gt;10&lt;/RecNum&gt;&lt;DisplayText&gt;[109]&lt;/DisplayText&gt;&lt;record&gt;&lt;rec-number&gt;10&lt;/rec-number&gt;&lt;foreign-keys&gt;&lt;key app="EN" db-id="x9w99wppkstf94edr97xz2e1d2999zv2swz2" timestamp="1546404835"&gt;10&lt;/key&gt;&lt;/foreign-keys&gt;&lt;ref-type name="Book"&gt;6&lt;/ref-type&gt;&lt;contributors&gt;&lt;authors&gt;&lt;author&gt;Bockhorn, Henning&lt;/author&gt;&lt;/authors&gt;&lt;/contributors&gt;&lt;titles&gt;&lt;title&gt;Soot formation in combustion: mechanisms and models&lt;/title&gt;&lt;/titles&gt;&lt;volume&gt;59&lt;/volume&gt;&lt;dates&gt;&lt;year&gt;2013&lt;/year&gt;&lt;/dates&gt;&lt;publisher&gt;Springer Science &amp;amp; Business Media&lt;/publisher&gt;&lt;isbn&gt;3642851673&lt;/isbn&gt;&lt;urls&gt;&lt;/urls&gt;&lt;/record&gt;&lt;/Cite&gt;&lt;/EndNote&gt;</w:instrText>
      </w:r>
      <w:r w:rsidRPr="00154539">
        <w:fldChar w:fldCharType="separate"/>
      </w:r>
      <w:r w:rsidR="007C683C">
        <w:rPr>
          <w:noProof/>
        </w:rPr>
        <w:t>[</w:t>
      </w:r>
      <w:hyperlink w:anchor="_ENREF_109" w:tooltip="Bockhorn, 2013 #10" w:history="1">
        <w:r w:rsidR="00B4556B">
          <w:rPr>
            <w:noProof/>
          </w:rPr>
          <w:t>109</w:t>
        </w:r>
      </w:hyperlink>
      <w:r w:rsidR="007C683C">
        <w:rPr>
          <w:noProof/>
        </w:rPr>
        <w:t>]</w:t>
      </w:r>
      <w:r w:rsidRPr="00154539">
        <w:fldChar w:fldCharType="end"/>
      </w:r>
      <w:r w:rsidRPr="00154539">
        <w:t xml:space="preserve">. The term soot generally refers to the particulates formed in the fuel rich condition of combustion, with the carbon to hydrogen ratio about 8 in the </w:t>
      </w:r>
      <w:r w:rsidRPr="00154539">
        <w:rPr>
          <w:noProof/>
        </w:rPr>
        <w:t>case</w:t>
      </w:r>
      <w:r w:rsidRPr="00154539">
        <w:t xml:space="preserve"> of the mature soot, and smaller (~1) in the </w:t>
      </w:r>
      <w:r w:rsidRPr="00154539">
        <w:rPr>
          <w:noProof/>
        </w:rPr>
        <w:t>case</w:t>
      </w:r>
      <w:r w:rsidRPr="00154539">
        <w:t xml:space="preserve"> of newly formed</w:t>
      </w:r>
      <w:r w:rsidR="00BB4BFB">
        <w:t xml:space="preserve"> or young</w:t>
      </w:r>
      <w:r w:rsidRPr="00154539">
        <w:t xml:space="preserve"> </w:t>
      </w:r>
      <w:r w:rsidRPr="00154539">
        <w:rPr>
          <w:noProof/>
        </w:rPr>
        <w:t xml:space="preserve">soot </w:t>
      </w:r>
      <w:r w:rsidRPr="00154539">
        <w:rPr>
          <w:noProof/>
        </w:rPr>
        <w:fldChar w:fldCharType="begin"/>
      </w:r>
      <w:r w:rsidR="007C683C">
        <w:rPr>
          <w:noProof/>
        </w:rPr>
        <w:instrText xml:space="preserve"> ADDIN EN.CITE &lt;EndNote&gt;&lt;Cite&gt;&lt;Author&gt;Tree&lt;/Author&gt;&lt;Year&gt;2007&lt;/Year&gt;&lt;RecNum&gt;78&lt;/RecNum&gt;&lt;DisplayText&gt;[110]&lt;/DisplayText&gt;&lt;record&gt;&lt;rec-number&gt;78&lt;/rec-number&gt;&lt;foreign-keys&gt;&lt;key app="EN" db-id="x9w99wppkstf94edr97xz2e1d2999zv2swz2" timestamp="1546404837"&gt;78&lt;/key&gt;&lt;/foreign-keys&gt;&lt;ref-type name="Journal Article"&gt;17&lt;/ref-type&gt;&lt;contributors&gt;&lt;authors&gt;&lt;author&gt;Tree, Dale R&lt;/author&gt;&lt;author&gt;Svensson, Kenth I&lt;/author&gt;&lt;/authors&gt;&lt;/contributors&gt;&lt;titles&gt;&lt;title&gt;Soot processes in compression ignition engines&lt;/title&gt;&lt;secondary-title&gt;Progress in Energy and Combustion Science&lt;/secondary-title&gt;&lt;/titles&gt;&lt;periodical&gt;&lt;full-title&gt;Progress in energy and combustion science&lt;/full-title&gt;&lt;/periodical&gt;&lt;pages&gt;272-309&lt;/pages&gt;&lt;volume&gt;33&lt;/volume&gt;&lt;number&gt;3&lt;/number&gt;&lt;dates&gt;&lt;year&gt;2007&lt;/year&gt;&lt;/dates&gt;&lt;isbn&gt;0360-1285&lt;/isbn&gt;&lt;urls&gt;&lt;/urls&gt;&lt;/record&gt;&lt;/Cite&gt;&lt;/EndNote&gt;</w:instrText>
      </w:r>
      <w:r w:rsidRPr="00154539">
        <w:rPr>
          <w:noProof/>
        </w:rPr>
        <w:fldChar w:fldCharType="separate"/>
      </w:r>
      <w:r w:rsidR="007C683C">
        <w:rPr>
          <w:noProof/>
        </w:rPr>
        <w:t>[</w:t>
      </w:r>
      <w:hyperlink w:anchor="_ENREF_110" w:tooltip="Tree, 2007 #78" w:history="1">
        <w:r w:rsidR="00B4556B">
          <w:rPr>
            <w:noProof/>
          </w:rPr>
          <w:t>110</w:t>
        </w:r>
      </w:hyperlink>
      <w:r w:rsidR="007C683C">
        <w:rPr>
          <w:noProof/>
        </w:rPr>
        <w:t>]</w:t>
      </w:r>
      <w:r w:rsidRPr="00154539">
        <w:rPr>
          <w:noProof/>
        </w:rPr>
        <w:fldChar w:fldCharType="end"/>
      </w:r>
      <w:r w:rsidRPr="00154539">
        <w:t>.</w:t>
      </w:r>
    </w:p>
    <w:p w14:paraId="09D18271" w14:textId="0DE448D0" w:rsidR="00B2113A" w:rsidRDefault="00B2113A" w:rsidP="005271F9">
      <w:pPr>
        <w:jc w:val="both"/>
      </w:pPr>
      <w:r w:rsidRPr="00154539">
        <w:t>It is well known that the mechanism of soot formation is composed of several processes: fuel pyrolysis, nucleation, coalescence, surface growth, agglomeration, and oxidation</w:t>
      </w:r>
      <w:r w:rsidR="009F041F">
        <w:t xml:space="preserve"> </w:t>
      </w:r>
      <w:r w:rsidR="00B96A5F">
        <w:fldChar w:fldCharType="begin"/>
      </w:r>
      <w:r w:rsidR="007C683C">
        <w:instrText xml:space="preserve"> ADDIN EN.CITE &lt;EndNote&gt;&lt;Cite&gt;&lt;Author&gt;Tree&lt;/Author&gt;&lt;Year&gt;2007&lt;/Year&gt;&lt;RecNum&gt;78&lt;/RecNum&gt;&lt;DisplayText&gt;[110]&lt;/DisplayText&gt;&lt;record&gt;&lt;rec-number&gt;78&lt;/rec-number&gt;&lt;foreign-keys&gt;&lt;key app="EN" db-id="x9w99wppkstf94edr97xz2e1d2999zv2swz2" timestamp="1546404837"&gt;78&lt;/key&gt;&lt;/foreign-keys&gt;&lt;ref-type name="Journal Article"&gt;17&lt;/ref-type&gt;&lt;contributors&gt;&lt;authors&gt;&lt;author&gt;Tree, Dale R&lt;/author&gt;&lt;author&gt;Svensson, Kenth I&lt;/author&gt;&lt;/authors&gt;&lt;/contributors&gt;&lt;titles&gt;&lt;title&gt;Soot processes in compression ignition engines&lt;/title&gt;&lt;secondary-title&gt;Progress in Energy and Combustion Science&lt;/secondary-title&gt;&lt;/titles&gt;&lt;periodical&gt;&lt;full-title&gt;Progress in energy and combustion science&lt;/full-title&gt;&lt;/periodical&gt;&lt;pages&gt;272-309&lt;/pages&gt;&lt;volume&gt;33&lt;/volume&gt;&lt;number&gt;3&lt;/number&gt;&lt;dates&gt;&lt;year&gt;2007&lt;/year&gt;&lt;/dates&gt;&lt;isbn&gt;0360-1285&lt;/isbn&gt;&lt;urls&gt;&lt;/urls&gt;&lt;/record&gt;&lt;/Cite&gt;&lt;/EndNote&gt;</w:instrText>
      </w:r>
      <w:r w:rsidR="00B96A5F">
        <w:fldChar w:fldCharType="separate"/>
      </w:r>
      <w:r w:rsidR="007C683C">
        <w:rPr>
          <w:noProof/>
        </w:rPr>
        <w:t>[</w:t>
      </w:r>
      <w:hyperlink w:anchor="_ENREF_110" w:tooltip="Tree, 2007 #78" w:history="1">
        <w:r w:rsidR="00B4556B">
          <w:rPr>
            <w:noProof/>
          </w:rPr>
          <w:t>110</w:t>
        </w:r>
      </w:hyperlink>
      <w:r w:rsidR="007C683C">
        <w:rPr>
          <w:noProof/>
        </w:rPr>
        <w:t>]</w:t>
      </w:r>
      <w:r w:rsidR="00B96A5F">
        <w:fldChar w:fldCharType="end"/>
      </w:r>
      <w:r w:rsidRPr="00154539">
        <w:t>. The first 5 processes are related to soot formation while the last one (oxidation) has the tendency to turn hydrocarbons to CO</w:t>
      </w:r>
      <w:r w:rsidRPr="00E36B22">
        <w:rPr>
          <w:vertAlign w:val="subscript"/>
        </w:rPr>
        <w:t>2</w:t>
      </w:r>
      <w:r w:rsidRPr="00154539">
        <w:t>, CO, and water</w:t>
      </w:r>
      <w:r w:rsidR="009F041F">
        <w:t xml:space="preserve"> </w:t>
      </w:r>
      <w:r w:rsidR="00B96A5F">
        <w:fldChar w:fldCharType="begin"/>
      </w:r>
      <w:r w:rsidR="007C683C">
        <w:instrText xml:space="preserve"> ADDIN EN.CITE &lt;EndNote&gt;&lt;Cite&gt;&lt;Author&gt;Tree&lt;/Author&gt;&lt;Year&gt;2007&lt;/Year&gt;&lt;RecNum&gt;78&lt;/RecNum&gt;&lt;DisplayText&gt;[110]&lt;/DisplayText&gt;&lt;record&gt;&lt;rec-number&gt;78&lt;/rec-number&gt;&lt;foreign-keys&gt;&lt;key app="EN" db-id="x9w99wppkstf94edr97xz2e1d2999zv2swz2" timestamp="1546404837"&gt;78&lt;/key&gt;&lt;/foreign-keys&gt;&lt;ref-type name="Journal Article"&gt;17&lt;/ref-type&gt;&lt;contributors&gt;&lt;authors&gt;&lt;author&gt;Tree, Dale R&lt;/author&gt;&lt;author&gt;Svensson, Kenth I&lt;/author&gt;&lt;/authors&gt;&lt;/contributors&gt;&lt;titles&gt;&lt;title&gt;Soot processes in compression ignition engines&lt;/title&gt;&lt;secondary-title&gt;Progress in Energy and Combustion Science&lt;/secondary-title&gt;&lt;/titles&gt;&lt;periodical&gt;&lt;full-title&gt;Progress in energy and combustion science&lt;/full-title&gt;&lt;/periodical&gt;&lt;pages&gt;272-309&lt;/pages&gt;&lt;volume&gt;33&lt;/volume&gt;&lt;number&gt;3&lt;/number&gt;&lt;dates&gt;&lt;year&gt;2007&lt;/year&gt;&lt;/dates&gt;&lt;isbn&gt;0360-1285&lt;/isbn&gt;&lt;urls&gt;&lt;/urls&gt;&lt;/record&gt;&lt;/Cite&gt;&lt;/EndNote&gt;</w:instrText>
      </w:r>
      <w:r w:rsidR="00B96A5F">
        <w:fldChar w:fldCharType="separate"/>
      </w:r>
      <w:r w:rsidR="007C683C">
        <w:rPr>
          <w:noProof/>
        </w:rPr>
        <w:t>[</w:t>
      </w:r>
      <w:hyperlink w:anchor="_ENREF_110" w:tooltip="Tree, 2007 #78" w:history="1">
        <w:r w:rsidR="00B4556B">
          <w:rPr>
            <w:noProof/>
          </w:rPr>
          <w:t>110</w:t>
        </w:r>
      </w:hyperlink>
      <w:r w:rsidR="007C683C">
        <w:rPr>
          <w:noProof/>
        </w:rPr>
        <w:t>]</w:t>
      </w:r>
      <w:r w:rsidR="00B96A5F">
        <w:fldChar w:fldCharType="end"/>
      </w:r>
      <w:r w:rsidRPr="00154539">
        <w:t>.</w:t>
      </w:r>
      <w:r w:rsidR="00910475">
        <w:t xml:space="preserve"> </w:t>
      </w:r>
      <w:r w:rsidR="00DF6FE3">
        <w:rPr>
          <w:highlight w:val="yellow"/>
        </w:rPr>
        <w:fldChar w:fldCharType="begin"/>
      </w:r>
      <w:r w:rsidR="00DF6FE3">
        <w:instrText xml:space="preserve"> REF _Ref9973315 \h </w:instrText>
      </w:r>
      <w:r w:rsidR="00DF6FE3">
        <w:rPr>
          <w:highlight w:val="yellow"/>
        </w:rPr>
      </w:r>
      <w:r w:rsidR="00DF6FE3">
        <w:rPr>
          <w:highlight w:val="yellow"/>
        </w:rPr>
        <w:fldChar w:fldCharType="separate"/>
      </w:r>
      <w:r w:rsidR="00BF02F1" w:rsidRPr="00390E0C">
        <w:rPr>
          <w:color w:val="00B0F0"/>
        </w:rPr>
        <w:t xml:space="preserve">Figure </w:t>
      </w:r>
      <w:r w:rsidR="00BF02F1">
        <w:rPr>
          <w:noProof/>
          <w:color w:val="00B0F0"/>
        </w:rPr>
        <w:t>2</w:t>
      </w:r>
      <w:r w:rsidR="00DF6FE3">
        <w:rPr>
          <w:highlight w:val="yellow"/>
        </w:rPr>
        <w:fldChar w:fldCharType="end"/>
      </w:r>
      <w:r w:rsidR="00910475">
        <w:t xml:space="preserve"> illustrates a schematic of a coflow diffusion flame with different labeled flame zone which are associated with various soot evolution processes.</w:t>
      </w:r>
      <w:r w:rsidRPr="00154539">
        <w:t xml:space="preserve"> These processes will be briefly described in </w:t>
      </w:r>
      <w:r w:rsidR="00BB4BFB">
        <w:t>the following paragraph</w:t>
      </w:r>
      <w:r w:rsidRPr="00154539">
        <w:t xml:space="preserve">. </w:t>
      </w:r>
    </w:p>
    <w:p w14:paraId="4585DCD4" w14:textId="77777777" w:rsidR="006C64C2" w:rsidRPr="006C64C2" w:rsidRDefault="00632BAF" w:rsidP="0088799D">
      <w:pPr>
        <w:spacing w:line="240" w:lineRule="auto"/>
        <w:ind w:firstLine="0"/>
        <w:jc w:val="center"/>
      </w:pPr>
      <w:r>
        <w:rPr>
          <w:noProof/>
        </w:rPr>
        <w:drawing>
          <wp:inline distT="0" distB="0" distL="0" distR="0" wp14:anchorId="5F0ECBD1" wp14:editId="55ADFC4C">
            <wp:extent cx="4761865" cy="6771640"/>
            <wp:effectExtent l="0" t="0" r="0" b="0"/>
            <wp:docPr id="3" name="Picture 1" descr="2007327121242_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07327121242_86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1865" cy="6771640"/>
                    </a:xfrm>
                    <a:prstGeom prst="rect">
                      <a:avLst/>
                    </a:prstGeom>
                    <a:noFill/>
                    <a:ln>
                      <a:noFill/>
                    </a:ln>
                  </pic:spPr>
                </pic:pic>
              </a:graphicData>
            </a:graphic>
          </wp:inline>
        </w:drawing>
      </w:r>
    </w:p>
    <w:p w14:paraId="0E910BCB" w14:textId="204BD58E" w:rsidR="00DC5B6E" w:rsidRDefault="008B18A7" w:rsidP="008518B8">
      <w:pPr>
        <w:pStyle w:val="Caption"/>
        <w:jc w:val="both"/>
      </w:pPr>
      <w:bookmarkStart w:id="29" w:name="_Ref9973315"/>
      <w:bookmarkStart w:id="30" w:name="_Toc15056385"/>
      <w:r w:rsidRPr="00390E0C">
        <w:rPr>
          <w:color w:val="00B0F0"/>
        </w:rPr>
        <w:t xml:space="preserve">Figure </w:t>
      </w:r>
      <w:r w:rsidRPr="00390E0C">
        <w:rPr>
          <w:color w:val="00B0F0"/>
        </w:rPr>
        <w:fldChar w:fldCharType="begin"/>
      </w:r>
      <w:r w:rsidRPr="00390E0C">
        <w:rPr>
          <w:color w:val="00B0F0"/>
        </w:rPr>
        <w:instrText xml:space="preserve"> SEQ Figure \* ARABIC </w:instrText>
      </w:r>
      <w:r w:rsidRPr="00390E0C">
        <w:rPr>
          <w:color w:val="00B0F0"/>
        </w:rPr>
        <w:fldChar w:fldCharType="separate"/>
      </w:r>
      <w:r w:rsidR="00BF02F1">
        <w:rPr>
          <w:noProof/>
          <w:color w:val="00B0F0"/>
        </w:rPr>
        <w:t>2</w:t>
      </w:r>
      <w:r w:rsidRPr="00390E0C">
        <w:rPr>
          <w:color w:val="00B0F0"/>
        </w:rPr>
        <w:fldChar w:fldCharType="end"/>
      </w:r>
      <w:bookmarkEnd w:id="29"/>
      <w:r w:rsidRPr="00390E0C">
        <w:t>.</w:t>
      </w:r>
      <w:r>
        <w:t xml:space="preserve"> </w:t>
      </w:r>
      <w:r w:rsidR="00976C93">
        <w:t>S</w:t>
      </w:r>
      <w:r>
        <w:t>chematic of a coflow diffusion flame labeled with different flame zone attributed to soot evolution stages</w:t>
      </w:r>
      <w:r w:rsidR="0088799D">
        <w:t>. (from</w:t>
      </w:r>
      <w:r>
        <w:t xml:space="preserve"> </w:t>
      </w:r>
      <w:r>
        <w:fldChar w:fldCharType="begin"/>
      </w:r>
      <w:r w:rsidR="007C683C">
        <w:instrText xml:space="preserve"> ADDIN EN.CITE &lt;EndNote&gt;&lt;Cite&gt;&lt;Author&gt;Christopher Shaddix&lt;/Author&gt;&lt;Year&gt;2007&lt;/Year&gt;&lt;RecNum&gt;577&lt;/RecNum&gt;&lt;DisplayText&gt;[111]&lt;/DisplayText&gt;&lt;record&gt;&lt;rec-number&gt;577&lt;/rec-number&gt;&lt;foreign-keys&gt;&lt;key app="EN" db-id="rft9szeab0vaz4e9wt8vpdt49tsp5rvtz0a2" timestamp="1558728975"&gt;577&lt;/key&gt;&lt;/foreign-keys&gt;&lt;ref-type name="Journal Article"&gt;17&lt;/ref-type&gt;&lt;contributors&gt;&lt;authors&gt;&lt;author&gt; Christopher Shaddix, Timothy Williams&lt;/author&gt;&lt;/authors&gt;&lt;/contributors&gt;&lt;titles&gt;&lt;title&gt;Soot: Giver and Taker of Light&lt;/title&gt;&lt;secondary-title&gt;American Scientist&lt;/secondary-title&gt;&lt;/titles&gt;&lt;periodical&gt;&lt;full-title&gt;American Scientist&lt;/full-title&gt;&lt;/periodical&gt;&lt;volume&gt;95&lt;/volume&gt;&lt;dates&gt;&lt;year&gt;2007&lt;/year&gt;&lt;/dates&gt;&lt;urls&gt;&lt;related-urls&gt;&lt;url&gt;https://www.americanscientist.org/article/soot-giver-and-taker-of-light&lt;/url&gt;&lt;/related-urls&gt;&lt;/urls&gt;&lt;/record&gt;&lt;/Cite&gt;&lt;/EndNote&gt;</w:instrText>
      </w:r>
      <w:r>
        <w:fldChar w:fldCharType="separate"/>
      </w:r>
      <w:r w:rsidR="007C683C">
        <w:rPr>
          <w:noProof/>
        </w:rPr>
        <w:t>[</w:t>
      </w:r>
      <w:hyperlink w:anchor="_ENREF_111" w:tooltip="Christopher Shaddix, 2007 #577" w:history="1">
        <w:r w:rsidR="00B4556B">
          <w:rPr>
            <w:noProof/>
          </w:rPr>
          <w:t>111</w:t>
        </w:r>
      </w:hyperlink>
      <w:r w:rsidR="007C683C">
        <w:rPr>
          <w:noProof/>
        </w:rPr>
        <w:t>]</w:t>
      </w:r>
      <w:r>
        <w:fldChar w:fldCharType="end"/>
      </w:r>
      <w:r w:rsidR="0088799D">
        <w:t>)</w:t>
      </w:r>
      <w:bookmarkEnd w:id="30"/>
    </w:p>
    <w:p w14:paraId="2491056F" w14:textId="0D9659D7" w:rsidR="007F0201" w:rsidRDefault="00B2113A" w:rsidP="00380D9F">
      <w:pPr>
        <w:jc w:val="both"/>
      </w:pPr>
      <w:r w:rsidRPr="00154539">
        <w:t>The first step in the soot formation mechanism (fuel pyrolysis) is a process in which the fuel molecular structure is altered due to the high temperature in the absence of oxygen</w:t>
      </w:r>
      <w:r w:rsidR="009F041F">
        <w:t xml:space="preserve"> </w:t>
      </w:r>
      <w:r w:rsidR="00B96A5F">
        <w:fldChar w:fldCharType="begin"/>
      </w:r>
      <w:r w:rsidR="007C683C">
        <w:instrText xml:space="preserve"> ADDIN EN.CITE &lt;EndNote&gt;&lt;Cite&gt;&lt;Author&gt;Leung&lt;/Author&gt;&lt;Year&gt;1991&lt;/Year&gt;&lt;RecNum&gt;449&lt;/RecNum&gt;&lt;DisplayText&gt;[112]&lt;/DisplayText&gt;&lt;record&gt;&lt;rec-number&gt;449&lt;/rec-number&gt;&lt;foreign-keys&gt;&lt;key app="EN" db-id="x9w99wppkstf94edr97xz2e1d2999zv2swz2" timestamp="1557849094"&gt;449&lt;/key&gt;&lt;/foreign-keys&gt;&lt;ref-type name="Journal Article"&gt;17&lt;/ref-type&gt;&lt;contributors&gt;&lt;authors&gt;&lt;author&gt;Leung, Kin M&lt;/author&gt;&lt;author&gt;Lindstedt, Rune P&lt;/author&gt;&lt;author&gt;Jones, WP&lt;/author&gt;&lt;/authors&gt;&lt;/contributors&gt;&lt;titles&gt;&lt;title&gt;A simplified reaction mechanism for soot formation in nonpremixed flames&lt;/title&gt;&lt;secondary-title&gt;Combustion and flame&lt;/secondary-title&gt;&lt;/titles&gt;&lt;periodical&gt;&lt;full-title&gt;Combustion and Flame&lt;/full-title&gt;&lt;/periodical&gt;&lt;pages&gt;289-305&lt;/pages&gt;&lt;volume&gt;87&lt;/volume&gt;&lt;number&gt;3-4&lt;/number&gt;&lt;dates&gt;&lt;year&gt;1991&lt;/year&gt;&lt;/dates&gt;&lt;isbn&gt;0010-2180&lt;/isbn&gt;&lt;urls&gt;&lt;/urls&gt;&lt;/record&gt;&lt;/Cite&gt;&lt;/EndNote&gt;</w:instrText>
      </w:r>
      <w:r w:rsidR="00B96A5F">
        <w:fldChar w:fldCharType="separate"/>
      </w:r>
      <w:r w:rsidR="007C683C">
        <w:rPr>
          <w:noProof/>
        </w:rPr>
        <w:t>[</w:t>
      </w:r>
      <w:hyperlink w:anchor="_ENREF_112" w:tooltip="Leung, 1991 #449" w:history="1">
        <w:r w:rsidR="00B4556B">
          <w:rPr>
            <w:noProof/>
          </w:rPr>
          <w:t>112</w:t>
        </w:r>
      </w:hyperlink>
      <w:r w:rsidR="007C683C">
        <w:rPr>
          <w:noProof/>
        </w:rPr>
        <w:t>]</w:t>
      </w:r>
      <w:r w:rsidR="00B96A5F">
        <w:fldChar w:fldCharType="end"/>
      </w:r>
      <w:r w:rsidRPr="00154539">
        <w:t>. Species resulting from fuel pyrolysis are essential for soot formation. Both fuel pyrolysis and oxidation rates increase with</w:t>
      </w:r>
      <w:r w:rsidR="00DC5B6E">
        <w:t xml:space="preserve"> the</w:t>
      </w:r>
      <w:r w:rsidRPr="00154539">
        <w:t xml:space="preserve"> temperature increase; however, as temperature increases, the rate of oxidation surges faster than that of pyrolysis. In general, fuel pyrolysis of hydrocarbons would result in unsaturated hydrocarbons (especially acetylene), polycyclic aromatic hydrocarbons (PAHs), and polyacetylenes </w:t>
      </w:r>
      <w:r w:rsidRPr="00154539">
        <w:fldChar w:fldCharType="begin"/>
      </w:r>
      <w:r w:rsidR="007C683C">
        <w:instrText xml:space="preserve"> ADDIN EN.CITE &lt;EndNote&gt;&lt;Cite&gt;&lt;Author&gt;Tree&lt;/Author&gt;&lt;Year&gt;2007&lt;/Year&gt;&lt;RecNum&gt;78&lt;/RecNum&gt;&lt;DisplayText&gt;[110]&lt;/DisplayText&gt;&lt;record&gt;&lt;rec-number&gt;78&lt;/rec-number&gt;&lt;foreign-keys&gt;&lt;key app="EN" db-id="x9w99wppkstf94edr97xz2e1d2999zv2swz2" timestamp="1546404837"&gt;78&lt;/key&gt;&lt;/foreign-keys&gt;&lt;ref-type name="Journal Article"&gt;17&lt;/ref-type&gt;&lt;contributors&gt;&lt;authors&gt;&lt;author&gt;Tree, Dale R&lt;/author&gt;&lt;author&gt;Svensson, Kenth I&lt;/author&gt;&lt;/authors&gt;&lt;/contributors&gt;&lt;titles&gt;&lt;title&gt;Soot processes in compression ignition engines&lt;/title&gt;&lt;secondary-title&gt;Progress in Energy and Combustion Science&lt;/secondary-title&gt;&lt;/titles&gt;&lt;periodical&gt;&lt;full-title&gt;Progress in energy and combustion science&lt;/full-title&gt;&lt;/periodical&gt;&lt;pages&gt;272-309&lt;/pages&gt;&lt;volume&gt;33&lt;/volume&gt;&lt;number&gt;3&lt;/number&gt;&lt;dates&gt;&lt;year&gt;2007&lt;/year&gt;&lt;/dates&gt;&lt;isbn&gt;0360-1285&lt;/isbn&gt;&lt;urls&gt;&lt;/urls&gt;&lt;/record&gt;&lt;/Cite&gt;&lt;/EndNote&gt;</w:instrText>
      </w:r>
      <w:r w:rsidRPr="00154539">
        <w:fldChar w:fldCharType="separate"/>
      </w:r>
      <w:r w:rsidR="007C683C">
        <w:rPr>
          <w:noProof/>
        </w:rPr>
        <w:t>[</w:t>
      </w:r>
      <w:hyperlink w:anchor="_ENREF_110" w:tooltip="Tree, 2007 #78" w:history="1">
        <w:r w:rsidR="00B4556B">
          <w:rPr>
            <w:noProof/>
          </w:rPr>
          <w:t>110</w:t>
        </w:r>
      </w:hyperlink>
      <w:r w:rsidR="007C683C">
        <w:rPr>
          <w:noProof/>
        </w:rPr>
        <w:t>]</w:t>
      </w:r>
      <w:r w:rsidRPr="00154539">
        <w:fldChar w:fldCharType="end"/>
      </w:r>
      <w:r w:rsidRPr="00154539">
        <w:t xml:space="preserve">. The next step is nucleation which is probably the least known part of the soot formation mechanism. It refers to the formation of solid particles from gas-phase material </w:t>
      </w:r>
      <w:r w:rsidRPr="00154539">
        <w:fldChar w:fldCharType="begin"/>
      </w:r>
      <w:r w:rsidR="007C683C">
        <w:instrText xml:space="preserve"> ADDIN EN.CITE &lt;EndNote&gt;&lt;Cite&gt;&lt;Author&gt;Frenklach&lt;/Author&gt;&lt;Year&gt;2002&lt;/Year&gt;&lt;RecNum&gt;30&lt;/RecNum&gt;&lt;DisplayText&gt;[113]&lt;/DisplayText&gt;&lt;record&gt;&lt;rec-number&gt;30&lt;/rec-number&gt;&lt;foreign-keys&gt;&lt;key app="EN" db-id="x9w99wppkstf94edr97xz2e1d2999zv2swz2" timestamp="1546404835"&gt;30&lt;/key&gt;&lt;/foreign-keys&gt;&lt;ref-type name="Journal Article"&gt;17&lt;/ref-type&gt;&lt;contributors&gt;&lt;authors&gt;&lt;author&gt;Frenklach, Michael&lt;/author&gt;&lt;/authors&gt;&lt;/contributors&gt;&lt;titles&gt;&lt;title&gt;Reaction mechanism of soot formation in flames&lt;/title&gt;&lt;secondary-title&gt;Physical Chemistry Chemical Physics&lt;/secondary-title&gt;&lt;/titles&gt;&lt;periodical&gt;&lt;full-title&gt;Physical Chemistry Chemical Physics&lt;/full-title&gt;&lt;/periodical&gt;&lt;pages&gt;2028-2037&lt;/pages&gt;&lt;volume&gt;4&lt;/volume&gt;&lt;number&gt;11&lt;/number&gt;&lt;dates&gt;&lt;year&gt;2002&lt;/year&gt;&lt;/dates&gt;&lt;urls&gt;&lt;/urls&gt;&lt;/record&gt;&lt;/Cite&gt;&lt;/EndNote&gt;</w:instrText>
      </w:r>
      <w:r w:rsidRPr="00154539">
        <w:fldChar w:fldCharType="separate"/>
      </w:r>
      <w:r w:rsidR="007C683C">
        <w:rPr>
          <w:noProof/>
        </w:rPr>
        <w:t>[</w:t>
      </w:r>
      <w:hyperlink w:anchor="_ENREF_113" w:tooltip="Frenklach, 2002 #30" w:history="1">
        <w:r w:rsidR="00B4556B">
          <w:rPr>
            <w:noProof/>
          </w:rPr>
          <w:t>113</w:t>
        </w:r>
      </w:hyperlink>
      <w:r w:rsidR="007C683C">
        <w:rPr>
          <w:noProof/>
        </w:rPr>
        <w:t>]</w:t>
      </w:r>
      <w:r w:rsidRPr="00154539">
        <w:fldChar w:fldCharType="end"/>
      </w:r>
      <w:r w:rsidRPr="00154539">
        <w:t xml:space="preserve">. It has been suggested that the addition of small radical hydrocarbons to large aromatics may cause nucleation or soot inception. The formation of first and second aromatic ring (mostly benzene) structures would be considered as the initial step in nucleation, which provides sites for gas-phase alkyls, acetylene, and other components </w:t>
      </w:r>
      <w:r w:rsidRPr="00154539">
        <w:rPr>
          <w:noProof/>
        </w:rPr>
        <w:t xml:space="preserve">to attach in order to form and grow PAHs </w:t>
      </w:r>
      <w:r w:rsidRPr="00154539">
        <w:rPr>
          <w:noProof/>
        </w:rPr>
        <w:fldChar w:fldCharType="begin"/>
      </w:r>
      <w:r w:rsidR="007C683C">
        <w:rPr>
          <w:noProof/>
        </w:rPr>
        <w:instrText xml:space="preserve"> ADDIN EN.CITE &lt;EndNote&gt;&lt;Cite&gt;&lt;Author&gt;Tree&lt;/Author&gt;&lt;Year&gt;2007&lt;/Year&gt;&lt;RecNum&gt;78&lt;/RecNum&gt;&lt;DisplayText&gt;[110]&lt;/DisplayText&gt;&lt;record&gt;&lt;rec-number&gt;78&lt;/rec-number&gt;&lt;foreign-keys&gt;&lt;key app="EN" db-id="x9w99wppkstf94edr97xz2e1d2999zv2swz2" timestamp="1546404837"&gt;78&lt;/key&gt;&lt;/foreign-keys&gt;&lt;ref-type name="Journal Article"&gt;17&lt;/ref-type&gt;&lt;contributors&gt;&lt;authors&gt;&lt;author&gt;Tree, Dale R&lt;/author&gt;&lt;author&gt;Svensson, Kenth I&lt;/author&gt;&lt;/authors&gt;&lt;/contributors&gt;&lt;titles&gt;&lt;title&gt;Soot processes in compression ignition engines&lt;/title&gt;&lt;secondary-title&gt;Progress in Energy and Combustion Science&lt;/secondary-title&gt;&lt;/titles&gt;&lt;periodical&gt;&lt;full-title&gt;Progress in energy and combustion science&lt;/full-title&gt;&lt;/periodical&gt;&lt;pages&gt;272-309&lt;/pages&gt;&lt;volume&gt;33&lt;/volume&gt;&lt;number&gt;3&lt;/number&gt;&lt;dates&gt;&lt;year&gt;2007&lt;/year&gt;&lt;/dates&gt;&lt;isbn&gt;0360-1285&lt;/isbn&gt;&lt;urls&gt;&lt;/urls&gt;&lt;/record&gt;&lt;/Cite&gt;&lt;/EndNote&gt;</w:instrText>
      </w:r>
      <w:r w:rsidRPr="00154539">
        <w:rPr>
          <w:noProof/>
        </w:rPr>
        <w:fldChar w:fldCharType="separate"/>
      </w:r>
      <w:r w:rsidR="007C683C">
        <w:rPr>
          <w:noProof/>
        </w:rPr>
        <w:t>[</w:t>
      </w:r>
      <w:hyperlink w:anchor="_ENREF_110" w:tooltip="Tree, 2007 #78" w:history="1">
        <w:r w:rsidR="00B4556B">
          <w:rPr>
            <w:noProof/>
          </w:rPr>
          <w:t>110</w:t>
        </w:r>
      </w:hyperlink>
      <w:r w:rsidR="007C683C">
        <w:rPr>
          <w:noProof/>
        </w:rPr>
        <w:t>]</w:t>
      </w:r>
      <w:r w:rsidRPr="00154539">
        <w:rPr>
          <w:noProof/>
        </w:rPr>
        <w:fldChar w:fldCharType="end"/>
      </w:r>
      <w:r w:rsidRPr="00154539">
        <w:t xml:space="preserve">. When PAHs become sufficiently large, they form very small particles generally called nuclei. After forming the nuclei, gas-phase hydrocarbons (mostly acetylene) attach to the hot surface which leads to the growth of mass and size (surface growth). Soot particles continue to grow even when they are outside the main reaction zone and reach cooler and less dense regions </w:t>
      </w:r>
      <w:r w:rsidRPr="00154539">
        <w:fldChar w:fldCharType="begin"/>
      </w:r>
      <w:r w:rsidR="007C683C">
        <w:instrText xml:space="preserve"> ADDIN EN.CITE &lt;EndNote&gt;&lt;Cite&gt;&lt;Author&gt;Haynes&lt;/Author&gt;&lt;Year&gt;1981&lt;/Year&gt;&lt;RecNum&gt;33&lt;/RecNum&gt;&lt;DisplayText&gt;[114]&lt;/DisplayText&gt;&lt;record&gt;&lt;rec-number&gt;33&lt;/rec-number&gt;&lt;foreign-keys&gt;&lt;key app="EN" db-id="x9w99wppkstf94edr97xz2e1d2999zv2swz2" timestamp="1546404835"&gt;33&lt;/key&gt;&lt;/foreign-keys&gt;&lt;ref-type name="Journal Article"&gt;17&lt;/ref-type&gt;&lt;contributors&gt;&lt;authors&gt;&lt;author&gt;Haynes, Brian S&lt;/author&gt;&lt;author&gt;Wagner, H Gg&lt;/author&gt;&lt;/authors&gt;&lt;/contributors&gt;&lt;titles&gt;&lt;title&gt;Soot formation&lt;/title&gt;&lt;secondary-title&gt;Progress in Energy and Combustion Science&lt;/secondary-title&gt;&lt;/titles&gt;&lt;periodical&gt;&lt;full-title&gt;Progress in energy and combustion science&lt;/full-title&gt;&lt;/periodical&gt;&lt;pages&gt;229-273&lt;/pages&gt;&lt;volume&gt;7&lt;/volume&gt;&lt;number&gt;4&lt;/number&gt;&lt;dates&gt;&lt;year&gt;1981&lt;/year&gt;&lt;/dates&gt;&lt;isbn&gt;0360-1285&lt;/isbn&gt;&lt;urls&gt;&lt;/urls&gt;&lt;/record&gt;&lt;/Cite&gt;&lt;/EndNote&gt;</w:instrText>
      </w:r>
      <w:r w:rsidRPr="00154539">
        <w:fldChar w:fldCharType="separate"/>
      </w:r>
      <w:r w:rsidR="007C683C">
        <w:rPr>
          <w:noProof/>
        </w:rPr>
        <w:t>[</w:t>
      </w:r>
      <w:hyperlink w:anchor="_ENREF_114" w:tooltip="Haynes, 1981 #33" w:history="1">
        <w:r w:rsidR="00B4556B">
          <w:rPr>
            <w:noProof/>
          </w:rPr>
          <w:t>114</w:t>
        </w:r>
      </w:hyperlink>
      <w:r w:rsidR="007C683C">
        <w:rPr>
          <w:noProof/>
        </w:rPr>
        <w:t>]</w:t>
      </w:r>
      <w:r w:rsidRPr="00154539">
        <w:fldChar w:fldCharType="end"/>
      </w:r>
      <w:r w:rsidRPr="00154539">
        <w:t xml:space="preserve">. Since in this process, mass is added to the existing particles, surface growth does not affect the number of particles and only increases their mass and size. As soot particles grow, due to the flame structure, flow rate, and buoyancy forces, they contact and attach to each other which leads to agglomeration and coalescence. In the </w:t>
      </w:r>
      <w:r w:rsidRPr="00154539">
        <w:rPr>
          <w:noProof/>
        </w:rPr>
        <w:t>case</w:t>
      </w:r>
      <w:r w:rsidRPr="00154539">
        <w:t xml:space="preserve"> of coalescence, two approximately spherical soot particles attach to each other and form one larger particle which is spherical. Therefore, the number of particles starts to decrease while the overall mass of particles remains unchanged. Unlike coalescence, in agglomeration particles attach to each other, but do not merge into a single larger particle and form chain-like structures. Oxidation, as mentioned earlier, is the transition of hydrocarbon or carbon to CO</w:t>
      </w:r>
      <w:r w:rsidRPr="00474694">
        <w:rPr>
          <w:vertAlign w:val="subscript"/>
        </w:rPr>
        <w:t>2</w:t>
      </w:r>
      <w:r w:rsidRPr="00154539">
        <w:t xml:space="preserve">, CO, and water. When carbon is partially oxidized and converts to CO, it will not participate in soot formation even in the fuel-rich region </w:t>
      </w:r>
      <w:r w:rsidRPr="00154539">
        <w:fldChar w:fldCharType="begin"/>
      </w:r>
      <w:r w:rsidR="007C683C">
        <w:instrText xml:space="preserve"> ADDIN EN.CITE &lt;EndNote&gt;&lt;Cite&gt;&lt;Author&gt;Tree&lt;/Author&gt;&lt;Year&gt;2007&lt;/Year&gt;&lt;RecNum&gt;78&lt;/RecNum&gt;&lt;DisplayText&gt;[110]&lt;/DisplayText&gt;&lt;record&gt;&lt;rec-number&gt;78&lt;/rec-number&gt;&lt;foreign-keys&gt;&lt;key app="EN" db-id="x9w99wppkstf94edr97xz2e1d2999zv2swz2" timestamp="1546404837"&gt;78&lt;/key&gt;&lt;/foreign-keys&gt;&lt;ref-type name="Journal Article"&gt;17&lt;/ref-type&gt;&lt;contributors&gt;&lt;authors&gt;&lt;author&gt;Tree, Dale R&lt;/author&gt;&lt;author&gt;Svensson, Kenth I&lt;/author&gt;&lt;/authors&gt;&lt;/contributors&gt;&lt;titles&gt;&lt;title&gt;Soot processes in compression ignition engines&lt;/title&gt;&lt;secondary-title&gt;Progress in Energy and Combustion Science&lt;/secondary-title&gt;&lt;/titles&gt;&lt;periodical&gt;&lt;full-title&gt;Progress in energy and combustion science&lt;/full-title&gt;&lt;/periodical&gt;&lt;pages&gt;272-309&lt;/pages&gt;&lt;volume&gt;33&lt;/volume&gt;&lt;number&gt;3&lt;/number&gt;&lt;dates&gt;&lt;year&gt;2007&lt;/year&gt;&lt;/dates&gt;&lt;isbn&gt;0360-1285&lt;/isbn&gt;&lt;urls&gt;&lt;/urls&gt;&lt;/record&gt;&lt;/Cite&gt;&lt;/EndNote&gt;</w:instrText>
      </w:r>
      <w:r w:rsidRPr="00154539">
        <w:fldChar w:fldCharType="separate"/>
      </w:r>
      <w:r w:rsidR="007C683C">
        <w:rPr>
          <w:noProof/>
        </w:rPr>
        <w:t>[</w:t>
      </w:r>
      <w:hyperlink w:anchor="_ENREF_110" w:tooltip="Tree, 2007 #78" w:history="1">
        <w:r w:rsidR="00B4556B">
          <w:rPr>
            <w:noProof/>
          </w:rPr>
          <w:t>110</w:t>
        </w:r>
      </w:hyperlink>
      <w:r w:rsidR="007C683C">
        <w:rPr>
          <w:noProof/>
        </w:rPr>
        <w:t>]</w:t>
      </w:r>
      <w:r w:rsidRPr="00154539">
        <w:fldChar w:fldCharType="end"/>
      </w:r>
      <w:r w:rsidRPr="00154539">
        <w:t>. It is suggested that OH is the main oxidizer agent in fuel-rich conditions, and in lean conditions, both OH and O</w:t>
      </w:r>
      <w:r w:rsidRPr="00474694">
        <w:rPr>
          <w:vertAlign w:val="subscript"/>
        </w:rPr>
        <w:t>2</w:t>
      </w:r>
      <w:r w:rsidRPr="00154539">
        <w:t xml:space="preserve"> play key roles. It is worth noting that oxidation occurs constantly, however, in some regions and conditions it is more effective due to a variety of conditions such as temperature and oxygen presence </w:t>
      </w:r>
      <w:r w:rsidRPr="00154539">
        <w:fldChar w:fldCharType="begin"/>
      </w:r>
      <w:r w:rsidR="007C683C">
        <w:instrText xml:space="preserve"> ADDIN EN.CITE &lt;EndNote&gt;&lt;Cite&gt;&lt;Author&gt;Tree&lt;/Author&gt;&lt;Year&gt;2007&lt;/Year&gt;&lt;RecNum&gt;78&lt;/RecNum&gt;&lt;DisplayText&gt;[110]&lt;/DisplayText&gt;&lt;record&gt;&lt;rec-number&gt;78&lt;/rec-number&gt;&lt;foreign-keys&gt;&lt;key app="EN" db-id="x9w99wppkstf94edr97xz2e1d2999zv2swz2" timestamp="1546404837"&gt;78&lt;/key&gt;&lt;/foreign-keys&gt;&lt;ref-type name="Journal Article"&gt;17&lt;/ref-type&gt;&lt;contributors&gt;&lt;authors&gt;&lt;author&gt;Tree, Dale R&lt;/author&gt;&lt;author&gt;Svensson, Kenth I&lt;/author&gt;&lt;/authors&gt;&lt;/contributors&gt;&lt;titles&gt;&lt;title&gt;Soot processes in compression ignition engines&lt;/title&gt;&lt;secondary-title&gt;Progress in Energy and Combustion Science&lt;/secondary-title&gt;&lt;/titles&gt;&lt;periodical&gt;&lt;full-title&gt;Progress in energy and combustion science&lt;/full-title&gt;&lt;/periodical&gt;&lt;pages&gt;272-309&lt;/pages&gt;&lt;volume&gt;33&lt;/volume&gt;&lt;number&gt;3&lt;/number&gt;&lt;dates&gt;&lt;year&gt;2007&lt;/year&gt;&lt;/dates&gt;&lt;isbn&gt;0360-1285&lt;/isbn&gt;&lt;urls&gt;&lt;/urls&gt;&lt;/record&gt;&lt;/Cite&gt;&lt;/EndNote&gt;</w:instrText>
      </w:r>
      <w:r w:rsidRPr="00154539">
        <w:fldChar w:fldCharType="separate"/>
      </w:r>
      <w:r w:rsidR="007C683C">
        <w:rPr>
          <w:noProof/>
        </w:rPr>
        <w:t>[</w:t>
      </w:r>
      <w:hyperlink w:anchor="_ENREF_110" w:tooltip="Tree, 2007 #78" w:history="1">
        <w:r w:rsidR="00B4556B">
          <w:rPr>
            <w:noProof/>
          </w:rPr>
          <w:t>110</w:t>
        </w:r>
      </w:hyperlink>
      <w:r w:rsidR="007C683C">
        <w:rPr>
          <w:noProof/>
        </w:rPr>
        <w:t>]</w:t>
      </w:r>
      <w:r w:rsidRPr="00154539">
        <w:fldChar w:fldCharType="end"/>
      </w:r>
      <w:r w:rsidRPr="00154539">
        <w:t>.</w:t>
      </w:r>
    </w:p>
    <w:p w14:paraId="6A8A430C" w14:textId="77777777" w:rsidR="007F0201" w:rsidRDefault="007F0201" w:rsidP="007F0201">
      <w:pPr>
        <w:pStyle w:val="Heading3"/>
      </w:pPr>
      <w:bookmarkStart w:id="31" w:name="_Toc15055615"/>
      <w:r w:rsidRPr="008817D5">
        <w:t>Soot characteristics</w:t>
      </w:r>
      <w:bookmarkEnd w:id="31"/>
    </w:p>
    <w:p w14:paraId="553B0763" w14:textId="6D18A2B4" w:rsidR="003234D4" w:rsidRDefault="008E0F03" w:rsidP="005271F9">
      <w:pPr>
        <w:jc w:val="both"/>
      </w:pPr>
      <w:r>
        <w:t>While there are</w:t>
      </w:r>
      <w:r w:rsidR="0053346D" w:rsidRPr="0053346D">
        <w:t xml:space="preserve"> </w:t>
      </w:r>
      <w:r w:rsidR="0053346D" w:rsidRPr="00154539">
        <w:t>environmental and health concerns about soot particles as they can trigger several illnesses, including cancer and respiratory problems</w:t>
      </w:r>
      <w:r w:rsidR="0053346D">
        <w:t>,</w:t>
      </w:r>
      <w:r>
        <w:t xml:space="preserve"> </w:t>
      </w:r>
      <w:r w:rsidR="00B2113A" w:rsidRPr="00154539">
        <w:t>Soot formation is desirable under some circumstances. For instance, in some applications</w:t>
      </w:r>
      <w:r w:rsidR="0053346D">
        <w:t xml:space="preserve"> where a high heat transfer is targeted,</w:t>
      </w:r>
      <w:r w:rsidR="00B2113A" w:rsidRPr="00154539">
        <w:t xml:space="preserve"> having a large amount of intermediate </w:t>
      </w:r>
      <w:r w:rsidR="00B2113A" w:rsidRPr="00154539">
        <w:rPr>
          <w:noProof/>
        </w:rPr>
        <w:t>soot</w:t>
      </w:r>
      <w:r w:rsidR="00B2113A" w:rsidRPr="00154539">
        <w:t xml:space="preserve">, but </w:t>
      </w:r>
      <w:r w:rsidR="00B2113A" w:rsidRPr="00154539">
        <w:rPr>
          <w:noProof/>
        </w:rPr>
        <w:t>very</w:t>
      </w:r>
      <w:r w:rsidR="00B2113A" w:rsidRPr="00154539">
        <w:t xml:space="preserve"> small amount </w:t>
      </w:r>
      <w:r w:rsidR="00B2113A" w:rsidRPr="00154539">
        <w:rPr>
          <w:noProof/>
        </w:rPr>
        <w:t>at</w:t>
      </w:r>
      <w:r w:rsidR="00B2113A" w:rsidRPr="00154539">
        <w:t xml:space="preserve"> the exhaust (due to environmental concerns) would be beneficial</w:t>
      </w:r>
      <w:r w:rsidR="00474694">
        <w:t xml:space="preserve"> </w:t>
      </w:r>
      <w:r w:rsidR="00474694">
        <w:fldChar w:fldCharType="begin"/>
      </w:r>
      <w:r w:rsidR="00474694">
        <w:instrText xml:space="preserve"> ADDIN EN.CITE &lt;EndNote&gt;&lt;Cite&gt;&lt;Author&gt;Brookes&lt;/Author&gt;&lt;Year&gt;1999&lt;/Year&gt;&lt;RecNum&gt;450&lt;/RecNum&gt;&lt;DisplayText&gt;[115]&lt;/DisplayText&gt;&lt;record&gt;&lt;rec-number&gt;450&lt;/rec-number&gt;&lt;foreign-keys&gt;&lt;key app="EN" db-id="x9w99wppkstf94edr97xz2e1d2999zv2swz2" timestamp="1557849176"&gt;450&lt;/key&gt;&lt;/foreign-keys&gt;&lt;ref-type name="Journal Article"&gt;17&lt;/ref-type&gt;&lt;contributors&gt;&lt;authors&gt;&lt;author&gt;Brookes, SJ&lt;/author&gt;&lt;author&gt;Moss, JB&lt;/author&gt;&lt;/authors&gt;&lt;/contributors&gt;&lt;titles&gt;&lt;title&gt;Measurements of soot production and thermal radiation from confined turbulent jet diffusion flames of methane&lt;/title&gt;&lt;secondary-title&gt;Combustion and Flame&lt;/secondary-title&gt;&lt;/titles&gt;&lt;periodical&gt;&lt;full-title&gt;Combustion and Flame&lt;/full-title&gt;&lt;/periodical&gt;&lt;pages&gt;49-61&lt;/pages&gt;&lt;volume&gt;116&lt;/volume&gt;&lt;number&gt;1-2&lt;/number&gt;&lt;dates&gt;&lt;year&gt;1999&lt;/year&gt;&lt;/dates&gt;&lt;isbn&gt;0010-2180&lt;/isbn&gt;&lt;urls&gt;&lt;/urls&gt;&lt;/record&gt;&lt;/Cite&gt;&lt;/EndNote&gt;</w:instrText>
      </w:r>
      <w:r w:rsidR="00474694">
        <w:fldChar w:fldCharType="separate"/>
      </w:r>
      <w:r w:rsidR="00474694">
        <w:rPr>
          <w:noProof/>
        </w:rPr>
        <w:t>[</w:t>
      </w:r>
      <w:hyperlink w:anchor="_ENREF_115" w:tooltip="Brookes, 1999 #450" w:history="1">
        <w:r w:rsidR="00B4556B">
          <w:rPr>
            <w:noProof/>
          </w:rPr>
          <w:t>115</w:t>
        </w:r>
      </w:hyperlink>
      <w:r w:rsidR="00474694">
        <w:rPr>
          <w:noProof/>
        </w:rPr>
        <w:t>]</w:t>
      </w:r>
      <w:r w:rsidR="00474694">
        <w:fldChar w:fldCharType="end"/>
      </w:r>
      <w:r w:rsidR="00B2113A" w:rsidRPr="00154539">
        <w:t>.</w:t>
      </w:r>
      <w:r w:rsidR="003234D4">
        <w:t xml:space="preserve"> </w:t>
      </w:r>
      <w:r w:rsidR="00DF6FE3">
        <w:rPr>
          <w:highlight w:val="yellow"/>
        </w:rPr>
        <w:fldChar w:fldCharType="begin"/>
      </w:r>
      <w:r w:rsidR="00DF6FE3">
        <w:instrText xml:space="preserve"> REF _Ref9973284 \h </w:instrText>
      </w:r>
      <w:r w:rsidR="00DF6FE3">
        <w:rPr>
          <w:highlight w:val="yellow"/>
        </w:rPr>
      </w:r>
      <w:r w:rsidR="00DF6FE3">
        <w:rPr>
          <w:highlight w:val="yellow"/>
        </w:rPr>
        <w:fldChar w:fldCharType="separate"/>
      </w:r>
      <w:r w:rsidR="00BF02F1" w:rsidRPr="00390E0C">
        <w:rPr>
          <w:color w:val="00B0F0"/>
        </w:rPr>
        <w:t xml:space="preserve">Figure </w:t>
      </w:r>
      <w:r w:rsidR="00BF02F1">
        <w:rPr>
          <w:noProof/>
          <w:color w:val="00B0F0"/>
        </w:rPr>
        <w:t>3</w:t>
      </w:r>
      <w:r w:rsidR="00DF6FE3">
        <w:rPr>
          <w:highlight w:val="yellow"/>
        </w:rPr>
        <w:fldChar w:fldCharType="end"/>
      </w:r>
      <w:r w:rsidR="008871EA">
        <w:t xml:space="preserve"> illustrates a coflow ethylene flame with and without the nitrogen dilution. The nitrogen diluted flame forms less soot and hence is </w:t>
      </w:r>
      <w:r w:rsidR="00380D9F">
        <w:t>much</w:t>
      </w:r>
      <w:r w:rsidR="008871EA">
        <w:t xml:space="preserve"> less bright than the undiluted flame which generates a high amount of soot and, as a result, much luminous.  </w:t>
      </w:r>
      <w:r w:rsidR="003234D4">
        <w:t xml:space="preserve">During the </w:t>
      </w:r>
      <w:r w:rsidR="00C23459">
        <w:t>oxidation process in diesel engines, the in-cylinder soot is luminous and thus a main source of radiant energy</w:t>
      </w:r>
      <w:r w:rsidR="00C56C5C">
        <w:t xml:space="preserve"> </w:t>
      </w:r>
      <w:r w:rsidR="001364E6">
        <w:fldChar w:fldCharType="begin"/>
      </w:r>
      <w:r w:rsidR="007C683C">
        <w:instrText xml:space="preserve"> ADDIN EN.CITE &lt;EndNote&gt;&lt;Cite&gt;&lt;Author&gt;Struwe&lt;/Author&gt;&lt;Year&gt;2003&lt;/Year&gt;&lt;RecNum&gt;421&lt;/RecNum&gt;&lt;DisplayText&gt;[116, 117]&lt;/DisplayText&gt;&lt;record&gt;&lt;rec-number&gt;421&lt;/rec-number&gt;&lt;foreign-keys&gt;&lt;key app="EN" db-id="x9w99wppkstf94edr97xz2e1d2999zv2swz2" timestamp="1557245481"&gt;421&lt;/key&gt;&lt;/foreign-keys&gt;&lt;ref-type name="Journal Article"&gt;17&lt;/ref-type&gt;&lt;contributors&gt;&lt;authors&gt;&lt;author&gt;Struwe, FJ&lt;/author&gt;&lt;author&gt;Foster, David E&lt;/author&gt;&lt;/authors&gt;&lt;/contributors&gt;&lt;titles&gt;&lt;title&gt;In-cylinder measurement of particulate radiant heat transfer in a direct injection diesel engine&lt;/title&gt;&lt;secondary-title&gt;SAE transactions&lt;/secondary-title&gt;&lt;/titles&gt;&lt;periodical&gt;&lt;full-title&gt;SAE Transactions&lt;/full-title&gt;&lt;/periodical&gt;&lt;pages&gt;293-313&lt;/pages&gt;&lt;dates&gt;&lt;year&gt;2003&lt;/year&gt;&lt;/dates&gt;&lt;isbn&gt;0096-736X&lt;/isbn&gt;&lt;urls&gt;&lt;/urls&gt;&lt;/record&gt;&lt;/Cite&gt;&lt;Cite&gt;&lt;Author&gt;Benajes&lt;/Author&gt;&lt;Year&gt;2015&lt;/Year&gt;&lt;RecNum&gt;426&lt;/RecNum&gt;&lt;record&gt;&lt;rec-number&gt;426&lt;/rec-number&gt;&lt;foreign-keys&gt;&lt;key app="EN" db-id="x9w99wppkstf94edr97xz2e1d2999zv2swz2" timestamp="1557245733"&gt;426&lt;/key&gt;&lt;/foreign-keys&gt;&lt;ref-type name="Journal Article"&gt;17&lt;/ref-type&gt;&lt;contributors&gt;&lt;authors&gt;&lt;author&gt;Benajes, Jesús&lt;/author&gt;&lt;author&gt;Martín, Jaime&lt;/author&gt;&lt;author&gt;García, Antonio&lt;/author&gt;&lt;author&gt;Villalta, David&lt;/author&gt;&lt;author&gt;Warey, Alok&lt;/author&gt;&lt;/authors&gt;&lt;/contributors&gt;&lt;titles&gt;&lt;title&gt;In-cylinder soot radiation heat transfer in direct-injection diesel engines&lt;/title&gt;&lt;secondary-title&gt;Energy conversion and management&lt;/secondary-title&gt;&lt;/titles&gt;&lt;periodical&gt;&lt;full-title&gt;Energy conversion and management&lt;/full-title&gt;&lt;/periodical&gt;&lt;pages&gt;414-427&lt;/pages&gt;&lt;volume&gt;106&lt;/volume&gt;&lt;dates&gt;&lt;year&gt;2015&lt;/year&gt;&lt;/dates&gt;&lt;isbn&gt;0196-8904&lt;/isbn&gt;&lt;urls&gt;&lt;/urls&gt;&lt;/record&gt;&lt;/Cite&gt;&lt;/EndNote&gt;</w:instrText>
      </w:r>
      <w:r w:rsidR="001364E6">
        <w:fldChar w:fldCharType="separate"/>
      </w:r>
      <w:r w:rsidR="007C683C">
        <w:rPr>
          <w:noProof/>
        </w:rPr>
        <w:t>[</w:t>
      </w:r>
      <w:hyperlink w:anchor="_ENREF_116" w:tooltip="Struwe, 2003 #421" w:history="1">
        <w:r w:rsidR="00B4556B">
          <w:rPr>
            <w:noProof/>
          </w:rPr>
          <w:t>116</w:t>
        </w:r>
      </w:hyperlink>
      <w:r w:rsidR="007C683C">
        <w:rPr>
          <w:noProof/>
        </w:rPr>
        <w:t xml:space="preserve">, </w:t>
      </w:r>
      <w:hyperlink w:anchor="_ENREF_117" w:tooltip="Benajes, 2015 #426" w:history="1">
        <w:r w:rsidR="00B4556B">
          <w:rPr>
            <w:noProof/>
          </w:rPr>
          <w:t>117</w:t>
        </w:r>
      </w:hyperlink>
      <w:r w:rsidR="007C683C">
        <w:rPr>
          <w:noProof/>
        </w:rPr>
        <w:t>]</w:t>
      </w:r>
      <w:r w:rsidR="001364E6">
        <w:fldChar w:fldCharType="end"/>
      </w:r>
      <w:r w:rsidR="00C23459">
        <w:t xml:space="preserve">. Additionally, carbon dioxide, water vapor, and intermediate species during the combustion emit radiation, however its magnitude is much smaller than soot particles </w:t>
      </w:r>
      <w:r w:rsidR="001364E6">
        <w:fldChar w:fldCharType="begin"/>
      </w:r>
      <w:r w:rsidR="007C683C">
        <w:instrText xml:space="preserve"> ADDIN EN.CITE &lt;EndNote&gt;&lt;Cite&gt;&lt;Author&gt;Furmanski&lt;/Author&gt;&lt;Year&gt;1998&lt;/Year&gt;&lt;RecNum&gt;422&lt;/RecNum&gt;&lt;DisplayText&gt;[118]&lt;/DisplayText&gt;&lt;record&gt;&lt;rec-number&gt;422&lt;/rec-number&gt;&lt;foreign-keys&gt;&lt;key app="EN" db-id="x9w99wppkstf94edr97xz2e1d2999zv2swz2" timestamp="1557245528"&gt;422&lt;/key&gt;&lt;/foreign-keys&gt;&lt;ref-type name="Report"&gt;27&lt;/ref-type&gt;&lt;contributors&gt;&lt;authors&gt;&lt;author&gt;Furmanski, Piotr&lt;/author&gt;&lt;author&gt;Banaszek, Jerzy&lt;/author&gt;&lt;author&gt;Wisniewski, Tomasz S&lt;/author&gt;&lt;/authors&gt;&lt;/contributors&gt;&lt;titles&gt;&lt;title&gt;Radiation heat transfer in a combustion chamber of diesel engine with partially transparent burnt gas zone&lt;/title&gt;&lt;/titles&gt;&lt;dates&gt;&lt;year&gt;1998&lt;/year&gt;&lt;/dates&gt;&lt;publisher&gt;SAE Technical Paper&lt;/publisher&gt;&lt;isbn&gt;0148-7191&lt;/isbn&gt;&lt;urls&gt;&lt;/urls&gt;&lt;/record&gt;&lt;/Cite&gt;&lt;/EndNote&gt;</w:instrText>
      </w:r>
      <w:r w:rsidR="001364E6">
        <w:fldChar w:fldCharType="separate"/>
      </w:r>
      <w:r w:rsidR="007C683C">
        <w:rPr>
          <w:noProof/>
        </w:rPr>
        <w:t>[</w:t>
      </w:r>
      <w:hyperlink w:anchor="_ENREF_118" w:tooltip="Furmanski, 1998 #422" w:history="1">
        <w:r w:rsidR="00B4556B">
          <w:rPr>
            <w:noProof/>
          </w:rPr>
          <w:t>118</w:t>
        </w:r>
      </w:hyperlink>
      <w:r w:rsidR="007C683C">
        <w:rPr>
          <w:noProof/>
        </w:rPr>
        <w:t>]</w:t>
      </w:r>
      <w:r w:rsidR="001364E6">
        <w:fldChar w:fldCharType="end"/>
      </w:r>
      <w:r w:rsidR="00C23459">
        <w:t xml:space="preserve">. </w:t>
      </w:r>
      <w:r w:rsidR="0068228A">
        <w:t>Therefore, soot</w:t>
      </w:r>
      <w:r w:rsidR="005C627E">
        <w:t xml:space="preserve"> particles are</w:t>
      </w:r>
      <w:r w:rsidR="0068228A">
        <w:t xml:space="preserve"> </w:t>
      </w:r>
      <w:r w:rsidR="005C627E">
        <w:t xml:space="preserve">a major source of the efficiency loss in diesel engines </w:t>
      </w:r>
      <w:r w:rsidR="001364E6">
        <w:fldChar w:fldCharType="begin"/>
      </w:r>
      <w:r w:rsidR="007C683C">
        <w:instrText xml:space="preserve"> ADDIN EN.CITE &lt;EndNote&gt;&lt;Cite&gt;&lt;Author&gt;Vögelin&lt;/Author&gt;&lt;Year&gt;2013&lt;/Year&gt;&lt;RecNum&gt;423&lt;/RecNum&gt;&lt;DisplayText&gt;[119]&lt;/DisplayText&gt;&lt;record&gt;&lt;rec-number&gt;423&lt;/rec-number&gt;&lt;foreign-keys&gt;&lt;key app="EN" db-id="x9w99wppkstf94edr97xz2e1d2999zv2swz2" timestamp="1557245551"&gt;423&lt;/key&gt;&lt;/foreign-keys&gt;&lt;ref-type name="Journal Article"&gt;17&lt;/ref-type&gt;&lt;contributors&gt;&lt;authors&gt;&lt;author&gt;Vögelin, Philipp&lt;/author&gt;&lt;author&gt;Obrecht, Peter&lt;/author&gt;&lt;author&gt;Boulouchos, Konstantinos&lt;/author&gt;&lt;/authors&gt;&lt;/contributors&gt;&lt;titles&gt;&lt;title&gt;Experimental investigation of multi-in-cylinder pyrometer measurements and exhaust soot emissions under steady and transient operation of a heavy-duty Diesel engine&lt;/title&gt;&lt;secondary-title&gt;SAE International Journal of Engines&lt;/secondary-title&gt;&lt;/titles&gt;&lt;periodical&gt;&lt;full-title&gt;SAE International Journal of Engines&lt;/full-title&gt;&lt;/periodical&gt;&lt;pages&gt;1855-1865&lt;/pages&gt;&lt;volume&gt;6&lt;/volume&gt;&lt;number&gt;3&lt;/number&gt;&lt;dates&gt;&lt;year&gt;2013&lt;/year&gt;&lt;/dates&gt;&lt;isbn&gt;1946-3936&lt;/isbn&gt;&lt;urls&gt;&lt;/urls&gt;&lt;/record&gt;&lt;/Cite&gt;&lt;/EndNote&gt;</w:instrText>
      </w:r>
      <w:r w:rsidR="001364E6">
        <w:fldChar w:fldCharType="separate"/>
      </w:r>
      <w:r w:rsidR="007C683C">
        <w:rPr>
          <w:noProof/>
        </w:rPr>
        <w:t>[</w:t>
      </w:r>
      <w:hyperlink w:anchor="_ENREF_119" w:tooltip="Vögelin, 2013 #423" w:history="1">
        <w:r w:rsidR="00B4556B">
          <w:rPr>
            <w:noProof/>
          </w:rPr>
          <w:t>119</w:t>
        </w:r>
      </w:hyperlink>
      <w:r w:rsidR="007C683C">
        <w:rPr>
          <w:noProof/>
        </w:rPr>
        <w:t>]</w:t>
      </w:r>
      <w:r w:rsidR="001364E6">
        <w:fldChar w:fldCharType="end"/>
      </w:r>
      <w:r w:rsidR="005C627E">
        <w:t>.</w:t>
      </w:r>
      <w:r w:rsidR="0068228A">
        <w:t xml:space="preserve"> </w:t>
      </w:r>
      <w:r w:rsidR="004B55F1">
        <w:t xml:space="preserve">Depending on the engine operation conditions and soot conditions, soot radiation can cause an energy loss from </w:t>
      </w:r>
      <w:r w:rsidR="001364E6">
        <w:t xml:space="preserve">0.5-1% to 5-10% of the total released chemical energy </w:t>
      </w:r>
      <w:r w:rsidR="001364E6">
        <w:fldChar w:fldCharType="begin"/>
      </w:r>
      <w:r w:rsidR="007C683C">
        <w:instrText xml:space="preserve"> ADDIN EN.CITE &lt;EndNote&gt;&lt;Cite&gt;&lt;Author&gt;Skeen&lt;/Author&gt;&lt;Year&gt;2014&lt;/Year&gt;&lt;RecNum&gt;424&lt;/RecNum&gt;&lt;DisplayText&gt;[120, 121]&lt;/DisplayText&gt;&lt;record&gt;&lt;rec-number&gt;424&lt;/rec-number&gt;&lt;foreign-keys&gt;&lt;key app="EN" db-id="x9w99wppkstf94edr97xz2e1d2999zv2swz2" timestamp="1557245646"&gt;424&lt;/key&gt;&lt;/foreign-keys&gt;&lt;ref-type name="Report"&gt;27&lt;/ref-type&gt;&lt;contributors&gt;&lt;authors&gt;&lt;author&gt;Skeen, Scott&lt;/author&gt;&lt;author&gt;Manin, Julien&lt;/author&gt;&lt;author&gt;Pickett, Lyle&lt;/author&gt;&lt;author&gt;Dalen, Kristine&lt;/author&gt;&lt;author&gt;Ivarsson, Anders&lt;/author&gt;&lt;/authors&gt;&lt;/contributors&gt;&lt;titles&gt;&lt;title&gt;Quantitative spatially resolved measurements of total radiation in high-pressure spray flames&lt;/title&gt;&lt;/titles&gt;&lt;dates&gt;&lt;year&gt;2014&lt;/year&gt;&lt;/dates&gt;&lt;publisher&gt;SAE Technical Paper&lt;/publisher&gt;&lt;isbn&gt;0148-7191&lt;/isbn&gt;&lt;urls&gt;&lt;/urls&gt;&lt;/record&gt;&lt;/Cite&gt;&lt;Cite&gt;&lt;Author&gt;Flynn&lt;/Author&gt;&lt;Year&gt;1972&lt;/Year&gt;&lt;RecNum&gt;425&lt;/RecNum&gt;&lt;record&gt;&lt;rec-number&gt;425&lt;/rec-number&gt;&lt;foreign-keys&gt;&lt;key app="EN" db-id="x9w99wppkstf94edr97xz2e1d2999zv2swz2" timestamp="1557245664"&gt;425&lt;/key&gt;&lt;/foreign-keys&gt;&lt;ref-type name="Report"&gt;27&lt;/ref-type&gt;&lt;contributors&gt;&lt;authors&gt;&lt;author&gt;Flynn, P&lt;/author&gt;&lt;author&gt;Mizusawa, Masatake&lt;/author&gt;&lt;author&gt;Uyehara, Otto A&lt;/author&gt;&lt;author&gt;Myers, Phillip S&lt;/author&gt;&lt;/authors&gt;&lt;/contributors&gt;&lt;titles&gt;&lt;title&gt;An experimental determination of the instantaneous potential radiant heat transfer within an operating Diesel engine&lt;/title&gt;&lt;/titles&gt;&lt;dates&gt;&lt;year&gt;1972&lt;/year&gt;&lt;/dates&gt;&lt;publisher&gt;SAE Technical Paper&lt;/publisher&gt;&lt;isbn&gt;0148-7191&lt;/isbn&gt;&lt;urls&gt;&lt;/urls&gt;&lt;/record&gt;&lt;/Cite&gt;&lt;/EndNote&gt;</w:instrText>
      </w:r>
      <w:r w:rsidR="001364E6">
        <w:fldChar w:fldCharType="separate"/>
      </w:r>
      <w:r w:rsidR="007C683C">
        <w:rPr>
          <w:noProof/>
        </w:rPr>
        <w:t>[</w:t>
      </w:r>
      <w:hyperlink w:anchor="_ENREF_120" w:tooltip="Skeen, 2014 #424" w:history="1">
        <w:r w:rsidR="00B4556B">
          <w:rPr>
            <w:noProof/>
          </w:rPr>
          <w:t>120</w:t>
        </w:r>
      </w:hyperlink>
      <w:r w:rsidR="007C683C">
        <w:rPr>
          <w:noProof/>
        </w:rPr>
        <w:t xml:space="preserve">, </w:t>
      </w:r>
      <w:hyperlink w:anchor="_ENREF_121" w:tooltip="Flynn, 1972 #425" w:history="1">
        <w:r w:rsidR="00B4556B">
          <w:rPr>
            <w:noProof/>
          </w:rPr>
          <w:t>121</w:t>
        </w:r>
      </w:hyperlink>
      <w:r w:rsidR="007C683C">
        <w:rPr>
          <w:noProof/>
        </w:rPr>
        <w:t>]</w:t>
      </w:r>
      <w:r w:rsidR="001364E6">
        <w:fldChar w:fldCharType="end"/>
      </w:r>
      <w:r w:rsidR="001364E6">
        <w:t>.</w:t>
      </w:r>
      <w:r w:rsidR="00C23459">
        <w:t xml:space="preserve"> </w:t>
      </w:r>
    </w:p>
    <w:p w14:paraId="54974D9C" w14:textId="77777777" w:rsidR="00245FCA" w:rsidRPr="00245FCA" w:rsidRDefault="00632BAF" w:rsidP="0088799D">
      <w:pPr>
        <w:spacing w:line="240" w:lineRule="auto"/>
        <w:ind w:firstLine="0"/>
        <w:jc w:val="center"/>
      </w:pPr>
      <w:r>
        <w:rPr>
          <w:noProof/>
        </w:rPr>
        <w:drawing>
          <wp:inline distT="0" distB="0" distL="0" distR="0" wp14:anchorId="0EB4D49E" wp14:editId="4A4D5F2E">
            <wp:extent cx="4761865" cy="3019425"/>
            <wp:effectExtent l="0" t="0" r="0" b="0"/>
            <wp:docPr id="2" name="Picture 2" descr="200732712631_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0732712631_30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1865" cy="3019425"/>
                    </a:xfrm>
                    <a:prstGeom prst="rect">
                      <a:avLst/>
                    </a:prstGeom>
                    <a:noFill/>
                    <a:ln>
                      <a:noFill/>
                    </a:ln>
                  </pic:spPr>
                </pic:pic>
              </a:graphicData>
            </a:graphic>
          </wp:inline>
        </w:drawing>
      </w:r>
    </w:p>
    <w:p w14:paraId="4B89420C" w14:textId="574269F2" w:rsidR="00052BC0" w:rsidRDefault="00390E0C" w:rsidP="003A1CE8">
      <w:pPr>
        <w:pStyle w:val="Caption"/>
        <w:jc w:val="both"/>
      </w:pPr>
      <w:bookmarkStart w:id="32" w:name="_Ref9973284"/>
      <w:bookmarkStart w:id="33" w:name="_Toc15056386"/>
      <w:r w:rsidRPr="00390E0C">
        <w:rPr>
          <w:color w:val="00B0F0"/>
        </w:rPr>
        <w:t xml:space="preserve">Figure </w:t>
      </w:r>
      <w:r w:rsidRPr="00390E0C">
        <w:rPr>
          <w:color w:val="00B0F0"/>
        </w:rPr>
        <w:fldChar w:fldCharType="begin"/>
      </w:r>
      <w:r w:rsidRPr="00390E0C">
        <w:rPr>
          <w:color w:val="00B0F0"/>
        </w:rPr>
        <w:instrText xml:space="preserve"> SEQ Figure \* ARABIC </w:instrText>
      </w:r>
      <w:r w:rsidRPr="00390E0C">
        <w:rPr>
          <w:color w:val="00B0F0"/>
        </w:rPr>
        <w:fldChar w:fldCharType="separate"/>
      </w:r>
      <w:r w:rsidR="00BF02F1">
        <w:rPr>
          <w:noProof/>
          <w:color w:val="00B0F0"/>
        </w:rPr>
        <w:t>3</w:t>
      </w:r>
      <w:r w:rsidRPr="00390E0C">
        <w:rPr>
          <w:color w:val="00B0F0"/>
        </w:rPr>
        <w:fldChar w:fldCharType="end"/>
      </w:r>
      <w:bookmarkEnd w:id="32"/>
      <w:r w:rsidR="008871EA">
        <w:t>. Two ethylene gas flames with and without the nitrogen dilution.</w:t>
      </w:r>
      <w:r w:rsidR="002D7F4F" w:rsidRPr="002D7F4F">
        <w:rPr>
          <w:shd w:val="clear" w:color="auto" w:fill="FFFFFF"/>
        </w:rPr>
        <w:t xml:space="preserve"> </w:t>
      </w:r>
      <w:r w:rsidR="008871EA">
        <w:rPr>
          <w:shd w:val="clear" w:color="auto" w:fill="FFFFFF"/>
        </w:rPr>
        <w:t xml:space="preserve">The flame in the right is diluted with nitrogen and hence produces less soot. </w:t>
      </w:r>
      <w:r w:rsidR="00223F28">
        <w:rPr>
          <w:shd w:val="clear" w:color="auto" w:fill="FFFFFF"/>
        </w:rPr>
        <w:t>Soot increases the luminosity and radiant heat transfer of the left flame</w:t>
      </w:r>
      <w:r w:rsidR="008871EA">
        <w:rPr>
          <w:shd w:val="clear" w:color="auto" w:fill="FFFFFF"/>
        </w:rPr>
        <w:t xml:space="preserve">. </w:t>
      </w:r>
      <w:r w:rsidR="002D7F4F" w:rsidRPr="002D7F4F">
        <w:rPr>
          <w:shd w:val="clear" w:color="auto" w:fill="FFFFFF"/>
        </w:rPr>
        <w:t>To obtain the dimmer image on the right, the camera aperture had to be left open 30 times longer</w:t>
      </w:r>
      <w:r w:rsidR="0088799D">
        <w:rPr>
          <w:shd w:val="clear" w:color="auto" w:fill="FFFFFF"/>
        </w:rPr>
        <w:t>. (from</w:t>
      </w:r>
      <w:r w:rsidR="00223F28">
        <w:rPr>
          <w:shd w:val="clear" w:color="auto" w:fill="FFFFFF"/>
        </w:rPr>
        <w:t xml:space="preserve"> </w:t>
      </w:r>
      <w:r w:rsidR="00223F28">
        <w:rPr>
          <w:shd w:val="clear" w:color="auto" w:fill="FFFFFF"/>
        </w:rPr>
        <w:fldChar w:fldCharType="begin"/>
      </w:r>
      <w:r w:rsidR="007C683C">
        <w:rPr>
          <w:shd w:val="clear" w:color="auto" w:fill="FFFFFF"/>
        </w:rPr>
        <w:instrText xml:space="preserve"> ADDIN EN.CITE &lt;EndNote&gt;&lt;Cite&gt;&lt;Author&gt;Christopher Shaddix&lt;/Author&gt;&lt;Year&gt;2007&lt;/Year&gt;&lt;RecNum&gt;577&lt;/RecNum&gt;&lt;DisplayText&gt;[111]&lt;/DisplayText&gt;&lt;record&gt;&lt;rec-number&gt;577&lt;/rec-number&gt;&lt;foreign-keys&gt;&lt;key app="EN" db-id="rft9szeab0vaz4e9wt8vpdt49tsp5rvtz0a2" timestamp="1558728975"&gt;577&lt;/key&gt;&lt;/foreign-keys&gt;&lt;ref-type name="Journal Article"&gt;17&lt;/ref-type&gt;&lt;contributors&gt;&lt;authors&gt;&lt;author&gt; Christopher Shaddix, Timothy Williams&lt;/author&gt;&lt;/authors&gt;&lt;/contributors&gt;&lt;titles&gt;&lt;title&gt;Soot: Giver and Taker of Light&lt;/title&gt;&lt;secondary-title&gt;American Scientist&lt;/secondary-title&gt;&lt;/titles&gt;&lt;periodical&gt;&lt;full-title&gt;American Scientist&lt;/full-title&gt;&lt;/periodical&gt;&lt;volume&gt;95&lt;/volume&gt;&lt;dates&gt;&lt;year&gt;2007&lt;/year&gt;&lt;/dates&gt;&lt;urls&gt;&lt;related-urls&gt;&lt;url&gt;https://www.americanscientist.org/article/soot-giver-and-taker-of-light&lt;/url&gt;&lt;/related-urls&gt;&lt;/urls&gt;&lt;/record&gt;&lt;/Cite&gt;&lt;/EndNote&gt;</w:instrText>
      </w:r>
      <w:r w:rsidR="00223F28">
        <w:rPr>
          <w:shd w:val="clear" w:color="auto" w:fill="FFFFFF"/>
        </w:rPr>
        <w:fldChar w:fldCharType="separate"/>
      </w:r>
      <w:r w:rsidR="007C683C">
        <w:rPr>
          <w:noProof/>
          <w:shd w:val="clear" w:color="auto" w:fill="FFFFFF"/>
        </w:rPr>
        <w:t>[</w:t>
      </w:r>
      <w:hyperlink w:anchor="_ENREF_111" w:tooltip="Christopher Shaddix, 2007 #577" w:history="1">
        <w:r w:rsidR="00B4556B">
          <w:rPr>
            <w:noProof/>
            <w:shd w:val="clear" w:color="auto" w:fill="FFFFFF"/>
          </w:rPr>
          <w:t>111</w:t>
        </w:r>
      </w:hyperlink>
      <w:r w:rsidR="007C683C">
        <w:rPr>
          <w:noProof/>
          <w:shd w:val="clear" w:color="auto" w:fill="FFFFFF"/>
        </w:rPr>
        <w:t>]</w:t>
      </w:r>
      <w:r w:rsidR="00223F28">
        <w:rPr>
          <w:shd w:val="clear" w:color="auto" w:fill="FFFFFF"/>
        </w:rPr>
        <w:fldChar w:fldCharType="end"/>
      </w:r>
      <w:r w:rsidR="002D7F4F">
        <w:t>)</w:t>
      </w:r>
      <w:bookmarkEnd w:id="33"/>
    </w:p>
    <w:p w14:paraId="6BB7A12C" w14:textId="77777777" w:rsidR="002D7F4F" w:rsidRDefault="002D7F4F" w:rsidP="005271F9">
      <w:pPr>
        <w:jc w:val="both"/>
      </w:pPr>
    </w:p>
    <w:p w14:paraId="7EAEF484" w14:textId="7761D865" w:rsidR="001A59AA" w:rsidRDefault="005A16DD" w:rsidP="005271F9">
      <w:pPr>
        <w:jc w:val="both"/>
      </w:pPr>
      <w:r>
        <w:t xml:space="preserve">Physical properties of soot such as density, porosity, and composition are similar to carbon black. Soot is generally nonporous except during the last stage of oxidation where has been observed to have a significant porosity </w:t>
      </w:r>
      <w:r w:rsidR="00156AB7">
        <w:fldChar w:fldCharType="begin"/>
      </w:r>
      <w:r w:rsidR="007C683C">
        <w:instrText xml:space="preserve"> ADDIN EN.CITE &lt;EndNote&gt;&lt;Cite&gt;&lt;Author&gt;Faeth&lt;/Author&gt;&lt;Year&gt;1995&lt;/Year&gt;&lt;RecNum&gt;427&lt;/RecNum&gt;&lt;DisplayText&gt;[122]&lt;/DisplayText&gt;&lt;record&gt;&lt;rec-number&gt;427&lt;/rec-number&gt;&lt;foreign-keys&gt;&lt;key app="EN" db-id="x9w99wppkstf94edr97xz2e1d2999zv2swz2" timestamp="1557261078"&gt;427&lt;/key&gt;&lt;/foreign-keys&gt;&lt;ref-type name="Journal Article"&gt;17&lt;/ref-type&gt;&lt;contributors&gt;&lt;authors&gt;&lt;author&gt;Faeth, GM&lt;/author&gt;&lt;author&gt;Köylü, Ümit Özgür&lt;/author&gt;&lt;/authors&gt;&lt;/contributors&gt;&lt;titles&gt;&lt;title&gt;Soot morphology and optical properties in nonpremixed turbulent flame environments&lt;/title&gt;&lt;secondary-title&gt;Combustion science and technology&lt;/secondary-title&gt;&lt;/titles&gt;&lt;periodical&gt;&lt;full-title&gt;Combustion science and technology&lt;/full-title&gt;&lt;/periodical&gt;&lt;pages&gt;207-229&lt;/pages&gt;&lt;volume&gt;108&lt;/volume&gt;&lt;number&gt;4-6&lt;/number&gt;&lt;dates&gt;&lt;year&gt;1995&lt;/year&gt;&lt;/dates&gt;&lt;isbn&gt;0010-2202&lt;/isbn&gt;&lt;urls&gt;&lt;/urls&gt;&lt;/record&gt;&lt;/Cite&gt;&lt;/EndNote&gt;</w:instrText>
      </w:r>
      <w:r w:rsidR="00156AB7">
        <w:fldChar w:fldCharType="separate"/>
      </w:r>
      <w:r w:rsidR="007C683C">
        <w:rPr>
          <w:noProof/>
        </w:rPr>
        <w:t>[</w:t>
      </w:r>
      <w:hyperlink w:anchor="_ENREF_122" w:tooltip="Faeth, 1995 #427" w:history="1">
        <w:r w:rsidR="00B4556B">
          <w:rPr>
            <w:noProof/>
          </w:rPr>
          <w:t>122</w:t>
        </w:r>
      </w:hyperlink>
      <w:r w:rsidR="007C683C">
        <w:rPr>
          <w:noProof/>
        </w:rPr>
        <w:t>]</w:t>
      </w:r>
      <w:r w:rsidR="00156AB7">
        <w:fldChar w:fldCharType="end"/>
      </w:r>
      <w:r>
        <w:t>. the soot density is similar to that of carbon black which is in the range of 1820-2050 kg/m</w:t>
      </w:r>
      <w:r w:rsidRPr="005A16DD">
        <w:rPr>
          <w:vertAlign w:val="superscript"/>
        </w:rPr>
        <w:t>3</w:t>
      </w:r>
      <w:r>
        <w:t xml:space="preserve"> </w:t>
      </w:r>
      <w:r w:rsidR="00156AB7">
        <w:fldChar w:fldCharType="begin"/>
      </w:r>
      <w:r w:rsidR="007C683C">
        <w:instrText xml:space="preserve"> ADDIN EN.CITE &lt;EndNote&gt;&lt;Cite&gt;&lt;Author&gt;Dobbins&lt;/Author&gt;&lt;Year&gt;1994&lt;/Year&gt;&lt;RecNum&gt;428&lt;/RecNum&gt;&lt;DisplayText&gt;[123]&lt;/DisplayText&gt;&lt;record&gt;&lt;rec-number&gt;428&lt;/rec-number&gt;&lt;foreign-keys&gt;&lt;key app="EN" db-id="x9w99wppkstf94edr97xz2e1d2999zv2swz2" timestamp="1557261227"&gt;428&lt;/key&gt;&lt;/foreign-keys&gt;&lt;ref-type name="Journal Article"&gt;17&lt;/ref-type&gt;&lt;contributors&gt;&lt;authors&gt;&lt;author&gt;Dobbins, RA&lt;/author&gt;&lt;author&gt;Mulholland, George W&lt;/author&gt;&lt;author&gt;Bryner, Nelson P&lt;/author&gt;&lt;/authors&gt;&lt;/contributors&gt;&lt;titles&gt;&lt;title&gt;Comparison of a fractal smoke optics model with light extinction measurements&lt;/title&gt;&lt;secondary-title&gt;Atmospheric Environment&lt;/secondary-title&gt;&lt;/titles&gt;&lt;periodical&gt;&lt;full-title&gt;Atmospheric Environment&lt;/full-title&gt;&lt;/periodical&gt;&lt;pages&gt;889-897&lt;/pages&gt;&lt;volume&gt;28&lt;/volume&gt;&lt;number&gt;5&lt;/number&gt;&lt;dates&gt;&lt;year&gt;1994&lt;/year&gt;&lt;/dates&gt;&lt;isbn&gt;1352-2310&lt;/isbn&gt;&lt;urls&gt;&lt;/urls&gt;&lt;/record&gt;&lt;/Cite&gt;&lt;/EndNote&gt;</w:instrText>
      </w:r>
      <w:r w:rsidR="00156AB7">
        <w:fldChar w:fldCharType="separate"/>
      </w:r>
      <w:r w:rsidR="007C683C">
        <w:rPr>
          <w:noProof/>
        </w:rPr>
        <w:t>[</w:t>
      </w:r>
      <w:hyperlink w:anchor="_ENREF_123" w:tooltip="Dobbins, 1994 #428" w:history="1">
        <w:r w:rsidR="00B4556B">
          <w:rPr>
            <w:noProof/>
          </w:rPr>
          <w:t>123</w:t>
        </w:r>
      </w:hyperlink>
      <w:r w:rsidR="007C683C">
        <w:rPr>
          <w:noProof/>
        </w:rPr>
        <w:t>]</w:t>
      </w:r>
      <w:r w:rsidR="00156AB7">
        <w:fldChar w:fldCharType="end"/>
      </w:r>
      <w:r>
        <w:t xml:space="preserve">. </w:t>
      </w:r>
      <w:r w:rsidR="0046367C">
        <w:t>T</w:t>
      </w:r>
      <w:r>
        <w:t xml:space="preserve">he main component of soot is carbon with the following mole ratio ranges: C:O of 58-109, C:H of 8.3-18.3, </w:t>
      </w:r>
      <w:r w:rsidR="00156AB7">
        <w:t xml:space="preserve">C:N of 292-976 depending on the fuel and combustion conditions </w:t>
      </w:r>
      <w:r w:rsidR="00156AB7">
        <w:fldChar w:fldCharType="begin"/>
      </w:r>
      <w:r w:rsidR="007C683C">
        <w:instrText xml:space="preserve"> ADDIN EN.CITE &lt;EndNote&gt;&lt;Cite&gt;&lt;Author&gt;Faeth&lt;/Author&gt;&lt;Year&gt;1995&lt;/Year&gt;&lt;RecNum&gt;427&lt;/RecNum&gt;&lt;DisplayText&gt;[122]&lt;/DisplayText&gt;&lt;record&gt;&lt;rec-number&gt;427&lt;/rec-number&gt;&lt;foreign-keys&gt;&lt;key app="EN" db-id="x9w99wppkstf94edr97xz2e1d2999zv2swz2" timestamp="1557261078"&gt;427&lt;/key&gt;&lt;/foreign-keys&gt;&lt;ref-type name="Journal Article"&gt;17&lt;/ref-type&gt;&lt;contributors&gt;&lt;authors&gt;&lt;author&gt;Faeth, GM&lt;/author&gt;&lt;author&gt;Köylü, Ümit Özgür&lt;/author&gt;&lt;/authors&gt;&lt;/contributors&gt;&lt;titles&gt;&lt;title&gt;Soot morphology and optical properties in nonpremixed turbulent flame environments&lt;/title&gt;&lt;secondary-title&gt;Combustion science and technology&lt;/secondary-title&gt;&lt;/titles&gt;&lt;periodical&gt;&lt;full-title&gt;Combustion science and technology&lt;/full-title&gt;&lt;/periodical&gt;&lt;pages&gt;207-229&lt;/pages&gt;&lt;volume&gt;108&lt;/volume&gt;&lt;number&gt;4-6&lt;/number&gt;&lt;dates&gt;&lt;year&gt;1995&lt;/year&gt;&lt;/dates&gt;&lt;isbn&gt;0010-2202&lt;/isbn&gt;&lt;urls&gt;&lt;/urls&gt;&lt;/record&gt;&lt;/Cite&gt;&lt;/EndNote&gt;</w:instrText>
      </w:r>
      <w:r w:rsidR="00156AB7">
        <w:fldChar w:fldCharType="separate"/>
      </w:r>
      <w:r w:rsidR="007C683C">
        <w:rPr>
          <w:noProof/>
        </w:rPr>
        <w:t>[</w:t>
      </w:r>
      <w:hyperlink w:anchor="_ENREF_122" w:tooltip="Faeth, 1995 #427" w:history="1">
        <w:r w:rsidR="00B4556B">
          <w:rPr>
            <w:noProof/>
          </w:rPr>
          <w:t>122</w:t>
        </w:r>
      </w:hyperlink>
      <w:r w:rsidR="007C683C">
        <w:rPr>
          <w:noProof/>
        </w:rPr>
        <w:t>]</w:t>
      </w:r>
      <w:r w:rsidR="00156AB7">
        <w:fldChar w:fldCharType="end"/>
      </w:r>
      <w:r w:rsidR="00156AB7">
        <w:t xml:space="preserve">. In some cases (e.g., diesel engines at heavy sooting conditions) soot can </w:t>
      </w:r>
      <w:r w:rsidR="009B286D">
        <w:t xml:space="preserve">also </w:t>
      </w:r>
      <w:r w:rsidR="00156AB7">
        <w:t xml:space="preserve">comprise high levels of volatile matter </w:t>
      </w:r>
      <w:r w:rsidR="00156AB7">
        <w:fldChar w:fldCharType="begin"/>
      </w:r>
      <w:r w:rsidR="007C683C">
        <w:instrText xml:space="preserve"> ADDIN EN.CITE &lt;EndNote&gt;&lt;Cite&gt;&lt;Author&gt;Lahaye&lt;/Author&gt;&lt;Year&gt;1981&lt;/Year&gt;&lt;RecNum&gt;429&lt;/RecNum&gt;&lt;DisplayText&gt;[124]&lt;/DisplayText&gt;&lt;record&gt;&lt;rec-number&gt;429&lt;/rec-number&gt;&lt;foreign-keys&gt;&lt;key app="EN" db-id="x9w99wppkstf94edr97xz2e1d2999zv2swz2" timestamp="1557261312"&gt;429&lt;/key&gt;&lt;/foreign-keys&gt;&lt;ref-type name="Book Section"&gt;5&lt;/ref-type&gt;&lt;contributors&gt;&lt;authors&gt;&lt;author&gt;Lahaye, J&lt;/author&gt;&lt;author&gt;Prado, G&lt;/author&gt;&lt;/authors&gt;&lt;/contributors&gt;&lt;titles&gt;&lt;title&gt;Morphology and internal structure of soot and carbon blacks&lt;/title&gt;&lt;secondary-title&gt;Particulate carbon&lt;/secondary-title&gt;&lt;/titles&gt;&lt;pages&gt;33-55&lt;/pages&gt;&lt;dates&gt;&lt;year&gt;1981&lt;/year&gt;&lt;/dates&gt;&lt;publisher&gt;Springer&lt;/publisher&gt;&lt;urls&gt;&lt;/urls&gt;&lt;/record&gt;&lt;/Cite&gt;&lt;/EndNote&gt;</w:instrText>
      </w:r>
      <w:r w:rsidR="00156AB7">
        <w:fldChar w:fldCharType="separate"/>
      </w:r>
      <w:r w:rsidR="007C683C">
        <w:rPr>
          <w:noProof/>
        </w:rPr>
        <w:t>[</w:t>
      </w:r>
      <w:hyperlink w:anchor="_ENREF_124" w:tooltip="Lahaye, 1981 #429" w:history="1">
        <w:r w:rsidR="00B4556B">
          <w:rPr>
            <w:noProof/>
          </w:rPr>
          <w:t>124</w:t>
        </w:r>
      </w:hyperlink>
      <w:r w:rsidR="007C683C">
        <w:rPr>
          <w:noProof/>
        </w:rPr>
        <w:t>]</w:t>
      </w:r>
      <w:r w:rsidR="00156AB7">
        <w:fldChar w:fldCharType="end"/>
      </w:r>
      <w:r w:rsidR="00156AB7">
        <w:t>.</w:t>
      </w:r>
      <w:r w:rsidR="00337503">
        <w:t xml:space="preserve"> </w:t>
      </w:r>
    </w:p>
    <w:p w14:paraId="18E75C93" w14:textId="46318725" w:rsidR="000C1857" w:rsidRDefault="00C56C5C" w:rsidP="002707AB">
      <w:pPr>
        <w:jc w:val="both"/>
      </w:pPr>
      <w:r>
        <w:t>S</w:t>
      </w:r>
      <w:r w:rsidR="00B2113A" w:rsidRPr="00154539">
        <w:t>oot</w:t>
      </w:r>
      <w:r w:rsidR="00CA4691">
        <w:t xml:space="preserve"> </w:t>
      </w:r>
      <w:r>
        <w:t>and carbon black (</w:t>
      </w:r>
      <w:r w:rsidR="00F7049E">
        <w:t>manufactured soot with high carbon purity</w:t>
      </w:r>
      <w:r>
        <w:t>)</w:t>
      </w:r>
      <w:r w:rsidR="00B2113A" w:rsidRPr="00154539">
        <w:t xml:space="preserve"> ha</w:t>
      </w:r>
      <w:r>
        <w:t>ve</w:t>
      </w:r>
      <w:r w:rsidR="00B2113A" w:rsidRPr="00154539">
        <w:t xml:space="preserve"> </w:t>
      </w:r>
      <w:r>
        <w:t>many</w:t>
      </w:r>
      <w:r w:rsidR="00B2113A" w:rsidRPr="00154539">
        <w:t xml:space="preserve"> </w:t>
      </w:r>
      <w:r>
        <w:t xml:space="preserve">industrial </w:t>
      </w:r>
      <w:r w:rsidR="000C1857">
        <w:t>applications</w:t>
      </w:r>
      <w:r>
        <w:t xml:space="preserve"> due to their unique characteristics</w:t>
      </w:r>
      <w:r w:rsidR="00B2113A" w:rsidRPr="00154539">
        <w:t xml:space="preserve">. </w:t>
      </w:r>
      <w:r w:rsidR="006000B2">
        <w:t xml:space="preserve">For instance, </w:t>
      </w:r>
      <w:r w:rsidR="00355F85">
        <w:t>carbon black as a filler can replace more expensive binder materials</w:t>
      </w:r>
      <w:r w:rsidR="00CA4691">
        <w:t xml:space="preserve">. It also can </w:t>
      </w:r>
      <w:r w:rsidR="00CA4691" w:rsidRPr="00CA4691">
        <w:t>enhances</w:t>
      </w:r>
      <w:r w:rsidR="00CA4691">
        <w:t xml:space="preserve"> the</w:t>
      </w:r>
      <w:r w:rsidR="00CA4691" w:rsidRPr="00CA4691">
        <w:t xml:space="preserve"> tear strength</w:t>
      </w:r>
      <w:r w:rsidR="00CA4691">
        <w:t>,</w:t>
      </w:r>
      <w:r w:rsidR="00CA4691" w:rsidRPr="00CA4691">
        <w:t xml:space="preserve"> improve</w:t>
      </w:r>
      <w:r w:rsidR="00CA4691">
        <w:t xml:space="preserve"> the</w:t>
      </w:r>
      <w:r w:rsidR="00CA4691" w:rsidRPr="00CA4691">
        <w:t xml:space="preserve"> modulus and wear characteristics of the tires</w:t>
      </w:r>
      <w:r w:rsidR="00CA4691">
        <w:t xml:space="preserve">, and expand the tires life by conducting heat away from the tread and belt area </w:t>
      </w:r>
      <w:r w:rsidR="00CA4691">
        <w:fldChar w:fldCharType="begin"/>
      </w:r>
      <w:r w:rsidR="007C683C">
        <w:instrText xml:space="preserve"> ADDIN EN.CITE &lt;EndNote&gt;&lt;Cite&gt;&lt;Author&gt;Donnet&lt;/Author&gt;&lt;Year&gt;1993&lt;/Year&gt;&lt;RecNum&gt;430&lt;/RecNum&gt;&lt;DisplayText&gt;[125]&lt;/DisplayText&gt;&lt;record&gt;&lt;rec-number&gt;430&lt;/rec-number&gt;&lt;foreign-keys&gt;&lt;key app="EN" db-id="x9w99wppkstf94edr97xz2e1d2999zv2swz2" timestamp="1557273692"&gt;430&lt;/key&gt;&lt;/foreign-keys&gt;&lt;ref-type name="Book"&gt;6&lt;/ref-type&gt;&lt;contributors&gt;&lt;authors&gt;&lt;author&gt;Donnet, Jean-Baptiste&lt;/author&gt;&lt;/authors&gt;&lt;/contributors&gt;&lt;titles&gt;&lt;title&gt;Carbon black: science and technology&lt;/title&gt;&lt;/titles&gt;&lt;dates&gt;&lt;year&gt;1993&lt;/year&gt;&lt;/dates&gt;&lt;publisher&gt;CRC Press&lt;/publisher&gt;&lt;isbn&gt;082478975X&lt;/isbn&gt;&lt;urls&gt;&lt;/urls&gt;&lt;/record&gt;&lt;/Cite&gt;&lt;/EndNote&gt;</w:instrText>
      </w:r>
      <w:r w:rsidR="00CA4691">
        <w:fldChar w:fldCharType="separate"/>
      </w:r>
      <w:r w:rsidR="007C683C">
        <w:rPr>
          <w:noProof/>
        </w:rPr>
        <w:t>[</w:t>
      </w:r>
      <w:hyperlink w:anchor="_ENREF_125" w:tooltip="Donnet, 1993 #430" w:history="1">
        <w:r w:rsidR="00B4556B">
          <w:rPr>
            <w:noProof/>
          </w:rPr>
          <w:t>125</w:t>
        </w:r>
      </w:hyperlink>
      <w:r w:rsidR="007C683C">
        <w:rPr>
          <w:noProof/>
        </w:rPr>
        <w:t>]</w:t>
      </w:r>
      <w:r w:rsidR="00CA4691">
        <w:fldChar w:fldCharType="end"/>
      </w:r>
      <w:r w:rsidR="00CA4691">
        <w:t xml:space="preserve">. Additionally, carbon black is an important pigment in xerographic toners </w:t>
      </w:r>
      <w:r w:rsidR="005328D2">
        <w:t>since</w:t>
      </w:r>
      <w:r w:rsidR="00CA4691">
        <w:t xml:space="preserve"> it </w:t>
      </w:r>
      <w:r w:rsidR="005328D2">
        <w:t>can</w:t>
      </w:r>
      <w:r w:rsidR="00CA4691">
        <w:t xml:space="preserve"> </w:t>
      </w:r>
      <w:r w:rsidR="005328D2">
        <w:t>maintain</w:t>
      </w:r>
      <w:r w:rsidR="00CA4691">
        <w:t xml:space="preserve"> a suitable level of electric charge on the toner which is </w:t>
      </w:r>
      <w:r w:rsidR="005328D2">
        <w:t>crucial</w:t>
      </w:r>
      <w:r w:rsidR="00CA4691">
        <w:t xml:space="preserve"> for</w:t>
      </w:r>
      <w:r w:rsidR="00CF49A2">
        <w:t xml:space="preserve"> </w:t>
      </w:r>
      <w:r w:rsidR="00CA4691">
        <w:t>electrographic copiers and printers</w:t>
      </w:r>
      <w:r w:rsidR="005328D2">
        <w:t xml:space="preserve"> to operate properly </w:t>
      </w:r>
      <w:r w:rsidR="005328D2">
        <w:fldChar w:fldCharType="begin"/>
      </w:r>
      <w:r w:rsidR="007C683C">
        <w:instrText xml:space="preserve"> ADDIN EN.CITE &lt;EndNote&gt;&lt;Cite&gt;&lt;Author&gt;Donnet&lt;/Author&gt;&lt;Year&gt;1993&lt;/Year&gt;&lt;RecNum&gt;430&lt;/RecNum&gt;&lt;DisplayText&gt;[125]&lt;/DisplayText&gt;&lt;record&gt;&lt;rec-number&gt;430&lt;/rec-number&gt;&lt;foreign-keys&gt;&lt;key app="EN" db-id="x9w99wppkstf94edr97xz2e1d2999zv2swz2" timestamp="1557273692"&gt;430&lt;/key&gt;&lt;/foreign-keys&gt;&lt;ref-type name="Book"&gt;6&lt;/ref-type&gt;&lt;contributors&gt;&lt;authors&gt;&lt;author&gt;Donnet, Jean-Baptiste&lt;/author&gt;&lt;/authors&gt;&lt;/contributors&gt;&lt;titles&gt;&lt;title&gt;Carbon black: science and technology&lt;/title&gt;&lt;/titles&gt;&lt;dates&gt;&lt;year&gt;1993&lt;/year&gt;&lt;/dates&gt;&lt;publisher&gt;CRC Press&lt;/publisher&gt;&lt;isbn&gt;082478975X&lt;/isbn&gt;&lt;urls&gt;&lt;/urls&gt;&lt;/record&gt;&lt;/Cite&gt;&lt;/EndNote&gt;</w:instrText>
      </w:r>
      <w:r w:rsidR="005328D2">
        <w:fldChar w:fldCharType="separate"/>
      </w:r>
      <w:r w:rsidR="007C683C">
        <w:rPr>
          <w:noProof/>
        </w:rPr>
        <w:t>[</w:t>
      </w:r>
      <w:hyperlink w:anchor="_ENREF_125" w:tooltip="Donnet, 1993 #430" w:history="1">
        <w:r w:rsidR="00B4556B">
          <w:rPr>
            <w:noProof/>
          </w:rPr>
          <w:t>125</w:t>
        </w:r>
      </w:hyperlink>
      <w:r w:rsidR="007C683C">
        <w:rPr>
          <w:noProof/>
        </w:rPr>
        <w:t>]</w:t>
      </w:r>
      <w:r w:rsidR="005328D2">
        <w:fldChar w:fldCharType="end"/>
      </w:r>
      <w:r w:rsidR="005328D2">
        <w:t>.</w:t>
      </w:r>
      <w:r w:rsidR="00CF49A2">
        <w:t xml:space="preserve"> </w:t>
      </w:r>
      <w:r w:rsidR="000C1857">
        <w:t xml:space="preserve">Carbon black has numerous other commercial applications such as in sensors, fuel cells, sodium and lithium batteries, and electronic equipment </w:t>
      </w:r>
      <w:r w:rsidR="000C1857">
        <w:fldChar w:fldCharType="begin">
          <w:fldData xml:space="preserve">PEVuZE5vdGU+PENpdGU+PEF1dGhvcj5BcmR1aW5pPC9BdXRob3I+PFllYXI+MjAxMDwvWWVhcj48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</w:fldData>
        </w:fldChar>
      </w:r>
      <w:r w:rsidR="0046367C">
        <w:instrText xml:space="preserve"> ADDIN EN.CITE </w:instrText>
      </w:r>
      <w:r w:rsidR="0046367C">
        <w:fldChar w:fldCharType="begin">
          <w:fldData xml:space="preserve">PEVuZE5vdGU+PENpdGU+PEF1dGhvcj5BcmR1aW5pPC9BdXRob3I+PFllYXI+MjAxMDwvWWVhcj48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</w:fldData>
        </w:fldChar>
      </w:r>
      <w:r w:rsidR="0046367C">
        <w:instrText xml:space="preserve"> ADDIN EN.CITE.DATA </w:instrText>
      </w:r>
      <w:r w:rsidR="0046367C">
        <w:fldChar w:fldCharType="end"/>
      </w:r>
      <w:r w:rsidR="000C1857">
        <w:fldChar w:fldCharType="separate"/>
      </w:r>
      <w:r w:rsidR="0046367C">
        <w:rPr>
          <w:noProof/>
        </w:rPr>
        <w:t>[</w:t>
      </w:r>
      <w:hyperlink w:anchor="_ENREF_126" w:tooltip="Arduini, 2010 #431" w:history="1">
        <w:r w:rsidR="00B4556B">
          <w:rPr>
            <w:noProof/>
          </w:rPr>
          <w:t>126-129</w:t>
        </w:r>
      </w:hyperlink>
      <w:r w:rsidR="0046367C">
        <w:rPr>
          <w:noProof/>
        </w:rPr>
        <w:t>]</w:t>
      </w:r>
      <w:r w:rsidR="000C1857">
        <w:fldChar w:fldCharType="end"/>
      </w:r>
      <w:r w:rsidR="000C1857">
        <w:t>.</w:t>
      </w:r>
    </w:p>
    <w:p w14:paraId="7ED7272D" w14:textId="77777777" w:rsidR="00380D9F" w:rsidRDefault="00380D9F" w:rsidP="002707AB">
      <w:pPr>
        <w:jc w:val="both"/>
      </w:pPr>
    </w:p>
    <w:p w14:paraId="1F06D6E5" w14:textId="77777777" w:rsidR="00380D9F" w:rsidRDefault="00380D9F" w:rsidP="002707AB">
      <w:pPr>
        <w:jc w:val="both"/>
      </w:pPr>
    </w:p>
    <w:p w14:paraId="646ED83F" w14:textId="77777777" w:rsidR="00380D9F" w:rsidRDefault="00380D9F" w:rsidP="002707AB">
      <w:pPr>
        <w:jc w:val="both"/>
      </w:pPr>
    </w:p>
    <w:p w14:paraId="0B6AC68D" w14:textId="77777777" w:rsidR="00380D9F" w:rsidRDefault="00380D9F" w:rsidP="002707AB">
      <w:pPr>
        <w:jc w:val="both"/>
      </w:pPr>
    </w:p>
    <w:p w14:paraId="1A4FC4A6" w14:textId="77777777" w:rsidR="00380D9F" w:rsidRDefault="00380D9F" w:rsidP="002707AB">
      <w:pPr>
        <w:jc w:val="both"/>
      </w:pPr>
    </w:p>
    <w:p w14:paraId="0137DB57" w14:textId="77777777" w:rsidR="00380D9F" w:rsidRDefault="00380D9F" w:rsidP="002707AB">
      <w:pPr>
        <w:jc w:val="both"/>
      </w:pPr>
    </w:p>
    <w:p w14:paraId="56E65393" w14:textId="77777777" w:rsidR="00380D9F" w:rsidRDefault="00380D9F" w:rsidP="002707AB">
      <w:pPr>
        <w:jc w:val="both"/>
      </w:pPr>
    </w:p>
    <w:p w14:paraId="5D21065E" w14:textId="77777777" w:rsidR="00380D9F" w:rsidRDefault="00380D9F" w:rsidP="002707AB">
      <w:pPr>
        <w:jc w:val="both"/>
      </w:pPr>
    </w:p>
    <w:p w14:paraId="56FE32E4" w14:textId="77777777" w:rsidR="00380D9F" w:rsidRDefault="00380D9F" w:rsidP="002707AB">
      <w:pPr>
        <w:jc w:val="both"/>
      </w:pPr>
    </w:p>
    <w:p w14:paraId="70F3407F" w14:textId="77777777" w:rsidR="00380D9F" w:rsidRDefault="00380D9F" w:rsidP="002707AB">
      <w:pPr>
        <w:jc w:val="both"/>
      </w:pPr>
    </w:p>
    <w:p w14:paraId="3EFE4904" w14:textId="77777777" w:rsidR="00380D9F" w:rsidRDefault="00380D9F" w:rsidP="002707AB">
      <w:pPr>
        <w:jc w:val="both"/>
      </w:pPr>
    </w:p>
    <w:p w14:paraId="3C43E21D" w14:textId="4A63ED17" w:rsidR="00380D9F" w:rsidRDefault="00380D9F" w:rsidP="002707AB">
      <w:pPr>
        <w:jc w:val="both"/>
      </w:pPr>
    </w:p>
    <w:p w14:paraId="768B6F02" w14:textId="7E3B3002" w:rsidR="00451C85" w:rsidRDefault="00451C85" w:rsidP="002707AB">
      <w:pPr>
        <w:jc w:val="both"/>
      </w:pPr>
    </w:p>
    <w:p w14:paraId="0B0C6F21" w14:textId="77777777" w:rsidR="007F0201" w:rsidRDefault="007F0201" w:rsidP="00052BC0">
      <w:pPr>
        <w:ind w:firstLine="0"/>
      </w:pPr>
    </w:p>
    <w:p w14:paraId="770FF10B" w14:textId="6D2B04AE" w:rsidR="007F0201" w:rsidRDefault="009313C4" w:rsidP="00E54948">
      <w:pPr>
        <w:pStyle w:val="Heading1"/>
      </w:pPr>
      <w:bookmarkStart w:id="34" w:name="_Toc15055616"/>
      <w:r>
        <w:t xml:space="preserve">Motivation and </w:t>
      </w:r>
      <w:r w:rsidR="00543199">
        <w:t>B</w:t>
      </w:r>
      <w:r>
        <w:t>ackground</w:t>
      </w:r>
      <w:bookmarkEnd w:id="34"/>
    </w:p>
    <w:p w14:paraId="399F2BB5" w14:textId="77777777" w:rsidR="007F0201" w:rsidRDefault="00A22844" w:rsidP="009B5B4B">
      <w:pPr>
        <w:pStyle w:val="Heading2"/>
      </w:pPr>
      <w:bookmarkStart w:id="35" w:name="_Toc15055617"/>
      <w:r>
        <w:t>Engine-generated soot studies</w:t>
      </w:r>
      <w:bookmarkEnd w:id="35"/>
    </w:p>
    <w:p w14:paraId="2A5C8A35" w14:textId="5541DC05" w:rsidR="00102D63" w:rsidRPr="00B96A5F" w:rsidRDefault="001A23E5" w:rsidP="002707AB">
      <w:pPr>
        <w:jc w:val="both"/>
      </w:pPr>
      <w:r w:rsidRPr="00154539">
        <w:t xml:space="preserve">Due to the impact of soot particles on </w:t>
      </w:r>
      <w:r w:rsidR="00987971">
        <w:t xml:space="preserve">the </w:t>
      </w:r>
      <w:r w:rsidRPr="00154539">
        <w:t>environment and human health, there have been numerous stud</w:t>
      </w:r>
      <w:r w:rsidR="002707AB">
        <w:t>ies on</w:t>
      </w:r>
      <w:r w:rsidRPr="00154539">
        <w:t xml:space="preserve"> the characteristics and formation of soot emitted by diesel engines because of their high soot emission. </w:t>
      </w:r>
      <w:r w:rsidR="002707AB">
        <w:t xml:space="preserve">Several studies have been tried to establish effective methods to measure soot emitted by the engines. </w:t>
      </w:r>
      <w:r w:rsidRPr="00154539">
        <w:t xml:space="preserve">For instance, various soot measurement techniques such as in-cylinder </w:t>
      </w:r>
      <w:r w:rsidRPr="00154539">
        <w:fldChar w:fldCharType="begin"/>
      </w:r>
      <w:r w:rsidR="0046367C">
        <w:instrText xml:space="preserve"> ADDIN EN.CITE &lt;EndNote&gt;&lt;Cite&gt;&lt;Author&gt;Dec&lt;/Author&gt;&lt;Year&gt;1997&lt;/Year&gt;&lt;RecNum&gt;22&lt;/RecNum&gt;&lt;DisplayText&gt;[130]&lt;/DisplayText&gt;&lt;record&gt;&lt;rec-number&gt;22&lt;/rec-number&gt;&lt;foreign-keys&gt;&lt;key app="EN" db-id="x9w99wppkstf94edr97xz2e1d2999zv2swz2" timestamp="1546404835"&gt;22&lt;/key&gt;&lt;/foreign-keys&gt;&lt;ref-type name="Report"&gt;27&lt;/ref-type&gt;&lt;contributors&gt;&lt;authors&gt;&lt;author&gt;Dec, John E&lt;/author&gt;&lt;/authors&gt;&lt;/contributors&gt;&lt;titles&gt;&lt;title&gt;A conceptual model of DI diesel combustion based on laser-sheet imaging&lt;/title&gt;&lt;/titles&gt;&lt;dates&gt;&lt;year&gt;1997&lt;/year&gt;&lt;/dates&gt;&lt;publisher&gt;SAE Technical Paper&lt;/publisher&gt;&lt;isbn&gt;0148-7191&lt;/isbn&gt;&lt;urls&gt;&lt;/urls&gt;&lt;/record&gt;&lt;/Cite&gt;&lt;/EndNote&gt;</w:instrText>
      </w:r>
      <w:r w:rsidRPr="00154539">
        <w:fldChar w:fldCharType="separate"/>
      </w:r>
      <w:r w:rsidR="0046367C">
        <w:rPr>
          <w:noProof/>
        </w:rPr>
        <w:t>[</w:t>
      </w:r>
      <w:hyperlink w:anchor="_ENREF_130" w:tooltip="Dec, 1997 #22" w:history="1">
        <w:r w:rsidR="00B4556B">
          <w:rPr>
            <w:noProof/>
          </w:rPr>
          <w:t>130</w:t>
        </w:r>
      </w:hyperlink>
      <w:r w:rsidR="0046367C">
        <w:rPr>
          <w:noProof/>
        </w:rPr>
        <w:t>]</w:t>
      </w:r>
      <w:r w:rsidRPr="00154539">
        <w:fldChar w:fldCharType="end"/>
      </w:r>
      <w:r w:rsidRPr="00154539">
        <w:t xml:space="preserve">, lift-off length </w:t>
      </w:r>
      <w:r w:rsidRPr="00154539">
        <w:fldChar w:fldCharType="begin"/>
      </w:r>
      <w:r w:rsidR="0046367C">
        <w:instrText xml:space="preserve"> ADDIN EN.CITE &lt;EndNote&gt;&lt;Cite&gt;&lt;Author&gt;Higgins&lt;/Author&gt;&lt;Year&gt;2001&lt;/Year&gt;&lt;RecNum&gt;34&lt;/RecNum&gt;&lt;DisplayText&gt;[131]&lt;/DisplayText&gt;&lt;record&gt;&lt;rec-number&gt;34&lt;/rec-number&gt;&lt;foreign-keys&gt;&lt;key app="EN" db-id="x9w99wppkstf94edr97xz2e1d2999zv2swz2" timestamp="1546404835"&gt;34&lt;/key&gt;&lt;/foreign-keys&gt;&lt;ref-type name="Report"&gt;27&lt;/ref-type&gt;&lt;contributors&gt;&lt;authors&gt;&lt;author&gt;Higgins, Brian&lt;/author&gt;&lt;author&gt;Siebers, Dennis L&lt;/author&gt;&lt;/authors&gt;&lt;/contributors&gt;&lt;titles&gt;&lt;title&gt;Measurement of the flame lift-off location on DI diesel sprays using OH chemiluminescence&lt;/title&gt;&lt;/titles&gt;&lt;dates&gt;&lt;year&gt;2001&lt;/year&gt;&lt;/dates&gt;&lt;publisher&gt;SAE Technical Paper&lt;/publisher&gt;&lt;isbn&gt;0148-7191&lt;/isbn&gt;&lt;urls&gt;&lt;/urls&gt;&lt;/record&gt;&lt;/Cite&gt;&lt;/EndNote&gt;</w:instrText>
      </w:r>
      <w:r w:rsidRPr="00154539">
        <w:fldChar w:fldCharType="separate"/>
      </w:r>
      <w:r w:rsidR="0046367C">
        <w:rPr>
          <w:noProof/>
        </w:rPr>
        <w:t>[</w:t>
      </w:r>
      <w:hyperlink w:anchor="_ENREF_131" w:tooltip="Higgins, 2001 #34" w:history="1">
        <w:r w:rsidR="00B4556B">
          <w:rPr>
            <w:noProof/>
          </w:rPr>
          <w:t>131</w:t>
        </w:r>
      </w:hyperlink>
      <w:r w:rsidR="0046367C">
        <w:rPr>
          <w:noProof/>
        </w:rPr>
        <w:t>]</w:t>
      </w:r>
      <w:r w:rsidRPr="00154539">
        <w:fldChar w:fldCharType="end"/>
      </w:r>
      <w:r w:rsidRPr="00154539">
        <w:t xml:space="preserve">, planar </w:t>
      </w:r>
      <w:r w:rsidRPr="00154539">
        <w:rPr>
          <w:noProof/>
        </w:rPr>
        <w:t xml:space="preserve">time-resolved </w:t>
      </w:r>
      <w:r w:rsidRPr="00154539">
        <w:rPr>
          <w:noProof/>
        </w:rPr>
        <w:fldChar w:fldCharType="begin">
          <w:fldData xml:space="preserve">PEVuZE5vdGU+PENpdGU+PEF1dGhvcj5QaW5zb248L0F1dGhvcj48WWVhcj4xOTkzPC9ZZWFyPjxS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</w:fldData>
        </w:fldChar>
      </w:r>
      <w:r w:rsidR="0046367C">
        <w:rPr>
          <w:noProof/>
        </w:rPr>
        <w:instrText xml:space="preserve"> ADDIN EN.CITE </w:instrText>
      </w:r>
      <w:r w:rsidR="0046367C">
        <w:rPr>
          <w:noProof/>
        </w:rPr>
        <w:fldChar w:fldCharType="begin">
          <w:fldData xml:space="preserve">PEVuZE5vdGU+PENpdGU+PEF1dGhvcj5QaW5zb248L0F1dGhvcj48WWVhcj4xOTkzPC9ZZWFyPjxS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</w:fldData>
        </w:fldChar>
      </w:r>
      <w:r w:rsidR="0046367C">
        <w:rPr>
          <w:noProof/>
        </w:rPr>
        <w:instrText xml:space="preserve"> ADDIN EN.CITE.DATA </w:instrText>
      </w:r>
      <w:r w:rsidR="0046367C">
        <w:rPr>
          <w:noProof/>
        </w:rPr>
      </w:r>
      <w:r w:rsidR="0046367C">
        <w:rPr>
          <w:noProof/>
        </w:rPr>
        <w:fldChar w:fldCharType="end"/>
      </w:r>
      <w:r w:rsidRPr="00154539">
        <w:rPr>
          <w:noProof/>
        </w:rPr>
      </w:r>
      <w:r w:rsidRPr="00154539">
        <w:rPr>
          <w:noProof/>
        </w:rPr>
        <w:fldChar w:fldCharType="separate"/>
      </w:r>
      <w:r w:rsidR="0046367C">
        <w:rPr>
          <w:noProof/>
        </w:rPr>
        <w:t>[</w:t>
      </w:r>
      <w:hyperlink w:anchor="_ENREF_132" w:tooltip="Pinson, 1993 #60" w:history="1">
        <w:r w:rsidR="00B4556B">
          <w:rPr>
            <w:noProof/>
          </w:rPr>
          <w:t>132</w:t>
        </w:r>
      </w:hyperlink>
      <w:r w:rsidR="0046367C">
        <w:rPr>
          <w:noProof/>
        </w:rPr>
        <w:t xml:space="preserve">, </w:t>
      </w:r>
      <w:hyperlink w:anchor="_ENREF_133" w:tooltip="Wiltafsky, 1996 #84" w:history="1">
        <w:r w:rsidR="00B4556B">
          <w:rPr>
            <w:noProof/>
          </w:rPr>
          <w:t>133</w:t>
        </w:r>
      </w:hyperlink>
      <w:r w:rsidR="0046367C">
        <w:rPr>
          <w:noProof/>
        </w:rPr>
        <w:t>]</w:t>
      </w:r>
      <w:r w:rsidRPr="00154539">
        <w:rPr>
          <w:noProof/>
        </w:rPr>
        <w:fldChar w:fldCharType="end"/>
      </w:r>
      <w:r w:rsidRPr="00154539">
        <w:t xml:space="preserve">, two-color </w:t>
      </w:r>
      <w:r w:rsidRPr="00154539">
        <w:fldChar w:fldCharType="begin"/>
      </w:r>
      <w:r w:rsidR="0046367C">
        <w:instrText xml:space="preserve"> ADDIN EN.CITE &lt;EndNote&gt;&lt;Cite&gt;&lt;Author&gt;Matsui&lt;/Author&gt;&lt;Year&gt;1979&lt;/Year&gt;&lt;RecNum&gt;48&lt;/RecNum&gt;&lt;DisplayText&gt;[134]&lt;/DisplayText&gt;&lt;record&gt;&lt;rec-number&gt;48&lt;/rec-number&gt;&lt;foreign-keys&gt;&lt;key app="EN" db-id="x9w99wppkstf94edr97xz2e1d2999zv2swz2" timestamp="1546404836"&gt;48&lt;/key&gt;&lt;/foreign-keys&gt;&lt;ref-type name="Report"&gt;27&lt;/ref-type&gt;&lt;contributors&gt;&lt;authors&gt;&lt;author&gt;Matsui, Yukio&lt;/author&gt;&lt;author&gt;Kamimoto, Takeyuki&lt;/author&gt;&lt;author&gt;Matsuoka, Shin&lt;/author&gt;&lt;/authors&gt;&lt;/contributors&gt;&lt;titles&gt;&lt;title&gt;A study on the time and space resolved measurement of flame temperature and soot concentration in a DI diesel engine by the two-color method&lt;/title&gt;&lt;/titles&gt;&lt;dates&gt;&lt;year&gt;1979&lt;/year&gt;&lt;/dates&gt;&lt;publisher&gt;SAE Technical Paper&lt;/publisher&gt;&lt;isbn&gt;0148-7191&lt;/isbn&gt;&lt;urls&gt;&lt;/urls&gt;&lt;/record&gt;&lt;/Cite&gt;&lt;/EndNote&gt;</w:instrText>
      </w:r>
      <w:r w:rsidRPr="00154539">
        <w:fldChar w:fldCharType="separate"/>
      </w:r>
      <w:r w:rsidR="0046367C">
        <w:rPr>
          <w:noProof/>
        </w:rPr>
        <w:t>[</w:t>
      </w:r>
      <w:hyperlink w:anchor="_ENREF_134" w:tooltip="Matsui, 1979 #48" w:history="1">
        <w:r w:rsidR="00B4556B">
          <w:rPr>
            <w:noProof/>
          </w:rPr>
          <w:t>134</w:t>
        </w:r>
      </w:hyperlink>
      <w:r w:rsidR="0046367C">
        <w:rPr>
          <w:noProof/>
        </w:rPr>
        <w:t>]</w:t>
      </w:r>
      <w:r w:rsidRPr="00154539">
        <w:fldChar w:fldCharType="end"/>
      </w:r>
      <w:r w:rsidRPr="00154539">
        <w:t xml:space="preserve"> and line-of-sight measurements </w:t>
      </w:r>
      <w:r w:rsidR="002707AB">
        <w:t xml:space="preserve">have been used </w:t>
      </w:r>
      <w:r w:rsidRPr="00154539">
        <w:t xml:space="preserve">in order to obtain more reliable and accurate results. Moreover, the subject of how soot formation is influenced by </w:t>
      </w:r>
      <w:r w:rsidRPr="00B96A5F">
        <w:t>different fuel structures has</w:t>
      </w:r>
      <w:r w:rsidRPr="00154539">
        <w:t xml:space="preserve"> drawn many attentions. For example, the effect of </w:t>
      </w:r>
      <w:r w:rsidRPr="00B96A5F">
        <w:t xml:space="preserve">aromatics on soot has been a topic of interest. Initially, it was suggested that aromatics can considerably contribute to soot emission level </w:t>
      </w:r>
      <w:r w:rsidRPr="00B96A5F">
        <w:fldChar w:fldCharType="begin"/>
      </w:r>
      <w:r w:rsidR="0046367C">
        <w:instrText xml:space="preserve"> ADDIN EN.CITE &lt;EndNote&gt;&lt;Cite&gt;&lt;Author&gt;Ullman&lt;/Author&gt;&lt;Year&gt;1989&lt;/Year&gt;&lt;RecNum&gt;79&lt;/RecNum&gt;&lt;DisplayText&gt;[135]&lt;/DisplayText&gt;&lt;record&gt;&lt;rec-number&gt;79&lt;/rec-number&gt;&lt;foreign-keys&gt;&lt;key app="EN" db-id="x9w99wppkstf94edr97xz2e1d2999zv2swz2" timestamp="1546404837"&gt;79&lt;/key&gt;&lt;/foreign-keys&gt;&lt;ref-type name="Report"&gt;27&lt;/ref-type&gt;&lt;contributors&gt;&lt;authors&gt;&lt;author&gt;Ullman, Terry L&lt;/author&gt;&lt;/authors&gt;&lt;/contributors&gt;&lt;titles&gt;&lt;title&gt;Investigation of the effects of fuel composition on heavy-duty diesel engine emissions&lt;/title&gt;&lt;/titles&gt;&lt;dates&gt;&lt;year&gt;1989&lt;/year&gt;&lt;/dates&gt;&lt;publisher&gt;SAE Technical Paper&lt;/publisher&gt;&lt;isbn&gt;0148-7191&lt;/isbn&gt;&lt;urls&gt;&lt;/urls&gt;&lt;/record&gt;&lt;/Cite&gt;&lt;/EndNote&gt;</w:instrText>
      </w:r>
      <w:r w:rsidRPr="00B96A5F">
        <w:fldChar w:fldCharType="separate"/>
      </w:r>
      <w:r w:rsidR="0046367C">
        <w:rPr>
          <w:noProof/>
        </w:rPr>
        <w:t>[</w:t>
      </w:r>
      <w:hyperlink w:anchor="_ENREF_135" w:tooltip="Ullman, 1989 #79" w:history="1">
        <w:r w:rsidR="00B4556B">
          <w:rPr>
            <w:noProof/>
          </w:rPr>
          <w:t>135</w:t>
        </w:r>
      </w:hyperlink>
      <w:r w:rsidR="0046367C">
        <w:rPr>
          <w:noProof/>
        </w:rPr>
        <w:t>]</w:t>
      </w:r>
      <w:r w:rsidRPr="00B96A5F">
        <w:fldChar w:fldCharType="end"/>
      </w:r>
      <w:r w:rsidRPr="00B96A5F">
        <w:t xml:space="preserve"> while later</w:t>
      </w:r>
      <w:r w:rsidR="003B5288">
        <w:t>,</w:t>
      </w:r>
      <w:r w:rsidRPr="00B96A5F">
        <w:t xml:space="preserve"> the reverse was reported, stating minor contribution of aromatics on soot emission </w:t>
      </w:r>
      <w:r w:rsidRPr="00B96A5F">
        <w:fldChar w:fldCharType="begin"/>
      </w:r>
      <w:r w:rsidR="0046367C">
        <w:instrText xml:space="preserve"> ADDIN EN.CITE &lt;EndNote&gt;&lt;Cite&gt;&lt;Author&gt;Ullman&lt;/Author&gt;&lt;Year&gt;1994&lt;/Year&gt;&lt;RecNum&gt;80&lt;/RecNum&gt;&lt;DisplayText&gt;[136]&lt;/DisplayText&gt;&lt;record&gt;&lt;rec-number&gt;80&lt;/rec-number&gt;&lt;foreign-keys&gt;&lt;key app="EN" db-id="x9w99wppkstf94edr97xz2e1d2999zv2swz2" timestamp="1546404837"&gt;80&lt;/key&gt;&lt;/foreign-keys&gt;&lt;ref-type name="Report"&gt;27&lt;/ref-type&gt;&lt;contributors&gt;&lt;authors&gt;&lt;author&gt;Ullman, Terry L&lt;/author&gt;&lt;author&gt;Spreen, Kent B&lt;/author&gt;&lt;author&gt;Mason, Robert L&lt;/author&gt;&lt;/authors&gt;&lt;/contributors&gt;&lt;titles&gt;&lt;title&gt;Effects of cetane number, cetane improver, aromatics, and oxygenates on 1994 heavy-duty diesel engine emissions&lt;/title&gt;&lt;/titles&gt;&lt;dates&gt;&lt;year&gt;1994&lt;/year&gt;&lt;/dates&gt;&lt;publisher&gt;SAE Technical Paper&lt;/publisher&gt;&lt;isbn&gt;0148-7191&lt;/isbn&gt;&lt;urls&gt;&lt;/urls&gt;&lt;/record&gt;&lt;/Cite&gt;&lt;/EndNote&gt;</w:instrText>
      </w:r>
      <w:r w:rsidRPr="00B96A5F">
        <w:fldChar w:fldCharType="separate"/>
      </w:r>
      <w:r w:rsidR="0046367C">
        <w:rPr>
          <w:noProof/>
        </w:rPr>
        <w:t>[</w:t>
      </w:r>
      <w:hyperlink w:anchor="_ENREF_136" w:tooltip="Ullman, 1994 #80" w:history="1">
        <w:r w:rsidR="00B4556B">
          <w:rPr>
            <w:noProof/>
          </w:rPr>
          <w:t>136</w:t>
        </w:r>
      </w:hyperlink>
      <w:r w:rsidR="0046367C">
        <w:rPr>
          <w:noProof/>
        </w:rPr>
        <w:t>]</w:t>
      </w:r>
      <w:r w:rsidRPr="00B96A5F">
        <w:fldChar w:fldCharType="end"/>
      </w:r>
      <w:r w:rsidRPr="00B96A5F">
        <w:t xml:space="preserve">. However, it was reported </w:t>
      </w:r>
      <w:r w:rsidRPr="00B96A5F">
        <w:rPr>
          <w:noProof/>
        </w:rPr>
        <w:t>afterward</w:t>
      </w:r>
      <w:r w:rsidR="003B5288">
        <w:rPr>
          <w:noProof/>
        </w:rPr>
        <w:t>s</w:t>
      </w:r>
      <w:r w:rsidRPr="00B96A5F">
        <w:t xml:space="preserve"> that the influence of aromatics can alter based on</w:t>
      </w:r>
      <w:r w:rsidR="00451C85">
        <w:t xml:space="preserve"> the</w:t>
      </w:r>
      <w:r w:rsidRPr="00B96A5F">
        <w:t xml:space="preserve"> engine emitting level. That is, in engines with low emitting level, soot emission would not be significantly affected by aromatic addition contrary to </w:t>
      </w:r>
      <w:r w:rsidRPr="00B96A5F">
        <w:rPr>
          <w:noProof/>
        </w:rPr>
        <w:t>high-emitting</w:t>
      </w:r>
      <w:r w:rsidRPr="00B96A5F">
        <w:t xml:space="preserve"> engines where aromatic addition can make a </w:t>
      </w:r>
      <w:r w:rsidR="003B5288" w:rsidRPr="00B96A5F">
        <w:t>huge</w:t>
      </w:r>
      <w:r w:rsidRPr="00B96A5F">
        <w:t xml:space="preserve"> difference </w:t>
      </w:r>
      <w:r w:rsidRPr="00B96A5F">
        <w:fldChar w:fldCharType="begin"/>
      </w:r>
      <w:r w:rsidR="0046367C">
        <w:instrText xml:space="preserve"> ADDIN EN.CITE &lt;EndNote&gt;&lt;Cite&gt;&lt;Author&gt;Lee&lt;/Author&gt;&lt;Year&gt;1998&lt;/Year&gt;&lt;RecNum&gt;43&lt;/RecNum&gt;&lt;DisplayText&gt;[137]&lt;/DisplayText&gt;&lt;record&gt;&lt;rec-number&gt;43&lt;/rec-number&gt;&lt;foreign-keys&gt;&lt;key app="EN" db-id="x9w99wppkstf94edr97xz2e1d2999zv2swz2" timestamp="1546404836"&gt;43&lt;/key&gt;&lt;/foreign-keys&gt;&lt;ref-type name="Report"&gt;27&lt;/ref-type&gt;&lt;contributors&gt;&lt;authors&gt;&lt;author&gt;Lee, Rob&lt;/author&gt;&lt;author&gt;Pedley, Joanna&lt;/author&gt;&lt;author&gt;Hobbs, Christine&lt;/author&gt;&lt;/authors&gt;&lt;/contributors&gt;&lt;titles&gt;&lt;title&gt;Fuel quality impact on heavy duty diesel emissions:-a literature review&lt;/title&gt;&lt;/titles&gt;&lt;dates&gt;&lt;year&gt;1998&lt;/year&gt;&lt;/dates&gt;&lt;publisher&gt;SAE Technical Paper&lt;/publisher&gt;&lt;isbn&gt;0148-7191&lt;/isbn&gt;&lt;urls&gt;&lt;/urls&gt;&lt;/record&gt;&lt;/Cite&gt;&lt;/EndNote&gt;</w:instrText>
      </w:r>
      <w:r w:rsidRPr="00B96A5F">
        <w:fldChar w:fldCharType="separate"/>
      </w:r>
      <w:r w:rsidR="0046367C">
        <w:rPr>
          <w:noProof/>
        </w:rPr>
        <w:t>[</w:t>
      </w:r>
      <w:hyperlink w:anchor="_ENREF_137" w:tooltip="Lee, 1998 #43" w:history="1">
        <w:r w:rsidR="00B4556B">
          <w:rPr>
            <w:noProof/>
          </w:rPr>
          <w:t>137</w:t>
        </w:r>
      </w:hyperlink>
      <w:r w:rsidR="0046367C">
        <w:rPr>
          <w:noProof/>
        </w:rPr>
        <w:t>]</w:t>
      </w:r>
      <w:r w:rsidRPr="00B96A5F">
        <w:fldChar w:fldCharType="end"/>
      </w:r>
      <w:r w:rsidRPr="00B96A5F">
        <w:t>.</w:t>
      </w:r>
      <w:r w:rsidR="00351235" w:rsidRPr="00B96A5F">
        <w:t xml:space="preserve"> </w:t>
      </w:r>
      <w:r w:rsidR="003B5288">
        <w:t>Fuel m</w:t>
      </w:r>
      <w:r w:rsidR="009F0639" w:rsidRPr="00B96A5F">
        <w:t>olecular structure</w:t>
      </w:r>
      <w:r w:rsidR="00530194" w:rsidRPr="00B96A5F">
        <w:t xml:space="preserve"> (e.g. having straight or branched structure)</w:t>
      </w:r>
      <w:r w:rsidR="00530194">
        <w:t xml:space="preserve"> can also affect the soot formation. It has been reported that a</w:t>
      </w:r>
      <w:r w:rsidR="00204415">
        <w:t xml:space="preserve"> fuel with more</w:t>
      </w:r>
      <w:r w:rsidR="00530194">
        <w:t xml:space="preserve"> branched molecular structure</w:t>
      </w:r>
      <w:r w:rsidR="00204415">
        <w:t xml:space="preserve"> and even with l</w:t>
      </w:r>
      <w:r w:rsidR="00204415" w:rsidRPr="00204415">
        <w:t>ower distillation temperatures, aromatic content, density</w:t>
      </w:r>
      <w:r w:rsidR="00204415">
        <w:t>, and sulfur content which are expected to reduce the soot formation,</w:t>
      </w:r>
      <w:r w:rsidR="00530194">
        <w:t xml:space="preserve"> </w:t>
      </w:r>
      <w:r w:rsidR="00204415">
        <w:t>produces</w:t>
      </w:r>
      <w:r w:rsidR="00987971">
        <w:t xml:space="preserve"> a</w:t>
      </w:r>
      <w:r w:rsidR="00204415">
        <w:t xml:space="preserve"> higher amount of</w:t>
      </w:r>
      <w:r w:rsidR="00530194">
        <w:t xml:space="preserve"> soot </w:t>
      </w:r>
      <w:r w:rsidR="00204415">
        <w:t xml:space="preserve">implying the significant influence </w:t>
      </w:r>
      <w:r w:rsidR="00204415" w:rsidRPr="00B96A5F">
        <w:t xml:space="preserve">of molecular structure on soot </w:t>
      </w:r>
      <w:r w:rsidR="003B5288">
        <w:t>formation</w:t>
      </w:r>
      <w:r w:rsidR="00204415" w:rsidRPr="00B96A5F">
        <w:t xml:space="preserve"> </w:t>
      </w:r>
      <w:r w:rsidR="00204415" w:rsidRPr="00B96A5F">
        <w:fldChar w:fldCharType="begin"/>
      </w:r>
      <w:r w:rsidR="0046367C">
        <w:instrText xml:space="preserve"> ADDIN EN.CITE &lt;EndNote&gt;&lt;Cite&gt;&lt;Author&gt;Nakakita&lt;/Author&gt;&lt;Year&gt;1998&lt;/Year&gt;&lt;RecNum&gt;374&lt;/RecNum&gt;&lt;DisplayText&gt;[138, 139]&lt;/DisplayText&gt;&lt;record&gt;&lt;rec-number&gt;374&lt;/rec-number&gt;&lt;foreign-keys&gt;&lt;key app="EN" db-id="x9w99wppkstf94edr97xz2e1d2999zv2swz2" timestamp="1555689580"&gt;374&lt;/key&gt;&lt;/foreign-keys&gt;&lt;ref-type name="Journal Article"&gt;17&lt;/ref-type&gt;&lt;contributors&gt;&lt;authors&gt;&lt;author&gt;Nakakita, Kiyomi&lt;/author&gt;&lt;author&gt;Takasu, Semon&lt;/author&gt;&lt;author&gt;Ban, Hitoshi&lt;/author&gt;&lt;author&gt;Ogawa, Tadao&lt;/author&gt;&lt;author&gt;Naruse, Hikaru&lt;/author&gt;&lt;author&gt;Tsukasaki, Yukihiro&lt;/author&gt;&lt;author&gt;Yeh, Lisa I&lt;/author&gt;&lt;/authors&gt;&lt;/contributors&gt;&lt;titles&gt;&lt;title&gt;Effect of Hydrocarbon Molecular Structure on Diesel Exhaust Emissions: Part 1: Comparison of Combustion and Exhaust Emission Characteristics among Representative Diesel Fuels&lt;/title&gt;&lt;secondary-title&gt;SAE transactions&lt;/secondary-title&gt;&lt;/titles&gt;&lt;periodical&gt;&lt;full-title&gt;SAE Transactions&lt;/full-title&gt;&lt;/periodical&gt;&lt;pages&gt;1173-1180&lt;/pages&gt;&lt;dates&gt;&lt;year&gt;1998&lt;/year&gt;&lt;/dates&gt;&lt;isbn&gt;0096-736X&lt;/isbn&gt;&lt;urls&gt;&lt;/urls&gt;&lt;/record&gt;&lt;/Cite&gt;&lt;Cite&gt;&lt;Author&gt;Takatori&lt;/Author&gt;&lt;Year&gt;1998&lt;/Year&gt;&lt;RecNum&gt;375&lt;/RecNum&gt;&lt;record&gt;&lt;rec-number&gt;375&lt;/rec-number&gt;&lt;foreign-keys&gt;&lt;key app="EN" db-id="x9w99wppkstf94edr97xz2e1d2999zv2swz2" timestamp="1555689621"&gt;375&lt;/key&gt;&lt;/foreign-keys&gt;&lt;ref-type name="Report"&gt;27&lt;/ref-type&gt;&lt;contributors&gt;&lt;authors&gt;&lt;author&gt;Takatori, Yoshiki&lt;/author&gt;&lt;author&gt;Mandokoro, Yoshiyuki&lt;/author&gt;&lt;author&gt;Akihama, Kazuhiro&lt;/author&gt;&lt;author&gt;Nakakita, Kiyomi&lt;/author&gt;&lt;author&gt;Tsukasaki, Yukihiro&lt;/author&gt;&lt;author&gt;Iguchi, Satoshi&lt;/author&gt;&lt;author&gt;Yeh, Lisa I&lt;/author&gt;&lt;author&gt;Dean, Anthony M&lt;/author&gt;&lt;/authors&gt;&lt;/contributors&gt;&lt;titles&gt;&lt;title&gt;Effect of hydrocarbon molecular structure on diesel exhaust emissions part 2: effect of branched and ring structures of paraffins on benzene and soot formation&lt;/title&gt;&lt;/titles&gt;&lt;dates&gt;&lt;year&gt;1998&lt;/year&gt;&lt;/dates&gt;&lt;publisher&gt;SAE Technical Paper&lt;/publisher&gt;&lt;isbn&gt;0148-7191&lt;/isbn&gt;&lt;urls&gt;&lt;/urls&gt;&lt;/record&gt;&lt;/Cite&gt;&lt;/EndNote&gt;</w:instrText>
      </w:r>
      <w:r w:rsidR="00204415" w:rsidRPr="00B96A5F">
        <w:fldChar w:fldCharType="separate"/>
      </w:r>
      <w:r w:rsidR="0046367C">
        <w:rPr>
          <w:noProof/>
        </w:rPr>
        <w:t>[</w:t>
      </w:r>
      <w:hyperlink w:anchor="_ENREF_138" w:tooltip="Nakakita, 1998 #374" w:history="1">
        <w:r w:rsidR="00B4556B">
          <w:rPr>
            <w:noProof/>
          </w:rPr>
          <w:t>138</w:t>
        </w:r>
      </w:hyperlink>
      <w:r w:rsidR="0046367C">
        <w:rPr>
          <w:noProof/>
        </w:rPr>
        <w:t xml:space="preserve">, </w:t>
      </w:r>
      <w:hyperlink w:anchor="_ENREF_139" w:tooltip="Takatori, 1998 #375" w:history="1">
        <w:r w:rsidR="00B4556B">
          <w:rPr>
            <w:noProof/>
          </w:rPr>
          <w:t>139</w:t>
        </w:r>
      </w:hyperlink>
      <w:r w:rsidR="0046367C">
        <w:rPr>
          <w:noProof/>
        </w:rPr>
        <w:t>]</w:t>
      </w:r>
      <w:r w:rsidR="00204415" w:rsidRPr="00B96A5F">
        <w:fldChar w:fldCharType="end"/>
      </w:r>
      <w:r w:rsidR="00204415" w:rsidRPr="00B96A5F">
        <w:t>.</w:t>
      </w:r>
    </w:p>
    <w:p w14:paraId="3B2EE9B9" w14:textId="0A67BE24" w:rsidR="00A40872" w:rsidRDefault="001A23E5" w:rsidP="00A40872">
      <w:pPr>
        <w:jc w:val="both"/>
      </w:pPr>
      <w:r w:rsidRPr="00B96A5F">
        <w:t>The effects of oxygenated fuels have also been studied considerably; e.g. it was announced that ethers are more effective</w:t>
      </w:r>
      <w:r w:rsidRPr="00154539">
        <w:t xml:space="preserve"> in reducing soot particles than alcohols </w:t>
      </w:r>
      <w:r w:rsidRPr="00154539">
        <w:fldChar w:fldCharType="begin"/>
      </w:r>
      <w:r w:rsidR="0046367C">
        <w:instrText xml:space="preserve"> ADDIN EN.CITE &lt;EndNote&gt;&lt;Cite&gt;&lt;Author&gt;Liotta&lt;/Author&gt;&lt;Year&gt;1993&lt;/Year&gt;&lt;RecNum&gt;46&lt;/RecNum&gt;&lt;DisplayText&gt;[140]&lt;/DisplayText&gt;&lt;record&gt;&lt;rec-number&gt;46&lt;/rec-number&gt;&lt;foreign-keys&gt;&lt;key app="EN" db-id="x9w99wppkstf94edr97xz2e1d2999zv2swz2" timestamp="1546404836"&gt;46&lt;/key&gt;&lt;/foreign-keys&gt;&lt;ref-type name="Report"&gt;27&lt;/ref-type&gt;&lt;contributors&gt;&lt;authors&gt;&lt;author&gt;Liotta, Frank J&lt;/author&gt;&lt;author&gt;Montalvo, Daniel M&lt;/author&gt;&lt;/authors&gt;&lt;/contributors&gt;&lt;titles&gt;&lt;title&gt;The effect of oxygenated fuels on emissions from a modern heavy-duty diesel engine&lt;/title&gt;&lt;/titles&gt;&lt;dates&gt;&lt;year&gt;1993&lt;/year&gt;&lt;/dates&gt;&lt;publisher&gt;SAE Technical Paper&lt;/publisher&gt;&lt;isbn&gt;0148-7191&lt;/isbn&gt;&lt;urls&gt;&lt;/urls&gt;&lt;/record&gt;&lt;/Cite&gt;&lt;/EndNote&gt;</w:instrText>
      </w:r>
      <w:r w:rsidRPr="00154539">
        <w:fldChar w:fldCharType="separate"/>
      </w:r>
      <w:r w:rsidR="0046367C">
        <w:rPr>
          <w:noProof/>
        </w:rPr>
        <w:t>[</w:t>
      </w:r>
      <w:hyperlink w:anchor="_ENREF_140" w:tooltip="Liotta, 1993 #46" w:history="1">
        <w:r w:rsidR="00B4556B">
          <w:rPr>
            <w:noProof/>
          </w:rPr>
          <w:t>140</w:t>
        </w:r>
      </w:hyperlink>
      <w:r w:rsidR="0046367C">
        <w:rPr>
          <w:noProof/>
        </w:rPr>
        <w:t>]</w:t>
      </w:r>
      <w:r w:rsidRPr="00154539">
        <w:fldChar w:fldCharType="end"/>
      </w:r>
      <w:r w:rsidRPr="00154539">
        <w:t xml:space="preserve">, and glycol generates less soot compared to other ethers with the same amount of oxygen composition </w:t>
      </w:r>
      <w:r w:rsidRPr="00154539">
        <w:fldChar w:fldCharType="begin"/>
      </w:r>
      <w:r w:rsidR="0046367C">
        <w:instrText xml:space="preserve"> ADDIN EN.CITE &lt;EndNote&gt;&lt;Cite&gt;&lt;Author&gt;Beatrice&lt;/Author&gt;&lt;Year&gt;1998&lt;/Year&gt;&lt;RecNum&gt;7&lt;/RecNum&gt;&lt;DisplayText&gt;[141]&lt;/DisplayText&gt;&lt;record&gt;&lt;rec-number&gt;7&lt;/rec-number&gt;&lt;foreign-keys&gt;&lt;key app="EN" db-id="x9w99wppkstf94edr97xz2e1d2999zv2swz2" timestamp="1546404834"&gt;7&lt;/key&gt;&lt;/foreign-keys&gt;&lt;ref-type name="Journal Article"&gt;17&lt;/ref-type&gt;&lt;contributors&gt;&lt;authors&gt;&lt;author&gt;Beatrice, C&lt;/author&gt;&lt;author&gt;Bertoli, C&lt;/author&gt;&lt;author&gt;Giacomo, ND&lt;/author&gt;&lt;/authors&gt;&lt;/contributors&gt;&lt;titles&gt;&lt;title&gt;New findings on combustion behavior of oxygenated synthetic diesel fuels&lt;/title&gt;&lt;secondary-title&gt;Combustion science and technology&lt;/secondary-title&gt;&lt;/titles&gt;&lt;periodical&gt;&lt;full-title&gt;Combustion science and technology&lt;/full-title&gt;&lt;/periodical&gt;&lt;pages&gt;31-50&lt;/pages&gt;&lt;volume&gt;137&lt;/volume&gt;&lt;number&gt;1-6&lt;/number&gt;&lt;dates&gt;&lt;year&gt;1998&lt;/year&gt;&lt;/dates&gt;&lt;isbn&gt;0010-2202&lt;/isbn&gt;&lt;urls&gt;&lt;/urls&gt;&lt;/record&gt;&lt;/Cite&gt;&lt;/EndNote&gt;</w:instrText>
      </w:r>
      <w:r w:rsidRPr="00154539">
        <w:fldChar w:fldCharType="separate"/>
      </w:r>
      <w:r w:rsidR="0046367C">
        <w:rPr>
          <w:noProof/>
        </w:rPr>
        <w:t>[</w:t>
      </w:r>
      <w:hyperlink w:anchor="_ENREF_141" w:tooltip="Beatrice, 1998 #7" w:history="1">
        <w:r w:rsidR="00B4556B">
          <w:rPr>
            <w:noProof/>
          </w:rPr>
          <w:t>141</w:t>
        </w:r>
      </w:hyperlink>
      <w:r w:rsidR="0046367C">
        <w:rPr>
          <w:noProof/>
        </w:rPr>
        <w:t>]</w:t>
      </w:r>
      <w:r w:rsidRPr="00154539">
        <w:fldChar w:fldCharType="end"/>
      </w:r>
      <w:r w:rsidRPr="00154539">
        <w:t xml:space="preserve">. Furthermore, there are many other parameters affecting the soot formation and characteristics emitted from engines such as combustion chamber geometry, injection timing, engine transient, intake pressure </w:t>
      </w:r>
      <w:r w:rsidRPr="003A7EDC">
        <w:t>and temperature</w:t>
      </w:r>
      <w:r w:rsidRPr="00154539">
        <w:t xml:space="preserve">, etc. which have been investigated in detail </w:t>
      </w:r>
      <w:r w:rsidRPr="00154539">
        <w:fldChar w:fldCharType="begin"/>
      </w:r>
      <w:r w:rsidR="007C683C">
        <w:instrText xml:space="preserve"> ADDIN EN.CITE &lt;EndNote&gt;&lt;Cite&gt;&lt;Author&gt;Tree&lt;/Author&gt;&lt;Year&gt;2007&lt;/Year&gt;&lt;RecNum&gt;78&lt;/RecNum&gt;&lt;DisplayText&gt;[110]&lt;/DisplayText&gt;&lt;record&gt;&lt;rec-number&gt;78&lt;/rec-number&gt;&lt;foreign-keys&gt;&lt;key app="EN" db-id="x9w99wppkstf94edr97xz2e1d2999zv2swz2" timestamp="1546404837"&gt;78&lt;/key&gt;&lt;/foreign-keys&gt;&lt;ref-type name="Journal Article"&gt;17&lt;/ref-type&gt;&lt;contributors&gt;&lt;authors&gt;&lt;author&gt;Tree, Dale R&lt;/author&gt;&lt;author&gt;Svensson, Kenth I&lt;/author&gt;&lt;/authors&gt;&lt;/contributors&gt;&lt;titles&gt;&lt;title&gt;Soot processes in compression ignition engines&lt;/title&gt;&lt;secondary-title&gt;Progress in Energy and Combustion Science&lt;/secondary-title&gt;&lt;/titles&gt;&lt;periodical&gt;&lt;full-title&gt;Progress in energy and combustion science&lt;/full-title&gt;&lt;/periodical&gt;&lt;pages&gt;272-309&lt;/pages&gt;&lt;volume&gt;33&lt;/volume&gt;&lt;number&gt;3&lt;/number&gt;&lt;dates&gt;&lt;year&gt;2007&lt;/year&gt;&lt;/dates&gt;&lt;isbn&gt;0360-1285&lt;/isbn&gt;&lt;urls&gt;&lt;/urls&gt;&lt;/record&gt;&lt;/Cite&gt;&lt;/EndNote&gt;</w:instrText>
      </w:r>
      <w:r w:rsidRPr="00154539">
        <w:fldChar w:fldCharType="separate"/>
      </w:r>
      <w:r w:rsidR="007C683C">
        <w:rPr>
          <w:noProof/>
        </w:rPr>
        <w:t>[</w:t>
      </w:r>
      <w:hyperlink w:anchor="_ENREF_110" w:tooltip="Tree, 2007 #78" w:history="1">
        <w:r w:rsidR="00B4556B">
          <w:rPr>
            <w:noProof/>
          </w:rPr>
          <w:t>110</w:t>
        </w:r>
      </w:hyperlink>
      <w:r w:rsidR="007C683C">
        <w:rPr>
          <w:noProof/>
        </w:rPr>
        <w:t>]</w:t>
      </w:r>
      <w:r w:rsidRPr="00154539">
        <w:fldChar w:fldCharType="end"/>
      </w:r>
      <w:r w:rsidRPr="00154539">
        <w:t>.</w:t>
      </w:r>
      <w:r w:rsidR="002023F5">
        <w:t xml:space="preserve"> </w:t>
      </w:r>
      <w:r w:rsidR="00A4247F">
        <w:t xml:space="preserve">The combustion chamber geometry can affect the soot formation by altering the </w:t>
      </w:r>
      <w:r w:rsidR="00A4247F" w:rsidRPr="00F0320F">
        <w:t>swirl</w:t>
      </w:r>
      <w:r w:rsidR="00A4247F" w:rsidRPr="00A4247F">
        <w:t xml:space="preserve"> and liquid fuel impingement.</w:t>
      </w:r>
      <w:r w:rsidR="009860D7">
        <w:t xml:space="preserve"> </w:t>
      </w:r>
      <w:r w:rsidR="00F0320F">
        <w:t>S</w:t>
      </w:r>
      <w:r w:rsidR="00BC0E86" w:rsidRPr="00BC0E86">
        <w:t>wirl</w:t>
      </w:r>
      <w:r w:rsidR="005F2440">
        <w:t xml:space="preserve">, which is </w:t>
      </w:r>
      <w:r w:rsidR="00F0320F">
        <w:t xml:space="preserve">an </w:t>
      </w:r>
      <w:r w:rsidR="005F2440" w:rsidRPr="005F2440">
        <w:t>organized rotation of the charge about the cylinder axis</w:t>
      </w:r>
      <w:r w:rsidR="00F0320F">
        <w:t>,</w:t>
      </w:r>
      <w:r w:rsidR="00A40872">
        <w:t xml:space="preserve"> can</w:t>
      </w:r>
      <w:r w:rsidR="00BC0E86" w:rsidRPr="00BC0E86">
        <w:t xml:space="preserve"> increase</w:t>
      </w:r>
      <w:r w:rsidR="00A40872">
        <w:t xml:space="preserve"> the</w:t>
      </w:r>
      <w:r w:rsidR="00BC0E86" w:rsidRPr="00BC0E86">
        <w:t xml:space="preserve"> turbulence and mixing </w:t>
      </w:r>
      <w:r w:rsidR="00A40872">
        <w:t>leading to a higher</w:t>
      </w:r>
      <w:r w:rsidR="00BC0E86" w:rsidRPr="00BC0E86">
        <w:t xml:space="preserve"> rate of combustion late in the injection and after the injection</w:t>
      </w:r>
      <w:r w:rsidR="00A40872">
        <w:t xml:space="preserve"> which enhances the soot oxidation and reduces the amount of soot. However, having a too high swirl can cause the jets to hit each other before hitting the cylinder wall slowing the combustion and soot oxidation </w:t>
      </w:r>
      <w:r w:rsidR="00A40872">
        <w:fldChar w:fldCharType="begin"/>
      </w:r>
      <w:r w:rsidR="007C683C">
        <w:instrText xml:space="preserve"> ADDIN EN.CITE &lt;EndNote&gt;&lt;Cite&gt;&lt;Author&gt;Tree&lt;/Author&gt;&lt;Year&gt;2007&lt;/Year&gt;&lt;RecNum&gt;78&lt;/RecNum&gt;&lt;DisplayText&gt;[110]&lt;/DisplayText&gt;&lt;record&gt;&lt;rec-number&gt;78&lt;/rec-number&gt;&lt;foreign-keys&gt;&lt;key app="EN" db-id="x9w99wppkstf94edr97xz2e1d2999zv2swz2" timestamp="1546404837"&gt;78&lt;/key&gt;&lt;/foreign-keys&gt;&lt;ref-type name="Journal Article"&gt;17&lt;/ref-type&gt;&lt;contributors&gt;&lt;authors&gt;&lt;author&gt;Tree, Dale R&lt;/author&gt;&lt;author&gt;Svensson, Kenth I&lt;/author&gt;&lt;/authors&gt;&lt;/contributors&gt;&lt;titles&gt;&lt;title&gt;Soot processes in compression ignition engines&lt;/title&gt;&lt;secondary-title&gt;Progress in Energy and Combustion Science&lt;/secondary-title&gt;&lt;/titles&gt;&lt;periodical&gt;&lt;full-title&gt;Progress in energy and combustion science&lt;/full-title&gt;&lt;/periodical&gt;&lt;pages&gt;272-309&lt;/pages&gt;&lt;volume&gt;33&lt;/volume&gt;&lt;number&gt;3&lt;/number&gt;&lt;dates&gt;&lt;year&gt;2007&lt;/year&gt;&lt;/dates&gt;&lt;isbn&gt;0360-1285&lt;/isbn&gt;&lt;urls&gt;&lt;/urls&gt;&lt;/record&gt;&lt;/Cite&gt;&lt;/EndNote&gt;</w:instrText>
      </w:r>
      <w:r w:rsidR="00A40872">
        <w:fldChar w:fldCharType="separate"/>
      </w:r>
      <w:r w:rsidR="007C683C">
        <w:rPr>
          <w:noProof/>
        </w:rPr>
        <w:t>[</w:t>
      </w:r>
      <w:hyperlink w:anchor="_ENREF_110" w:tooltip="Tree, 2007 #78" w:history="1">
        <w:r w:rsidR="00B4556B">
          <w:rPr>
            <w:noProof/>
          </w:rPr>
          <w:t>110</w:t>
        </w:r>
      </w:hyperlink>
      <w:r w:rsidR="007C683C">
        <w:rPr>
          <w:noProof/>
        </w:rPr>
        <w:t>]</w:t>
      </w:r>
      <w:r w:rsidR="00A40872">
        <w:fldChar w:fldCharType="end"/>
      </w:r>
      <w:r w:rsidR="00A40872">
        <w:t xml:space="preserve">. </w:t>
      </w:r>
      <w:r w:rsidR="00DB5EA2">
        <w:t>Injection timing can have a significant effect on both soot and NOx</w:t>
      </w:r>
      <w:r w:rsidR="0028058D">
        <w:t xml:space="preserve"> emissions. Generally, a retarded timing leads to </w:t>
      </w:r>
      <w:r w:rsidR="00987971">
        <w:t xml:space="preserve">a </w:t>
      </w:r>
      <w:r w:rsidR="0028058D">
        <w:t xml:space="preserve">higher amount of soot but lower NOx while an advanced timing results in less soot but higher NOx </w:t>
      </w:r>
      <w:r w:rsidR="0028058D">
        <w:fldChar w:fldCharType="begin"/>
      </w:r>
      <w:r w:rsidR="0046367C">
        <w:instrText xml:space="preserve"> ADDIN EN.CITE &lt;EndNote&gt;&lt;Cite&gt;&lt;Author&gt;Tree&lt;/Author&gt;&lt;Year&gt;2007&lt;/Year&gt;&lt;RecNum&gt;78&lt;/RecNum&gt;&lt;DisplayText&gt;[110, 142]&lt;/DisplayText&gt;&lt;record&gt;&lt;rec-number&gt;78&lt;/rec-number&gt;&lt;foreign-keys&gt;&lt;key app="EN" db-id="x9w99wppkstf94edr97xz2e1d2999zv2swz2" timestamp="1546404837"&gt;78&lt;/key&gt;&lt;/foreign-keys&gt;&lt;ref-type name="Journal Article"&gt;17&lt;/ref-type&gt;&lt;contributors&gt;&lt;authors&gt;&lt;author&gt;Tree, Dale R&lt;/author&gt;&lt;author&gt;Svensson, Kenth I&lt;/author&gt;&lt;/authors&gt;&lt;/contributors&gt;&lt;titles&gt;&lt;title&gt;Soot processes in compression ignition engines&lt;/title&gt;&lt;secondary-title&gt;Progress in Energy and Combustion Science&lt;/secondary-title&gt;&lt;/titles&gt;&lt;periodical&gt;&lt;full-title&gt;Progress in energy and combustion science&lt;/full-title&gt;&lt;/periodical&gt;&lt;pages&gt;272-309&lt;/pages&gt;&lt;volume&gt;33&lt;/volume&gt;&lt;number&gt;3&lt;/number&gt;&lt;dates&gt;&lt;year&gt;2007&lt;/year&gt;&lt;/dates&gt;&lt;isbn&gt;0360-1285&lt;/isbn&gt;&lt;urls&gt;&lt;/urls&gt;&lt;/record&gt;&lt;/Cite&gt;&lt;Cite&gt;&lt;Author&gt;Feng&lt;/Author&gt;&lt;Year&gt;2012&lt;/Year&gt;&lt;RecNum&gt;376&lt;/RecNum&gt;&lt;record&gt;&lt;rec-number&gt;376&lt;/rec-number&gt;&lt;foreign-keys&gt;&lt;key app="EN" db-id="x9w99wppkstf94edr97xz2e1d2999zv2swz2" timestamp="1555696383"&gt;376&lt;/key&gt;&lt;/foreign-keys&gt;&lt;ref-type name="Journal Article"&gt;17&lt;/ref-type&gt;&lt;contributors&gt;&lt;authors&gt;&lt;author&gt;Feng, Xuan&lt;/author&gt;&lt;author&gt;Huo, Ming&lt;/author&gt;&lt;author&gt;Lee, Chia-Fon&lt;/author&gt;&lt;author&gt;Liu, Haifeng&lt;/author&gt;&lt;/authors&gt;&lt;/contributors&gt;&lt;titles&gt;&lt;title&gt;The effects of EGR and injection timing on the engine combustion and emission performances fueled by butanol-diesel blends&lt;/title&gt;&lt;secondary-title&gt;SAE International Journal of Engines&lt;/secondary-title&gt;&lt;/titles&gt;&lt;periodical&gt;&lt;full-title&gt;SAE International Journal of Engines&lt;/full-title&gt;&lt;/periodical&gt;&lt;pages&gt;794-811&lt;/pages&gt;&lt;volume&gt;5&lt;/volume&gt;&lt;number&gt;3&lt;/number&gt;&lt;dates&gt;&lt;year&gt;2012&lt;/year&gt;&lt;/dates&gt;&lt;isbn&gt;1946-3936&lt;/isbn&gt;&lt;urls&gt;&lt;/urls&gt;&lt;/record&gt;&lt;/Cite&gt;&lt;/EndNote&gt;</w:instrText>
      </w:r>
      <w:r w:rsidR="0028058D">
        <w:fldChar w:fldCharType="separate"/>
      </w:r>
      <w:r w:rsidR="0046367C">
        <w:rPr>
          <w:noProof/>
        </w:rPr>
        <w:t>[</w:t>
      </w:r>
      <w:hyperlink w:anchor="_ENREF_110" w:tooltip="Tree, 2007 #78" w:history="1">
        <w:r w:rsidR="00B4556B">
          <w:rPr>
            <w:noProof/>
          </w:rPr>
          <w:t>110</w:t>
        </w:r>
      </w:hyperlink>
      <w:r w:rsidR="0046367C">
        <w:rPr>
          <w:noProof/>
        </w:rPr>
        <w:t xml:space="preserve">, </w:t>
      </w:r>
      <w:hyperlink w:anchor="_ENREF_142" w:tooltip="Feng, 2012 #376" w:history="1">
        <w:r w:rsidR="00B4556B">
          <w:rPr>
            <w:noProof/>
          </w:rPr>
          <w:t>142</w:t>
        </w:r>
      </w:hyperlink>
      <w:r w:rsidR="0046367C">
        <w:rPr>
          <w:noProof/>
        </w:rPr>
        <w:t>]</w:t>
      </w:r>
      <w:r w:rsidR="0028058D">
        <w:fldChar w:fldCharType="end"/>
      </w:r>
      <w:r w:rsidR="0028058D">
        <w:t xml:space="preserve">. </w:t>
      </w:r>
      <w:r w:rsidR="00FA07CA">
        <w:t xml:space="preserve">In diesel engines, the higher intake temperature enhances the in-cylinder soot formation but at the same time increases the oxidation more significantly leading to less soot at the exhaust </w:t>
      </w:r>
      <w:r w:rsidR="00FA07CA">
        <w:fldChar w:fldCharType="begin"/>
      </w:r>
      <w:r w:rsidR="0046367C">
        <w:instrText xml:space="preserve"> ADDIN EN.CITE &lt;EndNote&gt;&lt;Cite&gt;&lt;Author&gt;Pickett&lt;/Author&gt;&lt;Year&gt;2004&lt;/Year&gt;&lt;RecNum&gt;377&lt;/RecNum&gt;&lt;DisplayText&gt;[143]&lt;/DisplayText&gt;&lt;record&gt;&lt;rec-number&gt;377&lt;/rec-number&gt;&lt;foreign-keys&gt;&lt;key app="EN" db-id="x9w99wppkstf94edr97xz2e1d2999zv2swz2" timestamp="1555697213"&gt;377&lt;/key&gt;&lt;/foreign-keys&gt;&lt;ref-type name="Journal Article"&gt;17&lt;/ref-type&gt;&lt;contributors&gt;&lt;authors&gt;&lt;author&gt;Pickett, Lyle M&lt;/author&gt;&lt;author&gt;Siebers, Dennis L&lt;/author&gt;&lt;/authors&gt;&lt;/contributors&gt;&lt;titles&gt;&lt;title&gt;Soot in diesel fuel jets: effects of ambient temperature, ambient density, and injection pressure&lt;/title&gt;&lt;secondary-title&gt;Combustion and Flame&lt;/secondary-title&gt;&lt;/titles&gt;&lt;periodical&gt;&lt;full-title&gt;Combustion and Flame&lt;/full-title&gt;&lt;/periodical&gt;&lt;pages&gt;114-135&lt;/pages&gt;&lt;volume&gt;138&lt;/volume&gt;&lt;number&gt;1-2&lt;/number&gt;&lt;dates&gt;&lt;year&gt;2004&lt;/year&gt;&lt;/dates&gt;&lt;isbn&gt;0010-2180&lt;/isbn&gt;&lt;urls&gt;&lt;/urls&gt;&lt;/record&gt;&lt;/Cite&gt;&lt;/EndNote&gt;</w:instrText>
      </w:r>
      <w:r w:rsidR="00FA07CA">
        <w:fldChar w:fldCharType="separate"/>
      </w:r>
      <w:r w:rsidR="0046367C">
        <w:rPr>
          <w:noProof/>
        </w:rPr>
        <w:t>[</w:t>
      </w:r>
      <w:hyperlink w:anchor="_ENREF_143" w:tooltip="Pickett, 2004 #377" w:history="1">
        <w:r w:rsidR="00B4556B">
          <w:rPr>
            <w:noProof/>
          </w:rPr>
          <w:t>143</w:t>
        </w:r>
      </w:hyperlink>
      <w:r w:rsidR="0046367C">
        <w:rPr>
          <w:noProof/>
        </w:rPr>
        <w:t>]</w:t>
      </w:r>
      <w:r w:rsidR="00FA07CA">
        <w:fldChar w:fldCharType="end"/>
      </w:r>
      <w:r w:rsidR="00FA07CA">
        <w:t xml:space="preserve">. Additionally, an increase of the intake pressure can reduce both in-cylinder and exhaust soot by increasing the charge air amount entered into the jet and improving the mixing rate </w:t>
      </w:r>
      <w:r w:rsidR="002E0321">
        <w:fldChar w:fldCharType="begin"/>
      </w:r>
      <w:r w:rsidR="007C683C">
        <w:instrText xml:space="preserve"> ADDIN EN.CITE &lt;EndNote&gt;&lt;Cite&gt;&lt;Author&gt;Tree&lt;/Author&gt;&lt;Year&gt;2007&lt;/Year&gt;&lt;RecNum&gt;78&lt;/RecNum&gt;&lt;DisplayText&gt;[110]&lt;/DisplayText&gt;&lt;record&gt;&lt;rec-number&gt;78&lt;/rec-number&gt;&lt;foreign-keys&gt;&lt;key app="EN" db-id="x9w99wppkstf94edr97xz2e1d2999zv2swz2" timestamp="1546404837"&gt;78&lt;/key&gt;&lt;/foreign-keys&gt;&lt;ref-type name="Journal Article"&gt;17&lt;/ref-type&gt;&lt;contributors&gt;&lt;authors&gt;&lt;author&gt;Tree, Dale R&lt;/author&gt;&lt;author&gt;Svensson, Kenth I&lt;/author&gt;&lt;/authors&gt;&lt;/contributors&gt;&lt;titles&gt;&lt;title&gt;Soot processes in compression ignition engines&lt;/title&gt;&lt;secondary-title&gt;Progress in Energy and Combustion Science&lt;/secondary-title&gt;&lt;/titles&gt;&lt;periodical&gt;&lt;full-title&gt;Progress in energy and combustion science&lt;/full-title&gt;&lt;/periodical&gt;&lt;pages&gt;272-309&lt;/pages&gt;&lt;volume&gt;33&lt;/volume&gt;&lt;number&gt;3&lt;/number&gt;&lt;dates&gt;&lt;year&gt;2007&lt;/year&gt;&lt;/dates&gt;&lt;isbn&gt;0360-1285&lt;/isbn&gt;&lt;urls&gt;&lt;/urls&gt;&lt;/record&gt;&lt;/Cite&gt;&lt;/EndNote&gt;</w:instrText>
      </w:r>
      <w:r w:rsidR="002E0321">
        <w:fldChar w:fldCharType="separate"/>
      </w:r>
      <w:r w:rsidR="007C683C">
        <w:rPr>
          <w:noProof/>
        </w:rPr>
        <w:t>[</w:t>
      </w:r>
      <w:hyperlink w:anchor="_ENREF_110" w:tooltip="Tree, 2007 #78" w:history="1">
        <w:r w:rsidR="00B4556B">
          <w:rPr>
            <w:noProof/>
          </w:rPr>
          <w:t>110</w:t>
        </w:r>
      </w:hyperlink>
      <w:r w:rsidR="007C683C">
        <w:rPr>
          <w:noProof/>
        </w:rPr>
        <w:t>]</w:t>
      </w:r>
      <w:r w:rsidR="002E0321">
        <w:fldChar w:fldCharType="end"/>
      </w:r>
      <w:r w:rsidR="0041442F">
        <w:t>.</w:t>
      </w:r>
    </w:p>
    <w:p w14:paraId="11C92937" w14:textId="77777777" w:rsidR="00380EB7" w:rsidRPr="00154539" w:rsidRDefault="00380EB7" w:rsidP="008B1B25">
      <w:pPr>
        <w:spacing w:line="360" w:lineRule="auto"/>
        <w:jc w:val="both"/>
        <w:rPr>
          <w:rFonts w:asciiTheme="majorBidi" w:hAnsiTheme="majorBidi" w:cstheme="majorBidi"/>
        </w:rPr>
      </w:pPr>
    </w:p>
    <w:p w14:paraId="6D3ECFA3" w14:textId="77777777" w:rsidR="007F0201" w:rsidRDefault="007F0201" w:rsidP="007F0201"/>
    <w:p w14:paraId="1DB083F2" w14:textId="77777777" w:rsidR="007F0201" w:rsidRPr="00EA0689" w:rsidRDefault="007F0201" w:rsidP="009B5B4B">
      <w:pPr>
        <w:pStyle w:val="Heading2"/>
      </w:pPr>
      <w:bookmarkStart w:id="36" w:name="_Toc15055618"/>
      <w:r w:rsidRPr="008817D5">
        <w:t xml:space="preserve">Biodiesel </w:t>
      </w:r>
      <w:r w:rsidR="00A22844">
        <w:t>impact on diesel engines</w:t>
      </w:r>
      <w:bookmarkEnd w:id="36"/>
    </w:p>
    <w:p w14:paraId="17C2ABC4" w14:textId="3D2D788E" w:rsidR="00600422" w:rsidRPr="00600422" w:rsidRDefault="00C12A09" w:rsidP="00600422">
      <w:pPr>
        <w:jc w:val="both"/>
        <w:rPr>
          <w:color w:val="00B050"/>
        </w:rPr>
      </w:pPr>
      <w:r>
        <w:t>There have been numerous studies investigating the effect</w:t>
      </w:r>
      <w:r w:rsidR="00BA5481">
        <w:t>s</w:t>
      </w:r>
      <w:r>
        <w:t xml:space="preserve"> of </w:t>
      </w:r>
      <w:r w:rsidR="00BA5481">
        <w:t>biodiesel and diesel/biodiesel blend on the engine performance and emissions</w:t>
      </w:r>
      <w:r w:rsidR="00BA5481" w:rsidRPr="005E3414">
        <w:t xml:space="preserve">. </w:t>
      </w:r>
      <w:r w:rsidR="00600422" w:rsidRPr="005E3414">
        <w:t xml:space="preserve">Generally, it is accepted that biodiesel can enhance the start of combustion due to its higher cetane number compared to diesel fuel </w:t>
      </w:r>
      <w:r w:rsidR="00600422" w:rsidRPr="005E3414">
        <w:fldChar w:fldCharType="begin">
          <w:fldData xml:space="preserve">PEVuZE5vdGU+PENpdGU+PEF1dGhvcj5Nb2hhbjwvQXV0aG9yPjxZZWFyPjIwMTQ8L1llYXI+PFJl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=
</w:fldData>
        </w:fldChar>
      </w:r>
      <w:r w:rsidR="0046367C">
        <w:instrText xml:space="preserve"> ADDIN EN.CITE </w:instrText>
      </w:r>
      <w:r w:rsidR="0046367C">
        <w:fldChar w:fldCharType="begin">
          <w:fldData xml:space="preserve">PEVuZE5vdGU+PENpdGU+PEF1dGhvcj5Nb2hhbjwvQXV0aG9yPjxZZWFyPjIwMTQ8L1llYXI+PFJl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=
</w:fldData>
        </w:fldChar>
      </w:r>
      <w:r w:rsidR="0046367C">
        <w:instrText xml:space="preserve"> ADDIN EN.CITE.DATA </w:instrText>
      </w:r>
      <w:r w:rsidR="0046367C">
        <w:fldChar w:fldCharType="end"/>
      </w:r>
      <w:r w:rsidR="00600422" w:rsidRPr="005E3414">
        <w:fldChar w:fldCharType="separate"/>
      </w:r>
      <w:r w:rsidR="0046367C">
        <w:rPr>
          <w:noProof/>
        </w:rPr>
        <w:t>[</w:t>
      </w:r>
      <w:hyperlink w:anchor="_ENREF_78" w:tooltip="Mohan, 2014 #349" w:history="1">
        <w:r w:rsidR="00B4556B">
          <w:rPr>
            <w:noProof/>
          </w:rPr>
          <w:t>78</w:t>
        </w:r>
      </w:hyperlink>
      <w:r w:rsidR="0046367C">
        <w:rPr>
          <w:noProof/>
        </w:rPr>
        <w:t xml:space="preserve">, </w:t>
      </w:r>
      <w:hyperlink w:anchor="_ENREF_79" w:tooltip="Zhang, 2008 #350" w:history="1">
        <w:r w:rsidR="00B4556B">
          <w:rPr>
            <w:noProof/>
          </w:rPr>
          <w:t>79</w:t>
        </w:r>
      </w:hyperlink>
      <w:r w:rsidR="0046367C">
        <w:rPr>
          <w:noProof/>
        </w:rPr>
        <w:t xml:space="preserve">, </w:t>
      </w:r>
      <w:hyperlink w:anchor="_ENREF_144" w:tooltip="Bae, 2017 #378" w:history="1">
        <w:r w:rsidR="00B4556B">
          <w:rPr>
            <w:noProof/>
          </w:rPr>
          <w:t>144</w:t>
        </w:r>
      </w:hyperlink>
      <w:r w:rsidR="0046367C">
        <w:rPr>
          <w:noProof/>
        </w:rPr>
        <w:t>]</w:t>
      </w:r>
      <w:r w:rsidR="00600422" w:rsidRPr="005E3414">
        <w:fldChar w:fldCharType="end"/>
      </w:r>
      <w:r w:rsidR="00600422" w:rsidRPr="005E3414">
        <w:t xml:space="preserve">. </w:t>
      </w:r>
      <w:r w:rsidR="00252F41" w:rsidRPr="005E3414">
        <w:t>However, several</w:t>
      </w:r>
      <w:r w:rsidR="00600422" w:rsidRPr="005E3414">
        <w:t xml:space="preserve"> biodiesels </w:t>
      </w:r>
      <w:r w:rsidR="006A4EDE">
        <w:t>made from</w:t>
      </w:r>
      <w:r w:rsidR="00252F41" w:rsidRPr="005E3414">
        <w:t xml:space="preserve"> </w:t>
      </w:r>
      <w:r w:rsidR="00600422" w:rsidRPr="005E3414">
        <w:t xml:space="preserve">waste cooking oil, palm, and rapeseed have shown to increase the ignition delay compared to conventional diesel due to their higher viscosity </w:t>
      </w:r>
      <w:r w:rsidR="00600422" w:rsidRPr="005E3414">
        <w:fldChar w:fldCharType="begin"/>
      </w:r>
      <w:r w:rsidR="007C683C">
        <w:instrText xml:space="preserve"> ADDIN EN.CITE &lt;EndNote&gt;&lt;Cite&gt;&lt;Author&gt;Crua&lt;/Author&gt;&lt;Year&gt;2012&lt;/Year&gt;&lt;RecNum&gt;345&lt;/RecNum&gt;&lt;DisplayText&gt;[80, 81]&lt;/DisplayText&gt;&lt;record&gt;&lt;rec-number&gt;345&lt;/rec-number&gt;&lt;foreign-keys&gt;&lt;key app="EN" db-id="x9w99wppkstf94edr97xz2e1d2999zv2swz2" timestamp="1555087621"&gt;345&lt;/key&gt;&lt;/foreign-keys&gt;&lt;ref-type name="Journal Article"&gt;17&lt;/ref-type&gt;&lt;contributors&gt;&lt;authors&gt;&lt;author&gt;Crua, Cyril&lt;/author&gt;&lt;author&gt;De Sercey, Guillaume&lt;/author&gt;&lt;author&gt;Heikal, Morgan&lt;/author&gt;&lt;author&gt;Gold, Martin&lt;/author&gt;&lt;/authors&gt;&lt;/contributors&gt;&lt;titles&gt;&lt;title&gt;Dropsizing of near-nozzle diesel and RME sprays by microscopic imaging&lt;/title&gt;&lt;/titles&gt;&lt;dates&gt;&lt;year&gt;2012&lt;/year&gt;&lt;/dates&gt;&lt;urls&gt;&lt;/urls&gt;&lt;/record&gt;&lt;/Cite&gt;&lt;Cite&gt;&lt;Author&gt;Wang&lt;/Author&gt;&lt;Year&gt;2010&lt;/Year&gt;&lt;RecNum&gt;346&lt;/RecNum&gt;&lt;record&gt;&lt;rec-number&gt;346&lt;/rec-number&gt;&lt;foreign-keys&gt;&lt;key app="EN" db-id="x9w99wppkstf94edr97xz2e1d2999zv2swz2" timestamp="1555087686"&gt;346&lt;/key&gt;&lt;/foreign-keys&gt;&lt;ref-type name="Journal Article"&gt;17&lt;/ref-type&gt;&lt;contributors&gt;&lt;authors&gt;&lt;author&gt;Wang, Xiangang&lt;/author&gt;&lt;author&gt;Huang, Zuohua&lt;/author&gt;&lt;author&gt;Kuti, Olawole Abiola&lt;/author&gt;&lt;author&gt;Zhang, Wu&lt;/author&gt;&lt;author&gt;Nishida, Keiya&lt;/author&gt;&lt;/authors&gt;&lt;/contributors&gt;&lt;titles&gt;&lt;title&gt;Experimental and analytical study on biodiesel and diesel spray characteristics under ultra-high injection pressure&lt;/title&gt;&lt;secondary-title&gt;International journal of heat and fluid flow&lt;/secondary-title&gt;&lt;/titles&gt;&lt;periodical&gt;&lt;full-title&gt;International journal of heat and fluid flow&lt;/full-title&gt;&lt;/periodical&gt;&lt;pages&gt;659-666&lt;/pages&gt;&lt;volume&gt;31&lt;/volume&gt;&lt;number&gt;4&lt;/number&gt;&lt;dates&gt;&lt;year&gt;2010&lt;/year&gt;&lt;/dates&gt;&lt;isbn&gt;0142-727X&lt;/isbn&gt;&lt;urls&gt;&lt;/urls&gt;&lt;/record&gt;&lt;/Cite&gt;&lt;/EndNote&gt;</w:instrText>
      </w:r>
      <w:r w:rsidR="00600422" w:rsidRPr="005E3414">
        <w:fldChar w:fldCharType="separate"/>
      </w:r>
      <w:r w:rsidR="007C683C">
        <w:rPr>
          <w:noProof/>
        </w:rPr>
        <w:t>[</w:t>
      </w:r>
      <w:hyperlink w:anchor="_ENREF_80" w:tooltip="Crua, 2012 #345" w:history="1">
        <w:r w:rsidR="00B4556B">
          <w:rPr>
            <w:noProof/>
          </w:rPr>
          <w:t>80</w:t>
        </w:r>
      </w:hyperlink>
      <w:r w:rsidR="007C683C">
        <w:rPr>
          <w:noProof/>
        </w:rPr>
        <w:t xml:space="preserve">, </w:t>
      </w:r>
      <w:hyperlink w:anchor="_ENREF_81" w:tooltip="Wang, 2010 #346" w:history="1">
        <w:r w:rsidR="00B4556B">
          <w:rPr>
            <w:noProof/>
          </w:rPr>
          <w:t>81</w:t>
        </w:r>
      </w:hyperlink>
      <w:r w:rsidR="007C683C">
        <w:rPr>
          <w:noProof/>
        </w:rPr>
        <w:t>]</w:t>
      </w:r>
      <w:r w:rsidR="00600422" w:rsidRPr="005E3414">
        <w:fldChar w:fldCharType="end"/>
      </w:r>
      <w:r w:rsidR="00600422" w:rsidRPr="005E3414">
        <w:t>.</w:t>
      </w:r>
      <w:r w:rsidR="00576198">
        <w:t xml:space="preserve"> Moon et al. </w:t>
      </w:r>
      <w:r w:rsidR="00287F72" w:rsidRPr="00B90622">
        <w:fldChar w:fldCharType="begin"/>
      </w:r>
      <w:r w:rsidR="007C683C">
        <w:instrText xml:space="preserve"> ADDIN EN.CITE &lt;EndNote&gt;&lt;Cite&gt;&lt;Author&gt;Moon&lt;/Author&gt;&lt;Year&gt;2014&lt;/Year&gt;&lt;RecNum&gt;347&lt;/RecNum&gt;&lt;DisplayText&gt;[82]&lt;/DisplayText&gt;&lt;record&gt;&lt;rec-number&gt;347&lt;/rec-number&gt;&lt;foreign-keys&gt;&lt;key app="EN" db-id="x9w99wppkstf94edr97xz2e1d2999zv2swz2" timestamp="1555087744"&gt;347&lt;/key&gt;&lt;/foreign-keys&gt;&lt;ref-type name="Journal Article"&gt;17&lt;/ref-type&gt;&lt;contributors&gt;&lt;authors&gt;&lt;author&gt;Moon, Seoksu&lt;/author&gt;&lt;author&gt;Tsujimura, Taku&lt;/author&gt;&lt;author&gt;Gao, Yuan&lt;/author&gt;&lt;author&gt;Park, Suhan&lt;/author&gt;&lt;author&gt;Wang, Jin&lt;/author&gt;&lt;author&gt;Kurimoto, Naoki&lt;/author&gt;&lt;author&gt;Nishijima, Yoshiaki&lt;/author&gt;&lt;author&gt;Oguma, Mitsuharu&lt;/author&gt;&lt;/authors&gt;&lt;/contributors&gt;&lt;titles&gt;&lt;title&gt;Biodiesel effects on transient needle motion and near-exit flow characteristics of a high-pressure diesel injector&lt;/title&gt;&lt;secondary-title&gt;International Journal of Engine Research&lt;/secondary-title&gt;&lt;/titles&gt;&lt;periodical&gt;&lt;full-title&gt;International Journal of Engine Research&lt;/full-title&gt;&lt;/periodical&gt;&lt;pages&gt;504-518&lt;/pages&gt;&lt;volume&gt;15&lt;/volume&gt;&lt;number&gt;4&lt;/number&gt;&lt;dates&gt;&lt;year&gt;2014&lt;/year&gt;&lt;/dates&gt;&lt;isbn&gt;1468-0874&lt;/isbn&gt;&lt;urls&gt;&lt;/urls&gt;&lt;/record&gt;&lt;/Cite&gt;&lt;/EndNote&gt;</w:instrText>
      </w:r>
      <w:r w:rsidR="00287F72" w:rsidRPr="00B90622">
        <w:fldChar w:fldCharType="separate"/>
      </w:r>
      <w:r w:rsidR="007C683C">
        <w:rPr>
          <w:noProof/>
        </w:rPr>
        <w:t>[</w:t>
      </w:r>
      <w:hyperlink w:anchor="_ENREF_82" w:tooltip="Moon, 2014 #347" w:history="1">
        <w:r w:rsidR="00B4556B">
          <w:rPr>
            <w:noProof/>
          </w:rPr>
          <w:t>82</w:t>
        </w:r>
      </w:hyperlink>
      <w:r w:rsidR="007C683C">
        <w:rPr>
          <w:noProof/>
        </w:rPr>
        <w:t>]</w:t>
      </w:r>
      <w:r w:rsidR="00287F72" w:rsidRPr="00B90622">
        <w:fldChar w:fldCharType="end"/>
      </w:r>
      <w:r w:rsidR="00287F72">
        <w:t xml:space="preserve"> </w:t>
      </w:r>
      <w:r w:rsidR="00576198">
        <w:t xml:space="preserve">observed a slower needle speed and decreased flow performance of the injector in case of biodiesel (due to the high viscosity) than diesel by means of </w:t>
      </w:r>
      <w:r w:rsidR="00576198" w:rsidRPr="00576198">
        <w:t>X-ray phase-contrast imagi</w:t>
      </w:r>
      <w:r w:rsidR="00576198" w:rsidRPr="00B90622">
        <w:t>ng</w:t>
      </w:r>
      <w:r w:rsidR="00600422" w:rsidRPr="00B90622">
        <w:t>.</w:t>
      </w:r>
      <w:r w:rsidR="00705F76">
        <w:t xml:space="preserve"> Hwang et al.</w:t>
      </w:r>
      <w:r w:rsidR="00692E05">
        <w:t xml:space="preserve"> </w:t>
      </w:r>
      <w:r w:rsidR="00287F72" w:rsidRPr="00A30FF9">
        <w:fldChar w:fldCharType="begin"/>
      </w:r>
      <w:r w:rsidR="007C683C">
        <w:instrText xml:space="preserve"> ADDIN EN.CITE &lt;EndNote&gt;&lt;Cite&gt;&lt;Author&gt;Hwang&lt;/Author&gt;&lt;Year&gt;2015&lt;/Year&gt;&lt;RecNum&gt;348&lt;/RecNum&gt;&lt;DisplayText&gt;[83]&lt;/DisplayText&gt;&lt;record&gt;&lt;rec-number&gt;348&lt;/rec-number&gt;&lt;foreign-keys&gt;&lt;key app="EN" db-id="x9w99wppkstf94edr97xz2e1d2999zv2swz2" timestamp="1555087784"&gt;348&lt;/key&gt;&lt;/foreign-keys&gt;&lt;ref-type name="Journal Article"&gt;17&lt;/ref-type&gt;&lt;contributors&gt;&lt;authors&gt;&lt;author&gt;Hwang, Joonsik&lt;/author&gt;&lt;author&gt;Jung, Yongjin&lt;/author&gt;&lt;author&gt;Bae, Choongsik&lt;/author&gt;&lt;/authors&gt;&lt;/contributors&gt;&lt;titles&gt;&lt;title&gt;Spray and combustion of waste cooking oil biodiesel in a compression-ignition engine&lt;/title&gt;&lt;secondary-title&gt;International Journal of Engine Research&lt;/secondary-title&gt;&lt;/titles&gt;&lt;periodical&gt;&lt;full-title&gt;International Journal of Engine Research&lt;/full-title&gt;&lt;/periodical&gt;&lt;pages&gt;664-679&lt;/pages&gt;&lt;volume&gt;16&lt;/volume&gt;&lt;number&gt;5&lt;/number&gt;&lt;dates&gt;&lt;year&gt;2015&lt;/year&gt;&lt;/dates&gt;&lt;isbn&gt;1468-0874&lt;/isbn&gt;&lt;urls&gt;&lt;/urls&gt;&lt;/record&gt;&lt;/Cite&gt;&lt;/EndNote&gt;</w:instrText>
      </w:r>
      <w:r w:rsidR="00287F72" w:rsidRPr="00A30FF9">
        <w:fldChar w:fldCharType="separate"/>
      </w:r>
      <w:r w:rsidR="007C683C">
        <w:rPr>
          <w:noProof/>
        </w:rPr>
        <w:t>[</w:t>
      </w:r>
      <w:hyperlink w:anchor="_ENREF_83" w:tooltip="Hwang, 2015 #348" w:history="1">
        <w:r w:rsidR="00B4556B">
          <w:rPr>
            <w:noProof/>
          </w:rPr>
          <w:t>83</w:t>
        </w:r>
      </w:hyperlink>
      <w:r w:rsidR="007C683C">
        <w:rPr>
          <w:noProof/>
        </w:rPr>
        <w:t>]</w:t>
      </w:r>
      <w:r w:rsidR="00287F72" w:rsidRPr="00A30FF9">
        <w:fldChar w:fldCharType="end"/>
      </w:r>
      <w:r w:rsidR="00287F72">
        <w:t xml:space="preserve"> </w:t>
      </w:r>
      <w:r w:rsidR="00692E05">
        <w:t>reported the higher viscosity of biodiesel (waste cooking oil)</w:t>
      </w:r>
      <w:r w:rsidR="00705F76">
        <w:t xml:space="preserve"> </w:t>
      </w:r>
      <w:r w:rsidR="00692E05">
        <w:t xml:space="preserve">to be responsible for the smaller injector spray </w:t>
      </w:r>
      <w:r w:rsidR="00692E05" w:rsidRPr="00692E05">
        <w:t>angle</w:t>
      </w:r>
      <w:r w:rsidR="00934BCA">
        <w:t xml:space="preserve"> compared to diesel</w:t>
      </w:r>
      <w:r w:rsidR="00600422" w:rsidRPr="00692E05">
        <w:t xml:space="preserve"> resulting in </w:t>
      </w:r>
      <w:r w:rsidR="00934BCA">
        <w:t xml:space="preserve">the </w:t>
      </w:r>
      <w:r w:rsidR="00600422" w:rsidRPr="00692E05">
        <w:t>poor air entrainment and</w:t>
      </w:r>
      <w:r w:rsidR="00600422" w:rsidRPr="00A30FF9">
        <w:t xml:space="preserve"> higher Sauter mean diameter.</w:t>
      </w:r>
      <w:r w:rsidR="00A30FF9" w:rsidRPr="00A30FF9">
        <w:t xml:space="preserve"> Regarding the equivalence ratio, Mohan et al. </w:t>
      </w:r>
      <w:r w:rsidR="00287F72" w:rsidRPr="00A30FF9">
        <w:fldChar w:fldCharType="begin"/>
      </w:r>
      <w:r w:rsidR="007C683C">
        <w:instrText xml:space="preserve"> ADDIN EN.CITE &lt;EndNote&gt;&lt;Cite&gt;&lt;Author&gt;Mohan&lt;/Author&gt;&lt;Year&gt;2014&lt;/Year&gt;&lt;RecNum&gt;349&lt;/RecNum&gt;&lt;DisplayText&gt;[78]&lt;/DisplayText&gt;&lt;record&gt;&lt;rec-number&gt;349&lt;/rec-number&gt;&lt;foreign-keys&gt;&lt;key app="EN" db-id="x9w99wppkstf94edr97xz2e1d2999zv2swz2" timestamp="1555087829"&gt;349&lt;/key&gt;&lt;/foreign-keys&gt;&lt;ref-type name="Journal Article"&gt;17&lt;/ref-type&gt;&lt;contributors&gt;&lt;authors&gt;&lt;author&gt;Mohan, Balaji&lt;/author&gt;&lt;author&gt;Yang, Wenming&lt;/author&gt;&lt;author&gt;Tay, Kun Lin&lt;/author&gt;&lt;author&gt;Yu, Wenbin&lt;/author&gt;&lt;/authors&gt;&lt;/contributors&gt;&lt;titles&gt;&lt;title&gt;Experimental study of spray characteristics of biodiesel derived from waste cooking oil&lt;/title&gt;&lt;secondary-title&gt;Energy conversion and management&lt;/secondary-title&gt;&lt;/titles&gt;&lt;periodical&gt;&lt;full-title&gt;Energy conversion and management&lt;/full-title&gt;&lt;/periodical&gt;&lt;pages&gt;622-632&lt;/pages&gt;&lt;volume&gt;88&lt;/volume&gt;&lt;dates&gt;&lt;year&gt;2014&lt;/year&gt;&lt;/dates&gt;&lt;isbn&gt;0196-8904&lt;/isbn&gt;&lt;urls&gt;&lt;/urls&gt;&lt;/record&gt;&lt;/Cite&gt;&lt;/EndNote&gt;</w:instrText>
      </w:r>
      <w:r w:rsidR="00287F72" w:rsidRPr="00A30FF9">
        <w:fldChar w:fldCharType="separate"/>
      </w:r>
      <w:r w:rsidR="007C683C">
        <w:rPr>
          <w:noProof/>
        </w:rPr>
        <w:t>[</w:t>
      </w:r>
      <w:hyperlink w:anchor="_ENREF_78" w:tooltip="Mohan, 2014 #349" w:history="1">
        <w:r w:rsidR="00B4556B">
          <w:rPr>
            <w:noProof/>
          </w:rPr>
          <w:t>78</w:t>
        </w:r>
      </w:hyperlink>
      <w:r w:rsidR="007C683C">
        <w:rPr>
          <w:noProof/>
        </w:rPr>
        <w:t>]</w:t>
      </w:r>
      <w:r w:rsidR="00287F72" w:rsidRPr="00A30FF9">
        <w:fldChar w:fldCharType="end"/>
      </w:r>
      <w:r w:rsidR="00287F72">
        <w:t xml:space="preserve"> </w:t>
      </w:r>
      <w:r w:rsidR="00A30FF9" w:rsidRPr="00A30FF9">
        <w:t xml:space="preserve">observed a leaner </w:t>
      </w:r>
      <w:r w:rsidR="00600422" w:rsidRPr="00A30FF9">
        <w:t>equivalence ratio along the axis of the fuel sp</w:t>
      </w:r>
      <w:r w:rsidR="00987971">
        <w:t>r</w:t>
      </w:r>
      <w:r w:rsidR="00600422" w:rsidRPr="00A30FF9">
        <w:t>ay</w:t>
      </w:r>
      <w:r w:rsidR="00A30FF9" w:rsidRPr="00A30FF9">
        <w:t xml:space="preserve"> of biodiesel</w:t>
      </w:r>
      <w:r w:rsidR="00600422" w:rsidRPr="00A30FF9">
        <w:t xml:space="preserve"> compared to diesel due to the presence of inherent oxygen in the molecular structure.</w:t>
      </w:r>
    </w:p>
    <w:p w14:paraId="2244314E" w14:textId="5680E10E" w:rsidR="00600422" w:rsidRDefault="00B8615B" w:rsidP="000C2157">
      <w:pPr>
        <w:jc w:val="both"/>
      </w:pPr>
      <w:r w:rsidRPr="00287F72">
        <w:t xml:space="preserve">The lower heating value of biodiesel </w:t>
      </w:r>
      <w:r w:rsidR="00287F72" w:rsidRPr="00287F72">
        <w:t xml:space="preserve">can reduce the </w:t>
      </w:r>
      <w:r w:rsidR="00600422" w:rsidRPr="00287F72">
        <w:t xml:space="preserve">torque and power </w:t>
      </w:r>
      <w:r w:rsidR="00287F72" w:rsidRPr="00287F72">
        <w:t>of diesel engines.</w:t>
      </w:r>
      <w:r w:rsidR="00600422" w:rsidRPr="00287F72">
        <w:t xml:space="preserve"> Kaplan et al. </w:t>
      </w:r>
      <w:r w:rsidR="00600422" w:rsidRPr="00287F72">
        <w:fldChar w:fldCharType="begin"/>
      </w:r>
      <w:r w:rsidR="007C683C">
        <w:instrText xml:space="preserve"> ADDIN EN.CITE &lt;EndNote&gt;&lt;Cite&gt;&lt;Author&gt;Kaplan&lt;/Author&gt;&lt;Year&gt;2006&lt;/Year&gt;&lt;RecNum&gt;351&lt;/RecNum&gt;&lt;DisplayText&gt;[84]&lt;/DisplayText&gt;&lt;record&gt;&lt;rec-number&gt;351&lt;/rec-number&gt;&lt;foreign-keys&gt;&lt;key app="EN" db-id="x9w99wppkstf94edr97xz2e1d2999zv2swz2" timestamp="1555123160"&gt;351&lt;/key&gt;&lt;/foreign-keys&gt;&lt;ref-type name="Journal Article"&gt;17&lt;/ref-type&gt;&lt;contributors&gt;&lt;authors&gt;&lt;author&gt;Kaplan, Cafer&lt;/author&gt;&lt;author&gt;Arslan, Ridvan&lt;/author&gt;&lt;author&gt;Sürmen, Ali&lt;/author&gt;&lt;/authors&gt;&lt;/contributors&gt;&lt;titles&gt;&lt;title&gt;Performance characteristics of sunflower methyl esters as biodiesel&lt;/title&gt;&lt;secondary-title&gt;Energy Sources&lt;/secondary-title&gt;&lt;/titles&gt;&lt;periodical&gt;&lt;full-title&gt;Energy Sources&lt;/full-title&gt;&lt;/periodical&gt;&lt;pages&gt;751-755&lt;/pages&gt;&lt;volume&gt;28&lt;/volume&gt;&lt;number&gt;8&lt;/number&gt;&lt;dates&gt;&lt;year&gt;2006&lt;/year&gt;&lt;/dates&gt;&lt;isbn&gt;1556-7036&lt;/isbn&gt;&lt;urls&gt;&lt;/urls&gt;&lt;/record&gt;&lt;/Cite&gt;&lt;/EndNote&gt;</w:instrText>
      </w:r>
      <w:r w:rsidR="00600422" w:rsidRPr="00287F72">
        <w:fldChar w:fldCharType="separate"/>
      </w:r>
      <w:r w:rsidR="007C683C">
        <w:rPr>
          <w:noProof/>
        </w:rPr>
        <w:t>[</w:t>
      </w:r>
      <w:hyperlink w:anchor="_ENREF_84" w:tooltip="Kaplan, 2006 #370" w:history="1">
        <w:r w:rsidR="00B4556B">
          <w:rPr>
            <w:noProof/>
          </w:rPr>
          <w:t>84</w:t>
        </w:r>
      </w:hyperlink>
      <w:r w:rsidR="007C683C">
        <w:rPr>
          <w:noProof/>
        </w:rPr>
        <w:t>]</w:t>
      </w:r>
      <w:r w:rsidR="00600422" w:rsidRPr="00287F72">
        <w:fldChar w:fldCharType="end"/>
      </w:r>
      <w:r w:rsidR="00600422" w:rsidRPr="00287F72">
        <w:t xml:space="preserve"> </w:t>
      </w:r>
      <w:r w:rsidR="00287F72" w:rsidRPr="00287F72">
        <w:t>show</w:t>
      </w:r>
      <w:r w:rsidR="00287F72" w:rsidRPr="004A641D">
        <w:t xml:space="preserve">ed </w:t>
      </w:r>
      <w:r w:rsidR="00600422" w:rsidRPr="004A641D">
        <w:t xml:space="preserve">a torque and power loss of 5% to 10% </w:t>
      </w:r>
      <w:r w:rsidR="00287F72" w:rsidRPr="004A641D">
        <w:t>based on the engine load in the case of sunflower-oil biodiesel compared to traditional diesel</w:t>
      </w:r>
      <w:r w:rsidR="00600422" w:rsidRPr="004A641D">
        <w:t xml:space="preserve">. </w:t>
      </w:r>
      <w:r w:rsidR="004A641D" w:rsidRPr="004A641D">
        <w:t xml:space="preserve">Similarly, Cetinkaya et al. </w:t>
      </w:r>
      <w:r w:rsidR="0017004D">
        <w:fldChar w:fldCharType="begin"/>
      </w:r>
      <w:r w:rsidR="0046367C">
        <w:instrText xml:space="preserve"> ADDIN EN.CITE &lt;EndNote&gt;&lt;Cite&gt;&lt;Author&gt;Cetinkaya&lt;/Author&gt;&lt;Year&gt;2005&lt;/Year&gt;&lt;RecNum&gt;379&lt;/RecNum&gt;&lt;DisplayText&gt;[145]&lt;/DisplayText&gt;&lt;record&gt;&lt;rec-number&gt;379&lt;/rec-number&gt;&lt;foreign-keys&gt;&lt;key app="EN" db-id="x9w99wppkstf94edr97xz2e1d2999zv2swz2" timestamp="1555780468"&gt;379&lt;/key&gt;&lt;/foreign-keys&gt;&lt;ref-type name="Journal Article"&gt;17&lt;/ref-type&gt;&lt;contributors&gt;&lt;authors&gt;&lt;author&gt;Cetinkaya, Merve&lt;/author&gt;&lt;author&gt;Ulusoy, Yahya&lt;/author&gt;&lt;author&gt;Tekìn, Yücel&lt;/author&gt;&lt;author&gt;Karaosmanoğlu, Fìlìz&lt;/author&gt;&lt;/authors&gt;&lt;/contributors&gt;&lt;titles&gt;&lt;title&gt;Engine and winter road test performances of used cooking oil originated biodiesel&lt;/title&gt;&lt;secondary-title&gt;Energy Conversion and Management&lt;/secondary-title&gt;&lt;/titles&gt;&lt;periodical&gt;&lt;full-title&gt;Energy conversion and management&lt;/full-title&gt;&lt;/periodical&gt;&lt;pages&gt;1279-1291&lt;/pages&gt;&lt;volume&gt;46&lt;/volume&gt;&lt;number&gt;7-8&lt;/number&gt;&lt;dates&gt;&lt;year&gt;2005&lt;/year&gt;&lt;/dates&gt;&lt;isbn&gt;0196-8904&lt;/isbn&gt;&lt;urls&gt;&lt;/urls&gt;&lt;/record&gt;&lt;/Cite&gt;&lt;/EndNote&gt;</w:instrText>
      </w:r>
      <w:r w:rsidR="0017004D">
        <w:fldChar w:fldCharType="separate"/>
      </w:r>
      <w:r w:rsidR="0046367C">
        <w:rPr>
          <w:noProof/>
        </w:rPr>
        <w:t>[</w:t>
      </w:r>
      <w:hyperlink w:anchor="_ENREF_145" w:tooltip="Cetinkaya, 2005 #379" w:history="1">
        <w:r w:rsidR="00B4556B">
          <w:rPr>
            <w:noProof/>
          </w:rPr>
          <w:t>145</w:t>
        </w:r>
      </w:hyperlink>
      <w:r w:rsidR="0046367C">
        <w:rPr>
          <w:noProof/>
        </w:rPr>
        <w:t>]</w:t>
      </w:r>
      <w:r w:rsidR="0017004D">
        <w:fldChar w:fldCharType="end"/>
      </w:r>
      <w:r w:rsidR="0017004D">
        <w:t xml:space="preserve"> </w:t>
      </w:r>
      <w:r w:rsidR="004A641D" w:rsidRPr="004A641D">
        <w:t xml:space="preserve">and Lin et al. </w:t>
      </w:r>
      <w:r w:rsidR="0017004D">
        <w:fldChar w:fldCharType="begin"/>
      </w:r>
      <w:r w:rsidR="0046367C">
        <w:instrText xml:space="preserve"> ADDIN EN.CITE &lt;EndNote&gt;&lt;Cite&gt;&lt;Author&gt;Lin&lt;/Author&gt;&lt;Year&gt;2006&lt;/Year&gt;&lt;RecNum&gt;380&lt;/RecNum&gt;&lt;DisplayText&gt;[146]&lt;/DisplayText&gt;&lt;record&gt;&lt;rec-number&gt;380&lt;/rec-number&gt;&lt;foreign-keys&gt;&lt;key app="EN" db-id="x9w99wppkstf94edr97xz2e1d2999zv2swz2" timestamp="1555780510"&gt;380&lt;/key&gt;&lt;/foreign-keys&gt;&lt;ref-type name="Journal Article"&gt;17&lt;/ref-type&gt;&lt;contributors&gt;&lt;authors&gt;&lt;author&gt;Lin, Yuan-Chung&lt;/author&gt;&lt;author&gt;Lee, Wen-Jhy&lt;/author&gt;&lt;author&gt;Wu, Tser-Son&lt;/author&gt;&lt;author&gt;Wang, Chih-Ta&lt;/author&gt;&lt;/authors&gt;&lt;/contributors&gt;&lt;titles&gt;&lt;title&gt;Comparison of PAH and regulated harmful matter emissions from biodiesel blends and paraffinic fuel blends on engine accumulated mileage test&lt;/title&gt;&lt;secondary-title&gt;Fuel&lt;/secondary-title&gt;&lt;/titles&gt;&lt;periodical&gt;&lt;full-title&gt;Fuel&lt;/full-title&gt;&lt;/periodical&gt;&lt;pages&gt;2516-2523&lt;/pages&gt;&lt;volume&gt;85&lt;/volume&gt;&lt;number&gt;17-18&lt;/number&gt;&lt;dates&gt;&lt;year&gt;2006&lt;/year&gt;&lt;/dates&gt;&lt;isbn&gt;0016-2361&lt;/isbn&gt;&lt;urls&gt;&lt;/urls&gt;&lt;/record&gt;&lt;/Cite&gt;&lt;/EndNote&gt;</w:instrText>
      </w:r>
      <w:r w:rsidR="0017004D">
        <w:fldChar w:fldCharType="separate"/>
      </w:r>
      <w:r w:rsidR="0046367C">
        <w:rPr>
          <w:noProof/>
        </w:rPr>
        <w:t>[</w:t>
      </w:r>
      <w:hyperlink w:anchor="_ENREF_146" w:tooltip="Lin, 2006 #380" w:history="1">
        <w:r w:rsidR="00B4556B">
          <w:rPr>
            <w:noProof/>
          </w:rPr>
          <w:t>146</w:t>
        </w:r>
      </w:hyperlink>
      <w:r w:rsidR="0046367C">
        <w:rPr>
          <w:noProof/>
        </w:rPr>
        <w:t>]</w:t>
      </w:r>
      <w:r w:rsidR="0017004D">
        <w:fldChar w:fldCharType="end"/>
      </w:r>
      <w:r w:rsidR="0017004D">
        <w:t xml:space="preserve"> </w:t>
      </w:r>
      <w:r w:rsidR="004A641D" w:rsidRPr="004A641D">
        <w:t xml:space="preserve">reported a torque loss of 3% to 5% and 3.5%, respectively, when burning pure biodiesel (waste-oil and palm-oil biodiesels respectively) in a diesel engine. </w:t>
      </w:r>
      <w:r w:rsidR="00600422" w:rsidRPr="00287F72">
        <w:t>However, there have been some studies reporting higher torque for biodiesel than diesel</w:t>
      </w:r>
      <w:r w:rsidR="000C2157">
        <w:t xml:space="preserve"> due to several reasons mostly related to viscosity</w:t>
      </w:r>
      <w:r w:rsidR="00600422" w:rsidRPr="00287F72">
        <w:t xml:space="preserve"> </w:t>
      </w:r>
      <w:r w:rsidR="00600422" w:rsidRPr="00287F72">
        <w:fldChar w:fldCharType="begin">
          <w:fldData xml:space="preserve">PEVuZE5vdGU+PENpdGU+PEF1dGhvcj5BbHTEsXBhcm1hazwvQXV0aG9yPjxZZWFyPjIwMDc8L1ll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</w:fldData>
        </w:fldChar>
      </w:r>
      <w:r w:rsidR="007C683C">
        <w:instrText xml:space="preserve"> ADDIN EN.CITE </w:instrText>
      </w:r>
      <w:r w:rsidR="007C683C">
        <w:fldChar w:fldCharType="begin">
          <w:fldData xml:space="preserve">PEVuZE5vdGU+PENpdGU+PEF1dGhvcj5BbHTEsXBhcm1hazwvQXV0aG9yPjxZZWFyPjIwMDc8L1ll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</w:fldData>
        </w:fldChar>
      </w:r>
      <w:r w:rsidR="007C683C">
        <w:instrText xml:space="preserve"> ADDIN EN.CITE.DATA </w:instrText>
      </w:r>
      <w:r w:rsidR="007C683C">
        <w:fldChar w:fldCharType="end"/>
      </w:r>
      <w:r w:rsidR="00600422" w:rsidRPr="00287F72">
        <w:fldChar w:fldCharType="separate"/>
      </w:r>
      <w:r w:rsidR="007C683C">
        <w:rPr>
          <w:noProof/>
        </w:rPr>
        <w:t>[</w:t>
      </w:r>
      <w:hyperlink w:anchor="_ENREF_65" w:tooltip="Lapuerta, 2008 #354" w:history="1">
        <w:r w:rsidR="00B4556B">
          <w:rPr>
            <w:noProof/>
          </w:rPr>
          <w:t>65</w:t>
        </w:r>
      </w:hyperlink>
      <w:r w:rsidR="007C683C">
        <w:rPr>
          <w:noProof/>
        </w:rPr>
        <w:t xml:space="preserve">, </w:t>
      </w:r>
      <w:hyperlink w:history="1">
        <w:r w:rsidR="00B4556B">
          <w:rPr>
            <w:noProof/>
          </w:rPr>
          <w:t>85</w:t>
        </w:r>
      </w:hyperlink>
      <w:r w:rsidR="007C683C">
        <w:rPr>
          <w:noProof/>
        </w:rPr>
        <w:t xml:space="preserve">, </w:t>
      </w:r>
      <w:hyperlink w:anchor="_ENREF_86" w:tooltip="Usta, 2005 #353" w:history="1">
        <w:r w:rsidR="00B4556B">
          <w:rPr>
            <w:noProof/>
          </w:rPr>
          <w:t>86</w:t>
        </w:r>
      </w:hyperlink>
      <w:r w:rsidR="007C683C">
        <w:rPr>
          <w:noProof/>
        </w:rPr>
        <w:t>]</w:t>
      </w:r>
      <w:r w:rsidR="00600422" w:rsidRPr="00287F72">
        <w:fldChar w:fldCharType="end"/>
      </w:r>
      <w:r w:rsidR="00600422" w:rsidRPr="00600422">
        <w:rPr>
          <w:color w:val="00B050"/>
        </w:rPr>
        <w:t xml:space="preserve">. </w:t>
      </w:r>
      <w:r w:rsidR="00600422" w:rsidRPr="00091E5E">
        <w:t>Brake-specific fuel consumption</w:t>
      </w:r>
      <w:r w:rsidR="00091E5E" w:rsidRPr="00091E5E">
        <w:t xml:space="preserve"> which is the ratio of mass fuel consumption over the brake effective power,</w:t>
      </w:r>
      <w:r w:rsidR="00600422" w:rsidRPr="00091E5E">
        <w:t xml:space="preserve"> can be </w:t>
      </w:r>
      <w:r w:rsidR="00822E1F" w:rsidRPr="00091E5E">
        <w:t>increased</w:t>
      </w:r>
      <w:r w:rsidR="00600422" w:rsidRPr="00091E5E">
        <w:t xml:space="preserve"> by around 14% when biodiesel is used instead of diesel </w:t>
      </w:r>
      <w:r w:rsidR="00600422" w:rsidRPr="00091E5E">
        <w:fldChar w:fldCharType="begin">
          <w:fldData xml:space="preserve">PEVuZE5vdGU+PENpdGU+PEF1dGhvcj5MYXB1ZXJ0YTwvQXV0aG9yPjxZZWFyPjIwMDg8L1llYXI+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==
</w:fldData>
        </w:fldChar>
      </w:r>
      <w:r w:rsidR="007C683C">
        <w:instrText xml:space="preserve"> ADDIN EN.CITE </w:instrText>
      </w:r>
      <w:r w:rsidR="007C683C">
        <w:fldChar w:fldCharType="begin">
          <w:fldData xml:space="preserve">PEVuZE5vdGU+PENpdGU+PEF1dGhvcj5MYXB1ZXJ0YTwvQXV0aG9yPjxZZWFyPjIwMDg8L1llYXI+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==
</w:fldData>
        </w:fldChar>
      </w:r>
      <w:r w:rsidR="007C683C">
        <w:instrText xml:space="preserve"> ADDIN EN.CITE.DATA </w:instrText>
      </w:r>
      <w:r w:rsidR="007C683C">
        <w:fldChar w:fldCharType="end"/>
      </w:r>
      <w:r w:rsidR="00600422" w:rsidRPr="00091E5E">
        <w:fldChar w:fldCharType="separate"/>
      </w:r>
      <w:r w:rsidR="007C683C">
        <w:rPr>
          <w:noProof/>
        </w:rPr>
        <w:t>[</w:t>
      </w:r>
      <w:hyperlink w:anchor="_ENREF_65" w:tooltip="Lapuerta, 2008 #354" w:history="1">
        <w:r w:rsidR="00B4556B">
          <w:rPr>
            <w:noProof/>
          </w:rPr>
          <w:t>65</w:t>
        </w:r>
      </w:hyperlink>
      <w:r w:rsidR="007C683C">
        <w:rPr>
          <w:noProof/>
        </w:rPr>
        <w:t xml:space="preserve">, </w:t>
      </w:r>
      <w:hyperlink w:anchor="_ENREF_87" w:tooltip="Graboski, 1996 #381" w:history="1">
        <w:r w:rsidR="00B4556B">
          <w:rPr>
            <w:noProof/>
          </w:rPr>
          <w:t>87</w:t>
        </w:r>
      </w:hyperlink>
      <w:r w:rsidR="007C683C">
        <w:rPr>
          <w:noProof/>
        </w:rPr>
        <w:t xml:space="preserve">, </w:t>
      </w:r>
      <w:hyperlink w:anchor="_ENREF_88" w:tooltip="Rakopoulos, 2004 #356" w:history="1">
        <w:r w:rsidR="00B4556B">
          <w:rPr>
            <w:noProof/>
          </w:rPr>
          <w:t>88</w:t>
        </w:r>
      </w:hyperlink>
      <w:r w:rsidR="007C683C">
        <w:rPr>
          <w:noProof/>
        </w:rPr>
        <w:t>]</w:t>
      </w:r>
      <w:r w:rsidR="00600422" w:rsidRPr="00091E5E">
        <w:fldChar w:fldCharType="end"/>
      </w:r>
      <w:r w:rsidR="00600422" w:rsidRPr="00091E5E">
        <w:t>.</w:t>
      </w:r>
      <w:r w:rsidR="00600422" w:rsidRPr="00600422">
        <w:rPr>
          <w:color w:val="00B050"/>
        </w:rPr>
        <w:t xml:space="preserve"> </w:t>
      </w:r>
      <w:r w:rsidR="00600422" w:rsidRPr="00BE353D">
        <w:t xml:space="preserve">The lower heating value and oxygen content of biodiesel </w:t>
      </w:r>
      <w:r w:rsidR="00091E5E" w:rsidRPr="00BE353D">
        <w:t>are responsible for</w:t>
      </w:r>
      <w:r w:rsidR="00600422" w:rsidRPr="00BE353D">
        <w:t xml:space="preserve"> the higher fuel consumption</w:t>
      </w:r>
      <w:r w:rsidR="00091E5E" w:rsidRPr="00BE353D">
        <w:t xml:space="preserve"> as stated by Graboski et al. </w:t>
      </w:r>
      <w:r w:rsidR="00BE353D" w:rsidRPr="00BE353D">
        <w:fldChar w:fldCharType="begin"/>
      </w:r>
      <w:r w:rsidR="007C683C">
        <w:instrText xml:space="preserve"> ADDIN EN.CITE &lt;EndNote&gt;&lt;Cite&gt;&lt;Author&gt;Graboski&lt;/Author&gt;&lt;Year&gt;1996&lt;/Year&gt;&lt;RecNum&gt;381&lt;/RecNum&gt;&lt;DisplayText&gt;[87]&lt;/DisplayText&gt;&lt;record&gt;&lt;rec-number&gt;381&lt;/rec-number&gt;&lt;foreign-keys&gt;&lt;key app="EN" db-id="x9w99wppkstf94edr97xz2e1d2999zv2swz2" timestamp="1555781061"&gt;381&lt;/key&gt;&lt;/foreign-keys&gt;&lt;ref-type name="Report"&gt;27&lt;/ref-type&gt;&lt;contributors&gt;&lt;authors&gt;&lt;author&gt;Graboski, MS&lt;/author&gt;&lt;author&gt;Ross, JD&lt;/author&gt;&lt;author&gt;McCormick, RL&lt;/author&gt;&lt;/authors&gt;&lt;/contributors&gt;&lt;titles&gt;&lt;title&gt;Transient emissions from No. 2 diesel and biodiesel blends in a DDC series 60 engine&lt;/title&gt;&lt;/titles&gt;&lt;dates&gt;&lt;year&gt;1996&lt;/year&gt;&lt;/dates&gt;&lt;publisher&gt;SAE Technical Paper&lt;/publisher&gt;&lt;isbn&gt;0148-7191&lt;/isbn&gt;&lt;urls&gt;&lt;/urls&gt;&lt;/record&gt;&lt;/Cite&gt;&lt;/EndNote&gt;</w:instrText>
      </w:r>
      <w:r w:rsidR="00BE353D" w:rsidRPr="00BE353D">
        <w:fldChar w:fldCharType="separate"/>
      </w:r>
      <w:r w:rsidR="007C683C">
        <w:rPr>
          <w:noProof/>
        </w:rPr>
        <w:t>[</w:t>
      </w:r>
      <w:hyperlink w:anchor="_ENREF_87" w:tooltip="Graboski, 1996 #381" w:history="1">
        <w:r w:rsidR="00B4556B">
          <w:rPr>
            <w:noProof/>
          </w:rPr>
          <w:t>87</w:t>
        </w:r>
      </w:hyperlink>
      <w:r w:rsidR="007C683C">
        <w:rPr>
          <w:noProof/>
        </w:rPr>
        <w:t>]</w:t>
      </w:r>
      <w:r w:rsidR="00BE353D" w:rsidRPr="00BE353D">
        <w:fldChar w:fldCharType="end"/>
      </w:r>
      <w:r w:rsidR="00600422" w:rsidRPr="00BE353D">
        <w:t xml:space="preserve">. </w:t>
      </w:r>
      <w:r w:rsidR="00BE353D" w:rsidRPr="002A72B2">
        <w:t>However, t</w:t>
      </w:r>
      <w:r w:rsidR="00600422" w:rsidRPr="002A72B2">
        <w:t xml:space="preserve">he thermal efficiency of diesel engines </w:t>
      </w:r>
      <w:r w:rsidR="00987971">
        <w:t>has</w:t>
      </w:r>
      <w:r w:rsidR="00600422" w:rsidRPr="002A72B2">
        <w:t xml:space="preserve"> been reported not to vary significantly with the use of biodiesel </w:t>
      </w:r>
      <w:r w:rsidR="00600422" w:rsidRPr="002A72B2">
        <w:fldChar w:fldCharType="begin">
          <w:fldData xml:space="preserve">PEVuZE5vdGU+PENpdGU+PEF1dGhvcj5Uc29sYWtpczwvQXV0aG9yPjxZZWFyPjIwMDY8L1llYXI+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</w:fldData>
        </w:fldChar>
      </w:r>
      <w:r w:rsidR="007C683C">
        <w:instrText xml:space="preserve"> ADDIN EN.CITE </w:instrText>
      </w:r>
      <w:r w:rsidR="007C683C">
        <w:fldChar w:fldCharType="begin">
          <w:fldData xml:space="preserve">PEVuZE5vdGU+PENpdGU+PEF1dGhvcj5Uc29sYWtpczwvQXV0aG9yPjxZZWFyPjIwMDY8L1llYXI+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</w:fldData>
        </w:fldChar>
      </w:r>
      <w:r w:rsidR="007C683C">
        <w:instrText xml:space="preserve"> ADDIN EN.CITE.DATA </w:instrText>
      </w:r>
      <w:r w:rsidR="007C683C">
        <w:fldChar w:fldCharType="end"/>
      </w:r>
      <w:r w:rsidR="00600422" w:rsidRPr="002A72B2">
        <w:fldChar w:fldCharType="separate"/>
      </w:r>
      <w:r w:rsidR="007C683C">
        <w:rPr>
          <w:noProof/>
        </w:rPr>
        <w:t>[</w:t>
      </w:r>
      <w:hyperlink w:anchor="_ENREF_89" w:tooltip="Tsolakis, 2006 #357" w:history="1">
        <w:r w:rsidR="00B4556B">
          <w:rPr>
            <w:noProof/>
          </w:rPr>
          <w:t>89-91</w:t>
        </w:r>
      </w:hyperlink>
      <w:r w:rsidR="007C683C">
        <w:rPr>
          <w:noProof/>
        </w:rPr>
        <w:t>]</w:t>
      </w:r>
      <w:r w:rsidR="00600422" w:rsidRPr="002A72B2">
        <w:fldChar w:fldCharType="end"/>
      </w:r>
      <w:r w:rsidR="00600422" w:rsidRPr="002A72B2">
        <w:t>.</w:t>
      </w:r>
    </w:p>
    <w:p w14:paraId="2D245288" w14:textId="6345C015" w:rsidR="002A72B2" w:rsidRDefault="002A72B2" w:rsidP="000C2157">
      <w:pPr>
        <w:jc w:val="both"/>
      </w:pPr>
      <w:r>
        <w:t xml:space="preserve">Using biodiesel can contribute to a higher NOx emission of diesel engines in most cases </w:t>
      </w:r>
      <w:r>
        <w:fldChar w:fldCharType="begin">
          <w:fldData xml:space="preserve">PEVuZE5vdGU+PENpdGU+PEF1dGhvcj5TY2h1bWFjaGVyPC9BdXRob3I+PFllYXI+MTk5NDwvWWVh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==
</w:fldData>
        </w:fldChar>
      </w:r>
      <w:r w:rsidR="007C683C">
        <w:instrText xml:space="preserve"> ADDIN EN.CITE </w:instrText>
      </w:r>
      <w:r w:rsidR="007C683C">
        <w:fldChar w:fldCharType="begin">
          <w:fldData xml:space="preserve">PEVuZE5vdGU+PENpdGU+PEF1dGhvcj5TY2h1bWFjaGVyPC9BdXRob3I+PFllYXI+MTk5NDwvWWVh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==
</w:fldData>
        </w:fldChar>
      </w:r>
      <w:r w:rsidR="007C683C">
        <w:instrText xml:space="preserve"> ADDIN EN.CITE.DATA </w:instrText>
      </w:r>
      <w:r w:rsidR="007C683C">
        <w:fldChar w:fldCharType="end"/>
      </w:r>
      <w:r>
        <w:fldChar w:fldCharType="separate"/>
      </w:r>
      <w:r w:rsidR="007C683C">
        <w:rPr>
          <w:noProof/>
        </w:rPr>
        <w:t>[</w:t>
      </w:r>
      <w:hyperlink w:anchor="_ENREF_69" w:tooltip="Schumacher, 1994 #360" w:history="1">
        <w:r w:rsidR="00B4556B">
          <w:rPr>
            <w:noProof/>
          </w:rPr>
          <w:t>69-71</w:t>
        </w:r>
      </w:hyperlink>
      <w:r w:rsidR="007C683C">
        <w:rPr>
          <w:noProof/>
        </w:rPr>
        <w:t>]</w:t>
      </w:r>
      <w:r>
        <w:fldChar w:fldCharType="end"/>
      </w:r>
      <w:r>
        <w:t xml:space="preserve"> while there are some studies reporting the NOx increases only in certain operation conditions </w:t>
      </w:r>
      <w:r>
        <w:fldChar w:fldCharType="begin">
          <w:fldData xml:space="preserve">PEVuZE5vdGU+PENpdGU+PEF1dGhvcj5TZXJkYXJpPC9BdXRob3I+PFllYXI+MTk5OTwvWWVhcj48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</w:fldData>
        </w:fldChar>
      </w:r>
      <w:r w:rsidR="007C683C">
        <w:instrText xml:space="preserve"> ADDIN EN.CITE </w:instrText>
      </w:r>
      <w:r w:rsidR="007C683C">
        <w:fldChar w:fldCharType="begin">
          <w:fldData xml:space="preserve">PEVuZE5vdGU+PENpdGU+PEF1dGhvcj5TZXJkYXJpPC9BdXRob3I+PFllYXI+MTk5OTwvWWVhcj48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</w:fldData>
        </w:fldChar>
      </w:r>
      <w:r w:rsidR="007C683C">
        <w:instrText xml:space="preserve"> ADDIN EN.CITE.DATA </w:instrText>
      </w:r>
      <w:r w:rsidR="007C683C">
        <w:fldChar w:fldCharType="end"/>
      </w:r>
      <w:r>
        <w:fldChar w:fldCharType="separate"/>
      </w:r>
      <w:r w:rsidR="007C683C">
        <w:rPr>
          <w:noProof/>
        </w:rPr>
        <w:t>[</w:t>
      </w:r>
      <w:hyperlink w:anchor="_ENREF_72" w:tooltip="Serdari, 1999 #363" w:history="1">
        <w:r w:rsidR="00B4556B">
          <w:rPr>
            <w:noProof/>
          </w:rPr>
          <w:t>72-74</w:t>
        </w:r>
      </w:hyperlink>
      <w:r w:rsidR="007C683C">
        <w:rPr>
          <w:noProof/>
        </w:rPr>
        <w:t>]</w:t>
      </w:r>
      <w:r>
        <w:fldChar w:fldCharType="end"/>
      </w:r>
      <w:r>
        <w:t xml:space="preserve"> and others reported a decrease in NOx with</w:t>
      </w:r>
      <w:r w:rsidR="001532BF">
        <w:t xml:space="preserve"> the use of</w:t>
      </w:r>
      <w:r>
        <w:t xml:space="preserve"> biodiesel compared to diesel </w:t>
      </w:r>
      <w:r>
        <w:fldChar w:fldCharType="begin">
          <w:fldData xml:space="preserve">PEVuZE5vdGU+PENpdGU+PEF1dGhvcj5Eb3JhZG88L0F1dGhvcj48WWVhcj4yMDAzPC9ZZWFyPjxS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</w:fldData>
        </w:fldChar>
      </w:r>
      <w:r w:rsidR="007C683C">
        <w:instrText xml:space="preserve"> ADDIN EN.CITE </w:instrText>
      </w:r>
      <w:r w:rsidR="007C683C">
        <w:fldChar w:fldCharType="begin">
          <w:fldData xml:space="preserve">PEVuZE5vdGU+PENpdGU+PEF1dGhvcj5Eb3JhZG88L0F1dGhvcj48WWVhcj4yMDAzPC9ZZWFyPjxS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</w:fldData>
        </w:fldChar>
      </w:r>
      <w:r w:rsidR="007C683C">
        <w:instrText xml:space="preserve"> ADDIN EN.CITE.DATA </w:instrText>
      </w:r>
      <w:r w:rsidR="007C683C">
        <w:fldChar w:fldCharType="end"/>
      </w:r>
      <w:r>
        <w:fldChar w:fldCharType="separate"/>
      </w:r>
      <w:r w:rsidR="007C683C">
        <w:rPr>
          <w:noProof/>
        </w:rPr>
        <w:t>[</w:t>
      </w:r>
      <w:hyperlink w:anchor="_ENREF_75" w:tooltip="Dorado, 2003 #366" w:history="1">
        <w:r w:rsidR="00B4556B">
          <w:rPr>
            <w:noProof/>
          </w:rPr>
          <w:t>75-77</w:t>
        </w:r>
      </w:hyperlink>
      <w:r w:rsidR="007C683C">
        <w:rPr>
          <w:noProof/>
        </w:rPr>
        <w:t>]</w:t>
      </w:r>
      <w:r>
        <w:fldChar w:fldCharType="end"/>
      </w:r>
      <w:r>
        <w:t>.</w:t>
      </w:r>
      <w:r w:rsidR="00366D5C">
        <w:t xml:space="preserve"> </w:t>
      </w:r>
      <w:r w:rsidR="007003C0">
        <w:t xml:space="preserve">Biodiesel can also significantly decrease the total hydrocarbons emission of diesel engines compared to diesel fuel </w:t>
      </w:r>
      <w:r w:rsidR="007003C0">
        <w:fldChar w:fldCharType="begin">
          <w:fldData xml:space="preserve">PEVuZE5vdGU+PENpdGU+PEF1dGhvcj5Nb255ZW08L0F1dGhvcj48WWVhcj4yMDAxPC9ZZWFyPjxS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=
</w:fldData>
        </w:fldChar>
      </w:r>
      <w:r w:rsidR="0046367C">
        <w:instrText xml:space="preserve"> ADDIN EN.CITE </w:instrText>
      </w:r>
      <w:r w:rsidR="0046367C">
        <w:fldChar w:fldCharType="begin">
          <w:fldData xml:space="preserve">PEVuZE5vdGU+PENpdGU+PEF1dGhvcj5Nb255ZW08L0F1dGhvcj48WWVhcj4yMDAxPC9ZZWFyPjxS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=
</w:fldData>
        </w:fldChar>
      </w:r>
      <w:r w:rsidR="0046367C">
        <w:instrText xml:space="preserve"> ADDIN EN.CITE.DATA </w:instrText>
      </w:r>
      <w:r w:rsidR="0046367C">
        <w:fldChar w:fldCharType="end"/>
      </w:r>
      <w:r w:rsidR="007003C0">
        <w:fldChar w:fldCharType="separate"/>
      </w:r>
      <w:r w:rsidR="0046367C">
        <w:rPr>
          <w:noProof/>
        </w:rPr>
        <w:t>[</w:t>
      </w:r>
      <w:hyperlink w:anchor="_ENREF_73" w:tooltip="Staat, 1995 #364" w:history="1">
        <w:r w:rsidR="00B4556B">
          <w:rPr>
            <w:noProof/>
          </w:rPr>
          <w:t>73</w:t>
        </w:r>
      </w:hyperlink>
      <w:r w:rsidR="0046367C">
        <w:rPr>
          <w:noProof/>
        </w:rPr>
        <w:t xml:space="preserve">, </w:t>
      </w:r>
      <w:hyperlink w:anchor="_ENREF_147" w:tooltip="Monyem, 2001 #389" w:history="1">
        <w:r w:rsidR="00B4556B">
          <w:rPr>
            <w:noProof/>
          </w:rPr>
          <w:t>147-149</w:t>
        </w:r>
      </w:hyperlink>
      <w:r w:rsidR="0046367C">
        <w:rPr>
          <w:noProof/>
        </w:rPr>
        <w:t>]</w:t>
      </w:r>
      <w:r w:rsidR="007003C0">
        <w:fldChar w:fldCharType="end"/>
      </w:r>
      <w:r w:rsidR="007003C0">
        <w:t xml:space="preserve">. However, there are a few studies in the literature reporting a similar </w:t>
      </w:r>
      <w:r w:rsidR="007003C0">
        <w:fldChar w:fldCharType="begin">
          <w:fldData xml:space="preserve">PEVuZE5vdGU+PENpdGU+PEF1dGhvcj5UdXJyaW8tQmFsZGFzc2Fycmk8L0F1dGhvcj48WWVhcj4y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=
</w:fldData>
        </w:fldChar>
      </w:r>
      <w:r w:rsidR="0046367C">
        <w:instrText xml:space="preserve"> ADDIN EN.CITE </w:instrText>
      </w:r>
      <w:r w:rsidR="0046367C">
        <w:fldChar w:fldCharType="begin">
          <w:fldData xml:space="preserve">PEVuZE5vdGU+PENpdGU+PEF1dGhvcj5UdXJyaW8tQmFsZGFzc2Fycmk8L0F1dGhvcj48WWVhcj4y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=
</w:fldData>
        </w:fldChar>
      </w:r>
      <w:r w:rsidR="0046367C">
        <w:instrText xml:space="preserve"> ADDIN EN.CITE.DATA </w:instrText>
      </w:r>
      <w:r w:rsidR="0046367C">
        <w:fldChar w:fldCharType="end"/>
      </w:r>
      <w:r w:rsidR="007003C0">
        <w:fldChar w:fldCharType="separate"/>
      </w:r>
      <w:r w:rsidR="0046367C">
        <w:rPr>
          <w:noProof/>
        </w:rPr>
        <w:t>[</w:t>
      </w:r>
      <w:hyperlink w:anchor="_ENREF_72" w:tooltip="Serdari, 1999 #363" w:history="1">
        <w:r w:rsidR="00B4556B">
          <w:rPr>
            <w:noProof/>
          </w:rPr>
          <w:t>72</w:t>
        </w:r>
      </w:hyperlink>
      <w:r w:rsidR="0046367C">
        <w:rPr>
          <w:noProof/>
        </w:rPr>
        <w:t xml:space="preserve">, </w:t>
      </w:r>
      <w:hyperlink w:anchor="_ENREF_150" w:tooltip="Turrio-Baldassarri, 2004 #393" w:history="1">
        <w:r w:rsidR="00B4556B">
          <w:rPr>
            <w:noProof/>
          </w:rPr>
          <w:t>150</w:t>
        </w:r>
      </w:hyperlink>
      <w:r w:rsidR="0046367C">
        <w:rPr>
          <w:noProof/>
        </w:rPr>
        <w:t xml:space="preserve">, </w:t>
      </w:r>
      <w:hyperlink w:anchor="_ENREF_151" w:tooltip="Labeckas, 2006 #394" w:history="1">
        <w:r w:rsidR="00B4556B">
          <w:rPr>
            <w:noProof/>
          </w:rPr>
          <w:t>151</w:t>
        </w:r>
      </w:hyperlink>
      <w:r w:rsidR="0046367C">
        <w:rPr>
          <w:noProof/>
        </w:rPr>
        <w:t>]</w:t>
      </w:r>
      <w:r w:rsidR="007003C0">
        <w:fldChar w:fldCharType="end"/>
      </w:r>
      <w:r w:rsidR="007003C0">
        <w:t xml:space="preserve"> or higher </w:t>
      </w:r>
      <w:r w:rsidR="007003C0">
        <w:fldChar w:fldCharType="begin"/>
      </w:r>
      <w:r w:rsidR="007C683C">
        <w:instrText xml:space="preserve"> ADDIN EN.CITE &lt;EndNote&gt;&lt;Cite&gt;&lt;Author&gt;Hamasaki&lt;/Author&gt;&lt;Year&gt;2001&lt;/Year&gt;&lt;RecNum&gt;396&lt;/RecNum&gt;&lt;DisplayText&gt;[74]&lt;/DisplayText&gt;&lt;record&gt;&lt;rec-number&gt;396&lt;/rec-number&gt;&lt;foreign-keys&gt;&lt;key app="EN" db-id="x9w99wppkstf94edr97xz2e1d2999zv2swz2" timestamp="1556216088"&gt;396&lt;/key&gt;&lt;/foreign-keys&gt;&lt;ref-type name="Conference Proceedings"&gt;10&lt;/ref-type&gt;&lt;contributors&gt;&lt;authors&gt;&lt;author&gt;Hamasaki, Kazunori&lt;/author&gt;&lt;author&gt;Kinoshita, Eiji&lt;/author&gt;&lt;author&gt;Tajima, Hiroshi&lt;/author&gt;&lt;author&gt;Takasaki, Koji&lt;/author&gt;&lt;author&gt;Morita, Daizo&lt;/author&gt;&lt;/authors&gt;&lt;/contributors&gt;&lt;titles&gt;&lt;title&gt;(3-09) Combustion Characteristics of Diesel Engines with Waste Vegetable Oil Methyl Ester ((AF-3) Alternative Fuels 3-Biomass Fuels and Fuel Design)&lt;/title&gt;&lt;secondary-title&gt;The Proceedings of the International symposium on diagnostics and modeling of combustion in internal combustion engines 01.204&lt;/secondary-title&gt;&lt;/titles&gt;&lt;pages&gt;55&lt;/pages&gt;&lt;dates&gt;&lt;year&gt;2001&lt;/year&gt;&lt;/dates&gt;&lt;publisher&gt;The Japan Society of Mechanical Engineers&lt;/publisher&gt;&lt;isbn&gt;2424-2918&lt;/isbn&gt;&lt;urls&gt;&lt;/urls&gt;&lt;/record&gt;&lt;/Cite&gt;&lt;/EndNote&gt;</w:instrText>
      </w:r>
      <w:r w:rsidR="007003C0">
        <w:fldChar w:fldCharType="separate"/>
      </w:r>
      <w:r w:rsidR="007C683C">
        <w:rPr>
          <w:noProof/>
        </w:rPr>
        <w:t>[</w:t>
      </w:r>
      <w:hyperlink w:anchor="_ENREF_74" w:tooltip="Hamasaki, 2001 #365" w:history="1">
        <w:r w:rsidR="00B4556B">
          <w:rPr>
            <w:noProof/>
          </w:rPr>
          <w:t>74</w:t>
        </w:r>
      </w:hyperlink>
      <w:r w:rsidR="007C683C">
        <w:rPr>
          <w:noProof/>
        </w:rPr>
        <w:t>]</w:t>
      </w:r>
      <w:r w:rsidR="007003C0">
        <w:fldChar w:fldCharType="end"/>
      </w:r>
      <w:r w:rsidR="007003C0">
        <w:t xml:space="preserve"> hydrocarbons emission for diesel engines running by biodiesel. </w:t>
      </w:r>
      <w:r w:rsidR="00CF3EA5">
        <w:t xml:space="preserve">Lower biodiesel concentrations have been reported to reduce the hydrocarbons emission more effectively. Last et al. </w:t>
      </w:r>
      <w:r w:rsidR="007B4E0B">
        <w:fldChar w:fldCharType="begin"/>
      </w:r>
      <w:r w:rsidR="0046367C">
        <w:instrText xml:space="preserve"> ADDIN EN.CITE &lt;EndNote&gt;&lt;Cite&gt;&lt;Author&gt;Last&lt;/Author&gt;&lt;Year&gt;1995&lt;/Year&gt;&lt;RecNum&gt;383&lt;/RecNum&gt;&lt;DisplayText&gt;[152]&lt;/DisplayText&gt;&lt;record&gt;&lt;rec-number&gt;383&lt;/rec-number&gt;&lt;foreign-keys&gt;&lt;key app="EN" db-id="x9w99wppkstf94edr97xz2e1d2999zv2swz2" timestamp="1555869967"&gt;383&lt;/key&gt;&lt;/foreign-keys&gt;&lt;ref-type name="Report"&gt;27&lt;/ref-type&gt;&lt;contributors&gt;&lt;authors&gt;&lt;author&gt;Last, Robert J&lt;/author&gt;&lt;author&gt;Krüger, Michael&lt;/author&gt;&lt;author&gt;Dürnholz, Manfred&lt;/author&gt;&lt;/authors&gt;&lt;/contributors&gt;&lt;titles&gt;&lt;title&gt;Emissions and performance characteristics of a 4-stroke, direct injected diesel engine fueled with blends of biodiesel and low sulfur diesel fuel&lt;/title&gt;&lt;/titles&gt;&lt;dates&gt;&lt;year&gt;1995&lt;/year&gt;&lt;/dates&gt;&lt;publisher&gt;SAE Technical Paper&lt;/publisher&gt;&lt;isbn&gt;0148-7191&lt;/isbn&gt;&lt;urls&gt;&lt;/urls&gt;&lt;/record&gt;&lt;/Cite&gt;&lt;/EndNote&gt;</w:instrText>
      </w:r>
      <w:r w:rsidR="007B4E0B">
        <w:fldChar w:fldCharType="separate"/>
      </w:r>
      <w:r w:rsidR="0046367C">
        <w:rPr>
          <w:noProof/>
        </w:rPr>
        <w:t>[</w:t>
      </w:r>
      <w:hyperlink w:anchor="_ENREF_152" w:tooltip="Last, 1995 #383" w:history="1">
        <w:r w:rsidR="00B4556B">
          <w:rPr>
            <w:noProof/>
          </w:rPr>
          <w:t>152</w:t>
        </w:r>
      </w:hyperlink>
      <w:r w:rsidR="0046367C">
        <w:rPr>
          <w:noProof/>
        </w:rPr>
        <w:t>]</w:t>
      </w:r>
      <w:r w:rsidR="007B4E0B">
        <w:fldChar w:fldCharType="end"/>
      </w:r>
      <w:r w:rsidR="007B4E0B">
        <w:t xml:space="preserve"> </w:t>
      </w:r>
      <w:r w:rsidR="00A84C9F">
        <w:t>studied various soybean biodiesel concentrations and reported a total hydrocarbons</w:t>
      </w:r>
      <w:r w:rsidR="00136A70">
        <w:t xml:space="preserve"> emission</w:t>
      </w:r>
      <w:r w:rsidR="00A84C9F">
        <w:t xml:space="preserve"> reduction of 28%, 32%, and 75% for 10%, 20%, and 100% biodiesel concentration, respectively.</w:t>
      </w:r>
      <w:r w:rsidR="00D53CF0">
        <w:t xml:space="preserve"> </w:t>
      </w:r>
      <w:r w:rsidR="00FD7F99">
        <w:t>T</w:t>
      </w:r>
      <w:r w:rsidR="00D53CF0">
        <w:t xml:space="preserve">he total hydrocarbons emissions reduction is not affected significantly by changing the operation load of diesel engines burning biodiesel </w:t>
      </w:r>
      <w:r w:rsidR="00D53CF0">
        <w:fldChar w:fldCharType="begin"/>
      </w:r>
      <w:r w:rsidR="0046367C">
        <w:instrText xml:space="preserve"> ADDIN EN.CITE &lt;EndNote&gt;&lt;Cite&gt;&lt;Author&gt;Charlet&lt;/Author&gt;&lt;Year&gt;1993&lt;/Year&gt;&lt;RecNum&gt;398&lt;/RecNum&gt;&lt;DisplayText&gt;[77, 153]&lt;/DisplayText&gt;&lt;record&gt;&lt;rec-number&gt;398&lt;/rec-number&gt;&lt;foreign-keys&gt;&lt;key app="EN" db-id="x9w99wppkstf94edr97xz2e1d2999zv2swz2" timestamp="1556217023"&gt;398&lt;/key&gt;&lt;/foreign-keys&gt;&lt;ref-type name="Journal Article"&gt;17&lt;/ref-type&gt;&lt;contributors&gt;&lt;authors&gt;&lt;author&gt;Charlet, A&lt;/author&gt;&lt;author&gt;Higelin, P&lt;/author&gt;&lt;author&gt;Andrzejewski, J&lt;/author&gt;&lt;/authors&gt;&lt;/contributors&gt;&lt;titles&gt;&lt;title&gt;Etude comparative des émissions d&amp;apos;un moteur diesel fonctionnant au gazole et différentes huiles végétales&lt;/title&gt;&lt;secondary-title&gt;Entropie&lt;/secondary-title&gt;&lt;/titles&gt;&lt;periodical&gt;&lt;full-title&gt;Entropie&lt;/full-title&gt;&lt;/periodical&gt;&lt;pages&gt;109-113&lt;/pages&gt;&lt;volume&gt;29&lt;/volume&gt;&lt;number&gt;174-75&lt;/number&gt;&lt;dates&gt;&lt;year&gt;1993&lt;/year&gt;&lt;/dates&gt;&lt;isbn&gt;0013-9084&lt;/isbn&gt;&lt;urls&gt;&lt;/urls&gt;&lt;/record&gt;&lt;/Cite&gt;&lt;Cite&gt;&lt;Author&gt;Lapuerta&lt;/Author&gt;&lt;Year&gt;2005&lt;/Year&gt;&lt;RecNum&gt;368&lt;/RecNum&gt;&lt;record&gt;&lt;rec-number&gt;368&lt;/rec-number&gt;&lt;foreign-keys&gt;&lt;key app="EN" db-id="x9w99wppkstf94edr97xz2e1d2999zv2swz2" timestamp="1555126902"&gt;368&lt;/key&gt;&lt;/foreign-keys&gt;&lt;ref-type name="Journal Article"&gt;17&lt;/ref-type&gt;&lt;contributors&gt;&lt;authors&gt;&lt;author&gt;Lapuerta, Magin&lt;/author&gt;&lt;author&gt;Armas, Octavio&lt;/author&gt;&lt;author&gt;Ballesteros, Rosario&lt;/author&gt;&lt;author&gt;Fernandez, Jesus&lt;/author&gt;&lt;/authors&gt;&lt;/contributors&gt;&lt;titles&gt;&lt;title&gt;Diesel emissions from biofuels derived from Spanish potential vegetable oils&lt;/title&gt;&lt;secondary-title&gt;Fuel&lt;/secondary-title&gt;&lt;/titles&gt;&lt;periodical&gt;&lt;full-title&gt;Fuel&lt;/full-title&gt;&lt;/periodical&gt;&lt;pages&gt;773-780&lt;/pages&gt;&lt;volume&gt;84&lt;/volume&gt;&lt;number&gt;6&lt;/number&gt;&lt;dates&gt;&lt;year&gt;2005&lt;/year&gt;&lt;/dates&gt;&lt;isbn&gt;0016-2361&lt;/isbn&gt;&lt;urls&gt;&lt;/urls&gt;&lt;/record&gt;&lt;/Cite&gt;&lt;/EndNote&gt;</w:instrText>
      </w:r>
      <w:r w:rsidR="00D53CF0">
        <w:fldChar w:fldCharType="separate"/>
      </w:r>
      <w:r w:rsidR="0046367C">
        <w:rPr>
          <w:noProof/>
        </w:rPr>
        <w:t>[</w:t>
      </w:r>
      <w:hyperlink w:anchor="_ENREF_77" w:tooltip="Lapuerta, 2005 #368" w:history="1">
        <w:r w:rsidR="00B4556B">
          <w:rPr>
            <w:noProof/>
          </w:rPr>
          <w:t>77</w:t>
        </w:r>
      </w:hyperlink>
      <w:r w:rsidR="0046367C">
        <w:rPr>
          <w:noProof/>
        </w:rPr>
        <w:t xml:space="preserve">, </w:t>
      </w:r>
      <w:hyperlink w:anchor="_ENREF_153" w:tooltip="Charlet, 1993 #398" w:history="1">
        <w:r w:rsidR="00B4556B">
          <w:rPr>
            <w:noProof/>
          </w:rPr>
          <w:t>153</w:t>
        </w:r>
      </w:hyperlink>
      <w:r w:rsidR="0046367C">
        <w:rPr>
          <w:noProof/>
        </w:rPr>
        <w:t>]</w:t>
      </w:r>
      <w:r w:rsidR="00D53CF0">
        <w:fldChar w:fldCharType="end"/>
      </w:r>
      <w:r w:rsidR="00D53CF0">
        <w:t xml:space="preserve">. </w:t>
      </w:r>
      <w:r w:rsidR="00B12DDF">
        <w:t xml:space="preserve">Several reasons such as oxygen content, higher cetane number, lower final distillation points, and advanced injection and combustion timing have been suggested for total hydrocarbons reduction with biodiesel </w:t>
      </w:r>
      <w:r w:rsidR="00DE39C7">
        <w:fldChar w:fldCharType="begin">
          <w:fldData xml:space="preserve">PEVuZE5vdGU+PENpdGU+PEF1dGhvcj5WT04gV0VERUw8L0F1dGhvcj48WWVhcj4yMDExPC9ZZWFy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==
</w:fldData>
        </w:fldChar>
      </w:r>
      <w:r w:rsidR="0046367C">
        <w:instrText xml:space="preserve"> ADDIN EN.CITE </w:instrText>
      </w:r>
      <w:r w:rsidR="0046367C">
        <w:fldChar w:fldCharType="begin">
          <w:fldData xml:space="preserve">PEVuZE5vdGU+PENpdGU+PEF1dGhvcj5WT04gV0VERUw8L0F1dGhvcj48WWVhcj4yMDExPC9ZZWFy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==
</w:fldData>
        </w:fldChar>
      </w:r>
      <w:r w:rsidR="0046367C">
        <w:instrText xml:space="preserve"> ADDIN EN.CITE.DATA </w:instrText>
      </w:r>
      <w:r w:rsidR="0046367C">
        <w:fldChar w:fldCharType="end"/>
      </w:r>
      <w:r w:rsidR="00DE39C7">
        <w:fldChar w:fldCharType="separate"/>
      </w:r>
      <w:r w:rsidR="0046367C">
        <w:rPr>
          <w:noProof/>
        </w:rPr>
        <w:t>[</w:t>
      </w:r>
      <w:hyperlink w:anchor="_ENREF_154" w:tooltip="VON WEDEL, 2011 #477" w:history="1">
        <w:r w:rsidR="00B4556B">
          <w:rPr>
            <w:noProof/>
          </w:rPr>
          <w:t>154-157</w:t>
        </w:r>
      </w:hyperlink>
      <w:r w:rsidR="0046367C">
        <w:rPr>
          <w:noProof/>
        </w:rPr>
        <w:t>]</w:t>
      </w:r>
      <w:r w:rsidR="00DE39C7">
        <w:fldChar w:fldCharType="end"/>
      </w:r>
      <w:r w:rsidR="00B12DDF">
        <w:t>.</w:t>
      </w:r>
      <w:r w:rsidR="00C6431E">
        <w:t xml:space="preserve"> Regarding the CO emissions, it is widely accepted that biodiesel reduces the CO emissions considerably when used as the diesel engine fuel </w:t>
      </w:r>
      <w:r w:rsidR="00C6431E">
        <w:fldChar w:fldCharType="begin"/>
      </w:r>
      <w:r w:rsidR="0046367C">
        <w:instrText xml:space="preserve"> ADDIN EN.CITE &lt;EndNote&gt;&lt;Cite&gt;&lt;Author&gt;Shi&lt;/Author&gt;&lt;Year&gt;2005&lt;/Year&gt;&lt;RecNum&gt;479&lt;/RecNum&gt;&lt;DisplayText&gt;[154, 155, 157]&lt;/DisplayText&gt;&lt;record&gt;&lt;rec-number&gt;479&lt;/rec-number&gt;&lt;foreign-keys&gt;&lt;key app="EN" db-id="rft9szeab0vaz4e9wt8vpdt49tsp5rvtz0a2" timestamp="1556295916"&gt;479&lt;/key&gt;&lt;/foreign-keys&gt;&lt;ref-type name="Journal Article"&gt;17&lt;/ref-type&gt;&lt;contributors&gt;&lt;authors&gt;&lt;author&gt;Shi, X&lt;/author&gt;&lt;author&gt;Yu, Y&lt;/author&gt;&lt;author&gt;He, H&lt;/author&gt;&lt;author&gt;Shuai, S&lt;/author&gt;&lt;author&gt;Wang, J&lt;/author&gt;&lt;author&gt;Li, R&lt;/author&gt;&lt;/authors&gt;&lt;/contributors&gt;&lt;titles&gt;&lt;title&gt;Emission characteristics using methyl soyate–ethanol–diesel fuel blends on a diesel engine&lt;/title&gt;&lt;secondary-title&gt;Fuel&lt;/secondary-title&gt;&lt;/titles&gt;&lt;periodical&gt;&lt;full-title&gt;Fuel&lt;/full-title&gt;&lt;/periodical&gt;&lt;pages&gt;1543-1549&lt;/pages&gt;&lt;volume&gt;84&lt;/volume&gt;&lt;number&gt;12-13&lt;/number&gt;&lt;dates&gt;&lt;year&gt;2005&lt;/year&gt;&lt;/dates&gt;&lt;isbn&gt;0016-2361&lt;/isbn&gt;&lt;urls&gt;&lt;/urls&gt;&lt;/record&gt;&lt;/Cite&gt;&lt;Cite&gt;&lt;Author&gt;Hansen&lt;/Author&gt;&lt;Year&gt;1997&lt;/Year&gt;&lt;RecNum&gt;478&lt;/RecNum&gt;&lt;record&gt;&lt;rec-number&gt;478&lt;/rec-number&gt;&lt;foreign-keys&gt;&lt;key app="EN" db-id="rft9szeab0vaz4e9wt8vpdt49tsp5rvtz0a2" timestamp="1556295915"&gt;478&lt;/key&gt;&lt;/foreign-keys&gt;&lt;ref-type name="Report"&gt;27&lt;/ref-type&gt;&lt;contributors&gt;&lt;authors&gt;&lt;author&gt;Hansen, Ken Friis&lt;/author&gt;&lt;author&gt;Jensen, Michael Grouleff&lt;/author&gt;&lt;/authors&gt;&lt;/contributors&gt;&lt;titles&gt;&lt;title&gt;Chemical and biological characteristics of exhaust emissions from a DI diesel engine fuelled with rapeseed oil methyl ester (RME)&lt;/title&gt;&lt;/titles&gt;&lt;dates&gt;&lt;year&gt;1997&lt;/year&gt;&lt;/dates&gt;&lt;publisher&gt;SAE Technical Paper&lt;/publisher&gt;&lt;isbn&gt;0148-7191&lt;/isbn&gt;&lt;urls&gt;&lt;/urls&gt;&lt;/record&gt;&lt;/Cite&gt;&lt;Cite&gt;&lt;Author&gt;VON WEDEL&lt;/Author&gt;&lt;Year&gt;2011&lt;/Year&gt;&lt;RecNum&gt;477&lt;/RecNum&gt;&lt;record&gt;&lt;rec-number&gt;477&lt;/rec-number&gt;&lt;foreign-keys&gt;&lt;key app="EN" db-id="rft9szeab0vaz4e9wt8vpdt49tsp5rvtz0a2" timestamp="1556295915"&gt;477&lt;/key&gt;&lt;/foreign-keys&gt;&lt;ref-type name="Generic"&gt;13&lt;/ref-type&gt;&lt;contributors&gt;&lt;authors&gt;&lt;author&gt;VON WEDEL, R&lt;/author&gt;&lt;/authors&gt;&lt;/contributors&gt;&lt;titles&gt;&lt;title&gt;Handbook of biodiesel: emissions reductions with biodiesel. 1999&lt;/title&gt;&lt;/titles&gt;&lt;dates&gt;&lt;year&gt;2011&lt;/year&gt;&lt;/dates&gt;&lt;urls&gt;&lt;/urls&gt;&lt;/record&gt;&lt;/Cite&gt;&lt;/EndNote&gt;</w:instrText>
      </w:r>
      <w:r w:rsidR="00C6431E">
        <w:fldChar w:fldCharType="separate"/>
      </w:r>
      <w:r w:rsidR="0046367C">
        <w:rPr>
          <w:noProof/>
        </w:rPr>
        <w:t>[</w:t>
      </w:r>
      <w:hyperlink w:anchor="_ENREF_154" w:tooltip="VON WEDEL, 2011 #477" w:history="1">
        <w:r w:rsidR="00B4556B">
          <w:rPr>
            <w:noProof/>
          </w:rPr>
          <w:t>154</w:t>
        </w:r>
      </w:hyperlink>
      <w:r w:rsidR="0046367C">
        <w:rPr>
          <w:noProof/>
        </w:rPr>
        <w:t xml:space="preserve">, </w:t>
      </w:r>
      <w:hyperlink w:anchor="_ENREF_155" w:tooltip="Hansen, 1997 #478" w:history="1">
        <w:r w:rsidR="00B4556B">
          <w:rPr>
            <w:noProof/>
          </w:rPr>
          <w:t>155</w:t>
        </w:r>
      </w:hyperlink>
      <w:r w:rsidR="0046367C">
        <w:rPr>
          <w:noProof/>
        </w:rPr>
        <w:t xml:space="preserve">, </w:t>
      </w:r>
      <w:hyperlink w:anchor="_ENREF_157" w:tooltip="Shi, 2005 #479" w:history="1">
        <w:r w:rsidR="00B4556B">
          <w:rPr>
            <w:noProof/>
          </w:rPr>
          <w:t>157</w:t>
        </w:r>
      </w:hyperlink>
      <w:r w:rsidR="0046367C">
        <w:rPr>
          <w:noProof/>
        </w:rPr>
        <w:t>]</w:t>
      </w:r>
      <w:r w:rsidR="00C6431E">
        <w:fldChar w:fldCharType="end"/>
      </w:r>
      <w:r w:rsidR="00C6431E">
        <w:t xml:space="preserve"> while a few researchers reported no significant difference</w:t>
      </w:r>
      <w:r w:rsidR="00B15259">
        <w:t xml:space="preserve"> </w:t>
      </w:r>
      <w:r w:rsidR="00B15259">
        <w:fldChar w:fldCharType="begin"/>
      </w:r>
      <w:r w:rsidR="007C683C">
        <w:instrText xml:space="preserve"> ADDIN EN.CITE &lt;EndNote&gt;&lt;Cite&gt;&lt;Author&gt;Serdari&lt;/Author&gt;&lt;Year&gt;1999&lt;/Year&gt;&lt;RecNum&gt;363&lt;/RecNum&gt;&lt;DisplayText&gt;[72]&lt;/DisplayText&gt;&lt;record&gt;&lt;rec-number&gt;363&lt;/rec-number&gt;&lt;foreign-keys&gt;&lt;key app="EN" db-id="x9w99wppkstf94edr97xz2e1d2999zv2swz2" timestamp="1555126726"&gt;363&lt;/key&gt;&lt;/foreign-keys&gt;&lt;ref-type name="Journal Article"&gt;17&lt;/ref-type&gt;&lt;contributors&gt;&lt;authors&gt;&lt;author&gt;Serdari, A&lt;/author&gt;&lt;author&gt;Fragioudakis, K&lt;/author&gt;&lt;author&gt;Teas, C&lt;/author&gt;&lt;author&gt;Zannikos, F&lt;/author&gt;&lt;author&gt;Stournas, S&lt;/author&gt;&lt;author&gt;Lois, E&lt;/author&gt;&lt;/authors&gt;&lt;/contributors&gt;&lt;titles&gt;&lt;title&gt;Effect of biodiesel addition to diesel fuel on engine performance and emissions&lt;/title&gt;&lt;secondary-title&gt;Journal of propulsion and power&lt;/secondary-title&gt;&lt;/titles&gt;&lt;periodical&gt;&lt;full-title&gt;Journal of propulsion and power&lt;/full-title&gt;&lt;/periodical&gt;&lt;pages&gt;224-231&lt;/pages&gt;&lt;volume&gt;15&lt;/volume&gt;&lt;number&gt;2&lt;/number&gt;&lt;dates&gt;&lt;year&gt;1999&lt;/year&gt;&lt;/dates&gt;&lt;isbn&gt;0748-4658&lt;/isbn&gt;&lt;urls&gt;&lt;/urls&gt;&lt;/record&gt;&lt;/Cite&gt;&lt;/EndNote&gt;</w:instrText>
      </w:r>
      <w:r w:rsidR="00B15259">
        <w:fldChar w:fldCharType="separate"/>
      </w:r>
      <w:r w:rsidR="007C683C">
        <w:rPr>
          <w:noProof/>
        </w:rPr>
        <w:t>[</w:t>
      </w:r>
      <w:hyperlink w:anchor="_ENREF_72" w:tooltip="Serdari, 1999 #363" w:history="1">
        <w:r w:rsidR="00B4556B">
          <w:rPr>
            <w:noProof/>
          </w:rPr>
          <w:t>72</w:t>
        </w:r>
      </w:hyperlink>
      <w:r w:rsidR="007C683C">
        <w:rPr>
          <w:noProof/>
        </w:rPr>
        <w:t>]</w:t>
      </w:r>
      <w:r w:rsidR="00B15259">
        <w:fldChar w:fldCharType="end"/>
      </w:r>
      <w:r w:rsidR="00C6431E">
        <w:t xml:space="preserve"> and even higher</w:t>
      </w:r>
      <w:r w:rsidR="00B15259">
        <w:t xml:space="preserve"> </w:t>
      </w:r>
      <w:r w:rsidR="00B15259">
        <w:fldChar w:fldCharType="begin"/>
      </w:r>
      <w:r w:rsidR="007C683C">
        <w:instrText xml:space="preserve"> ADDIN EN.CITE &lt;EndNote&gt;&lt;Cite&gt;&lt;Author&gt;Hamasaki&lt;/Author&gt;&lt;Year&gt;2001&lt;/Year&gt;&lt;RecNum&gt;408&lt;/RecNum&gt;&lt;DisplayText&gt;[74]&lt;/DisplayText&gt;&lt;record&gt;&lt;rec-number&gt;408&lt;/rec-number&gt;&lt;foreign-keys&gt;&lt;key app="EN" db-id="x9w99wppkstf94edr97xz2e1d2999zv2swz2" timestamp="1556218042"&gt;408&lt;/key&gt;&lt;/foreign-keys&gt;&lt;ref-type name="Conference Proceedings"&gt;10&lt;/ref-type&gt;&lt;contributors&gt;&lt;authors&gt;&lt;author&gt;Hamasaki, Kazunori&lt;/author&gt;&lt;author&gt;Kinoshita, Eiji&lt;/author&gt;&lt;author&gt;Tajima, Hiroshi&lt;/author&gt;&lt;author&gt;Takasaki, Koji&lt;/author&gt;&lt;author&gt;Morita, Daizo&lt;/author&gt;&lt;/authors&gt;&lt;/contributors&gt;&lt;titles&gt;&lt;title&gt;(3-09) Combustion Characteristics of Diesel Engines with Waste Vegetable Oil Methyl Ester ((AF-3) Alternative Fuels 3-Biomass Fuels and Fuel Design)&lt;/title&gt;&lt;secondary-title&gt;The Proceedings of the International symposium on diagnostics and modeling of combustion in internal combustion engines 01.204&lt;/secondary-title&gt;&lt;/titles&gt;&lt;pages&gt;55&lt;/pages&gt;&lt;dates&gt;&lt;year&gt;2001&lt;/year&gt;&lt;/dates&gt;&lt;publisher&gt;The Japan Society of Mechanical Engineers&lt;/publisher&gt;&lt;isbn&gt;2424-2918&lt;/isbn&gt;&lt;urls&gt;&lt;/urls&gt;&lt;/record&gt;&lt;/Cite&gt;&lt;/EndNote&gt;</w:instrText>
      </w:r>
      <w:r w:rsidR="00B15259">
        <w:fldChar w:fldCharType="separate"/>
      </w:r>
      <w:r w:rsidR="007C683C">
        <w:rPr>
          <w:noProof/>
        </w:rPr>
        <w:t>[</w:t>
      </w:r>
      <w:hyperlink w:anchor="_ENREF_74" w:tooltip="Hamasaki, 2001 #365" w:history="1">
        <w:r w:rsidR="00B4556B">
          <w:rPr>
            <w:noProof/>
          </w:rPr>
          <w:t>74</w:t>
        </w:r>
      </w:hyperlink>
      <w:r w:rsidR="007C683C">
        <w:rPr>
          <w:noProof/>
        </w:rPr>
        <w:t>]</w:t>
      </w:r>
      <w:r w:rsidR="00B15259">
        <w:fldChar w:fldCharType="end"/>
      </w:r>
      <w:r w:rsidR="00C6431E">
        <w:t xml:space="preserve"> CO emissions for biodiesel.</w:t>
      </w:r>
      <w:r w:rsidR="00B15259">
        <w:t xml:space="preserve"> </w:t>
      </w:r>
      <w:r w:rsidR="007B4E0B">
        <w:t xml:space="preserve">Biodiesel percentage did not affect the CO reduction as reported by Last et al. </w:t>
      </w:r>
      <w:r w:rsidR="007B4E0B">
        <w:fldChar w:fldCharType="begin"/>
      </w:r>
      <w:r w:rsidR="0046367C">
        <w:instrText xml:space="preserve"> ADDIN EN.CITE &lt;EndNote&gt;&lt;Cite&gt;&lt;Author&gt;Last&lt;/Author&gt;&lt;Year&gt;1995&lt;/Year&gt;&lt;RecNum&gt;383&lt;/RecNum&gt;&lt;DisplayText&gt;[152]&lt;/DisplayText&gt;&lt;record&gt;&lt;rec-number&gt;383&lt;/rec-number&gt;&lt;foreign-keys&gt;&lt;key app="EN" db-id="x9w99wppkstf94edr97xz2e1d2999zv2swz2" timestamp="1555869967"&gt;383&lt;/key&gt;&lt;/foreign-keys&gt;&lt;ref-type name="Report"&gt;27&lt;/ref-type&gt;&lt;contributors&gt;&lt;authors&gt;&lt;author&gt;Last, Robert J&lt;/author&gt;&lt;author&gt;Krüger, Michael&lt;/author&gt;&lt;author&gt;Dürnholz, Manfred&lt;/author&gt;&lt;/authors&gt;&lt;/contributors&gt;&lt;titles&gt;&lt;title&gt;Emissions and performance characteristics of a 4-stroke, direct injected diesel engine fueled with blends of biodiesel and low sulfur diesel fuel&lt;/title&gt;&lt;/titles&gt;&lt;dates&gt;&lt;year&gt;1995&lt;/year&gt;&lt;/dates&gt;&lt;publisher&gt;SAE Technical Paper&lt;/publisher&gt;&lt;isbn&gt;0148-7191&lt;/isbn&gt;&lt;urls&gt;&lt;/urls&gt;&lt;/record&gt;&lt;/Cite&gt;&lt;/EndNote&gt;</w:instrText>
      </w:r>
      <w:r w:rsidR="007B4E0B">
        <w:fldChar w:fldCharType="separate"/>
      </w:r>
      <w:r w:rsidR="0046367C">
        <w:rPr>
          <w:noProof/>
        </w:rPr>
        <w:t>[</w:t>
      </w:r>
      <w:hyperlink w:anchor="_ENREF_152" w:tooltip="Last, 1995 #383" w:history="1">
        <w:r w:rsidR="00B4556B">
          <w:rPr>
            <w:noProof/>
          </w:rPr>
          <w:t>152</w:t>
        </w:r>
      </w:hyperlink>
      <w:r w:rsidR="0046367C">
        <w:rPr>
          <w:noProof/>
        </w:rPr>
        <w:t>]</w:t>
      </w:r>
      <w:r w:rsidR="007B4E0B">
        <w:fldChar w:fldCharType="end"/>
      </w:r>
      <w:r w:rsidR="007B4E0B">
        <w:t xml:space="preserve"> who studied various concentration</w:t>
      </w:r>
      <w:r w:rsidR="0081119B">
        <w:t>s</w:t>
      </w:r>
      <w:r w:rsidR="007B4E0B">
        <w:t xml:space="preserve"> of soybean biodiesel in a heavy-duty diesel engine.</w:t>
      </w:r>
      <w:r w:rsidR="00FD7F99">
        <w:t xml:space="preserve"> Substituting diesel with biodiesel and their blends in diesel engines has been known to decrease the soot emission significantly </w:t>
      </w:r>
      <w:r w:rsidR="00FD7F99" w:rsidRPr="00154539">
        <w:rPr>
          <w:rFonts w:asciiTheme="majorBidi" w:hAnsiTheme="majorBidi" w:cstheme="majorBidi"/>
        </w:rPr>
        <w:fldChar w:fldCharType="begin">
          <w:fldData xml:space="preserve">PEVuZE5vdGU+PENpdGU+PEF1dGhvcj5TYWxhbWFuY2E8L0F1dGhvcj48WWVhcj4yMDEyPC9ZZWFy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</w:fldData>
        </w:fldChar>
      </w:r>
      <w:r w:rsidR="007C683C">
        <w:rPr>
          <w:rFonts w:asciiTheme="majorBidi" w:hAnsiTheme="majorBidi" w:cstheme="majorBidi"/>
        </w:rPr>
        <w:instrText xml:space="preserve"> ADDIN EN.CITE </w:instrText>
      </w:r>
      <w:r w:rsidR="007C683C">
        <w:rPr>
          <w:rFonts w:asciiTheme="majorBidi" w:hAnsiTheme="majorBidi" w:cstheme="majorBidi"/>
        </w:rPr>
        <w:fldChar w:fldCharType="begin">
          <w:fldData xml:space="preserve">PEVuZE5vdGU+PENpdGU+PEF1dGhvcj5TYWxhbWFuY2E8L0F1dGhvcj48WWVhcj4yMDEyPC9ZZWFy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</w:fldData>
        </w:fldChar>
      </w:r>
      <w:r w:rsidR="007C683C">
        <w:rPr>
          <w:rFonts w:asciiTheme="majorBidi" w:hAnsiTheme="majorBidi" w:cstheme="majorBidi"/>
        </w:rPr>
        <w:instrText xml:space="preserve"> ADDIN EN.CITE.DATA </w:instrText>
      </w:r>
      <w:r w:rsidR="007C683C">
        <w:rPr>
          <w:rFonts w:asciiTheme="majorBidi" w:hAnsiTheme="majorBidi" w:cstheme="majorBidi"/>
        </w:rPr>
      </w:r>
      <w:r w:rsidR="007C683C">
        <w:rPr>
          <w:rFonts w:asciiTheme="majorBidi" w:hAnsiTheme="majorBidi" w:cstheme="majorBidi"/>
        </w:rPr>
        <w:fldChar w:fldCharType="end"/>
      </w:r>
      <w:r w:rsidR="00FD7F99" w:rsidRPr="00154539">
        <w:rPr>
          <w:rFonts w:asciiTheme="majorBidi" w:hAnsiTheme="majorBidi" w:cstheme="majorBidi"/>
        </w:rPr>
      </w:r>
      <w:r w:rsidR="00FD7F99" w:rsidRPr="00154539">
        <w:rPr>
          <w:rFonts w:asciiTheme="majorBidi" w:hAnsiTheme="majorBidi" w:cstheme="majorBidi"/>
        </w:rPr>
        <w:fldChar w:fldCharType="separate"/>
      </w:r>
      <w:r w:rsidR="007C683C">
        <w:rPr>
          <w:rFonts w:asciiTheme="majorBidi" w:hAnsiTheme="majorBidi" w:cstheme="majorBidi"/>
          <w:noProof/>
        </w:rPr>
        <w:t>[</w:t>
      </w:r>
      <w:hyperlink w:anchor="_ENREF_63" w:tooltip="Salamanca, 2012 #65" w:history="1">
        <w:r w:rsidR="00B4556B">
          <w:rPr>
            <w:rFonts w:asciiTheme="majorBidi" w:hAnsiTheme="majorBidi" w:cstheme="majorBidi"/>
            <w:noProof/>
          </w:rPr>
          <w:t>63-66</w:t>
        </w:r>
      </w:hyperlink>
      <w:r w:rsidR="007C683C">
        <w:rPr>
          <w:rFonts w:asciiTheme="majorBidi" w:hAnsiTheme="majorBidi" w:cstheme="majorBidi"/>
          <w:noProof/>
        </w:rPr>
        <w:t>]</w:t>
      </w:r>
      <w:r w:rsidR="00FD7F99" w:rsidRPr="00154539">
        <w:rPr>
          <w:rFonts w:asciiTheme="majorBidi" w:hAnsiTheme="majorBidi" w:cstheme="majorBidi"/>
        </w:rPr>
        <w:fldChar w:fldCharType="end"/>
      </w:r>
      <w:r w:rsidR="00FD7F99">
        <w:t xml:space="preserve">. Haas et al. </w:t>
      </w:r>
      <w:r w:rsidR="00FD7F99">
        <w:fldChar w:fldCharType="begin"/>
      </w:r>
      <w:r w:rsidR="0046367C">
        <w:instrText xml:space="preserve"> ADDIN EN.CITE &lt;EndNote&gt;&lt;Cite&gt;&lt;Author&gt;Haas&lt;/Author&gt;&lt;Year&gt;2001&lt;/Year&gt;&lt;RecNum&gt;382&lt;/RecNum&gt;&lt;DisplayText&gt;[158]&lt;/DisplayText&gt;&lt;record&gt;&lt;rec-number&gt;382&lt;/rec-number&gt;&lt;foreign-keys&gt;&lt;key app="EN" db-id="x9w99wppkstf94edr97xz2e1d2999zv2swz2" timestamp="1555864365"&gt;382&lt;/key&gt;&lt;/foreign-keys&gt;&lt;ref-type name="Journal Article"&gt;17&lt;/ref-type&gt;&lt;contributors&gt;&lt;authors&gt;&lt;author&gt;Haas, Michael J&lt;/author&gt;&lt;author&gt;Scott, Karen M&lt;/author&gt;&lt;author&gt;Alleman, Teresa L&lt;/author&gt;&lt;author&gt;McCormick, Robert L&lt;/author&gt;&lt;/authors&gt;&lt;/contributors&gt;&lt;titles&gt;&lt;title&gt;Engine performance of biodiesel fuel prepared from soybean soapstock: a high quality renewable fuel produced from a waste feedstock&lt;/title&gt;&lt;secondary-title&gt;Energy &amp;amp; Fuels&lt;/secondary-title&gt;&lt;/titles&gt;&lt;periodical&gt;&lt;full-title&gt;Energy &amp;amp; Fuels&lt;/full-title&gt;&lt;/periodical&gt;&lt;pages&gt;1207-1212&lt;/pages&gt;&lt;volume&gt;15&lt;/volume&gt;&lt;number&gt;5&lt;/number&gt;&lt;dates&gt;&lt;year&gt;2001&lt;/year&gt;&lt;/dates&gt;&lt;isbn&gt;0887-0624&lt;/isbn&gt;&lt;urls&gt;&lt;/urls&gt;&lt;/record&gt;&lt;/Cite&gt;&lt;/EndNote&gt;</w:instrText>
      </w:r>
      <w:r w:rsidR="00FD7F99">
        <w:fldChar w:fldCharType="separate"/>
      </w:r>
      <w:r w:rsidR="0046367C">
        <w:rPr>
          <w:noProof/>
        </w:rPr>
        <w:t>[</w:t>
      </w:r>
      <w:hyperlink w:anchor="_ENREF_158" w:tooltip="Haas, 2001 #382" w:history="1">
        <w:r w:rsidR="00B4556B">
          <w:rPr>
            <w:noProof/>
          </w:rPr>
          <w:t>158</w:t>
        </w:r>
      </w:hyperlink>
      <w:r w:rsidR="0046367C">
        <w:rPr>
          <w:noProof/>
        </w:rPr>
        <w:t>]</w:t>
      </w:r>
      <w:r w:rsidR="00FD7F99">
        <w:fldChar w:fldCharType="end"/>
      </w:r>
      <w:r w:rsidR="00FD7F99">
        <w:t xml:space="preserve"> reported a 20% soot reduction with 20% blends and 50% soot reduction with pure biodiesel. The engine operation conditions can also affect the soot emission. For instance, it has been reported that the highest soot emission reduction occurs at high load operation conditions </w:t>
      </w:r>
      <w:r w:rsidR="00FD7F99">
        <w:fldChar w:fldCharType="begin">
          <w:fldData xml:space="preserve">PEVuZE5vdGU+PENpdGU+PEF1dGhvcj5MYXN0PC9BdXRob3I+PFllYXI+MTk5NTwvWWVhcj48UmVj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==
</w:fldData>
        </w:fldChar>
      </w:r>
      <w:r w:rsidR="0046367C">
        <w:instrText xml:space="preserve"> ADDIN EN.CITE </w:instrText>
      </w:r>
      <w:r w:rsidR="0046367C">
        <w:fldChar w:fldCharType="begin">
          <w:fldData xml:space="preserve">PEVuZE5vdGU+PENpdGU+PEF1dGhvcj5MYXN0PC9BdXRob3I+PFllYXI+MTk5NTwvWWVhcj48UmVj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==
</w:fldData>
        </w:fldChar>
      </w:r>
      <w:r w:rsidR="0046367C">
        <w:instrText xml:space="preserve"> ADDIN EN.CITE.DATA </w:instrText>
      </w:r>
      <w:r w:rsidR="0046367C">
        <w:fldChar w:fldCharType="end"/>
      </w:r>
      <w:r w:rsidR="00FD7F99">
        <w:fldChar w:fldCharType="separate"/>
      </w:r>
      <w:r w:rsidR="0046367C">
        <w:rPr>
          <w:noProof/>
        </w:rPr>
        <w:t>[</w:t>
      </w:r>
      <w:hyperlink w:anchor="_ENREF_74" w:tooltip="Hamasaki, 2001 #365" w:history="1">
        <w:r w:rsidR="00B4556B">
          <w:rPr>
            <w:noProof/>
          </w:rPr>
          <w:t>74</w:t>
        </w:r>
      </w:hyperlink>
      <w:r w:rsidR="0046367C">
        <w:rPr>
          <w:noProof/>
        </w:rPr>
        <w:t xml:space="preserve">, </w:t>
      </w:r>
      <w:hyperlink w:anchor="_ENREF_152" w:tooltip="Last, 1995 #383" w:history="1">
        <w:r w:rsidR="00B4556B">
          <w:rPr>
            <w:noProof/>
          </w:rPr>
          <w:t>152</w:t>
        </w:r>
      </w:hyperlink>
      <w:r w:rsidR="0046367C">
        <w:rPr>
          <w:noProof/>
        </w:rPr>
        <w:t xml:space="preserve">, </w:t>
      </w:r>
      <w:hyperlink w:anchor="_ENREF_159" w:tooltip="Durbin, 2002 #385" w:history="1">
        <w:r w:rsidR="00B4556B">
          <w:rPr>
            <w:noProof/>
          </w:rPr>
          <w:t>159</w:t>
        </w:r>
      </w:hyperlink>
      <w:r w:rsidR="0046367C">
        <w:rPr>
          <w:noProof/>
        </w:rPr>
        <w:t xml:space="preserve">, </w:t>
      </w:r>
      <w:hyperlink w:anchor="_ENREF_160" w:tooltip="Leung, 2006 #386" w:history="1">
        <w:r w:rsidR="00B4556B">
          <w:rPr>
            <w:noProof/>
          </w:rPr>
          <w:t>160</w:t>
        </w:r>
      </w:hyperlink>
      <w:r w:rsidR="0046367C">
        <w:rPr>
          <w:noProof/>
        </w:rPr>
        <w:t>]</w:t>
      </w:r>
      <w:r w:rsidR="00FD7F99">
        <w:fldChar w:fldCharType="end"/>
      </w:r>
      <w:r w:rsidR="00FD7F99">
        <w:t xml:space="preserve">. The reason for that is because at high loads the combustion process is mostly diffusive and hence the oxygen content of the biodiesel can be more effective in decreasing the soot emission since particles are primarily produced during the diffusion combustion </w:t>
      </w:r>
      <w:r w:rsidR="00FD7F99">
        <w:fldChar w:fldCharType="begin"/>
      </w:r>
      <w:r w:rsidR="0046367C">
        <w:instrText xml:space="preserve"> ADDIN EN.CITE &lt;EndNote&gt;&lt;Cite&gt;&lt;Author&gt;Leung&lt;/Author&gt;&lt;Year&gt;2006&lt;/Year&gt;&lt;RecNum&gt;386&lt;/RecNum&gt;&lt;DisplayText&gt;[160]&lt;/DisplayText&gt;&lt;record&gt;&lt;rec-number&gt;386&lt;/rec-number&gt;&lt;foreign-keys&gt;&lt;key app="EN" db-id="x9w99wppkstf94edr97xz2e1d2999zv2swz2" timestamp="1555870063"&gt;386&lt;/key&gt;&lt;/foreign-keys&gt;&lt;ref-type name="Journal Article"&gt;17&lt;/ref-type&gt;&lt;contributors&gt;&lt;authors&gt;&lt;author&gt;Leung, Dennis YC&lt;/author&gt;&lt;author&gt;Luo, Yufei&lt;/author&gt;&lt;author&gt;Chan, Tzu-Liang&lt;/author&gt;&lt;/authors&gt;&lt;/contributors&gt;&lt;titles&gt;&lt;title&gt;Optimization of exhaust emissions of a diesel engine fuelled with biodiesel&lt;/title&gt;&lt;secondary-title&gt;Energy &amp;amp; fuels&lt;/secondary-title&gt;&lt;/titles&gt;&lt;periodical&gt;&lt;full-title&gt;Energy &amp;amp; Fuels&lt;/full-title&gt;&lt;/periodical&gt;&lt;pages&gt;1015-1023&lt;/pages&gt;&lt;volume&gt;20&lt;/volume&gt;&lt;number&gt;3&lt;/number&gt;&lt;dates&gt;&lt;year&gt;2006&lt;/year&gt;&lt;/dates&gt;&lt;isbn&gt;0887-0624&lt;/isbn&gt;&lt;urls&gt;&lt;/urls&gt;&lt;/record&gt;&lt;/Cite&gt;&lt;/EndNote&gt;</w:instrText>
      </w:r>
      <w:r w:rsidR="00FD7F99">
        <w:fldChar w:fldCharType="separate"/>
      </w:r>
      <w:r w:rsidR="0046367C">
        <w:rPr>
          <w:noProof/>
        </w:rPr>
        <w:t>[</w:t>
      </w:r>
      <w:hyperlink w:anchor="_ENREF_160" w:tooltip="Leung, 2006 #386" w:history="1">
        <w:r w:rsidR="00B4556B">
          <w:rPr>
            <w:noProof/>
          </w:rPr>
          <w:t>160</w:t>
        </w:r>
      </w:hyperlink>
      <w:r w:rsidR="0046367C">
        <w:rPr>
          <w:noProof/>
        </w:rPr>
        <w:t>]</w:t>
      </w:r>
      <w:r w:rsidR="00FD7F99">
        <w:fldChar w:fldCharType="end"/>
      </w:r>
      <w:r w:rsidR="00FD7F99">
        <w:t>.</w:t>
      </w:r>
    </w:p>
    <w:p w14:paraId="657EF309" w14:textId="77777777" w:rsidR="00E46CAB" w:rsidRPr="009B5B4B" w:rsidRDefault="00A22844" w:rsidP="009B5B4B">
      <w:pPr>
        <w:pStyle w:val="Heading2"/>
      </w:pPr>
      <w:bookmarkStart w:id="37" w:name="_Toc15055619"/>
      <w:r w:rsidRPr="009B5B4B">
        <w:t>Flame-generated soot studies</w:t>
      </w:r>
      <w:bookmarkEnd w:id="37"/>
    </w:p>
    <w:p w14:paraId="523E92FC" w14:textId="74753FAC" w:rsidR="00EA0689" w:rsidRDefault="00EA0689" w:rsidP="00EA0689">
      <w:pPr>
        <w:jc w:val="both"/>
      </w:pPr>
      <w:r w:rsidRPr="00154539">
        <w:t xml:space="preserve">The study of soot formation in engines is indeed helpful and essential since </w:t>
      </w:r>
      <w:r w:rsidR="00451C85">
        <w:t>vehicles</w:t>
      </w:r>
      <w:r w:rsidRPr="00154539">
        <w:t xml:space="preserve"> represent one of the most </w:t>
      </w:r>
      <w:r w:rsidRPr="00FA07CA">
        <w:t>important</w:t>
      </w:r>
      <w:r w:rsidRPr="00154539">
        <w:t xml:space="preserve"> </w:t>
      </w:r>
      <w:r w:rsidRPr="00154539">
        <w:rPr>
          <w:noProof/>
        </w:rPr>
        <w:t>forms</w:t>
      </w:r>
      <w:r w:rsidRPr="00154539">
        <w:t xml:space="preserve"> of transformation and are also considered heavy soot emitters. However, soot particles collected from the exhaust of an engine are the final products of soot evolution and are known as “mature soot”</w:t>
      </w:r>
      <w:r w:rsidR="00A950ED">
        <w:t xml:space="preserve"> (</w:t>
      </w:r>
      <w:r w:rsidR="00A950ED">
        <w:fldChar w:fldCharType="begin"/>
      </w:r>
      <w:r w:rsidR="00A950ED">
        <w:instrText xml:space="preserve"> REF _Ref11095124 \h </w:instrText>
      </w:r>
      <w:r w:rsidR="00A950ED">
        <w:fldChar w:fldCharType="separate"/>
      </w:r>
      <w:r w:rsidR="00BF02F1" w:rsidRPr="00A950ED">
        <w:rPr>
          <w:color w:val="0070C0"/>
        </w:rPr>
        <w:t xml:space="preserve">Figure </w:t>
      </w:r>
      <w:r w:rsidR="00BF02F1">
        <w:rPr>
          <w:noProof/>
          <w:color w:val="0070C0"/>
        </w:rPr>
        <w:t>4</w:t>
      </w:r>
      <w:r w:rsidR="00A950ED">
        <w:fldChar w:fldCharType="end"/>
      </w:r>
      <w:r w:rsidR="00A950ED">
        <w:t>)</w:t>
      </w:r>
      <w:r w:rsidRPr="00154539">
        <w:t>. Obviously, mature soot cannot provide enough information on the evolution mechanism and each step of soot formation and oxidation. In order to understand the underlying process of soot formation, another combustion configuration needs to be employed. Among various configurations, a laminar cow-flow diffusion flame has shown to be a great medium to study different stages of soot formation and oxidation with several advantages including having a multi-dimensional structure</w:t>
      </w:r>
      <w:r w:rsidR="005C4E3A">
        <w:t xml:space="preserve"> and</w:t>
      </w:r>
      <w:r w:rsidRPr="00154539">
        <w:t xml:space="preserve"> being easier to</w:t>
      </w:r>
      <w:r w:rsidR="005C4E3A">
        <w:t xml:space="preserve"> be</w:t>
      </w:r>
      <w:r w:rsidRPr="00154539">
        <w:t xml:space="preserve"> analyze</w:t>
      </w:r>
      <w:r w:rsidR="005C4E3A">
        <w:t>d</w:t>
      </w:r>
      <w:r w:rsidRPr="00154539">
        <w:t xml:space="preserve"> and model</w:t>
      </w:r>
      <w:r w:rsidR="005C4E3A">
        <w:t>ed</w:t>
      </w:r>
      <w:r w:rsidRPr="00154539">
        <w:t xml:space="preserve"> compared to </w:t>
      </w:r>
      <w:r w:rsidR="00451C85">
        <w:t>turbulent</w:t>
      </w:r>
      <w:r w:rsidRPr="00154539">
        <w:t xml:space="preserve"> flames</w:t>
      </w:r>
      <w:r w:rsidR="005B3D66">
        <w:t xml:space="preserve"> </w:t>
      </w:r>
      <w:r w:rsidRPr="00154539">
        <w:fldChar w:fldCharType="begin"/>
      </w:r>
      <w:r w:rsidR="0046367C">
        <w:instrText xml:space="preserve"> ADDIN EN.CITE &lt;EndNote&gt;&lt;Cite&gt;&lt;Author&gt;Kholghy&lt;/Author&gt;&lt;Year&gt;2013&lt;/Year&gt;&lt;RecNum&gt;36&lt;/RecNum&gt;&lt;DisplayText&gt;[161]&lt;/DisplayText&gt;&lt;record&gt;&lt;rec-number&gt;36&lt;/rec-number&gt;&lt;foreign-keys&gt;&lt;key app="EN" db-id="afpexz90kr05zre9wzrxssxms0wsxzt2rta9" timestamp="1521922639"&gt;36&lt;/key&gt;&lt;/foreign-keys&gt;&lt;ref-type name="Journal Article"&gt;17&lt;/ref-type&gt;&lt;contributors&gt;&lt;authors&gt;&lt;author&gt;Kholghy, Mohammadreza&lt;/author&gt;&lt;author&gt;Saffaripour, Meghdad&lt;/author&gt;&lt;author&gt;Yip, Christopher&lt;/author&gt;&lt;author&gt;Thomson, Murray John&lt;/author&gt;&lt;/authors&gt;&lt;/contributors&gt;&lt;titles&gt;&lt;title&gt;The evolution of soot morphology in a laminar coflow diffusion flame of a surrogate for Jet A-1&lt;/title&gt;&lt;secondary-title&gt;Combustion and Flame&lt;/secondary-title&gt;&lt;/titles&gt;&lt;periodical&gt;&lt;full-title&gt;Combustion and Flame&lt;/full-title&gt;&lt;/periodical&gt;&lt;pages&gt;2119-2130&lt;/pages&gt;&lt;volume&gt;160&lt;/volume&gt;&lt;number&gt;10&lt;/number&gt;&lt;dates&gt;&lt;year&gt;2013&lt;/year&gt;&lt;/dates&gt;&lt;isbn&gt;0010-2180&lt;/isbn&gt;&lt;urls&gt;&lt;/urls&gt;&lt;/record&gt;&lt;/Cite&gt;&lt;/EndNote&gt;</w:instrText>
      </w:r>
      <w:r w:rsidRPr="00154539">
        <w:fldChar w:fldCharType="separate"/>
      </w:r>
      <w:r w:rsidR="0046367C">
        <w:rPr>
          <w:noProof/>
        </w:rPr>
        <w:t>[</w:t>
      </w:r>
      <w:hyperlink w:anchor="_ENREF_161" w:tooltip="Kholghy, 2013 #36" w:history="1">
        <w:r w:rsidR="00B4556B">
          <w:rPr>
            <w:noProof/>
          </w:rPr>
          <w:t>161</w:t>
        </w:r>
      </w:hyperlink>
      <w:r w:rsidR="0046367C">
        <w:rPr>
          <w:noProof/>
        </w:rPr>
        <w:t>]</w:t>
      </w:r>
      <w:r w:rsidRPr="00154539">
        <w:fldChar w:fldCharType="end"/>
      </w:r>
      <w:r w:rsidRPr="00154539">
        <w:t>. Additionally, direct soot sampling (</w:t>
      </w:r>
      <w:r>
        <w:t>e.g. inside</w:t>
      </w:r>
      <w:r w:rsidRPr="00154539">
        <w:t xml:space="preserve"> a flame) has several advantages over exhaust collection (</w:t>
      </w:r>
      <w:r>
        <w:t xml:space="preserve">e.g. </w:t>
      </w:r>
      <w:r w:rsidRPr="00154539">
        <w:t xml:space="preserve">from engine tailpipe) such as prevention of condensation, dilution, and aggregation in the exhaust </w:t>
      </w:r>
      <w:r w:rsidRPr="00154539">
        <w:fldChar w:fldCharType="begin"/>
      </w:r>
      <w:r w:rsidR="0046367C">
        <w:instrText xml:space="preserve"> ADDIN EN.CITE &lt;EndNote&gt;&lt;Cite&gt;&lt;Author&gt;Kondo&lt;/Author&gt;&lt;Year&gt;2013&lt;/Year&gt;&lt;RecNum&gt;129&lt;/RecNum&gt;&lt;DisplayText&gt;[162]&lt;/DisplayText&gt;&lt;record&gt;&lt;rec-number&gt;129&lt;/rec-number&gt;&lt;foreign-keys&gt;&lt;key app="EN" db-id="x9w99wppkstf94edr97xz2e1d2999zv2swz2" timestamp="1546404838"&gt;129&lt;/key&gt;&lt;/foreign-keys&gt;&lt;ref-type name="Report"&gt;27&lt;/ref-type&gt;&lt;contributors&gt;&lt;authors&gt;&lt;author&gt;Kondo, Katsufumi&lt;/author&gt;&lt;author&gt;Aizawa, Tetsuya&lt;/author&gt;&lt;author&gt;Kook, Sanghoon&lt;/author&gt;&lt;author&gt;Pickett, Lyle&lt;/author&gt;&lt;/authors&gt;&lt;/contributors&gt;&lt;titles&gt;&lt;title&gt;Uncertainty in sampling and TEM analysis of soot particles in Diesel spray flame&lt;/title&gt;&lt;/titles&gt;&lt;dates&gt;&lt;year&gt;2013&lt;/year&gt;&lt;/dates&gt;&lt;publisher&gt;SAE Technical Paper&lt;/publisher&gt;&lt;isbn&gt;0148-7191&lt;/isbn&gt;&lt;urls&gt;&lt;/urls&gt;&lt;/record&gt;&lt;/Cite&gt;&lt;/EndNote&gt;</w:instrText>
      </w:r>
      <w:r w:rsidRPr="00154539">
        <w:fldChar w:fldCharType="separate"/>
      </w:r>
      <w:r w:rsidR="0046367C">
        <w:rPr>
          <w:noProof/>
        </w:rPr>
        <w:t>[</w:t>
      </w:r>
      <w:hyperlink w:anchor="_ENREF_162" w:tooltip="Kondo, 2013 #129" w:history="1">
        <w:r w:rsidR="00B4556B">
          <w:rPr>
            <w:noProof/>
          </w:rPr>
          <w:t>162</w:t>
        </w:r>
      </w:hyperlink>
      <w:r w:rsidR="0046367C">
        <w:rPr>
          <w:noProof/>
        </w:rPr>
        <w:t>]</w:t>
      </w:r>
      <w:r w:rsidRPr="00154539">
        <w:fldChar w:fldCharType="end"/>
      </w:r>
      <w:r w:rsidRPr="00154539">
        <w:t xml:space="preserve">. </w:t>
      </w:r>
    </w:p>
    <w:p w14:paraId="4599AAE8" w14:textId="77777777" w:rsidR="00A950ED" w:rsidRDefault="00A950ED" w:rsidP="001A0F47">
      <w:pPr>
        <w:keepNext/>
        <w:jc w:val="center"/>
      </w:pPr>
      <w:r w:rsidRPr="00A950ED">
        <w:rPr>
          <w:noProof/>
        </w:rPr>
        <w:drawing>
          <wp:inline distT="0" distB="0" distL="0" distR="0" wp14:anchorId="154940E1" wp14:editId="364AB10F">
            <wp:extent cx="2984500" cy="19177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984500" cy="1917700"/>
                    </a:xfrm>
                    <a:prstGeom prst="rect">
                      <a:avLst/>
                    </a:prstGeom>
                  </pic:spPr>
                </pic:pic>
              </a:graphicData>
            </a:graphic>
          </wp:inline>
        </w:drawing>
      </w:r>
    </w:p>
    <w:p w14:paraId="333E6C8F" w14:textId="2F021128" w:rsidR="00A950ED" w:rsidRDefault="00A950ED" w:rsidP="00A950ED">
      <w:pPr>
        <w:pStyle w:val="Caption"/>
        <w:jc w:val="both"/>
      </w:pPr>
      <w:bookmarkStart w:id="38" w:name="_Ref11095124"/>
      <w:bookmarkStart w:id="39" w:name="_Toc15056387"/>
      <w:r w:rsidRPr="00A950ED">
        <w:rPr>
          <w:color w:val="0070C0"/>
        </w:rPr>
        <w:t xml:space="preserve">Figure </w:t>
      </w:r>
      <w:r w:rsidRPr="00A950ED">
        <w:rPr>
          <w:color w:val="0070C0"/>
        </w:rPr>
        <w:fldChar w:fldCharType="begin"/>
      </w:r>
      <w:r w:rsidRPr="00A950ED">
        <w:rPr>
          <w:color w:val="0070C0"/>
        </w:rPr>
        <w:instrText xml:space="preserve"> SEQ Figure \* ARABIC </w:instrText>
      </w:r>
      <w:r w:rsidRPr="00A950ED">
        <w:rPr>
          <w:color w:val="0070C0"/>
        </w:rPr>
        <w:fldChar w:fldCharType="separate"/>
      </w:r>
      <w:r w:rsidR="00BF02F1">
        <w:rPr>
          <w:noProof/>
          <w:color w:val="0070C0"/>
        </w:rPr>
        <w:t>4</w:t>
      </w:r>
      <w:r w:rsidRPr="00A950ED">
        <w:rPr>
          <w:color w:val="0070C0"/>
        </w:rPr>
        <w:fldChar w:fldCharType="end"/>
      </w:r>
      <w:bookmarkEnd w:id="38"/>
      <w:r>
        <w:t>. The common method of studying soot particles by trapping them at the engine exhaust. This sampling method only captures the final product of soot, “mature soot”, and does not provide comprehensive information on soot formation mechanism.</w:t>
      </w:r>
      <w:r w:rsidR="00524157">
        <w:t xml:space="preserve"> </w:t>
      </w:r>
      <w:r w:rsidR="00F42FA9">
        <w:t>Engine s</w:t>
      </w:r>
      <w:r w:rsidR="00524157">
        <w:t>chematic from</w:t>
      </w:r>
      <w:r w:rsidR="00F42FA9">
        <w:t xml:space="preserve"> </w:t>
      </w:r>
      <w:r w:rsidR="00F42FA9">
        <w:fldChar w:fldCharType="begin"/>
      </w:r>
      <w:r w:rsidR="00F42FA9">
        <w:instrText xml:space="preserve"> ADDIN EN.CITE &lt;EndNote&gt;&lt;Cite ExcludeYear="1"&gt;&lt;Author&gt;http://gasengineyatoshido.blogspot.com/2017/05/gas-engine-combustion.html&lt;/Author&gt;&lt;RecNum&gt;560&lt;/RecNum&gt;&lt;DisplayText&gt;[163]&lt;/DisplayText&gt;&lt;record&gt;&lt;rec-number&gt;560&lt;/rec-number&gt;&lt;foreign-keys&gt;&lt;key app="EN" db-id="x9w99wppkstf94edr97xz2e1d2999zv2swz2" timestamp="1564156434"&gt;560&lt;/key&gt;&lt;/foreign-keys&gt;&lt;ref-type name="Journal Article"&gt;17&lt;/ref-type&gt;&lt;contributors&gt;&lt;authors&gt;&lt;author&gt;http://gasengineyatoshido.blogspot.com/2017/05/gas-engine-combustion.html&lt;/author&gt;&lt;/authors&gt;&lt;/contributors&gt;&lt;titles&gt;&lt;/titles&gt;&lt;dates&gt;&lt;/dates&gt;&lt;urls&gt;&lt;/urls&gt;&lt;/record&gt;&lt;/Cite&gt;&lt;/EndNote&gt;</w:instrText>
      </w:r>
      <w:r w:rsidR="00F42FA9">
        <w:fldChar w:fldCharType="separate"/>
      </w:r>
      <w:r w:rsidR="00F42FA9">
        <w:rPr>
          <w:noProof/>
        </w:rPr>
        <w:t>[</w:t>
      </w:r>
      <w:hyperlink w:anchor="_ENREF_163" w:tooltip="http://gasengineyatoshido.blogspot.com/2017/05/gas-engine-combustion.html,  #560" w:history="1">
        <w:r w:rsidR="00B4556B">
          <w:rPr>
            <w:noProof/>
          </w:rPr>
          <w:t>163</w:t>
        </w:r>
      </w:hyperlink>
      <w:r w:rsidR="00F42FA9">
        <w:rPr>
          <w:noProof/>
        </w:rPr>
        <w:t>]</w:t>
      </w:r>
      <w:r w:rsidR="00F42FA9">
        <w:fldChar w:fldCharType="end"/>
      </w:r>
      <w:r w:rsidR="00F42FA9">
        <w:t>.</w:t>
      </w:r>
      <w:bookmarkEnd w:id="39"/>
    </w:p>
    <w:p w14:paraId="7CD78176" w14:textId="77777777" w:rsidR="00A950ED" w:rsidRPr="00154539" w:rsidRDefault="00A950ED" w:rsidP="00EA0689">
      <w:pPr>
        <w:jc w:val="both"/>
      </w:pPr>
    </w:p>
    <w:p w14:paraId="728E9210" w14:textId="6E61641A" w:rsidR="00EA0689" w:rsidRDefault="00EA0689" w:rsidP="00EA0689">
      <w:pPr>
        <w:jc w:val="both"/>
      </w:pPr>
      <w:r w:rsidRPr="00154539">
        <w:t xml:space="preserve">The employment of a </w:t>
      </w:r>
      <w:r w:rsidRPr="00154539">
        <w:rPr>
          <w:noProof/>
        </w:rPr>
        <w:t>flame</w:t>
      </w:r>
      <w:r w:rsidRPr="00154539">
        <w:t xml:space="preserve"> </w:t>
      </w:r>
      <w:r w:rsidR="00883772">
        <w:t>provides</w:t>
      </w:r>
      <w:r w:rsidR="003D6125">
        <w:t xml:space="preserve"> the opportunity</w:t>
      </w:r>
      <w:r w:rsidRPr="00154539">
        <w:t xml:space="preserve"> for an easy extraction of soot particles from different positions that could be related to different soot evolution stages (</w:t>
      </w:r>
      <w:r w:rsidR="00DF6FE3">
        <w:fldChar w:fldCharType="begin"/>
      </w:r>
      <w:r w:rsidR="00DF6FE3">
        <w:instrText xml:space="preserve"> REF _Ref9973202 \h </w:instrText>
      </w:r>
      <w:r w:rsidR="00DF6FE3">
        <w:fldChar w:fldCharType="separate"/>
      </w:r>
      <w:r w:rsidR="00BF02F1" w:rsidRPr="00390E0C">
        <w:rPr>
          <w:color w:val="00B0F0"/>
        </w:rPr>
        <w:t xml:space="preserve">Figure </w:t>
      </w:r>
      <w:r w:rsidR="00BF02F1">
        <w:rPr>
          <w:noProof/>
          <w:color w:val="00B0F0"/>
        </w:rPr>
        <w:t>5</w:t>
      </w:r>
      <w:r w:rsidR="00DF6FE3">
        <w:fldChar w:fldCharType="end"/>
      </w:r>
      <w:r w:rsidRPr="00154539">
        <w:t xml:space="preserve">). In this configuration, for instance, the low, middle and upper part of the flame would be related to the soot inception, growth and agglomeration, and oxidation regions, respectively. Therefore, by sampling from different regions of a flame, different </w:t>
      </w:r>
      <w:r w:rsidRPr="00154539">
        <w:rPr>
          <w:noProof/>
        </w:rPr>
        <w:t>soot</w:t>
      </w:r>
      <w:r w:rsidRPr="00154539">
        <w:t xml:space="preserve"> evolution processes can be studied separately (</w:t>
      </w:r>
      <w:r w:rsidR="00DF6FE3">
        <w:rPr>
          <w:highlight w:val="yellow"/>
        </w:rPr>
        <w:fldChar w:fldCharType="begin"/>
      </w:r>
      <w:r w:rsidR="00DF6FE3">
        <w:instrText xml:space="preserve"> REF _Ref9973202 \h </w:instrText>
      </w:r>
      <w:r w:rsidR="00DF6FE3">
        <w:rPr>
          <w:highlight w:val="yellow"/>
        </w:rPr>
      </w:r>
      <w:r w:rsidR="00DF6FE3">
        <w:rPr>
          <w:highlight w:val="yellow"/>
        </w:rPr>
        <w:fldChar w:fldCharType="separate"/>
      </w:r>
      <w:r w:rsidR="00BF02F1" w:rsidRPr="00390E0C">
        <w:rPr>
          <w:color w:val="00B0F0"/>
        </w:rPr>
        <w:t xml:space="preserve">Figure </w:t>
      </w:r>
      <w:r w:rsidR="00BF02F1">
        <w:rPr>
          <w:noProof/>
          <w:color w:val="00B0F0"/>
        </w:rPr>
        <w:t>5</w:t>
      </w:r>
      <w:r w:rsidR="00DF6FE3">
        <w:rPr>
          <w:highlight w:val="yellow"/>
        </w:rPr>
        <w:fldChar w:fldCharType="end"/>
      </w:r>
      <w:r w:rsidRPr="00154539">
        <w:t xml:space="preserve">). Consequently, numerous studies have focused on studying soot morphology and evolution process in laminar diffusion flames </w:t>
      </w:r>
      <w:r w:rsidRPr="00154539">
        <w:fldChar w:fldCharType="begin">
          <w:fldData xml:space="preserve">PEVuZE5vdGU+PENpdGU+PEF1dGhvcj5TbXl0aDwvQXV0aG9yPjxZZWFyPjE5ODU8L1llYXI+PFJl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</w:fldData>
        </w:fldChar>
      </w:r>
      <w:r w:rsidR="00F42FA9">
        <w:instrText xml:space="preserve"> ADDIN EN.CITE </w:instrText>
      </w:r>
      <w:r w:rsidR="00F42FA9">
        <w:fldChar w:fldCharType="begin">
          <w:fldData xml:space="preserve">PEVuZE5vdGU+PENpdGU+PEF1dGhvcj5TbXl0aDwvQXV0aG9yPjxZZWFyPjE5ODU8L1llYXI+PFJl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</w:fldData>
        </w:fldChar>
      </w:r>
      <w:r w:rsidR="00F42FA9">
        <w:instrText xml:space="preserve"> ADDIN EN.CITE.DATA </w:instrText>
      </w:r>
      <w:r w:rsidR="00F42FA9">
        <w:fldChar w:fldCharType="end"/>
      </w:r>
      <w:r w:rsidRPr="00154539">
        <w:fldChar w:fldCharType="separate"/>
      </w:r>
      <w:r w:rsidR="00F42FA9">
        <w:rPr>
          <w:noProof/>
        </w:rPr>
        <w:t>[</w:t>
      </w:r>
      <w:hyperlink w:anchor="_ENREF_164" w:tooltip="Smyth, 1985 #73" w:history="1">
        <w:r w:rsidR="00B4556B">
          <w:rPr>
            <w:noProof/>
          </w:rPr>
          <w:t>164-170</w:t>
        </w:r>
      </w:hyperlink>
      <w:r w:rsidR="00F42FA9">
        <w:rPr>
          <w:noProof/>
        </w:rPr>
        <w:t>]</w:t>
      </w:r>
      <w:r w:rsidRPr="00154539">
        <w:fldChar w:fldCharType="end"/>
      </w:r>
      <w:r w:rsidRPr="00154539">
        <w:t>.</w:t>
      </w:r>
    </w:p>
    <w:p w14:paraId="628655F0" w14:textId="77777777" w:rsidR="00EA0689" w:rsidRPr="0063381B" w:rsidRDefault="00E60AC3" w:rsidP="0063381B">
      <w:pPr>
        <w:ind w:firstLine="0"/>
        <w:jc w:val="center"/>
      </w:pPr>
      <w:r w:rsidRPr="00E60AC3">
        <w:rPr>
          <w:noProof/>
        </w:rPr>
        <w:drawing>
          <wp:inline distT="0" distB="0" distL="0" distR="0" wp14:anchorId="6A776490" wp14:editId="0159D989">
            <wp:extent cx="3471360" cy="4225010"/>
            <wp:effectExtent l="0" t="0" r="0" b="444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549008" cy="4319516"/>
                    </a:xfrm>
                    <a:prstGeom prst="rect">
                      <a:avLst/>
                    </a:prstGeom>
                  </pic:spPr>
                </pic:pic>
              </a:graphicData>
            </a:graphic>
          </wp:inline>
        </w:drawing>
      </w:r>
    </w:p>
    <w:p w14:paraId="569BC834" w14:textId="342778E8" w:rsidR="00EA0689" w:rsidRPr="00154539" w:rsidRDefault="00390E0C" w:rsidP="003A1CE8">
      <w:pPr>
        <w:pStyle w:val="Caption"/>
        <w:jc w:val="both"/>
        <w:rPr>
          <w:rFonts w:asciiTheme="majorBidi" w:hAnsiTheme="majorBidi" w:cstheme="majorBidi"/>
        </w:rPr>
      </w:pPr>
      <w:bookmarkStart w:id="40" w:name="_Ref9973202"/>
      <w:bookmarkStart w:id="41" w:name="_Toc15056388"/>
      <w:r w:rsidRPr="00390E0C">
        <w:rPr>
          <w:color w:val="00B0F0"/>
        </w:rPr>
        <w:t xml:space="preserve">Figure </w:t>
      </w:r>
      <w:r w:rsidRPr="00390E0C">
        <w:rPr>
          <w:color w:val="00B0F0"/>
        </w:rPr>
        <w:fldChar w:fldCharType="begin"/>
      </w:r>
      <w:r w:rsidRPr="00390E0C">
        <w:rPr>
          <w:color w:val="00B0F0"/>
        </w:rPr>
        <w:instrText xml:space="preserve"> SEQ Figure \* ARABIC </w:instrText>
      </w:r>
      <w:r w:rsidRPr="00390E0C">
        <w:rPr>
          <w:color w:val="00B0F0"/>
        </w:rPr>
        <w:fldChar w:fldCharType="separate"/>
      </w:r>
      <w:r w:rsidR="00BF02F1">
        <w:rPr>
          <w:noProof/>
          <w:color w:val="00B0F0"/>
        </w:rPr>
        <w:t>5</w:t>
      </w:r>
      <w:r w:rsidRPr="00390E0C">
        <w:rPr>
          <w:color w:val="00B0F0"/>
        </w:rPr>
        <w:fldChar w:fldCharType="end"/>
      </w:r>
      <w:bookmarkEnd w:id="40"/>
      <w:r w:rsidR="00EA0689" w:rsidRPr="00154539">
        <w:rPr>
          <w:rFonts w:asciiTheme="majorBidi" w:hAnsiTheme="majorBidi" w:cstheme="majorBidi"/>
        </w:rPr>
        <w:t xml:space="preserve">. Schematic of a </w:t>
      </w:r>
      <w:r w:rsidR="00EA0689" w:rsidRPr="00154539">
        <w:rPr>
          <w:rFonts w:asciiTheme="majorBidi" w:hAnsiTheme="majorBidi" w:cstheme="majorBidi"/>
          <w:noProof/>
        </w:rPr>
        <w:t>coflow</w:t>
      </w:r>
      <w:r w:rsidR="00EA0689" w:rsidRPr="00154539">
        <w:rPr>
          <w:rFonts w:asciiTheme="majorBidi" w:hAnsiTheme="majorBidi" w:cstheme="majorBidi"/>
        </w:rPr>
        <w:t xml:space="preserve"> diffusion flame illustrating different regions of soot </w:t>
      </w:r>
      <w:r w:rsidR="0020494D">
        <w:rPr>
          <w:rFonts w:asciiTheme="majorBidi" w:hAnsiTheme="majorBidi" w:cstheme="majorBidi"/>
        </w:rPr>
        <w:t>formation</w:t>
      </w:r>
      <w:r w:rsidR="00EA0689" w:rsidRPr="00154539">
        <w:rPr>
          <w:rFonts w:asciiTheme="majorBidi" w:hAnsiTheme="majorBidi" w:cstheme="majorBidi"/>
        </w:rPr>
        <w:t xml:space="preserve"> inside the flame and collecting technique.</w:t>
      </w:r>
      <w:r w:rsidR="0020494D">
        <w:rPr>
          <w:rFonts w:asciiTheme="majorBidi" w:hAnsiTheme="majorBidi" w:cstheme="majorBidi"/>
        </w:rPr>
        <w:t xml:space="preserve"> TEM grid can be inserted into various heights above the burner (HAB) to capture soot particles.</w:t>
      </w:r>
      <w:bookmarkEnd w:id="41"/>
    </w:p>
    <w:p w14:paraId="315C61F0" w14:textId="77777777" w:rsidR="007F0201" w:rsidRDefault="007F0201" w:rsidP="007F0201"/>
    <w:p w14:paraId="4025EF02" w14:textId="38D51B4A" w:rsidR="004A2A9A" w:rsidRDefault="00EC2090" w:rsidP="002B48A5">
      <w:pPr>
        <w:jc w:val="both"/>
      </w:pPr>
      <w:r>
        <w:t>Dobbins</w:t>
      </w:r>
      <w:r w:rsidR="005311CE">
        <w:t xml:space="preserve"> </w:t>
      </w:r>
      <w:r>
        <w:t xml:space="preserve">et al. </w:t>
      </w:r>
      <w:r>
        <w:fldChar w:fldCharType="begin"/>
      </w:r>
      <w:r w:rsidR="00F42FA9">
        <w:instrText xml:space="preserve"> ADDIN EN.CITE &lt;EndNote&gt;&lt;Cite&gt;&lt;Author&gt;Dobbins&lt;/Author&gt;&lt;Year&gt;1987&lt;/Year&gt;&lt;RecNum&gt;500&lt;/RecNum&gt;&lt;DisplayText&gt;[167]&lt;/DisplayText&gt;&lt;record&gt;&lt;rec-number&gt;500&lt;/rec-number&gt;&lt;foreign-keys&gt;&lt;key app="EN" db-id="rft9szeab0vaz4e9wt8vpdt49tsp5rvtz0a2" timestamp="1556297583"&gt;500&lt;/key&gt;&lt;/foreign-keys&gt;&lt;ref-type name="Journal Article"&gt;17&lt;/ref-type&gt;&lt;contributors&gt;&lt;authors&gt;&lt;author&gt;Dobbins, RA&lt;/author&gt;&lt;author&gt;Megaridis, CM&lt;/author&gt;&lt;/authors&gt;&lt;/contributors&gt;&lt;titles&gt;&lt;title&gt;Morphology of flame-generated soot as determined by thermophoretic sampling&lt;/title&gt;&lt;secondary-title&gt;Langmuir&lt;/secondary-title&gt;&lt;/titles&gt;&lt;periodical&gt;&lt;full-title&gt;Langmuir&lt;/full-title&gt;&lt;/periodical&gt;&lt;pages&gt;254-259&lt;/pages&gt;&lt;volume&gt;3&lt;/volume&gt;&lt;number&gt;2&lt;/number&gt;&lt;dates&gt;&lt;year&gt;1987&lt;/year&gt;&lt;/dates&gt;&lt;isbn&gt;0743-7463&lt;/isbn&gt;&lt;urls&gt;&lt;/urls&gt;&lt;/record&gt;&lt;/Cite&gt;&lt;/EndNote&gt;</w:instrText>
      </w:r>
      <w:r>
        <w:fldChar w:fldCharType="separate"/>
      </w:r>
      <w:r w:rsidR="00F42FA9">
        <w:rPr>
          <w:noProof/>
        </w:rPr>
        <w:t>[</w:t>
      </w:r>
      <w:hyperlink w:anchor="_ENREF_167" w:tooltip="Dobbins, 1987 #500" w:history="1">
        <w:r w:rsidR="00B4556B">
          <w:rPr>
            <w:noProof/>
          </w:rPr>
          <w:t>167</w:t>
        </w:r>
      </w:hyperlink>
      <w:r w:rsidR="00F42FA9">
        <w:rPr>
          <w:noProof/>
        </w:rPr>
        <w:t>]</w:t>
      </w:r>
      <w:r>
        <w:fldChar w:fldCharType="end"/>
      </w:r>
      <w:r>
        <w:t xml:space="preserve"> </w:t>
      </w:r>
      <w:r w:rsidR="00543199">
        <w:t>perfected</w:t>
      </w:r>
      <w:r>
        <w:t xml:space="preserve"> the thermophoretic sampling technique to study the morphology of flame-generated soot particles.</w:t>
      </w:r>
      <w:r w:rsidR="00645DF6">
        <w:t xml:space="preserve"> </w:t>
      </w:r>
      <w:r w:rsidR="00106DE7">
        <w:t>They employed an ethane diffusion flame and</w:t>
      </w:r>
      <w:r w:rsidR="005D16EB">
        <w:t xml:space="preserve"> tested</w:t>
      </w:r>
      <w:r w:rsidR="00106DE7">
        <w:t xml:space="preserve"> various probe</w:t>
      </w:r>
      <w:r w:rsidR="006B5F52">
        <w:t>s</w:t>
      </w:r>
      <w:r w:rsidR="00106DE7">
        <w:t xml:space="preserve"> to </w:t>
      </w:r>
      <w:r w:rsidR="001F5938">
        <w:t>obtain</w:t>
      </w:r>
      <w:r w:rsidR="00106DE7">
        <w:t xml:space="preserve"> the best quality TEM and SEM images revealing the soot morphology and agglomeration. It was reported that at the intermediate region of the flame, the maximum primary particles size and the maximum degree of branching occurs at the same radios as the maximum soot volume fraction. </w:t>
      </w:r>
      <w:r w:rsidR="006740A0">
        <w:t xml:space="preserve">Lee et al. </w:t>
      </w:r>
      <w:r w:rsidR="006740A0">
        <w:fldChar w:fldCharType="begin"/>
      </w:r>
      <w:r w:rsidR="00F42FA9">
        <w:instrText xml:space="preserve"> ADDIN EN.CITE &lt;EndNote&gt;&lt;Cite&gt;&lt;Author&gt;Lee&lt;/Author&gt;&lt;Year&gt;2000&lt;/Year&gt;&lt;RecNum&gt;497&lt;/RecNum&gt;&lt;DisplayText&gt;[169]&lt;/DisplayText&gt;&lt;record&gt;&lt;rec-number&gt;497&lt;/rec-number&gt;&lt;foreign-keys&gt;&lt;key app="EN" db-id="rft9szeab0vaz4e9wt8vpdt49tsp5rvtz0a2" timestamp="1556297497"&gt;497&lt;/key&gt;&lt;/foreign-keys&gt;&lt;ref-type name="Journal Article"&gt;17&lt;/ref-type&gt;&lt;contributors&gt;&lt;authors&gt;&lt;author&gt;Lee, Kyeong-Ook&lt;/author&gt;&lt;author&gt;Megaridis, Constantine M&lt;/author&gt;&lt;author&gt;Zelepouga, Serguei&lt;/author&gt;&lt;author&gt;Saveliev, Alexei V&lt;/author&gt;&lt;author&gt;Kennedy, Lawrence A&lt;/author&gt;&lt;author&gt;Charon, Olivier&lt;/author&gt;&lt;author&gt;Ammouri, Fouad&lt;/author&gt;&lt;/authors&gt;&lt;/contributors&gt;&lt;titles&gt;&lt;title&gt;Soot formation effects of oxygen concentration in the oxidizer stream of laminar coannular nonpremixed methane/air flames&lt;/title&gt;&lt;secondary-title&gt;Combustion and Flame&lt;/secondary-title&gt;&lt;/titles&gt;&lt;periodical&gt;&lt;full-title&gt;Combustion and Flame&lt;/full-title&gt;&lt;/periodical&gt;&lt;pages&gt;323-333&lt;/pages&gt;&lt;volume&gt;121&lt;/volume&gt;&lt;number&gt;1-2&lt;/number&gt;&lt;dates&gt;&lt;year&gt;2000&lt;/year&gt;&lt;/dates&gt;&lt;isbn&gt;0010-2180&lt;/isbn&gt;&lt;urls&gt;&lt;/urls&gt;&lt;/record&gt;&lt;/Cite&gt;&lt;/EndNote&gt;</w:instrText>
      </w:r>
      <w:r w:rsidR="006740A0">
        <w:fldChar w:fldCharType="separate"/>
      </w:r>
      <w:r w:rsidR="00F42FA9">
        <w:rPr>
          <w:noProof/>
        </w:rPr>
        <w:t>[</w:t>
      </w:r>
      <w:hyperlink w:anchor="_ENREF_169" w:tooltip="Lee, 2000 #497" w:history="1">
        <w:r w:rsidR="00B4556B">
          <w:rPr>
            <w:noProof/>
          </w:rPr>
          <w:t>169</w:t>
        </w:r>
      </w:hyperlink>
      <w:r w:rsidR="00F42FA9">
        <w:rPr>
          <w:noProof/>
        </w:rPr>
        <w:t>]</w:t>
      </w:r>
      <w:r w:rsidR="006740A0">
        <w:fldChar w:fldCharType="end"/>
      </w:r>
      <w:r w:rsidR="006740A0">
        <w:t xml:space="preserve"> investigated the soot formation effects of various oxygen concentrations in the oxidizer stream of a laminar diffusion methane flame. </w:t>
      </w:r>
      <w:r w:rsidR="005D16EB">
        <w:t>A</w:t>
      </w:r>
      <w:r w:rsidR="008A6536">
        <w:t>ir, 50% O</w:t>
      </w:r>
      <w:r w:rsidR="008A6536" w:rsidRPr="008A6536">
        <w:rPr>
          <w:vertAlign w:val="subscript"/>
        </w:rPr>
        <w:t>2</w:t>
      </w:r>
      <w:r w:rsidR="008A6536">
        <w:t>, and pure O</w:t>
      </w:r>
      <w:r w:rsidR="008A6536" w:rsidRPr="008A6536">
        <w:rPr>
          <w:vertAlign w:val="subscript"/>
        </w:rPr>
        <w:t>2</w:t>
      </w:r>
      <w:r w:rsidR="008A6536">
        <w:t xml:space="preserve"> </w:t>
      </w:r>
      <w:r w:rsidR="005D16EB">
        <w:t xml:space="preserve">have been introduced </w:t>
      </w:r>
      <w:r w:rsidR="008A6536">
        <w:t xml:space="preserve">in the oxidizer stream to observe the soot formation alteration. </w:t>
      </w:r>
      <w:r w:rsidR="00206A8E">
        <w:t xml:space="preserve">A </w:t>
      </w:r>
      <w:r w:rsidR="00F854D6">
        <w:t>decrease in the flame height</w:t>
      </w:r>
      <w:r w:rsidR="00206A8E">
        <w:t xml:space="preserve"> was reported</w:t>
      </w:r>
      <w:r w:rsidR="00F854D6">
        <w:t xml:space="preserve"> by increasing the oxygen concentration in the oxidizer. The soot primary particles were found to be similar in size in the case of air and 50% O</w:t>
      </w:r>
      <w:r w:rsidR="00F854D6" w:rsidRPr="00F854D6">
        <w:rPr>
          <w:vertAlign w:val="subscript"/>
        </w:rPr>
        <w:t>2</w:t>
      </w:r>
      <w:r w:rsidR="00F854D6">
        <w:t xml:space="preserve"> while the primary particles in the case of pure O</w:t>
      </w:r>
      <w:r w:rsidR="00F854D6" w:rsidRPr="00F854D6">
        <w:rPr>
          <w:vertAlign w:val="subscript"/>
        </w:rPr>
        <w:t>2</w:t>
      </w:r>
      <w:r w:rsidR="00F854D6">
        <w:t xml:space="preserve"> were smaller than the others by a factor of 2. </w:t>
      </w:r>
      <w:r w:rsidR="00196ACC">
        <w:t>The TEM images obtained in the two above studies (</w:t>
      </w:r>
      <w:r w:rsidR="00196ACC">
        <w:fldChar w:fldCharType="begin"/>
      </w:r>
      <w:r w:rsidR="00F42FA9">
        <w:instrText xml:space="preserve"> ADDIN EN.CITE &lt;EndNote&gt;&lt;Cite&gt;&lt;Author&gt;Dobbins&lt;/Author&gt;&lt;Year&gt;1987&lt;/Year&gt;&lt;RecNum&gt;500&lt;/RecNum&gt;&lt;DisplayText&gt;[167, 169]&lt;/DisplayText&gt;&lt;record&gt;&lt;rec-number&gt;500&lt;/rec-number&gt;&lt;foreign-keys&gt;&lt;key app="EN" db-id="rft9szeab0vaz4e9wt8vpdt49tsp5rvtz0a2" timestamp="1556297583"&gt;500&lt;/key&gt;&lt;/foreign-keys&gt;&lt;ref-type name="Journal Article"&gt;17&lt;/ref-type&gt;&lt;contributors&gt;&lt;authors&gt;&lt;author&gt;Dobbins, RA&lt;/author&gt;&lt;author&gt;Megaridis, CM&lt;/author&gt;&lt;/authors&gt;&lt;/contributors&gt;&lt;titles&gt;&lt;title&gt;Morphology of flame-generated soot as determined by thermophoretic sampling&lt;/title&gt;&lt;secondary-title&gt;Langmuir&lt;/secondary-title&gt;&lt;/titles&gt;&lt;periodical&gt;&lt;full-title&gt;Langmuir&lt;/full-title&gt;&lt;/periodical&gt;&lt;pages&gt;254-259&lt;/pages&gt;&lt;volume&gt;3&lt;/volume&gt;&lt;number&gt;2&lt;/number&gt;&lt;dates&gt;&lt;year&gt;1987&lt;/year&gt;&lt;/dates&gt;&lt;isbn&gt;0743-7463&lt;/isbn&gt;&lt;urls&gt;&lt;/urls&gt;&lt;/record&gt;&lt;/Cite&gt;&lt;Cite&gt;&lt;Author&gt;Lee&lt;/Author&gt;&lt;Year&gt;2000&lt;/Year&gt;&lt;RecNum&gt;497&lt;/RecNum&gt;&lt;record&gt;&lt;rec-number&gt;497&lt;/rec-number&gt;&lt;foreign-keys&gt;&lt;key app="EN" db-id="rft9szeab0vaz4e9wt8vpdt49tsp5rvtz0a2" timestamp="1556297497"&gt;497&lt;/key&gt;&lt;/foreign-keys&gt;&lt;ref-type name="Journal Article"&gt;17&lt;/ref-type&gt;&lt;contributors&gt;&lt;authors&gt;&lt;author&gt;Lee, Kyeong-Ook&lt;/author&gt;&lt;author&gt;Megaridis, Constantine M&lt;/author&gt;&lt;author&gt;Zelepouga, Serguei&lt;/author&gt;&lt;author&gt;Saveliev, Alexei V&lt;/author&gt;&lt;author&gt;Kennedy, Lawrence A&lt;/author&gt;&lt;author&gt;Charon, Olivier&lt;/author&gt;&lt;author&gt;Ammouri, Fouad&lt;/author&gt;&lt;/authors&gt;&lt;/contributors&gt;&lt;titles&gt;&lt;title&gt;Soot formation effects of oxygen concentration in the oxidizer stream of laminar coannular nonpremixed methane/air flames&lt;/title&gt;&lt;secondary-title&gt;Combustion and Flame&lt;/secondary-title&gt;&lt;/titles&gt;&lt;periodical&gt;&lt;full-title&gt;Combustion and Flame&lt;/full-title&gt;&lt;/periodical&gt;&lt;pages&gt;323-333&lt;/pages&gt;&lt;volume&gt;121&lt;/volume&gt;&lt;number&gt;1-2&lt;/number&gt;&lt;dates&gt;&lt;year&gt;2000&lt;/year&gt;&lt;/dates&gt;&lt;isbn&gt;0010-2180&lt;/isbn&gt;&lt;urls&gt;&lt;/urls&gt;&lt;/record&gt;&lt;/Cite&gt;&lt;/EndNote&gt;</w:instrText>
      </w:r>
      <w:r w:rsidR="00196ACC">
        <w:fldChar w:fldCharType="separate"/>
      </w:r>
      <w:r w:rsidR="00F42FA9">
        <w:rPr>
          <w:noProof/>
        </w:rPr>
        <w:t>[</w:t>
      </w:r>
      <w:hyperlink w:anchor="_ENREF_167" w:tooltip="Dobbins, 1987 #500" w:history="1">
        <w:r w:rsidR="00B4556B">
          <w:rPr>
            <w:noProof/>
          </w:rPr>
          <w:t>167</w:t>
        </w:r>
      </w:hyperlink>
      <w:r w:rsidR="00F42FA9">
        <w:rPr>
          <w:noProof/>
        </w:rPr>
        <w:t xml:space="preserve">, </w:t>
      </w:r>
      <w:hyperlink w:anchor="_ENREF_169" w:tooltip="Lee, 2000 #497" w:history="1">
        <w:r w:rsidR="00B4556B">
          <w:rPr>
            <w:noProof/>
          </w:rPr>
          <w:t>169</w:t>
        </w:r>
      </w:hyperlink>
      <w:r w:rsidR="00F42FA9">
        <w:rPr>
          <w:noProof/>
        </w:rPr>
        <w:t>]</w:t>
      </w:r>
      <w:r w:rsidR="00196ACC">
        <w:fldChar w:fldCharType="end"/>
      </w:r>
      <w:r w:rsidR="00196ACC">
        <w:t>) were analyzed by Y</w:t>
      </w:r>
      <w:r w:rsidR="00196ACC" w:rsidRPr="00196ACC">
        <w:t>azicioglu</w:t>
      </w:r>
      <w:r w:rsidR="00196ACC">
        <w:t xml:space="preserve"> et al. </w:t>
      </w:r>
      <w:r w:rsidR="00196ACC">
        <w:fldChar w:fldCharType="begin"/>
      </w:r>
      <w:r w:rsidR="00F42FA9">
        <w:instrText xml:space="preserve"> ADDIN EN.CITE &lt;EndNote&gt;&lt;Cite&gt;&lt;Author&gt;Yazicioglu&lt;/Author&gt;&lt;Year&gt;2001&lt;/Year&gt;&lt;RecNum&gt;409&lt;/RecNum&gt;&lt;DisplayText&gt;[170]&lt;/DisplayText&gt;&lt;record&gt;&lt;rec-number&gt;409&lt;/rec-number&gt;&lt;foreign-keys&gt;&lt;key app="EN" db-id="x9w99wppkstf94edr97xz2e1d2999zv2swz2" timestamp="1556334312"&gt;409&lt;/key&gt;&lt;/foreign-keys&gt;&lt;ref-type name="Journal Article"&gt;17&lt;/ref-type&gt;&lt;contributors&gt;&lt;authors&gt;&lt;author&gt;Yazicioglu, Almila Güvenç&lt;/author&gt;&lt;author&gt;Megaridis, Constantine M&lt;/author&gt;&lt;author&gt;Campbell, Angela&lt;/author&gt;&lt;author&gt;Lee, Kyeong-Ook&lt;/author&gt;&lt;author&gt;Choi, Mun Young&lt;/author&gt;&lt;/authors&gt;&lt;/contributors&gt;&lt;titles&gt;&lt;title&gt;Measurement of fractal properties of soot agglomerates in laminar coflow diffusion flames using thermophoretic sampling in conjunction with transmission electron microscopy and image processing&lt;/title&gt;&lt;secondary-title&gt;Combustion science and technology&lt;/secondary-title&gt;&lt;/titles&gt;&lt;periodical&gt;&lt;full-title&gt;Combustion science and technology&lt;/full-title&gt;&lt;/periodical&gt;&lt;pages&gt;71-87&lt;/pages&gt;&lt;volume&gt;171&lt;/volume&gt;&lt;number&gt;1&lt;/number&gt;&lt;dates&gt;&lt;year&gt;2001&lt;/year&gt;&lt;/dates&gt;&lt;isbn&gt;0010-2202&lt;/isbn&gt;&lt;urls&gt;&lt;/urls&gt;&lt;/record&gt;&lt;/Cite&gt;&lt;/EndNote&gt;</w:instrText>
      </w:r>
      <w:r w:rsidR="00196ACC">
        <w:fldChar w:fldCharType="separate"/>
      </w:r>
      <w:r w:rsidR="00F42FA9">
        <w:rPr>
          <w:noProof/>
        </w:rPr>
        <w:t>[</w:t>
      </w:r>
      <w:hyperlink w:anchor="_ENREF_170" w:tooltip="Yazicioglu, 2001 #409" w:history="1">
        <w:r w:rsidR="00B4556B">
          <w:rPr>
            <w:noProof/>
          </w:rPr>
          <w:t>170</w:t>
        </w:r>
      </w:hyperlink>
      <w:r w:rsidR="00F42FA9">
        <w:rPr>
          <w:noProof/>
        </w:rPr>
        <w:t>]</w:t>
      </w:r>
      <w:r w:rsidR="00196ACC">
        <w:fldChar w:fldCharType="end"/>
      </w:r>
      <w:r w:rsidR="00196ACC">
        <w:t xml:space="preserve"> in order to measure the fractal properties of soot particles. </w:t>
      </w:r>
      <w:r w:rsidR="00B22D8D">
        <w:t>T</w:t>
      </w:r>
      <w:r w:rsidR="00CB61EE">
        <w:t>he fractal dimension</w:t>
      </w:r>
      <w:r w:rsidR="00914E1E">
        <w:t xml:space="preserve"> was calculated</w:t>
      </w:r>
      <w:r w:rsidR="00CB61EE">
        <w:t xml:space="preserve"> to be between 1.65 and 1.75 and the prefactor to be from 6.75 to 8.47.</w:t>
      </w:r>
      <w:r w:rsidR="00FA73F4">
        <w:t xml:space="preserve"> Ying et al. </w:t>
      </w:r>
      <w:r w:rsidR="00A75D54">
        <w:fldChar w:fldCharType="begin"/>
      </w:r>
      <w:r w:rsidR="00F42FA9">
        <w:instrText xml:space="preserve"> ADDIN EN.CITE &lt;EndNote&gt;&lt;Cite&gt;&lt;Author&gt;Ying&lt;/Author&gt;&lt;Year&gt;2017&lt;/Year&gt;&lt;RecNum&gt;413&lt;/RecNum&gt;&lt;DisplayText&gt;[171]&lt;/DisplayText&gt;&lt;record&gt;&lt;rec-number&gt;413&lt;/rec-number&gt;&lt;foreign-keys&gt;&lt;key app="EN" db-id="x9w99wppkstf94edr97xz2e1d2999zv2swz2" timestamp="1556334362"&gt;413&lt;/key&gt;&lt;/foreign-keys&gt;&lt;ref-type name="Journal Article"&gt;17&lt;/ref-type&gt;&lt;contributors&gt;&lt;authors&gt;&lt;author&gt;Ying, Yaoyao&lt;/author&gt;&lt;author&gt;Liu, Dong&lt;/author&gt;&lt;/authors&gt;&lt;/contributors&gt;&lt;titles&gt;&lt;title&gt;Effects of flame configuration and soot aging on soot nanostructure and reactivity in n-butanol-doped ethylene diffusion flames&lt;/title&gt;&lt;secondary-title&gt;Energy &amp;amp; fuels&lt;/secondary-title&gt;&lt;/titles&gt;&lt;periodical&gt;&lt;full-title&gt;Energy &amp;amp; Fuels&lt;/full-title&gt;&lt;/periodical&gt;&lt;pages&gt;607-624&lt;/pages&gt;&lt;volume&gt;32&lt;/volume&gt;&lt;number&gt;1&lt;/number&gt;&lt;dates&gt;&lt;year&gt;2017&lt;/year&gt;&lt;/dates&gt;&lt;isbn&gt;0887-0624&lt;/isbn&gt;&lt;urls&gt;&lt;/urls&gt;&lt;/record&gt;&lt;/Cite&gt;&lt;/EndNote&gt;</w:instrText>
      </w:r>
      <w:r w:rsidR="00A75D54">
        <w:fldChar w:fldCharType="separate"/>
      </w:r>
      <w:r w:rsidR="00F42FA9">
        <w:rPr>
          <w:noProof/>
        </w:rPr>
        <w:t>[</w:t>
      </w:r>
      <w:hyperlink w:anchor="_ENREF_171" w:tooltip="Ying, 2017 #413" w:history="1">
        <w:r w:rsidR="00B4556B">
          <w:rPr>
            <w:noProof/>
          </w:rPr>
          <w:t>171</w:t>
        </w:r>
      </w:hyperlink>
      <w:r w:rsidR="00F42FA9">
        <w:rPr>
          <w:noProof/>
        </w:rPr>
        <w:t>]</w:t>
      </w:r>
      <w:r w:rsidR="00A75D54">
        <w:fldChar w:fldCharType="end"/>
      </w:r>
      <w:r w:rsidR="00A75D54">
        <w:t xml:space="preserve"> studied the nanostructure of thermophoretically sampled soot from normal and inverse diffusion flames by means of HR</w:t>
      </w:r>
      <w:r w:rsidR="00D36112">
        <w:t>-</w:t>
      </w:r>
      <w:r w:rsidR="00A75D54">
        <w:t>TEM. It was reported that the addition of n-butanol to the ethylene fuel can result in weaker soot carbonization and more amorphous structure. Moreover, hollowed and shell-like particles were found inside the normal diffusion flame indicating internal burning.</w:t>
      </w:r>
      <w:r w:rsidR="0014166C">
        <w:t xml:space="preserve"> La</w:t>
      </w:r>
      <w:r w:rsidR="00E513CF">
        <w:t xml:space="preserve">puerta et al. </w:t>
      </w:r>
      <w:r w:rsidR="00E513CF">
        <w:fldChar w:fldCharType="begin"/>
      </w:r>
      <w:r w:rsidR="00F42FA9">
        <w:instrText xml:space="preserve"> ADDIN EN.CITE &lt;EndNote&gt;&lt;Cite&gt;&lt;Author&gt;Lapuerta&lt;/Author&gt;&lt;Year&gt;2017&lt;/Year&gt;&lt;RecNum&gt;502&lt;/RecNum&gt;&lt;DisplayText&gt;[172]&lt;/DisplayText&gt;&lt;record&gt;&lt;rec-number&gt;502&lt;/rec-number&gt;&lt;foreign-keys&gt;&lt;key app="EN" db-id="rft9szeab0vaz4e9wt8vpdt49tsp5rvtz0a2" timestamp="1556312803"&gt;502&lt;/key&gt;&lt;/foreign-keys&gt;&lt;ref-type name="Journal Article"&gt;17&lt;/ref-type&gt;&lt;contributors&gt;&lt;authors&gt;&lt;author&gt;Lapuerta, Magín&lt;/author&gt;&lt;author&gt;Barba, Javier&lt;/author&gt;&lt;author&gt;Sediako, Anton D&lt;/author&gt;&lt;author&gt;Kholghy, Mohammad Reza&lt;/author&gt;&lt;author&gt;Thomson, Murray J&lt;/author&gt;&lt;/authors&gt;&lt;/contributors&gt;&lt;titles&gt;&lt;title&gt;Morphological analysis of soot agglomerates from biodiesel surrogates in a coflow burner&lt;/title&gt;&lt;secondary-title&gt;Journal of Aerosol Science&lt;/secondary-title&gt;&lt;/titles&gt;&lt;periodical&gt;&lt;full-title&gt;Journal of Aerosol Science&lt;/full-title&gt;&lt;/periodical&gt;&lt;pages&gt;65-74&lt;/pages&gt;&lt;volume&gt;111&lt;/volume&gt;&lt;dates&gt;&lt;year&gt;2017&lt;/year&gt;&lt;/dates&gt;&lt;isbn&gt;0021-8502&lt;/isbn&gt;&lt;urls&gt;&lt;/urls&gt;&lt;/record&gt;&lt;/Cite&gt;&lt;/EndNote&gt;</w:instrText>
      </w:r>
      <w:r w:rsidR="00E513CF">
        <w:fldChar w:fldCharType="separate"/>
      </w:r>
      <w:r w:rsidR="00F42FA9">
        <w:rPr>
          <w:noProof/>
        </w:rPr>
        <w:t>[</w:t>
      </w:r>
      <w:hyperlink w:anchor="_ENREF_172" w:tooltip="Lapuerta, 2017 #502" w:history="1">
        <w:r w:rsidR="00B4556B">
          <w:rPr>
            <w:noProof/>
          </w:rPr>
          <w:t>172</w:t>
        </w:r>
      </w:hyperlink>
      <w:r w:rsidR="00F42FA9">
        <w:rPr>
          <w:noProof/>
        </w:rPr>
        <w:t>]</w:t>
      </w:r>
      <w:r w:rsidR="00E513CF">
        <w:fldChar w:fldCharType="end"/>
      </w:r>
      <w:r w:rsidR="00E513CF">
        <w:t xml:space="preserve"> investigated the soot morphology in a laminar coflow diffusion flame fueled by biodiesel surrogates.</w:t>
      </w:r>
      <w:r w:rsidR="00AB35E0">
        <w:t xml:space="preserve"> The size of the primary particles and agglomerates was observed to increase from </w:t>
      </w:r>
      <w:r w:rsidR="00E7378B">
        <w:t xml:space="preserve">the </w:t>
      </w:r>
      <w:r w:rsidR="00AB35E0">
        <w:t>lower part of the flame until around two</w:t>
      </w:r>
      <w:r w:rsidR="00E7378B">
        <w:t>-</w:t>
      </w:r>
      <w:r w:rsidR="00AB35E0">
        <w:t xml:space="preserve">thirds of the flame height and decreased afterward due to the dominance of oxidation. The presence of double bonds at the edge of the fuel molecule showed to increase the oxidation reactivity while at the center of the molecule enhance the PAH formation. </w:t>
      </w:r>
    </w:p>
    <w:p w14:paraId="0A4EE9C2" w14:textId="77ED54DB" w:rsidR="007F0201" w:rsidRDefault="007F0201" w:rsidP="007F0201"/>
    <w:p w14:paraId="66DD5B27" w14:textId="54FEE246" w:rsidR="00F04814" w:rsidRDefault="00F04814" w:rsidP="007F0201"/>
    <w:p w14:paraId="513B81FA" w14:textId="542D372A" w:rsidR="00F04814" w:rsidRDefault="00F04814" w:rsidP="007F0201"/>
    <w:p w14:paraId="65AA2664" w14:textId="7138B51E" w:rsidR="00F04814" w:rsidRDefault="00F04814" w:rsidP="007F0201"/>
    <w:p w14:paraId="27893D1B" w14:textId="77777777" w:rsidR="00F04814" w:rsidRDefault="00F04814" w:rsidP="007F0201"/>
    <w:p w14:paraId="106A7CA3" w14:textId="7682A2F3" w:rsidR="007F0201" w:rsidRPr="003C276B" w:rsidRDefault="007F0201" w:rsidP="009B5B4B">
      <w:pPr>
        <w:pStyle w:val="Heading2"/>
      </w:pPr>
      <w:bookmarkStart w:id="42" w:name="_Toc15055620"/>
      <w:r w:rsidRPr="003C276B">
        <w:t xml:space="preserve">Thesis </w:t>
      </w:r>
      <w:r w:rsidR="00E84C8E">
        <w:t>o</w:t>
      </w:r>
      <w:r w:rsidRPr="003C276B">
        <w:t>bjective</w:t>
      </w:r>
      <w:bookmarkEnd w:id="42"/>
    </w:p>
    <w:p w14:paraId="603C45CA" w14:textId="77777777" w:rsidR="007F0201" w:rsidRDefault="00FD6322" w:rsidP="002B48A5">
      <w:pPr>
        <w:jc w:val="both"/>
      </w:pPr>
      <w:r>
        <w:t xml:space="preserve">The main objective of this work is to investigate the effects of neat biodiesel and biodiesel/diesel blending on soot characteristics and evolution process. </w:t>
      </w:r>
      <w:r w:rsidR="008B18ED">
        <w:t xml:space="preserve">Soot particles are extracted from different regions </w:t>
      </w:r>
      <w:r w:rsidR="004B6262">
        <w:t>at</w:t>
      </w:r>
      <w:r w:rsidR="008B18ED">
        <w:t xml:space="preserve"> the centerline of a coflow laminar diffusion flame.</w:t>
      </w:r>
      <w:r w:rsidR="004B6262">
        <w:t xml:space="preserve"> The flame is formed by #2 diesel, three popular biodiesel, and biodiesel/diesel blending with three different concentrations.</w:t>
      </w:r>
      <w:r w:rsidR="008B18ED">
        <w:t xml:space="preserve"> Low-resolution TEM images of soot samples are employed for observation of </w:t>
      </w:r>
      <w:r w:rsidR="004B6262">
        <w:t xml:space="preserve">the </w:t>
      </w:r>
      <w:r w:rsidR="008B18ED">
        <w:t xml:space="preserve">soot evolution process and also for characterizing the morphology (primary particles diameter, fractal dimension, branching, etc.) of soot aggregates. The internal structure of soot particles </w:t>
      </w:r>
      <w:r w:rsidR="004B6262">
        <w:t>is</w:t>
      </w:r>
      <w:r w:rsidR="008B18ED">
        <w:t xml:space="preserve"> investigated by high-resolution TEM images and several nanostructure parameters (fringe length, spacing, etc.)</w:t>
      </w:r>
      <w:r w:rsidR="004B6262">
        <w:t xml:space="preserve"> are obtained by image processing technique. Having morphological and structural information of soot particles allows to better understand soot evolution process and </w:t>
      </w:r>
      <w:r w:rsidR="00705F03">
        <w:t>its</w:t>
      </w:r>
      <w:r w:rsidR="004B6262">
        <w:t xml:space="preserve"> impact on human health and environment and also to design after-treatment devices more efficiently.</w:t>
      </w:r>
    </w:p>
    <w:p w14:paraId="034E48A7" w14:textId="77777777" w:rsidR="00380D9F" w:rsidRDefault="00380D9F" w:rsidP="002B48A5">
      <w:pPr>
        <w:jc w:val="both"/>
      </w:pPr>
    </w:p>
    <w:p w14:paraId="6D45E237" w14:textId="77777777" w:rsidR="00380D9F" w:rsidRDefault="00380D9F" w:rsidP="002B48A5">
      <w:pPr>
        <w:jc w:val="both"/>
      </w:pPr>
    </w:p>
    <w:p w14:paraId="2D0456FD" w14:textId="77777777" w:rsidR="00380D9F" w:rsidRDefault="00380D9F" w:rsidP="002B48A5">
      <w:pPr>
        <w:jc w:val="both"/>
      </w:pPr>
    </w:p>
    <w:p w14:paraId="1A89EDD2" w14:textId="77777777" w:rsidR="00380D9F" w:rsidRDefault="00380D9F" w:rsidP="002B48A5">
      <w:pPr>
        <w:jc w:val="both"/>
      </w:pPr>
    </w:p>
    <w:p w14:paraId="387556D3" w14:textId="77777777" w:rsidR="00380D9F" w:rsidRDefault="00380D9F" w:rsidP="002B48A5">
      <w:pPr>
        <w:jc w:val="both"/>
      </w:pPr>
    </w:p>
    <w:p w14:paraId="0890A5B6" w14:textId="77777777" w:rsidR="00380D9F" w:rsidRDefault="00380D9F" w:rsidP="002B48A5">
      <w:pPr>
        <w:jc w:val="both"/>
      </w:pPr>
    </w:p>
    <w:p w14:paraId="3031EE6A" w14:textId="77777777" w:rsidR="00380D9F" w:rsidRDefault="00380D9F" w:rsidP="002B48A5">
      <w:pPr>
        <w:jc w:val="both"/>
      </w:pPr>
    </w:p>
    <w:p w14:paraId="0694344C" w14:textId="77777777" w:rsidR="00380D9F" w:rsidRDefault="00380D9F" w:rsidP="002B48A5">
      <w:pPr>
        <w:jc w:val="both"/>
      </w:pPr>
    </w:p>
    <w:p w14:paraId="7EA70EA3" w14:textId="77777777" w:rsidR="00380D9F" w:rsidRDefault="00380D9F" w:rsidP="002B48A5">
      <w:pPr>
        <w:jc w:val="both"/>
      </w:pPr>
    </w:p>
    <w:p w14:paraId="335A2D14" w14:textId="77777777" w:rsidR="00D02411" w:rsidRPr="008B18ED" w:rsidRDefault="00D02411" w:rsidP="00F94EF3">
      <w:pPr>
        <w:ind w:firstLine="0"/>
        <w:jc w:val="both"/>
      </w:pPr>
    </w:p>
    <w:p w14:paraId="2580200D" w14:textId="367C660E" w:rsidR="007F0201" w:rsidRPr="00A0110A" w:rsidRDefault="007F0201" w:rsidP="00E54948">
      <w:pPr>
        <w:pStyle w:val="Heading1"/>
      </w:pPr>
      <w:bookmarkStart w:id="43" w:name="_Toc15055621"/>
      <w:r w:rsidRPr="008817D5">
        <w:t xml:space="preserve">Experimental </w:t>
      </w:r>
      <w:r w:rsidR="00543199">
        <w:t>A</w:t>
      </w:r>
      <w:r w:rsidRPr="008817D5">
        <w:t>pproach</w:t>
      </w:r>
      <w:bookmarkEnd w:id="43"/>
    </w:p>
    <w:p w14:paraId="3F5A46A6" w14:textId="77777777" w:rsidR="007F0201" w:rsidRDefault="00DA2B25" w:rsidP="009B5B4B">
      <w:pPr>
        <w:pStyle w:val="Heading2"/>
      </w:pPr>
      <w:bookmarkStart w:id="44" w:name="_Toc15055622"/>
      <w:r>
        <w:t>Coflow burner</w:t>
      </w:r>
      <w:bookmarkEnd w:id="44"/>
    </w:p>
    <w:p w14:paraId="0555236D" w14:textId="6B27A031" w:rsidR="002E2FA1" w:rsidRPr="00154539" w:rsidRDefault="002E2FA1" w:rsidP="005271F9">
      <w:pPr>
        <w:jc w:val="both"/>
      </w:pPr>
      <w:r w:rsidRPr="00154539">
        <w:t xml:space="preserve">A slightly modified version of the </w:t>
      </w:r>
      <w:r w:rsidRPr="00154539">
        <w:rPr>
          <w:noProof/>
        </w:rPr>
        <w:t>coflow</w:t>
      </w:r>
      <w:r w:rsidRPr="00154539">
        <w:t xml:space="preserve"> burner developed for methane/ethane flame by Santoro </w:t>
      </w:r>
      <w:r w:rsidRPr="00154539">
        <w:fldChar w:fldCharType="begin"/>
      </w:r>
      <w:r w:rsidR="00F42FA9">
        <w:instrText xml:space="preserve"> ADDIN EN.CITE &lt;EndNote&gt;&lt;Cite&gt;&lt;Author&gt;Santoro&lt;/Author&gt;&lt;Year&gt;1987&lt;/Year&gt;&lt;RecNum&gt;67&lt;/RecNum&gt;&lt;DisplayText&gt;[173]&lt;/DisplayText&gt;&lt;record&gt;&lt;rec-number&gt;67&lt;/rec-number&gt;&lt;foreign-keys&gt;&lt;key app="EN" db-id="x9w99wppkstf94edr97xz2e1d2999zv2swz2" timestamp="1546404836"&gt;67&lt;/key&gt;&lt;/foreign-keys&gt;&lt;ref-type name="Journal Article"&gt;17&lt;/ref-type&gt;&lt;contributors&gt;&lt;authors&gt;&lt;author&gt;Santoro, RJ&lt;/author&gt;&lt;author&gt;Yeh, TT&lt;/author&gt;&lt;author&gt;Horvath, JJ&lt;/author&gt;&lt;author&gt;Semerjian, HG&lt;/author&gt;&lt;/authors&gt;&lt;/contributors&gt;&lt;titles&gt;&lt;title&gt;The transport and growth of soot particles in laminar diffusion flames&lt;/title&gt;&lt;secondary-title&gt;Combustion Science and Technology&lt;/secondary-title&gt;&lt;/titles&gt;&lt;periodical&gt;&lt;full-title&gt;Combustion science and technology&lt;/full-title&gt;&lt;/periodical&gt;&lt;pages&gt;89-115&lt;/pages&gt;&lt;volume&gt;53&lt;/volume&gt;&lt;number&gt;2-3&lt;/number&gt;&lt;dates&gt;&lt;year&gt;1987&lt;/year&gt;&lt;/dates&gt;&lt;isbn&gt;0010-2202&lt;/isbn&gt;&lt;urls&gt;&lt;/urls&gt;&lt;/record&gt;&lt;/Cite&gt;&lt;/EndNote&gt;</w:instrText>
      </w:r>
      <w:r w:rsidRPr="00154539">
        <w:fldChar w:fldCharType="separate"/>
      </w:r>
      <w:r w:rsidR="00F42FA9">
        <w:rPr>
          <w:noProof/>
        </w:rPr>
        <w:t>[</w:t>
      </w:r>
      <w:hyperlink w:anchor="_ENREF_173" w:tooltip="Santoro, 1987 #67" w:history="1">
        <w:r w:rsidR="00B4556B">
          <w:rPr>
            <w:noProof/>
          </w:rPr>
          <w:t>173</w:t>
        </w:r>
      </w:hyperlink>
      <w:r w:rsidR="00F42FA9">
        <w:rPr>
          <w:noProof/>
        </w:rPr>
        <w:t>]</w:t>
      </w:r>
      <w:r w:rsidRPr="00154539">
        <w:fldChar w:fldCharType="end"/>
      </w:r>
      <w:r w:rsidRPr="00154539">
        <w:t xml:space="preserve"> is used in this study. </w:t>
      </w:r>
      <w:r w:rsidR="00611A68">
        <w:t>The</w:t>
      </w:r>
      <w:r w:rsidR="00611A68" w:rsidRPr="00611A68">
        <w:t xml:space="preserve"> coflow burner is mounted on two-dimensional </w:t>
      </w:r>
      <w:r w:rsidR="00151682">
        <w:t>U</w:t>
      </w:r>
      <w:r w:rsidR="00611A68" w:rsidRPr="00611A68">
        <w:t>ni</w:t>
      </w:r>
      <w:r w:rsidR="00151682">
        <w:t>S</w:t>
      </w:r>
      <w:r w:rsidR="00611A68" w:rsidRPr="00611A68">
        <w:t>lide assemblies</w:t>
      </w:r>
      <w:r w:rsidR="001663D7">
        <w:t xml:space="preserve"> (</w:t>
      </w:r>
      <w:r w:rsidR="008901E8">
        <w:t>MA 6000</w:t>
      </w:r>
      <w:r w:rsidR="001663D7">
        <w:t>)</w:t>
      </w:r>
      <w:r w:rsidR="00611A68" w:rsidRPr="00611A68">
        <w:t xml:space="preserve"> built by Velmex Inc. and has a stepping motor controller of 8300 series</w:t>
      </w:r>
      <w:r w:rsidR="00397FA6">
        <w:t xml:space="preserve"> (</w:t>
      </w:r>
      <w:r w:rsidR="00397FA6">
        <w:fldChar w:fldCharType="begin"/>
      </w:r>
      <w:r w:rsidR="00397FA6">
        <w:instrText xml:space="preserve"> REF _Ref12202190 \h </w:instrText>
      </w:r>
      <w:r w:rsidR="00397FA6">
        <w:fldChar w:fldCharType="separate"/>
      </w:r>
      <w:r w:rsidR="00BF02F1" w:rsidRPr="00397FA6">
        <w:rPr>
          <w:color w:val="00B0F0"/>
        </w:rPr>
        <w:t xml:space="preserve">Figure </w:t>
      </w:r>
      <w:r w:rsidR="00BF02F1">
        <w:rPr>
          <w:noProof/>
          <w:color w:val="00B0F0"/>
        </w:rPr>
        <w:t>6</w:t>
      </w:r>
      <w:r w:rsidR="00397FA6">
        <w:fldChar w:fldCharType="end"/>
      </w:r>
      <w:r w:rsidR="00397FA6">
        <w:t>)</w:t>
      </w:r>
      <w:r w:rsidR="00611A68" w:rsidRPr="00611A68">
        <w:t>.</w:t>
      </w:r>
      <w:r w:rsidR="0081130E">
        <w:t xml:space="preserve"> An X-Y assembly of two UniSlides allows to move the burner in both X and Y direction (</w:t>
      </w:r>
      <w:r w:rsidR="0081130E">
        <w:fldChar w:fldCharType="begin"/>
      </w:r>
      <w:r w:rsidR="0081130E">
        <w:instrText xml:space="preserve"> REF _Ref12202190 \h </w:instrText>
      </w:r>
      <w:r w:rsidR="0081130E">
        <w:fldChar w:fldCharType="separate"/>
      </w:r>
      <w:r w:rsidR="00BF02F1" w:rsidRPr="00397FA6">
        <w:rPr>
          <w:color w:val="00B0F0"/>
        </w:rPr>
        <w:t xml:space="preserve">Figure </w:t>
      </w:r>
      <w:r w:rsidR="00BF02F1">
        <w:rPr>
          <w:noProof/>
          <w:color w:val="00B0F0"/>
        </w:rPr>
        <w:t>6</w:t>
      </w:r>
      <w:r w:rsidR="0081130E">
        <w:fldChar w:fldCharType="end"/>
      </w:r>
      <w:r w:rsidR="0081130E">
        <w:t>).</w:t>
      </w:r>
      <w:r w:rsidR="00611A68" w:rsidRPr="00611A68">
        <w:t xml:space="preserve"> A </w:t>
      </w:r>
      <w:r w:rsidR="008901E8">
        <w:t>personal computer</w:t>
      </w:r>
      <w:r w:rsidR="00611A68" w:rsidRPr="00611A68">
        <w:t xml:space="preserve"> </w:t>
      </w:r>
      <w:r w:rsidR="008901E8">
        <w:t xml:space="preserve">with the COSMOS V3.1.4 (Computer Optimized Stepper Motor Operating System) software </w:t>
      </w:r>
      <w:r w:rsidR="00611A68" w:rsidRPr="00611A68">
        <w:t>is employed to control the burner and move it in two axis planes</w:t>
      </w:r>
      <w:r w:rsidR="00B91B5B">
        <w:t xml:space="preserve"> with high precision</w:t>
      </w:r>
      <w:r w:rsidR="008901E8">
        <w:t xml:space="preserve"> (0.0000625 inches)</w:t>
      </w:r>
      <w:r w:rsidR="00611A68" w:rsidRPr="00611A68">
        <w:t xml:space="preserve">. </w:t>
      </w:r>
      <w:r w:rsidRPr="00154539">
        <w:t>The burner is composed of two concentric pipes which have a diameter of 11 mm and 82 mm, respectively. The central pipe is designed for supplying the vaporized fuel and the outer pipe supplies the oxidizer (</w:t>
      </w:r>
      <w:r w:rsidR="00DF6FE3">
        <w:fldChar w:fldCharType="begin"/>
      </w:r>
      <w:r w:rsidR="00DF6FE3">
        <w:instrText xml:space="preserve"> REF _Ref9973074 \h </w:instrText>
      </w:r>
      <w:r w:rsidR="00DF6FE3">
        <w:fldChar w:fldCharType="separate"/>
      </w:r>
      <w:r w:rsidR="00BF02F1" w:rsidRPr="002B48A5">
        <w:rPr>
          <w:color w:val="00B0F0"/>
        </w:rPr>
        <w:t xml:space="preserve">Figure </w:t>
      </w:r>
      <w:r w:rsidR="00BF02F1">
        <w:rPr>
          <w:noProof/>
          <w:color w:val="00B0F0"/>
        </w:rPr>
        <w:t>7</w:t>
      </w:r>
      <w:r w:rsidR="00DF6FE3">
        <w:fldChar w:fldCharType="end"/>
      </w:r>
      <w:r w:rsidRPr="00154539">
        <w:t xml:space="preserve">). </w:t>
      </w:r>
    </w:p>
    <w:p w14:paraId="2E3CCD43" w14:textId="37F74595" w:rsidR="00397FA6" w:rsidRDefault="002E2FA1" w:rsidP="005271F9">
      <w:pPr>
        <w:jc w:val="both"/>
      </w:pPr>
      <w:r w:rsidRPr="00154539">
        <w:t xml:space="preserve">The oxidizer flow is introduced into a vacant chamber in the bottom section of the burner separated by a stainless-steel mesh which contains a bed of glass beads with a diameter of 3mm, and above that a ceramic honeycomb unit (51mm thick) in order to </w:t>
      </w:r>
      <w:r w:rsidRPr="00775137">
        <w:t>render the oxidizer flow</w:t>
      </w:r>
      <w:r w:rsidR="00775137" w:rsidRPr="00775137">
        <w:t xml:space="preserve"> and make it</w:t>
      </w:r>
      <w:r w:rsidRPr="00775137">
        <w:t xml:space="preserve"> stable and uniform. Liquid</w:t>
      </w:r>
      <w:r w:rsidRPr="00154539">
        <w:t xml:space="preserve"> fuel (</w:t>
      </w:r>
      <w:r w:rsidR="00543199">
        <w:t>b</w:t>
      </w:r>
      <w:r w:rsidRPr="00154539">
        <w:t>iodiesel/diesel) is introduced at the rate of 6 ml/h into a pre-vaporization chamber</w:t>
      </w:r>
      <w:r w:rsidR="00435E79">
        <w:t xml:space="preserve"> by a syringe pump</w:t>
      </w:r>
      <w:r w:rsidRPr="00154539">
        <w:t xml:space="preserve">. </w:t>
      </w:r>
    </w:p>
    <w:p w14:paraId="6D9B53CF" w14:textId="77777777" w:rsidR="00397FA6" w:rsidRDefault="00397FA6" w:rsidP="005271F9">
      <w:pPr>
        <w:jc w:val="both"/>
      </w:pPr>
    </w:p>
    <w:p w14:paraId="7AEB2F8C" w14:textId="7327BFF1" w:rsidR="00397FA6" w:rsidRDefault="0008421F" w:rsidP="0008421F">
      <w:pPr>
        <w:keepNext/>
        <w:ind w:firstLine="0"/>
        <w:jc w:val="center"/>
      </w:pPr>
      <w:r w:rsidRPr="0008421F">
        <w:rPr>
          <w:noProof/>
        </w:rPr>
        <w:drawing>
          <wp:inline distT="0" distB="0" distL="0" distR="0" wp14:anchorId="56FB80E7" wp14:editId="75A41234">
            <wp:extent cx="5394960" cy="256921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394960" cy="2569210"/>
                    </a:xfrm>
                    <a:prstGeom prst="rect">
                      <a:avLst/>
                    </a:prstGeom>
                  </pic:spPr>
                </pic:pic>
              </a:graphicData>
            </a:graphic>
          </wp:inline>
        </w:drawing>
      </w:r>
    </w:p>
    <w:p w14:paraId="2B8BF7BC" w14:textId="53EDD03B" w:rsidR="00397FA6" w:rsidRDefault="00397FA6" w:rsidP="001A0F47">
      <w:pPr>
        <w:pStyle w:val="Caption"/>
        <w:jc w:val="both"/>
      </w:pPr>
      <w:bookmarkStart w:id="45" w:name="_Ref12202190"/>
      <w:bookmarkStart w:id="46" w:name="_Toc15056389"/>
      <w:r w:rsidRPr="00397FA6">
        <w:rPr>
          <w:color w:val="00B0F0"/>
        </w:rPr>
        <w:t xml:space="preserve">Figure </w:t>
      </w:r>
      <w:r w:rsidRPr="00397FA6">
        <w:rPr>
          <w:color w:val="00B0F0"/>
        </w:rPr>
        <w:fldChar w:fldCharType="begin"/>
      </w:r>
      <w:r w:rsidRPr="00397FA6">
        <w:rPr>
          <w:color w:val="00B0F0"/>
        </w:rPr>
        <w:instrText xml:space="preserve"> SEQ Figure \* ARABIC </w:instrText>
      </w:r>
      <w:r w:rsidRPr="00397FA6">
        <w:rPr>
          <w:color w:val="00B0F0"/>
        </w:rPr>
        <w:fldChar w:fldCharType="separate"/>
      </w:r>
      <w:r w:rsidR="00BF02F1">
        <w:rPr>
          <w:noProof/>
          <w:color w:val="00B0F0"/>
        </w:rPr>
        <w:t>6</w:t>
      </w:r>
      <w:r w:rsidRPr="00397FA6">
        <w:rPr>
          <w:color w:val="00B0F0"/>
        </w:rPr>
        <w:fldChar w:fldCharType="end"/>
      </w:r>
      <w:bookmarkEnd w:id="45"/>
      <w:r>
        <w:t>. The 2</w:t>
      </w:r>
      <w:r w:rsidR="009B5B4B">
        <w:t>-</w:t>
      </w:r>
      <w:r>
        <w:t>D positioner configuration (a), and the closed-up view of a UniSlide (b) employed in the experimental procedure.</w:t>
      </w:r>
      <w:bookmarkEnd w:id="46"/>
      <w:r>
        <w:t xml:space="preserve"> </w:t>
      </w:r>
    </w:p>
    <w:p w14:paraId="33ABB419" w14:textId="77777777" w:rsidR="00397FA6" w:rsidRDefault="00397FA6" w:rsidP="005271F9">
      <w:pPr>
        <w:jc w:val="both"/>
      </w:pPr>
    </w:p>
    <w:p w14:paraId="5D2903E3" w14:textId="77777777" w:rsidR="002E2FA1" w:rsidRDefault="002E2FA1" w:rsidP="005271F9">
      <w:pPr>
        <w:jc w:val="both"/>
      </w:pPr>
      <w:r w:rsidRPr="00154539">
        <w:t xml:space="preserve">The temperature inside the chamber can be continuously monitored and maintained at the preferred value to evaporate the fuel.  The vaporized fuel travels toward the inlet of the co-flow burner within a heated and insulated pipe. Three heating tapes set to 350, </w:t>
      </w:r>
      <w:r w:rsidRPr="00154539">
        <w:rPr>
          <w:noProof/>
        </w:rPr>
        <w:t>475</w:t>
      </w:r>
      <w:r w:rsidRPr="00154539">
        <w:t xml:space="preserve"> and 500 Celsius are employed to heat the walls of the evaporator and fuel line. The liquid fuel is pumped into the pre-vaporization chamber maintained at 350 Celsius. </w:t>
      </w:r>
    </w:p>
    <w:p w14:paraId="09870F62" w14:textId="2CCDBF37" w:rsidR="002E2FA1" w:rsidRPr="007A7C87" w:rsidRDefault="000A4B55" w:rsidP="000A4B55">
      <w:pPr>
        <w:ind w:firstLine="0"/>
        <w:jc w:val="both"/>
      </w:pPr>
      <w:r w:rsidRPr="000A4B55">
        <w:rPr>
          <w:noProof/>
        </w:rPr>
        <w:drawing>
          <wp:inline distT="0" distB="0" distL="0" distR="0" wp14:anchorId="6C2D7918" wp14:editId="06F3228D">
            <wp:extent cx="5394960" cy="3018790"/>
            <wp:effectExtent l="0" t="0" r="254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394960" cy="3018790"/>
                    </a:xfrm>
                    <a:prstGeom prst="rect">
                      <a:avLst/>
                    </a:prstGeom>
                  </pic:spPr>
                </pic:pic>
              </a:graphicData>
            </a:graphic>
          </wp:inline>
        </w:drawing>
      </w:r>
    </w:p>
    <w:p w14:paraId="1D65D601" w14:textId="009A1E3A" w:rsidR="002E2FA1" w:rsidRPr="00154539" w:rsidRDefault="002B48A5" w:rsidP="002A4F59">
      <w:pPr>
        <w:pStyle w:val="Caption"/>
        <w:jc w:val="both"/>
        <w:rPr>
          <w:rFonts w:asciiTheme="majorBidi" w:hAnsiTheme="majorBidi" w:cstheme="majorBidi"/>
        </w:rPr>
      </w:pPr>
      <w:bookmarkStart w:id="47" w:name="_Ref9973074"/>
      <w:bookmarkStart w:id="48" w:name="_Toc509831843"/>
      <w:bookmarkStart w:id="49" w:name="_Toc15056390"/>
      <w:r w:rsidRPr="002B48A5">
        <w:rPr>
          <w:color w:val="00B0F0"/>
        </w:rPr>
        <w:t xml:space="preserve">Figure </w:t>
      </w:r>
      <w:r w:rsidRPr="002B48A5">
        <w:rPr>
          <w:color w:val="00B0F0"/>
        </w:rPr>
        <w:fldChar w:fldCharType="begin"/>
      </w:r>
      <w:r w:rsidRPr="002B48A5">
        <w:rPr>
          <w:color w:val="00B0F0"/>
        </w:rPr>
        <w:instrText xml:space="preserve"> SEQ Figure \* ARABIC </w:instrText>
      </w:r>
      <w:r w:rsidRPr="002B48A5">
        <w:rPr>
          <w:color w:val="00B0F0"/>
        </w:rPr>
        <w:fldChar w:fldCharType="separate"/>
      </w:r>
      <w:r w:rsidR="00BF02F1">
        <w:rPr>
          <w:noProof/>
          <w:color w:val="00B0F0"/>
        </w:rPr>
        <w:t>7</w:t>
      </w:r>
      <w:r w:rsidRPr="002B48A5">
        <w:rPr>
          <w:color w:val="00B0F0"/>
        </w:rPr>
        <w:fldChar w:fldCharType="end"/>
      </w:r>
      <w:bookmarkEnd w:id="47"/>
      <w:r w:rsidR="002E2FA1" w:rsidRPr="00154539">
        <w:rPr>
          <w:rFonts w:asciiTheme="majorBidi" w:hAnsiTheme="majorBidi" w:cstheme="majorBidi"/>
        </w:rPr>
        <w:t>. Schematic of the experimental setup used to study soot formation using thermophoretic sampling technique from vaporized (pre-heated) biodiesel/diesel air flames</w:t>
      </w:r>
      <w:bookmarkEnd w:id="48"/>
      <w:r w:rsidR="002A4F59">
        <w:rPr>
          <w:rFonts w:asciiTheme="majorBidi" w:hAnsiTheme="majorBidi" w:cstheme="majorBidi"/>
        </w:rPr>
        <w:t>.</w:t>
      </w:r>
      <w:bookmarkEnd w:id="49"/>
    </w:p>
    <w:p w14:paraId="66CFAF11" w14:textId="77777777" w:rsidR="007F34C6" w:rsidRDefault="007F34C6" w:rsidP="002A4F59">
      <w:pPr>
        <w:ind w:firstLine="0"/>
      </w:pPr>
    </w:p>
    <w:p w14:paraId="487BFCB0" w14:textId="77777777" w:rsidR="007F0201" w:rsidRDefault="009B5B4B" w:rsidP="009B5B4B">
      <w:pPr>
        <w:pStyle w:val="Heading2"/>
      </w:pPr>
      <w:bookmarkStart w:id="50" w:name="_Toc15055623"/>
      <w:r>
        <w:t>Studied b</w:t>
      </w:r>
      <w:r w:rsidR="00982F12">
        <w:t>iodiesels</w:t>
      </w:r>
      <w:bookmarkEnd w:id="50"/>
    </w:p>
    <w:p w14:paraId="5799B9C9" w14:textId="77777777" w:rsidR="00982F12" w:rsidRDefault="00982F12" w:rsidP="005B73FF">
      <w:pPr>
        <w:jc w:val="both"/>
        <w:rPr>
          <w:color w:val="000000"/>
        </w:rPr>
      </w:pPr>
      <w:r w:rsidRPr="007959A9">
        <w:rPr>
          <w:color w:val="000000"/>
        </w:rPr>
        <w:t>The studied fuels consist of canola methyl ester (CME) (</w:t>
      </w:r>
      <w:r w:rsidRPr="007959A9">
        <w:t>Milligan Bio-TECH Inc)</w:t>
      </w:r>
      <w:r w:rsidRPr="007959A9">
        <w:rPr>
          <w:color w:val="000000"/>
        </w:rPr>
        <w:t xml:space="preserve">, soy methyl ester (SME) </w:t>
      </w:r>
      <w:r w:rsidRPr="007959A9">
        <w:t>(Northeast Nebraska Biodiesel Inc.)</w:t>
      </w:r>
      <w:r w:rsidRPr="007959A9">
        <w:rPr>
          <w:color w:val="000000"/>
        </w:rPr>
        <w:t xml:space="preserve">, cotton methyl ester (COME) </w:t>
      </w:r>
      <w:r w:rsidRPr="007959A9">
        <w:t xml:space="preserve">(Southwest Energy &amp; Feed, LLC) </w:t>
      </w:r>
      <w:r w:rsidRPr="007959A9">
        <w:rPr>
          <w:color w:val="000000"/>
        </w:rPr>
        <w:t xml:space="preserve">and </w:t>
      </w:r>
      <w:r>
        <w:rPr>
          <w:color w:val="000000"/>
        </w:rPr>
        <w:t>#</w:t>
      </w:r>
      <w:r w:rsidRPr="007959A9">
        <w:rPr>
          <w:color w:val="000000"/>
        </w:rPr>
        <w:t xml:space="preserve">2 diesel (local gas station). The blends consist of B80 (80% CME /20% </w:t>
      </w:r>
      <w:r>
        <w:rPr>
          <w:color w:val="000000"/>
        </w:rPr>
        <w:t>#</w:t>
      </w:r>
      <w:r w:rsidRPr="007959A9">
        <w:rPr>
          <w:color w:val="000000"/>
        </w:rPr>
        <w:t xml:space="preserve">2 Diesel), B50 (50% CME/50% </w:t>
      </w:r>
      <w:r>
        <w:rPr>
          <w:color w:val="000000"/>
        </w:rPr>
        <w:t>#</w:t>
      </w:r>
      <w:r w:rsidRPr="007959A9">
        <w:rPr>
          <w:color w:val="000000"/>
        </w:rPr>
        <w:t xml:space="preserve">2 Diesel) and B20 (50% CME/50% </w:t>
      </w:r>
      <w:r>
        <w:rPr>
          <w:color w:val="000000"/>
        </w:rPr>
        <w:t>#</w:t>
      </w:r>
      <w:r w:rsidRPr="007959A9">
        <w:rPr>
          <w:color w:val="000000"/>
        </w:rPr>
        <w:t>2 Diesel).</w:t>
      </w:r>
      <w:r w:rsidRPr="00B76187">
        <w:rPr>
          <w:color w:val="000000"/>
        </w:rPr>
        <w:t xml:space="preserve"> </w:t>
      </w:r>
    </w:p>
    <w:p w14:paraId="3F7949A8" w14:textId="0A8C293F" w:rsidR="007F0201" w:rsidRDefault="00DE6BA0" w:rsidP="005B73FF">
      <w:pPr>
        <w:jc w:val="both"/>
      </w:pPr>
      <w:r>
        <w:t xml:space="preserve">While diesel is mainly composed of aromatic content and saturated hydrocarbons, biodiesel is composed of unsaturated hydrocarbons. SME is </w:t>
      </w:r>
      <w:r w:rsidRPr="00DE6BA0">
        <w:t>composed of methyl palmitate</w:t>
      </w:r>
      <w:r w:rsidR="00AC612D">
        <w:t xml:space="preserve"> (</w:t>
      </w:r>
      <w:r w:rsidR="00AC612D" w:rsidRPr="00AC612D">
        <w:t>C</w:t>
      </w:r>
      <w:r w:rsidR="00AC612D" w:rsidRPr="00AC612D">
        <w:rPr>
          <w:vertAlign w:val="subscript"/>
        </w:rPr>
        <w:t>17</w:t>
      </w:r>
      <w:r w:rsidR="00AC612D" w:rsidRPr="00AC612D">
        <w:t>H</w:t>
      </w:r>
      <w:r w:rsidR="00AC612D" w:rsidRPr="00AC612D">
        <w:rPr>
          <w:vertAlign w:val="subscript"/>
        </w:rPr>
        <w:t>34</w:t>
      </w:r>
      <w:r w:rsidR="00AC612D" w:rsidRPr="00AC612D">
        <w:t>O</w:t>
      </w:r>
      <w:r w:rsidR="00AC612D" w:rsidRPr="00AC612D">
        <w:rPr>
          <w:vertAlign w:val="subscript"/>
        </w:rPr>
        <w:t>2</w:t>
      </w:r>
      <w:r w:rsidR="00AC612D">
        <w:t>)</w:t>
      </w:r>
      <w:r w:rsidRPr="00DE6BA0">
        <w:t>, methyl stearate</w:t>
      </w:r>
      <w:r w:rsidR="00AC612D">
        <w:t xml:space="preserve"> (</w:t>
      </w:r>
      <w:r w:rsidR="00AC612D" w:rsidRPr="00AC612D">
        <w:t>C</w:t>
      </w:r>
      <w:r w:rsidR="00AC612D" w:rsidRPr="00AC612D">
        <w:rPr>
          <w:vertAlign w:val="subscript"/>
        </w:rPr>
        <w:t>19</w:t>
      </w:r>
      <w:r w:rsidR="00AC612D" w:rsidRPr="00AC612D">
        <w:t>H</w:t>
      </w:r>
      <w:r w:rsidR="00AC612D" w:rsidRPr="00AC612D">
        <w:rPr>
          <w:vertAlign w:val="subscript"/>
        </w:rPr>
        <w:t>38</w:t>
      </w:r>
      <w:r w:rsidR="00AC612D" w:rsidRPr="00AC612D">
        <w:t>O</w:t>
      </w:r>
      <w:r w:rsidR="00AC612D" w:rsidRPr="00AC612D">
        <w:rPr>
          <w:vertAlign w:val="subscript"/>
        </w:rPr>
        <w:t>2</w:t>
      </w:r>
      <w:r w:rsidR="00AC612D">
        <w:t>)</w:t>
      </w:r>
      <w:r w:rsidRPr="00DE6BA0">
        <w:t>, methyl oleate</w:t>
      </w:r>
      <w:r w:rsidR="00AC612D">
        <w:t xml:space="preserve"> (</w:t>
      </w:r>
      <w:r w:rsidR="00AC612D" w:rsidRPr="00AC612D">
        <w:t>C</w:t>
      </w:r>
      <w:r w:rsidR="00AC612D" w:rsidRPr="00AC612D">
        <w:rPr>
          <w:vertAlign w:val="subscript"/>
        </w:rPr>
        <w:t>19</w:t>
      </w:r>
      <w:r w:rsidR="00AC612D" w:rsidRPr="00AC612D">
        <w:t>H</w:t>
      </w:r>
      <w:r w:rsidR="00AC612D" w:rsidRPr="00AC612D">
        <w:rPr>
          <w:vertAlign w:val="subscript"/>
        </w:rPr>
        <w:t>36</w:t>
      </w:r>
      <w:r w:rsidR="00AC612D" w:rsidRPr="00AC612D">
        <w:t>O</w:t>
      </w:r>
      <w:r w:rsidR="00AC612D" w:rsidRPr="00AC612D">
        <w:rPr>
          <w:vertAlign w:val="subscript"/>
        </w:rPr>
        <w:t>2</w:t>
      </w:r>
      <w:r w:rsidR="00AC612D">
        <w:t>)</w:t>
      </w:r>
      <w:r>
        <w:t>,</w:t>
      </w:r>
      <w:r w:rsidRPr="00DE6BA0">
        <w:t xml:space="preserve"> methyl linoleate</w:t>
      </w:r>
      <w:r w:rsidR="00AC612D">
        <w:t xml:space="preserve"> (</w:t>
      </w:r>
      <w:r w:rsidR="00AC612D" w:rsidRPr="00AC612D">
        <w:t>C</w:t>
      </w:r>
      <w:r w:rsidR="00AC612D" w:rsidRPr="00AC612D">
        <w:rPr>
          <w:vertAlign w:val="subscript"/>
        </w:rPr>
        <w:t>19</w:t>
      </w:r>
      <w:r w:rsidR="00AC612D" w:rsidRPr="00AC612D">
        <w:t>H</w:t>
      </w:r>
      <w:r w:rsidR="00AC612D" w:rsidRPr="00AC612D">
        <w:rPr>
          <w:vertAlign w:val="subscript"/>
        </w:rPr>
        <w:t>34</w:t>
      </w:r>
      <w:r w:rsidR="00AC612D" w:rsidRPr="00AC612D">
        <w:t>O</w:t>
      </w:r>
      <w:r w:rsidR="00AC612D" w:rsidRPr="00AC612D">
        <w:rPr>
          <w:vertAlign w:val="subscript"/>
        </w:rPr>
        <w:t>2</w:t>
      </w:r>
      <w:r w:rsidR="00AC612D">
        <w:t>)</w:t>
      </w:r>
      <w:r w:rsidRPr="00DE6BA0">
        <w:t xml:space="preserve"> and methyl linolenate</w:t>
      </w:r>
      <w:r w:rsidR="00AC612D">
        <w:t xml:space="preserve"> (</w:t>
      </w:r>
      <w:r w:rsidR="00AC612D" w:rsidRPr="00AC612D">
        <w:t>C</w:t>
      </w:r>
      <w:r w:rsidR="00AC612D" w:rsidRPr="00AC612D">
        <w:rPr>
          <w:vertAlign w:val="subscript"/>
        </w:rPr>
        <w:t>19</w:t>
      </w:r>
      <w:r w:rsidR="00AC612D" w:rsidRPr="00AC612D">
        <w:t>H</w:t>
      </w:r>
      <w:r w:rsidR="00AC612D" w:rsidRPr="00AC612D">
        <w:rPr>
          <w:vertAlign w:val="subscript"/>
        </w:rPr>
        <w:t>32</w:t>
      </w:r>
      <w:r w:rsidR="00AC612D" w:rsidRPr="00AC612D">
        <w:t>O</w:t>
      </w:r>
      <w:r w:rsidR="00AC612D" w:rsidRPr="00AC612D">
        <w:rPr>
          <w:vertAlign w:val="subscript"/>
        </w:rPr>
        <w:t>2</w:t>
      </w:r>
      <w:r w:rsidR="00AC612D">
        <w:t>)</w:t>
      </w:r>
      <w:r w:rsidRPr="00DE6BA0">
        <w:t xml:space="preserve"> </w:t>
      </w:r>
      <w:r>
        <w:t xml:space="preserve">with </w:t>
      </w:r>
      <w:r w:rsidRPr="00DE6BA0">
        <w:t>13%</w:t>
      </w:r>
      <w:r>
        <w:t>, 5%, 25%, 52%, and 5%</w:t>
      </w:r>
      <w:r w:rsidRPr="00DE6BA0">
        <w:t xml:space="preserve"> weight</w:t>
      </w:r>
      <w:r>
        <w:t xml:space="preserve"> percentage, respectively </w:t>
      </w:r>
      <w:r>
        <w:fldChar w:fldCharType="begin"/>
      </w:r>
      <w:r w:rsidR="00F42FA9">
        <w:instrText xml:space="preserve"> ADDIN EN.CITE &lt;EndNote&gt;&lt;Cite&gt;&lt;Author&gt;Fassinou&lt;/Author&gt;&lt;Year&gt;2012&lt;/Year&gt;&lt;RecNum&gt;415&lt;/RecNum&gt;&lt;DisplayText&gt;[174]&lt;/DisplayText&gt;&lt;record&gt;&lt;rec-number&gt;415&lt;/rec-number&gt;&lt;foreign-keys&gt;&lt;key app="EN" db-id="x9w99wppkstf94edr97xz2e1d2999zv2swz2" timestamp="1557002733"&gt;415&lt;/key&gt;&lt;/foreign-keys&gt;&lt;ref-type name="Journal Article"&gt;17&lt;/ref-type&gt;&lt;contributors&gt;&lt;authors&gt;&lt;author&gt;Fassinou, Wanignon Ferdinand&lt;/author&gt;&lt;/authors&gt;&lt;/contributors&gt;&lt;titles&gt;&lt;title&gt;Higher heating value (HHV) of vegetable oils, fats and biodiesels evaluation based on their pure fatty acids&amp;apos; HHV&lt;/title&gt;&lt;secondary-title&gt;Energy&lt;/secondary-title&gt;&lt;/titles&gt;&lt;periodical&gt;&lt;full-title&gt;Energy&lt;/full-title&gt;&lt;/periodical&gt;&lt;pages&gt;798-805&lt;/pages&gt;&lt;volume&gt;45&lt;/volume&gt;&lt;number&gt;1&lt;/number&gt;&lt;dates&gt;&lt;year&gt;2012&lt;/year&gt;&lt;/dates&gt;&lt;isbn&gt;0360-5442&lt;/isbn&gt;&lt;urls&gt;&lt;/urls&gt;&lt;/record&gt;&lt;/Cite&gt;&lt;/EndNote&gt;</w:instrText>
      </w:r>
      <w:r>
        <w:fldChar w:fldCharType="separate"/>
      </w:r>
      <w:r w:rsidR="00F42FA9">
        <w:rPr>
          <w:noProof/>
        </w:rPr>
        <w:t>[</w:t>
      </w:r>
      <w:hyperlink w:anchor="_ENREF_174" w:tooltip="Fassinou, 2012 #415" w:history="1">
        <w:r w:rsidR="00B4556B">
          <w:rPr>
            <w:noProof/>
          </w:rPr>
          <w:t>174</w:t>
        </w:r>
      </w:hyperlink>
      <w:r w:rsidR="00F42FA9">
        <w:rPr>
          <w:noProof/>
        </w:rPr>
        <w:t>]</w:t>
      </w:r>
      <w:r>
        <w:fldChar w:fldCharType="end"/>
      </w:r>
      <w:r>
        <w:t>.</w:t>
      </w:r>
      <w:r w:rsidR="00AC612D">
        <w:t xml:space="preserve"> </w:t>
      </w:r>
      <w:r w:rsidR="007104F5">
        <w:t xml:space="preserve">CME is composed of </w:t>
      </w:r>
      <w:r w:rsidR="00F150E2">
        <w:t xml:space="preserve">the </w:t>
      </w:r>
      <w:r w:rsidR="007104F5">
        <w:t>same fatty acid</w:t>
      </w:r>
      <w:r w:rsidR="00F150E2">
        <w:t>s</w:t>
      </w:r>
      <w:r w:rsidR="007104F5">
        <w:t xml:space="preserve"> with different concentrations: </w:t>
      </w:r>
      <w:r w:rsidR="007104F5" w:rsidRPr="00DE6BA0">
        <w:t>methyl palmitate</w:t>
      </w:r>
      <w:r w:rsidR="007104F5">
        <w:t xml:space="preserve"> (5%)</w:t>
      </w:r>
      <w:r w:rsidR="007104F5" w:rsidRPr="00DE6BA0">
        <w:t>, methyl stearate</w:t>
      </w:r>
      <w:r w:rsidR="007104F5">
        <w:t xml:space="preserve"> (3%)</w:t>
      </w:r>
      <w:r w:rsidR="007104F5" w:rsidRPr="00DE6BA0">
        <w:t>, methyl oleate</w:t>
      </w:r>
      <w:r w:rsidR="007104F5">
        <w:t xml:space="preserve"> (62%),</w:t>
      </w:r>
      <w:r w:rsidR="007104F5" w:rsidRPr="00DE6BA0">
        <w:t xml:space="preserve"> methyl linoleate</w:t>
      </w:r>
      <w:r w:rsidR="007104F5">
        <w:t xml:space="preserve"> (20%)</w:t>
      </w:r>
      <w:r w:rsidR="007104F5" w:rsidRPr="00DE6BA0">
        <w:t xml:space="preserve"> and methyl linolenate</w:t>
      </w:r>
      <w:r w:rsidR="007104F5">
        <w:t xml:space="preserve"> (10%)</w:t>
      </w:r>
      <w:r w:rsidR="00BD42D0">
        <w:t xml:space="preserve"> </w:t>
      </w:r>
      <w:r w:rsidR="00BD42D0">
        <w:fldChar w:fldCharType="begin"/>
      </w:r>
      <w:r w:rsidR="00F42FA9">
        <w:instrText xml:space="preserve"> ADDIN EN.CITE &lt;EndNote&gt;&lt;Cite&gt;&lt;Author&gt;Merchan-Merchan&lt;/Author&gt;&lt;Year&gt;2015&lt;/Year&gt;&lt;RecNum&gt;416&lt;/RecNum&gt;&lt;DisplayText&gt;[175]&lt;/DisplayText&gt;&lt;record&gt;&lt;rec-number&gt;416&lt;/rec-number&gt;&lt;foreign-keys&gt;&lt;key app="EN" db-id="x9w99wppkstf94edr97xz2e1d2999zv2swz2" timestamp="1557003340"&gt;416&lt;/key&gt;&lt;/foreign-keys&gt;&lt;ref-type name="Journal Article"&gt;17&lt;/ref-type&gt;&lt;contributors&gt;&lt;authors&gt;&lt;author&gt;Merchan-Merchan, Wilson&lt;/author&gt;&lt;author&gt;McCollam, Stephen&lt;/author&gt;&lt;author&gt;Pugliese, Juan Felipe Correa&lt;/author&gt;&lt;/authors&gt;&lt;/contributors&gt;&lt;titles&gt;&lt;title&gt;Soot formation in diffusion oxygen-enhanced biodiesel flames&lt;/title&gt;&lt;secondary-title&gt;Fuel&lt;/secondary-title&gt;&lt;/titles&gt;&lt;periodical&gt;&lt;full-title&gt;Fuel&lt;/full-title&gt;&lt;/periodical&gt;&lt;pages&gt;129-141&lt;/pages&gt;&lt;volume&gt;156&lt;/volume&gt;&lt;dates&gt;&lt;year&gt;2015&lt;/year&gt;&lt;/dates&gt;&lt;isbn&gt;0016-2361&lt;/isbn&gt;&lt;urls&gt;&lt;/urls&gt;&lt;/record&gt;&lt;/Cite&gt;&lt;/EndNote&gt;</w:instrText>
      </w:r>
      <w:r w:rsidR="00BD42D0">
        <w:fldChar w:fldCharType="separate"/>
      </w:r>
      <w:r w:rsidR="00F42FA9">
        <w:rPr>
          <w:noProof/>
        </w:rPr>
        <w:t>[</w:t>
      </w:r>
      <w:hyperlink w:anchor="_ENREF_175" w:tooltip="Merchan-Merchan, 2015 #51" w:history="1">
        <w:r w:rsidR="00B4556B">
          <w:rPr>
            <w:noProof/>
          </w:rPr>
          <w:t>175</w:t>
        </w:r>
      </w:hyperlink>
      <w:r w:rsidR="00F42FA9">
        <w:rPr>
          <w:noProof/>
        </w:rPr>
        <w:t>]</w:t>
      </w:r>
      <w:r w:rsidR="00BD42D0">
        <w:fldChar w:fldCharType="end"/>
      </w:r>
      <w:r w:rsidR="007104F5">
        <w:t>.</w:t>
      </w:r>
      <w:r w:rsidR="00A774D5">
        <w:t xml:space="preserve"> The chemical structure of COME along with several other well-known biodiesels are listed in </w:t>
      </w:r>
      <w:r w:rsidR="00DF6FE3">
        <w:fldChar w:fldCharType="begin"/>
      </w:r>
      <w:r w:rsidR="00DF6FE3">
        <w:instrText xml:space="preserve"> REF _Ref9972969 \h </w:instrText>
      </w:r>
      <w:r w:rsidR="00DF6FE3">
        <w:fldChar w:fldCharType="separate"/>
      </w:r>
      <w:r w:rsidR="00BF02F1" w:rsidRPr="00810F26">
        <w:rPr>
          <w:color w:val="00B0F0"/>
        </w:rPr>
        <w:t xml:space="preserve">Table </w:t>
      </w:r>
      <w:r w:rsidR="00BF02F1">
        <w:rPr>
          <w:noProof/>
          <w:color w:val="00B0F0"/>
        </w:rPr>
        <w:t>2</w:t>
      </w:r>
      <w:r w:rsidR="00DF6FE3">
        <w:fldChar w:fldCharType="end"/>
      </w:r>
      <w:r w:rsidR="00DF6FE3">
        <w:t>.</w:t>
      </w:r>
    </w:p>
    <w:p w14:paraId="2B0B929E" w14:textId="77777777" w:rsidR="007959A9" w:rsidRDefault="007959A9" w:rsidP="007959A9">
      <w:pPr>
        <w:pStyle w:val="Caption"/>
      </w:pPr>
    </w:p>
    <w:p w14:paraId="7604700B" w14:textId="02E52B86" w:rsidR="007C475F" w:rsidRPr="007C475F" w:rsidRDefault="00810F26" w:rsidP="007C475F">
      <w:pPr>
        <w:pStyle w:val="Caption"/>
        <w:spacing w:line="480" w:lineRule="auto"/>
      </w:pPr>
      <w:bookmarkStart w:id="51" w:name="_Ref9972969"/>
      <w:bookmarkStart w:id="52" w:name="_Toc15056156"/>
      <w:r w:rsidRPr="00810F26">
        <w:rPr>
          <w:color w:val="00B0F0"/>
        </w:rPr>
        <w:t xml:space="preserve">Table </w:t>
      </w:r>
      <w:r w:rsidRPr="00810F26">
        <w:rPr>
          <w:color w:val="00B0F0"/>
        </w:rPr>
        <w:fldChar w:fldCharType="begin"/>
      </w:r>
      <w:r w:rsidRPr="00810F26">
        <w:rPr>
          <w:color w:val="00B0F0"/>
        </w:rPr>
        <w:instrText xml:space="preserve"> SEQ Table \* ARABIC </w:instrText>
      </w:r>
      <w:r w:rsidRPr="00810F26">
        <w:rPr>
          <w:color w:val="00B0F0"/>
        </w:rPr>
        <w:fldChar w:fldCharType="separate"/>
      </w:r>
      <w:r w:rsidR="00BF02F1">
        <w:rPr>
          <w:noProof/>
          <w:color w:val="00B0F0"/>
        </w:rPr>
        <w:t>2</w:t>
      </w:r>
      <w:r w:rsidRPr="00810F26">
        <w:rPr>
          <w:color w:val="00B0F0"/>
        </w:rPr>
        <w:fldChar w:fldCharType="end"/>
      </w:r>
      <w:bookmarkEnd w:id="51"/>
      <w:r>
        <w:t>.</w:t>
      </w:r>
      <w:r w:rsidR="0022455B">
        <w:t xml:space="preserve"> </w:t>
      </w:r>
      <w:r w:rsidR="000A4B55">
        <w:t>F</w:t>
      </w:r>
      <w:r w:rsidR="0022455B">
        <w:t>atty acids weight percentage of various biodiesels.</w:t>
      </w:r>
      <w:bookmarkEnd w:id="52"/>
    </w:p>
    <w:tbl>
      <w:tblPr>
        <w:tblStyle w:val="PlainTable3"/>
        <w:tblW w:w="0" w:type="auto"/>
        <w:tblInd w:w="-720" w:type="dxa"/>
        <w:tblLook w:val="06A0" w:firstRow="1" w:lastRow="0" w:firstColumn="1" w:lastColumn="0" w:noHBand="1" w:noVBand="1"/>
      </w:tblPr>
      <w:tblGrid>
        <w:gridCol w:w="1947"/>
        <w:gridCol w:w="1288"/>
        <w:gridCol w:w="1229"/>
        <w:gridCol w:w="1201"/>
        <w:gridCol w:w="1266"/>
        <w:gridCol w:w="1296"/>
        <w:gridCol w:w="989"/>
      </w:tblGrid>
      <w:tr w:rsidR="00B4556B" w:rsidRPr="00E60697" w14:paraId="378C1C3B" w14:textId="77777777" w:rsidTr="009B5B4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947" w:type="dxa"/>
            <w:tcBorders>
              <w:top w:val="single" w:sz="4" w:space="0" w:color="auto"/>
            </w:tcBorders>
            <w:vAlign w:val="center"/>
          </w:tcPr>
          <w:p w14:paraId="234B3C20" w14:textId="77777777" w:rsidR="00E60697" w:rsidRPr="00EB4D83" w:rsidRDefault="007C475F" w:rsidP="007C475F">
            <w:pPr>
              <w:ind w:firstLine="0"/>
              <w:jc w:val="center"/>
              <w:rPr>
                <w:b w:val="0"/>
                <w:bCs w:val="0"/>
                <w:sz w:val="22"/>
                <w:szCs w:val="22"/>
              </w:rPr>
            </w:pPr>
            <w:r w:rsidRPr="00EB4D83">
              <w:rPr>
                <w:caps w:val="0"/>
                <w:sz w:val="22"/>
                <w:szCs w:val="22"/>
              </w:rPr>
              <w:t>Fuel</w:t>
            </w:r>
          </w:p>
        </w:tc>
        <w:tc>
          <w:tcPr>
            <w:tcW w:w="1288" w:type="dxa"/>
            <w:tcBorders>
              <w:top w:val="single" w:sz="4" w:space="0" w:color="auto"/>
            </w:tcBorders>
            <w:vAlign w:val="center"/>
          </w:tcPr>
          <w:p w14:paraId="184E6148" w14:textId="77777777" w:rsidR="00E60697" w:rsidRPr="00EB4D83" w:rsidRDefault="007C475F" w:rsidP="007C475F">
            <w:pPr>
              <w:ind w:firstLine="0"/>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EB4D83">
              <w:rPr>
                <w:caps w:val="0"/>
                <w:sz w:val="22"/>
                <w:szCs w:val="22"/>
              </w:rPr>
              <w:t>Methyl Palmitate (%)</w:t>
            </w:r>
          </w:p>
        </w:tc>
        <w:tc>
          <w:tcPr>
            <w:tcW w:w="1229" w:type="dxa"/>
            <w:tcBorders>
              <w:top w:val="single" w:sz="4" w:space="0" w:color="auto"/>
            </w:tcBorders>
            <w:vAlign w:val="center"/>
          </w:tcPr>
          <w:p w14:paraId="11F6CFD7" w14:textId="77777777" w:rsidR="00E60697" w:rsidRPr="00EB4D83" w:rsidRDefault="007C475F" w:rsidP="007C475F">
            <w:pPr>
              <w:ind w:firstLine="0"/>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EB4D83">
              <w:rPr>
                <w:caps w:val="0"/>
                <w:sz w:val="22"/>
                <w:szCs w:val="22"/>
              </w:rPr>
              <w:t>Methyl Stearate (%)</w:t>
            </w:r>
          </w:p>
        </w:tc>
        <w:tc>
          <w:tcPr>
            <w:tcW w:w="1201" w:type="dxa"/>
            <w:tcBorders>
              <w:top w:val="single" w:sz="4" w:space="0" w:color="auto"/>
            </w:tcBorders>
            <w:vAlign w:val="center"/>
          </w:tcPr>
          <w:p w14:paraId="449025ED" w14:textId="77777777" w:rsidR="00E60697" w:rsidRPr="00EB4D83" w:rsidRDefault="007C475F" w:rsidP="007C475F">
            <w:pPr>
              <w:ind w:firstLine="0"/>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EB4D83">
              <w:rPr>
                <w:caps w:val="0"/>
                <w:sz w:val="22"/>
                <w:szCs w:val="22"/>
              </w:rPr>
              <w:t>Methyl</w:t>
            </w:r>
          </w:p>
          <w:p w14:paraId="690BBF20" w14:textId="77777777" w:rsidR="009E16E3" w:rsidRPr="00EB4D83" w:rsidRDefault="007C475F" w:rsidP="007C475F">
            <w:pPr>
              <w:ind w:firstLine="0"/>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EB4D83">
              <w:rPr>
                <w:caps w:val="0"/>
                <w:sz w:val="22"/>
                <w:szCs w:val="22"/>
              </w:rPr>
              <w:t>Oleate</w:t>
            </w:r>
          </w:p>
          <w:p w14:paraId="02B01A27" w14:textId="77777777" w:rsidR="00E60697" w:rsidRPr="00EB4D83" w:rsidRDefault="007C475F" w:rsidP="007C475F">
            <w:pPr>
              <w:ind w:firstLine="0"/>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EB4D83">
              <w:rPr>
                <w:caps w:val="0"/>
                <w:sz w:val="22"/>
                <w:szCs w:val="22"/>
              </w:rPr>
              <w:t>(%)</w:t>
            </w:r>
          </w:p>
        </w:tc>
        <w:tc>
          <w:tcPr>
            <w:tcW w:w="1266" w:type="dxa"/>
            <w:tcBorders>
              <w:top w:val="single" w:sz="4" w:space="0" w:color="auto"/>
            </w:tcBorders>
            <w:vAlign w:val="center"/>
          </w:tcPr>
          <w:p w14:paraId="38E7F062" w14:textId="77777777" w:rsidR="00E60697" w:rsidRPr="00EB4D83" w:rsidRDefault="007C475F" w:rsidP="007C475F">
            <w:pPr>
              <w:ind w:firstLine="0"/>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EB4D83">
              <w:rPr>
                <w:caps w:val="0"/>
                <w:sz w:val="22"/>
                <w:szCs w:val="22"/>
              </w:rPr>
              <w:t>Methyl Linoleate (%)</w:t>
            </w:r>
          </w:p>
        </w:tc>
        <w:tc>
          <w:tcPr>
            <w:tcW w:w="1296" w:type="dxa"/>
            <w:tcBorders>
              <w:top w:val="single" w:sz="4" w:space="0" w:color="auto"/>
            </w:tcBorders>
            <w:vAlign w:val="center"/>
          </w:tcPr>
          <w:p w14:paraId="34FDAB82" w14:textId="77777777" w:rsidR="00E60697" w:rsidRPr="00EB4D83" w:rsidRDefault="007C475F" w:rsidP="007C475F">
            <w:pPr>
              <w:ind w:firstLine="0"/>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EB4D83">
              <w:rPr>
                <w:caps w:val="0"/>
                <w:sz w:val="22"/>
                <w:szCs w:val="22"/>
              </w:rPr>
              <w:t xml:space="preserve">Methyl </w:t>
            </w:r>
            <w:r w:rsidRPr="00EB4D83">
              <w:rPr>
                <w:caps w:val="0"/>
                <w:sz w:val="21"/>
                <w:szCs w:val="21"/>
              </w:rPr>
              <w:t>Linolenate</w:t>
            </w:r>
            <w:r w:rsidRPr="00EB4D83">
              <w:rPr>
                <w:caps w:val="0"/>
                <w:sz w:val="22"/>
                <w:szCs w:val="22"/>
              </w:rPr>
              <w:t xml:space="preserve"> (%)</w:t>
            </w:r>
          </w:p>
        </w:tc>
        <w:tc>
          <w:tcPr>
            <w:tcW w:w="989" w:type="dxa"/>
            <w:tcBorders>
              <w:top w:val="single" w:sz="4" w:space="0" w:color="auto"/>
            </w:tcBorders>
            <w:vAlign w:val="center"/>
          </w:tcPr>
          <w:p w14:paraId="02A964C9" w14:textId="77777777" w:rsidR="00E60697" w:rsidRPr="00EB4D83" w:rsidRDefault="007C475F" w:rsidP="007C475F">
            <w:pPr>
              <w:ind w:firstLine="0"/>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EB4D83">
              <w:rPr>
                <w:caps w:val="0"/>
                <w:sz w:val="22"/>
                <w:szCs w:val="22"/>
              </w:rPr>
              <w:t>Ref.</w:t>
            </w:r>
          </w:p>
        </w:tc>
      </w:tr>
      <w:tr w:rsidR="00B4556B" w:rsidRPr="00E60697" w14:paraId="70FC9769" w14:textId="77777777" w:rsidTr="009B5B4B">
        <w:tc>
          <w:tcPr>
            <w:cnfStyle w:val="001000000000" w:firstRow="0" w:lastRow="0" w:firstColumn="1" w:lastColumn="0" w:oddVBand="0" w:evenVBand="0" w:oddHBand="0" w:evenHBand="0" w:firstRowFirstColumn="0" w:firstRowLastColumn="0" w:lastRowFirstColumn="0" w:lastRowLastColumn="0"/>
            <w:tcW w:w="1947" w:type="dxa"/>
          </w:tcPr>
          <w:p w14:paraId="1523D988" w14:textId="77777777" w:rsidR="00E60697" w:rsidRPr="00E60697" w:rsidRDefault="00E60697" w:rsidP="00EB4D83">
            <w:pPr>
              <w:ind w:firstLine="0"/>
              <w:jc w:val="center"/>
              <w:rPr>
                <w:sz w:val="22"/>
                <w:szCs w:val="22"/>
              </w:rPr>
            </w:pPr>
            <w:r w:rsidRPr="00E60697">
              <w:rPr>
                <w:sz w:val="22"/>
                <w:szCs w:val="22"/>
              </w:rPr>
              <w:t>SME</w:t>
            </w:r>
          </w:p>
        </w:tc>
        <w:tc>
          <w:tcPr>
            <w:tcW w:w="1288" w:type="dxa"/>
          </w:tcPr>
          <w:p w14:paraId="1B5CF593" w14:textId="77777777" w:rsidR="00E60697" w:rsidRPr="00E60697" w:rsidRDefault="00E60697" w:rsidP="00EB4D83">
            <w:pPr>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13</w:t>
            </w:r>
          </w:p>
        </w:tc>
        <w:tc>
          <w:tcPr>
            <w:tcW w:w="1229" w:type="dxa"/>
          </w:tcPr>
          <w:p w14:paraId="5845C099" w14:textId="77777777" w:rsidR="00E60697" w:rsidRPr="00E60697" w:rsidRDefault="00E60697" w:rsidP="00EB4D83">
            <w:pPr>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5</w:t>
            </w:r>
          </w:p>
        </w:tc>
        <w:tc>
          <w:tcPr>
            <w:tcW w:w="1201" w:type="dxa"/>
          </w:tcPr>
          <w:p w14:paraId="06FA9044" w14:textId="77777777" w:rsidR="00E60697" w:rsidRPr="00E60697" w:rsidRDefault="00E60697" w:rsidP="00EB4D83">
            <w:pPr>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25</w:t>
            </w:r>
          </w:p>
        </w:tc>
        <w:tc>
          <w:tcPr>
            <w:tcW w:w="1266" w:type="dxa"/>
          </w:tcPr>
          <w:p w14:paraId="557D3CA5" w14:textId="77777777" w:rsidR="00E60697" w:rsidRPr="00E60697" w:rsidRDefault="00E60697" w:rsidP="00EB4D83">
            <w:pPr>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52</w:t>
            </w:r>
          </w:p>
        </w:tc>
        <w:tc>
          <w:tcPr>
            <w:tcW w:w="1296" w:type="dxa"/>
          </w:tcPr>
          <w:p w14:paraId="408C6BC5" w14:textId="77777777" w:rsidR="00E60697" w:rsidRPr="00E60697" w:rsidRDefault="00E60697" w:rsidP="00EB4D83">
            <w:pPr>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5</w:t>
            </w:r>
          </w:p>
        </w:tc>
        <w:tc>
          <w:tcPr>
            <w:tcW w:w="989" w:type="dxa"/>
          </w:tcPr>
          <w:p w14:paraId="660F38A2" w14:textId="1A644B6B" w:rsidR="00E60697" w:rsidRDefault="00E60697" w:rsidP="00EB4D83">
            <w:pPr>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fldChar w:fldCharType="begin"/>
            </w:r>
            <w:r w:rsidR="00F42FA9">
              <w:instrText xml:space="preserve"> ADDIN EN.CITE &lt;EndNote&gt;&lt;Cite&gt;&lt;Author&gt;Fassinou&lt;/Author&gt;&lt;Year&gt;2012&lt;/Year&gt;&lt;RecNum&gt;415&lt;/RecNum&gt;&lt;DisplayText&gt;[174]&lt;/DisplayText&gt;&lt;record&gt;&lt;rec-number&gt;415&lt;/rec-number&gt;&lt;foreign-keys&gt;&lt;key app="EN" db-id="x9w99wppkstf94edr97xz2e1d2999zv2swz2" timestamp="1557002733"&gt;415&lt;/key&gt;&lt;/foreign-keys&gt;&lt;ref-type name="Journal Article"&gt;17&lt;/ref-type&gt;&lt;contributors&gt;&lt;authors&gt;&lt;author&gt;Fassinou, Wanignon Ferdinand&lt;/author&gt;&lt;/authors&gt;&lt;/contributors&gt;&lt;titles&gt;&lt;title&gt;Higher heating value (HHV) of vegetable oils, fats and biodiesels evaluation based on their pure fatty acids&amp;apos; HHV&lt;/title&gt;&lt;secondary-title&gt;Energy&lt;/secondary-title&gt;&lt;/titles&gt;&lt;periodical&gt;&lt;full-title&gt;Energy&lt;/full-title&gt;&lt;/periodical&gt;&lt;pages&gt;798-805&lt;/pages&gt;&lt;volume&gt;45&lt;/volume&gt;&lt;number&gt;1&lt;/number&gt;&lt;dates&gt;&lt;year&gt;2012&lt;/year&gt;&lt;/dates&gt;&lt;isbn&gt;0360-5442&lt;/isbn&gt;&lt;urls&gt;&lt;/urls&gt;&lt;/record&gt;&lt;/Cite&gt;&lt;/EndNote&gt;</w:instrText>
            </w:r>
            <w:r>
              <w:fldChar w:fldCharType="separate"/>
            </w:r>
            <w:r w:rsidR="00F42FA9">
              <w:rPr>
                <w:noProof/>
              </w:rPr>
              <w:t>[</w:t>
            </w:r>
            <w:hyperlink w:anchor="_ENREF_174" w:tooltip="Fassinou, 2012 #415" w:history="1">
              <w:r w:rsidR="00B4556B">
                <w:rPr>
                  <w:noProof/>
                </w:rPr>
                <w:t>174</w:t>
              </w:r>
            </w:hyperlink>
            <w:r w:rsidR="00F42FA9">
              <w:rPr>
                <w:noProof/>
              </w:rPr>
              <w:t>]</w:t>
            </w:r>
            <w:r>
              <w:fldChar w:fldCharType="end"/>
            </w:r>
          </w:p>
        </w:tc>
      </w:tr>
      <w:tr w:rsidR="00B4556B" w:rsidRPr="00E60697" w14:paraId="6BF90CD9" w14:textId="77777777" w:rsidTr="009B5B4B">
        <w:tc>
          <w:tcPr>
            <w:cnfStyle w:val="001000000000" w:firstRow="0" w:lastRow="0" w:firstColumn="1" w:lastColumn="0" w:oddVBand="0" w:evenVBand="0" w:oddHBand="0" w:evenHBand="0" w:firstRowFirstColumn="0" w:firstRowLastColumn="0" w:lastRowFirstColumn="0" w:lastRowLastColumn="0"/>
            <w:tcW w:w="1947" w:type="dxa"/>
          </w:tcPr>
          <w:p w14:paraId="25497AF3" w14:textId="77777777" w:rsidR="00E60697" w:rsidRPr="00E60697" w:rsidRDefault="00E60697" w:rsidP="00EB4D83">
            <w:pPr>
              <w:ind w:firstLine="0"/>
              <w:jc w:val="center"/>
              <w:rPr>
                <w:sz w:val="22"/>
                <w:szCs w:val="22"/>
              </w:rPr>
            </w:pPr>
            <w:r w:rsidRPr="00E60697">
              <w:rPr>
                <w:sz w:val="22"/>
                <w:szCs w:val="22"/>
              </w:rPr>
              <w:t>CME</w:t>
            </w:r>
          </w:p>
        </w:tc>
        <w:tc>
          <w:tcPr>
            <w:tcW w:w="1288" w:type="dxa"/>
          </w:tcPr>
          <w:p w14:paraId="0EFE9406" w14:textId="77777777" w:rsidR="00E60697" w:rsidRPr="00E60697" w:rsidRDefault="00E60697" w:rsidP="00EB4D83">
            <w:pPr>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5</w:t>
            </w:r>
          </w:p>
        </w:tc>
        <w:tc>
          <w:tcPr>
            <w:tcW w:w="1229" w:type="dxa"/>
          </w:tcPr>
          <w:p w14:paraId="57815231" w14:textId="77777777" w:rsidR="00E60697" w:rsidRPr="00E60697" w:rsidRDefault="00E60697" w:rsidP="00EB4D83">
            <w:pPr>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w:t>
            </w:r>
          </w:p>
        </w:tc>
        <w:tc>
          <w:tcPr>
            <w:tcW w:w="1201" w:type="dxa"/>
          </w:tcPr>
          <w:p w14:paraId="173AFB7E" w14:textId="77777777" w:rsidR="00E60697" w:rsidRPr="00E60697" w:rsidRDefault="00E60697" w:rsidP="00EB4D83">
            <w:pPr>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62</w:t>
            </w:r>
          </w:p>
        </w:tc>
        <w:tc>
          <w:tcPr>
            <w:tcW w:w="1266" w:type="dxa"/>
          </w:tcPr>
          <w:p w14:paraId="4CCED482" w14:textId="77777777" w:rsidR="00E60697" w:rsidRPr="00E60697" w:rsidRDefault="00E60697" w:rsidP="00EB4D83">
            <w:pPr>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20</w:t>
            </w:r>
          </w:p>
        </w:tc>
        <w:tc>
          <w:tcPr>
            <w:tcW w:w="1296" w:type="dxa"/>
          </w:tcPr>
          <w:p w14:paraId="35BB60DC" w14:textId="77777777" w:rsidR="00E60697" w:rsidRPr="00E60697" w:rsidRDefault="00E60697" w:rsidP="00EB4D83">
            <w:pPr>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10</w:t>
            </w:r>
          </w:p>
        </w:tc>
        <w:tc>
          <w:tcPr>
            <w:tcW w:w="989" w:type="dxa"/>
          </w:tcPr>
          <w:p w14:paraId="707FA565" w14:textId="2AC19291" w:rsidR="00E60697" w:rsidRDefault="00E60697" w:rsidP="00EB4D83">
            <w:pPr>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fldChar w:fldCharType="begin"/>
            </w:r>
            <w:r w:rsidR="00F42FA9">
              <w:instrText xml:space="preserve"> ADDIN EN.CITE &lt;EndNote&gt;&lt;Cite&gt;&lt;Author&gt;Merchan-Merchan&lt;/Author&gt;&lt;Year&gt;2015&lt;/Year&gt;&lt;RecNum&gt;416&lt;/RecNum&gt;&lt;DisplayText&gt;[175]&lt;/DisplayText&gt;&lt;record&gt;&lt;rec-number&gt;416&lt;/rec-number&gt;&lt;foreign-keys&gt;&lt;key app="EN" db-id="x9w99wppkstf94edr97xz2e1d2999zv2swz2" timestamp="1557003340"&gt;416&lt;/key&gt;&lt;/foreign-keys&gt;&lt;ref-type name="Journal Article"&gt;17&lt;/ref-type&gt;&lt;contributors&gt;&lt;authors&gt;&lt;author&gt;Merchan-Merchan, Wilson&lt;/author&gt;&lt;author&gt;McCollam, Stephen&lt;/author&gt;&lt;author&gt;Pugliese, Juan Felipe Correa&lt;/author&gt;&lt;/authors&gt;&lt;/contributors&gt;&lt;titles&gt;&lt;title&gt;Soot formation in diffusion oxygen-enhanced biodiesel flames&lt;/title&gt;&lt;secondary-title&gt;Fuel&lt;/secondary-title&gt;&lt;/titles&gt;&lt;periodical&gt;&lt;full-title&gt;Fuel&lt;/full-title&gt;&lt;/periodical&gt;&lt;pages&gt;129-141&lt;/pages&gt;&lt;volume&gt;156&lt;/volume&gt;&lt;dates&gt;&lt;year&gt;2015&lt;/year&gt;&lt;/dates&gt;&lt;isbn&gt;0016-2361&lt;/isbn&gt;&lt;urls&gt;&lt;/urls&gt;&lt;/record&gt;&lt;/Cite&gt;&lt;/EndNote&gt;</w:instrText>
            </w:r>
            <w:r>
              <w:fldChar w:fldCharType="separate"/>
            </w:r>
            <w:r w:rsidR="00F42FA9">
              <w:rPr>
                <w:noProof/>
              </w:rPr>
              <w:t>[</w:t>
            </w:r>
            <w:hyperlink w:anchor="_ENREF_175" w:tooltip="Merchan-Merchan, 2015 #51" w:history="1">
              <w:r w:rsidR="00B4556B">
                <w:rPr>
                  <w:noProof/>
                </w:rPr>
                <w:t>175</w:t>
              </w:r>
            </w:hyperlink>
            <w:r w:rsidR="00F42FA9">
              <w:rPr>
                <w:noProof/>
              </w:rPr>
              <w:t>]</w:t>
            </w:r>
            <w:r>
              <w:fldChar w:fldCharType="end"/>
            </w:r>
          </w:p>
        </w:tc>
      </w:tr>
      <w:tr w:rsidR="00B4556B" w:rsidRPr="00E60697" w14:paraId="781E8B86" w14:textId="77777777" w:rsidTr="009B5B4B">
        <w:tc>
          <w:tcPr>
            <w:cnfStyle w:val="001000000000" w:firstRow="0" w:lastRow="0" w:firstColumn="1" w:lastColumn="0" w:oddVBand="0" w:evenVBand="0" w:oddHBand="0" w:evenHBand="0" w:firstRowFirstColumn="0" w:firstRowLastColumn="0" w:lastRowFirstColumn="0" w:lastRowLastColumn="0"/>
            <w:tcW w:w="1947" w:type="dxa"/>
          </w:tcPr>
          <w:p w14:paraId="4C6ED618" w14:textId="77777777" w:rsidR="00E60697" w:rsidRPr="00E60697" w:rsidRDefault="00E60697" w:rsidP="00EB4D83">
            <w:pPr>
              <w:ind w:firstLine="0"/>
              <w:jc w:val="center"/>
              <w:rPr>
                <w:sz w:val="22"/>
                <w:szCs w:val="22"/>
              </w:rPr>
            </w:pPr>
            <w:r w:rsidRPr="00E60697">
              <w:rPr>
                <w:sz w:val="22"/>
                <w:szCs w:val="22"/>
              </w:rPr>
              <w:t>COME</w:t>
            </w:r>
          </w:p>
        </w:tc>
        <w:tc>
          <w:tcPr>
            <w:tcW w:w="1288" w:type="dxa"/>
          </w:tcPr>
          <w:p w14:paraId="53183AE6" w14:textId="77777777" w:rsidR="00E60697" w:rsidRPr="00E60697" w:rsidRDefault="00E60697" w:rsidP="00EB4D83">
            <w:pPr>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23</w:t>
            </w:r>
          </w:p>
        </w:tc>
        <w:tc>
          <w:tcPr>
            <w:tcW w:w="1229" w:type="dxa"/>
          </w:tcPr>
          <w:p w14:paraId="63985DC6" w14:textId="77777777" w:rsidR="00E60697" w:rsidRPr="00E60697" w:rsidRDefault="00E60697" w:rsidP="00EB4D83">
            <w:pPr>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w:t>
            </w:r>
          </w:p>
        </w:tc>
        <w:tc>
          <w:tcPr>
            <w:tcW w:w="1201" w:type="dxa"/>
          </w:tcPr>
          <w:p w14:paraId="67525510" w14:textId="77777777" w:rsidR="00E60697" w:rsidRPr="00E60697" w:rsidRDefault="00E60697" w:rsidP="00EB4D83">
            <w:pPr>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19</w:t>
            </w:r>
          </w:p>
        </w:tc>
        <w:tc>
          <w:tcPr>
            <w:tcW w:w="1266" w:type="dxa"/>
          </w:tcPr>
          <w:p w14:paraId="5C962260" w14:textId="77777777" w:rsidR="00E60697" w:rsidRPr="00E60697" w:rsidRDefault="00E60697" w:rsidP="00EB4D83">
            <w:pPr>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54</w:t>
            </w:r>
          </w:p>
        </w:tc>
        <w:tc>
          <w:tcPr>
            <w:tcW w:w="1296" w:type="dxa"/>
          </w:tcPr>
          <w:p w14:paraId="06B1955E" w14:textId="77777777" w:rsidR="00E60697" w:rsidRPr="00E60697" w:rsidRDefault="00E60697" w:rsidP="00EB4D83">
            <w:pPr>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w:t>
            </w:r>
          </w:p>
        </w:tc>
        <w:tc>
          <w:tcPr>
            <w:tcW w:w="989" w:type="dxa"/>
          </w:tcPr>
          <w:p w14:paraId="65BBFE7A" w14:textId="3D5AC917" w:rsidR="00E60697" w:rsidRDefault="00E60697" w:rsidP="00EB4D83">
            <w:pPr>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fldChar w:fldCharType="begin"/>
            </w:r>
            <w:r w:rsidR="00F42FA9">
              <w:rPr>
                <w:sz w:val="22"/>
                <w:szCs w:val="22"/>
              </w:rPr>
              <w:instrText xml:space="preserve"> ADDIN EN.CITE &lt;EndNote&gt;&lt;Cite&gt;&lt;Author&gt;Allen&lt;/Author&gt;&lt;Year&gt;1999&lt;/Year&gt;&lt;RecNum&gt;417&lt;/RecNum&gt;&lt;DisplayText&gt;[176]&lt;/DisplayText&gt;&lt;record&gt;&lt;rec-number&gt;417&lt;/rec-number&gt;&lt;foreign-keys&gt;&lt;key app="EN" db-id="x9w99wppkstf94edr97xz2e1d2999zv2swz2" timestamp="1557187790"&gt;417&lt;/key&gt;&lt;/foreign-keys&gt;&lt;ref-type name="Journal Article"&gt;17&lt;/ref-type&gt;&lt;contributors&gt;&lt;authors&gt;&lt;author&gt;Allen, Cecil AW&lt;/author&gt;&lt;author&gt;Watts, KC&lt;/author&gt;&lt;author&gt;Ackman, RG&lt;/author&gt;&lt;author&gt;Pegg, MJ&lt;/author&gt;&lt;/authors&gt;&lt;/contributors&gt;&lt;titles&gt;&lt;title&gt;Predicting the viscosity of biodiesel fuels from their fatty acid ester composition&lt;/title&gt;&lt;secondary-title&gt;Fuel&lt;/secondary-title&gt;&lt;/titles&gt;&lt;periodical&gt;&lt;full-title&gt;Fuel&lt;/full-title&gt;&lt;/periodical&gt;&lt;pages&gt;1319-1326&lt;/pages&gt;&lt;volume&gt;78&lt;/volume&gt;&lt;number&gt;11&lt;/number&gt;&lt;dates&gt;&lt;year&gt;1999&lt;/year&gt;&lt;/dates&gt;&lt;isbn&gt;0016-2361&lt;/isbn&gt;&lt;urls&gt;&lt;/urls&gt;&lt;/record&gt;&lt;/Cite&gt;&lt;/EndNote&gt;</w:instrText>
            </w:r>
            <w:r>
              <w:rPr>
                <w:sz w:val="22"/>
                <w:szCs w:val="22"/>
              </w:rPr>
              <w:fldChar w:fldCharType="separate"/>
            </w:r>
            <w:r w:rsidR="00F42FA9">
              <w:rPr>
                <w:noProof/>
                <w:sz w:val="22"/>
                <w:szCs w:val="22"/>
              </w:rPr>
              <w:t>[</w:t>
            </w:r>
            <w:hyperlink w:anchor="_ENREF_176" w:tooltip="Allen, 1999 #417" w:history="1">
              <w:r w:rsidR="00B4556B">
                <w:rPr>
                  <w:noProof/>
                  <w:sz w:val="22"/>
                  <w:szCs w:val="22"/>
                </w:rPr>
                <w:t>176</w:t>
              </w:r>
            </w:hyperlink>
            <w:r w:rsidR="00F42FA9">
              <w:rPr>
                <w:noProof/>
                <w:sz w:val="22"/>
                <w:szCs w:val="22"/>
              </w:rPr>
              <w:t>]</w:t>
            </w:r>
            <w:r>
              <w:rPr>
                <w:sz w:val="22"/>
                <w:szCs w:val="22"/>
              </w:rPr>
              <w:fldChar w:fldCharType="end"/>
            </w:r>
          </w:p>
        </w:tc>
      </w:tr>
      <w:tr w:rsidR="00B4556B" w:rsidRPr="00E60697" w14:paraId="198D919E" w14:textId="77777777" w:rsidTr="009B5B4B">
        <w:tc>
          <w:tcPr>
            <w:cnfStyle w:val="001000000000" w:firstRow="0" w:lastRow="0" w:firstColumn="1" w:lastColumn="0" w:oddVBand="0" w:evenVBand="0" w:oddHBand="0" w:evenHBand="0" w:firstRowFirstColumn="0" w:firstRowLastColumn="0" w:lastRowFirstColumn="0" w:lastRowLastColumn="0"/>
            <w:tcW w:w="1947" w:type="dxa"/>
          </w:tcPr>
          <w:p w14:paraId="46DB8186" w14:textId="77777777" w:rsidR="00E60697" w:rsidRPr="00E60697" w:rsidRDefault="007C475F" w:rsidP="00EB4D83">
            <w:pPr>
              <w:ind w:firstLine="0"/>
              <w:jc w:val="center"/>
              <w:rPr>
                <w:sz w:val="22"/>
                <w:szCs w:val="22"/>
              </w:rPr>
            </w:pPr>
            <w:r w:rsidRPr="00E60697">
              <w:rPr>
                <w:caps w:val="0"/>
                <w:sz w:val="22"/>
                <w:szCs w:val="22"/>
              </w:rPr>
              <w:t>Sunflower Methyl Ester</w:t>
            </w:r>
          </w:p>
        </w:tc>
        <w:tc>
          <w:tcPr>
            <w:tcW w:w="1288" w:type="dxa"/>
          </w:tcPr>
          <w:p w14:paraId="6E04D69B" w14:textId="77777777" w:rsidR="00E60697" w:rsidRPr="00E60697" w:rsidRDefault="00E60697" w:rsidP="00EB4D83">
            <w:pPr>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6</w:t>
            </w:r>
          </w:p>
        </w:tc>
        <w:tc>
          <w:tcPr>
            <w:tcW w:w="1229" w:type="dxa"/>
          </w:tcPr>
          <w:p w14:paraId="4AA9EBD9" w14:textId="77777777" w:rsidR="00E60697" w:rsidRPr="00E60697" w:rsidRDefault="00E60697" w:rsidP="00EB4D83">
            <w:pPr>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5</w:t>
            </w:r>
          </w:p>
        </w:tc>
        <w:tc>
          <w:tcPr>
            <w:tcW w:w="1201" w:type="dxa"/>
          </w:tcPr>
          <w:p w14:paraId="73C9C144" w14:textId="77777777" w:rsidR="00E60697" w:rsidRPr="00E60697" w:rsidRDefault="00E60697" w:rsidP="00EB4D83">
            <w:pPr>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20.5</w:t>
            </w:r>
          </w:p>
        </w:tc>
        <w:tc>
          <w:tcPr>
            <w:tcW w:w="1266" w:type="dxa"/>
          </w:tcPr>
          <w:p w14:paraId="1E083AF3" w14:textId="77777777" w:rsidR="00E60697" w:rsidRPr="00E60697" w:rsidRDefault="00E60697" w:rsidP="00EB4D83">
            <w:pPr>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68</w:t>
            </w:r>
          </w:p>
        </w:tc>
        <w:tc>
          <w:tcPr>
            <w:tcW w:w="1296" w:type="dxa"/>
          </w:tcPr>
          <w:p w14:paraId="3CCA4FD3" w14:textId="77777777" w:rsidR="00E60697" w:rsidRPr="00E60697" w:rsidRDefault="00E60697" w:rsidP="00EB4D83">
            <w:pPr>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0.5</w:t>
            </w:r>
          </w:p>
        </w:tc>
        <w:tc>
          <w:tcPr>
            <w:tcW w:w="989" w:type="dxa"/>
          </w:tcPr>
          <w:p w14:paraId="3865196F" w14:textId="7BFB8978" w:rsidR="00E60697" w:rsidRDefault="006F46DB" w:rsidP="00EB4D83">
            <w:pPr>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fldChar w:fldCharType="begin"/>
            </w:r>
            <w:r w:rsidR="00F42FA9">
              <w:rPr>
                <w:sz w:val="22"/>
                <w:szCs w:val="22"/>
              </w:rPr>
              <w:instrText xml:space="preserve"> ADDIN EN.CITE &lt;EndNote&gt;&lt;Cite&gt;&lt;Author&gt;Kincs&lt;/Author&gt;&lt;Year&gt;1985&lt;/Year&gt;&lt;RecNum&gt;419&lt;/RecNum&gt;&lt;DisplayText&gt;[177]&lt;/DisplayText&gt;&lt;record&gt;&lt;rec-number&gt;419&lt;/rec-number&gt;&lt;foreign-keys&gt;&lt;key app="EN" db-id="x9w99wppkstf94edr97xz2e1d2999zv2swz2" timestamp="1557188064"&gt;419&lt;/key&gt;&lt;/foreign-keys&gt;&lt;ref-type name="Journal Article"&gt;17&lt;/ref-type&gt;&lt;contributors&gt;&lt;authors&gt;&lt;author&gt;Kincs, Frank R&lt;/author&gt;&lt;/authors&gt;&lt;/contributors&gt;&lt;titles&gt;&lt;title&gt;Meat fat formulation&lt;/title&gt;&lt;secondary-title&gt;Journal of the American Oil Chemists&amp;apos; Society&lt;/secondary-title&gt;&lt;/titles&gt;&lt;periodical&gt;&lt;full-title&gt;Journal of the American Oil Chemists&amp;apos; Society&lt;/full-title&gt;&lt;/periodical&gt;&lt;pages&gt;815-818&lt;/pages&gt;&lt;volume&gt;62&lt;/volume&gt;&lt;number&gt;4&lt;/number&gt;&lt;dates&gt;&lt;year&gt;1985&lt;/year&gt;&lt;/dates&gt;&lt;isbn&gt;0003-021X&lt;/isbn&gt;&lt;urls&gt;&lt;/urls&gt;&lt;/record&gt;&lt;/Cite&gt;&lt;/EndNote&gt;</w:instrText>
            </w:r>
            <w:r>
              <w:rPr>
                <w:sz w:val="22"/>
                <w:szCs w:val="22"/>
              </w:rPr>
              <w:fldChar w:fldCharType="separate"/>
            </w:r>
            <w:r w:rsidR="00F42FA9">
              <w:rPr>
                <w:noProof/>
                <w:sz w:val="22"/>
                <w:szCs w:val="22"/>
              </w:rPr>
              <w:t>[</w:t>
            </w:r>
            <w:hyperlink w:anchor="_ENREF_177" w:tooltip="Kincs, 1985 #419" w:history="1">
              <w:r w:rsidR="00B4556B">
                <w:rPr>
                  <w:noProof/>
                  <w:sz w:val="22"/>
                  <w:szCs w:val="22"/>
                </w:rPr>
                <w:t>177</w:t>
              </w:r>
            </w:hyperlink>
            <w:r w:rsidR="00F42FA9">
              <w:rPr>
                <w:noProof/>
                <w:sz w:val="22"/>
                <w:szCs w:val="22"/>
              </w:rPr>
              <w:t>]</w:t>
            </w:r>
            <w:r>
              <w:rPr>
                <w:sz w:val="22"/>
                <w:szCs w:val="22"/>
              </w:rPr>
              <w:fldChar w:fldCharType="end"/>
            </w:r>
          </w:p>
        </w:tc>
      </w:tr>
      <w:tr w:rsidR="00B4556B" w:rsidRPr="00E60697" w14:paraId="1255F9B5" w14:textId="77777777" w:rsidTr="009B5B4B">
        <w:tc>
          <w:tcPr>
            <w:cnfStyle w:val="001000000000" w:firstRow="0" w:lastRow="0" w:firstColumn="1" w:lastColumn="0" w:oddVBand="0" w:evenVBand="0" w:oddHBand="0" w:evenHBand="0" w:firstRowFirstColumn="0" w:firstRowLastColumn="0" w:lastRowFirstColumn="0" w:lastRowLastColumn="0"/>
            <w:tcW w:w="1947" w:type="dxa"/>
          </w:tcPr>
          <w:p w14:paraId="67180927" w14:textId="77777777" w:rsidR="00E60697" w:rsidRPr="00E60697" w:rsidRDefault="007C475F" w:rsidP="00EB4D83">
            <w:pPr>
              <w:ind w:firstLine="0"/>
              <w:jc w:val="center"/>
              <w:rPr>
                <w:sz w:val="22"/>
                <w:szCs w:val="22"/>
              </w:rPr>
            </w:pPr>
            <w:r w:rsidRPr="00E60697">
              <w:rPr>
                <w:caps w:val="0"/>
                <w:sz w:val="22"/>
                <w:szCs w:val="22"/>
              </w:rPr>
              <w:t>Palm Oil Methyl Ester</w:t>
            </w:r>
          </w:p>
        </w:tc>
        <w:tc>
          <w:tcPr>
            <w:tcW w:w="1288" w:type="dxa"/>
          </w:tcPr>
          <w:p w14:paraId="20240432" w14:textId="77777777" w:rsidR="00E60697" w:rsidRPr="00E60697" w:rsidRDefault="00E60697" w:rsidP="00EB4D83">
            <w:pPr>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40</w:t>
            </w:r>
          </w:p>
        </w:tc>
        <w:tc>
          <w:tcPr>
            <w:tcW w:w="1229" w:type="dxa"/>
          </w:tcPr>
          <w:p w14:paraId="20C1C2A4" w14:textId="77777777" w:rsidR="00E60697" w:rsidRPr="00E60697" w:rsidRDefault="00E60697" w:rsidP="00EB4D83">
            <w:pPr>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4</w:t>
            </w:r>
          </w:p>
        </w:tc>
        <w:tc>
          <w:tcPr>
            <w:tcW w:w="1201" w:type="dxa"/>
          </w:tcPr>
          <w:p w14:paraId="4454C433" w14:textId="77777777" w:rsidR="00E60697" w:rsidRPr="00E60697" w:rsidRDefault="00E60697" w:rsidP="00EB4D83">
            <w:pPr>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43</w:t>
            </w:r>
          </w:p>
        </w:tc>
        <w:tc>
          <w:tcPr>
            <w:tcW w:w="1266" w:type="dxa"/>
          </w:tcPr>
          <w:p w14:paraId="02F7C255" w14:textId="77777777" w:rsidR="00E60697" w:rsidRPr="00E60697" w:rsidRDefault="00E60697" w:rsidP="00EB4D83">
            <w:pPr>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10.5</w:t>
            </w:r>
          </w:p>
        </w:tc>
        <w:tc>
          <w:tcPr>
            <w:tcW w:w="1296" w:type="dxa"/>
          </w:tcPr>
          <w:p w14:paraId="75E6D645" w14:textId="77777777" w:rsidR="00E60697" w:rsidRPr="00E60697" w:rsidRDefault="00E60697" w:rsidP="00EB4D83">
            <w:pPr>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0.5</w:t>
            </w:r>
          </w:p>
        </w:tc>
        <w:tc>
          <w:tcPr>
            <w:tcW w:w="989" w:type="dxa"/>
          </w:tcPr>
          <w:p w14:paraId="33B71965" w14:textId="4F049D53" w:rsidR="00E60697" w:rsidRDefault="006F46DB" w:rsidP="00EB4D83">
            <w:pPr>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fldChar w:fldCharType="begin"/>
            </w:r>
            <w:r w:rsidR="00F42FA9">
              <w:rPr>
                <w:sz w:val="22"/>
                <w:szCs w:val="22"/>
              </w:rPr>
              <w:instrText xml:space="preserve"> ADDIN EN.CITE &lt;EndNote&gt;&lt;Cite&gt;&lt;Author&gt;Zullaikah&lt;/Author&gt;&lt;Year&gt;2005&lt;/Year&gt;&lt;RecNum&gt;418&lt;/RecNum&gt;&lt;DisplayText&gt;[178]&lt;/DisplayText&gt;&lt;record&gt;&lt;rec-number&gt;418&lt;/rec-number&gt;&lt;foreign-keys&gt;&lt;key app="EN" db-id="x9w99wppkstf94edr97xz2e1d2999zv2swz2" timestamp="1557187895"&gt;418&lt;/key&gt;&lt;/foreign-keys&gt;&lt;ref-type name="Journal Article"&gt;17&lt;/ref-type&gt;&lt;contributors&gt;&lt;authors&gt;&lt;author&gt;Zullaikah, Siti&lt;/author&gt;&lt;author&gt;Lai, Chao-Chin&lt;/author&gt;&lt;author&gt;Vali, Shaik Ramjan&lt;/author&gt;&lt;author&gt;Ju, Yi-Hsu&lt;/author&gt;&lt;/authors&gt;&lt;/contributors&gt;&lt;titles&gt;&lt;title&gt;A two-step acid-catalyzed process for the production of biodiesel from rice bran oil&lt;/title&gt;&lt;secondary-title&gt;Bioresource technology&lt;/secondary-title&gt;&lt;/titles&gt;&lt;periodical&gt;&lt;full-title&gt;Bioresource technology&lt;/full-title&gt;&lt;/periodical&gt;&lt;pages&gt;1889-1896&lt;/pages&gt;&lt;volume&gt;96&lt;/volume&gt;&lt;number&gt;17&lt;/number&gt;&lt;dates&gt;&lt;year&gt;2005&lt;/year&gt;&lt;/dates&gt;&lt;isbn&gt;0960-8524&lt;/isbn&gt;&lt;urls&gt;&lt;/urls&gt;&lt;/record&gt;&lt;/Cite&gt;&lt;/EndNote&gt;</w:instrText>
            </w:r>
            <w:r>
              <w:rPr>
                <w:sz w:val="22"/>
                <w:szCs w:val="22"/>
              </w:rPr>
              <w:fldChar w:fldCharType="separate"/>
            </w:r>
            <w:r w:rsidR="00F42FA9">
              <w:rPr>
                <w:noProof/>
                <w:sz w:val="22"/>
                <w:szCs w:val="22"/>
              </w:rPr>
              <w:t>[</w:t>
            </w:r>
            <w:hyperlink w:anchor="_ENREF_178" w:tooltip="Zullaikah, 2005 #418" w:history="1">
              <w:r w:rsidR="00B4556B">
                <w:rPr>
                  <w:noProof/>
                  <w:sz w:val="22"/>
                  <w:szCs w:val="22"/>
                </w:rPr>
                <w:t>178</w:t>
              </w:r>
            </w:hyperlink>
            <w:r w:rsidR="00F42FA9">
              <w:rPr>
                <w:noProof/>
                <w:sz w:val="22"/>
                <w:szCs w:val="22"/>
              </w:rPr>
              <w:t>]</w:t>
            </w:r>
            <w:r>
              <w:rPr>
                <w:sz w:val="22"/>
                <w:szCs w:val="22"/>
              </w:rPr>
              <w:fldChar w:fldCharType="end"/>
            </w:r>
          </w:p>
        </w:tc>
      </w:tr>
      <w:tr w:rsidR="00B4556B" w:rsidRPr="00E60697" w14:paraId="61D91765" w14:textId="77777777" w:rsidTr="009B5B4B">
        <w:tc>
          <w:tcPr>
            <w:cnfStyle w:val="001000000000" w:firstRow="0" w:lastRow="0" w:firstColumn="1" w:lastColumn="0" w:oddVBand="0" w:evenVBand="0" w:oddHBand="0" w:evenHBand="0" w:firstRowFirstColumn="0" w:firstRowLastColumn="0" w:lastRowFirstColumn="0" w:lastRowLastColumn="0"/>
            <w:tcW w:w="1947" w:type="dxa"/>
          </w:tcPr>
          <w:p w14:paraId="07594935" w14:textId="77777777" w:rsidR="00E60697" w:rsidRPr="00E60697" w:rsidRDefault="007C475F" w:rsidP="00EB4D83">
            <w:pPr>
              <w:ind w:firstLine="0"/>
              <w:jc w:val="center"/>
              <w:rPr>
                <w:sz w:val="22"/>
                <w:szCs w:val="22"/>
              </w:rPr>
            </w:pPr>
            <w:r w:rsidRPr="00E60697">
              <w:rPr>
                <w:caps w:val="0"/>
                <w:sz w:val="22"/>
                <w:szCs w:val="22"/>
              </w:rPr>
              <w:t>Peanut Methyl Ester</w:t>
            </w:r>
          </w:p>
        </w:tc>
        <w:tc>
          <w:tcPr>
            <w:tcW w:w="1288" w:type="dxa"/>
          </w:tcPr>
          <w:p w14:paraId="075A2F6E" w14:textId="77777777" w:rsidR="00E60697" w:rsidRPr="00E60697" w:rsidRDefault="00E60697" w:rsidP="00EB4D83">
            <w:pPr>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10.5</w:t>
            </w:r>
          </w:p>
        </w:tc>
        <w:tc>
          <w:tcPr>
            <w:tcW w:w="1229" w:type="dxa"/>
          </w:tcPr>
          <w:p w14:paraId="29DA32C7" w14:textId="77777777" w:rsidR="00E60697" w:rsidRPr="00E60697" w:rsidRDefault="00E60697" w:rsidP="00EB4D83">
            <w:pPr>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9</w:t>
            </w:r>
          </w:p>
        </w:tc>
        <w:tc>
          <w:tcPr>
            <w:tcW w:w="1201" w:type="dxa"/>
          </w:tcPr>
          <w:p w14:paraId="32DACF64" w14:textId="77777777" w:rsidR="00E60697" w:rsidRPr="00E60697" w:rsidRDefault="00E60697" w:rsidP="00EB4D83">
            <w:pPr>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47</w:t>
            </w:r>
          </w:p>
        </w:tc>
        <w:tc>
          <w:tcPr>
            <w:tcW w:w="1266" w:type="dxa"/>
          </w:tcPr>
          <w:p w14:paraId="0F52F3AB" w14:textId="77777777" w:rsidR="00E60697" w:rsidRPr="00E60697" w:rsidRDefault="00E60697" w:rsidP="00EB4D83">
            <w:pPr>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33</w:t>
            </w:r>
          </w:p>
        </w:tc>
        <w:tc>
          <w:tcPr>
            <w:tcW w:w="1296" w:type="dxa"/>
          </w:tcPr>
          <w:p w14:paraId="7C5A8D68" w14:textId="77777777" w:rsidR="00E60697" w:rsidRPr="00E60697" w:rsidRDefault="00E60697" w:rsidP="00EB4D83">
            <w:pPr>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0.5</w:t>
            </w:r>
          </w:p>
        </w:tc>
        <w:tc>
          <w:tcPr>
            <w:tcW w:w="989" w:type="dxa"/>
          </w:tcPr>
          <w:p w14:paraId="38EFC804" w14:textId="541D9AA3" w:rsidR="00E60697" w:rsidRDefault="00E60697" w:rsidP="00EB4D83">
            <w:pPr>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fldChar w:fldCharType="begin"/>
            </w:r>
            <w:r w:rsidR="00F42FA9">
              <w:rPr>
                <w:sz w:val="22"/>
                <w:szCs w:val="22"/>
              </w:rPr>
              <w:instrText xml:space="preserve"> ADDIN EN.CITE &lt;EndNote&gt;&lt;Cite&gt;&lt;Author&gt;Allen&lt;/Author&gt;&lt;Year&gt;1999&lt;/Year&gt;&lt;RecNum&gt;417&lt;/RecNum&gt;&lt;DisplayText&gt;[176]&lt;/DisplayText&gt;&lt;record&gt;&lt;rec-number&gt;417&lt;/rec-number&gt;&lt;foreign-keys&gt;&lt;key app="EN" db-id="x9w99wppkstf94edr97xz2e1d2999zv2swz2" timestamp="1557187790"&gt;417&lt;/key&gt;&lt;/foreign-keys&gt;&lt;ref-type name="Journal Article"&gt;17&lt;/ref-type&gt;&lt;contributors&gt;&lt;authors&gt;&lt;author&gt;Allen, Cecil AW&lt;/author&gt;&lt;author&gt;Watts, KC&lt;/author&gt;&lt;author&gt;Ackman, RG&lt;/author&gt;&lt;author&gt;Pegg, MJ&lt;/author&gt;&lt;/authors&gt;&lt;/contributors&gt;&lt;titles&gt;&lt;title&gt;Predicting the viscosity of biodiesel fuels from their fatty acid ester composition&lt;/title&gt;&lt;secondary-title&gt;Fuel&lt;/secondary-title&gt;&lt;/titles&gt;&lt;periodical&gt;&lt;full-title&gt;Fuel&lt;/full-title&gt;&lt;/periodical&gt;&lt;pages&gt;1319-1326&lt;/pages&gt;&lt;volume&gt;78&lt;/volume&gt;&lt;number&gt;11&lt;/number&gt;&lt;dates&gt;&lt;year&gt;1999&lt;/year&gt;&lt;/dates&gt;&lt;isbn&gt;0016-2361&lt;/isbn&gt;&lt;urls&gt;&lt;/urls&gt;&lt;/record&gt;&lt;/Cite&gt;&lt;/EndNote&gt;</w:instrText>
            </w:r>
            <w:r>
              <w:rPr>
                <w:sz w:val="22"/>
                <w:szCs w:val="22"/>
              </w:rPr>
              <w:fldChar w:fldCharType="separate"/>
            </w:r>
            <w:r w:rsidR="00F42FA9">
              <w:rPr>
                <w:noProof/>
                <w:sz w:val="22"/>
                <w:szCs w:val="22"/>
              </w:rPr>
              <w:t>[</w:t>
            </w:r>
            <w:hyperlink w:anchor="_ENREF_176" w:tooltip="Allen, 1999 #417" w:history="1">
              <w:r w:rsidR="00B4556B">
                <w:rPr>
                  <w:noProof/>
                  <w:sz w:val="22"/>
                  <w:szCs w:val="22"/>
                </w:rPr>
                <w:t>176</w:t>
              </w:r>
            </w:hyperlink>
            <w:r w:rsidR="00F42FA9">
              <w:rPr>
                <w:noProof/>
                <w:sz w:val="22"/>
                <w:szCs w:val="22"/>
              </w:rPr>
              <w:t>]</w:t>
            </w:r>
            <w:r>
              <w:rPr>
                <w:sz w:val="22"/>
                <w:szCs w:val="22"/>
              </w:rPr>
              <w:fldChar w:fldCharType="end"/>
            </w:r>
          </w:p>
        </w:tc>
      </w:tr>
      <w:tr w:rsidR="00B4556B" w:rsidRPr="00E60697" w14:paraId="45D0891B" w14:textId="77777777" w:rsidTr="009B5B4B">
        <w:tc>
          <w:tcPr>
            <w:cnfStyle w:val="001000000000" w:firstRow="0" w:lastRow="0" w:firstColumn="1" w:lastColumn="0" w:oddVBand="0" w:evenVBand="0" w:oddHBand="0" w:evenHBand="0" w:firstRowFirstColumn="0" w:firstRowLastColumn="0" w:lastRowFirstColumn="0" w:lastRowLastColumn="0"/>
            <w:tcW w:w="1947" w:type="dxa"/>
          </w:tcPr>
          <w:p w14:paraId="606364A4" w14:textId="77777777" w:rsidR="00A954BD" w:rsidRPr="00E60697" w:rsidRDefault="007C475F" w:rsidP="00EB4D83">
            <w:pPr>
              <w:ind w:firstLine="0"/>
              <w:jc w:val="center"/>
              <w:rPr>
                <w:sz w:val="22"/>
                <w:szCs w:val="22"/>
              </w:rPr>
            </w:pPr>
            <w:r>
              <w:rPr>
                <w:caps w:val="0"/>
                <w:sz w:val="22"/>
                <w:szCs w:val="22"/>
              </w:rPr>
              <w:t>Corn</w:t>
            </w:r>
            <w:r w:rsidRPr="00E60697">
              <w:rPr>
                <w:caps w:val="0"/>
                <w:sz w:val="22"/>
                <w:szCs w:val="22"/>
              </w:rPr>
              <w:t xml:space="preserve"> Methyl Ester</w:t>
            </w:r>
          </w:p>
        </w:tc>
        <w:tc>
          <w:tcPr>
            <w:tcW w:w="1288" w:type="dxa"/>
          </w:tcPr>
          <w:p w14:paraId="6018D772" w14:textId="77777777" w:rsidR="00A954BD" w:rsidRDefault="00A954BD" w:rsidP="00EB4D83">
            <w:pPr>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12</w:t>
            </w:r>
          </w:p>
        </w:tc>
        <w:tc>
          <w:tcPr>
            <w:tcW w:w="1229" w:type="dxa"/>
          </w:tcPr>
          <w:p w14:paraId="340E1186" w14:textId="77777777" w:rsidR="00A954BD" w:rsidRDefault="00A954BD" w:rsidP="00EB4D83">
            <w:pPr>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w:t>
            </w:r>
          </w:p>
        </w:tc>
        <w:tc>
          <w:tcPr>
            <w:tcW w:w="1201" w:type="dxa"/>
          </w:tcPr>
          <w:p w14:paraId="1AC304BE" w14:textId="77777777" w:rsidR="00A954BD" w:rsidRDefault="00A954BD" w:rsidP="00EB4D83">
            <w:pPr>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27.4</w:t>
            </w:r>
          </w:p>
        </w:tc>
        <w:tc>
          <w:tcPr>
            <w:tcW w:w="1266" w:type="dxa"/>
          </w:tcPr>
          <w:p w14:paraId="4699B64E" w14:textId="77777777" w:rsidR="00A954BD" w:rsidRDefault="00A954BD" w:rsidP="00EB4D83">
            <w:pPr>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58</w:t>
            </w:r>
          </w:p>
        </w:tc>
        <w:tc>
          <w:tcPr>
            <w:tcW w:w="1296" w:type="dxa"/>
          </w:tcPr>
          <w:p w14:paraId="11F39A8B" w14:textId="77777777" w:rsidR="00A954BD" w:rsidRDefault="00DD6470" w:rsidP="00EB4D83">
            <w:pPr>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0.6</w:t>
            </w:r>
          </w:p>
        </w:tc>
        <w:tc>
          <w:tcPr>
            <w:tcW w:w="989" w:type="dxa"/>
          </w:tcPr>
          <w:p w14:paraId="497C6F8E" w14:textId="29C4CA32" w:rsidR="00A954BD" w:rsidRDefault="00DD6470" w:rsidP="00EB4D83">
            <w:pPr>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fldChar w:fldCharType="begin"/>
            </w:r>
            <w:r w:rsidR="00F42FA9">
              <w:rPr>
                <w:sz w:val="22"/>
                <w:szCs w:val="22"/>
              </w:rPr>
              <w:instrText xml:space="preserve"> ADDIN EN.CITE &lt;EndNote&gt;&lt;Cite&gt;&lt;Author&gt;Giakoumis&lt;/Author&gt;&lt;Year&gt;2013&lt;/Year&gt;&lt;RecNum&gt;420&lt;/RecNum&gt;&lt;DisplayText&gt;[179]&lt;/DisplayText&gt;&lt;record&gt;&lt;rec-number&gt;420&lt;/rec-number&gt;&lt;foreign-keys&gt;&lt;key app="EN" db-id="x9w99wppkstf94edr97xz2e1d2999zv2swz2" timestamp="1557188893"&gt;420&lt;/key&gt;&lt;/foreign-keys&gt;&lt;ref-type name="Journal Article"&gt;17&lt;/ref-type&gt;&lt;contributors&gt;&lt;authors&gt;&lt;author&gt;Giakoumis, Evangelos G&lt;/author&gt;&lt;/authors&gt;&lt;/contributors&gt;&lt;titles&gt;&lt;title&gt;A statistical investigation of biodiesel physical and chemical properties, and their correlation with the degree of unsaturation&lt;/title&gt;&lt;secondary-title&gt;Renewable Energy&lt;/secondary-title&gt;&lt;/titles&gt;&lt;periodical&gt;&lt;full-title&gt;Renewable Energy&lt;/full-title&gt;&lt;/periodical&gt;&lt;pages&gt;858-878&lt;/pages&gt;&lt;volume&gt;50&lt;/volume&gt;&lt;dates&gt;&lt;year&gt;2013&lt;/year&gt;&lt;/dates&gt;&lt;isbn&gt;0960-1481&lt;/isbn&gt;&lt;urls&gt;&lt;/urls&gt;&lt;/record&gt;&lt;/Cite&gt;&lt;/EndNote&gt;</w:instrText>
            </w:r>
            <w:r>
              <w:rPr>
                <w:sz w:val="22"/>
                <w:szCs w:val="22"/>
              </w:rPr>
              <w:fldChar w:fldCharType="separate"/>
            </w:r>
            <w:r w:rsidR="00F42FA9">
              <w:rPr>
                <w:noProof/>
                <w:sz w:val="22"/>
                <w:szCs w:val="22"/>
              </w:rPr>
              <w:t>[</w:t>
            </w:r>
            <w:hyperlink w:anchor="_ENREF_179" w:tooltip="Giakoumis, 2013 #420" w:history="1">
              <w:r w:rsidR="00B4556B">
                <w:rPr>
                  <w:noProof/>
                  <w:sz w:val="22"/>
                  <w:szCs w:val="22"/>
                </w:rPr>
                <w:t>179</w:t>
              </w:r>
            </w:hyperlink>
            <w:r w:rsidR="00F42FA9">
              <w:rPr>
                <w:noProof/>
                <w:sz w:val="22"/>
                <w:szCs w:val="22"/>
              </w:rPr>
              <w:t>]</w:t>
            </w:r>
            <w:r>
              <w:rPr>
                <w:sz w:val="22"/>
                <w:szCs w:val="22"/>
              </w:rPr>
              <w:fldChar w:fldCharType="end"/>
            </w:r>
          </w:p>
        </w:tc>
      </w:tr>
    </w:tbl>
    <w:p w14:paraId="6C28A793" w14:textId="77777777" w:rsidR="00A774D5" w:rsidRDefault="00A774D5" w:rsidP="00A774D5">
      <w:pPr>
        <w:ind w:firstLine="0"/>
      </w:pPr>
    </w:p>
    <w:p w14:paraId="6EB19947" w14:textId="7FB6A009" w:rsidR="009E16E3" w:rsidRPr="009E16E3" w:rsidRDefault="009E16E3" w:rsidP="000C156F">
      <w:pPr>
        <w:ind w:firstLine="0"/>
        <w:jc w:val="both"/>
      </w:pPr>
      <w:r w:rsidRPr="009E16E3">
        <w:t xml:space="preserve">As it is clear from </w:t>
      </w:r>
      <w:r w:rsidRPr="009E16E3">
        <w:fldChar w:fldCharType="begin"/>
      </w:r>
      <w:r w:rsidRPr="009E16E3">
        <w:instrText xml:space="preserve"> REF _Ref9972969 \h </w:instrText>
      </w:r>
      <w:r>
        <w:instrText xml:space="preserve"> \* MERGEFORMAT </w:instrText>
      </w:r>
      <w:r w:rsidRPr="009E16E3">
        <w:fldChar w:fldCharType="separate"/>
      </w:r>
      <w:r w:rsidR="00BF02F1" w:rsidRPr="00810F26">
        <w:rPr>
          <w:color w:val="00B0F0"/>
        </w:rPr>
        <w:t xml:space="preserve">Table </w:t>
      </w:r>
      <w:r w:rsidR="00BF02F1">
        <w:rPr>
          <w:noProof/>
          <w:color w:val="00B0F0"/>
        </w:rPr>
        <w:t>2</w:t>
      </w:r>
      <w:r w:rsidRPr="009E16E3">
        <w:fldChar w:fldCharType="end"/>
      </w:r>
      <w:r w:rsidRPr="009E16E3">
        <w:t xml:space="preserve">, </w:t>
      </w:r>
      <w:r>
        <w:t xml:space="preserve">unlike </w:t>
      </w:r>
      <w:r w:rsidRPr="009E16E3">
        <w:t>methyl stearate and linolenate</w:t>
      </w:r>
      <w:r>
        <w:t>,</w:t>
      </w:r>
      <w:r w:rsidRPr="009E16E3">
        <w:t xml:space="preserve"> methyl palmitate, oleate, and linoleate seem to be the main fatty acid components of biodiesels</w:t>
      </w:r>
      <w:r>
        <w:t xml:space="preserve">. </w:t>
      </w:r>
      <w:r w:rsidR="001E31DD">
        <w:t xml:space="preserve">Among </w:t>
      </w:r>
      <w:r w:rsidR="000C156F">
        <w:t>the three</w:t>
      </w:r>
      <w:r w:rsidR="001E31DD">
        <w:t xml:space="preserve"> major components, </w:t>
      </w:r>
      <w:r w:rsidR="000C156F">
        <w:t xml:space="preserve">methyl linoleate has the lowest cetane number, freezing point, and kinematic viscosity while methyl palmitate has the highest cetane number and </w:t>
      </w:r>
      <w:r w:rsidR="00642308">
        <w:t>freezing</w:t>
      </w:r>
      <w:r w:rsidR="000C156F">
        <w:t xml:space="preserve"> point, and methyl oleate has the highest kinetic viscosity </w:t>
      </w:r>
      <w:r w:rsidR="0053208D">
        <w:fldChar w:fldCharType="begin"/>
      </w:r>
      <w:r w:rsidR="00F42FA9">
        <w:instrText xml:space="preserve"> ADDIN EN.CITE &lt;EndNote&gt;&lt;Cite&gt;&lt;Author&gt;Knothe&lt;/Author&gt;&lt;Year&gt;2008&lt;/Year&gt;&lt;RecNum&gt;536&lt;/RecNum&gt;&lt;DisplayText&gt;[180, 181]&lt;/DisplayText&gt;&lt;record&gt;&lt;rec-number&gt;536&lt;/rec-number&gt;&lt;foreign-keys&gt;&lt;key app="EN" db-id="x9w99wppkstf94edr97xz2e1d2999zv2swz2" timestamp="1560644860"&gt;536&lt;/key&gt;&lt;/foreign-keys&gt;&lt;ref-type name="Journal Article"&gt;17&lt;/ref-type&gt;&lt;contributors&gt;&lt;authors&gt;&lt;author&gt;Knothe, Gerhard&lt;/author&gt;&lt;/authors&gt;&lt;/contributors&gt;&lt;titles&gt;&lt;title&gt;“Designer” biodiesel: optimizing fatty ester composition to improve fuel properties&lt;/title&gt;&lt;secondary-title&gt;Energy &amp;amp; Fuels&lt;/secondary-title&gt;&lt;/titles&gt;&lt;periodical&gt;&lt;full-title&gt;Energy &amp;amp; Fuels&lt;/full-title&gt;&lt;/periodical&gt;&lt;pages&gt;1358-1364&lt;/pages&gt;&lt;volume&gt;22&lt;/volume&gt;&lt;number&gt;2&lt;/number&gt;&lt;dates&gt;&lt;year&gt;2008&lt;/year&gt;&lt;/dates&gt;&lt;isbn&gt;0887-0624&lt;/isbn&gt;&lt;urls&gt;&lt;/urls&gt;&lt;/record&gt;&lt;/Cite&gt;&lt;Cite&gt;&lt;Author&gt;Knothe&lt;/Author&gt;&lt;Year&gt;2003&lt;/Year&gt;&lt;RecNum&gt;537&lt;/RecNum&gt;&lt;record&gt;&lt;rec-number&gt;537&lt;/rec-number&gt;&lt;foreign-keys&gt;&lt;key app="EN" db-id="x9w99wppkstf94edr97xz2e1d2999zv2swz2" timestamp="1560645268"&gt;537&lt;/key&gt;&lt;/foreign-keys&gt;&lt;ref-type name="Journal Article"&gt;17&lt;/ref-type&gt;&lt;contributors&gt;&lt;authors&gt;&lt;author&gt;Knothe, Gerhard&lt;/author&gt;&lt;author&gt;Matheaus, Andrew C&lt;/author&gt;&lt;author&gt;Ryan III, Thomas W&lt;/author&gt;&lt;/authors&gt;&lt;/contributors&gt;&lt;titles&gt;&lt;title&gt;Cetane numbers of branched and straight-chain fatty esters determined in an ignition quality tester</w:instrText>
      </w:r>
      <w:r w:rsidR="00F42FA9">
        <w:rPr>
          <w:rFonts w:ascii="Segoe UI Symbol" w:hAnsi="Segoe UI Symbol" w:cs="Segoe UI Symbol"/>
        </w:rPr>
        <w:instrText>☆</w:instrText>
      </w:r>
      <w:r w:rsidR="00F42FA9">
        <w:instrText>&lt;/title&gt;&lt;secondary-title&gt;Fuel&lt;/secondary-title&gt;&lt;/titles&gt;&lt;periodical&gt;&lt;full-title&gt;Fuel&lt;/full-title&gt;&lt;/periodical&gt;&lt;pages&gt;971-975&lt;/pages&gt;&lt;volume&gt;82&lt;/volume&gt;&lt;number&gt;8&lt;/number&gt;&lt;dates&gt;&lt;year&gt;2003&lt;/year&gt;&lt;/dates&gt;&lt;isbn&gt;0016-2361&lt;/isbn&gt;&lt;urls&gt;&lt;/urls&gt;&lt;/record&gt;&lt;/Cite&gt;&lt;/EndNote&gt;</w:instrText>
      </w:r>
      <w:r w:rsidR="0053208D">
        <w:fldChar w:fldCharType="separate"/>
      </w:r>
      <w:r w:rsidR="00F42FA9">
        <w:rPr>
          <w:noProof/>
        </w:rPr>
        <w:t>[</w:t>
      </w:r>
      <w:hyperlink w:anchor="_ENREF_180" w:tooltip="Knothe, 2008 #536" w:history="1">
        <w:r w:rsidR="00B4556B">
          <w:rPr>
            <w:noProof/>
          </w:rPr>
          <w:t>180</w:t>
        </w:r>
      </w:hyperlink>
      <w:r w:rsidR="00F42FA9">
        <w:rPr>
          <w:noProof/>
        </w:rPr>
        <w:t xml:space="preserve">, </w:t>
      </w:r>
      <w:hyperlink w:anchor="_ENREF_181" w:tooltip="Knothe, 2003 #537" w:history="1">
        <w:r w:rsidR="00B4556B">
          <w:rPr>
            <w:noProof/>
          </w:rPr>
          <w:t>181</w:t>
        </w:r>
      </w:hyperlink>
      <w:r w:rsidR="00F42FA9">
        <w:rPr>
          <w:noProof/>
        </w:rPr>
        <w:t>]</w:t>
      </w:r>
      <w:r w:rsidR="0053208D">
        <w:fldChar w:fldCharType="end"/>
      </w:r>
      <w:r w:rsidR="000C156F">
        <w:t xml:space="preserve">. </w:t>
      </w:r>
      <w:r w:rsidR="00141E3A">
        <w:t>Methyl linoleate is the predominant ester in SME and COME while methyl oleate is the predominant ester in CME (</w:t>
      </w:r>
      <w:r w:rsidR="00141E3A">
        <w:fldChar w:fldCharType="begin"/>
      </w:r>
      <w:r w:rsidR="00141E3A">
        <w:instrText xml:space="preserve"> REF _Ref9972969 \h </w:instrText>
      </w:r>
      <w:r w:rsidR="00141E3A">
        <w:fldChar w:fldCharType="separate"/>
      </w:r>
      <w:r w:rsidR="00BF02F1" w:rsidRPr="00810F26">
        <w:rPr>
          <w:color w:val="00B0F0"/>
        </w:rPr>
        <w:t xml:space="preserve">Table </w:t>
      </w:r>
      <w:r w:rsidR="00BF02F1">
        <w:rPr>
          <w:noProof/>
          <w:color w:val="00B0F0"/>
        </w:rPr>
        <w:t>2</w:t>
      </w:r>
      <w:r w:rsidR="00141E3A">
        <w:fldChar w:fldCharType="end"/>
      </w:r>
      <w:r w:rsidR="00141E3A">
        <w:t xml:space="preserve">). That is why the SME and COME </w:t>
      </w:r>
      <w:r w:rsidR="004C2AC2">
        <w:t>have higher cetane number and lower kinematic viscosity than CME (</w:t>
      </w:r>
      <w:r w:rsidR="004C2AC2">
        <w:fldChar w:fldCharType="begin"/>
      </w:r>
      <w:r w:rsidR="004C2AC2">
        <w:instrText xml:space="preserve"> REF _Ref11520721 \h </w:instrText>
      </w:r>
      <w:r w:rsidR="004C2AC2">
        <w:fldChar w:fldCharType="separate"/>
      </w:r>
      <w:r w:rsidR="00BF02F1" w:rsidRPr="00DF6FE3">
        <w:rPr>
          <w:color w:val="00B0F0"/>
        </w:rPr>
        <w:t xml:space="preserve">Table </w:t>
      </w:r>
      <w:r w:rsidR="00BF02F1">
        <w:rPr>
          <w:noProof/>
          <w:color w:val="00B0F0"/>
        </w:rPr>
        <w:t>1</w:t>
      </w:r>
      <w:r w:rsidR="004C2AC2">
        <w:fldChar w:fldCharType="end"/>
      </w:r>
      <w:r w:rsidR="004C2AC2">
        <w:t>).</w:t>
      </w:r>
      <w:r w:rsidR="00BC0A39">
        <w:t xml:space="preserve"> Despite having </w:t>
      </w:r>
      <w:r w:rsidR="00642308">
        <w:t>54% methyl linoleate, COME shows higher cloud point than CME (</w:t>
      </w:r>
      <w:r w:rsidR="00642308">
        <w:fldChar w:fldCharType="begin"/>
      </w:r>
      <w:r w:rsidR="00642308">
        <w:instrText xml:space="preserve"> REF _Ref11520721 \h </w:instrText>
      </w:r>
      <w:r w:rsidR="00642308">
        <w:fldChar w:fldCharType="separate"/>
      </w:r>
      <w:r w:rsidR="00BF02F1" w:rsidRPr="00DF6FE3">
        <w:rPr>
          <w:color w:val="00B0F0"/>
        </w:rPr>
        <w:t xml:space="preserve">Table </w:t>
      </w:r>
      <w:r w:rsidR="00BF02F1">
        <w:rPr>
          <w:noProof/>
          <w:color w:val="00B0F0"/>
        </w:rPr>
        <w:t>1</w:t>
      </w:r>
      <w:r w:rsidR="00642308">
        <w:fldChar w:fldCharType="end"/>
      </w:r>
      <w:r w:rsidR="00642308">
        <w:t xml:space="preserve">) which is probably due to the 23% methyl palmitate with the highest freezing point. </w:t>
      </w:r>
    </w:p>
    <w:p w14:paraId="2E5221C5" w14:textId="34BC2BE1" w:rsidR="007F0201" w:rsidRDefault="00FF23C3" w:rsidP="00E719CE">
      <w:pPr>
        <w:pStyle w:val="Heading2"/>
      </w:pPr>
      <w:bookmarkStart w:id="53" w:name="_Toc15055624"/>
      <w:r w:rsidRPr="00FF23C3">
        <w:t xml:space="preserve">Thermophoretic </w:t>
      </w:r>
      <w:r w:rsidR="00C4460C">
        <w:t>s</w:t>
      </w:r>
      <w:r w:rsidRPr="00FF23C3">
        <w:t xml:space="preserve">ampling </w:t>
      </w:r>
      <w:r w:rsidR="00C4460C">
        <w:t>t</w:t>
      </w:r>
      <w:r w:rsidRPr="00FF23C3">
        <w:t>echnique</w:t>
      </w:r>
      <w:bookmarkEnd w:id="53"/>
    </w:p>
    <w:p w14:paraId="1FE6487A" w14:textId="21139493" w:rsidR="0086245D" w:rsidRDefault="00FF23C3" w:rsidP="003E6613">
      <w:pPr>
        <w:jc w:val="both"/>
      </w:pPr>
      <w:r>
        <w:t xml:space="preserve">A thermophoretic sampler is employed to insert TEM grids inside the flame and extract soot samples. </w:t>
      </w:r>
      <w:r w:rsidR="0086245D" w:rsidRPr="00154539">
        <w:t>Thermophoretic deposition is due to the temperature difference between the cold surface of the grid and the hot flow inside the flame. As the room</w:t>
      </w:r>
      <w:r>
        <w:t>-</w:t>
      </w:r>
      <w:r w:rsidR="0086245D" w:rsidRPr="00154539">
        <w:rPr>
          <w:noProof/>
        </w:rPr>
        <w:t>temperature</w:t>
      </w:r>
      <w:r w:rsidR="0086245D" w:rsidRPr="00154539">
        <w:t xml:space="preserve"> TEM grid is inserted in the </w:t>
      </w:r>
      <w:r w:rsidR="0086245D" w:rsidRPr="00154539">
        <w:rPr>
          <w:noProof/>
        </w:rPr>
        <w:t>high-temperature</w:t>
      </w:r>
      <w:r w:rsidR="0086245D" w:rsidRPr="00154539">
        <w:t xml:space="preserve"> medium of the flame, particles tend to deposit and freeze on the carbon film. The residence time of the grid inside the </w:t>
      </w:r>
      <w:r w:rsidR="0086245D" w:rsidRPr="00154539">
        <w:rPr>
          <w:noProof/>
        </w:rPr>
        <w:t>flame</w:t>
      </w:r>
      <w:r w:rsidR="0086245D" w:rsidRPr="00154539">
        <w:t xml:space="preserve"> should be long enough to capture the particles, but not too long to lose the temperature gradient </w:t>
      </w:r>
      <w:r w:rsidR="0086245D" w:rsidRPr="00154539">
        <w:fldChar w:fldCharType="begin"/>
      </w:r>
      <w:r w:rsidR="00F42FA9">
        <w:instrText xml:space="preserve"> ADDIN EN.CITE &lt;EndNote&gt;&lt;Cite&gt;&lt;Author&gt;Dobbins&lt;/Author&gt;&lt;Year&gt;1987&lt;/Year&gt;&lt;RecNum&gt;29&lt;/RecNum&gt;&lt;DisplayText&gt;[167]&lt;/DisplayText&gt;&lt;record&gt;&lt;rec-number&gt;29&lt;/rec-number&gt;&lt;foreign-keys&gt;&lt;key app="EN" db-id="afpexz90kr05zre9wzrxssxms0wsxzt2rta9" timestamp="1521922638"&gt;29&lt;/key&gt;&lt;/foreign-keys&gt;&lt;ref-type name="Journal Article"&gt;17&lt;/ref-type&gt;&lt;contributors&gt;&lt;authors&gt;&lt;author&gt;Dobbins, RA&lt;/author&gt;&lt;author&gt;Megaridis, CM&lt;/author&gt;&lt;/authors&gt;&lt;/contributors&gt;&lt;titles&gt;&lt;title&gt;Morphology of flame-generated soot as determined by thermophoretic sampling&lt;/title&gt;&lt;secondary-title&gt;Langmuir&lt;/secondary-title&gt;&lt;/titles&gt;&lt;periodical&gt;&lt;full-title&gt;Langmuir&lt;/full-title&gt;&lt;/periodical&gt;&lt;pages&gt;254-259&lt;/pages&gt;&lt;volume&gt;3&lt;/volume&gt;&lt;number&gt;2&lt;/number&gt;&lt;dates&gt;&lt;year&gt;1987&lt;/year&gt;&lt;/dates&gt;&lt;isbn&gt;0743-7463&lt;/isbn&gt;&lt;urls&gt;&lt;/urls&gt;&lt;/record&gt;&lt;/Cite&gt;&lt;/EndNote&gt;</w:instrText>
      </w:r>
      <w:r w:rsidR="0086245D" w:rsidRPr="00154539">
        <w:fldChar w:fldCharType="separate"/>
      </w:r>
      <w:r w:rsidR="00F42FA9">
        <w:rPr>
          <w:noProof/>
        </w:rPr>
        <w:t>[</w:t>
      </w:r>
      <w:hyperlink w:anchor="_ENREF_167" w:tooltip="Dobbins, 1987 #500" w:history="1">
        <w:r w:rsidR="00B4556B">
          <w:rPr>
            <w:noProof/>
          </w:rPr>
          <w:t>167</w:t>
        </w:r>
      </w:hyperlink>
      <w:r w:rsidR="00F42FA9">
        <w:rPr>
          <w:noProof/>
        </w:rPr>
        <w:t>]</w:t>
      </w:r>
      <w:r w:rsidR="0086245D" w:rsidRPr="00154539">
        <w:fldChar w:fldCharType="end"/>
      </w:r>
      <w:r w:rsidR="0086245D" w:rsidRPr="00154539">
        <w:t>. The height above the burner used in this study represents the axial distance from the mouth of the burner to approximately the center of the TEM grid inserted inside the flame volume. The thermophoretic sampler utilized here is similar to the one developed by Megaridis and Dobbins</w:t>
      </w:r>
      <w:r w:rsidR="007D625F">
        <w:t xml:space="preserve"> </w:t>
      </w:r>
      <w:r w:rsidR="0086245D" w:rsidRPr="00154539">
        <w:fldChar w:fldCharType="begin"/>
      </w:r>
      <w:r w:rsidR="00F42FA9">
        <w:instrText xml:space="preserve"> ADDIN EN.CITE &lt;EndNote&gt;&lt;Cite&gt;&lt;Author&gt;Megaridis&lt;/Author&gt;&lt;Year&gt;1989&lt;/Year&gt;&lt;RecNum&gt;49&lt;/RecNum&gt;&lt;DisplayText&gt;[167, 182]&lt;/DisplayText&gt;&lt;record&gt;&lt;rec-number&gt;49&lt;/rec-number&gt;&lt;foreign-keys&gt;&lt;key app="EN" db-id="x9w99wppkstf94edr97xz2e1d2999zv2swz2" timestamp="1546404836"&gt;49&lt;/key&gt;&lt;/foreign-keys&gt;&lt;ref-type name="Conference Proceedings"&gt;10&lt;/ref-type&gt;&lt;contributors&gt;&lt;authors&gt;&lt;author&gt;Megaridis, Constantine M&lt;/author&gt;&lt;author&gt;Dobbins, RA&lt;/author&gt;&lt;/authors&gt;&lt;/contributors&gt;&lt;titles&gt;&lt;title&gt;Soot aerosol dynamics in a laminar ethylene diffusion flame&lt;/title&gt;&lt;secondary-title&gt;Symposium (International) on Combustion&lt;/secondary-title&gt;&lt;/titles&gt;&lt;pages&gt;353-362&lt;/pages&gt;&lt;volume&gt;22&lt;/volume&gt;&lt;number&gt;1&lt;/number&gt;&lt;dates&gt;&lt;year&gt;1989&lt;/year&gt;&lt;/dates&gt;&lt;publisher&gt;Elsevier&lt;/publisher&gt;&lt;isbn&gt;0082-0784&lt;/isbn&gt;&lt;urls&gt;&lt;/urls&gt;&lt;/record&gt;&lt;/Cite&gt;&lt;Cite&gt;&lt;Author&gt;Dobbins&lt;/Author&gt;&lt;Year&gt;1987&lt;/Year&gt;&lt;RecNum&gt;29&lt;/RecNum&gt;&lt;record&gt;&lt;rec-number&gt;29&lt;/rec-number&gt;&lt;foreign-keys&gt;&lt;key app="EN" db-id="afpexz90kr05zre9wzrxssxms0wsxzt2rta9" timestamp="1521922638"&gt;29&lt;/key&gt;&lt;/foreign-keys&gt;&lt;ref-type name="Journal Article"&gt;17&lt;/ref-type&gt;&lt;contributors&gt;&lt;authors&gt;&lt;author&gt;Dobbins, RA&lt;/author&gt;&lt;author&gt;Megaridis, CM&lt;/author&gt;&lt;/authors&gt;&lt;/contributors&gt;&lt;titles&gt;&lt;title&gt;Morphology of flame-generated soot as determined by thermophoretic sampling&lt;/title&gt;&lt;secondary-title&gt;Langmuir&lt;/secondary-title&gt;&lt;/titles&gt;&lt;periodical&gt;&lt;full-title&gt;Langmuir&lt;/full-title&gt;&lt;/periodical&gt;&lt;pages&gt;254-259&lt;/pages&gt;&lt;volume&gt;3&lt;/volume&gt;&lt;number&gt;2&lt;/number&gt;&lt;dates&gt;&lt;year&gt;1987&lt;/year&gt;&lt;/dates&gt;&lt;isbn&gt;0743-7463&lt;/isbn&gt;&lt;urls&gt;&lt;/urls&gt;&lt;/record&gt;&lt;/Cite&gt;&lt;/EndNote&gt;</w:instrText>
      </w:r>
      <w:r w:rsidR="0086245D" w:rsidRPr="00154539">
        <w:fldChar w:fldCharType="separate"/>
      </w:r>
      <w:r w:rsidR="00F42FA9">
        <w:rPr>
          <w:noProof/>
        </w:rPr>
        <w:t>[</w:t>
      </w:r>
      <w:hyperlink w:anchor="_ENREF_167" w:tooltip="Dobbins, 1987 #500" w:history="1">
        <w:r w:rsidR="00B4556B">
          <w:rPr>
            <w:noProof/>
          </w:rPr>
          <w:t>167</w:t>
        </w:r>
      </w:hyperlink>
      <w:r w:rsidR="00F42FA9">
        <w:rPr>
          <w:noProof/>
        </w:rPr>
        <w:t xml:space="preserve">, </w:t>
      </w:r>
      <w:hyperlink w:anchor="_ENREF_182" w:tooltip="Megaridis, 1989 #49" w:history="1">
        <w:r w:rsidR="00B4556B">
          <w:rPr>
            <w:noProof/>
          </w:rPr>
          <w:t>182</w:t>
        </w:r>
      </w:hyperlink>
      <w:r w:rsidR="00F42FA9">
        <w:rPr>
          <w:noProof/>
        </w:rPr>
        <w:t>]</w:t>
      </w:r>
      <w:r w:rsidR="0086245D" w:rsidRPr="00154539">
        <w:fldChar w:fldCharType="end"/>
      </w:r>
      <w:r w:rsidR="0086245D" w:rsidRPr="00154539">
        <w:t xml:space="preserve"> to capture particles directly from inside the flame’s yellow luminous zone. Samples of carbon particulates are collected on the surface of a transmission electron microscopy grid</w:t>
      </w:r>
      <w:r w:rsidR="003E6613">
        <w:t xml:space="preserve">. </w:t>
      </w:r>
      <w:r w:rsidR="0086245D" w:rsidRPr="00154539">
        <w:t xml:space="preserve">The grids are made of Cu with a film of carbon on their surface (EMS, Inc.). The TEM grid gains its movement from a 50 mm stroke compressed-air piston controlled by a pneumatic valve (Model SY5140, SMC Corp. of America) </w:t>
      </w:r>
      <w:r w:rsidR="00965856">
        <w:t>(</w:t>
      </w:r>
      <w:r w:rsidR="00965856">
        <w:fldChar w:fldCharType="begin"/>
      </w:r>
      <w:r w:rsidR="00965856">
        <w:instrText xml:space="preserve"> REF _Ref12202910 \h </w:instrText>
      </w:r>
      <w:r w:rsidR="00965856">
        <w:fldChar w:fldCharType="separate"/>
      </w:r>
      <w:r w:rsidR="00BF02F1" w:rsidRPr="00965856">
        <w:rPr>
          <w:color w:val="00B0F0"/>
        </w:rPr>
        <w:t xml:space="preserve">Figure </w:t>
      </w:r>
      <w:r w:rsidR="00BF02F1">
        <w:rPr>
          <w:noProof/>
          <w:color w:val="00B0F0"/>
        </w:rPr>
        <w:t>8</w:t>
      </w:r>
      <w:r w:rsidR="00965856">
        <w:fldChar w:fldCharType="end"/>
      </w:r>
      <w:r w:rsidR="00965856">
        <w:t xml:space="preserve">) </w:t>
      </w:r>
      <w:r w:rsidR="0086245D" w:rsidRPr="00154539">
        <w:t xml:space="preserve">with a residence time of 38 ms inside the flame and approximately 10 ms for the grid’s travel time. The soot samples were studied by a </w:t>
      </w:r>
      <w:r w:rsidR="0086245D" w:rsidRPr="00154539">
        <w:rPr>
          <w:noProof/>
        </w:rPr>
        <w:t>high-resolution</w:t>
      </w:r>
      <w:r w:rsidR="0086245D" w:rsidRPr="00154539">
        <w:t xml:space="preserve"> electron microscope (JEOL TEM-3010), operated at 200 KeV with a LaB6 filament. The TEM micrographs were collected on a Gatan digital imaging system and processed by digital micrograph software.</w:t>
      </w:r>
    </w:p>
    <w:p w14:paraId="607735DA" w14:textId="77777777" w:rsidR="00965856" w:rsidRDefault="00965856" w:rsidP="003E6613">
      <w:pPr>
        <w:jc w:val="both"/>
      </w:pPr>
    </w:p>
    <w:p w14:paraId="5859DB9D" w14:textId="77777777" w:rsidR="0081130E" w:rsidRDefault="007A7C87" w:rsidP="0081130E">
      <w:pPr>
        <w:keepNext/>
        <w:ind w:firstLine="0"/>
        <w:jc w:val="center"/>
      </w:pPr>
      <w:r>
        <w:rPr>
          <w:noProof/>
        </w:rPr>
        <w:drawing>
          <wp:inline distT="0" distB="0" distL="0" distR="0" wp14:anchorId="66CEFEF8" wp14:editId="2E186DC0">
            <wp:extent cx="1987756" cy="3536043"/>
            <wp:effectExtent l="0" t="0" r="635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creen Shot 2019-07-02 at 10.29.27 PM.png"/>
                    <pic:cNvPicPr/>
                  </pic:nvPicPr>
                  <pic:blipFill>
                    <a:blip r:embed="rId16"/>
                    <a:stretch>
                      <a:fillRect/>
                    </a:stretch>
                  </pic:blipFill>
                  <pic:spPr>
                    <a:xfrm>
                      <a:off x="0" y="0"/>
                      <a:ext cx="1997239" cy="3552912"/>
                    </a:xfrm>
                    <a:prstGeom prst="rect">
                      <a:avLst/>
                    </a:prstGeom>
                  </pic:spPr>
                </pic:pic>
              </a:graphicData>
            </a:graphic>
          </wp:inline>
        </w:drawing>
      </w:r>
    </w:p>
    <w:p w14:paraId="0A4AF3B3" w14:textId="0C821868" w:rsidR="0081130E" w:rsidRPr="00154539" w:rsidRDefault="0081130E" w:rsidP="001A0F47">
      <w:pPr>
        <w:pStyle w:val="Caption"/>
        <w:jc w:val="both"/>
      </w:pPr>
      <w:bookmarkStart w:id="54" w:name="_Ref12202910"/>
      <w:bookmarkStart w:id="55" w:name="_Toc15056391"/>
      <w:r w:rsidRPr="00965856">
        <w:rPr>
          <w:color w:val="00B0F0"/>
        </w:rPr>
        <w:t xml:space="preserve">Figure </w:t>
      </w:r>
      <w:r w:rsidRPr="00965856">
        <w:rPr>
          <w:color w:val="00B0F0"/>
        </w:rPr>
        <w:fldChar w:fldCharType="begin"/>
      </w:r>
      <w:r w:rsidRPr="00965856">
        <w:rPr>
          <w:color w:val="00B0F0"/>
        </w:rPr>
        <w:instrText xml:space="preserve"> SEQ Figure \* ARABIC </w:instrText>
      </w:r>
      <w:r w:rsidRPr="00965856">
        <w:rPr>
          <w:color w:val="00B0F0"/>
        </w:rPr>
        <w:fldChar w:fldCharType="separate"/>
      </w:r>
      <w:r w:rsidR="00BF02F1">
        <w:rPr>
          <w:noProof/>
          <w:color w:val="00B0F0"/>
        </w:rPr>
        <w:t>8</w:t>
      </w:r>
      <w:r w:rsidRPr="00965856">
        <w:rPr>
          <w:color w:val="00B0F0"/>
        </w:rPr>
        <w:fldChar w:fldCharType="end"/>
      </w:r>
      <w:bookmarkEnd w:id="54"/>
      <w:r>
        <w:t xml:space="preserve">. </w:t>
      </w:r>
      <w:r w:rsidR="00B259D1">
        <w:t>T</w:t>
      </w:r>
      <w:r>
        <w:t>he thermophoretic sampler employed in this study to extract soot samples from various locations inside the flame.</w:t>
      </w:r>
      <w:bookmarkEnd w:id="55"/>
      <w:r>
        <w:t xml:space="preserve"> </w:t>
      </w:r>
    </w:p>
    <w:p w14:paraId="7873CF73" w14:textId="77777777" w:rsidR="007F0201" w:rsidRDefault="007F0201" w:rsidP="009A7985">
      <w:pPr>
        <w:ind w:firstLine="0"/>
      </w:pPr>
    </w:p>
    <w:p w14:paraId="0DEA5C2D" w14:textId="77777777" w:rsidR="00E643BF" w:rsidRDefault="00E643BF" w:rsidP="009A7985">
      <w:pPr>
        <w:ind w:firstLine="0"/>
      </w:pPr>
    </w:p>
    <w:p w14:paraId="72DEE550" w14:textId="77777777" w:rsidR="00E643BF" w:rsidRDefault="00E643BF" w:rsidP="009A7985">
      <w:pPr>
        <w:ind w:firstLine="0"/>
      </w:pPr>
    </w:p>
    <w:p w14:paraId="6C102C64" w14:textId="77777777" w:rsidR="00E643BF" w:rsidRDefault="00E643BF" w:rsidP="009A7985">
      <w:pPr>
        <w:ind w:firstLine="0"/>
      </w:pPr>
    </w:p>
    <w:p w14:paraId="4383DBC2" w14:textId="77777777" w:rsidR="00E643BF" w:rsidRDefault="00E643BF" w:rsidP="009A7985">
      <w:pPr>
        <w:ind w:firstLine="0"/>
      </w:pPr>
    </w:p>
    <w:p w14:paraId="34927CD1" w14:textId="77777777" w:rsidR="00E643BF" w:rsidRDefault="00E643BF" w:rsidP="009A7985">
      <w:pPr>
        <w:ind w:firstLine="0"/>
      </w:pPr>
    </w:p>
    <w:p w14:paraId="72CB2182" w14:textId="57B6DBA6" w:rsidR="00E643BF" w:rsidRDefault="00E643BF" w:rsidP="009A7985">
      <w:pPr>
        <w:ind w:firstLine="0"/>
      </w:pPr>
    </w:p>
    <w:p w14:paraId="1D155CED" w14:textId="579ABFF8" w:rsidR="00543199" w:rsidRDefault="00543199" w:rsidP="009A7985">
      <w:pPr>
        <w:ind w:firstLine="0"/>
      </w:pPr>
    </w:p>
    <w:p w14:paraId="75D17248" w14:textId="77777777" w:rsidR="00E643BF" w:rsidRDefault="00E643BF" w:rsidP="009A7985">
      <w:pPr>
        <w:ind w:firstLine="0"/>
      </w:pPr>
    </w:p>
    <w:p w14:paraId="7F1A304F" w14:textId="424E7A4E" w:rsidR="004B242D" w:rsidRDefault="00F87453" w:rsidP="00E54948">
      <w:pPr>
        <w:pStyle w:val="Heading1"/>
      </w:pPr>
      <w:bookmarkStart w:id="56" w:name="_Toc15055625"/>
      <w:r>
        <w:t xml:space="preserve">Soot </w:t>
      </w:r>
      <w:r w:rsidR="00543199">
        <w:t>F</w:t>
      </w:r>
      <w:r>
        <w:t xml:space="preserve">ormation and </w:t>
      </w:r>
      <w:r w:rsidR="00543199">
        <w:t>E</w:t>
      </w:r>
      <w:r>
        <w:t xml:space="preserve">volution </w:t>
      </w:r>
      <w:r w:rsidR="00543199">
        <w:t>P</w:t>
      </w:r>
      <w:r>
        <w:t xml:space="preserve">rofile </w:t>
      </w:r>
      <w:r w:rsidR="00543199">
        <w:t>I</w:t>
      </w:r>
      <w:r>
        <w:t xml:space="preserve">nside the </w:t>
      </w:r>
      <w:r w:rsidR="00543199">
        <w:t>S</w:t>
      </w:r>
      <w:r>
        <w:t xml:space="preserve">tudied </w:t>
      </w:r>
      <w:r w:rsidR="00543199">
        <w:t>D</w:t>
      </w:r>
      <w:r>
        <w:t xml:space="preserve">iffusion </w:t>
      </w:r>
      <w:r w:rsidR="00543199">
        <w:t>F</w:t>
      </w:r>
      <w:r>
        <w:t xml:space="preserve">lames </w:t>
      </w:r>
      <w:r w:rsidR="00543199">
        <w:t>B</w:t>
      </w:r>
      <w:r>
        <w:t xml:space="preserve">urning </w:t>
      </w:r>
      <w:r w:rsidR="00543199">
        <w:t>D</w:t>
      </w:r>
      <w:r>
        <w:t xml:space="preserve">iesel, </w:t>
      </w:r>
      <w:r w:rsidR="00543199">
        <w:t>B</w:t>
      </w:r>
      <w:r>
        <w:t xml:space="preserve">iodiesel, and </w:t>
      </w:r>
      <w:r w:rsidR="00543199">
        <w:t>B</w:t>
      </w:r>
      <w:r>
        <w:t>iodiesel-</w:t>
      </w:r>
      <w:r w:rsidR="00543199">
        <w:t>D</w:t>
      </w:r>
      <w:r>
        <w:t xml:space="preserve">iesel </w:t>
      </w:r>
      <w:r w:rsidR="00543199">
        <w:t>B</w:t>
      </w:r>
      <w:r>
        <w:t>lend</w:t>
      </w:r>
      <w:r w:rsidR="009B5B4B">
        <w:t>ing</w:t>
      </w:r>
      <w:bookmarkEnd w:id="56"/>
    </w:p>
    <w:p w14:paraId="2ABC4627" w14:textId="77777777" w:rsidR="00DF359B" w:rsidRPr="00586D50" w:rsidRDefault="00DF359B" w:rsidP="00DF359B">
      <w:pPr>
        <w:jc w:val="both"/>
      </w:pPr>
      <w:r w:rsidRPr="00DF359B">
        <w:t xml:space="preserve">In this </w:t>
      </w:r>
      <w:r w:rsidR="00B06FD5">
        <w:t>chapter</w:t>
      </w:r>
      <w:r>
        <w:t>,</w:t>
      </w:r>
      <w:r w:rsidRPr="00DF359B">
        <w:t xml:space="preserve"> </w:t>
      </w:r>
      <w:r>
        <w:t>the</w:t>
      </w:r>
      <w:r w:rsidRPr="00DF359B">
        <w:t xml:space="preserve"> evolution profiles containing physical characteristics of soot in vaporized coflow diffusion flames along the flame centerline</w:t>
      </w:r>
      <w:r>
        <w:t xml:space="preserve"> are reported</w:t>
      </w:r>
      <w:r w:rsidRPr="00DF359B">
        <w:t>. The profiles are obtained using transmission electron microscopy (TEM) on the collected samples revealing the sequence of the morphological changes within a flame axial direction. The studied</w:t>
      </w:r>
      <w:r>
        <w:t xml:space="preserve"> </w:t>
      </w:r>
      <w:r w:rsidRPr="00DF359B">
        <w:t xml:space="preserve">vaporized flames are formed using three types of neat </w:t>
      </w:r>
      <w:r w:rsidR="00C90370">
        <w:t>biodiesel</w:t>
      </w:r>
      <w:r w:rsidRPr="00DF359B">
        <w:t xml:space="preserve"> (B100), blends (</w:t>
      </w:r>
      <w:r w:rsidR="00124BA1">
        <w:t>B20, B50, and B80</w:t>
      </w:r>
      <w:r w:rsidRPr="00DF359B">
        <w:t>)</w:t>
      </w:r>
      <w:r>
        <w:t>,</w:t>
      </w:r>
      <w:r w:rsidRPr="00DF359B">
        <w:t xml:space="preserve"> and </w:t>
      </w:r>
      <w:r>
        <w:t>#</w:t>
      </w:r>
      <w:r w:rsidRPr="00DF359B">
        <w:t>2 diesel</w:t>
      </w:r>
      <w:r w:rsidR="003A661A">
        <w:t xml:space="preserve"> (B0)</w:t>
      </w:r>
      <w:r w:rsidRPr="00DF359B">
        <w:t xml:space="preserve"> flame. The evolution profiles contain information on the morphology of the soot particles (agglomeration, size and nanostructure) present at the different stages within the studied flames. All soot samples are collected thermophoretically from the flame’s centerline at different heights above the burner (HAB).</w:t>
      </w:r>
    </w:p>
    <w:p w14:paraId="13DC1EF6" w14:textId="53B6DE7D" w:rsidR="00A17414" w:rsidRDefault="00C154EF" w:rsidP="009B5B4B">
      <w:pPr>
        <w:pStyle w:val="Heading2"/>
      </w:pPr>
      <w:bookmarkStart w:id="57" w:name="_Toc15055626"/>
      <w:r w:rsidRPr="00C154EF">
        <w:t xml:space="preserve">Soot formation </w:t>
      </w:r>
      <w:r w:rsidRPr="006E3598">
        <w:t xml:space="preserve">in </w:t>
      </w:r>
      <w:r w:rsidR="00E84C8E">
        <w:t>d</w:t>
      </w:r>
      <w:r w:rsidRPr="006E3598">
        <w:t>iesel air-</w:t>
      </w:r>
      <w:r w:rsidRPr="00C154EF">
        <w:t>flames</w:t>
      </w:r>
      <w:bookmarkEnd w:id="57"/>
    </w:p>
    <w:p w14:paraId="7E9C8035" w14:textId="467C22F9" w:rsidR="00C154EF" w:rsidRDefault="00E72552" w:rsidP="00213B44">
      <w:pPr>
        <w:jc w:val="both"/>
        <w:rPr>
          <w:rFonts w:asciiTheme="majorBidi" w:eastAsiaTheme="minorHAnsi" w:hAnsiTheme="majorBidi" w:cstheme="majorBidi"/>
        </w:rPr>
      </w:pPr>
      <w:r w:rsidRPr="00F0006E">
        <w:t>TEM images</w:t>
      </w:r>
      <w:r w:rsidR="00F0006E">
        <w:t xml:space="preserve"> of soot samples</w:t>
      </w:r>
      <w:r w:rsidRPr="00F0006E">
        <w:t xml:space="preserve"> from different regions of the flame can be very helpful in order to understand the evolution</w:t>
      </w:r>
      <w:r w:rsidR="00F0006E">
        <w:t xml:space="preserve"> process</w:t>
      </w:r>
      <w:r w:rsidRPr="00F0006E">
        <w:t xml:space="preserve"> of soot particles.</w:t>
      </w:r>
      <w:r>
        <w:rPr>
          <w:color w:val="00B0F0"/>
        </w:rPr>
        <w:t xml:space="preserve"> </w:t>
      </w:r>
      <w:r w:rsidR="008F409F">
        <w:rPr>
          <w:color w:val="00B0F0"/>
        </w:rPr>
        <w:fldChar w:fldCharType="begin"/>
      </w:r>
      <w:r w:rsidR="008F409F">
        <w:rPr>
          <w:color w:val="00B0F0"/>
        </w:rPr>
        <w:instrText xml:space="preserve"> REF _Ref9973796 \h </w:instrText>
      </w:r>
      <w:r w:rsidR="008F409F">
        <w:rPr>
          <w:color w:val="00B0F0"/>
        </w:rPr>
      </w:r>
      <w:r w:rsidR="008F409F">
        <w:rPr>
          <w:color w:val="00B0F0"/>
        </w:rPr>
        <w:fldChar w:fldCharType="separate"/>
      </w:r>
      <w:r w:rsidR="00BF02F1" w:rsidRPr="00223BB6">
        <w:rPr>
          <w:color w:val="00B0F0"/>
        </w:rPr>
        <w:t xml:space="preserve">Figure </w:t>
      </w:r>
      <w:r w:rsidR="00BF02F1">
        <w:rPr>
          <w:noProof/>
          <w:color w:val="00B0F0"/>
        </w:rPr>
        <w:t>9</w:t>
      </w:r>
      <w:r w:rsidR="008F409F">
        <w:rPr>
          <w:color w:val="00B0F0"/>
        </w:rPr>
        <w:fldChar w:fldCharType="end"/>
      </w:r>
      <w:r w:rsidR="00213B44" w:rsidRPr="00A10FA3">
        <w:t xml:space="preserve"> depicts the morphological characteristics of carbon particulates present in </w:t>
      </w:r>
      <w:r w:rsidR="00F0006E">
        <w:t>the</w:t>
      </w:r>
      <w:r w:rsidR="00213B44" w:rsidRPr="00A10FA3">
        <w:t xml:space="preserve"> evaporated </w:t>
      </w:r>
      <w:r w:rsidR="002603CC">
        <w:t>#</w:t>
      </w:r>
      <w:r w:rsidR="002603CC" w:rsidRPr="00A10FA3">
        <w:t>2</w:t>
      </w:r>
      <w:r w:rsidR="002603CC">
        <w:t xml:space="preserve"> </w:t>
      </w:r>
      <w:r w:rsidR="00213B44" w:rsidRPr="00A10FA3">
        <w:t>diesel-air flame at different</w:t>
      </w:r>
      <w:r>
        <w:t xml:space="preserve"> heights above the </w:t>
      </w:r>
      <w:r w:rsidRPr="00DF26A1">
        <w:t>burner</w:t>
      </w:r>
      <w:r w:rsidR="00213B44" w:rsidRPr="00DF26A1">
        <w:t xml:space="preserve"> </w:t>
      </w:r>
      <w:r w:rsidRPr="00DF26A1">
        <w:t>(</w:t>
      </w:r>
      <w:r w:rsidR="00213B44" w:rsidRPr="00DF26A1">
        <w:t>HAB</w:t>
      </w:r>
      <w:r w:rsidRPr="00DF26A1">
        <w:t>)</w:t>
      </w:r>
      <w:r w:rsidR="00213B44" w:rsidRPr="00DF26A1">
        <w:t xml:space="preserve"> in the</w:t>
      </w:r>
      <w:r w:rsidR="00213B44" w:rsidRPr="00A10FA3">
        <w:t xml:space="preserve"> axial direction. The evolution presents the different stages in the carbon particulates</w:t>
      </w:r>
      <w:r w:rsidR="00337382">
        <w:t xml:space="preserve"> formation</w:t>
      </w:r>
      <w:r w:rsidR="00213B44" w:rsidRPr="00A10FA3">
        <w:t xml:space="preserve">. The set of lower resolution TEM images provides information of particle agglomeration (density of particle per aggregate) at various flame heights </w:t>
      </w:r>
      <w:r w:rsidR="00213B44" w:rsidRPr="00A10FA3">
        <w:rPr>
          <w:color w:val="00B0F0"/>
        </w:rPr>
        <w:t>(</w:t>
      </w:r>
      <w:r w:rsidR="008F409F">
        <w:rPr>
          <w:color w:val="00B0F0"/>
        </w:rPr>
        <w:fldChar w:fldCharType="begin"/>
      </w:r>
      <w:r w:rsidR="008F409F">
        <w:rPr>
          <w:color w:val="00B0F0"/>
        </w:rPr>
        <w:instrText xml:space="preserve"> REF _Ref9973796 \h </w:instrText>
      </w:r>
      <w:r w:rsidR="008F409F">
        <w:rPr>
          <w:color w:val="00B0F0"/>
        </w:rPr>
      </w:r>
      <w:r w:rsidR="008F409F">
        <w:rPr>
          <w:color w:val="00B0F0"/>
        </w:rPr>
        <w:fldChar w:fldCharType="separate"/>
      </w:r>
      <w:r w:rsidR="00BF02F1" w:rsidRPr="00223BB6">
        <w:rPr>
          <w:color w:val="00B0F0"/>
        </w:rPr>
        <w:t xml:space="preserve">Figure </w:t>
      </w:r>
      <w:r w:rsidR="00BF02F1">
        <w:rPr>
          <w:noProof/>
          <w:color w:val="00B0F0"/>
        </w:rPr>
        <w:t>9</w:t>
      </w:r>
      <w:r w:rsidR="008F409F">
        <w:rPr>
          <w:color w:val="00B0F0"/>
        </w:rPr>
        <w:fldChar w:fldCharType="end"/>
      </w:r>
      <w:r w:rsidR="007429A2">
        <w:rPr>
          <w:color w:val="00B0F0"/>
        </w:rPr>
        <w:t xml:space="preserve"> </w:t>
      </w:r>
      <w:r w:rsidR="00213B44" w:rsidRPr="00A10FA3">
        <w:rPr>
          <w:color w:val="00B0F0"/>
        </w:rPr>
        <w:t>a1-e1)</w:t>
      </w:r>
      <w:r w:rsidR="00213B44" w:rsidRPr="00A10FA3">
        <w:t>. The set of higher magnification</w:t>
      </w:r>
      <w:r w:rsidR="00337382">
        <w:t xml:space="preserve"> TEM images</w:t>
      </w:r>
      <w:r w:rsidR="00213B44" w:rsidRPr="00A10FA3">
        <w:t xml:space="preserve"> are useful for measuring the primary particle diameters (d</w:t>
      </w:r>
      <w:r w:rsidR="00213B44" w:rsidRPr="00A10FA3">
        <w:rPr>
          <w:vertAlign w:val="subscript"/>
        </w:rPr>
        <w:t>p</w:t>
      </w:r>
      <w:r w:rsidR="00213B44" w:rsidRPr="00A10FA3">
        <w:t xml:space="preserve">) </w:t>
      </w:r>
      <w:r w:rsidR="00213B44" w:rsidRPr="00A10FA3">
        <w:rPr>
          <w:color w:val="00B0F0"/>
        </w:rPr>
        <w:t>(</w:t>
      </w:r>
      <w:r w:rsidR="008F409F">
        <w:rPr>
          <w:color w:val="00B0F0"/>
        </w:rPr>
        <w:fldChar w:fldCharType="begin"/>
      </w:r>
      <w:r w:rsidR="008F409F">
        <w:rPr>
          <w:color w:val="00B0F0"/>
        </w:rPr>
        <w:instrText xml:space="preserve"> REF _Ref9973796 \h </w:instrText>
      </w:r>
      <w:r w:rsidR="008F409F">
        <w:rPr>
          <w:color w:val="00B0F0"/>
        </w:rPr>
      </w:r>
      <w:r w:rsidR="008F409F">
        <w:rPr>
          <w:color w:val="00B0F0"/>
        </w:rPr>
        <w:fldChar w:fldCharType="separate"/>
      </w:r>
      <w:r w:rsidR="00BF02F1" w:rsidRPr="00223BB6">
        <w:rPr>
          <w:color w:val="00B0F0"/>
        </w:rPr>
        <w:t xml:space="preserve">Figure </w:t>
      </w:r>
      <w:r w:rsidR="00BF02F1">
        <w:rPr>
          <w:noProof/>
          <w:color w:val="00B0F0"/>
        </w:rPr>
        <w:t>9</w:t>
      </w:r>
      <w:r w:rsidR="008F409F">
        <w:rPr>
          <w:color w:val="00B0F0"/>
        </w:rPr>
        <w:fldChar w:fldCharType="end"/>
      </w:r>
      <w:r w:rsidR="007429A2">
        <w:rPr>
          <w:color w:val="00B0F0"/>
        </w:rPr>
        <w:t xml:space="preserve"> </w:t>
      </w:r>
      <w:r w:rsidR="00213B44" w:rsidRPr="00A10FA3">
        <w:rPr>
          <w:color w:val="00B0F0"/>
        </w:rPr>
        <w:t>a2-e2)</w:t>
      </w:r>
      <w:r w:rsidR="00213B44" w:rsidRPr="00A10FA3">
        <w:t xml:space="preserve">. As </w:t>
      </w:r>
      <w:r w:rsidR="00337382">
        <w:t>indicated by</w:t>
      </w:r>
      <w:r w:rsidR="00213B44" w:rsidRPr="00A10FA3">
        <w:t xml:space="preserve"> the TEM images, the diameter of primary soot particle</w:t>
      </w:r>
      <w:r w:rsidR="00337382">
        <w:t>s</w:t>
      </w:r>
      <w:r w:rsidR="00213B44" w:rsidRPr="00A10FA3">
        <w:t xml:space="preserve">, degree of </w:t>
      </w:r>
      <w:r w:rsidR="00213B44" w:rsidRPr="00A10FA3">
        <w:rPr>
          <w:noProof/>
        </w:rPr>
        <w:t>agglomeration</w:t>
      </w:r>
      <w:r w:rsidR="00213B44" w:rsidRPr="00A10FA3">
        <w:t xml:space="preserve"> or density of primary particles forming the aggregates strongly depend on the flame position. In the upper part of the </w:t>
      </w:r>
      <w:r w:rsidR="00213B44" w:rsidRPr="00A10FA3">
        <w:rPr>
          <w:noProof/>
        </w:rPr>
        <w:t>flame,</w:t>
      </w:r>
      <w:r w:rsidR="00213B44" w:rsidRPr="00A10FA3">
        <w:t xml:space="preserve"> the characteristics of the carbon particulates are governed by long and branched aggregates, while in the lower part of the flame the characteristics of the carbon particulates are dominated by </w:t>
      </w:r>
      <w:r w:rsidR="00213B44" w:rsidRPr="00A10FA3">
        <w:rPr>
          <w:noProof/>
        </w:rPr>
        <w:t>singlet</w:t>
      </w:r>
      <w:r w:rsidR="00213B44" w:rsidRPr="00A10FA3">
        <w:t xml:space="preserve"> particles and </w:t>
      </w:r>
      <w:r w:rsidR="00337382">
        <w:t xml:space="preserve">small </w:t>
      </w:r>
      <w:r w:rsidR="00213B44" w:rsidRPr="00A10FA3">
        <w:t>aggregates formed by a smaller number of primary particles. TEM image</w:t>
      </w:r>
      <w:r w:rsidR="00B52736">
        <w:t>s</w:t>
      </w:r>
      <w:r w:rsidR="00213B44" w:rsidRPr="00A10FA3">
        <w:t xml:space="preserve"> of particles collected from the lowest sampled height of the flame (HAB</w:t>
      </w:r>
      <w:r w:rsidR="00B06FD5">
        <w:t xml:space="preserve"> of </w:t>
      </w:r>
      <w:r w:rsidR="00213B44" w:rsidRPr="00A10FA3">
        <w:t xml:space="preserve">6mm) </w:t>
      </w:r>
      <w:r w:rsidR="00213B44" w:rsidRPr="00A10FA3">
        <w:rPr>
          <w:color w:val="00B0F0"/>
        </w:rPr>
        <w:t>(</w:t>
      </w:r>
      <w:r w:rsidR="008F409F">
        <w:rPr>
          <w:color w:val="00B0F0"/>
        </w:rPr>
        <w:fldChar w:fldCharType="begin"/>
      </w:r>
      <w:r w:rsidR="008F409F">
        <w:rPr>
          <w:color w:val="00B0F0"/>
        </w:rPr>
        <w:instrText xml:space="preserve"> REF _Ref9973796 \h </w:instrText>
      </w:r>
      <w:r w:rsidR="008F409F">
        <w:rPr>
          <w:color w:val="00B0F0"/>
        </w:rPr>
      </w:r>
      <w:r w:rsidR="008F409F">
        <w:rPr>
          <w:color w:val="00B0F0"/>
        </w:rPr>
        <w:fldChar w:fldCharType="separate"/>
      </w:r>
      <w:r w:rsidR="00BF02F1" w:rsidRPr="00223BB6">
        <w:rPr>
          <w:color w:val="00B0F0"/>
        </w:rPr>
        <w:t xml:space="preserve">Figure </w:t>
      </w:r>
      <w:r w:rsidR="00BF02F1">
        <w:rPr>
          <w:noProof/>
          <w:color w:val="00B0F0"/>
        </w:rPr>
        <w:t>9</w:t>
      </w:r>
      <w:r w:rsidR="008F409F">
        <w:rPr>
          <w:color w:val="00B0F0"/>
        </w:rPr>
        <w:fldChar w:fldCharType="end"/>
      </w:r>
      <w:r w:rsidR="00213B44" w:rsidRPr="00A10FA3">
        <w:rPr>
          <w:color w:val="00B0F0"/>
        </w:rPr>
        <w:t xml:space="preserve"> a1)</w:t>
      </w:r>
      <w:r w:rsidR="00213B44" w:rsidRPr="00A10FA3">
        <w:t xml:space="preserve"> illustrate the presence of mostly </w:t>
      </w:r>
      <w:r w:rsidR="00213B44" w:rsidRPr="00A10FA3">
        <w:rPr>
          <w:noProof/>
        </w:rPr>
        <w:t>singlet</w:t>
      </w:r>
      <w:r w:rsidR="00213B44" w:rsidRPr="00A10FA3">
        <w:t xml:space="preserve"> particles. The particle diameter at this HAB appears to be of a polydisperse diameter size distribution </w:t>
      </w:r>
      <w:r w:rsidR="00213B44" w:rsidRPr="00A10FA3">
        <w:rPr>
          <w:color w:val="00B0F0"/>
        </w:rPr>
        <w:t>(</w:t>
      </w:r>
      <w:r w:rsidR="008F409F">
        <w:rPr>
          <w:color w:val="00B0F0"/>
        </w:rPr>
        <w:fldChar w:fldCharType="begin"/>
      </w:r>
      <w:r w:rsidR="008F409F">
        <w:rPr>
          <w:color w:val="00B0F0"/>
        </w:rPr>
        <w:instrText xml:space="preserve"> REF _Ref9973796 \h </w:instrText>
      </w:r>
      <w:r w:rsidR="008F409F">
        <w:rPr>
          <w:color w:val="00B0F0"/>
        </w:rPr>
      </w:r>
      <w:r w:rsidR="008F409F">
        <w:rPr>
          <w:color w:val="00B0F0"/>
        </w:rPr>
        <w:fldChar w:fldCharType="separate"/>
      </w:r>
      <w:r w:rsidR="00BF02F1" w:rsidRPr="00223BB6">
        <w:rPr>
          <w:color w:val="00B0F0"/>
        </w:rPr>
        <w:t xml:space="preserve">Figure </w:t>
      </w:r>
      <w:r w:rsidR="00BF02F1">
        <w:rPr>
          <w:noProof/>
          <w:color w:val="00B0F0"/>
        </w:rPr>
        <w:t>9</w:t>
      </w:r>
      <w:r w:rsidR="008F409F">
        <w:rPr>
          <w:color w:val="00B0F0"/>
        </w:rPr>
        <w:fldChar w:fldCharType="end"/>
      </w:r>
      <w:r w:rsidR="00213B44" w:rsidRPr="00A10FA3">
        <w:rPr>
          <w:color w:val="00B0F0"/>
        </w:rPr>
        <w:t xml:space="preserve"> a1)</w:t>
      </w:r>
      <w:r w:rsidR="00213B44" w:rsidRPr="00A10FA3">
        <w:t xml:space="preserve">. In the literature such singlet particles are typically referred to as soot “precursors” or “young soot”.  </w:t>
      </w:r>
      <w:r w:rsidR="00213B44" w:rsidRPr="00A10FA3">
        <w:rPr>
          <w:rFonts w:eastAsiaTheme="minorHAnsi"/>
        </w:rPr>
        <w:t xml:space="preserve">They </w:t>
      </w:r>
      <w:r w:rsidR="00213B44" w:rsidRPr="00A10FA3" w:rsidDel="000D126B">
        <w:rPr>
          <w:rFonts w:eastAsiaTheme="minorHAnsi"/>
        </w:rPr>
        <w:t>are more transparent and have lower contrast in TEM images</w:t>
      </w:r>
      <w:r w:rsidR="00213B44" w:rsidRPr="00A10FA3">
        <w:rPr>
          <w:rFonts w:eastAsiaTheme="minorHAnsi"/>
        </w:rPr>
        <w:t xml:space="preserve"> </w:t>
      </w:r>
      <w:r w:rsidR="00213B44" w:rsidRPr="002603CC">
        <w:rPr>
          <w:rFonts w:eastAsiaTheme="minorHAnsi"/>
          <w:color w:val="0070C0"/>
        </w:rPr>
        <w:t>(</w:t>
      </w:r>
      <w:r w:rsidR="008F409F">
        <w:rPr>
          <w:color w:val="00B0F0"/>
        </w:rPr>
        <w:fldChar w:fldCharType="begin"/>
      </w:r>
      <w:r w:rsidR="008F409F">
        <w:rPr>
          <w:rFonts w:eastAsiaTheme="minorHAnsi"/>
          <w:color w:val="0070C0"/>
        </w:rPr>
        <w:instrText xml:space="preserve"> REF _Ref9973796 \h </w:instrText>
      </w:r>
      <w:r w:rsidR="008F409F">
        <w:rPr>
          <w:color w:val="00B0F0"/>
        </w:rPr>
      </w:r>
      <w:r w:rsidR="008F409F">
        <w:rPr>
          <w:color w:val="00B0F0"/>
        </w:rPr>
        <w:fldChar w:fldCharType="separate"/>
      </w:r>
      <w:r w:rsidR="00BF02F1" w:rsidRPr="00223BB6">
        <w:rPr>
          <w:color w:val="00B0F0"/>
        </w:rPr>
        <w:t xml:space="preserve">Figure </w:t>
      </w:r>
      <w:r w:rsidR="00BF02F1">
        <w:rPr>
          <w:noProof/>
          <w:color w:val="00B0F0"/>
        </w:rPr>
        <w:t>9</w:t>
      </w:r>
      <w:r w:rsidR="008F409F">
        <w:rPr>
          <w:color w:val="00B0F0"/>
        </w:rPr>
        <w:fldChar w:fldCharType="end"/>
      </w:r>
      <w:r w:rsidR="00213B44" w:rsidRPr="00A10FA3">
        <w:rPr>
          <w:color w:val="00B0F0"/>
        </w:rPr>
        <w:t xml:space="preserve"> a1</w:t>
      </w:r>
      <w:r w:rsidR="007429A2">
        <w:rPr>
          <w:color w:val="00B0F0"/>
        </w:rPr>
        <w:t>-</w:t>
      </w:r>
      <w:r w:rsidR="00213B44" w:rsidRPr="00A10FA3">
        <w:rPr>
          <w:color w:val="00B0F0"/>
        </w:rPr>
        <w:t>2)</w:t>
      </w:r>
      <w:r w:rsidR="00213B44" w:rsidRPr="00A10FA3" w:rsidDel="000D126B">
        <w:rPr>
          <w:rFonts w:eastAsiaTheme="minorHAnsi"/>
        </w:rPr>
        <w:t xml:space="preserve">. </w:t>
      </w:r>
      <w:r w:rsidR="00213B44" w:rsidRPr="00A10FA3">
        <w:rPr>
          <w:rFonts w:eastAsiaTheme="minorHAnsi"/>
        </w:rPr>
        <w:t xml:space="preserve"> </w:t>
      </w:r>
      <w:r w:rsidR="00213B44" w:rsidRPr="00A10FA3">
        <w:t xml:space="preserve">Such structures have been reported in a number of studies, </w:t>
      </w:r>
      <w:r w:rsidR="00213B44" w:rsidRPr="00A10FA3" w:rsidDel="000D126B">
        <w:rPr>
          <w:rFonts w:eastAsiaTheme="minorHAnsi"/>
        </w:rPr>
        <w:t>both in premixed</w:t>
      </w:r>
      <w:r w:rsidR="00EF4020">
        <w:rPr>
          <w:rFonts w:eastAsiaTheme="minorHAnsi"/>
        </w:rPr>
        <w:t xml:space="preserve"> </w:t>
      </w:r>
      <w:r w:rsidR="00EF4020">
        <w:rPr>
          <w:rFonts w:eastAsiaTheme="minorHAnsi"/>
        </w:rPr>
        <w:fldChar w:fldCharType="begin"/>
      </w:r>
      <w:r w:rsidR="00F42FA9">
        <w:rPr>
          <w:rFonts w:eastAsiaTheme="minorHAnsi"/>
        </w:rPr>
        <w:instrText xml:space="preserve"> ADDIN EN.CITE &lt;EndNote&gt;&lt;Cite&gt;&lt;Author&gt;Abid&lt;/Author&gt;&lt;Year&gt;2008&lt;/Year&gt;&lt;RecNum&gt;2&lt;/RecNum&gt;&lt;DisplayText&gt;[183]&lt;/DisplayText&gt;&lt;record&gt;&lt;rec-number&gt;2&lt;/rec-number&gt;&lt;foreign-keys&gt;&lt;key app="EN" db-id="x9w99wppkstf94edr97xz2e1d2999zv2swz2" timestamp="1546404834"&gt;2&lt;/key&gt;&lt;/foreign-keys&gt;&lt;ref-type name="Journal Article"&gt;17&lt;/ref-type&gt;&lt;contributors&gt;&lt;authors&gt;&lt;author&gt;Abid, Aamir D&lt;/author&gt;&lt;author&gt;Heinz, Nicholas&lt;/author&gt;&lt;author&gt;Tolmachoff, Erik D&lt;/author&gt;&lt;author&gt;Phares, Denis J&lt;/author&gt;&lt;author&gt;Campbell, Charles S&lt;/author&gt;&lt;author&gt;Wang, Hai&lt;/author&gt;&lt;/authors&gt;&lt;/contributors&gt;&lt;titles&gt;&lt;title&gt;On evolution of particle size distribution functions of incipient soot in premixed ethylene–oxygen–argon flames&lt;/title&gt;&lt;secondary-title&gt;Combustion and Flame&lt;/secondary-title&gt;&lt;/titles&gt;&lt;periodical&gt;&lt;full-title&gt;Combustion and Flame&lt;/full-title&gt;&lt;/periodical&gt;&lt;pages&gt;775-788&lt;/pages&gt;&lt;volume&gt;154&lt;/volume&gt;&lt;number&gt;4&lt;/number&gt;&lt;dates&gt;&lt;year&gt;2008&lt;/year&gt;&lt;/dates&gt;&lt;isbn&gt;0010-2180&lt;/isbn&gt;&lt;urls&gt;&lt;/urls&gt;&lt;/record&gt;&lt;/Cite&gt;&lt;/EndNote&gt;</w:instrText>
      </w:r>
      <w:r w:rsidR="00EF4020">
        <w:rPr>
          <w:rFonts w:eastAsiaTheme="minorHAnsi"/>
        </w:rPr>
        <w:fldChar w:fldCharType="separate"/>
      </w:r>
      <w:r w:rsidR="00F42FA9">
        <w:rPr>
          <w:rFonts w:eastAsiaTheme="minorHAnsi"/>
          <w:noProof/>
        </w:rPr>
        <w:t>[</w:t>
      </w:r>
      <w:hyperlink w:anchor="_ENREF_183" w:tooltip="Abid, 2008 #2" w:history="1">
        <w:r w:rsidR="00B4556B">
          <w:rPr>
            <w:rFonts w:eastAsiaTheme="minorHAnsi"/>
            <w:noProof/>
          </w:rPr>
          <w:t>183</w:t>
        </w:r>
      </w:hyperlink>
      <w:r w:rsidR="00F42FA9">
        <w:rPr>
          <w:rFonts w:eastAsiaTheme="minorHAnsi"/>
          <w:noProof/>
        </w:rPr>
        <w:t>]</w:t>
      </w:r>
      <w:r w:rsidR="00EF4020">
        <w:rPr>
          <w:rFonts w:eastAsiaTheme="minorHAnsi"/>
        </w:rPr>
        <w:fldChar w:fldCharType="end"/>
      </w:r>
      <w:r w:rsidR="00EF4020">
        <w:rPr>
          <w:rFonts w:eastAsiaTheme="minorHAnsi"/>
        </w:rPr>
        <w:t xml:space="preserve"> and diffusion </w:t>
      </w:r>
      <w:r w:rsidR="00EF4020">
        <w:rPr>
          <w:rFonts w:eastAsiaTheme="minorHAnsi"/>
        </w:rPr>
        <w:fldChar w:fldCharType="begin"/>
      </w:r>
      <w:r w:rsidR="00F42FA9">
        <w:rPr>
          <w:rFonts w:eastAsiaTheme="minorHAnsi"/>
        </w:rPr>
        <w:instrText xml:space="preserve"> ADDIN EN.CITE &lt;EndNote&gt;&lt;Cite&gt;&lt;Author&gt;Cain&lt;/Author&gt;&lt;Year&gt;2014&lt;/Year&gt;&lt;RecNum&gt;13&lt;/RecNum&gt;&lt;DisplayText&gt;[184]&lt;/DisplayText&gt;&lt;record&gt;&lt;rec-number&gt;13&lt;/rec-number&gt;&lt;foreign-keys&gt;&lt;key app="EN" db-id="x9w99wppkstf94edr97xz2e1d2999zv2swz2" timestamp="1546404835"&gt;13&lt;/key&gt;&lt;/foreign-keys&gt;&lt;ref-type name="Journal Article"&gt;17&lt;/ref-type&gt;&lt;contributors&gt;&lt;authors&gt;&lt;author&gt;Cain, Jeremy&lt;/author&gt;&lt;author&gt;Laskin, Alexander&lt;/author&gt;&lt;author&gt;Kholghy, Mohammad Reza&lt;/author&gt;&lt;author&gt;Thomson, Murray J&lt;/author&gt;&lt;author&gt;Wang, Hai&lt;/author&gt;&lt;/authors&gt;&lt;/contributors&gt;&lt;titles&gt;&lt;title&gt;Molecular characterization of organic content of soot along the centerline of a coflow diffusion flame&lt;/title&gt;&lt;secondary-title&gt;Physical Chemistry Chemical Physics&lt;/secondary-title&gt;&lt;/titles&gt;&lt;periodical&gt;&lt;full-title&gt;Physical Chemistry Chemical Physics&lt;/full-title&gt;&lt;/periodical&gt;&lt;pages&gt;25862-25875&lt;/pages&gt;&lt;volume&gt;16&lt;/volume&gt;&lt;number&gt;47&lt;/number&gt;&lt;dates&gt;&lt;year&gt;2014&lt;/year&gt;&lt;/dates&gt;&lt;urls&gt;&lt;/urls&gt;&lt;/record&gt;&lt;/Cite&gt;&lt;/EndNote&gt;</w:instrText>
      </w:r>
      <w:r w:rsidR="00EF4020">
        <w:rPr>
          <w:rFonts w:eastAsiaTheme="minorHAnsi"/>
        </w:rPr>
        <w:fldChar w:fldCharType="separate"/>
      </w:r>
      <w:r w:rsidR="00F42FA9">
        <w:rPr>
          <w:rFonts w:eastAsiaTheme="minorHAnsi"/>
          <w:noProof/>
        </w:rPr>
        <w:t>[</w:t>
      </w:r>
      <w:hyperlink w:anchor="_ENREF_184" w:tooltip="Cain, 2014 #13" w:history="1">
        <w:r w:rsidR="00B4556B">
          <w:rPr>
            <w:rFonts w:eastAsiaTheme="minorHAnsi"/>
            <w:noProof/>
          </w:rPr>
          <w:t>184</w:t>
        </w:r>
      </w:hyperlink>
      <w:r w:rsidR="00F42FA9">
        <w:rPr>
          <w:rFonts w:eastAsiaTheme="minorHAnsi"/>
          <w:noProof/>
        </w:rPr>
        <w:t>]</w:t>
      </w:r>
      <w:r w:rsidR="00EF4020">
        <w:rPr>
          <w:rFonts w:eastAsiaTheme="minorHAnsi"/>
        </w:rPr>
        <w:fldChar w:fldCharType="end"/>
      </w:r>
      <w:r w:rsidR="00EF4020">
        <w:rPr>
          <w:rFonts w:eastAsiaTheme="minorHAnsi"/>
        </w:rPr>
        <w:t xml:space="preserve"> flames</w:t>
      </w:r>
      <w:r w:rsidR="00213B44" w:rsidRPr="00A10FA3" w:rsidDel="000D126B">
        <w:rPr>
          <w:rFonts w:eastAsiaTheme="minorHAnsi"/>
        </w:rPr>
        <w:t>.</w:t>
      </w:r>
      <w:r w:rsidR="00213B44" w:rsidRPr="00A10FA3">
        <w:rPr>
          <w:rFonts w:eastAsiaTheme="minorHAnsi"/>
        </w:rPr>
        <w:t xml:space="preserve"> </w:t>
      </w:r>
      <w:r w:rsidR="00213B44" w:rsidRPr="00A10FA3" w:rsidDel="000D126B">
        <w:rPr>
          <w:rFonts w:eastAsiaTheme="minorHAnsi"/>
        </w:rPr>
        <w:t>N</w:t>
      </w:r>
      <w:r w:rsidR="00213B44" w:rsidRPr="00A10FA3">
        <w:rPr>
          <w:rFonts w:eastAsiaTheme="minorHAnsi"/>
        </w:rPr>
        <w:t xml:space="preserve">ow it is quite accepted that these low-contrast particles </w:t>
      </w:r>
      <w:r w:rsidR="00B52736">
        <w:rPr>
          <w:rFonts w:eastAsiaTheme="minorHAnsi"/>
        </w:rPr>
        <w:t>are</w:t>
      </w:r>
      <w:r w:rsidR="00213B44" w:rsidRPr="00A10FA3" w:rsidDel="000D126B">
        <w:rPr>
          <w:rFonts w:eastAsiaTheme="minorHAnsi"/>
        </w:rPr>
        <w:t xml:space="preserve"> </w:t>
      </w:r>
      <w:r w:rsidR="00B52736" w:rsidRPr="00A10FA3" w:rsidDel="000D126B">
        <w:rPr>
          <w:rFonts w:eastAsiaTheme="minorHAnsi"/>
        </w:rPr>
        <w:t>associated</w:t>
      </w:r>
      <w:r w:rsidR="00213B44" w:rsidRPr="00A10FA3" w:rsidDel="000D126B">
        <w:rPr>
          <w:rFonts w:eastAsiaTheme="minorHAnsi"/>
        </w:rPr>
        <w:t xml:space="preserve"> </w:t>
      </w:r>
      <w:r w:rsidR="00B52736">
        <w:rPr>
          <w:rFonts w:eastAsiaTheme="minorHAnsi"/>
        </w:rPr>
        <w:t>with</w:t>
      </w:r>
      <w:r w:rsidR="00213B44" w:rsidRPr="00A10FA3" w:rsidDel="000D126B">
        <w:rPr>
          <w:rFonts w:eastAsiaTheme="minorHAnsi"/>
        </w:rPr>
        <w:t xml:space="preserve"> the presence of aliphatic hydrocarbons </w:t>
      </w:r>
      <w:r w:rsidR="00EF4020">
        <w:rPr>
          <w:rFonts w:eastAsiaTheme="minorHAnsi"/>
        </w:rPr>
        <w:fldChar w:fldCharType="begin">
          <w:fldData xml:space="preserve">PEVuZE5vdGU+PENpdGU+PEF1dGhvcj5aaGFvPC9BdXRob3I+PFllYXI+MjAwNzwvWWVhcj48UmVj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</w:fldData>
        </w:fldChar>
      </w:r>
      <w:r w:rsidR="00F42FA9">
        <w:rPr>
          <w:rFonts w:eastAsiaTheme="minorHAnsi"/>
        </w:rPr>
        <w:instrText xml:space="preserve"> ADDIN EN.CITE </w:instrText>
      </w:r>
      <w:r w:rsidR="00F42FA9">
        <w:rPr>
          <w:rFonts w:eastAsiaTheme="minorHAnsi"/>
        </w:rPr>
        <w:fldChar w:fldCharType="begin">
          <w:fldData xml:space="preserve">PEVuZE5vdGU+PENpdGU+PEF1dGhvcj5aaGFvPC9BdXRob3I+PFllYXI+MjAwNzwvWWVhcj48UmVj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</w:fldData>
        </w:fldChar>
      </w:r>
      <w:r w:rsidR="00F42FA9">
        <w:rPr>
          <w:rFonts w:eastAsiaTheme="minorHAnsi"/>
        </w:rPr>
        <w:instrText xml:space="preserve"> ADDIN EN.CITE.DATA </w:instrText>
      </w:r>
      <w:r w:rsidR="00F42FA9">
        <w:rPr>
          <w:rFonts w:eastAsiaTheme="minorHAnsi"/>
        </w:rPr>
      </w:r>
      <w:r w:rsidR="00F42FA9">
        <w:rPr>
          <w:rFonts w:eastAsiaTheme="minorHAnsi"/>
        </w:rPr>
        <w:fldChar w:fldCharType="end"/>
      </w:r>
      <w:r w:rsidR="00EF4020">
        <w:rPr>
          <w:rFonts w:eastAsiaTheme="minorHAnsi"/>
        </w:rPr>
      </w:r>
      <w:r w:rsidR="00EF4020">
        <w:rPr>
          <w:rFonts w:eastAsiaTheme="minorHAnsi"/>
        </w:rPr>
        <w:fldChar w:fldCharType="separate"/>
      </w:r>
      <w:r w:rsidR="00F42FA9">
        <w:rPr>
          <w:rFonts w:eastAsiaTheme="minorHAnsi"/>
          <w:noProof/>
        </w:rPr>
        <w:t>[</w:t>
      </w:r>
      <w:hyperlink w:anchor="_ENREF_185" w:tooltip="Zhao, 2007 #86" w:history="1">
        <w:r w:rsidR="00B4556B">
          <w:rPr>
            <w:rFonts w:eastAsiaTheme="minorHAnsi"/>
            <w:noProof/>
          </w:rPr>
          <w:t>185-187</w:t>
        </w:r>
      </w:hyperlink>
      <w:r w:rsidR="00F42FA9">
        <w:rPr>
          <w:rFonts w:eastAsiaTheme="minorHAnsi"/>
          <w:noProof/>
        </w:rPr>
        <w:t>]</w:t>
      </w:r>
      <w:r w:rsidR="00EF4020">
        <w:rPr>
          <w:rFonts w:eastAsiaTheme="minorHAnsi"/>
        </w:rPr>
        <w:fldChar w:fldCharType="end"/>
      </w:r>
      <w:r w:rsidR="00213B44" w:rsidRPr="00A10FA3" w:rsidDel="000D126B">
        <w:rPr>
          <w:rFonts w:eastAsiaTheme="minorHAnsi"/>
        </w:rPr>
        <w:t xml:space="preserve"> </w:t>
      </w:r>
      <w:r w:rsidR="00B52736">
        <w:rPr>
          <w:rFonts w:eastAsiaTheme="minorHAnsi"/>
        </w:rPr>
        <w:t>due to their</w:t>
      </w:r>
      <w:r w:rsidR="00213B44" w:rsidRPr="00A10FA3" w:rsidDel="000D126B">
        <w:rPr>
          <w:rFonts w:eastAsiaTheme="minorHAnsi"/>
        </w:rPr>
        <w:t xml:space="preserve"> higher H/C ratio compared to aromatic hydrocarbons, and the lower the H/C ratio is</w:t>
      </w:r>
      <w:r w:rsidR="00213B44" w:rsidRPr="00A10FA3">
        <w:rPr>
          <w:rFonts w:eastAsiaTheme="minorHAnsi"/>
        </w:rPr>
        <w:t xml:space="preserve">, </w:t>
      </w:r>
      <w:r w:rsidR="00213B44" w:rsidRPr="00A10FA3" w:rsidDel="000D126B">
        <w:rPr>
          <w:rFonts w:eastAsiaTheme="minorHAnsi"/>
        </w:rPr>
        <w:t>the more solidified the particles.</w:t>
      </w:r>
      <w:r w:rsidR="00213B44" w:rsidRPr="00A10FA3">
        <w:rPr>
          <w:rFonts w:eastAsiaTheme="minorHAnsi"/>
        </w:rPr>
        <w:t xml:space="preserve"> </w:t>
      </w:r>
      <w:r w:rsidR="00213B44" w:rsidRPr="00A10FA3">
        <w:t xml:space="preserve"> The peak value of d</w:t>
      </w:r>
      <w:r w:rsidR="00213B44" w:rsidRPr="00A10FA3">
        <w:rPr>
          <w:vertAlign w:val="subscript"/>
        </w:rPr>
        <w:t>p</w:t>
      </w:r>
      <w:r w:rsidR="00213B44" w:rsidRPr="00A10FA3">
        <w:t xml:space="preserve"> for the diesel-air flame is approximately 39 nm and is located at the HAB of 15 mm</w:t>
      </w:r>
      <w:r w:rsidR="00213B44" w:rsidRPr="00C51EA7">
        <w:t xml:space="preserve">. The </w:t>
      </w:r>
      <w:r w:rsidR="00B06FD5" w:rsidRPr="00A10FA3">
        <w:t>d</w:t>
      </w:r>
      <w:r w:rsidR="00B06FD5" w:rsidRPr="00A10FA3">
        <w:rPr>
          <w:vertAlign w:val="subscript"/>
        </w:rPr>
        <w:t>p</w:t>
      </w:r>
      <w:r w:rsidR="00213B44" w:rsidRPr="00C51EA7">
        <w:t xml:space="preserve"> increases due to the coalescence and surface growth as soot precursors/aggregates move from the lower to the upper region of the flame.  Subsequently, the d</w:t>
      </w:r>
      <w:r w:rsidR="00213B44" w:rsidRPr="00C51EA7">
        <w:rPr>
          <w:vertAlign w:val="subscript"/>
        </w:rPr>
        <w:t>p</w:t>
      </w:r>
      <w:r w:rsidR="00213B44" w:rsidRPr="00C51EA7">
        <w:t xml:space="preserve"> falls from 39 nm at the HAB of 15</w:t>
      </w:r>
      <w:r w:rsidR="00037142">
        <w:t xml:space="preserve"> </w:t>
      </w:r>
      <w:r w:rsidR="00213B44" w:rsidRPr="00C51EA7">
        <w:t>mm to 21 nm at the HAB of 33</w:t>
      </w:r>
      <w:r w:rsidR="00037142">
        <w:t xml:space="preserve"> </w:t>
      </w:r>
      <w:r w:rsidR="00213B44" w:rsidRPr="00C51EA7">
        <w:t>mm. T</w:t>
      </w:r>
      <w:r w:rsidR="009F3F4F">
        <w:t>his</w:t>
      </w:r>
      <w:r w:rsidR="00213B44" w:rsidRPr="00A10FA3">
        <w:t xml:space="preserve"> reduction in the </w:t>
      </w:r>
      <w:r w:rsidR="009F3F4F">
        <w:t xml:space="preserve">soot </w:t>
      </w:r>
      <w:r w:rsidR="00213B44" w:rsidRPr="00A10FA3">
        <w:t xml:space="preserve">diameter size in the upper region of the flame is due to the oxidation or destruction process. It is also interesting to note that the most severe increase in the degree of primary particle agglomeration starts at the height of 15 mm, which can be considered </w:t>
      </w:r>
      <w:r w:rsidR="0000411C">
        <w:t>approximately</w:t>
      </w:r>
      <w:r w:rsidR="00213B44" w:rsidRPr="00A10FA3">
        <w:t xml:space="preserve"> half of the flame length. At the HAB of 15 mm the soot aggregates are shorter and of higher density and are surrounded by spherical singlet particulates </w:t>
      </w:r>
      <w:r w:rsidR="00213B44" w:rsidRPr="00A10FA3">
        <w:rPr>
          <w:color w:val="00B0F0"/>
        </w:rPr>
        <w:t>(</w:t>
      </w:r>
      <w:r w:rsidR="008F409F">
        <w:rPr>
          <w:color w:val="00B0F0"/>
        </w:rPr>
        <w:fldChar w:fldCharType="begin"/>
      </w:r>
      <w:r w:rsidR="008F409F">
        <w:rPr>
          <w:color w:val="00B0F0"/>
        </w:rPr>
        <w:instrText xml:space="preserve"> REF _Ref9973796 \h </w:instrText>
      </w:r>
      <w:r w:rsidR="008F409F">
        <w:rPr>
          <w:color w:val="00B0F0"/>
        </w:rPr>
      </w:r>
      <w:r w:rsidR="008F409F">
        <w:rPr>
          <w:color w:val="00B0F0"/>
        </w:rPr>
        <w:fldChar w:fldCharType="separate"/>
      </w:r>
      <w:r w:rsidR="00BF02F1" w:rsidRPr="00223BB6">
        <w:rPr>
          <w:color w:val="00B0F0"/>
        </w:rPr>
        <w:t xml:space="preserve">Figure </w:t>
      </w:r>
      <w:r w:rsidR="00BF02F1">
        <w:rPr>
          <w:noProof/>
          <w:color w:val="00B0F0"/>
        </w:rPr>
        <w:t>9</w:t>
      </w:r>
      <w:r w:rsidR="008F409F">
        <w:rPr>
          <w:color w:val="00B0F0"/>
        </w:rPr>
        <w:fldChar w:fldCharType="end"/>
      </w:r>
      <w:r w:rsidR="007429A2">
        <w:rPr>
          <w:color w:val="00B0F0"/>
        </w:rPr>
        <w:t xml:space="preserve"> </w:t>
      </w:r>
      <w:r w:rsidR="00213B44" w:rsidRPr="00A10FA3">
        <w:rPr>
          <w:color w:val="00B0F0"/>
        </w:rPr>
        <w:t>c1)</w:t>
      </w:r>
      <w:r w:rsidR="00213B44" w:rsidRPr="00A10FA3">
        <w:t xml:space="preserve">.  As it is illustrated by </w:t>
      </w:r>
      <w:r w:rsidR="008F409F">
        <w:rPr>
          <w:color w:val="00B0F0"/>
        </w:rPr>
        <w:fldChar w:fldCharType="begin"/>
      </w:r>
      <w:r w:rsidR="008F409F">
        <w:instrText xml:space="preserve"> REF _Ref9973796 \h </w:instrText>
      </w:r>
      <w:r w:rsidR="008F409F">
        <w:rPr>
          <w:color w:val="00B0F0"/>
        </w:rPr>
      </w:r>
      <w:r w:rsidR="008F409F">
        <w:rPr>
          <w:color w:val="00B0F0"/>
        </w:rPr>
        <w:fldChar w:fldCharType="separate"/>
      </w:r>
      <w:r w:rsidR="00BF02F1" w:rsidRPr="00223BB6">
        <w:rPr>
          <w:color w:val="00B0F0"/>
        </w:rPr>
        <w:t xml:space="preserve">Figure </w:t>
      </w:r>
      <w:r w:rsidR="00BF02F1">
        <w:rPr>
          <w:noProof/>
          <w:color w:val="00B0F0"/>
        </w:rPr>
        <w:t>9</w:t>
      </w:r>
      <w:r w:rsidR="008F409F">
        <w:rPr>
          <w:color w:val="00B0F0"/>
        </w:rPr>
        <w:fldChar w:fldCharType="end"/>
      </w:r>
      <w:r w:rsidR="00213B44" w:rsidRPr="00A10FA3">
        <w:t xml:space="preserve">, at approximately the middle part of the flame, carbon aggregates are accompanied by a few particulates that appear to be less opaque and do not have a clear shape and sharp boundaries </w:t>
      </w:r>
      <w:r w:rsidR="00213B44" w:rsidRPr="00A10FA3">
        <w:rPr>
          <w:color w:val="00B0F0"/>
        </w:rPr>
        <w:t>(</w:t>
      </w:r>
      <w:r w:rsidR="008F409F">
        <w:rPr>
          <w:color w:val="00B0F0"/>
        </w:rPr>
        <w:fldChar w:fldCharType="begin"/>
      </w:r>
      <w:r w:rsidR="008F409F">
        <w:rPr>
          <w:color w:val="00B0F0"/>
        </w:rPr>
        <w:instrText xml:space="preserve"> REF _Ref9973796 \h </w:instrText>
      </w:r>
      <w:r w:rsidR="008F409F">
        <w:rPr>
          <w:color w:val="00B0F0"/>
        </w:rPr>
      </w:r>
      <w:r w:rsidR="008F409F">
        <w:rPr>
          <w:color w:val="00B0F0"/>
        </w:rPr>
        <w:fldChar w:fldCharType="separate"/>
      </w:r>
      <w:r w:rsidR="00BF02F1" w:rsidRPr="00223BB6">
        <w:rPr>
          <w:color w:val="00B0F0"/>
        </w:rPr>
        <w:t xml:space="preserve">Figure </w:t>
      </w:r>
      <w:r w:rsidR="00BF02F1">
        <w:rPr>
          <w:noProof/>
          <w:color w:val="00B0F0"/>
        </w:rPr>
        <w:t>9</w:t>
      </w:r>
      <w:r w:rsidR="008F409F">
        <w:rPr>
          <w:color w:val="00B0F0"/>
        </w:rPr>
        <w:fldChar w:fldCharType="end"/>
      </w:r>
      <w:r w:rsidR="00213B44" w:rsidRPr="00A10FA3">
        <w:rPr>
          <w:color w:val="00B0F0"/>
        </w:rPr>
        <w:t xml:space="preserve"> c1)</w:t>
      </w:r>
      <w:r w:rsidR="00213B44" w:rsidRPr="00A10FA3">
        <w:t xml:space="preserve">. Structures with this type of characteristics are known in the literature as “liquid-like”. </w:t>
      </w:r>
      <w:r w:rsidR="00213B44" w:rsidRPr="00A10FA3">
        <w:rPr>
          <w:shd w:val="clear" w:color="auto" w:fill="FFFFFF" w:themeFill="background1"/>
        </w:rPr>
        <w:t xml:space="preserve">The presence of these “irregular-shaped” or “globules” </w:t>
      </w:r>
      <w:r w:rsidR="0000411C">
        <w:rPr>
          <w:shd w:val="clear" w:color="auto" w:fill="FFFFFF" w:themeFill="background1"/>
        </w:rPr>
        <w:t>structures</w:t>
      </w:r>
      <w:r w:rsidR="00213B44" w:rsidRPr="00A10FA3">
        <w:rPr>
          <w:shd w:val="clear" w:color="auto" w:fill="FFFFFF" w:themeFill="background1"/>
        </w:rPr>
        <w:t xml:space="preserve"> in the soot evolutions</w:t>
      </w:r>
      <w:r w:rsidR="00213B44" w:rsidRPr="00A10FA3">
        <w:t xml:space="preserve"> can be attributed to the soluble organic fraction (SOF).</w:t>
      </w:r>
      <w:r w:rsidR="00213B44" w:rsidRPr="00A10FA3">
        <w:rPr>
          <w:rFonts w:eastAsiaTheme="minorHAnsi"/>
        </w:rPr>
        <w:t xml:space="preserve"> This will be discussed later in </w:t>
      </w:r>
      <w:r w:rsidR="00B06FD5">
        <w:rPr>
          <w:rFonts w:eastAsiaTheme="minorHAnsi"/>
        </w:rPr>
        <w:t>this chapter</w:t>
      </w:r>
      <w:r w:rsidR="00213B44" w:rsidRPr="00A10FA3">
        <w:rPr>
          <w:rFonts w:eastAsiaTheme="minorHAnsi"/>
        </w:rPr>
        <w:t xml:space="preserve">. </w:t>
      </w:r>
      <w:r w:rsidR="00213B44">
        <w:rPr>
          <w:rFonts w:asciiTheme="majorBidi" w:eastAsiaTheme="minorHAnsi" w:hAnsiTheme="majorBidi" w:cstheme="majorBidi"/>
        </w:rPr>
        <w:t xml:space="preserve">High resolution TEM (HR-TEM) was </w:t>
      </w:r>
      <w:r w:rsidR="00213B44" w:rsidRPr="000B24C8">
        <w:rPr>
          <w:rFonts w:asciiTheme="majorBidi" w:eastAsiaTheme="minorHAnsi" w:hAnsiTheme="majorBidi" w:cstheme="majorBidi"/>
        </w:rPr>
        <w:t xml:space="preserve">applied to study the nanostructure of the samples collected from the different stages within the flame. </w:t>
      </w:r>
      <w:r w:rsidR="00213B44">
        <w:rPr>
          <w:rFonts w:asciiTheme="majorBidi" w:eastAsiaTheme="minorHAnsi" w:hAnsiTheme="majorBidi" w:cstheme="majorBidi"/>
        </w:rPr>
        <w:t>A simple inspection of the low resolution TEM image</w:t>
      </w:r>
      <w:r w:rsidR="00271174">
        <w:rPr>
          <w:rFonts w:asciiTheme="majorBidi" w:eastAsiaTheme="minorHAnsi" w:hAnsiTheme="majorBidi" w:cstheme="majorBidi"/>
        </w:rPr>
        <w:t>s</w:t>
      </w:r>
      <w:r w:rsidR="00213B44">
        <w:rPr>
          <w:rFonts w:asciiTheme="majorBidi" w:eastAsiaTheme="minorHAnsi" w:hAnsiTheme="majorBidi" w:cstheme="majorBidi"/>
        </w:rPr>
        <w:t xml:space="preserve"> in </w:t>
      </w:r>
      <w:r w:rsidR="008F409F">
        <w:rPr>
          <w:rFonts w:asciiTheme="majorBidi" w:eastAsiaTheme="minorHAnsi" w:hAnsiTheme="majorBidi" w:cstheme="majorBidi"/>
          <w:color w:val="00B0F0"/>
        </w:rPr>
        <w:fldChar w:fldCharType="begin"/>
      </w:r>
      <w:r w:rsidR="008F409F">
        <w:rPr>
          <w:rFonts w:asciiTheme="majorBidi" w:eastAsiaTheme="minorHAnsi" w:hAnsiTheme="majorBidi" w:cstheme="majorBidi"/>
        </w:rPr>
        <w:instrText xml:space="preserve"> REF _Ref9973796 \h </w:instrText>
      </w:r>
      <w:r w:rsidR="008F409F">
        <w:rPr>
          <w:rFonts w:asciiTheme="majorBidi" w:eastAsiaTheme="minorHAnsi" w:hAnsiTheme="majorBidi" w:cstheme="majorBidi"/>
          <w:color w:val="00B0F0"/>
        </w:rPr>
      </w:r>
      <w:r w:rsidR="008F409F">
        <w:rPr>
          <w:rFonts w:asciiTheme="majorBidi" w:eastAsiaTheme="minorHAnsi" w:hAnsiTheme="majorBidi" w:cstheme="majorBidi"/>
          <w:color w:val="00B0F0"/>
        </w:rPr>
        <w:fldChar w:fldCharType="separate"/>
      </w:r>
      <w:r w:rsidR="00BF02F1" w:rsidRPr="00223BB6">
        <w:rPr>
          <w:color w:val="00B0F0"/>
        </w:rPr>
        <w:t xml:space="preserve">Figure </w:t>
      </w:r>
      <w:r w:rsidR="00BF02F1">
        <w:rPr>
          <w:noProof/>
          <w:color w:val="00B0F0"/>
        </w:rPr>
        <w:t>9</w:t>
      </w:r>
      <w:r w:rsidR="008F409F">
        <w:rPr>
          <w:rFonts w:asciiTheme="majorBidi" w:eastAsiaTheme="minorHAnsi" w:hAnsiTheme="majorBidi" w:cstheme="majorBidi"/>
          <w:color w:val="00B0F0"/>
        </w:rPr>
        <w:fldChar w:fldCharType="end"/>
      </w:r>
      <w:r w:rsidR="007429A2">
        <w:rPr>
          <w:rFonts w:asciiTheme="majorBidi" w:eastAsiaTheme="minorHAnsi" w:hAnsiTheme="majorBidi" w:cstheme="majorBidi"/>
          <w:color w:val="00B0F0"/>
        </w:rPr>
        <w:t xml:space="preserve"> </w:t>
      </w:r>
      <w:r w:rsidR="00213B44" w:rsidRPr="000B24C8">
        <w:rPr>
          <w:rFonts w:asciiTheme="majorBidi" w:eastAsiaTheme="minorHAnsi" w:hAnsiTheme="majorBidi" w:cstheme="majorBidi"/>
          <w:color w:val="00B0F0"/>
        </w:rPr>
        <w:t>a1</w:t>
      </w:r>
      <w:r w:rsidR="00213B44">
        <w:rPr>
          <w:rFonts w:asciiTheme="majorBidi" w:eastAsiaTheme="minorHAnsi" w:hAnsiTheme="majorBidi" w:cstheme="majorBidi"/>
        </w:rPr>
        <w:t xml:space="preserve"> reveals the presence of very large and smaller particles forming the samples. The nature of the inner structure at this HAB (tar-like material) allows ease for the particles to fuse and form larger particles. Carbon particulates composed of ordered graphite structure are evident in the intermediate and mature soot present in the upper regions of the flame. At HAB of 15 mm the primary particles forming the aggregates are composed of clearly distinguishable graphitic layers. These zones represent higher local temperatures within the flame volume and significantly modify the soot’s inner structure. </w:t>
      </w:r>
    </w:p>
    <w:p w14:paraId="54EF5DF9" w14:textId="77777777" w:rsidR="007A5AD1" w:rsidRPr="00213B44" w:rsidRDefault="007A5AD1" w:rsidP="00213B44">
      <w:pPr>
        <w:jc w:val="both"/>
        <w:rPr>
          <w:rFonts w:asciiTheme="majorBidi" w:eastAsiaTheme="minorHAnsi" w:hAnsiTheme="majorBidi" w:cstheme="majorBidi"/>
        </w:rPr>
      </w:pPr>
    </w:p>
    <w:p w14:paraId="7DF508DF" w14:textId="77777777" w:rsidR="009B09E1" w:rsidRDefault="00F0152F" w:rsidP="00E643BF">
      <w:pPr>
        <w:jc w:val="center"/>
        <w:rPr>
          <w:rFonts w:asciiTheme="majorBidi" w:hAnsiTheme="majorBidi" w:cstheme="majorBidi"/>
        </w:rPr>
      </w:pPr>
      <w:r w:rsidRPr="00F0152F">
        <w:rPr>
          <w:rFonts w:asciiTheme="majorBidi" w:hAnsiTheme="majorBidi" w:cstheme="majorBidi"/>
          <w:noProof/>
        </w:rPr>
        <w:drawing>
          <wp:inline distT="0" distB="0" distL="0" distR="0" wp14:anchorId="7A3729AD" wp14:editId="3146C444">
            <wp:extent cx="2975610" cy="7543800"/>
            <wp:effectExtent l="0" t="0" r="0" b="0"/>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988602" cy="7576737"/>
                    </a:xfrm>
                    <a:prstGeom prst="rect">
                      <a:avLst/>
                    </a:prstGeom>
                  </pic:spPr>
                </pic:pic>
              </a:graphicData>
            </a:graphic>
          </wp:inline>
        </w:drawing>
      </w:r>
    </w:p>
    <w:p w14:paraId="3C625709" w14:textId="24171810" w:rsidR="00C201E4" w:rsidRPr="00C201E4" w:rsidRDefault="00223BB6" w:rsidP="00561A6D">
      <w:pPr>
        <w:pStyle w:val="Caption"/>
        <w:jc w:val="both"/>
      </w:pPr>
      <w:bookmarkStart w:id="58" w:name="_Ref9973796"/>
      <w:bookmarkStart w:id="59" w:name="_Toc15056392"/>
      <w:r w:rsidRPr="00223BB6">
        <w:rPr>
          <w:color w:val="00B0F0"/>
        </w:rPr>
        <w:t xml:space="preserve">Figure </w:t>
      </w:r>
      <w:r w:rsidRPr="00223BB6">
        <w:rPr>
          <w:color w:val="00B0F0"/>
        </w:rPr>
        <w:fldChar w:fldCharType="begin"/>
      </w:r>
      <w:r w:rsidRPr="00223BB6">
        <w:rPr>
          <w:color w:val="00B0F0"/>
        </w:rPr>
        <w:instrText xml:space="preserve"> SEQ Figure \* ARABIC </w:instrText>
      </w:r>
      <w:r w:rsidRPr="00223BB6">
        <w:rPr>
          <w:color w:val="00B0F0"/>
        </w:rPr>
        <w:fldChar w:fldCharType="separate"/>
      </w:r>
      <w:r w:rsidR="00BF02F1">
        <w:rPr>
          <w:noProof/>
          <w:color w:val="00B0F0"/>
        </w:rPr>
        <w:t>9</w:t>
      </w:r>
      <w:r w:rsidRPr="00223BB6">
        <w:rPr>
          <w:color w:val="00B0F0"/>
        </w:rPr>
        <w:fldChar w:fldCharType="end"/>
      </w:r>
      <w:bookmarkEnd w:id="58"/>
      <w:r w:rsidR="00C201E4">
        <w:t>.</w:t>
      </w:r>
      <w:r w:rsidR="009B09E1" w:rsidRPr="009B09E1">
        <w:t xml:space="preserve"> </w:t>
      </w:r>
      <w:r w:rsidR="009B09E1" w:rsidRPr="00154539">
        <w:t>Representative progression of the soot evolution in an evaporated diesel-air flame through a series of low and high</w:t>
      </w:r>
      <w:r w:rsidR="007429A2">
        <w:t>er</w:t>
      </w:r>
      <w:r w:rsidR="009B09E1" w:rsidRPr="00154539">
        <w:t>-resolution TEM images taken from samples extracted along the central axis of the flame at various heights above the burner</w:t>
      </w:r>
      <w:r w:rsidR="00F0152F">
        <w:t xml:space="preserve"> (HAB)</w:t>
      </w:r>
      <w:r w:rsidR="007429A2">
        <w:t>.</w:t>
      </w:r>
      <w:bookmarkEnd w:id="59"/>
    </w:p>
    <w:p w14:paraId="23B1D035" w14:textId="77777777" w:rsidR="00C154EF" w:rsidRDefault="00C154EF" w:rsidP="009B5B4B">
      <w:pPr>
        <w:pStyle w:val="Heading2"/>
      </w:pPr>
      <w:bookmarkStart w:id="60" w:name="_Toc15055627"/>
      <w:r w:rsidRPr="00C154EF">
        <w:t xml:space="preserve">Soot formation in </w:t>
      </w:r>
      <w:r w:rsidR="00441409">
        <w:t>biodiesel</w:t>
      </w:r>
      <w:r w:rsidRPr="00C154EF">
        <w:t xml:space="preserve"> air-flames</w:t>
      </w:r>
      <w:bookmarkEnd w:id="60"/>
    </w:p>
    <w:p w14:paraId="778D5638" w14:textId="0A5C1697" w:rsidR="00213B44" w:rsidRDefault="00A357AC" w:rsidP="00213B44">
      <w:pPr>
        <w:jc w:val="both"/>
      </w:pPr>
      <w:r>
        <w:rPr>
          <w:color w:val="00B0F0"/>
        </w:rPr>
        <w:fldChar w:fldCharType="begin"/>
      </w:r>
      <w:r>
        <w:rPr>
          <w:color w:val="00B0F0"/>
        </w:rPr>
        <w:instrText xml:space="preserve"> REF _Ref9975110 \h </w:instrText>
      </w:r>
      <w:r>
        <w:rPr>
          <w:color w:val="00B0F0"/>
        </w:rPr>
      </w:r>
      <w:r>
        <w:rPr>
          <w:color w:val="00B0F0"/>
        </w:rPr>
        <w:fldChar w:fldCharType="separate"/>
      </w:r>
      <w:r w:rsidR="00BF02F1" w:rsidRPr="00A357AC">
        <w:rPr>
          <w:color w:val="00B0F0"/>
        </w:rPr>
        <w:t xml:space="preserve">Figure </w:t>
      </w:r>
      <w:r w:rsidR="00BF02F1">
        <w:rPr>
          <w:noProof/>
          <w:color w:val="00B0F0"/>
        </w:rPr>
        <w:t>10</w:t>
      </w:r>
      <w:r>
        <w:rPr>
          <w:color w:val="00B0F0"/>
        </w:rPr>
        <w:fldChar w:fldCharType="end"/>
      </w:r>
      <w:r w:rsidR="00213B44" w:rsidRPr="00560125">
        <w:rPr>
          <w:color w:val="00B0F0"/>
        </w:rPr>
        <w:t xml:space="preserve"> </w:t>
      </w:r>
      <w:r w:rsidR="00213B44" w:rsidRPr="00560125">
        <w:t xml:space="preserve">displays the typical morphological characteristics present in soot particles extracted from different axial locations inside </w:t>
      </w:r>
      <w:r w:rsidR="00B77A54">
        <w:t>the</w:t>
      </w:r>
      <w:r w:rsidR="00213B44" w:rsidRPr="00560125">
        <w:t xml:space="preserve"> evaporated CME-air </w:t>
      </w:r>
      <w:r w:rsidR="00213B44" w:rsidRPr="00560125">
        <w:rPr>
          <w:color w:val="00B0F0"/>
        </w:rPr>
        <w:t>(</w:t>
      </w:r>
      <w:r>
        <w:rPr>
          <w:color w:val="00B0F0"/>
        </w:rPr>
        <w:fldChar w:fldCharType="begin"/>
      </w:r>
      <w:r>
        <w:rPr>
          <w:color w:val="00B0F0"/>
        </w:rPr>
        <w:instrText xml:space="preserve"> REF _Ref9975110 \h </w:instrText>
      </w:r>
      <w:r>
        <w:rPr>
          <w:color w:val="00B0F0"/>
        </w:rPr>
      </w:r>
      <w:r>
        <w:rPr>
          <w:color w:val="00B0F0"/>
        </w:rPr>
        <w:fldChar w:fldCharType="separate"/>
      </w:r>
      <w:r w:rsidR="00BF02F1" w:rsidRPr="00A357AC">
        <w:rPr>
          <w:color w:val="00B0F0"/>
        </w:rPr>
        <w:t xml:space="preserve">Figure </w:t>
      </w:r>
      <w:r w:rsidR="00BF02F1">
        <w:rPr>
          <w:noProof/>
          <w:color w:val="00B0F0"/>
        </w:rPr>
        <w:t>10</w:t>
      </w:r>
      <w:r>
        <w:rPr>
          <w:color w:val="00B0F0"/>
        </w:rPr>
        <w:fldChar w:fldCharType="end"/>
      </w:r>
      <w:r w:rsidR="001F5D0B">
        <w:rPr>
          <w:color w:val="00B0F0"/>
        </w:rPr>
        <w:t xml:space="preserve"> </w:t>
      </w:r>
      <w:r w:rsidR="00213B44" w:rsidRPr="00560125">
        <w:rPr>
          <w:color w:val="00B0F0"/>
        </w:rPr>
        <w:t>a1-a4)</w:t>
      </w:r>
      <w:r w:rsidR="00213B44" w:rsidRPr="00560125">
        <w:t xml:space="preserve">, COME-air </w:t>
      </w:r>
      <w:r w:rsidR="00213B44" w:rsidRPr="00560125">
        <w:rPr>
          <w:color w:val="00B0F0"/>
        </w:rPr>
        <w:t>(</w:t>
      </w:r>
      <w:r>
        <w:rPr>
          <w:color w:val="00B0F0"/>
        </w:rPr>
        <w:fldChar w:fldCharType="begin"/>
      </w:r>
      <w:r>
        <w:rPr>
          <w:color w:val="00B0F0"/>
        </w:rPr>
        <w:instrText xml:space="preserve"> REF _Ref9975110 \h </w:instrText>
      </w:r>
      <w:r>
        <w:rPr>
          <w:color w:val="00B0F0"/>
        </w:rPr>
      </w:r>
      <w:r>
        <w:rPr>
          <w:color w:val="00B0F0"/>
        </w:rPr>
        <w:fldChar w:fldCharType="separate"/>
      </w:r>
      <w:r w:rsidR="00BF02F1" w:rsidRPr="00A357AC">
        <w:rPr>
          <w:color w:val="00B0F0"/>
        </w:rPr>
        <w:t xml:space="preserve">Figure </w:t>
      </w:r>
      <w:r w:rsidR="00BF02F1">
        <w:rPr>
          <w:noProof/>
          <w:color w:val="00B0F0"/>
        </w:rPr>
        <w:t>10</w:t>
      </w:r>
      <w:r>
        <w:rPr>
          <w:color w:val="00B0F0"/>
        </w:rPr>
        <w:fldChar w:fldCharType="end"/>
      </w:r>
      <w:r w:rsidR="001F5D0B">
        <w:rPr>
          <w:color w:val="00B0F0"/>
        </w:rPr>
        <w:t xml:space="preserve"> </w:t>
      </w:r>
      <w:r w:rsidR="00213B44" w:rsidRPr="00560125">
        <w:rPr>
          <w:color w:val="00B0F0"/>
        </w:rPr>
        <w:t xml:space="preserve">b1-b4) </w:t>
      </w:r>
      <w:r w:rsidR="00213B44" w:rsidRPr="00560125">
        <w:t xml:space="preserve">and SME-air </w:t>
      </w:r>
      <w:r w:rsidR="00213B44" w:rsidRPr="00560125">
        <w:rPr>
          <w:color w:val="00B0F0"/>
        </w:rPr>
        <w:t>(</w:t>
      </w:r>
      <w:r>
        <w:rPr>
          <w:color w:val="00B0F0"/>
        </w:rPr>
        <w:fldChar w:fldCharType="begin"/>
      </w:r>
      <w:r>
        <w:rPr>
          <w:color w:val="00B0F0"/>
        </w:rPr>
        <w:instrText xml:space="preserve"> REF _Ref9975110 \h </w:instrText>
      </w:r>
      <w:r>
        <w:rPr>
          <w:color w:val="00B0F0"/>
        </w:rPr>
      </w:r>
      <w:r>
        <w:rPr>
          <w:color w:val="00B0F0"/>
        </w:rPr>
        <w:fldChar w:fldCharType="separate"/>
      </w:r>
      <w:r w:rsidR="00BF02F1" w:rsidRPr="00A357AC">
        <w:rPr>
          <w:color w:val="00B0F0"/>
        </w:rPr>
        <w:t xml:space="preserve">Figure </w:t>
      </w:r>
      <w:r w:rsidR="00BF02F1">
        <w:rPr>
          <w:noProof/>
          <w:color w:val="00B0F0"/>
        </w:rPr>
        <w:t>10</w:t>
      </w:r>
      <w:r>
        <w:rPr>
          <w:color w:val="00B0F0"/>
        </w:rPr>
        <w:fldChar w:fldCharType="end"/>
      </w:r>
      <w:r w:rsidR="001F5D0B">
        <w:rPr>
          <w:color w:val="00B0F0"/>
        </w:rPr>
        <w:t xml:space="preserve"> </w:t>
      </w:r>
      <w:r w:rsidR="00213B44" w:rsidRPr="00560125">
        <w:rPr>
          <w:color w:val="00B0F0"/>
        </w:rPr>
        <w:t>c1-c4)</w:t>
      </w:r>
      <w:r w:rsidR="00213B44" w:rsidRPr="00560125">
        <w:t xml:space="preserve"> flame.   Similar to the </w:t>
      </w:r>
      <w:r w:rsidR="00B77A54">
        <w:t>#</w:t>
      </w:r>
      <w:r w:rsidR="00213B44" w:rsidRPr="00560125">
        <w:t>2 diesel-air flame</w:t>
      </w:r>
      <w:r w:rsidR="00B77A54">
        <w:t>,</w:t>
      </w:r>
      <w:r w:rsidR="00213B44" w:rsidRPr="00560125">
        <w:t xml:space="preserve"> in the </w:t>
      </w:r>
      <w:r w:rsidR="00C90370">
        <w:t>biodiesel</w:t>
      </w:r>
      <w:r w:rsidR="00213B44" w:rsidRPr="00560125">
        <w:t xml:space="preserve"> air flames the sampling was performed in the post flame region at vari</w:t>
      </w:r>
      <w:r w:rsidR="00213B44">
        <w:t xml:space="preserve">ous HAB </w:t>
      </w:r>
      <w:r w:rsidR="00B77A54">
        <w:t>on</w:t>
      </w:r>
      <w:r w:rsidR="00213B44">
        <w:t xml:space="preserve"> the axial direction.</w:t>
      </w:r>
    </w:p>
    <w:p w14:paraId="0431A1CD" w14:textId="514F5F84" w:rsidR="00213B44" w:rsidRDefault="00213B44" w:rsidP="00367645">
      <w:pPr>
        <w:jc w:val="both"/>
        <w:rPr>
          <w:color w:val="000000"/>
        </w:rPr>
      </w:pPr>
      <w:r>
        <w:t>The o</w:t>
      </w:r>
      <w:r w:rsidRPr="00560125">
        <w:t xml:space="preserve">verall flame length of the tested </w:t>
      </w:r>
      <w:r w:rsidR="00C90370">
        <w:t>biodiesel</w:t>
      </w:r>
      <w:r w:rsidRPr="00560125">
        <w:t xml:space="preserve">-air flames is significantly shorter compared to that of the Diesel-air </w:t>
      </w:r>
      <w:r w:rsidR="00B77A54" w:rsidRPr="00560125">
        <w:t xml:space="preserve">flame </w:t>
      </w:r>
      <w:r w:rsidRPr="00560125">
        <w:t xml:space="preserve">(33 mm). The highest sampling point for the CME and COME air flames was 21 mm, while for the SME </w:t>
      </w:r>
      <w:r>
        <w:t xml:space="preserve">it </w:t>
      </w:r>
      <w:r w:rsidRPr="00560125">
        <w:t xml:space="preserve">was 25 mm but still shorter than the diesel flame. Therefore, the rates of soot formation and evolution (soot inception, growth, and oxidation) of the </w:t>
      </w:r>
      <w:r w:rsidR="00C90370">
        <w:t>biodiesel</w:t>
      </w:r>
      <w:r w:rsidRPr="00560125">
        <w:t xml:space="preserve">-air flames are much stronger </w:t>
      </w:r>
      <w:r w:rsidRPr="00560125">
        <w:rPr>
          <w:color w:val="00B0F0"/>
        </w:rPr>
        <w:t>(</w:t>
      </w:r>
      <w:r w:rsidR="00A357AC">
        <w:rPr>
          <w:color w:val="00B0F0"/>
        </w:rPr>
        <w:fldChar w:fldCharType="begin"/>
      </w:r>
      <w:r w:rsidR="00A357AC">
        <w:rPr>
          <w:color w:val="00B0F0"/>
        </w:rPr>
        <w:instrText xml:space="preserve"> REF _Ref9975110 \h </w:instrText>
      </w:r>
      <w:r w:rsidR="00A357AC">
        <w:rPr>
          <w:color w:val="00B0F0"/>
        </w:rPr>
      </w:r>
      <w:r w:rsidR="00A357AC">
        <w:rPr>
          <w:color w:val="00B0F0"/>
        </w:rPr>
        <w:fldChar w:fldCharType="separate"/>
      </w:r>
      <w:r w:rsidR="00BF02F1" w:rsidRPr="00A357AC">
        <w:rPr>
          <w:color w:val="00B0F0"/>
        </w:rPr>
        <w:t xml:space="preserve">Figure </w:t>
      </w:r>
      <w:r w:rsidR="00BF02F1">
        <w:rPr>
          <w:noProof/>
          <w:color w:val="00B0F0"/>
        </w:rPr>
        <w:t>10</w:t>
      </w:r>
      <w:r w:rsidR="00A357AC">
        <w:rPr>
          <w:color w:val="00B0F0"/>
        </w:rPr>
        <w:fldChar w:fldCharType="end"/>
      </w:r>
      <w:r w:rsidRPr="00560125">
        <w:rPr>
          <w:color w:val="00B0F0"/>
        </w:rPr>
        <w:t>)</w:t>
      </w:r>
      <w:r w:rsidRPr="00560125">
        <w:t xml:space="preserve">. The carbon particulate growth mechanism in the tested </w:t>
      </w:r>
      <w:r w:rsidR="00C90370">
        <w:t>biodiesel</w:t>
      </w:r>
      <w:r w:rsidRPr="00560125">
        <w:t xml:space="preserve">-air flames follows the same general trend as in the diesel flame. That is, precursors lead to the formation of “young” and “mature” soot particles by means of coalescence and surface growth.  </w:t>
      </w:r>
      <w:r w:rsidRPr="00560125">
        <w:rPr>
          <w:color w:val="000000"/>
        </w:rPr>
        <w:t xml:space="preserve">However, a visual comparison </w:t>
      </w:r>
      <w:r w:rsidR="006D6F62">
        <w:rPr>
          <w:color w:val="000000"/>
        </w:rPr>
        <w:t>between</w:t>
      </w:r>
      <w:r w:rsidRPr="00560125">
        <w:rPr>
          <w:color w:val="000000"/>
        </w:rPr>
        <w:t xml:space="preserve"> the soot evolution profile of the diesel </w:t>
      </w:r>
      <w:r w:rsidRPr="00560125">
        <w:rPr>
          <w:color w:val="00B0F0"/>
        </w:rPr>
        <w:t>(</w:t>
      </w:r>
      <w:r w:rsidR="00A357AC">
        <w:rPr>
          <w:color w:val="00B0F0"/>
        </w:rPr>
        <w:fldChar w:fldCharType="begin"/>
      </w:r>
      <w:r w:rsidR="00A357AC">
        <w:rPr>
          <w:color w:val="00B0F0"/>
        </w:rPr>
        <w:instrText xml:space="preserve"> REF _Ref9973796 \h </w:instrText>
      </w:r>
      <w:r w:rsidR="00A357AC">
        <w:rPr>
          <w:color w:val="00B0F0"/>
        </w:rPr>
      </w:r>
      <w:r w:rsidR="00A357AC">
        <w:rPr>
          <w:color w:val="00B0F0"/>
        </w:rPr>
        <w:fldChar w:fldCharType="separate"/>
      </w:r>
      <w:r w:rsidR="00BF02F1" w:rsidRPr="00223BB6">
        <w:rPr>
          <w:color w:val="00B0F0"/>
        </w:rPr>
        <w:t xml:space="preserve">Figure </w:t>
      </w:r>
      <w:r w:rsidR="00BF02F1">
        <w:rPr>
          <w:noProof/>
          <w:color w:val="00B0F0"/>
        </w:rPr>
        <w:t>9</w:t>
      </w:r>
      <w:r w:rsidR="00A357AC">
        <w:rPr>
          <w:color w:val="00B0F0"/>
        </w:rPr>
        <w:fldChar w:fldCharType="end"/>
      </w:r>
      <w:r w:rsidRPr="00560125">
        <w:rPr>
          <w:color w:val="00B0F0"/>
        </w:rPr>
        <w:t>)</w:t>
      </w:r>
      <w:r w:rsidRPr="00560125">
        <w:rPr>
          <w:color w:val="000000"/>
        </w:rPr>
        <w:t xml:space="preserve"> </w:t>
      </w:r>
      <w:r w:rsidR="006D6F62">
        <w:rPr>
          <w:color w:val="000000"/>
        </w:rPr>
        <w:t>and</w:t>
      </w:r>
      <w:r w:rsidRPr="00560125">
        <w:rPr>
          <w:color w:val="000000"/>
        </w:rPr>
        <w:t xml:space="preserve"> the </w:t>
      </w:r>
      <w:r w:rsidR="00C90370">
        <w:rPr>
          <w:color w:val="000000"/>
        </w:rPr>
        <w:t>biodiesel</w:t>
      </w:r>
      <w:r w:rsidRPr="00560125">
        <w:rPr>
          <w:color w:val="000000"/>
        </w:rPr>
        <w:t xml:space="preserve"> flame profiles </w:t>
      </w:r>
      <w:r w:rsidRPr="00560125">
        <w:rPr>
          <w:color w:val="00B0F0"/>
        </w:rPr>
        <w:t>(</w:t>
      </w:r>
      <w:r w:rsidR="00A357AC">
        <w:rPr>
          <w:color w:val="00B0F0"/>
        </w:rPr>
        <w:fldChar w:fldCharType="begin"/>
      </w:r>
      <w:r w:rsidR="00A357AC">
        <w:rPr>
          <w:color w:val="00B0F0"/>
        </w:rPr>
        <w:instrText xml:space="preserve"> REF _Ref9975110 \h </w:instrText>
      </w:r>
      <w:r w:rsidR="00A357AC">
        <w:rPr>
          <w:color w:val="00B0F0"/>
        </w:rPr>
      </w:r>
      <w:r w:rsidR="00A357AC">
        <w:rPr>
          <w:color w:val="00B0F0"/>
        </w:rPr>
        <w:fldChar w:fldCharType="separate"/>
      </w:r>
      <w:r w:rsidR="00BF02F1" w:rsidRPr="00A357AC">
        <w:rPr>
          <w:color w:val="00B0F0"/>
        </w:rPr>
        <w:t xml:space="preserve">Figure </w:t>
      </w:r>
      <w:r w:rsidR="00BF02F1">
        <w:rPr>
          <w:noProof/>
          <w:color w:val="00B0F0"/>
        </w:rPr>
        <w:t>10</w:t>
      </w:r>
      <w:r w:rsidR="00A357AC">
        <w:rPr>
          <w:color w:val="00B0F0"/>
        </w:rPr>
        <w:fldChar w:fldCharType="end"/>
      </w:r>
      <w:r w:rsidRPr="00560125">
        <w:rPr>
          <w:color w:val="00B0F0"/>
        </w:rPr>
        <w:t>)</w:t>
      </w:r>
      <w:r w:rsidRPr="00560125">
        <w:rPr>
          <w:color w:val="000000"/>
        </w:rPr>
        <w:t xml:space="preserve"> reveals that there are some interesting </w:t>
      </w:r>
      <w:r w:rsidR="006D6F62">
        <w:rPr>
          <w:color w:val="000000"/>
        </w:rPr>
        <w:t xml:space="preserve">differences and </w:t>
      </w:r>
      <w:r w:rsidRPr="00560125">
        <w:rPr>
          <w:color w:val="000000"/>
        </w:rPr>
        <w:t xml:space="preserve">characteristics in the soot morphology. At the flame height of 15 mm the presence of large “irregular-shaped” fragments containing complex structural morphology is evident in the </w:t>
      </w:r>
      <w:r w:rsidR="00C90370">
        <w:rPr>
          <w:color w:val="000000"/>
        </w:rPr>
        <w:t>biodiesel</w:t>
      </w:r>
      <w:r w:rsidRPr="00560125">
        <w:rPr>
          <w:color w:val="000000"/>
        </w:rPr>
        <w:t xml:space="preserve"> flames </w:t>
      </w:r>
      <w:r w:rsidRPr="00560125">
        <w:rPr>
          <w:color w:val="00B0F0"/>
        </w:rPr>
        <w:t>(</w:t>
      </w:r>
      <w:r w:rsidR="00A357AC">
        <w:rPr>
          <w:color w:val="00B0F0"/>
        </w:rPr>
        <w:fldChar w:fldCharType="begin"/>
      </w:r>
      <w:r w:rsidR="00A357AC">
        <w:rPr>
          <w:color w:val="00B0F0"/>
        </w:rPr>
        <w:instrText xml:space="preserve"> REF _Ref9975110 \h </w:instrText>
      </w:r>
      <w:r w:rsidR="00A357AC">
        <w:rPr>
          <w:color w:val="00B0F0"/>
        </w:rPr>
      </w:r>
      <w:r w:rsidR="00A357AC">
        <w:rPr>
          <w:color w:val="00B0F0"/>
        </w:rPr>
        <w:fldChar w:fldCharType="separate"/>
      </w:r>
      <w:r w:rsidR="00BF02F1" w:rsidRPr="00A357AC">
        <w:rPr>
          <w:color w:val="00B0F0"/>
        </w:rPr>
        <w:t xml:space="preserve">Figure </w:t>
      </w:r>
      <w:r w:rsidR="00BF02F1">
        <w:rPr>
          <w:noProof/>
          <w:color w:val="00B0F0"/>
        </w:rPr>
        <w:t>10</w:t>
      </w:r>
      <w:r w:rsidR="00A357AC">
        <w:rPr>
          <w:color w:val="00B0F0"/>
        </w:rPr>
        <w:fldChar w:fldCharType="end"/>
      </w:r>
      <w:r w:rsidR="001F5D0B">
        <w:rPr>
          <w:color w:val="00B0F0"/>
        </w:rPr>
        <w:t xml:space="preserve"> </w:t>
      </w:r>
      <w:r w:rsidRPr="00560125">
        <w:rPr>
          <w:color w:val="00B0F0"/>
        </w:rPr>
        <w:t>a3,</w:t>
      </w:r>
      <w:r w:rsidR="001F5D0B">
        <w:rPr>
          <w:color w:val="00B0F0"/>
        </w:rPr>
        <w:t xml:space="preserve"> </w:t>
      </w:r>
      <w:r w:rsidRPr="00560125">
        <w:rPr>
          <w:color w:val="00B0F0"/>
        </w:rPr>
        <w:t>b3,</w:t>
      </w:r>
      <w:r w:rsidR="001F5D0B">
        <w:rPr>
          <w:color w:val="00B0F0"/>
        </w:rPr>
        <w:t xml:space="preserve"> </w:t>
      </w:r>
      <w:r w:rsidRPr="00560125">
        <w:rPr>
          <w:color w:val="00B0F0"/>
        </w:rPr>
        <w:t>c2)</w:t>
      </w:r>
      <w:r w:rsidRPr="00560125">
        <w:rPr>
          <w:color w:val="000000"/>
        </w:rPr>
        <w:t xml:space="preserve">. </w:t>
      </w:r>
      <w:r w:rsidRPr="00560125">
        <w:t xml:space="preserve">The characteristics of the soot at the HAB of 21 mm (CME and COME) and 25 mm (SME) (sampled at the highest position in the flame) indicate that they are composed predominantly of highly elongated and branched aggregates </w:t>
      </w:r>
      <w:r w:rsidRPr="002603CC">
        <w:rPr>
          <w:color w:val="0070C0"/>
        </w:rPr>
        <w:t>(</w:t>
      </w:r>
      <w:r w:rsidR="00A357AC">
        <w:rPr>
          <w:color w:val="00B0F0"/>
        </w:rPr>
        <w:fldChar w:fldCharType="begin"/>
      </w:r>
      <w:r w:rsidR="00A357AC">
        <w:rPr>
          <w:color w:val="0070C0"/>
        </w:rPr>
        <w:instrText xml:space="preserve"> REF _Ref9975302 \h </w:instrText>
      </w:r>
      <w:r w:rsidR="00A357AC">
        <w:rPr>
          <w:color w:val="00B0F0"/>
        </w:rPr>
      </w:r>
      <w:r w:rsidR="00A357AC">
        <w:rPr>
          <w:color w:val="00B0F0"/>
        </w:rPr>
        <w:fldChar w:fldCharType="separate"/>
      </w:r>
      <w:r w:rsidR="00BF02F1" w:rsidRPr="00A357AC">
        <w:rPr>
          <w:color w:val="00B0F0"/>
        </w:rPr>
        <w:t xml:space="preserve">Figure </w:t>
      </w:r>
      <w:r w:rsidR="00BF02F1">
        <w:rPr>
          <w:noProof/>
          <w:color w:val="00B0F0"/>
        </w:rPr>
        <w:t>11</w:t>
      </w:r>
      <w:r w:rsidR="00A357AC">
        <w:rPr>
          <w:color w:val="00B0F0"/>
        </w:rPr>
        <w:fldChar w:fldCharType="end"/>
      </w:r>
      <w:r w:rsidR="001F5D0B">
        <w:rPr>
          <w:color w:val="00B0F0"/>
        </w:rPr>
        <w:t xml:space="preserve"> </w:t>
      </w:r>
      <w:r w:rsidRPr="00560125">
        <w:rPr>
          <w:color w:val="00B0F0"/>
        </w:rPr>
        <w:t>a</w:t>
      </w:r>
      <w:r w:rsidR="001F5D0B">
        <w:rPr>
          <w:color w:val="00B0F0"/>
        </w:rPr>
        <w:t>4</w:t>
      </w:r>
      <w:r w:rsidRPr="00560125">
        <w:rPr>
          <w:color w:val="00B0F0"/>
        </w:rPr>
        <w:t>,</w:t>
      </w:r>
      <w:r w:rsidR="001F5D0B">
        <w:rPr>
          <w:color w:val="00B0F0"/>
        </w:rPr>
        <w:t xml:space="preserve"> </w:t>
      </w:r>
      <w:r w:rsidRPr="00560125">
        <w:rPr>
          <w:color w:val="00B0F0"/>
        </w:rPr>
        <w:t>b4</w:t>
      </w:r>
      <w:r w:rsidR="001F5D0B">
        <w:rPr>
          <w:color w:val="00B0F0"/>
        </w:rPr>
        <w:t xml:space="preserve">, </w:t>
      </w:r>
      <w:r w:rsidRPr="00560125">
        <w:rPr>
          <w:color w:val="00B0F0"/>
        </w:rPr>
        <w:t>c4</w:t>
      </w:r>
      <w:r w:rsidRPr="002603CC">
        <w:rPr>
          <w:color w:val="0070C0"/>
        </w:rPr>
        <w:t>)</w:t>
      </w:r>
      <w:r w:rsidRPr="00560125">
        <w:t xml:space="preserve">.  </w:t>
      </w:r>
      <w:r w:rsidRPr="00560125">
        <w:rPr>
          <w:color w:val="000000"/>
        </w:rPr>
        <w:t xml:space="preserve">For the </w:t>
      </w:r>
      <w:r w:rsidR="006D6F62">
        <w:rPr>
          <w:color w:val="000000"/>
        </w:rPr>
        <w:t>#</w:t>
      </w:r>
      <w:r w:rsidRPr="00560125">
        <w:rPr>
          <w:color w:val="000000"/>
        </w:rPr>
        <w:t>2 diesel flame</w:t>
      </w:r>
      <w:r w:rsidR="006D6F62">
        <w:rPr>
          <w:color w:val="000000"/>
        </w:rPr>
        <w:t>,</w:t>
      </w:r>
      <w:r w:rsidRPr="00560125">
        <w:rPr>
          <w:color w:val="000000"/>
        </w:rPr>
        <w:t xml:space="preserve"> the “irregular” </w:t>
      </w:r>
      <w:r>
        <w:rPr>
          <w:color w:val="000000"/>
        </w:rPr>
        <w:t>structures</w:t>
      </w:r>
      <w:r w:rsidRPr="00560125">
        <w:rPr>
          <w:color w:val="000000"/>
        </w:rPr>
        <w:t xml:space="preserve"> are not broadly evident. </w:t>
      </w:r>
    </w:p>
    <w:p w14:paraId="7F18E7E5" w14:textId="77777777" w:rsidR="00A03F37" w:rsidRDefault="00F0152F" w:rsidP="00F0152F">
      <w:pPr>
        <w:ind w:firstLine="0"/>
        <w:jc w:val="center"/>
        <w:rPr>
          <w:b/>
          <w:i/>
          <w:highlight w:val="cyan"/>
        </w:rPr>
      </w:pPr>
      <w:r w:rsidRPr="00F0152F">
        <w:rPr>
          <w:b/>
          <w:i/>
          <w:noProof/>
        </w:rPr>
        <w:drawing>
          <wp:inline distT="0" distB="0" distL="0" distR="0" wp14:anchorId="02E42645" wp14:editId="059CD613">
            <wp:extent cx="5750442" cy="7334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7205" cy="7355629"/>
                    </a:xfrm>
                    <a:prstGeom prst="rect">
                      <a:avLst/>
                    </a:prstGeom>
                  </pic:spPr>
                </pic:pic>
              </a:graphicData>
            </a:graphic>
          </wp:inline>
        </w:drawing>
      </w:r>
    </w:p>
    <w:p w14:paraId="798545C2" w14:textId="04436682" w:rsidR="00402534" w:rsidRDefault="00A357AC" w:rsidP="00282841">
      <w:pPr>
        <w:pStyle w:val="Caption"/>
        <w:jc w:val="both"/>
        <w:rPr>
          <w:highlight w:val="yellow"/>
        </w:rPr>
      </w:pPr>
      <w:bookmarkStart w:id="61" w:name="_Ref9975110"/>
      <w:bookmarkStart w:id="62" w:name="_Toc15056393"/>
      <w:r w:rsidRPr="00A357AC">
        <w:rPr>
          <w:color w:val="00B0F0"/>
        </w:rPr>
        <w:t xml:space="preserve">Figure </w:t>
      </w:r>
      <w:r w:rsidRPr="00A357AC">
        <w:rPr>
          <w:color w:val="00B0F0"/>
        </w:rPr>
        <w:fldChar w:fldCharType="begin"/>
      </w:r>
      <w:r w:rsidRPr="00A357AC">
        <w:rPr>
          <w:color w:val="00B0F0"/>
        </w:rPr>
        <w:instrText xml:space="preserve"> SEQ Figure \* ARABIC </w:instrText>
      </w:r>
      <w:r w:rsidRPr="00A357AC">
        <w:rPr>
          <w:color w:val="00B0F0"/>
        </w:rPr>
        <w:fldChar w:fldCharType="separate"/>
      </w:r>
      <w:r w:rsidR="00BF02F1">
        <w:rPr>
          <w:noProof/>
          <w:color w:val="00B0F0"/>
        </w:rPr>
        <w:t>10</w:t>
      </w:r>
      <w:r w:rsidRPr="00A357AC">
        <w:rPr>
          <w:color w:val="00B0F0"/>
        </w:rPr>
        <w:fldChar w:fldCharType="end"/>
      </w:r>
      <w:bookmarkEnd w:id="61"/>
      <w:r w:rsidR="00367645" w:rsidRPr="00367645">
        <w:t xml:space="preserve">. Representative progression of the soot formation and evolution present along the central axis of three (B100) evaporated biodiesel formed flames. Particles were sampled at various heights above the burner </w:t>
      </w:r>
      <w:r w:rsidR="00F54162">
        <w:t>(HAB)</w:t>
      </w:r>
      <w:r w:rsidR="0009389F">
        <w:t>:</w:t>
      </w:r>
      <w:r w:rsidR="00367645" w:rsidRPr="00367645">
        <w:t xml:space="preserve"> 6.5, 9, 15, 21 and 25 mm from the burner’s mouth. (a1–a4), (b1–b4) and (c1–c4) represents the soot evolution of the CME, COME and SME air flames, respectively.</w:t>
      </w:r>
      <w:bookmarkEnd w:id="62"/>
    </w:p>
    <w:p w14:paraId="08D21034" w14:textId="0D7BFF1A" w:rsidR="00367645" w:rsidRDefault="00367645" w:rsidP="00367645">
      <w:pPr>
        <w:jc w:val="both"/>
        <w:rPr>
          <w:color w:val="000000"/>
        </w:rPr>
      </w:pPr>
      <w:r>
        <w:rPr>
          <w:color w:val="000000"/>
        </w:rPr>
        <w:t>Only</w:t>
      </w:r>
      <w:r w:rsidRPr="00560125">
        <w:rPr>
          <w:color w:val="000000"/>
        </w:rPr>
        <w:t xml:space="preserve"> a few </w:t>
      </w:r>
      <w:r>
        <w:rPr>
          <w:color w:val="000000"/>
        </w:rPr>
        <w:t>“</w:t>
      </w:r>
      <w:r w:rsidRPr="00560125">
        <w:rPr>
          <w:color w:val="000000"/>
        </w:rPr>
        <w:t>globules</w:t>
      </w:r>
      <w:r>
        <w:rPr>
          <w:color w:val="000000"/>
        </w:rPr>
        <w:t>”</w:t>
      </w:r>
      <w:r w:rsidRPr="00560125">
        <w:rPr>
          <w:color w:val="000000"/>
        </w:rPr>
        <w:t xml:space="preserve"> are present in the </w:t>
      </w:r>
      <w:r>
        <w:rPr>
          <w:color w:val="000000"/>
        </w:rPr>
        <w:t xml:space="preserve">diesel soot </w:t>
      </w:r>
      <w:r w:rsidRPr="00560125">
        <w:rPr>
          <w:color w:val="000000"/>
        </w:rPr>
        <w:t xml:space="preserve">evolution </w:t>
      </w:r>
      <w:r w:rsidRPr="00D36246">
        <w:rPr>
          <w:color w:val="000000" w:themeColor="text1"/>
        </w:rPr>
        <w:t>(</w:t>
      </w:r>
      <w:r w:rsidR="00A357AC">
        <w:rPr>
          <w:rFonts w:eastAsiaTheme="minorHAnsi"/>
          <w:color w:val="00B0F0"/>
        </w:rPr>
        <w:fldChar w:fldCharType="begin"/>
      </w:r>
      <w:r w:rsidR="00A357AC">
        <w:rPr>
          <w:color w:val="0070C0"/>
        </w:rPr>
        <w:instrText xml:space="preserve"> REF _Ref9973796 \h </w:instrText>
      </w:r>
      <w:r w:rsidR="00A357AC">
        <w:rPr>
          <w:rFonts w:eastAsiaTheme="minorHAnsi"/>
          <w:color w:val="00B0F0"/>
        </w:rPr>
      </w:r>
      <w:r w:rsidR="00A357AC">
        <w:rPr>
          <w:rFonts w:eastAsiaTheme="minorHAnsi"/>
          <w:color w:val="00B0F0"/>
        </w:rPr>
        <w:fldChar w:fldCharType="separate"/>
      </w:r>
      <w:r w:rsidR="00BF02F1" w:rsidRPr="00223BB6">
        <w:rPr>
          <w:color w:val="00B0F0"/>
        </w:rPr>
        <w:t xml:space="preserve">Figure </w:t>
      </w:r>
      <w:r w:rsidR="00BF02F1">
        <w:rPr>
          <w:noProof/>
          <w:color w:val="00B0F0"/>
        </w:rPr>
        <w:t>9</w:t>
      </w:r>
      <w:r w:rsidR="00A357AC">
        <w:rPr>
          <w:rFonts w:eastAsiaTheme="minorHAnsi"/>
          <w:color w:val="00B0F0"/>
        </w:rPr>
        <w:fldChar w:fldCharType="end"/>
      </w:r>
      <w:r w:rsidR="001F5D0B">
        <w:rPr>
          <w:rFonts w:eastAsiaTheme="minorHAnsi"/>
          <w:color w:val="00B0F0"/>
        </w:rPr>
        <w:t xml:space="preserve"> </w:t>
      </w:r>
      <w:r w:rsidRPr="00560125">
        <w:rPr>
          <w:rFonts w:eastAsiaTheme="minorHAnsi"/>
          <w:color w:val="00B0F0"/>
        </w:rPr>
        <w:t>c1</w:t>
      </w:r>
      <w:r w:rsidRPr="00D36246">
        <w:rPr>
          <w:rFonts w:eastAsiaTheme="minorHAnsi"/>
          <w:color w:val="000000" w:themeColor="text1"/>
        </w:rPr>
        <w:t>)</w:t>
      </w:r>
      <w:r w:rsidRPr="00560125">
        <w:rPr>
          <w:rFonts w:eastAsiaTheme="minorHAnsi"/>
          <w:color w:val="00B0F0"/>
        </w:rPr>
        <w:t xml:space="preserve"> </w:t>
      </w:r>
      <w:r w:rsidRPr="00560125">
        <w:rPr>
          <w:color w:val="000000"/>
        </w:rPr>
        <w:t xml:space="preserve">showing that the presence of </w:t>
      </w:r>
      <w:r>
        <w:rPr>
          <w:color w:val="000000"/>
        </w:rPr>
        <w:t>these structures is</w:t>
      </w:r>
      <w:r w:rsidRPr="00560125">
        <w:rPr>
          <w:color w:val="000000"/>
        </w:rPr>
        <w:t xml:space="preserve"> more pronounced in the </w:t>
      </w:r>
      <w:r w:rsidR="00C90370">
        <w:rPr>
          <w:color w:val="000000"/>
        </w:rPr>
        <w:t>biodiesel</w:t>
      </w:r>
      <w:r w:rsidRPr="00560125">
        <w:rPr>
          <w:color w:val="000000"/>
        </w:rPr>
        <w:t xml:space="preserve"> vaporized flames.</w:t>
      </w:r>
    </w:p>
    <w:p w14:paraId="7DC43D94" w14:textId="40B0334B" w:rsidR="00213B44" w:rsidRPr="00D36246" w:rsidRDefault="00213B44" w:rsidP="00BD3531">
      <w:pPr>
        <w:jc w:val="both"/>
        <w:rPr>
          <w:noProof/>
          <w:color w:val="00B0F0"/>
        </w:rPr>
      </w:pPr>
      <w:r w:rsidRPr="00A03F37">
        <w:t>The evolution profiles with close-up views of the soot from the CME, COME and</w:t>
      </w:r>
      <w:r w:rsidRPr="00A03F37">
        <w:rPr>
          <w:color w:val="00B0F0"/>
        </w:rPr>
        <w:t xml:space="preserve"> </w:t>
      </w:r>
      <w:r w:rsidRPr="00A03F37">
        <w:t>SME</w:t>
      </w:r>
      <w:r w:rsidRPr="00A03F37">
        <w:rPr>
          <w:color w:val="00B0F0"/>
        </w:rPr>
        <w:t xml:space="preserve"> </w:t>
      </w:r>
      <w:r w:rsidRPr="00A03F37">
        <w:t xml:space="preserve">are presented in </w:t>
      </w:r>
      <w:r w:rsidR="00A357AC">
        <w:rPr>
          <w:color w:val="00B0F0"/>
        </w:rPr>
        <w:fldChar w:fldCharType="begin"/>
      </w:r>
      <w:r w:rsidR="00A357AC">
        <w:instrText xml:space="preserve"> REF _Ref9975302 \h </w:instrText>
      </w:r>
      <w:r w:rsidR="00D36246">
        <w:rPr>
          <w:color w:val="00B0F0"/>
        </w:rPr>
        <w:instrText xml:space="preserve"> \* MERGEFORMAT </w:instrText>
      </w:r>
      <w:r w:rsidR="00A357AC">
        <w:rPr>
          <w:color w:val="00B0F0"/>
        </w:rPr>
      </w:r>
      <w:r w:rsidR="00A357AC">
        <w:rPr>
          <w:color w:val="00B0F0"/>
        </w:rPr>
        <w:fldChar w:fldCharType="separate"/>
      </w:r>
      <w:r w:rsidR="00BF02F1" w:rsidRPr="00A357AC">
        <w:rPr>
          <w:color w:val="00B0F0"/>
        </w:rPr>
        <w:t xml:space="preserve">Figure </w:t>
      </w:r>
      <w:r w:rsidR="00BF02F1">
        <w:rPr>
          <w:noProof/>
          <w:color w:val="00B0F0"/>
        </w:rPr>
        <w:t>11</w:t>
      </w:r>
      <w:r w:rsidR="00A357AC">
        <w:rPr>
          <w:color w:val="00B0F0"/>
        </w:rPr>
        <w:fldChar w:fldCharType="end"/>
      </w:r>
      <w:r w:rsidR="001F5D0B">
        <w:rPr>
          <w:color w:val="00B0F0"/>
        </w:rPr>
        <w:t xml:space="preserve"> </w:t>
      </w:r>
      <w:r w:rsidRPr="00A03F37">
        <w:rPr>
          <w:color w:val="00B0F0"/>
        </w:rPr>
        <w:t xml:space="preserve">a1-a4, b1-b4 and c1-c4, </w:t>
      </w:r>
      <w:r w:rsidRPr="00A03F37">
        <w:t>respectively.  For</w:t>
      </w:r>
      <w:r w:rsidRPr="00A10FA3">
        <w:t xml:space="preserve"> the CME-air flame the d</w:t>
      </w:r>
      <w:r w:rsidRPr="00A10FA3">
        <w:rPr>
          <w:vertAlign w:val="subscript"/>
        </w:rPr>
        <w:t>p</w:t>
      </w:r>
      <w:r w:rsidRPr="00A10FA3">
        <w:t xml:space="preserve"> is measured to be approximately 15 nm and 18 nm at the HAB of 6.5 and 9 mm, </w:t>
      </w:r>
      <w:r w:rsidRPr="00672755">
        <w:t xml:space="preserve">respectively </w:t>
      </w:r>
      <w:r w:rsidRPr="00D36246">
        <w:rPr>
          <w:color w:val="000000" w:themeColor="text1"/>
        </w:rPr>
        <w:t>(</w:t>
      </w:r>
      <w:r w:rsidR="00A357AC">
        <w:rPr>
          <w:color w:val="00B0F0"/>
        </w:rPr>
        <w:fldChar w:fldCharType="begin"/>
      </w:r>
      <w:r w:rsidR="00A357AC">
        <w:rPr>
          <w:color w:val="00B0F0"/>
        </w:rPr>
        <w:instrText xml:space="preserve"> REF _Ref9975341 \h </w:instrText>
      </w:r>
      <w:r w:rsidR="00D36246">
        <w:rPr>
          <w:color w:val="00B0F0"/>
        </w:rPr>
        <w:instrText xml:space="preserve"> \* MERGEFORMAT </w:instrText>
      </w:r>
      <w:r w:rsidR="00A357AC">
        <w:rPr>
          <w:color w:val="00B0F0"/>
        </w:rPr>
      </w:r>
      <w:r w:rsidR="00A357AC">
        <w:rPr>
          <w:color w:val="00B0F0"/>
        </w:rPr>
        <w:fldChar w:fldCharType="separate"/>
      </w:r>
      <w:r w:rsidR="00BF02F1" w:rsidRPr="00A357AC">
        <w:rPr>
          <w:noProof/>
          <w:color w:val="00B0F0"/>
        </w:rPr>
        <w:t xml:space="preserve">Figure </w:t>
      </w:r>
      <w:r w:rsidR="00BF02F1">
        <w:rPr>
          <w:noProof/>
          <w:color w:val="00B0F0"/>
        </w:rPr>
        <w:t>12</w:t>
      </w:r>
      <w:r w:rsidR="00A357AC">
        <w:rPr>
          <w:color w:val="00B0F0"/>
        </w:rPr>
        <w:fldChar w:fldCharType="end"/>
      </w:r>
      <w:r w:rsidRPr="00D36246">
        <w:rPr>
          <w:color w:val="000000" w:themeColor="text1"/>
        </w:rPr>
        <w:t>)</w:t>
      </w:r>
      <w:r w:rsidRPr="00672755">
        <w:t>.  The peak value of the d</w:t>
      </w:r>
      <w:r w:rsidRPr="00672755">
        <w:rPr>
          <w:vertAlign w:val="subscript"/>
        </w:rPr>
        <w:t>p</w:t>
      </w:r>
      <w:r w:rsidRPr="00672755">
        <w:t xml:space="preserve"> is ~28.5 nm at the HAB of 15 mm, followed by an oxidation zone present near the tip of the flame </w:t>
      </w:r>
      <w:r w:rsidRPr="00D36246">
        <w:rPr>
          <w:color w:val="000000" w:themeColor="text1"/>
        </w:rPr>
        <w:t>(</w:t>
      </w:r>
      <w:r w:rsidR="00A357AC">
        <w:rPr>
          <w:color w:val="00B0F0"/>
        </w:rPr>
        <w:fldChar w:fldCharType="begin"/>
      </w:r>
      <w:r w:rsidR="00A357AC">
        <w:rPr>
          <w:color w:val="00B0F0"/>
        </w:rPr>
        <w:instrText xml:space="preserve"> REF _Ref9975341 \h </w:instrText>
      </w:r>
      <w:r w:rsidR="00D36246">
        <w:rPr>
          <w:color w:val="00B0F0"/>
        </w:rPr>
        <w:instrText xml:space="preserve"> \* MERGEFORMAT </w:instrText>
      </w:r>
      <w:r w:rsidR="00A357AC">
        <w:rPr>
          <w:color w:val="00B0F0"/>
        </w:rPr>
      </w:r>
      <w:r w:rsidR="00A357AC">
        <w:rPr>
          <w:color w:val="00B0F0"/>
        </w:rPr>
        <w:fldChar w:fldCharType="separate"/>
      </w:r>
      <w:r w:rsidR="00BF02F1" w:rsidRPr="00A357AC">
        <w:rPr>
          <w:noProof/>
          <w:color w:val="00B0F0"/>
        </w:rPr>
        <w:t xml:space="preserve">Figure </w:t>
      </w:r>
      <w:r w:rsidR="00BF02F1">
        <w:rPr>
          <w:noProof/>
          <w:color w:val="00B0F0"/>
        </w:rPr>
        <w:t>12</w:t>
      </w:r>
      <w:r w:rsidR="00A357AC">
        <w:rPr>
          <w:color w:val="00B0F0"/>
        </w:rPr>
        <w:fldChar w:fldCharType="end"/>
      </w:r>
      <w:r w:rsidRPr="00D36246">
        <w:rPr>
          <w:color w:val="000000" w:themeColor="text1"/>
        </w:rPr>
        <w:t>)</w:t>
      </w:r>
      <w:r w:rsidRPr="00672755">
        <w:t xml:space="preserve">.  At the </w:t>
      </w:r>
      <w:r w:rsidR="002318AE">
        <w:t>HAB</w:t>
      </w:r>
      <w:r w:rsidRPr="00A10FA3">
        <w:t xml:space="preserve"> of 21 mm, a d</w:t>
      </w:r>
      <w:r w:rsidRPr="00A10FA3">
        <w:rPr>
          <w:vertAlign w:val="subscript"/>
        </w:rPr>
        <w:t>p</w:t>
      </w:r>
      <w:r w:rsidRPr="00A10FA3">
        <w:t xml:space="preserve"> value of 21 nm was measured. The peak value of the d</w:t>
      </w:r>
      <w:r w:rsidRPr="00A10FA3">
        <w:rPr>
          <w:vertAlign w:val="subscript"/>
        </w:rPr>
        <w:t xml:space="preserve">p </w:t>
      </w:r>
      <w:r w:rsidRPr="00A10FA3">
        <w:t>for the COME-air flame was found to be very similar to that of the CME-air flame. That is, a peak value of d</w:t>
      </w:r>
      <w:r w:rsidRPr="00A10FA3">
        <w:rPr>
          <w:vertAlign w:val="subscript"/>
        </w:rPr>
        <w:t>p</w:t>
      </w:r>
      <w:r w:rsidRPr="00A10FA3">
        <w:t xml:space="preserve"> of 27.5 nm was measured at the HAB of 15 mm for the CME-air flame. In the COME flame the average </w:t>
      </w:r>
      <w:r w:rsidR="007A3BB1">
        <w:t xml:space="preserve">primary </w:t>
      </w:r>
      <w:r w:rsidRPr="00A10FA3">
        <w:t>particle diameter ranged from 15 nm (6.5 mm</w:t>
      </w:r>
      <w:r w:rsidR="0009389F">
        <w:t xml:space="preserve"> HAB</w:t>
      </w:r>
      <w:r w:rsidRPr="00A10FA3">
        <w:t>) at the lowest region of the studied flame to 19.5 nm (21mm</w:t>
      </w:r>
      <w:r w:rsidR="0009389F">
        <w:t xml:space="preserve"> HAB</w:t>
      </w:r>
      <w:r w:rsidRPr="00A10FA3">
        <w:t xml:space="preserve">) at the highest studied flame position near the tip of the flame </w:t>
      </w:r>
      <w:r w:rsidRPr="00D36246">
        <w:rPr>
          <w:color w:val="000000" w:themeColor="text1"/>
        </w:rPr>
        <w:t>(</w:t>
      </w:r>
      <w:r w:rsidR="00A357AC">
        <w:rPr>
          <w:color w:val="00B0F0"/>
        </w:rPr>
        <w:fldChar w:fldCharType="begin"/>
      </w:r>
      <w:r w:rsidR="00A357AC">
        <w:rPr>
          <w:color w:val="00B0F0"/>
        </w:rPr>
        <w:instrText xml:space="preserve"> REF _Ref9975302 \h </w:instrText>
      </w:r>
      <w:r w:rsidR="00D36246">
        <w:rPr>
          <w:color w:val="00B0F0"/>
        </w:rPr>
        <w:instrText xml:space="preserve"> \* MERGEFORMAT </w:instrText>
      </w:r>
      <w:r w:rsidR="00A357AC">
        <w:rPr>
          <w:color w:val="00B0F0"/>
        </w:rPr>
      </w:r>
      <w:r w:rsidR="00A357AC">
        <w:rPr>
          <w:color w:val="00B0F0"/>
        </w:rPr>
        <w:fldChar w:fldCharType="separate"/>
      </w:r>
      <w:r w:rsidR="00BF02F1" w:rsidRPr="00A357AC">
        <w:rPr>
          <w:color w:val="00B0F0"/>
        </w:rPr>
        <w:t xml:space="preserve">Figure </w:t>
      </w:r>
      <w:r w:rsidR="00BF02F1">
        <w:rPr>
          <w:noProof/>
          <w:color w:val="00B0F0"/>
        </w:rPr>
        <w:t>11</w:t>
      </w:r>
      <w:r w:rsidR="00A357AC">
        <w:rPr>
          <w:color w:val="00B0F0"/>
        </w:rPr>
        <w:fldChar w:fldCharType="end"/>
      </w:r>
      <w:r w:rsidR="001F5D0B">
        <w:rPr>
          <w:color w:val="00B0F0"/>
        </w:rPr>
        <w:t xml:space="preserve"> </w:t>
      </w:r>
      <w:r w:rsidRPr="00A10FA3">
        <w:rPr>
          <w:color w:val="00B0F0"/>
        </w:rPr>
        <w:t>b1-b4</w:t>
      </w:r>
      <w:r w:rsidRPr="00D36246">
        <w:rPr>
          <w:color w:val="000000" w:themeColor="text1"/>
        </w:rPr>
        <w:t>)</w:t>
      </w:r>
      <w:r w:rsidRPr="00A10FA3">
        <w:t xml:space="preserve">. </w:t>
      </w:r>
      <w:r w:rsidR="00A357AC">
        <w:fldChar w:fldCharType="begin"/>
      </w:r>
      <w:r w:rsidR="00A357AC">
        <w:instrText xml:space="preserve"> REF _Ref9975302 \h </w:instrText>
      </w:r>
      <w:r w:rsidR="00D36246">
        <w:instrText xml:space="preserve"> \* MERGEFORMAT </w:instrText>
      </w:r>
      <w:r w:rsidR="00A357AC">
        <w:fldChar w:fldCharType="separate"/>
      </w:r>
      <w:r w:rsidR="00BF02F1" w:rsidRPr="00A357AC">
        <w:rPr>
          <w:color w:val="00B0F0"/>
        </w:rPr>
        <w:t xml:space="preserve">Figure </w:t>
      </w:r>
      <w:r w:rsidR="00BF02F1">
        <w:rPr>
          <w:noProof/>
          <w:color w:val="00B0F0"/>
        </w:rPr>
        <w:t>11</w:t>
      </w:r>
      <w:r w:rsidR="00A357AC">
        <w:fldChar w:fldCharType="end"/>
      </w:r>
      <w:r w:rsidRPr="00A10FA3">
        <w:rPr>
          <w:color w:val="00B0F0"/>
        </w:rPr>
        <w:t xml:space="preserve"> (c1-c4)</w:t>
      </w:r>
      <w:r w:rsidRPr="00A10FA3">
        <w:t xml:space="preserve"> represents the physical evolution of soot present in a vaporized SME-air flame. TEM analysis conducted on </w:t>
      </w:r>
      <w:r w:rsidR="00282841">
        <w:t>soot samples</w:t>
      </w:r>
      <w:r w:rsidRPr="00A10FA3">
        <w:t xml:space="preserve"> at the HAB of 6.5 mm for the SME-air flame (lowest sample position) showed that the number density of precursors was nonexistent</w:t>
      </w:r>
      <w:r w:rsidR="00847710">
        <w:t xml:space="preserve">. </w:t>
      </w:r>
      <w:r w:rsidRPr="00A10FA3">
        <w:t xml:space="preserve">However, at the HAB of 9 mm the presence of singlet particles is evident </w:t>
      </w:r>
      <w:r w:rsidRPr="00D36246">
        <w:rPr>
          <w:color w:val="000000" w:themeColor="text1"/>
        </w:rPr>
        <w:t>(</w:t>
      </w:r>
      <w:r w:rsidR="00A357AC">
        <w:rPr>
          <w:color w:val="00B0F0"/>
        </w:rPr>
        <w:fldChar w:fldCharType="begin"/>
      </w:r>
      <w:r w:rsidR="00A357AC">
        <w:rPr>
          <w:color w:val="00B0F0"/>
        </w:rPr>
        <w:instrText xml:space="preserve"> REF _Ref9975302 \h </w:instrText>
      </w:r>
      <w:r w:rsidR="00D36246">
        <w:rPr>
          <w:color w:val="00B0F0"/>
        </w:rPr>
        <w:instrText xml:space="preserve"> \* MERGEFORMAT </w:instrText>
      </w:r>
      <w:r w:rsidR="00A357AC">
        <w:rPr>
          <w:color w:val="00B0F0"/>
        </w:rPr>
      </w:r>
      <w:r w:rsidR="00A357AC">
        <w:rPr>
          <w:color w:val="00B0F0"/>
        </w:rPr>
        <w:fldChar w:fldCharType="separate"/>
      </w:r>
      <w:r w:rsidR="00BF02F1" w:rsidRPr="00A357AC">
        <w:rPr>
          <w:color w:val="00B0F0"/>
        </w:rPr>
        <w:t xml:space="preserve">Figure </w:t>
      </w:r>
      <w:r w:rsidR="00BF02F1">
        <w:rPr>
          <w:noProof/>
          <w:color w:val="00B0F0"/>
        </w:rPr>
        <w:t>11</w:t>
      </w:r>
      <w:r w:rsidR="00A357AC">
        <w:rPr>
          <w:color w:val="00B0F0"/>
        </w:rPr>
        <w:fldChar w:fldCharType="end"/>
      </w:r>
      <w:r w:rsidR="001F5D0B">
        <w:rPr>
          <w:color w:val="00B0F0"/>
        </w:rPr>
        <w:t xml:space="preserve"> </w:t>
      </w:r>
      <w:r w:rsidRPr="00A10FA3">
        <w:rPr>
          <w:color w:val="00B0F0"/>
        </w:rPr>
        <w:t>c1</w:t>
      </w:r>
      <w:r w:rsidRPr="00D36246">
        <w:rPr>
          <w:color w:val="000000" w:themeColor="text1"/>
        </w:rPr>
        <w:t>)</w:t>
      </w:r>
      <w:r w:rsidRPr="00A10FA3">
        <w:t>.</w:t>
      </w:r>
      <w:r w:rsidR="007A3BB1">
        <w:t xml:space="preserve"> </w:t>
      </w:r>
      <w:r w:rsidRPr="00A10FA3">
        <w:t xml:space="preserve">The average primary particle diameter for the SME-air flame ranges from 21 nm at HAB of 9 mm to 14 nm at HAB of 25 </w:t>
      </w:r>
      <w:r w:rsidRPr="00A03F37">
        <w:t xml:space="preserve">mm </w:t>
      </w:r>
      <w:r w:rsidRPr="00D36246">
        <w:rPr>
          <w:color w:val="000000" w:themeColor="text1"/>
        </w:rPr>
        <w:t>(</w:t>
      </w:r>
      <w:r w:rsidR="00A357AC">
        <w:rPr>
          <w:color w:val="00B0F0"/>
        </w:rPr>
        <w:fldChar w:fldCharType="begin"/>
      </w:r>
      <w:r w:rsidR="00A357AC">
        <w:rPr>
          <w:color w:val="00B0F0"/>
        </w:rPr>
        <w:instrText xml:space="preserve"> REF _Ref9975341 \h </w:instrText>
      </w:r>
      <w:r w:rsidR="00D36246">
        <w:rPr>
          <w:color w:val="00B0F0"/>
        </w:rPr>
        <w:instrText xml:space="preserve"> \* MERGEFORMAT </w:instrText>
      </w:r>
      <w:r w:rsidR="00A357AC">
        <w:rPr>
          <w:color w:val="00B0F0"/>
        </w:rPr>
      </w:r>
      <w:r w:rsidR="00A357AC">
        <w:rPr>
          <w:color w:val="00B0F0"/>
        </w:rPr>
        <w:fldChar w:fldCharType="separate"/>
      </w:r>
      <w:r w:rsidR="00BF02F1" w:rsidRPr="00A357AC">
        <w:rPr>
          <w:noProof/>
          <w:color w:val="00B0F0"/>
        </w:rPr>
        <w:t xml:space="preserve">Figure </w:t>
      </w:r>
      <w:r w:rsidR="00BF02F1">
        <w:rPr>
          <w:noProof/>
          <w:color w:val="00B0F0"/>
        </w:rPr>
        <w:t>12</w:t>
      </w:r>
      <w:r w:rsidR="00A357AC">
        <w:rPr>
          <w:color w:val="00B0F0"/>
        </w:rPr>
        <w:fldChar w:fldCharType="end"/>
      </w:r>
      <w:r w:rsidRPr="00D36246">
        <w:rPr>
          <w:color w:val="000000" w:themeColor="text1"/>
        </w:rPr>
        <w:t>)</w:t>
      </w:r>
      <w:r w:rsidRPr="00A03F37">
        <w:t>. The peak value of the d</w:t>
      </w:r>
      <w:r w:rsidRPr="00A03F37">
        <w:rPr>
          <w:vertAlign w:val="subscript"/>
        </w:rPr>
        <w:t>p</w:t>
      </w:r>
      <w:r w:rsidRPr="00A03F37">
        <w:t xml:space="preserve"> for this flame was measured as 30.5 nm at the HAB of 15 mm </w:t>
      </w:r>
      <w:r w:rsidRPr="00D36246">
        <w:rPr>
          <w:color w:val="000000" w:themeColor="text1"/>
        </w:rPr>
        <w:t>(</w:t>
      </w:r>
      <w:r w:rsidR="00A357AC">
        <w:rPr>
          <w:color w:val="00B0F0"/>
        </w:rPr>
        <w:fldChar w:fldCharType="begin"/>
      </w:r>
      <w:r w:rsidR="00A357AC">
        <w:rPr>
          <w:color w:val="00B0F0"/>
        </w:rPr>
        <w:instrText xml:space="preserve"> REF _Ref9975341 \h </w:instrText>
      </w:r>
      <w:r w:rsidR="00D36246">
        <w:rPr>
          <w:color w:val="00B0F0"/>
        </w:rPr>
        <w:instrText xml:space="preserve"> \* MERGEFORMAT </w:instrText>
      </w:r>
      <w:r w:rsidR="00A357AC">
        <w:rPr>
          <w:color w:val="00B0F0"/>
        </w:rPr>
      </w:r>
      <w:r w:rsidR="00A357AC">
        <w:rPr>
          <w:color w:val="00B0F0"/>
        </w:rPr>
        <w:fldChar w:fldCharType="separate"/>
      </w:r>
      <w:r w:rsidR="00BF02F1" w:rsidRPr="00A357AC">
        <w:rPr>
          <w:noProof/>
          <w:color w:val="00B0F0"/>
        </w:rPr>
        <w:t xml:space="preserve">Figure </w:t>
      </w:r>
      <w:r w:rsidR="00BF02F1">
        <w:rPr>
          <w:noProof/>
          <w:color w:val="00B0F0"/>
        </w:rPr>
        <w:t>12</w:t>
      </w:r>
      <w:r w:rsidR="00A357AC">
        <w:rPr>
          <w:color w:val="00B0F0"/>
        </w:rPr>
        <w:fldChar w:fldCharType="end"/>
      </w:r>
      <w:r w:rsidRPr="00D36246">
        <w:rPr>
          <w:color w:val="000000" w:themeColor="text1"/>
        </w:rPr>
        <w:t>)</w:t>
      </w:r>
      <w:r w:rsidRPr="00A03F37">
        <w:t>.</w:t>
      </w:r>
    </w:p>
    <w:p w14:paraId="6C7B5AC9" w14:textId="77777777" w:rsidR="00A03F37" w:rsidRDefault="00F54162" w:rsidP="00F54162">
      <w:pPr>
        <w:ind w:firstLine="0"/>
        <w:jc w:val="both"/>
      </w:pPr>
      <w:r w:rsidRPr="00F54162">
        <w:rPr>
          <w:noProof/>
        </w:rPr>
        <w:drawing>
          <wp:inline distT="0" distB="0" distL="0" distR="0" wp14:anchorId="6CCD4270" wp14:editId="197AA19D">
            <wp:extent cx="5653784" cy="7296150"/>
            <wp:effectExtent l="0" t="0" r="0" b="0"/>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665014" cy="7310642"/>
                    </a:xfrm>
                    <a:prstGeom prst="rect">
                      <a:avLst/>
                    </a:prstGeom>
                  </pic:spPr>
                </pic:pic>
              </a:graphicData>
            </a:graphic>
          </wp:inline>
        </w:drawing>
      </w:r>
    </w:p>
    <w:p w14:paraId="5356D352" w14:textId="48FA8179" w:rsidR="00C416B5" w:rsidRDefault="00A357AC" w:rsidP="00E643BF">
      <w:pPr>
        <w:pStyle w:val="Caption"/>
        <w:jc w:val="both"/>
      </w:pPr>
      <w:bookmarkStart w:id="63" w:name="_Ref9975302"/>
      <w:bookmarkStart w:id="64" w:name="_Toc15056394"/>
      <w:r w:rsidRPr="00A357AC">
        <w:rPr>
          <w:color w:val="00B0F0"/>
        </w:rPr>
        <w:t xml:space="preserve">Figure </w:t>
      </w:r>
      <w:r w:rsidRPr="00A357AC">
        <w:rPr>
          <w:color w:val="00B0F0"/>
        </w:rPr>
        <w:fldChar w:fldCharType="begin"/>
      </w:r>
      <w:r w:rsidRPr="00A357AC">
        <w:rPr>
          <w:color w:val="00B0F0"/>
        </w:rPr>
        <w:instrText xml:space="preserve"> SEQ Figure \* ARABIC </w:instrText>
      </w:r>
      <w:r w:rsidRPr="00A357AC">
        <w:rPr>
          <w:color w:val="00B0F0"/>
        </w:rPr>
        <w:fldChar w:fldCharType="separate"/>
      </w:r>
      <w:r w:rsidR="00BF02F1">
        <w:rPr>
          <w:noProof/>
          <w:color w:val="00B0F0"/>
        </w:rPr>
        <w:t>11</w:t>
      </w:r>
      <w:r w:rsidRPr="00A357AC">
        <w:rPr>
          <w:color w:val="00B0F0"/>
        </w:rPr>
        <w:fldChar w:fldCharType="end"/>
      </w:r>
      <w:bookmarkEnd w:id="63"/>
      <w:r w:rsidR="00C416B5" w:rsidRPr="00C416B5">
        <w:t>. Close-up view of the representative progression of the soot formation and evolution present along the central axis of the three (B100) evaporated biodiesel formed flames. (a1–a4), (b1–b4) and (c1–c4) represent the soot evolution of the CME, COME and SME air flames, respectively. The magnified views allow for comparisons (within a flame and fuel type) of particle size diameter, morphology of soot, and primary soot particle size.</w:t>
      </w:r>
      <w:bookmarkEnd w:id="64"/>
    </w:p>
    <w:p w14:paraId="44F5C5D5" w14:textId="788F86C0" w:rsidR="001A0F47" w:rsidRDefault="00367645" w:rsidP="00800637">
      <w:pPr>
        <w:jc w:val="both"/>
      </w:pPr>
      <w:r w:rsidRPr="00A03F37">
        <w:t xml:space="preserve">The “close-up” TEM views in </w:t>
      </w:r>
      <w:r w:rsidR="00A357AC">
        <w:rPr>
          <w:color w:val="00B0F0"/>
        </w:rPr>
        <w:fldChar w:fldCharType="begin"/>
      </w:r>
      <w:r w:rsidR="00A357AC">
        <w:instrText xml:space="preserve"> REF _Ref9975302 \h </w:instrText>
      </w:r>
      <w:r w:rsidR="00A357AC">
        <w:rPr>
          <w:color w:val="00B0F0"/>
        </w:rPr>
      </w:r>
      <w:r w:rsidR="00A357AC">
        <w:rPr>
          <w:color w:val="00B0F0"/>
        </w:rPr>
        <w:fldChar w:fldCharType="separate"/>
      </w:r>
      <w:r w:rsidR="00BF02F1" w:rsidRPr="00A357AC">
        <w:rPr>
          <w:color w:val="00B0F0"/>
        </w:rPr>
        <w:t xml:space="preserve">Figure </w:t>
      </w:r>
      <w:r w:rsidR="00BF02F1">
        <w:rPr>
          <w:noProof/>
          <w:color w:val="00B0F0"/>
        </w:rPr>
        <w:t>11</w:t>
      </w:r>
      <w:r w:rsidR="00A357AC">
        <w:rPr>
          <w:color w:val="00B0F0"/>
        </w:rPr>
        <w:fldChar w:fldCharType="end"/>
      </w:r>
      <w:r w:rsidR="00A357AC">
        <w:rPr>
          <w:color w:val="00B0F0"/>
        </w:rPr>
        <w:t xml:space="preserve"> </w:t>
      </w:r>
      <w:r w:rsidR="001F5D0B">
        <w:rPr>
          <w:color w:val="00B0F0"/>
        </w:rPr>
        <w:t>(</w:t>
      </w:r>
      <w:r w:rsidRPr="00A03F37">
        <w:rPr>
          <w:color w:val="00B0F0"/>
        </w:rPr>
        <w:t>a1, b1</w:t>
      </w:r>
      <w:r w:rsidR="001F5D0B">
        <w:rPr>
          <w:color w:val="00B0F0"/>
        </w:rPr>
        <w:t>,</w:t>
      </w:r>
      <w:r w:rsidRPr="00A03F37">
        <w:rPr>
          <w:color w:val="00B0F0"/>
        </w:rPr>
        <w:t xml:space="preserve"> c1) </w:t>
      </w:r>
      <w:r w:rsidRPr="00A03F37">
        <w:t xml:space="preserve">of the tested vaporized </w:t>
      </w:r>
      <w:r w:rsidR="00C90370">
        <w:t>biodiesel</w:t>
      </w:r>
      <w:r w:rsidRPr="00A03F37">
        <w:t xml:space="preserve"> formed flames show that</w:t>
      </w:r>
      <w:r w:rsidRPr="00A10FA3">
        <w:t xml:space="preserve"> the soot precursors or “young soot” present at the lower region of the flame (close the fuel nozzle) have a polydisperse size distribution. </w:t>
      </w:r>
      <w:r w:rsidR="00C416B5" w:rsidRPr="00A10FA3">
        <w:t>It is also evident that the larger elements at this lower flame position are composed</w:t>
      </w:r>
      <w:r w:rsidR="00C416B5">
        <w:t xml:space="preserve"> </w:t>
      </w:r>
      <w:r w:rsidR="00C416B5" w:rsidRPr="00A10FA3">
        <w:t xml:space="preserve">of more than one particle and are not necessarily spherical in shape </w:t>
      </w:r>
      <w:r w:rsidR="00C416B5" w:rsidRPr="005B094E">
        <w:t>(</w:t>
      </w:r>
      <w:r w:rsidR="00A357AC">
        <w:rPr>
          <w:color w:val="00B0F0"/>
        </w:rPr>
        <w:fldChar w:fldCharType="begin"/>
      </w:r>
      <w:r w:rsidR="00A357AC">
        <w:rPr>
          <w:color w:val="00B0F0"/>
        </w:rPr>
        <w:instrText xml:space="preserve"> REF _Ref9975302 \h </w:instrText>
      </w:r>
      <w:r w:rsidR="00A357AC">
        <w:rPr>
          <w:color w:val="00B0F0"/>
        </w:rPr>
      </w:r>
      <w:r w:rsidR="00A357AC">
        <w:rPr>
          <w:color w:val="00B0F0"/>
        </w:rPr>
        <w:fldChar w:fldCharType="separate"/>
      </w:r>
      <w:r w:rsidR="00BF02F1" w:rsidRPr="00A357AC">
        <w:rPr>
          <w:color w:val="00B0F0"/>
        </w:rPr>
        <w:t xml:space="preserve">Figure </w:t>
      </w:r>
      <w:r w:rsidR="00BF02F1">
        <w:rPr>
          <w:noProof/>
          <w:color w:val="00B0F0"/>
        </w:rPr>
        <w:t>11</w:t>
      </w:r>
      <w:r w:rsidR="00A357AC">
        <w:rPr>
          <w:color w:val="00B0F0"/>
        </w:rPr>
        <w:fldChar w:fldCharType="end"/>
      </w:r>
      <w:r w:rsidR="001F5D0B">
        <w:rPr>
          <w:color w:val="00B0F0"/>
        </w:rPr>
        <w:t xml:space="preserve"> </w:t>
      </w:r>
      <w:r w:rsidR="00C416B5" w:rsidRPr="00A10FA3">
        <w:rPr>
          <w:color w:val="00B0F0"/>
        </w:rPr>
        <w:t>a</w:t>
      </w:r>
      <w:r w:rsidR="005B094E" w:rsidRPr="005B094E">
        <w:t>).</w:t>
      </w:r>
    </w:p>
    <w:p w14:paraId="23B35C70" w14:textId="77777777" w:rsidR="00A03F37" w:rsidRPr="00800637" w:rsidRDefault="00800637" w:rsidP="001A0F47">
      <w:pPr>
        <w:ind w:firstLine="0"/>
        <w:jc w:val="center"/>
        <w:rPr>
          <w:color w:val="00B0F0"/>
        </w:rPr>
      </w:pPr>
      <w:r w:rsidRPr="00800637">
        <w:rPr>
          <w:noProof/>
        </w:rPr>
        <w:drawing>
          <wp:inline distT="0" distB="0" distL="0" distR="0" wp14:anchorId="1096D3FD" wp14:editId="054F3D1F">
            <wp:extent cx="5519901" cy="3590925"/>
            <wp:effectExtent l="0" t="0" r="5080" b="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574887" cy="3626696"/>
                    </a:xfrm>
                    <a:prstGeom prst="rect">
                      <a:avLst/>
                    </a:prstGeom>
                  </pic:spPr>
                </pic:pic>
              </a:graphicData>
            </a:graphic>
          </wp:inline>
        </w:drawing>
      </w:r>
    </w:p>
    <w:p w14:paraId="70E6EBC4" w14:textId="05A000C1" w:rsidR="00A03F37" w:rsidRDefault="00A357AC" w:rsidP="00282841">
      <w:pPr>
        <w:pStyle w:val="Caption"/>
        <w:jc w:val="both"/>
      </w:pPr>
      <w:bookmarkStart w:id="65" w:name="_Ref9975341"/>
      <w:bookmarkStart w:id="66" w:name="_Toc15056395"/>
      <w:r w:rsidRPr="00A357AC">
        <w:rPr>
          <w:color w:val="00B0F0"/>
        </w:rPr>
        <w:t xml:space="preserve">Figure </w:t>
      </w:r>
      <w:r w:rsidRPr="00A357AC">
        <w:rPr>
          <w:color w:val="00B0F0"/>
        </w:rPr>
        <w:fldChar w:fldCharType="begin"/>
      </w:r>
      <w:r w:rsidRPr="00A357AC">
        <w:rPr>
          <w:color w:val="00B0F0"/>
        </w:rPr>
        <w:instrText xml:space="preserve"> SEQ Figure \* ARABIC </w:instrText>
      </w:r>
      <w:r w:rsidRPr="00A357AC">
        <w:rPr>
          <w:color w:val="00B0F0"/>
        </w:rPr>
        <w:fldChar w:fldCharType="separate"/>
      </w:r>
      <w:r w:rsidR="00BF02F1">
        <w:rPr>
          <w:noProof/>
          <w:color w:val="00B0F0"/>
        </w:rPr>
        <w:t>12</w:t>
      </w:r>
      <w:r w:rsidRPr="00A357AC">
        <w:rPr>
          <w:color w:val="00B0F0"/>
        </w:rPr>
        <w:fldChar w:fldCharType="end"/>
      </w:r>
      <w:bookmarkEnd w:id="65"/>
      <w:r w:rsidR="00C416B5" w:rsidRPr="00C416B5">
        <w:t>. The plots represent the average primary particle diameter (d</w:t>
      </w:r>
      <w:r w:rsidR="00C416B5" w:rsidRPr="00A357AC">
        <w:rPr>
          <w:vertAlign w:val="subscript"/>
        </w:rPr>
        <w:t>p</w:t>
      </w:r>
      <w:r w:rsidR="00C416B5" w:rsidRPr="00C416B5">
        <w:t>) with respect to the axial sampled heights for tested flames at different flame heights above the burner. Note that due to the particle size polydispersity (liquid-like structures) present at the lowest sampled position of the diesel and B20 flames, their corresponding d</w:t>
      </w:r>
      <w:r w:rsidR="00C416B5" w:rsidRPr="00A357AC">
        <w:rPr>
          <w:vertAlign w:val="subscript"/>
        </w:rPr>
        <w:t>p</w:t>
      </w:r>
      <w:r w:rsidR="00C416B5" w:rsidRPr="00C416B5">
        <w:t xml:space="preserve"> values are not provided.</w:t>
      </w:r>
      <w:r w:rsidR="007C475F">
        <w:t xml:space="preserve"> </w:t>
      </w:r>
      <w:r w:rsidR="00F461B2">
        <w:t xml:space="preserve">Also, the graph for B50 is not reported due to </w:t>
      </w:r>
      <w:r w:rsidR="00150EBB">
        <w:t>uncertain</w:t>
      </w:r>
      <w:r w:rsidR="00F461B2">
        <w:t xml:space="preserve"> measurements.</w:t>
      </w:r>
      <w:bookmarkEnd w:id="66"/>
    </w:p>
    <w:p w14:paraId="65EFAB86" w14:textId="77777777" w:rsidR="00C416B5" w:rsidRPr="00C416B5" w:rsidRDefault="00C416B5" w:rsidP="00C416B5"/>
    <w:p w14:paraId="36940E1E" w14:textId="44E6B297" w:rsidR="00C154EF" w:rsidRPr="00A03F37" w:rsidRDefault="00213B44" w:rsidP="00A03F37">
      <w:pPr>
        <w:jc w:val="both"/>
        <w:rPr>
          <w:color w:val="000000"/>
        </w:rPr>
      </w:pPr>
      <w:r w:rsidRPr="00A10FA3">
        <w:t>It can be observed that the smaller the particle</w:t>
      </w:r>
      <w:r w:rsidR="005B094E">
        <w:t>s</w:t>
      </w:r>
      <w:r w:rsidRPr="00A10FA3">
        <w:t>, the more spherical they appear to be under the electron beam. These precursors or “young soot” diameter size ranges from a few nm to tens of n</w:t>
      </w:r>
      <w:r w:rsidR="007A3BB1">
        <w:t>m</w:t>
      </w:r>
      <w:r w:rsidRPr="00A10FA3">
        <w:t xml:space="preserve">. Another interesting aspect of the TEM imaging analysis in </w:t>
      </w:r>
      <w:r w:rsidR="00A357AC">
        <w:rPr>
          <w:color w:val="00B0F0"/>
        </w:rPr>
        <w:fldChar w:fldCharType="begin"/>
      </w:r>
      <w:r w:rsidR="00A357AC">
        <w:instrText xml:space="preserve"> REF _Ref9975302 \h </w:instrText>
      </w:r>
      <w:r w:rsidR="00A357AC">
        <w:rPr>
          <w:color w:val="00B0F0"/>
        </w:rPr>
      </w:r>
      <w:r w:rsidR="00A357AC">
        <w:rPr>
          <w:color w:val="00B0F0"/>
        </w:rPr>
        <w:fldChar w:fldCharType="separate"/>
      </w:r>
      <w:r w:rsidR="00BF02F1" w:rsidRPr="00A357AC">
        <w:rPr>
          <w:color w:val="00B0F0"/>
        </w:rPr>
        <w:t xml:space="preserve">Figure </w:t>
      </w:r>
      <w:r w:rsidR="00BF02F1">
        <w:rPr>
          <w:noProof/>
          <w:color w:val="00B0F0"/>
        </w:rPr>
        <w:t>11</w:t>
      </w:r>
      <w:r w:rsidR="00A357AC">
        <w:rPr>
          <w:color w:val="00B0F0"/>
        </w:rPr>
        <w:fldChar w:fldCharType="end"/>
      </w:r>
      <w:r w:rsidRPr="00A10FA3">
        <w:t xml:space="preserve"> is the details that they offer of the “irregular-shaped” particles.</w:t>
      </w:r>
      <w:r>
        <w:t xml:space="preserve">  </w:t>
      </w:r>
      <w:r w:rsidRPr="00A03F37">
        <w:t>The “close up”</w:t>
      </w:r>
      <w:r w:rsidRPr="00A10FA3">
        <w:t xml:space="preserve"> TEM images show that in all of the three tested </w:t>
      </w:r>
      <w:r w:rsidR="00C90370">
        <w:t>biodiesel</w:t>
      </w:r>
      <w:r w:rsidRPr="00A10FA3">
        <w:t xml:space="preserve"> flames</w:t>
      </w:r>
      <w:r w:rsidR="00420F97">
        <w:t>,</w:t>
      </w:r>
      <w:r w:rsidRPr="00A10FA3">
        <w:t xml:space="preserve"> the soot aggregates are also accompanied by “</w:t>
      </w:r>
      <w:r w:rsidRPr="00A10FA3">
        <w:rPr>
          <w:color w:val="000000"/>
        </w:rPr>
        <w:t xml:space="preserve">liquid-like” droplets or “globules” of significantly smaller diameters (&lt;100 nm in diameter). </w:t>
      </w:r>
      <w:r w:rsidRPr="00A10FA3">
        <w:t xml:space="preserve">Structural characteristics of such nature were not observed in our previous work when sampling carbon particulates from non-vaporized </w:t>
      </w:r>
      <w:r w:rsidR="00C90370">
        <w:t>biodiesel</w:t>
      </w:r>
      <w:r w:rsidRPr="00A10FA3">
        <w:t xml:space="preserve"> and Diesel flames </w:t>
      </w:r>
      <w:r w:rsidR="00105C1C">
        <w:fldChar w:fldCharType="begin"/>
      </w:r>
      <w:r w:rsidR="007C683C">
        <w:instrText xml:space="preserve"> ADDIN EN.CITE &lt;EndNote&gt;&lt;Cite&gt;&lt;Author&gt;Lin&lt;/Author&gt;&lt;Year&gt;2007&lt;/Year&gt;&lt;RecNum&gt;46&lt;/RecNum&gt;&lt;DisplayText&gt;[102]&lt;/DisplayText&gt;&lt;record&gt;&lt;rec-number&gt;46&lt;/rec-number&gt;&lt;foreign-keys&gt;&lt;key app="EN" db-id="afpexz90kr05zre9wzrxssxms0wsxzt2rta9" timestamp="1521922640"&gt;46&lt;/key&gt;&lt;/foreign-keys&gt;&lt;ref-type name="Journal Article"&gt;17&lt;/ref-type&gt;&lt;contributors&gt;&lt;authors&gt;&lt;author&gt;Lin, Ya-fen&lt;/author&gt;&lt;author&gt;Wu, Yo-ping Greg&lt;/author&gt;&lt;author&gt;Chang, Chang-Tang&lt;/author&gt;&lt;/authors&gt;&lt;/contributors&gt;&lt;titles&gt;&lt;title&gt;Combustion characteristics of waste-oil produced biodiesel/diesel fuel blends&lt;/title&gt;&lt;secondary-title&gt;Fuel&lt;/secondary-title&gt;&lt;/titles&gt;&lt;periodical&gt;&lt;full-title&gt;Fuel&lt;/full-title&gt;&lt;/periodical&gt;&lt;pages&gt;1772-1780&lt;/pages&gt;&lt;volume&gt;86&lt;/volume&gt;&lt;number&gt;12&lt;/number&gt;&lt;dates&gt;&lt;year&gt;2007&lt;/year&gt;&lt;/dates&gt;&lt;isbn&gt;0016-2361&lt;/isbn&gt;&lt;urls&gt;&lt;/urls&gt;&lt;/record&gt;&lt;/Cite&gt;&lt;/EndNote&gt;</w:instrText>
      </w:r>
      <w:r w:rsidR="00105C1C">
        <w:fldChar w:fldCharType="separate"/>
      </w:r>
      <w:r w:rsidR="007C683C">
        <w:rPr>
          <w:noProof/>
        </w:rPr>
        <w:t>[</w:t>
      </w:r>
      <w:hyperlink w:anchor="_ENREF_102" w:tooltip="Lin, 2007 #46" w:history="1">
        <w:r w:rsidR="00B4556B">
          <w:rPr>
            <w:noProof/>
          </w:rPr>
          <w:t>102</w:t>
        </w:r>
      </w:hyperlink>
      <w:r w:rsidR="007C683C">
        <w:rPr>
          <w:noProof/>
        </w:rPr>
        <w:t>]</w:t>
      </w:r>
      <w:r w:rsidR="00105C1C">
        <w:fldChar w:fldCharType="end"/>
      </w:r>
      <w:r w:rsidRPr="00A10FA3">
        <w:t xml:space="preserve">. The flame length of the CME is very similar to that of the COME-air flame and in both flames the </w:t>
      </w:r>
      <w:r w:rsidRPr="00A10FA3">
        <w:rPr>
          <w:color w:val="000000"/>
        </w:rPr>
        <w:t>“irregular-shaped” fragments are formed at 15 mm HAB</w:t>
      </w:r>
      <w:r w:rsidRPr="00A10FA3">
        <w:t xml:space="preserve">.  </w:t>
      </w:r>
      <w:r w:rsidRPr="00A10FA3">
        <w:rPr>
          <w:color w:val="000000"/>
        </w:rPr>
        <w:t>However, for the SME-air flame the “irregular” fragments are present at 15 and 21 mm HAB.  For the CME and COME air flame</w:t>
      </w:r>
      <w:r w:rsidR="00420F97">
        <w:rPr>
          <w:color w:val="000000"/>
        </w:rPr>
        <w:t>s</w:t>
      </w:r>
      <w:r w:rsidRPr="00A10FA3">
        <w:rPr>
          <w:color w:val="000000"/>
        </w:rPr>
        <w:t xml:space="preserve"> it can be observed that at 21 mm HAB the primary particles forming the aggregates are more spheroidal. </w:t>
      </w:r>
      <w:r w:rsidRPr="00A03F37">
        <w:rPr>
          <w:color w:val="000000"/>
        </w:rPr>
        <w:t>The “close up”</w:t>
      </w:r>
      <w:r w:rsidRPr="00A10FA3">
        <w:rPr>
          <w:color w:val="000000"/>
        </w:rPr>
        <w:t xml:space="preserve"> TEM views indeed reveal that the primary particles are diffuse and fully carbonized forming complex branched structures in the upper region of the flame </w:t>
      </w:r>
      <w:r w:rsidRPr="005B094E">
        <w:t>(</w:t>
      </w:r>
      <w:r w:rsidR="00A357AC">
        <w:rPr>
          <w:color w:val="00B0F0"/>
        </w:rPr>
        <w:fldChar w:fldCharType="begin"/>
      </w:r>
      <w:r w:rsidR="00A357AC">
        <w:rPr>
          <w:color w:val="00B0F0"/>
        </w:rPr>
        <w:instrText xml:space="preserve"> REF _Ref9975302 \h </w:instrText>
      </w:r>
      <w:r w:rsidR="00A357AC">
        <w:rPr>
          <w:color w:val="00B0F0"/>
        </w:rPr>
      </w:r>
      <w:r w:rsidR="00A357AC">
        <w:rPr>
          <w:color w:val="00B0F0"/>
        </w:rPr>
        <w:fldChar w:fldCharType="separate"/>
      </w:r>
      <w:r w:rsidR="00BF02F1" w:rsidRPr="00A357AC">
        <w:rPr>
          <w:color w:val="00B0F0"/>
        </w:rPr>
        <w:t xml:space="preserve">Figure </w:t>
      </w:r>
      <w:r w:rsidR="00BF02F1">
        <w:rPr>
          <w:noProof/>
          <w:color w:val="00B0F0"/>
        </w:rPr>
        <w:t>11</w:t>
      </w:r>
      <w:r w:rsidR="00A357AC">
        <w:rPr>
          <w:color w:val="00B0F0"/>
        </w:rPr>
        <w:fldChar w:fldCharType="end"/>
      </w:r>
      <w:r w:rsidR="001F5D0B">
        <w:rPr>
          <w:color w:val="00B0F0"/>
        </w:rPr>
        <w:t xml:space="preserve"> </w:t>
      </w:r>
      <w:r w:rsidRPr="00A10FA3">
        <w:rPr>
          <w:color w:val="00B0F0"/>
        </w:rPr>
        <w:t>a4, b4, c4</w:t>
      </w:r>
      <w:r w:rsidRPr="005B094E">
        <w:t>)</w:t>
      </w:r>
      <w:r w:rsidRPr="00A10FA3">
        <w:rPr>
          <w:color w:val="000000"/>
        </w:rPr>
        <w:t>.</w:t>
      </w:r>
    </w:p>
    <w:p w14:paraId="68EE77F4" w14:textId="77777777" w:rsidR="006D4095" w:rsidRPr="00154539" w:rsidRDefault="006D4095" w:rsidP="009B5B4B">
      <w:pPr>
        <w:pStyle w:val="Heading2"/>
      </w:pPr>
      <w:bookmarkStart w:id="67" w:name="_Toc15055628"/>
      <w:r w:rsidRPr="006D4095">
        <w:t>Different soot evolutions in diesel and biodiesel air-flames</w:t>
      </w:r>
      <w:bookmarkEnd w:id="67"/>
    </w:p>
    <w:p w14:paraId="1F7CAA6D" w14:textId="007C4D4B" w:rsidR="00224CC8" w:rsidRPr="00A10FA3" w:rsidRDefault="00224CC8" w:rsidP="00747EB3">
      <w:pPr>
        <w:jc w:val="both"/>
      </w:pPr>
      <w:r w:rsidRPr="00A10FA3">
        <w:t xml:space="preserve">From a </w:t>
      </w:r>
      <w:r w:rsidRPr="009F61E3">
        <w:t>comparison</w:t>
      </w:r>
      <w:r w:rsidRPr="00A10FA3">
        <w:t xml:space="preserve"> of the soot evolution </w:t>
      </w:r>
      <w:r w:rsidRPr="00091CDD">
        <w:t xml:space="preserve">of the </w:t>
      </w:r>
      <w:r w:rsidR="006E3598" w:rsidRPr="00091CDD">
        <w:t>#</w:t>
      </w:r>
      <w:r w:rsidRPr="00091CDD">
        <w:t xml:space="preserve">2 diesel </w:t>
      </w:r>
      <w:r w:rsidRPr="005B094E">
        <w:t>(</w:t>
      </w:r>
      <w:r w:rsidR="00A357AC" w:rsidRPr="00091CDD">
        <w:rPr>
          <w:color w:val="00B0F0"/>
        </w:rPr>
        <w:fldChar w:fldCharType="begin"/>
      </w:r>
      <w:r w:rsidR="00A357AC" w:rsidRPr="00091CDD">
        <w:rPr>
          <w:color w:val="00B0F0"/>
        </w:rPr>
        <w:instrText xml:space="preserve"> REF _Ref9973796 \h </w:instrText>
      </w:r>
      <w:r w:rsidR="00091CDD">
        <w:rPr>
          <w:color w:val="00B0F0"/>
        </w:rPr>
        <w:instrText xml:space="preserve"> \* MERGEFORMAT </w:instrText>
      </w:r>
      <w:r w:rsidR="00A357AC" w:rsidRPr="00091CDD">
        <w:rPr>
          <w:color w:val="00B0F0"/>
        </w:rPr>
      </w:r>
      <w:r w:rsidR="00A357AC" w:rsidRPr="00091CDD">
        <w:rPr>
          <w:color w:val="00B0F0"/>
        </w:rPr>
        <w:fldChar w:fldCharType="separate"/>
      </w:r>
      <w:r w:rsidR="00BF02F1" w:rsidRPr="00223BB6">
        <w:rPr>
          <w:color w:val="00B0F0"/>
        </w:rPr>
        <w:t xml:space="preserve">Figure </w:t>
      </w:r>
      <w:r w:rsidR="00BF02F1">
        <w:rPr>
          <w:noProof/>
          <w:color w:val="00B0F0"/>
        </w:rPr>
        <w:t>9</w:t>
      </w:r>
      <w:r w:rsidR="00A357AC" w:rsidRPr="00091CDD">
        <w:rPr>
          <w:color w:val="00B0F0"/>
        </w:rPr>
        <w:fldChar w:fldCharType="end"/>
      </w:r>
      <w:r w:rsidRPr="005B094E">
        <w:t>)</w:t>
      </w:r>
      <w:r w:rsidRPr="00091CDD">
        <w:rPr>
          <w:color w:val="00B0F0"/>
        </w:rPr>
        <w:t xml:space="preserve"> </w:t>
      </w:r>
      <w:r w:rsidRPr="00091CDD">
        <w:t>with the B100 profiles</w:t>
      </w:r>
      <w:r w:rsidRPr="00091CDD">
        <w:rPr>
          <w:color w:val="00B0F0"/>
        </w:rPr>
        <w:t xml:space="preserve"> </w:t>
      </w:r>
      <w:r w:rsidRPr="005B094E">
        <w:t>(</w:t>
      </w:r>
      <w:r w:rsidR="00A357AC" w:rsidRPr="00091CDD">
        <w:rPr>
          <w:color w:val="00B0F0"/>
        </w:rPr>
        <w:fldChar w:fldCharType="begin"/>
      </w:r>
      <w:r w:rsidR="00A357AC" w:rsidRPr="00091CDD">
        <w:rPr>
          <w:color w:val="00B0F0"/>
        </w:rPr>
        <w:instrText xml:space="preserve"> REF _Ref9975110 \h </w:instrText>
      </w:r>
      <w:r w:rsidR="00091CDD">
        <w:rPr>
          <w:color w:val="00B0F0"/>
        </w:rPr>
        <w:instrText xml:space="preserve"> \* MERGEFORMAT </w:instrText>
      </w:r>
      <w:r w:rsidR="00A357AC" w:rsidRPr="00091CDD">
        <w:rPr>
          <w:color w:val="00B0F0"/>
        </w:rPr>
      </w:r>
      <w:r w:rsidR="00A357AC" w:rsidRPr="00091CDD">
        <w:rPr>
          <w:color w:val="00B0F0"/>
        </w:rPr>
        <w:fldChar w:fldCharType="separate"/>
      </w:r>
      <w:r w:rsidR="00BF02F1" w:rsidRPr="00A357AC">
        <w:rPr>
          <w:color w:val="00B0F0"/>
        </w:rPr>
        <w:t xml:space="preserve">Figure </w:t>
      </w:r>
      <w:r w:rsidR="00BF02F1">
        <w:rPr>
          <w:noProof/>
          <w:color w:val="00B0F0"/>
        </w:rPr>
        <w:t>10</w:t>
      </w:r>
      <w:r w:rsidR="00A357AC" w:rsidRPr="00091CDD">
        <w:rPr>
          <w:color w:val="00B0F0"/>
        </w:rPr>
        <w:fldChar w:fldCharType="end"/>
      </w:r>
      <w:r w:rsidRPr="00091CDD">
        <w:rPr>
          <w:color w:val="00B0F0"/>
        </w:rPr>
        <w:t xml:space="preserve"> and </w:t>
      </w:r>
      <w:r w:rsidR="00A357AC" w:rsidRPr="00091CDD">
        <w:rPr>
          <w:color w:val="00B0F0"/>
        </w:rPr>
        <w:fldChar w:fldCharType="begin"/>
      </w:r>
      <w:r w:rsidR="00A357AC" w:rsidRPr="00091CDD">
        <w:rPr>
          <w:color w:val="00B0F0"/>
        </w:rPr>
        <w:instrText xml:space="preserve"> REF _Ref9975302 \h </w:instrText>
      </w:r>
      <w:r w:rsidR="00091CDD">
        <w:rPr>
          <w:color w:val="00B0F0"/>
        </w:rPr>
        <w:instrText xml:space="preserve"> \* MERGEFORMAT </w:instrText>
      </w:r>
      <w:r w:rsidR="00A357AC" w:rsidRPr="00091CDD">
        <w:rPr>
          <w:color w:val="00B0F0"/>
        </w:rPr>
      </w:r>
      <w:r w:rsidR="00A357AC" w:rsidRPr="00091CDD">
        <w:rPr>
          <w:color w:val="00B0F0"/>
        </w:rPr>
        <w:fldChar w:fldCharType="separate"/>
      </w:r>
      <w:r w:rsidR="00BF02F1" w:rsidRPr="00A357AC">
        <w:rPr>
          <w:color w:val="00B0F0"/>
        </w:rPr>
        <w:t xml:space="preserve">Figure </w:t>
      </w:r>
      <w:r w:rsidR="00BF02F1">
        <w:rPr>
          <w:noProof/>
          <w:color w:val="00B0F0"/>
        </w:rPr>
        <w:t>11</w:t>
      </w:r>
      <w:r w:rsidR="00A357AC" w:rsidRPr="00091CDD">
        <w:rPr>
          <w:color w:val="00B0F0"/>
        </w:rPr>
        <w:fldChar w:fldCharType="end"/>
      </w:r>
      <w:r w:rsidRPr="005B094E">
        <w:t>)</w:t>
      </w:r>
      <w:r w:rsidRPr="00091CDD">
        <w:rPr>
          <w:color w:val="00B0F0"/>
        </w:rPr>
        <w:t xml:space="preserve"> </w:t>
      </w:r>
      <w:r w:rsidRPr="00091CDD">
        <w:t xml:space="preserve">it is evident that the diameter of the primary particles forming the aggregates or “mature soot” in the diesel flame is considerably larger than the </w:t>
      </w:r>
      <w:r w:rsidR="00C90370" w:rsidRPr="00091CDD">
        <w:t>biodiesel</w:t>
      </w:r>
      <w:r w:rsidRPr="00091CDD">
        <w:t xml:space="preserve"> flame.  It has been suggested that the oxygen content in the </w:t>
      </w:r>
      <w:r w:rsidR="00C90370" w:rsidRPr="00091CDD">
        <w:t>biodiesel</w:t>
      </w:r>
      <w:r w:rsidRPr="00091CDD">
        <w:t xml:space="preserve"> fuel (C</w:t>
      </w:r>
      <w:r w:rsidRPr="00091CDD">
        <w:rPr>
          <w:vertAlign w:val="subscript"/>
        </w:rPr>
        <w:t>x</w:t>
      </w:r>
      <w:r w:rsidRPr="00091CDD">
        <w:t>H</w:t>
      </w:r>
      <w:r w:rsidRPr="00091CDD">
        <w:rPr>
          <w:vertAlign w:val="subscript"/>
        </w:rPr>
        <w:t>y</w:t>
      </w:r>
      <w:r w:rsidRPr="00091CDD">
        <w:t>O</w:t>
      </w:r>
      <w:r w:rsidRPr="00091CDD">
        <w:rPr>
          <w:vertAlign w:val="subscript"/>
        </w:rPr>
        <w:t>2</w:t>
      </w:r>
      <w:r w:rsidRPr="00091CDD">
        <w:t xml:space="preserve">) can contribute to a higher oxidation rate of the soot resulting in smaller diameter of the primary soot particles produced in the combustion of this fuel </w:t>
      </w:r>
      <w:r w:rsidRPr="00091CDD">
        <w:fldChar w:fldCharType="begin">
          <w:fldData xml:space="preserve">PEVuZE5vdGU+PENpdGU+PEF1dGhvcj5CYXJyaWVudG9zPC9BdXRob3I+PFllYXI+MjAxNTwvWWVh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</w:fldData>
        </w:fldChar>
      </w:r>
      <w:r w:rsidR="00F42FA9">
        <w:instrText xml:space="preserve"> ADDIN EN.CITE </w:instrText>
      </w:r>
      <w:r w:rsidR="00F42FA9">
        <w:fldChar w:fldCharType="begin">
          <w:fldData xml:space="preserve">PEVuZE5vdGU+PENpdGU+PEF1dGhvcj5CYXJyaWVudG9zPC9BdXRob3I+PFllYXI+MjAxNTwvWWVh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</w:fldData>
        </w:fldChar>
      </w:r>
      <w:r w:rsidR="00F42FA9">
        <w:instrText xml:space="preserve"> ADDIN EN.CITE.DATA </w:instrText>
      </w:r>
      <w:r w:rsidR="00F42FA9">
        <w:fldChar w:fldCharType="end"/>
      </w:r>
      <w:r w:rsidRPr="00091CDD">
        <w:fldChar w:fldCharType="separate"/>
      </w:r>
      <w:r w:rsidR="00F42FA9">
        <w:rPr>
          <w:noProof/>
        </w:rPr>
        <w:t>[</w:t>
      </w:r>
      <w:hyperlink w:anchor="_ENREF_65" w:tooltip="Lapuerta, 2008 #354" w:history="1">
        <w:r w:rsidR="00B4556B">
          <w:rPr>
            <w:noProof/>
          </w:rPr>
          <w:t>65</w:t>
        </w:r>
      </w:hyperlink>
      <w:r w:rsidR="00F42FA9">
        <w:rPr>
          <w:noProof/>
        </w:rPr>
        <w:t xml:space="preserve">, </w:t>
      </w:r>
      <w:hyperlink w:anchor="_ENREF_188" w:tooltip="Barrientos, 2015 #485" w:history="1">
        <w:r w:rsidR="00B4556B">
          <w:rPr>
            <w:noProof/>
          </w:rPr>
          <w:t>188-193</w:t>
        </w:r>
      </w:hyperlink>
      <w:r w:rsidR="00F42FA9">
        <w:rPr>
          <w:noProof/>
        </w:rPr>
        <w:t>]</w:t>
      </w:r>
      <w:r w:rsidRPr="00091CDD">
        <w:fldChar w:fldCharType="end"/>
      </w:r>
      <w:r w:rsidRPr="00091CDD">
        <w:t xml:space="preserve">. For instance, the work of Song et al. showed that the carbon particulates from a neat </w:t>
      </w:r>
      <w:r w:rsidR="00C90370" w:rsidRPr="00091CDD">
        <w:t>biodiesel</w:t>
      </w:r>
      <w:r w:rsidRPr="00091CDD">
        <w:t xml:space="preserve"> (B100) are more reactive during oxidation than soot formed with the counterpart diesel </w:t>
      </w:r>
      <w:r w:rsidRPr="00091CDD">
        <w:fldChar w:fldCharType="begin"/>
      </w:r>
      <w:r w:rsidR="00F42FA9">
        <w:instrText xml:space="preserve"> ADDIN EN.CITE &lt;EndNote&gt;&lt;Cite&gt;&lt;Author&gt;Xue&lt;/Author&gt;&lt;Year&gt;2011&lt;/Year&gt;&lt;RecNum&gt;483&lt;/RecNum&gt;&lt;DisplayText&gt;[193]&lt;/DisplayText&gt;&lt;record&gt;&lt;rec-number&gt;483&lt;/rec-number&gt;&lt;foreign-keys&gt;&lt;key app="EN" db-id="x9w99wppkstf94edr97xz2e1d2999zv2swz2" timestamp="1558130046"&gt;483&lt;/key&gt;&lt;/foreign-keys&gt;&lt;ref-type name="Journal Article"&gt;17&lt;/ref-type&gt;&lt;contributors&gt;&lt;authors&gt;&lt;author&gt;Xue, Jinlin&lt;/author&gt;&lt;author&gt;Grift, Tony E&lt;/author&gt;&lt;author&gt;Hansen, Alan C&lt;/author&gt;&lt;/authors&gt;&lt;/contributors&gt;&lt;titles&gt;&lt;title&gt;Effect of biodiesel on engine performances and emissions&lt;/title&gt;&lt;secondary-title&gt;Renewable and Sustainable energy reviews&lt;/secondary-title&gt;&lt;/titles&gt;&lt;periodical&gt;&lt;full-title&gt;Renewable and Sustainable Energy Reviews&lt;/full-title&gt;&lt;/periodical&gt;&lt;pages&gt;1098-1116&lt;/pages&gt;&lt;volume&gt;15&lt;/volume&gt;&lt;number&gt;2&lt;/number&gt;&lt;dates&gt;&lt;year&gt;2011&lt;/year&gt;&lt;/dates&gt;&lt;isbn&gt;1364-0321&lt;/isbn&gt;&lt;urls&gt;&lt;/urls&gt;&lt;/record&gt;&lt;/Cite&gt;&lt;/EndNote&gt;</w:instrText>
      </w:r>
      <w:r w:rsidRPr="00091CDD">
        <w:fldChar w:fldCharType="separate"/>
      </w:r>
      <w:r w:rsidR="00F42FA9">
        <w:rPr>
          <w:noProof/>
        </w:rPr>
        <w:t>[</w:t>
      </w:r>
      <w:hyperlink w:anchor="_ENREF_193" w:tooltip="Xue, 2011 #483" w:history="1">
        <w:r w:rsidR="00B4556B">
          <w:rPr>
            <w:noProof/>
          </w:rPr>
          <w:t>193</w:t>
        </w:r>
      </w:hyperlink>
      <w:r w:rsidR="00F42FA9">
        <w:rPr>
          <w:noProof/>
        </w:rPr>
        <w:t>]</w:t>
      </w:r>
      <w:r w:rsidRPr="00091CDD">
        <w:fldChar w:fldCharType="end"/>
      </w:r>
      <w:r w:rsidRPr="00091CDD">
        <w:t xml:space="preserve">.  Zhang et al. </w:t>
      </w:r>
      <w:r w:rsidRPr="00091CDD">
        <w:fldChar w:fldCharType="begin"/>
      </w:r>
      <w:r w:rsidR="00F42FA9">
        <w:instrText xml:space="preserve"> ADDIN EN.CITE &lt;EndNote&gt;&lt;Cite&gt;&lt;Author&gt;Zhang&lt;/Author&gt;&lt;Year&gt;2013&lt;/Year&gt;&lt;RecNum&gt;484&lt;/RecNum&gt;&lt;DisplayText&gt;[190]&lt;/DisplayText&gt;&lt;record&gt;&lt;rec-number&gt;484&lt;/rec-number&gt;&lt;foreign-keys&gt;&lt;key app="EN" db-id="x9w99wppkstf94edr97xz2e1d2999zv2swz2" timestamp="1558130149"&gt;484&lt;/key&gt;&lt;/foreign-keys&gt;&lt;ref-type name="Journal Article"&gt;17&lt;/ref-type&gt;&lt;contributors&gt;&lt;authors&gt;&lt;author&gt;Zhang, Ji&lt;/author&gt;&lt;author&gt;Jing, Wei&lt;/author&gt;&lt;author&gt;Roberts, William L&lt;/author&gt;&lt;author&gt;Fang, Tiegang&lt;/author&gt;&lt;/authors&gt;&lt;/contributors&gt;&lt;titles&gt;&lt;title&gt;Soot temperature and KL factor for biodiesel and diesel spray combustion in a constant volume combustion chamber&lt;/title&gt;&lt;secondary-title&gt;Applied energy&lt;/secondary-title&gt;&lt;/titles&gt;&lt;periodical&gt;&lt;full-title&gt;Applied Energy&lt;/full-title&gt;&lt;/periodical&gt;&lt;pages&gt;52-65&lt;/pages&gt;&lt;volume&gt;107&lt;/volume&gt;&lt;dates&gt;&lt;year&gt;2013&lt;/year&gt;&lt;/dates&gt;&lt;isbn&gt;0306-2619&lt;/isbn&gt;&lt;urls&gt;&lt;/urls&gt;&lt;/record&gt;&lt;/Cite&gt;&lt;/EndNote&gt;</w:instrText>
      </w:r>
      <w:r w:rsidRPr="00091CDD">
        <w:fldChar w:fldCharType="separate"/>
      </w:r>
      <w:r w:rsidR="00F42FA9">
        <w:rPr>
          <w:noProof/>
        </w:rPr>
        <w:t>[</w:t>
      </w:r>
      <w:hyperlink w:anchor="_ENREF_190" w:tooltip="Zhang, 2013 #484" w:history="1">
        <w:r w:rsidR="00B4556B">
          <w:rPr>
            <w:noProof/>
          </w:rPr>
          <w:t>190</w:t>
        </w:r>
      </w:hyperlink>
      <w:r w:rsidR="00F42FA9">
        <w:rPr>
          <w:noProof/>
        </w:rPr>
        <w:t>]</w:t>
      </w:r>
      <w:r w:rsidRPr="00091CDD">
        <w:fldChar w:fldCharType="end"/>
      </w:r>
      <w:r w:rsidRPr="00091CDD">
        <w:t xml:space="preserve"> suggested the biodiesel fuel-bonded oxygen to be responsible for the hollowed soot structure leading to a higher oxidation rate. Omidvarborna et al. </w:t>
      </w:r>
      <w:r w:rsidRPr="00091CDD">
        <w:fldChar w:fldCharType="begin"/>
      </w:r>
      <w:r w:rsidR="00F42FA9">
        <w:instrText xml:space="preserve"> ADDIN EN.CITE &lt;EndNote&gt;&lt;Cite&gt;&lt;Author&gt;Omidvarborna&lt;/Author&gt;&lt;Year&gt;2016&lt;/Year&gt;&lt;RecNum&gt;486&lt;/RecNum&gt;&lt;DisplayText&gt;[191]&lt;/DisplayText&gt;&lt;record&gt;&lt;rec-number&gt;486&lt;/rec-number&gt;&lt;foreign-keys&gt;&lt;key app="EN" db-id="x9w99wppkstf94edr97xz2e1d2999zv2swz2" timestamp="1558130211"&gt;486&lt;/key&gt;&lt;/foreign-keys&gt;&lt;ref-type name="Journal Article"&gt;17&lt;/ref-type&gt;&lt;contributors&gt;&lt;authors&gt;&lt;author&gt;Omidvarborna, Hamid&lt;/author&gt;&lt;author&gt;Kumar, Ashok&lt;/author&gt;&lt;author&gt;Kim, Dong-Shik&lt;/author&gt;&lt;/authors&gt;&lt;/contributors&gt;&lt;titles&gt;&lt;title&gt;Variation of diesel soot characteristics by different types and blends of biodiesel in a laboratory combustion chamber&lt;/title&gt;&lt;secondary-title&gt;Science of The Total Environment&lt;/secondary-title&gt;&lt;/titles&gt;&lt;periodical&gt;&lt;full-title&gt;Science of the Total Environment&lt;/full-title&gt;&lt;/periodical&gt;&lt;pages&gt;450-459&lt;/pages&gt;&lt;volume&gt;544&lt;/volume&gt;&lt;dates&gt;&lt;year&gt;2016&lt;/year&gt;&lt;/dates&gt;&lt;isbn&gt;0048-9697&lt;/isbn&gt;&lt;urls&gt;&lt;/urls&gt;&lt;/record&gt;&lt;/Cite&gt;&lt;/EndNote&gt;</w:instrText>
      </w:r>
      <w:r w:rsidRPr="00091CDD">
        <w:fldChar w:fldCharType="separate"/>
      </w:r>
      <w:r w:rsidR="00F42FA9">
        <w:rPr>
          <w:noProof/>
        </w:rPr>
        <w:t>[</w:t>
      </w:r>
      <w:hyperlink w:anchor="_ENREF_191" w:tooltip="Omidvarborna, 2016 #486" w:history="1">
        <w:r w:rsidR="00B4556B">
          <w:rPr>
            <w:noProof/>
          </w:rPr>
          <w:t>191</w:t>
        </w:r>
      </w:hyperlink>
      <w:r w:rsidR="00F42FA9">
        <w:rPr>
          <w:noProof/>
        </w:rPr>
        <w:t>]</w:t>
      </w:r>
      <w:r w:rsidRPr="00091CDD">
        <w:fldChar w:fldCharType="end"/>
      </w:r>
      <w:r w:rsidRPr="00091CDD">
        <w:t xml:space="preserve"> also stated that the extra o</w:t>
      </w:r>
      <w:r w:rsidRPr="00224CC8">
        <w:t xml:space="preserve">xygen included in biodiesel leads to further oxidation and particle size reduction.  The study of Barrientos et al. on soot produced in a co-flow laminar diffusion flame formed with different types of fuels (including methyl esters, alkanes, </w:t>
      </w:r>
      <w:r w:rsidR="00C90370">
        <w:t>biodiesel</w:t>
      </w:r>
      <w:r w:rsidRPr="00224CC8">
        <w:t xml:space="preserve"> and diesel) showed the effect of fuel-bound oxygen in fatty acid esters on soot oxidation behavior using </w:t>
      </w:r>
      <w:r w:rsidR="00DD0312">
        <w:t>t</w:t>
      </w:r>
      <w:r w:rsidRPr="00224CC8">
        <w:t xml:space="preserve">hermogravimetric analysis and Raman spectroscopy </w:t>
      </w:r>
      <w:r w:rsidRPr="00224CC8">
        <w:fldChar w:fldCharType="begin"/>
      </w:r>
      <w:r w:rsidR="00F42FA9">
        <w:instrText xml:space="preserve"> ADDIN EN.CITE &lt;EndNote&gt;&lt;Cite&gt;&lt;Author&gt;Barrientos&lt;/Author&gt;&lt;Year&gt;2015&lt;/Year&gt;&lt;RecNum&gt;485&lt;/RecNum&gt;&lt;DisplayText&gt;[188]&lt;/DisplayText&gt;&lt;record&gt;&lt;rec-number&gt;485&lt;/rec-number&gt;&lt;foreign-keys&gt;&lt;key app="EN" db-id="x9w99wppkstf94edr97xz2e1d2999zv2swz2" timestamp="1558130180"&gt;485&lt;/key&gt;&lt;/foreign-keys&gt;&lt;ref-type name="Report"&gt;27&lt;/ref-type&gt;&lt;contributors&gt;&lt;authors&gt;&lt;author&gt;Barrientos, Eduardo J&lt;/author&gt;&lt;author&gt;Maricq, Matti M&lt;/author&gt;&lt;author&gt;Boehman, Andre L&lt;/author&gt;&lt;author&gt;Anderson, James E&lt;/author&gt;&lt;/authors&gt;&lt;/contributors&gt;&lt;titles&gt;&lt;title&gt;Impact of ester structures on the soot characteristics and soot oxidative reactivity of biodiesel&lt;/title&gt;&lt;/titles&gt;&lt;dates&gt;&lt;year&gt;2015&lt;/year&gt;&lt;/dates&gt;&lt;publisher&gt;SAE Technical Paper&lt;/publisher&gt;&lt;isbn&gt;0148-7191&lt;/isbn&gt;&lt;urls&gt;&lt;/urls&gt;&lt;/record&gt;&lt;/Cite&gt;&lt;/EndNote&gt;</w:instrText>
      </w:r>
      <w:r w:rsidRPr="00224CC8">
        <w:fldChar w:fldCharType="separate"/>
      </w:r>
      <w:r w:rsidR="00F42FA9">
        <w:rPr>
          <w:noProof/>
        </w:rPr>
        <w:t>[</w:t>
      </w:r>
      <w:hyperlink w:anchor="_ENREF_188" w:tooltip="Barrientos, 2015 #485" w:history="1">
        <w:r w:rsidR="00B4556B">
          <w:rPr>
            <w:noProof/>
          </w:rPr>
          <w:t>188</w:t>
        </w:r>
      </w:hyperlink>
      <w:r w:rsidR="00F42FA9">
        <w:rPr>
          <w:noProof/>
        </w:rPr>
        <w:t>]</w:t>
      </w:r>
      <w:r w:rsidRPr="00224CC8">
        <w:fldChar w:fldCharType="end"/>
      </w:r>
      <w:r w:rsidRPr="00224CC8">
        <w:t>. In that work it was suggested that the oxygen present in the oxygenated fuel leads to the formation of soot particulates with more active sites or with a structure allowing  greater accessibility to the oxidation</w:t>
      </w:r>
      <w:r w:rsidR="00290245">
        <w:t xml:space="preserve"> sites</w:t>
      </w:r>
      <w:r w:rsidRPr="00224CC8">
        <w:t xml:space="preserve"> </w:t>
      </w:r>
      <w:r w:rsidRPr="00224CC8">
        <w:fldChar w:fldCharType="begin"/>
      </w:r>
      <w:r w:rsidR="00F42FA9">
        <w:instrText xml:space="preserve"> ADDIN EN.CITE &lt;EndNote&gt;&lt;Cite&gt;&lt;Author&gt;Barrientos&lt;/Author&gt;&lt;Year&gt;2015&lt;/Year&gt;&lt;RecNum&gt;485&lt;/RecNum&gt;&lt;DisplayText&gt;[188]&lt;/DisplayText&gt;&lt;record&gt;&lt;rec-number&gt;485&lt;/rec-number&gt;&lt;foreign-keys&gt;&lt;key app="EN" db-id="x9w99wppkstf94edr97xz2e1d2999zv2swz2" timestamp="1558130180"&gt;485&lt;/key&gt;&lt;/foreign-keys&gt;&lt;ref-type name="Report"&gt;27&lt;/ref-type&gt;&lt;contributors&gt;&lt;authors&gt;&lt;author&gt;Barrientos, Eduardo J&lt;/author&gt;&lt;author&gt;Maricq, Matti M&lt;/author&gt;&lt;author&gt;Boehman, Andre L&lt;/author&gt;&lt;author&gt;Anderson, James E&lt;/author&gt;&lt;/authors&gt;&lt;/contributors&gt;&lt;titles&gt;&lt;title&gt;Impact of ester structures on the soot characteristics and soot oxidative reactivity of biodiesel&lt;/title&gt;&lt;/titles&gt;&lt;dates&gt;&lt;year&gt;2015&lt;/year&gt;&lt;/dates&gt;&lt;publisher&gt;SAE Technical Paper&lt;/publisher&gt;&lt;isbn&gt;0148-7191&lt;/isbn&gt;&lt;urls&gt;&lt;/urls&gt;&lt;/record&gt;&lt;/Cite&gt;&lt;/EndNote&gt;</w:instrText>
      </w:r>
      <w:r w:rsidRPr="00224CC8">
        <w:fldChar w:fldCharType="separate"/>
      </w:r>
      <w:r w:rsidR="00F42FA9">
        <w:rPr>
          <w:noProof/>
        </w:rPr>
        <w:t>[</w:t>
      </w:r>
      <w:hyperlink w:anchor="_ENREF_188" w:tooltip="Barrientos, 2015 #485" w:history="1">
        <w:r w:rsidR="00B4556B">
          <w:rPr>
            <w:noProof/>
          </w:rPr>
          <w:t>188</w:t>
        </w:r>
      </w:hyperlink>
      <w:r w:rsidR="00F42FA9">
        <w:rPr>
          <w:noProof/>
        </w:rPr>
        <w:t>]</w:t>
      </w:r>
      <w:r w:rsidRPr="00224CC8">
        <w:fldChar w:fldCharType="end"/>
      </w:r>
      <w:r w:rsidRPr="00224CC8">
        <w:t xml:space="preserve">. This could explain the smaller soot particle diameters in our </w:t>
      </w:r>
      <w:r w:rsidR="00C90370">
        <w:t>biodiesel</w:t>
      </w:r>
      <w:r w:rsidRPr="00224CC8">
        <w:t xml:space="preserve"> soot. However, high</w:t>
      </w:r>
      <w:r w:rsidRPr="00A10FA3">
        <w:t xml:space="preserve">er oxidation rate in a </w:t>
      </w:r>
      <w:r w:rsidR="00C90370">
        <w:t>biodiesel</w:t>
      </w:r>
      <w:r w:rsidRPr="00A10FA3">
        <w:t xml:space="preserve"> flame could not be the only reason for smaller particles, since oxidation is not profound in lower and intermediate regions of the flame. Soot particles in the diesel </w:t>
      </w:r>
      <w:r w:rsidRPr="00091CDD">
        <w:t xml:space="preserve">flame are considerably larger than those of </w:t>
      </w:r>
      <w:r w:rsidR="00C90370" w:rsidRPr="00091CDD">
        <w:t>biodiesel</w:t>
      </w:r>
      <w:r w:rsidRPr="00091CDD">
        <w:t xml:space="preserve"> at any position of the flame implying that there is stronger surface growth in the diesel flame. While soot inception is an essential step in soot formation, it is mainly the surface growth that contributes to the overall mass of soot. Larger diameter particles could also be the result of a higher coagulation rate; however, surface growth is known to be responsible for smoothing the surface of the soot particles and yield</w:t>
      </w:r>
      <w:r w:rsidR="00EE55AF" w:rsidRPr="00091CDD">
        <w:t>ing</w:t>
      </w:r>
      <w:r w:rsidRPr="00091CDD">
        <w:t xml:space="preserve"> nearly spherical particles </w:t>
      </w:r>
      <w:r w:rsidRPr="00091CDD">
        <w:fldChar w:fldCharType="begin"/>
      </w:r>
      <w:r w:rsidR="00F42FA9">
        <w:instrText xml:space="preserve"> ADDIN EN.CITE &lt;EndNote&gt;&lt;Cite&gt;&lt;Author&gt;Wang&lt;/Author&gt;&lt;Year&gt;2011&lt;/Year&gt;&lt;RecNum&gt;81&lt;/RecNum&gt;&lt;DisplayText&gt;[194]&lt;/DisplayText&gt;&lt;record&gt;&lt;rec-number&gt;81&lt;/rec-number&gt;&lt;foreign-keys&gt;&lt;key app="EN" db-id="x9w99wppkstf94edr97xz2e1d2999zv2swz2" timestamp="1546404837"&gt;81&lt;/key&gt;&lt;/foreign-keys&gt;&lt;ref-type name="Journal Article"&gt;17&lt;/ref-type&gt;&lt;contributors&gt;&lt;authors&gt;&lt;author&gt;Wang, Hai&lt;/author&gt;&lt;/authors&gt;&lt;/contributors&gt;&lt;titles&gt;&lt;title&gt;Formation of nascent soot and other condensed-phase materials in flames&lt;/title&gt;&lt;secondary-title&gt;Proceedings of the Combustion Institute&lt;/secondary-title&gt;&lt;/titles&gt;&lt;periodical&gt;&lt;full-title&gt;Proceedings of the Combustion Institute&lt;/full-title&gt;&lt;/periodical&gt;&lt;pages&gt;41-67&lt;/pages&gt;&lt;volume&gt;33&lt;/volume&gt;&lt;number&gt;1&lt;/number&gt;&lt;dates&gt;&lt;year&gt;2011&lt;/year&gt;&lt;/dates&gt;&lt;isbn&gt;1540-7489&lt;/isbn&gt;&lt;urls&gt;&lt;/urls&gt;&lt;/record&gt;&lt;/Cite&gt;&lt;Cite&gt;&lt;Author&gt;Wang&lt;/Author&gt;&lt;Year&gt;2011&lt;/Year&gt;&lt;RecNum&gt;81&lt;/RecNum&gt;&lt;record&gt;&lt;rec-number&gt;81&lt;/rec-number&gt;&lt;foreign-keys&gt;&lt;key app="EN" db-id="x9w99wppkstf94edr97xz2e1d2999zv2swz2" timestamp="1546404837"&gt;81&lt;/key&gt;&lt;/foreign-keys&gt;&lt;ref-type name="Journal Article"&gt;17&lt;/ref-type&gt;&lt;contributors&gt;&lt;authors&gt;&lt;author&gt;Wang, Hai&lt;/author&gt;&lt;/authors&gt;&lt;/contributors&gt;&lt;titles&gt;&lt;title&gt;Formation of nascent soot and other condensed-phase materials in flames&lt;/title&gt;&lt;secondary-title&gt;Proceedings of the Combustion Institute&lt;/secondary-title&gt;&lt;/titles&gt;&lt;periodical&gt;&lt;full-title&gt;Proceedings of the Combustion Institute&lt;/full-title&gt;&lt;/periodical&gt;&lt;pages&gt;41-67&lt;/pages&gt;&lt;volume&gt;33&lt;/volume&gt;&lt;number&gt;1&lt;/number&gt;&lt;dates&gt;&lt;year&gt;2011&lt;/year&gt;&lt;/dates&gt;&lt;isbn&gt;1540-7489&lt;/isbn&gt;&lt;urls&gt;&lt;/urls&gt;&lt;/record&gt;&lt;/Cite&gt;&lt;/EndNote&gt;</w:instrText>
      </w:r>
      <w:r w:rsidRPr="00091CDD">
        <w:fldChar w:fldCharType="separate"/>
      </w:r>
      <w:r w:rsidR="00F42FA9">
        <w:rPr>
          <w:noProof/>
        </w:rPr>
        <w:t>[</w:t>
      </w:r>
      <w:hyperlink w:anchor="_ENREF_194" w:tooltip="Wang, 2011 #81" w:history="1">
        <w:r w:rsidR="00B4556B">
          <w:rPr>
            <w:noProof/>
          </w:rPr>
          <w:t>194</w:t>
        </w:r>
      </w:hyperlink>
      <w:r w:rsidR="00F42FA9">
        <w:rPr>
          <w:noProof/>
        </w:rPr>
        <w:t>]</w:t>
      </w:r>
      <w:r w:rsidRPr="00091CDD">
        <w:fldChar w:fldCharType="end"/>
      </w:r>
      <w:r w:rsidRPr="00091CDD">
        <w:t>.</w:t>
      </w:r>
      <w:r w:rsidR="00CB16EB" w:rsidRPr="00091CDD">
        <w:t xml:space="preserve"> Since coalescence does</w:t>
      </w:r>
      <w:r w:rsidR="00CB16EB" w:rsidRPr="00154539">
        <w:t xml:space="preserve"> not always form perfectly circular particles, surface growth is necessary in order to have spherical particles</w:t>
      </w:r>
      <w:r w:rsidR="00E65B30">
        <w:t xml:space="preserve"> </w:t>
      </w:r>
      <w:r w:rsidR="004B1F54">
        <w:fldChar w:fldCharType="begin"/>
      </w:r>
      <w:r w:rsidR="00F42FA9">
        <w:instrText xml:space="preserve"> ADDIN EN.CITE &lt;EndNote&gt;&lt;Cite&gt;&lt;Author&gt;HARRIS&lt;/Author&gt;&lt;Year&gt;1990&lt;/Year&gt;&lt;RecNum&gt;538&lt;/RecNum&gt;&lt;DisplayText&gt;[195]&lt;/DisplayText&gt;&lt;record&gt;&lt;rec-number&gt;538&lt;/rec-number&gt;&lt;foreign-keys&gt;&lt;key app="EN" db-id="x9w99wppkstf94edr97xz2e1d2999zv2swz2" timestamp="1560914060"&gt;538&lt;/key&gt;&lt;/foreign-keys&gt;&lt;ref-type name="Journal Article"&gt;17&lt;/ref-type&gt;&lt;contributors&gt;&lt;authors&gt;&lt;author&gt;HARRIS, STEPHEN J&lt;/author&gt;&lt;/authors&gt;&lt;/contributors&gt;&lt;titles&gt;&lt;title&gt;Surface growth and soot particle reactivity&lt;/title&gt;&lt;secondary-title&gt;Combustion Science and Technology&lt;/secondary-title&gt;&lt;/titles&gt;&lt;periodical&gt;&lt;full-title&gt;Combustion science and technology&lt;/full-title&gt;&lt;/periodical&gt;&lt;pages&gt;67-77&lt;/pages&gt;&lt;volume&gt;72&lt;/volume&gt;&lt;number&gt;1-3&lt;/number&gt;&lt;dates&gt;&lt;year&gt;1990&lt;/year&gt;&lt;/dates&gt;&lt;isbn&gt;0010-2202&lt;/isbn&gt;&lt;urls&gt;&lt;/urls&gt;&lt;/record&gt;&lt;/Cite&gt;&lt;/EndNote&gt;</w:instrText>
      </w:r>
      <w:r w:rsidR="004B1F54">
        <w:fldChar w:fldCharType="separate"/>
      </w:r>
      <w:r w:rsidR="00F42FA9">
        <w:rPr>
          <w:noProof/>
        </w:rPr>
        <w:t>[</w:t>
      </w:r>
      <w:hyperlink w:anchor="_ENREF_195" w:tooltip="HARRIS, 1990 #538" w:history="1">
        <w:r w:rsidR="00B4556B">
          <w:rPr>
            <w:noProof/>
          </w:rPr>
          <w:t>195</w:t>
        </w:r>
      </w:hyperlink>
      <w:r w:rsidR="00F42FA9">
        <w:rPr>
          <w:noProof/>
        </w:rPr>
        <w:t>]</w:t>
      </w:r>
      <w:r w:rsidR="004B1F54">
        <w:fldChar w:fldCharType="end"/>
      </w:r>
      <w:r w:rsidR="00CB16EB" w:rsidRPr="00154539">
        <w:t xml:space="preserve">. </w:t>
      </w:r>
      <w:r w:rsidR="00A357AC">
        <w:rPr>
          <w:highlight w:val="green"/>
        </w:rPr>
        <w:fldChar w:fldCharType="begin"/>
      </w:r>
      <w:r w:rsidR="00A357AC">
        <w:instrText xml:space="preserve"> REF _Ref9976023 \h </w:instrText>
      </w:r>
      <w:r w:rsidR="00A357AC">
        <w:rPr>
          <w:highlight w:val="green"/>
        </w:rPr>
      </w:r>
      <w:r w:rsidR="00A357AC">
        <w:rPr>
          <w:highlight w:val="green"/>
        </w:rPr>
        <w:fldChar w:fldCharType="separate"/>
      </w:r>
      <w:r w:rsidR="00BF02F1" w:rsidRPr="00A357AC">
        <w:rPr>
          <w:color w:val="00B0F0"/>
        </w:rPr>
        <w:t xml:space="preserve">Figure </w:t>
      </w:r>
      <w:r w:rsidR="00BF02F1">
        <w:rPr>
          <w:noProof/>
          <w:color w:val="00B0F0"/>
        </w:rPr>
        <w:t>13</w:t>
      </w:r>
      <w:r w:rsidR="00A357AC">
        <w:rPr>
          <w:highlight w:val="green"/>
        </w:rPr>
        <w:fldChar w:fldCharType="end"/>
      </w:r>
      <w:r w:rsidR="00CB16EB" w:rsidRPr="00154539">
        <w:t xml:space="preserve"> illustrates the outcome of the incomplete coalescence of two spherical particles which does not have a round shape, but surface growth can lessen the irregularity and make more spherical particles.</w:t>
      </w:r>
      <w:r w:rsidRPr="00A10FA3">
        <w:t xml:space="preserve"> The soot formation and evolution profile of the diesel flame </w:t>
      </w:r>
      <w:r w:rsidRPr="005B094E">
        <w:rPr>
          <w:color w:val="000000" w:themeColor="text1"/>
        </w:rPr>
        <w:t>(</w:t>
      </w:r>
      <w:r w:rsidR="00A357AC">
        <w:rPr>
          <w:color w:val="00B0F0"/>
        </w:rPr>
        <w:fldChar w:fldCharType="begin"/>
      </w:r>
      <w:r w:rsidR="00A357AC">
        <w:rPr>
          <w:color w:val="0070C0"/>
        </w:rPr>
        <w:instrText xml:space="preserve"> REF _Ref9973796 \h </w:instrText>
      </w:r>
      <w:r w:rsidR="00A357AC">
        <w:rPr>
          <w:color w:val="00B0F0"/>
        </w:rPr>
      </w:r>
      <w:r w:rsidR="00A357AC">
        <w:rPr>
          <w:color w:val="00B0F0"/>
        </w:rPr>
        <w:fldChar w:fldCharType="separate"/>
      </w:r>
      <w:r w:rsidR="00BF02F1" w:rsidRPr="00223BB6">
        <w:rPr>
          <w:color w:val="00B0F0"/>
        </w:rPr>
        <w:t xml:space="preserve">Figure </w:t>
      </w:r>
      <w:r w:rsidR="00BF02F1">
        <w:rPr>
          <w:noProof/>
          <w:color w:val="00B0F0"/>
        </w:rPr>
        <w:t>9</w:t>
      </w:r>
      <w:r w:rsidR="00A357AC">
        <w:rPr>
          <w:color w:val="00B0F0"/>
        </w:rPr>
        <w:fldChar w:fldCharType="end"/>
      </w:r>
      <w:r w:rsidRPr="005B094E">
        <w:rPr>
          <w:color w:val="000000" w:themeColor="text1"/>
        </w:rPr>
        <w:t>)</w:t>
      </w:r>
      <w:r w:rsidRPr="00A10FA3">
        <w:rPr>
          <w:color w:val="00B0F0"/>
        </w:rPr>
        <w:t xml:space="preserve"> </w:t>
      </w:r>
      <w:r w:rsidRPr="00A10FA3">
        <w:t xml:space="preserve">clearly shows that the primary particles are much more spherical and of smooth surface supporting the theory of more considerable surface growth. On the other hand, soot particles in the </w:t>
      </w:r>
      <w:r w:rsidR="00C90370">
        <w:t>biodiesel</w:t>
      </w:r>
      <w:r w:rsidRPr="00A10FA3">
        <w:t xml:space="preserve"> appear to be far from spherical and of a greater surface roughness than those present in the </w:t>
      </w:r>
      <w:r w:rsidR="008E6A1A">
        <w:t>#</w:t>
      </w:r>
      <w:r w:rsidRPr="00A10FA3">
        <w:t>2 diesel.  This is possibly due to poor surface growth process</w:t>
      </w:r>
      <w:r w:rsidR="00747EB3">
        <w:t xml:space="preserve"> while</w:t>
      </w:r>
      <w:r w:rsidRPr="00A10FA3">
        <w:t xml:space="preserve"> the surface roughness in the fully carbonized soot particles of the </w:t>
      </w:r>
      <w:r w:rsidR="00C90370">
        <w:t>biodiesel</w:t>
      </w:r>
      <w:r w:rsidRPr="00A10FA3">
        <w:t xml:space="preserve"> appears to improve</w:t>
      </w:r>
      <w:r w:rsidR="00747EB3">
        <w:t xml:space="preserve"> possibly due to oxidation</w:t>
      </w:r>
      <w:r w:rsidRPr="00A10FA3">
        <w:t xml:space="preserve"> </w:t>
      </w:r>
      <w:r w:rsidRPr="005B094E">
        <w:rPr>
          <w:color w:val="000000" w:themeColor="text1"/>
        </w:rPr>
        <w:t>(</w:t>
      </w:r>
      <w:r w:rsidR="00A357AC">
        <w:rPr>
          <w:color w:val="00B0F0"/>
        </w:rPr>
        <w:fldChar w:fldCharType="begin"/>
      </w:r>
      <w:r w:rsidR="00A357AC">
        <w:rPr>
          <w:color w:val="00B0F0"/>
        </w:rPr>
        <w:instrText xml:space="preserve"> REF _Ref9975302 \h </w:instrText>
      </w:r>
      <w:r w:rsidR="00A357AC">
        <w:rPr>
          <w:color w:val="00B0F0"/>
        </w:rPr>
      </w:r>
      <w:r w:rsidR="00A357AC">
        <w:rPr>
          <w:color w:val="00B0F0"/>
        </w:rPr>
        <w:fldChar w:fldCharType="separate"/>
      </w:r>
      <w:r w:rsidR="00BF02F1" w:rsidRPr="00A357AC">
        <w:rPr>
          <w:color w:val="00B0F0"/>
        </w:rPr>
        <w:t xml:space="preserve">Figure </w:t>
      </w:r>
      <w:r w:rsidR="00BF02F1">
        <w:rPr>
          <w:noProof/>
          <w:color w:val="00B0F0"/>
        </w:rPr>
        <w:t>11</w:t>
      </w:r>
      <w:r w:rsidR="00A357AC">
        <w:rPr>
          <w:color w:val="00B0F0"/>
        </w:rPr>
        <w:fldChar w:fldCharType="end"/>
      </w:r>
      <w:r w:rsidR="00A357AC">
        <w:rPr>
          <w:color w:val="00B0F0"/>
        </w:rPr>
        <w:t xml:space="preserve"> </w:t>
      </w:r>
      <w:r w:rsidRPr="00A10FA3">
        <w:rPr>
          <w:color w:val="00B0F0"/>
        </w:rPr>
        <w:t>(a4, b4, c4)</w:t>
      </w:r>
      <w:r w:rsidRPr="005B094E">
        <w:rPr>
          <w:color w:val="000000" w:themeColor="text1"/>
        </w:rPr>
        <w:t>)</w:t>
      </w:r>
      <w:r w:rsidRPr="00A10FA3">
        <w:t xml:space="preserve">.  Sulfur content in diesel could be another explanation of larger particles since it can increase soot </w:t>
      </w:r>
      <w:r w:rsidRPr="00091CDD">
        <w:t xml:space="preserve">particle size and mass by oxidizing and attaching to their surface </w:t>
      </w:r>
      <w:r w:rsidRPr="00091CDD">
        <w:fldChar w:fldCharType="begin"/>
      </w:r>
      <w:r w:rsidR="00F42FA9">
        <w:instrText xml:space="preserve"> ADDIN EN.CITE &lt;EndNote&gt;&lt;Cite&gt;&lt;Author&gt;Barry&lt;/Author&gt;&lt;Year&gt;1985&lt;/Year&gt;&lt;RecNum&gt;5&lt;/RecNum&gt;&lt;DisplayText&gt;[196]&lt;/DisplayText&gt;&lt;record&gt;&lt;rec-number&gt;5&lt;/rec-number&gt;&lt;foreign-keys&gt;&lt;key app="EN" db-id="x9w99wppkstf94edr97xz2e1d2999zv2swz2" timestamp="1546404834"&gt;5&lt;/key&gt;&lt;/foreign-keys&gt;&lt;ref-type name="Report"&gt;27&lt;/ref-type&gt;&lt;contributors&gt;&lt;authors&gt;&lt;author&gt;Barry, EG&lt;/author&gt;&lt;author&gt;McCabe, LJ&lt;/author&gt;&lt;author&gt;Gerke, DH&lt;/author&gt;&lt;author&gt;Perez, JM&lt;/author&gt;&lt;/authors&gt;&lt;/contributors&gt;&lt;titles&gt;&lt;title&gt;Heavy-duty diesel engine/fuels combustion performance and emissions-A cooperative research program&lt;/title&gt;&lt;/titles&gt;&lt;dates&gt;&lt;year&gt;1985&lt;/year&gt;&lt;/dates&gt;&lt;publisher&gt;SAE Technical Paper&lt;/publisher&gt;&lt;isbn&gt;0148-7191&lt;/isbn&gt;&lt;urls&gt;&lt;/urls&gt;&lt;/record&gt;&lt;/Cite&gt;&lt;Cite&gt;&lt;Author&gt;Barry&lt;/Author&gt;&lt;Year&gt;1985&lt;/Year&gt;&lt;RecNum&gt;5&lt;/RecNum&gt;&lt;record&gt;&lt;rec-number&gt;5&lt;/rec-number&gt;&lt;foreign-keys&gt;&lt;key app="EN" db-id="x9w99wppkstf94edr97xz2e1d2999zv2swz2" timestamp="1546404834"&gt;5&lt;/key&gt;&lt;/foreign-keys&gt;&lt;ref-type name="Report"&gt;27&lt;/ref-type&gt;&lt;contributors&gt;&lt;authors&gt;&lt;author&gt;Barry, EG&lt;/author&gt;&lt;author&gt;McCabe, LJ&lt;/author&gt;&lt;author&gt;Gerke, DH&lt;/author&gt;&lt;author&gt;Perez, JM&lt;/author&gt;&lt;/authors&gt;&lt;/contributors&gt;&lt;titles&gt;&lt;title&gt;Heavy-duty diesel engine/fuels combustion performance and emissions-A cooperative research program&lt;/title&gt;&lt;/titles&gt;&lt;dates&gt;&lt;year&gt;1985&lt;/year&gt;&lt;/dates&gt;&lt;publisher&gt;SAE Technical Paper&lt;/publisher&gt;&lt;isbn&gt;0148-7191&lt;/isbn&gt;&lt;urls&gt;&lt;/urls&gt;&lt;/record&gt;&lt;/Cite&gt;&lt;/EndNote&gt;</w:instrText>
      </w:r>
      <w:r w:rsidRPr="00091CDD">
        <w:fldChar w:fldCharType="separate"/>
      </w:r>
      <w:r w:rsidR="00F42FA9">
        <w:rPr>
          <w:noProof/>
        </w:rPr>
        <w:t>[</w:t>
      </w:r>
      <w:hyperlink w:anchor="_ENREF_196" w:tooltip="Barry, 1985 #5" w:history="1">
        <w:r w:rsidR="00B4556B">
          <w:rPr>
            <w:noProof/>
          </w:rPr>
          <w:t>196</w:t>
        </w:r>
      </w:hyperlink>
      <w:r w:rsidR="00F42FA9">
        <w:rPr>
          <w:noProof/>
        </w:rPr>
        <w:t>]</w:t>
      </w:r>
      <w:r w:rsidRPr="00091CDD">
        <w:fldChar w:fldCharType="end"/>
      </w:r>
      <w:r w:rsidRPr="00091CDD">
        <w:t>. Last but not least, acetylene is</w:t>
      </w:r>
      <w:r w:rsidRPr="00A10FA3">
        <w:t xml:space="preserve"> known to be the dominant soot growth species </w:t>
      </w:r>
      <w:r w:rsidRPr="00A10FA3">
        <w:fldChar w:fldCharType="begin">
          <w:fldData xml:space="preserve">PEVuZE5vdGU+PENpdGU+PEF1dGhvcj5DYWxjb3RlPC9BdXRob3I+PFllYXI+MTk4MTwvWWVhcj48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</w:fldData>
        </w:fldChar>
      </w:r>
      <w:r w:rsidR="00F42FA9">
        <w:instrText xml:space="preserve"> ADDIN EN.CITE </w:instrText>
      </w:r>
      <w:r w:rsidR="00F42FA9">
        <w:fldChar w:fldCharType="begin">
          <w:fldData xml:space="preserve">PEVuZE5vdGU+PENpdGU+PEF1dGhvcj5DYWxjb3RlPC9BdXRob3I+PFllYXI+MTk4MTwvWWVhcj48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</w:fldData>
        </w:fldChar>
      </w:r>
      <w:r w:rsidR="00F42FA9">
        <w:instrText xml:space="preserve"> ADDIN EN.CITE.DATA </w:instrText>
      </w:r>
      <w:r w:rsidR="00F42FA9">
        <w:fldChar w:fldCharType="end"/>
      </w:r>
      <w:r w:rsidRPr="00A10FA3">
        <w:fldChar w:fldCharType="separate"/>
      </w:r>
      <w:r w:rsidR="00F42FA9">
        <w:rPr>
          <w:noProof/>
        </w:rPr>
        <w:t>[</w:t>
      </w:r>
      <w:hyperlink w:anchor="_ENREF_110" w:tooltip="Tree, 2007 #78" w:history="1">
        <w:r w:rsidR="00B4556B">
          <w:rPr>
            <w:noProof/>
          </w:rPr>
          <w:t>110</w:t>
        </w:r>
      </w:hyperlink>
      <w:r w:rsidR="00F42FA9">
        <w:rPr>
          <w:noProof/>
        </w:rPr>
        <w:t xml:space="preserve">, </w:t>
      </w:r>
      <w:hyperlink w:anchor="_ENREF_114" w:tooltip="Haynes, 1981 #33" w:history="1">
        <w:r w:rsidR="00B4556B">
          <w:rPr>
            <w:noProof/>
          </w:rPr>
          <w:t>114</w:t>
        </w:r>
      </w:hyperlink>
      <w:r w:rsidR="00F42FA9">
        <w:rPr>
          <w:noProof/>
        </w:rPr>
        <w:t xml:space="preserve">, </w:t>
      </w:r>
      <w:hyperlink w:anchor="_ENREF_197" w:tooltip="Calcote, 1981 #16" w:history="1">
        <w:r w:rsidR="00B4556B">
          <w:rPr>
            <w:noProof/>
          </w:rPr>
          <w:t>197</w:t>
        </w:r>
      </w:hyperlink>
      <w:r w:rsidR="00F42FA9">
        <w:rPr>
          <w:noProof/>
        </w:rPr>
        <w:t xml:space="preserve">, </w:t>
      </w:r>
      <w:hyperlink w:anchor="_ENREF_198" w:tooltip="Haynes, 1981 #466" w:history="1">
        <w:r w:rsidR="00B4556B">
          <w:rPr>
            <w:noProof/>
          </w:rPr>
          <w:t>198</w:t>
        </w:r>
      </w:hyperlink>
      <w:r w:rsidR="00F42FA9">
        <w:rPr>
          <w:noProof/>
        </w:rPr>
        <w:t>]</w:t>
      </w:r>
      <w:r w:rsidRPr="00A10FA3">
        <w:fldChar w:fldCharType="end"/>
      </w:r>
      <w:r w:rsidRPr="00A10FA3">
        <w:t xml:space="preserve">, therefore different concentrations of acetylene could be an explanation for different soot growth rates.  As reported by Smith </w:t>
      </w:r>
      <w:r>
        <w:fldChar w:fldCharType="begin"/>
      </w:r>
      <w:r w:rsidR="00F42FA9">
        <w:instrText xml:space="preserve"> ADDIN EN.CITE &lt;EndNote&gt;&lt;Cite&gt;&lt;Author&gt;Smith&lt;/Author&gt;&lt;Year&gt;1981&lt;/Year&gt;&lt;RecNum&gt;71&lt;/RecNum&gt;&lt;DisplayText&gt;[199]&lt;/DisplayText&gt;&lt;record&gt;&lt;rec-number&gt;71&lt;/rec-number&gt;&lt;foreign-keys&gt;&lt;key app="EN" db-id="x9w99wppkstf94edr97xz2e1d2999zv2swz2" timestamp="1546404836"&gt;71&lt;/key&gt;&lt;/foreign-keys&gt;&lt;ref-type name="Journal Article"&gt;17&lt;/ref-type&gt;&lt;contributors&gt;&lt;authors&gt;&lt;author&gt;Smith, Owen I&lt;/author&gt;&lt;/authors&gt;&lt;/contributors&gt;&lt;titles&gt;&lt;title&gt;Fundamentals of soot formation in flames with application to diesel engine particulate emissions&lt;/title&gt;&lt;secondary-title&gt;Progress in Energy and Combustion Science&lt;/secondary-title&gt;&lt;/titles&gt;&lt;periodical&gt;&lt;full-title&gt;Progress in energy and combustion science&lt;/full-title&gt;&lt;/periodical&gt;&lt;pages&gt;275-291&lt;/pages&gt;&lt;volume&gt;7&lt;/volume&gt;&lt;number&gt;4&lt;/number&gt;&lt;dates&gt;&lt;year&gt;1981&lt;/year&gt;&lt;/dates&gt;&lt;isbn&gt;0360-1285&lt;/isbn&gt;&lt;urls&gt;&lt;/urls&gt;&lt;/record&gt;&lt;/Cite&gt;&lt;/EndNote&gt;</w:instrText>
      </w:r>
      <w:r>
        <w:fldChar w:fldCharType="separate"/>
      </w:r>
      <w:r w:rsidR="00F42FA9">
        <w:rPr>
          <w:noProof/>
        </w:rPr>
        <w:t>[</w:t>
      </w:r>
      <w:hyperlink w:anchor="_ENREF_199" w:tooltip="Smith, 1981 #71" w:history="1">
        <w:r w:rsidR="00B4556B">
          <w:rPr>
            <w:noProof/>
          </w:rPr>
          <w:t>199</w:t>
        </w:r>
      </w:hyperlink>
      <w:r w:rsidR="00F42FA9">
        <w:rPr>
          <w:noProof/>
        </w:rPr>
        <w:t>]</w:t>
      </w:r>
      <w:r>
        <w:fldChar w:fldCharType="end"/>
      </w:r>
      <w:r>
        <w:t xml:space="preserve"> </w:t>
      </w:r>
      <w:r w:rsidRPr="00A10FA3">
        <w:t xml:space="preserve">some acetylene is oxidized to rather inert products in the presence of oxygen. This could support the lower growth rate in </w:t>
      </w:r>
      <w:r w:rsidR="00C90370">
        <w:t>biodiesel</w:t>
      </w:r>
      <w:r w:rsidRPr="00A10FA3">
        <w:t xml:space="preserve"> flames where the oxygen component of the fuel may oxidize some acetylene </w:t>
      </w:r>
      <w:r w:rsidR="00A9428D">
        <w:t xml:space="preserve">and </w:t>
      </w:r>
      <w:r w:rsidRPr="00A10FA3">
        <w:t>consequently slow the surface growth process.</w:t>
      </w:r>
    </w:p>
    <w:p w14:paraId="0CA2E8D3" w14:textId="77777777" w:rsidR="001456C5" w:rsidRDefault="00D630F6" w:rsidP="007217E3">
      <w:pPr>
        <w:jc w:val="both"/>
      </w:pPr>
      <w:r>
        <w:rPr>
          <w:noProof/>
        </w:rPr>
        <mc:AlternateContent>
          <mc:Choice Requires="wpg">
            <w:drawing>
              <wp:inline distT="0" distB="0" distL="0" distR="0" wp14:anchorId="4BE8882E" wp14:editId="32BD3636">
                <wp:extent cx="3566160" cy="1857375"/>
                <wp:effectExtent l="0" t="19050" r="0" b="28575"/>
                <wp:docPr id="4"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66160" cy="1857375"/>
                          <a:chOff x="0" y="0"/>
                          <a:chExt cx="6094903" cy="3177330"/>
                        </a:xfrm>
                      </wpg:grpSpPr>
                      <wps:wsp>
                        <wps:cNvPr id="5" name="Oval 55"/>
                        <wps:cNvSpPr/>
                        <wps:spPr>
                          <a:xfrm>
                            <a:off x="541388" y="141566"/>
                            <a:ext cx="1065401" cy="1065401"/>
                          </a:xfrm>
                          <a:prstGeom prst="ellipse">
                            <a:avLst/>
                          </a:prstGeom>
                          <a:solidFill>
                            <a:schemeClr val="tx1">
                              <a:lumMod val="65000"/>
                              <a:lumOff val="35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 name="Oval 56"/>
                        <wps:cNvSpPr/>
                        <wps:spPr>
                          <a:xfrm>
                            <a:off x="776280" y="141566"/>
                            <a:ext cx="1065401" cy="1065401"/>
                          </a:xfrm>
                          <a:prstGeom prst="ellipse">
                            <a:avLst/>
                          </a:prstGeom>
                          <a:solidFill>
                            <a:schemeClr val="tx1">
                              <a:lumMod val="65000"/>
                              <a:lumOff val="35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 name="Oval 57"/>
                        <wps:cNvSpPr/>
                        <wps:spPr>
                          <a:xfrm>
                            <a:off x="4794609" y="61870"/>
                            <a:ext cx="1300294" cy="1224792"/>
                          </a:xfrm>
                          <a:prstGeom prst="ellipse">
                            <a:avLst/>
                          </a:prstGeom>
                          <a:solidFill>
                            <a:schemeClr val="tx1">
                              <a:lumMod val="65000"/>
                              <a:lumOff val="3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 name="Oval 58"/>
                        <wps:cNvSpPr/>
                        <wps:spPr>
                          <a:xfrm>
                            <a:off x="541386" y="61870"/>
                            <a:ext cx="1300294" cy="1224792"/>
                          </a:xfrm>
                          <a:prstGeom prst="ellipse">
                            <a:avLst/>
                          </a:prstGeom>
                          <a:noFill/>
                          <a:ln w="190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 name="Arrow: Right 22"/>
                        <wps:cNvSpPr/>
                        <wps:spPr>
                          <a:xfrm>
                            <a:off x="2160918" y="0"/>
                            <a:ext cx="2335704" cy="1348531"/>
                          </a:xfrm>
                          <a:prstGeom prs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F0C9BC" w14:textId="77777777" w:rsidR="0019029F" w:rsidRPr="00982559" w:rsidRDefault="0019029F" w:rsidP="001456C5">
                              <w:pPr>
                                <w:pStyle w:val="NormalWeb"/>
                                <w:spacing w:before="0" w:beforeAutospacing="0" w:after="0" w:afterAutospacing="0"/>
                                <w:ind w:firstLine="0"/>
                                <w:rPr>
                                  <w:color w:val="000000" w:themeColor="text1"/>
                                  <w:sz w:val="16"/>
                                  <w:szCs w:val="16"/>
                                </w:rPr>
                              </w:pPr>
                              <w:r w:rsidRPr="00982559">
                                <w:rPr>
                                  <w:rFonts w:asciiTheme="minorHAnsi" w:hAnsi="Calibri" w:cstheme="minorBidi"/>
                                  <w:color w:val="000000" w:themeColor="text1"/>
                                  <w:kern w:val="24"/>
                                  <w:sz w:val="16"/>
                                  <w:szCs w:val="16"/>
                                </w:rPr>
                                <w:t>With surface growth</w:t>
                              </w:r>
                            </w:p>
                          </w:txbxContent>
                        </wps:txbx>
                        <wps:bodyPr rtlCol="0" anchor="ctr"/>
                      </wps:wsp>
                      <wps:wsp>
                        <wps:cNvPr id="19" name="Oval 60"/>
                        <wps:cNvSpPr/>
                        <wps:spPr>
                          <a:xfrm>
                            <a:off x="541386" y="1970365"/>
                            <a:ext cx="1065401" cy="1065401"/>
                          </a:xfrm>
                          <a:prstGeom prst="ellipse">
                            <a:avLst/>
                          </a:prstGeom>
                          <a:solidFill>
                            <a:schemeClr val="tx1">
                              <a:lumMod val="65000"/>
                              <a:lumOff val="35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 name="Oval 61"/>
                        <wps:cNvSpPr/>
                        <wps:spPr>
                          <a:xfrm>
                            <a:off x="776278" y="1970365"/>
                            <a:ext cx="1065401" cy="1065401"/>
                          </a:xfrm>
                          <a:prstGeom prst="ellipse">
                            <a:avLst/>
                          </a:prstGeom>
                          <a:solidFill>
                            <a:schemeClr val="tx1">
                              <a:lumMod val="65000"/>
                              <a:lumOff val="35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 name="Oval 62"/>
                        <wps:cNvSpPr/>
                        <wps:spPr>
                          <a:xfrm>
                            <a:off x="4794610" y="1970365"/>
                            <a:ext cx="1065401" cy="1065401"/>
                          </a:xfrm>
                          <a:prstGeom prst="ellipse">
                            <a:avLst/>
                          </a:prstGeom>
                          <a:solidFill>
                            <a:schemeClr val="tx1">
                              <a:lumMod val="65000"/>
                              <a:lumOff val="3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 name="Oval 63"/>
                        <wps:cNvSpPr/>
                        <wps:spPr>
                          <a:xfrm>
                            <a:off x="5029502" y="1970365"/>
                            <a:ext cx="1065401" cy="1065401"/>
                          </a:xfrm>
                          <a:prstGeom prst="ellipse">
                            <a:avLst/>
                          </a:prstGeom>
                          <a:solidFill>
                            <a:schemeClr val="tx1">
                              <a:lumMod val="65000"/>
                              <a:lumOff val="3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 name="Arrow: Right 27"/>
                        <wps:cNvSpPr/>
                        <wps:spPr>
                          <a:xfrm>
                            <a:off x="2161178" y="1828799"/>
                            <a:ext cx="2397445" cy="1348531"/>
                          </a:xfrm>
                          <a:prstGeom prs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F3E804" w14:textId="77777777" w:rsidR="0019029F" w:rsidRPr="00982559" w:rsidRDefault="0019029F" w:rsidP="001456C5">
                              <w:pPr>
                                <w:pStyle w:val="NormalWeb"/>
                                <w:spacing w:before="0" w:beforeAutospacing="0" w:after="0" w:afterAutospacing="0"/>
                                <w:ind w:firstLine="0"/>
                                <w:rPr>
                                  <w:color w:val="000000" w:themeColor="text1"/>
                                  <w:sz w:val="16"/>
                                  <w:szCs w:val="16"/>
                                </w:rPr>
                              </w:pPr>
                              <w:r w:rsidRPr="00982559">
                                <w:rPr>
                                  <w:rFonts w:asciiTheme="minorHAnsi" w:hAnsi="Calibri" w:cstheme="minorBidi"/>
                                  <w:color w:val="000000" w:themeColor="text1"/>
                                  <w:kern w:val="24"/>
                                  <w:sz w:val="16"/>
                                  <w:szCs w:val="16"/>
                                </w:rPr>
                                <w:t>Without surface growth</w:t>
                              </w:r>
                            </w:p>
                          </w:txbxContent>
                        </wps:txbx>
                        <wps:bodyPr rtlCol="0" anchor="ctr"/>
                      </wps:wsp>
                      <wps:wsp>
                        <wps:cNvPr id="25" name="TextBox 2"/>
                        <wps:cNvSpPr txBox="1"/>
                        <wps:spPr>
                          <a:xfrm>
                            <a:off x="5610" y="489389"/>
                            <a:ext cx="520277" cy="684037"/>
                          </a:xfrm>
                          <a:prstGeom prst="rect">
                            <a:avLst/>
                          </a:prstGeom>
                          <a:noFill/>
                        </wps:spPr>
                        <wps:txbx>
                          <w:txbxContent>
                            <w:p w14:paraId="161286B7" w14:textId="77777777" w:rsidR="0019029F" w:rsidRDefault="0019029F" w:rsidP="001456C5">
                              <w:pPr>
                                <w:pStyle w:val="NormalWeb"/>
                                <w:spacing w:before="0" w:beforeAutospacing="0" w:after="0" w:afterAutospacing="0"/>
                              </w:pPr>
                              <w:r>
                                <w:rPr>
                                  <w:rFonts w:asciiTheme="minorHAnsi" w:hAnsi="Calibri" w:cstheme="minorBidi"/>
                                  <w:color w:val="000000" w:themeColor="text1"/>
                                  <w:kern w:val="24"/>
                                  <w:sz w:val="36"/>
                                  <w:szCs w:val="36"/>
                                </w:rPr>
                                <w:t>a)</w:t>
                              </w:r>
                            </w:p>
                          </w:txbxContent>
                        </wps:txbx>
                        <wps:bodyPr wrap="square" rtlCol="0">
                          <a:noAutofit/>
                        </wps:bodyPr>
                      </wps:wsp>
                      <wps:wsp>
                        <wps:cNvPr id="26" name="TextBox 14"/>
                        <wps:cNvSpPr txBox="1"/>
                        <wps:spPr>
                          <a:xfrm>
                            <a:off x="0" y="2317395"/>
                            <a:ext cx="541386" cy="663246"/>
                          </a:xfrm>
                          <a:prstGeom prst="rect">
                            <a:avLst/>
                          </a:prstGeom>
                          <a:noFill/>
                        </wps:spPr>
                        <wps:txbx>
                          <w:txbxContent>
                            <w:p w14:paraId="6A8CEE04" w14:textId="77777777" w:rsidR="0019029F" w:rsidRDefault="0019029F" w:rsidP="001456C5">
                              <w:pPr>
                                <w:pStyle w:val="NormalWeb"/>
                                <w:spacing w:before="0" w:beforeAutospacing="0" w:after="0" w:afterAutospacing="0"/>
                              </w:pPr>
                              <w:r>
                                <w:rPr>
                                  <w:rFonts w:asciiTheme="minorHAnsi" w:hAnsi="Calibri" w:cstheme="minorBidi"/>
                                  <w:color w:val="000000" w:themeColor="text1"/>
                                  <w:kern w:val="24"/>
                                  <w:sz w:val="36"/>
                                  <w:szCs w:val="36"/>
                                </w:rPr>
                                <w:t>b)</w:t>
                              </w:r>
                            </w:p>
                          </w:txbxContent>
                        </wps:txbx>
                        <wps:bodyPr wrap="square" rtlCol="0">
                          <a:noAutofit/>
                        </wps:bodyPr>
                      </wps:wsp>
                    </wpg:wgp>
                  </a:graphicData>
                </a:graphic>
              </wp:inline>
            </w:drawing>
          </mc:Choice>
          <mc:Fallback>
            <w:pict>
              <v:group w14:anchorId="4BE8882E" id="Group 12" o:spid="_x0000_s1026" style="width:280.8pt;height:146.25pt;mso-position-horizontal-relative:char;mso-position-vertical-relative:line" coordsize="60949,317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">
                <v:oval id="Oval 55" o:spid="_x0000_s1027" style="position:absolute;left:5413;top:1415;width:10654;height:106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" fillcolor="#5a5a5a [2109]" strokecolor="white [3212]" strokeweight="2pt"/>
                <v:oval id="Oval 56" o:spid="_x0000_s1028" style="position:absolute;left:7762;top:1415;width:10654;height:106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" fillcolor="#5a5a5a [2109]" strokecolor="white [3212]" strokeweight="2pt"/>
                <v:oval id="Oval 57" o:spid="_x0000_s1029" style="position:absolute;left:47946;top:618;width:13003;height:122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" fillcolor="#5a5a5a [2109]" stroked="f" strokeweight="2pt"/>
                <v:oval id="Oval 58" o:spid="_x0000_s1030" style="position:absolute;left:5413;top:618;width:13003;height:122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" filled="f" strokecolor="black [3213]" strokeweight="1.5pt">
                  <v:stroke dashstyle="dash"/>
                </v:oval>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2" o:spid="_x0000_s1031" type="#_x0000_t13" style="position:absolute;left:21609;width:23357;height:134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" adj="15365" filled="f" strokecolor="black [3213]" strokeweight="2pt">
                  <v:textbox>
                    <w:txbxContent>
                      <w:p w14:paraId="47F0C9BC" w14:textId="77777777" w:rsidR="0019029F" w:rsidRPr="00982559" w:rsidRDefault="0019029F" w:rsidP="001456C5">
                        <w:pPr>
                          <w:pStyle w:val="NormalWeb"/>
                          <w:spacing w:before="0" w:beforeAutospacing="0" w:after="0" w:afterAutospacing="0"/>
                          <w:ind w:firstLine="0"/>
                          <w:rPr>
                            <w:color w:val="000000" w:themeColor="text1"/>
                            <w:sz w:val="16"/>
                            <w:szCs w:val="16"/>
                          </w:rPr>
                        </w:pPr>
                        <w:r w:rsidRPr="00982559">
                          <w:rPr>
                            <w:rFonts w:asciiTheme="minorHAnsi" w:hAnsi="Calibri" w:cstheme="minorBidi"/>
                            <w:color w:val="000000" w:themeColor="text1"/>
                            <w:kern w:val="24"/>
                            <w:sz w:val="16"/>
                            <w:szCs w:val="16"/>
                          </w:rPr>
                          <w:t>With surface growth</w:t>
                        </w:r>
                      </w:p>
                    </w:txbxContent>
                  </v:textbox>
                </v:shape>
                <v:oval id="Oval 60" o:spid="_x0000_s1032" style="position:absolute;left:5413;top:19703;width:10654;height:106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" fillcolor="#5a5a5a [2109]" strokecolor="white [3212]" strokeweight="2pt"/>
                <v:oval id="Oval 61" o:spid="_x0000_s1033" style="position:absolute;left:7762;top:19703;width:10654;height:106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" fillcolor="#5a5a5a [2109]" strokecolor="white [3212]" strokeweight="2pt"/>
                <v:oval id="Oval 62" o:spid="_x0000_s1034" style="position:absolute;left:47946;top:19703;width:10654;height:106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" fillcolor="#5a5a5a [2109]" stroked="f" strokeweight="2pt"/>
                <v:oval id="Oval 63" o:spid="_x0000_s1035" style="position:absolute;left:50295;top:19703;width:10654;height:106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" fillcolor="#5a5a5a [2109]" stroked="f" strokeweight="2pt"/>
                <v:shape id="Arrow: Right 27" o:spid="_x0000_s1036" type="#_x0000_t13" style="position:absolute;left:21611;top:18287;width:23975;height:134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" adj="15525" filled="f" strokecolor="black [3213]" strokeweight="2pt">
                  <v:textbox>
                    <w:txbxContent>
                      <w:p w14:paraId="47F3E804" w14:textId="77777777" w:rsidR="0019029F" w:rsidRPr="00982559" w:rsidRDefault="0019029F" w:rsidP="001456C5">
                        <w:pPr>
                          <w:pStyle w:val="NormalWeb"/>
                          <w:spacing w:before="0" w:beforeAutospacing="0" w:after="0" w:afterAutospacing="0"/>
                          <w:ind w:firstLine="0"/>
                          <w:rPr>
                            <w:color w:val="000000" w:themeColor="text1"/>
                            <w:sz w:val="16"/>
                            <w:szCs w:val="16"/>
                          </w:rPr>
                        </w:pPr>
                        <w:r w:rsidRPr="00982559">
                          <w:rPr>
                            <w:rFonts w:asciiTheme="minorHAnsi" w:hAnsi="Calibri" w:cstheme="minorBidi"/>
                            <w:color w:val="000000" w:themeColor="text1"/>
                            <w:kern w:val="24"/>
                            <w:sz w:val="16"/>
                            <w:szCs w:val="16"/>
                          </w:rPr>
                          <w:t>Without surface growth</w:t>
                        </w:r>
                      </w:p>
                    </w:txbxContent>
                  </v:textbox>
                </v:shape>
                <v:shapetype id="_x0000_t202" coordsize="21600,21600" o:spt="202" path="m,l,21600r21600,l21600,xe">
                  <v:stroke joinstyle="miter"/>
                  <v:path gradientshapeok="t" o:connecttype="rect"/>
                </v:shapetype>
                <v:shape id="TextBox 2" o:spid="_x0000_s1037" type="#_x0000_t202" style="position:absolute;left:56;top:4893;width:5202;height:6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14:paraId="161286B7" w14:textId="77777777" w:rsidR="0019029F" w:rsidRDefault="0019029F" w:rsidP="001456C5">
                        <w:pPr>
                          <w:pStyle w:val="NormalWeb"/>
                          <w:spacing w:before="0" w:beforeAutospacing="0" w:after="0" w:afterAutospacing="0"/>
                        </w:pPr>
                        <w:r>
                          <w:rPr>
                            <w:rFonts w:asciiTheme="minorHAnsi" w:hAnsi="Calibri" w:cstheme="minorBidi"/>
                            <w:color w:val="000000" w:themeColor="text1"/>
                            <w:kern w:val="24"/>
                            <w:sz w:val="36"/>
                            <w:szCs w:val="36"/>
                          </w:rPr>
                          <w:t>a)</w:t>
                        </w:r>
                      </w:p>
                    </w:txbxContent>
                  </v:textbox>
                </v:shape>
                <v:shape id="TextBox 14" o:spid="_x0000_s1038" type="#_x0000_t202" style="position:absolute;top:23173;width:5413;height:6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14:paraId="6A8CEE04" w14:textId="77777777" w:rsidR="0019029F" w:rsidRDefault="0019029F" w:rsidP="001456C5">
                        <w:pPr>
                          <w:pStyle w:val="NormalWeb"/>
                          <w:spacing w:before="0" w:beforeAutospacing="0" w:after="0" w:afterAutospacing="0"/>
                        </w:pPr>
                        <w:r>
                          <w:rPr>
                            <w:rFonts w:asciiTheme="minorHAnsi" w:hAnsi="Calibri" w:cstheme="minorBidi"/>
                            <w:color w:val="000000" w:themeColor="text1"/>
                            <w:kern w:val="24"/>
                            <w:sz w:val="36"/>
                            <w:szCs w:val="36"/>
                          </w:rPr>
                          <w:t>b)</w:t>
                        </w:r>
                      </w:p>
                    </w:txbxContent>
                  </v:textbox>
                </v:shape>
                <w10:anchorlock/>
              </v:group>
            </w:pict>
          </mc:Fallback>
        </mc:AlternateContent>
      </w:r>
    </w:p>
    <w:p w14:paraId="60CA963B" w14:textId="73E0015F" w:rsidR="001456C5" w:rsidRDefault="00A357AC" w:rsidP="00091CDD">
      <w:pPr>
        <w:pStyle w:val="Caption"/>
        <w:jc w:val="both"/>
      </w:pPr>
      <w:bookmarkStart w:id="68" w:name="_Ref9976023"/>
      <w:bookmarkStart w:id="69" w:name="_Toc15056396"/>
      <w:r w:rsidRPr="00A357AC">
        <w:rPr>
          <w:color w:val="00B0F0"/>
        </w:rPr>
        <w:t xml:space="preserve">Figure </w:t>
      </w:r>
      <w:r w:rsidRPr="00A357AC">
        <w:rPr>
          <w:color w:val="00B0F0"/>
        </w:rPr>
        <w:fldChar w:fldCharType="begin"/>
      </w:r>
      <w:r w:rsidRPr="00A357AC">
        <w:rPr>
          <w:color w:val="00B0F0"/>
        </w:rPr>
        <w:instrText xml:space="preserve"> SEQ Figure \* ARABIC </w:instrText>
      </w:r>
      <w:r w:rsidRPr="00A357AC">
        <w:rPr>
          <w:color w:val="00B0F0"/>
        </w:rPr>
        <w:fldChar w:fldCharType="separate"/>
      </w:r>
      <w:r w:rsidR="00BF02F1">
        <w:rPr>
          <w:noProof/>
          <w:color w:val="00B0F0"/>
        </w:rPr>
        <w:t>13</w:t>
      </w:r>
      <w:r w:rsidRPr="00A357AC">
        <w:rPr>
          <w:color w:val="00B0F0"/>
        </w:rPr>
        <w:fldChar w:fldCharType="end"/>
      </w:r>
      <w:bookmarkEnd w:id="68"/>
      <w:r w:rsidR="001456C5">
        <w:t xml:space="preserve">. </w:t>
      </w:r>
      <w:r w:rsidR="00C4151B">
        <w:t>T</w:t>
      </w:r>
      <w:r w:rsidR="001456C5" w:rsidRPr="001456C5">
        <w:t>he effect of surface growth on circularity of particles after coalescence, a) coalescence with surface growth leads to a very circular particle, b) coalescence without surface growth leads to a less circular particle.</w:t>
      </w:r>
      <w:bookmarkEnd w:id="69"/>
    </w:p>
    <w:p w14:paraId="56F23C62" w14:textId="77777777" w:rsidR="001456C5" w:rsidRPr="001456C5" w:rsidRDefault="001456C5" w:rsidP="001456C5"/>
    <w:p w14:paraId="26036B79" w14:textId="26A2E07E" w:rsidR="006D4095" w:rsidRPr="00154539" w:rsidRDefault="001456C5" w:rsidP="007217E3">
      <w:pPr>
        <w:jc w:val="both"/>
      </w:pPr>
      <w:r>
        <w:t xml:space="preserve">As </w:t>
      </w:r>
      <w:r w:rsidR="00A357AC">
        <w:rPr>
          <w:color w:val="0070C0"/>
        </w:rPr>
        <w:fldChar w:fldCharType="begin"/>
      </w:r>
      <w:r w:rsidR="00A357AC">
        <w:instrText xml:space="preserve"> REF _Ref9973796 \h </w:instrText>
      </w:r>
      <w:r w:rsidR="00A357AC">
        <w:rPr>
          <w:color w:val="0070C0"/>
        </w:rPr>
      </w:r>
      <w:r w:rsidR="00A357AC">
        <w:rPr>
          <w:color w:val="0070C0"/>
        </w:rPr>
        <w:fldChar w:fldCharType="separate"/>
      </w:r>
      <w:r w:rsidR="00BF02F1" w:rsidRPr="00223BB6">
        <w:rPr>
          <w:color w:val="00B0F0"/>
        </w:rPr>
        <w:t xml:space="preserve">Figure </w:t>
      </w:r>
      <w:r w:rsidR="00BF02F1">
        <w:rPr>
          <w:noProof/>
          <w:color w:val="00B0F0"/>
        </w:rPr>
        <w:t>9</w:t>
      </w:r>
      <w:r w:rsidR="00A357AC">
        <w:rPr>
          <w:color w:val="0070C0"/>
        </w:rPr>
        <w:fldChar w:fldCharType="end"/>
      </w:r>
      <w:r w:rsidR="00A357AC">
        <w:rPr>
          <w:color w:val="0070C0"/>
        </w:rPr>
        <w:t>-</w:t>
      </w:r>
      <w:r w:rsidR="00A357AC">
        <w:rPr>
          <w:color w:val="0070C0"/>
        </w:rPr>
        <w:fldChar w:fldCharType="begin"/>
      </w:r>
      <w:r w:rsidR="00A357AC">
        <w:rPr>
          <w:color w:val="0070C0"/>
        </w:rPr>
        <w:instrText xml:space="preserve"> REF _Ref9975302 \h </w:instrText>
      </w:r>
      <w:r w:rsidR="00A357AC">
        <w:rPr>
          <w:color w:val="0070C0"/>
        </w:rPr>
      </w:r>
      <w:r w:rsidR="00A357AC">
        <w:rPr>
          <w:color w:val="0070C0"/>
        </w:rPr>
        <w:fldChar w:fldCharType="separate"/>
      </w:r>
      <w:r w:rsidR="00BF02F1" w:rsidRPr="00A357AC">
        <w:rPr>
          <w:color w:val="00B0F0"/>
        </w:rPr>
        <w:t xml:space="preserve">Figure </w:t>
      </w:r>
      <w:r w:rsidR="00BF02F1">
        <w:rPr>
          <w:noProof/>
          <w:color w:val="00B0F0"/>
        </w:rPr>
        <w:t>11</w:t>
      </w:r>
      <w:r w:rsidR="00A357AC">
        <w:rPr>
          <w:color w:val="0070C0"/>
        </w:rPr>
        <w:fldChar w:fldCharType="end"/>
      </w:r>
      <w:r w:rsidR="006D4095" w:rsidRPr="00154539">
        <w:t xml:space="preserve"> illustrate</w:t>
      </w:r>
      <w:r>
        <w:t>,</w:t>
      </w:r>
      <w:r w:rsidR="006D4095" w:rsidRPr="00154539">
        <w:t xml:space="preserve"> there are profoundly larger number of relatively small singlet particles (soot precursors) at the lower part of the biodiesel flame compared to fewer </w:t>
      </w:r>
      <w:r w:rsidR="006D4095" w:rsidRPr="00091CDD">
        <w:t>but much larger particles in diesel flame. It indicates that soot inception rate is extremely</w:t>
      </w:r>
      <w:r w:rsidR="006D4095" w:rsidRPr="00AE556F">
        <w:t xml:space="preserve"> higher in case of biodiesel than</w:t>
      </w:r>
      <w:r w:rsidR="006D4095" w:rsidRPr="00154539">
        <w:t xml:space="preserve"> diesel. Fuel pyrolysis is the key factor in soot inception since the products of pyrolysis will make soot formation possible, and also it was reported that having small amounts of O, O</w:t>
      </w:r>
      <w:r w:rsidR="006D4095" w:rsidRPr="00154539">
        <w:rPr>
          <w:vertAlign w:val="subscript"/>
        </w:rPr>
        <w:t>2</w:t>
      </w:r>
      <w:r w:rsidR="006D4095" w:rsidRPr="00154539">
        <w:t xml:space="preserve">, and OH might accelerate the </w:t>
      </w:r>
      <w:r w:rsidR="006D4095" w:rsidRPr="00CC4460">
        <w:t xml:space="preserve">pyrolysis due to the fact that many of its reactions happen by free radical mechanism </w:t>
      </w:r>
      <w:r w:rsidR="006D4095" w:rsidRPr="00CC4460">
        <w:fldChar w:fldCharType="begin"/>
      </w:r>
      <w:r w:rsidR="00F42FA9">
        <w:instrText xml:space="preserve"> ADDIN EN.CITE &lt;EndNote&gt;&lt;Cite&gt;&lt;Author&gt;Smith&lt;/Author&gt;&lt;Year&gt;1981&lt;/Year&gt;&lt;RecNum&gt;71&lt;/RecNum&gt;&lt;DisplayText&gt;[199]&lt;/DisplayText&gt;&lt;record&gt;&lt;rec-number&gt;71&lt;/rec-number&gt;&lt;foreign-keys&gt;&lt;key app="EN" db-id="x9w99wppkstf94edr97xz2e1d2999zv2swz2" timestamp="1546404836"&gt;71&lt;/key&gt;&lt;/foreign-keys&gt;&lt;ref-type name="Journal Article"&gt;17&lt;/ref-type&gt;&lt;contributors&gt;&lt;authors&gt;&lt;author&gt;Smith, Owen I&lt;/author&gt;&lt;/authors&gt;&lt;/contributors&gt;&lt;titles&gt;&lt;title&gt;Fundamentals of soot formation in flames with application to diesel engine particulate emissions&lt;/title&gt;&lt;secondary-title&gt;Progress in Energy and Combustion Science&lt;/secondary-title&gt;&lt;/titles&gt;&lt;periodical&gt;&lt;full-title&gt;Progress in energy and combustion science&lt;/full-title&gt;&lt;/periodical&gt;&lt;pages&gt;275-291&lt;/pages&gt;&lt;volume&gt;7&lt;/volume&gt;&lt;number&gt;4&lt;/number&gt;&lt;dates&gt;&lt;year&gt;1981&lt;/year&gt;&lt;/dates&gt;&lt;isbn&gt;0360-1285&lt;/isbn&gt;&lt;urls&gt;&lt;/urls&gt;&lt;/record&gt;&lt;/Cite&gt;&lt;/EndNote&gt;</w:instrText>
      </w:r>
      <w:r w:rsidR="006D4095" w:rsidRPr="00CC4460">
        <w:fldChar w:fldCharType="separate"/>
      </w:r>
      <w:r w:rsidR="00F42FA9">
        <w:rPr>
          <w:noProof/>
        </w:rPr>
        <w:t>[</w:t>
      </w:r>
      <w:hyperlink w:anchor="_ENREF_199" w:tooltip="Smith, 1981 #71" w:history="1">
        <w:r w:rsidR="00B4556B">
          <w:rPr>
            <w:noProof/>
          </w:rPr>
          <w:t>199</w:t>
        </w:r>
      </w:hyperlink>
      <w:r w:rsidR="00F42FA9">
        <w:rPr>
          <w:noProof/>
        </w:rPr>
        <w:t>]</w:t>
      </w:r>
      <w:r w:rsidR="006D4095" w:rsidRPr="00CC4460">
        <w:fldChar w:fldCharType="end"/>
      </w:r>
      <w:r w:rsidR="006D4095" w:rsidRPr="00CC4460">
        <w:t xml:space="preserve">. Therefore, the oxygen content in biodiesel could be the reason behind the tremendously higher inception rate. The oxygen content in </w:t>
      </w:r>
      <w:r w:rsidR="004B1F54" w:rsidRPr="00CC4460">
        <w:t xml:space="preserve">molecular structure of </w:t>
      </w:r>
      <w:r w:rsidR="006D4095" w:rsidRPr="00CC4460">
        <w:t>biodiesel fuel plays a key role in determining the flame height since it enhances the reactions and makes biodiesel flames much shorter that the diesel flame (</w:t>
      </w:r>
      <w:r w:rsidR="006D4095" w:rsidRPr="00154539">
        <w:t xml:space="preserve">about 33mm for diesel and 21mm for CME and COME). The effect of oxygen on the flame height is also well established from the oxygen-enhanced studies in which the height of the flame decreases with increasing the oxygen content in the oxidizer flow </w:t>
      </w:r>
      <w:r w:rsidR="006D4095" w:rsidRPr="00154539">
        <w:fldChar w:fldCharType="begin"/>
      </w:r>
      <w:r w:rsidR="00F42FA9">
        <w:instrText xml:space="preserve"> ADDIN EN.CITE &lt;EndNote&gt;&lt;Cite&gt;&lt;Author&gt;Merchan-Merchan&lt;/Author&gt;&lt;Year&gt;2015&lt;/Year&gt;&lt;RecNum&gt;51&lt;/RecNum&gt;&lt;DisplayText&gt;[175]&lt;/DisplayText&gt;&lt;record&gt;&lt;rec-number&gt;51&lt;/rec-number&gt;&lt;foreign-keys&gt;&lt;key app="EN" db-id="x9w99wppkstf94edr97xz2e1d2999zv2swz2" timestamp="1546404836"&gt;51&lt;/key&gt;&lt;/foreign-keys&gt;&lt;ref-type name="Journal Article"&gt;17&lt;/ref-type&gt;&lt;contributors&gt;&lt;authors&gt;&lt;author&gt;Merchan-Merchan, Wilson&lt;/author&gt;&lt;author&gt;McCollam, Stephen&lt;/author&gt;&lt;author&gt;Pugliese, Juan Felipe Correa&lt;/author&gt;&lt;/authors&gt;&lt;/contributors&gt;&lt;titles&gt;&lt;title&gt;Soot formation in diffusion oxygen-enhanced biodiesel flames&lt;/title&gt;&lt;secondary-title&gt;Fuel&lt;/secondary-title&gt;&lt;/titles&gt;&lt;periodical&gt;&lt;full-title&gt;Fuel&lt;/full-title&gt;&lt;/periodical&gt;&lt;pages&gt;129-141&lt;/pages&gt;&lt;volume&gt;156&lt;/volume&gt;&lt;dates&gt;&lt;year&gt;2015&lt;/year&gt;&lt;/dates&gt;&lt;isbn&gt;0016-2361&lt;/isbn&gt;&lt;urls&gt;&lt;/urls&gt;&lt;/record&gt;&lt;/Cite&gt;&lt;/EndNote&gt;</w:instrText>
      </w:r>
      <w:r w:rsidR="006D4095" w:rsidRPr="00154539">
        <w:fldChar w:fldCharType="separate"/>
      </w:r>
      <w:r w:rsidR="00F42FA9">
        <w:rPr>
          <w:noProof/>
        </w:rPr>
        <w:t>[</w:t>
      </w:r>
      <w:hyperlink w:anchor="_ENREF_175" w:tooltip="Merchan-Merchan, 2015 #51" w:history="1">
        <w:r w:rsidR="00B4556B">
          <w:rPr>
            <w:noProof/>
          </w:rPr>
          <w:t>175</w:t>
        </w:r>
      </w:hyperlink>
      <w:r w:rsidR="00F42FA9">
        <w:rPr>
          <w:noProof/>
        </w:rPr>
        <w:t>]</w:t>
      </w:r>
      <w:r w:rsidR="006D4095" w:rsidRPr="00154539">
        <w:fldChar w:fldCharType="end"/>
      </w:r>
      <w:r w:rsidR="006D4095" w:rsidRPr="00154539">
        <w:t>. It is worth noting that having oxygen content could increase oxidation as well which might result to fewer soot particles, but in the low</w:t>
      </w:r>
      <w:r w:rsidR="0047519E">
        <w:t xml:space="preserve"> and intermediate</w:t>
      </w:r>
      <w:r w:rsidR="006D4095" w:rsidRPr="00154539">
        <w:t xml:space="preserve"> </w:t>
      </w:r>
      <w:r w:rsidR="006D4095" w:rsidRPr="00F5324C">
        <w:t xml:space="preserve">part of the flame </w:t>
      </w:r>
      <w:r w:rsidR="0047519E" w:rsidRPr="00F5324C">
        <w:t>where the</w:t>
      </w:r>
      <w:r w:rsidR="006D4095" w:rsidRPr="00F5324C">
        <w:t xml:space="preserve"> temperature</w:t>
      </w:r>
      <w:r w:rsidR="0047519E" w:rsidRPr="00F5324C">
        <w:t xml:space="preserve"> is relatively low</w:t>
      </w:r>
      <w:r w:rsidR="006D4095" w:rsidRPr="00F5324C">
        <w:t>, oxidation is not as powerful as pyrolysis. Higher unsaturated content in biodiesel could be another factor contributing to the pyrolysis and, consequently, soot inception rate. Interestingly, having great</w:t>
      </w:r>
      <w:r w:rsidR="00D65778" w:rsidRPr="00F5324C">
        <w:t>er</w:t>
      </w:r>
      <w:r w:rsidR="006D4095" w:rsidRPr="00F5324C">
        <w:t xml:space="preserve"> amount of aromatics, which are well known to be considerably important in nucleation process, did not lead to a higher inception rate for diesel, but it might be the reason for</w:t>
      </w:r>
      <w:r w:rsidR="00DE0B5F" w:rsidRPr="00F5324C">
        <w:t xml:space="preserve"> the</w:t>
      </w:r>
      <w:r w:rsidR="006D4095" w:rsidRPr="00F5324C">
        <w:t xml:space="preserve"> lager nuclei.</w:t>
      </w:r>
      <w:r w:rsidR="007217E3" w:rsidRPr="00F5324C">
        <w:t xml:space="preserve"> </w:t>
      </w:r>
      <w:r w:rsidR="006D4095" w:rsidRPr="00F5324C">
        <w:t xml:space="preserve">As it is illustrated by </w:t>
      </w:r>
      <w:r w:rsidR="00A357AC" w:rsidRPr="00F5324C">
        <w:fldChar w:fldCharType="begin"/>
      </w:r>
      <w:r w:rsidR="00A357AC" w:rsidRPr="00F5324C">
        <w:instrText xml:space="preserve"> REF _Ref9973796 \h </w:instrText>
      </w:r>
      <w:r w:rsidR="00F5324C">
        <w:instrText xml:space="preserve"> \* MERGEFORMAT </w:instrText>
      </w:r>
      <w:r w:rsidR="00A357AC" w:rsidRPr="00F5324C">
        <w:fldChar w:fldCharType="separate"/>
      </w:r>
      <w:r w:rsidR="00BF02F1" w:rsidRPr="00223BB6">
        <w:rPr>
          <w:color w:val="00B0F0"/>
        </w:rPr>
        <w:t xml:space="preserve">Figure </w:t>
      </w:r>
      <w:r w:rsidR="00BF02F1">
        <w:rPr>
          <w:noProof/>
          <w:color w:val="00B0F0"/>
        </w:rPr>
        <w:t>9</w:t>
      </w:r>
      <w:r w:rsidR="00A357AC" w:rsidRPr="00F5324C">
        <w:fldChar w:fldCharType="end"/>
      </w:r>
      <w:r w:rsidR="00A357AC" w:rsidRPr="00F5324C">
        <w:rPr>
          <w:color w:val="00B0F0"/>
        </w:rPr>
        <w:t>-</w:t>
      </w:r>
      <w:r w:rsidR="00A357AC" w:rsidRPr="00F5324C">
        <w:fldChar w:fldCharType="begin"/>
      </w:r>
      <w:r w:rsidR="00A357AC" w:rsidRPr="00F5324C">
        <w:instrText xml:space="preserve"> REF _Ref9975302 \h </w:instrText>
      </w:r>
      <w:r w:rsidR="00F5324C">
        <w:instrText xml:space="preserve"> \* MERGEFORMAT </w:instrText>
      </w:r>
      <w:r w:rsidR="00A357AC" w:rsidRPr="00F5324C">
        <w:fldChar w:fldCharType="separate"/>
      </w:r>
      <w:r w:rsidR="00BF02F1" w:rsidRPr="00A357AC">
        <w:rPr>
          <w:color w:val="00B0F0"/>
        </w:rPr>
        <w:t xml:space="preserve">Figure </w:t>
      </w:r>
      <w:r w:rsidR="00BF02F1">
        <w:rPr>
          <w:noProof/>
          <w:color w:val="00B0F0"/>
        </w:rPr>
        <w:t>11</w:t>
      </w:r>
      <w:r w:rsidR="00A357AC" w:rsidRPr="00F5324C">
        <w:fldChar w:fldCharType="end"/>
      </w:r>
      <w:r w:rsidR="006D4095" w:rsidRPr="00F5324C">
        <w:t>, at the low and intermediate parts of the flame, soot particles are less opaque and do not have a clear shape and sharp boundaries. This “liquid-like” or “transparent” characteristic of soot particles at the first stage of soot formation has been reported in a number o</w:t>
      </w:r>
      <w:r w:rsidR="006D4095" w:rsidRPr="00154539">
        <w:t xml:space="preserve">f studies, both in premixed </w:t>
      </w:r>
      <w:r w:rsidR="006D4095" w:rsidRPr="00154539">
        <w:fldChar w:fldCharType="begin"/>
      </w:r>
      <w:r w:rsidR="00F42FA9">
        <w:instrText xml:space="preserve"> ADDIN EN.CITE &lt;EndNote&gt;&lt;Cite&gt;&lt;Author&gt;Abid&lt;/Author&gt;&lt;Year&gt;2008&lt;/Year&gt;&lt;RecNum&gt;2&lt;/RecNum&gt;&lt;DisplayText&gt;[183]&lt;/DisplayText&gt;&lt;record&gt;&lt;rec-number&gt;2&lt;/rec-number&gt;&lt;foreign-keys&gt;&lt;key app="EN" db-id="x9w99wppkstf94edr97xz2e1d2999zv2swz2" timestamp="1546404834"&gt;2&lt;/key&gt;&lt;/foreign-keys&gt;&lt;ref-type name="Journal Article"&gt;17&lt;/ref-type&gt;&lt;contributors&gt;&lt;authors&gt;&lt;author&gt;Abid, Aamir D&lt;/author&gt;&lt;author&gt;Heinz, Nicholas&lt;/author&gt;&lt;author&gt;Tolmachoff, Erik D&lt;/author&gt;&lt;author&gt;Phares, Denis J&lt;/author&gt;&lt;author&gt;Campbell, Charles S&lt;/author&gt;&lt;author&gt;Wang, Hai&lt;/author&gt;&lt;/authors&gt;&lt;/contributors&gt;&lt;titles&gt;&lt;title&gt;On evolution of particle size distribution functions of incipient soot in premixed ethylene–oxygen–argon flames&lt;/title&gt;&lt;secondary-title&gt;Combustion and Flame&lt;/secondary-title&gt;&lt;/titles&gt;&lt;periodical&gt;&lt;full-title&gt;Combustion and Flame&lt;/full-title&gt;&lt;/periodical&gt;&lt;pages&gt;775-788&lt;/pages&gt;&lt;volume&gt;154&lt;/volume&gt;&lt;number&gt;4&lt;/number&gt;&lt;dates&gt;&lt;year&gt;2008&lt;/year&gt;&lt;/dates&gt;&lt;isbn&gt;0010-2180&lt;/isbn&gt;&lt;urls&gt;&lt;/urls&gt;&lt;/record&gt;&lt;/Cite&gt;&lt;/EndNote&gt;</w:instrText>
      </w:r>
      <w:r w:rsidR="006D4095" w:rsidRPr="00154539">
        <w:fldChar w:fldCharType="separate"/>
      </w:r>
      <w:r w:rsidR="00F42FA9">
        <w:rPr>
          <w:noProof/>
        </w:rPr>
        <w:t>[</w:t>
      </w:r>
      <w:hyperlink w:anchor="_ENREF_183" w:tooltip="Abid, 2008 #2" w:history="1">
        <w:r w:rsidR="00B4556B">
          <w:rPr>
            <w:noProof/>
          </w:rPr>
          <w:t>183</w:t>
        </w:r>
      </w:hyperlink>
      <w:r w:rsidR="00F42FA9">
        <w:rPr>
          <w:noProof/>
        </w:rPr>
        <w:t>]</w:t>
      </w:r>
      <w:r w:rsidR="006D4095" w:rsidRPr="00154539">
        <w:fldChar w:fldCharType="end"/>
      </w:r>
      <w:r w:rsidR="006D4095" w:rsidRPr="00154539">
        <w:t xml:space="preserve"> and diffusion flames </w:t>
      </w:r>
      <w:r w:rsidR="006D4095" w:rsidRPr="00154539">
        <w:fldChar w:fldCharType="begin"/>
      </w:r>
      <w:r w:rsidR="00F42FA9">
        <w:instrText xml:space="preserve"> ADDIN EN.CITE &lt;EndNote&gt;&lt;Cite&gt;&lt;Author&gt;Cain&lt;/Author&gt;&lt;Year&gt;2014&lt;/Year&gt;&lt;RecNum&gt;13&lt;/RecNum&gt;&lt;DisplayText&gt;[184, 200]&lt;/DisplayText&gt;&lt;record&gt;&lt;rec-number&gt;13&lt;/rec-number&gt;&lt;foreign-keys&gt;&lt;key app="EN" db-id="x9w99wppkstf94edr97xz2e1d2999zv2swz2" timestamp="1546404835"&gt;13&lt;/key&gt;&lt;/foreign-keys&gt;&lt;ref-type name="Journal Article"&gt;17&lt;/ref-type&gt;&lt;contributors&gt;&lt;authors&gt;&lt;author&gt;Cain, Jeremy&lt;/author&gt;&lt;author&gt;Laskin, Alexander&lt;/author&gt;&lt;author&gt;Kholghy, Mohammad Reza&lt;/author&gt;&lt;author&gt;Thomson, Murray J&lt;/author&gt;&lt;author&gt;Wang, Hai&lt;/author&gt;&lt;/authors&gt;&lt;/contributors&gt;&lt;titles&gt;&lt;title&gt;Molecular characterization of organic content of soot along the centerline of a coflow diffusion flame&lt;/title&gt;&lt;secondary-title&gt;Physical Chemistry Chemical Physics&lt;/secondary-title&gt;&lt;/titles&gt;&lt;periodical&gt;&lt;full-title&gt;Physical Chemistry Chemical Physics&lt;/full-title&gt;&lt;/periodical&gt;&lt;pages&gt;25862-25875&lt;/pages&gt;&lt;volume&gt;16&lt;/volume&gt;&lt;number&gt;47&lt;/number&gt;&lt;dates&gt;&lt;year&gt;2014&lt;/year&gt;&lt;/dates&gt;&lt;urls&gt;&lt;/urls&gt;&lt;/record&gt;&lt;/Cite&gt;&lt;Cite&gt;&lt;Author&gt;Dobbins&lt;/Author&gt;&lt;Year&gt;1998&lt;/Year&gt;&lt;RecNum&gt;27&lt;/RecNum&gt;&lt;record&gt;&lt;rec-number&gt;27&lt;/rec-number&gt;&lt;foreign-keys&gt;&lt;key app="EN" db-id="x9w99wppkstf94edr97xz2e1d2999zv2swz2" timestamp="1546404835"&gt;27&lt;/key&gt;&lt;/foreign-keys&gt;&lt;ref-type name="Journal Article"&gt;17&lt;/ref-type&gt;&lt;contributors&gt;&lt;authors&gt;&lt;author&gt;Dobbins, RA&lt;/author&gt;&lt;author&gt;Fletcher, Robert A&lt;/author&gt;&lt;author&gt;Chang, H-C&lt;/author&gt;&lt;/authors&gt;&lt;/contributors&gt;&lt;titles&gt;&lt;title&gt;The evolution of soot precursor particles in a diffusion flame&lt;/title&gt;&lt;secondary-title&gt;Combustion and flame&lt;/secondary-title&gt;&lt;/titles&gt;&lt;periodical&gt;&lt;full-title&gt;Combustion and Flame&lt;/full-title&gt;&lt;/periodical&gt;&lt;pages&gt;285-298&lt;/pages&gt;&lt;volume&gt;115&lt;/volume&gt;&lt;number&gt;3&lt;/number&gt;&lt;dates&gt;&lt;year&gt;1998&lt;/year&gt;&lt;/dates&gt;&lt;isbn&gt;0010-2180&lt;/isbn&gt;&lt;urls&gt;&lt;/urls&gt;&lt;/record&gt;&lt;/Cite&gt;&lt;/EndNote&gt;</w:instrText>
      </w:r>
      <w:r w:rsidR="006D4095" w:rsidRPr="00154539">
        <w:fldChar w:fldCharType="separate"/>
      </w:r>
      <w:r w:rsidR="00F42FA9">
        <w:rPr>
          <w:noProof/>
        </w:rPr>
        <w:t>[</w:t>
      </w:r>
      <w:hyperlink w:anchor="_ENREF_184" w:tooltip="Cain, 2014 #13" w:history="1">
        <w:r w:rsidR="00B4556B">
          <w:rPr>
            <w:noProof/>
          </w:rPr>
          <w:t>184</w:t>
        </w:r>
      </w:hyperlink>
      <w:r w:rsidR="00F42FA9">
        <w:rPr>
          <w:noProof/>
        </w:rPr>
        <w:t xml:space="preserve">, </w:t>
      </w:r>
      <w:hyperlink w:anchor="_ENREF_200" w:tooltip="Dobbins, 1998 #27" w:history="1">
        <w:r w:rsidR="00B4556B">
          <w:rPr>
            <w:noProof/>
          </w:rPr>
          <w:t>200</w:t>
        </w:r>
      </w:hyperlink>
      <w:r w:rsidR="00F42FA9">
        <w:rPr>
          <w:noProof/>
        </w:rPr>
        <w:t>]</w:t>
      </w:r>
      <w:r w:rsidR="006D4095" w:rsidRPr="00154539">
        <w:fldChar w:fldCharType="end"/>
      </w:r>
      <w:r w:rsidR="006D4095" w:rsidRPr="00154539">
        <w:t xml:space="preserve">. The term liquid-like is suitable since these soot particles do not act as solidified or rigid particles and deform (flatten) when sitting on the TEM grid. They also are more transparent and have lower contrast in TEM images. However, after undergoing the carbonization process, all the soot particles and clusters become fully carbonized, </w:t>
      </w:r>
      <w:r w:rsidR="006D4095" w:rsidRPr="00F5324C">
        <w:t xml:space="preserve">rigid, and well defined as shown by TEM images from upper part of the flames. The liquid-like characteristic is attributed to the presence of aliphatic hydrocarbons </w:t>
      </w:r>
      <w:r w:rsidR="006D4095" w:rsidRPr="00F5324C">
        <w:fldChar w:fldCharType="begin">
          <w:fldData xml:space="preserve">PEVuZE5vdGU+PENpdGU+PEF1dGhvcj5XYW5nPC9BdXRob3I+PFllYXI+MjAxMTwvWWVhcj48UmVj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</w:fldData>
        </w:fldChar>
      </w:r>
      <w:r w:rsidR="00F42FA9">
        <w:instrText xml:space="preserve"> ADDIN EN.CITE </w:instrText>
      </w:r>
      <w:r w:rsidR="00F42FA9">
        <w:fldChar w:fldCharType="begin">
          <w:fldData xml:space="preserve">PEVuZE5vdGU+PENpdGU+PEF1dGhvcj5XYW5nPC9BdXRob3I+PFllYXI+MjAxMTwvWWVhcj48UmVj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</w:fldData>
        </w:fldChar>
      </w:r>
      <w:r w:rsidR="00F42FA9">
        <w:instrText xml:space="preserve"> ADDIN EN.CITE.DATA </w:instrText>
      </w:r>
      <w:r w:rsidR="00F42FA9">
        <w:fldChar w:fldCharType="end"/>
      </w:r>
      <w:r w:rsidR="006D4095" w:rsidRPr="00F5324C">
        <w:fldChar w:fldCharType="separate"/>
      </w:r>
      <w:r w:rsidR="00F42FA9">
        <w:rPr>
          <w:noProof/>
        </w:rPr>
        <w:t>[</w:t>
      </w:r>
      <w:hyperlink w:anchor="_ENREF_185" w:tooltip="Zhao, 2007 #86" w:history="1">
        <w:r w:rsidR="00B4556B">
          <w:rPr>
            <w:noProof/>
          </w:rPr>
          <w:t>185-187</w:t>
        </w:r>
      </w:hyperlink>
      <w:r w:rsidR="00F42FA9">
        <w:rPr>
          <w:noProof/>
        </w:rPr>
        <w:t xml:space="preserve">, </w:t>
      </w:r>
      <w:hyperlink w:anchor="_ENREF_194" w:tooltip="Wang, 2011 #81" w:history="1">
        <w:r w:rsidR="00B4556B">
          <w:rPr>
            <w:noProof/>
          </w:rPr>
          <w:t>194</w:t>
        </w:r>
      </w:hyperlink>
      <w:r w:rsidR="00F42FA9">
        <w:rPr>
          <w:noProof/>
        </w:rPr>
        <w:t>]</w:t>
      </w:r>
      <w:r w:rsidR="006D4095" w:rsidRPr="00F5324C">
        <w:fldChar w:fldCharType="end"/>
      </w:r>
      <w:r w:rsidR="006D4095" w:rsidRPr="00F5324C">
        <w:t>, since aliphatics have generally higher H/C ratio compared to aromatic hydrocarbons, and the lower the H/C ratio is the more</w:t>
      </w:r>
      <w:r w:rsidR="006D4095" w:rsidRPr="00154539">
        <w:t xml:space="preserve"> solidified the particles are. Previously, the presence of aliphatics was not clear since most of the methods used for the purpose of investigating the chemical components of soot particles such as LMMS (laser microprobe mass spectrometry) </w:t>
      </w:r>
      <w:r w:rsidR="006D4095" w:rsidRPr="00154539">
        <w:fldChar w:fldCharType="begin"/>
      </w:r>
      <w:r w:rsidR="00F42FA9">
        <w:instrText xml:space="preserve"> ADDIN EN.CITE &lt;EndNote&gt;&lt;Cite&gt;&lt;Author&gt;Dobbins&lt;/Author&gt;&lt;Year&gt;1998&lt;/Year&gt;&lt;RecNum&gt;27&lt;/RecNum&gt;&lt;DisplayText&gt;[200]&lt;/DisplayText&gt;&lt;record&gt;&lt;rec-number&gt;27&lt;/rec-number&gt;&lt;foreign-keys&gt;&lt;key app="EN" db-id="x9w99wppkstf94edr97xz2e1d2999zv2swz2" timestamp="1546404835"&gt;27&lt;/key&gt;&lt;/foreign-keys&gt;&lt;ref-type name="Journal Article"&gt;17&lt;/ref-type&gt;&lt;contributors&gt;&lt;authors&gt;&lt;author&gt;Dobbins, RA&lt;/author&gt;&lt;author&gt;Fletcher, Robert A&lt;/author&gt;&lt;author&gt;Chang, H-C&lt;/author&gt;&lt;/authors&gt;&lt;/contributors&gt;&lt;titles&gt;&lt;title&gt;The evolution of soot precursor particles in a diffusion flame&lt;/title&gt;&lt;secondary-title&gt;Combustion and flame&lt;/secondary-title&gt;&lt;/titles&gt;&lt;periodical&gt;&lt;full-title&gt;Combustion and Flame&lt;/full-title&gt;&lt;/periodical&gt;&lt;pages&gt;285-298&lt;/pages&gt;&lt;volume&gt;115&lt;/volume&gt;&lt;number&gt;3&lt;/number&gt;&lt;dates&gt;&lt;year&gt;1998&lt;/year&gt;&lt;/dates&gt;&lt;isbn&gt;0010-2180&lt;/isbn&gt;&lt;urls&gt;&lt;/urls&gt;&lt;/record&gt;&lt;/Cite&gt;&lt;/EndNote&gt;</w:instrText>
      </w:r>
      <w:r w:rsidR="006D4095" w:rsidRPr="00154539">
        <w:fldChar w:fldCharType="separate"/>
      </w:r>
      <w:r w:rsidR="00F42FA9">
        <w:rPr>
          <w:noProof/>
        </w:rPr>
        <w:t>[</w:t>
      </w:r>
      <w:hyperlink w:anchor="_ENREF_200" w:tooltip="Dobbins, 1998 #27" w:history="1">
        <w:r w:rsidR="00B4556B">
          <w:rPr>
            <w:noProof/>
          </w:rPr>
          <w:t>200</w:t>
        </w:r>
      </w:hyperlink>
      <w:r w:rsidR="00F42FA9">
        <w:rPr>
          <w:noProof/>
        </w:rPr>
        <w:t>]</w:t>
      </w:r>
      <w:r w:rsidR="006D4095" w:rsidRPr="00154539">
        <w:fldChar w:fldCharType="end"/>
      </w:r>
      <w:r w:rsidR="006D4095" w:rsidRPr="00154539">
        <w:t xml:space="preserve">, laser ablation particle mass spectrometry </w:t>
      </w:r>
      <w:r w:rsidR="006D4095" w:rsidRPr="00154539">
        <w:fldChar w:fldCharType="begin"/>
      </w:r>
      <w:r w:rsidR="00F42FA9">
        <w:instrText xml:space="preserve"> ADDIN EN.CITE &lt;EndNote&gt;&lt;Cite&gt;&lt;Author&gt;Maricq&lt;/Author&gt;&lt;Year&gt;2009&lt;/Year&gt;&lt;RecNum&gt;47&lt;/RecNum&gt;&lt;DisplayText&gt;[201]&lt;/DisplayText&gt;&lt;record&gt;&lt;rec-number&gt;47&lt;/rec-number&gt;&lt;foreign-keys&gt;&lt;key app="EN" db-id="x9w99wppkstf94edr97xz2e1d2999zv2swz2" timestamp="1546404836"&gt;47&lt;/key&gt;&lt;/foreign-keys&gt;&lt;ref-type name="Journal Article"&gt;17&lt;/ref-type&gt;&lt;contributors&gt;&lt;authors&gt;&lt;author&gt;Maricq, M Matti&lt;/author&gt;&lt;/authors&gt;&lt;/contributors&gt;&lt;titles&gt;&lt;title&gt;An examination of soot composition in premixed hydrocarbon flames via laser ablation particle mass spectrometry&lt;/title&gt;&lt;secondary-title&gt;Journal of Aerosol Science&lt;/secondary-title&gt;&lt;/titles&gt;&lt;periodical&gt;&lt;full-title&gt;Journal of Aerosol Science&lt;/full-title&gt;&lt;/periodical&gt;&lt;pages&gt;844-857&lt;/pages&gt;&lt;volume&gt;40&lt;/volume&gt;&lt;number&gt;10&lt;/number&gt;&lt;dates&gt;&lt;year&gt;2009&lt;/year&gt;&lt;/dates&gt;&lt;isbn&gt;0021-8502&lt;/isbn&gt;&lt;urls&gt;&lt;/urls&gt;&lt;/record&gt;&lt;/Cite&gt;&lt;/EndNote&gt;</w:instrText>
      </w:r>
      <w:r w:rsidR="006D4095" w:rsidRPr="00154539">
        <w:fldChar w:fldCharType="separate"/>
      </w:r>
      <w:r w:rsidR="00F42FA9">
        <w:rPr>
          <w:noProof/>
        </w:rPr>
        <w:t>[</w:t>
      </w:r>
      <w:hyperlink w:anchor="_ENREF_201" w:tooltip="Maricq, 2009 #47" w:history="1">
        <w:r w:rsidR="00B4556B">
          <w:rPr>
            <w:noProof/>
          </w:rPr>
          <w:t>201</w:t>
        </w:r>
      </w:hyperlink>
      <w:r w:rsidR="00F42FA9">
        <w:rPr>
          <w:noProof/>
        </w:rPr>
        <w:t>]</w:t>
      </w:r>
      <w:r w:rsidR="006D4095" w:rsidRPr="00154539">
        <w:fldChar w:fldCharType="end"/>
      </w:r>
      <w:r w:rsidR="006D4095" w:rsidRPr="00154539">
        <w:t xml:space="preserve">, and laser desorption/laser ionization mass spectrometry </w:t>
      </w:r>
      <w:r w:rsidR="006D4095" w:rsidRPr="00154539">
        <w:fldChar w:fldCharType="begin"/>
      </w:r>
      <w:r w:rsidR="00F42FA9">
        <w:instrText xml:space="preserve"> ADDIN EN.CITE &lt;EndNote&gt;&lt;Cite&gt;&lt;Author&gt;Bouvier&lt;/Author&gt;&lt;Year&gt;2007&lt;/Year&gt;&lt;RecNum&gt;12&lt;/RecNum&gt;&lt;DisplayText&gt;[202]&lt;/DisplayText&gt;&lt;record&gt;&lt;rec-number&gt;12&lt;/rec-number&gt;&lt;foreign-keys&gt;&lt;key app="EN" db-id="x9w99wppkstf94edr97xz2e1d2999zv2swz2" timestamp="1546404835"&gt;12&lt;/key&gt;&lt;/foreign-keys&gt;&lt;ref-type name="Journal Article"&gt;17&lt;/ref-type&gt;&lt;contributors&gt;&lt;authors&gt;&lt;author&gt;Bouvier, Y&lt;/author&gt;&lt;author&gt;Mihesan, C&lt;/author&gt;&lt;author&gt;Ziskind, M&lt;/author&gt;&lt;author&gt;Therssen, E&lt;/author&gt;&lt;author&gt;Focsa, C&lt;/author&gt;&lt;author&gt;Pauwels, JF&lt;/author&gt;&lt;author&gt;Desgroux, P&lt;/author&gt;&lt;/authors&gt;&lt;/contributors&gt;&lt;titles&gt;&lt;title&gt;Molecular species adsorbed on soot particles issued from low sooting methane and acetylene laminar flames: A laser-based experiment&lt;/title&gt;&lt;secondary-title&gt;Proceedings of the Combustion Institute&lt;/secondary-title&gt;&lt;/titles&gt;&lt;periodical&gt;&lt;full-title&gt;Proceedings of the Combustion Institute&lt;/full-title&gt;&lt;/periodical&gt;&lt;pages&gt;841-849&lt;/pages&gt;&lt;volume&gt;31&lt;/volume&gt;&lt;number&gt;1&lt;/number&gt;&lt;dates&gt;&lt;year&gt;2007&lt;/year&gt;&lt;/dates&gt;&lt;isbn&gt;1540-7489&lt;/isbn&gt;&lt;urls&gt;&lt;/urls&gt;&lt;/record&gt;&lt;/Cite&gt;&lt;/EndNote&gt;</w:instrText>
      </w:r>
      <w:r w:rsidR="006D4095" w:rsidRPr="00154539">
        <w:fldChar w:fldCharType="separate"/>
      </w:r>
      <w:r w:rsidR="00F42FA9">
        <w:rPr>
          <w:noProof/>
        </w:rPr>
        <w:t>[</w:t>
      </w:r>
      <w:hyperlink w:anchor="_ENREF_202" w:tooltip="Bouvier, 2007 #12" w:history="1">
        <w:r w:rsidR="00B4556B">
          <w:rPr>
            <w:noProof/>
          </w:rPr>
          <w:t>202</w:t>
        </w:r>
      </w:hyperlink>
      <w:r w:rsidR="00F42FA9">
        <w:rPr>
          <w:noProof/>
        </w:rPr>
        <w:t>]</w:t>
      </w:r>
      <w:r w:rsidR="006D4095" w:rsidRPr="00154539">
        <w:fldChar w:fldCharType="end"/>
      </w:r>
      <w:r w:rsidR="006D4095" w:rsidRPr="00154539">
        <w:t xml:space="preserve"> were only able to detect aromatic hydrocarbons and not the aliphatic ones, probably because the laser fragmentation is too destructive for the less stable hydrocarbons (aliphatics). Thus, it was believed that soot particles are composed of aromatic hydrocarbons especially PAHs (polycyclic aromatic hydrocarbons). However, new methods such as HR-MS (high-resolution mass spectrometry) along with soft ionization </w:t>
      </w:r>
      <w:r w:rsidR="006D4095" w:rsidRPr="00154539">
        <w:fldChar w:fldCharType="begin"/>
      </w:r>
      <w:r w:rsidR="00F42FA9">
        <w:instrText xml:space="preserve"> ADDIN EN.CITE &lt;EndNote&gt;&lt;Cite&gt;&lt;Author&gt;Cain&lt;/Author&gt;&lt;Year&gt;2014&lt;/Year&gt;&lt;RecNum&gt;13&lt;/RecNum&gt;&lt;DisplayText&gt;[184]&lt;/DisplayText&gt;&lt;record&gt;&lt;rec-number&gt;13&lt;/rec-number&gt;&lt;foreign-keys&gt;&lt;key app="EN" db-id="x9w99wppkstf94edr97xz2e1d2999zv2swz2" timestamp="1546404835"&gt;13&lt;/key&gt;&lt;/foreign-keys&gt;&lt;ref-type name="Journal Article"&gt;17&lt;/ref-type&gt;&lt;contributors&gt;&lt;authors&gt;&lt;author&gt;Cain, Jeremy&lt;/author&gt;&lt;author&gt;Laskin, Alexander&lt;/author&gt;&lt;author&gt;Kholghy, Mohammad Reza&lt;/author&gt;&lt;author&gt;Thomson, Murray J&lt;/author&gt;&lt;author&gt;Wang, Hai&lt;/author&gt;&lt;/authors&gt;&lt;/contributors&gt;&lt;titles&gt;&lt;title&gt;Molecular characterization of organic content of soot along the centerline of a coflow diffusion flame&lt;/title&gt;&lt;secondary-title&gt;Physical Chemistry Chemical Physics&lt;/secondary-title&gt;&lt;/titles&gt;&lt;periodical&gt;&lt;full-title&gt;Physical Chemistry Chemical Physics&lt;/full-title&gt;&lt;/periodical&gt;&lt;pages&gt;25862-25875&lt;/pages&gt;&lt;volume&gt;16&lt;/volume&gt;&lt;number&gt;47&lt;/number&gt;&lt;dates&gt;&lt;year&gt;2014&lt;/year&gt;&lt;/dates&gt;&lt;urls&gt;&lt;/urls&gt;&lt;/record&gt;&lt;/Cite&gt;&lt;/EndNote&gt;</w:instrText>
      </w:r>
      <w:r w:rsidR="006D4095" w:rsidRPr="00154539">
        <w:fldChar w:fldCharType="separate"/>
      </w:r>
      <w:r w:rsidR="00F42FA9">
        <w:rPr>
          <w:noProof/>
        </w:rPr>
        <w:t>[</w:t>
      </w:r>
      <w:hyperlink w:anchor="_ENREF_184" w:tooltip="Cain, 2014 #13" w:history="1">
        <w:r w:rsidR="00B4556B">
          <w:rPr>
            <w:noProof/>
          </w:rPr>
          <w:t>184</w:t>
        </w:r>
      </w:hyperlink>
      <w:r w:rsidR="00F42FA9">
        <w:rPr>
          <w:noProof/>
        </w:rPr>
        <w:t>]</w:t>
      </w:r>
      <w:r w:rsidR="006D4095" w:rsidRPr="00154539">
        <w:fldChar w:fldCharType="end"/>
      </w:r>
      <w:r w:rsidR="006D4095" w:rsidRPr="00154539">
        <w:t xml:space="preserve"> and micro-FTIR spectroscopy </w:t>
      </w:r>
      <w:r w:rsidR="006D4095" w:rsidRPr="00154539">
        <w:fldChar w:fldCharType="begin"/>
      </w:r>
      <w:r w:rsidR="00F42FA9">
        <w:instrText xml:space="preserve"> ADDIN EN.CITE &lt;EndNote&gt;&lt;Cite&gt;&lt;Author&gt;Cain&lt;/Author&gt;&lt;Year&gt;2010&lt;/Year&gt;&lt;RecNum&gt;15&lt;/RecNum&gt;&lt;DisplayText&gt;[203]&lt;/DisplayText&gt;&lt;record&gt;&lt;rec-number&gt;15&lt;/rec-number&gt;&lt;foreign-keys&gt;&lt;key app="EN" db-id="x9w99wppkstf94edr97xz2e1d2999zv2swz2" timestamp="1546404835"&gt;15&lt;/key&gt;&lt;/foreign-keys&gt;&lt;ref-type name="Journal Article"&gt;17&lt;/ref-type&gt;&lt;contributors&gt;&lt;authors&gt;&lt;author&gt;Cain, Jeremy P&lt;/author&gt;&lt;author&gt;Gassman, Paul L&lt;/author&gt;&lt;author&gt;Wang, Hai&lt;/author&gt;&lt;author&gt;Laskin, Alexander&lt;/author&gt;&lt;/authors&gt;&lt;/contributors&gt;&lt;titles&gt;&lt;title&gt;Micro-FTIR study of soot chemical composition—evidence of aliphatic hydrocarbons on nascent soot surfaces&lt;/title&gt;&lt;secondary-title&gt;Physical Chemistry Chemical Physics&lt;/secondary-title&gt;&lt;/titles&gt;&lt;periodical&gt;&lt;full-title&gt;Physical Chemistry Chemical Physics&lt;/full-title&gt;&lt;/periodical&gt;&lt;pages&gt;5206-5218&lt;/pages&gt;&lt;volume&gt;12&lt;/volume&gt;&lt;number&gt;20&lt;/number&gt;&lt;dates&gt;&lt;year&gt;2010&lt;/year&gt;&lt;/dates&gt;&lt;urls&gt;&lt;/urls&gt;&lt;/record&gt;&lt;/Cite&gt;&lt;/EndNote&gt;</w:instrText>
      </w:r>
      <w:r w:rsidR="006D4095" w:rsidRPr="00154539">
        <w:fldChar w:fldCharType="separate"/>
      </w:r>
      <w:r w:rsidR="00F42FA9">
        <w:rPr>
          <w:noProof/>
        </w:rPr>
        <w:t>[</w:t>
      </w:r>
      <w:hyperlink w:anchor="_ENREF_203" w:tooltip="Cain, 2010 #15" w:history="1">
        <w:r w:rsidR="00B4556B">
          <w:rPr>
            <w:noProof/>
          </w:rPr>
          <w:t>203</w:t>
        </w:r>
      </w:hyperlink>
      <w:r w:rsidR="00F42FA9">
        <w:rPr>
          <w:noProof/>
        </w:rPr>
        <w:t>]</w:t>
      </w:r>
      <w:r w:rsidR="006D4095" w:rsidRPr="00154539">
        <w:fldChar w:fldCharType="end"/>
      </w:r>
      <w:r w:rsidR="006D4095" w:rsidRPr="00154539">
        <w:t xml:space="preserve"> and photoionization aerosol mass spectrometry (PIAMS) </w:t>
      </w:r>
      <w:r w:rsidR="006D4095" w:rsidRPr="00154539">
        <w:fldChar w:fldCharType="begin"/>
      </w:r>
      <w:r w:rsidR="00F42FA9">
        <w:instrText xml:space="preserve"> ADDIN EN.CITE &lt;EndNote&gt;&lt;Cite&gt;&lt;Author&gt;Öktem&lt;/Author&gt;&lt;Year&gt;2005&lt;/Year&gt;&lt;RecNum&gt;56&lt;/RecNum&gt;&lt;DisplayText&gt;[204]&lt;/DisplayText&gt;&lt;record&gt;&lt;rec-number&gt;56&lt;/rec-number&gt;&lt;foreign-keys&gt;&lt;key app="EN" db-id="x9w99wppkstf94edr97xz2e1d2999zv2swz2" timestamp="1546404836"&gt;56&lt;/key&gt;&lt;/foreign-keys&gt;&lt;ref-type name="Journal Article"&gt;17&lt;/ref-type&gt;&lt;contributors&gt;&lt;authors&gt;&lt;author&gt;Öktem, Berk&lt;/author&gt;&lt;author&gt;Tolocka, Michael P&lt;/author&gt;&lt;author&gt;Zhao, Bin&lt;/author&gt;&lt;author&gt;Wang, Hai&lt;/author&gt;&lt;author&gt;Johnston, Murray V&lt;/author&gt;&lt;/authors&gt;&lt;/contributors&gt;&lt;titles&gt;&lt;title&gt;Chemical species associated with the early stage of soot growth in a laminar premixed ethylene–oxygen–argon flame&lt;/title&gt;&lt;secondary-title&gt;Combustion and Flame&lt;/secondary-title&gt;&lt;/titles&gt;&lt;periodical&gt;&lt;full-title&gt;Combustion and Flame&lt;/full-title&gt;&lt;/periodical&gt;&lt;pages&gt;364-373&lt;/pages&gt;&lt;volume&gt;142&lt;/volume&gt;&lt;number&gt;4&lt;/number&gt;&lt;dates&gt;&lt;year&gt;2005&lt;/year&gt;&lt;/dates&gt;&lt;isbn&gt;0010-2180&lt;/isbn&gt;&lt;urls&gt;&lt;/urls&gt;&lt;/record&gt;&lt;/Cite&gt;&lt;/EndNote&gt;</w:instrText>
      </w:r>
      <w:r w:rsidR="006D4095" w:rsidRPr="00154539">
        <w:fldChar w:fldCharType="separate"/>
      </w:r>
      <w:r w:rsidR="00F42FA9">
        <w:rPr>
          <w:noProof/>
        </w:rPr>
        <w:t>[</w:t>
      </w:r>
      <w:hyperlink w:anchor="_ENREF_204" w:tooltip="Öktem, 2005 #56" w:history="1">
        <w:r w:rsidR="00B4556B">
          <w:rPr>
            <w:noProof/>
          </w:rPr>
          <w:t>204</w:t>
        </w:r>
      </w:hyperlink>
      <w:r w:rsidR="00F42FA9">
        <w:rPr>
          <w:noProof/>
        </w:rPr>
        <w:t>]</w:t>
      </w:r>
      <w:r w:rsidR="006D4095" w:rsidRPr="00154539">
        <w:fldChar w:fldCharType="end"/>
      </w:r>
      <w:r w:rsidR="006D4095" w:rsidRPr="00154539">
        <w:t xml:space="preserve">, recently managed to detect aliphatic hydrocarbons as well, which changed many aspects of soot formation and growth mechanism analysis. </w:t>
      </w:r>
      <w:r w:rsidR="002C58E4">
        <w:t>the</w:t>
      </w:r>
      <w:r w:rsidR="006D4095" w:rsidRPr="00154539">
        <w:t xml:space="preserve"> </w:t>
      </w:r>
      <w:r w:rsidR="005B73FF" w:rsidRPr="00154539">
        <w:t>transparent</w:t>
      </w:r>
      <w:r w:rsidR="002C58E4">
        <w:t xml:space="preserve"> structures are</w:t>
      </w:r>
      <w:r w:rsidR="006D4095" w:rsidRPr="00154539">
        <w:t xml:space="preserve"> less profound in the diesel flame which could be attributed to its high amount of aromatic component.</w:t>
      </w:r>
    </w:p>
    <w:p w14:paraId="6A9EC83C" w14:textId="77777777" w:rsidR="00BF02F1" w:rsidRDefault="00F5324C" w:rsidP="00BF02F1">
      <w:pPr>
        <w:jc w:val="both"/>
        <w:rPr>
          <w:color w:val="00B0F0"/>
        </w:rPr>
      </w:pPr>
      <w:r>
        <w:t>I</w:t>
      </w:r>
      <w:r w:rsidR="006D4095" w:rsidRPr="00154539">
        <w:t xml:space="preserve">n the intermediate region of </w:t>
      </w:r>
      <w:r w:rsidR="006D4095" w:rsidRPr="00F5324C">
        <w:t xml:space="preserve">the flames, before soot particles/aggregates become fully carbonized, particles are covered by tar-like material or condensed hydrocarbons which has been attributed to the soluble organic fraction (SOF) </w:t>
      </w:r>
      <w:r w:rsidR="006D4095" w:rsidRPr="00F5324C">
        <w:fldChar w:fldCharType="begin">
          <w:fldData xml:space="preserve">PEVuZE5vdGU+PENpdGU+PEF1dGhvcj5TYWxhbWFuY2E8L0F1dGhvcj48WWVhcj4yMDEyPC9ZZWFy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</w:fldData>
        </w:fldChar>
      </w:r>
      <w:r w:rsidR="007C683C">
        <w:instrText xml:space="preserve"> ADDIN EN.CITE </w:instrText>
      </w:r>
      <w:r w:rsidR="007C683C">
        <w:fldChar w:fldCharType="begin">
          <w:fldData xml:space="preserve">PEVuZE5vdGU+PENpdGU+PEF1dGhvcj5TYWxhbWFuY2E8L0F1dGhvcj48WWVhcj4yMDEyPC9ZZWFy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</w:fldData>
        </w:fldChar>
      </w:r>
      <w:r w:rsidR="007C683C">
        <w:instrText xml:space="preserve"> ADDIN EN.CITE.DATA </w:instrText>
      </w:r>
      <w:r w:rsidR="007C683C">
        <w:fldChar w:fldCharType="end"/>
      </w:r>
      <w:r w:rsidR="006D4095" w:rsidRPr="00F5324C">
        <w:fldChar w:fldCharType="separate"/>
      </w:r>
      <w:r w:rsidR="007C683C">
        <w:rPr>
          <w:noProof/>
        </w:rPr>
        <w:t>[</w:t>
      </w:r>
      <w:hyperlink w:anchor="_ENREF_63" w:tooltip="Salamanca, 2012 #65" w:history="1">
        <w:r w:rsidR="00B4556B">
          <w:rPr>
            <w:noProof/>
          </w:rPr>
          <w:t>63</w:t>
        </w:r>
      </w:hyperlink>
      <w:r w:rsidR="007C683C">
        <w:rPr>
          <w:noProof/>
        </w:rPr>
        <w:t xml:space="preserve">, </w:t>
      </w:r>
      <w:hyperlink w:anchor="_ENREF_64" w:tooltip="Boehman, 2005 #11" w:history="1">
        <w:r w:rsidR="00B4556B">
          <w:rPr>
            <w:noProof/>
          </w:rPr>
          <w:t>64</w:t>
        </w:r>
      </w:hyperlink>
      <w:r w:rsidR="007C683C">
        <w:rPr>
          <w:noProof/>
        </w:rPr>
        <w:t>]</w:t>
      </w:r>
      <w:r w:rsidR="006D4095" w:rsidRPr="00F5324C">
        <w:fldChar w:fldCharType="end"/>
      </w:r>
      <w:r w:rsidR="006D4095" w:rsidRPr="00154539">
        <w:t xml:space="preserve">. This tar-like cover is considerably more dominant in the biodiesel flame than the diesel, which is consistent with the higher SOF in biodiesel reported in the literature </w:t>
      </w:r>
      <w:r w:rsidR="006D4095" w:rsidRPr="00154539">
        <w:fldChar w:fldCharType="begin">
          <w:fldData xml:space="preserve">PEVuZE5vdGU+PENpdGU+PEF1dGhvcj5TYWxhbWFuY2E8L0F1dGhvcj48WWVhcj4yMDEyPC9ZZWFy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==
</w:fldData>
        </w:fldChar>
      </w:r>
      <w:r w:rsidR="00F42FA9">
        <w:instrText xml:space="preserve"> ADDIN EN.CITE </w:instrText>
      </w:r>
      <w:r w:rsidR="00F42FA9">
        <w:fldChar w:fldCharType="begin">
          <w:fldData xml:space="preserve">PEVuZE5vdGU+PENpdGU+PEF1dGhvcj5TYWxhbWFuY2E8L0F1dGhvcj48WWVhcj4yMDEyPC9ZZWFy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==
</w:fldData>
        </w:fldChar>
      </w:r>
      <w:r w:rsidR="00F42FA9">
        <w:instrText xml:space="preserve"> ADDIN EN.CITE.DATA </w:instrText>
      </w:r>
      <w:r w:rsidR="00F42FA9">
        <w:fldChar w:fldCharType="end"/>
      </w:r>
      <w:r w:rsidR="006D4095" w:rsidRPr="00154539">
        <w:fldChar w:fldCharType="separate"/>
      </w:r>
      <w:r w:rsidR="00F42FA9">
        <w:rPr>
          <w:noProof/>
        </w:rPr>
        <w:t>[</w:t>
      </w:r>
      <w:hyperlink w:anchor="_ENREF_63" w:tooltip="Salamanca, 2012 #65" w:history="1">
        <w:r w:rsidR="00B4556B">
          <w:rPr>
            <w:noProof/>
          </w:rPr>
          <w:t>63</w:t>
        </w:r>
      </w:hyperlink>
      <w:r w:rsidR="00F42FA9">
        <w:rPr>
          <w:noProof/>
        </w:rPr>
        <w:t xml:space="preserve">, </w:t>
      </w:r>
      <w:hyperlink w:anchor="_ENREF_64" w:tooltip="Boehman, 2005 #11" w:history="1">
        <w:r w:rsidR="00B4556B">
          <w:rPr>
            <w:noProof/>
          </w:rPr>
          <w:t>64</w:t>
        </w:r>
      </w:hyperlink>
      <w:r w:rsidR="00F42FA9">
        <w:rPr>
          <w:noProof/>
        </w:rPr>
        <w:t xml:space="preserve">, </w:t>
      </w:r>
      <w:hyperlink w:anchor="_ENREF_205" w:tooltip="Knothe, 2006 #40" w:history="1">
        <w:r w:rsidR="00B4556B">
          <w:rPr>
            <w:noProof/>
          </w:rPr>
          <w:t>205</w:t>
        </w:r>
      </w:hyperlink>
      <w:r w:rsidR="00F42FA9">
        <w:rPr>
          <w:noProof/>
        </w:rPr>
        <w:t xml:space="preserve">, </w:t>
      </w:r>
      <w:hyperlink w:anchor="_ENREF_206" w:tooltip="Chang, 1998 #20" w:history="1">
        <w:r w:rsidR="00B4556B">
          <w:rPr>
            <w:noProof/>
          </w:rPr>
          <w:t>206</w:t>
        </w:r>
      </w:hyperlink>
      <w:r w:rsidR="00F42FA9">
        <w:rPr>
          <w:noProof/>
        </w:rPr>
        <w:t>]</w:t>
      </w:r>
      <w:r w:rsidR="006D4095" w:rsidRPr="00154539">
        <w:fldChar w:fldCharType="end"/>
      </w:r>
      <w:r w:rsidR="006D4095" w:rsidRPr="00154539">
        <w:t xml:space="preserve">. </w:t>
      </w:r>
      <w:r w:rsidR="00A20C17">
        <w:rPr>
          <w:rFonts w:eastAsia="Times"/>
        </w:rPr>
        <w:t xml:space="preserve">The more dominant tar-like and droplet-like characteristics inside the biodiesel flames at the intermediate part </w:t>
      </w:r>
      <w:r w:rsidR="00A20C17" w:rsidRPr="00F5324C">
        <w:rPr>
          <w:rFonts w:eastAsia="Times"/>
        </w:rPr>
        <w:t xml:space="preserve">of the flame could be also related to the soot evolution mechanism. Reilly et al. </w:t>
      </w:r>
      <w:r w:rsidR="00A20C17" w:rsidRPr="00F5324C">
        <w:rPr>
          <w:rFonts w:eastAsia="Times"/>
        </w:rPr>
        <w:fldChar w:fldCharType="begin"/>
      </w:r>
      <w:r w:rsidR="00F42FA9">
        <w:rPr>
          <w:rFonts w:eastAsia="Times"/>
        </w:rPr>
        <w:instrText xml:space="preserve"> ADDIN EN.CITE &lt;EndNote&gt;&lt;Cite&gt;&lt;Author&gt;Reilly&lt;/Author&gt;&lt;Year&gt;2000&lt;/Year&gt;&lt;RecNum&gt;63&lt;/RecNum&gt;&lt;DisplayText&gt;[207]&lt;/DisplayText&gt;&lt;record&gt;&lt;rec-number&gt;63&lt;/rec-number&gt;&lt;foreign-keys&gt;&lt;key app="EN" db-id="x9w99wppkstf94edr97xz2e1d2999zv2swz2" timestamp="1546404836"&gt;63&lt;/key&gt;&lt;/foreign-keys&gt;&lt;ref-type name="Journal Article"&gt;17&lt;/ref-type&gt;&lt;contributors&gt;&lt;authors&gt;&lt;author&gt;Reilly, PTA&lt;/author&gt;&lt;author&gt;Gieray, RA&lt;/author&gt;&lt;author&gt;Whitten, WB&lt;/author&gt;&lt;author&gt;Ramsey, John M&lt;/author&gt;&lt;/authors&gt;&lt;/contributors&gt;&lt;titles&gt;&lt;title&gt;Direct observation of the evolution of the soot carbonization process in an acetylene diffusion flame via real-time aerosol mass spectrometry&lt;/title&gt;&lt;secondary-title&gt;Combustion and flame&lt;/secondary-title&gt;&lt;/titles&gt;&lt;periodical&gt;&lt;full-title&gt;Combustion and Flame&lt;/full-title&gt;&lt;/periodical&gt;&lt;pages&gt;90-104&lt;/pages&gt;&lt;volume&gt;122&lt;/volume&gt;&lt;number&gt;1&lt;/number&gt;&lt;dates&gt;&lt;year&gt;2000&lt;/year&gt;&lt;/dates&gt;&lt;isbn&gt;0010-2180&lt;/isbn&gt;&lt;urls&gt;&lt;/urls&gt;&lt;/record&gt;&lt;/Cite&gt;&lt;/EndNote&gt;</w:instrText>
      </w:r>
      <w:r w:rsidR="00A20C17" w:rsidRPr="00F5324C">
        <w:rPr>
          <w:rFonts w:eastAsia="Times"/>
        </w:rPr>
        <w:fldChar w:fldCharType="separate"/>
      </w:r>
      <w:r w:rsidR="00F42FA9">
        <w:rPr>
          <w:rFonts w:eastAsia="Times"/>
          <w:noProof/>
        </w:rPr>
        <w:t>[</w:t>
      </w:r>
      <w:hyperlink w:anchor="_ENREF_207" w:tooltip="Reilly, 2000 #63" w:history="1">
        <w:r w:rsidR="00B4556B">
          <w:rPr>
            <w:rFonts w:eastAsia="Times"/>
            <w:noProof/>
          </w:rPr>
          <w:t>207</w:t>
        </w:r>
      </w:hyperlink>
      <w:r w:rsidR="00F42FA9">
        <w:rPr>
          <w:rFonts w:eastAsia="Times"/>
          <w:noProof/>
        </w:rPr>
        <w:t>]</w:t>
      </w:r>
      <w:r w:rsidR="00A20C17" w:rsidRPr="00F5324C">
        <w:rPr>
          <w:rFonts w:eastAsia="Times"/>
        </w:rPr>
        <w:fldChar w:fldCharType="end"/>
      </w:r>
      <w:r w:rsidR="00A20C17" w:rsidRPr="00F5324C">
        <w:rPr>
          <w:rFonts w:eastAsia="Times"/>
        </w:rPr>
        <w:t xml:space="preserve"> suggested a new </w:t>
      </w:r>
      <w:r w:rsidR="00A20C17" w:rsidRPr="00F5324C">
        <w:rPr>
          <w:rFonts w:eastAsia="Times"/>
          <w:noProof/>
        </w:rPr>
        <w:t>soot</w:t>
      </w:r>
      <w:r w:rsidR="00A20C17" w:rsidRPr="00F5324C">
        <w:rPr>
          <w:rFonts w:eastAsia="Times"/>
        </w:rPr>
        <w:t xml:space="preserve"> evolution mechanism considering large PAH-containing droplets</w:t>
      </w:r>
      <w:r w:rsidR="00A20C17" w:rsidRPr="00154539">
        <w:rPr>
          <w:rFonts w:eastAsia="Times"/>
        </w:rPr>
        <w:t xml:space="preserve"> including nuclei that grow and fuse together before carbonization, which seems very similar to the droplet-like appearance observed herein and in other reported works. </w:t>
      </w:r>
      <w:r w:rsidR="00820AD2">
        <w:rPr>
          <w:rFonts w:eastAsia="Times"/>
          <w:b/>
          <w:bCs/>
          <w:sz w:val="20"/>
          <w:szCs w:val="18"/>
          <w:highlight w:val="green"/>
        </w:rPr>
        <w:fldChar w:fldCharType="begin"/>
      </w:r>
      <w:r w:rsidR="00820AD2">
        <w:rPr>
          <w:rFonts w:eastAsia="Times"/>
        </w:rPr>
        <w:instrText xml:space="preserve"> REF _Ref9976155 \h </w:instrText>
      </w:r>
      <w:r w:rsidR="00E03F29">
        <w:rPr>
          <w:rFonts w:eastAsia="Times"/>
          <w:highlight w:val="green"/>
        </w:rPr>
        <w:instrText xml:space="preserve"> \* MERGEFORMAT </w:instrText>
      </w:r>
      <w:r w:rsidR="00820AD2">
        <w:rPr>
          <w:rFonts w:eastAsia="Times"/>
          <w:b/>
          <w:bCs/>
          <w:sz w:val="20"/>
          <w:szCs w:val="18"/>
          <w:highlight w:val="green"/>
        </w:rPr>
      </w:r>
      <w:r w:rsidR="00820AD2">
        <w:rPr>
          <w:rFonts w:eastAsia="Times"/>
          <w:b/>
          <w:bCs/>
          <w:sz w:val="20"/>
          <w:szCs w:val="18"/>
          <w:highlight w:val="green"/>
        </w:rPr>
        <w:fldChar w:fldCharType="separate"/>
      </w:r>
    </w:p>
    <w:p w14:paraId="3DB3AB74" w14:textId="7B4063F2" w:rsidR="00A20C17" w:rsidRPr="00154539" w:rsidRDefault="00BF02F1" w:rsidP="00E03F29">
      <w:pPr>
        <w:jc w:val="both"/>
        <w:rPr>
          <w:rFonts w:eastAsia="Times"/>
        </w:rPr>
      </w:pPr>
      <w:r w:rsidRPr="00820AD2">
        <w:rPr>
          <w:color w:val="00B0F0"/>
        </w:rPr>
        <w:t xml:space="preserve">Figure </w:t>
      </w:r>
      <w:r>
        <w:rPr>
          <w:noProof/>
          <w:color w:val="00B0F0"/>
        </w:rPr>
        <w:t>14</w:t>
      </w:r>
      <w:r w:rsidR="00820AD2">
        <w:rPr>
          <w:rFonts w:eastAsia="Times"/>
          <w:highlight w:val="green"/>
        </w:rPr>
        <w:fldChar w:fldCharType="end"/>
      </w:r>
      <w:r w:rsidR="00A20C17" w:rsidRPr="00154539">
        <w:rPr>
          <w:rFonts w:eastAsia="Times"/>
        </w:rPr>
        <w:t xml:space="preserve"> displays the soot evolution mechanism inside the CME flame which is similar to other biodiesel flames and is consistent with the mechanism suggested by Reilly et al. </w:t>
      </w:r>
      <w:r w:rsidR="00A20C17" w:rsidRPr="00154539">
        <w:rPr>
          <w:rFonts w:eastAsia="Times"/>
        </w:rPr>
        <w:fldChar w:fldCharType="begin"/>
      </w:r>
      <w:r w:rsidR="00F42FA9">
        <w:rPr>
          <w:rFonts w:eastAsia="Times"/>
        </w:rPr>
        <w:instrText xml:space="preserve"> ADDIN EN.CITE &lt;EndNote&gt;&lt;Cite&gt;&lt;Author&gt;Reilly&lt;/Author&gt;&lt;Year&gt;2000&lt;/Year&gt;&lt;RecNum&gt;63&lt;/RecNum&gt;&lt;DisplayText&gt;[207]&lt;/DisplayText&gt;&lt;record&gt;&lt;rec-number&gt;63&lt;/rec-number&gt;&lt;foreign-keys&gt;&lt;key app="EN" db-id="x9w99wppkstf94edr97xz2e1d2999zv2swz2" timestamp="1546404836"&gt;63&lt;/key&gt;&lt;/foreign-keys&gt;&lt;ref-type name="Journal Article"&gt;17&lt;/ref-type&gt;&lt;contributors&gt;&lt;authors&gt;&lt;author&gt;Reilly, PTA&lt;/author&gt;&lt;author&gt;Gieray, RA&lt;/author&gt;&lt;author&gt;Whitten, WB&lt;/author&gt;&lt;author&gt;Ramsey, John M&lt;/author&gt;&lt;/authors&gt;&lt;/contributors&gt;&lt;titles&gt;&lt;title&gt;Direct observation of the evolution of the soot carbonization process in an acetylene diffusion flame via real-time aerosol mass spectrometry&lt;/title&gt;&lt;secondary-title&gt;Combustion and flame&lt;/secondary-title&gt;&lt;/titles&gt;&lt;periodical&gt;&lt;full-title&gt;Combustion and Flame&lt;/full-title&gt;&lt;/periodical&gt;&lt;pages&gt;90-104&lt;/pages&gt;&lt;volume&gt;122&lt;/volume&gt;&lt;number&gt;1&lt;/number&gt;&lt;dates&gt;&lt;year&gt;2000&lt;/year&gt;&lt;/dates&gt;&lt;isbn&gt;0010-2180&lt;/isbn&gt;&lt;urls&gt;&lt;/urls&gt;&lt;/record&gt;&lt;/Cite&gt;&lt;/EndNote&gt;</w:instrText>
      </w:r>
      <w:r w:rsidR="00A20C17" w:rsidRPr="00154539">
        <w:rPr>
          <w:rFonts w:eastAsia="Times"/>
        </w:rPr>
        <w:fldChar w:fldCharType="separate"/>
      </w:r>
      <w:r w:rsidR="00F42FA9">
        <w:rPr>
          <w:rFonts w:eastAsia="Times"/>
          <w:noProof/>
        </w:rPr>
        <w:t>[</w:t>
      </w:r>
      <w:hyperlink w:anchor="_ENREF_207" w:tooltip="Reilly, 2000 #63" w:history="1">
        <w:r w:rsidR="00B4556B">
          <w:rPr>
            <w:rFonts w:eastAsia="Times"/>
            <w:noProof/>
          </w:rPr>
          <w:t>207</w:t>
        </w:r>
      </w:hyperlink>
      <w:r w:rsidR="00F42FA9">
        <w:rPr>
          <w:rFonts w:eastAsia="Times"/>
          <w:noProof/>
        </w:rPr>
        <w:t>]</w:t>
      </w:r>
      <w:r w:rsidR="00A20C17" w:rsidRPr="00154539">
        <w:rPr>
          <w:rFonts w:eastAsia="Times"/>
        </w:rPr>
        <w:fldChar w:fldCharType="end"/>
      </w:r>
      <w:r w:rsidR="00A20C17" w:rsidRPr="00154539">
        <w:rPr>
          <w:rFonts w:eastAsia="Times"/>
        </w:rPr>
        <w:t>.</w:t>
      </w:r>
      <w:r w:rsidR="00D24C76">
        <w:rPr>
          <w:rFonts w:eastAsia="Times"/>
        </w:rPr>
        <w:t xml:space="preserve"> At the lower part of the flame (</w:t>
      </w:r>
      <w:r w:rsidR="00065654">
        <w:rPr>
          <w:rFonts w:eastAsia="Times"/>
        </w:rPr>
        <w:fldChar w:fldCharType="begin"/>
      </w:r>
      <w:r w:rsidR="00065654">
        <w:rPr>
          <w:rFonts w:eastAsia="Times"/>
        </w:rPr>
        <w:instrText xml:space="preserve"> REF _Ref11850002 \h </w:instrText>
      </w:r>
      <w:r w:rsidR="00065654">
        <w:rPr>
          <w:rFonts w:eastAsia="Times"/>
        </w:rPr>
      </w:r>
      <w:r w:rsidR="00065654">
        <w:rPr>
          <w:rFonts w:eastAsia="Times"/>
        </w:rPr>
        <w:fldChar w:fldCharType="separate"/>
      </w:r>
      <w:r w:rsidRPr="00820AD2">
        <w:rPr>
          <w:color w:val="00B0F0"/>
        </w:rPr>
        <w:t xml:space="preserve">Figure </w:t>
      </w:r>
      <w:r>
        <w:rPr>
          <w:noProof/>
          <w:color w:val="00B0F0"/>
        </w:rPr>
        <w:t>14</w:t>
      </w:r>
      <w:r w:rsidR="00065654">
        <w:rPr>
          <w:rFonts w:eastAsia="Times"/>
        </w:rPr>
        <w:fldChar w:fldCharType="end"/>
      </w:r>
      <w:r w:rsidR="00665C22">
        <w:rPr>
          <w:rFonts w:eastAsia="Times"/>
        </w:rPr>
        <w:t xml:space="preserve"> </w:t>
      </w:r>
      <w:r w:rsidR="00D24C76" w:rsidRPr="00C27770">
        <w:rPr>
          <w:rFonts w:eastAsia="Times"/>
          <w:color w:val="00B0F0"/>
        </w:rPr>
        <w:t>a1-2</w:t>
      </w:r>
      <w:r w:rsidR="00D24C76">
        <w:rPr>
          <w:rFonts w:eastAsia="Times"/>
        </w:rPr>
        <w:t>)</w:t>
      </w:r>
      <w:r w:rsidR="0095240C">
        <w:rPr>
          <w:rFonts w:eastAsia="Times"/>
        </w:rPr>
        <w:t>, only small singlet particles are present which turn to large droplet-like structures and globules</w:t>
      </w:r>
      <w:r w:rsidR="00E71E76">
        <w:rPr>
          <w:rFonts w:eastAsia="Times"/>
        </w:rPr>
        <w:t xml:space="preserve"> a few millimeters upper in the flame (</w:t>
      </w:r>
      <w:r w:rsidR="00065654">
        <w:rPr>
          <w:rFonts w:eastAsia="Times"/>
        </w:rPr>
        <w:fldChar w:fldCharType="begin"/>
      </w:r>
      <w:r w:rsidR="00065654">
        <w:rPr>
          <w:rFonts w:eastAsia="Times"/>
        </w:rPr>
        <w:instrText xml:space="preserve"> REF _Ref11850002 \h </w:instrText>
      </w:r>
      <w:r w:rsidR="00065654">
        <w:rPr>
          <w:rFonts w:eastAsia="Times"/>
        </w:rPr>
      </w:r>
      <w:r w:rsidR="00065654">
        <w:rPr>
          <w:rFonts w:eastAsia="Times"/>
        </w:rPr>
        <w:fldChar w:fldCharType="separate"/>
      </w:r>
      <w:r w:rsidRPr="00820AD2">
        <w:rPr>
          <w:color w:val="00B0F0"/>
        </w:rPr>
        <w:t xml:space="preserve">Figure </w:t>
      </w:r>
      <w:r>
        <w:rPr>
          <w:noProof/>
          <w:color w:val="00B0F0"/>
        </w:rPr>
        <w:t>14</w:t>
      </w:r>
      <w:r w:rsidR="00065654">
        <w:rPr>
          <w:rFonts w:eastAsia="Times"/>
        </w:rPr>
        <w:fldChar w:fldCharType="end"/>
      </w:r>
      <w:r w:rsidR="00065654">
        <w:rPr>
          <w:rFonts w:eastAsia="Times"/>
        </w:rPr>
        <w:t xml:space="preserve"> </w:t>
      </w:r>
      <w:r w:rsidR="00E71E76" w:rsidRPr="00665C22">
        <w:rPr>
          <w:rFonts w:eastAsia="Times"/>
          <w:color w:val="00B0F0"/>
        </w:rPr>
        <w:t>b1-b2</w:t>
      </w:r>
      <w:r w:rsidR="00E71E76">
        <w:rPr>
          <w:rFonts w:eastAsia="Times"/>
        </w:rPr>
        <w:t>). The</w:t>
      </w:r>
      <w:r w:rsidR="0095240C">
        <w:rPr>
          <w:rFonts w:eastAsia="Times"/>
        </w:rPr>
        <w:t xml:space="preserve"> </w:t>
      </w:r>
      <w:r w:rsidR="00E71E76">
        <w:rPr>
          <w:rFonts w:eastAsia="Times"/>
        </w:rPr>
        <w:t>l</w:t>
      </w:r>
      <w:r w:rsidR="00A20C17" w:rsidRPr="00154539">
        <w:rPr>
          <w:rFonts w:eastAsia="Times"/>
        </w:rPr>
        <w:t>arge droplets containing singlet dark particles</w:t>
      </w:r>
      <w:r w:rsidR="00E14649">
        <w:rPr>
          <w:rFonts w:eastAsia="Times"/>
        </w:rPr>
        <w:t xml:space="preserve"> (</w:t>
      </w:r>
      <w:r w:rsidR="002F4030">
        <w:rPr>
          <w:rFonts w:eastAsia="Times"/>
        </w:rPr>
        <w:t>nuclei</w:t>
      </w:r>
      <w:r w:rsidR="00E14649">
        <w:rPr>
          <w:rFonts w:eastAsia="Times"/>
        </w:rPr>
        <w:t>)</w:t>
      </w:r>
      <w:r w:rsidR="00A20C17" w:rsidRPr="00154539">
        <w:rPr>
          <w:rFonts w:eastAsia="Times"/>
        </w:rPr>
        <w:t xml:space="preserve"> </w:t>
      </w:r>
      <w:r w:rsidR="00E71E76">
        <w:rPr>
          <w:rFonts w:eastAsia="Times"/>
        </w:rPr>
        <w:t>convert</w:t>
      </w:r>
      <w:r w:rsidR="00A20C17" w:rsidRPr="00154539">
        <w:rPr>
          <w:rFonts w:eastAsia="Times"/>
        </w:rPr>
        <w:t xml:space="preserve"> to</w:t>
      </w:r>
      <w:r w:rsidR="00E71E76">
        <w:rPr>
          <w:rFonts w:eastAsia="Times"/>
        </w:rPr>
        <w:t xml:space="preserve"> more solid structures as a result of carbonization as traveling upward inside the flame (</w:t>
      </w:r>
      <w:r w:rsidR="00065654">
        <w:rPr>
          <w:rFonts w:eastAsia="Times"/>
        </w:rPr>
        <w:fldChar w:fldCharType="begin"/>
      </w:r>
      <w:r w:rsidR="00065654">
        <w:rPr>
          <w:rFonts w:eastAsia="Times"/>
        </w:rPr>
        <w:instrText xml:space="preserve"> REF _Ref11850002 \h </w:instrText>
      </w:r>
      <w:r w:rsidR="00065654">
        <w:rPr>
          <w:rFonts w:eastAsia="Times"/>
        </w:rPr>
      </w:r>
      <w:r w:rsidR="00065654">
        <w:rPr>
          <w:rFonts w:eastAsia="Times"/>
        </w:rPr>
        <w:fldChar w:fldCharType="separate"/>
      </w:r>
      <w:r w:rsidRPr="00820AD2">
        <w:rPr>
          <w:color w:val="00B0F0"/>
        </w:rPr>
        <w:t xml:space="preserve">Figure </w:t>
      </w:r>
      <w:r>
        <w:rPr>
          <w:noProof/>
          <w:color w:val="00B0F0"/>
        </w:rPr>
        <w:t>14</w:t>
      </w:r>
      <w:r w:rsidR="00065654">
        <w:rPr>
          <w:rFonts w:eastAsia="Times"/>
        </w:rPr>
        <w:fldChar w:fldCharType="end"/>
      </w:r>
      <w:r w:rsidR="00065654">
        <w:rPr>
          <w:rFonts w:eastAsia="Times"/>
        </w:rPr>
        <w:t xml:space="preserve"> </w:t>
      </w:r>
      <w:r w:rsidR="00E71E76" w:rsidRPr="00665C22">
        <w:rPr>
          <w:rFonts w:eastAsia="Times"/>
          <w:color w:val="00B0F0"/>
        </w:rPr>
        <w:t>c1-2</w:t>
      </w:r>
      <w:r w:rsidR="00E71E76">
        <w:rPr>
          <w:rFonts w:eastAsia="Times"/>
        </w:rPr>
        <w:t>) where they are exposed to higher temperature and finally become</w:t>
      </w:r>
      <w:r w:rsidR="00A20C17" w:rsidRPr="00154539">
        <w:rPr>
          <w:rFonts w:eastAsia="Times"/>
        </w:rPr>
        <w:t xml:space="preserve"> fully carbonized near the flame tip</w:t>
      </w:r>
      <w:r w:rsidR="00E71E76">
        <w:rPr>
          <w:rFonts w:eastAsia="Times"/>
        </w:rPr>
        <w:t xml:space="preserve"> (</w:t>
      </w:r>
      <w:r w:rsidR="00065654">
        <w:rPr>
          <w:rFonts w:eastAsia="Times"/>
        </w:rPr>
        <w:fldChar w:fldCharType="begin"/>
      </w:r>
      <w:r w:rsidR="00065654">
        <w:rPr>
          <w:rFonts w:eastAsia="Times"/>
        </w:rPr>
        <w:instrText xml:space="preserve"> REF _Ref11850002 \h </w:instrText>
      </w:r>
      <w:r w:rsidR="00065654">
        <w:rPr>
          <w:rFonts w:eastAsia="Times"/>
        </w:rPr>
      </w:r>
      <w:r w:rsidR="00065654">
        <w:rPr>
          <w:rFonts w:eastAsia="Times"/>
        </w:rPr>
        <w:fldChar w:fldCharType="separate"/>
      </w:r>
      <w:r w:rsidRPr="00820AD2">
        <w:rPr>
          <w:color w:val="00B0F0"/>
        </w:rPr>
        <w:t xml:space="preserve">Figure </w:t>
      </w:r>
      <w:r>
        <w:rPr>
          <w:noProof/>
          <w:color w:val="00B0F0"/>
        </w:rPr>
        <w:t>14</w:t>
      </w:r>
      <w:r w:rsidR="00065654">
        <w:rPr>
          <w:rFonts w:eastAsia="Times"/>
        </w:rPr>
        <w:fldChar w:fldCharType="end"/>
      </w:r>
      <w:r w:rsidR="00065654">
        <w:rPr>
          <w:rFonts w:eastAsia="Times"/>
        </w:rPr>
        <w:t xml:space="preserve"> </w:t>
      </w:r>
      <w:r w:rsidR="00E71E76" w:rsidRPr="00665C22">
        <w:rPr>
          <w:rFonts w:eastAsia="Times"/>
          <w:color w:val="00B0F0"/>
        </w:rPr>
        <w:t>d1-2</w:t>
      </w:r>
      <w:r w:rsidR="00E71E76">
        <w:rPr>
          <w:rFonts w:eastAsia="Times"/>
        </w:rPr>
        <w:t>)</w:t>
      </w:r>
      <w:r w:rsidR="00A20C17" w:rsidRPr="00154539">
        <w:rPr>
          <w:rFonts w:eastAsia="Times"/>
        </w:rPr>
        <w:t xml:space="preserve">. However, that does not seem to be the only possible evolution mechanism because TEM images reported in many other studies </w:t>
      </w:r>
      <w:r w:rsidR="00A20C17" w:rsidRPr="00154539">
        <w:rPr>
          <w:rFonts w:eastAsia="Times"/>
        </w:rPr>
        <w:fldChar w:fldCharType="begin">
          <w:fldData xml:space="preserve">PEVuZE5vdGU+PENpdGU+PEF1dGhvcj5DT05TVEFOVElORTwvQXV0aG9yPjxZZWFyPjE5ODk8L1ll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</w:fldData>
        </w:fldChar>
      </w:r>
      <w:r w:rsidR="00F42FA9">
        <w:rPr>
          <w:rFonts w:eastAsia="Times"/>
        </w:rPr>
        <w:instrText xml:space="preserve"> ADDIN EN.CITE </w:instrText>
      </w:r>
      <w:r w:rsidR="00F42FA9">
        <w:rPr>
          <w:rFonts w:eastAsia="Times"/>
        </w:rPr>
        <w:fldChar w:fldCharType="begin">
          <w:fldData xml:space="preserve">PEVuZE5vdGU+PENpdGU+PEF1dGhvcj5DT05TVEFOVElORTwvQXV0aG9yPjxZZWFyPjE5ODk8L1ll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</w:fldData>
        </w:fldChar>
      </w:r>
      <w:r w:rsidR="00F42FA9">
        <w:rPr>
          <w:rFonts w:eastAsia="Times"/>
        </w:rPr>
        <w:instrText xml:space="preserve"> ADDIN EN.CITE.DATA </w:instrText>
      </w:r>
      <w:r w:rsidR="00F42FA9">
        <w:rPr>
          <w:rFonts w:eastAsia="Times"/>
        </w:rPr>
      </w:r>
      <w:r w:rsidR="00F42FA9">
        <w:rPr>
          <w:rFonts w:eastAsia="Times"/>
        </w:rPr>
        <w:fldChar w:fldCharType="end"/>
      </w:r>
      <w:r w:rsidR="00A20C17" w:rsidRPr="00154539">
        <w:rPr>
          <w:rFonts w:eastAsia="Times"/>
        </w:rPr>
      </w:r>
      <w:r w:rsidR="00A20C17" w:rsidRPr="00154539">
        <w:rPr>
          <w:rFonts w:eastAsia="Times"/>
        </w:rPr>
        <w:fldChar w:fldCharType="separate"/>
      </w:r>
      <w:r w:rsidR="00F42FA9">
        <w:rPr>
          <w:rFonts w:eastAsia="Times"/>
          <w:noProof/>
        </w:rPr>
        <w:t>[</w:t>
      </w:r>
      <w:hyperlink w:anchor="_ENREF_204" w:tooltip="Öktem, 2005 #56" w:history="1">
        <w:r w:rsidR="00B4556B">
          <w:rPr>
            <w:rFonts w:eastAsia="Times"/>
            <w:noProof/>
          </w:rPr>
          <w:t>204</w:t>
        </w:r>
      </w:hyperlink>
      <w:r w:rsidR="00F42FA9">
        <w:rPr>
          <w:rFonts w:eastAsia="Times"/>
          <w:noProof/>
        </w:rPr>
        <w:t xml:space="preserve">, </w:t>
      </w:r>
      <w:hyperlink w:anchor="_ENREF_208" w:tooltip="CONSTANTINE, 1989 #20" w:history="1">
        <w:r w:rsidR="00B4556B">
          <w:rPr>
            <w:rFonts w:eastAsia="Times"/>
            <w:noProof/>
          </w:rPr>
          <w:t>208-212</w:t>
        </w:r>
      </w:hyperlink>
      <w:r w:rsidR="00F42FA9">
        <w:rPr>
          <w:rFonts w:eastAsia="Times"/>
          <w:noProof/>
        </w:rPr>
        <w:t>]</w:t>
      </w:r>
      <w:r w:rsidR="00A20C17" w:rsidRPr="00154539">
        <w:rPr>
          <w:rFonts w:eastAsia="Times"/>
        </w:rPr>
        <w:fldChar w:fldCharType="end"/>
      </w:r>
      <w:r w:rsidR="00A20C17" w:rsidRPr="00154539">
        <w:rPr>
          <w:rFonts w:eastAsia="Times"/>
        </w:rPr>
        <w:t xml:space="preserve"> and even in the case of diesel flame herein do not show the large droplets with nuclei </w:t>
      </w:r>
      <w:r w:rsidR="00A20C17" w:rsidRPr="00F5324C">
        <w:rPr>
          <w:rFonts w:eastAsia="Times"/>
        </w:rPr>
        <w:t xml:space="preserve">and the halo-like feature. This observation suggests the other proposed mechanism by Lahaye </w:t>
      </w:r>
      <w:r w:rsidR="00A20C17" w:rsidRPr="00F5324C">
        <w:rPr>
          <w:rFonts w:eastAsia="Times"/>
        </w:rPr>
        <w:fldChar w:fldCharType="begin"/>
      </w:r>
      <w:r w:rsidR="00F42FA9">
        <w:rPr>
          <w:rFonts w:eastAsia="Times"/>
        </w:rPr>
        <w:instrText xml:space="preserve"> ADDIN EN.CITE &lt;EndNote&gt;&lt;Cite&gt;&lt;Author&gt;Lahaye&lt;/Author&gt;&lt;Year&gt;1992&lt;/Year&gt;&lt;RecNum&gt;42&lt;/RecNum&gt;&lt;DisplayText&gt;[213]&lt;/DisplayText&gt;&lt;record&gt;&lt;rec-number&gt;42&lt;/rec-number&gt;&lt;foreign-keys&gt;&lt;key app="EN" db-id="afpexz90kr05zre9wzrxssxms0wsxzt2rta9" timestamp="1521922640"&gt;42&lt;/key&gt;&lt;/foreign-keys&gt;&lt;ref-type name="Journal Article"&gt;17&lt;/ref-type&gt;&lt;contributors&gt;&lt;authors&gt;&lt;author&gt;Lahaye, J&lt;/author&gt;&lt;/authors&gt;&lt;/contributors&gt;&lt;titles&gt;&lt;title&gt;Particulate carbon from the gas phase&lt;/title&gt;&lt;secondary-title&gt;Carbon&lt;/secondary-title&gt;&lt;/titles&gt;&lt;periodical&gt;&lt;full-title&gt;Carbon&lt;/full-title&gt;&lt;/periodical&gt;&lt;pages&gt;309-314&lt;/pages&gt;&lt;volume&gt;30&lt;/volume&gt;&lt;number&gt;3&lt;/number&gt;&lt;dates&gt;&lt;year&gt;1992&lt;/year&gt;&lt;/dates&gt;&lt;isbn&gt;0008-6223&lt;/isbn&gt;&lt;urls&gt;&lt;/urls&gt;&lt;/record&gt;&lt;/Cite&gt;&lt;/EndNote&gt;</w:instrText>
      </w:r>
      <w:r w:rsidR="00A20C17" w:rsidRPr="00F5324C">
        <w:rPr>
          <w:rFonts w:eastAsia="Times"/>
        </w:rPr>
        <w:fldChar w:fldCharType="separate"/>
      </w:r>
      <w:r w:rsidR="00F42FA9">
        <w:rPr>
          <w:rFonts w:eastAsia="Times"/>
          <w:noProof/>
        </w:rPr>
        <w:t>[</w:t>
      </w:r>
      <w:hyperlink w:anchor="_ENREF_213" w:tooltip="Lahaye, 1992 #42" w:history="1">
        <w:r w:rsidR="00B4556B">
          <w:rPr>
            <w:rFonts w:eastAsia="Times"/>
            <w:noProof/>
          </w:rPr>
          <w:t>213</w:t>
        </w:r>
      </w:hyperlink>
      <w:r w:rsidR="00F42FA9">
        <w:rPr>
          <w:rFonts w:eastAsia="Times"/>
          <w:noProof/>
        </w:rPr>
        <w:t>]</w:t>
      </w:r>
      <w:r w:rsidR="00A20C17" w:rsidRPr="00F5324C">
        <w:rPr>
          <w:rFonts w:eastAsia="Times"/>
        </w:rPr>
        <w:fldChar w:fldCharType="end"/>
      </w:r>
      <w:r w:rsidR="00A20C17" w:rsidRPr="00F5324C">
        <w:rPr>
          <w:rFonts w:eastAsia="Times"/>
        </w:rPr>
        <w:t xml:space="preserve"> that soot precursors first carbonize and then fuse together and form aggregates</w:t>
      </w:r>
      <w:r w:rsidR="00A20C17" w:rsidRPr="00154539">
        <w:rPr>
          <w:rFonts w:eastAsia="Times"/>
        </w:rPr>
        <w:t xml:space="preserve">. Kholghy et al. </w:t>
      </w:r>
      <w:r w:rsidR="00A20C17" w:rsidRPr="00154539">
        <w:rPr>
          <w:rFonts w:eastAsia="Times"/>
        </w:rPr>
        <w:fldChar w:fldCharType="begin"/>
      </w:r>
      <w:r w:rsidR="00F42FA9">
        <w:rPr>
          <w:rFonts w:eastAsia="Times"/>
        </w:rPr>
        <w:instrText xml:space="preserve"> ADDIN EN.CITE &lt;EndNote&gt;&lt;Cite&gt;&lt;Author&gt;Kholghy&lt;/Author&gt;&lt;Year&gt;2012&lt;/Year&gt;&lt;RecNum&gt;36&lt;/RecNum&gt;&lt;DisplayText&gt;[214]&lt;/DisplayText&gt;&lt;record&gt;&lt;rec-number&gt;36&lt;/rec-number&gt;&lt;foreign-keys&gt;&lt;key app="EN" db-id="x9w99wppkstf94edr97xz2e1d2999zv2swz2" timestamp="1546404835"&gt;36&lt;/key&gt;&lt;/foreign-keys&gt;&lt;ref-type name="Thesis"&gt;32&lt;/ref-type&gt;&lt;contributors&gt;&lt;authors&gt;&lt;author&gt;Kholghy, Mohammad Reza&lt;/author&gt;&lt;/authors&gt;&lt;/contributors&gt;&lt;titles&gt;&lt;title&gt;The evolution of soot morphology in laminar co-flow diffusion flames of the surrogates for jet A-1 and a synthetic kerosene&lt;/title&gt;&lt;/titles&gt;&lt;dates&gt;&lt;year&gt;2012&lt;/year&gt;&lt;/dates&gt;&lt;publisher&gt;University of Toronto&lt;/publisher&gt;&lt;urls&gt;&lt;/urls&gt;&lt;/record&gt;&lt;/Cite&gt;&lt;/EndNote&gt;</w:instrText>
      </w:r>
      <w:r w:rsidR="00A20C17" w:rsidRPr="00154539">
        <w:rPr>
          <w:rFonts w:eastAsia="Times"/>
        </w:rPr>
        <w:fldChar w:fldCharType="separate"/>
      </w:r>
      <w:r w:rsidR="00F42FA9">
        <w:rPr>
          <w:rFonts w:eastAsia="Times"/>
          <w:noProof/>
        </w:rPr>
        <w:t>[</w:t>
      </w:r>
      <w:hyperlink w:anchor="_ENREF_214" w:tooltip="Kholghy, 2012 #36" w:history="1">
        <w:r w:rsidR="00B4556B">
          <w:rPr>
            <w:rFonts w:eastAsia="Times"/>
            <w:noProof/>
          </w:rPr>
          <w:t>214</w:t>
        </w:r>
      </w:hyperlink>
      <w:r w:rsidR="00F42FA9">
        <w:rPr>
          <w:rFonts w:eastAsia="Times"/>
          <w:noProof/>
        </w:rPr>
        <w:t>]</w:t>
      </w:r>
      <w:r w:rsidR="00A20C17" w:rsidRPr="00154539">
        <w:rPr>
          <w:rFonts w:eastAsia="Times"/>
        </w:rPr>
        <w:fldChar w:fldCharType="end"/>
      </w:r>
      <w:r w:rsidR="00A20C17" w:rsidRPr="00154539">
        <w:rPr>
          <w:rFonts w:eastAsia="Times"/>
        </w:rPr>
        <w:t xml:space="preserve"> studied two different streamlines in a diffusion Jet A-1 flame and reported that both mentioned mechanisms could occur based on different temperature profiles. In that study, they reported that the first mechanism, which is observed in biodiesel flames herein, occurred in the centerline of the flame where soot precursors reach carbonization temperature later than precursors in annular streamlines where they first carbonized and then created aggregates. </w:t>
      </w:r>
    </w:p>
    <w:p w14:paraId="30C54A7F" w14:textId="77777777" w:rsidR="00A20C17" w:rsidRPr="00154539" w:rsidRDefault="00026658" w:rsidP="001A0F47">
      <w:pPr>
        <w:keepNext/>
        <w:spacing w:line="360" w:lineRule="auto"/>
        <w:ind w:firstLine="0"/>
        <w:jc w:val="center"/>
        <w:rPr>
          <w:rFonts w:asciiTheme="majorBidi" w:hAnsiTheme="majorBidi" w:cstheme="majorBidi"/>
        </w:rPr>
      </w:pPr>
      <w:r>
        <w:rPr>
          <w:rFonts w:asciiTheme="majorBidi" w:hAnsiTheme="majorBidi" w:cstheme="majorBidi"/>
          <w:noProof/>
        </w:rPr>
        <w:drawing>
          <wp:inline distT="0" distB="0" distL="0" distR="0" wp14:anchorId="1FD585DE" wp14:editId="5D7D5DBA">
            <wp:extent cx="5335273" cy="3190875"/>
            <wp:effectExtent l="0" t="0" r="0" b="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40903" cy="3194242"/>
                    </a:xfrm>
                    <a:prstGeom prst="rect">
                      <a:avLst/>
                    </a:prstGeom>
                    <a:noFill/>
                  </pic:spPr>
                </pic:pic>
              </a:graphicData>
            </a:graphic>
          </wp:inline>
        </w:drawing>
      </w:r>
    </w:p>
    <w:p w14:paraId="1BC7BD4F" w14:textId="77777777" w:rsidR="00F5324C" w:rsidRDefault="00F5324C" w:rsidP="00820AD2">
      <w:pPr>
        <w:pStyle w:val="Caption"/>
        <w:rPr>
          <w:color w:val="00B0F0"/>
        </w:rPr>
      </w:pPr>
      <w:bookmarkStart w:id="70" w:name="_Ref9976155"/>
      <w:bookmarkStart w:id="71" w:name="_Toc509831852"/>
    </w:p>
    <w:p w14:paraId="58B64B00" w14:textId="34B175BE" w:rsidR="00A20C17" w:rsidRPr="00D77548" w:rsidRDefault="00820AD2" w:rsidP="005D2D95">
      <w:pPr>
        <w:pStyle w:val="Caption"/>
        <w:jc w:val="both"/>
        <w:rPr>
          <w:rFonts w:asciiTheme="majorBidi" w:eastAsia="Times" w:hAnsiTheme="majorBidi" w:cstheme="majorBidi"/>
          <w:sz w:val="22"/>
        </w:rPr>
      </w:pPr>
      <w:bookmarkStart w:id="72" w:name="_Ref11850002"/>
      <w:bookmarkStart w:id="73" w:name="_Toc15056397"/>
      <w:r w:rsidRPr="00820AD2">
        <w:rPr>
          <w:color w:val="00B0F0"/>
        </w:rPr>
        <w:t xml:space="preserve">Figure </w:t>
      </w:r>
      <w:r w:rsidRPr="00820AD2">
        <w:rPr>
          <w:color w:val="00B0F0"/>
        </w:rPr>
        <w:fldChar w:fldCharType="begin"/>
      </w:r>
      <w:r w:rsidRPr="00820AD2">
        <w:rPr>
          <w:color w:val="00B0F0"/>
        </w:rPr>
        <w:instrText xml:space="preserve"> SEQ Figure \* ARABIC </w:instrText>
      </w:r>
      <w:r w:rsidRPr="00820AD2">
        <w:rPr>
          <w:color w:val="00B0F0"/>
        </w:rPr>
        <w:fldChar w:fldCharType="separate"/>
      </w:r>
      <w:r w:rsidR="00BF02F1">
        <w:rPr>
          <w:noProof/>
          <w:color w:val="00B0F0"/>
        </w:rPr>
        <w:t>14</w:t>
      </w:r>
      <w:r w:rsidRPr="00820AD2">
        <w:rPr>
          <w:color w:val="00B0F0"/>
        </w:rPr>
        <w:fldChar w:fldCharType="end"/>
      </w:r>
      <w:bookmarkEnd w:id="70"/>
      <w:bookmarkEnd w:id="72"/>
      <w:r w:rsidR="00A20C17" w:rsidRPr="00154539">
        <w:rPr>
          <w:rFonts w:asciiTheme="majorBidi" w:hAnsiTheme="majorBidi" w:cstheme="majorBidi"/>
        </w:rPr>
        <w:t xml:space="preserve">. </w:t>
      </w:r>
      <w:r w:rsidR="00FF6791">
        <w:rPr>
          <w:rFonts w:asciiTheme="majorBidi" w:hAnsiTheme="majorBidi" w:cstheme="majorBidi"/>
        </w:rPr>
        <w:t>T</w:t>
      </w:r>
      <w:r w:rsidR="00A20C17" w:rsidRPr="00154539">
        <w:rPr>
          <w:rFonts w:asciiTheme="majorBidi" w:hAnsiTheme="majorBidi" w:cstheme="majorBidi"/>
        </w:rPr>
        <w:t xml:space="preserve">he soot evolution mechanism observed </w:t>
      </w:r>
      <w:r w:rsidR="00FF6791">
        <w:rPr>
          <w:rFonts w:asciiTheme="majorBidi" w:hAnsiTheme="majorBidi" w:cstheme="majorBidi"/>
        </w:rPr>
        <w:t>on the central axis</w:t>
      </w:r>
      <w:r w:rsidR="00A20C17" w:rsidRPr="00154539">
        <w:rPr>
          <w:rFonts w:asciiTheme="majorBidi" w:hAnsiTheme="majorBidi" w:cstheme="majorBidi"/>
        </w:rPr>
        <w:t xml:space="preserve"> </w:t>
      </w:r>
      <w:r w:rsidR="00FF6791">
        <w:rPr>
          <w:rFonts w:asciiTheme="majorBidi" w:hAnsiTheme="majorBidi" w:cstheme="majorBidi"/>
        </w:rPr>
        <w:t xml:space="preserve">of </w:t>
      </w:r>
      <w:r w:rsidR="00A20C17" w:rsidRPr="00154539">
        <w:rPr>
          <w:rFonts w:asciiTheme="majorBidi" w:hAnsiTheme="majorBidi" w:cstheme="majorBidi"/>
        </w:rPr>
        <w:t>biodiesel flames (only CME is shown as an example).</w:t>
      </w:r>
      <w:bookmarkEnd w:id="71"/>
      <w:r w:rsidR="00FF6791">
        <w:rPr>
          <w:rFonts w:asciiTheme="majorBidi" w:hAnsiTheme="majorBidi" w:cstheme="majorBidi"/>
        </w:rPr>
        <w:t xml:space="preserve"> Original TEM images (a1-d1) along with their corresponding schematics (a2-d2)</w:t>
      </w:r>
      <w:r w:rsidR="0025223C">
        <w:rPr>
          <w:rFonts w:asciiTheme="majorBidi" w:hAnsiTheme="majorBidi" w:cstheme="majorBidi"/>
        </w:rPr>
        <w:t xml:space="preserve"> are presented to better observe the evolution mechanism.</w:t>
      </w:r>
      <w:bookmarkEnd w:id="73"/>
      <w:r w:rsidR="0025223C">
        <w:rPr>
          <w:rFonts w:asciiTheme="majorBidi" w:hAnsiTheme="majorBidi" w:cstheme="majorBidi"/>
        </w:rPr>
        <w:t xml:space="preserve"> </w:t>
      </w:r>
    </w:p>
    <w:p w14:paraId="64682DE4" w14:textId="77777777" w:rsidR="00820AD2" w:rsidRDefault="00820AD2" w:rsidP="002D2D9E">
      <w:pPr>
        <w:jc w:val="both"/>
        <w:rPr>
          <w:color w:val="00B0F0"/>
        </w:rPr>
      </w:pPr>
    </w:p>
    <w:p w14:paraId="0BB57D71" w14:textId="46CC2848" w:rsidR="002D2D9E" w:rsidRPr="00A10FA3" w:rsidRDefault="00820AD2" w:rsidP="002D2D9E">
      <w:pPr>
        <w:jc w:val="both"/>
        <w:rPr>
          <w:rFonts w:eastAsiaTheme="minorHAnsi"/>
          <w:color w:val="000000" w:themeColor="text1"/>
        </w:rPr>
      </w:pPr>
      <w:r>
        <w:rPr>
          <w:color w:val="00B0F0"/>
        </w:rPr>
        <w:fldChar w:fldCharType="begin"/>
      </w:r>
      <w:r>
        <w:instrText xml:space="preserve"> REF _Ref9976240 \h </w:instrText>
      </w:r>
      <w:r>
        <w:rPr>
          <w:color w:val="00B0F0"/>
        </w:rPr>
      </w:r>
      <w:r>
        <w:rPr>
          <w:color w:val="00B0F0"/>
        </w:rPr>
        <w:fldChar w:fldCharType="separate"/>
      </w:r>
      <w:r w:rsidR="00BF02F1" w:rsidRPr="00820AD2">
        <w:rPr>
          <w:color w:val="00B0F0"/>
        </w:rPr>
        <w:t xml:space="preserve">Figure </w:t>
      </w:r>
      <w:r w:rsidR="00BF02F1">
        <w:rPr>
          <w:noProof/>
          <w:color w:val="00B0F0"/>
        </w:rPr>
        <w:t>15</w:t>
      </w:r>
      <w:r>
        <w:rPr>
          <w:color w:val="00B0F0"/>
        </w:rPr>
        <w:fldChar w:fldCharType="end"/>
      </w:r>
      <w:r w:rsidR="002D2D9E" w:rsidRPr="00D75C2D">
        <w:t xml:space="preserve"> is a detailed pictograph representation of the growth and carbonization process present along the axial direction of a vaporized </w:t>
      </w:r>
      <w:r w:rsidR="00D75C2D" w:rsidRPr="00D75C2D">
        <w:t>#</w:t>
      </w:r>
      <w:r w:rsidR="002D2D9E" w:rsidRPr="00D75C2D">
        <w:t xml:space="preserve"> 2 diesel </w:t>
      </w:r>
      <w:r>
        <w:rPr>
          <w:color w:val="00B0F0"/>
        </w:rPr>
        <w:fldChar w:fldCharType="begin"/>
      </w:r>
      <w:r>
        <w:instrText xml:space="preserve"> REF _Ref9976240 \h </w:instrText>
      </w:r>
      <w:r>
        <w:rPr>
          <w:color w:val="00B0F0"/>
        </w:rPr>
      </w:r>
      <w:r>
        <w:rPr>
          <w:color w:val="00B0F0"/>
        </w:rPr>
        <w:fldChar w:fldCharType="separate"/>
      </w:r>
      <w:r w:rsidR="00BF02F1" w:rsidRPr="00820AD2">
        <w:rPr>
          <w:color w:val="00B0F0"/>
        </w:rPr>
        <w:t xml:space="preserve">Figure </w:t>
      </w:r>
      <w:r w:rsidR="00BF02F1">
        <w:rPr>
          <w:noProof/>
          <w:color w:val="00B0F0"/>
        </w:rPr>
        <w:t>15</w:t>
      </w:r>
      <w:r>
        <w:rPr>
          <w:color w:val="00B0F0"/>
        </w:rPr>
        <w:fldChar w:fldCharType="end"/>
      </w:r>
      <w:r w:rsidR="002D2D9E" w:rsidRPr="00D75C2D">
        <w:rPr>
          <w:color w:val="00B0F0"/>
        </w:rPr>
        <w:t xml:space="preserve"> a-c</w:t>
      </w:r>
      <w:r w:rsidR="002D2D9E" w:rsidRPr="00D75C2D">
        <w:t xml:space="preserve"> and of a </w:t>
      </w:r>
      <w:r w:rsidR="00C90370">
        <w:t>biodiesel</w:t>
      </w:r>
      <w:r w:rsidR="002D2D9E" w:rsidRPr="00D75C2D">
        <w:t xml:space="preserve"> flame </w:t>
      </w:r>
      <w:r>
        <w:rPr>
          <w:color w:val="00B0F0"/>
        </w:rPr>
        <w:fldChar w:fldCharType="begin"/>
      </w:r>
      <w:r>
        <w:instrText xml:space="preserve"> REF _Ref9976240 \h </w:instrText>
      </w:r>
      <w:r>
        <w:rPr>
          <w:color w:val="00B0F0"/>
        </w:rPr>
      </w:r>
      <w:r>
        <w:rPr>
          <w:color w:val="00B0F0"/>
        </w:rPr>
        <w:fldChar w:fldCharType="separate"/>
      </w:r>
      <w:r w:rsidR="00BF02F1" w:rsidRPr="00820AD2">
        <w:rPr>
          <w:color w:val="00B0F0"/>
        </w:rPr>
        <w:t xml:space="preserve">Figure </w:t>
      </w:r>
      <w:r w:rsidR="00BF02F1">
        <w:rPr>
          <w:noProof/>
          <w:color w:val="00B0F0"/>
        </w:rPr>
        <w:t>15</w:t>
      </w:r>
      <w:r>
        <w:rPr>
          <w:color w:val="00B0F0"/>
        </w:rPr>
        <w:fldChar w:fldCharType="end"/>
      </w:r>
      <w:r w:rsidR="002D2D9E" w:rsidRPr="00D75C2D">
        <w:rPr>
          <w:color w:val="00B0F0"/>
        </w:rPr>
        <w:t xml:space="preserve"> d-f</w:t>
      </w:r>
      <w:r w:rsidR="002D2D9E" w:rsidRPr="00D75C2D">
        <w:t xml:space="preserve">.  COME is used as a representation of the soot evolution process taking place in a </w:t>
      </w:r>
      <w:r w:rsidR="00C90370">
        <w:t>biodiesel</w:t>
      </w:r>
      <w:r w:rsidR="002D2D9E" w:rsidRPr="00D75C2D">
        <w:t xml:space="preserve"> flame. As discussed previously, the </w:t>
      </w:r>
      <w:r w:rsidR="002D2D9E" w:rsidRPr="00D75C2D">
        <w:rPr>
          <w:rFonts w:eastAsiaTheme="minorHAnsi"/>
        </w:rPr>
        <w:t xml:space="preserve">general progression of the soot formation for both the </w:t>
      </w:r>
      <w:r w:rsidR="00D75C2D" w:rsidRPr="00D75C2D">
        <w:rPr>
          <w:rFonts w:eastAsiaTheme="minorHAnsi"/>
        </w:rPr>
        <w:t>#</w:t>
      </w:r>
      <w:r w:rsidR="002D2D9E" w:rsidRPr="00D75C2D">
        <w:rPr>
          <w:rFonts w:eastAsiaTheme="minorHAnsi"/>
        </w:rPr>
        <w:t xml:space="preserve">2 diesel and </w:t>
      </w:r>
      <w:r w:rsidR="00C90370">
        <w:rPr>
          <w:rFonts w:eastAsiaTheme="minorHAnsi"/>
        </w:rPr>
        <w:t>biodiesel</w:t>
      </w:r>
      <w:r w:rsidR="002D2D9E" w:rsidRPr="00D75C2D">
        <w:rPr>
          <w:rFonts w:eastAsiaTheme="minorHAnsi"/>
        </w:rPr>
        <w:t xml:space="preserve"> appear to be similar.</w:t>
      </w:r>
      <w:r w:rsidR="002D2D9E" w:rsidRPr="00D75C2D">
        <w:t xml:space="preserve"> However, it is evident from the</w:t>
      </w:r>
      <w:r w:rsidR="002D2D9E" w:rsidRPr="00D75C2D">
        <w:rPr>
          <w:rFonts w:eastAsiaTheme="minorHAnsi"/>
        </w:rPr>
        <w:t xml:space="preserve"> soot evolution profiles that the upper part of the </w:t>
      </w:r>
      <w:r w:rsidR="00C90370">
        <w:rPr>
          <w:rFonts w:eastAsiaTheme="minorHAnsi"/>
        </w:rPr>
        <w:t>biodiesel</w:t>
      </w:r>
      <w:r w:rsidR="002D2D9E" w:rsidRPr="00D75C2D">
        <w:rPr>
          <w:rFonts w:eastAsiaTheme="minorHAnsi"/>
        </w:rPr>
        <w:t xml:space="preserve"> flames is heavily composed of “irregular-shaped” or “globules” structures that have a “</w:t>
      </w:r>
      <w:r w:rsidR="002D2D9E" w:rsidRPr="00D75C2D">
        <w:t xml:space="preserve">liquid-like” characteristics.  While at the lower region of both Diesel and </w:t>
      </w:r>
      <w:r w:rsidR="00C90370">
        <w:t>biodiesel</w:t>
      </w:r>
      <w:r w:rsidR="002D2D9E" w:rsidRPr="00D75C2D">
        <w:t xml:space="preserve"> flames the presence of soot precursors is evident.  Although, soot precursors formed in the Diesel flame </w:t>
      </w:r>
      <w:r w:rsidR="002D2D9E" w:rsidRPr="002603CC">
        <w:rPr>
          <w:color w:val="00B0F0"/>
        </w:rPr>
        <w:t>(</w:t>
      </w:r>
      <w:r>
        <w:rPr>
          <w:color w:val="00B0F0"/>
        </w:rPr>
        <w:fldChar w:fldCharType="begin"/>
      </w:r>
      <w:r>
        <w:rPr>
          <w:color w:val="00B0F0"/>
        </w:rPr>
        <w:instrText xml:space="preserve"> REF _Ref9976240 \h </w:instrText>
      </w:r>
      <w:r>
        <w:rPr>
          <w:color w:val="00B0F0"/>
        </w:rPr>
      </w:r>
      <w:r>
        <w:rPr>
          <w:color w:val="00B0F0"/>
        </w:rPr>
        <w:fldChar w:fldCharType="separate"/>
      </w:r>
      <w:r w:rsidR="00BF02F1" w:rsidRPr="00820AD2">
        <w:rPr>
          <w:color w:val="00B0F0"/>
        </w:rPr>
        <w:t xml:space="preserve">Figure </w:t>
      </w:r>
      <w:r w:rsidR="00BF02F1">
        <w:rPr>
          <w:noProof/>
          <w:color w:val="00B0F0"/>
        </w:rPr>
        <w:t>15</w:t>
      </w:r>
      <w:r>
        <w:rPr>
          <w:color w:val="00B0F0"/>
        </w:rPr>
        <w:fldChar w:fldCharType="end"/>
      </w:r>
      <w:r w:rsidR="002D2D9E" w:rsidRPr="00D75C2D">
        <w:rPr>
          <w:color w:val="00B0F0"/>
        </w:rPr>
        <w:t xml:space="preserve"> a5)</w:t>
      </w:r>
      <w:r w:rsidR="002D2D9E" w:rsidRPr="00D75C2D">
        <w:t xml:space="preserve"> appear to be larger in size compared to those formed in the </w:t>
      </w:r>
      <w:r w:rsidR="00C90370">
        <w:t>biodiesel</w:t>
      </w:r>
      <w:r w:rsidR="002D2D9E" w:rsidRPr="00D75C2D">
        <w:t xml:space="preserve"> flame </w:t>
      </w:r>
      <w:r w:rsidR="002D2D9E" w:rsidRPr="002603CC">
        <w:rPr>
          <w:color w:val="00B0F0"/>
        </w:rPr>
        <w:t>(</w:t>
      </w:r>
      <w:r>
        <w:rPr>
          <w:color w:val="00B0F0"/>
        </w:rPr>
        <w:fldChar w:fldCharType="begin"/>
      </w:r>
      <w:r>
        <w:rPr>
          <w:color w:val="00B0F0"/>
        </w:rPr>
        <w:instrText xml:space="preserve"> REF _Ref9976240 \h </w:instrText>
      </w:r>
      <w:r>
        <w:rPr>
          <w:color w:val="00B0F0"/>
        </w:rPr>
      </w:r>
      <w:r>
        <w:rPr>
          <w:color w:val="00B0F0"/>
        </w:rPr>
        <w:fldChar w:fldCharType="separate"/>
      </w:r>
      <w:r w:rsidR="00BF02F1" w:rsidRPr="00820AD2">
        <w:rPr>
          <w:color w:val="00B0F0"/>
        </w:rPr>
        <w:t xml:space="preserve">Figure </w:t>
      </w:r>
      <w:r w:rsidR="00BF02F1">
        <w:rPr>
          <w:noProof/>
          <w:color w:val="00B0F0"/>
        </w:rPr>
        <w:t>15</w:t>
      </w:r>
      <w:r>
        <w:rPr>
          <w:color w:val="00B0F0"/>
        </w:rPr>
        <w:fldChar w:fldCharType="end"/>
      </w:r>
      <w:r w:rsidR="002D2D9E" w:rsidRPr="002603CC">
        <w:rPr>
          <w:color w:val="00B0F0"/>
        </w:rPr>
        <w:t xml:space="preserve"> d2)</w:t>
      </w:r>
      <w:r w:rsidR="002D2D9E" w:rsidRPr="00D75C2D">
        <w:t xml:space="preserve">.  </w:t>
      </w:r>
      <w:r w:rsidR="002D2D9E" w:rsidRPr="00D75C2D">
        <w:rPr>
          <w:rFonts w:eastAsiaTheme="minorHAnsi"/>
          <w:color w:val="000000" w:themeColor="text1"/>
        </w:rPr>
        <w:t xml:space="preserve">The effect of particle overlapping, necking, and the transition (overlapping/necking) of the neighboring singlet particles to form the larger soot “precursors” in the </w:t>
      </w:r>
      <w:r w:rsidR="00D75C2D" w:rsidRPr="00D75C2D">
        <w:rPr>
          <w:rFonts w:eastAsiaTheme="minorHAnsi"/>
          <w:color w:val="000000" w:themeColor="text1"/>
        </w:rPr>
        <w:t>#</w:t>
      </w:r>
      <w:r w:rsidR="002D2D9E" w:rsidRPr="00D75C2D">
        <w:rPr>
          <w:rFonts w:eastAsiaTheme="minorHAnsi"/>
          <w:color w:val="000000" w:themeColor="text1"/>
        </w:rPr>
        <w:t xml:space="preserve">2 diesel is evident </w:t>
      </w:r>
      <w:r w:rsidR="002D2D9E" w:rsidRPr="00D75C2D">
        <w:rPr>
          <w:color w:val="00B0F0"/>
        </w:rPr>
        <w:t>(</w:t>
      </w:r>
      <w:r>
        <w:rPr>
          <w:color w:val="00B0F0"/>
        </w:rPr>
        <w:fldChar w:fldCharType="begin"/>
      </w:r>
      <w:r>
        <w:rPr>
          <w:color w:val="00B0F0"/>
        </w:rPr>
        <w:instrText xml:space="preserve"> REF _Ref9976240 \h </w:instrText>
      </w:r>
      <w:r>
        <w:rPr>
          <w:color w:val="00B0F0"/>
        </w:rPr>
      </w:r>
      <w:r>
        <w:rPr>
          <w:color w:val="00B0F0"/>
        </w:rPr>
        <w:fldChar w:fldCharType="separate"/>
      </w:r>
      <w:r w:rsidR="00BF02F1" w:rsidRPr="00820AD2">
        <w:rPr>
          <w:color w:val="00B0F0"/>
        </w:rPr>
        <w:t xml:space="preserve">Figure </w:t>
      </w:r>
      <w:r w:rsidR="00BF02F1">
        <w:rPr>
          <w:noProof/>
          <w:color w:val="00B0F0"/>
        </w:rPr>
        <w:t>15</w:t>
      </w:r>
      <w:r>
        <w:rPr>
          <w:color w:val="00B0F0"/>
        </w:rPr>
        <w:fldChar w:fldCharType="end"/>
      </w:r>
      <w:r w:rsidR="002D2D9E" w:rsidRPr="00D75C2D">
        <w:rPr>
          <w:color w:val="00B0F0"/>
        </w:rPr>
        <w:t xml:space="preserve"> a1-a4)</w:t>
      </w:r>
      <w:r w:rsidR="002D2D9E" w:rsidRPr="00D75C2D">
        <w:rPr>
          <w:rFonts w:eastAsiaTheme="minorHAnsi"/>
          <w:color w:val="000000" w:themeColor="text1"/>
        </w:rPr>
        <w:t xml:space="preserve">. The particles appear to be composed of tar-like material as is apparent from the stretching of the material (arrow in </w:t>
      </w:r>
      <w:r>
        <w:rPr>
          <w:rFonts w:eastAsiaTheme="minorHAnsi"/>
          <w:color w:val="00B0F0"/>
        </w:rPr>
        <w:fldChar w:fldCharType="begin"/>
      </w:r>
      <w:r>
        <w:rPr>
          <w:rFonts w:eastAsiaTheme="minorHAnsi"/>
          <w:color w:val="000000" w:themeColor="text1"/>
        </w:rPr>
        <w:instrText xml:space="preserve"> REF _Ref9976240 \h </w:instrText>
      </w:r>
      <w:r>
        <w:rPr>
          <w:rFonts w:eastAsiaTheme="minorHAnsi"/>
          <w:color w:val="00B0F0"/>
        </w:rPr>
      </w:r>
      <w:r>
        <w:rPr>
          <w:rFonts w:eastAsiaTheme="minorHAnsi"/>
          <w:color w:val="00B0F0"/>
        </w:rPr>
        <w:fldChar w:fldCharType="separate"/>
      </w:r>
      <w:r w:rsidR="00BF02F1" w:rsidRPr="00820AD2">
        <w:rPr>
          <w:color w:val="00B0F0"/>
        </w:rPr>
        <w:t xml:space="preserve">Figure </w:t>
      </w:r>
      <w:r w:rsidR="00BF02F1">
        <w:rPr>
          <w:noProof/>
          <w:color w:val="00B0F0"/>
        </w:rPr>
        <w:t>15</w:t>
      </w:r>
      <w:r>
        <w:rPr>
          <w:rFonts w:eastAsiaTheme="minorHAnsi"/>
          <w:color w:val="00B0F0"/>
        </w:rPr>
        <w:fldChar w:fldCharType="end"/>
      </w:r>
      <w:r w:rsidR="002D2D9E" w:rsidRPr="00D75C2D">
        <w:rPr>
          <w:rFonts w:eastAsiaTheme="minorHAnsi"/>
          <w:color w:val="00B0F0"/>
        </w:rPr>
        <w:t xml:space="preserve"> a4</w:t>
      </w:r>
      <w:r w:rsidR="002D2D9E" w:rsidRPr="002603CC">
        <w:rPr>
          <w:rFonts w:eastAsiaTheme="minorHAnsi"/>
        </w:rPr>
        <w:t>)</w:t>
      </w:r>
      <w:r w:rsidR="002D2D9E" w:rsidRPr="00D75C2D">
        <w:rPr>
          <w:rFonts w:eastAsiaTheme="minorHAnsi"/>
          <w:color w:val="000000" w:themeColor="text1"/>
        </w:rPr>
        <w:t xml:space="preserve">.  </w:t>
      </w:r>
      <w:r>
        <w:rPr>
          <w:rFonts w:eastAsiaTheme="minorHAnsi"/>
          <w:color w:val="00B0F0"/>
        </w:rPr>
        <w:fldChar w:fldCharType="begin"/>
      </w:r>
      <w:r>
        <w:rPr>
          <w:rFonts w:eastAsiaTheme="minorHAnsi"/>
          <w:color w:val="000000" w:themeColor="text1"/>
        </w:rPr>
        <w:instrText xml:space="preserve"> REF _Ref9976240 \h </w:instrText>
      </w:r>
      <w:r>
        <w:rPr>
          <w:rFonts w:eastAsiaTheme="minorHAnsi"/>
          <w:color w:val="00B0F0"/>
        </w:rPr>
      </w:r>
      <w:r>
        <w:rPr>
          <w:rFonts w:eastAsiaTheme="minorHAnsi"/>
          <w:color w:val="00B0F0"/>
        </w:rPr>
        <w:fldChar w:fldCharType="separate"/>
      </w:r>
      <w:r w:rsidR="00BF02F1" w:rsidRPr="00820AD2">
        <w:rPr>
          <w:color w:val="00B0F0"/>
        </w:rPr>
        <w:t xml:space="preserve">Figure </w:t>
      </w:r>
      <w:r w:rsidR="00BF02F1">
        <w:rPr>
          <w:noProof/>
          <w:color w:val="00B0F0"/>
        </w:rPr>
        <w:t>15</w:t>
      </w:r>
      <w:r>
        <w:rPr>
          <w:rFonts w:eastAsiaTheme="minorHAnsi"/>
          <w:color w:val="00B0F0"/>
        </w:rPr>
        <w:fldChar w:fldCharType="end"/>
      </w:r>
      <w:r w:rsidR="002D2D9E" w:rsidRPr="00D75C2D">
        <w:rPr>
          <w:rFonts w:eastAsiaTheme="minorHAnsi"/>
          <w:color w:val="00B0F0"/>
        </w:rPr>
        <w:t xml:space="preserve"> a4 </w:t>
      </w:r>
      <w:r w:rsidR="002D2D9E" w:rsidRPr="00D75C2D">
        <w:rPr>
          <w:rFonts w:eastAsiaTheme="minorHAnsi"/>
        </w:rPr>
        <w:t>shows three nearly spherical particles starting to fuse together. The fusing of</w:t>
      </w:r>
      <w:r w:rsidR="002D2D9E" w:rsidRPr="00A10FA3">
        <w:rPr>
          <w:rFonts w:eastAsiaTheme="minorHAnsi"/>
        </w:rPr>
        <w:t xml:space="preserve"> these particles at this flame position may explain the polydisperse distribution of their sizes.</w:t>
      </w:r>
    </w:p>
    <w:p w14:paraId="4C9A03F5" w14:textId="461FF0AC" w:rsidR="00D77548" w:rsidRDefault="002D2D9E" w:rsidP="00D75C2D">
      <w:pPr>
        <w:jc w:val="both"/>
      </w:pPr>
      <w:r w:rsidRPr="00A10FA3">
        <w:t xml:space="preserve">The spreading of a very large “irregular-shaped” structure </w:t>
      </w:r>
      <w:r w:rsidRPr="00D75C2D">
        <w:t xml:space="preserve">from the COME flame after its impact on the surface of the carbon </w:t>
      </w:r>
      <w:r w:rsidRPr="00D75C2D">
        <w:rPr>
          <w:shd w:val="clear" w:color="auto" w:fill="FFFFFF" w:themeFill="background1"/>
        </w:rPr>
        <w:t xml:space="preserve">film is shown in </w:t>
      </w:r>
      <w:r w:rsidR="00820AD2">
        <w:rPr>
          <w:color w:val="00B0F0"/>
        </w:rPr>
        <w:fldChar w:fldCharType="begin"/>
      </w:r>
      <w:r w:rsidR="00820AD2">
        <w:rPr>
          <w:shd w:val="clear" w:color="auto" w:fill="FFFFFF" w:themeFill="background1"/>
        </w:rPr>
        <w:instrText xml:space="preserve"> REF _Ref9976240 \h </w:instrText>
      </w:r>
      <w:r w:rsidR="00820AD2">
        <w:rPr>
          <w:color w:val="00B0F0"/>
        </w:rPr>
      </w:r>
      <w:r w:rsidR="00820AD2">
        <w:rPr>
          <w:color w:val="00B0F0"/>
        </w:rPr>
        <w:fldChar w:fldCharType="separate"/>
      </w:r>
      <w:r w:rsidR="00BF02F1" w:rsidRPr="00820AD2">
        <w:rPr>
          <w:color w:val="00B0F0"/>
        </w:rPr>
        <w:t xml:space="preserve">Figure </w:t>
      </w:r>
      <w:r w:rsidR="00BF02F1">
        <w:rPr>
          <w:noProof/>
          <w:color w:val="00B0F0"/>
        </w:rPr>
        <w:t>15</w:t>
      </w:r>
      <w:r w:rsidR="00820AD2">
        <w:rPr>
          <w:color w:val="00B0F0"/>
        </w:rPr>
        <w:fldChar w:fldCharType="end"/>
      </w:r>
      <w:r w:rsidRPr="00D75C2D">
        <w:rPr>
          <w:color w:val="00B0F0"/>
        </w:rPr>
        <w:t xml:space="preserve"> d1</w:t>
      </w:r>
      <w:r w:rsidRPr="00D75C2D">
        <w:rPr>
          <w:shd w:val="clear" w:color="auto" w:fill="FFFFFF" w:themeFill="background1"/>
        </w:rPr>
        <w:t xml:space="preserve">.  The shape indicates the viscous liquid nature of the “liquid-like” structure </w:t>
      </w:r>
      <w:r w:rsidRPr="00E03F29">
        <w:rPr>
          <w:color w:val="000000" w:themeColor="text1"/>
        </w:rPr>
        <w:t>(</w:t>
      </w:r>
      <w:r w:rsidR="00820AD2">
        <w:rPr>
          <w:color w:val="00B0F0"/>
        </w:rPr>
        <w:fldChar w:fldCharType="begin"/>
      </w:r>
      <w:r w:rsidR="00820AD2">
        <w:rPr>
          <w:color w:val="00B0F0"/>
        </w:rPr>
        <w:instrText xml:space="preserve"> REF _Ref9976240 \h </w:instrText>
      </w:r>
      <w:r w:rsidR="00820AD2">
        <w:rPr>
          <w:color w:val="00B0F0"/>
        </w:rPr>
      </w:r>
      <w:r w:rsidR="00820AD2">
        <w:rPr>
          <w:color w:val="00B0F0"/>
        </w:rPr>
        <w:fldChar w:fldCharType="separate"/>
      </w:r>
      <w:r w:rsidR="00BF02F1" w:rsidRPr="00820AD2">
        <w:rPr>
          <w:color w:val="00B0F0"/>
        </w:rPr>
        <w:t xml:space="preserve">Figure </w:t>
      </w:r>
      <w:r w:rsidR="00BF02F1">
        <w:rPr>
          <w:noProof/>
          <w:color w:val="00B0F0"/>
        </w:rPr>
        <w:t>15</w:t>
      </w:r>
      <w:r w:rsidR="00820AD2">
        <w:rPr>
          <w:color w:val="00B0F0"/>
        </w:rPr>
        <w:fldChar w:fldCharType="end"/>
      </w:r>
      <w:r w:rsidRPr="00D75C2D">
        <w:rPr>
          <w:color w:val="00B0F0"/>
        </w:rPr>
        <w:t xml:space="preserve"> d1</w:t>
      </w:r>
      <w:r w:rsidRPr="00E03F29">
        <w:rPr>
          <w:color w:val="000000" w:themeColor="text1"/>
        </w:rPr>
        <w:t>)</w:t>
      </w:r>
      <w:r w:rsidRPr="00D75C2D">
        <w:rPr>
          <w:shd w:val="clear" w:color="auto" w:fill="FFFFFF" w:themeFill="background1"/>
        </w:rPr>
        <w:t xml:space="preserve">.  </w:t>
      </w:r>
      <w:r w:rsidRPr="00D75C2D">
        <w:t>It is well established that several parameters can play a key role in the</w:t>
      </w:r>
      <w:r w:rsidRPr="00A10FA3">
        <w:t xml:space="preserve"> spreading of a droplet upon the impact on a surface, including the droplet size, velocity of impact, density, viscosity and surface tension along with some other physical characteristics present on the surface </w:t>
      </w:r>
      <w:r w:rsidR="00623846">
        <w:fldChar w:fldCharType="begin"/>
      </w:r>
      <w:r w:rsidR="00F42FA9">
        <w:instrText xml:space="preserve"> ADDIN EN.CITE &lt;EndNote&gt;&lt;Cite&gt;&lt;Author&gt;Lee&lt;/Author&gt;&lt;Year&gt;2016&lt;/Year&gt;&lt;RecNum&gt;492&lt;/RecNum&gt;&lt;DisplayText&gt;[215]&lt;/DisplayText&gt;&lt;record&gt;&lt;rec-number&gt;492&lt;/rec-number&gt;&lt;foreign-keys&gt;&lt;key app="EN" db-id="x9w99wppkstf94edr97xz2e1d2999zv2swz2" timestamp="1559081061"&gt;492&lt;/key&gt;&lt;/foreign-keys&gt;&lt;ref-type name="Journal Article"&gt;17&lt;/ref-type&gt;&lt;contributors&gt;&lt;authors&gt;&lt;author&gt;Lee, Jae Bong&lt;/author&gt;&lt;author&gt;Derome, Dominique&lt;/author&gt;&lt;author&gt;Guyer, Robert&lt;/author&gt;&lt;author&gt;Carmeliet, Jan&lt;/author&gt;&lt;/authors&gt;&lt;/contributors&gt;&lt;titles&gt;&lt;title&gt;Modeling the maximum spreading of liquid droplets impacting wetting and nonwetting surfaces&lt;/title&gt;&lt;secondary-title&gt;Langmuir&lt;/secondary-title&gt;&lt;/titles&gt;&lt;periodical&gt;&lt;full-title&gt;Langmuir&lt;/full-title&gt;&lt;/periodical&gt;&lt;pages&gt;1299-1308&lt;/pages&gt;&lt;volume&gt;32&lt;/volume&gt;&lt;number&gt;5&lt;/number&gt;&lt;dates&gt;&lt;year&gt;2016&lt;/year&gt;&lt;/dates&gt;&lt;isbn&gt;0743-7463&lt;/isbn&gt;&lt;urls&gt;&lt;/urls&gt;&lt;/record&gt;&lt;/Cite&gt;&lt;/EndNote&gt;</w:instrText>
      </w:r>
      <w:r w:rsidR="00623846">
        <w:fldChar w:fldCharType="separate"/>
      </w:r>
      <w:r w:rsidR="00F42FA9">
        <w:rPr>
          <w:noProof/>
        </w:rPr>
        <w:t>[</w:t>
      </w:r>
      <w:hyperlink w:anchor="_ENREF_215" w:tooltip="Lee, 2016 #492" w:history="1">
        <w:r w:rsidR="00B4556B">
          <w:rPr>
            <w:noProof/>
          </w:rPr>
          <w:t>215</w:t>
        </w:r>
      </w:hyperlink>
      <w:r w:rsidR="00F42FA9">
        <w:rPr>
          <w:noProof/>
        </w:rPr>
        <w:t>]</w:t>
      </w:r>
      <w:r w:rsidR="00623846">
        <w:fldChar w:fldCharType="end"/>
      </w:r>
      <w:r w:rsidRPr="00A10FA3">
        <w:t xml:space="preserve">.  </w:t>
      </w:r>
    </w:p>
    <w:p w14:paraId="4B96B8C7" w14:textId="77777777" w:rsidR="002D2D9E" w:rsidRDefault="002D2D9E" w:rsidP="001A0F47">
      <w:pPr>
        <w:ind w:firstLine="0"/>
        <w:jc w:val="center"/>
      </w:pPr>
      <w:r w:rsidRPr="00B37F16">
        <w:rPr>
          <w:noProof/>
        </w:rPr>
        <w:drawing>
          <wp:inline distT="0" distB="0" distL="0" distR="0" wp14:anchorId="2D819EBC" wp14:editId="60B356EE">
            <wp:extent cx="5507350" cy="6934200"/>
            <wp:effectExtent l="0" t="0" r="0" b="0"/>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527649" cy="6959758"/>
                    </a:xfrm>
                    <a:prstGeom prst="rect">
                      <a:avLst/>
                    </a:prstGeom>
                  </pic:spPr>
                </pic:pic>
              </a:graphicData>
            </a:graphic>
          </wp:inline>
        </w:drawing>
      </w:r>
    </w:p>
    <w:p w14:paraId="703B7DE9" w14:textId="0FC2F2DA" w:rsidR="002D2D9E" w:rsidRPr="00D915AC" w:rsidRDefault="00820AD2" w:rsidP="00266DAE">
      <w:pPr>
        <w:pStyle w:val="Caption"/>
        <w:jc w:val="both"/>
      </w:pPr>
      <w:bookmarkStart w:id="74" w:name="_Ref9976240"/>
      <w:bookmarkStart w:id="75" w:name="_Toc15056398"/>
      <w:r w:rsidRPr="00820AD2">
        <w:rPr>
          <w:color w:val="00B0F0"/>
        </w:rPr>
        <w:t xml:space="preserve">Figure </w:t>
      </w:r>
      <w:r w:rsidRPr="00820AD2">
        <w:rPr>
          <w:color w:val="00B0F0"/>
        </w:rPr>
        <w:fldChar w:fldCharType="begin"/>
      </w:r>
      <w:r w:rsidRPr="00820AD2">
        <w:rPr>
          <w:color w:val="00B0F0"/>
        </w:rPr>
        <w:instrText xml:space="preserve"> SEQ Figure \* ARABIC </w:instrText>
      </w:r>
      <w:r w:rsidRPr="00820AD2">
        <w:rPr>
          <w:color w:val="00B0F0"/>
        </w:rPr>
        <w:fldChar w:fldCharType="separate"/>
      </w:r>
      <w:r w:rsidR="00BF02F1">
        <w:rPr>
          <w:noProof/>
          <w:color w:val="00B0F0"/>
        </w:rPr>
        <w:t>15</w:t>
      </w:r>
      <w:r w:rsidRPr="00820AD2">
        <w:rPr>
          <w:color w:val="00B0F0"/>
        </w:rPr>
        <w:fldChar w:fldCharType="end"/>
      </w:r>
      <w:bookmarkEnd w:id="74"/>
      <w:r w:rsidR="002D2D9E" w:rsidRPr="00D75C2D">
        <w:rPr>
          <w:color w:val="00B0F0"/>
        </w:rPr>
        <w:t>.</w:t>
      </w:r>
      <w:r w:rsidR="002D2D9E" w:rsidRPr="00D75C2D">
        <w:t xml:space="preserve"> Schematics and TEM images depicting the soot formation and evolution along the central</w:t>
      </w:r>
      <w:r w:rsidR="002D2D9E" w:rsidRPr="00D915AC">
        <w:t xml:space="preserve"> axis of a vaporized </w:t>
      </w:r>
      <w:r w:rsidR="00D75C2D">
        <w:t>#</w:t>
      </w:r>
      <w:r w:rsidR="002D2D9E" w:rsidRPr="00D915AC">
        <w:t xml:space="preserve"> 2 Diesel/air (a-c) and of a </w:t>
      </w:r>
      <w:r w:rsidR="00C90370">
        <w:t>biodiesel</w:t>
      </w:r>
      <w:r w:rsidR="002D2D9E" w:rsidRPr="00D915AC">
        <w:t xml:space="preserve"> (COME/air) (d-f) flame.</w:t>
      </w:r>
      <w:bookmarkEnd w:id="75"/>
    </w:p>
    <w:p w14:paraId="355A48C2" w14:textId="77777777" w:rsidR="002D2D9E" w:rsidRDefault="002D2D9E" w:rsidP="002D2D9E">
      <w:pPr>
        <w:jc w:val="both"/>
        <w:rPr>
          <w:b/>
          <w:i/>
        </w:rPr>
      </w:pPr>
    </w:p>
    <w:p w14:paraId="63A610B8" w14:textId="77777777" w:rsidR="00150EBB" w:rsidRDefault="00150EBB" w:rsidP="001A3A1C">
      <w:pPr>
        <w:jc w:val="both"/>
        <w:rPr>
          <w:rFonts w:eastAsiaTheme="minorHAnsi"/>
        </w:rPr>
      </w:pPr>
    </w:p>
    <w:p w14:paraId="74DC3F4D" w14:textId="5FCF758F" w:rsidR="006D4095" w:rsidRPr="002C3D2F" w:rsidRDefault="00D77548" w:rsidP="001A3A1C">
      <w:pPr>
        <w:jc w:val="both"/>
      </w:pPr>
      <w:r w:rsidRPr="00A10FA3">
        <w:rPr>
          <w:rFonts w:eastAsiaTheme="minorHAnsi"/>
        </w:rPr>
        <w:t xml:space="preserve">At approximately the middle height of the flame the soot produced by the </w:t>
      </w:r>
      <w:r w:rsidR="00C90370">
        <w:rPr>
          <w:rFonts w:eastAsiaTheme="minorHAnsi"/>
        </w:rPr>
        <w:t>biodiesel</w:t>
      </w:r>
      <w:r w:rsidRPr="00A10FA3">
        <w:rPr>
          <w:rFonts w:eastAsiaTheme="minorHAnsi"/>
        </w:rPr>
        <w:t xml:space="preserve"> and </w:t>
      </w:r>
      <w:r w:rsidR="00D75C2D">
        <w:rPr>
          <w:rFonts w:eastAsiaTheme="minorHAnsi"/>
        </w:rPr>
        <w:t>d</w:t>
      </w:r>
      <w:r w:rsidRPr="00A10FA3">
        <w:rPr>
          <w:rFonts w:eastAsiaTheme="minorHAnsi"/>
        </w:rPr>
        <w:t xml:space="preserve">iesel appear to be very different.  </w:t>
      </w:r>
      <w:r w:rsidRPr="00D75C2D">
        <w:rPr>
          <w:rFonts w:eastAsiaTheme="minorHAnsi"/>
        </w:rPr>
        <w:t xml:space="preserve">For the #2 diesel flame the particle evolution is composed of soot of typical physical characteristics </w:t>
      </w:r>
      <w:r w:rsidRPr="002603CC">
        <w:rPr>
          <w:rFonts w:eastAsiaTheme="minorHAnsi"/>
          <w:color w:val="00B0F0"/>
        </w:rPr>
        <w:t>(</w:t>
      </w:r>
      <w:r w:rsidR="00820AD2">
        <w:rPr>
          <w:rFonts w:eastAsiaTheme="minorHAnsi"/>
          <w:color w:val="00B0F0"/>
        </w:rPr>
        <w:fldChar w:fldCharType="begin"/>
      </w:r>
      <w:r w:rsidR="00820AD2">
        <w:rPr>
          <w:rFonts w:eastAsiaTheme="minorHAnsi"/>
          <w:color w:val="00B0F0"/>
        </w:rPr>
        <w:instrText xml:space="preserve"> REF _Ref9976240 \h </w:instrText>
      </w:r>
      <w:r w:rsidR="00820AD2">
        <w:rPr>
          <w:rFonts w:eastAsiaTheme="minorHAnsi"/>
          <w:color w:val="00B0F0"/>
        </w:rPr>
      </w:r>
      <w:r w:rsidR="00820AD2">
        <w:rPr>
          <w:rFonts w:eastAsiaTheme="minorHAnsi"/>
          <w:color w:val="00B0F0"/>
        </w:rPr>
        <w:fldChar w:fldCharType="separate"/>
      </w:r>
      <w:r w:rsidR="00BF02F1" w:rsidRPr="00820AD2">
        <w:rPr>
          <w:color w:val="00B0F0"/>
        </w:rPr>
        <w:t xml:space="preserve">Figure </w:t>
      </w:r>
      <w:r w:rsidR="00BF02F1">
        <w:rPr>
          <w:noProof/>
          <w:color w:val="00B0F0"/>
        </w:rPr>
        <w:t>15</w:t>
      </w:r>
      <w:r w:rsidR="00820AD2">
        <w:rPr>
          <w:rFonts w:eastAsiaTheme="minorHAnsi"/>
          <w:color w:val="00B0F0"/>
        </w:rPr>
        <w:fldChar w:fldCharType="end"/>
      </w:r>
      <w:r w:rsidRPr="00D75C2D">
        <w:rPr>
          <w:rFonts w:eastAsiaTheme="minorHAnsi"/>
          <w:color w:val="00B0F0"/>
        </w:rPr>
        <w:t xml:space="preserve"> b1-b2)</w:t>
      </w:r>
      <w:r w:rsidRPr="00D75C2D">
        <w:rPr>
          <w:rFonts w:eastAsiaTheme="minorHAnsi"/>
        </w:rPr>
        <w:t>. That is, the aggregates are composed of fused primary particles that have well-defined boundaries and are nearly spherical in shape. Although, a closer look at the TEM images reveals that the aggregates are also accompanied by a few small size “globules” as pointed out by the arrows in</w:t>
      </w:r>
      <w:r w:rsidRPr="00D75C2D">
        <w:rPr>
          <w:rFonts w:eastAsiaTheme="minorHAnsi"/>
          <w:color w:val="00B0F0"/>
        </w:rPr>
        <w:t xml:space="preserve"> </w:t>
      </w:r>
      <w:r w:rsidR="00820AD2">
        <w:rPr>
          <w:rFonts w:eastAsiaTheme="minorHAnsi"/>
          <w:color w:val="00B0F0"/>
        </w:rPr>
        <w:fldChar w:fldCharType="begin"/>
      </w:r>
      <w:r w:rsidR="00820AD2">
        <w:rPr>
          <w:rFonts w:eastAsiaTheme="minorHAnsi"/>
          <w:color w:val="00B0F0"/>
        </w:rPr>
        <w:instrText xml:space="preserve"> REF _Ref9976240 \h </w:instrText>
      </w:r>
      <w:r w:rsidR="00820AD2">
        <w:rPr>
          <w:rFonts w:eastAsiaTheme="minorHAnsi"/>
          <w:color w:val="00B0F0"/>
        </w:rPr>
      </w:r>
      <w:r w:rsidR="00820AD2">
        <w:rPr>
          <w:rFonts w:eastAsiaTheme="minorHAnsi"/>
          <w:color w:val="00B0F0"/>
        </w:rPr>
        <w:fldChar w:fldCharType="separate"/>
      </w:r>
      <w:r w:rsidR="00BF02F1" w:rsidRPr="00820AD2">
        <w:rPr>
          <w:color w:val="00B0F0"/>
        </w:rPr>
        <w:t xml:space="preserve">Figure </w:t>
      </w:r>
      <w:r w:rsidR="00BF02F1">
        <w:rPr>
          <w:noProof/>
          <w:color w:val="00B0F0"/>
        </w:rPr>
        <w:t>15</w:t>
      </w:r>
      <w:r w:rsidR="00820AD2">
        <w:rPr>
          <w:rFonts w:eastAsiaTheme="minorHAnsi"/>
          <w:color w:val="00B0F0"/>
        </w:rPr>
        <w:fldChar w:fldCharType="end"/>
      </w:r>
      <w:r w:rsidRPr="00D75C2D">
        <w:rPr>
          <w:rFonts w:eastAsiaTheme="minorHAnsi"/>
          <w:color w:val="00B0F0"/>
        </w:rPr>
        <w:t xml:space="preserve"> b1-b2. </w:t>
      </w:r>
      <w:r w:rsidRPr="00D75C2D">
        <w:rPr>
          <w:rFonts w:eastAsiaTheme="minorHAnsi"/>
        </w:rPr>
        <w:t xml:space="preserve">However, for the </w:t>
      </w:r>
      <w:r w:rsidR="00C90370">
        <w:rPr>
          <w:rFonts w:eastAsiaTheme="minorHAnsi"/>
        </w:rPr>
        <w:t>biodiesel</w:t>
      </w:r>
      <w:r w:rsidRPr="00D75C2D">
        <w:rPr>
          <w:rFonts w:eastAsiaTheme="minorHAnsi"/>
        </w:rPr>
        <w:t xml:space="preserve"> flame the soot evolution is composed of a higher number of “irregular-shaped” structures or “globules” </w:t>
      </w:r>
      <w:r w:rsidRPr="00D75C2D">
        <w:rPr>
          <w:rFonts w:eastAsiaTheme="minorHAnsi"/>
          <w:color w:val="00B0F0"/>
        </w:rPr>
        <w:t>(</w:t>
      </w:r>
      <w:r w:rsidR="00820AD2">
        <w:rPr>
          <w:rFonts w:eastAsiaTheme="minorHAnsi"/>
          <w:color w:val="00B0F0"/>
        </w:rPr>
        <w:fldChar w:fldCharType="begin"/>
      </w:r>
      <w:r w:rsidR="00820AD2">
        <w:rPr>
          <w:rFonts w:eastAsiaTheme="minorHAnsi"/>
          <w:color w:val="00B0F0"/>
        </w:rPr>
        <w:instrText xml:space="preserve"> REF _Ref9976240 \h </w:instrText>
      </w:r>
      <w:r w:rsidR="00820AD2">
        <w:rPr>
          <w:rFonts w:eastAsiaTheme="minorHAnsi"/>
          <w:color w:val="00B0F0"/>
        </w:rPr>
      </w:r>
      <w:r w:rsidR="00820AD2">
        <w:rPr>
          <w:rFonts w:eastAsiaTheme="minorHAnsi"/>
          <w:color w:val="00B0F0"/>
        </w:rPr>
        <w:fldChar w:fldCharType="separate"/>
      </w:r>
      <w:r w:rsidR="00BF02F1" w:rsidRPr="00820AD2">
        <w:rPr>
          <w:color w:val="00B0F0"/>
        </w:rPr>
        <w:t xml:space="preserve">Figure </w:t>
      </w:r>
      <w:r w:rsidR="00BF02F1">
        <w:rPr>
          <w:noProof/>
          <w:color w:val="00B0F0"/>
        </w:rPr>
        <w:t>15</w:t>
      </w:r>
      <w:r w:rsidR="00820AD2">
        <w:rPr>
          <w:rFonts w:eastAsiaTheme="minorHAnsi"/>
          <w:color w:val="00B0F0"/>
        </w:rPr>
        <w:fldChar w:fldCharType="end"/>
      </w:r>
      <w:r w:rsidRPr="00D75C2D">
        <w:rPr>
          <w:rFonts w:eastAsiaTheme="minorHAnsi"/>
          <w:color w:val="00B0F0"/>
        </w:rPr>
        <w:t xml:space="preserve"> e1)</w:t>
      </w:r>
      <w:r w:rsidRPr="00D75C2D">
        <w:rPr>
          <w:rFonts w:eastAsiaTheme="minorHAnsi"/>
        </w:rPr>
        <w:t>.</w:t>
      </w:r>
      <w:r w:rsidRPr="00D75C2D">
        <w:rPr>
          <w:rFonts w:eastAsiaTheme="minorHAnsi"/>
          <w:color w:val="00B0F0"/>
        </w:rPr>
        <w:t xml:space="preserve"> </w:t>
      </w:r>
      <w:r w:rsidRPr="00D75C2D">
        <w:t>T</w:t>
      </w:r>
      <w:r w:rsidRPr="00D75C2D">
        <w:rPr>
          <w:rFonts w:eastAsiaTheme="minorHAnsi"/>
        </w:rPr>
        <w:t xml:space="preserve">he “irregular-shaped” structures contain embedded carbonized inclusions that can be easily identified as they have a darker contrast to the electron beam </w:t>
      </w:r>
      <w:r w:rsidRPr="00D75C2D">
        <w:rPr>
          <w:rFonts w:eastAsiaTheme="minorHAnsi"/>
          <w:color w:val="00B0F0"/>
        </w:rPr>
        <w:t>(Fig. 8 e2-e3)</w:t>
      </w:r>
      <w:r w:rsidRPr="00D75C2D">
        <w:rPr>
          <w:rFonts w:eastAsiaTheme="minorHAnsi"/>
        </w:rPr>
        <w:t xml:space="preserve">. A single “globule” can have multiple embedded carbonized inclusions and of different sizes. For instance, one of the three clusters of </w:t>
      </w:r>
      <w:r w:rsidR="00820AD2">
        <w:rPr>
          <w:rFonts w:eastAsiaTheme="minorHAnsi"/>
          <w:color w:val="00B0F0"/>
        </w:rPr>
        <w:fldChar w:fldCharType="begin"/>
      </w:r>
      <w:r w:rsidR="00820AD2">
        <w:rPr>
          <w:rFonts w:eastAsiaTheme="minorHAnsi"/>
        </w:rPr>
        <w:instrText xml:space="preserve"> REF _Ref9976240 \h </w:instrText>
      </w:r>
      <w:r w:rsidR="00820AD2">
        <w:rPr>
          <w:rFonts w:eastAsiaTheme="minorHAnsi"/>
          <w:color w:val="00B0F0"/>
        </w:rPr>
      </w:r>
      <w:r w:rsidR="00820AD2">
        <w:rPr>
          <w:rFonts w:eastAsiaTheme="minorHAnsi"/>
          <w:color w:val="00B0F0"/>
        </w:rPr>
        <w:fldChar w:fldCharType="separate"/>
      </w:r>
      <w:r w:rsidR="00BF02F1" w:rsidRPr="00820AD2">
        <w:rPr>
          <w:color w:val="00B0F0"/>
        </w:rPr>
        <w:t xml:space="preserve">Figure </w:t>
      </w:r>
      <w:r w:rsidR="00BF02F1">
        <w:rPr>
          <w:noProof/>
          <w:color w:val="00B0F0"/>
        </w:rPr>
        <w:t>15</w:t>
      </w:r>
      <w:r w:rsidR="00820AD2">
        <w:rPr>
          <w:rFonts w:eastAsiaTheme="minorHAnsi"/>
          <w:color w:val="00B0F0"/>
        </w:rPr>
        <w:fldChar w:fldCharType="end"/>
      </w:r>
      <w:r w:rsidRPr="00D75C2D">
        <w:rPr>
          <w:rFonts w:eastAsiaTheme="minorHAnsi"/>
          <w:color w:val="00B0F0"/>
        </w:rPr>
        <w:t xml:space="preserve"> e2</w:t>
      </w:r>
      <w:r w:rsidRPr="00D75C2D">
        <w:rPr>
          <w:rFonts w:eastAsiaTheme="minorHAnsi"/>
        </w:rPr>
        <w:t xml:space="preserve"> (close-up view of </w:t>
      </w:r>
      <w:r w:rsidR="00820AD2">
        <w:rPr>
          <w:rFonts w:eastAsiaTheme="minorHAnsi"/>
          <w:color w:val="00B0F0"/>
        </w:rPr>
        <w:fldChar w:fldCharType="begin"/>
      </w:r>
      <w:r w:rsidR="00820AD2">
        <w:rPr>
          <w:rFonts w:eastAsiaTheme="minorHAnsi"/>
        </w:rPr>
        <w:instrText xml:space="preserve"> REF _Ref9976240 \h </w:instrText>
      </w:r>
      <w:r w:rsidR="00820AD2">
        <w:rPr>
          <w:rFonts w:eastAsiaTheme="minorHAnsi"/>
          <w:color w:val="00B0F0"/>
        </w:rPr>
      </w:r>
      <w:r w:rsidR="00820AD2">
        <w:rPr>
          <w:rFonts w:eastAsiaTheme="minorHAnsi"/>
          <w:color w:val="00B0F0"/>
        </w:rPr>
        <w:fldChar w:fldCharType="separate"/>
      </w:r>
      <w:r w:rsidR="00BF02F1" w:rsidRPr="00820AD2">
        <w:rPr>
          <w:color w:val="00B0F0"/>
        </w:rPr>
        <w:t xml:space="preserve">Figure </w:t>
      </w:r>
      <w:r w:rsidR="00BF02F1">
        <w:rPr>
          <w:noProof/>
          <w:color w:val="00B0F0"/>
        </w:rPr>
        <w:t>15</w:t>
      </w:r>
      <w:r w:rsidR="00820AD2">
        <w:rPr>
          <w:rFonts w:eastAsiaTheme="minorHAnsi"/>
          <w:color w:val="00B0F0"/>
        </w:rPr>
        <w:fldChar w:fldCharType="end"/>
      </w:r>
      <w:r w:rsidRPr="00D75C2D">
        <w:rPr>
          <w:rFonts w:eastAsiaTheme="minorHAnsi"/>
          <w:color w:val="00B0F0"/>
        </w:rPr>
        <w:t xml:space="preserve"> e1</w:t>
      </w:r>
      <w:r w:rsidRPr="00D75C2D">
        <w:rPr>
          <w:rFonts w:eastAsiaTheme="minorHAnsi"/>
        </w:rPr>
        <w:t xml:space="preserve">) have five nuclei inside as pointed out by the solid arrows. </w:t>
      </w:r>
      <w:r w:rsidRPr="00D75C2D">
        <w:t>The transformation</w:t>
      </w:r>
      <w:r w:rsidRPr="00A10FA3">
        <w:t xml:space="preserve"> from “irregular-shaped” structures to fully carbonized (agglomerated) soot in the upper part of the </w:t>
      </w:r>
      <w:r w:rsidR="00C90370">
        <w:t>biodiesel</w:t>
      </w:r>
      <w:r w:rsidRPr="00A10FA3">
        <w:t xml:space="preserve"> flames is evident in the TEM images for all studied flames in this work.</w:t>
      </w:r>
      <w:r w:rsidRPr="00A10FA3">
        <w:rPr>
          <w:rFonts w:eastAsiaTheme="minorHAnsi"/>
        </w:rPr>
        <w:t xml:space="preserve"> From the soot evolutions it can be suggested that the “irregular-shaped” structures serve as possible growth pathways for the formation of long fully carbonized aggregates composed of nearly spherical primary particles. The carbonized aggregates are very long and of complex fractal </w:t>
      </w:r>
      <w:r w:rsidRPr="007173FA">
        <w:rPr>
          <w:rFonts w:eastAsiaTheme="minorHAnsi"/>
        </w:rPr>
        <w:t xml:space="preserve">morphology (multi-branched) and are no longer accompanied or formed of “irregular” structures </w:t>
      </w:r>
      <w:r w:rsidRPr="007173FA">
        <w:rPr>
          <w:rFonts w:eastAsiaTheme="minorHAnsi"/>
          <w:color w:val="00B0F0"/>
        </w:rPr>
        <w:t>(</w:t>
      </w:r>
      <w:r w:rsidR="00820AD2">
        <w:rPr>
          <w:rFonts w:eastAsiaTheme="minorHAnsi"/>
          <w:color w:val="00B0F0"/>
        </w:rPr>
        <w:fldChar w:fldCharType="begin"/>
      </w:r>
      <w:r w:rsidR="00820AD2">
        <w:rPr>
          <w:rFonts w:eastAsiaTheme="minorHAnsi"/>
          <w:color w:val="00B0F0"/>
        </w:rPr>
        <w:instrText xml:space="preserve"> REF _Ref9976240 \h </w:instrText>
      </w:r>
      <w:r w:rsidR="00820AD2">
        <w:rPr>
          <w:rFonts w:eastAsiaTheme="minorHAnsi"/>
          <w:color w:val="00B0F0"/>
        </w:rPr>
      </w:r>
      <w:r w:rsidR="00820AD2">
        <w:rPr>
          <w:rFonts w:eastAsiaTheme="minorHAnsi"/>
          <w:color w:val="00B0F0"/>
        </w:rPr>
        <w:fldChar w:fldCharType="separate"/>
      </w:r>
      <w:r w:rsidR="00BF02F1" w:rsidRPr="00820AD2">
        <w:rPr>
          <w:color w:val="00B0F0"/>
        </w:rPr>
        <w:t xml:space="preserve">Figure </w:t>
      </w:r>
      <w:r w:rsidR="00BF02F1">
        <w:rPr>
          <w:noProof/>
          <w:color w:val="00B0F0"/>
        </w:rPr>
        <w:t>15</w:t>
      </w:r>
      <w:r w:rsidR="00820AD2">
        <w:rPr>
          <w:rFonts w:eastAsiaTheme="minorHAnsi"/>
          <w:color w:val="00B0F0"/>
        </w:rPr>
        <w:fldChar w:fldCharType="end"/>
      </w:r>
      <w:r w:rsidRPr="007173FA">
        <w:rPr>
          <w:rFonts w:eastAsiaTheme="minorHAnsi"/>
          <w:color w:val="00B0F0"/>
        </w:rPr>
        <w:t xml:space="preserve"> f)</w:t>
      </w:r>
      <w:r w:rsidRPr="007173FA">
        <w:rPr>
          <w:rFonts w:eastAsiaTheme="minorHAnsi"/>
        </w:rPr>
        <w:t xml:space="preserve">. In order to visualize the complexity of these fully carbonized soot aggregates, binary images on the TEM micrographs of the COME </w:t>
      </w:r>
      <w:r w:rsidRPr="002603CC">
        <w:rPr>
          <w:rFonts w:eastAsiaTheme="minorHAnsi"/>
          <w:color w:val="00B0F0"/>
        </w:rPr>
        <w:t>(</w:t>
      </w:r>
      <w:r w:rsidR="00820AD2">
        <w:rPr>
          <w:rFonts w:eastAsiaTheme="minorHAnsi"/>
          <w:color w:val="00B0F0"/>
        </w:rPr>
        <w:fldChar w:fldCharType="begin"/>
      </w:r>
      <w:r w:rsidR="00820AD2">
        <w:rPr>
          <w:rFonts w:eastAsiaTheme="minorHAnsi"/>
          <w:color w:val="00B0F0"/>
        </w:rPr>
        <w:instrText xml:space="preserve"> REF _Ref9976240 \h </w:instrText>
      </w:r>
      <w:r w:rsidR="00820AD2">
        <w:rPr>
          <w:rFonts w:eastAsiaTheme="minorHAnsi"/>
          <w:color w:val="00B0F0"/>
        </w:rPr>
      </w:r>
      <w:r w:rsidR="00820AD2">
        <w:rPr>
          <w:rFonts w:eastAsiaTheme="minorHAnsi"/>
          <w:color w:val="00B0F0"/>
        </w:rPr>
        <w:fldChar w:fldCharType="separate"/>
      </w:r>
      <w:r w:rsidR="00BF02F1" w:rsidRPr="00820AD2">
        <w:rPr>
          <w:color w:val="00B0F0"/>
        </w:rPr>
        <w:t xml:space="preserve">Figure </w:t>
      </w:r>
      <w:r w:rsidR="00BF02F1">
        <w:rPr>
          <w:noProof/>
          <w:color w:val="00B0F0"/>
        </w:rPr>
        <w:t>15</w:t>
      </w:r>
      <w:r w:rsidR="00820AD2">
        <w:rPr>
          <w:rFonts w:eastAsiaTheme="minorHAnsi"/>
          <w:color w:val="00B0F0"/>
        </w:rPr>
        <w:fldChar w:fldCharType="end"/>
      </w:r>
      <w:r w:rsidRPr="002603CC">
        <w:rPr>
          <w:rFonts w:eastAsiaTheme="minorHAnsi"/>
          <w:color w:val="00B0F0"/>
        </w:rPr>
        <w:t xml:space="preserve"> f)</w:t>
      </w:r>
      <w:r w:rsidRPr="007173FA">
        <w:rPr>
          <w:rFonts w:eastAsiaTheme="minorHAnsi"/>
        </w:rPr>
        <w:t xml:space="preserve"> and #2 diesel </w:t>
      </w:r>
      <w:r w:rsidRPr="002603CC">
        <w:rPr>
          <w:rFonts w:eastAsiaTheme="minorHAnsi"/>
          <w:color w:val="00B0F0"/>
        </w:rPr>
        <w:t>(</w:t>
      </w:r>
      <w:r w:rsidR="00820AD2">
        <w:rPr>
          <w:rFonts w:eastAsiaTheme="minorHAnsi"/>
          <w:color w:val="00B0F0"/>
        </w:rPr>
        <w:fldChar w:fldCharType="begin"/>
      </w:r>
      <w:r w:rsidR="00820AD2">
        <w:rPr>
          <w:rFonts w:eastAsiaTheme="minorHAnsi"/>
          <w:color w:val="00B0F0"/>
        </w:rPr>
        <w:instrText xml:space="preserve"> REF _Ref9976240 \h </w:instrText>
      </w:r>
      <w:r w:rsidR="00820AD2">
        <w:rPr>
          <w:rFonts w:eastAsiaTheme="minorHAnsi"/>
          <w:color w:val="00B0F0"/>
        </w:rPr>
      </w:r>
      <w:r w:rsidR="00820AD2">
        <w:rPr>
          <w:rFonts w:eastAsiaTheme="minorHAnsi"/>
          <w:color w:val="00B0F0"/>
        </w:rPr>
        <w:fldChar w:fldCharType="separate"/>
      </w:r>
      <w:r w:rsidR="00BF02F1" w:rsidRPr="00820AD2">
        <w:rPr>
          <w:color w:val="00B0F0"/>
        </w:rPr>
        <w:t xml:space="preserve">Figure </w:t>
      </w:r>
      <w:r w:rsidR="00BF02F1">
        <w:rPr>
          <w:noProof/>
          <w:color w:val="00B0F0"/>
        </w:rPr>
        <w:t>15</w:t>
      </w:r>
      <w:r w:rsidR="00820AD2">
        <w:rPr>
          <w:rFonts w:eastAsiaTheme="minorHAnsi"/>
          <w:color w:val="00B0F0"/>
        </w:rPr>
        <w:fldChar w:fldCharType="end"/>
      </w:r>
      <w:r w:rsidRPr="002603CC">
        <w:rPr>
          <w:rFonts w:eastAsiaTheme="minorHAnsi"/>
          <w:color w:val="00B0F0"/>
        </w:rPr>
        <w:t xml:space="preserve"> c)</w:t>
      </w:r>
      <w:r w:rsidRPr="007173FA">
        <w:rPr>
          <w:rFonts w:eastAsiaTheme="minorHAnsi"/>
        </w:rPr>
        <w:t xml:space="preserve"> soot</w:t>
      </w:r>
      <w:r w:rsidRPr="00A10FA3">
        <w:rPr>
          <w:rFonts w:eastAsiaTheme="minorHAnsi"/>
        </w:rPr>
        <w:t xml:space="preserve"> were obtained using a computer software. Skeletonization was applied to the binary images to obtain basic structural information of the aggregate</w:t>
      </w:r>
      <w:r w:rsidRPr="00D77548">
        <w:rPr>
          <w:rFonts w:eastAsiaTheme="minorHAnsi"/>
        </w:rPr>
        <w:t xml:space="preserve">s. </w:t>
      </w:r>
      <w:r w:rsidRPr="00D77548">
        <w:t xml:space="preserve">Skeletonization is a repeating erosion process in which pixels from the edges of objects are removed (in a binary image) until a one-pixel-wide shape is reached </w:t>
      </w:r>
      <w:r w:rsidRPr="00D77548">
        <w:fldChar w:fldCharType="begin"/>
      </w:r>
      <w:r w:rsidR="00F42FA9">
        <w:instrText xml:space="preserve"> ADDIN EN.CITE &lt;EndNote&gt;&lt;Cite&gt;&lt;Author&gt;Zhang&lt;/Author&gt;&lt;Year&gt;1984&lt;/Year&gt;&lt;RecNum&gt;493&lt;/RecNum&gt;&lt;DisplayText&gt;[216, 217]&lt;/DisplayText&gt;&lt;record&gt;&lt;rec-number&gt;493&lt;/rec-number&gt;&lt;foreign-keys&gt;&lt;key app="EN" db-id="x9w99wppkstf94edr97xz2e1d2999zv2swz2" timestamp="1559081156"&gt;493&lt;/key&gt;&lt;/foreign-keys&gt;&lt;ref-type name="Journal Article"&gt;17&lt;/ref-type&gt;&lt;contributors&gt;&lt;authors&gt;&lt;author&gt;Zhang, TY&lt;/author&gt;&lt;author&gt;Suen, Ching Y&lt;/author&gt;&lt;/authors&gt;&lt;/contributors&gt;&lt;titles&gt;&lt;title&gt;A fast parallel algorithm for thinning digital patterns&lt;/title&gt;&lt;secondary-title&gt;Communications of the ACM&lt;/secondary-title&gt;&lt;/titles&gt;&lt;periodical&gt;&lt;full-title&gt;Communications of the ACM&lt;/full-title&gt;&lt;/periodical&gt;&lt;pages&gt;236-239&lt;/pages&gt;&lt;volume&gt;27&lt;/volume&gt;&lt;number&gt;3&lt;/number&gt;&lt;dates&gt;&lt;year&gt;1984&lt;/year&gt;&lt;/dates&gt;&lt;isbn&gt;0001-0782&lt;/isbn&gt;&lt;urls&gt;&lt;/urls&gt;&lt;/record&gt;&lt;/Cite&gt;&lt;Cite&gt;&lt;Author&gt;Strelnikova&lt;/Author&gt;&lt;Year&gt;2017&lt;/Year&gt;&lt;RecNum&gt;494&lt;/RecNum&gt;&lt;record&gt;&lt;rec-number&gt;494&lt;/rec-number&gt;&lt;foreign-keys&gt;&lt;key app="EN" db-id="x9w99wppkstf94edr97xz2e1d2999zv2swz2" timestamp="1559081189"&gt;494&lt;/key&gt;&lt;/foreign-keys&gt;&lt;ref-type name="Journal Article"&gt;17&lt;/ref-type&gt;&lt;contributors&gt;&lt;authors&gt;&lt;author&gt;Strelnikova, Natalja&lt;/author&gt;&lt;author&gt;Göllner, Michael&lt;/author&gt;&lt;author&gt;Pfohl, Thomas&lt;/author&gt;&lt;/authors&gt;&lt;/contributors&gt;&lt;titles&gt;&lt;title&gt;Direct Observation of Alternating Stretch‐Coil and Coil‐Stretch Transitions of Semiflexible Polymers in Microstructured Flow&lt;/title&gt;&lt;secondary-title&gt;Macromolecular Chemistry and Physics&lt;/secondary-title&gt;&lt;/titles&gt;&lt;periodical&gt;&lt;full-title&gt;Macromolecular Chemistry and Physics&lt;/full-title&gt;&lt;/periodical&gt;&lt;pages&gt;1600474&lt;/pages&gt;&lt;volume&gt;218&lt;/volume&gt;&lt;number&gt;2&lt;/number&gt;&lt;dates&gt;&lt;year&gt;2017&lt;/year&gt;&lt;/dates&gt;&lt;isbn&gt;1022-1352&lt;/isbn&gt;&lt;urls&gt;&lt;/urls&gt;&lt;/record&gt;&lt;/Cite&gt;&lt;/EndNote&gt;</w:instrText>
      </w:r>
      <w:r w:rsidRPr="00D77548">
        <w:fldChar w:fldCharType="separate"/>
      </w:r>
      <w:r w:rsidR="00F42FA9">
        <w:rPr>
          <w:noProof/>
        </w:rPr>
        <w:t>[</w:t>
      </w:r>
      <w:hyperlink w:anchor="_ENREF_216" w:tooltip="Zhang, 1984 #493" w:history="1">
        <w:r w:rsidR="00B4556B">
          <w:rPr>
            <w:noProof/>
          </w:rPr>
          <w:t>216</w:t>
        </w:r>
      </w:hyperlink>
      <w:r w:rsidR="00F42FA9">
        <w:rPr>
          <w:noProof/>
        </w:rPr>
        <w:t xml:space="preserve">, </w:t>
      </w:r>
      <w:hyperlink w:anchor="_ENREF_217" w:tooltip="Strelnikova, 2017 #494" w:history="1">
        <w:r w:rsidR="00B4556B">
          <w:rPr>
            <w:noProof/>
          </w:rPr>
          <w:t>217</w:t>
        </w:r>
      </w:hyperlink>
      <w:r w:rsidR="00F42FA9">
        <w:rPr>
          <w:noProof/>
        </w:rPr>
        <w:t>]</w:t>
      </w:r>
      <w:r w:rsidRPr="00D77548">
        <w:fldChar w:fldCharType="end"/>
      </w:r>
      <w:r w:rsidRPr="00D77548">
        <w:t xml:space="preserve">.  </w:t>
      </w:r>
      <w:r w:rsidR="00820AD2">
        <w:rPr>
          <w:rFonts w:eastAsiaTheme="minorHAnsi"/>
          <w:color w:val="00B0F0"/>
        </w:rPr>
        <w:fldChar w:fldCharType="begin"/>
      </w:r>
      <w:r w:rsidR="00820AD2">
        <w:instrText xml:space="preserve"> REF _Ref9976240 \h </w:instrText>
      </w:r>
      <w:r w:rsidR="00820AD2">
        <w:rPr>
          <w:rFonts w:eastAsiaTheme="minorHAnsi"/>
          <w:color w:val="00B0F0"/>
        </w:rPr>
      </w:r>
      <w:r w:rsidR="00820AD2">
        <w:rPr>
          <w:rFonts w:eastAsiaTheme="minorHAnsi"/>
          <w:color w:val="00B0F0"/>
        </w:rPr>
        <w:fldChar w:fldCharType="separate"/>
      </w:r>
      <w:r w:rsidR="00BF02F1" w:rsidRPr="00820AD2">
        <w:rPr>
          <w:color w:val="00B0F0"/>
        </w:rPr>
        <w:t xml:space="preserve">Figure </w:t>
      </w:r>
      <w:r w:rsidR="00BF02F1">
        <w:rPr>
          <w:noProof/>
          <w:color w:val="00B0F0"/>
        </w:rPr>
        <w:t>15</w:t>
      </w:r>
      <w:r w:rsidR="00820AD2">
        <w:rPr>
          <w:rFonts w:eastAsiaTheme="minorHAnsi"/>
          <w:color w:val="00B0F0"/>
        </w:rPr>
        <w:fldChar w:fldCharType="end"/>
      </w:r>
      <w:r w:rsidRPr="00D77548">
        <w:rPr>
          <w:rFonts w:eastAsiaTheme="minorHAnsi"/>
          <w:color w:val="00B0F0"/>
        </w:rPr>
        <w:t xml:space="preserve"> f1-f2 </w:t>
      </w:r>
      <w:r w:rsidRPr="00D77548">
        <w:rPr>
          <w:rFonts w:eastAsiaTheme="minorHAnsi"/>
        </w:rPr>
        <w:t xml:space="preserve">is for </w:t>
      </w:r>
      <w:r w:rsidR="00C90370">
        <w:rPr>
          <w:rFonts w:eastAsiaTheme="minorHAnsi"/>
        </w:rPr>
        <w:t>biodiesel</w:t>
      </w:r>
      <w:r w:rsidRPr="00D77548">
        <w:rPr>
          <w:rFonts w:eastAsiaTheme="minorHAnsi"/>
        </w:rPr>
        <w:t xml:space="preserve"> and </w:t>
      </w:r>
      <w:r w:rsidR="00820AD2">
        <w:rPr>
          <w:rFonts w:eastAsiaTheme="minorHAnsi"/>
          <w:color w:val="00B0F0"/>
        </w:rPr>
        <w:fldChar w:fldCharType="begin"/>
      </w:r>
      <w:r w:rsidR="00820AD2">
        <w:rPr>
          <w:rFonts w:eastAsiaTheme="minorHAnsi"/>
        </w:rPr>
        <w:instrText xml:space="preserve"> REF _Ref9976240 \h </w:instrText>
      </w:r>
      <w:r w:rsidR="00820AD2">
        <w:rPr>
          <w:rFonts w:eastAsiaTheme="minorHAnsi"/>
          <w:color w:val="00B0F0"/>
        </w:rPr>
      </w:r>
      <w:r w:rsidR="00820AD2">
        <w:rPr>
          <w:rFonts w:eastAsiaTheme="minorHAnsi"/>
          <w:color w:val="00B0F0"/>
        </w:rPr>
        <w:fldChar w:fldCharType="separate"/>
      </w:r>
      <w:r w:rsidR="00BF02F1" w:rsidRPr="00820AD2">
        <w:rPr>
          <w:color w:val="00B0F0"/>
        </w:rPr>
        <w:t xml:space="preserve">Figure </w:t>
      </w:r>
      <w:r w:rsidR="00BF02F1">
        <w:rPr>
          <w:noProof/>
          <w:color w:val="00B0F0"/>
        </w:rPr>
        <w:t>15</w:t>
      </w:r>
      <w:r w:rsidR="00820AD2">
        <w:rPr>
          <w:rFonts w:eastAsiaTheme="minorHAnsi"/>
          <w:color w:val="00B0F0"/>
        </w:rPr>
        <w:fldChar w:fldCharType="end"/>
      </w:r>
      <w:r w:rsidRPr="00D77548">
        <w:rPr>
          <w:rFonts w:eastAsiaTheme="minorHAnsi"/>
          <w:color w:val="00B0F0"/>
        </w:rPr>
        <w:t xml:space="preserve"> c1-c2 </w:t>
      </w:r>
      <w:r w:rsidRPr="00D77548">
        <w:rPr>
          <w:rFonts w:eastAsiaTheme="minorHAnsi"/>
        </w:rPr>
        <w:t xml:space="preserve">are for the #2 </w:t>
      </w:r>
      <w:r w:rsidR="001A3A1C">
        <w:rPr>
          <w:rFonts w:eastAsiaTheme="minorHAnsi"/>
        </w:rPr>
        <w:t>d</w:t>
      </w:r>
      <w:r w:rsidRPr="00D77548">
        <w:rPr>
          <w:rFonts w:eastAsiaTheme="minorHAnsi"/>
        </w:rPr>
        <w:t xml:space="preserve">iesel. The binary images were developed with an optimal intensity threshold to prevent the creation of separations between the aggregates and to distinguish between aggregates boundaries and the background.  For instance, the largest aggregate in </w:t>
      </w:r>
      <w:r w:rsidR="00820AD2">
        <w:rPr>
          <w:rFonts w:eastAsiaTheme="minorHAnsi"/>
          <w:color w:val="00B0F0"/>
        </w:rPr>
        <w:fldChar w:fldCharType="begin"/>
      </w:r>
      <w:r w:rsidR="00820AD2">
        <w:rPr>
          <w:rFonts w:eastAsiaTheme="minorHAnsi"/>
        </w:rPr>
        <w:instrText xml:space="preserve"> REF _Ref9976240 \h </w:instrText>
      </w:r>
      <w:r w:rsidR="00820AD2">
        <w:rPr>
          <w:rFonts w:eastAsiaTheme="minorHAnsi"/>
          <w:color w:val="00B0F0"/>
        </w:rPr>
      </w:r>
      <w:r w:rsidR="00820AD2">
        <w:rPr>
          <w:rFonts w:eastAsiaTheme="minorHAnsi"/>
          <w:color w:val="00B0F0"/>
        </w:rPr>
        <w:fldChar w:fldCharType="separate"/>
      </w:r>
      <w:r w:rsidR="00BF02F1" w:rsidRPr="00820AD2">
        <w:rPr>
          <w:color w:val="00B0F0"/>
        </w:rPr>
        <w:t xml:space="preserve">Figure </w:t>
      </w:r>
      <w:r w:rsidR="00BF02F1">
        <w:rPr>
          <w:noProof/>
          <w:color w:val="00B0F0"/>
        </w:rPr>
        <w:t>15</w:t>
      </w:r>
      <w:r w:rsidR="00820AD2">
        <w:rPr>
          <w:rFonts w:eastAsiaTheme="minorHAnsi"/>
          <w:color w:val="00B0F0"/>
        </w:rPr>
        <w:fldChar w:fldCharType="end"/>
      </w:r>
      <w:r w:rsidRPr="00D77548">
        <w:rPr>
          <w:rFonts w:eastAsiaTheme="minorHAnsi"/>
          <w:color w:val="00B0F0"/>
        </w:rPr>
        <w:t xml:space="preserve"> f1</w:t>
      </w:r>
      <w:r w:rsidRPr="00D77548">
        <w:rPr>
          <w:rFonts w:eastAsiaTheme="minorHAnsi"/>
        </w:rPr>
        <w:t xml:space="preserve"> has a length of ~39 μm, boxed area in </w:t>
      </w:r>
      <w:r w:rsidR="00820AD2">
        <w:rPr>
          <w:rFonts w:eastAsiaTheme="minorHAnsi"/>
          <w:color w:val="00B0F0"/>
        </w:rPr>
        <w:fldChar w:fldCharType="begin"/>
      </w:r>
      <w:r w:rsidR="00820AD2">
        <w:rPr>
          <w:rFonts w:eastAsiaTheme="minorHAnsi"/>
        </w:rPr>
        <w:instrText xml:space="preserve"> REF _Ref9976240 \h </w:instrText>
      </w:r>
      <w:r w:rsidR="00820AD2">
        <w:rPr>
          <w:rFonts w:eastAsiaTheme="minorHAnsi"/>
          <w:color w:val="00B0F0"/>
        </w:rPr>
      </w:r>
      <w:r w:rsidR="00820AD2">
        <w:rPr>
          <w:rFonts w:eastAsiaTheme="minorHAnsi"/>
          <w:color w:val="00B0F0"/>
        </w:rPr>
        <w:fldChar w:fldCharType="separate"/>
      </w:r>
      <w:r w:rsidR="00BF02F1" w:rsidRPr="00820AD2">
        <w:rPr>
          <w:color w:val="00B0F0"/>
        </w:rPr>
        <w:t xml:space="preserve">Figure </w:t>
      </w:r>
      <w:r w:rsidR="00BF02F1">
        <w:rPr>
          <w:noProof/>
          <w:color w:val="00B0F0"/>
        </w:rPr>
        <w:t>15</w:t>
      </w:r>
      <w:r w:rsidR="00820AD2">
        <w:rPr>
          <w:rFonts w:eastAsiaTheme="minorHAnsi"/>
          <w:color w:val="00B0F0"/>
        </w:rPr>
        <w:fldChar w:fldCharType="end"/>
      </w:r>
      <w:r w:rsidRPr="00D77548">
        <w:rPr>
          <w:rFonts w:eastAsiaTheme="minorHAnsi"/>
          <w:color w:val="00B0F0"/>
        </w:rPr>
        <w:t xml:space="preserve"> f1</w:t>
      </w:r>
      <w:r w:rsidRPr="00D77548">
        <w:rPr>
          <w:rFonts w:eastAsiaTheme="minorHAnsi"/>
        </w:rPr>
        <w:t xml:space="preserve"> with its magnified view in </w:t>
      </w:r>
      <w:r w:rsidR="00820AD2">
        <w:rPr>
          <w:rFonts w:eastAsiaTheme="minorHAnsi"/>
          <w:color w:val="00B0F0"/>
        </w:rPr>
        <w:fldChar w:fldCharType="begin"/>
      </w:r>
      <w:r w:rsidR="00820AD2">
        <w:rPr>
          <w:rFonts w:eastAsiaTheme="minorHAnsi"/>
        </w:rPr>
        <w:instrText xml:space="preserve"> REF _Ref9976240 \h </w:instrText>
      </w:r>
      <w:r w:rsidR="00820AD2">
        <w:rPr>
          <w:rFonts w:eastAsiaTheme="minorHAnsi"/>
          <w:color w:val="00B0F0"/>
        </w:rPr>
      </w:r>
      <w:r w:rsidR="00820AD2">
        <w:rPr>
          <w:rFonts w:eastAsiaTheme="minorHAnsi"/>
          <w:color w:val="00B0F0"/>
        </w:rPr>
        <w:fldChar w:fldCharType="separate"/>
      </w:r>
      <w:r w:rsidR="00BF02F1" w:rsidRPr="00820AD2">
        <w:rPr>
          <w:color w:val="00B0F0"/>
        </w:rPr>
        <w:t xml:space="preserve">Figure </w:t>
      </w:r>
      <w:r w:rsidR="00BF02F1">
        <w:rPr>
          <w:noProof/>
          <w:color w:val="00B0F0"/>
        </w:rPr>
        <w:t>15</w:t>
      </w:r>
      <w:r w:rsidR="00820AD2">
        <w:rPr>
          <w:rFonts w:eastAsiaTheme="minorHAnsi"/>
          <w:color w:val="00B0F0"/>
        </w:rPr>
        <w:fldChar w:fldCharType="end"/>
      </w:r>
      <w:r w:rsidRPr="00D77548">
        <w:rPr>
          <w:rFonts w:eastAsiaTheme="minorHAnsi"/>
          <w:color w:val="00B0F0"/>
        </w:rPr>
        <w:t xml:space="preserve"> f2</w:t>
      </w:r>
      <w:r w:rsidRPr="00D77548">
        <w:rPr>
          <w:rFonts w:eastAsiaTheme="minorHAnsi"/>
        </w:rPr>
        <w:t xml:space="preserve">. On the other hand, the largest aggregate in the #2 diesel flame </w:t>
      </w:r>
      <w:r w:rsidRPr="002603CC">
        <w:rPr>
          <w:rFonts w:eastAsiaTheme="minorHAnsi"/>
          <w:color w:val="00B0F0"/>
        </w:rPr>
        <w:t>(</w:t>
      </w:r>
      <w:r w:rsidR="00820AD2">
        <w:rPr>
          <w:rFonts w:eastAsiaTheme="minorHAnsi"/>
          <w:color w:val="00B0F0"/>
        </w:rPr>
        <w:fldChar w:fldCharType="begin"/>
      </w:r>
      <w:r w:rsidR="00820AD2">
        <w:rPr>
          <w:rFonts w:eastAsiaTheme="minorHAnsi"/>
          <w:color w:val="00B0F0"/>
        </w:rPr>
        <w:instrText xml:space="preserve"> REF _Ref9976240 \h </w:instrText>
      </w:r>
      <w:r w:rsidR="00820AD2">
        <w:rPr>
          <w:rFonts w:eastAsiaTheme="minorHAnsi"/>
          <w:color w:val="00B0F0"/>
        </w:rPr>
      </w:r>
      <w:r w:rsidR="00820AD2">
        <w:rPr>
          <w:rFonts w:eastAsiaTheme="minorHAnsi"/>
          <w:color w:val="00B0F0"/>
        </w:rPr>
        <w:fldChar w:fldCharType="separate"/>
      </w:r>
      <w:r w:rsidR="00BF02F1" w:rsidRPr="00820AD2">
        <w:rPr>
          <w:color w:val="00B0F0"/>
        </w:rPr>
        <w:t xml:space="preserve">Figure </w:t>
      </w:r>
      <w:r w:rsidR="00BF02F1">
        <w:rPr>
          <w:noProof/>
          <w:color w:val="00B0F0"/>
        </w:rPr>
        <w:t>15</w:t>
      </w:r>
      <w:r w:rsidR="00820AD2">
        <w:rPr>
          <w:rFonts w:eastAsiaTheme="minorHAnsi"/>
          <w:color w:val="00B0F0"/>
        </w:rPr>
        <w:fldChar w:fldCharType="end"/>
      </w:r>
      <w:r w:rsidRPr="00D77548">
        <w:rPr>
          <w:rFonts w:eastAsiaTheme="minorHAnsi"/>
          <w:color w:val="00B0F0"/>
        </w:rPr>
        <w:t xml:space="preserve"> c)</w:t>
      </w:r>
      <w:r w:rsidRPr="00D77548">
        <w:rPr>
          <w:rFonts w:eastAsiaTheme="minorHAnsi"/>
        </w:rPr>
        <w:t xml:space="preserve"> has</w:t>
      </w:r>
      <w:r w:rsidRPr="00A10FA3">
        <w:rPr>
          <w:rFonts w:eastAsiaTheme="minorHAnsi"/>
        </w:rPr>
        <w:t xml:space="preserve"> a length of ~8.0 μm. </w:t>
      </w:r>
      <w:r w:rsidR="006D4095" w:rsidRPr="00154539">
        <w:t xml:space="preserve">The difference in the degree of agglomeration and branched structures are much more profound near the flame tip than the middle region of the flame. The reason is that clusters in the middle region are </w:t>
      </w:r>
      <w:r w:rsidR="006D4095" w:rsidRPr="003A0ACE">
        <w:t xml:space="preserve">relatively small since they just started to form, thus the dominant aggregation mechanism is the monomer-cluster </w:t>
      </w:r>
      <w:r w:rsidR="008568B0" w:rsidRPr="003A0ACE">
        <w:t xml:space="preserve">in </w:t>
      </w:r>
      <w:r w:rsidR="006D4095" w:rsidRPr="003A0ACE">
        <w:t>which the aggregate</w:t>
      </w:r>
      <w:r w:rsidR="008568B0" w:rsidRPr="003A0ACE">
        <w:t>s are formed</w:t>
      </w:r>
      <w:r w:rsidR="006D4095" w:rsidRPr="003A0ACE">
        <w:t xml:space="preserve"> by attaching single particles to an existing aggregate, leading to more compact structures. As the size of aggregates increase, the cluster-cluster become the dominant mechanism which considers the movement and attachment of aggregates together as the main path for aggregation </w:t>
      </w:r>
      <w:r w:rsidR="008568B0" w:rsidRPr="003A0ACE">
        <w:t>leading</w:t>
      </w:r>
      <w:r w:rsidR="006D4095" w:rsidRPr="003A0ACE">
        <w:t xml:space="preserve"> to more branched and elongated structures. Cluster-cluster </w:t>
      </w:r>
      <w:r w:rsidR="00DE7488" w:rsidRPr="003A0ACE">
        <w:t>aggregation</w:t>
      </w:r>
      <w:r w:rsidR="006D4095" w:rsidRPr="003A0ACE">
        <w:t xml:space="preserve"> is</w:t>
      </w:r>
      <w:r w:rsidR="006D4095" w:rsidRPr="00154539">
        <w:t xml:space="preserve"> dominant in the upper part of the flame where clusters have a considerable length.  </w:t>
      </w:r>
    </w:p>
    <w:p w14:paraId="407572B8" w14:textId="77777777" w:rsidR="006D4095" w:rsidRPr="006D4095" w:rsidRDefault="006D4095" w:rsidP="006D4095"/>
    <w:p w14:paraId="74BEDF85" w14:textId="77777777" w:rsidR="004E1FEA" w:rsidRDefault="004E1FEA" w:rsidP="009B5B4B">
      <w:pPr>
        <w:pStyle w:val="Heading2"/>
      </w:pPr>
      <w:bookmarkStart w:id="76" w:name="_Toc15055629"/>
      <w:r w:rsidRPr="00C154EF">
        <w:t xml:space="preserve">Soot formation in </w:t>
      </w:r>
      <w:r w:rsidR="006955D2">
        <w:t>blending (</w:t>
      </w:r>
      <w:r>
        <w:t>CME/diesel</w:t>
      </w:r>
      <w:r w:rsidR="006955D2">
        <w:t>)</w:t>
      </w:r>
      <w:r w:rsidRPr="00C154EF">
        <w:t xml:space="preserve"> air-flames</w:t>
      </w:r>
      <w:bookmarkEnd w:id="76"/>
    </w:p>
    <w:p w14:paraId="5991F9FC" w14:textId="2F0145F2" w:rsidR="00D708EC" w:rsidRDefault="00213B44" w:rsidP="005B73FF">
      <w:pPr>
        <w:jc w:val="both"/>
      </w:pPr>
      <w:r w:rsidRPr="00A10FA3">
        <w:t xml:space="preserve">Similar to the studied neat </w:t>
      </w:r>
      <w:r w:rsidR="00C90370">
        <w:t>biodiesel</w:t>
      </w:r>
      <w:r w:rsidRPr="003A0ACE">
        <w:t xml:space="preserve"> (B100</w:t>
      </w:r>
      <w:r w:rsidRPr="00A10FA3">
        <w:t xml:space="preserve">) air flames discussed earlier in this </w:t>
      </w:r>
      <w:r w:rsidR="008C7827">
        <w:t>chapter</w:t>
      </w:r>
      <w:r w:rsidRPr="00A10FA3">
        <w:t>, profiles of soot formation and evolution were also obtained in flames (along the axial direction) formed using</w:t>
      </w:r>
      <w:r w:rsidR="004F7DD9">
        <w:t xml:space="preserve"> </w:t>
      </w:r>
      <w:r w:rsidR="004F7DD9" w:rsidRPr="00A10FA3">
        <w:t>blended fuel mixture</w:t>
      </w:r>
      <w:r w:rsidR="004F7DD9">
        <w:t>s with</w:t>
      </w:r>
      <w:r w:rsidRPr="00A10FA3">
        <w:t xml:space="preserve"> different concentrations. In this study CME is used as the blendstock for use in blending with various percentages of </w:t>
      </w:r>
      <w:r w:rsidR="006E3598">
        <w:t>#</w:t>
      </w:r>
      <w:r w:rsidRPr="00A10FA3">
        <w:t>2 diesel (volumetric).</w:t>
      </w:r>
      <w:r w:rsidR="00D708EC">
        <w:t xml:space="preserve"> </w:t>
      </w:r>
      <w:r w:rsidR="00A131FE" w:rsidRPr="00A131FE">
        <w:t>Prior to running the experiments, a fuel mixture was created and manually stirred for one minute followed by a few</w:t>
      </w:r>
      <w:r w:rsidR="00F020D1">
        <w:t xml:space="preserve"> </w:t>
      </w:r>
      <w:r w:rsidR="00A131FE" w:rsidRPr="00A131FE">
        <w:t xml:space="preserve">minutes </w:t>
      </w:r>
      <w:r w:rsidR="00F020D1">
        <w:t xml:space="preserve">of </w:t>
      </w:r>
      <w:r w:rsidR="00A131FE" w:rsidRPr="00A131FE">
        <w:t>sonication process. A visual inspection of the fuel mixtures showed no separation of the fuels. It has been reported that no separation of the fuels (BD and No. 2 Diesel) is observed over a three</w:t>
      </w:r>
      <w:r w:rsidR="00F020D1">
        <w:t>-</w:t>
      </w:r>
      <w:r w:rsidR="00A131FE" w:rsidRPr="00A131FE">
        <w:t xml:space="preserve">month period </w:t>
      </w:r>
      <w:r w:rsidR="00F020D1">
        <w:fldChar w:fldCharType="begin"/>
      </w:r>
      <w:r w:rsidR="00F42FA9">
        <w:instrText xml:space="preserve"> ADDIN EN.CITE &lt;EndNote&gt;&lt;Cite&gt;&lt;Author&gt;Marin&lt;/Author&gt;&lt;Year&gt;2008&lt;/Year&gt;&lt;RecNum&gt;539&lt;/RecNum&gt;&lt;DisplayText&gt;[218]&lt;/DisplayText&gt;&lt;record&gt;&lt;rec-number&gt;539&lt;/rec-number&gt;&lt;foreign-keys&gt;&lt;key app="EN" db-id="x9w99wppkstf94edr97xz2e1d2999zv2swz2" timestamp="1560987662"&gt;539&lt;/key&gt;&lt;/foreign-keys&gt;&lt;ref-type name="Thesis"&gt;32&lt;/ref-type&gt;&lt;contributors&gt;&lt;authors&gt;&lt;author&gt;Marin, Axzel Jose Sequera&lt;/author&gt;&lt;/authors&gt;&lt;/contributors&gt;&lt;titles&gt;&lt;title&gt;Effect on Fuel Injection Timing on the Combustion of Various Biofuels in a Diesel Engine&lt;/title&gt;&lt;/titles&gt;&lt;dates&gt;&lt;year&gt;2008&lt;/year&gt;&lt;/dates&gt;&lt;publisher&gt;University of Oklahoma&lt;/publisher&gt;&lt;urls&gt;&lt;/urls&gt;&lt;/record&gt;&lt;/Cite&gt;&lt;/EndNote&gt;</w:instrText>
      </w:r>
      <w:r w:rsidR="00F020D1">
        <w:fldChar w:fldCharType="separate"/>
      </w:r>
      <w:r w:rsidR="00F42FA9">
        <w:rPr>
          <w:noProof/>
        </w:rPr>
        <w:t>[</w:t>
      </w:r>
      <w:hyperlink w:anchor="_ENREF_218" w:tooltip="Marin, 2008 #539" w:history="1">
        <w:r w:rsidR="00B4556B">
          <w:rPr>
            <w:noProof/>
          </w:rPr>
          <w:t>218</w:t>
        </w:r>
      </w:hyperlink>
      <w:r w:rsidR="00F42FA9">
        <w:rPr>
          <w:noProof/>
        </w:rPr>
        <w:t>]</w:t>
      </w:r>
      <w:r w:rsidR="00F020D1">
        <w:fldChar w:fldCharType="end"/>
      </w:r>
      <w:r w:rsidR="00A131FE" w:rsidRPr="00A131FE">
        <w:t>.</w:t>
      </w:r>
    </w:p>
    <w:p w14:paraId="50301E60" w14:textId="32E14A2C" w:rsidR="00BF5430" w:rsidRPr="00E643BF" w:rsidRDefault="00213B44" w:rsidP="002F47B7">
      <w:pPr>
        <w:jc w:val="both"/>
        <w:rPr>
          <w:noProof/>
          <w:color w:val="00B0F0"/>
        </w:rPr>
      </w:pPr>
      <w:r w:rsidRPr="00A10FA3">
        <w:t xml:space="preserve"> The blends consist of B80, B50, and B20.  B20 has been reported to be an optimum, very popular, and an easy</w:t>
      </w:r>
      <w:r w:rsidR="00D178FE">
        <w:t>-</w:t>
      </w:r>
      <w:r w:rsidRPr="00A10FA3">
        <w:t>stora</w:t>
      </w:r>
      <w:r w:rsidR="00D178FE">
        <w:t>ble</w:t>
      </w:r>
      <w:r w:rsidRPr="00A10FA3">
        <w:t xml:space="preserve"> blend; it also does not require any engine modification </w:t>
      </w:r>
      <w:r w:rsidRPr="00A10FA3">
        <w:rPr>
          <w:noProof/>
        </w:rPr>
        <w:t>when</w:t>
      </w:r>
      <w:r w:rsidRPr="00A10FA3">
        <w:t xml:space="preserve"> being used in an IC diesel engine </w:t>
      </w:r>
      <w:r w:rsidRPr="00A10FA3">
        <w:fldChar w:fldCharType="begin"/>
      </w:r>
      <w:r w:rsidR="007C683C">
        <w:instrText xml:space="preserve"> ADDIN EN.CITE &lt;EndNote&gt;&lt;Cite&gt;&lt;Author&gt;Schumacher&lt;/Author&gt;&lt;Year&gt;1996&lt;/Year&gt;&lt;RecNum&gt;70&lt;/RecNum&gt;&lt;DisplayText&gt;[104, 105]&lt;/DisplayText&gt;&lt;record&gt;&lt;rec-number&gt;70&lt;/rec-number&gt;&lt;foreign-keys&gt;&lt;key app="EN" db-id="x9w99wppkstf94edr97xz2e1d2999zv2swz2" timestamp="1546404836"&gt;70&lt;/key&gt;&lt;/foreign-keys&gt;&lt;ref-type name="Journal Article"&gt;17&lt;/ref-type&gt;&lt;contributors&gt;&lt;authors&gt;&lt;author&gt;Schumacher, LG&lt;/author&gt;&lt;author&gt;Borgelt, SC&lt;/author&gt;&lt;author&gt;Fosseen, D&lt;/author&gt;&lt;author&gt;Goetz, W&lt;/author&gt;&lt;author&gt;Hires, WG&lt;/author&gt;&lt;/authors&gt;&lt;/contributors&gt;&lt;titles&gt;&lt;title&gt;Heavy-duty engine exhaust emission tests using methyl ester soybean oil/diesel fuel blends&lt;/title&gt;&lt;secondary-title&gt;Bioresource Technology&lt;/secondary-title&gt;&lt;/titles&gt;&lt;periodical&gt;&lt;full-title&gt;Bioresource technology&lt;/full-title&gt;&lt;/periodical&gt;&lt;pages&gt;31-36&lt;/pages&gt;&lt;volume&gt;57&lt;/volume&gt;&lt;number&gt;1&lt;/number&gt;&lt;dates&gt;&lt;year&gt;1996&lt;/year&gt;&lt;/dates&gt;&lt;isbn&gt;0960-8524&lt;/isbn&gt;&lt;urls&gt;&lt;/urls&gt;&lt;/record&gt;&lt;/Cite&gt;&lt;Cite&gt;&lt;Author&gt;Pandey&lt;/Author&gt;&lt;Year&gt;2008&lt;/Year&gt;&lt;RecNum&gt;57&lt;/RecNum&gt;&lt;record&gt;&lt;rec-number&gt;57&lt;/rec-number&gt;&lt;foreign-keys&gt;&lt;key app="EN" db-id="x9w99wppkstf94edr97xz2e1d2999zv2swz2" timestamp="1546404836"&gt;57&lt;/key&gt;&lt;/foreign-keys&gt;&lt;ref-type name="Book"&gt;6&lt;/ref-type&gt;&lt;contributors&gt;&lt;authors&gt;&lt;author&gt;Pandey, Ashok&lt;/author&gt;&lt;/authors&gt;&lt;/contributors&gt;&lt;titles&gt;&lt;title&gt;Handbook of plant-based biofuels&lt;/title&gt;&lt;/titles&gt;&lt;dates&gt;&lt;year&gt;2008&lt;/year&gt;&lt;/dates&gt;&lt;publisher&gt;CRC Press&lt;/publisher&gt;&lt;isbn&gt;0789038749&lt;/isbn&gt;&lt;urls&gt;&lt;/urls&gt;&lt;/record&gt;&lt;/Cite&gt;&lt;Cite&gt;&lt;Author&gt;Pandey&lt;/Author&gt;&lt;Year&gt;2008&lt;/Year&gt;&lt;RecNum&gt;57&lt;/RecNum&gt;&lt;record&gt;&lt;rec-number&gt;57&lt;/rec-number&gt;&lt;foreign-keys&gt;&lt;key app="EN" db-id="x9w99wppkstf94edr97xz2e1d2999zv2swz2" timestamp="1546404836"&gt;57&lt;/key&gt;&lt;/foreign-keys&gt;&lt;ref-type name="Book"&gt;6&lt;/ref-type&gt;&lt;contributors&gt;&lt;authors&gt;&lt;author&gt;Pandey, Ashok&lt;/author&gt;&lt;/authors&gt;&lt;/contributors&gt;&lt;titles&gt;&lt;title&gt;Handbook of plant-based biofuels&lt;/title&gt;&lt;/titles&gt;&lt;dates&gt;&lt;year&gt;2008&lt;/year&gt;&lt;/dates&gt;&lt;publisher&gt;CRC Press&lt;/publisher&gt;&lt;isbn&gt;0789038749&lt;/isbn&gt;&lt;urls&gt;&lt;/urls&gt;&lt;/record&gt;&lt;/Cite&gt;&lt;/EndNote&gt;</w:instrText>
      </w:r>
      <w:r w:rsidRPr="00A10FA3">
        <w:fldChar w:fldCharType="separate"/>
      </w:r>
      <w:r w:rsidR="007C683C">
        <w:rPr>
          <w:noProof/>
        </w:rPr>
        <w:t>[</w:t>
      </w:r>
      <w:hyperlink w:anchor="_ENREF_104" w:tooltip="Schumacher, 1996 #70" w:history="1">
        <w:r w:rsidR="00B4556B">
          <w:rPr>
            <w:noProof/>
          </w:rPr>
          <w:t>104</w:t>
        </w:r>
      </w:hyperlink>
      <w:r w:rsidR="007C683C">
        <w:rPr>
          <w:noProof/>
        </w:rPr>
        <w:t xml:space="preserve">, </w:t>
      </w:r>
      <w:hyperlink w:anchor="_ENREF_105" w:tooltip="Pandey, 2008 #57" w:history="1">
        <w:r w:rsidR="00B4556B">
          <w:rPr>
            <w:noProof/>
          </w:rPr>
          <w:t>105</w:t>
        </w:r>
      </w:hyperlink>
      <w:r w:rsidR="007C683C">
        <w:rPr>
          <w:noProof/>
        </w:rPr>
        <w:t>]</w:t>
      </w:r>
      <w:r w:rsidRPr="00A10FA3">
        <w:fldChar w:fldCharType="end"/>
      </w:r>
      <w:r w:rsidRPr="00A10FA3">
        <w:t xml:space="preserve">.  Therefore, B20 was </w:t>
      </w:r>
      <w:r w:rsidR="00FA150E">
        <w:t>selected</w:t>
      </w:r>
      <w:r w:rsidRPr="00A10FA3">
        <w:t xml:space="preserve"> for the low biodiesel content blend. B50, which is a mixture of equal amounts of both fuels (</w:t>
      </w:r>
      <w:r w:rsidR="00C90370">
        <w:t>biodiesel</w:t>
      </w:r>
      <w:r w:rsidRPr="00A10FA3">
        <w:t xml:space="preserve"> and diesel), and B80, which is the B20’s counterpart in the high biodiesel content part, were selected in order to obtain the best comparison between different blending options.  </w:t>
      </w:r>
      <w:r w:rsidR="00820AD2">
        <w:fldChar w:fldCharType="begin"/>
      </w:r>
      <w:r w:rsidR="00820AD2">
        <w:instrText xml:space="preserve"> REF _Ref9976663 \h </w:instrText>
      </w:r>
      <w:r w:rsidR="00266DAE">
        <w:instrText xml:space="preserve"> \* MERGEFORMAT </w:instrText>
      </w:r>
      <w:r w:rsidR="00820AD2">
        <w:fldChar w:fldCharType="separate"/>
      </w:r>
      <w:r w:rsidR="00BF02F1" w:rsidRPr="00820AD2">
        <w:rPr>
          <w:color w:val="00B0F0"/>
        </w:rPr>
        <w:t xml:space="preserve">Figure </w:t>
      </w:r>
      <w:r w:rsidR="00BF02F1">
        <w:rPr>
          <w:noProof/>
          <w:color w:val="00B0F0"/>
        </w:rPr>
        <w:t>16</w:t>
      </w:r>
      <w:r w:rsidR="00820AD2">
        <w:fldChar w:fldCharType="end"/>
      </w:r>
      <w:r w:rsidR="00820AD2" w:rsidRPr="00820AD2">
        <w:rPr>
          <w:color w:val="00B0F0"/>
        </w:rPr>
        <w:t>-</w:t>
      </w:r>
      <w:r w:rsidR="00820AD2">
        <w:fldChar w:fldCharType="begin"/>
      </w:r>
      <w:r w:rsidR="00820AD2">
        <w:instrText xml:space="preserve"> REF _Ref9976668 \h </w:instrText>
      </w:r>
      <w:r w:rsidR="00266DAE">
        <w:instrText xml:space="preserve"> \* MERGEFORMAT </w:instrText>
      </w:r>
      <w:r w:rsidR="00820AD2">
        <w:fldChar w:fldCharType="separate"/>
      </w:r>
      <w:r w:rsidR="00BF02F1" w:rsidRPr="00820AD2">
        <w:rPr>
          <w:color w:val="00B0F0"/>
        </w:rPr>
        <w:t xml:space="preserve">Figure </w:t>
      </w:r>
      <w:r w:rsidR="00BF02F1">
        <w:rPr>
          <w:noProof/>
          <w:color w:val="00B0F0"/>
        </w:rPr>
        <w:t>18</w:t>
      </w:r>
      <w:r w:rsidR="00820AD2">
        <w:fldChar w:fldCharType="end"/>
      </w:r>
      <w:r w:rsidR="006C405A">
        <w:rPr>
          <w:color w:val="00B0F0"/>
        </w:rPr>
        <w:t xml:space="preserve"> </w:t>
      </w:r>
      <w:r w:rsidRPr="00D576BB">
        <w:t>display</w:t>
      </w:r>
      <w:r w:rsidRPr="00A10FA3">
        <w:t xml:space="preserve"> the soot evolution in B80</w:t>
      </w:r>
      <w:r w:rsidR="006C405A">
        <w:t>, B50,</w:t>
      </w:r>
      <w:r w:rsidRPr="00A10FA3">
        <w:t xml:space="preserve"> and B20 flames (CME/</w:t>
      </w:r>
      <w:r w:rsidR="006C405A">
        <w:t>#</w:t>
      </w:r>
      <w:r w:rsidRPr="00A10FA3">
        <w:t xml:space="preserve">2 diesel air flames). For the B80 flame a peak </w:t>
      </w:r>
      <w:r w:rsidRPr="00D576BB">
        <w:t>value of d</w:t>
      </w:r>
      <w:r w:rsidRPr="00D576BB">
        <w:rPr>
          <w:vertAlign w:val="subscript"/>
        </w:rPr>
        <w:t xml:space="preserve">p </w:t>
      </w:r>
      <w:r w:rsidRPr="00D576BB">
        <w:t xml:space="preserve">of 27.5 nm at the flame height of 15 mm was </w:t>
      </w:r>
      <w:r w:rsidR="00266DAE">
        <w:t>observed</w:t>
      </w:r>
      <w:r w:rsidRPr="00D576BB">
        <w:t xml:space="preserve"> </w:t>
      </w:r>
      <w:r w:rsidRPr="00266DAE">
        <w:rPr>
          <w:color w:val="000000" w:themeColor="text1"/>
        </w:rPr>
        <w:t>(</w:t>
      </w:r>
      <w:r w:rsidR="00820AD2">
        <w:rPr>
          <w:color w:val="00B0F0"/>
        </w:rPr>
        <w:fldChar w:fldCharType="begin"/>
      </w:r>
      <w:r w:rsidR="00820AD2">
        <w:rPr>
          <w:color w:val="00B0F0"/>
        </w:rPr>
        <w:instrText xml:space="preserve"> REF _Ref9975341 \h </w:instrText>
      </w:r>
      <w:r w:rsidR="00266DAE">
        <w:rPr>
          <w:color w:val="00B0F0"/>
        </w:rPr>
        <w:instrText xml:space="preserve"> \* MERGEFORMAT </w:instrText>
      </w:r>
      <w:r w:rsidR="00820AD2">
        <w:rPr>
          <w:color w:val="00B0F0"/>
        </w:rPr>
      </w:r>
      <w:r w:rsidR="00820AD2">
        <w:rPr>
          <w:color w:val="00B0F0"/>
        </w:rPr>
        <w:fldChar w:fldCharType="separate"/>
      </w:r>
      <w:r w:rsidR="00BF02F1" w:rsidRPr="00A357AC">
        <w:rPr>
          <w:noProof/>
          <w:color w:val="00B0F0"/>
        </w:rPr>
        <w:t xml:space="preserve">Figure </w:t>
      </w:r>
      <w:r w:rsidR="00BF02F1">
        <w:rPr>
          <w:noProof/>
          <w:color w:val="00B0F0"/>
        </w:rPr>
        <w:t>12</w:t>
      </w:r>
      <w:r w:rsidR="00820AD2">
        <w:rPr>
          <w:color w:val="00B0F0"/>
        </w:rPr>
        <w:fldChar w:fldCharType="end"/>
      </w:r>
      <w:r w:rsidRPr="00266DAE">
        <w:rPr>
          <w:color w:val="000000" w:themeColor="text1"/>
        </w:rPr>
        <w:t>)</w:t>
      </w:r>
      <w:r w:rsidRPr="00D576BB">
        <w:t xml:space="preserve">. The average primary particle diameter for the B80 flame at the lowest sampled region of the flame </w:t>
      </w:r>
      <w:r w:rsidR="002318AE">
        <w:t>(</w:t>
      </w:r>
      <w:r w:rsidRPr="00D576BB">
        <w:t>HAB of 6.5 mm</w:t>
      </w:r>
      <w:r w:rsidR="002318AE">
        <w:t>)</w:t>
      </w:r>
      <w:r w:rsidRPr="00D576BB">
        <w:t xml:space="preserve"> is 15.5 nm and for the highest sampled flame position </w:t>
      </w:r>
      <w:r w:rsidR="002318AE">
        <w:t>(</w:t>
      </w:r>
      <w:r w:rsidRPr="00D576BB">
        <w:t>HAB</w:t>
      </w:r>
      <w:r w:rsidR="002318AE">
        <w:t xml:space="preserve"> of</w:t>
      </w:r>
      <w:r w:rsidRPr="00D576BB">
        <w:t xml:space="preserve"> 27 mm</w:t>
      </w:r>
      <w:r w:rsidR="002318AE">
        <w:t>)</w:t>
      </w:r>
      <w:r w:rsidRPr="00D576BB">
        <w:t xml:space="preserve"> is 20.5 nm </w:t>
      </w:r>
      <w:r w:rsidRPr="00266DAE">
        <w:rPr>
          <w:color w:val="000000" w:themeColor="text1"/>
        </w:rPr>
        <w:t>(</w:t>
      </w:r>
      <w:r w:rsidR="00820AD2">
        <w:rPr>
          <w:b/>
          <w:bCs/>
          <w:color w:val="00B0F0"/>
          <w:sz w:val="20"/>
          <w:szCs w:val="18"/>
        </w:rPr>
        <w:fldChar w:fldCharType="begin"/>
      </w:r>
      <w:r w:rsidR="00820AD2">
        <w:rPr>
          <w:color w:val="00B0F0"/>
        </w:rPr>
        <w:instrText xml:space="preserve"> REF _Ref9975341 \h </w:instrText>
      </w:r>
      <w:r w:rsidR="00266DAE">
        <w:rPr>
          <w:color w:val="00B0F0"/>
        </w:rPr>
        <w:instrText xml:space="preserve"> \* MERGEFORMAT </w:instrText>
      </w:r>
      <w:r w:rsidR="00820AD2">
        <w:rPr>
          <w:b/>
          <w:bCs/>
          <w:color w:val="00B0F0"/>
          <w:sz w:val="20"/>
          <w:szCs w:val="18"/>
        </w:rPr>
      </w:r>
      <w:r w:rsidR="00820AD2">
        <w:rPr>
          <w:b/>
          <w:bCs/>
          <w:color w:val="00B0F0"/>
          <w:sz w:val="20"/>
          <w:szCs w:val="18"/>
        </w:rPr>
        <w:fldChar w:fldCharType="separate"/>
      </w:r>
      <w:r w:rsidR="00BF02F1" w:rsidRPr="00A357AC">
        <w:rPr>
          <w:noProof/>
          <w:color w:val="00B0F0"/>
        </w:rPr>
        <w:t xml:space="preserve">Figure </w:t>
      </w:r>
      <w:r w:rsidR="00BF02F1">
        <w:rPr>
          <w:noProof/>
          <w:color w:val="00B0F0"/>
        </w:rPr>
        <w:t>12</w:t>
      </w:r>
      <w:r w:rsidR="00820AD2">
        <w:rPr>
          <w:color w:val="00B0F0"/>
        </w:rPr>
        <w:fldChar w:fldCharType="end"/>
      </w:r>
      <w:r w:rsidRPr="00266DAE">
        <w:rPr>
          <w:color w:val="000000" w:themeColor="text1"/>
        </w:rPr>
        <w:t>)</w:t>
      </w:r>
      <w:r w:rsidRPr="00D576BB">
        <w:t>.  For</w:t>
      </w:r>
      <w:r w:rsidRPr="00A10FA3">
        <w:t xml:space="preserve"> the B50 the primary particle diameter at 6.5 mm HAB (lowest sampled position) is measured to be 16 nm. At the highest sampled position in the flame (HAB of 28 mm) the average primary particle diameter of 19.5 nm was measured. </w:t>
      </w:r>
      <w:r w:rsidR="00CD1A46">
        <w:t>T</w:t>
      </w:r>
      <w:r w:rsidRPr="00A10FA3">
        <w:t>he peak d</w:t>
      </w:r>
      <w:r w:rsidRPr="00A10FA3">
        <w:rPr>
          <w:vertAlign w:val="subscript"/>
        </w:rPr>
        <w:t>p</w:t>
      </w:r>
      <w:r w:rsidRPr="00A10FA3">
        <w:t xml:space="preserve"> value most likely takes place at the HAB of 15 mm. </w:t>
      </w:r>
    </w:p>
    <w:p w14:paraId="610A1CF1" w14:textId="77777777" w:rsidR="00BF5430" w:rsidRPr="00695D31" w:rsidRDefault="00F51485" w:rsidP="00695D31">
      <w:pPr>
        <w:ind w:firstLine="0"/>
        <w:jc w:val="center"/>
        <w:rPr>
          <w:noProof/>
          <w:color w:val="00B0F0"/>
        </w:rPr>
      </w:pPr>
      <w:r>
        <w:rPr>
          <w:noProof/>
          <w:color w:val="00B0F0"/>
        </w:rPr>
        <w:drawing>
          <wp:inline distT="0" distB="0" distL="0" distR="0" wp14:anchorId="5B1AD0FC" wp14:editId="2ED03C4C">
            <wp:extent cx="2999230" cy="7525657"/>
            <wp:effectExtent l="0" t="0" r="0" b="571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Screen Shot 2019-07-02 at 10.45.14 PM.png"/>
                    <pic:cNvPicPr/>
                  </pic:nvPicPr>
                  <pic:blipFill>
                    <a:blip r:embed="rId23"/>
                    <a:stretch>
                      <a:fillRect/>
                    </a:stretch>
                  </pic:blipFill>
                  <pic:spPr>
                    <a:xfrm>
                      <a:off x="0" y="0"/>
                      <a:ext cx="3003124" cy="7535428"/>
                    </a:xfrm>
                    <a:prstGeom prst="rect">
                      <a:avLst/>
                    </a:prstGeom>
                  </pic:spPr>
                </pic:pic>
              </a:graphicData>
            </a:graphic>
          </wp:inline>
        </w:drawing>
      </w:r>
    </w:p>
    <w:p w14:paraId="5C05421C" w14:textId="1C339E84" w:rsidR="00695D31" w:rsidRDefault="00820AD2" w:rsidP="00F51485">
      <w:pPr>
        <w:pStyle w:val="Caption"/>
        <w:jc w:val="both"/>
      </w:pPr>
      <w:bookmarkStart w:id="77" w:name="_Ref9976663"/>
      <w:bookmarkStart w:id="78" w:name="_Toc15056399"/>
      <w:r w:rsidRPr="00820AD2">
        <w:rPr>
          <w:color w:val="00B0F0"/>
        </w:rPr>
        <w:t xml:space="preserve">Figure </w:t>
      </w:r>
      <w:r w:rsidRPr="00820AD2">
        <w:rPr>
          <w:color w:val="00B0F0"/>
        </w:rPr>
        <w:fldChar w:fldCharType="begin"/>
      </w:r>
      <w:r w:rsidRPr="00820AD2">
        <w:rPr>
          <w:color w:val="00B0F0"/>
        </w:rPr>
        <w:instrText xml:space="preserve"> SEQ Figure \* ARABIC </w:instrText>
      </w:r>
      <w:r w:rsidRPr="00820AD2">
        <w:rPr>
          <w:color w:val="00B0F0"/>
        </w:rPr>
        <w:fldChar w:fldCharType="separate"/>
      </w:r>
      <w:r w:rsidR="00BF02F1">
        <w:rPr>
          <w:noProof/>
          <w:color w:val="00B0F0"/>
        </w:rPr>
        <w:t>16</w:t>
      </w:r>
      <w:r w:rsidRPr="00820AD2">
        <w:rPr>
          <w:color w:val="00B0F0"/>
        </w:rPr>
        <w:fldChar w:fldCharType="end"/>
      </w:r>
      <w:bookmarkEnd w:id="77"/>
      <w:r w:rsidR="009C277B">
        <w:t xml:space="preserve">. </w:t>
      </w:r>
      <w:r w:rsidR="009C277B" w:rsidRPr="009C277B">
        <w:t xml:space="preserve">Representative progression of the soot evolution in an evaporated </w:t>
      </w:r>
      <w:r w:rsidR="009C277B">
        <w:t>B80</w:t>
      </w:r>
      <w:r w:rsidR="00EA795E">
        <w:t xml:space="preserve"> </w:t>
      </w:r>
      <w:r w:rsidR="009C277B" w:rsidRPr="009C277B">
        <w:t>air</w:t>
      </w:r>
      <w:r w:rsidR="00EA795E">
        <w:t>-</w:t>
      </w:r>
      <w:r w:rsidR="009C277B" w:rsidRPr="009C277B">
        <w:t>flame</w:t>
      </w:r>
      <w:r w:rsidR="009C277B">
        <w:t xml:space="preserve"> </w:t>
      </w:r>
      <w:r w:rsidR="009C277B" w:rsidRPr="009C277B">
        <w:t>through a series of low and higher-resolution TEM images taken from samples extracted along the central axis of the flame at various heights above the burner</w:t>
      </w:r>
      <w:r w:rsidR="00332454">
        <w:t xml:space="preserve"> (HAB)</w:t>
      </w:r>
      <w:r w:rsidR="009C277B" w:rsidRPr="009C277B">
        <w:t>.</w:t>
      </w:r>
      <w:bookmarkEnd w:id="78"/>
    </w:p>
    <w:p w14:paraId="50C60FFA" w14:textId="77777777" w:rsidR="009C277B" w:rsidRPr="00695D31" w:rsidRDefault="00695D31" w:rsidP="00695D31">
      <w:pPr>
        <w:ind w:firstLine="0"/>
        <w:jc w:val="center"/>
      </w:pPr>
      <w:r>
        <w:rPr>
          <w:noProof/>
        </w:rPr>
        <w:drawing>
          <wp:inline distT="0" distB="0" distL="0" distR="0" wp14:anchorId="05A606E8" wp14:editId="4D6396D9">
            <wp:extent cx="2912463" cy="7307943"/>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creen Shot 2019-07-02 at 10.44.32 PM.png"/>
                    <pic:cNvPicPr/>
                  </pic:nvPicPr>
                  <pic:blipFill>
                    <a:blip r:embed="rId24"/>
                    <a:stretch>
                      <a:fillRect/>
                    </a:stretch>
                  </pic:blipFill>
                  <pic:spPr>
                    <a:xfrm>
                      <a:off x="0" y="0"/>
                      <a:ext cx="2917066" cy="7319492"/>
                    </a:xfrm>
                    <a:prstGeom prst="rect">
                      <a:avLst/>
                    </a:prstGeom>
                  </pic:spPr>
                </pic:pic>
              </a:graphicData>
            </a:graphic>
          </wp:inline>
        </w:drawing>
      </w:r>
    </w:p>
    <w:p w14:paraId="595FC18F" w14:textId="34EF07AE" w:rsidR="009C277B" w:rsidRDefault="00820AD2" w:rsidP="00C020E4">
      <w:pPr>
        <w:pStyle w:val="Caption"/>
        <w:jc w:val="both"/>
      </w:pPr>
      <w:bookmarkStart w:id="79" w:name="_Ref9976666"/>
      <w:bookmarkStart w:id="80" w:name="_Toc15056400"/>
      <w:r w:rsidRPr="00820AD2">
        <w:rPr>
          <w:color w:val="00B0F0"/>
        </w:rPr>
        <w:t xml:space="preserve">Figure </w:t>
      </w:r>
      <w:r w:rsidRPr="00820AD2">
        <w:rPr>
          <w:color w:val="00B0F0"/>
        </w:rPr>
        <w:fldChar w:fldCharType="begin"/>
      </w:r>
      <w:r w:rsidRPr="00820AD2">
        <w:rPr>
          <w:color w:val="00B0F0"/>
        </w:rPr>
        <w:instrText xml:space="preserve"> SEQ Figure \* ARABIC </w:instrText>
      </w:r>
      <w:r w:rsidRPr="00820AD2">
        <w:rPr>
          <w:color w:val="00B0F0"/>
        </w:rPr>
        <w:fldChar w:fldCharType="separate"/>
      </w:r>
      <w:r w:rsidR="00BF02F1">
        <w:rPr>
          <w:noProof/>
          <w:color w:val="00B0F0"/>
        </w:rPr>
        <w:t>17</w:t>
      </w:r>
      <w:r w:rsidRPr="00820AD2">
        <w:rPr>
          <w:color w:val="00B0F0"/>
        </w:rPr>
        <w:fldChar w:fldCharType="end"/>
      </w:r>
      <w:bookmarkEnd w:id="79"/>
      <w:r w:rsidR="009C277B">
        <w:t xml:space="preserve">. </w:t>
      </w:r>
      <w:r w:rsidR="009C277B" w:rsidRPr="009C277B">
        <w:t xml:space="preserve">Representative progression of the soot evolution in an evaporated </w:t>
      </w:r>
      <w:r w:rsidR="009C277B">
        <w:t>B</w:t>
      </w:r>
      <w:r w:rsidR="00F07BA4">
        <w:t>5</w:t>
      </w:r>
      <w:r w:rsidR="009C277B">
        <w:t>0</w:t>
      </w:r>
      <w:r w:rsidR="00EA795E">
        <w:t xml:space="preserve"> </w:t>
      </w:r>
      <w:r w:rsidR="009C277B" w:rsidRPr="009C277B">
        <w:t>air</w:t>
      </w:r>
      <w:r w:rsidR="00EA795E">
        <w:t>-</w:t>
      </w:r>
      <w:r w:rsidR="009C277B" w:rsidRPr="009C277B">
        <w:t>flame</w:t>
      </w:r>
      <w:r w:rsidR="009C277B">
        <w:t xml:space="preserve"> </w:t>
      </w:r>
      <w:r w:rsidR="009C277B" w:rsidRPr="009C277B">
        <w:t>through a series of low and higher-resolution TEM images taken from samples extracted along the central axis of the flame at various heights above the burner</w:t>
      </w:r>
      <w:r w:rsidR="00332454">
        <w:t xml:space="preserve"> (HAB)</w:t>
      </w:r>
      <w:r w:rsidR="009C277B" w:rsidRPr="009C277B">
        <w:t>.</w:t>
      </w:r>
      <w:bookmarkEnd w:id="80"/>
    </w:p>
    <w:p w14:paraId="49917FB0" w14:textId="77777777" w:rsidR="008C259F" w:rsidRDefault="008C259F" w:rsidP="001A0F47">
      <w:pPr>
        <w:ind w:firstLine="0"/>
        <w:jc w:val="both"/>
        <w:rPr>
          <w:color w:val="000000" w:themeColor="text1"/>
        </w:rPr>
      </w:pPr>
    </w:p>
    <w:p w14:paraId="6DDC5CA0" w14:textId="77777777" w:rsidR="008C259F" w:rsidRDefault="00695D31" w:rsidP="00695D31">
      <w:pPr>
        <w:ind w:firstLine="0"/>
        <w:jc w:val="center"/>
        <w:rPr>
          <w:color w:val="000000" w:themeColor="text1"/>
        </w:rPr>
      </w:pPr>
      <w:r>
        <w:rPr>
          <w:noProof/>
          <w:color w:val="000000" w:themeColor="text1"/>
        </w:rPr>
        <w:drawing>
          <wp:inline distT="0" distB="0" distL="0" distR="0" wp14:anchorId="009ECEE3" wp14:editId="67739BF3">
            <wp:extent cx="2961631" cy="7431314"/>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Screen Shot 2019-07-02 at 10.43.13 PM.png"/>
                    <pic:cNvPicPr/>
                  </pic:nvPicPr>
                  <pic:blipFill>
                    <a:blip r:embed="rId25"/>
                    <a:stretch>
                      <a:fillRect/>
                    </a:stretch>
                  </pic:blipFill>
                  <pic:spPr>
                    <a:xfrm>
                      <a:off x="0" y="0"/>
                      <a:ext cx="2975560" cy="7466264"/>
                    </a:xfrm>
                    <a:prstGeom prst="rect">
                      <a:avLst/>
                    </a:prstGeom>
                  </pic:spPr>
                </pic:pic>
              </a:graphicData>
            </a:graphic>
          </wp:inline>
        </w:drawing>
      </w:r>
    </w:p>
    <w:p w14:paraId="39DA5039" w14:textId="320A3976" w:rsidR="008C259F" w:rsidRDefault="00820AD2" w:rsidP="00C020E4">
      <w:pPr>
        <w:pStyle w:val="Caption"/>
        <w:jc w:val="both"/>
      </w:pPr>
      <w:bookmarkStart w:id="81" w:name="_Ref9976668"/>
      <w:bookmarkStart w:id="82" w:name="_Toc15056401"/>
      <w:r w:rsidRPr="00820AD2">
        <w:rPr>
          <w:color w:val="00B0F0"/>
        </w:rPr>
        <w:t xml:space="preserve">Figure </w:t>
      </w:r>
      <w:r w:rsidRPr="00820AD2">
        <w:rPr>
          <w:color w:val="00B0F0"/>
        </w:rPr>
        <w:fldChar w:fldCharType="begin"/>
      </w:r>
      <w:r w:rsidRPr="00820AD2">
        <w:rPr>
          <w:color w:val="00B0F0"/>
        </w:rPr>
        <w:instrText xml:space="preserve"> SEQ Figure \* ARABIC </w:instrText>
      </w:r>
      <w:r w:rsidRPr="00820AD2">
        <w:rPr>
          <w:color w:val="00B0F0"/>
        </w:rPr>
        <w:fldChar w:fldCharType="separate"/>
      </w:r>
      <w:r w:rsidR="00BF02F1">
        <w:rPr>
          <w:noProof/>
          <w:color w:val="00B0F0"/>
        </w:rPr>
        <w:t>18</w:t>
      </w:r>
      <w:r w:rsidRPr="00820AD2">
        <w:rPr>
          <w:color w:val="00B0F0"/>
        </w:rPr>
        <w:fldChar w:fldCharType="end"/>
      </w:r>
      <w:bookmarkEnd w:id="81"/>
      <w:r w:rsidR="008C259F">
        <w:t xml:space="preserve">. </w:t>
      </w:r>
      <w:r w:rsidR="008C259F" w:rsidRPr="009C277B">
        <w:t xml:space="preserve">Representative progression of the soot evolution in an evaporated </w:t>
      </w:r>
      <w:r w:rsidR="008C259F">
        <w:t>B</w:t>
      </w:r>
      <w:r w:rsidR="00F07BA4">
        <w:t>20</w:t>
      </w:r>
      <w:r w:rsidR="00EA795E">
        <w:t xml:space="preserve"> </w:t>
      </w:r>
      <w:r w:rsidR="008C259F" w:rsidRPr="009C277B">
        <w:t>air</w:t>
      </w:r>
      <w:r w:rsidR="00EA795E">
        <w:t>-</w:t>
      </w:r>
      <w:r w:rsidR="008C259F" w:rsidRPr="009C277B">
        <w:t>flame</w:t>
      </w:r>
      <w:r w:rsidR="008C259F">
        <w:t xml:space="preserve"> </w:t>
      </w:r>
      <w:r w:rsidR="008C259F" w:rsidRPr="009C277B">
        <w:t>through a series of low and higher-resolution TEM images taken from samples extracted along the central axis of the flame at various heights above the burner</w:t>
      </w:r>
      <w:r w:rsidR="00332454">
        <w:t xml:space="preserve"> (HAB)</w:t>
      </w:r>
      <w:r w:rsidR="008C259F" w:rsidRPr="009C277B">
        <w:t>.</w:t>
      </w:r>
      <w:bookmarkEnd w:id="82"/>
    </w:p>
    <w:p w14:paraId="07447C58" w14:textId="77777777" w:rsidR="008C259F" w:rsidRPr="008C259F" w:rsidRDefault="008C259F" w:rsidP="008C259F"/>
    <w:p w14:paraId="6962E314" w14:textId="54741061" w:rsidR="00213B44" w:rsidRPr="00AB7E6B" w:rsidRDefault="00213B44" w:rsidP="002F47B7">
      <w:pPr>
        <w:jc w:val="both"/>
        <w:rPr>
          <w:noProof/>
          <w:color w:val="00B0F0"/>
        </w:rPr>
      </w:pPr>
      <w:r w:rsidRPr="00A10FA3">
        <w:t xml:space="preserve">However, at this blending </w:t>
      </w:r>
      <w:r w:rsidR="00F7467B">
        <w:t xml:space="preserve">(B50) </w:t>
      </w:r>
      <w:r w:rsidRPr="00A10FA3">
        <w:t xml:space="preserve">condition the soot agglomerates/aggregates at 15 mm HAB are composed of primary particles that have an undefined geometry making it difficult to identify their boundaries </w:t>
      </w:r>
      <w:r w:rsidRPr="00AB7E6B">
        <w:rPr>
          <w:color w:val="000000" w:themeColor="text1"/>
        </w:rPr>
        <w:t>(</w:t>
      </w:r>
      <w:r w:rsidR="00820AD2">
        <w:rPr>
          <w:color w:val="00B0F0"/>
        </w:rPr>
        <w:fldChar w:fldCharType="begin"/>
      </w:r>
      <w:r w:rsidR="00820AD2">
        <w:rPr>
          <w:color w:val="00B0F0"/>
        </w:rPr>
        <w:instrText xml:space="preserve"> REF _Ref9976666 \h </w:instrText>
      </w:r>
      <w:r w:rsidR="00C020E4">
        <w:rPr>
          <w:color w:val="00B0F0"/>
        </w:rPr>
        <w:instrText xml:space="preserve"> \* MERGEFORMAT </w:instrText>
      </w:r>
      <w:r w:rsidR="00820AD2">
        <w:rPr>
          <w:color w:val="00B0F0"/>
        </w:rPr>
      </w:r>
      <w:r w:rsidR="00820AD2">
        <w:rPr>
          <w:color w:val="00B0F0"/>
        </w:rPr>
        <w:fldChar w:fldCharType="separate"/>
      </w:r>
      <w:r w:rsidR="00BF02F1" w:rsidRPr="00820AD2">
        <w:rPr>
          <w:color w:val="00B0F0"/>
        </w:rPr>
        <w:t xml:space="preserve">Figure </w:t>
      </w:r>
      <w:r w:rsidR="00BF02F1">
        <w:rPr>
          <w:noProof/>
          <w:color w:val="00B0F0"/>
        </w:rPr>
        <w:t>17</w:t>
      </w:r>
      <w:r w:rsidR="00820AD2">
        <w:rPr>
          <w:color w:val="00B0F0"/>
        </w:rPr>
        <w:fldChar w:fldCharType="end"/>
      </w:r>
      <w:r w:rsidRPr="00AB7E6B">
        <w:rPr>
          <w:color w:val="000000" w:themeColor="text1"/>
        </w:rPr>
        <w:t>)</w:t>
      </w:r>
      <w:r w:rsidRPr="00A10FA3">
        <w:rPr>
          <w:color w:val="00B0F0"/>
        </w:rPr>
        <w:t xml:space="preserve"> </w:t>
      </w:r>
      <w:r w:rsidRPr="00A10FA3">
        <w:t>and obtain an accurate d</w:t>
      </w:r>
      <w:r w:rsidRPr="00A10FA3">
        <w:rPr>
          <w:vertAlign w:val="subscript"/>
        </w:rPr>
        <w:t>p</w:t>
      </w:r>
      <w:r w:rsidRPr="00A10FA3">
        <w:t xml:space="preserve"> value. In the B20 </w:t>
      </w:r>
      <w:r w:rsidRPr="00AB7E6B">
        <w:rPr>
          <w:color w:val="000000" w:themeColor="text1"/>
        </w:rPr>
        <w:t xml:space="preserve">flame </w:t>
      </w:r>
      <w:r w:rsidR="00F07BA4" w:rsidRPr="00AB7E6B">
        <w:rPr>
          <w:color w:val="000000" w:themeColor="text1"/>
        </w:rPr>
        <w:t>(</w:t>
      </w:r>
      <w:r w:rsidR="00820AD2">
        <w:rPr>
          <w:color w:val="00B0F0"/>
        </w:rPr>
        <w:fldChar w:fldCharType="begin"/>
      </w:r>
      <w:r w:rsidR="00820AD2">
        <w:rPr>
          <w:color w:val="00B0F0"/>
        </w:rPr>
        <w:instrText xml:space="preserve"> REF _Ref9976668 \h </w:instrText>
      </w:r>
      <w:r w:rsidR="00C020E4">
        <w:rPr>
          <w:color w:val="00B0F0"/>
        </w:rPr>
        <w:instrText xml:space="preserve"> \* MERGEFORMAT </w:instrText>
      </w:r>
      <w:r w:rsidR="00820AD2">
        <w:rPr>
          <w:color w:val="00B0F0"/>
        </w:rPr>
      </w:r>
      <w:r w:rsidR="00820AD2">
        <w:rPr>
          <w:color w:val="00B0F0"/>
        </w:rPr>
        <w:fldChar w:fldCharType="separate"/>
      </w:r>
      <w:r w:rsidR="00BF02F1" w:rsidRPr="00820AD2">
        <w:rPr>
          <w:color w:val="00B0F0"/>
        </w:rPr>
        <w:t xml:space="preserve">Figure </w:t>
      </w:r>
      <w:r w:rsidR="00BF02F1">
        <w:rPr>
          <w:noProof/>
          <w:color w:val="00B0F0"/>
        </w:rPr>
        <w:t>18</w:t>
      </w:r>
      <w:r w:rsidR="00820AD2">
        <w:rPr>
          <w:color w:val="00B0F0"/>
        </w:rPr>
        <w:fldChar w:fldCharType="end"/>
      </w:r>
      <w:r w:rsidR="00F07BA4" w:rsidRPr="00AB7E6B">
        <w:rPr>
          <w:color w:val="000000" w:themeColor="text1"/>
        </w:rPr>
        <w:t>)</w:t>
      </w:r>
      <w:r w:rsidR="00F07BA4" w:rsidRPr="00A10FA3">
        <w:t xml:space="preserve"> </w:t>
      </w:r>
      <w:r w:rsidRPr="00A10FA3">
        <w:t>(blend with</w:t>
      </w:r>
      <w:r w:rsidR="00D576BB">
        <w:t xml:space="preserve"> the</w:t>
      </w:r>
      <w:r w:rsidRPr="00A10FA3">
        <w:t xml:space="preserve"> lowest amount of </w:t>
      </w:r>
      <w:r w:rsidR="00C90370">
        <w:t>biodiesel</w:t>
      </w:r>
      <w:r w:rsidRPr="00A10FA3">
        <w:t xml:space="preserve"> in the mixture) the value of d</w:t>
      </w:r>
      <w:r w:rsidRPr="00A10FA3">
        <w:rPr>
          <w:vertAlign w:val="subscript"/>
        </w:rPr>
        <w:t xml:space="preserve">p </w:t>
      </w:r>
      <w:r w:rsidRPr="00A10FA3">
        <w:rPr>
          <w:color w:val="000000"/>
          <w:shd w:val="clear" w:color="auto" w:fill="FFFFFF" w:themeFill="background1"/>
        </w:rPr>
        <w:t xml:space="preserve">ranged from 21 nm at HAB of 9 mm to 18.5 nm </w:t>
      </w:r>
      <w:r w:rsidRPr="00A10FA3">
        <w:rPr>
          <w:color w:val="000000"/>
        </w:rPr>
        <w:t xml:space="preserve">at HAB of 33 mm (highest sampled position in flame). The peak </w:t>
      </w:r>
      <w:r w:rsidRPr="00A10FA3">
        <w:t>d</w:t>
      </w:r>
      <w:r w:rsidRPr="00A10FA3">
        <w:rPr>
          <w:vertAlign w:val="subscript"/>
        </w:rPr>
        <w:t>p</w:t>
      </w:r>
      <w:r w:rsidRPr="00A10FA3">
        <w:rPr>
          <w:color w:val="000000"/>
        </w:rPr>
        <w:t xml:space="preserve"> value for this flame was measured as 33.5 n</w:t>
      </w:r>
      <w:r w:rsidRPr="00A10FA3">
        <w:rPr>
          <w:color w:val="000000"/>
          <w:shd w:val="clear" w:color="auto" w:fill="FFFFFF" w:themeFill="background1"/>
        </w:rPr>
        <w:t xml:space="preserve">m at HAB of 15 </w:t>
      </w:r>
      <w:r w:rsidRPr="00AB7E6B">
        <w:rPr>
          <w:color w:val="000000" w:themeColor="text1"/>
          <w:shd w:val="clear" w:color="auto" w:fill="FFFFFF" w:themeFill="background1"/>
        </w:rPr>
        <w:t xml:space="preserve">mm </w:t>
      </w:r>
      <w:r w:rsidRPr="00AB7E6B">
        <w:rPr>
          <w:color w:val="000000" w:themeColor="text1"/>
        </w:rPr>
        <w:t>(</w:t>
      </w:r>
      <w:r w:rsidR="00820AD2">
        <w:rPr>
          <w:b/>
          <w:bCs/>
          <w:color w:val="00B0F0"/>
          <w:sz w:val="20"/>
          <w:szCs w:val="18"/>
        </w:rPr>
        <w:fldChar w:fldCharType="begin"/>
      </w:r>
      <w:r w:rsidR="00820AD2">
        <w:rPr>
          <w:color w:val="00B0F0"/>
        </w:rPr>
        <w:instrText xml:space="preserve"> REF _Ref9975341 \h </w:instrText>
      </w:r>
      <w:r w:rsidR="00C020E4">
        <w:rPr>
          <w:color w:val="00B0F0"/>
        </w:rPr>
        <w:instrText xml:space="preserve"> \* MERGEFORMAT </w:instrText>
      </w:r>
      <w:r w:rsidR="00820AD2">
        <w:rPr>
          <w:b/>
          <w:bCs/>
          <w:color w:val="00B0F0"/>
          <w:sz w:val="20"/>
          <w:szCs w:val="18"/>
        </w:rPr>
      </w:r>
      <w:r w:rsidR="00820AD2">
        <w:rPr>
          <w:b/>
          <w:bCs/>
          <w:color w:val="00B0F0"/>
          <w:sz w:val="20"/>
          <w:szCs w:val="18"/>
        </w:rPr>
        <w:fldChar w:fldCharType="separate"/>
      </w:r>
      <w:r w:rsidR="00BF02F1" w:rsidRPr="00A357AC">
        <w:rPr>
          <w:noProof/>
          <w:color w:val="00B0F0"/>
        </w:rPr>
        <w:t xml:space="preserve">Figure </w:t>
      </w:r>
      <w:r w:rsidR="00BF02F1">
        <w:rPr>
          <w:noProof/>
          <w:color w:val="00B0F0"/>
        </w:rPr>
        <w:t>12</w:t>
      </w:r>
      <w:r w:rsidR="00820AD2">
        <w:rPr>
          <w:color w:val="00B0F0"/>
        </w:rPr>
        <w:fldChar w:fldCharType="end"/>
      </w:r>
      <w:r w:rsidRPr="00AB7E6B">
        <w:rPr>
          <w:color w:val="000000" w:themeColor="text1"/>
        </w:rPr>
        <w:t>)</w:t>
      </w:r>
      <w:r w:rsidRPr="00AB7E6B">
        <w:rPr>
          <w:color w:val="000000" w:themeColor="text1"/>
          <w:shd w:val="clear" w:color="auto" w:fill="FFFFFF" w:themeFill="background1"/>
        </w:rPr>
        <w:t>. The</w:t>
      </w:r>
      <w:r w:rsidRPr="00D576BB">
        <w:rPr>
          <w:color w:val="000000"/>
          <w:shd w:val="clear" w:color="auto" w:fill="FFFFFF" w:themeFill="background1"/>
        </w:rPr>
        <w:t xml:space="preserve"> overall flame length is increased as the percentage of diesel is in</w:t>
      </w:r>
      <w:r w:rsidRPr="00A10FA3">
        <w:rPr>
          <w:color w:val="000000"/>
          <w:shd w:val="clear" w:color="auto" w:fill="FFFFFF" w:themeFill="background1"/>
        </w:rPr>
        <w:t>creased in the blended fuel mixture. The highest sampled position for the diesel is 33 mm HAB, while for the B80 and B50 it is</w:t>
      </w:r>
      <w:r w:rsidR="002318AE">
        <w:rPr>
          <w:color w:val="000000"/>
          <w:shd w:val="clear" w:color="auto" w:fill="FFFFFF" w:themeFill="background1"/>
        </w:rPr>
        <w:t xml:space="preserve"> the</w:t>
      </w:r>
      <w:r w:rsidRPr="00A10FA3">
        <w:rPr>
          <w:color w:val="000000"/>
          <w:shd w:val="clear" w:color="auto" w:fill="FFFFFF" w:themeFill="background1"/>
        </w:rPr>
        <w:t xml:space="preserve"> 27 mm HAB. </w:t>
      </w:r>
      <w:r w:rsidRPr="00A10FA3">
        <w:t>These results show that the common growth mechanism for soot particle formation (particle inception, surface growth, and soot oxidation) present in the compressed volume of B100 CME is much stronger than in the taller diesel air flame. Therefore, soot precur</w:t>
      </w:r>
      <w:r w:rsidRPr="005C5877">
        <w:t>sors tend to form earlier in the short flames compared to the longer flames. Similar to the non-blended flames</w:t>
      </w:r>
      <w:r w:rsidR="005C5877" w:rsidRPr="005C5877">
        <w:t>,</w:t>
      </w:r>
      <w:r w:rsidRPr="005C5877">
        <w:t xml:space="preserve"> the enhancement of nanostructure reorganization of the carbon layers forming the soot (mature) as they travel</w:t>
      </w:r>
      <w:r w:rsidRPr="00AE556F">
        <w:t xml:space="preserve"> from a lower to a higher region of the flame can be observed.</w:t>
      </w:r>
      <w:r w:rsidRPr="00A10FA3">
        <w:t xml:space="preserve"> </w:t>
      </w:r>
    </w:p>
    <w:p w14:paraId="11AE6F6E" w14:textId="7DE51D4D" w:rsidR="00213B44" w:rsidRPr="00A10FA3" w:rsidRDefault="00213B44" w:rsidP="00C020E4">
      <w:pPr>
        <w:jc w:val="both"/>
        <w:rPr>
          <w:color w:val="000000"/>
        </w:rPr>
      </w:pPr>
      <w:r w:rsidRPr="00A10FA3">
        <w:t xml:space="preserve">A striking observation from soot evolution profiles is the shape and complexity of the aggregates in the upper region </w:t>
      </w:r>
      <w:r w:rsidRPr="00705835">
        <w:t xml:space="preserve">of the flames. That is, the morphology of the fully carbonized soot aggregates in the B80 </w:t>
      </w:r>
      <w:r w:rsidRPr="00C020E4">
        <w:t>(</w:t>
      </w:r>
      <w:r w:rsidR="00820AD2">
        <w:rPr>
          <w:color w:val="00B0F0"/>
        </w:rPr>
        <w:fldChar w:fldCharType="begin"/>
      </w:r>
      <w:r w:rsidR="00820AD2">
        <w:rPr>
          <w:color w:val="00B0F0"/>
        </w:rPr>
        <w:instrText xml:space="preserve"> REF _Ref9976663 \h </w:instrText>
      </w:r>
      <w:r w:rsidR="00820AD2">
        <w:rPr>
          <w:color w:val="00B0F0"/>
        </w:rPr>
      </w:r>
      <w:r w:rsidR="00820AD2">
        <w:rPr>
          <w:color w:val="00B0F0"/>
        </w:rPr>
        <w:fldChar w:fldCharType="separate"/>
      </w:r>
      <w:r w:rsidR="00BF02F1" w:rsidRPr="00820AD2">
        <w:rPr>
          <w:color w:val="00B0F0"/>
        </w:rPr>
        <w:t xml:space="preserve">Figure </w:t>
      </w:r>
      <w:r w:rsidR="00BF02F1">
        <w:rPr>
          <w:noProof/>
          <w:color w:val="00B0F0"/>
        </w:rPr>
        <w:t>16</w:t>
      </w:r>
      <w:r w:rsidR="00820AD2">
        <w:rPr>
          <w:color w:val="00B0F0"/>
        </w:rPr>
        <w:fldChar w:fldCharType="end"/>
      </w:r>
      <w:r w:rsidR="00D17F3E">
        <w:rPr>
          <w:color w:val="00B0F0"/>
        </w:rPr>
        <w:t xml:space="preserve"> </w:t>
      </w:r>
      <w:r w:rsidRPr="00705835">
        <w:rPr>
          <w:color w:val="00B0F0"/>
        </w:rPr>
        <w:t>e1</w:t>
      </w:r>
      <w:r w:rsidRPr="00C020E4">
        <w:t>)</w:t>
      </w:r>
      <w:r w:rsidRPr="00705835">
        <w:t xml:space="preserve"> and B50 </w:t>
      </w:r>
      <w:r w:rsidR="00D17F3E" w:rsidRPr="00C020E4">
        <w:t>(</w:t>
      </w:r>
      <w:r w:rsidR="00820AD2">
        <w:rPr>
          <w:color w:val="00B0F0"/>
        </w:rPr>
        <w:fldChar w:fldCharType="begin"/>
      </w:r>
      <w:r w:rsidR="00820AD2">
        <w:rPr>
          <w:color w:val="00B0F0"/>
        </w:rPr>
        <w:instrText xml:space="preserve"> REF _Ref9976666 \h </w:instrText>
      </w:r>
      <w:r w:rsidR="00820AD2">
        <w:rPr>
          <w:color w:val="00B0F0"/>
        </w:rPr>
      </w:r>
      <w:r w:rsidR="00820AD2">
        <w:rPr>
          <w:color w:val="00B0F0"/>
        </w:rPr>
        <w:fldChar w:fldCharType="separate"/>
      </w:r>
      <w:r w:rsidR="00BF02F1" w:rsidRPr="00820AD2">
        <w:rPr>
          <w:color w:val="00B0F0"/>
        </w:rPr>
        <w:t xml:space="preserve">Figure </w:t>
      </w:r>
      <w:r w:rsidR="00BF02F1">
        <w:rPr>
          <w:noProof/>
          <w:color w:val="00B0F0"/>
        </w:rPr>
        <w:t>17</w:t>
      </w:r>
      <w:r w:rsidR="00820AD2">
        <w:rPr>
          <w:color w:val="00B0F0"/>
        </w:rPr>
        <w:fldChar w:fldCharType="end"/>
      </w:r>
      <w:r w:rsidR="00D17F3E">
        <w:rPr>
          <w:color w:val="00B0F0"/>
        </w:rPr>
        <w:t xml:space="preserve"> </w:t>
      </w:r>
      <w:r w:rsidR="00D17F3E" w:rsidRPr="00705835">
        <w:rPr>
          <w:color w:val="00B0F0"/>
        </w:rPr>
        <w:t>e1</w:t>
      </w:r>
      <w:r w:rsidR="00D17F3E" w:rsidRPr="00C020E4">
        <w:t>)</w:t>
      </w:r>
      <w:r w:rsidR="00D17F3E">
        <w:rPr>
          <w:color w:val="00B0F0"/>
        </w:rPr>
        <w:t xml:space="preserve"> </w:t>
      </w:r>
      <w:r w:rsidRPr="00705835">
        <w:t xml:space="preserve">resembles that of the B100 CME air flame </w:t>
      </w:r>
      <w:r w:rsidRPr="00C020E4">
        <w:t>(</w:t>
      </w:r>
      <w:r w:rsidR="00820AD2">
        <w:rPr>
          <w:color w:val="00B0F0"/>
        </w:rPr>
        <w:fldChar w:fldCharType="begin"/>
      </w:r>
      <w:r w:rsidR="00820AD2">
        <w:rPr>
          <w:color w:val="00B0F0"/>
        </w:rPr>
        <w:instrText xml:space="preserve"> REF _Ref9975110 \h </w:instrText>
      </w:r>
      <w:r w:rsidR="00820AD2">
        <w:rPr>
          <w:color w:val="00B0F0"/>
        </w:rPr>
      </w:r>
      <w:r w:rsidR="00820AD2">
        <w:rPr>
          <w:color w:val="00B0F0"/>
        </w:rPr>
        <w:fldChar w:fldCharType="separate"/>
      </w:r>
      <w:r w:rsidR="00BF02F1" w:rsidRPr="00A357AC">
        <w:rPr>
          <w:color w:val="00B0F0"/>
        </w:rPr>
        <w:t xml:space="preserve">Figure </w:t>
      </w:r>
      <w:r w:rsidR="00BF02F1">
        <w:rPr>
          <w:noProof/>
          <w:color w:val="00B0F0"/>
        </w:rPr>
        <w:t>10</w:t>
      </w:r>
      <w:r w:rsidR="00820AD2">
        <w:rPr>
          <w:color w:val="00B0F0"/>
        </w:rPr>
        <w:fldChar w:fldCharType="end"/>
      </w:r>
      <w:r w:rsidR="00D17F3E">
        <w:rPr>
          <w:color w:val="00B0F0"/>
        </w:rPr>
        <w:t xml:space="preserve"> </w:t>
      </w:r>
      <w:r w:rsidRPr="00705835">
        <w:rPr>
          <w:color w:val="00B0F0"/>
        </w:rPr>
        <w:t>a4</w:t>
      </w:r>
      <w:r w:rsidRPr="00C020E4">
        <w:t>)</w:t>
      </w:r>
      <w:r w:rsidR="00705835">
        <w:t xml:space="preserve"> and t</w:t>
      </w:r>
      <w:r w:rsidRPr="00705835">
        <w:t xml:space="preserve">he fully carbonized soot aggregates in the pure diesel flame </w:t>
      </w:r>
      <w:r w:rsidRPr="00C020E4">
        <w:t>(</w:t>
      </w:r>
      <w:r w:rsidR="00820AD2">
        <w:rPr>
          <w:color w:val="00B0F0"/>
        </w:rPr>
        <w:fldChar w:fldCharType="begin"/>
      </w:r>
      <w:r w:rsidR="00820AD2">
        <w:rPr>
          <w:color w:val="00B0F0"/>
        </w:rPr>
        <w:instrText xml:space="preserve"> REF _Ref9973796 \h </w:instrText>
      </w:r>
      <w:r w:rsidR="00820AD2">
        <w:rPr>
          <w:color w:val="00B0F0"/>
        </w:rPr>
      </w:r>
      <w:r w:rsidR="00820AD2">
        <w:rPr>
          <w:color w:val="00B0F0"/>
        </w:rPr>
        <w:fldChar w:fldCharType="separate"/>
      </w:r>
      <w:r w:rsidR="00BF02F1" w:rsidRPr="00223BB6">
        <w:rPr>
          <w:color w:val="00B0F0"/>
        </w:rPr>
        <w:t xml:space="preserve">Figure </w:t>
      </w:r>
      <w:r w:rsidR="00BF02F1">
        <w:rPr>
          <w:noProof/>
          <w:color w:val="00B0F0"/>
        </w:rPr>
        <w:t>9</w:t>
      </w:r>
      <w:r w:rsidR="00820AD2">
        <w:rPr>
          <w:color w:val="00B0F0"/>
        </w:rPr>
        <w:fldChar w:fldCharType="end"/>
      </w:r>
      <w:r w:rsidR="00820AD2">
        <w:rPr>
          <w:color w:val="00B0F0"/>
        </w:rPr>
        <w:t xml:space="preserve"> </w:t>
      </w:r>
      <w:r w:rsidRPr="00705835">
        <w:rPr>
          <w:color w:val="00B0F0"/>
        </w:rPr>
        <w:t>e1</w:t>
      </w:r>
      <w:r w:rsidRPr="00C020E4">
        <w:t>)</w:t>
      </w:r>
      <w:r w:rsidRPr="00705835">
        <w:t xml:space="preserve"> resemble those present in B20 </w:t>
      </w:r>
      <w:r w:rsidRPr="00C020E4">
        <w:t>(</w:t>
      </w:r>
      <w:r w:rsidR="00820AD2">
        <w:rPr>
          <w:color w:val="00B0F0"/>
        </w:rPr>
        <w:fldChar w:fldCharType="begin"/>
      </w:r>
      <w:r w:rsidR="00820AD2">
        <w:rPr>
          <w:color w:val="00B0F0"/>
        </w:rPr>
        <w:instrText xml:space="preserve"> REF _Ref9976668 \h </w:instrText>
      </w:r>
      <w:r w:rsidR="00820AD2">
        <w:rPr>
          <w:color w:val="00B0F0"/>
        </w:rPr>
      </w:r>
      <w:r w:rsidR="00820AD2">
        <w:rPr>
          <w:color w:val="00B0F0"/>
        </w:rPr>
        <w:fldChar w:fldCharType="separate"/>
      </w:r>
      <w:r w:rsidR="00BF02F1" w:rsidRPr="00820AD2">
        <w:rPr>
          <w:color w:val="00B0F0"/>
        </w:rPr>
        <w:t xml:space="preserve">Figure </w:t>
      </w:r>
      <w:r w:rsidR="00BF02F1">
        <w:rPr>
          <w:noProof/>
          <w:color w:val="00B0F0"/>
        </w:rPr>
        <w:t>18</w:t>
      </w:r>
      <w:r w:rsidR="00820AD2">
        <w:rPr>
          <w:color w:val="00B0F0"/>
        </w:rPr>
        <w:fldChar w:fldCharType="end"/>
      </w:r>
      <w:r w:rsidR="000E6DA7">
        <w:rPr>
          <w:color w:val="00B0F0"/>
        </w:rPr>
        <w:t xml:space="preserve"> </w:t>
      </w:r>
      <w:r w:rsidRPr="00705835">
        <w:rPr>
          <w:color w:val="00B0F0"/>
        </w:rPr>
        <w:t>e1</w:t>
      </w:r>
      <w:r w:rsidRPr="00C020E4">
        <w:t>)</w:t>
      </w:r>
      <w:r w:rsidRPr="00705835">
        <w:t xml:space="preserve">.  </w:t>
      </w:r>
      <w:r w:rsidRPr="00705835">
        <w:rPr>
          <w:color w:val="000000"/>
          <w:shd w:val="clear" w:color="auto" w:fill="FFFFFF" w:themeFill="background1"/>
        </w:rPr>
        <w:t>One</w:t>
      </w:r>
      <w:r w:rsidRPr="00A10FA3">
        <w:rPr>
          <w:color w:val="000000"/>
          <w:shd w:val="clear" w:color="auto" w:fill="FFFFFF" w:themeFill="background1"/>
        </w:rPr>
        <w:t xml:space="preserve"> of the interesting trends observed </w:t>
      </w:r>
      <w:r w:rsidR="00705835">
        <w:rPr>
          <w:color w:val="000000"/>
          <w:shd w:val="clear" w:color="auto" w:fill="FFFFFF" w:themeFill="background1"/>
        </w:rPr>
        <w:t>in</w:t>
      </w:r>
      <w:r w:rsidRPr="00A10FA3">
        <w:rPr>
          <w:color w:val="000000"/>
          <w:shd w:val="clear" w:color="auto" w:fill="FFFFFF" w:themeFill="background1"/>
        </w:rPr>
        <w:t xml:space="preserve"> the soot evolutions in</w:t>
      </w:r>
      <w:r w:rsidR="00705835">
        <w:rPr>
          <w:color w:val="000000"/>
          <w:shd w:val="clear" w:color="auto" w:fill="FFFFFF" w:themeFill="background1"/>
        </w:rPr>
        <w:t>side</w:t>
      </w:r>
      <w:r w:rsidRPr="00A10FA3">
        <w:rPr>
          <w:color w:val="000000"/>
          <w:shd w:val="clear" w:color="auto" w:fill="FFFFFF" w:themeFill="background1"/>
        </w:rPr>
        <w:t xml:space="preserve"> the blended flames is the high density of the singlet particles or soot precursors in the B80 and B50 flame compared to those present in B20 at the lower regions of the flames.</w:t>
      </w:r>
    </w:p>
    <w:p w14:paraId="6BF5776B" w14:textId="2BABCAD2" w:rsidR="00213B44" w:rsidRPr="00A10FA3" w:rsidRDefault="00213B44" w:rsidP="00213B44">
      <w:pPr>
        <w:jc w:val="both"/>
        <w:rPr>
          <w:color w:val="000000"/>
        </w:rPr>
      </w:pPr>
      <w:r w:rsidRPr="00A10FA3">
        <w:rPr>
          <w:color w:val="000000"/>
          <w:shd w:val="clear" w:color="auto" w:fill="FFFFFF" w:themeFill="background1"/>
        </w:rPr>
        <w:t xml:space="preserve">Similar to the neat </w:t>
      </w:r>
      <w:r w:rsidR="00C90370">
        <w:rPr>
          <w:color w:val="000000"/>
          <w:shd w:val="clear" w:color="auto" w:fill="FFFFFF" w:themeFill="background1"/>
        </w:rPr>
        <w:t>biodiesel</w:t>
      </w:r>
      <w:r w:rsidRPr="00A10FA3">
        <w:rPr>
          <w:color w:val="000000"/>
          <w:shd w:val="clear" w:color="auto" w:fill="FFFFFF" w:themeFill="background1"/>
        </w:rPr>
        <w:t xml:space="preserve"> soot profiles, the singlet particles or soot precursors</w:t>
      </w:r>
      <w:r w:rsidR="00705835">
        <w:rPr>
          <w:color w:val="000000"/>
          <w:shd w:val="clear" w:color="auto" w:fill="FFFFFF" w:themeFill="background1"/>
        </w:rPr>
        <w:t xml:space="preserve"> </w:t>
      </w:r>
      <w:r w:rsidRPr="00A10FA3">
        <w:rPr>
          <w:color w:val="000000"/>
          <w:shd w:val="clear" w:color="auto" w:fill="FFFFFF" w:themeFill="background1"/>
        </w:rPr>
        <w:t xml:space="preserve">formed in these blended fuel flames appear to be nearly spherical in shape.  The soot profiles of the B80 and B50 already show the presence of a high density of soot precursor or young soot at 6.5 mm HAB. However, this is not the case for the B20 flame. This could be due to the fact that the flame “inner-cone” of the B80 and B50 (or “potential-core of the </w:t>
      </w:r>
      <w:r w:rsidRPr="006D2977">
        <w:rPr>
          <w:color w:val="000000"/>
          <w:shd w:val="clear" w:color="auto" w:fill="FFFFFF" w:themeFill="background1"/>
        </w:rPr>
        <w:t xml:space="preserve">jet” if one considers a nonreacting laminar fuel jet issuing out of the nozzle) are </w:t>
      </w:r>
      <w:r w:rsidRPr="00C020E4">
        <w:t>shorter (</w:t>
      </w:r>
      <w:r w:rsidR="00820AD2">
        <w:rPr>
          <w:color w:val="00B0F0"/>
        </w:rPr>
        <w:fldChar w:fldCharType="begin"/>
      </w:r>
      <w:r w:rsidR="00820AD2">
        <w:rPr>
          <w:color w:val="00B0F0"/>
        </w:rPr>
        <w:instrText xml:space="preserve"> REF _Ref9976663 \h </w:instrText>
      </w:r>
      <w:r w:rsidR="00820AD2">
        <w:rPr>
          <w:color w:val="00B0F0"/>
        </w:rPr>
      </w:r>
      <w:r w:rsidR="00820AD2">
        <w:rPr>
          <w:color w:val="00B0F0"/>
        </w:rPr>
        <w:fldChar w:fldCharType="separate"/>
      </w:r>
      <w:r w:rsidR="00BF02F1" w:rsidRPr="00820AD2">
        <w:rPr>
          <w:color w:val="00B0F0"/>
        </w:rPr>
        <w:t xml:space="preserve">Figure </w:t>
      </w:r>
      <w:r w:rsidR="00BF02F1">
        <w:rPr>
          <w:noProof/>
          <w:color w:val="00B0F0"/>
        </w:rPr>
        <w:t>16</w:t>
      </w:r>
      <w:r w:rsidR="00820AD2">
        <w:rPr>
          <w:color w:val="00B0F0"/>
        </w:rPr>
        <w:fldChar w:fldCharType="end"/>
      </w:r>
      <w:r w:rsidR="00820AD2">
        <w:rPr>
          <w:color w:val="00B0F0"/>
        </w:rPr>
        <w:t>-</w:t>
      </w:r>
      <w:r w:rsidR="00820AD2">
        <w:rPr>
          <w:color w:val="00B0F0"/>
        </w:rPr>
        <w:fldChar w:fldCharType="begin"/>
      </w:r>
      <w:r w:rsidR="00820AD2">
        <w:rPr>
          <w:color w:val="00B0F0"/>
        </w:rPr>
        <w:instrText xml:space="preserve"> REF _Ref9976668 \h </w:instrText>
      </w:r>
      <w:r w:rsidR="00820AD2">
        <w:rPr>
          <w:color w:val="00B0F0"/>
        </w:rPr>
      </w:r>
      <w:r w:rsidR="00820AD2">
        <w:rPr>
          <w:color w:val="00B0F0"/>
        </w:rPr>
        <w:fldChar w:fldCharType="separate"/>
      </w:r>
      <w:r w:rsidR="00BF02F1" w:rsidRPr="00820AD2">
        <w:rPr>
          <w:color w:val="00B0F0"/>
        </w:rPr>
        <w:t xml:space="preserve">Figure </w:t>
      </w:r>
      <w:r w:rsidR="00BF02F1">
        <w:rPr>
          <w:noProof/>
          <w:color w:val="00B0F0"/>
        </w:rPr>
        <w:t>18</w:t>
      </w:r>
      <w:r w:rsidR="00820AD2">
        <w:rPr>
          <w:color w:val="00B0F0"/>
        </w:rPr>
        <w:fldChar w:fldCharType="end"/>
      </w:r>
      <w:r w:rsidRPr="00C020E4">
        <w:t>).  It</w:t>
      </w:r>
      <w:r w:rsidRPr="006D2977">
        <w:rPr>
          <w:color w:val="000000"/>
          <w:shd w:val="clear" w:color="auto" w:fill="FFFFFF" w:themeFill="background1"/>
        </w:rPr>
        <w:t xml:space="preserve"> is evident that the density or number of the soot precursors in the diesel</w:t>
      </w:r>
      <w:r w:rsidR="006D2977">
        <w:rPr>
          <w:color w:val="000000"/>
          <w:shd w:val="clear" w:color="auto" w:fill="FFFFFF" w:themeFill="background1"/>
        </w:rPr>
        <w:t xml:space="preserve"> flame</w:t>
      </w:r>
      <w:r w:rsidRPr="006D2977">
        <w:rPr>
          <w:color w:val="000000"/>
          <w:shd w:val="clear" w:color="auto" w:fill="FFFFFF" w:themeFill="background1"/>
        </w:rPr>
        <w:t xml:space="preserve"> is</w:t>
      </w:r>
      <w:r w:rsidRPr="00A10FA3">
        <w:rPr>
          <w:color w:val="000000"/>
          <w:shd w:val="clear" w:color="auto" w:fill="FFFFFF" w:themeFill="background1"/>
        </w:rPr>
        <w:t xml:space="preserve"> smaller than those produced in the B80 and B50 flames; however, they are much larger in size. </w:t>
      </w:r>
      <w:r w:rsidRPr="00A10FA3">
        <w:t>Soot precursors in the diesel</w:t>
      </w:r>
      <w:r w:rsidR="006D2977">
        <w:t xml:space="preserve"> flame</w:t>
      </w:r>
      <w:r w:rsidRPr="00A10FA3">
        <w:t xml:space="preserve"> are nonexistent at HAB of 6.0 and 9 mm. The fractal morphology (multi-branched) </w:t>
      </w:r>
      <w:r w:rsidR="006D2977">
        <w:t xml:space="preserve">of </w:t>
      </w:r>
      <w:r w:rsidRPr="00A10FA3">
        <w:t xml:space="preserve">the aggregates becomes more complex as the percentage of </w:t>
      </w:r>
      <w:r w:rsidR="00C90370">
        <w:t>biodiesel</w:t>
      </w:r>
      <w:r w:rsidRPr="00A10FA3">
        <w:t xml:space="preserve"> is increased in the blending mixture. That is, a simple comparison of the soot evolution of the diesel flame </w:t>
      </w:r>
      <w:r w:rsidRPr="00C020E4">
        <w:t>(</w:t>
      </w:r>
      <w:r w:rsidR="00820AD2">
        <w:rPr>
          <w:color w:val="00B0F0"/>
        </w:rPr>
        <w:fldChar w:fldCharType="begin"/>
      </w:r>
      <w:r w:rsidR="00820AD2">
        <w:rPr>
          <w:color w:val="00B0F0"/>
        </w:rPr>
        <w:instrText xml:space="preserve"> REF _Ref9973796 \h </w:instrText>
      </w:r>
      <w:r w:rsidR="00820AD2">
        <w:rPr>
          <w:color w:val="00B0F0"/>
        </w:rPr>
      </w:r>
      <w:r w:rsidR="00820AD2">
        <w:rPr>
          <w:color w:val="00B0F0"/>
        </w:rPr>
        <w:fldChar w:fldCharType="separate"/>
      </w:r>
      <w:r w:rsidR="00BF02F1" w:rsidRPr="00223BB6">
        <w:rPr>
          <w:color w:val="00B0F0"/>
        </w:rPr>
        <w:t xml:space="preserve">Figure </w:t>
      </w:r>
      <w:r w:rsidR="00BF02F1">
        <w:rPr>
          <w:noProof/>
          <w:color w:val="00B0F0"/>
        </w:rPr>
        <w:t>9</w:t>
      </w:r>
      <w:r w:rsidR="00820AD2">
        <w:rPr>
          <w:color w:val="00B0F0"/>
        </w:rPr>
        <w:fldChar w:fldCharType="end"/>
      </w:r>
      <w:r w:rsidRPr="00C020E4">
        <w:t>)</w:t>
      </w:r>
      <w:r w:rsidRPr="00A10FA3">
        <w:t xml:space="preserve"> with the B20-B80 shows that the soot aggregates formed in the diesel</w:t>
      </w:r>
      <w:r w:rsidR="006D2977">
        <w:t xml:space="preserve"> flame</w:t>
      </w:r>
      <w:r w:rsidRPr="00A10FA3">
        <w:t xml:space="preserve"> are much more linear and shorter. Similar to the soot characteristics in the carbon particle evolution profiles of the neat </w:t>
      </w:r>
      <w:r w:rsidR="00C90370">
        <w:t>biodiesel</w:t>
      </w:r>
      <w:r w:rsidRPr="00A10FA3">
        <w:t>, the profiles from the blended flames have interesting characteristics. At a region of approximately half the flame (</w:t>
      </w:r>
      <w:r w:rsidRPr="00A10FA3">
        <w:rPr>
          <w:color w:val="000000"/>
        </w:rPr>
        <w:t>15 mm</w:t>
      </w:r>
      <w:r w:rsidR="0009389F">
        <w:rPr>
          <w:color w:val="000000"/>
        </w:rPr>
        <w:t xml:space="preserve"> HAB</w:t>
      </w:r>
      <w:r w:rsidRPr="00A10FA3">
        <w:rPr>
          <w:color w:val="000000"/>
        </w:rPr>
        <w:t>)</w:t>
      </w:r>
      <w:r w:rsidRPr="00A10FA3">
        <w:t xml:space="preserve"> the presence of </w:t>
      </w:r>
      <w:r w:rsidRPr="00A10FA3">
        <w:rPr>
          <w:color w:val="000000"/>
        </w:rPr>
        <w:t xml:space="preserve">“irregular-shaped” fragments or “globules” formed of short complex agglomerates is </w:t>
      </w:r>
      <w:r w:rsidRPr="00C020E4">
        <w:t>evident (</w:t>
      </w:r>
      <w:r w:rsidR="00820AD2">
        <w:rPr>
          <w:color w:val="00B0F0"/>
        </w:rPr>
        <w:fldChar w:fldCharType="begin"/>
      </w:r>
      <w:r w:rsidR="00820AD2">
        <w:rPr>
          <w:color w:val="00B0F0"/>
        </w:rPr>
        <w:instrText xml:space="preserve"> REF _Ref9976663 \h </w:instrText>
      </w:r>
      <w:r w:rsidR="00820AD2">
        <w:rPr>
          <w:color w:val="00B0F0"/>
        </w:rPr>
      </w:r>
      <w:r w:rsidR="00820AD2">
        <w:rPr>
          <w:color w:val="00B0F0"/>
        </w:rPr>
        <w:fldChar w:fldCharType="separate"/>
      </w:r>
      <w:r w:rsidR="00BF02F1" w:rsidRPr="00820AD2">
        <w:rPr>
          <w:color w:val="00B0F0"/>
        </w:rPr>
        <w:t xml:space="preserve">Figure </w:t>
      </w:r>
      <w:r w:rsidR="00BF02F1">
        <w:rPr>
          <w:noProof/>
          <w:color w:val="00B0F0"/>
        </w:rPr>
        <w:t>16</w:t>
      </w:r>
      <w:r w:rsidR="00820AD2">
        <w:rPr>
          <w:color w:val="00B0F0"/>
        </w:rPr>
        <w:fldChar w:fldCharType="end"/>
      </w:r>
      <w:r w:rsidR="00820AD2">
        <w:rPr>
          <w:color w:val="00B0F0"/>
        </w:rPr>
        <w:t>-</w:t>
      </w:r>
      <w:r w:rsidR="00820AD2">
        <w:rPr>
          <w:color w:val="00B0F0"/>
        </w:rPr>
        <w:fldChar w:fldCharType="begin"/>
      </w:r>
      <w:r w:rsidR="00820AD2">
        <w:rPr>
          <w:color w:val="00B0F0"/>
        </w:rPr>
        <w:instrText xml:space="preserve"> REF _Ref9976668 \h </w:instrText>
      </w:r>
      <w:r w:rsidR="00820AD2">
        <w:rPr>
          <w:color w:val="00B0F0"/>
        </w:rPr>
      </w:r>
      <w:r w:rsidR="00820AD2">
        <w:rPr>
          <w:color w:val="00B0F0"/>
        </w:rPr>
        <w:fldChar w:fldCharType="separate"/>
      </w:r>
      <w:r w:rsidR="00BF02F1" w:rsidRPr="00820AD2">
        <w:rPr>
          <w:color w:val="00B0F0"/>
        </w:rPr>
        <w:t xml:space="preserve">Figure </w:t>
      </w:r>
      <w:r w:rsidR="00BF02F1">
        <w:rPr>
          <w:noProof/>
          <w:color w:val="00B0F0"/>
        </w:rPr>
        <w:t>18</w:t>
      </w:r>
      <w:r w:rsidR="00820AD2">
        <w:rPr>
          <w:color w:val="00B0F0"/>
        </w:rPr>
        <w:fldChar w:fldCharType="end"/>
      </w:r>
      <w:r w:rsidRPr="00C020E4">
        <w:t>).</w:t>
      </w:r>
    </w:p>
    <w:p w14:paraId="42F3475F" w14:textId="032C3C9C" w:rsidR="00213B44" w:rsidRPr="00A10FA3" w:rsidRDefault="00213B44" w:rsidP="00213B44">
      <w:pPr>
        <w:jc w:val="both"/>
        <w:rPr>
          <w:color w:val="000000"/>
        </w:rPr>
      </w:pPr>
      <w:r w:rsidRPr="000B0116">
        <w:rPr>
          <w:color w:val="000000"/>
        </w:rPr>
        <w:t xml:space="preserve">The soot morphology (primary particle size and agglomeration) correlates well with the presented soot formation evolution profiles. The soot evolution profiles identifying a soot inception zone at the lower part of the flame, followed by the growth and agglomeration at the middle region, and oxidation zone </w:t>
      </w:r>
      <w:r w:rsidR="006D2977" w:rsidRPr="000B0116">
        <w:rPr>
          <w:color w:val="000000"/>
        </w:rPr>
        <w:t>at</w:t>
      </w:r>
      <w:r w:rsidRPr="000B0116">
        <w:rPr>
          <w:color w:val="000000"/>
        </w:rPr>
        <w:t xml:space="preserve"> the upper part of the flame appear to correlate well with</w:t>
      </w:r>
      <w:r w:rsidR="006D2977" w:rsidRPr="000B0116">
        <w:rPr>
          <w:color w:val="000000"/>
        </w:rPr>
        <w:t xml:space="preserve"> the</w:t>
      </w:r>
      <w:r w:rsidRPr="000B0116">
        <w:rPr>
          <w:color w:val="000000"/>
        </w:rPr>
        <w:t xml:space="preserve"> trend variation of flame temperature. The</w:t>
      </w:r>
      <w:r w:rsidRPr="000B0116">
        <w:t xml:space="preserve"> flame temperature profiles along the centerline for some of the evaporated biodiesel flames studied here have been reported in our previous work </w:t>
      </w:r>
      <w:r w:rsidR="00AE1511" w:rsidRPr="000B0116">
        <w:fldChar w:fldCharType="begin"/>
      </w:r>
      <w:r w:rsidR="00F42FA9">
        <w:instrText xml:space="preserve"> ADDIN EN.CITE &lt;EndNote&gt;&lt;Cite&gt;&lt;Author&gt;Merchan-Merchan&lt;/Author&gt;&lt;Year&gt;2015&lt;/Year&gt;&lt;RecNum&gt;488&lt;/RecNum&gt;&lt;DisplayText&gt;[175]&lt;/DisplayText&gt;&lt;record&gt;&lt;rec-number&gt;488&lt;/rec-number&gt;&lt;foreign-keys&gt;&lt;key app="EN" db-id="x9w99wppkstf94edr97xz2e1d2999zv2swz2" timestamp="1558130431"&gt;488&lt;/key&gt;&lt;/foreign-keys&gt;&lt;ref-type name="Journal Article"&gt;17&lt;/ref-type&gt;&lt;contributors&gt;&lt;authors&gt;&lt;author&gt;Merchan-Merchan, Wilson&lt;/author&gt;&lt;author&gt;McCollam, Stephen&lt;/author&gt;&lt;author&gt;Pugliese, Juan Felipe Correa&lt;/author&gt;&lt;/authors&gt;&lt;/contributors&gt;&lt;titles&gt;&lt;title&gt;Soot formation in diffusion oxygen-enhanced biodiesel flames&lt;/title&gt;&lt;secondary-title&gt;Fuel&lt;/secondary-title&gt;&lt;/titles&gt;&lt;periodical&gt;&lt;full-title&gt;Fuel&lt;/full-title&gt;&lt;/periodical&gt;&lt;pages&gt;129-141&lt;/pages&gt;&lt;volume&gt;156&lt;/volume&gt;&lt;dates&gt;&lt;year&gt;2015&lt;/year&gt;&lt;/dates&gt;&lt;isbn&gt;0016-2361&lt;/isbn&gt;&lt;urls&gt;&lt;/urls&gt;&lt;/record&gt;&lt;/Cite&gt;&lt;/EndNote&gt;</w:instrText>
      </w:r>
      <w:r w:rsidR="00AE1511" w:rsidRPr="000B0116">
        <w:fldChar w:fldCharType="separate"/>
      </w:r>
      <w:r w:rsidR="00F42FA9">
        <w:rPr>
          <w:noProof/>
        </w:rPr>
        <w:t>[</w:t>
      </w:r>
      <w:hyperlink w:anchor="_ENREF_175" w:tooltip="Merchan-Merchan, 2015 #51" w:history="1">
        <w:r w:rsidR="00B4556B">
          <w:rPr>
            <w:noProof/>
          </w:rPr>
          <w:t>175</w:t>
        </w:r>
      </w:hyperlink>
      <w:r w:rsidR="00F42FA9">
        <w:rPr>
          <w:noProof/>
        </w:rPr>
        <w:t>]</w:t>
      </w:r>
      <w:r w:rsidR="00AE1511" w:rsidRPr="000B0116">
        <w:fldChar w:fldCharType="end"/>
      </w:r>
      <w:r w:rsidRPr="000B0116">
        <w:t xml:space="preserve">. The higher the flame temperature, the higher the oxidation rate of the soot particles. </w:t>
      </w:r>
      <w:r w:rsidRPr="000B0116">
        <w:rPr>
          <w:color w:val="000000"/>
        </w:rPr>
        <w:t xml:space="preserve">It is evident from our </w:t>
      </w:r>
      <w:r w:rsidR="006D2977" w:rsidRPr="000B0116">
        <w:rPr>
          <w:color w:val="000000"/>
        </w:rPr>
        <w:t>soot</w:t>
      </w:r>
      <w:r w:rsidRPr="000B0116">
        <w:rPr>
          <w:color w:val="000000"/>
        </w:rPr>
        <w:t xml:space="preserve"> evolution profiles that the physical characteristics (soot appearance and size) </w:t>
      </w:r>
      <w:r w:rsidR="006D2977" w:rsidRPr="000B0116">
        <w:rPr>
          <w:color w:val="000000"/>
        </w:rPr>
        <w:t>of</w:t>
      </w:r>
      <w:r w:rsidRPr="000B0116">
        <w:rPr>
          <w:color w:val="000000"/>
        </w:rPr>
        <w:t xml:space="preserve"> soot samples collected along the axial direction in the flames formed using </w:t>
      </w:r>
      <w:r w:rsidR="00C90370">
        <w:rPr>
          <w:color w:val="000000"/>
        </w:rPr>
        <w:t>biodiesel</w:t>
      </w:r>
      <w:r w:rsidRPr="000B0116">
        <w:rPr>
          <w:color w:val="000000"/>
        </w:rPr>
        <w:t xml:space="preserve">s are quite similar but very distinct from those present along a diesel flame. It has been suggested that flame temperature and/or the fuel type can affect soot formation. </w:t>
      </w:r>
      <w:r w:rsidRPr="000B0116">
        <w:t xml:space="preserve">Some efforts have been devoted to understand the role of flame temperature and/or fuel type may have on soot formation. Gomez et al. investigated the effects of temperature and type of fuel on soot formation by monitoring the soot formation along the flame centerline of an axisymmetric laminar diffusion flame formed with four different types of fuels (butane, acetylene, butadiene, and benzene). It was suggested that the soot formation process along the flame centerline is highly temperature dependent regardless of fuel type or level of dilution </w:t>
      </w:r>
      <w:r w:rsidR="00EF4020" w:rsidRPr="000B0116">
        <w:fldChar w:fldCharType="begin"/>
      </w:r>
      <w:r w:rsidR="00F42FA9">
        <w:instrText xml:space="preserve"> ADDIN EN.CITE &lt;EndNote&gt;&lt;Cite&gt;&lt;Author&gt;Gomez&lt;/Author&gt;&lt;Year&gt;1987&lt;/Year&gt;&lt;RecNum&gt;472&lt;/RecNum&gt;&lt;DisplayText&gt;[219]&lt;/DisplayText&gt;&lt;record&gt;&lt;rec-number&gt;472&lt;/rec-number&gt;&lt;foreign-keys&gt;&lt;key app="EN" db-id="x9w99wppkstf94edr97xz2e1d2999zv2swz2" timestamp="1558043913"&gt;472&lt;/key&gt;&lt;/foreign-keys&gt;&lt;ref-type name="Journal Article"&gt;17&lt;/ref-type&gt;&lt;contributors&gt;&lt;authors&gt;&lt;author&gt;Gomez, A&lt;/author&gt;&lt;author&gt;Littman, MG&lt;/author&gt;&lt;author&gt;Glassman, I&lt;/author&gt;&lt;/authors&gt;&lt;/contributors&gt;&lt;titles&gt;&lt;title&gt;Comparative study of soot formation on the centerline of axisymmetric laminar diffusion flames: fuel and temperature effects&lt;/title&gt;&lt;secondary-title&gt;Combustion and Flame&lt;/secondary-title&gt;&lt;/titles&gt;&lt;periodical&gt;&lt;full-title&gt;Combustion and Flame&lt;/full-title&gt;&lt;/periodical&gt;&lt;pages&gt;225-241&lt;/pages&gt;&lt;volume&gt;70&lt;/volume&gt;&lt;number&gt;2&lt;/number&gt;&lt;dates&gt;&lt;year&gt;1987&lt;/year&gt;&lt;/dates&gt;&lt;isbn&gt;0010-2180&lt;/isbn&gt;&lt;urls&gt;&lt;/urls&gt;&lt;/record&gt;&lt;/Cite&gt;&lt;/EndNote&gt;</w:instrText>
      </w:r>
      <w:r w:rsidR="00EF4020" w:rsidRPr="000B0116">
        <w:fldChar w:fldCharType="separate"/>
      </w:r>
      <w:r w:rsidR="00F42FA9">
        <w:rPr>
          <w:noProof/>
        </w:rPr>
        <w:t>[</w:t>
      </w:r>
      <w:hyperlink w:anchor="_ENREF_219" w:tooltip="Gomez, 1987 #472" w:history="1">
        <w:r w:rsidR="00B4556B">
          <w:rPr>
            <w:noProof/>
          </w:rPr>
          <w:t>219</w:t>
        </w:r>
      </w:hyperlink>
      <w:r w:rsidR="00F42FA9">
        <w:rPr>
          <w:noProof/>
        </w:rPr>
        <w:t>]</w:t>
      </w:r>
      <w:r w:rsidR="00EF4020" w:rsidRPr="000B0116">
        <w:fldChar w:fldCharType="end"/>
      </w:r>
      <w:r w:rsidRPr="000B0116">
        <w:rPr>
          <w:color w:val="000000"/>
        </w:rPr>
        <w:t>.</w:t>
      </w:r>
      <w:r w:rsidRPr="000B0116">
        <w:t xml:space="preserve"> </w:t>
      </w:r>
      <w:r w:rsidRPr="000B0116">
        <w:rPr>
          <w:color w:val="000000"/>
        </w:rPr>
        <w:t xml:space="preserve">The work of Love et al. on partially coflow premixed flames at a fixed equivalent ratio using several types of </w:t>
      </w:r>
      <w:r w:rsidR="00C90370">
        <w:rPr>
          <w:color w:val="000000"/>
        </w:rPr>
        <w:t>biodiesel</w:t>
      </w:r>
      <w:r w:rsidRPr="000B0116">
        <w:rPr>
          <w:color w:val="000000"/>
        </w:rPr>
        <w:t xml:space="preserve"> and a diesel fuel suggest that </w:t>
      </w:r>
      <w:r w:rsidRPr="000B0116">
        <w:t>the chemical structure of the fuel may be an important parameter in the formation of soot</w:t>
      </w:r>
      <w:r w:rsidR="00EF4020" w:rsidRPr="000B0116">
        <w:t xml:space="preserve"> </w:t>
      </w:r>
      <w:r w:rsidR="00EF4020" w:rsidRPr="000B0116">
        <w:fldChar w:fldCharType="begin"/>
      </w:r>
      <w:r w:rsidR="00F42FA9">
        <w:instrText xml:space="preserve"> ADDIN EN.CITE &lt;EndNote&gt;&lt;Cite&gt;&lt;Author&gt;Love&lt;/Author&gt;&lt;Year&gt;2008&lt;/Year&gt;&lt;RecNum&gt;473&lt;/RecNum&gt;&lt;DisplayText&gt;[220]&lt;/DisplayText&gt;&lt;record&gt;&lt;rec-number&gt;473&lt;/rec-number&gt;&lt;foreign-keys&gt;&lt;key app="EN" db-id="x9w99wppkstf94edr97xz2e1d2999zv2swz2" timestamp="1558043947"&gt;473&lt;/key&gt;&lt;/foreign-keys&gt;&lt;ref-type name="Conference Proceedings"&gt;10&lt;/ref-type&gt;&lt;contributors&gt;&lt;authors&gt;&lt;author&gt;Love, Norman&lt;/author&gt;&lt;author&gt;Goepfert, Barry&lt;/author&gt;&lt;author&gt;Parthasarathy, Ramkumar&lt;/author&gt;&lt;author&gt;Gollahalli, Subramanyam&lt;/author&gt;&lt;/authors&gt;&lt;/contributors&gt;&lt;titles&gt;&lt;title&gt;Comparison of Soot Volume Fraction, Temperature, and Radiation in Petroleum Diesel and Biodiesel Flames&lt;/title&gt;&lt;secondary-title&gt;46th AIAA Aerospace Sciences Meeting and Exhibit&lt;/secondary-title&gt;&lt;/titles&gt;&lt;pages&gt;1139&lt;/pages&gt;&lt;dates&gt;&lt;year&gt;2008&lt;/year&gt;&lt;/dates&gt;&lt;urls&gt;&lt;/urls&gt;&lt;/record&gt;&lt;/Cite&gt;&lt;/EndNote&gt;</w:instrText>
      </w:r>
      <w:r w:rsidR="00EF4020" w:rsidRPr="000B0116">
        <w:fldChar w:fldCharType="separate"/>
      </w:r>
      <w:r w:rsidR="00F42FA9">
        <w:rPr>
          <w:noProof/>
        </w:rPr>
        <w:t>[</w:t>
      </w:r>
      <w:hyperlink w:anchor="_ENREF_220" w:tooltip="Love, 2008 #473" w:history="1">
        <w:r w:rsidR="00B4556B">
          <w:rPr>
            <w:noProof/>
          </w:rPr>
          <w:t>220</w:t>
        </w:r>
      </w:hyperlink>
      <w:r w:rsidR="00F42FA9">
        <w:rPr>
          <w:noProof/>
        </w:rPr>
        <w:t>]</w:t>
      </w:r>
      <w:r w:rsidR="00EF4020" w:rsidRPr="000B0116">
        <w:fldChar w:fldCharType="end"/>
      </w:r>
      <w:r w:rsidRPr="000B0116">
        <w:rPr>
          <w:color w:val="000000"/>
        </w:rPr>
        <w:t xml:space="preserve">. In that work despite the similarity of the flame temperature profiles along the centerline of the </w:t>
      </w:r>
      <w:r w:rsidR="00C90370">
        <w:rPr>
          <w:color w:val="000000"/>
        </w:rPr>
        <w:t>biodiesel</w:t>
      </w:r>
      <w:r w:rsidRPr="000B0116">
        <w:rPr>
          <w:color w:val="000000"/>
        </w:rPr>
        <w:t xml:space="preserve"> and diesel flames the results of the soot volume fraction study suggest that the </w:t>
      </w:r>
      <w:r w:rsidRPr="000B0116">
        <w:t xml:space="preserve">soot formation in the vaporized oxygenated fuel flames does not significantly vary between the different tested </w:t>
      </w:r>
      <w:r w:rsidR="00C90370">
        <w:t>biodiesel</w:t>
      </w:r>
      <w:r w:rsidRPr="000B0116">
        <w:t>s. However, the results also show that the tested counterpart fuel (</w:t>
      </w:r>
      <w:r w:rsidR="000B0116" w:rsidRPr="000B0116">
        <w:t>#2</w:t>
      </w:r>
      <w:r w:rsidRPr="000B0116">
        <w:t xml:space="preserve"> diesel) is significantly sootier.</w:t>
      </w:r>
    </w:p>
    <w:p w14:paraId="0A05D8F6" w14:textId="4FB22153" w:rsidR="00213B44" w:rsidRDefault="00213B44" w:rsidP="00213B44"/>
    <w:p w14:paraId="1D6119DB" w14:textId="77777777" w:rsidR="000C31C0" w:rsidRPr="00F01177" w:rsidRDefault="000C31C0" w:rsidP="009C277B">
      <w:pPr>
        <w:ind w:firstLine="0"/>
      </w:pPr>
    </w:p>
    <w:p w14:paraId="31299AC9" w14:textId="5880D239" w:rsidR="00933B58" w:rsidRDefault="00933B58" w:rsidP="00E54948">
      <w:pPr>
        <w:pStyle w:val="Heading1"/>
      </w:pPr>
      <w:bookmarkStart w:id="83" w:name="_Toc15055630"/>
      <w:r w:rsidRPr="00933B58">
        <w:t xml:space="preserve">Morphological </w:t>
      </w:r>
      <w:r w:rsidR="00431EBC">
        <w:t>C</w:t>
      </w:r>
      <w:r w:rsidRPr="00933B58">
        <w:t xml:space="preserve">haracteristics of </w:t>
      </w:r>
      <w:r w:rsidR="00431EBC">
        <w:t>S</w:t>
      </w:r>
      <w:r w:rsidRPr="00933B58">
        <w:t xml:space="preserve">oot </w:t>
      </w:r>
      <w:r w:rsidR="00431EBC">
        <w:t>A</w:t>
      </w:r>
      <w:r w:rsidRPr="00933B58">
        <w:t xml:space="preserve">ggregates </w:t>
      </w:r>
      <w:r w:rsidR="00431EBC">
        <w:t>U</w:t>
      </w:r>
      <w:r w:rsidRPr="00933B58">
        <w:t xml:space="preserve">sing </w:t>
      </w:r>
      <w:r w:rsidR="00431EBC">
        <w:t>I</w:t>
      </w:r>
      <w:r w:rsidRPr="00933B58">
        <w:t>mage</w:t>
      </w:r>
      <w:r w:rsidRPr="008817D5">
        <w:t xml:space="preserve"> </w:t>
      </w:r>
      <w:r w:rsidR="00431EBC">
        <w:t>P</w:t>
      </w:r>
      <w:r w:rsidRPr="008817D5">
        <w:t xml:space="preserve">rocessing </w:t>
      </w:r>
      <w:r w:rsidR="00431EBC">
        <w:t>T</w:t>
      </w:r>
      <w:r w:rsidRPr="008817D5">
        <w:t>echnique</w:t>
      </w:r>
      <w:bookmarkEnd w:id="83"/>
    </w:p>
    <w:p w14:paraId="2423DBA6" w14:textId="4EF55C78" w:rsidR="00A0470D" w:rsidRDefault="00A0470D" w:rsidP="00C00408">
      <w:pPr>
        <w:jc w:val="both"/>
      </w:pPr>
      <w:r>
        <w:t xml:space="preserve">Soot emission, as light absorbing carbon aerosols, has a great impact on the Earth’s energy balance, climate, atmospheric chemistry, cloud processes, and global warming, which makes it one of the most important environmental concerns </w:t>
      </w:r>
      <w:r>
        <w:fldChar w:fldCharType="begin"/>
      </w:r>
      <w:r w:rsidR="00F42FA9">
        <w:instrText xml:space="preserve"> ADDIN EN.CITE &lt;EndNote&gt;&lt;Cite&gt;&lt;Author&gt;Cheng&lt;/Author&gt;&lt;Year&gt;2014&lt;/Year&gt;&lt;RecNum&gt;125&lt;/RecNum&gt;&lt;DisplayText&gt;[221, 222]&lt;/DisplayText&gt;&lt;record&gt;&lt;rec-number&gt;125&lt;/rec-number&gt;&lt;foreign-keys&gt;&lt;key app="EN" db-id="x9w99wppkstf94edr97xz2e1d2999zv2swz2" timestamp="1546404838"&gt;125&lt;/key&gt;&lt;/foreign-keys&gt;&lt;ref-type name="Journal Article"&gt;17&lt;/ref-type&gt;&lt;contributors&gt;&lt;authors&gt;&lt;author&gt;Cheng, Tianhai&lt;/author&gt;&lt;author&gt;Wu, Yu&lt;/author&gt;&lt;author&gt;Chen, Hao&lt;/author&gt;&lt;/authors&gt;&lt;/contributors&gt;&lt;titles&gt;&lt;title&gt;Effects of morphology on the radiative properties of internally mixed light absorbing carbon aerosols with different aging status&lt;/title&gt;&lt;secondary-title&gt;Optics express&lt;/secondary-title&gt;&lt;/titles&gt;&lt;periodical&gt;&lt;full-title&gt;Optics express&lt;/full-title&gt;&lt;/periodical&gt;&lt;pages&gt;15904-15917&lt;/pages&gt;&lt;volume&gt;22&lt;/volume&gt;&lt;number&gt;13&lt;/number&gt;&lt;dates&gt;&lt;year&gt;2014&lt;/year&gt;&lt;/dates&gt;&lt;isbn&gt;1094-4087&lt;/isbn&gt;&lt;urls&gt;&lt;/urls&gt;&lt;/record&gt;&lt;/Cite&gt;&lt;Cite&gt;&lt;Author&gt;Chakrabarty&lt;/Author&gt;&lt;Year&gt;2009&lt;/Year&gt;&lt;RecNum&gt;124&lt;/RecNum&gt;&lt;record&gt;&lt;rec-number&gt;124&lt;/rec-number&gt;&lt;foreign-keys&gt;&lt;key app="EN" db-id="x9w99wppkstf94edr97xz2e1d2999zv2swz2" timestamp="1546404838"&gt;124&lt;/key&gt;&lt;/foreign-keys&gt;&lt;ref-type name="Journal Article"&gt;17&lt;/ref-type&gt;&lt;contributors&gt;&lt;authors&gt;&lt;author&gt;Chakrabarty, Rajan K&lt;/author&gt;&lt;author&gt;Moosmüller, Hans&lt;/author&gt;&lt;author&gt;Arnott, W Patrick&lt;/author&gt;&lt;author&gt;Garro, Mark A&lt;/author&gt;&lt;author&gt;Tian, Guoxun&lt;/author&gt;&lt;author&gt;Slowik, Jay G&lt;/author&gt;&lt;author&gt;Cross, Eben S&lt;/author&gt;&lt;author&gt;Han, Jeong-Ho&lt;/author&gt;&lt;author&gt;Davidovits, Paul&lt;/author&gt;&lt;author&gt;Onasch, Timothy B&lt;/author&gt;&lt;/authors&gt;&lt;/contributors&gt;&lt;titles&gt;&lt;title&gt;Low fractal dimension cluster-dilute soot aggregates from a premixed flame&lt;/title&gt;&lt;secondary-title&gt;Physical review letters&lt;/secondary-title&gt;&lt;/titles&gt;&lt;periodical&gt;&lt;full-title&gt;Physical review letters&lt;/full-title&gt;&lt;/periodical&gt;&lt;pages&gt;235504&lt;/pages&gt;&lt;volume&gt;102&lt;/volume&gt;&lt;number&gt;23&lt;/number&gt;&lt;dates&gt;&lt;year&gt;2009&lt;/year&gt;&lt;/dates&gt;&lt;urls&gt;&lt;/urls&gt;&lt;/record&gt;&lt;/Cite&gt;&lt;/EndNote&gt;</w:instrText>
      </w:r>
      <w:r>
        <w:fldChar w:fldCharType="separate"/>
      </w:r>
      <w:r w:rsidR="00F42FA9">
        <w:rPr>
          <w:noProof/>
        </w:rPr>
        <w:t>[</w:t>
      </w:r>
      <w:hyperlink w:anchor="_ENREF_221" w:tooltip="Cheng, 2014 #125" w:history="1">
        <w:r w:rsidR="00B4556B">
          <w:rPr>
            <w:noProof/>
          </w:rPr>
          <w:t>221</w:t>
        </w:r>
      </w:hyperlink>
      <w:r w:rsidR="00F42FA9">
        <w:rPr>
          <w:noProof/>
        </w:rPr>
        <w:t xml:space="preserve">, </w:t>
      </w:r>
      <w:hyperlink w:anchor="_ENREF_222" w:tooltip="Chakrabarty, 2009 #124" w:history="1">
        <w:r w:rsidR="00B4556B">
          <w:rPr>
            <w:noProof/>
          </w:rPr>
          <w:t>222</w:t>
        </w:r>
      </w:hyperlink>
      <w:r w:rsidR="00F42FA9">
        <w:rPr>
          <w:noProof/>
        </w:rPr>
        <w:t>]</w:t>
      </w:r>
      <w:r>
        <w:fldChar w:fldCharType="end"/>
      </w:r>
      <w:r>
        <w:t>.</w:t>
      </w:r>
      <w:r w:rsidRPr="00033DC2">
        <w:t xml:space="preserve"> </w:t>
      </w:r>
      <w:r w:rsidRPr="0023543F">
        <w:t>Soot particles emitted from</w:t>
      </w:r>
      <w:r>
        <w:t xml:space="preserve"> combustion </w:t>
      </w:r>
      <w:r w:rsidRPr="0023543F">
        <w:t xml:space="preserve">configurations (engines, flames, etc.) are in the form of </w:t>
      </w:r>
      <w:r>
        <w:t>aggregates</w:t>
      </w:r>
      <w:r w:rsidRPr="0023543F">
        <w:t xml:space="preserve"> with different</w:t>
      </w:r>
      <w:r>
        <w:t xml:space="preserve"> physical</w:t>
      </w:r>
      <w:r w:rsidRPr="0023543F">
        <w:t xml:space="preserve"> characteristics such as size, shape,</w:t>
      </w:r>
      <w:r>
        <w:t xml:space="preserve"> complexity,</w:t>
      </w:r>
      <w:r w:rsidRPr="0023543F">
        <w:t xml:space="preserve"> and compactness. </w:t>
      </w:r>
      <w:r>
        <w:t>These aggregates are formed by</w:t>
      </w:r>
      <w:r w:rsidRPr="0023543F">
        <w:t xml:space="preserve"> primary particles </w:t>
      </w:r>
      <w:r>
        <w:t>which</w:t>
      </w:r>
      <w:r w:rsidRPr="0023543F">
        <w:t xml:space="preserve"> are typically considered spherical and uniform in size </w:t>
      </w:r>
      <w:r w:rsidRPr="0023543F">
        <w:fldChar w:fldCharType="begin"/>
      </w:r>
      <w:r w:rsidR="00F42FA9">
        <w:instrText xml:space="preserve"> ADDIN EN.CITE &lt;EndNote&gt;&lt;Cite&gt;&lt;Author&gt;Smallwood&lt;/Author&gt;&lt;Year&gt;2002&lt;/Year&gt;&lt;RecNum&gt;90&lt;/RecNum&gt;&lt;DisplayText&gt;[223, 224]&lt;/DisplayText&gt;&lt;record&gt;&lt;rec-number&gt;90&lt;/rec-number&gt;&lt;foreign-keys&gt;&lt;key app="EN" db-id="x9w99wppkstf94edr97xz2e1d2999zv2swz2" timestamp="1546404837"&gt;90&lt;/key&gt;&lt;/foreign-keys&gt;&lt;ref-type name="Report"&gt;27&lt;/ref-type&gt;&lt;contributors&gt;&lt;authors&gt;&lt;author&gt;Smallwood, Gregory J&lt;/author&gt;&lt;author&gt;Clavel, Dan&lt;/author&gt;&lt;author&gt;Gareau, Daniel&lt;/author&gt;&lt;author&gt;Sawchuk, Robert A&lt;/author&gt;&lt;author&gt;Snelling, David R&lt;/author&gt;&lt;author&gt;Witze, Peter O&lt;/author&gt;&lt;author&gt;Axelsson, Boman&lt;/author&gt;&lt;author&gt;Bachalo, William D&lt;/author&gt;&lt;author&gt;Gülder, Ömer L&lt;/author&gt;&lt;/authors&gt;&lt;/contributors&gt;&lt;titles&gt;&lt;title&gt;Concurrent quantitative laser-induced incandescence and SMPS measurements of EGR effects on particulate emissions from a TDI diesel engine&lt;/title&gt;&lt;/titles&gt;&lt;dates&gt;&lt;year&gt;2002&lt;/year&gt;&lt;/dates&gt;&lt;publisher&gt;SAE Technical Paper&lt;/publisher&gt;&lt;isbn&gt;0148-7191&lt;/isbn&gt;&lt;urls&gt;&lt;/urls&gt;&lt;/record&gt;&lt;/Cite&gt;&lt;Cite&gt;&lt;Author&gt;Wentzel&lt;/Author&gt;&lt;Year&gt;2003&lt;/Year&gt;&lt;RecNum&gt;100&lt;/RecNum&gt;&lt;record&gt;&lt;rec-number&gt;100&lt;/rec-number&gt;&lt;foreign-keys&gt;&lt;key app="EN" db-id="x9w99wppkstf94edr97xz2e1d2999zv2swz2" timestamp="1546404837"&gt;100&lt;/key&gt;&lt;/foreign-keys&gt;&lt;ref-type name="Journal Article"&gt;17&lt;/ref-type&gt;&lt;contributors&gt;&lt;authors&gt;&lt;author&gt;Wentzel, M&lt;/author&gt;&lt;author&gt;Gorzawski, H&lt;/author&gt;&lt;author&gt;Naumann, K-H&lt;/author&gt;&lt;author&gt;Saathoff, H&lt;/author&gt;&lt;author&gt;Weinbruch, S&lt;/author&gt;&lt;/authors&gt;&lt;/contributors&gt;&lt;titles&gt;&lt;title&gt;Transmission electron microscopical and aerosol dynamical characterization of soot aerosols&lt;/title&gt;&lt;secondary-title&gt;Journal of aerosol science&lt;/secondary-title&gt;&lt;/titles&gt;&lt;periodical&gt;&lt;full-title&gt;Journal of Aerosol Science&lt;/full-title&gt;&lt;/periodical&gt;&lt;pages&gt;1347-1370&lt;/pages&gt;&lt;volume&gt;34&lt;/volume&gt;&lt;number&gt;10&lt;/number&gt;&lt;dates&gt;&lt;year&gt;2003&lt;/year&gt;&lt;/dates&gt;&lt;isbn&gt;0021-8502&lt;/isbn&gt;&lt;urls&gt;&lt;/urls&gt;&lt;/record&gt;&lt;/Cite&gt;&lt;/EndNote&gt;</w:instrText>
      </w:r>
      <w:r w:rsidRPr="0023543F">
        <w:fldChar w:fldCharType="separate"/>
      </w:r>
      <w:r w:rsidR="00F42FA9">
        <w:rPr>
          <w:noProof/>
        </w:rPr>
        <w:t>[</w:t>
      </w:r>
      <w:hyperlink w:anchor="_ENREF_223" w:tooltip="Smallwood, 2002 #90" w:history="1">
        <w:r w:rsidR="00B4556B">
          <w:rPr>
            <w:noProof/>
          </w:rPr>
          <w:t>223</w:t>
        </w:r>
      </w:hyperlink>
      <w:r w:rsidR="00F42FA9">
        <w:rPr>
          <w:noProof/>
        </w:rPr>
        <w:t xml:space="preserve">, </w:t>
      </w:r>
      <w:hyperlink w:anchor="_ENREF_224" w:tooltip="Wentzel, 2003 #100" w:history="1">
        <w:r w:rsidR="00B4556B">
          <w:rPr>
            <w:noProof/>
          </w:rPr>
          <w:t>224</w:t>
        </w:r>
      </w:hyperlink>
      <w:r w:rsidR="00F42FA9">
        <w:rPr>
          <w:noProof/>
        </w:rPr>
        <w:t>]</w:t>
      </w:r>
      <w:r w:rsidRPr="0023543F">
        <w:fldChar w:fldCharType="end"/>
      </w:r>
      <w:r>
        <w:t xml:space="preserve">. In order to study the effects of soot or particulate matter (PM) on the environment and human health, different characteristics such as transport and optical properties, surface area, reactivity, and aerodynamic behavior need to be evaluated </w:t>
      </w:r>
      <w:r>
        <w:fldChar w:fldCharType="begin">
          <w:fldData xml:space="preserve">PEVuZE5vdGU+PENpdGU+PEF1dGhvcj5Xb3puaWFrPC9BdXRob3I+PFllYXI+MjAxMjwvWWVhcj48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</w:fldData>
        </w:fldChar>
      </w:r>
      <w:r w:rsidR="00F42FA9">
        <w:instrText xml:space="preserve"> ADDIN EN.CITE </w:instrText>
      </w:r>
      <w:r w:rsidR="00F42FA9">
        <w:fldChar w:fldCharType="begin">
          <w:fldData xml:space="preserve">PEVuZE5vdGU+PENpdGU+PEF1dGhvcj5Xb3puaWFrPC9BdXRob3I+PFllYXI+MjAxMjwvWWVhcj48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</w:fldData>
        </w:fldChar>
      </w:r>
      <w:r w:rsidR="00F42FA9">
        <w:instrText xml:space="preserve"> ADDIN EN.CITE.DATA </w:instrText>
      </w:r>
      <w:r w:rsidR="00F42FA9">
        <w:fldChar w:fldCharType="end"/>
      </w:r>
      <w:r>
        <w:fldChar w:fldCharType="separate"/>
      </w:r>
      <w:r w:rsidR="00F42FA9">
        <w:rPr>
          <w:noProof/>
        </w:rPr>
        <w:t>[</w:t>
      </w:r>
      <w:hyperlink w:anchor="_ENREF_221" w:tooltip="Cheng, 2014 #125" w:history="1">
        <w:r w:rsidR="00B4556B">
          <w:rPr>
            <w:noProof/>
          </w:rPr>
          <w:t>221</w:t>
        </w:r>
      </w:hyperlink>
      <w:r w:rsidR="00F42FA9">
        <w:rPr>
          <w:noProof/>
        </w:rPr>
        <w:t xml:space="preserve">, </w:t>
      </w:r>
      <w:hyperlink w:anchor="_ENREF_225" w:tooltip="Wozniak, 2012 #135" w:history="1">
        <w:r w:rsidR="00B4556B">
          <w:rPr>
            <w:noProof/>
          </w:rPr>
          <w:t>225-230</w:t>
        </w:r>
      </w:hyperlink>
      <w:r w:rsidR="00F42FA9">
        <w:rPr>
          <w:noProof/>
        </w:rPr>
        <w:t>]</w:t>
      </w:r>
      <w:r>
        <w:fldChar w:fldCharType="end"/>
      </w:r>
      <w:r>
        <w:t>. These properties largely depend on soot morphology (</w:t>
      </w:r>
      <w:r w:rsidRPr="003C2DBA">
        <w:t>size, shape, etc.</w:t>
      </w:r>
      <w:r>
        <w:t xml:space="preserve">) which is a crucial part of soot understanding </w:t>
      </w:r>
      <w:r>
        <w:fldChar w:fldCharType="begin">
          <w:fldData xml:space="preserve">PEVuZE5vdGU+PENpdGU+PEF1dGhvcj5Xb3puaWFrPC9BdXRob3I+PFllYXI+MjAxMjwvWWVhcj48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</w:fldData>
        </w:fldChar>
      </w:r>
      <w:r w:rsidR="00F42FA9">
        <w:instrText xml:space="preserve"> ADDIN EN.CITE </w:instrText>
      </w:r>
      <w:r w:rsidR="00F42FA9">
        <w:fldChar w:fldCharType="begin">
          <w:fldData xml:space="preserve">PEVuZE5vdGU+PENpdGU+PEF1dGhvcj5Xb3puaWFrPC9BdXRob3I+PFllYXI+MjAxMjwvWWVhcj48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</w:fldData>
        </w:fldChar>
      </w:r>
      <w:r w:rsidR="00F42FA9">
        <w:instrText xml:space="preserve"> ADDIN EN.CITE.DATA </w:instrText>
      </w:r>
      <w:r w:rsidR="00F42FA9">
        <w:fldChar w:fldCharType="end"/>
      </w:r>
      <w:r>
        <w:fldChar w:fldCharType="separate"/>
      </w:r>
      <w:r w:rsidR="00F42FA9">
        <w:rPr>
          <w:noProof/>
        </w:rPr>
        <w:t>[</w:t>
      </w:r>
      <w:hyperlink w:anchor="_ENREF_221" w:tooltip="Cheng, 2014 #125" w:history="1">
        <w:r w:rsidR="00B4556B">
          <w:rPr>
            <w:noProof/>
          </w:rPr>
          <w:t>221</w:t>
        </w:r>
      </w:hyperlink>
      <w:r w:rsidR="00F42FA9">
        <w:rPr>
          <w:noProof/>
        </w:rPr>
        <w:t xml:space="preserve">, </w:t>
      </w:r>
      <w:hyperlink w:anchor="_ENREF_225" w:tooltip="Wozniak, 2012 #135" w:history="1">
        <w:r w:rsidR="00B4556B">
          <w:rPr>
            <w:noProof/>
          </w:rPr>
          <w:t>225-230</w:t>
        </w:r>
      </w:hyperlink>
      <w:r w:rsidR="00F42FA9">
        <w:rPr>
          <w:noProof/>
        </w:rPr>
        <w:t>]</w:t>
      </w:r>
      <w:r>
        <w:fldChar w:fldCharType="end"/>
      </w:r>
      <w:r>
        <w:t xml:space="preserve">. For instance, since soot reactivity is strongly affected by soot morphology, the design and functionality of soot after-treatment devices such as filters are influenced by soot morphology due to the fact that they rely on oxidation of trapped particles in order to prevent clogging and inefficiency </w:t>
      </w:r>
      <w:r>
        <w:fldChar w:fldCharType="begin"/>
      </w:r>
      <w:r w:rsidR="00F42FA9">
        <w:instrText xml:space="preserve"> ADDIN EN.CITE &lt;EndNote&gt;&lt;Cite&gt;&lt;Author&gt;Yehliu&lt;/Author&gt;&lt;Year&gt;2013&lt;/Year&gt;&lt;RecNum&gt;137&lt;/RecNum&gt;&lt;DisplayText&gt;[227, 231]&lt;/DisplayText&gt;&lt;record&gt;&lt;rec-number&gt;137&lt;/rec-number&gt;&lt;foreign-keys&gt;&lt;key app="EN" db-id="x9w99wppkstf94edr97xz2e1d2999zv2swz2" timestamp="1546404839"&gt;137&lt;/key&gt;&lt;/foreign-keys&gt;&lt;ref-type name="Journal Article"&gt;17&lt;/ref-type&gt;&lt;contributors&gt;&lt;authors&gt;&lt;author&gt;Yehliu, Kuen&lt;/author&gt;&lt;author&gt;Armas, Octavio&lt;/author&gt;&lt;author&gt;Vander Wal, Randy L&lt;/author&gt;&lt;author&gt;Boehman, André L&lt;/author&gt;&lt;/authors&gt;&lt;/contributors&gt;&lt;titles&gt;&lt;title&gt;Impact of engine operating modes and combustion phasing on the reactivity of diesel soot&lt;/title&gt;&lt;secondary-title&gt;Combustion and Flame&lt;/secondary-title&gt;&lt;/titles&gt;&lt;periodical&gt;&lt;full-title&gt;Combustion and Flame&lt;/full-title&gt;&lt;/periodical&gt;&lt;pages&gt;682-691&lt;/pages&gt;&lt;volume&gt;160&lt;/volume&gt;&lt;number&gt;3&lt;/number&gt;&lt;dates&gt;&lt;year&gt;2013&lt;/year&gt;&lt;/dates&gt;&lt;isbn&gt;0010-2180&lt;/isbn&gt;&lt;urls&gt;&lt;/urls&gt;&lt;/record&gt;&lt;/Cite&gt;&lt;Cite&gt;&lt;Author&gt;Savic&lt;/Author&gt;&lt;Year&gt;2016&lt;/Year&gt;&lt;RecNum&gt;147&lt;/RecNum&gt;&lt;record&gt;&lt;rec-number&gt;147&lt;/rec-number&gt;&lt;foreign-keys&gt;&lt;key app="EN" db-id="afpexz90kr05zre9wzrxssxms0wsxzt2rta9" timestamp="1521922651"&gt;147&lt;/key&gt;&lt;/foreign-keys&gt;&lt;ref-type name="Journal Article"&gt;17&lt;/ref-type&gt;&lt;contributors&gt;&lt;authors&gt;&lt;author&gt;Savic, Natascha&lt;/author&gt;&lt;author&gt;Rahman, MM&lt;/author&gt;&lt;author&gt;Miljevic, B&lt;/author&gt;&lt;author&gt;Saathoff, H&lt;/author&gt;&lt;author&gt;Naumann, KH&lt;/author&gt;&lt;author&gt;Leisner, T&lt;/author&gt;&lt;author&gt;Riches, J&lt;/author&gt;&lt;author&gt;Gupta, B&lt;/author&gt;&lt;author&gt;Motta, N&lt;/author&gt;&lt;author&gt;Ristovski, ZD&lt;/author&gt;&lt;/authors&gt;&lt;/contributors&gt;&lt;titles&gt;&lt;title&gt;Influence of biodiesel fuel composition on the morphology and microstructure of particles emitted from diesel engines&lt;/title&gt;&lt;secondary-title&gt;Carbon&lt;/secondary-title&gt;&lt;/titles&gt;&lt;periodical&gt;&lt;full-title&gt;Carbon&lt;/full-title&gt;&lt;/periodical&gt;&lt;pages&gt;179-189&lt;/pages&gt;&lt;volume&gt;104&lt;/volume&gt;&lt;dates&gt;&lt;year&gt;2016&lt;/year&gt;&lt;/dates&gt;&lt;isbn&gt;0008-6223&lt;/isbn&gt;&lt;urls&gt;&lt;/urls&gt;&lt;/record&gt;&lt;/Cite&gt;&lt;/EndNote&gt;</w:instrText>
      </w:r>
      <w:r>
        <w:fldChar w:fldCharType="separate"/>
      </w:r>
      <w:r w:rsidR="00F42FA9">
        <w:rPr>
          <w:noProof/>
        </w:rPr>
        <w:t>[</w:t>
      </w:r>
      <w:hyperlink w:anchor="_ENREF_227" w:tooltip="Savic, 2016 #147" w:history="1">
        <w:r w:rsidR="00B4556B">
          <w:rPr>
            <w:noProof/>
          </w:rPr>
          <w:t>227</w:t>
        </w:r>
      </w:hyperlink>
      <w:r w:rsidR="00F42FA9">
        <w:rPr>
          <w:noProof/>
        </w:rPr>
        <w:t xml:space="preserve">, </w:t>
      </w:r>
      <w:hyperlink w:anchor="_ENREF_231" w:tooltip="Yehliu, 2013 #137" w:history="1">
        <w:r w:rsidR="00B4556B">
          <w:rPr>
            <w:noProof/>
          </w:rPr>
          <w:t>231</w:t>
        </w:r>
      </w:hyperlink>
      <w:r w:rsidR="00F42FA9">
        <w:rPr>
          <w:noProof/>
        </w:rPr>
        <w:t>]</w:t>
      </w:r>
      <w:r>
        <w:fldChar w:fldCharType="end"/>
      </w:r>
      <w:r>
        <w:t xml:space="preserve">. Another example would be the shape factor of emitted soot particles determining their suspension time in air before settling down, which also relates directly to the morphology </w:t>
      </w:r>
      <w:r>
        <w:fldChar w:fldCharType="begin"/>
      </w:r>
      <w:r w:rsidR="00F42FA9">
        <w:instrText xml:space="preserve"> ADDIN EN.CITE &lt;EndNote&gt;&lt;Cite&gt;&lt;Author&gt;Lapuerta&lt;/Author&gt;&lt;Year&gt;2006&lt;/Year&gt;&lt;RecNum&gt;112&lt;/RecNum&gt;&lt;DisplayText&gt;[226]&lt;/DisplayText&gt;&lt;record&gt;&lt;rec-number&gt;112&lt;/rec-number&gt;&lt;foreign-keys&gt;&lt;key app="EN" db-id="x9w99wppkstf94edr97xz2e1d2999zv2swz2" timestamp="1546404838"&gt;112&lt;/key&gt;&lt;/foreign-keys&gt;&lt;ref-type name="Journal Article"&gt;17&lt;/ref-type&gt;&lt;contributors&gt;&lt;authors&gt;&lt;author&gt;Lapuerta, Magín&lt;/author&gt;&lt;author&gt;Ballesteros, Rosario&lt;/author&gt;&lt;author&gt;Martos, Francisco J&lt;/author&gt;&lt;/authors&gt;&lt;/contributors&gt;&lt;titles&gt;&lt;title&gt;A method to determine the fractal dimension of diesel soot agglomerates&lt;/title&gt;&lt;secondary-title&gt;Journal of colloid and interface science&lt;/secondary-title&gt;&lt;/titles&gt;&lt;periodical&gt;&lt;full-title&gt;Journal of colloid and interface science&lt;/full-title&gt;&lt;/periodical&gt;&lt;pages&gt;149-158&lt;/pages&gt;&lt;volume&gt;303&lt;/volume&gt;&lt;number&gt;1&lt;/number&gt;&lt;dates&gt;&lt;year&gt;2006&lt;/year&gt;&lt;/dates&gt;&lt;isbn&gt;0021-9797&lt;/isbn&gt;&lt;urls&gt;&lt;/urls&gt;&lt;/record&gt;&lt;/Cite&gt;&lt;/EndNote&gt;</w:instrText>
      </w:r>
      <w:r>
        <w:fldChar w:fldCharType="separate"/>
      </w:r>
      <w:r w:rsidR="00F42FA9">
        <w:rPr>
          <w:noProof/>
        </w:rPr>
        <w:t>[</w:t>
      </w:r>
      <w:hyperlink w:anchor="_ENREF_226" w:tooltip="Lapuerta, 2006 #112" w:history="1">
        <w:r w:rsidR="00B4556B">
          <w:rPr>
            <w:noProof/>
          </w:rPr>
          <w:t>226</w:t>
        </w:r>
      </w:hyperlink>
      <w:r w:rsidR="00F42FA9">
        <w:rPr>
          <w:noProof/>
        </w:rPr>
        <w:t>]</w:t>
      </w:r>
      <w:r>
        <w:fldChar w:fldCharType="end"/>
      </w:r>
      <w:r w:rsidRPr="005F6320">
        <w:t>.</w:t>
      </w:r>
      <w:r>
        <w:t xml:space="preserve"> Due to its importance, soot morphology has been the subject of numerous studies. One of the earliest studies on soot morphology was carried out by Medalia in 1967 </w:t>
      </w:r>
      <w:r>
        <w:fldChar w:fldCharType="begin"/>
      </w:r>
      <w:r w:rsidR="00F42FA9">
        <w:instrText xml:space="preserve"> ADDIN EN.CITE &lt;EndNote&gt;&lt;Cite&gt;&lt;Author&gt;Medalia&lt;/Author&gt;&lt;Year&gt;1967&lt;/Year&gt;&lt;RecNum&gt;173&lt;/RecNum&gt;&lt;DisplayText&gt;[232]&lt;/DisplayText&gt;&lt;record&gt;&lt;rec-number&gt;173&lt;/rec-number&gt;&lt;foreign-keys&gt;&lt;key app="EN" db-id="x9w99wppkstf94edr97xz2e1d2999zv2swz2" timestamp="1546404841"&gt;173&lt;/key&gt;&lt;/foreign-keys&gt;&lt;ref-type name="Journal Article"&gt;17&lt;/ref-type&gt;&lt;contributors&gt;&lt;authors&gt;&lt;author&gt;Medalia, Avrom I&lt;/author&gt;&lt;/authors&gt;&lt;/contributors&gt;&lt;titles&gt;&lt;title&gt;Morphology of aggregates: I. Calculation of shape and bulkiness factors; application to computer-simulated random flocs&lt;/title&gt;&lt;secondary-title&gt;Journal of Colloid and Interface Science&lt;/secondary-title&gt;&lt;/titles&gt;&lt;periodical&gt;&lt;full-title&gt;Journal of colloid and interface science&lt;/full-title&gt;&lt;/periodical&gt;&lt;pages&gt;393-404&lt;/pages&gt;&lt;volume&gt;24&lt;/volume&gt;&lt;number&gt;3&lt;/number&gt;&lt;dates&gt;&lt;year&gt;1967&lt;/year&gt;&lt;/dates&gt;&lt;isbn&gt;0021-9797&lt;/isbn&gt;&lt;urls&gt;&lt;/urls&gt;&lt;/record&gt;&lt;/Cite&gt;&lt;/EndNote&gt;</w:instrText>
      </w:r>
      <w:r>
        <w:fldChar w:fldCharType="separate"/>
      </w:r>
      <w:r w:rsidR="00F42FA9">
        <w:rPr>
          <w:noProof/>
        </w:rPr>
        <w:t>[</w:t>
      </w:r>
      <w:hyperlink w:anchor="_ENREF_232" w:tooltip="Medalia, 1967 #173" w:history="1">
        <w:r w:rsidR="00B4556B">
          <w:rPr>
            <w:noProof/>
          </w:rPr>
          <w:t>232</w:t>
        </w:r>
      </w:hyperlink>
      <w:r w:rsidR="00F42FA9">
        <w:rPr>
          <w:noProof/>
        </w:rPr>
        <w:t>]</w:t>
      </w:r>
      <w:r>
        <w:fldChar w:fldCharType="end"/>
      </w:r>
      <w:r>
        <w:t xml:space="preserve"> in which the morphology of carbon black aggregates were characterized by various properties such as bulkiness, shape factor, and anisomery. Several years later, Mandelbrot </w:t>
      </w:r>
      <w:r>
        <w:fldChar w:fldCharType="begin"/>
      </w:r>
      <w:r w:rsidR="00F42FA9">
        <w:instrText xml:space="preserve"> ADDIN EN.CITE &lt;EndNote&gt;&lt;Cite&gt;&lt;Author&gt;Mandelbrot&lt;/Author&gt;&lt;Year&gt;1975&lt;/Year&gt;&lt;RecNum&gt;178&lt;/RecNum&gt;&lt;DisplayText&gt;[233]&lt;/DisplayText&gt;&lt;record&gt;&lt;rec-number&gt;178&lt;/rec-number&gt;&lt;foreign-keys&gt;&lt;key app="EN" db-id="x9w99wppkstf94edr97xz2e1d2999zv2swz2" timestamp="1546404841"&gt;178&lt;/key&gt;&lt;/foreign-keys&gt;&lt;ref-type name="Journal Article"&gt;17&lt;/ref-type&gt;&lt;contributors&gt;&lt;authors&gt;&lt;author&gt;Mandelbrot, Benoit&lt;/author&gt;&lt;/authors&gt;&lt;/contributors&gt;&lt;titles&gt;&lt;title&gt;Les Objets Fractals (The Fractal Objects)&lt;/title&gt;&lt;secondary-title&gt;Flammarion, Paris, France&lt;/secondary-title&gt;&lt;/titles&gt;&lt;periodical&gt;&lt;full-title&gt;Flammarion, Paris, France&lt;/full-title&gt;&lt;/periodical&gt;&lt;pages&gt;246&lt;/pages&gt;&lt;dates&gt;&lt;year&gt;1975&lt;/year&gt;&lt;/dates&gt;&lt;urls&gt;&lt;/urls&gt;&lt;/record&gt;&lt;/Cite&gt;&lt;/EndNote&gt;</w:instrText>
      </w:r>
      <w:r>
        <w:fldChar w:fldCharType="separate"/>
      </w:r>
      <w:r w:rsidR="00F42FA9">
        <w:rPr>
          <w:noProof/>
        </w:rPr>
        <w:t>[</w:t>
      </w:r>
      <w:hyperlink w:anchor="_ENREF_233" w:tooltip="Mandelbrot, 1975 #178" w:history="1">
        <w:r w:rsidR="00B4556B">
          <w:rPr>
            <w:noProof/>
          </w:rPr>
          <w:t>233</w:t>
        </w:r>
      </w:hyperlink>
      <w:r w:rsidR="00F42FA9">
        <w:rPr>
          <w:noProof/>
        </w:rPr>
        <w:t>]</w:t>
      </w:r>
      <w:r>
        <w:fldChar w:fldCharType="end"/>
      </w:r>
      <w:r>
        <w:t xml:space="preserve"> introduced the fractal concept to describe and quantify the morphology of complex objects. T</w:t>
      </w:r>
      <w:r w:rsidRPr="0023543F">
        <w:t xml:space="preserve">he Hausdorff or fractal dimension, </w:t>
      </w:r>
      <w:r w:rsidRPr="00E82E3B">
        <w:rPr>
          <w:i/>
          <w:iCs/>
        </w:rPr>
        <w:t>D</w:t>
      </w:r>
      <w:r w:rsidRPr="00E82E3B">
        <w:rPr>
          <w:i/>
          <w:iCs/>
          <w:vertAlign w:val="subscript"/>
        </w:rPr>
        <w:t>f</w:t>
      </w:r>
      <w:r>
        <w:t xml:space="preserve"> , </w:t>
      </w:r>
      <w:r w:rsidRPr="007772A0">
        <w:t>describes how the volume of a fractal object (</w:t>
      </w:r>
      <w:r>
        <w:t>with self-similarity</w:t>
      </w:r>
      <w:r w:rsidRPr="007772A0">
        <w:t>) varies with respect to its size</w:t>
      </w:r>
      <w:r>
        <w:rPr>
          <w:noProof/>
        </w:rPr>
        <w:t xml:space="preserve"> </w:t>
      </w:r>
      <w:r>
        <w:fldChar w:fldCharType="begin"/>
      </w:r>
      <w:r w:rsidR="00F42FA9">
        <w:instrText xml:space="preserve"> ADDIN EN.CITE &lt;EndNote&gt;&lt;Cite&gt;&lt;Author&gt;Mandelbrot&lt;/Author&gt;&lt;Year&gt;1975&lt;/Year&gt;&lt;RecNum&gt;178&lt;/RecNum&gt;&lt;DisplayText&gt;[233]&lt;/DisplayText&gt;&lt;record&gt;&lt;rec-number&gt;178&lt;/rec-number&gt;&lt;foreign-keys&gt;&lt;key app="EN" db-id="x9w99wppkstf94edr97xz2e1d2999zv2swz2" timestamp="1546404841"&gt;178&lt;/key&gt;&lt;/foreign-keys&gt;&lt;ref-type name="Journal Article"&gt;17&lt;/ref-type&gt;&lt;contributors&gt;&lt;authors&gt;&lt;author&gt;Mandelbrot, Benoit&lt;/author&gt;&lt;/authors&gt;&lt;/contributors&gt;&lt;titles&gt;&lt;title&gt;Les Objets Fractals (The Fractal Objects)&lt;/title&gt;&lt;secondary-title&gt;Flammarion, Paris, France&lt;/secondary-title&gt;&lt;/titles&gt;&lt;periodical&gt;&lt;full-title&gt;Flammarion, Paris, France&lt;/full-title&gt;&lt;/periodical&gt;&lt;pages&gt;246&lt;/pages&gt;&lt;dates&gt;&lt;year&gt;1975&lt;/year&gt;&lt;/dates&gt;&lt;urls&gt;&lt;/urls&gt;&lt;/record&gt;&lt;/Cite&gt;&lt;/EndNote&gt;</w:instrText>
      </w:r>
      <w:r>
        <w:fldChar w:fldCharType="separate"/>
      </w:r>
      <w:r w:rsidR="00F42FA9">
        <w:rPr>
          <w:noProof/>
        </w:rPr>
        <w:t>[</w:t>
      </w:r>
      <w:hyperlink w:anchor="_ENREF_233" w:tooltip="Mandelbrot, 1975 #178" w:history="1">
        <w:r w:rsidR="00B4556B">
          <w:rPr>
            <w:noProof/>
          </w:rPr>
          <w:t>233</w:t>
        </w:r>
      </w:hyperlink>
      <w:r w:rsidR="00F42FA9">
        <w:rPr>
          <w:noProof/>
        </w:rPr>
        <w:t>]</w:t>
      </w:r>
      <w:r>
        <w:fldChar w:fldCharType="end"/>
      </w:r>
      <w:r w:rsidRPr="007772A0">
        <w:t xml:space="preserve">. That is, the increase in volume of a fractal object is directly related to the radius to the power of </w:t>
      </w:r>
      <w:r w:rsidRPr="0023543F">
        <w:rPr>
          <w:i/>
          <w:iCs/>
        </w:rPr>
        <w:t>D</w:t>
      </w:r>
      <w:r w:rsidRPr="0023543F">
        <w:rPr>
          <w:i/>
          <w:iCs/>
          <w:vertAlign w:val="subscript"/>
        </w:rPr>
        <w:t>f</w:t>
      </w:r>
      <w:r w:rsidRPr="007772A0">
        <w:t xml:space="preserve">. For a two-dimensional object, the </w:t>
      </w:r>
      <w:r w:rsidRPr="0023543F">
        <w:rPr>
          <w:i/>
          <w:iCs/>
        </w:rPr>
        <w:t>D</w:t>
      </w:r>
      <w:r w:rsidRPr="0023543F">
        <w:rPr>
          <w:i/>
          <w:iCs/>
          <w:vertAlign w:val="subscript"/>
        </w:rPr>
        <w:t>f</w:t>
      </w:r>
      <w:r w:rsidRPr="007772A0">
        <w:t xml:space="preserve"> is between 1 and 2, and for the three-dimensional case, it is between 1 and 3 </w:t>
      </w:r>
      <w:r w:rsidRPr="007772A0">
        <w:fldChar w:fldCharType="begin"/>
      </w:r>
      <w:r w:rsidR="00F42FA9">
        <w:instrText xml:space="preserve"> ADDIN EN.CITE &lt;EndNote&gt;&lt;Cite&gt;&lt;Author&gt;Katrinak&lt;/Author&gt;&lt;Year&gt;1993&lt;/Year&gt;&lt;RecNum&gt;127&lt;/RecNum&gt;&lt;DisplayText&gt;[234]&lt;/DisplayText&gt;&lt;record&gt;&lt;rec-number&gt;127&lt;/rec-number&gt;&lt;foreign-keys&gt;&lt;key app="EN" db-id="x9w99wppkstf94edr97xz2e1d2999zv2swz2" timestamp="1546404838"&gt;127&lt;/key&gt;&lt;/foreign-keys&gt;&lt;ref-type name="Journal Article"&gt;17&lt;/ref-type&gt;&lt;contributors&gt;&lt;authors&gt;&lt;author&gt;Katrinak, Karen A&lt;/author&gt;&lt;author&gt;Rez, Peter&lt;/author&gt;&lt;author&gt;Perkes, Paul R&lt;/author&gt;&lt;author&gt;Buseck, Peter R&lt;/author&gt;&lt;/authors&gt;&lt;/contributors&gt;&lt;titles&gt;&lt;title&gt;Fractal geometry of carbonaceous aggregates from an urban aerosol&lt;/title&gt;&lt;secondary-title&gt;Environmental science &amp;amp; technology&lt;/secondary-title&gt;&lt;/titles&gt;&lt;periodical&gt;&lt;full-title&gt;Environmental Science &amp;amp; Technology&lt;/full-title&gt;&lt;/periodical&gt;&lt;pages&gt;539-547&lt;/pages&gt;&lt;volume&gt;27&lt;/volume&gt;&lt;number&gt;3&lt;/number&gt;&lt;dates&gt;&lt;year&gt;1993&lt;/year&gt;&lt;/dates&gt;&lt;isbn&gt;0013-936X&lt;/isbn&gt;&lt;urls&gt;&lt;/urls&gt;&lt;/record&gt;&lt;/Cite&gt;&lt;/EndNote&gt;</w:instrText>
      </w:r>
      <w:r w:rsidRPr="007772A0">
        <w:fldChar w:fldCharType="separate"/>
      </w:r>
      <w:r w:rsidR="00F42FA9">
        <w:rPr>
          <w:noProof/>
        </w:rPr>
        <w:t>[</w:t>
      </w:r>
      <w:hyperlink w:anchor="_ENREF_234" w:tooltip="Katrinak, 1993 #127" w:history="1">
        <w:r w:rsidR="00B4556B">
          <w:rPr>
            <w:noProof/>
          </w:rPr>
          <w:t>234</w:t>
        </w:r>
      </w:hyperlink>
      <w:r w:rsidR="00F42FA9">
        <w:rPr>
          <w:noProof/>
        </w:rPr>
        <w:t>]</w:t>
      </w:r>
      <w:r w:rsidRPr="007772A0">
        <w:fldChar w:fldCharType="end"/>
      </w:r>
      <w:r w:rsidRPr="007772A0">
        <w:t xml:space="preserve">. </w:t>
      </w:r>
      <w:r>
        <w:t xml:space="preserve">Fractal concept has been applied to various natural objects such as coastline and star clusters </w:t>
      </w:r>
      <w:r>
        <w:fldChar w:fldCharType="begin"/>
      </w:r>
      <w:r w:rsidR="00F42FA9">
        <w:instrText xml:space="preserve"> ADDIN EN.CITE &lt;EndNote&gt;&lt;Cite&gt;&lt;Author&gt;Mandelbrot&lt;/Author&gt;&lt;Year&gt;1982&lt;/Year&gt;&lt;RecNum&gt;105&lt;/RecNum&gt;&lt;DisplayText&gt;[235]&lt;/DisplayText&gt;&lt;record&gt;&lt;rec-number&gt;105&lt;/rec-number&gt;&lt;foreign-keys&gt;&lt;key app="EN" db-id="x9w99wppkstf94edr97xz2e1d2999zv2swz2" timestamp="1546404838"&gt;105&lt;/key&gt;&lt;/foreign-keys&gt;&lt;ref-type name="Journal Article"&gt;17&lt;/ref-type&gt;&lt;contributors&gt;&lt;authors&gt;&lt;author&gt;Mandelbrot, Benoit B&lt;/author&gt;&lt;/authors&gt;&lt;/contributors&gt;&lt;titles&gt;&lt;title&gt;The fractal geometry of nature. 1982&lt;/title&gt;&lt;secondary-title&gt;San Francisco, CA&lt;/secondary-title&gt;&lt;/titles&gt;&lt;periodical&gt;&lt;full-title&gt;San Francisco, CA&lt;/full-title&gt;&lt;/periodical&gt;&lt;dates&gt;&lt;year&gt;1982&lt;/year&gt;&lt;/dates&gt;&lt;urls&gt;&lt;/urls&gt;&lt;/record&gt;&lt;/Cite&gt;&lt;/EndNote&gt;</w:instrText>
      </w:r>
      <w:r>
        <w:fldChar w:fldCharType="separate"/>
      </w:r>
      <w:r w:rsidR="00F42FA9">
        <w:rPr>
          <w:noProof/>
        </w:rPr>
        <w:t>[</w:t>
      </w:r>
      <w:hyperlink w:anchor="_ENREF_235" w:tooltip="Mandelbrot, 1982 #105" w:history="1">
        <w:r w:rsidR="00B4556B">
          <w:rPr>
            <w:noProof/>
          </w:rPr>
          <w:t>235</w:t>
        </w:r>
      </w:hyperlink>
      <w:r w:rsidR="00F42FA9">
        <w:rPr>
          <w:noProof/>
        </w:rPr>
        <w:t>]</w:t>
      </w:r>
      <w:r>
        <w:fldChar w:fldCharType="end"/>
      </w:r>
      <w:r>
        <w:t xml:space="preserve">, marine particles </w:t>
      </w:r>
      <w:r>
        <w:fldChar w:fldCharType="begin"/>
      </w:r>
      <w:r w:rsidR="00F42FA9">
        <w:instrText xml:space="preserve"> ADDIN EN.CITE &lt;EndNote&gt;&lt;Cite&gt;&lt;Author&gt;Jiang&lt;/Author&gt;&lt;Year&gt;1991&lt;/Year&gt;&lt;RecNum&gt;184&lt;/RecNum&gt;&lt;DisplayText&gt;[236]&lt;/DisplayText&gt;&lt;record&gt;&lt;rec-number&gt;184&lt;/rec-number&gt;&lt;foreign-keys&gt;&lt;key app="EN" db-id="x9w99wppkstf94edr97xz2e1d2999zv2swz2" timestamp="1546404841"&gt;184&lt;/key&gt;&lt;/foreign-keys&gt;&lt;ref-type name="Journal Article"&gt;17&lt;/ref-type&gt;&lt;contributors&gt;&lt;authors&gt;&lt;author&gt;Jiang, Qing&lt;/author&gt;&lt;author&gt;Logan, Bruce E&lt;/author&gt;&lt;/authors&gt;&lt;/contributors&gt;&lt;titles&gt;&lt;title&gt;Fractal dimensions of aggregates determined from steady-state size distributions&lt;/title&gt;&lt;secondary-title&gt;Environmental Science &amp;amp; Technology&lt;/secondary-title&gt;&lt;/titles&gt;&lt;periodical&gt;&lt;full-title&gt;Environmental Science &amp;amp; Technology&lt;/full-title&gt;&lt;/periodical&gt;&lt;pages&gt;2031-2038&lt;/pages&gt;&lt;volume&gt;25&lt;/volume&gt;&lt;number&gt;12&lt;/number&gt;&lt;dates&gt;&lt;year&gt;1991&lt;/year&gt;&lt;/dates&gt;&lt;isbn&gt;0013-936X&lt;/isbn&gt;&lt;urls&gt;&lt;/urls&gt;&lt;/record&gt;&lt;/Cite&gt;&lt;/EndNote&gt;</w:instrText>
      </w:r>
      <w:r>
        <w:fldChar w:fldCharType="separate"/>
      </w:r>
      <w:r w:rsidR="00F42FA9">
        <w:rPr>
          <w:noProof/>
        </w:rPr>
        <w:t>[</w:t>
      </w:r>
      <w:hyperlink w:anchor="_ENREF_236" w:tooltip="Jiang, 1991 #184" w:history="1">
        <w:r w:rsidR="00B4556B">
          <w:rPr>
            <w:noProof/>
          </w:rPr>
          <w:t>236</w:t>
        </w:r>
      </w:hyperlink>
      <w:r w:rsidR="00F42FA9">
        <w:rPr>
          <w:noProof/>
        </w:rPr>
        <w:t>]</w:t>
      </w:r>
      <w:r>
        <w:fldChar w:fldCharType="end"/>
      </w:r>
      <w:r>
        <w:t xml:space="preserve">, and combustion particles </w:t>
      </w:r>
      <w:r>
        <w:fldChar w:fldCharType="begin"/>
      </w:r>
      <w:r w:rsidR="00F42FA9">
        <w:instrText xml:space="preserve"> ADDIN EN.CITE &lt;EndNote&gt;&lt;Cite&gt;&lt;Author&gt;Katrinak&lt;/Author&gt;&lt;Year&gt;1993&lt;/Year&gt;&lt;RecNum&gt;127&lt;/RecNum&gt;&lt;DisplayText&gt;[234]&lt;/DisplayText&gt;&lt;record&gt;&lt;rec-number&gt;127&lt;/rec-number&gt;&lt;foreign-keys&gt;&lt;key app="EN" db-id="x9w99wppkstf94edr97xz2e1d2999zv2swz2" timestamp="1546404838"&gt;127&lt;/key&gt;&lt;/foreign-keys&gt;&lt;ref-type name="Journal Article"&gt;17&lt;/ref-type&gt;&lt;contributors&gt;&lt;authors&gt;&lt;author&gt;Katrinak, Karen A&lt;/author&gt;&lt;author&gt;Rez, Peter&lt;/author&gt;&lt;author&gt;Perkes, Paul R&lt;/author&gt;&lt;author&gt;Buseck, Peter R&lt;/author&gt;&lt;/authors&gt;&lt;/contributors&gt;&lt;titles&gt;&lt;title&gt;Fractal geometry of carbonaceous aggregates from an urban aerosol&lt;/title&gt;&lt;secondary-title&gt;Environmental science &amp;amp; technology&lt;/secondary-title&gt;&lt;/titles&gt;&lt;periodical&gt;&lt;full-title&gt;Environmental Science &amp;amp; Technology&lt;/full-title&gt;&lt;/periodical&gt;&lt;pages&gt;539-547&lt;/pages&gt;&lt;volume&gt;27&lt;/volume&gt;&lt;number&gt;3&lt;/number&gt;&lt;dates&gt;&lt;year&gt;1993&lt;/year&gt;&lt;/dates&gt;&lt;isbn&gt;0013-936X&lt;/isbn&gt;&lt;urls&gt;&lt;/urls&gt;&lt;/record&gt;&lt;/Cite&gt;&lt;/EndNote&gt;</w:instrText>
      </w:r>
      <w:r>
        <w:fldChar w:fldCharType="separate"/>
      </w:r>
      <w:r w:rsidR="00F42FA9">
        <w:rPr>
          <w:noProof/>
        </w:rPr>
        <w:t>[</w:t>
      </w:r>
      <w:hyperlink w:anchor="_ENREF_234" w:tooltip="Katrinak, 1993 #127" w:history="1">
        <w:r w:rsidR="00B4556B">
          <w:rPr>
            <w:noProof/>
          </w:rPr>
          <w:t>234</w:t>
        </w:r>
      </w:hyperlink>
      <w:r w:rsidR="00F42FA9">
        <w:rPr>
          <w:noProof/>
        </w:rPr>
        <w:t>]</w:t>
      </w:r>
      <w:r>
        <w:fldChar w:fldCharType="end"/>
      </w:r>
      <w:r>
        <w:t>. Fe, Zn, and SiO</w:t>
      </w:r>
      <w:r w:rsidRPr="006468DA">
        <w:rPr>
          <w:vertAlign w:val="subscript"/>
        </w:rPr>
        <w:t>2</w:t>
      </w:r>
      <w:r>
        <w:t xml:space="preserve"> aggregates were the first combustion products described by fractal geometry by Forrest and Witten in 1979 </w:t>
      </w:r>
      <w:r>
        <w:fldChar w:fldCharType="begin"/>
      </w:r>
      <w:r w:rsidR="00F42FA9">
        <w:instrText xml:space="preserve"> ADDIN EN.CITE &lt;EndNote&gt;&lt;Cite&gt;&lt;Author&gt;Forrest&lt;/Author&gt;&lt;Year&gt;1979&lt;/Year&gt;&lt;RecNum&gt;164&lt;/RecNum&gt;&lt;DisplayText&gt;[237]&lt;/DisplayText&gt;&lt;record&gt;&lt;rec-number&gt;164&lt;/rec-number&gt;&lt;foreign-keys&gt;&lt;key app="EN" db-id="x9w99wppkstf94edr97xz2e1d2999zv2swz2" timestamp="1546404840"&gt;164&lt;/key&gt;&lt;/foreign-keys&gt;&lt;ref-type name="Journal Article"&gt;17&lt;/ref-type&gt;&lt;contributors&gt;&lt;authors&gt;&lt;author&gt;Forrest, SR&lt;/author&gt;&lt;author&gt;Witten Jr, TA&lt;/author&gt;&lt;/authors&gt;&lt;/contributors&gt;&lt;titles&gt;&lt;title&gt;Long-range correlations in smoke-particle aggregates&lt;/title&gt;&lt;secondary-title&gt;Journal of Physics A: Mathematical and General&lt;/secondary-title&gt;&lt;/titles&gt;&lt;periodical&gt;&lt;full-title&gt;Journal of Physics A: Mathematical and General&lt;/full-title&gt;&lt;/periodical&gt;&lt;pages&gt;L109&lt;/pages&gt;&lt;volume&gt;12&lt;/volume&gt;&lt;number&gt;5&lt;/number&gt;&lt;dates&gt;&lt;year&gt;1979&lt;/year&gt;&lt;/dates&gt;&lt;isbn&gt;0305-4470&lt;/isbn&gt;&lt;urls&gt;&lt;/urls&gt;&lt;/record&gt;&lt;/Cite&gt;&lt;/EndNote&gt;</w:instrText>
      </w:r>
      <w:r>
        <w:fldChar w:fldCharType="separate"/>
      </w:r>
      <w:r w:rsidR="00F42FA9">
        <w:rPr>
          <w:noProof/>
        </w:rPr>
        <w:t>[</w:t>
      </w:r>
      <w:hyperlink w:anchor="_ENREF_237" w:tooltip="Forrest, 1979 #164" w:history="1">
        <w:r w:rsidR="00B4556B">
          <w:rPr>
            <w:noProof/>
          </w:rPr>
          <w:t>237</w:t>
        </w:r>
      </w:hyperlink>
      <w:r w:rsidR="00F42FA9">
        <w:rPr>
          <w:noProof/>
        </w:rPr>
        <w:t>]</w:t>
      </w:r>
      <w:r>
        <w:fldChar w:fldCharType="end"/>
      </w:r>
      <w:r>
        <w:t xml:space="preserve"> with a </w:t>
      </w:r>
      <w:r w:rsidRPr="0023543F">
        <w:rPr>
          <w:i/>
          <w:iCs/>
        </w:rPr>
        <w:t>D</w:t>
      </w:r>
      <w:r w:rsidRPr="0023543F">
        <w:rPr>
          <w:i/>
          <w:iCs/>
          <w:vertAlign w:val="subscript"/>
        </w:rPr>
        <w:t>f</w:t>
      </w:r>
      <w:r>
        <w:t xml:space="preserve"> between 1.7 and 1.9. Samson et al. </w:t>
      </w:r>
      <w:r>
        <w:fldChar w:fldCharType="begin"/>
      </w:r>
      <w:r w:rsidR="00F42FA9">
        <w:instrText xml:space="preserve"> ADDIN EN.CITE &lt;EndNote&gt;&lt;Cite&gt;&lt;Author&gt;Samson&lt;/Author&gt;&lt;Year&gt;1987&lt;/Year&gt;&lt;RecNum&gt;104&lt;/RecNum&gt;&lt;DisplayText&gt;[238]&lt;/DisplayText&gt;&lt;record&gt;&lt;rec-number&gt;104&lt;/rec-number&gt;&lt;foreign-keys&gt;&lt;key app="EN" db-id="x9w99wppkstf94edr97xz2e1d2999zv2swz2" timestamp="1546404837"&gt;104&lt;/key&gt;&lt;/foreign-keys&gt;&lt;ref-type name="Journal Article"&gt;17&lt;/ref-type&gt;&lt;contributors&gt;&lt;authors&gt;&lt;author&gt;Samson, RJ&lt;/author&gt;&lt;author&gt;Mulholland, George W&lt;/author&gt;&lt;author&gt;Gentry, JW&lt;/author&gt;&lt;/authors&gt;&lt;/contributors&gt;&lt;titles&gt;&lt;title&gt;Structural analysis of soot agglomerates&lt;/title&gt;&lt;secondary-title&gt;Langmuir&lt;/secondary-title&gt;&lt;/titles&gt;&lt;periodical&gt;&lt;full-title&gt;Langmuir&lt;/full-title&gt;&lt;/periodical&gt;&lt;pages&gt;272-281&lt;/pages&gt;&lt;volume&gt;3&lt;/volume&gt;&lt;number&gt;2&lt;/number&gt;&lt;dates&gt;&lt;year&gt;1987&lt;/year&gt;&lt;/dates&gt;&lt;isbn&gt;0743-7463&lt;/isbn&gt;&lt;urls&gt;&lt;/urls&gt;&lt;/record&gt;&lt;/Cite&gt;&lt;/EndNote&gt;</w:instrText>
      </w:r>
      <w:r>
        <w:fldChar w:fldCharType="separate"/>
      </w:r>
      <w:r w:rsidR="00F42FA9">
        <w:rPr>
          <w:noProof/>
        </w:rPr>
        <w:t>[</w:t>
      </w:r>
      <w:hyperlink w:anchor="_ENREF_238" w:tooltip="Samson, 1987 #104" w:history="1">
        <w:r w:rsidR="00B4556B">
          <w:rPr>
            <w:noProof/>
          </w:rPr>
          <w:t>238</w:t>
        </w:r>
      </w:hyperlink>
      <w:r w:rsidR="00F42FA9">
        <w:rPr>
          <w:noProof/>
        </w:rPr>
        <w:t>]</w:t>
      </w:r>
      <w:r>
        <w:fldChar w:fldCharType="end"/>
      </w:r>
      <w:r>
        <w:t xml:space="preserve"> first employed the fractal geometry to characterize soot particles emitted from acetylene flame, followed by numerous researchers who have performed fractal analysis on soot particles generated by flames and engines along with corresponding simulations. </w:t>
      </w:r>
      <w:r w:rsidRPr="003767C0">
        <w:t>For instance,</w:t>
      </w:r>
      <w:r>
        <w:t xml:space="preserve"> </w:t>
      </w:r>
      <w:r w:rsidRPr="00881245">
        <w:t>Köylü et al</w:t>
      </w:r>
      <w:r w:rsidRPr="008F02EE">
        <w:t xml:space="preserve">. </w:t>
      </w:r>
      <w:r w:rsidRPr="008F02EE">
        <w:fldChar w:fldCharType="begin"/>
      </w:r>
      <w:r w:rsidR="00F42FA9">
        <w:instrText xml:space="preserve"> ADDIN EN.CITE &lt;EndNote&gt;&lt;Cite&gt;&lt;Author&gt;Köylü&lt;/Author&gt;&lt;Year&gt;1995&lt;/Year&gt;&lt;RecNum&gt;107&lt;/RecNum&gt;&lt;DisplayText&gt;[239]&lt;/DisplayText&gt;&lt;record&gt;&lt;rec-number&gt;107&lt;/rec-number&gt;&lt;foreign-keys&gt;&lt;key app="EN" db-id="x9w99wppkstf94edr97xz2e1d2999zv2swz2" timestamp="1546404838"&gt;107&lt;/key&gt;&lt;/foreign-keys&gt;&lt;ref-type name="Journal Article"&gt;17&lt;/ref-type&gt;&lt;contributors&gt;&lt;authors&gt;&lt;author&gt;Köylü, Ümit Özgür&lt;/author&gt;&lt;author&gt;Faeth, GM&lt;/author&gt;&lt;author&gt;Farias, Tiago L&lt;/author&gt;&lt;author&gt;Carvalho, Maria da Gracia&lt;/author&gt;&lt;/authors&gt;&lt;/contributors&gt;&lt;titles&gt;&lt;title&gt;Fractal and projected structure properties of soot aggregates&lt;/title&gt;&lt;secondary-title&gt;Combustion and Flame&lt;/secondary-title&gt;&lt;/titles&gt;&lt;periodical&gt;&lt;full-title&gt;Combustion and Flame&lt;/full-title&gt;&lt;/periodical&gt;&lt;pages&gt;621-633&lt;/pages&gt;&lt;volume&gt;100&lt;/volume&gt;&lt;number&gt;4&lt;/number&gt;&lt;dates&gt;&lt;year&gt;1995&lt;/year&gt;&lt;/dates&gt;&lt;isbn&gt;0010-2180&lt;/isbn&gt;&lt;urls&gt;&lt;/urls&gt;&lt;/record&gt;&lt;/Cite&gt;&lt;/EndNote&gt;</w:instrText>
      </w:r>
      <w:r w:rsidRPr="008F02EE">
        <w:fldChar w:fldCharType="separate"/>
      </w:r>
      <w:r w:rsidR="00F42FA9">
        <w:rPr>
          <w:noProof/>
        </w:rPr>
        <w:t>[</w:t>
      </w:r>
      <w:hyperlink w:anchor="_ENREF_239" w:tooltip="Köylü, 1995 #107" w:history="1">
        <w:r w:rsidR="00B4556B">
          <w:rPr>
            <w:noProof/>
          </w:rPr>
          <w:t>239</w:t>
        </w:r>
      </w:hyperlink>
      <w:r w:rsidR="00F42FA9">
        <w:rPr>
          <w:noProof/>
        </w:rPr>
        <w:t>]</w:t>
      </w:r>
      <w:r w:rsidRPr="008F02EE">
        <w:fldChar w:fldCharType="end"/>
      </w:r>
      <w:r w:rsidRPr="008F02EE">
        <w:t xml:space="preserve"> </w:t>
      </w:r>
      <w:r>
        <w:t xml:space="preserve">studied the soot morphology from laminar and turbulent flames of various fuels and </w:t>
      </w:r>
      <w:r w:rsidRPr="008F02EE">
        <w:t xml:space="preserve">reported the </w:t>
      </w:r>
      <w:r w:rsidRPr="00E82E3B">
        <w:rPr>
          <w:i/>
          <w:iCs/>
        </w:rPr>
        <w:t>D</w:t>
      </w:r>
      <w:r w:rsidRPr="00E82E3B">
        <w:rPr>
          <w:i/>
          <w:iCs/>
          <w:vertAlign w:val="subscript"/>
        </w:rPr>
        <w:t>f</w:t>
      </w:r>
      <w:r w:rsidRPr="008F02EE">
        <w:t xml:space="preserve"> </w:t>
      </w:r>
      <w:r>
        <w:t xml:space="preserve">values </w:t>
      </w:r>
      <w:r w:rsidRPr="008F02EE">
        <w:t>to be</w:t>
      </w:r>
      <w:r>
        <w:t xml:space="preserve"> around</w:t>
      </w:r>
      <w:r w:rsidRPr="008F02EE">
        <w:t xml:space="preserve"> 1.73 for soot aggregates in turbule</w:t>
      </w:r>
      <w:r>
        <w:t>nt, and 1.78 in laminar flames.</w:t>
      </w:r>
      <w:r w:rsidRPr="003767C0">
        <w:t xml:space="preserve"> Zhang et al. </w:t>
      </w:r>
      <w:r w:rsidRPr="003767C0">
        <w:fldChar w:fldCharType="begin"/>
      </w:r>
      <w:r w:rsidR="00F42FA9">
        <w:instrText xml:space="preserve"> ADDIN EN.CITE &lt;EndNote&gt;&lt;Cite&gt;&lt;Author&gt;Zhang&lt;/Author&gt;&lt;Year&gt;2015&lt;/Year&gt;&lt;RecNum&gt;108&lt;/RecNum&gt;&lt;DisplayText&gt;[240]&lt;/DisplayText&gt;&lt;record&gt;&lt;rec-number&gt;108&lt;/rec-number&gt;&lt;foreign-keys&gt;&lt;key app="EN" db-id="x9w99wppkstf94edr97xz2e1d2999zv2swz2" timestamp="1546404838"&gt;108&lt;/key&gt;&lt;/foreign-keys&gt;&lt;ref-type name="Journal Article"&gt;17&lt;/ref-type&gt;&lt;contributors&gt;&lt;authors&gt;&lt;author&gt;Zhang, Renlin&lt;/author&gt;&lt;author&gt;Kook, Sanghoon&lt;/author&gt;&lt;/authors&gt;&lt;/contributors&gt;&lt;titles&gt;&lt;title&gt;Structural evolution of soot particles during diesel combustion in a single-cylinder light-duty engine&lt;/title&gt;&lt;secondary-title&gt;Combustion and Flame&lt;/secondary-title&gt;&lt;/titles&gt;&lt;periodical&gt;&lt;full-title&gt;Combustion and Flame&lt;/full-title&gt;&lt;/periodical&gt;&lt;pages&gt;2720-2728&lt;/pages&gt;&lt;volume&gt;162&lt;/volume&gt;&lt;number&gt;6&lt;/number&gt;&lt;dates&gt;&lt;year&gt;2015&lt;/year&gt;&lt;/dates&gt;&lt;isbn&gt;0010-2180&lt;/isbn&gt;&lt;urls&gt;&lt;/urls&gt;&lt;/record&gt;&lt;/Cite&gt;&lt;/EndNote&gt;</w:instrText>
      </w:r>
      <w:r w:rsidRPr="003767C0">
        <w:fldChar w:fldCharType="separate"/>
      </w:r>
      <w:r w:rsidR="00F42FA9">
        <w:rPr>
          <w:noProof/>
        </w:rPr>
        <w:t>[</w:t>
      </w:r>
      <w:hyperlink w:anchor="_ENREF_240" w:tooltip="Zhang, 2015 #108" w:history="1">
        <w:r w:rsidR="00B4556B">
          <w:rPr>
            <w:noProof/>
          </w:rPr>
          <w:t>240</w:t>
        </w:r>
      </w:hyperlink>
      <w:r w:rsidR="00F42FA9">
        <w:rPr>
          <w:noProof/>
        </w:rPr>
        <w:t>]</w:t>
      </w:r>
      <w:r w:rsidRPr="003767C0">
        <w:fldChar w:fldCharType="end"/>
      </w:r>
      <w:r w:rsidRPr="00881245">
        <w:t xml:space="preserve"> </w:t>
      </w:r>
      <w:r w:rsidRPr="003767C0">
        <w:t xml:space="preserve">investigated the </w:t>
      </w:r>
      <w:r w:rsidRPr="0023543F">
        <w:rPr>
          <w:i/>
          <w:iCs/>
        </w:rPr>
        <w:t>D</w:t>
      </w:r>
      <w:r w:rsidRPr="0023543F">
        <w:rPr>
          <w:i/>
          <w:iCs/>
          <w:vertAlign w:val="subscript"/>
        </w:rPr>
        <w:t>f</w:t>
      </w:r>
      <w:r w:rsidRPr="003767C0">
        <w:t xml:space="preserve"> </w:t>
      </w:r>
      <w:r>
        <w:t xml:space="preserve">of </w:t>
      </w:r>
      <w:r w:rsidRPr="003767C0">
        <w:t xml:space="preserve">soot </w:t>
      </w:r>
      <w:r>
        <w:t xml:space="preserve">emitted </w:t>
      </w:r>
      <w:r w:rsidRPr="003767C0">
        <w:t xml:space="preserve">from a light-duty diesel engine and reported </w:t>
      </w:r>
      <w:r w:rsidRPr="00E82E3B">
        <w:rPr>
          <w:i/>
          <w:iCs/>
        </w:rPr>
        <w:t>D</w:t>
      </w:r>
      <w:r w:rsidRPr="00E82E3B">
        <w:rPr>
          <w:i/>
          <w:iCs/>
          <w:vertAlign w:val="subscript"/>
        </w:rPr>
        <w:t>f</w:t>
      </w:r>
      <w:r w:rsidRPr="003767C0">
        <w:t xml:space="preserve"> values of 1.7 to 1.9 which is consistent with several other studies </w:t>
      </w:r>
      <w:r>
        <w:t xml:space="preserve">conducted both </w:t>
      </w:r>
      <w:r w:rsidRPr="003767C0">
        <w:t>on engine</w:t>
      </w:r>
      <w:r>
        <w:t>s</w:t>
      </w:r>
      <w:r w:rsidRPr="003767C0">
        <w:t xml:space="preserve"> </w:t>
      </w:r>
      <w:r w:rsidRPr="003767C0">
        <w:fldChar w:fldCharType="begin">
          <w:fldData xml:space="preserve">PEVuZE5vdGU+PENpdGU+PEF1dGhvcj5OZWVyPC9BdXRob3I+PFllYXI+MjAwNjwvWWVhcj48UmVj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</w:fldData>
        </w:fldChar>
      </w:r>
      <w:r w:rsidR="00F42FA9">
        <w:instrText xml:space="preserve"> ADDIN EN.CITE </w:instrText>
      </w:r>
      <w:r w:rsidR="00F42FA9">
        <w:fldChar w:fldCharType="begin">
          <w:fldData xml:space="preserve">PEVuZE5vdGU+PENpdGU+PEF1dGhvcj5OZWVyPC9BdXRob3I+PFllYXI+MjAwNjwvWWVhcj48UmVj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</w:fldData>
        </w:fldChar>
      </w:r>
      <w:r w:rsidR="00F42FA9">
        <w:instrText xml:space="preserve"> ADDIN EN.CITE.DATA </w:instrText>
      </w:r>
      <w:r w:rsidR="00F42FA9">
        <w:fldChar w:fldCharType="end"/>
      </w:r>
      <w:r w:rsidRPr="003767C0">
        <w:fldChar w:fldCharType="separate"/>
      </w:r>
      <w:r w:rsidR="00F42FA9">
        <w:rPr>
          <w:noProof/>
        </w:rPr>
        <w:t>[</w:t>
      </w:r>
      <w:hyperlink w:anchor="_ENREF_229" w:tooltip="Neer, 2006 #130" w:history="1">
        <w:r w:rsidR="00B4556B">
          <w:rPr>
            <w:noProof/>
          </w:rPr>
          <w:t>229</w:t>
        </w:r>
      </w:hyperlink>
      <w:r w:rsidR="00F42FA9">
        <w:rPr>
          <w:noProof/>
        </w:rPr>
        <w:t xml:space="preserve">, </w:t>
      </w:r>
      <w:hyperlink w:anchor="_ENREF_230" w:tooltip="Zhu, 2005 #138" w:history="1">
        <w:r w:rsidR="00B4556B">
          <w:rPr>
            <w:noProof/>
          </w:rPr>
          <w:t>230</w:t>
        </w:r>
      </w:hyperlink>
      <w:r w:rsidR="00F42FA9">
        <w:rPr>
          <w:noProof/>
        </w:rPr>
        <w:t xml:space="preserve">, </w:t>
      </w:r>
      <w:hyperlink w:anchor="_ENREF_241" w:tooltip="Shi, 2000 #115" w:history="1">
        <w:r w:rsidR="00B4556B">
          <w:rPr>
            <w:noProof/>
          </w:rPr>
          <w:t>241</w:t>
        </w:r>
      </w:hyperlink>
      <w:r w:rsidR="00F42FA9">
        <w:rPr>
          <w:noProof/>
        </w:rPr>
        <w:t>]</w:t>
      </w:r>
      <w:r w:rsidRPr="003767C0">
        <w:fldChar w:fldCharType="end"/>
      </w:r>
      <w:r w:rsidRPr="003767C0">
        <w:t xml:space="preserve"> and also constant-volume combustion chambers </w:t>
      </w:r>
      <w:r w:rsidRPr="003767C0">
        <w:fldChar w:fldCharType="begin">
          <w:fldData xml:space="preserve">PEVuZE5vdGU+PENpdGU+PEF1dGhvcj5BaXphd2E8L0F1dGhvcj48WWVhcj4yMDEyPC9ZZWFyPjxS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</w:fldData>
        </w:fldChar>
      </w:r>
      <w:r w:rsidR="00F42FA9">
        <w:instrText xml:space="preserve"> ADDIN EN.CITE </w:instrText>
      </w:r>
      <w:r w:rsidR="00F42FA9">
        <w:fldChar w:fldCharType="begin">
          <w:fldData xml:space="preserve">PEVuZE5vdGU+PENpdGU+PEF1dGhvcj5BaXphd2E8L0F1dGhvcj48WWVhcj4yMDEyPC9ZZWFyPjxS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</w:fldData>
        </w:fldChar>
      </w:r>
      <w:r w:rsidR="00F42FA9">
        <w:instrText xml:space="preserve"> ADDIN EN.CITE.DATA </w:instrText>
      </w:r>
      <w:r w:rsidR="00F42FA9">
        <w:fldChar w:fldCharType="end"/>
      </w:r>
      <w:r w:rsidRPr="003767C0">
        <w:fldChar w:fldCharType="separate"/>
      </w:r>
      <w:r w:rsidR="00F42FA9">
        <w:rPr>
          <w:noProof/>
        </w:rPr>
        <w:t>[</w:t>
      </w:r>
      <w:hyperlink w:anchor="_ENREF_242" w:tooltip="Aizawa, 2012 #102" w:history="1">
        <w:r w:rsidR="00B4556B">
          <w:rPr>
            <w:noProof/>
          </w:rPr>
          <w:t>242-244</w:t>
        </w:r>
      </w:hyperlink>
      <w:r w:rsidR="00F42FA9">
        <w:rPr>
          <w:noProof/>
        </w:rPr>
        <w:t>]</w:t>
      </w:r>
      <w:r w:rsidRPr="003767C0">
        <w:fldChar w:fldCharType="end"/>
      </w:r>
      <w:r w:rsidRPr="003767C0">
        <w:t xml:space="preserve">. This range of </w:t>
      </w:r>
      <w:r w:rsidRPr="00E82E3B">
        <w:rPr>
          <w:i/>
          <w:iCs/>
        </w:rPr>
        <w:t>D</w:t>
      </w:r>
      <w:r w:rsidRPr="00E82E3B">
        <w:rPr>
          <w:i/>
          <w:iCs/>
          <w:vertAlign w:val="subscript"/>
        </w:rPr>
        <w:t>f</w:t>
      </w:r>
      <w:r w:rsidRPr="003767C0">
        <w:t xml:space="preserve"> is known to be related to the diffusion limited cluster aggregation (DLCA) regime in which the diffusive motion of the clusters is the </w:t>
      </w:r>
      <w:r w:rsidRPr="00877B3B">
        <w:t xml:space="preserve">rate limiting step and also clusters and particles move and interact on random trajectories </w:t>
      </w:r>
      <w:r w:rsidRPr="00877B3B">
        <w:fldChar w:fldCharType="begin">
          <w:fldData xml:space="preserve">PEVuZE5vdGU+PENpdGU+PEF1dGhvcj5NYW5pbjwvQXV0aG9yPjxZZWFyPjIwMTM8L1llYXI+PFJl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</w:fldData>
        </w:fldChar>
      </w:r>
      <w:r w:rsidR="00F42FA9">
        <w:instrText xml:space="preserve"> ADDIN EN.CITE </w:instrText>
      </w:r>
      <w:r w:rsidR="00F42FA9">
        <w:fldChar w:fldCharType="begin">
          <w:fldData xml:space="preserve">PEVuZE5vdGU+PENpdGU+PEF1dGhvcj5NYW5pbjwvQXV0aG9yPjxZZWFyPjIwMTM8L1llYXI+PFJl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</w:fldData>
        </w:fldChar>
      </w:r>
      <w:r w:rsidR="00F42FA9">
        <w:instrText xml:space="preserve"> ADDIN EN.CITE.DATA </w:instrText>
      </w:r>
      <w:r w:rsidR="00F42FA9">
        <w:fldChar w:fldCharType="end"/>
      </w:r>
      <w:r w:rsidRPr="00877B3B">
        <w:fldChar w:fldCharType="separate"/>
      </w:r>
      <w:r w:rsidR="00F42FA9">
        <w:rPr>
          <w:noProof/>
        </w:rPr>
        <w:t>[</w:t>
      </w:r>
      <w:hyperlink w:anchor="_ENREF_234" w:tooltip="Katrinak, 1993 #127" w:history="1">
        <w:r w:rsidR="00B4556B">
          <w:rPr>
            <w:noProof/>
          </w:rPr>
          <w:t>234</w:t>
        </w:r>
      </w:hyperlink>
      <w:r w:rsidR="00F42FA9">
        <w:rPr>
          <w:noProof/>
        </w:rPr>
        <w:t xml:space="preserve">, </w:t>
      </w:r>
      <w:hyperlink w:anchor="_ENREF_245" w:tooltip="Manin, 2013 #121" w:history="1">
        <w:r w:rsidR="00B4556B">
          <w:rPr>
            <w:noProof/>
          </w:rPr>
          <w:t>245</w:t>
        </w:r>
      </w:hyperlink>
      <w:r w:rsidR="00F42FA9">
        <w:rPr>
          <w:noProof/>
        </w:rPr>
        <w:t xml:space="preserve">, </w:t>
      </w:r>
      <w:hyperlink w:anchor="_ENREF_246" w:tooltip="Sorensen, 2001 #89" w:history="1">
        <w:r w:rsidR="00B4556B">
          <w:rPr>
            <w:noProof/>
          </w:rPr>
          <w:t>246</w:t>
        </w:r>
      </w:hyperlink>
      <w:r w:rsidR="00F42FA9">
        <w:rPr>
          <w:noProof/>
        </w:rPr>
        <w:t>]</w:t>
      </w:r>
      <w:r w:rsidRPr="00877B3B">
        <w:fldChar w:fldCharType="end"/>
      </w:r>
      <w:r w:rsidRPr="00877B3B">
        <w:t xml:space="preserve">. </w:t>
      </w:r>
      <w:r w:rsidRPr="008F02EE">
        <w:t xml:space="preserve">Similarly, </w:t>
      </w:r>
      <w:r w:rsidRPr="00881245">
        <w:t>Sorensen</w:t>
      </w:r>
      <w:r w:rsidRPr="008F02EE">
        <w:t xml:space="preserve"> et al. </w:t>
      </w:r>
      <w:r w:rsidRPr="008F02EE">
        <w:fldChar w:fldCharType="begin"/>
      </w:r>
      <w:r w:rsidR="00F42FA9">
        <w:instrText xml:space="preserve"> ADDIN EN.CITE &lt;EndNote&gt;&lt;Cite&gt;&lt;Author&gt;Sorensen&lt;/Author&gt;&lt;Year&gt;1997&lt;/Year&gt;&lt;RecNum&gt;87&lt;/RecNum&gt;&lt;DisplayText&gt;[247]&lt;/DisplayText&gt;&lt;record&gt;&lt;rec-number&gt;87&lt;/rec-number&gt;&lt;foreign-keys&gt;&lt;key app="EN" db-id="x9w99wppkstf94edr97xz2e1d2999zv2swz2" timestamp="1546404837"&gt;87&lt;/key&gt;&lt;/foreign-keys&gt;&lt;ref-type name="Journal Article"&gt;17&lt;/ref-type&gt;&lt;contributors&gt;&lt;authors&gt;&lt;author&gt;Sorensen, Christopher M&lt;/author&gt;&lt;author&gt;Roberts, Gregory C&lt;/author&gt;&lt;/authors&gt;&lt;/contributors&gt;&lt;titles&gt;&lt;title&gt;The prefactor of fractal aggregates&lt;/title&gt;&lt;secondary-title&gt;Journal of colloid and interface science&lt;/secondary-title&gt;&lt;/titles&gt;&lt;periodical&gt;&lt;full-title&gt;Journal of colloid and interface science&lt;/full-title&gt;&lt;/periodical&gt;&lt;pages&gt;447-452&lt;/pages&gt;&lt;volume&gt;186&lt;/volume&gt;&lt;number&gt;2&lt;/number&gt;&lt;dates&gt;&lt;year&gt;1997&lt;/year&gt;&lt;/dates&gt;&lt;isbn&gt;0021-9797&lt;/isbn&gt;&lt;urls&gt;&lt;/urls&gt;&lt;/record&gt;&lt;/Cite&gt;&lt;/EndNote&gt;</w:instrText>
      </w:r>
      <w:r w:rsidRPr="008F02EE">
        <w:fldChar w:fldCharType="separate"/>
      </w:r>
      <w:r w:rsidR="00F42FA9">
        <w:rPr>
          <w:noProof/>
        </w:rPr>
        <w:t>[</w:t>
      </w:r>
      <w:hyperlink w:anchor="_ENREF_247" w:tooltip="Sorensen, 1997 #87" w:history="1">
        <w:r w:rsidR="00B4556B">
          <w:rPr>
            <w:noProof/>
          </w:rPr>
          <w:t>247</w:t>
        </w:r>
      </w:hyperlink>
      <w:r w:rsidR="00F42FA9">
        <w:rPr>
          <w:noProof/>
        </w:rPr>
        <w:t>]</w:t>
      </w:r>
      <w:r w:rsidRPr="008F02EE">
        <w:fldChar w:fldCharType="end"/>
      </w:r>
      <w:r w:rsidRPr="008F02EE">
        <w:t xml:space="preserve"> reported the simulated value of </w:t>
      </w:r>
      <w:r w:rsidRPr="003767C0">
        <w:rPr>
          <w:i/>
          <w:iCs/>
        </w:rPr>
        <w:t>D</w:t>
      </w:r>
      <w:r w:rsidRPr="003767C0">
        <w:rPr>
          <w:i/>
          <w:iCs/>
          <w:vertAlign w:val="subscript"/>
        </w:rPr>
        <w:t>f</w:t>
      </w:r>
      <w:r w:rsidRPr="008F02EE">
        <w:t xml:space="preserve"> for DLCA aggregates to be around 1.82, </w:t>
      </w:r>
      <w:r>
        <w:t>in consistent</w:t>
      </w:r>
      <w:r w:rsidRPr="008F02EE">
        <w:t xml:space="preserve"> with the value of 1.74 for</w:t>
      </w:r>
      <w:r>
        <w:t xml:space="preserve"> their</w:t>
      </w:r>
      <w:r w:rsidRPr="008F02EE">
        <w:t xml:space="preserve"> experimental measurement</w:t>
      </w:r>
      <w:r w:rsidRPr="00877B3B">
        <w:t xml:space="preserve">. </w:t>
      </w:r>
    </w:p>
    <w:p w14:paraId="0EAE45DA" w14:textId="0639B98B" w:rsidR="00933B58" w:rsidRDefault="00681A90" w:rsidP="009B5B4B">
      <w:pPr>
        <w:pStyle w:val="Heading2"/>
      </w:pPr>
      <w:bookmarkStart w:id="84" w:name="_Toc15055631"/>
      <w:r>
        <w:t xml:space="preserve">Fractal </w:t>
      </w:r>
      <w:r w:rsidR="00E84C8E">
        <w:t>d</w:t>
      </w:r>
      <w:r>
        <w:t xml:space="preserve">imension </w:t>
      </w:r>
      <w:r w:rsidR="00E84C8E">
        <w:t>c</w:t>
      </w:r>
      <w:r w:rsidR="00933B58">
        <w:t>alculation</w:t>
      </w:r>
      <w:bookmarkEnd w:id="84"/>
    </w:p>
    <w:p w14:paraId="4EBA67CE" w14:textId="77777777" w:rsidR="00770F16" w:rsidRPr="00334175" w:rsidRDefault="00770F16" w:rsidP="00C00408">
      <w:pPr>
        <w:jc w:val="both"/>
      </w:pPr>
      <w:r w:rsidRPr="008F1E31">
        <w:t xml:space="preserve">Image </w:t>
      </w:r>
      <w:r>
        <w:t>analysis</w:t>
      </w:r>
      <w:r w:rsidRPr="008F1E31">
        <w:t xml:space="preserve"> </w:t>
      </w:r>
      <w:r>
        <w:t>on TEM micrographs of soot samples is</w:t>
      </w:r>
      <w:r w:rsidRPr="00110FD3">
        <w:t xml:space="preserve"> </w:t>
      </w:r>
      <w:r>
        <w:t xml:space="preserve">performed by MATLAB and ImageJ to obtain the </w:t>
      </w:r>
      <w:r w:rsidRPr="00B063DE">
        <w:t xml:space="preserve">morphological </w:t>
      </w:r>
      <w:r>
        <w:t xml:space="preserve">properties (radios of gyration, </w:t>
      </w:r>
      <w:r w:rsidRPr="0023543F">
        <w:rPr>
          <w:i/>
          <w:iCs/>
        </w:rPr>
        <w:t>D</w:t>
      </w:r>
      <w:r w:rsidRPr="0023543F">
        <w:rPr>
          <w:i/>
          <w:iCs/>
          <w:vertAlign w:val="subscript"/>
        </w:rPr>
        <w:t>f</w:t>
      </w:r>
      <w:r>
        <w:t>, skeleton length, branching ratio, etc).</w:t>
      </w:r>
      <w:r w:rsidRPr="008F1E31">
        <w:t xml:space="preserve"> </w:t>
      </w:r>
      <w:r>
        <w:t>The first step is to convert</w:t>
      </w:r>
      <w:r w:rsidRPr="008F1E31">
        <w:t xml:space="preserve"> </w:t>
      </w:r>
      <w:r>
        <w:t>each TEM image into a</w:t>
      </w:r>
      <w:r w:rsidRPr="008F1E31">
        <w:t xml:space="preserve"> </w:t>
      </w:r>
      <w:r>
        <w:t>binary format,</w:t>
      </w:r>
      <w:r w:rsidRPr="008F1E31">
        <w:t xml:space="preserve"> which </w:t>
      </w:r>
      <w:r>
        <w:t>possess</w:t>
      </w:r>
      <w:r w:rsidRPr="008F1E31">
        <w:t xml:space="preserve"> only black and white pixels</w:t>
      </w:r>
      <w:r>
        <w:t>, in order to calculate the desired parameters</w:t>
      </w:r>
      <w:r w:rsidRPr="008F1E31">
        <w:t>.</w:t>
      </w:r>
      <w:r>
        <w:t xml:space="preserve"> </w:t>
      </w:r>
      <w:r w:rsidRPr="008F1E31">
        <w:t xml:space="preserve">This process is </w:t>
      </w:r>
      <w:r>
        <w:t>completed</w:t>
      </w:r>
      <w:r w:rsidRPr="008F1E31">
        <w:t xml:space="preserve"> by the ImageJ software and using the Otsu thresholding</w:t>
      </w:r>
      <w:r>
        <w:t xml:space="preserve">. </w:t>
      </w:r>
      <w:r w:rsidRPr="0023543F">
        <w:t xml:space="preserve">The mathematical description of </w:t>
      </w:r>
      <w:r w:rsidRPr="0023543F">
        <w:rPr>
          <w:i/>
          <w:iCs/>
        </w:rPr>
        <w:t>D</w:t>
      </w:r>
      <w:r w:rsidRPr="0023543F">
        <w:rPr>
          <w:i/>
          <w:iCs/>
          <w:vertAlign w:val="subscript"/>
        </w:rPr>
        <w:t>f</w:t>
      </w:r>
      <w:r w:rsidRPr="0023543F">
        <w:t xml:space="preserve"> can be shown as:</w:t>
      </w:r>
    </w:p>
    <w:p w14:paraId="602D18BC" w14:textId="77777777" w:rsidR="00770F16" w:rsidRPr="0023543F" w:rsidRDefault="00770F16" w:rsidP="00770F16">
      <w:pPr>
        <w:spacing w:line="360" w:lineRule="auto"/>
        <w:rPr>
          <w:rFonts w:asciiTheme="majorBidi" w:eastAsiaTheme="minorEastAsia" w:hAnsiTheme="majorBidi" w:cstheme="majorBidi"/>
          <w:sz w:val="28"/>
          <w:szCs w:val="28"/>
        </w:rPr>
      </w:pPr>
      <m:oMath>
        <m:r>
          <w:rPr>
            <w:rFonts w:ascii="Cambria Math" w:hAnsi="Cambria Math" w:cstheme="majorBidi"/>
            <w:sz w:val="28"/>
            <w:szCs w:val="28"/>
          </w:rPr>
          <m:t>N=</m:t>
        </m:r>
        <m:sSub>
          <m:sSubPr>
            <m:ctrlPr>
              <w:rPr>
                <w:rFonts w:ascii="Cambria Math" w:hAnsi="Cambria Math" w:cstheme="majorBidi"/>
                <w:i/>
                <w:sz w:val="28"/>
                <w:szCs w:val="28"/>
              </w:rPr>
            </m:ctrlPr>
          </m:sSubPr>
          <m:e>
            <m:r>
              <w:rPr>
                <w:rFonts w:ascii="Cambria Math" w:hAnsi="Cambria Math" w:cstheme="majorBidi"/>
                <w:sz w:val="28"/>
                <w:szCs w:val="28"/>
              </w:rPr>
              <m:t>k</m:t>
            </m:r>
          </m:e>
          <m:sub>
            <m:r>
              <w:rPr>
                <w:rFonts w:ascii="Cambria Math" w:hAnsi="Cambria Math" w:cstheme="majorBidi"/>
                <w:sz w:val="28"/>
                <w:szCs w:val="28"/>
              </w:rPr>
              <m:t>f</m:t>
            </m:r>
          </m:sub>
        </m:sSub>
        <m:sSup>
          <m:sSupPr>
            <m:ctrlPr>
              <w:rPr>
                <w:rFonts w:ascii="Cambria Math" w:hAnsi="Cambria Math" w:cstheme="majorBidi"/>
                <w:i/>
                <w:sz w:val="28"/>
                <w:szCs w:val="28"/>
              </w:rPr>
            </m:ctrlPr>
          </m:sSupPr>
          <m:e>
            <m:d>
              <m:dPr>
                <m:ctrlPr>
                  <w:rPr>
                    <w:rFonts w:ascii="Cambria Math" w:hAnsi="Cambria Math" w:cstheme="majorBidi"/>
                    <w:i/>
                    <w:sz w:val="28"/>
                    <w:szCs w:val="28"/>
                  </w:rPr>
                </m:ctrlPr>
              </m:dPr>
              <m:e>
                <m:f>
                  <m:fPr>
                    <m:ctrlPr>
                      <w:rPr>
                        <w:rFonts w:ascii="Cambria Math" w:hAnsi="Cambria Math" w:cstheme="majorBidi"/>
                        <w:i/>
                        <w:sz w:val="28"/>
                        <w:szCs w:val="28"/>
                      </w:rPr>
                    </m:ctrlPr>
                  </m:fPr>
                  <m:num>
                    <m:sSub>
                      <m:sSubPr>
                        <m:ctrlPr>
                          <w:rPr>
                            <w:rFonts w:ascii="Cambria Math" w:hAnsi="Cambria Math" w:cstheme="majorBidi"/>
                            <w:i/>
                            <w:sz w:val="28"/>
                            <w:szCs w:val="28"/>
                          </w:rPr>
                        </m:ctrlPr>
                      </m:sSubPr>
                      <m:e>
                        <m:r>
                          <w:rPr>
                            <w:rFonts w:ascii="Cambria Math" w:hAnsi="Cambria Math" w:cstheme="majorBidi"/>
                            <w:sz w:val="28"/>
                            <w:szCs w:val="28"/>
                          </w:rPr>
                          <m:t>R</m:t>
                        </m:r>
                      </m:e>
                      <m:sub>
                        <m:r>
                          <w:rPr>
                            <w:rFonts w:ascii="Cambria Math" w:hAnsi="Cambria Math" w:cstheme="majorBidi"/>
                            <w:sz w:val="28"/>
                            <w:szCs w:val="28"/>
                          </w:rPr>
                          <m:t>g</m:t>
                        </m:r>
                      </m:sub>
                    </m:sSub>
                  </m:num>
                  <m:den>
                    <m:sSub>
                      <m:sSubPr>
                        <m:ctrlPr>
                          <w:rPr>
                            <w:rFonts w:ascii="Cambria Math" w:hAnsi="Cambria Math" w:cstheme="majorBidi"/>
                            <w:i/>
                            <w:sz w:val="28"/>
                            <w:szCs w:val="28"/>
                          </w:rPr>
                        </m:ctrlPr>
                      </m:sSubPr>
                      <m:e>
                        <m:r>
                          <w:rPr>
                            <w:rFonts w:ascii="Cambria Math" w:hAnsi="Cambria Math" w:cstheme="majorBidi"/>
                            <w:sz w:val="28"/>
                            <w:szCs w:val="28"/>
                          </w:rPr>
                          <m:t>d</m:t>
                        </m:r>
                      </m:e>
                      <m:sub>
                        <m:r>
                          <w:rPr>
                            <w:rFonts w:ascii="Cambria Math" w:hAnsi="Cambria Math" w:cstheme="majorBidi"/>
                            <w:sz w:val="28"/>
                            <w:szCs w:val="28"/>
                          </w:rPr>
                          <m:t>p</m:t>
                        </m:r>
                      </m:sub>
                    </m:sSub>
                  </m:den>
                </m:f>
              </m:e>
            </m:d>
          </m:e>
          <m:sup>
            <m:sSub>
              <m:sSubPr>
                <m:ctrlPr>
                  <w:rPr>
                    <w:rFonts w:ascii="Cambria Math" w:hAnsi="Cambria Math" w:cstheme="majorBidi"/>
                    <w:i/>
                    <w:sz w:val="28"/>
                    <w:szCs w:val="28"/>
                  </w:rPr>
                </m:ctrlPr>
              </m:sSubPr>
              <m:e>
                <m:r>
                  <w:rPr>
                    <w:rFonts w:ascii="Cambria Math" w:hAnsi="Cambria Math" w:cstheme="majorBidi"/>
                    <w:sz w:val="28"/>
                    <w:szCs w:val="28"/>
                  </w:rPr>
                  <m:t>D</m:t>
                </m:r>
              </m:e>
              <m:sub>
                <m:r>
                  <w:rPr>
                    <w:rFonts w:ascii="Cambria Math" w:hAnsi="Cambria Math" w:cstheme="majorBidi"/>
                    <w:sz w:val="28"/>
                    <w:szCs w:val="28"/>
                  </w:rPr>
                  <m:t>f</m:t>
                </m:r>
              </m:sub>
            </m:sSub>
          </m:sup>
        </m:sSup>
      </m:oMath>
      <w:r w:rsidRPr="0023543F">
        <w:rPr>
          <w:rFonts w:asciiTheme="majorBidi" w:eastAsiaTheme="minorEastAsia" w:hAnsiTheme="majorBidi" w:cstheme="majorBidi"/>
          <w:sz w:val="28"/>
          <w:szCs w:val="28"/>
        </w:rPr>
        <w:t xml:space="preserve">                                              (1)</w:t>
      </w:r>
    </w:p>
    <w:p w14:paraId="3D1AC867" w14:textId="77777777" w:rsidR="00770F16" w:rsidRPr="0023543F" w:rsidRDefault="00770F16" w:rsidP="00C00408">
      <w:pPr>
        <w:jc w:val="both"/>
      </w:pPr>
      <w:r w:rsidRPr="00C269CF">
        <w:t xml:space="preserve">Where </w:t>
      </w:r>
      <w:r w:rsidRPr="00C269CF">
        <w:rPr>
          <w:i/>
          <w:iCs/>
        </w:rPr>
        <w:t>N</w:t>
      </w:r>
      <w:r w:rsidRPr="00C269CF">
        <w:t xml:space="preserve"> is the number of primary particles per aggregate, </w:t>
      </w:r>
      <w:r w:rsidRPr="00C269CF">
        <w:rPr>
          <w:i/>
          <w:iCs/>
        </w:rPr>
        <w:t>k</w:t>
      </w:r>
      <w:r w:rsidRPr="00C269CF">
        <w:rPr>
          <w:i/>
          <w:iCs/>
          <w:vertAlign w:val="subscript"/>
        </w:rPr>
        <w:t>f</w:t>
      </w:r>
      <w:r w:rsidRPr="00C269CF">
        <w:t xml:space="preserve"> is the</w:t>
      </w:r>
      <w:r>
        <w:t xml:space="preserve"> fractal</w:t>
      </w:r>
      <w:r w:rsidRPr="00C269CF">
        <w:t xml:space="preserve"> </w:t>
      </w:r>
      <w:r w:rsidRPr="009B78DA">
        <w:t>prefactor</w:t>
      </w:r>
      <w:r w:rsidRPr="00C269CF">
        <w:t xml:space="preserve">, </w:t>
      </w:r>
      <w:r w:rsidRPr="00C269CF">
        <w:rPr>
          <w:i/>
          <w:iCs/>
        </w:rPr>
        <w:t>R</w:t>
      </w:r>
      <w:r w:rsidRPr="00C269CF">
        <w:rPr>
          <w:i/>
          <w:iCs/>
          <w:vertAlign w:val="subscript"/>
        </w:rPr>
        <w:t>g</w:t>
      </w:r>
      <w:r w:rsidRPr="00C269CF">
        <w:t xml:space="preserve"> is the radius of gyration, and d</w:t>
      </w:r>
      <w:r w:rsidRPr="00C269CF">
        <w:rPr>
          <w:vertAlign w:val="subscript"/>
        </w:rPr>
        <w:t>p</w:t>
      </w:r>
      <w:r w:rsidRPr="00C269CF">
        <w:t xml:space="preserve"> is the average diameter of primary particles of an aggregate.</w:t>
      </w:r>
    </w:p>
    <w:p w14:paraId="4786E4AB" w14:textId="77777777" w:rsidR="00770F16" w:rsidRPr="0023543F" w:rsidRDefault="00770F16" w:rsidP="00770F16">
      <w:pPr>
        <w:spacing w:line="360" w:lineRule="auto"/>
        <w:rPr>
          <w:rFonts w:asciiTheme="majorBidi" w:hAnsiTheme="majorBidi" w:cstheme="majorBidi"/>
        </w:rPr>
      </w:pPr>
    </w:p>
    <w:p w14:paraId="1CFF5861" w14:textId="21BE3B64" w:rsidR="00770F16" w:rsidRPr="0023543F" w:rsidRDefault="00770F16" w:rsidP="00C00408">
      <w:pPr>
        <w:jc w:val="both"/>
      </w:pPr>
      <w:r w:rsidRPr="0023543F">
        <w:t xml:space="preserve">There are various methods for obtaining the </w:t>
      </w:r>
      <w:r w:rsidRPr="0023543F">
        <w:rPr>
          <w:i/>
          <w:iCs/>
        </w:rPr>
        <w:t>D</w:t>
      </w:r>
      <w:r w:rsidRPr="0023543F">
        <w:rPr>
          <w:i/>
          <w:iCs/>
          <w:vertAlign w:val="subscript"/>
        </w:rPr>
        <w:t>f</w:t>
      </w:r>
      <w:r w:rsidRPr="0023543F">
        <w:t xml:space="preserve"> of mathematical and physical objects </w:t>
      </w:r>
      <w:r w:rsidRPr="0023543F">
        <w:fldChar w:fldCharType="begin"/>
      </w:r>
      <w:r w:rsidR="00F42FA9">
        <w:instrText xml:space="preserve"> ADDIN EN.CITE &lt;EndNote&gt;&lt;Cite&gt;&lt;Author&gt;Mandelbrot&lt;/Author&gt;&lt;Year&gt;1982&lt;/Year&gt;&lt;RecNum&gt;105&lt;/RecNum&gt;&lt;DisplayText&gt;[235, 248, 249]&lt;/DisplayText&gt;&lt;record&gt;&lt;rec-number&gt;105&lt;/rec-number&gt;&lt;foreign-keys&gt;&lt;key app="EN" db-id="x9w99wppkstf94edr97xz2e1d2999zv2swz2" timestamp="1546404838"&gt;105&lt;/key&gt;&lt;/foreign-keys&gt;&lt;ref-type name="Journal Article"&gt;17&lt;/ref-type&gt;&lt;contributors&gt;&lt;authors&gt;&lt;author&gt;Mandelbrot, Benoit B&lt;/author&gt;&lt;/authors&gt;&lt;/contributors&gt;&lt;titles&gt;&lt;title&gt;The fractal geometry of nature. 1982&lt;/title&gt;&lt;secondary-title&gt;San Francisco, CA&lt;/secondary-title&gt;&lt;/titles&gt;&lt;periodical&gt;&lt;full-title&gt;San Francisco, CA&lt;/full-title&gt;&lt;/periodical&gt;&lt;dates&gt;&lt;year&gt;1982&lt;/year&gt;&lt;/dates&gt;&lt;urls&gt;&lt;/urls&gt;&lt;/record&gt;&lt;/Cite&gt;&lt;Cite&gt;&lt;Author&gt;Theiler&lt;/Author&gt;&lt;Year&gt;1990&lt;/Year&gt;&lt;RecNum&gt;99&lt;/RecNum&gt;&lt;record&gt;&lt;rec-number&gt;99&lt;/rec-number&gt;&lt;foreign-keys&gt;&lt;key app="EN" db-id="x9w99wppkstf94edr97xz2e1d2999zv2swz2" timestamp="1546404837"&gt;99&lt;/key&gt;&lt;/foreign-keys&gt;&lt;ref-type name="Journal Article"&gt;17&lt;/ref-type&gt;&lt;contributors&gt;&lt;authors&gt;&lt;author&gt;Theiler, James&lt;/author&gt;&lt;/authors&gt;&lt;/contributors&gt;&lt;titles&gt;&lt;title&gt;Estimating fractal dimension&lt;/title&gt;&lt;secondary-title&gt;JOSA A&lt;/secondary-title&gt;&lt;/titles&gt;&lt;periodical&gt;&lt;full-title&gt;JOSA A&lt;/full-title&gt;&lt;/periodical&gt;&lt;pages&gt;1055-1073&lt;/pages&gt;&lt;volume&gt;7&lt;/volume&gt;&lt;number&gt;6&lt;/number&gt;&lt;dates&gt;&lt;year&gt;1990&lt;/year&gt;&lt;/dates&gt;&lt;isbn&gt;1520-8532&lt;/isbn&gt;&lt;urls&gt;&lt;/urls&gt;&lt;/record&gt;&lt;/Cite&gt;&lt;Cite&gt;&lt;Author&gt;Schroeder&lt;/Author&gt;&lt;Year&gt;2009&lt;/Year&gt;&lt;RecNum&gt;93&lt;/RecNum&gt;&lt;record&gt;&lt;rec-number&gt;93&lt;/rec-number&gt;&lt;foreign-keys&gt;&lt;key app="EN" db-id="x9w99wppkstf94edr97xz2e1d2999zv2swz2" timestamp="1546404837"&gt;93&lt;/key&gt;&lt;/foreign-keys&gt;&lt;ref-type name="Book"&gt;6&lt;/ref-type&gt;&lt;contributors&gt;&lt;authors&gt;&lt;author&gt;Schroeder, Manfred&lt;/author&gt;&lt;/authors&gt;&lt;/contributors&gt;&lt;titles&gt;&lt;title&gt;Fractals, chaos, power laws: Minutes from an infinite paradise&lt;/title&gt;&lt;/titles&gt;&lt;dates&gt;&lt;year&gt;2009&lt;/year&gt;&lt;/dates&gt;&lt;publisher&gt;Courier Corporation&lt;/publisher&gt;&lt;isbn&gt;0486472043&lt;/isbn&gt;&lt;urls&gt;&lt;/urls&gt;&lt;/record&gt;&lt;/Cite&gt;&lt;/EndNote&gt;</w:instrText>
      </w:r>
      <w:r w:rsidRPr="0023543F">
        <w:fldChar w:fldCharType="separate"/>
      </w:r>
      <w:r w:rsidR="00F42FA9">
        <w:rPr>
          <w:noProof/>
        </w:rPr>
        <w:t>[</w:t>
      </w:r>
      <w:hyperlink w:anchor="_ENREF_235" w:tooltip="Mandelbrot, 1982 #105" w:history="1">
        <w:r w:rsidR="00B4556B">
          <w:rPr>
            <w:noProof/>
          </w:rPr>
          <w:t>235</w:t>
        </w:r>
      </w:hyperlink>
      <w:r w:rsidR="00F42FA9">
        <w:rPr>
          <w:noProof/>
        </w:rPr>
        <w:t xml:space="preserve">, </w:t>
      </w:r>
      <w:hyperlink w:anchor="_ENREF_248" w:tooltip="Theiler, 1990 #99" w:history="1">
        <w:r w:rsidR="00B4556B">
          <w:rPr>
            <w:noProof/>
          </w:rPr>
          <w:t>248</w:t>
        </w:r>
      </w:hyperlink>
      <w:r w:rsidR="00F42FA9">
        <w:rPr>
          <w:noProof/>
        </w:rPr>
        <w:t xml:space="preserve">, </w:t>
      </w:r>
      <w:hyperlink w:anchor="_ENREF_249" w:tooltip="Schroeder, 2009 #93" w:history="1">
        <w:r w:rsidR="00B4556B">
          <w:rPr>
            <w:noProof/>
          </w:rPr>
          <w:t>249</w:t>
        </w:r>
      </w:hyperlink>
      <w:r w:rsidR="00F42FA9">
        <w:rPr>
          <w:noProof/>
        </w:rPr>
        <w:t>]</w:t>
      </w:r>
      <w:r w:rsidRPr="0023543F">
        <w:fldChar w:fldCharType="end"/>
      </w:r>
      <w:r w:rsidRPr="0023543F">
        <w:t xml:space="preserve">. Unlike </w:t>
      </w:r>
      <w:r w:rsidRPr="00623046">
        <w:t>mathematical objects</w:t>
      </w:r>
      <w:r>
        <w:t xml:space="preserve"> (</w:t>
      </w:r>
      <w:r w:rsidRPr="0023543F">
        <w:t>e.g.</w:t>
      </w:r>
      <w:r>
        <w:t>,</w:t>
      </w:r>
      <w:r w:rsidRPr="0023543F">
        <w:t xml:space="preserve"> </w:t>
      </w:r>
      <w:r w:rsidRPr="00683DE0">
        <w:t>Sierpinski gasket</w:t>
      </w:r>
      <w:r>
        <w:t>)</w:t>
      </w:r>
      <w:r w:rsidRPr="0023543F">
        <w:t>, physical objects (e.g.</w:t>
      </w:r>
      <w:r>
        <w:t>,</w:t>
      </w:r>
      <w:r w:rsidRPr="0023543F">
        <w:t xml:space="preserve"> particle aggregates) have poor self-similarity properties and also the TEM images have limited resolution </w:t>
      </w:r>
      <w:r w:rsidRPr="0023543F">
        <w:fldChar w:fldCharType="begin"/>
      </w:r>
      <w:r w:rsidR="00F42FA9">
        <w:instrText xml:space="preserve"> ADDIN EN.CITE &lt;EndNote&gt;&lt;Cite&gt;&lt;Author&gt;Foroutan-pour&lt;/Author&gt;&lt;Year&gt;1999&lt;/Year&gt;&lt;RecNum&gt;98&lt;/RecNum&gt;&lt;DisplayText&gt;[249, 250]&lt;/DisplayText&gt;&lt;record&gt;&lt;rec-number&gt;98&lt;/rec-number&gt;&lt;foreign-keys&gt;&lt;key app="EN" db-id="x9w99wppkstf94edr97xz2e1d2999zv2swz2" timestamp="1546404837"&gt;98&lt;/key&gt;&lt;/foreign-keys&gt;&lt;ref-type name="Journal Article"&gt;17&lt;/ref-type&gt;&lt;contributors&gt;&lt;authors&gt;&lt;author&gt;Foroutan-pour, Kayhan&lt;/author&gt;&lt;author&gt;Dutilleul, Pierre&lt;/author&gt;&lt;author&gt;Smith, Donald L&lt;/author&gt;&lt;/authors&gt;&lt;/contributors&gt;&lt;titles&gt;&lt;title&gt;Advances in the implementation of the box-counting method of fractal dimension estimation&lt;/title&gt;&lt;secondary-title&gt;Applied mathematics and computation&lt;/secondary-title&gt;&lt;/titles&gt;&lt;periodical&gt;&lt;full-title&gt;Applied mathematics and computation&lt;/full-title&gt;&lt;/periodical&gt;&lt;pages&gt;195-210&lt;/pages&gt;&lt;volume&gt;105&lt;/volume&gt;&lt;number&gt;2&lt;/number&gt;&lt;dates&gt;&lt;year&gt;1999&lt;/year&gt;&lt;/dates&gt;&lt;isbn&gt;0096-3003&lt;/isbn&gt;&lt;urls&gt;&lt;/urls&gt;&lt;/record&gt;&lt;/Cite&gt;&lt;Cite&gt;&lt;Author&gt;Schroeder&lt;/Author&gt;&lt;Year&gt;2009&lt;/Year&gt;&lt;RecNum&gt;93&lt;/RecNum&gt;&lt;record&gt;&lt;rec-number&gt;93&lt;/rec-number&gt;&lt;foreign-keys&gt;&lt;key app="EN" db-id="x9w99wppkstf94edr97xz2e1d2999zv2swz2" timestamp="1546404837"&gt;93&lt;/key&gt;&lt;/foreign-keys&gt;&lt;ref-type name="Book"&gt;6&lt;/ref-type&gt;&lt;contributors&gt;&lt;authors&gt;&lt;author&gt;Schroeder, Manfred&lt;/author&gt;&lt;/authors&gt;&lt;/contributors&gt;&lt;titles&gt;&lt;title&gt;Fractals, chaos, power laws: Minutes from an infinite paradise&lt;/title&gt;&lt;/titles&gt;&lt;dates&gt;&lt;year&gt;2009&lt;/year&gt;&lt;/dates&gt;&lt;publisher&gt;Courier Corporation&lt;/publisher&gt;&lt;isbn&gt;0486472043&lt;/isbn&gt;&lt;urls&gt;&lt;/urls&gt;&lt;/record&gt;&lt;/Cite&gt;&lt;/EndNote&gt;</w:instrText>
      </w:r>
      <w:r w:rsidRPr="0023543F">
        <w:fldChar w:fldCharType="separate"/>
      </w:r>
      <w:r w:rsidR="00F42FA9">
        <w:rPr>
          <w:noProof/>
        </w:rPr>
        <w:t>[</w:t>
      </w:r>
      <w:hyperlink w:anchor="_ENREF_249" w:tooltip="Schroeder, 2009 #93" w:history="1">
        <w:r w:rsidR="00B4556B">
          <w:rPr>
            <w:noProof/>
          </w:rPr>
          <w:t>249</w:t>
        </w:r>
      </w:hyperlink>
      <w:r w:rsidR="00F42FA9">
        <w:rPr>
          <w:noProof/>
        </w:rPr>
        <w:t xml:space="preserve">, </w:t>
      </w:r>
      <w:hyperlink w:anchor="_ENREF_250" w:tooltip="Foroutan-pour, 1999 #98" w:history="1">
        <w:r w:rsidR="00B4556B">
          <w:rPr>
            <w:noProof/>
          </w:rPr>
          <w:t>250</w:t>
        </w:r>
      </w:hyperlink>
      <w:r w:rsidR="00F42FA9">
        <w:rPr>
          <w:noProof/>
        </w:rPr>
        <w:t>]</w:t>
      </w:r>
      <w:r w:rsidRPr="0023543F">
        <w:fldChar w:fldCharType="end"/>
      </w:r>
      <w:r w:rsidRPr="0023543F">
        <w:t xml:space="preserve">. The most common method to avoid </w:t>
      </w:r>
      <w:r>
        <w:t>such</w:t>
      </w:r>
      <w:r w:rsidRPr="0023543F">
        <w:t xml:space="preserve"> problems is</w:t>
      </w:r>
      <w:r>
        <w:t xml:space="preserve"> by</w:t>
      </w:r>
      <w:r w:rsidRPr="0023543F">
        <w:t xml:space="preserve"> analyzing a large number of aggregates instead of performing a separate analysis for each of them. </w:t>
      </w:r>
      <w:r>
        <w:t>T</w:t>
      </w:r>
      <w:r w:rsidRPr="0023543F">
        <w:t xml:space="preserve">hat is, calculating </w:t>
      </w:r>
      <w:r w:rsidRPr="0023543F">
        <w:rPr>
          <w:i/>
          <w:iCs/>
        </w:rPr>
        <w:t>N and R</w:t>
      </w:r>
      <w:r>
        <w:rPr>
          <w:i/>
          <w:iCs/>
          <w:vertAlign w:val="subscript"/>
        </w:rPr>
        <w:t>g</w:t>
      </w:r>
      <w:r w:rsidRPr="0023543F">
        <w:rPr>
          <w:i/>
          <w:iCs/>
          <w:vertAlign w:val="subscript"/>
        </w:rPr>
        <w:t xml:space="preserve"> </w:t>
      </w:r>
      <w:r w:rsidRPr="0023543F">
        <w:t xml:space="preserve">for each aggregate, then </w:t>
      </w:r>
      <w:r w:rsidRPr="0023543F">
        <w:rPr>
          <w:i/>
          <w:iCs/>
        </w:rPr>
        <w:t>D</w:t>
      </w:r>
      <w:r w:rsidRPr="0023543F">
        <w:rPr>
          <w:i/>
          <w:iCs/>
          <w:vertAlign w:val="subscript"/>
        </w:rPr>
        <w:t xml:space="preserve">f </w:t>
      </w:r>
      <w:r w:rsidRPr="0023543F">
        <w:t xml:space="preserve"> and </w:t>
      </w:r>
      <w:r w:rsidRPr="0023543F">
        <w:rPr>
          <w:i/>
          <w:iCs/>
        </w:rPr>
        <w:t>k</w:t>
      </w:r>
      <w:r w:rsidRPr="0023543F">
        <w:rPr>
          <w:i/>
          <w:iCs/>
          <w:vertAlign w:val="subscript"/>
        </w:rPr>
        <w:t>f</w:t>
      </w:r>
      <w:r w:rsidRPr="0023543F">
        <w:t xml:space="preserve"> would be the slope and intercept of the linear least-square</w:t>
      </w:r>
      <w:r>
        <w:t xml:space="preserve"> regression line in the</w:t>
      </w:r>
      <w:r w:rsidRPr="0023543F">
        <w:t xml:space="preserve"> plot</w:t>
      </w:r>
      <w:r>
        <w:t xml:space="preserve"> of</w:t>
      </w:r>
      <w:r w:rsidRPr="0023543F">
        <w:t xml:space="preserve"> </w:t>
      </w:r>
      <w:r w:rsidRPr="0023543F">
        <w:rPr>
          <w:i/>
          <w:iCs/>
        </w:rPr>
        <w:t>ln(N)</w:t>
      </w:r>
      <w:r w:rsidRPr="0023543F">
        <w:t xml:space="preserve"> over </w:t>
      </w:r>
      <w:r w:rsidRPr="0023543F">
        <w:rPr>
          <w:i/>
          <w:iCs/>
        </w:rPr>
        <w:t>ln</w:t>
      </w:r>
      <w:r w:rsidRPr="0023543F">
        <w:t>(</w:t>
      </w:r>
      <m:oMath>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g</m:t>
                </m:r>
              </m:sub>
            </m:sSub>
          </m:num>
          <m:den>
            <m:sSub>
              <m:sSubPr>
                <m:ctrlPr>
                  <w:rPr>
                    <w:rFonts w:ascii="Cambria Math" w:hAnsi="Cambria Math"/>
                    <w:i/>
                  </w:rPr>
                </m:ctrlPr>
              </m:sSubPr>
              <m:e>
                <m:r>
                  <w:rPr>
                    <w:rFonts w:ascii="Cambria Math" w:hAnsi="Cambria Math"/>
                  </w:rPr>
                  <m:t>d</m:t>
                </m:r>
              </m:e>
              <m:sub>
                <m:r>
                  <w:rPr>
                    <w:rFonts w:ascii="Cambria Math" w:hAnsi="Cambria Math"/>
                  </w:rPr>
                  <m:t>p</m:t>
                </m:r>
              </m:sub>
            </m:sSub>
          </m:den>
        </m:f>
      </m:oMath>
      <w:r w:rsidRPr="0023543F">
        <w:t xml:space="preserve">). </w:t>
      </w:r>
      <w:r w:rsidRPr="00623046">
        <w:t>To do so</w:t>
      </w:r>
      <w:r w:rsidRPr="0023543F">
        <w:t>, the value of N can be obtained by:</w:t>
      </w:r>
    </w:p>
    <w:p w14:paraId="0AEE3611" w14:textId="77777777" w:rsidR="00770F16" w:rsidRPr="0023543F" w:rsidRDefault="00770F16" w:rsidP="00770F16">
      <w:pPr>
        <w:spacing w:line="360" w:lineRule="auto"/>
        <w:rPr>
          <w:rFonts w:asciiTheme="majorBidi" w:hAnsiTheme="majorBidi" w:cstheme="majorBidi"/>
          <w:sz w:val="28"/>
          <w:szCs w:val="28"/>
        </w:rPr>
      </w:pPr>
      <m:oMath>
        <m:r>
          <w:rPr>
            <w:rFonts w:ascii="Cambria Math" w:hAnsi="Cambria Math" w:cstheme="majorBidi"/>
            <w:sz w:val="28"/>
            <w:szCs w:val="28"/>
          </w:rPr>
          <m:t>N=</m:t>
        </m:r>
        <m:sSup>
          <m:sSupPr>
            <m:ctrlPr>
              <w:rPr>
                <w:rFonts w:ascii="Cambria Math" w:hAnsi="Cambria Math" w:cstheme="majorBidi"/>
                <w:i/>
                <w:sz w:val="28"/>
                <w:szCs w:val="28"/>
              </w:rPr>
            </m:ctrlPr>
          </m:sSupPr>
          <m:e>
            <m:d>
              <m:dPr>
                <m:ctrlPr>
                  <w:rPr>
                    <w:rFonts w:ascii="Cambria Math" w:hAnsi="Cambria Math" w:cstheme="majorBidi"/>
                    <w:i/>
                    <w:sz w:val="28"/>
                    <w:szCs w:val="28"/>
                  </w:rPr>
                </m:ctrlPr>
              </m:dPr>
              <m:e>
                <m:f>
                  <m:fPr>
                    <m:ctrlPr>
                      <w:rPr>
                        <w:rFonts w:ascii="Cambria Math" w:hAnsi="Cambria Math" w:cstheme="majorBidi"/>
                        <w:i/>
                        <w:sz w:val="28"/>
                        <w:szCs w:val="28"/>
                      </w:rPr>
                    </m:ctrlPr>
                  </m:fPr>
                  <m:num>
                    <m:sSub>
                      <m:sSubPr>
                        <m:ctrlPr>
                          <w:rPr>
                            <w:rFonts w:ascii="Cambria Math" w:hAnsi="Cambria Math" w:cstheme="majorBidi"/>
                            <w:i/>
                            <w:sz w:val="28"/>
                            <w:szCs w:val="28"/>
                          </w:rPr>
                        </m:ctrlPr>
                      </m:sSubPr>
                      <m:e>
                        <m:r>
                          <w:rPr>
                            <w:rFonts w:ascii="Cambria Math" w:hAnsi="Cambria Math" w:cstheme="majorBidi"/>
                            <w:sz w:val="28"/>
                            <w:szCs w:val="28"/>
                          </w:rPr>
                          <m:t>A</m:t>
                        </m:r>
                      </m:e>
                      <m:sub>
                        <m:r>
                          <w:rPr>
                            <w:rFonts w:ascii="Cambria Math" w:hAnsi="Cambria Math" w:cstheme="majorBidi"/>
                            <w:sz w:val="28"/>
                            <w:szCs w:val="28"/>
                          </w:rPr>
                          <m:t>a</m:t>
                        </m:r>
                      </m:sub>
                    </m:sSub>
                  </m:num>
                  <m:den>
                    <m:sSub>
                      <m:sSubPr>
                        <m:ctrlPr>
                          <w:rPr>
                            <w:rFonts w:ascii="Cambria Math" w:hAnsi="Cambria Math" w:cstheme="majorBidi"/>
                            <w:i/>
                            <w:sz w:val="28"/>
                            <w:szCs w:val="28"/>
                          </w:rPr>
                        </m:ctrlPr>
                      </m:sSubPr>
                      <m:e>
                        <m:r>
                          <w:rPr>
                            <w:rFonts w:ascii="Cambria Math" w:hAnsi="Cambria Math" w:cstheme="majorBidi"/>
                            <w:sz w:val="28"/>
                            <w:szCs w:val="28"/>
                          </w:rPr>
                          <m:t>A</m:t>
                        </m:r>
                      </m:e>
                      <m:sub>
                        <m:r>
                          <w:rPr>
                            <w:rFonts w:ascii="Cambria Math" w:hAnsi="Cambria Math" w:cstheme="majorBidi"/>
                            <w:sz w:val="28"/>
                            <w:szCs w:val="28"/>
                          </w:rPr>
                          <m:t>p</m:t>
                        </m:r>
                      </m:sub>
                    </m:sSub>
                  </m:den>
                </m:f>
              </m:e>
            </m:d>
          </m:e>
          <m:sup>
            <m:r>
              <w:rPr>
                <w:rFonts w:ascii="Cambria Math" w:hAnsi="Cambria Math" w:cstheme="majorBidi"/>
                <w:sz w:val="28"/>
                <w:szCs w:val="28"/>
              </w:rPr>
              <m:t>a</m:t>
            </m:r>
          </m:sup>
        </m:sSup>
      </m:oMath>
      <w:r w:rsidRPr="0023543F">
        <w:rPr>
          <w:rFonts w:asciiTheme="majorBidi" w:eastAsiaTheme="minorEastAsia" w:hAnsiTheme="majorBidi" w:cstheme="majorBidi"/>
          <w:sz w:val="28"/>
          <w:szCs w:val="28"/>
        </w:rPr>
        <w:t xml:space="preserve">                                                    (2)</w:t>
      </w:r>
    </w:p>
    <w:p w14:paraId="6F9CDFD2" w14:textId="61C4C4B2" w:rsidR="00770F16" w:rsidRPr="0023543F" w:rsidRDefault="00770F16" w:rsidP="00C00408">
      <w:pPr>
        <w:jc w:val="both"/>
      </w:pPr>
      <w:r w:rsidRPr="0023543F">
        <w:t xml:space="preserve">Where </w:t>
      </w:r>
      <w:r w:rsidRPr="0023543F">
        <w:rPr>
          <w:i/>
          <w:iCs/>
        </w:rPr>
        <w:t>A</w:t>
      </w:r>
      <w:r w:rsidRPr="0023543F">
        <w:rPr>
          <w:i/>
          <w:iCs/>
          <w:vertAlign w:val="subscript"/>
        </w:rPr>
        <w:t>a</w:t>
      </w:r>
      <w:r w:rsidRPr="0023543F">
        <w:t xml:space="preserve"> is the projected area of an aggregate and </w:t>
      </w:r>
      <w:r w:rsidRPr="0023543F">
        <w:rPr>
          <w:i/>
          <w:iCs/>
        </w:rPr>
        <w:t>A</w:t>
      </w:r>
      <w:r w:rsidRPr="0023543F">
        <w:rPr>
          <w:i/>
          <w:iCs/>
          <w:vertAlign w:val="subscript"/>
        </w:rPr>
        <w:t>p</w:t>
      </w:r>
      <w:r w:rsidRPr="0023543F">
        <w:t xml:space="preserve"> is the mean projected area of primary particles. A value of </w:t>
      </w:r>
      <w:r w:rsidRPr="0023543F">
        <w:rPr>
          <w:i/>
          <w:iCs/>
        </w:rPr>
        <w:t>a</w:t>
      </w:r>
      <w:r>
        <w:t xml:space="preserve">=1.09 was applied in the present work which is commonly used in the literature </w:t>
      </w:r>
      <w:r>
        <w:fldChar w:fldCharType="begin">
          <w:fldData xml:space="preserve">PEVuZE5vdGU+PENpdGU+PEF1dGhvcj5Lb25kbzwvQXV0aG9yPjxZZWFyPjIwMTM8L1llYXI+PFJl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</w:fldData>
        </w:fldChar>
      </w:r>
      <w:r w:rsidR="00F42FA9">
        <w:instrText xml:space="preserve"> ADDIN EN.CITE </w:instrText>
      </w:r>
      <w:r w:rsidR="00F42FA9">
        <w:fldChar w:fldCharType="begin">
          <w:fldData xml:space="preserve">PEVuZE5vdGU+PENpdGU+PEF1dGhvcj5Lb25kbzwvQXV0aG9yPjxZZWFyPjIwMTM8L1llYXI+PFJl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</w:fldData>
        </w:fldChar>
      </w:r>
      <w:r w:rsidR="00F42FA9">
        <w:instrText xml:space="preserve"> ADDIN EN.CITE.DATA </w:instrText>
      </w:r>
      <w:r w:rsidR="00F42FA9">
        <w:fldChar w:fldCharType="end"/>
      </w:r>
      <w:r>
        <w:fldChar w:fldCharType="separate"/>
      </w:r>
      <w:r w:rsidR="00F42FA9">
        <w:rPr>
          <w:noProof/>
        </w:rPr>
        <w:t>[</w:t>
      </w:r>
      <w:hyperlink w:anchor="_ENREF_162" w:tooltip="Kondo, 2013 #129" w:history="1">
        <w:r w:rsidR="00B4556B">
          <w:rPr>
            <w:noProof/>
          </w:rPr>
          <w:t>162</w:t>
        </w:r>
      </w:hyperlink>
      <w:r w:rsidR="00F42FA9">
        <w:rPr>
          <w:noProof/>
        </w:rPr>
        <w:t xml:space="preserve">, </w:t>
      </w:r>
      <w:hyperlink w:anchor="_ENREF_168" w:tooltip="Lee, 2002 #103" w:history="1">
        <w:r w:rsidR="00B4556B">
          <w:rPr>
            <w:noProof/>
          </w:rPr>
          <w:t>168</w:t>
        </w:r>
      </w:hyperlink>
      <w:r w:rsidR="00F42FA9">
        <w:rPr>
          <w:noProof/>
        </w:rPr>
        <w:t xml:space="preserve">, </w:t>
      </w:r>
      <w:hyperlink w:anchor="_ENREF_251" w:tooltip="Zhang, 2014 #109" w:history="1">
        <w:r w:rsidR="00B4556B">
          <w:rPr>
            <w:noProof/>
          </w:rPr>
          <w:t>251</w:t>
        </w:r>
      </w:hyperlink>
      <w:r w:rsidR="00F42FA9">
        <w:rPr>
          <w:noProof/>
        </w:rPr>
        <w:t>]</w:t>
      </w:r>
      <w:r>
        <w:fldChar w:fldCharType="end"/>
      </w:r>
      <w:r>
        <w:t xml:space="preserve"> and</w:t>
      </w:r>
      <w:r w:rsidRPr="0023543F">
        <w:t xml:space="preserve"> suggested by Megaridis and Dobbins</w:t>
      </w:r>
      <w:r>
        <w:t xml:space="preserve"> for soot aggregates formed inside a diffusion ethane flame</w:t>
      </w:r>
      <w:r w:rsidRPr="0023543F">
        <w:t xml:space="preserve"> </w:t>
      </w:r>
      <w:r w:rsidRPr="0023543F">
        <w:fldChar w:fldCharType="begin"/>
      </w:r>
      <w:r w:rsidR="00F42FA9">
        <w:instrText xml:space="preserve"> ADDIN EN.CITE &lt;EndNote&gt;&lt;Cite&gt;&lt;Author&gt;MEGARIDIS&lt;/Author&gt;&lt;Year&gt;1990&lt;/Year&gt;&lt;RecNum&gt;50&lt;/RecNum&gt;&lt;DisplayText&gt;[252]&lt;/DisplayText&gt;&lt;record&gt;&lt;rec-number&gt;50&lt;/rec-number&gt;&lt;foreign-keys&gt;&lt;key app="EN" db-id="x9w99wppkstf94edr97xz2e1d2999zv2swz2" timestamp="1546404836"&gt;50&lt;/key&gt;&lt;/foreign-keys&gt;&lt;ref-type name="Journal Article"&gt;17&lt;/ref-type&gt;&lt;contributors&gt;&lt;authors&gt;&lt;author&gt;MEGARIDIS, CONSTANTINE M&lt;/author&gt;&lt;author&gt;DOBBINS, RICHARD A&lt;/author&gt;&lt;/authors&gt;&lt;/contributors&gt;&lt;titles&gt;&lt;title&gt;Morphological description of flame-generated materials&lt;/title&gt;&lt;secondary-title&gt;Combustion Science and Technology&lt;/secondary-title&gt;&lt;/titles&gt;&lt;periodical&gt;&lt;full-title&gt;Combustion science and technology&lt;/full-title&gt;&lt;/periodical&gt;&lt;pages&gt;95-109&lt;/pages&gt;&lt;volume&gt;71&lt;/volume&gt;&lt;number&gt;1-3&lt;/number&gt;&lt;dates&gt;&lt;year&gt;1990&lt;/year&gt;&lt;/dates&gt;&lt;isbn&gt;0010-2202&lt;/isbn&gt;&lt;urls&gt;&lt;/urls&gt;&lt;/record&gt;&lt;/Cite&gt;&lt;/EndNote&gt;</w:instrText>
      </w:r>
      <w:r w:rsidRPr="0023543F">
        <w:fldChar w:fldCharType="separate"/>
      </w:r>
      <w:r w:rsidR="00F42FA9">
        <w:rPr>
          <w:noProof/>
        </w:rPr>
        <w:t>[</w:t>
      </w:r>
      <w:hyperlink w:anchor="_ENREF_252" w:tooltip="MEGARIDIS, 1990 #50" w:history="1">
        <w:r w:rsidR="00B4556B">
          <w:rPr>
            <w:noProof/>
          </w:rPr>
          <w:t>252</w:t>
        </w:r>
      </w:hyperlink>
      <w:r w:rsidR="00F42FA9">
        <w:rPr>
          <w:noProof/>
        </w:rPr>
        <w:t>]</w:t>
      </w:r>
      <w:r w:rsidRPr="0023543F">
        <w:fldChar w:fldCharType="end"/>
      </w:r>
      <w:r w:rsidRPr="0023543F">
        <w:t>. The radius of gyration is defined as:</w:t>
      </w:r>
    </w:p>
    <w:p w14:paraId="70437D96" w14:textId="77777777" w:rsidR="00770F16" w:rsidRPr="0023543F" w:rsidRDefault="00F114F9" w:rsidP="00770F16">
      <w:pPr>
        <w:spacing w:line="360" w:lineRule="auto"/>
        <w:rPr>
          <w:rFonts w:asciiTheme="majorBidi" w:hAnsiTheme="majorBidi" w:cstheme="majorBidi"/>
          <w:sz w:val="28"/>
          <w:szCs w:val="28"/>
        </w:rPr>
      </w:pPr>
      <m:oMath>
        <m:sSubSup>
          <m:sSubSupPr>
            <m:ctrlPr>
              <w:rPr>
                <w:rFonts w:ascii="Cambria Math" w:hAnsi="Cambria Math" w:cstheme="majorBidi"/>
                <w:i/>
                <w:sz w:val="28"/>
                <w:szCs w:val="28"/>
              </w:rPr>
            </m:ctrlPr>
          </m:sSubSupPr>
          <m:e>
            <m:r>
              <w:rPr>
                <w:rFonts w:ascii="Cambria Math" w:hAnsi="Cambria Math" w:cstheme="majorBidi"/>
                <w:sz w:val="28"/>
                <w:szCs w:val="28"/>
              </w:rPr>
              <m:t>R</m:t>
            </m:r>
          </m:e>
          <m:sub>
            <m:r>
              <w:rPr>
                <w:rFonts w:ascii="Cambria Math" w:hAnsi="Cambria Math" w:cstheme="majorBidi"/>
                <w:sz w:val="28"/>
                <w:szCs w:val="28"/>
              </w:rPr>
              <m:t>g</m:t>
            </m:r>
          </m:sub>
          <m:sup>
            <m:r>
              <w:rPr>
                <w:rFonts w:ascii="Cambria Math" w:hAnsi="Cambria Math" w:cstheme="majorBidi"/>
                <w:sz w:val="28"/>
                <w:szCs w:val="28"/>
              </w:rPr>
              <m:t>2</m:t>
            </m:r>
          </m:sup>
        </m:sSubSup>
        <m:r>
          <w:rPr>
            <w:rFonts w:ascii="Cambria Math" w:hAnsi="Cambria Math" w:cstheme="majorBidi"/>
            <w:sz w:val="28"/>
            <w:szCs w:val="28"/>
          </w:rPr>
          <m:t>=</m:t>
        </m:r>
        <m:f>
          <m:fPr>
            <m:ctrlPr>
              <w:rPr>
                <w:rFonts w:ascii="Cambria Math" w:hAnsi="Cambria Math" w:cstheme="majorBidi"/>
                <w:i/>
                <w:sz w:val="28"/>
                <w:szCs w:val="28"/>
              </w:rPr>
            </m:ctrlPr>
          </m:fPr>
          <m:num>
            <m:r>
              <w:rPr>
                <w:rFonts w:ascii="Cambria Math" w:hAnsi="Cambria Math" w:cstheme="majorBidi"/>
                <w:sz w:val="28"/>
                <w:szCs w:val="28"/>
              </w:rPr>
              <m:t>1</m:t>
            </m:r>
          </m:num>
          <m:den>
            <m:r>
              <w:rPr>
                <w:rFonts w:ascii="Cambria Math" w:hAnsi="Cambria Math" w:cstheme="majorBidi"/>
                <w:sz w:val="28"/>
                <w:szCs w:val="28"/>
              </w:rPr>
              <m:t>N</m:t>
            </m:r>
          </m:den>
        </m:f>
        <m:nary>
          <m:naryPr>
            <m:chr m:val="∑"/>
            <m:limLoc m:val="undOvr"/>
            <m:subHide m:val="1"/>
            <m:supHide m:val="1"/>
            <m:ctrlPr>
              <w:rPr>
                <w:rFonts w:ascii="Cambria Math" w:hAnsi="Cambria Math" w:cstheme="majorBidi"/>
                <w:i/>
                <w:sz w:val="28"/>
                <w:szCs w:val="28"/>
              </w:rPr>
            </m:ctrlPr>
          </m:naryPr>
          <m:sub/>
          <m:sup/>
          <m:e>
            <m:sSubSup>
              <m:sSubSupPr>
                <m:ctrlPr>
                  <w:rPr>
                    <w:rFonts w:ascii="Cambria Math" w:hAnsi="Cambria Math" w:cstheme="majorBidi"/>
                    <w:i/>
                    <w:sz w:val="28"/>
                    <w:szCs w:val="28"/>
                  </w:rPr>
                </m:ctrlPr>
              </m:sSubSupPr>
              <m:e>
                <m:r>
                  <w:rPr>
                    <w:rFonts w:ascii="Cambria Math" w:hAnsi="Cambria Math" w:cstheme="majorBidi"/>
                    <w:sz w:val="28"/>
                    <w:szCs w:val="28"/>
                  </w:rPr>
                  <m:t>r</m:t>
                </m:r>
              </m:e>
              <m:sub>
                <m:r>
                  <w:rPr>
                    <w:rFonts w:ascii="Cambria Math" w:hAnsi="Cambria Math" w:cstheme="majorBidi"/>
                    <w:sz w:val="28"/>
                    <w:szCs w:val="28"/>
                  </w:rPr>
                  <m:t>i</m:t>
                </m:r>
              </m:sub>
              <m:sup>
                <m:r>
                  <w:rPr>
                    <w:rFonts w:ascii="Cambria Math" w:hAnsi="Cambria Math" w:cstheme="majorBidi"/>
                    <w:sz w:val="28"/>
                    <w:szCs w:val="28"/>
                  </w:rPr>
                  <m:t>2</m:t>
                </m:r>
              </m:sup>
            </m:sSubSup>
          </m:e>
        </m:nary>
      </m:oMath>
      <w:r w:rsidR="00770F16" w:rsidRPr="0023543F">
        <w:rPr>
          <w:rFonts w:asciiTheme="majorBidi" w:eastAsiaTheme="minorEastAsia" w:hAnsiTheme="majorBidi" w:cstheme="majorBidi"/>
          <w:sz w:val="28"/>
          <w:szCs w:val="28"/>
        </w:rPr>
        <w:t xml:space="preserve">                                                 (3)</w:t>
      </w:r>
    </w:p>
    <w:p w14:paraId="6835DEE6" w14:textId="6B37653A" w:rsidR="00770F16" w:rsidRPr="0023543F" w:rsidRDefault="00770F16" w:rsidP="003736E4">
      <w:pPr>
        <w:jc w:val="both"/>
      </w:pPr>
      <w:r w:rsidRPr="0023543F">
        <w:t xml:space="preserve">Where </w:t>
      </w:r>
      <w:r w:rsidRPr="0023543F">
        <w:rPr>
          <w:i/>
          <w:iCs/>
        </w:rPr>
        <w:t>r</w:t>
      </w:r>
      <w:r w:rsidRPr="0023543F">
        <w:rPr>
          <w:i/>
          <w:iCs/>
          <w:vertAlign w:val="subscript"/>
        </w:rPr>
        <w:t>i</w:t>
      </w:r>
      <w:r w:rsidRPr="0023543F">
        <w:t xml:space="preserve"> denotes the distance from the center of each primary particle to the centroid of the aggregate. Using two-dimensional projected </w:t>
      </w:r>
      <w:r>
        <w:t>views</w:t>
      </w:r>
      <w:r w:rsidRPr="0023543F">
        <w:t xml:space="preserve"> (TEM images) to calculate the </w:t>
      </w:r>
      <w:r w:rsidRPr="0023543F">
        <w:rPr>
          <w:i/>
          <w:iCs/>
        </w:rPr>
        <w:t>D</w:t>
      </w:r>
      <w:r w:rsidRPr="0023543F">
        <w:rPr>
          <w:i/>
          <w:iCs/>
          <w:vertAlign w:val="subscript"/>
        </w:rPr>
        <w:t>f</w:t>
      </w:r>
      <w:r w:rsidRPr="0023543F">
        <w:t xml:space="preserve"> is not an ideal method since it can underestimate the real values of three-dimensional aggregates, but the error is not significant </w:t>
      </w:r>
      <w:r w:rsidRPr="0023543F">
        <w:fldChar w:fldCharType="begin"/>
      </w:r>
      <w:r w:rsidR="00F42FA9">
        <w:instrText xml:space="preserve"> ADDIN EN.CITE &lt;EndNote&gt;&lt;Cite&gt;&lt;Author&gt;Rogak&lt;/Author&gt;&lt;Year&gt;1992&lt;/Year&gt;&lt;RecNum&gt;96&lt;/RecNum&gt;&lt;DisplayText&gt;[253, 254]&lt;/DisplayText&gt;&lt;record&gt;&lt;rec-number&gt;96&lt;/rec-number&gt;&lt;foreign-keys&gt;&lt;key app="EN" db-id="x9w99wppkstf94edr97xz2e1d2999zv2swz2" timestamp="1546404837"&gt;96&lt;/key&gt;&lt;/foreign-keys&gt;&lt;ref-type name="Journal Article"&gt;17&lt;/ref-type&gt;&lt;contributors&gt;&lt;authors&gt;&lt;author&gt;Rogak, Steven N&lt;/author&gt;&lt;author&gt;Flagan, Richard C&lt;/author&gt;&lt;/authors&gt;&lt;/contributors&gt;&lt;titles&gt;&lt;title&gt;Characterization of the structure of agglomerate particles&lt;/title&gt;&lt;secondary-title&gt;Particle &amp;amp; particle systems characterization&lt;/secondary-title&gt;&lt;/titles&gt;&lt;periodical&gt;&lt;full-title&gt;Particle &amp;amp; particle systems characterization&lt;/full-title&gt;&lt;/periodical&gt;&lt;pages&gt;19-27&lt;/pages&gt;&lt;volume&gt;9&lt;/volume&gt;&lt;number&gt;1‐4&lt;/number&gt;&lt;dates&gt;&lt;year&gt;1992&lt;/year&gt;&lt;/dates&gt;&lt;isbn&gt;1521-4117&lt;/isbn&gt;&lt;urls&gt;&lt;/urls&gt;&lt;/record&gt;&lt;/Cite&gt;&lt;Cite&gt;&lt;Author&gt;Nelson&lt;/Author&gt;&lt;Year&gt;1990&lt;/Year&gt;&lt;RecNum&gt;88&lt;/RecNum&gt;&lt;record&gt;&lt;rec-number&gt;88&lt;/rec-number&gt;&lt;foreign-keys&gt;&lt;key app="EN" db-id="x9w99wppkstf94edr97xz2e1d2999zv2swz2" timestamp="1546404837"&gt;88&lt;/key&gt;&lt;/foreign-keys&gt;&lt;ref-type name="Journal Article"&gt;17&lt;/ref-type&gt;&lt;contributors&gt;&lt;authors&gt;&lt;author&gt;Nelson, JA&lt;/author&gt;&lt;author&gt;Crookes, RJ&lt;/author&gt;&lt;author&gt;Simons, S&lt;/author&gt;&lt;/authors&gt;&lt;/contributors&gt;&lt;titles&gt;&lt;title&gt;On obtaining the fractal dimension of a 3D cluster from its projection on a plane-application to smoke agglomerates&lt;/title&gt;&lt;secondary-title&gt;Journal of Physics D: Applied Physics&lt;/secondary-title&gt;&lt;/titles&gt;&lt;periodical&gt;&lt;full-title&gt;Journal of Physics D: Applied Physics&lt;/full-title&gt;&lt;/periodical&gt;&lt;pages&gt;465&lt;/pages&gt;&lt;volume&gt;23&lt;/volume&gt;&lt;number&gt;4&lt;/number&gt;&lt;dates&gt;&lt;year&gt;1990&lt;/year&gt;&lt;/dates&gt;&lt;isbn&gt;0022-3727&lt;/isbn&gt;&lt;urls&gt;&lt;/urls&gt;&lt;/record&gt;&lt;/Cite&gt;&lt;/EndNote&gt;</w:instrText>
      </w:r>
      <w:r w:rsidRPr="0023543F">
        <w:fldChar w:fldCharType="separate"/>
      </w:r>
      <w:r w:rsidR="00F42FA9">
        <w:rPr>
          <w:noProof/>
        </w:rPr>
        <w:t>[</w:t>
      </w:r>
      <w:hyperlink w:anchor="_ENREF_253" w:tooltip="Rogak, 1992 #96" w:history="1">
        <w:r w:rsidR="00B4556B">
          <w:rPr>
            <w:noProof/>
          </w:rPr>
          <w:t>253</w:t>
        </w:r>
      </w:hyperlink>
      <w:r w:rsidR="00F42FA9">
        <w:rPr>
          <w:noProof/>
        </w:rPr>
        <w:t xml:space="preserve">, </w:t>
      </w:r>
      <w:hyperlink w:anchor="_ENREF_254" w:tooltip="Nelson, 1990 #88" w:history="1">
        <w:r w:rsidR="00B4556B">
          <w:rPr>
            <w:noProof/>
          </w:rPr>
          <w:t>254</w:t>
        </w:r>
      </w:hyperlink>
      <w:r w:rsidR="00F42FA9">
        <w:rPr>
          <w:noProof/>
        </w:rPr>
        <w:t>]</w:t>
      </w:r>
      <w:r w:rsidRPr="0023543F">
        <w:fldChar w:fldCharType="end"/>
      </w:r>
      <w:r>
        <w:t>. The insignificant error</w:t>
      </w:r>
      <w:r w:rsidRPr="0023543F">
        <w:t xml:space="preserve"> is valid for </w:t>
      </w:r>
      <w:r w:rsidRPr="0023543F">
        <w:rPr>
          <w:i/>
          <w:iCs/>
        </w:rPr>
        <w:t>R</w:t>
      </w:r>
      <w:r w:rsidRPr="0023543F">
        <w:rPr>
          <w:i/>
          <w:iCs/>
          <w:vertAlign w:val="subscript"/>
        </w:rPr>
        <w:t>g</w:t>
      </w:r>
      <w:r w:rsidRPr="0023543F">
        <w:t xml:space="preserve"> as well</w:t>
      </w:r>
      <w:r>
        <w:t>,</w:t>
      </w:r>
      <w:r w:rsidRPr="0023543F">
        <w:t xml:space="preserve"> and a two-dimensional approximation of the three-dimensional can be used to obtain the radius of gyration </w:t>
      </w:r>
      <w:r w:rsidRPr="0023543F">
        <w:fldChar w:fldCharType="begin"/>
      </w:r>
      <w:r w:rsidR="00F42FA9">
        <w:instrText xml:space="preserve"> ADDIN EN.CITE &lt;EndNote&gt;&lt;Cite&gt;&lt;Author&gt;Zhang&lt;/Author&gt;&lt;Year&gt;2014&lt;/Year&gt;&lt;RecNum&gt;109&lt;/RecNum&gt;&lt;DisplayText&gt;[162, 251]&lt;/DisplayText&gt;&lt;record&gt;&lt;rec-number&gt;109&lt;/rec-number&gt;&lt;foreign-keys&gt;&lt;key app="EN" db-id="x9w99wppkstf94edr97xz2e1d2999zv2swz2" timestamp="1546404838"&gt;109&lt;/key&gt;&lt;/foreign-keys&gt;&lt;ref-type name="Journal Article"&gt;17&lt;/ref-type&gt;&lt;contributors&gt;&lt;authors&gt;&lt;author&gt;Zhang, Renlin&lt;/author&gt;&lt;author&gt;Kook, Sanghoon&lt;/author&gt;&lt;/authors&gt;&lt;/contributors&gt;&lt;titles&gt;&lt;title&gt;Influence of fuel injection timing and pressure on in-flame soot particles in an automotive-size diesel engine&lt;/title&gt;&lt;secondary-title&gt;Environmental science &amp;amp; technology&lt;/secondary-title&gt;&lt;/titles&gt;&lt;periodical&gt;&lt;full-title&gt;Environmental Science &amp;amp; Technology&lt;/full-title&gt;&lt;/periodical&gt;&lt;pages&gt;8243-8250&lt;/pages&gt;&lt;volume&gt;48&lt;/volume&gt;&lt;number&gt;14&lt;/number&gt;&lt;dates&gt;&lt;year&gt;2014&lt;/year&gt;&lt;/dates&gt;&lt;isbn&gt;0013-936X&lt;/isbn&gt;&lt;urls&gt;&lt;/urls&gt;&lt;/record&gt;&lt;/Cite&gt;&lt;Cite&gt;&lt;Author&gt;Kondo&lt;/Author&gt;&lt;Year&gt;2013&lt;/Year&gt;&lt;RecNum&gt;129&lt;/RecNum&gt;&lt;record&gt;&lt;rec-number&gt;129&lt;/rec-number&gt;&lt;foreign-keys&gt;&lt;key app="EN" db-id="x9w99wppkstf94edr97xz2e1d2999zv2swz2" timestamp="1546404838"&gt;129&lt;/key&gt;&lt;/foreign-keys&gt;&lt;ref-type name="Report"&gt;27&lt;/ref-type&gt;&lt;contributors&gt;&lt;authors&gt;&lt;author&gt;Kondo, Katsufumi&lt;/author&gt;&lt;author&gt;Aizawa, Tetsuya&lt;/author&gt;&lt;author&gt;Kook, Sanghoon&lt;/author&gt;&lt;author&gt;Pickett, Lyle&lt;/author&gt;&lt;/authors&gt;&lt;/contributors&gt;&lt;titles&gt;&lt;title&gt;Uncertainty in sampling and TEM analysis of soot particles in Diesel spray flame&lt;/title&gt;&lt;/titles&gt;&lt;dates&gt;&lt;year&gt;2013&lt;/year&gt;&lt;/dates&gt;&lt;publisher&gt;SAE Technical Paper&lt;/publisher&gt;&lt;isbn&gt;0148-7191&lt;/isbn&gt;&lt;urls&gt;&lt;/urls&gt;&lt;/record&gt;&lt;/Cite&gt;&lt;/EndNote&gt;</w:instrText>
      </w:r>
      <w:r w:rsidRPr="0023543F">
        <w:fldChar w:fldCharType="separate"/>
      </w:r>
      <w:r w:rsidR="00F42FA9">
        <w:rPr>
          <w:noProof/>
        </w:rPr>
        <w:t>[</w:t>
      </w:r>
      <w:hyperlink w:anchor="_ENREF_162" w:tooltip="Kondo, 2013 #129" w:history="1">
        <w:r w:rsidR="00B4556B">
          <w:rPr>
            <w:noProof/>
          </w:rPr>
          <w:t>162</w:t>
        </w:r>
      </w:hyperlink>
      <w:r w:rsidR="00F42FA9">
        <w:rPr>
          <w:noProof/>
        </w:rPr>
        <w:t xml:space="preserve">, </w:t>
      </w:r>
      <w:hyperlink w:anchor="_ENREF_251" w:tooltip="Zhang, 2014 #109" w:history="1">
        <w:r w:rsidR="00B4556B">
          <w:rPr>
            <w:noProof/>
          </w:rPr>
          <w:t>251</w:t>
        </w:r>
      </w:hyperlink>
      <w:r w:rsidR="00F42FA9">
        <w:rPr>
          <w:noProof/>
        </w:rPr>
        <w:t>]</w:t>
      </w:r>
      <w:r w:rsidRPr="0023543F">
        <w:fldChar w:fldCharType="end"/>
      </w:r>
      <w:r w:rsidRPr="0023543F">
        <w:t xml:space="preserve"> as follows: </w:t>
      </w:r>
    </w:p>
    <w:p w14:paraId="75B4FDAF" w14:textId="77777777" w:rsidR="00770F16" w:rsidRPr="0023543F" w:rsidRDefault="00F114F9" w:rsidP="00770F16">
      <w:pPr>
        <w:spacing w:line="360" w:lineRule="auto"/>
        <w:rPr>
          <w:rFonts w:asciiTheme="majorBidi" w:hAnsiTheme="majorBidi" w:cstheme="majorBidi"/>
          <w:sz w:val="28"/>
          <w:szCs w:val="28"/>
        </w:rPr>
      </w:pPr>
      <m:oMath>
        <m:sSubSup>
          <m:sSubSupPr>
            <m:ctrlPr>
              <w:rPr>
                <w:rFonts w:ascii="Cambria Math" w:hAnsi="Cambria Math" w:cstheme="majorBidi"/>
                <w:i/>
                <w:sz w:val="28"/>
                <w:szCs w:val="28"/>
              </w:rPr>
            </m:ctrlPr>
          </m:sSubSupPr>
          <m:e>
            <m:r>
              <w:rPr>
                <w:rFonts w:ascii="Cambria Math" w:hAnsi="Cambria Math" w:cstheme="majorBidi"/>
                <w:sz w:val="28"/>
                <w:szCs w:val="28"/>
              </w:rPr>
              <m:t>R</m:t>
            </m:r>
          </m:e>
          <m:sub>
            <m:r>
              <w:rPr>
                <w:rFonts w:ascii="Cambria Math" w:hAnsi="Cambria Math" w:cstheme="majorBidi"/>
                <w:sz w:val="28"/>
                <w:szCs w:val="28"/>
              </w:rPr>
              <m:t>g</m:t>
            </m:r>
          </m:sub>
          <m:sup>
            <m:r>
              <w:rPr>
                <w:rFonts w:ascii="Cambria Math" w:hAnsi="Cambria Math" w:cstheme="majorBidi"/>
                <w:sz w:val="28"/>
                <w:szCs w:val="28"/>
              </w:rPr>
              <m:t>2</m:t>
            </m:r>
          </m:sup>
        </m:sSubSup>
        <m:r>
          <w:rPr>
            <w:rFonts w:ascii="Cambria Math" w:hAnsi="Cambria Math" w:cstheme="majorBidi"/>
            <w:sz w:val="28"/>
            <w:szCs w:val="28"/>
          </w:rPr>
          <m:t>=</m:t>
        </m:r>
        <m:f>
          <m:fPr>
            <m:ctrlPr>
              <w:rPr>
                <w:rFonts w:ascii="Cambria Math" w:hAnsi="Cambria Math" w:cstheme="majorBidi"/>
                <w:i/>
                <w:sz w:val="28"/>
                <w:szCs w:val="28"/>
              </w:rPr>
            </m:ctrlPr>
          </m:fPr>
          <m:num>
            <m:r>
              <w:rPr>
                <w:rFonts w:ascii="Cambria Math" w:hAnsi="Cambria Math" w:cstheme="majorBidi"/>
                <w:sz w:val="28"/>
                <w:szCs w:val="28"/>
              </w:rPr>
              <m:t>1</m:t>
            </m:r>
          </m:num>
          <m:den>
            <m:r>
              <w:rPr>
                <w:rFonts w:ascii="Cambria Math" w:hAnsi="Cambria Math" w:cstheme="majorBidi"/>
                <w:sz w:val="28"/>
                <w:szCs w:val="28"/>
              </w:rPr>
              <m:t>m</m:t>
            </m:r>
          </m:den>
        </m:f>
        <m:nary>
          <m:naryPr>
            <m:chr m:val="∑"/>
            <m:limLoc m:val="undOvr"/>
            <m:subHide m:val="1"/>
            <m:supHide m:val="1"/>
            <m:ctrlPr>
              <w:rPr>
                <w:rFonts w:ascii="Cambria Math" w:hAnsi="Cambria Math" w:cstheme="majorBidi"/>
                <w:i/>
                <w:sz w:val="28"/>
                <w:szCs w:val="28"/>
              </w:rPr>
            </m:ctrlPr>
          </m:naryPr>
          <m:sub/>
          <m:sup/>
          <m:e>
            <m:sSubSup>
              <m:sSubSupPr>
                <m:ctrlPr>
                  <w:rPr>
                    <w:rFonts w:ascii="Cambria Math" w:hAnsi="Cambria Math" w:cstheme="majorBidi"/>
                    <w:i/>
                    <w:sz w:val="28"/>
                    <w:szCs w:val="28"/>
                  </w:rPr>
                </m:ctrlPr>
              </m:sSubSupPr>
              <m:e>
                <m:r>
                  <w:rPr>
                    <w:rFonts w:ascii="Cambria Math" w:hAnsi="Cambria Math" w:cstheme="majorBidi"/>
                    <w:sz w:val="28"/>
                    <w:szCs w:val="28"/>
                  </w:rPr>
                  <m:t>r</m:t>
                </m:r>
              </m:e>
              <m:sub>
                <m:r>
                  <w:rPr>
                    <w:rFonts w:ascii="Cambria Math" w:hAnsi="Cambria Math" w:cstheme="majorBidi"/>
                    <w:sz w:val="28"/>
                    <w:szCs w:val="28"/>
                  </w:rPr>
                  <m:t>i</m:t>
                </m:r>
              </m:sub>
              <m:sup>
                <m:r>
                  <w:rPr>
                    <w:rFonts w:ascii="Cambria Math" w:hAnsi="Cambria Math" w:cstheme="majorBidi"/>
                    <w:sz w:val="28"/>
                    <w:szCs w:val="28"/>
                  </w:rPr>
                  <m:t>2</m:t>
                </m:r>
              </m:sup>
            </m:sSubSup>
          </m:e>
        </m:nary>
      </m:oMath>
      <w:r w:rsidR="00770F16" w:rsidRPr="0023543F">
        <w:rPr>
          <w:rFonts w:asciiTheme="majorBidi" w:eastAsiaTheme="minorEastAsia" w:hAnsiTheme="majorBidi" w:cstheme="majorBidi"/>
          <w:sz w:val="28"/>
          <w:szCs w:val="28"/>
        </w:rPr>
        <w:t xml:space="preserve">                                                 (4)</w:t>
      </w:r>
    </w:p>
    <w:p w14:paraId="3B752480" w14:textId="7E7F1FDE" w:rsidR="00770F16" w:rsidRPr="0023543F" w:rsidRDefault="00770F16" w:rsidP="003736E4">
      <w:pPr>
        <w:jc w:val="both"/>
      </w:pPr>
      <w:r w:rsidRPr="0023543F">
        <w:t xml:space="preserve">Where </w:t>
      </w:r>
      <w:r w:rsidRPr="0023543F">
        <w:rPr>
          <w:i/>
          <w:iCs/>
        </w:rPr>
        <w:t>m</w:t>
      </w:r>
      <w:r w:rsidRPr="0023543F">
        <w:t xml:space="preserve"> is the number of pixels per aggregate, and </w:t>
      </w:r>
      <w:r w:rsidRPr="0023543F">
        <w:rPr>
          <w:i/>
          <w:iCs/>
        </w:rPr>
        <w:t>r</w:t>
      </w:r>
      <w:r w:rsidRPr="0023543F">
        <w:rPr>
          <w:i/>
          <w:iCs/>
          <w:vertAlign w:val="subscript"/>
        </w:rPr>
        <w:t>i</w:t>
      </w:r>
      <w:r w:rsidRPr="0023543F">
        <w:t xml:space="preserve"> is the distance between each pixel and the centroid of the aggregate. However, without digital image processing tools, it is enormously demanding to calculate the </w:t>
      </w:r>
      <w:r w:rsidRPr="0023543F">
        <w:rPr>
          <w:i/>
          <w:iCs/>
        </w:rPr>
        <w:t>R</w:t>
      </w:r>
      <w:r w:rsidRPr="0023543F">
        <w:rPr>
          <w:i/>
          <w:iCs/>
          <w:vertAlign w:val="subscript"/>
        </w:rPr>
        <w:t>g</w:t>
      </w:r>
      <w:r w:rsidRPr="0023543F">
        <w:t>, therefore several alternative</w:t>
      </w:r>
      <w:r>
        <w:t>s</w:t>
      </w:r>
      <w:r w:rsidRPr="0023543F">
        <w:t xml:space="preserve"> and simplified methods within acceptable uncertainty range have been proposed</w:t>
      </w:r>
      <w:r>
        <w:t xml:space="preserve"> for soot aggregates</w:t>
      </w:r>
      <w:r w:rsidRPr="0023543F">
        <w:t xml:space="preserve"> </w:t>
      </w:r>
      <w:r w:rsidRPr="0023543F">
        <w:fldChar w:fldCharType="begin"/>
      </w:r>
      <w:r w:rsidR="00F42FA9">
        <w:instrText xml:space="preserve"> ADDIN EN.CITE &lt;EndNote&gt;&lt;Cite&gt;&lt;Author&gt;Köylü&lt;/Author&gt;&lt;Year&gt;1995&lt;/Year&gt;&lt;RecNum&gt;107&lt;/RecNum&gt;&lt;DisplayText&gt;[238, 239]&lt;/DisplayText&gt;&lt;record&gt;&lt;rec-number&gt;107&lt;/rec-number&gt;&lt;foreign-keys&gt;&lt;key app="EN" db-id="x9w99wppkstf94edr97xz2e1d2999zv2swz2" timestamp="1546404838"&gt;107&lt;/key&gt;&lt;/foreign-keys&gt;&lt;ref-type name="Journal Article"&gt;17&lt;/ref-type&gt;&lt;contributors&gt;&lt;authors&gt;&lt;author&gt;Köylü, Ümit Özgür&lt;/author&gt;&lt;author&gt;Faeth, GM&lt;/author&gt;&lt;author&gt;Farias, Tiago L&lt;/author&gt;&lt;author&gt;Carvalho, Maria da Gracia&lt;/author&gt;&lt;/authors&gt;&lt;/contributors&gt;&lt;titles&gt;&lt;title&gt;Fractal and projected structure properties of soot aggregates&lt;/title&gt;&lt;secondary-title&gt;Combustion and Flame&lt;/secondary-title&gt;&lt;/titles&gt;&lt;periodical&gt;&lt;full-title&gt;Combustion and Flame&lt;/full-title&gt;&lt;/periodical&gt;&lt;pages&gt;621-633&lt;/pages&gt;&lt;volume&gt;100&lt;/volume&gt;&lt;number&gt;4&lt;/number&gt;&lt;dates&gt;&lt;year&gt;1995&lt;/year&gt;&lt;/dates&gt;&lt;isbn&gt;0010-2180&lt;/isbn&gt;&lt;urls&gt;&lt;/urls&gt;&lt;/record&gt;&lt;/Cite&gt;&lt;Cite&gt;&lt;Author&gt;Samson&lt;/Author&gt;&lt;Year&gt;1987&lt;/Year&gt;&lt;RecNum&gt;104&lt;/RecNum&gt;&lt;record&gt;&lt;rec-number&gt;104&lt;/rec-number&gt;&lt;foreign-keys&gt;&lt;key app="EN" db-id="x9w99wppkstf94edr97xz2e1d2999zv2swz2" timestamp="1546404837"&gt;104&lt;/key&gt;&lt;/foreign-keys&gt;&lt;ref-type name="Journal Article"&gt;17&lt;/ref-type&gt;&lt;contributors&gt;&lt;authors&gt;&lt;author&gt;Samson, RJ&lt;/author&gt;&lt;author&gt;Mulholland, George W&lt;/author&gt;&lt;author&gt;Gentry, JW&lt;/author&gt;&lt;/authors&gt;&lt;/contributors&gt;&lt;titles&gt;&lt;title&gt;Structural analysis of soot agglomerates&lt;/title&gt;&lt;secondary-title&gt;Langmuir&lt;/secondary-title&gt;&lt;/titles&gt;&lt;periodical&gt;&lt;full-title&gt;Langmuir&lt;/full-title&gt;&lt;/periodical&gt;&lt;pages&gt;272-281&lt;/pages&gt;&lt;volume&gt;3&lt;/volume&gt;&lt;number&gt;2&lt;/number&gt;&lt;dates&gt;&lt;year&gt;1987&lt;/year&gt;&lt;/dates&gt;&lt;isbn&gt;0743-7463&lt;/isbn&gt;&lt;urls&gt;&lt;/urls&gt;&lt;/record&gt;&lt;/Cite&gt;&lt;/EndNote&gt;</w:instrText>
      </w:r>
      <w:r w:rsidRPr="0023543F">
        <w:fldChar w:fldCharType="separate"/>
      </w:r>
      <w:r w:rsidR="00F42FA9">
        <w:rPr>
          <w:noProof/>
        </w:rPr>
        <w:t>[</w:t>
      </w:r>
      <w:hyperlink w:anchor="_ENREF_238" w:tooltip="Samson, 1987 #104" w:history="1">
        <w:r w:rsidR="00B4556B">
          <w:rPr>
            <w:noProof/>
          </w:rPr>
          <w:t>238</w:t>
        </w:r>
      </w:hyperlink>
      <w:r w:rsidR="00F42FA9">
        <w:rPr>
          <w:noProof/>
        </w:rPr>
        <w:t xml:space="preserve">, </w:t>
      </w:r>
      <w:hyperlink w:anchor="_ENREF_239" w:tooltip="Köylü, 1995 #107" w:history="1">
        <w:r w:rsidR="00B4556B">
          <w:rPr>
            <w:noProof/>
          </w:rPr>
          <w:t>239</w:t>
        </w:r>
      </w:hyperlink>
      <w:r w:rsidR="00F42FA9">
        <w:rPr>
          <w:noProof/>
        </w:rPr>
        <w:t>]</w:t>
      </w:r>
      <w:r w:rsidRPr="0023543F">
        <w:fldChar w:fldCharType="end"/>
      </w:r>
      <w:r w:rsidRPr="0023543F">
        <w:t xml:space="preserve">. Using the term </w:t>
      </w:r>
      <w:r w:rsidRPr="0023543F">
        <w:rPr>
          <w:i/>
          <w:iCs/>
        </w:rPr>
        <w:t>(LW)</w:t>
      </w:r>
      <w:r w:rsidRPr="0023543F">
        <w:rPr>
          <w:i/>
          <w:iCs/>
          <w:vertAlign w:val="superscript"/>
        </w:rPr>
        <w:t>1/2</w:t>
      </w:r>
      <w:r w:rsidRPr="0023543F">
        <w:t xml:space="preserve"> </w:t>
      </w:r>
      <w:r>
        <w:t xml:space="preserve">instead of </w:t>
      </w:r>
      <w:r w:rsidRPr="0023543F">
        <w:rPr>
          <w:i/>
          <w:iCs/>
        </w:rPr>
        <w:t>R</w:t>
      </w:r>
      <w:r w:rsidRPr="0023543F">
        <w:rPr>
          <w:i/>
          <w:iCs/>
          <w:vertAlign w:val="subscript"/>
        </w:rPr>
        <w:t>g</w:t>
      </w:r>
      <w:r w:rsidRPr="0023543F">
        <w:t xml:space="preserve"> where </w:t>
      </w:r>
      <w:r w:rsidRPr="0023543F">
        <w:rPr>
          <w:i/>
          <w:iCs/>
        </w:rPr>
        <w:t>L</w:t>
      </w:r>
      <w:r w:rsidRPr="0023543F">
        <w:t xml:space="preserve"> is the maximum projected length of the aggregate, and </w:t>
      </w:r>
      <w:r w:rsidRPr="0023543F">
        <w:rPr>
          <w:i/>
          <w:iCs/>
        </w:rPr>
        <w:t>W</w:t>
      </w:r>
      <w:r w:rsidRPr="0023543F">
        <w:t xml:space="preserve"> is the maximum projected width normal to </w:t>
      </w:r>
      <w:r w:rsidRPr="0023543F">
        <w:rPr>
          <w:i/>
          <w:iCs/>
        </w:rPr>
        <w:t>L</w:t>
      </w:r>
      <w:r w:rsidRPr="0023543F">
        <w:t xml:space="preserve">, </w:t>
      </w:r>
      <w:r w:rsidRPr="00C269CF">
        <w:t xml:space="preserve">is </w:t>
      </w:r>
      <w:r>
        <w:t xml:space="preserve">a </w:t>
      </w:r>
      <w:r w:rsidRPr="00C269CF">
        <w:t xml:space="preserve">very </w:t>
      </w:r>
      <w:r>
        <w:t>well-known</w:t>
      </w:r>
      <w:r w:rsidRPr="00C269CF">
        <w:t xml:space="preserve"> and</w:t>
      </w:r>
      <w:r>
        <w:t xml:space="preserve"> widely-used alternative with</w:t>
      </w:r>
      <w:r w:rsidRPr="00C269CF">
        <w:t xml:space="preserve"> an error range of about 5% compared to </w:t>
      </w:r>
      <w:r w:rsidRPr="00C269CF">
        <w:rPr>
          <w:i/>
          <w:iCs/>
        </w:rPr>
        <w:t>R</w:t>
      </w:r>
      <w:r w:rsidRPr="00C269CF">
        <w:rPr>
          <w:i/>
          <w:iCs/>
          <w:vertAlign w:val="subscript"/>
        </w:rPr>
        <w:t xml:space="preserve">g </w:t>
      </w:r>
      <w:r w:rsidRPr="00C269CF">
        <w:fldChar w:fldCharType="begin">
          <w:fldData xml:space="preserve">PEVuZE5vdGU+PENpdGU+PEF1dGhvcj5Lw7Z5bMO8PC9BdXRob3I+PFllYXI+MTk5NTwvWWVhcj48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==
</w:fldData>
        </w:fldChar>
      </w:r>
      <w:r w:rsidR="00F42FA9">
        <w:instrText xml:space="preserve"> ADDIN EN.CITE </w:instrText>
      </w:r>
      <w:r w:rsidR="00F42FA9">
        <w:fldChar w:fldCharType="begin">
          <w:fldData xml:space="preserve">PEVuZE5vdGU+PENpdGU+PEF1dGhvcj5Lw7Z5bMO8PC9BdXRob3I+PFllYXI+MTk5NTwvWWVhcj48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==
</w:fldData>
        </w:fldChar>
      </w:r>
      <w:r w:rsidR="00F42FA9">
        <w:instrText xml:space="preserve"> ADDIN EN.CITE.DATA </w:instrText>
      </w:r>
      <w:r w:rsidR="00F42FA9">
        <w:fldChar w:fldCharType="end"/>
      </w:r>
      <w:r w:rsidRPr="00C269CF">
        <w:fldChar w:fldCharType="separate"/>
      </w:r>
      <w:r w:rsidR="00F42FA9">
        <w:rPr>
          <w:noProof/>
        </w:rPr>
        <w:t>[</w:t>
      </w:r>
      <w:hyperlink w:anchor="_ENREF_238" w:tooltip="Samson, 1987 #104" w:history="1">
        <w:r w:rsidR="00B4556B">
          <w:rPr>
            <w:noProof/>
          </w:rPr>
          <w:t>238</w:t>
        </w:r>
      </w:hyperlink>
      <w:r w:rsidR="00F42FA9">
        <w:rPr>
          <w:noProof/>
        </w:rPr>
        <w:t xml:space="preserve">, </w:t>
      </w:r>
      <w:hyperlink w:anchor="_ENREF_239" w:tooltip="Köylü, 1995 #107" w:history="1">
        <w:r w:rsidR="00B4556B">
          <w:rPr>
            <w:noProof/>
          </w:rPr>
          <w:t>239</w:t>
        </w:r>
      </w:hyperlink>
      <w:r w:rsidR="00F42FA9">
        <w:rPr>
          <w:noProof/>
        </w:rPr>
        <w:t xml:space="preserve">, </w:t>
      </w:r>
      <w:hyperlink w:anchor="_ENREF_255" w:tooltip="Jullien, 1987 #118" w:history="1">
        <w:r w:rsidR="00B4556B">
          <w:rPr>
            <w:noProof/>
          </w:rPr>
          <w:t>255-257</w:t>
        </w:r>
      </w:hyperlink>
      <w:r w:rsidR="00F42FA9">
        <w:rPr>
          <w:noProof/>
        </w:rPr>
        <w:t>]</w:t>
      </w:r>
      <w:r w:rsidRPr="00C269CF">
        <w:fldChar w:fldCharType="end"/>
      </w:r>
      <w:r w:rsidRPr="00C269CF">
        <w:t>.</w:t>
      </w:r>
      <w:r w:rsidRPr="0023543F">
        <w:t xml:space="preserve"> </w:t>
      </w:r>
    </w:p>
    <w:p w14:paraId="18061B25" w14:textId="5AC44968" w:rsidR="00770F16" w:rsidRDefault="00E82E3B" w:rsidP="003736E4">
      <w:pPr>
        <w:jc w:val="both"/>
      </w:pPr>
      <w:r>
        <w:fldChar w:fldCharType="begin"/>
      </w:r>
      <w:r>
        <w:instrText xml:space="preserve"> REF _Ref9977067 \h </w:instrText>
      </w:r>
      <w:r>
        <w:fldChar w:fldCharType="separate"/>
      </w:r>
      <w:r w:rsidR="00BF02F1" w:rsidRPr="00E82E3B">
        <w:rPr>
          <w:color w:val="00B0F0"/>
        </w:rPr>
        <w:t xml:space="preserve">Figure </w:t>
      </w:r>
      <w:r w:rsidR="00BF02F1">
        <w:rPr>
          <w:noProof/>
          <w:color w:val="00B0F0"/>
        </w:rPr>
        <w:t>19</w:t>
      </w:r>
      <w:r>
        <w:fldChar w:fldCharType="end"/>
      </w:r>
      <w:r w:rsidR="00770F16">
        <w:t xml:space="preserve"> illustrates a binarized soot aggregate (</w:t>
      </w:r>
      <w:r>
        <w:fldChar w:fldCharType="begin"/>
      </w:r>
      <w:r>
        <w:instrText xml:space="preserve"> REF _Ref9977067 \h </w:instrText>
      </w:r>
      <w:r>
        <w:fldChar w:fldCharType="separate"/>
      </w:r>
      <w:r w:rsidR="00BF02F1" w:rsidRPr="00E82E3B">
        <w:rPr>
          <w:color w:val="00B0F0"/>
        </w:rPr>
        <w:t xml:space="preserve">Figure </w:t>
      </w:r>
      <w:r w:rsidR="00BF02F1">
        <w:rPr>
          <w:noProof/>
          <w:color w:val="00B0F0"/>
        </w:rPr>
        <w:t>19</w:t>
      </w:r>
      <w:r>
        <w:fldChar w:fldCharType="end"/>
      </w:r>
      <w:r w:rsidRPr="00E82E3B">
        <w:rPr>
          <w:color w:val="00B0F0"/>
        </w:rPr>
        <w:t xml:space="preserve"> </w:t>
      </w:r>
      <w:r w:rsidR="00770F16" w:rsidRPr="00E82E3B">
        <w:rPr>
          <w:color w:val="00B0F0"/>
        </w:rPr>
        <w:t>a</w:t>
      </w:r>
      <w:r w:rsidR="00770F16">
        <w:t>) labeled with the aforementioned parameters, as well as the skeletonized version (</w:t>
      </w:r>
      <w:r>
        <w:fldChar w:fldCharType="begin"/>
      </w:r>
      <w:r>
        <w:instrText xml:space="preserve"> REF _Ref9977067 \h </w:instrText>
      </w:r>
      <w:r>
        <w:fldChar w:fldCharType="separate"/>
      </w:r>
      <w:r w:rsidR="00BF02F1" w:rsidRPr="00E82E3B">
        <w:rPr>
          <w:color w:val="00B0F0"/>
        </w:rPr>
        <w:t xml:space="preserve">Figure </w:t>
      </w:r>
      <w:r w:rsidR="00BF02F1">
        <w:rPr>
          <w:noProof/>
          <w:color w:val="00B0F0"/>
        </w:rPr>
        <w:t>19</w:t>
      </w:r>
      <w:r>
        <w:fldChar w:fldCharType="end"/>
      </w:r>
      <w:r>
        <w:t xml:space="preserve"> </w:t>
      </w:r>
      <w:r w:rsidR="00770F16" w:rsidRPr="00E82E3B">
        <w:rPr>
          <w:color w:val="00B0F0"/>
        </w:rPr>
        <w:t>b</w:t>
      </w:r>
      <w:r w:rsidR="00770F16">
        <w:t xml:space="preserve">). </w:t>
      </w:r>
      <w:r w:rsidR="00770F16" w:rsidRPr="008F1E31">
        <w:t xml:space="preserve">Skeletonization is an eroding process </w:t>
      </w:r>
      <w:r w:rsidR="00770F16">
        <w:t>applied to a binary image and</w:t>
      </w:r>
      <w:r w:rsidR="00770F16" w:rsidRPr="008F1E31">
        <w:t xml:space="preserve"> displays the skeleton of an object and decrease </w:t>
      </w:r>
      <w:r w:rsidR="00770F16">
        <w:t>its</w:t>
      </w:r>
      <w:r w:rsidR="00770F16" w:rsidRPr="008F1E31">
        <w:t xml:space="preserve"> thickness to one pixel. </w:t>
      </w:r>
      <w:r w:rsidR="00770F16">
        <w:t>The one-pixel thick skeleton is presented by white color inside the black binary aggregate (</w:t>
      </w:r>
      <w:r>
        <w:fldChar w:fldCharType="begin"/>
      </w:r>
      <w:r>
        <w:instrText xml:space="preserve"> REF _Ref9977067 \h </w:instrText>
      </w:r>
      <w:r>
        <w:fldChar w:fldCharType="separate"/>
      </w:r>
      <w:r w:rsidR="00BF02F1" w:rsidRPr="00E82E3B">
        <w:rPr>
          <w:color w:val="00B0F0"/>
        </w:rPr>
        <w:t xml:space="preserve">Figure </w:t>
      </w:r>
      <w:r w:rsidR="00BF02F1">
        <w:rPr>
          <w:noProof/>
          <w:color w:val="00B0F0"/>
        </w:rPr>
        <w:t>19</w:t>
      </w:r>
      <w:r>
        <w:fldChar w:fldCharType="end"/>
      </w:r>
      <w:r>
        <w:t xml:space="preserve"> </w:t>
      </w:r>
      <w:r w:rsidR="00770F16" w:rsidRPr="00E82E3B">
        <w:rPr>
          <w:color w:val="00B0F0"/>
        </w:rPr>
        <w:t>b</w:t>
      </w:r>
      <w:r w:rsidR="00770F16">
        <w:t xml:space="preserve">). Skeletonization of soot aggregates </w:t>
      </w:r>
      <w:r w:rsidR="00770F16" w:rsidRPr="008F1E31">
        <w:t>help</w:t>
      </w:r>
      <w:r w:rsidR="00770F16">
        <w:t>s</w:t>
      </w:r>
      <w:r w:rsidR="00770F16" w:rsidRPr="008F1E31">
        <w:t xml:space="preserve"> to demo</w:t>
      </w:r>
      <w:r w:rsidR="00770F16">
        <w:t>nstrate</w:t>
      </w:r>
      <w:r w:rsidR="00770F16" w:rsidRPr="008F1E31">
        <w:t xml:space="preserve"> the</w:t>
      </w:r>
      <w:r w:rsidR="00770F16">
        <w:t>ir</w:t>
      </w:r>
      <w:r w:rsidR="00770F16" w:rsidRPr="008F1E31">
        <w:t xml:space="preserve"> structure without the influence of particle diameter</w:t>
      </w:r>
      <w:r w:rsidR="00770F16">
        <w:t xml:space="preserve"> and provide helpful statistical information which will be discussed in the next section</w:t>
      </w:r>
      <w:r w:rsidR="00770F16" w:rsidRPr="008F1E31">
        <w:t>.</w:t>
      </w:r>
    </w:p>
    <w:p w14:paraId="3D4C0959" w14:textId="77777777" w:rsidR="00770F16" w:rsidRPr="008F1E31" w:rsidRDefault="00770F16" w:rsidP="003736E4">
      <w:pPr>
        <w:jc w:val="both"/>
      </w:pPr>
      <w:r>
        <w:t xml:space="preserve">Soot primary particles diameter is another important property and is measured </w:t>
      </w:r>
      <w:r w:rsidRPr="008F1E31">
        <w:t xml:space="preserve">manually not by means of related softwares to get the best accuracy. </w:t>
      </w:r>
      <w:r w:rsidRPr="008F1E31">
        <w:rPr>
          <w:i/>
          <w:iCs/>
        </w:rPr>
        <w:t>R</w:t>
      </w:r>
      <w:r w:rsidRPr="008F1E31">
        <w:rPr>
          <w:i/>
          <w:iCs/>
          <w:vertAlign w:val="subscript"/>
        </w:rPr>
        <w:t xml:space="preserve">g </w:t>
      </w:r>
      <w:r w:rsidRPr="008F1E31">
        <w:t xml:space="preserve">is calculated by </w:t>
      </w:r>
      <w:r>
        <w:t>Eq. 4</w:t>
      </w:r>
      <w:r w:rsidRPr="008F1E31">
        <w:t xml:space="preserve"> </w:t>
      </w:r>
      <w:r>
        <w:t>from</w:t>
      </w:r>
      <w:r w:rsidRPr="008F1E31">
        <w:t xml:space="preserve"> binary TEM images using MATLAB</w:t>
      </w:r>
      <w:r>
        <w:t>, and</w:t>
      </w:r>
      <w:r w:rsidRPr="008F1E31">
        <w:t xml:space="preserve"> </w:t>
      </w:r>
      <w:r w:rsidRPr="008F1E31">
        <w:rPr>
          <w:i/>
          <w:iCs/>
        </w:rPr>
        <w:t>L</w:t>
      </w:r>
      <w:r w:rsidRPr="008F1E31">
        <w:t xml:space="preserve">, </w:t>
      </w:r>
      <w:r w:rsidRPr="008F1E31">
        <w:rPr>
          <w:i/>
          <w:iCs/>
        </w:rPr>
        <w:t>W</w:t>
      </w:r>
      <w:r w:rsidRPr="008F1E31">
        <w:t xml:space="preserve">, and </w:t>
      </w:r>
      <w:r w:rsidRPr="008F1E31">
        <w:rPr>
          <w:i/>
          <w:iCs/>
        </w:rPr>
        <w:t>A</w:t>
      </w:r>
      <w:r w:rsidRPr="008F1E31">
        <w:rPr>
          <w:i/>
          <w:iCs/>
          <w:vertAlign w:val="subscript"/>
        </w:rPr>
        <w:t>a</w:t>
      </w:r>
      <w:r w:rsidRPr="008F1E31">
        <w:t xml:space="preserve"> are calculated </w:t>
      </w:r>
      <w:r>
        <w:t>using</w:t>
      </w:r>
      <w:r w:rsidRPr="008F1E31">
        <w:t xml:space="preserve"> ImageJ</w:t>
      </w:r>
      <w:r w:rsidRPr="004926F1">
        <w:t>.</w:t>
      </w:r>
      <w:r w:rsidRPr="008F1E31">
        <w:t xml:space="preserve"> </w:t>
      </w:r>
    </w:p>
    <w:p w14:paraId="290F69EF" w14:textId="77777777" w:rsidR="00770F16" w:rsidRPr="008F1E31" w:rsidRDefault="00770F16" w:rsidP="00A9718F">
      <w:pPr>
        <w:spacing w:line="360" w:lineRule="auto"/>
        <w:jc w:val="center"/>
        <w:rPr>
          <w:rFonts w:asciiTheme="majorBidi" w:hAnsiTheme="majorBidi" w:cstheme="majorBidi"/>
        </w:rPr>
      </w:pPr>
      <w:r>
        <w:rPr>
          <w:rFonts w:asciiTheme="majorBidi" w:hAnsiTheme="majorBidi" w:cstheme="majorBidi"/>
          <w:noProof/>
        </w:rPr>
        <w:drawing>
          <wp:inline distT="0" distB="0" distL="0" distR="0" wp14:anchorId="5932B00A" wp14:editId="0898511E">
            <wp:extent cx="3806742" cy="4014738"/>
            <wp:effectExtent l="0" t="0" r="381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903322" cy="4116595"/>
                    </a:xfrm>
                    <a:prstGeom prst="rect">
                      <a:avLst/>
                    </a:prstGeom>
                    <a:noFill/>
                  </pic:spPr>
                </pic:pic>
              </a:graphicData>
            </a:graphic>
          </wp:inline>
        </w:drawing>
      </w:r>
    </w:p>
    <w:p w14:paraId="4F5FBE0E" w14:textId="04553486" w:rsidR="00770F16" w:rsidRPr="00E00173" w:rsidRDefault="00E82E3B" w:rsidP="00401C1F">
      <w:pPr>
        <w:pStyle w:val="Caption"/>
        <w:jc w:val="both"/>
        <w:rPr>
          <w:rFonts w:eastAsia="Calibri"/>
        </w:rPr>
      </w:pPr>
      <w:bookmarkStart w:id="85" w:name="_Ref9977067"/>
      <w:bookmarkStart w:id="86" w:name="_Hlk516153388"/>
      <w:bookmarkStart w:id="87" w:name="_Toc15056402"/>
      <w:r w:rsidRPr="00E82E3B">
        <w:rPr>
          <w:color w:val="00B0F0"/>
        </w:rPr>
        <w:t xml:space="preserve">Figure </w:t>
      </w:r>
      <w:r w:rsidRPr="00E82E3B">
        <w:rPr>
          <w:color w:val="00B0F0"/>
        </w:rPr>
        <w:fldChar w:fldCharType="begin"/>
      </w:r>
      <w:r w:rsidRPr="00E82E3B">
        <w:rPr>
          <w:color w:val="00B0F0"/>
        </w:rPr>
        <w:instrText xml:space="preserve"> SEQ Figure \* ARABIC </w:instrText>
      </w:r>
      <w:r w:rsidRPr="00E82E3B">
        <w:rPr>
          <w:color w:val="00B0F0"/>
        </w:rPr>
        <w:fldChar w:fldCharType="separate"/>
      </w:r>
      <w:r w:rsidR="00BF02F1">
        <w:rPr>
          <w:noProof/>
          <w:color w:val="00B0F0"/>
        </w:rPr>
        <w:t>19</w:t>
      </w:r>
      <w:r w:rsidRPr="00E82E3B">
        <w:rPr>
          <w:color w:val="00B0F0"/>
        </w:rPr>
        <w:fldChar w:fldCharType="end"/>
      </w:r>
      <w:bookmarkEnd w:id="85"/>
      <w:r w:rsidRPr="00E82E3B">
        <w:rPr>
          <w:color w:val="00B0F0"/>
        </w:rPr>
        <w:t>.</w:t>
      </w:r>
      <w:r w:rsidR="00770F16" w:rsidRPr="001C79AE">
        <w:rPr>
          <w:rFonts w:eastAsia="Calibri"/>
        </w:rPr>
        <w:t xml:space="preserve"> </w:t>
      </w:r>
      <w:r w:rsidR="00770F16">
        <w:rPr>
          <w:rFonts w:eastAsia="Calibri"/>
        </w:rPr>
        <w:t xml:space="preserve">a) </w:t>
      </w:r>
      <w:r w:rsidR="00A9718F">
        <w:rPr>
          <w:rFonts w:eastAsia="Calibri"/>
        </w:rPr>
        <w:t>A</w:t>
      </w:r>
      <w:r w:rsidR="00770F16" w:rsidRPr="001C79AE">
        <w:rPr>
          <w:rFonts w:eastAsia="Calibri"/>
        </w:rPr>
        <w:t xml:space="preserve"> binar</w:t>
      </w:r>
      <w:bookmarkEnd w:id="86"/>
      <w:r w:rsidR="00770F16" w:rsidRPr="001C79AE">
        <w:rPr>
          <w:rFonts w:eastAsia="Calibri"/>
        </w:rPr>
        <w:t xml:space="preserve">y </w:t>
      </w:r>
      <w:r w:rsidR="00770F16">
        <w:rPr>
          <w:rFonts w:eastAsia="Calibri"/>
        </w:rPr>
        <w:t>soot aggregate labeled with</w:t>
      </w:r>
      <w:r w:rsidR="00770F16" w:rsidRPr="001C79AE">
        <w:rPr>
          <w:rFonts w:eastAsia="Calibri"/>
        </w:rPr>
        <w:t xml:space="preserve"> R</w:t>
      </w:r>
      <w:r w:rsidR="00770F16" w:rsidRPr="00A9718F">
        <w:rPr>
          <w:rFonts w:eastAsia="Calibri"/>
          <w:vertAlign w:val="subscript"/>
        </w:rPr>
        <w:t>g</w:t>
      </w:r>
      <w:r w:rsidR="00770F16" w:rsidRPr="001C79AE">
        <w:rPr>
          <w:rFonts w:eastAsia="Calibri"/>
        </w:rPr>
        <w:t>, L, and W</w:t>
      </w:r>
      <w:r w:rsidR="00770F16">
        <w:rPr>
          <w:rFonts w:eastAsia="Calibri"/>
        </w:rPr>
        <w:t xml:space="preserve"> along with b) the skeleton obtained by ImageJ</w:t>
      </w:r>
      <w:r w:rsidR="00770F16" w:rsidRPr="001C79AE">
        <w:rPr>
          <w:rFonts w:eastAsia="Calibri"/>
        </w:rPr>
        <w:t>.</w:t>
      </w:r>
      <w:bookmarkEnd w:id="87"/>
    </w:p>
    <w:p w14:paraId="270AFCD3" w14:textId="77777777" w:rsidR="0086245D" w:rsidRPr="0086245D" w:rsidRDefault="0086245D" w:rsidP="0086245D"/>
    <w:p w14:paraId="6B91E70B" w14:textId="59AE644C" w:rsidR="00E20F22" w:rsidRDefault="00E20F22" w:rsidP="009B5B4B">
      <w:pPr>
        <w:pStyle w:val="Heading2"/>
      </w:pPr>
      <w:bookmarkStart w:id="88" w:name="_Toc15055632"/>
      <w:r>
        <w:t xml:space="preserve">Structural parameters </w:t>
      </w:r>
      <w:r w:rsidR="00FF4BF0">
        <w:t>for characterizing soot aggregates</w:t>
      </w:r>
      <w:bookmarkEnd w:id="88"/>
    </w:p>
    <w:p w14:paraId="57597A45" w14:textId="759E8B1E" w:rsidR="00E20F22" w:rsidRDefault="00E20F22" w:rsidP="003736E4">
      <w:pPr>
        <w:jc w:val="both"/>
      </w:pPr>
      <w:r>
        <w:t>Soot aggregates collected from biodiesel flames in this study are observed to have a distinct appearance compared to that of diesel with a higher rate of branching and agglomeration, which is also consistent with recent studies in the literature</w:t>
      </w:r>
      <w:r w:rsidRPr="00C85979">
        <w:t xml:space="preserve"> </w:t>
      </w:r>
      <w:r>
        <w:fldChar w:fldCharType="begin">
          <w:fldData xml:space="preserve">PEVuZE5vdGU+PENpdGU+PEF1dGhvcj5NZXJjaGFuLU1lcmNoYW48L0F1dGhvcj48WWVhcj4yMDE4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==
</w:fldData>
        </w:fldChar>
      </w:r>
      <w:r w:rsidR="00F42FA9">
        <w:instrText xml:space="preserve"> ADDIN EN.CITE </w:instrText>
      </w:r>
      <w:r w:rsidR="00F42FA9">
        <w:fldChar w:fldCharType="begin">
          <w:fldData xml:space="preserve">PEVuZE5vdGU+PENpdGU+PEF1dGhvcj5NZXJjaGFuLU1lcmNoYW48L0F1dGhvcj48WWVhcj4yMDE4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==
</w:fldData>
        </w:fldChar>
      </w:r>
      <w:r w:rsidR="00F42FA9">
        <w:instrText xml:space="preserve"> ADDIN EN.CITE.DATA </w:instrText>
      </w:r>
      <w:r w:rsidR="00F42FA9">
        <w:fldChar w:fldCharType="end"/>
      </w:r>
      <w:r>
        <w:fldChar w:fldCharType="separate"/>
      </w:r>
      <w:r w:rsidR="00F42FA9">
        <w:rPr>
          <w:noProof/>
        </w:rPr>
        <w:t>[</w:t>
      </w:r>
      <w:hyperlink w:anchor="_ENREF_258" w:tooltip="Merchan-Merchan, 2018 #181" w:history="1">
        <w:r w:rsidR="00B4556B">
          <w:rPr>
            <w:noProof/>
          </w:rPr>
          <w:t>258-261</w:t>
        </w:r>
      </w:hyperlink>
      <w:r w:rsidR="00F42FA9">
        <w:rPr>
          <w:noProof/>
        </w:rPr>
        <w:t>]</w:t>
      </w:r>
      <w:r>
        <w:fldChar w:fldCharType="end"/>
      </w:r>
      <w:r>
        <w:t>. In order to quantify the branching ratio, we need to introduce a new parameter since it is</w:t>
      </w:r>
      <w:r w:rsidRPr="00C85979">
        <w:t xml:space="preserve"> </w:t>
      </w:r>
      <w:r>
        <w:t xml:space="preserve">not related directly to the </w:t>
      </w:r>
      <w:r w:rsidRPr="0023543F">
        <w:rPr>
          <w:i/>
          <w:iCs/>
        </w:rPr>
        <w:t>D</w:t>
      </w:r>
      <w:r w:rsidRPr="0023543F">
        <w:rPr>
          <w:i/>
          <w:iCs/>
          <w:vertAlign w:val="subscript"/>
        </w:rPr>
        <w:t>f</w:t>
      </w:r>
      <w:r>
        <w:t xml:space="preserve">. </w:t>
      </w:r>
    </w:p>
    <w:p w14:paraId="1EB48ADA" w14:textId="77777777" w:rsidR="00E20F22" w:rsidRDefault="00E20F22" w:rsidP="003736E4">
      <w:pPr>
        <w:jc w:val="both"/>
      </w:pPr>
      <w:r>
        <w:t xml:space="preserve">The goal is to count all the branching nodes for each aggregate. That is, counting all particles having more than two neighbor particles. That would be practically impossible through TEM or binary images due to the overlapping of soot primary particles. The solution is the employment of skeletonized images of soot aggregates since their skeleton has a thickness of one pixel and therefore makes it possible to identify the branching nodes. This method may not </w:t>
      </w:r>
      <w:r w:rsidRPr="00A82383">
        <w:t xml:space="preserve">lead to the exact </w:t>
      </w:r>
      <w:r>
        <w:t>number of branching nodes due to</w:t>
      </w:r>
      <w:r w:rsidRPr="00A82383">
        <w:t xml:space="preserve"> the erosion process</w:t>
      </w:r>
      <w:r>
        <w:t xml:space="preserve">, however it is easily applicable and allows to statistically evaluate the branching. ImageJ has been employed to count the branching nodes. It provides the number of junctions (NJ) when processing a skeletonized object. </w:t>
      </w:r>
      <w:r w:rsidRPr="00A82383">
        <w:t>Technically,</w:t>
      </w:r>
      <w:r>
        <w:t xml:space="preserve"> ImageJ considers</w:t>
      </w:r>
      <w:r w:rsidRPr="00A82383">
        <w:t xml:space="preserve"> a</w:t>
      </w:r>
      <w:r>
        <w:t xml:space="preserve"> black</w:t>
      </w:r>
      <w:r w:rsidRPr="00A82383">
        <w:t xml:space="preserve"> pixel</w:t>
      </w:r>
      <w:r>
        <w:t xml:space="preserve"> (here black pixels are the objects and white pixels are the background) a junction when is has</w:t>
      </w:r>
      <w:r w:rsidRPr="00A82383">
        <w:t xml:space="preserve"> more than two</w:t>
      </w:r>
      <w:r>
        <w:t xml:space="preserve"> </w:t>
      </w:r>
      <w:r w:rsidRPr="00A82383">
        <w:t>neighbor</w:t>
      </w:r>
      <w:r>
        <w:t xml:space="preserve"> black</w:t>
      </w:r>
      <w:r w:rsidRPr="00A82383">
        <w:t xml:space="preserve"> pixels.</w:t>
      </w:r>
    </w:p>
    <w:p w14:paraId="0F3F823F" w14:textId="4DA8D651" w:rsidR="00E20F22" w:rsidRPr="00192D74" w:rsidRDefault="00E20F22" w:rsidP="003736E4">
      <w:pPr>
        <w:jc w:val="both"/>
      </w:pPr>
      <w:r>
        <w:t>Besides the branching, the length of aggregates and also the length of branches can provide information on the soot growth process. The parameter “L” (</w:t>
      </w:r>
      <w:r w:rsidR="00543E5D">
        <w:fldChar w:fldCharType="begin"/>
      </w:r>
      <w:r w:rsidR="00543E5D">
        <w:instrText xml:space="preserve"> REF _Ref9977067 \h </w:instrText>
      </w:r>
      <w:r w:rsidR="00543E5D">
        <w:fldChar w:fldCharType="separate"/>
      </w:r>
      <w:r w:rsidR="00BF02F1" w:rsidRPr="00E82E3B">
        <w:rPr>
          <w:color w:val="00B0F0"/>
        </w:rPr>
        <w:t xml:space="preserve">Figure </w:t>
      </w:r>
      <w:r w:rsidR="00BF02F1">
        <w:rPr>
          <w:noProof/>
          <w:color w:val="00B0F0"/>
        </w:rPr>
        <w:t>19</w:t>
      </w:r>
      <w:r w:rsidR="00543E5D">
        <w:fldChar w:fldCharType="end"/>
      </w:r>
      <w:r w:rsidR="00543E5D">
        <w:t xml:space="preserve"> </w:t>
      </w:r>
      <w:r w:rsidRPr="00543E5D">
        <w:rPr>
          <w:color w:val="00B0F0"/>
        </w:rPr>
        <w:t>a</w:t>
      </w:r>
      <w:r>
        <w:t xml:space="preserve">) cannot provide reliable information on the length of aggregates, especially when aggregates are highly branched and curved. An alternative could be the length of the “largest shortest branch” in ImageJ when analyzing the skeletonized aggregates, which is referred to as the skeleton length (SL) </w:t>
      </w:r>
      <w:r>
        <w:fldChar w:fldCharType="begin"/>
      </w:r>
      <w:r w:rsidR="00F42FA9">
        <w:instrText xml:space="preserve"> ADDIN EN.CITE &lt;EndNote&gt;&lt;Cite&gt;&lt;Author&gt;Gogos&lt;/Author&gt;&lt;Year&gt;2014&lt;/Year&gt;&lt;RecNum&gt;183&lt;/RecNum&gt;&lt;DisplayText&gt;[262]&lt;/DisplayText&gt;&lt;record&gt;&lt;rec-number&gt;183&lt;/rec-number&gt;&lt;foreign-keys&gt;&lt;key app="EN" db-id="x9w99wppkstf94edr97xz2e1d2999zv2swz2" timestamp="1546404841"&gt;183&lt;/key&gt;&lt;/foreign-keys&gt;&lt;ref-type name="Journal Article"&gt;17&lt;/ref-type&gt;&lt;contributors&gt;&lt;authors&gt;&lt;author&gt;Gogos, Alexander&lt;/author&gt;&lt;author&gt;Kaegi, Ralf&lt;/author&gt;&lt;author&gt;Zenobi, Renato&lt;/author&gt;&lt;author&gt;Bucheli, Thomas D&lt;/author&gt;&lt;/authors&gt;&lt;/contributors&gt;&lt;titles&gt;&lt;title&gt;Capabilities of asymmetric flow field-flow fractionation coupled to multi-angle light scattering to detect carbon nanotubes in soot and soil&lt;/title&gt;&lt;secondary-title&gt;Environmental Science: Nano&lt;/secondary-title&gt;&lt;/titles&gt;&lt;periodical&gt;&lt;full-title&gt;Environmental Science: Nano&lt;/full-title&gt;&lt;/periodical&gt;&lt;pages&gt;584-594&lt;/pages&gt;&lt;volume&gt;1&lt;/volume&gt;&lt;number&gt;6&lt;/number&gt;&lt;dates&gt;&lt;year&gt;2014&lt;/year&gt;&lt;/dates&gt;&lt;urls&gt;&lt;/urls&gt;&lt;/record&gt;&lt;/Cite&gt;&lt;/EndNote&gt;</w:instrText>
      </w:r>
      <w:r>
        <w:fldChar w:fldCharType="separate"/>
      </w:r>
      <w:r w:rsidR="00F42FA9">
        <w:rPr>
          <w:noProof/>
        </w:rPr>
        <w:t>[</w:t>
      </w:r>
      <w:hyperlink w:anchor="_ENREF_262" w:tooltip="Gogos, 2014 #183" w:history="1">
        <w:r w:rsidR="00B4556B">
          <w:rPr>
            <w:noProof/>
          </w:rPr>
          <w:t>262</w:t>
        </w:r>
      </w:hyperlink>
      <w:r w:rsidR="00F42FA9">
        <w:rPr>
          <w:noProof/>
        </w:rPr>
        <w:t>]</w:t>
      </w:r>
      <w:r>
        <w:fldChar w:fldCharType="end"/>
      </w:r>
      <w:r w:rsidRPr="00CF0743">
        <w:t>.</w:t>
      </w:r>
      <w:r>
        <w:t xml:space="preserve"> </w:t>
      </w:r>
      <w:r w:rsidR="00543E5D">
        <w:fldChar w:fldCharType="begin"/>
      </w:r>
      <w:r w:rsidR="00543E5D">
        <w:instrText xml:space="preserve"> REF _Ref9977297 \h </w:instrText>
      </w:r>
      <w:r w:rsidR="00543E5D">
        <w:fldChar w:fldCharType="separate"/>
      </w:r>
      <w:r w:rsidR="00BF02F1" w:rsidRPr="00543E5D">
        <w:rPr>
          <w:color w:val="00B0F0"/>
        </w:rPr>
        <w:t xml:space="preserve">Figure </w:t>
      </w:r>
      <w:r w:rsidR="00BF02F1">
        <w:rPr>
          <w:noProof/>
          <w:color w:val="00B0F0"/>
        </w:rPr>
        <w:t>20</w:t>
      </w:r>
      <w:r w:rsidR="00543E5D">
        <w:fldChar w:fldCharType="end"/>
      </w:r>
      <w:r>
        <w:t xml:space="preserve"> illustrates a skeletonized aggregate (</w:t>
      </w:r>
      <w:r w:rsidR="00543E5D">
        <w:fldChar w:fldCharType="begin"/>
      </w:r>
      <w:r w:rsidR="00543E5D">
        <w:instrText xml:space="preserve"> REF _Ref9977297 \h </w:instrText>
      </w:r>
      <w:r w:rsidR="00543E5D">
        <w:fldChar w:fldCharType="separate"/>
      </w:r>
      <w:r w:rsidR="00BF02F1" w:rsidRPr="00543E5D">
        <w:rPr>
          <w:color w:val="00B0F0"/>
        </w:rPr>
        <w:t xml:space="preserve">Figure </w:t>
      </w:r>
      <w:r w:rsidR="00BF02F1">
        <w:rPr>
          <w:noProof/>
          <w:color w:val="00B0F0"/>
        </w:rPr>
        <w:t>20</w:t>
      </w:r>
      <w:r w:rsidR="00543E5D">
        <w:fldChar w:fldCharType="end"/>
      </w:r>
      <w:r w:rsidR="00543E5D">
        <w:t xml:space="preserve"> </w:t>
      </w:r>
      <w:r w:rsidRPr="00543E5D">
        <w:rPr>
          <w:color w:val="00B0F0"/>
        </w:rPr>
        <w:t>a</w:t>
      </w:r>
      <w:r>
        <w:t>) along with its largest shortest branch being distinguished as bold (</w:t>
      </w:r>
      <w:r w:rsidR="00543E5D">
        <w:fldChar w:fldCharType="begin"/>
      </w:r>
      <w:r w:rsidR="00543E5D">
        <w:instrText xml:space="preserve"> REF _Ref9977297 \h </w:instrText>
      </w:r>
      <w:r w:rsidR="00543E5D">
        <w:fldChar w:fldCharType="separate"/>
      </w:r>
      <w:r w:rsidR="00BF02F1" w:rsidRPr="00543E5D">
        <w:rPr>
          <w:color w:val="00B0F0"/>
        </w:rPr>
        <w:t xml:space="preserve">Figure </w:t>
      </w:r>
      <w:r w:rsidR="00BF02F1">
        <w:rPr>
          <w:noProof/>
          <w:color w:val="00B0F0"/>
        </w:rPr>
        <w:t>20</w:t>
      </w:r>
      <w:r w:rsidR="00543E5D">
        <w:fldChar w:fldCharType="end"/>
      </w:r>
      <w:r w:rsidR="00543E5D">
        <w:t xml:space="preserve"> </w:t>
      </w:r>
      <w:r w:rsidRPr="00543E5D">
        <w:rPr>
          <w:color w:val="00B0F0"/>
        </w:rPr>
        <w:t>b</w:t>
      </w:r>
      <w:r>
        <w:t xml:space="preserve">). It is clear from </w:t>
      </w:r>
      <w:r w:rsidR="00543E5D">
        <w:fldChar w:fldCharType="begin"/>
      </w:r>
      <w:r w:rsidR="00543E5D">
        <w:instrText xml:space="preserve"> REF _Ref9977297 \h </w:instrText>
      </w:r>
      <w:r w:rsidR="00543E5D">
        <w:fldChar w:fldCharType="separate"/>
      </w:r>
      <w:r w:rsidR="00BF02F1" w:rsidRPr="00543E5D">
        <w:rPr>
          <w:color w:val="00B0F0"/>
        </w:rPr>
        <w:t xml:space="preserve">Figure </w:t>
      </w:r>
      <w:r w:rsidR="00BF02F1">
        <w:rPr>
          <w:noProof/>
          <w:color w:val="00B0F0"/>
        </w:rPr>
        <w:t>20</w:t>
      </w:r>
      <w:r w:rsidR="00543E5D">
        <w:fldChar w:fldCharType="end"/>
      </w:r>
      <w:r w:rsidR="00543E5D">
        <w:t xml:space="preserve"> </w:t>
      </w:r>
      <w:r w:rsidR="00543E5D" w:rsidRPr="00543E5D">
        <w:rPr>
          <w:color w:val="00B0F0"/>
        </w:rPr>
        <w:t>b</w:t>
      </w:r>
      <w:r w:rsidR="00543E5D">
        <w:t xml:space="preserve"> </w:t>
      </w:r>
      <w:r>
        <w:t xml:space="preserve">that the SL provide a more accurate estimation of the length of aggregate than L even in this rather straight aggregate. The length summation of all branches in one aggregate minus the SL (bold path in </w:t>
      </w:r>
      <w:r w:rsidR="00543E5D">
        <w:fldChar w:fldCharType="begin"/>
      </w:r>
      <w:r w:rsidR="00543E5D">
        <w:instrText xml:space="preserve"> REF _Ref9977297 \h </w:instrText>
      </w:r>
      <w:r w:rsidR="00543E5D">
        <w:fldChar w:fldCharType="separate"/>
      </w:r>
      <w:r w:rsidR="00BF02F1" w:rsidRPr="00543E5D">
        <w:rPr>
          <w:color w:val="00B0F0"/>
        </w:rPr>
        <w:t xml:space="preserve">Figure </w:t>
      </w:r>
      <w:r w:rsidR="00BF02F1">
        <w:rPr>
          <w:noProof/>
          <w:color w:val="00B0F0"/>
        </w:rPr>
        <w:t>20</w:t>
      </w:r>
      <w:r w:rsidR="00543E5D">
        <w:fldChar w:fldCharType="end"/>
      </w:r>
      <w:r w:rsidR="00543E5D">
        <w:t xml:space="preserve"> </w:t>
      </w:r>
      <w:r w:rsidRPr="00543E5D">
        <w:rPr>
          <w:color w:val="00B0F0"/>
        </w:rPr>
        <w:t>b</w:t>
      </w:r>
      <w:r>
        <w:t>) will be reported by the branching length (BL) as a representative of the branching growth.</w:t>
      </w:r>
    </w:p>
    <w:p w14:paraId="12747572" w14:textId="77777777" w:rsidR="00E20F22" w:rsidRDefault="00E20F22" w:rsidP="00E20F22">
      <w:pPr>
        <w:spacing w:line="360" w:lineRule="auto"/>
        <w:jc w:val="center"/>
        <w:rPr>
          <w:rFonts w:asciiTheme="majorBidi" w:hAnsiTheme="majorBidi" w:cstheme="majorBidi"/>
          <w:b/>
          <w:bCs/>
        </w:rPr>
      </w:pPr>
      <w:r>
        <w:rPr>
          <w:rFonts w:asciiTheme="majorBidi" w:hAnsiTheme="majorBidi" w:cstheme="majorBidi"/>
          <w:b/>
          <w:bCs/>
          <w:noProof/>
        </w:rPr>
        <w:drawing>
          <wp:inline distT="0" distB="0" distL="0" distR="0" wp14:anchorId="566CAB70" wp14:editId="21F9C2BA">
            <wp:extent cx="3524250" cy="343702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596505" cy="3507490"/>
                    </a:xfrm>
                    <a:prstGeom prst="rect">
                      <a:avLst/>
                    </a:prstGeom>
                    <a:noFill/>
                  </pic:spPr>
                </pic:pic>
              </a:graphicData>
            </a:graphic>
          </wp:inline>
        </w:drawing>
      </w:r>
    </w:p>
    <w:p w14:paraId="18CA3FA1" w14:textId="7E4BA7DB" w:rsidR="00E20F22" w:rsidRDefault="00543E5D" w:rsidP="00401C1F">
      <w:pPr>
        <w:pStyle w:val="Caption"/>
        <w:jc w:val="both"/>
        <w:rPr>
          <w:rFonts w:asciiTheme="majorBidi" w:hAnsiTheme="majorBidi" w:cstheme="majorBidi"/>
        </w:rPr>
      </w:pPr>
      <w:bookmarkStart w:id="89" w:name="_Ref9977297"/>
      <w:bookmarkStart w:id="90" w:name="_Toc15056403"/>
      <w:r w:rsidRPr="00543E5D">
        <w:rPr>
          <w:color w:val="00B0F0"/>
        </w:rPr>
        <w:t xml:space="preserve">Figure </w:t>
      </w:r>
      <w:r w:rsidRPr="00543E5D">
        <w:rPr>
          <w:color w:val="00B0F0"/>
        </w:rPr>
        <w:fldChar w:fldCharType="begin"/>
      </w:r>
      <w:r w:rsidRPr="00543E5D">
        <w:rPr>
          <w:color w:val="00B0F0"/>
        </w:rPr>
        <w:instrText xml:space="preserve"> SEQ Figure \* ARABIC </w:instrText>
      </w:r>
      <w:r w:rsidRPr="00543E5D">
        <w:rPr>
          <w:color w:val="00B0F0"/>
        </w:rPr>
        <w:fldChar w:fldCharType="separate"/>
      </w:r>
      <w:r w:rsidR="00BF02F1">
        <w:rPr>
          <w:noProof/>
          <w:color w:val="00B0F0"/>
        </w:rPr>
        <w:t>20</w:t>
      </w:r>
      <w:r w:rsidRPr="00543E5D">
        <w:rPr>
          <w:color w:val="00B0F0"/>
        </w:rPr>
        <w:fldChar w:fldCharType="end"/>
      </w:r>
      <w:bookmarkEnd w:id="89"/>
      <w:r>
        <w:rPr>
          <w:rFonts w:eastAsia="Calibri"/>
        </w:rPr>
        <w:t>.</w:t>
      </w:r>
      <w:r w:rsidR="00E20F22" w:rsidRPr="001C79AE">
        <w:rPr>
          <w:rFonts w:eastAsia="Calibri"/>
        </w:rPr>
        <w:t xml:space="preserve"> a) TEM</w:t>
      </w:r>
      <w:r w:rsidR="00E20F22">
        <w:rPr>
          <w:rFonts w:eastAsia="Calibri"/>
        </w:rPr>
        <w:t xml:space="preserve"> skeletonized</w:t>
      </w:r>
      <w:r w:rsidR="00E20F22" w:rsidRPr="001C79AE">
        <w:rPr>
          <w:rFonts w:eastAsia="Calibri"/>
        </w:rPr>
        <w:t xml:space="preserve"> image</w:t>
      </w:r>
      <w:r w:rsidR="00E20F22">
        <w:rPr>
          <w:rFonts w:eastAsia="Calibri"/>
        </w:rPr>
        <w:t xml:space="preserve"> of an aggregate</w:t>
      </w:r>
      <w:r w:rsidR="00E20F22" w:rsidRPr="001C79AE">
        <w:rPr>
          <w:rFonts w:eastAsia="Calibri"/>
        </w:rPr>
        <w:t>, b) TEM</w:t>
      </w:r>
      <w:r w:rsidR="00E20F22">
        <w:rPr>
          <w:rFonts w:eastAsia="Calibri"/>
        </w:rPr>
        <w:t xml:space="preserve"> skeletonized</w:t>
      </w:r>
      <w:r w:rsidR="00E20F22" w:rsidRPr="001C79AE">
        <w:rPr>
          <w:rFonts w:eastAsia="Calibri"/>
        </w:rPr>
        <w:t xml:space="preserve"> image</w:t>
      </w:r>
      <w:r w:rsidR="00E20F22">
        <w:rPr>
          <w:rFonts w:eastAsia="Calibri"/>
        </w:rPr>
        <w:t xml:space="preserve"> of an aggregate with bold skeleton branch.</w:t>
      </w:r>
      <w:bookmarkEnd w:id="90"/>
    </w:p>
    <w:p w14:paraId="21F7B338" w14:textId="77777777" w:rsidR="00E20F22" w:rsidRPr="00E20F22" w:rsidRDefault="00E20F22" w:rsidP="00E20F22"/>
    <w:p w14:paraId="36A339DF" w14:textId="77777777" w:rsidR="00933B58" w:rsidRDefault="00E20F22" w:rsidP="009B5B4B">
      <w:pPr>
        <w:pStyle w:val="Heading2"/>
      </w:pPr>
      <w:bookmarkStart w:id="91" w:name="_Toc15055633"/>
      <w:r>
        <w:t xml:space="preserve">Obtained </w:t>
      </w:r>
      <w:r w:rsidRPr="00E20F22">
        <w:rPr>
          <w:i/>
        </w:rPr>
        <w:t>D</w:t>
      </w:r>
      <w:r w:rsidRPr="00E20F22">
        <w:rPr>
          <w:i/>
          <w:vertAlign w:val="subscript"/>
        </w:rPr>
        <w:t>f</w:t>
      </w:r>
      <w:r w:rsidRPr="00E20F22">
        <w:t xml:space="preserve"> </w:t>
      </w:r>
      <w:r>
        <w:t>and structural values</w:t>
      </w:r>
      <w:bookmarkEnd w:id="91"/>
    </w:p>
    <w:p w14:paraId="2EEFE147" w14:textId="5A53FDE0" w:rsidR="00230497" w:rsidRPr="005B05B9" w:rsidRDefault="00E20F22" w:rsidP="00E643BF">
      <w:pPr>
        <w:jc w:val="both"/>
      </w:pPr>
      <w:r>
        <w:t xml:space="preserve">As mentioned in section </w:t>
      </w:r>
      <w:r w:rsidR="00D53F31">
        <w:t>5</w:t>
      </w:r>
      <w:r>
        <w:t xml:space="preserve">.1, two common approaches for calculating </w:t>
      </w:r>
      <w:r w:rsidRPr="0023543F">
        <w:rPr>
          <w:i/>
          <w:iCs/>
        </w:rPr>
        <w:t>D</w:t>
      </w:r>
      <w:r w:rsidRPr="0023543F">
        <w:rPr>
          <w:i/>
          <w:iCs/>
          <w:vertAlign w:val="subscript"/>
        </w:rPr>
        <w:t>f</w:t>
      </w:r>
      <w:r w:rsidRPr="0023543F">
        <w:t xml:space="preserve"> </w:t>
      </w:r>
      <w:r>
        <w:t xml:space="preserve">are used in the present work. </w:t>
      </w:r>
      <w:r w:rsidRPr="0023543F">
        <w:t xml:space="preserve">The </w:t>
      </w:r>
      <w:r w:rsidRPr="009F47E6">
        <w:t>first</w:t>
      </w:r>
      <w:r w:rsidRPr="00802005">
        <w:t xml:space="preserve"> </w:t>
      </w:r>
      <w:r>
        <w:t>approach</w:t>
      </w:r>
      <w:r w:rsidRPr="0023543F">
        <w:t xml:space="preserve"> </w:t>
      </w:r>
      <w:r>
        <w:t xml:space="preserve">obtains </w:t>
      </w:r>
      <w:r w:rsidRPr="0023543F">
        <w:rPr>
          <w:i/>
          <w:iCs/>
        </w:rPr>
        <w:t>D</w:t>
      </w:r>
      <w:r w:rsidRPr="0023543F">
        <w:rPr>
          <w:i/>
          <w:iCs/>
          <w:vertAlign w:val="subscript"/>
        </w:rPr>
        <w:t>f</w:t>
      </w:r>
      <w:r w:rsidRPr="0023543F">
        <w:t xml:space="preserve"> by calculating N from </w:t>
      </w:r>
      <w:r>
        <w:t>Eq. 2</w:t>
      </w:r>
      <w:r w:rsidRPr="0023543F">
        <w:t xml:space="preserve"> and </w:t>
      </w:r>
      <w:r w:rsidRPr="0023543F">
        <w:rPr>
          <w:i/>
          <w:iCs/>
        </w:rPr>
        <w:t>R</w:t>
      </w:r>
      <w:r w:rsidRPr="0023543F">
        <w:rPr>
          <w:i/>
          <w:iCs/>
          <w:vertAlign w:val="subscript"/>
        </w:rPr>
        <w:t>g</w:t>
      </w:r>
      <w:r w:rsidRPr="0023543F">
        <w:t xml:space="preserve"> from </w:t>
      </w:r>
      <w:r>
        <w:t>Eq. 4</w:t>
      </w:r>
      <w:r w:rsidRPr="0023543F">
        <w:t xml:space="preserve">, then plotting </w:t>
      </w:r>
      <w:r w:rsidRPr="0023543F">
        <w:rPr>
          <w:i/>
          <w:iCs/>
        </w:rPr>
        <w:t>ln(N)</w:t>
      </w:r>
      <w:r w:rsidRPr="0023543F">
        <w:t xml:space="preserve"> over </w:t>
      </w:r>
      <w:r w:rsidRPr="0023543F">
        <w:rPr>
          <w:i/>
          <w:iCs/>
        </w:rPr>
        <w:t>ln</w:t>
      </w:r>
      <w:r w:rsidRPr="0023543F">
        <w:t xml:space="preserve"> (</w:t>
      </w:r>
      <m:oMath>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g</m:t>
                </m:r>
              </m:sub>
            </m:sSub>
          </m:num>
          <m:den>
            <m:sSub>
              <m:sSubPr>
                <m:ctrlPr>
                  <w:rPr>
                    <w:rFonts w:ascii="Cambria Math" w:hAnsi="Cambria Math"/>
                    <w:i/>
                  </w:rPr>
                </m:ctrlPr>
              </m:sSubPr>
              <m:e>
                <m:r>
                  <w:rPr>
                    <w:rFonts w:ascii="Cambria Math" w:hAnsi="Cambria Math"/>
                  </w:rPr>
                  <m:t>d</m:t>
                </m:r>
              </m:e>
              <m:sub>
                <m:r>
                  <w:rPr>
                    <w:rFonts w:ascii="Cambria Math" w:hAnsi="Cambria Math"/>
                  </w:rPr>
                  <m:t>p</m:t>
                </m:r>
              </m:sub>
            </m:sSub>
          </m:den>
        </m:f>
      </m:oMath>
      <w:r w:rsidRPr="0023543F">
        <w:t>) for all aggregate</w:t>
      </w:r>
      <w:r>
        <w:t>,</w:t>
      </w:r>
      <w:r w:rsidRPr="0023543F">
        <w:t xml:space="preserve"> </w:t>
      </w:r>
      <w:r>
        <w:t>then</w:t>
      </w:r>
      <w:r w:rsidRPr="0023543F">
        <w:t xml:space="preserve"> finding the slope of the linear least-square regression.</w:t>
      </w:r>
      <w:r>
        <w:t xml:space="preserve"> </w:t>
      </w:r>
      <w:r w:rsidRPr="002E10A9">
        <w:t xml:space="preserve">The second approach is very similar to the first </w:t>
      </w:r>
      <w:r>
        <w:t>one</w:t>
      </w:r>
      <w:r w:rsidRPr="002E10A9">
        <w:t xml:space="preserve">, but the term </w:t>
      </w:r>
      <w:r w:rsidRPr="002E10A9">
        <w:rPr>
          <w:i/>
          <w:iCs/>
        </w:rPr>
        <w:t>(LW)</w:t>
      </w:r>
      <w:r w:rsidRPr="002E10A9">
        <w:rPr>
          <w:i/>
          <w:iCs/>
          <w:vertAlign w:val="superscript"/>
        </w:rPr>
        <w:t>1/2</w:t>
      </w:r>
      <w:r w:rsidRPr="002E10A9">
        <w:t xml:space="preserve"> was replaced the </w:t>
      </w:r>
      <w:r w:rsidRPr="0023543F">
        <w:rPr>
          <w:i/>
          <w:iCs/>
        </w:rPr>
        <w:t>R</w:t>
      </w:r>
      <w:r w:rsidRPr="0023543F">
        <w:rPr>
          <w:i/>
          <w:iCs/>
          <w:vertAlign w:val="subscript"/>
        </w:rPr>
        <w:t>g</w:t>
      </w:r>
      <w:r>
        <w:t xml:space="preserve"> in the calculation</w:t>
      </w:r>
      <w:r w:rsidRPr="0023543F">
        <w:t xml:space="preserve"> </w:t>
      </w:r>
      <w:r w:rsidRPr="0023543F">
        <w:fldChar w:fldCharType="begin"/>
      </w:r>
      <w:r w:rsidR="00F42FA9">
        <w:instrText xml:space="preserve"> ADDIN EN.CITE &lt;EndNote&gt;&lt;Cite&gt;&lt;Author&gt;Köylü&lt;/Author&gt;&lt;Year&gt;1995&lt;/Year&gt;&lt;RecNum&gt;107&lt;/RecNum&gt;&lt;DisplayText&gt;[238, 239]&lt;/DisplayText&gt;&lt;record&gt;&lt;rec-number&gt;107&lt;/rec-number&gt;&lt;foreign-keys&gt;&lt;key app="EN" db-id="x9w99wppkstf94edr97xz2e1d2999zv2swz2" timestamp="1546404838"&gt;107&lt;/key&gt;&lt;/foreign-keys&gt;&lt;ref-type name="Journal Article"&gt;17&lt;/ref-type&gt;&lt;contributors&gt;&lt;authors&gt;&lt;author&gt;Köylü, Ümit Özgür&lt;/author&gt;&lt;author&gt;Faeth, GM&lt;/author&gt;&lt;author&gt;Farias, Tiago L&lt;/author&gt;&lt;author&gt;Carvalho, Maria da Gracia&lt;/author&gt;&lt;/authors&gt;&lt;/contributors&gt;&lt;titles&gt;&lt;title&gt;Fractal and projected structure properties of soot aggregates&lt;/title&gt;&lt;secondary-title&gt;Combustion and Flame&lt;/secondary-title&gt;&lt;/titles&gt;&lt;periodical&gt;&lt;full-title&gt;Combustion and Flame&lt;/full-title&gt;&lt;/periodical&gt;&lt;pages&gt;621-633&lt;/pages&gt;&lt;volume&gt;100&lt;/volume&gt;&lt;number&gt;4&lt;/number&gt;&lt;dates&gt;&lt;year&gt;1995&lt;/year&gt;&lt;/dates&gt;&lt;isbn&gt;0010-2180&lt;/isbn&gt;&lt;urls&gt;&lt;/urls&gt;&lt;/record&gt;&lt;/Cite&gt;&lt;Cite&gt;&lt;Author&gt;Samson&lt;/Author&gt;&lt;Year&gt;1987&lt;/Year&gt;&lt;RecNum&gt;104&lt;/RecNum&gt;&lt;record&gt;&lt;rec-number&gt;104&lt;/rec-number&gt;&lt;foreign-keys&gt;&lt;key app="EN" db-id="x9w99wppkstf94edr97xz2e1d2999zv2swz2" timestamp="1546404837"&gt;104&lt;/key&gt;&lt;/foreign-keys&gt;&lt;ref-type name="Journal Article"&gt;17&lt;/ref-type&gt;&lt;contributors&gt;&lt;authors&gt;&lt;author&gt;Samson, RJ&lt;/author&gt;&lt;author&gt;Mulholland, George W&lt;/author&gt;&lt;author&gt;Gentry, JW&lt;/author&gt;&lt;/authors&gt;&lt;/contributors&gt;&lt;titles&gt;&lt;title&gt;Structural analysis of soot agglomerates&lt;/title&gt;&lt;secondary-title&gt;Langmuir&lt;/secondary-title&gt;&lt;/titles&gt;&lt;periodical&gt;&lt;full-title&gt;Langmuir&lt;/full-title&gt;&lt;/periodical&gt;&lt;pages&gt;272-281&lt;/pages&gt;&lt;volume&gt;3&lt;/volume&gt;&lt;number&gt;2&lt;/number&gt;&lt;dates&gt;&lt;year&gt;1987&lt;/year&gt;&lt;/dates&gt;&lt;isbn&gt;0743-7463&lt;/isbn&gt;&lt;urls&gt;&lt;/urls&gt;&lt;/record&gt;&lt;/Cite&gt;&lt;/EndNote&gt;</w:instrText>
      </w:r>
      <w:r w:rsidRPr="0023543F">
        <w:fldChar w:fldCharType="separate"/>
      </w:r>
      <w:r w:rsidR="00F42FA9">
        <w:rPr>
          <w:noProof/>
        </w:rPr>
        <w:t>[</w:t>
      </w:r>
      <w:hyperlink w:anchor="_ENREF_238" w:tooltip="Samson, 1987 #104" w:history="1">
        <w:r w:rsidR="00B4556B">
          <w:rPr>
            <w:noProof/>
          </w:rPr>
          <w:t>238</w:t>
        </w:r>
      </w:hyperlink>
      <w:r w:rsidR="00F42FA9">
        <w:rPr>
          <w:noProof/>
        </w:rPr>
        <w:t xml:space="preserve">, </w:t>
      </w:r>
      <w:hyperlink w:anchor="_ENREF_239" w:tooltip="Köylü, 1995 #107" w:history="1">
        <w:r w:rsidR="00B4556B">
          <w:rPr>
            <w:noProof/>
          </w:rPr>
          <w:t>239</w:t>
        </w:r>
      </w:hyperlink>
      <w:r w:rsidR="00F42FA9">
        <w:rPr>
          <w:noProof/>
        </w:rPr>
        <w:t>]</w:t>
      </w:r>
      <w:r w:rsidRPr="0023543F">
        <w:fldChar w:fldCharType="end"/>
      </w:r>
      <w:r w:rsidRPr="0023543F">
        <w:t xml:space="preserve">. </w:t>
      </w:r>
      <w:r w:rsidR="00543E5D">
        <w:fldChar w:fldCharType="begin"/>
      </w:r>
      <w:r w:rsidR="00543E5D">
        <w:instrText xml:space="preserve"> REF _Ref9977515 \h </w:instrText>
      </w:r>
      <w:r w:rsidR="00543E5D">
        <w:fldChar w:fldCharType="separate"/>
      </w:r>
      <w:r w:rsidR="00BF02F1" w:rsidRPr="00543E5D">
        <w:rPr>
          <w:rFonts w:eastAsia="Calibri"/>
          <w:color w:val="00B0F0"/>
        </w:rPr>
        <w:t xml:space="preserve">Table </w:t>
      </w:r>
      <w:r w:rsidR="00BF02F1">
        <w:rPr>
          <w:rFonts w:eastAsia="Calibri"/>
          <w:noProof/>
          <w:color w:val="00B0F0"/>
        </w:rPr>
        <w:t>3</w:t>
      </w:r>
      <w:r w:rsidR="00543E5D">
        <w:fldChar w:fldCharType="end"/>
      </w:r>
      <w:r w:rsidR="00543E5D">
        <w:t xml:space="preserve"> and </w:t>
      </w:r>
      <w:r w:rsidR="00543E5D">
        <w:fldChar w:fldCharType="begin"/>
      </w:r>
      <w:r w:rsidR="00543E5D">
        <w:instrText xml:space="preserve"> REF _Ref9977518 \h </w:instrText>
      </w:r>
      <w:r w:rsidR="00543E5D">
        <w:fldChar w:fldCharType="separate"/>
      </w:r>
      <w:r w:rsidR="00BF02F1" w:rsidRPr="00543E5D">
        <w:rPr>
          <w:rFonts w:eastAsia="Calibri"/>
          <w:color w:val="00B0F0"/>
        </w:rPr>
        <w:t xml:space="preserve">Table </w:t>
      </w:r>
      <w:r w:rsidR="00BF02F1">
        <w:rPr>
          <w:rFonts w:eastAsia="Calibri"/>
          <w:noProof/>
          <w:color w:val="00B0F0"/>
        </w:rPr>
        <w:t>4</w:t>
      </w:r>
      <w:r w:rsidR="00543E5D">
        <w:fldChar w:fldCharType="end"/>
      </w:r>
      <w:r w:rsidRPr="00D43073">
        <w:t xml:space="preserve"> provide the values of fractal</w:t>
      </w:r>
      <w:r w:rsidRPr="002E10A9">
        <w:t xml:space="preserve"> dimensions (</w:t>
      </w:r>
      <w:r w:rsidRPr="002E10A9">
        <w:rPr>
          <w:i/>
          <w:iCs/>
        </w:rPr>
        <w:t>D</w:t>
      </w:r>
      <w:r w:rsidRPr="002E10A9">
        <w:rPr>
          <w:i/>
          <w:iCs/>
          <w:vertAlign w:val="subscript"/>
        </w:rPr>
        <w:t>f</w:t>
      </w:r>
      <w:r w:rsidRPr="002E10A9">
        <w:t>)</w:t>
      </w:r>
      <w:r>
        <w:t xml:space="preserve"> </w:t>
      </w:r>
      <w:r w:rsidRPr="002E10A9">
        <w:t>for soot aggregates sampled from the tip of the</w:t>
      </w:r>
      <w:r>
        <w:t xml:space="preserve"> studied</w:t>
      </w:r>
      <w:r w:rsidRPr="002E10A9">
        <w:t xml:space="preserve"> flames</w:t>
      </w:r>
      <w:r>
        <w:t xml:space="preserve"> </w:t>
      </w:r>
      <w:r w:rsidRPr="0023543F">
        <w:t xml:space="preserve">where they are known to be fully carbonized and </w:t>
      </w:r>
      <w:r>
        <w:t>re</w:t>
      </w:r>
      <w:r w:rsidRPr="0023543F">
        <w:t>present the final stage of soot evolution (mature soot)</w:t>
      </w:r>
      <w:r w:rsidRPr="002E10A9">
        <w:t>.</w:t>
      </w:r>
      <w:r>
        <w:t xml:space="preserve"> Additionally</w:t>
      </w:r>
      <w:r w:rsidRPr="0023543F">
        <w:t xml:space="preserve">, </w:t>
      </w:r>
      <w:r>
        <w:t>R-</w:t>
      </w:r>
      <w:r w:rsidRPr="00D43073">
        <w:t>square (</w:t>
      </w:r>
      <w:r w:rsidRPr="00D43073">
        <w:rPr>
          <w:i/>
          <w:iCs/>
        </w:rPr>
        <w:t>R</w:t>
      </w:r>
      <w:r w:rsidRPr="00D43073">
        <w:rPr>
          <w:i/>
          <w:iCs/>
          <w:vertAlign w:val="superscript"/>
        </w:rPr>
        <w:t>2</w:t>
      </w:r>
      <w:r w:rsidRPr="00D43073">
        <w:t>)</w:t>
      </w:r>
      <w:r>
        <w:t>, which is an indication of</w:t>
      </w:r>
      <w:r w:rsidRPr="0023543F">
        <w:t xml:space="preserve"> how close the data are to the regression line, is reported. Higher values of </w:t>
      </w:r>
      <w:r w:rsidRPr="00F42CB3">
        <w:rPr>
          <w:i/>
          <w:iCs/>
        </w:rPr>
        <w:t>R</w:t>
      </w:r>
      <w:r w:rsidRPr="00F42CB3">
        <w:rPr>
          <w:i/>
          <w:iCs/>
          <w:vertAlign w:val="superscript"/>
        </w:rPr>
        <w:t>2</w:t>
      </w:r>
      <w:r>
        <w:t xml:space="preserve"> indicate</w:t>
      </w:r>
      <w:r w:rsidRPr="0023543F">
        <w:t xml:space="preserve"> that the </w:t>
      </w:r>
      <w:r>
        <w:t xml:space="preserve">data are closer to the fitted </w:t>
      </w:r>
      <w:r w:rsidRPr="0023543F">
        <w:t xml:space="preserve">regression line, </w:t>
      </w:r>
      <w:r>
        <w:t>with</w:t>
      </w:r>
      <w:r w:rsidRPr="0023543F">
        <w:t xml:space="preserve"> the maximum</w:t>
      </w:r>
      <w:r>
        <w:t xml:space="preserve"> </w:t>
      </w:r>
      <w:r w:rsidRPr="0023543F">
        <w:t>possible</w:t>
      </w:r>
      <w:r>
        <w:t xml:space="preserve"> value of one</w:t>
      </w:r>
      <w:r w:rsidRPr="0023543F">
        <w:t xml:space="preserve">. </w:t>
      </w:r>
    </w:p>
    <w:p w14:paraId="43A21C49" w14:textId="57D1E38F" w:rsidR="00E20F22" w:rsidRDefault="00E20F22" w:rsidP="00230497">
      <w:pPr>
        <w:pStyle w:val="Caption"/>
        <w:rPr>
          <w:rFonts w:eastAsia="Calibri"/>
        </w:rPr>
      </w:pPr>
      <w:bookmarkStart w:id="92" w:name="_Ref9977515"/>
      <w:bookmarkStart w:id="93" w:name="_Toc15056157"/>
      <w:r w:rsidRPr="00543E5D">
        <w:rPr>
          <w:rFonts w:eastAsia="Calibri"/>
          <w:color w:val="00B0F0"/>
        </w:rPr>
        <w:t xml:space="preserve">Table </w:t>
      </w:r>
      <w:r w:rsidRPr="00543E5D">
        <w:rPr>
          <w:rFonts w:eastAsia="Calibri"/>
          <w:color w:val="00B0F0"/>
        </w:rPr>
        <w:fldChar w:fldCharType="begin"/>
      </w:r>
      <w:r w:rsidRPr="00543E5D">
        <w:rPr>
          <w:rFonts w:eastAsia="Calibri"/>
          <w:color w:val="00B0F0"/>
        </w:rPr>
        <w:instrText xml:space="preserve"> SEQ Table \* ARABIC </w:instrText>
      </w:r>
      <w:r w:rsidRPr="00543E5D">
        <w:rPr>
          <w:rFonts w:eastAsia="Calibri"/>
          <w:color w:val="00B0F0"/>
        </w:rPr>
        <w:fldChar w:fldCharType="separate"/>
      </w:r>
      <w:r w:rsidR="00BF02F1">
        <w:rPr>
          <w:rFonts w:eastAsia="Calibri"/>
          <w:noProof/>
          <w:color w:val="00B0F0"/>
        </w:rPr>
        <w:t>3</w:t>
      </w:r>
      <w:r w:rsidRPr="00543E5D">
        <w:rPr>
          <w:rFonts w:eastAsia="Calibri"/>
          <w:color w:val="00B0F0"/>
        </w:rPr>
        <w:fldChar w:fldCharType="end"/>
      </w:r>
      <w:bookmarkEnd w:id="92"/>
      <w:r w:rsidR="00543E5D">
        <w:rPr>
          <w:rFonts w:eastAsia="Calibri"/>
        </w:rPr>
        <w:t>.</w:t>
      </w:r>
      <w:r w:rsidRPr="00334175">
        <w:rPr>
          <w:rFonts w:eastAsia="Calibri"/>
        </w:rPr>
        <w:t xml:space="preserve"> </w:t>
      </w:r>
      <w:r w:rsidR="00A730CF">
        <w:rPr>
          <w:rFonts w:eastAsia="Calibri"/>
        </w:rPr>
        <w:t>F</w:t>
      </w:r>
      <w:r w:rsidRPr="00334175">
        <w:rPr>
          <w:rFonts w:eastAsia="Calibri"/>
        </w:rPr>
        <w:t xml:space="preserve">lame height, </w:t>
      </w:r>
      <w:r w:rsidRPr="00D53F31">
        <w:rPr>
          <w:rFonts w:eastAsia="Calibri"/>
          <w:i/>
          <w:iCs/>
        </w:rPr>
        <w:t>D</w:t>
      </w:r>
      <w:r w:rsidRPr="00D53F31">
        <w:rPr>
          <w:rFonts w:eastAsia="Calibri"/>
          <w:i/>
          <w:iCs/>
          <w:vertAlign w:val="subscript"/>
        </w:rPr>
        <w:t xml:space="preserve">f </w:t>
      </w:r>
      <w:r>
        <w:rPr>
          <w:rFonts w:eastAsia="Calibri"/>
        </w:rPr>
        <w:t xml:space="preserve"> and </w:t>
      </w:r>
      <w:r w:rsidRPr="00D53F31">
        <w:rPr>
          <w:rFonts w:eastAsia="Calibri"/>
          <w:i/>
          <w:iCs/>
        </w:rPr>
        <w:t>R</w:t>
      </w:r>
      <w:r w:rsidRPr="00D53F31">
        <w:rPr>
          <w:rFonts w:eastAsia="Calibri"/>
          <w:i/>
          <w:iCs/>
          <w:vertAlign w:val="superscript"/>
        </w:rPr>
        <w:t>2</w:t>
      </w:r>
      <w:r w:rsidRPr="00334175">
        <w:rPr>
          <w:rFonts w:eastAsia="Calibri"/>
        </w:rPr>
        <w:t xml:space="preserve"> for different fuels at the tip of the flames using </w:t>
      </w:r>
      <w:r w:rsidRPr="00D53F31">
        <w:rPr>
          <w:rFonts w:eastAsia="Calibri"/>
          <w:i/>
          <w:iCs/>
        </w:rPr>
        <w:t>R</w:t>
      </w:r>
      <w:r w:rsidRPr="00D53F31">
        <w:rPr>
          <w:rFonts w:eastAsia="Calibri"/>
          <w:i/>
          <w:iCs/>
          <w:vertAlign w:val="subscript"/>
        </w:rPr>
        <w:t>g</w:t>
      </w:r>
      <w:r w:rsidRPr="00334175">
        <w:rPr>
          <w:rFonts w:eastAsia="Calibri"/>
        </w:rPr>
        <w:t>.</w:t>
      </w:r>
      <w:bookmarkEnd w:id="93"/>
    </w:p>
    <w:p w14:paraId="3D23FEE7" w14:textId="77777777" w:rsidR="00230497" w:rsidRPr="00230497" w:rsidRDefault="00230497" w:rsidP="00230497">
      <w:pPr>
        <w:rPr>
          <w:rFonts w:eastAsia="Calibri"/>
        </w:rPr>
      </w:pPr>
    </w:p>
    <w:tbl>
      <w:tblPr>
        <w:tblStyle w:val="ListTable6Colorful-Accent3"/>
        <w:tblW w:w="5215" w:type="dxa"/>
        <w:jc w:val="center"/>
        <w:tblLook w:val="06A0" w:firstRow="1" w:lastRow="0" w:firstColumn="1" w:lastColumn="0" w:noHBand="1" w:noVBand="1"/>
      </w:tblPr>
      <w:tblGrid>
        <w:gridCol w:w="960"/>
        <w:gridCol w:w="1555"/>
        <w:gridCol w:w="1620"/>
        <w:gridCol w:w="1080"/>
      </w:tblGrid>
      <w:tr w:rsidR="00E20F22" w:rsidRPr="00A17A23" w14:paraId="6CA46395" w14:textId="77777777" w:rsidTr="009E0FFD">
        <w:trPr>
          <w:cnfStyle w:val="100000000000" w:firstRow="1" w:lastRow="0" w:firstColumn="0" w:lastColumn="0" w:oddVBand="0" w:evenVBand="0" w:oddHBand="0" w:evenHBand="0" w:firstRowFirstColumn="0" w:firstRowLastColumn="0" w:lastRowFirstColumn="0" w:lastRowLastColumn="0"/>
          <w:trHeight w:val="440"/>
          <w:jc w:val="center"/>
        </w:trPr>
        <w:tc>
          <w:tcPr>
            <w:cnfStyle w:val="001000000000" w:firstRow="0" w:lastRow="0" w:firstColumn="1" w:lastColumn="0" w:oddVBand="0" w:evenVBand="0" w:oddHBand="0" w:evenHBand="0" w:firstRowFirstColumn="0" w:firstRowLastColumn="0" w:lastRowFirstColumn="0" w:lastRowLastColumn="0"/>
            <w:tcW w:w="960" w:type="dxa"/>
            <w:tcBorders>
              <w:top w:val="single" w:sz="4" w:space="0" w:color="000000" w:themeColor="text1"/>
              <w:bottom w:val="single" w:sz="4" w:space="0" w:color="000000" w:themeColor="text1"/>
            </w:tcBorders>
            <w:noWrap/>
            <w:vAlign w:val="center"/>
            <w:hideMark/>
          </w:tcPr>
          <w:p w14:paraId="28F6AA5A" w14:textId="77777777" w:rsidR="00E20F22" w:rsidRPr="00A17A23" w:rsidRDefault="00E20F22" w:rsidP="00A17A23">
            <w:pPr>
              <w:spacing w:line="360" w:lineRule="auto"/>
              <w:ind w:firstLine="0"/>
              <w:jc w:val="center"/>
              <w:rPr>
                <w:rFonts w:asciiTheme="majorBidi" w:eastAsia="Times New Roman" w:hAnsiTheme="majorBidi" w:cstheme="majorBidi"/>
                <w:color w:val="000000"/>
                <w:sz w:val="21"/>
                <w:szCs w:val="21"/>
              </w:rPr>
            </w:pPr>
            <w:r w:rsidRPr="00A17A23">
              <w:rPr>
                <w:rFonts w:asciiTheme="majorBidi" w:eastAsia="Times New Roman" w:hAnsiTheme="majorBidi" w:cstheme="majorBidi"/>
                <w:color w:val="000000"/>
                <w:sz w:val="21"/>
                <w:szCs w:val="21"/>
              </w:rPr>
              <w:t>Fuel</w:t>
            </w:r>
          </w:p>
        </w:tc>
        <w:tc>
          <w:tcPr>
            <w:tcW w:w="1555" w:type="dxa"/>
            <w:tcBorders>
              <w:top w:val="single" w:sz="4" w:space="0" w:color="000000" w:themeColor="text1"/>
              <w:bottom w:val="single" w:sz="4" w:space="0" w:color="000000" w:themeColor="text1"/>
            </w:tcBorders>
            <w:vAlign w:val="center"/>
          </w:tcPr>
          <w:p w14:paraId="19F20EA5" w14:textId="77777777" w:rsidR="00E20F22" w:rsidRPr="00A17A23" w:rsidRDefault="00E20F22" w:rsidP="00A17A23">
            <w:pPr>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A17A23">
              <w:rPr>
                <w:rFonts w:asciiTheme="majorBidi" w:eastAsia="Times New Roman" w:hAnsiTheme="majorBidi" w:cstheme="majorBidi"/>
                <w:color w:val="000000"/>
                <w:sz w:val="21"/>
                <w:szCs w:val="21"/>
              </w:rPr>
              <w:t>Flame height (mm)</w:t>
            </w:r>
          </w:p>
        </w:tc>
        <w:tc>
          <w:tcPr>
            <w:tcW w:w="1620" w:type="dxa"/>
            <w:tcBorders>
              <w:top w:val="single" w:sz="4" w:space="0" w:color="000000" w:themeColor="text1"/>
              <w:bottom w:val="single" w:sz="4" w:space="0" w:color="000000" w:themeColor="text1"/>
            </w:tcBorders>
            <w:noWrap/>
            <w:vAlign w:val="center"/>
            <w:hideMark/>
          </w:tcPr>
          <w:p w14:paraId="7628A282" w14:textId="77777777" w:rsidR="00E20F22" w:rsidRPr="00A17A23" w:rsidRDefault="00E20F22" w:rsidP="00A17A23">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A17A23">
              <w:rPr>
                <w:rFonts w:asciiTheme="majorBidi" w:eastAsia="Times New Roman" w:hAnsiTheme="majorBidi" w:cstheme="majorBidi"/>
                <w:i/>
                <w:iCs/>
                <w:color w:val="000000"/>
                <w:sz w:val="21"/>
                <w:szCs w:val="21"/>
              </w:rPr>
              <w:t>D</w:t>
            </w:r>
            <w:r w:rsidRPr="00A17A23">
              <w:rPr>
                <w:rFonts w:asciiTheme="majorBidi" w:eastAsia="Times New Roman" w:hAnsiTheme="majorBidi" w:cstheme="majorBidi"/>
                <w:i/>
                <w:iCs/>
                <w:color w:val="000000"/>
                <w:sz w:val="21"/>
                <w:szCs w:val="21"/>
                <w:vertAlign w:val="subscript"/>
              </w:rPr>
              <w:t>f</w:t>
            </w:r>
          </w:p>
        </w:tc>
        <w:tc>
          <w:tcPr>
            <w:tcW w:w="1080" w:type="dxa"/>
            <w:tcBorders>
              <w:top w:val="single" w:sz="4" w:space="0" w:color="000000" w:themeColor="text1"/>
              <w:bottom w:val="single" w:sz="4" w:space="0" w:color="000000" w:themeColor="text1"/>
            </w:tcBorders>
            <w:vAlign w:val="center"/>
          </w:tcPr>
          <w:p w14:paraId="0FEF5BE0" w14:textId="77777777" w:rsidR="00E20F22" w:rsidRPr="00A17A23" w:rsidRDefault="00E20F22" w:rsidP="00A17A23">
            <w:pPr>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i/>
                <w:iCs/>
                <w:color w:val="000000"/>
                <w:sz w:val="21"/>
                <w:szCs w:val="21"/>
              </w:rPr>
            </w:pPr>
            <w:r w:rsidRPr="00A17A23">
              <w:rPr>
                <w:rFonts w:asciiTheme="majorBidi" w:eastAsia="Times New Roman" w:hAnsiTheme="majorBidi" w:cstheme="majorBidi"/>
                <w:i/>
                <w:iCs/>
                <w:color w:val="000000"/>
                <w:sz w:val="21"/>
                <w:szCs w:val="21"/>
              </w:rPr>
              <w:t>R</w:t>
            </w:r>
            <w:r w:rsidRPr="00A17A23">
              <w:rPr>
                <w:rFonts w:asciiTheme="majorBidi" w:eastAsia="Times New Roman" w:hAnsiTheme="majorBidi" w:cstheme="majorBidi"/>
                <w:i/>
                <w:iCs/>
                <w:color w:val="000000"/>
                <w:sz w:val="21"/>
                <w:szCs w:val="21"/>
                <w:vertAlign w:val="superscript"/>
              </w:rPr>
              <w:t>2</w:t>
            </w:r>
          </w:p>
        </w:tc>
      </w:tr>
      <w:tr w:rsidR="00E20F22" w:rsidRPr="00A17A23" w14:paraId="4966FA11" w14:textId="77777777" w:rsidTr="009E0FFD">
        <w:trPr>
          <w:trHeight w:val="440"/>
          <w:jc w:val="center"/>
        </w:trPr>
        <w:tc>
          <w:tcPr>
            <w:cnfStyle w:val="001000000000" w:firstRow="0" w:lastRow="0" w:firstColumn="1" w:lastColumn="0" w:oddVBand="0" w:evenVBand="0" w:oddHBand="0" w:evenHBand="0" w:firstRowFirstColumn="0" w:firstRowLastColumn="0" w:lastRowFirstColumn="0" w:lastRowLastColumn="0"/>
            <w:tcW w:w="960" w:type="dxa"/>
            <w:tcBorders>
              <w:top w:val="single" w:sz="4" w:space="0" w:color="000000" w:themeColor="text1"/>
            </w:tcBorders>
            <w:noWrap/>
            <w:vAlign w:val="center"/>
            <w:hideMark/>
          </w:tcPr>
          <w:p w14:paraId="798D48B5" w14:textId="77777777" w:rsidR="00E20F22" w:rsidRPr="00A17A23" w:rsidRDefault="00E20F22" w:rsidP="00A17A23">
            <w:pPr>
              <w:spacing w:line="360" w:lineRule="auto"/>
              <w:ind w:firstLine="0"/>
              <w:jc w:val="center"/>
              <w:rPr>
                <w:rFonts w:asciiTheme="majorBidi" w:eastAsia="Times New Roman" w:hAnsiTheme="majorBidi" w:cstheme="majorBidi"/>
                <w:color w:val="000000"/>
                <w:sz w:val="21"/>
                <w:szCs w:val="21"/>
              </w:rPr>
            </w:pPr>
            <w:r w:rsidRPr="00A17A23">
              <w:rPr>
                <w:rFonts w:asciiTheme="majorBidi" w:eastAsia="Times New Roman" w:hAnsiTheme="majorBidi" w:cstheme="majorBidi"/>
                <w:color w:val="000000"/>
                <w:sz w:val="21"/>
                <w:szCs w:val="21"/>
              </w:rPr>
              <w:t>Diesel</w:t>
            </w:r>
          </w:p>
        </w:tc>
        <w:tc>
          <w:tcPr>
            <w:tcW w:w="1555" w:type="dxa"/>
            <w:tcBorders>
              <w:top w:val="single" w:sz="4" w:space="0" w:color="000000" w:themeColor="text1"/>
            </w:tcBorders>
            <w:vAlign w:val="center"/>
          </w:tcPr>
          <w:p w14:paraId="3C2B3214" w14:textId="77777777" w:rsidR="00E20F22" w:rsidRPr="00A17A23" w:rsidRDefault="00E20F22" w:rsidP="00A17A23">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A17A23">
              <w:rPr>
                <w:rFonts w:asciiTheme="majorBidi" w:eastAsia="Times New Roman" w:hAnsiTheme="majorBidi" w:cstheme="majorBidi"/>
                <w:color w:val="000000"/>
                <w:sz w:val="21"/>
                <w:szCs w:val="21"/>
              </w:rPr>
              <w:t>33</w:t>
            </w:r>
          </w:p>
        </w:tc>
        <w:tc>
          <w:tcPr>
            <w:tcW w:w="1620" w:type="dxa"/>
            <w:tcBorders>
              <w:top w:val="single" w:sz="4" w:space="0" w:color="000000" w:themeColor="text1"/>
            </w:tcBorders>
            <w:noWrap/>
            <w:vAlign w:val="center"/>
            <w:hideMark/>
          </w:tcPr>
          <w:p w14:paraId="602CF983" w14:textId="77777777" w:rsidR="00E20F22" w:rsidRPr="00A17A23" w:rsidRDefault="00E20F22" w:rsidP="00A17A23">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A17A23">
              <w:rPr>
                <w:rFonts w:asciiTheme="majorBidi" w:eastAsia="Times New Roman" w:hAnsiTheme="majorBidi" w:cstheme="majorBidi"/>
                <w:color w:val="000000"/>
                <w:sz w:val="21"/>
                <w:szCs w:val="21"/>
              </w:rPr>
              <w:t>1.56 ± 0.224</w:t>
            </w:r>
          </w:p>
        </w:tc>
        <w:tc>
          <w:tcPr>
            <w:tcW w:w="1080" w:type="dxa"/>
            <w:tcBorders>
              <w:top w:val="single" w:sz="4" w:space="0" w:color="000000" w:themeColor="text1"/>
            </w:tcBorders>
            <w:vAlign w:val="center"/>
          </w:tcPr>
          <w:p w14:paraId="386D0509" w14:textId="77777777" w:rsidR="00E20F22" w:rsidRPr="00A17A23" w:rsidRDefault="00E20F22" w:rsidP="00A17A23">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A17A23">
              <w:rPr>
                <w:rFonts w:asciiTheme="majorBidi" w:eastAsia="Times New Roman" w:hAnsiTheme="majorBidi" w:cstheme="majorBidi"/>
                <w:color w:val="000000"/>
                <w:sz w:val="21"/>
                <w:szCs w:val="21"/>
              </w:rPr>
              <w:t>0.90</w:t>
            </w:r>
          </w:p>
        </w:tc>
      </w:tr>
      <w:tr w:rsidR="00E20F22" w:rsidRPr="00A17A23" w14:paraId="7A404D76" w14:textId="77777777" w:rsidTr="00A17A23">
        <w:trPr>
          <w:trHeight w:val="440"/>
          <w:jc w:val="center"/>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0E94492D" w14:textId="77777777" w:rsidR="00E20F22" w:rsidRPr="00A17A23" w:rsidRDefault="00E20F22" w:rsidP="00A17A23">
            <w:pPr>
              <w:spacing w:line="360" w:lineRule="auto"/>
              <w:ind w:firstLine="0"/>
              <w:jc w:val="center"/>
              <w:rPr>
                <w:rFonts w:asciiTheme="majorBidi" w:eastAsia="Times New Roman" w:hAnsiTheme="majorBidi" w:cstheme="majorBidi"/>
                <w:color w:val="000000"/>
                <w:sz w:val="21"/>
                <w:szCs w:val="21"/>
              </w:rPr>
            </w:pPr>
            <w:r w:rsidRPr="00A17A23">
              <w:rPr>
                <w:rFonts w:asciiTheme="majorBidi" w:eastAsia="Times New Roman" w:hAnsiTheme="majorBidi" w:cstheme="majorBidi"/>
                <w:color w:val="000000"/>
                <w:sz w:val="21"/>
                <w:szCs w:val="21"/>
              </w:rPr>
              <w:t>B20</w:t>
            </w:r>
          </w:p>
        </w:tc>
        <w:tc>
          <w:tcPr>
            <w:tcW w:w="1555" w:type="dxa"/>
            <w:vAlign w:val="center"/>
          </w:tcPr>
          <w:p w14:paraId="69C80582" w14:textId="77777777" w:rsidR="00E20F22" w:rsidRPr="00A17A23" w:rsidRDefault="00E20F22" w:rsidP="00A17A23">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A17A23">
              <w:rPr>
                <w:rFonts w:asciiTheme="majorBidi" w:eastAsia="Times New Roman" w:hAnsiTheme="majorBidi" w:cstheme="majorBidi"/>
                <w:color w:val="000000"/>
                <w:sz w:val="21"/>
                <w:szCs w:val="21"/>
              </w:rPr>
              <w:t>33</w:t>
            </w:r>
          </w:p>
        </w:tc>
        <w:tc>
          <w:tcPr>
            <w:tcW w:w="1620" w:type="dxa"/>
            <w:noWrap/>
            <w:vAlign w:val="center"/>
            <w:hideMark/>
          </w:tcPr>
          <w:p w14:paraId="398834FA" w14:textId="77777777" w:rsidR="00E20F22" w:rsidRPr="00A17A23" w:rsidRDefault="00E20F22" w:rsidP="00A17A23">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A17A23">
              <w:rPr>
                <w:rFonts w:asciiTheme="majorBidi" w:eastAsia="Times New Roman" w:hAnsiTheme="majorBidi" w:cstheme="majorBidi"/>
                <w:color w:val="000000"/>
                <w:sz w:val="21"/>
                <w:szCs w:val="21"/>
              </w:rPr>
              <w:t>1.31 ± 0.305</w:t>
            </w:r>
          </w:p>
        </w:tc>
        <w:tc>
          <w:tcPr>
            <w:tcW w:w="1080" w:type="dxa"/>
            <w:vAlign w:val="center"/>
          </w:tcPr>
          <w:p w14:paraId="3965321D" w14:textId="77777777" w:rsidR="00E20F22" w:rsidRPr="00A17A23" w:rsidRDefault="00E20F22" w:rsidP="00A17A23">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A17A23">
              <w:rPr>
                <w:rFonts w:asciiTheme="majorBidi" w:eastAsia="Times New Roman" w:hAnsiTheme="majorBidi" w:cstheme="majorBidi"/>
                <w:color w:val="000000"/>
                <w:sz w:val="21"/>
                <w:szCs w:val="21"/>
              </w:rPr>
              <w:t>0.67</w:t>
            </w:r>
          </w:p>
        </w:tc>
      </w:tr>
      <w:tr w:rsidR="00E20F22" w:rsidRPr="00A17A23" w14:paraId="33D647B4" w14:textId="77777777" w:rsidTr="00A17A23">
        <w:trPr>
          <w:trHeight w:val="440"/>
          <w:jc w:val="center"/>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0FE89A49" w14:textId="77777777" w:rsidR="00E20F22" w:rsidRPr="00A17A23" w:rsidRDefault="00E20F22" w:rsidP="00A17A23">
            <w:pPr>
              <w:spacing w:line="360" w:lineRule="auto"/>
              <w:ind w:firstLine="0"/>
              <w:jc w:val="center"/>
              <w:rPr>
                <w:rFonts w:asciiTheme="majorBidi" w:eastAsia="Times New Roman" w:hAnsiTheme="majorBidi" w:cstheme="majorBidi"/>
                <w:color w:val="000000"/>
                <w:sz w:val="21"/>
                <w:szCs w:val="21"/>
              </w:rPr>
            </w:pPr>
            <w:r w:rsidRPr="00A17A23">
              <w:rPr>
                <w:rFonts w:asciiTheme="majorBidi" w:eastAsia="Times New Roman" w:hAnsiTheme="majorBidi" w:cstheme="majorBidi"/>
                <w:color w:val="000000"/>
                <w:sz w:val="21"/>
                <w:szCs w:val="21"/>
              </w:rPr>
              <w:t>B50</w:t>
            </w:r>
          </w:p>
        </w:tc>
        <w:tc>
          <w:tcPr>
            <w:tcW w:w="1555" w:type="dxa"/>
            <w:vAlign w:val="center"/>
          </w:tcPr>
          <w:p w14:paraId="6973A414" w14:textId="77777777" w:rsidR="00E20F22" w:rsidRPr="00A17A23" w:rsidRDefault="00E20F22" w:rsidP="00A17A23">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A17A23">
              <w:rPr>
                <w:rFonts w:asciiTheme="majorBidi" w:eastAsia="Times New Roman" w:hAnsiTheme="majorBidi" w:cstheme="majorBidi"/>
                <w:color w:val="000000"/>
                <w:sz w:val="21"/>
                <w:szCs w:val="21"/>
              </w:rPr>
              <w:t>27</w:t>
            </w:r>
          </w:p>
        </w:tc>
        <w:tc>
          <w:tcPr>
            <w:tcW w:w="1620" w:type="dxa"/>
            <w:noWrap/>
            <w:vAlign w:val="center"/>
            <w:hideMark/>
          </w:tcPr>
          <w:p w14:paraId="146A9100" w14:textId="77777777" w:rsidR="00E20F22" w:rsidRPr="00A17A23" w:rsidRDefault="00E20F22" w:rsidP="00A17A23">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A17A23">
              <w:rPr>
                <w:rFonts w:asciiTheme="majorBidi" w:eastAsia="Times New Roman" w:hAnsiTheme="majorBidi" w:cstheme="majorBidi"/>
                <w:color w:val="000000"/>
                <w:sz w:val="21"/>
                <w:szCs w:val="21"/>
              </w:rPr>
              <w:t>1.69 ± 0.268</w:t>
            </w:r>
          </w:p>
        </w:tc>
        <w:tc>
          <w:tcPr>
            <w:tcW w:w="1080" w:type="dxa"/>
            <w:vAlign w:val="center"/>
          </w:tcPr>
          <w:p w14:paraId="57495888" w14:textId="77777777" w:rsidR="00E20F22" w:rsidRPr="00A17A23" w:rsidRDefault="00E20F22" w:rsidP="00A17A23">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A17A23">
              <w:rPr>
                <w:rFonts w:asciiTheme="majorBidi" w:eastAsia="Times New Roman" w:hAnsiTheme="majorBidi" w:cstheme="majorBidi"/>
                <w:color w:val="000000"/>
                <w:sz w:val="21"/>
                <w:szCs w:val="21"/>
              </w:rPr>
              <w:t>0.90</w:t>
            </w:r>
          </w:p>
        </w:tc>
      </w:tr>
      <w:tr w:rsidR="00E20F22" w:rsidRPr="00A17A23" w14:paraId="312B03CA" w14:textId="77777777" w:rsidTr="00A17A23">
        <w:trPr>
          <w:trHeight w:val="440"/>
          <w:jc w:val="center"/>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3E898641" w14:textId="77777777" w:rsidR="00E20F22" w:rsidRPr="00A17A23" w:rsidRDefault="00E20F22" w:rsidP="00A17A23">
            <w:pPr>
              <w:spacing w:line="360" w:lineRule="auto"/>
              <w:ind w:firstLine="0"/>
              <w:jc w:val="center"/>
              <w:rPr>
                <w:rFonts w:asciiTheme="majorBidi" w:eastAsia="Times New Roman" w:hAnsiTheme="majorBidi" w:cstheme="majorBidi"/>
                <w:color w:val="000000"/>
                <w:sz w:val="21"/>
                <w:szCs w:val="21"/>
              </w:rPr>
            </w:pPr>
            <w:r w:rsidRPr="00A17A23">
              <w:rPr>
                <w:rFonts w:asciiTheme="majorBidi" w:eastAsia="Times New Roman" w:hAnsiTheme="majorBidi" w:cstheme="majorBidi"/>
                <w:color w:val="000000"/>
                <w:sz w:val="21"/>
                <w:szCs w:val="21"/>
              </w:rPr>
              <w:t>B80</w:t>
            </w:r>
          </w:p>
        </w:tc>
        <w:tc>
          <w:tcPr>
            <w:tcW w:w="1555" w:type="dxa"/>
            <w:vAlign w:val="center"/>
          </w:tcPr>
          <w:p w14:paraId="3CF0387D" w14:textId="77777777" w:rsidR="00E20F22" w:rsidRPr="00A17A23" w:rsidRDefault="00E20F22" w:rsidP="00A17A23">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A17A23">
              <w:rPr>
                <w:rFonts w:asciiTheme="majorBidi" w:eastAsia="Times New Roman" w:hAnsiTheme="majorBidi" w:cstheme="majorBidi"/>
                <w:color w:val="000000"/>
                <w:sz w:val="21"/>
                <w:szCs w:val="21"/>
              </w:rPr>
              <w:t>27</w:t>
            </w:r>
          </w:p>
        </w:tc>
        <w:tc>
          <w:tcPr>
            <w:tcW w:w="1620" w:type="dxa"/>
            <w:noWrap/>
            <w:vAlign w:val="center"/>
            <w:hideMark/>
          </w:tcPr>
          <w:p w14:paraId="66B3FB2F" w14:textId="77777777" w:rsidR="00E20F22" w:rsidRPr="00A17A23" w:rsidRDefault="00E20F22" w:rsidP="00A17A23">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A17A23">
              <w:rPr>
                <w:rFonts w:asciiTheme="majorBidi" w:eastAsia="Times New Roman" w:hAnsiTheme="majorBidi" w:cstheme="majorBidi"/>
                <w:color w:val="000000"/>
                <w:sz w:val="21"/>
                <w:szCs w:val="21"/>
              </w:rPr>
              <w:t>1.72 ± 0.188</w:t>
            </w:r>
          </w:p>
        </w:tc>
        <w:tc>
          <w:tcPr>
            <w:tcW w:w="1080" w:type="dxa"/>
            <w:vAlign w:val="center"/>
          </w:tcPr>
          <w:p w14:paraId="21B829DF" w14:textId="77777777" w:rsidR="00E20F22" w:rsidRPr="00A17A23" w:rsidRDefault="00E20F22" w:rsidP="00A17A23">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A17A23">
              <w:rPr>
                <w:rFonts w:asciiTheme="majorBidi" w:eastAsia="Times New Roman" w:hAnsiTheme="majorBidi" w:cstheme="majorBidi"/>
                <w:color w:val="000000"/>
                <w:sz w:val="21"/>
                <w:szCs w:val="21"/>
              </w:rPr>
              <w:t>0.92</w:t>
            </w:r>
          </w:p>
        </w:tc>
      </w:tr>
      <w:tr w:rsidR="00E20F22" w:rsidRPr="00A17A23" w14:paraId="364D075B" w14:textId="77777777" w:rsidTr="00A17A23">
        <w:trPr>
          <w:trHeight w:val="440"/>
          <w:jc w:val="center"/>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5A3D2390" w14:textId="77777777" w:rsidR="00E20F22" w:rsidRPr="00A17A23" w:rsidRDefault="00E20F22" w:rsidP="00A17A23">
            <w:pPr>
              <w:spacing w:line="360" w:lineRule="auto"/>
              <w:ind w:firstLine="0"/>
              <w:jc w:val="center"/>
              <w:rPr>
                <w:rFonts w:asciiTheme="majorBidi" w:eastAsia="Times New Roman" w:hAnsiTheme="majorBidi" w:cstheme="majorBidi"/>
                <w:color w:val="000000"/>
                <w:sz w:val="21"/>
                <w:szCs w:val="21"/>
              </w:rPr>
            </w:pPr>
            <w:r w:rsidRPr="00A17A23">
              <w:rPr>
                <w:rFonts w:asciiTheme="majorBidi" w:eastAsia="Times New Roman" w:hAnsiTheme="majorBidi" w:cstheme="majorBidi"/>
                <w:color w:val="000000"/>
                <w:sz w:val="21"/>
                <w:szCs w:val="21"/>
              </w:rPr>
              <w:t>CME</w:t>
            </w:r>
          </w:p>
        </w:tc>
        <w:tc>
          <w:tcPr>
            <w:tcW w:w="1555" w:type="dxa"/>
            <w:vAlign w:val="center"/>
          </w:tcPr>
          <w:p w14:paraId="768A3A94" w14:textId="77777777" w:rsidR="00E20F22" w:rsidRPr="00A17A23" w:rsidRDefault="00E20F22" w:rsidP="00A17A23">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A17A23">
              <w:rPr>
                <w:rFonts w:asciiTheme="majorBidi" w:eastAsia="Times New Roman" w:hAnsiTheme="majorBidi" w:cstheme="majorBidi"/>
                <w:color w:val="000000"/>
                <w:sz w:val="21"/>
                <w:szCs w:val="21"/>
              </w:rPr>
              <w:t>21</w:t>
            </w:r>
          </w:p>
        </w:tc>
        <w:tc>
          <w:tcPr>
            <w:tcW w:w="1620" w:type="dxa"/>
            <w:noWrap/>
            <w:vAlign w:val="center"/>
            <w:hideMark/>
          </w:tcPr>
          <w:p w14:paraId="2FF635DB" w14:textId="77777777" w:rsidR="00E20F22" w:rsidRPr="00A17A23" w:rsidRDefault="00E20F22" w:rsidP="00A17A23">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A17A23">
              <w:rPr>
                <w:rFonts w:asciiTheme="majorBidi" w:eastAsia="Times New Roman" w:hAnsiTheme="majorBidi" w:cstheme="majorBidi"/>
                <w:color w:val="000000"/>
                <w:sz w:val="21"/>
                <w:szCs w:val="21"/>
              </w:rPr>
              <w:t>1.51 ± 0.204</w:t>
            </w:r>
          </w:p>
        </w:tc>
        <w:tc>
          <w:tcPr>
            <w:tcW w:w="1080" w:type="dxa"/>
            <w:vAlign w:val="center"/>
          </w:tcPr>
          <w:p w14:paraId="137CD03A" w14:textId="77777777" w:rsidR="00E20F22" w:rsidRPr="00A17A23" w:rsidRDefault="00E20F22" w:rsidP="00A17A23">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A17A23">
              <w:rPr>
                <w:rFonts w:asciiTheme="majorBidi" w:eastAsia="Times New Roman" w:hAnsiTheme="majorBidi" w:cstheme="majorBidi"/>
                <w:color w:val="000000"/>
                <w:sz w:val="21"/>
                <w:szCs w:val="21"/>
              </w:rPr>
              <w:t>0.89</w:t>
            </w:r>
          </w:p>
        </w:tc>
      </w:tr>
      <w:tr w:rsidR="00E20F22" w:rsidRPr="00A17A23" w14:paraId="659CC421" w14:textId="77777777" w:rsidTr="00A17A23">
        <w:trPr>
          <w:trHeight w:val="440"/>
          <w:jc w:val="center"/>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441FF012" w14:textId="77777777" w:rsidR="00E20F22" w:rsidRPr="00A17A23" w:rsidRDefault="00E20F22" w:rsidP="00A17A23">
            <w:pPr>
              <w:spacing w:line="360" w:lineRule="auto"/>
              <w:ind w:firstLine="0"/>
              <w:jc w:val="center"/>
              <w:rPr>
                <w:rFonts w:asciiTheme="majorBidi" w:eastAsia="Times New Roman" w:hAnsiTheme="majorBidi" w:cstheme="majorBidi"/>
                <w:color w:val="000000"/>
                <w:sz w:val="21"/>
                <w:szCs w:val="21"/>
              </w:rPr>
            </w:pPr>
            <w:r w:rsidRPr="00A17A23">
              <w:rPr>
                <w:rFonts w:asciiTheme="majorBidi" w:eastAsia="Times New Roman" w:hAnsiTheme="majorBidi" w:cstheme="majorBidi"/>
                <w:color w:val="000000"/>
                <w:sz w:val="21"/>
                <w:szCs w:val="21"/>
              </w:rPr>
              <w:t>COME</w:t>
            </w:r>
          </w:p>
        </w:tc>
        <w:tc>
          <w:tcPr>
            <w:tcW w:w="1555" w:type="dxa"/>
            <w:vAlign w:val="center"/>
          </w:tcPr>
          <w:p w14:paraId="1849BD5B" w14:textId="77777777" w:rsidR="00E20F22" w:rsidRPr="00A17A23" w:rsidRDefault="00E20F22" w:rsidP="00A17A23">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A17A23">
              <w:rPr>
                <w:rFonts w:asciiTheme="majorBidi" w:eastAsia="Times New Roman" w:hAnsiTheme="majorBidi" w:cstheme="majorBidi"/>
                <w:color w:val="000000"/>
                <w:sz w:val="21"/>
                <w:szCs w:val="21"/>
              </w:rPr>
              <w:t>21</w:t>
            </w:r>
          </w:p>
        </w:tc>
        <w:tc>
          <w:tcPr>
            <w:tcW w:w="1620" w:type="dxa"/>
            <w:noWrap/>
            <w:vAlign w:val="center"/>
            <w:hideMark/>
          </w:tcPr>
          <w:p w14:paraId="5FF2053A" w14:textId="77777777" w:rsidR="00E20F22" w:rsidRPr="00A17A23" w:rsidRDefault="00E20F22" w:rsidP="00A17A23">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A17A23">
              <w:rPr>
                <w:rFonts w:asciiTheme="majorBidi" w:eastAsia="Times New Roman" w:hAnsiTheme="majorBidi" w:cstheme="majorBidi"/>
                <w:color w:val="000000"/>
                <w:sz w:val="21"/>
                <w:szCs w:val="21"/>
              </w:rPr>
              <w:t>1.5 ± 0.191</w:t>
            </w:r>
          </w:p>
        </w:tc>
        <w:tc>
          <w:tcPr>
            <w:tcW w:w="1080" w:type="dxa"/>
            <w:vAlign w:val="center"/>
          </w:tcPr>
          <w:p w14:paraId="62BF729C" w14:textId="77777777" w:rsidR="00E20F22" w:rsidRPr="00A17A23" w:rsidRDefault="00E20F22" w:rsidP="00A17A23">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A17A23">
              <w:rPr>
                <w:rFonts w:asciiTheme="majorBidi" w:eastAsia="Times New Roman" w:hAnsiTheme="majorBidi" w:cstheme="majorBidi"/>
                <w:color w:val="000000"/>
                <w:sz w:val="21"/>
                <w:szCs w:val="21"/>
              </w:rPr>
              <w:t>0.87</w:t>
            </w:r>
          </w:p>
        </w:tc>
      </w:tr>
      <w:tr w:rsidR="00E20F22" w:rsidRPr="00A17A23" w14:paraId="64CCC0CC" w14:textId="77777777" w:rsidTr="009E0FFD">
        <w:trPr>
          <w:trHeight w:val="440"/>
          <w:jc w:val="center"/>
        </w:trPr>
        <w:tc>
          <w:tcPr>
            <w:cnfStyle w:val="001000000000" w:firstRow="0" w:lastRow="0" w:firstColumn="1" w:lastColumn="0" w:oddVBand="0" w:evenVBand="0" w:oddHBand="0" w:evenHBand="0" w:firstRowFirstColumn="0" w:firstRowLastColumn="0" w:lastRowFirstColumn="0" w:lastRowLastColumn="0"/>
            <w:tcW w:w="960" w:type="dxa"/>
            <w:tcBorders>
              <w:bottom w:val="single" w:sz="4" w:space="0" w:color="000000" w:themeColor="text1"/>
            </w:tcBorders>
            <w:noWrap/>
            <w:vAlign w:val="center"/>
            <w:hideMark/>
          </w:tcPr>
          <w:p w14:paraId="4A1D10B0" w14:textId="77777777" w:rsidR="00E20F22" w:rsidRPr="00A17A23" w:rsidRDefault="00E20F22" w:rsidP="00A17A23">
            <w:pPr>
              <w:spacing w:line="360" w:lineRule="auto"/>
              <w:ind w:firstLine="0"/>
              <w:jc w:val="center"/>
              <w:rPr>
                <w:rFonts w:asciiTheme="majorBidi" w:eastAsia="Times New Roman" w:hAnsiTheme="majorBidi" w:cstheme="majorBidi"/>
                <w:color w:val="000000"/>
                <w:sz w:val="21"/>
                <w:szCs w:val="21"/>
              </w:rPr>
            </w:pPr>
            <w:r w:rsidRPr="00A17A23">
              <w:rPr>
                <w:rFonts w:asciiTheme="majorBidi" w:eastAsia="Times New Roman" w:hAnsiTheme="majorBidi" w:cstheme="majorBidi"/>
                <w:color w:val="000000"/>
                <w:sz w:val="21"/>
                <w:szCs w:val="21"/>
              </w:rPr>
              <w:t>SME</w:t>
            </w:r>
          </w:p>
        </w:tc>
        <w:tc>
          <w:tcPr>
            <w:tcW w:w="1555" w:type="dxa"/>
            <w:tcBorders>
              <w:bottom w:val="single" w:sz="4" w:space="0" w:color="000000" w:themeColor="text1"/>
            </w:tcBorders>
            <w:vAlign w:val="center"/>
          </w:tcPr>
          <w:p w14:paraId="5815FC97" w14:textId="77777777" w:rsidR="00E20F22" w:rsidRPr="00A17A23" w:rsidRDefault="00E20F22" w:rsidP="00A17A23">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A17A23">
              <w:rPr>
                <w:rFonts w:asciiTheme="majorBidi" w:eastAsia="Times New Roman" w:hAnsiTheme="majorBidi" w:cstheme="majorBidi"/>
                <w:color w:val="000000"/>
                <w:sz w:val="21"/>
                <w:szCs w:val="21"/>
              </w:rPr>
              <w:t>25</w:t>
            </w:r>
          </w:p>
        </w:tc>
        <w:tc>
          <w:tcPr>
            <w:tcW w:w="1620" w:type="dxa"/>
            <w:tcBorders>
              <w:bottom w:val="single" w:sz="4" w:space="0" w:color="000000" w:themeColor="text1"/>
            </w:tcBorders>
            <w:noWrap/>
            <w:vAlign w:val="center"/>
            <w:hideMark/>
          </w:tcPr>
          <w:p w14:paraId="5E87FFBA" w14:textId="77777777" w:rsidR="00E20F22" w:rsidRPr="00A17A23" w:rsidRDefault="00E20F22" w:rsidP="00A17A23">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A17A23">
              <w:rPr>
                <w:rFonts w:asciiTheme="majorBidi" w:eastAsia="Times New Roman" w:hAnsiTheme="majorBidi" w:cstheme="majorBidi"/>
                <w:color w:val="000000"/>
                <w:sz w:val="21"/>
                <w:szCs w:val="21"/>
              </w:rPr>
              <w:t>1.72 ± 0.190</w:t>
            </w:r>
          </w:p>
        </w:tc>
        <w:tc>
          <w:tcPr>
            <w:tcW w:w="1080" w:type="dxa"/>
            <w:tcBorders>
              <w:bottom w:val="single" w:sz="4" w:space="0" w:color="000000" w:themeColor="text1"/>
            </w:tcBorders>
            <w:vAlign w:val="center"/>
          </w:tcPr>
          <w:p w14:paraId="226A585E" w14:textId="77777777" w:rsidR="00E20F22" w:rsidRPr="00A17A23" w:rsidRDefault="00E20F22" w:rsidP="00A17A23">
            <w:pPr>
              <w:keepNext/>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A17A23">
              <w:rPr>
                <w:rFonts w:asciiTheme="majorBidi" w:eastAsia="Times New Roman" w:hAnsiTheme="majorBidi" w:cstheme="majorBidi"/>
                <w:color w:val="000000"/>
                <w:sz w:val="21"/>
                <w:szCs w:val="21"/>
              </w:rPr>
              <w:t>0.89</w:t>
            </w:r>
          </w:p>
        </w:tc>
      </w:tr>
    </w:tbl>
    <w:p w14:paraId="1E0D4A39" w14:textId="77777777" w:rsidR="00E20F22" w:rsidRDefault="00E20F22" w:rsidP="00E20F22">
      <w:pPr>
        <w:pStyle w:val="NormalWeb"/>
        <w:spacing w:before="0" w:beforeAutospacing="0" w:after="0" w:afterAutospacing="0" w:line="360" w:lineRule="auto"/>
        <w:jc w:val="center"/>
        <w:rPr>
          <w:rFonts w:eastAsia="Calibri" w:cs="+mn-cs"/>
          <w:i/>
          <w:iCs/>
          <w:color w:val="000000"/>
          <w:kern w:val="24"/>
          <w:sz w:val="18"/>
          <w:szCs w:val="17"/>
        </w:rPr>
      </w:pPr>
    </w:p>
    <w:p w14:paraId="7EE526B3" w14:textId="6D8D6049" w:rsidR="00E20F22" w:rsidRDefault="00E20F22" w:rsidP="00230497">
      <w:pPr>
        <w:pStyle w:val="Caption"/>
        <w:rPr>
          <w:rFonts w:eastAsia="Calibri"/>
        </w:rPr>
      </w:pPr>
      <w:bookmarkStart w:id="94" w:name="_Ref9977518"/>
      <w:bookmarkStart w:id="95" w:name="_Toc15056158"/>
      <w:r w:rsidRPr="00543E5D">
        <w:rPr>
          <w:rFonts w:eastAsia="Calibri"/>
          <w:color w:val="00B0F0"/>
        </w:rPr>
        <w:t xml:space="preserve">Table </w:t>
      </w:r>
      <w:r w:rsidRPr="00543E5D">
        <w:rPr>
          <w:rFonts w:eastAsia="Calibri"/>
          <w:color w:val="00B0F0"/>
        </w:rPr>
        <w:fldChar w:fldCharType="begin"/>
      </w:r>
      <w:r w:rsidRPr="00543E5D">
        <w:rPr>
          <w:rFonts w:eastAsia="Calibri"/>
          <w:color w:val="00B0F0"/>
        </w:rPr>
        <w:instrText xml:space="preserve"> SEQ Table \* ARABIC </w:instrText>
      </w:r>
      <w:r w:rsidRPr="00543E5D">
        <w:rPr>
          <w:rFonts w:eastAsia="Calibri"/>
          <w:color w:val="00B0F0"/>
        </w:rPr>
        <w:fldChar w:fldCharType="separate"/>
      </w:r>
      <w:r w:rsidR="00BF02F1">
        <w:rPr>
          <w:rFonts w:eastAsia="Calibri"/>
          <w:noProof/>
          <w:color w:val="00B0F0"/>
        </w:rPr>
        <w:t>4</w:t>
      </w:r>
      <w:r w:rsidRPr="00543E5D">
        <w:rPr>
          <w:rFonts w:eastAsia="Calibri"/>
          <w:color w:val="00B0F0"/>
        </w:rPr>
        <w:fldChar w:fldCharType="end"/>
      </w:r>
      <w:bookmarkEnd w:id="94"/>
      <w:r w:rsidR="00543E5D" w:rsidRPr="00543E5D">
        <w:rPr>
          <w:rFonts w:eastAsia="Calibri"/>
          <w:color w:val="00B0F0"/>
        </w:rPr>
        <w:t>.</w:t>
      </w:r>
      <w:r w:rsidRPr="00334175">
        <w:rPr>
          <w:rFonts w:eastAsia="Calibri"/>
        </w:rPr>
        <w:t xml:space="preserve"> </w:t>
      </w:r>
      <w:r w:rsidR="00A730CF">
        <w:rPr>
          <w:rFonts w:eastAsia="Calibri"/>
        </w:rPr>
        <w:t>F</w:t>
      </w:r>
      <w:r w:rsidRPr="00334175">
        <w:rPr>
          <w:rFonts w:eastAsia="Calibri"/>
        </w:rPr>
        <w:t xml:space="preserve">lame height, </w:t>
      </w:r>
      <w:r w:rsidRPr="00D53F31">
        <w:rPr>
          <w:rFonts w:eastAsia="Calibri"/>
          <w:i/>
          <w:iCs/>
        </w:rPr>
        <w:t>D</w:t>
      </w:r>
      <w:r w:rsidRPr="00D53F31">
        <w:rPr>
          <w:rFonts w:eastAsia="Calibri"/>
          <w:i/>
          <w:iCs/>
          <w:vertAlign w:val="subscript"/>
        </w:rPr>
        <w:t>f</w:t>
      </w:r>
      <w:r>
        <w:rPr>
          <w:rFonts w:eastAsia="Calibri"/>
        </w:rPr>
        <w:t xml:space="preserve">, and </w:t>
      </w:r>
      <w:r w:rsidRPr="00D53F31">
        <w:rPr>
          <w:rFonts w:eastAsia="Calibri"/>
          <w:i/>
          <w:iCs/>
        </w:rPr>
        <w:t>R</w:t>
      </w:r>
      <w:r w:rsidRPr="00D53F31">
        <w:rPr>
          <w:rFonts w:eastAsia="Calibri"/>
          <w:i/>
          <w:iCs/>
          <w:vertAlign w:val="superscript"/>
        </w:rPr>
        <w:t>2</w:t>
      </w:r>
      <w:r>
        <w:rPr>
          <w:rFonts w:eastAsia="Calibri"/>
          <w:vertAlign w:val="superscript"/>
        </w:rPr>
        <w:t xml:space="preserve"> </w:t>
      </w:r>
      <w:r w:rsidRPr="00334175">
        <w:rPr>
          <w:rFonts w:eastAsia="Calibri"/>
        </w:rPr>
        <w:t xml:space="preserve">for different fuels at the tip of the flames using </w:t>
      </w:r>
      <w:bookmarkStart w:id="96" w:name="_Hlk496710086"/>
      <w:r w:rsidRPr="00D53F31">
        <w:rPr>
          <w:rFonts w:eastAsia="Calibri"/>
          <w:i/>
          <w:iCs/>
        </w:rPr>
        <w:t>(LW)</w:t>
      </w:r>
      <w:r w:rsidRPr="00D53F31">
        <w:rPr>
          <w:rFonts w:eastAsia="Calibri"/>
          <w:i/>
          <w:iCs/>
          <w:vertAlign w:val="superscript"/>
        </w:rPr>
        <w:t>1/2</w:t>
      </w:r>
      <w:bookmarkEnd w:id="96"/>
      <w:r w:rsidRPr="00334175">
        <w:rPr>
          <w:rFonts w:eastAsia="Calibri"/>
        </w:rPr>
        <w:t>.</w:t>
      </w:r>
      <w:bookmarkEnd w:id="95"/>
    </w:p>
    <w:p w14:paraId="380A917F" w14:textId="77777777" w:rsidR="00230497" w:rsidRPr="00230497" w:rsidRDefault="00230497" w:rsidP="00230497">
      <w:pPr>
        <w:rPr>
          <w:rFonts w:eastAsia="Calibri"/>
        </w:rPr>
      </w:pPr>
    </w:p>
    <w:tbl>
      <w:tblPr>
        <w:tblStyle w:val="ListTable6Colorful-Accent3"/>
        <w:tblW w:w="5215" w:type="dxa"/>
        <w:jc w:val="center"/>
        <w:tblLook w:val="06A0" w:firstRow="1" w:lastRow="0" w:firstColumn="1" w:lastColumn="0" w:noHBand="1" w:noVBand="1"/>
      </w:tblPr>
      <w:tblGrid>
        <w:gridCol w:w="960"/>
        <w:gridCol w:w="1555"/>
        <w:gridCol w:w="1620"/>
        <w:gridCol w:w="1080"/>
      </w:tblGrid>
      <w:tr w:rsidR="00E20F22" w:rsidRPr="00A17A23" w14:paraId="417281A4" w14:textId="77777777" w:rsidTr="009E0FFD">
        <w:trPr>
          <w:cnfStyle w:val="100000000000" w:firstRow="1" w:lastRow="0" w:firstColumn="0" w:lastColumn="0" w:oddVBand="0" w:evenVBand="0" w:oddHBand="0" w:evenHBand="0" w:firstRowFirstColumn="0" w:firstRowLastColumn="0" w:lastRowFirstColumn="0" w:lastRowLastColumn="0"/>
          <w:trHeight w:val="422"/>
          <w:jc w:val="center"/>
        </w:trPr>
        <w:tc>
          <w:tcPr>
            <w:cnfStyle w:val="001000000000" w:firstRow="0" w:lastRow="0" w:firstColumn="1" w:lastColumn="0" w:oddVBand="0" w:evenVBand="0" w:oddHBand="0" w:evenHBand="0" w:firstRowFirstColumn="0" w:firstRowLastColumn="0" w:lastRowFirstColumn="0" w:lastRowLastColumn="0"/>
            <w:tcW w:w="960" w:type="dxa"/>
            <w:tcBorders>
              <w:top w:val="single" w:sz="4" w:space="0" w:color="000000" w:themeColor="text1"/>
              <w:bottom w:val="single" w:sz="4" w:space="0" w:color="000000" w:themeColor="text1"/>
            </w:tcBorders>
            <w:noWrap/>
            <w:hideMark/>
          </w:tcPr>
          <w:p w14:paraId="087C8158" w14:textId="77777777" w:rsidR="00E20F22" w:rsidRPr="00A17A23" w:rsidRDefault="00E20F22" w:rsidP="00851624">
            <w:pPr>
              <w:spacing w:line="360" w:lineRule="auto"/>
              <w:ind w:firstLine="0"/>
              <w:jc w:val="center"/>
              <w:rPr>
                <w:rFonts w:asciiTheme="majorBidi" w:eastAsia="Times New Roman" w:hAnsiTheme="majorBidi" w:cstheme="majorBidi"/>
                <w:color w:val="000000"/>
                <w:sz w:val="21"/>
                <w:szCs w:val="21"/>
              </w:rPr>
            </w:pPr>
            <w:r w:rsidRPr="00A17A23">
              <w:rPr>
                <w:rFonts w:asciiTheme="majorBidi" w:eastAsia="Times New Roman" w:hAnsiTheme="majorBidi" w:cstheme="majorBidi"/>
                <w:color w:val="000000"/>
                <w:sz w:val="21"/>
                <w:szCs w:val="21"/>
              </w:rPr>
              <w:t>Fuel</w:t>
            </w:r>
          </w:p>
        </w:tc>
        <w:tc>
          <w:tcPr>
            <w:tcW w:w="1555" w:type="dxa"/>
            <w:tcBorders>
              <w:top w:val="single" w:sz="4" w:space="0" w:color="000000" w:themeColor="text1"/>
              <w:bottom w:val="single" w:sz="4" w:space="0" w:color="000000" w:themeColor="text1"/>
            </w:tcBorders>
          </w:tcPr>
          <w:p w14:paraId="2B7AB608" w14:textId="77777777" w:rsidR="00E20F22" w:rsidRPr="00A17A23" w:rsidRDefault="00E20F22" w:rsidP="00851624">
            <w:pPr>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A17A23">
              <w:rPr>
                <w:rFonts w:asciiTheme="majorBidi" w:eastAsia="Times New Roman" w:hAnsiTheme="majorBidi" w:cstheme="majorBidi"/>
                <w:color w:val="000000"/>
                <w:sz w:val="21"/>
                <w:szCs w:val="21"/>
              </w:rPr>
              <w:t>Flame height (mm)</w:t>
            </w:r>
          </w:p>
        </w:tc>
        <w:tc>
          <w:tcPr>
            <w:tcW w:w="1620" w:type="dxa"/>
            <w:tcBorders>
              <w:top w:val="single" w:sz="4" w:space="0" w:color="000000" w:themeColor="text1"/>
              <w:bottom w:val="single" w:sz="4" w:space="0" w:color="000000" w:themeColor="text1"/>
            </w:tcBorders>
            <w:noWrap/>
            <w:hideMark/>
          </w:tcPr>
          <w:p w14:paraId="1DA61911" w14:textId="77777777" w:rsidR="00E20F22" w:rsidRPr="00D53F31" w:rsidRDefault="00E20F22" w:rsidP="00851624">
            <w:pPr>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i/>
                <w:iCs/>
                <w:color w:val="000000"/>
                <w:sz w:val="21"/>
                <w:szCs w:val="21"/>
              </w:rPr>
            </w:pPr>
            <w:r w:rsidRPr="00D53F31">
              <w:rPr>
                <w:rFonts w:asciiTheme="majorBidi" w:eastAsia="Times New Roman" w:hAnsiTheme="majorBidi" w:cstheme="majorBidi"/>
                <w:i/>
                <w:iCs/>
                <w:color w:val="000000"/>
                <w:sz w:val="21"/>
                <w:szCs w:val="21"/>
              </w:rPr>
              <w:t>D</w:t>
            </w:r>
            <w:r w:rsidRPr="00D53F31">
              <w:rPr>
                <w:rFonts w:asciiTheme="majorBidi" w:eastAsia="Times New Roman" w:hAnsiTheme="majorBidi" w:cstheme="majorBidi"/>
                <w:i/>
                <w:iCs/>
                <w:color w:val="000000"/>
                <w:sz w:val="21"/>
                <w:szCs w:val="21"/>
                <w:vertAlign w:val="subscript"/>
              </w:rPr>
              <w:t>f</w:t>
            </w:r>
          </w:p>
        </w:tc>
        <w:tc>
          <w:tcPr>
            <w:tcW w:w="1080" w:type="dxa"/>
            <w:tcBorders>
              <w:top w:val="single" w:sz="4" w:space="0" w:color="000000" w:themeColor="text1"/>
              <w:bottom w:val="single" w:sz="4" w:space="0" w:color="000000" w:themeColor="text1"/>
            </w:tcBorders>
          </w:tcPr>
          <w:p w14:paraId="081C5195" w14:textId="77777777" w:rsidR="00E20F22" w:rsidRPr="00D53F31" w:rsidRDefault="00E20F22" w:rsidP="00851624">
            <w:pPr>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i/>
                <w:iCs/>
                <w:color w:val="000000"/>
                <w:sz w:val="21"/>
                <w:szCs w:val="21"/>
              </w:rPr>
            </w:pPr>
            <w:r w:rsidRPr="00D53F31">
              <w:rPr>
                <w:rFonts w:asciiTheme="majorBidi" w:eastAsia="Times New Roman" w:hAnsiTheme="majorBidi" w:cstheme="majorBidi"/>
                <w:i/>
                <w:iCs/>
                <w:color w:val="000000"/>
                <w:sz w:val="21"/>
                <w:szCs w:val="21"/>
              </w:rPr>
              <w:t>R</w:t>
            </w:r>
            <w:r w:rsidRPr="00D53F31">
              <w:rPr>
                <w:rFonts w:asciiTheme="majorBidi" w:eastAsia="Times New Roman" w:hAnsiTheme="majorBidi" w:cstheme="majorBidi"/>
                <w:i/>
                <w:iCs/>
                <w:color w:val="000000"/>
                <w:sz w:val="21"/>
                <w:szCs w:val="21"/>
                <w:vertAlign w:val="superscript"/>
              </w:rPr>
              <w:t>2</w:t>
            </w:r>
          </w:p>
        </w:tc>
      </w:tr>
      <w:tr w:rsidR="00E20F22" w:rsidRPr="00A17A23" w14:paraId="53CF3638" w14:textId="77777777" w:rsidTr="009E0FFD">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tcBorders>
              <w:top w:val="single" w:sz="4" w:space="0" w:color="000000" w:themeColor="text1"/>
            </w:tcBorders>
            <w:noWrap/>
            <w:hideMark/>
          </w:tcPr>
          <w:p w14:paraId="60E4597A" w14:textId="77777777" w:rsidR="00E20F22" w:rsidRPr="00A17A23" w:rsidRDefault="00E20F22" w:rsidP="00851624">
            <w:pPr>
              <w:spacing w:line="360" w:lineRule="auto"/>
              <w:ind w:firstLine="0"/>
              <w:jc w:val="center"/>
              <w:rPr>
                <w:rFonts w:asciiTheme="majorBidi" w:eastAsia="Times New Roman" w:hAnsiTheme="majorBidi" w:cstheme="majorBidi"/>
                <w:color w:val="000000"/>
                <w:sz w:val="21"/>
                <w:szCs w:val="21"/>
              </w:rPr>
            </w:pPr>
            <w:r w:rsidRPr="00A17A23">
              <w:rPr>
                <w:rFonts w:asciiTheme="majorBidi" w:eastAsia="Times New Roman" w:hAnsiTheme="majorBidi" w:cstheme="majorBidi"/>
                <w:color w:val="000000"/>
                <w:sz w:val="21"/>
                <w:szCs w:val="21"/>
              </w:rPr>
              <w:t>Diesel</w:t>
            </w:r>
          </w:p>
        </w:tc>
        <w:tc>
          <w:tcPr>
            <w:tcW w:w="1555" w:type="dxa"/>
            <w:tcBorders>
              <w:top w:val="single" w:sz="4" w:space="0" w:color="000000" w:themeColor="text1"/>
            </w:tcBorders>
          </w:tcPr>
          <w:p w14:paraId="3349828D" w14:textId="77777777" w:rsidR="00E20F22" w:rsidRPr="00A17A23" w:rsidRDefault="00E20F22" w:rsidP="00851624">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A17A23">
              <w:rPr>
                <w:rFonts w:asciiTheme="majorBidi" w:eastAsia="Times New Roman" w:hAnsiTheme="majorBidi" w:cstheme="majorBidi"/>
                <w:color w:val="000000"/>
                <w:sz w:val="21"/>
                <w:szCs w:val="21"/>
              </w:rPr>
              <w:t>33</w:t>
            </w:r>
          </w:p>
        </w:tc>
        <w:tc>
          <w:tcPr>
            <w:tcW w:w="1620" w:type="dxa"/>
            <w:tcBorders>
              <w:top w:val="single" w:sz="4" w:space="0" w:color="000000" w:themeColor="text1"/>
            </w:tcBorders>
            <w:noWrap/>
            <w:hideMark/>
          </w:tcPr>
          <w:p w14:paraId="26221DE9" w14:textId="77777777" w:rsidR="00E20F22" w:rsidRPr="00A17A23" w:rsidRDefault="00E20F22" w:rsidP="00851624">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A17A23">
              <w:rPr>
                <w:rFonts w:asciiTheme="majorBidi" w:eastAsia="Times New Roman" w:hAnsiTheme="majorBidi" w:cstheme="majorBidi"/>
                <w:color w:val="000000"/>
                <w:sz w:val="21"/>
                <w:szCs w:val="21"/>
              </w:rPr>
              <w:t>1.9 ± 0.088</w:t>
            </w:r>
          </w:p>
        </w:tc>
        <w:tc>
          <w:tcPr>
            <w:tcW w:w="1080" w:type="dxa"/>
            <w:tcBorders>
              <w:top w:val="single" w:sz="4" w:space="0" w:color="000000" w:themeColor="text1"/>
            </w:tcBorders>
          </w:tcPr>
          <w:p w14:paraId="05E24073" w14:textId="77777777" w:rsidR="00E20F22" w:rsidRPr="00A17A23" w:rsidRDefault="00E20F22" w:rsidP="00851624">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A17A23">
              <w:rPr>
                <w:rFonts w:asciiTheme="majorBidi" w:eastAsia="Times New Roman" w:hAnsiTheme="majorBidi" w:cstheme="majorBidi"/>
                <w:color w:val="000000"/>
                <w:sz w:val="21"/>
                <w:szCs w:val="21"/>
              </w:rPr>
              <w:t>0.99</w:t>
            </w:r>
          </w:p>
        </w:tc>
      </w:tr>
      <w:tr w:rsidR="00E20F22" w:rsidRPr="00A17A23" w14:paraId="0732BE7C" w14:textId="77777777" w:rsidTr="00163700">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4F5FF642" w14:textId="77777777" w:rsidR="00E20F22" w:rsidRPr="00A17A23" w:rsidRDefault="00E20F22" w:rsidP="00851624">
            <w:pPr>
              <w:spacing w:line="360" w:lineRule="auto"/>
              <w:ind w:firstLine="0"/>
              <w:jc w:val="center"/>
              <w:rPr>
                <w:rFonts w:asciiTheme="majorBidi" w:eastAsia="Times New Roman" w:hAnsiTheme="majorBidi" w:cstheme="majorBidi"/>
                <w:color w:val="000000"/>
                <w:sz w:val="21"/>
                <w:szCs w:val="21"/>
              </w:rPr>
            </w:pPr>
            <w:r w:rsidRPr="00A17A23">
              <w:rPr>
                <w:rFonts w:asciiTheme="majorBidi" w:eastAsia="Times New Roman" w:hAnsiTheme="majorBidi" w:cstheme="majorBidi"/>
                <w:color w:val="000000"/>
                <w:sz w:val="21"/>
                <w:szCs w:val="21"/>
              </w:rPr>
              <w:t>B20</w:t>
            </w:r>
          </w:p>
        </w:tc>
        <w:tc>
          <w:tcPr>
            <w:tcW w:w="1555" w:type="dxa"/>
          </w:tcPr>
          <w:p w14:paraId="2F771BBE" w14:textId="77777777" w:rsidR="00E20F22" w:rsidRPr="00A17A23" w:rsidRDefault="00E20F22" w:rsidP="00851624">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A17A23">
              <w:rPr>
                <w:rFonts w:asciiTheme="majorBidi" w:eastAsia="Times New Roman" w:hAnsiTheme="majorBidi" w:cstheme="majorBidi"/>
                <w:color w:val="000000"/>
                <w:sz w:val="21"/>
                <w:szCs w:val="21"/>
              </w:rPr>
              <w:t>33</w:t>
            </w:r>
          </w:p>
        </w:tc>
        <w:tc>
          <w:tcPr>
            <w:tcW w:w="1620" w:type="dxa"/>
            <w:noWrap/>
            <w:hideMark/>
          </w:tcPr>
          <w:p w14:paraId="077012BB" w14:textId="77777777" w:rsidR="00E20F22" w:rsidRPr="00A17A23" w:rsidRDefault="00E20F22" w:rsidP="00851624">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A17A23">
              <w:rPr>
                <w:rFonts w:asciiTheme="majorBidi" w:eastAsia="Times New Roman" w:hAnsiTheme="majorBidi" w:cstheme="majorBidi"/>
                <w:color w:val="000000"/>
                <w:sz w:val="21"/>
                <w:szCs w:val="21"/>
              </w:rPr>
              <w:t>1.65 ± 0.317</w:t>
            </w:r>
          </w:p>
        </w:tc>
        <w:tc>
          <w:tcPr>
            <w:tcW w:w="1080" w:type="dxa"/>
          </w:tcPr>
          <w:p w14:paraId="718B4714" w14:textId="77777777" w:rsidR="00E20F22" w:rsidRPr="00A17A23" w:rsidRDefault="00E20F22" w:rsidP="00851624">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A17A23">
              <w:rPr>
                <w:rFonts w:asciiTheme="majorBidi" w:eastAsia="Times New Roman" w:hAnsiTheme="majorBidi" w:cstheme="majorBidi"/>
                <w:color w:val="000000"/>
                <w:sz w:val="21"/>
                <w:szCs w:val="21"/>
              </w:rPr>
              <w:t>0.75</w:t>
            </w:r>
          </w:p>
        </w:tc>
      </w:tr>
      <w:tr w:rsidR="00E20F22" w:rsidRPr="00A17A23" w14:paraId="305B6C4F" w14:textId="77777777" w:rsidTr="00163700">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40C24408" w14:textId="77777777" w:rsidR="00E20F22" w:rsidRPr="00A17A23" w:rsidRDefault="00E20F22" w:rsidP="00851624">
            <w:pPr>
              <w:spacing w:line="360" w:lineRule="auto"/>
              <w:ind w:firstLine="0"/>
              <w:jc w:val="center"/>
              <w:rPr>
                <w:rFonts w:asciiTheme="majorBidi" w:eastAsia="Times New Roman" w:hAnsiTheme="majorBidi" w:cstheme="majorBidi"/>
                <w:color w:val="000000"/>
                <w:sz w:val="21"/>
                <w:szCs w:val="21"/>
              </w:rPr>
            </w:pPr>
            <w:r w:rsidRPr="00A17A23">
              <w:rPr>
                <w:rFonts w:asciiTheme="majorBidi" w:eastAsia="Times New Roman" w:hAnsiTheme="majorBidi" w:cstheme="majorBidi"/>
                <w:color w:val="000000"/>
                <w:sz w:val="21"/>
                <w:szCs w:val="21"/>
              </w:rPr>
              <w:t>B50</w:t>
            </w:r>
          </w:p>
        </w:tc>
        <w:tc>
          <w:tcPr>
            <w:tcW w:w="1555" w:type="dxa"/>
          </w:tcPr>
          <w:p w14:paraId="77B8CE74" w14:textId="77777777" w:rsidR="00E20F22" w:rsidRPr="00A17A23" w:rsidRDefault="00E20F22" w:rsidP="00851624">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A17A23">
              <w:rPr>
                <w:rFonts w:asciiTheme="majorBidi" w:eastAsia="Times New Roman" w:hAnsiTheme="majorBidi" w:cstheme="majorBidi"/>
                <w:color w:val="000000"/>
                <w:sz w:val="21"/>
                <w:szCs w:val="21"/>
              </w:rPr>
              <w:t>27</w:t>
            </w:r>
          </w:p>
        </w:tc>
        <w:tc>
          <w:tcPr>
            <w:tcW w:w="1620" w:type="dxa"/>
            <w:noWrap/>
            <w:hideMark/>
          </w:tcPr>
          <w:p w14:paraId="07D53965" w14:textId="77777777" w:rsidR="00E20F22" w:rsidRPr="00A17A23" w:rsidRDefault="00E20F22" w:rsidP="00851624">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A17A23">
              <w:rPr>
                <w:rFonts w:asciiTheme="majorBidi" w:eastAsia="Times New Roman" w:hAnsiTheme="majorBidi" w:cstheme="majorBidi"/>
                <w:color w:val="000000"/>
                <w:sz w:val="21"/>
                <w:szCs w:val="21"/>
              </w:rPr>
              <w:t>1.79 ± 0.158</w:t>
            </w:r>
          </w:p>
        </w:tc>
        <w:tc>
          <w:tcPr>
            <w:tcW w:w="1080" w:type="dxa"/>
          </w:tcPr>
          <w:p w14:paraId="1A0797E8" w14:textId="77777777" w:rsidR="00E20F22" w:rsidRPr="00A17A23" w:rsidRDefault="00E20F22" w:rsidP="00851624">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A17A23">
              <w:rPr>
                <w:rFonts w:asciiTheme="majorBidi" w:eastAsia="Times New Roman" w:hAnsiTheme="majorBidi" w:cstheme="majorBidi"/>
                <w:color w:val="000000"/>
                <w:sz w:val="21"/>
                <w:szCs w:val="21"/>
              </w:rPr>
              <w:t>0.97</w:t>
            </w:r>
          </w:p>
        </w:tc>
      </w:tr>
      <w:tr w:rsidR="00E20F22" w:rsidRPr="00A17A23" w14:paraId="24C129B4" w14:textId="77777777" w:rsidTr="00163700">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3E56E20C" w14:textId="77777777" w:rsidR="00E20F22" w:rsidRPr="00A17A23" w:rsidRDefault="00E20F22" w:rsidP="00851624">
            <w:pPr>
              <w:spacing w:line="360" w:lineRule="auto"/>
              <w:ind w:firstLine="0"/>
              <w:jc w:val="center"/>
              <w:rPr>
                <w:rFonts w:asciiTheme="majorBidi" w:eastAsia="Times New Roman" w:hAnsiTheme="majorBidi" w:cstheme="majorBidi"/>
                <w:color w:val="000000"/>
                <w:sz w:val="21"/>
                <w:szCs w:val="21"/>
              </w:rPr>
            </w:pPr>
            <w:r w:rsidRPr="00A17A23">
              <w:rPr>
                <w:rFonts w:asciiTheme="majorBidi" w:eastAsia="Times New Roman" w:hAnsiTheme="majorBidi" w:cstheme="majorBidi"/>
                <w:color w:val="000000"/>
                <w:sz w:val="21"/>
                <w:szCs w:val="21"/>
              </w:rPr>
              <w:t>B80</w:t>
            </w:r>
          </w:p>
        </w:tc>
        <w:tc>
          <w:tcPr>
            <w:tcW w:w="1555" w:type="dxa"/>
          </w:tcPr>
          <w:p w14:paraId="262ACDEA" w14:textId="77777777" w:rsidR="00E20F22" w:rsidRPr="00A17A23" w:rsidRDefault="00E20F22" w:rsidP="00851624">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A17A23">
              <w:rPr>
                <w:rFonts w:asciiTheme="majorBidi" w:eastAsia="Times New Roman" w:hAnsiTheme="majorBidi" w:cstheme="majorBidi"/>
                <w:color w:val="000000"/>
                <w:sz w:val="21"/>
                <w:szCs w:val="21"/>
              </w:rPr>
              <w:t>27</w:t>
            </w:r>
          </w:p>
        </w:tc>
        <w:tc>
          <w:tcPr>
            <w:tcW w:w="1620" w:type="dxa"/>
            <w:noWrap/>
            <w:hideMark/>
          </w:tcPr>
          <w:p w14:paraId="532A3E88" w14:textId="77777777" w:rsidR="00E20F22" w:rsidRPr="00A17A23" w:rsidRDefault="00E20F22" w:rsidP="00851624">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A17A23">
              <w:rPr>
                <w:rFonts w:asciiTheme="majorBidi" w:eastAsia="Times New Roman" w:hAnsiTheme="majorBidi" w:cstheme="majorBidi"/>
                <w:color w:val="000000"/>
                <w:sz w:val="21"/>
                <w:szCs w:val="21"/>
              </w:rPr>
              <w:t>1.83 ± 0.087</w:t>
            </w:r>
          </w:p>
        </w:tc>
        <w:tc>
          <w:tcPr>
            <w:tcW w:w="1080" w:type="dxa"/>
          </w:tcPr>
          <w:p w14:paraId="16ADCDE9" w14:textId="77777777" w:rsidR="00E20F22" w:rsidRPr="00A17A23" w:rsidRDefault="00E20F22" w:rsidP="00851624">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A17A23">
              <w:rPr>
                <w:rFonts w:asciiTheme="majorBidi" w:eastAsia="Times New Roman" w:hAnsiTheme="majorBidi" w:cstheme="majorBidi"/>
                <w:color w:val="000000"/>
                <w:sz w:val="21"/>
                <w:szCs w:val="21"/>
              </w:rPr>
              <w:t>0.98</w:t>
            </w:r>
          </w:p>
        </w:tc>
      </w:tr>
      <w:tr w:rsidR="00E20F22" w:rsidRPr="00A17A23" w14:paraId="6A3BF180" w14:textId="77777777" w:rsidTr="00163700">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2169B1DD" w14:textId="77777777" w:rsidR="00E20F22" w:rsidRPr="00A17A23" w:rsidRDefault="00E20F22" w:rsidP="00851624">
            <w:pPr>
              <w:spacing w:line="360" w:lineRule="auto"/>
              <w:ind w:firstLine="0"/>
              <w:jc w:val="center"/>
              <w:rPr>
                <w:rFonts w:asciiTheme="majorBidi" w:eastAsia="Times New Roman" w:hAnsiTheme="majorBidi" w:cstheme="majorBidi"/>
                <w:color w:val="000000"/>
                <w:sz w:val="21"/>
                <w:szCs w:val="21"/>
              </w:rPr>
            </w:pPr>
            <w:r w:rsidRPr="00A17A23">
              <w:rPr>
                <w:rFonts w:asciiTheme="majorBidi" w:eastAsia="Times New Roman" w:hAnsiTheme="majorBidi" w:cstheme="majorBidi"/>
                <w:color w:val="000000"/>
                <w:sz w:val="21"/>
                <w:szCs w:val="21"/>
              </w:rPr>
              <w:t>CME</w:t>
            </w:r>
          </w:p>
        </w:tc>
        <w:tc>
          <w:tcPr>
            <w:tcW w:w="1555" w:type="dxa"/>
          </w:tcPr>
          <w:p w14:paraId="6ED92C18" w14:textId="77777777" w:rsidR="00E20F22" w:rsidRPr="00A17A23" w:rsidRDefault="00E20F22" w:rsidP="00851624">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A17A23">
              <w:rPr>
                <w:rFonts w:asciiTheme="majorBidi" w:eastAsia="Times New Roman" w:hAnsiTheme="majorBidi" w:cstheme="majorBidi"/>
                <w:color w:val="000000"/>
                <w:sz w:val="21"/>
                <w:szCs w:val="21"/>
              </w:rPr>
              <w:t>21</w:t>
            </w:r>
          </w:p>
        </w:tc>
        <w:tc>
          <w:tcPr>
            <w:tcW w:w="1620" w:type="dxa"/>
            <w:noWrap/>
            <w:hideMark/>
          </w:tcPr>
          <w:p w14:paraId="1C7D997F" w14:textId="77777777" w:rsidR="00E20F22" w:rsidRPr="00A17A23" w:rsidRDefault="00E20F22" w:rsidP="00851624">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A17A23">
              <w:rPr>
                <w:rFonts w:asciiTheme="majorBidi" w:eastAsia="Times New Roman" w:hAnsiTheme="majorBidi" w:cstheme="majorBidi"/>
                <w:color w:val="000000"/>
                <w:sz w:val="21"/>
                <w:szCs w:val="21"/>
              </w:rPr>
              <w:t>1.8 ± 0.077</w:t>
            </w:r>
          </w:p>
        </w:tc>
        <w:tc>
          <w:tcPr>
            <w:tcW w:w="1080" w:type="dxa"/>
          </w:tcPr>
          <w:p w14:paraId="19764B85" w14:textId="77777777" w:rsidR="00E20F22" w:rsidRPr="00A17A23" w:rsidRDefault="00E20F22" w:rsidP="00851624">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A17A23">
              <w:rPr>
                <w:rFonts w:asciiTheme="majorBidi" w:eastAsia="Times New Roman" w:hAnsiTheme="majorBidi" w:cstheme="majorBidi"/>
                <w:color w:val="000000"/>
                <w:sz w:val="21"/>
                <w:szCs w:val="21"/>
              </w:rPr>
              <w:t>0.99</w:t>
            </w:r>
          </w:p>
        </w:tc>
      </w:tr>
      <w:tr w:rsidR="00E20F22" w:rsidRPr="00A17A23" w14:paraId="15EE6D14" w14:textId="77777777" w:rsidTr="00163700">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18ACA095" w14:textId="77777777" w:rsidR="00E20F22" w:rsidRPr="00A17A23" w:rsidRDefault="00E20F22" w:rsidP="00851624">
            <w:pPr>
              <w:spacing w:line="360" w:lineRule="auto"/>
              <w:ind w:firstLine="0"/>
              <w:jc w:val="center"/>
              <w:rPr>
                <w:rFonts w:asciiTheme="majorBidi" w:eastAsia="Times New Roman" w:hAnsiTheme="majorBidi" w:cstheme="majorBidi"/>
                <w:color w:val="000000"/>
                <w:sz w:val="21"/>
                <w:szCs w:val="21"/>
              </w:rPr>
            </w:pPr>
            <w:r w:rsidRPr="00A17A23">
              <w:rPr>
                <w:rFonts w:asciiTheme="majorBidi" w:eastAsia="Times New Roman" w:hAnsiTheme="majorBidi" w:cstheme="majorBidi"/>
                <w:color w:val="000000"/>
                <w:sz w:val="21"/>
                <w:szCs w:val="21"/>
              </w:rPr>
              <w:t>COME</w:t>
            </w:r>
          </w:p>
        </w:tc>
        <w:tc>
          <w:tcPr>
            <w:tcW w:w="1555" w:type="dxa"/>
          </w:tcPr>
          <w:p w14:paraId="319928E1" w14:textId="77777777" w:rsidR="00E20F22" w:rsidRPr="00A17A23" w:rsidRDefault="00E20F22" w:rsidP="00851624">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A17A23">
              <w:rPr>
                <w:rFonts w:asciiTheme="majorBidi" w:eastAsia="Times New Roman" w:hAnsiTheme="majorBidi" w:cstheme="majorBidi"/>
                <w:color w:val="000000"/>
                <w:sz w:val="21"/>
                <w:szCs w:val="21"/>
              </w:rPr>
              <w:t>21</w:t>
            </w:r>
          </w:p>
        </w:tc>
        <w:tc>
          <w:tcPr>
            <w:tcW w:w="1620" w:type="dxa"/>
            <w:noWrap/>
            <w:hideMark/>
          </w:tcPr>
          <w:p w14:paraId="5BC214C8" w14:textId="77777777" w:rsidR="00E20F22" w:rsidRPr="00A17A23" w:rsidRDefault="00E20F22" w:rsidP="00851624">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A17A23">
              <w:rPr>
                <w:rFonts w:asciiTheme="majorBidi" w:eastAsia="Times New Roman" w:hAnsiTheme="majorBidi" w:cstheme="majorBidi"/>
                <w:color w:val="000000"/>
                <w:sz w:val="21"/>
                <w:szCs w:val="21"/>
              </w:rPr>
              <w:t>1.79 ± 0.082</w:t>
            </w:r>
          </w:p>
        </w:tc>
        <w:tc>
          <w:tcPr>
            <w:tcW w:w="1080" w:type="dxa"/>
          </w:tcPr>
          <w:p w14:paraId="3FA41CB7" w14:textId="77777777" w:rsidR="00E20F22" w:rsidRPr="00A17A23" w:rsidRDefault="00E20F22" w:rsidP="00851624">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A17A23">
              <w:rPr>
                <w:rFonts w:asciiTheme="majorBidi" w:eastAsia="Times New Roman" w:hAnsiTheme="majorBidi" w:cstheme="majorBidi"/>
                <w:color w:val="000000"/>
                <w:sz w:val="21"/>
                <w:szCs w:val="21"/>
              </w:rPr>
              <w:t>0.98</w:t>
            </w:r>
          </w:p>
        </w:tc>
      </w:tr>
      <w:tr w:rsidR="00E20F22" w:rsidRPr="00A17A23" w14:paraId="6F1C215B" w14:textId="77777777" w:rsidTr="009E0FFD">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tcBorders>
              <w:bottom w:val="single" w:sz="4" w:space="0" w:color="000000" w:themeColor="text1"/>
            </w:tcBorders>
            <w:noWrap/>
            <w:hideMark/>
          </w:tcPr>
          <w:p w14:paraId="76DB4E83" w14:textId="77777777" w:rsidR="00E20F22" w:rsidRPr="00A17A23" w:rsidRDefault="00E20F22" w:rsidP="00851624">
            <w:pPr>
              <w:spacing w:line="360" w:lineRule="auto"/>
              <w:ind w:firstLine="0"/>
              <w:jc w:val="center"/>
              <w:rPr>
                <w:rFonts w:asciiTheme="majorBidi" w:eastAsia="Times New Roman" w:hAnsiTheme="majorBidi" w:cstheme="majorBidi"/>
                <w:color w:val="000000"/>
                <w:sz w:val="21"/>
                <w:szCs w:val="21"/>
              </w:rPr>
            </w:pPr>
            <w:r w:rsidRPr="00A17A23">
              <w:rPr>
                <w:rFonts w:asciiTheme="majorBidi" w:eastAsia="Times New Roman" w:hAnsiTheme="majorBidi" w:cstheme="majorBidi"/>
                <w:color w:val="000000"/>
                <w:sz w:val="21"/>
                <w:szCs w:val="21"/>
              </w:rPr>
              <w:t>SME</w:t>
            </w:r>
          </w:p>
        </w:tc>
        <w:tc>
          <w:tcPr>
            <w:tcW w:w="1555" w:type="dxa"/>
            <w:tcBorders>
              <w:bottom w:val="single" w:sz="4" w:space="0" w:color="000000" w:themeColor="text1"/>
            </w:tcBorders>
          </w:tcPr>
          <w:p w14:paraId="565FE4E9" w14:textId="77777777" w:rsidR="00E20F22" w:rsidRPr="00A17A23" w:rsidRDefault="00E20F22" w:rsidP="00851624">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A17A23">
              <w:rPr>
                <w:rFonts w:asciiTheme="majorBidi" w:eastAsia="Times New Roman" w:hAnsiTheme="majorBidi" w:cstheme="majorBidi"/>
                <w:color w:val="000000"/>
                <w:sz w:val="21"/>
                <w:szCs w:val="21"/>
              </w:rPr>
              <w:t>25</w:t>
            </w:r>
          </w:p>
        </w:tc>
        <w:tc>
          <w:tcPr>
            <w:tcW w:w="1620" w:type="dxa"/>
            <w:tcBorders>
              <w:bottom w:val="single" w:sz="4" w:space="0" w:color="000000" w:themeColor="text1"/>
            </w:tcBorders>
            <w:noWrap/>
            <w:hideMark/>
          </w:tcPr>
          <w:p w14:paraId="37DD9915" w14:textId="77777777" w:rsidR="00E20F22" w:rsidRPr="00A17A23" w:rsidRDefault="00E20F22" w:rsidP="00851624">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A17A23">
              <w:rPr>
                <w:rFonts w:asciiTheme="majorBidi" w:eastAsia="Times New Roman" w:hAnsiTheme="majorBidi" w:cstheme="majorBidi"/>
                <w:color w:val="000000"/>
                <w:sz w:val="21"/>
                <w:szCs w:val="21"/>
              </w:rPr>
              <w:t>1.86 ± 0.083</w:t>
            </w:r>
          </w:p>
        </w:tc>
        <w:tc>
          <w:tcPr>
            <w:tcW w:w="1080" w:type="dxa"/>
            <w:tcBorders>
              <w:bottom w:val="single" w:sz="4" w:space="0" w:color="000000" w:themeColor="text1"/>
            </w:tcBorders>
          </w:tcPr>
          <w:p w14:paraId="4B469DAF" w14:textId="77777777" w:rsidR="00E20F22" w:rsidRPr="00A17A23" w:rsidRDefault="00E20F22" w:rsidP="00851624">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A17A23">
              <w:rPr>
                <w:rFonts w:asciiTheme="majorBidi" w:eastAsia="Times New Roman" w:hAnsiTheme="majorBidi" w:cstheme="majorBidi"/>
                <w:color w:val="000000"/>
                <w:sz w:val="21"/>
                <w:szCs w:val="21"/>
              </w:rPr>
              <w:t>0.98</w:t>
            </w:r>
          </w:p>
        </w:tc>
      </w:tr>
    </w:tbl>
    <w:p w14:paraId="253897A5" w14:textId="77777777" w:rsidR="00E20F22" w:rsidRDefault="00E20F22" w:rsidP="00E643BF">
      <w:pPr>
        <w:spacing w:after="100" w:afterAutospacing="1" w:line="360" w:lineRule="auto"/>
        <w:ind w:firstLine="0"/>
        <w:jc w:val="both"/>
        <w:rPr>
          <w:rFonts w:asciiTheme="majorBidi" w:hAnsiTheme="majorBidi" w:cstheme="majorBidi"/>
          <w:i/>
          <w:iCs/>
        </w:rPr>
      </w:pPr>
    </w:p>
    <w:p w14:paraId="071E6AE3" w14:textId="2ECC37E9" w:rsidR="00E20F22" w:rsidRPr="00724F6F" w:rsidRDefault="00E20F22" w:rsidP="003736E4">
      <w:pPr>
        <w:jc w:val="both"/>
      </w:pPr>
      <w:r w:rsidRPr="00C071C1">
        <w:rPr>
          <w:i/>
          <w:iCs/>
        </w:rPr>
        <w:t>D</w:t>
      </w:r>
      <w:r w:rsidRPr="00C071C1">
        <w:rPr>
          <w:i/>
          <w:iCs/>
          <w:vertAlign w:val="subscript"/>
        </w:rPr>
        <w:t>f</w:t>
      </w:r>
      <w:r w:rsidRPr="000D601E">
        <w:t xml:space="preserve"> values obtained using </w:t>
      </w:r>
      <w:r w:rsidRPr="0023543F">
        <w:rPr>
          <w:i/>
          <w:iCs/>
        </w:rPr>
        <w:t>R</w:t>
      </w:r>
      <w:r w:rsidRPr="0023543F">
        <w:rPr>
          <w:i/>
          <w:iCs/>
          <w:vertAlign w:val="subscript"/>
        </w:rPr>
        <w:t>g</w:t>
      </w:r>
      <w:r w:rsidRPr="000D601E">
        <w:t xml:space="preserve"> </w:t>
      </w:r>
      <w:r>
        <w:t>(</w:t>
      </w:r>
      <w:r w:rsidR="00543E5D">
        <w:fldChar w:fldCharType="begin"/>
      </w:r>
      <w:r w:rsidR="00543E5D">
        <w:instrText xml:space="preserve"> REF _Ref9977515 \h </w:instrText>
      </w:r>
      <w:r w:rsidR="00543E5D">
        <w:fldChar w:fldCharType="separate"/>
      </w:r>
      <w:r w:rsidR="00BF02F1" w:rsidRPr="00543E5D">
        <w:rPr>
          <w:rFonts w:eastAsia="Calibri"/>
          <w:color w:val="00B0F0"/>
        </w:rPr>
        <w:t xml:space="preserve">Table </w:t>
      </w:r>
      <w:r w:rsidR="00BF02F1">
        <w:rPr>
          <w:rFonts w:eastAsia="Calibri"/>
          <w:noProof/>
          <w:color w:val="00B0F0"/>
        </w:rPr>
        <w:t>3</w:t>
      </w:r>
      <w:r w:rsidR="00543E5D">
        <w:fldChar w:fldCharType="end"/>
      </w:r>
      <w:r>
        <w:t xml:space="preserve">) </w:t>
      </w:r>
      <w:r w:rsidRPr="000D601E">
        <w:t xml:space="preserve">range from </w:t>
      </w:r>
      <w:r w:rsidRPr="0023543F">
        <w:t>1.31 ± 0.305</w:t>
      </w:r>
      <w:r>
        <w:t xml:space="preserve"> (B20) to </w:t>
      </w:r>
      <w:r w:rsidRPr="0023543F">
        <w:t>1.72 ± 0.188 and 1.72 ± 0.190</w:t>
      </w:r>
      <w:r>
        <w:t xml:space="preserve"> (</w:t>
      </w:r>
      <w:r w:rsidRPr="0023543F">
        <w:t>B80 and SME</w:t>
      </w:r>
      <w:r>
        <w:t xml:space="preserve">). On the other hand, </w:t>
      </w:r>
      <w:r w:rsidRPr="007E570F">
        <w:rPr>
          <w:i/>
          <w:iCs/>
        </w:rPr>
        <w:t>(LW)</w:t>
      </w:r>
      <w:r w:rsidRPr="007E570F">
        <w:rPr>
          <w:i/>
          <w:iCs/>
          <w:vertAlign w:val="superscript"/>
        </w:rPr>
        <w:t>1/2</w:t>
      </w:r>
      <w:r w:rsidRPr="0023543F">
        <w:t xml:space="preserve"> </w:t>
      </w:r>
      <w:r>
        <w:t>(</w:t>
      </w:r>
      <w:r w:rsidR="00543E5D">
        <w:fldChar w:fldCharType="begin"/>
      </w:r>
      <w:r w:rsidR="00543E5D">
        <w:instrText xml:space="preserve"> REF _Ref9977518 \h </w:instrText>
      </w:r>
      <w:r w:rsidR="00543E5D">
        <w:fldChar w:fldCharType="separate"/>
      </w:r>
      <w:r w:rsidR="00BF02F1" w:rsidRPr="00543E5D">
        <w:rPr>
          <w:rFonts w:eastAsia="Calibri"/>
          <w:color w:val="00B0F0"/>
        </w:rPr>
        <w:t xml:space="preserve">Table </w:t>
      </w:r>
      <w:r w:rsidR="00BF02F1">
        <w:rPr>
          <w:rFonts w:eastAsia="Calibri"/>
          <w:noProof/>
          <w:color w:val="00B0F0"/>
        </w:rPr>
        <w:t>4</w:t>
      </w:r>
      <w:r w:rsidR="00543E5D">
        <w:fldChar w:fldCharType="end"/>
      </w:r>
      <w:r>
        <w:t xml:space="preserve">) leads to larger </w:t>
      </w:r>
      <w:r w:rsidRPr="00C071C1">
        <w:rPr>
          <w:i/>
          <w:iCs/>
        </w:rPr>
        <w:t>D</w:t>
      </w:r>
      <w:r w:rsidRPr="00C071C1">
        <w:rPr>
          <w:i/>
          <w:iCs/>
          <w:vertAlign w:val="subscript"/>
        </w:rPr>
        <w:t>f</w:t>
      </w:r>
      <w:r>
        <w:t xml:space="preserve"> values ranging from </w:t>
      </w:r>
      <w:r w:rsidRPr="0023543F">
        <w:t>1.65 ± 0.317</w:t>
      </w:r>
      <w:r>
        <w:t xml:space="preserve"> (B20) to </w:t>
      </w:r>
      <w:r w:rsidRPr="0023543F">
        <w:t>1.9 ± 0.088</w:t>
      </w:r>
      <w:r>
        <w:t xml:space="preserve"> (diesel). All the </w:t>
      </w:r>
      <w:r w:rsidRPr="00C071C1">
        <w:rPr>
          <w:i/>
          <w:iCs/>
        </w:rPr>
        <w:t>D</w:t>
      </w:r>
      <w:r w:rsidRPr="00C071C1">
        <w:rPr>
          <w:i/>
          <w:iCs/>
          <w:vertAlign w:val="subscript"/>
        </w:rPr>
        <w:t>f</w:t>
      </w:r>
      <w:r>
        <w:t xml:space="preserve"> values are calculated </w:t>
      </w:r>
      <w:r w:rsidRPr="00A46BC7">
        <w:t>with</w:t>
      </w:r>
      <w:r>
        <w:t xml:space="preserve"> </w:t>
      </w:r>
      <w:r w:rsidRPr="0023543F">
        <w:t>95% confidence</w:t>
      </w:r>
      <w:r>
        <w:t xml:space="preserve">. The higher values of </w:t>
      </w:r>
      <w:r w:rsidRPr="00C071C1">
        <w:rPr>
          <w:i/>
          <w:iCs/>
        </w:rPr>
        <w:t>D</w:t>
      </w:r>
      <w:r w:rsidRPr="00C071C1">
        <w:rPr>
          <w:i/>
          <w:iCs/>
          <w:vertAlign w:val="subscript"/>
        </w:rPr>
        <w:t>f</w:t>
      </w:r>
      <w:r>
        <w:t xml:space="preserve"> by means of </w:t>
      </w:r>
      <w:r w:rsidRPr="007E570F">
        <w:rPr>
          <w:i/>
          <w:iCs/>
        </w:rPr>
        <w:t>(LW)</w:t>
      </w:r>
      <w:r w:rsidRPr="007E570F">
        <w:rPr>
          <w:i/>
          <w:iCs/>
          <w:vertAlign w:val="superscript"/>
        </w:rPr>
        <w:t>1/2</w:t>
      </w:r>
      <w:r>
        <w:rPr>
          <w:i/>
          <w:iCs/>
          <w:vertAlign w:val="superscript"/>
        </w:rPr>
        <w:t xml:space="preserve"> </w:t>
      </w:r>
      <w:r>
        <w:t xml:space="preserve">than </w:t>
      </w:r>
      <w:r w:rsidRPr="0023543F">
        <w:rPr>
          <w:i/>
          <w:iCs/>
        </w:rPr>
        <w:t>R</w:t>
      </w:r>
      <w:r w:rsidRPr="0023543F">
        <w:rPr>
          <w:i/>
          <w:iCs/>
          <w:vertAlign w:val="subscript"/>
        </w:rPr>
        <w:t>g</w:t>
      </w:r>
      <w:r>
        <w:t xml:space="preserve"> is well-known and has been reported in the literature</w:t>
      </w:r>
      <w:r w:rsidRPr="00D43073">
        <w:t xml:space="preserve"> </w:t>
      </w:r>
      <w:r w:rsidRPr="00D43073">
        <w:fldChar w:fldCharType="begin"/>
      </w:r>
      <w:r w:rsidR="00F42FA9">
        <w:instrText xml:space="preserve"> ADDIN EN.CITE &lt;EndNote&gt;&lt;Cite&gt;&lt;Author&gt;Köylü&lt;/Author&gt;&lt;Year&gt;1995&lt;/Year&gt;&lt;RecNum&gt;107&lt;/RecNum&gt;&lt;DisplayText&gt;[238, 239]&lt;/DisplayText&gt;&lt;record&gt;&lt;rec-number&gt;107&lt;/rec-number&gt;&lt;foreign-keys&gt;&lt;key app="EN" db-id="x9w99wppkstf94edr97xz2e1d2999zv2swz2" timestamp="1546404838"&gt;107&lt;/key&gt;&lt;/foreign-keys&gt;&lt;ref-type name="Journal Article"&gt;17&lt;/ref-type&gt;&lt;contributors&gt;&lt;authors&gt;&lt;author&gt;Köylü, Ümit Özgür&lt;/author&gt;&lt;author&gt;Faeth, GM&lt;/author&gt;&lt;author&gt;Farias, Tiago L&lt;/author&gt;&lt;author&gt;Carvalho, Maria da Gracia&lt;/author&gt;&lt;/authors&gt;&lt;/contributors&gt;&lt;titles&gt;&lt;title&gt;Fractal and projected structure properties of soot aggregates&lt;/title&gt;&lt;secondary-title&gt;Combustion and Flame&lt;/secondary-title&gt;&lt;/titles&gt;&lt;periodical&gt;&lt;full-title&gt;Combustion and Flame&lt;/full-title&gt;&lt;/periodical&gt;&lt;pages&gt;621-633&lt;/pages&gt;&lt;volume&gt;100&lt;/volume&gt;&lt;number&gt;4&lt;/number&gt;&lt;dates&gt;&lt;year&gt;1995&lt;/year&gt;&lt;/dates&gt;&lt;isbn&gt;0010-2180&lt;/isbn&gt;&lt;urls&gt;&lt;/urls&gt;&lt;/record&gt;&lt;/Cite&gt;&lt;Cite&gt;&lt;Author&gt;Samson&lt;/Author&gt;&lt;Year&gt;1987&lt;/Year&gt;&lt;RecNum&gt;104&lt;/RecNum&gt;&lt;record&gt;&lt;rec-number&gt;104&lt;/rec-number&gt;&lt;foreign-keys&gt;&lt;key app="EN" db-id="x9w99wppkstf94edr97xz2e1d2999zv2swz2" timestamp="1546404837"&gt;104&lt;/key&gt;&lt;/foreign-keys&gt;&lt;ref-type name="Journal Article"&gt;17&lt;/ref-type&gt;&lt;contributors&gt;&lt;authors&gt;&lt;author&gt;Samson, RJ&lt;/author&gt;&lt;author&gt;Mulholland, George W&lt;/author&gt;&lt;author&gt;Gentry, JW&lt;/author&gt;&lt;/authors&gt;&lt;/contributors&gt;&lt;titles&gt;&lt;title&gt;Structural analysis of soot agglomerates&lt;/title&gt;&lt;secondary-title&gt;Langmuir&lt;/secondary-title&gt;&lt;/titles&gt;&lt;periodical&gt;&lt;full-title&gt;Langmuir&lt;/full-title&gt;&lt;/periodical&gt;&lt;pages&gt;272-281&lt;/pages&gt;&lt;volume&gt;3&lt;/volume&gt;&lt;number&gt;2&lt;/number&gt;&lt;dates&gt;&lt;year&gt;1987&lt;/year&gt;&lt;/dates&gt;&lt;isbn&gt;0743-7463&lt;/isbn&gt;&lt;urls&gt;&lt;/urls&gt;&lt;/record&gt;&lt;/Cite&gt;&lt;/EndNote&gt;</w:instrText>
      </w:r>
      <w:r w:rsidRPr="00D43073">
        <w:fldChar w:fldCharType="separate"/>
      </w:r>
      <w:r w:rsidR="00F42FA9">
        <w:rPr>
          <w:noProof/>
        </w:rPr>
        <w:t>[</w:t>
      </w:r>
      <w:hyperlink w:anchor="_ENREF_238" w:tooltip="Samson, 1987 #104" w:history="1">
        <w:r w:rsidR="00B4556B">
          <w:rPr>
            <w:noProof/>
          </w:rPr>
          <w:t>238</w:t>
        </w:r>
      </w:hyperlink>
      <w:r w:rsidR="00F42FA9">
        <w:rPr>
          <w:noProof/>
        </w:rPr>
        <w:t xml:space="preserve">, </w:t>
      </w:r>
      <w:hyperlink w:anchor="_ENREF_239" w:tooltip="Köylü, 1995 #107" w:history="1">
        <w:r w:rsidR="00B4556B">
          <w:rPr>
            <w:noProof/>
          </w:rPr>
          <w:t>239</w:t>
        </w:r>
      </w:hyperlink>
      <w:r w:rsidR="00F42FA9">
        <w:rPr>
          <w:noProof/>
        </w:rPr>
        <w:t>]</w:t>
      </w:r>
      <w:r w:rsidRPr="00D43073">
        <w:fldChar w:fldCharType="end"/>
      </w:r>
      <w:r w:rsidRPr="00D43073">
        <w:t>.</w:t>
      </w:r>
      <w:r w:rsidRPr="0023543F">
        <w:t xml:space="preserve"> </w:t>
      </w:r>
      <w:r>
        <w:t xml:space="preserve">It is also reported that their difference would be approximately 5% </w:t>
      </w:r>
      <w:r w:rsidRPr="00D43073">
        <w:fldChar w:fldCharType="begin"/>
      </w:r>
      <w:r w:rsidR="00F42FA9">
        <w:instrText xml:space="preserve"> ADDIN EN.CITE &lt;EndNote&gt;&lt;Cite&gt;&lt;Author&gt;Köylü&lt;/Author&gt;&lt;Year&gt;1995&lt;/Year&gt;&lt;RecNum&gt;107&lt;/RecNum&gt;&lt;DisplayText&gt;[238, 239]&lt;/DisplayText&gt;&lt;record&gt;&lt;rec-number&gt;107&lt;/rec-number&gt;&lt;foreign-keys&gt;&lt;key app="EN" db-id="x9w99wppkstf94edr97xz2e1d2999zv2swz2" timestamp="1546404838"&gt;107&lt;/key&gt;&lt;/foreign-keys&gt;&lt;ref-type name="Journal Article"&gt;17&lt;/ref-type&gt;&lt;contributors&gt;&lt;authors&gt;&lt;author&gt;Köylü, Ümit Özgür&lt;/author&gt;&lt;author&gt;Faeth, GM&lt;/author&gt;&lt;author&gt;Farias, Tiago L&lt;/author&gt;&lt;author&gt;Carvalho, Maria da Gracia&lt;/author&gt;&lt;/authors&gt;&lt;/contributors&gt;&lt;titles&gt;&lt;title&gt;Fractal and projected structure properties of soot aggregates&lt;/title&gt;&lt;secondary-title&gt;Combustion and Flame&lt;/secondary-title&gt;&lt;/titles&gt;&lt;periodical&gt;&lt;full-title&gt;Combustion and Flame&lt;/full-title&gt;&lt;/periodical&gt;&lt;pages&gt;621-633&lt;/pages&gt;&lt;volume&gt;100&lt;/volume&gt;&lt;number&gt;4&lt;/number&gt;&lt;dates&gt;&lt;year&gt;1995&lt;/year&gt;&lt;/dates&gt;&lt;isbn&gt;0010-2180&lt;/isbn&gt;&lt;urls&gt;&lt;/urls&gt;&lt;/record&gt;&lt;/Cite&gt;&lt;Cite&gt;&lt;Author&gt;Samson&lt;/Author&gt;&lt;Year&gt;1987&lt;/Year&gt;&lt;RecNum&gt;104&lt;/RecNum&gt;&lt;record&gt;&lt;rec-number&gt;104&lt;/rec-number&gt;&lt;foreign-keys&gt;&lt;key app="EN" db-id="x9w99wppkstf94edr97xz2e1d2999zv2swz2" timestamp="1546404837"&gt;104&lt;/key&gt;&lt;/foreign-keys&gt;&lt;ref-type name="Journal Article"&gt;17&lt;/ref-type&gt;&lt;contributors&gt;&lt;authors&gt;&lt;author&gt;Samson, RJ&lt;/author&gt;&lt;author&gt;Mulholland, George W&lt;/author&gt;&lt;author&gt;Gentry, JW&lt;/author&gt;&lt;/authors&gt;&lt;/contributors&gt;&lt;titles&gt;&lt;title&gt;Structural analysis of soot agglomerates&lt;/title&gt;&lt;secondary-title&gt;Langmuir&lt;/secondary-title&gt;&lt;/titles&gt;&lt;periodical&gt;&lt;full-title&gt;Langmuir&lt;/full-title&gt;&lt;/periodical&gt;&lt;pages&gt;272-281&lt;/pages&gt;&lt;volume&gt;3&lt;/volume&gt;&lt;number&gt;2&lt;/number&gt;&lt;dates&gt;&lt;year&gt;1987&lt;/year&gt;&lt;/dates&gt;&lt;isbn&gt;0743-7463&lt;/isbn&gt;&lt;urls&gt;&lt;/urls&gt;&lt;/record&gt;&lt;/Cite&gt;&lt;/EndNote&gt;</w:instrText>
      </w:r>
      <w:r w:rsidRPr="00D43073">
        <w:fldChar w:fldCharType="separate"/>
      </w:r>
      <w:r w:rsidR="00F42FA9">
        <w:rPr>
          <w:noProof/>
        </w:rPr>
        <w:t>[</w:t>
      </w:r>
      <w:hyperlink w:anchor="_ENREF_238" w:tooltip="Samson, 1987 #104" w:history="1">
        <w:r w:rsidR="00B4556B">
          <w:rPr>
            <w:noProof/>
          </w:rPr>
          <w:t>238</w:t>
        </w:r>
      </w:hyperlink>
      <w:r w:rsidR="00F42FA9">
        <w:rPr>
          <w:noProof/>
        </w:rPr>
        <w:t xml:space="preserve">, </w:t>
      </w:r>
      <w:hyperlink w:anchor="_ENREF_239" w:tooltip="Köylü, 1995 #107" w:history="1">
        <w:r w:rsidR="00B4556B">
          <w:rPr>
            <w:noProof/>
          </w:rPr>
          <w:t>239</w:t>
        </w:r>
      </w:hyperlink>
      <w:r w:rsidR="00F42FA9">
        <w:rPr>
          <w:noProof/>
        </w:rPr>
        <w:t>]</w:t>
      </w:r>
      <w:r w:rsidRPr="00D43073">
        <w:fldChar w:fldCharType="end"/>
      </w:r>
      <w:r>
        <w:t>. T</w:t>
      </w:r>
      <w:r w:rsidRPr="0023543F">
        <w:t>he difference</w:t>
      </w:r>
      <w:r>
        <w:t>s between their values obtained in this study are approximately 5% to 8% in case of three flames (B50, B80, and SME) and</w:t>
      </w:r>
      <w:r w:rsidRPr="0023543F">
        <w:t xml:space="preserve"> 20% in</w:t>
      </w:r>
      <w:r>
        <w:t xml:space="preserve"> the other</w:t>
      </w:r>
      <w:r w:rsidRPr="0023543F">
        <w:t xml:space="preserve"> </w:t>
      </w:r>
      <w:r>
        <w:t>four flames (diesel, B20, CME, and COME).</w:t>
      </w:r>
    </w:p>
    <w:p w14:paraId="34F7470E" w14:textId="24C7AAD3" w:rsidR="00E20F22" w:rsidRPr="00371B9C" w:rsidRDefault="00E20F22" w:rsidP="003736E4">
      <w:pPr>
        <w:jc w:val="both"/>
      </w:pPr>
      <w:r>
        <w:t>Both approaches (</w:t>
      </w:r>
      <w:r w:rsidRPr="007E570F">
        <w:rPr>
          <w:i/>
          <w:iCs/>
        </w:rPr>
        <w:t>(LW)</w:t>
      </w:r>
      <w:r w:rsidRPr="007E570F">
        <w:rPr>
          <w:i/>
          <w:iCs/>
          <w:vertAlign w:val="superscript"/>
        </w:rPr>
        <w:t>1/2</w:t>
      </w:r>
      <w:r>
        <w:rPr>
          <w:i/>
          <w:iCs/>
          <w:vertAlign w:val="superscript"/>
        </w:rPr>
        <w:t xml:space="preserve"> </w:t>
      </w:r>
      <w:r>
        <w:t xml:space="preserve">and </w:t>
      </w:r>
      <w:r w:rsidRPr="0023543F">
        <w:rPr>
          <w:i/>
          <w:iCs/>
        </w:rPr>
        <w:t>R</w:t>
      </w:r>
      <w:r w:rsidRPr="0023543F">
        <w:rPr>
          <w:i/>
          <w:iCs/>
          <w:vertAlign w:val="subscript"/>
        </w:rPr>
        <w:t>g</w:t>
      </w:r>
      <w:r>
        <w:t xml:space="preserve">) lead to a very similar trend. That is, </w:t>
      </w:r>
      <w:r w:rsidRPr="00C071C1">
        <w:rPr>
          <w:i/>
          <w:iCs/>
        </w:rPr>
        <w:t>D</w:t>
      </w:r>
      <w:r w:rsidRPr="00C071C1">
        <w:rPr>
          <w:i/>
          <w:iCs/>
          <w:vertAlign w:val="subscript"/>
        </w:rPr>
        <w:t>f</w:t>
      </w:r>
      <w:r>
        <w:t xml:space="preserve"> decreases from diesel to B20 followed by an increase from B20 to B80 (with B50 in the middle), then decreases again toward CME and COME (similar values) and increases to SME. Despite their similarities in the trendline, </w:t>
      </w:r>
      <w:r w:rsidRPr="00C071C1">
        <w:rPr>
          <w:i/>
          <w:iCs/>
        </w:rPr>
        <w:t>D</w:t>
      </w:r>
      <w:r w:rsidRPr="00C071C1">
        <w:rPr>
          <w:i/>
          <w:iCs/>
          <w:vertAlign w:val="subscript"/>
        </w:rPr>
        <w:t>f</w:t>
      </w:r>
      <w:r>
        <w:t xml:space="preserve"> values from </w:t>
      </w:r>
      <w:r w:rsidRPr="007E570F">
        <w:rPr>
          <w:i/>
          <w:iCs/>
        </w:rPr>
        <w:t>(LW)</w:t>
      </w:r>
      <w:r w:rsidRPr="007E570F">
        <w:rPr>
          <w:i/>
          <w:iCs/>
          <w:vertAlign w:val="superscript"/>
        </w:rPr>
        <w:t>1/2</w:t>
      </w:r>
      <w:r>
        <w:rPr>
          <w:i/>
          <w:iCs/>
          <w:vertAlign w:val="superscript"/>
        </w:rPr>
        <w:t xml:space="preserve"> </w:t>
      </w:r>
      <w:r>
        <w:t xml:space="preserve">are considered more precise in this study and are selected as the main data set for the interpretation. The first reason behind our selection was the range of </w:t>
      </w:r>
      <w:r w:rsidRPr="00C071C1">
        <w:rPr>
          <w:i/>
          <w:iCs/>
        </w:rPr>
        <w:t>D</w:t>
      </w:r>
      <w:r w:rsidRPr="00C071C1">
        <w:rPr>
          <w:i/>
          <w:iCs/>
          <w:vertAlign w:val="subscript"/>
        </w:rPr>
        <w:t>f</w:t>
      </w:r>
      <w:r>
        <w:t xml:space="preserve"> values. Soot aggregates presenting in the upper part of a coflow flame are known to follow the DLCA aggregation regime which results to </w:t>
      </w:r>
      <w:r w:rsidRPr="00C071C1">
        <w:rPr>
          <w:i/>
          <w:iCs/>
        </w:rPr>
        <w:t>D</w:t>
      </w:r>
      <w:r w:rsidRPr="00C071C1">
        <w:rPr>
          <w:i/>
          <w:iCs/>
          <w:vertAlign w:val="subscript"/>
        </w:rPr>
        <w:t>f</w:t>
      </w:r>
      <w:r>
        <w:t xml:space="preserve"> values in the range of 1.7-1.9. This criterion is met only when using </w:t>
      </w:r>
      <w:r w:rsidRPr="007E570F">
        <w:rPr>
          <w:i/>
          <w:iCs/>
        </w:rPr>
        <w:t>(LW)</w:t>
      </w:r>
      <w:r w:rsidRPr="007E570F">
        <w:rPr>
          <w:i/>
          <w:iCs/>
          <w:vertAlign w:val="superscript"/>
        </w:rPr>
        <w:t>1/2</w:t>
      </w:r>
      <w:r>
        <w:t xml:space="preserve">. Another reason was the </w:t>
      </w:r>
      <w:r w:rsidRPr="00C071C1">
        <w:rPr>
          <w:i/>
          <w:iCs/>
        </w:rPr>
        <w:t>D</w:t>
      </w:r>
      <w:r w:rsidRPr="00C071C1">
        <w:rPr>
          <w:i/>
          <w:iCs/>
          <w:vertAlign w:val="subscript"/>
        </w:rPr>
        <w:t>f</w:t>
      </w:r>
      <w:r>
        <w:t xml:space="preserve"> values for diesel in relation to the biodiesel. B50, B80, and SME have higher </w:t>
      </w:r>
      <w:r w:rsidRPr="00C071C1">
        <w:rPr>
          <w:i/>
          <w:iCs/>
        </w:rPr>
        <w:t>D</w:t>
      </w:r>
      <w:r w:rsidRPr="00C071C1">
        <w:rPr>
          <w:i/>
          <w:iCs/>
          <w:vertAlign w:val="subscript"/>
        </w:rPr>
        <w:t>f</w:t>
      </w:r>
      <w:r>
        <w:t xml:space="preserve"> than diesel based on </w:t>
      </w:r>
      <w:r w:rsidRPr="0023543F">
        <w:rPr>
          <w:i/>
          <w:iCs/>
        </w:rPr>
        <w:t>R</w:t>
      </w:r>
      <w:r w:rsidRPr="0023543F">
        <w:rPr>
          <w:i/>
          <w:iCs/>
          <w:vertAlign w:val="subscript"/>
        </w:rPr>
        <w:t>g</w:t>
      </w:r>
      <w:r>
        <w:t xml:space="preserve"> while diesel has the highest </w:t>
      </w:r>
      <w:r w:rsidRPr="00C071C1">
        <w:rPr>
          <w:i/>
          <w:iCs/>
        </w:rPr>
        <w:t>D</w:t>
      </w:r>
      <w:r w:rsidRPr="00C071C1">
        <w:rPr>
          <w:i/>
          <w:iCs/>
          <w:vertAlign w:val="subscript"/>
        </w:rPr>
        <w:t>f</w:t>
      </w:r>
      <w:r>
        <w:t xml:space="preserve"> than all other tested fuels based on </w:t>
      </w:r>
      <w:r w:rsidRPr="007E570F">
        <w:rPr>
          <w:i/>
          <w:iCs/>
        </w:rPr>
        <w:t>(LW)</w:t>
      </w:r>
      <w:r w:rsidRPr="007E570F">
        <w:rPr>
          <w:i/>
          <w:iCs/>
          <w:vertAlign w:val="superscript"/>
        </w:rPr>
        <w:t>1/2</w:t>
      </w:r>
      <w:r>
        <w:t xml:space="preserve"> which is more consistent with </w:t>
      </w:r>
      <w:r w:rsidRPr="00371B9C">
        <w:t xml:space="preserve">the literature </w:t>
      </w:r>
      <w:r w:rsidRPr="00371B9C">
        <w:fldChar w:fldCharType="begin"/>
      </w:r>
      <w:r w:rsidR="00F42FA9">
        <w:instrText xml:space="preserve"> ADDIN EN.CITE &lt;EndNote&gt;&lt;Cite&gt;&lt;Author&gt;Fayad&lt;/Author&gt;&lt;Year&gt;2015&lt;/Year&gt;&lt;RecNum&gt;126&lt;/RecNum&gt;&lt;DisplayText&gt;[260, 263]&lt;/DisplayText&gt;&lt;record&gt;&lt;rec-number&gt;126&lt;/rec-number&gt;&lt;foreign-keys&gt;&lt;key app="EN" db-id="x9w99wppkstf94edr97xz2e1d2999zv2swz2" timestamp="1546404838"&gt;126&lt;/key&gt;&lt;/foreign-keys&gt;&lt;ref-type name="Journal Article"&gt;17&lt;/ref-type&gt;&lt;contributors&gt;&lt;authors&gt;&lt;author&gt;Fayad, Mohammed A&lt;/author&gt;&lt;author&gt;Herreros, Jose M&lt;/author&gt;&lt;author&gt;Martos, Francisco J&lt;/author&gt;&lt;author&gt;Tsolakis, Athanasios&lt;/author&gt;&lt;/authors&gt;&lt;/contributors&gt;&lt;titles&gt;&lt;title&gt;Role of alternative fuels on particulate matter (PM) characteristics and influence of the diesel oxidation catalyst&lt;/title&gt;&lt;secondary-title&gt;Environmental science &amp;amp; technology&lt;/secondary-title&gt;&lt;/titles&gt;&lt;periodical&gt;&lt;full-title&gt;Environmental Science &amp;amp; Technology&lt;/full-title&gt;&lt;/periodical&gt;&lt;pages&gt;11967-11973&lt;/pages&gt;&lt;volume&gt;49&lt;/volume&gt;&lt;number&gt;19&lt;/number&gt;&lt;dates&gt;&lt;year&gt;2015&lt;/year&gt;&lt;/dates&gt;&lt;isbn&gt;0013-936X&lt;/isbn&gt;&lt;urls&gt;&lt;/urls&gt;&lt;/record&gt;&lt;/Cite&gt;&lt;Cite&gt;&lt;Author&gt;Aizawa&lt;/Author&gt;&lt;Year&gt;2012&lt;/Year&gt;&lt;RecNum&gt;204&lt;/RecNum&gt;&lt;record&gt;&lt;rec-number&gt;204&lt;/rec-number&gt;&lt;foreign-keys&gt;&lt;key app="EN" db-id="afpexz90kr05zre9wzrxssxms0wsxzt2rta9" timestamp="1537656692"&gt;204&lt;/key&gt;&lt;/foreign-keys&gt;&lt;ref-type name="Journal Article"&gt;17&lt;/ref-type&gt;&lt;contributors&gt;&lt;authors&gt;&lt;author&gt;Aizawa, Tetsuya&lt;/author&gt;&lt;author&gt;Nishigai, Hiroki&lt;/author&gt;&lt;author&gt;Kondo, Katsufumi&lt;/author&gt;&lt;author&gt;Yamaguchi, Teruo&lt;/author&gt;&lt;author&gt;Nerva, Jean-Guillaume&lt;/author&gt;&lt;author&gt;Genzale, Caroline&lt;/author&gt;&lt;author&gt;Kook, Sanghoon&lt;/author&gt;&lt;author&gt;Pickett, Lyle&lt;/author&gt;&lt;/authors&gt;&lt;/contributors&gt;&lt;titles&gt;&lt;title&gt;Transmission electron microscopy of soot particles directly sampled in diesel spray flame-A comparison between US# 2 and biodiesel soot&lt;/title&gt;&lt;secondary-title&gt;SAE International Journal of Fuels and Lubricants&lt;/secondary-title&gt;&lt;/titles&gt;&lt;periodical&gt;&lt;full-title&gt;SAE International Journal of Fuels and Lubricants&lt;/full-title&gt;&lt;/periodical&gt;&lt;pages&gt;665-673&lt;/pages&gt;&lt;volume&gt;5&lt;/volume&gt;&lt;number&gt;2&lt;/number&gt;&lt;dates&gt;&lt;year&gt;2012&lt;/year&gt;&lt;/dates&gt;&lt;isbn&gt;1946-3952&lt;/isbn&gt;&lt;urls&gt;&lt;/urls&gt;&lt;/record&gt;&lt;/Cite&gt;&lt;/EndNote&gt;</w:instrText>
      </w:r>
      <w:r w:rsidRPr="00371B9C">
        <w:fldChar w:fldCharType="separate"/>
      </w:r>
      <w:r w:rsidR="00F42FA9">
        <w:rPr>
          <w:noProof/>
        </w:rPr>
        <w:t>[</w:t>
      </w:r>
      <w:hyperlink w:anchor="_ENREF_260" w:tooltip="Aizawa, 2012 #228" w:history="1">
        <w:r w:rsidR="00B4556B">
          <w:rPr>
            <w:noProof/>
          </w:rPr>
          <w:t>260</w:t>
        </w:r>
      </w:hyperlink>
      <w:r w:rsidR="00F42FA9">
        <w:rPr>
          <w:noProof/>
        </w:rPr>
        <w:t xml:space="preserve">, </w:t>
      </w:r>
      <w:hyperlink w:anchor="_ENREF_263" w:tooltip="Fayad, 2015 #126" w:history="1">
        <w:r w:rsidR="00B4556B">
          <w:rPr>
            <w:noProof/>
          </w:rPr>
          <w:t>263</w:t>
        </w:r>
      </w:hyperlink>
      <w:r w:rsidR="00F42FA9">
        <w:rPr>
          <w:noProof/>
        </w:rPr>
        <w:t>]</w:t>
      </w:r>
      <w:r w:rsidRPr="00371B9C">
        <w:fldChar w:fldCharType="end"/>
      </w:r>
      <w:r w:rsidRPr="00371B9C">
        <w:t>.</w:t>
      </w:r>
    </w:p>
    <w:p w14:paraId="0D6DAD98" w14:textId="7396AF10" w:rsidR="00E20F22" w:rsidRPr="00371B9C" w:rsidRDefault="00E20F22" w:rsidP="003736E4">
      <w:pPr>
        <w:jc w:val="both"/>
      </w:pPr>
      <w:r w:rsidRPr="00371B9C">
        <w:t xml:space="preserve">One interesting observation is the </w:t>
      </w:r>
      <w:r w:rsidRPr="00371B9C">
        <w:rPr>
          <w:i/>
          <w:iCs/>
        </w:rPr>
        <w:t>R</w:t>
      </w:r>
      <w:r w:rsidRPr="00371B9C">
        <w:rPr>
          <w:i/>
          <w:iCs/>
          <w:vertAlign w:val="superscript"/>
        </w:rPr>
        <w:t>2</w:t>
      </w:r>
      <w:r w:rsidRPr="00371B9C">
        <w:t xml:space="preserve"> parameter which is significantly high based on </w:t>
      </w:r>
      <w:r w:rsidRPr="00371B9C">
        <w:rPr>
          <w:i/>
          <w:iCs/>
        </w:rPr>
        <w:t>(LW)</w:t>
      </w:r>
      <w:r w:rsidRPr="00371B9C">
        <w:rPr>
          <w:i/>
          <w:iCs/>
          <w:vertAlign w:val="superscript"/>
        </w:rPr>
        <w:t>1/2</w:t>
      </w:r>
      <w:r w:rsidRPr="00371B9C">
        <w:t xml:space="preserve"> (</w:t>
      </w:r>
      <w:r w:rsidR="00543E5D" w:rsidRPr="00371B9C">
        <w:fldChar w:fldCharType="begin"/>
      </w:r>
      <w:r w:rsidR="00543E5D" w:rsidRPr="00371B9C">
        <w:instrText xml:space="preserve"> REF _Ref9977518 \h </w:instrText>
      </w:r>
      <w:r w:rsidR="00BB4F72" w:rsidRPr="00371B9C">
        <w:instrText xml:space="preserve"> \* MERGEFORMAT </w:instrText>
      </w:r>
      <w:r w:rsidR="00543E5D" w:rsidRPr="00371B9C">
        <w:fldChar w:fldCharType="separate"/>
      </w:r>
      <w:r w:rsidR="00BF02F1" w:rsidRPr="00543E5D">
        <w:rPr>
          <w:rFonts w:eastAsia="Calibri"/>
          <w:color w:val="00B0F0"/>
        </w:rPr>
        <w:t xml:space="preserve">Table </w:t>
      </w:r>
      <w:r w:rsidR="00BF02F1">
        <w:rPr>
          <w:rFonts w:eastAsia="Calibri"/>
          <w:noProof/>
          <w:color w:val="00B0F0"/>
        </w:rPr>
        <w:t>4</w:t>
      </w:r>
      <w:r w:rsidR="00543E5D" w:rsidRPr="00371B9C">
        <w:fldChar w:fldCharType="end"/>
      </w:r>
      <w:r w:rsidRPr="00371B9C">
        <w:t xml:space="preserve">). Except B20, all other fuels resulted in a </w:t>
      </w:r>
      <w:r w:rsidRPr="00371B9C">
        <w:rPr>
          <w:i/>
          <w:iCs/>
        </w:rPr>
        <w:t>R</w:t>
      </w:r>
      <w:r w:rsidRPr="00371B9C">
        <w:rPr>
          <w:i/>
          <w:iCs/>
          <w:vertAlign w:val="superscript"/>
        </w:rPr>
        <w:t>2</w:t>
      </w:r>
      <w:r w:rsidRPr="00371B9C">
        <w:t xml:space="preserve"> value fairly close to one (the maximum value) implying that the data are highly close to the regression line. </w:t>
      </w:r>
      <w:r w:rsidR="00543E5D" w:rsidRPr="00371B9C">
        <w:fldChar w:fldCharType="begin"/>
      </w:r>
      <w:r w:rsidR="00543E5D" w:rsidRPr="00371B9C">
        <w:instrText xml:space="preserve"> REF _Ref9977643 \h </w:instrText>
      </w:r>
      <w:r w:rsidR="00BB4F72" w:rsidRPr="00371B9C">
        <w:instrText xml:space="preserve"> \* MERGEFORMAT </w:instrText>
      </w:r>
      <w:r w:rsidR="00543E5D" w:rsidRPr="00371B9C">
        <w:fldChar w:fldCharType="separate"/>
      </w:r>
      <w:r w:rsidR="00BF02F1" w:rsidRPr="00371B9C">
        <w:rPr>
          <w:color w:val="00B0F0"/>
        </w:rPr>
        <w:t xml:space="preserve">Figure </w:t>
      </w:r>
      <w:r w:rsidR="00BF02F1">
        <w:rPr>
          <w:noProof/>
          <w:color w:val="00B0F0"/>
        </w:rPr>
        <w:t>21</w:t>
      </w:r>
      <w:r w:rsidR="00543E5D" w:rsidRPr="00371B9C">
        <w:fldChar w:fldCharType="end"/>
      </w:r>
      <w:r w:rsidRPr="00371B9C">
        <w:t xml:space="preserve"> shows the plotted data of </w:t>
      </w:r>
      <w:r w:rsidRPr="00371B9C">
        <w:rPr>
          <w:i/>
          <w:iCs/>
        </w:rPr>
        <w:t>ln(N)</w:t>
      </w:r>
      <w:r w:rsidRPr="00371B9C">
        <w:t xml:space="preserve"> over </w:t>
      </w:r>
      <w:r w:rsidRPr="00371B9C">
        <w:rPr>
          <w:i/>
          <w:iCs/>
        </w:rPr>
        <w:t>ln</w:t>
      </w:r>
      <w:r w:rsidRPr="00371B9C">
        <w:t>(</w:t>
      </w:r>
      <m:oMath>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g</m:t>
                </m:r>
              </m:sub>
            </m:sSub>
          </m:num>
          <m:den>
            <m:sSub>
              <m:sSubPr>
                <m:ctrlPr>
                  <w:rPr>
                    <w:rFonts w:ascii="Cambria Math" w:hAnsi="Cambria Math"/>
                    <w:i/>
                  </w:rPr>
                </m:ctrlPr>
              </m:sSubPr>
              <m:e>
                <m:r>
                  <w:rPr>
                    <w:rFonts w:ascii="Cambria Math" w:hAnsi="Cambria Math"/>
                  </w:rPr>
                  <m:t>d</m:t>
                </m:r>
              </m:e>
              <m:sub>
                <m:r>
                  <w:rPr>
                    <w:rFonts w:ascii="Cambria Math" w:hAnsi="Cambria Math"/>
                  </w:rPr>
                  <m:t>p</m:t>
                </m:r>
              </m:sub>
            </m:sSub>
          </m:den>
        </m:f>
      </m:oMath>
      <w:r w:rsidRPr="00371B9C">
        <w:t xml:space="preserve">) and the regression line for COME as an example to show the difference. It is evident that all the data from </w:t>
      </w:r>
      <w:r w:rsidRPr="00371B9C">
        <w:rPr>
          <w:i/>
          <w:iCs/>
        </w:rPr>
        <w:t>(LW)</w:t>
      </w:r>
      <w:r w:rsidRPr="00371B9C">
        <w:rPr>
          <w:i/>
          <w:iCs/>
          <w:vertAlign w:val="superscript"/>
        </w:rPr>
        <w:t>1/2</w:t>
      </w:r>
      <w:r w:rsidRPr="00371B9C">
        <w:t xml:space="preserve"> are profoundly close to the regression line as indicated by the </w:t>
      </w:r>
      <w:r w:rsidRPr="00371B9C">
        <w:rPr>
          <w:i/>
          <w:iCs/>
        </w:rPr>
        <w:t>R</w:t>
      </w:r>
      <w:r w:rsidRPr="00371B9C">
        <w:rPr>
          <w:i/>
          <w:iCs/>
          <w:vertAlign w:val="superscript"/>
        </w:rPr>
        <w:t>2</w:t>
      </w:r>
      <w:r w:rsidRPr="00371B9C">
        <w:t xml:space="preserve"> value (</w:t>
      </w:r>
      <w:r w:rsidR="00543E5D" w:rsidRPr="00371B9C">
        <w:fldChar w:fldCharType="begin"/>
      </w:r>
      <w:r w:rsidR="00543E5D" w:rsidRPr="00371B9C">
        <w:instrText xml:space="preserve"> REF _Ref9977643 \h </w:instrText>
      </w:r>
      <w:r w:rsidR="00BB4F72" w:rsidRPr="00371B9C">
        <w:instrText xml:space="preserve"> \* MERGEFORMAT </w:instrText>
      </w:r>
      <w:r w:rsidR="00543E5D" w:rsidRPr="00371B9C">
        <w:fldChar w:fldCharType="separate"/>
      </w:r>
      <w:r w:rsidR="00BF02F1" w:rsidRPr="00371B9C">
        <w:rPr>
          <w:color w:val="00B0F0"/>
        </w:rPr>
        <w:t xml:space="preserve">Figure </w:t>
      </w:r>
      <w:r w:rsidR="00BF02F1">
        <w:rPr>
          <w:noProof/>
          <w:color w:val="00B0F0"/>
        </w:rPr>
        <w:t>21</w:t>
      </w:r>
      <w:r w:rsidR="00543E5D" w:rsidRPr="00371B9C">
        <w:fldChar w:fldCharType="end"/>
      </w:r>
      <w:r w:rsidR="00543E5D" w:rsidRPr="00371B9C">
        <w:t xml:space="preserve"> </w:t>
      </w:r>
      <w:r w:rsidRPr="00371B9C">
        <w:rPr>
          <w:color w:val="00B0F0"/>
        </w:rPr>
        <w:t>b</w:t>
      </w:r>
      <w:r w:rsidRPr="00371B9C">
        <w:t xml:space="preserve">), but more spread when </w:t>
      </w:r>
      <w:r w:rsidRPr="00371B9C">
        <w:rPr>
          <w:i/>
          <w:iCs/>
        </w:rPr>
        <w:t>R</w:t>
      </w:r>
      <w:r w:rsidRPr="00371B9C">
        <w:rPr>
          <w:i/>
          <w:iCs/>
          <w:vertAlign w:val="subscript"/>
        </w:rPr>
        <w:t>g</w:t>
      </w:r>
      <w:r w:rsidRPr="00371B9C">
        <w:t xml:space="preserve"> is used (</w:t>
      </w:r>
      <w:r w:rsidR="00543E5D" w:rsidRPr="00371B9C">
        <w:fldChar w:fldCharType="begin"/>
      </w:r>
      <w:r w:rsidR="00543E5D" w:rsidRPr="00371B9C">
        <w:instrText xml:space="preserve"> REF _Ref9977643 \h </w:instrText>
      </w:r>
      <w:r w:rsidR="00BB4F72" w:rsidRPr="00371B9C">
        <w:instrText xml:space="preserve"> \* MERGEFORMAT </w:instrText>
      </w:r>
      <w:r w:rsidR="00543E5D" w:rsidRPr="00371B9C">
        <w:fldChar w:fldCharType="separate"/>
      </w:r>
      <w:r w:rsidR="00BF02F1" w:rsidRPr="00371B9C">
        <w:rPr>
          <w:color w:val="00B0F0"/>
        </w:rPr>
        <w:t xml:space="preserve">Figure </w:t>
      </w:r>
      <w:r w:rsidR="00BF02F1">
        <w:rPr>
          <w:noProof/>
          <w:color w:val="00B0F0"/>
        </w:rPr>
        <w:t>21</w:t>
      </w:r>
      <w:r w:rsidR="00543E5D" w:rsidRPr="00371B9C">
        <w:fldChar w:fldCharType="end"/>
      </w:r>
      <w:r w:rsidR="00543E5D" w:rsidRPr="00371B9C">
        <w:rPr>
          <w:color w:val="00B0F0"/>
        </w:rPr>
        <w:t xml:space="preserve"> </w:t>
      </w:r>
      <w:r w:rsidRPr="00371B9C">
        <w:rPr>
          <w:color w:val="00B0F0"/>
        </w:rPr>
        <w:t>a</w:t>
      </w:r>
      <w:r w:rsidRPr="00371B9C">
        <w:t>).</w:t>
      </w:r>
    </w:p>
    <w:p w14:paraId="43A95AF6" w14:textId="69CC5475" w:rsidR="00E20F22" w:rsidRPr="00371B9C" w:rsidRDefault="009A22C9" w:rsidP="009A22C9">
      <w:pPr>
        <w:spacing w:line="360" w:lineRule="auto"/>
        <w:ind w:firstLine="0"/>
        <w:jc w:val="center"/>
        <w:rPr>
          <w:rFonts w:asciiTheme="majorBidi" w:hAnsiTheme="majorBidi" w:cstheme="majorBidi"/>
        </w:rPr>
      </w:pPr>
      <w:r w:rsidRPr="009A22C9">
        <w:rPr>
          <w:rFonts w:asciiTheme="majorBidi" w:hAnsiTheme="majorBidi" w:cstheme="majorBidi"/>
          <w:noProof/>
        </w:rPr>
        <w:drawing>
          <wp:inline distT="0" distB="0" distL="0" distR="0" wp14:anchorId="5ED0F1A8" wp14:editId="522A9EA7">
            <wp:extent cx="3778250" cy="3974291"/>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790855" cy="3987551"/>
                    </a:xfrm>
                    <a:prstGeom prst="rect">
                      <a:avLst/>
                    </a:prstGeom>
                  </pic:spPr>
                </pic:pic>
              </a:graphicData>
            </a:graphic>
          </wp:inline>
        </w:drawing>
      </w:r>
    </w:p>
    <w:p w14:paraId="531378CA" w14:textId="425A27A5" w:rsidR="00E20F22" w:rsidRPr="00371B9C" w:rsidRDefault="00543E5D" w:rsidP="001A0F47">
      <w:pPr>
        <w:pStyle w:val="Caption"/>
        <w:jc w:val="both"/>
        <w:rPr>
          <w:rFonts w:eastAsia="Calibri"/>
        </w:rPr>
      </w:pPr>
      <w:bookmarkStart w:id="97" w:name="_Ref9977643"/>
      <w:bookmarkStart w:id="98" w:name="_Toc15056404"/>
      <w:r w:rsidRPr="00371B9C">
        <w:rPr>
          <w:color w:val="00B0F0"/>
        </w:rPr>
        <w:t xml:space="preserve">Figure </w:t>
      </w:r>
      <w:r w:rsidRPr="00371B9C">
        <w:rPr>
          <w:color w:val="00B0F0"/>
        </w:rPr>
        <w:fldChar w:fldCharType="begin"/>
      </w:r>
      <w:r w:rsidRPr="00371B9C">
        <w:rPr>
          <w:color w:val="00B0F0"/>
        </w:rPr>
        <w:instrText xml:space="preserve"> SEQ Figure \* ARABIC </w:instrText>
      </w:r>
      <w:r w:rsidRPr="00371B9C">
        <w:rPr>
          <w:color w:val="00B0F0"/>
        </w:rPr>
        <w:fldChar w:fldCharType="separate"/>
      </w:r>
      <w:r w:rsidR="00BF02F1">
        <w:rPr>
          <w:noProof/>
          <w:color w:val="00B0F0"/>
        </w:rPr>
        <w:t>21</w:t>
      </w:r>
      <w:r w:rsidRPr="00371B9C">
        <w:rPr>
          <w:color w:val="00B0F0"/>
        </w:rPr>
        <w:fldChar w:fldCharType="end"/>
      </w:r>
      <w:bookmarkEnd w:id="97"/>
      <w:r w:rsidRPr="00371B9C">
        <w:rPr>
          <w:rFonts w:eastAsia="Calibri"/>
        </w:rPr>
        <w:t>.</w:t>
      </w:r>
      <w:r w:rsidR="00E20F22" w:rsidRPr="00371B9C">
        <w:rPr>
          <w:rFonts w:eastAsia="Calibri"/>
        </w:rPr>
        <w:t xml:space="preserve"> Plotted data for aggregates extracted from COME flame tip by using a) </w:t>
      </w:r>
      <w:r w:rsidR="00E20F22" w:rsidRPr="00371B9C">
        <w:rPr>
          <w:rFonts w:ascii="Cambria Math" w:eastAsia="Calibri" w:hAnsi="Cambria Math" w:cs="Cambria Math"/>
        </w:rPr>
        <w:t>𝑅𝑔</w:t>
      </w:r>
      <w:r w:rsidR="00E20F22" w:rsidRPr="00371B9C">
        <w:rPr>
          <w:rFonts w:eastAsia="Calibri"/>
        </w:rPr>
        <w:t>, and b) (LW)</w:t>
      </w:r>
      <w:r w:rsidR="00E20F22" w:rsidRPr="00371B9C">
        <w:rPr>
          <w:rFonts w:eastAsia="Calibri"/>
          <w:vertAlign w:val="superscript"/>
        </w:rPr>
        <w:t>1/2</w:t>
      </w:r>
      <w:r w:rsidR="00230497" w:rsidRPr="00371B9C">
        <w:rPr>
          <w:rFonts w:eastAsia="Calibri"/>
        </w:rPr>
        <w:t>.</w:t>
      </w:r>
      <w:bookmarkEnd w:id="98"/>
    </w:p>
    <w:p w14:paraId="2D0DCD07" w14:textId="77777777" w:rsidR="00230497" w:rsidRPr="00371B9C" w:rsidRDefault="00230497" w:rsidP="00230497">
      <w:pPr>
        <w:rPr>
          <w:rFonts w:eastAsia="Calibri"/>
        </w:rPr>
      </w:pPr>
    </w:p>
    <w:p w14:paraId="057F51C0" w14:textId="16226C87" w:rsidR="00E20F22" w:rsidRPr="00950052" w:rsidRDefault="00E20F22" w:rsidP="00950052">
      <w:pPr>
        <w:jc w:val="both"/>
        <w:rPr>
          <w:rFonts w:eastAsia="Calibri"/>
        </w:rPr>
      </w:pPr>
      <w:r w:rsidRPr="00371B9C">
        <w:rPr>
          <w:rFonts w:eastAsia="Calibri"/>
        </w:rPr>
        <w:t>While</w:t>
      </w:r>
      <w:r w:rsidRPr="00371B9C">
        <w:rPr>
          <w:rFonts w:asciiTheme="majorBidi" w:hAnsiTheme="majorBidi" w:cstheme="majorBidi"/>
          <w:i/>
          <w:iCs/>
        </w:rPr>
        <w:t xml:space="preserve"> D</w:t>
      </w:r>
      <w:r w:rsidRPr="00371B9C">
        <w:rPr>
          <w:rFonts w:asciiTheme="majorBidi" w:hAnsiTheme="majorBidi" w:cstheme="majorBidi"/>
          <w:i/>
          <w:iCs/>
          <w:vertAlign w:val="subscript"/>
        </w:rPr>
        <w:t>f</w:t>
      </w:r>
      <w:r w:rsidRPr="00371B9C">
        <w:rPr>
          <w:rFonts w:asciiTheme="majorBidi" w:hAnsiTheme="majorBidi" w:cstheme="majorBidi"/>
        </w:rPr>
        <w:t xml:space="preserve"> </w:t>
      </w:r>
      <w:r w:rsidRPr="00371B9C">
        <w:rPr>
          <w:rFonts w:eastAsia="Calibri"/>
        </w:rPr>
        <w:t>values indicate the compactness of soot</w:t>
      </w:r>
      <w:r>
        <w:rPr>
          <w:rFonts w:eastAsia="Calibri"/>
        </w:rPr>
        <w:t xml:space="preserve"> aggregates, NJ, SL, and BL also need to be reported to characterize their branching and growth rate. Due to the highly dispersed distribution of NJ, SL, and BL values, their mean values are not reported since they may not show any reliable trend. However, the most complex aggregates with the highest NJ, SL, and BL from each flame may lead to a better comparison. The NJ, SL, and BL values of these selected and representative aggregates are provided in </w:t>
      </w:r>
      <w:r w:rsidR="00543E5D">
        <w:rPr>
          <w:rFonts w:eastAsia="Calibri"/>
        </w:rPr>
        <w:fldChar w:fldCharType="begin"/>
      </w:r>
      <w:r w:rsidR="00543E5D">
        <w:rPr>
          <w:rFonts w:eastAsia="Calibri"/>
        </w:rPr>
        <w:instrText xml:space="preserve"> REF _Ref9977725 \h </w:instrText>
      </w:r>
      <w:r w:rsidR="00543E5D">
        <w:rPr>
          <w:rFonts w:eastAsia="Calibri"/>
        </w:rPr>
      </w:r>
      <w:r w:rsidR="00543E5D">
        <w:rPr>
          <w:rFonts w:eastAsia="Calibri"/>
        </w:rPr>
        <w:fldChar w:fldCharType="separate"/>
      </w:r>
      <w:r w:rsidR="00BF02F1" w:rsidRPr="00543E5D">
        <w:rPr>
          <w:rFonts w:eastAsia="Calibri"/>
          <w:color w:val="00B0F0"/>
        </w:rPr>
        <w:t xml:space="preserve">Table </w:t>
      </w:r>
      <w:r w:rsidR="00BF02F1">
        <w:rPr>
          <w:rFonts w:eastAsia="Calibri"/>
          <w:noProof/>
          <w:color w:val="00B0F0"/>
        </w:rPr>
        <w:t>5</w:t>
      </w:r>
      <w:r w:rsidR="00543E5D">
        <w:rPr>
          <w:rFonts w:eastAsia="Calibri"/>
        </w:rPr>
        <w:fldChar w:fldCharType="end"/>
      </w:r>
      <w:r>
        <w:rPr>
          <w:rFonts w:eastAsia="Calibri"/>
        </w:rPr>
        <w:t xml:space="preserve">. Diesel produced the most linear aggregate with the lowest NJ of 76 and by adding biodiesel to that, NJ increased from 110 for B20 to 608 for B80. COME led to the most branched aggregate while CME and SME led to moderately branched ones. Three highest branched aggregates (B50, B80 and COME) also have the highest SL and BL. While B20 aggregate has slightly more branching nodes than that of diesel, it has a lower SL and BL. </w:t>
      </w:r>
    </w:p>
    <w:p w14:paraId="006FDBD1" w14:textId="77777777" w:rsidR="00E20F22" w:rsidRDefault="00E20F22" w:rsidP="00E20F22">
      <w:pPr>
        <w:spacing w:line="360" w:lineRule="auto"/>
        <w:jc w:val="center"/>
        <w:rPr>
          <w:rFonts w:eastAsia="Calibri" w:cs="+mn-cs"/>
          <w:i/>
          <w:iCs/>
          <w:color w:val="000000"/>
          <w:kern w:val="24"/>
          <w:sz w:val="18"/>
          <w:szCs w:val="17"/>
        </w:rPr>
      </w:pPr>
    </w:p>
    <w:p w14:paraId="5E5082B8" w14:textId="77777777" w:rsidR="00E20F22" w:rsidRDefault="00E20F22" w:rsidP="00E20F22">
      <w:pPr>
        <w:spacing w:line="360" w:lineRule="auto"/>
        <w:jc w:val="center"/>
        <w:rPr>
          <w:rFonts w:eastAsia="Calibri" w:cs="+mn-cs"/>
          <w:i/>
          <w:iCs/>
          <w:color w:val="000000"/>
          <w:kern w:val="24"/>
          <w:sz w:val="18"/>
          <w:szCs w:val="17"/>
        </w:rPr>
      </w:pPr>
    </w:p>
    <w:p w14:paraId="51B3A39C" w14:textId="3ED9D322" w:rsidR="00230497" w:rsidRDefault="00E20F22" w:rsidP="00D53F31">
      <w:pPr>
        <w:pStyle w:val="Caption"/>
        <w:rPr>
          <w:rFonts w:eastAsia="Calibri"/>
        </w:rPr>
      </w:pPr>
      <w:bookmarkStart w:id="99" w:name="_Ref9977725"/>
      <w:bookmarkStart w:id="100" w:name="_Toc15056159"/>
      <w:r w:rsidRPr="00543E5D">
        <w:rPr>
          <w:rFonts w:eastAsia="Calibri"/>
          <w:color w:val="00B0F0"/>
        </w:rPr>
        <w:t xml:space="preserve">Table </w:t>
      </w:r>
      <w:r w:rsidRPr="00543E5D">
        <w:rPr>
          <w:rFonts w:eastAsia="Calibri"/>
          <w:color w:val="00B0F0"/>
        </w:rPr>
        <w:fldChar w:fldCharType="begin"/>
      </w:r>
      <w:r w:rsidRPr="00543E5D">
        <w:rPr>
          <w:rFonts w:eastAsia="Calibri"/>
          <w:color w:val="00B0F0"/>
        </w:rPr>
        <w:instrText xml:space="preserve"> SEQ Table \* ARABIC </w:instrText>
      </w:r>
      <w:r w:rsidRPr="00543E5D">
        <w:rPr>
          <w:rFonts w:eastAsia="Calibri"/>
          <w:color w:val="00B0F0"/>
        </w:rPr>
        <w:fldChar w:fldCharType="separate"/>
      </w:r>
      <w:r w:rsidR="00BF02F1">
        <w:rPr>
          <w:rFonts w:eastAsia="Calibri"/>
          <w:noProof/>
          <w:color w:val="00B0F0"/>
        </w:rPr>
        <w:t>5</w:t>
      </w:r>
      <w:r w:rsidRPr="00543E5D">
        <w:rPr>
          <w:rFonts w:eastAsia="Calibri"/>
          <w:color w:val="00B0F0"/>
        </w:rPr>
        <w:fldChar w:fldCharType="end"/>
      </w:r>
      <w:bookmarkEnd w:id="99"/>
      <w:r w:rsidR="00543E5D">
        <w:rPr>
          <w:rFonts w:eastAsia="Calibri"/>
        </w:rPr>
        <w:t>.</w:t>
      </w:r>
      <w:r w:rsidRPr="00C269CF">
        <w:rPr>
          <w:rFonts w:eastAsia="Calibri"/>
        </w:rPr>
        <w:t xml:space="preserve"> </w:t>
      </w:r>
      <w:r w:rsidR="00360025">
        <w:rPr>
          <w:rFonts w:eastAsia="Calibri"/>
        </w:rPr>
        <w:t>H</w:t>
      </w:r>
      <w:r w:rsidRPr="00C269CF">
        <w:rPr>
          <w:rFonts w:eastAsia="Calibri"/>
        </w:rPr>
        <w:t>ighest number of junctions for aggregates from tip of the studied flames</w:t>
      </w:r>
      <w:r>
        <w:rPr>
          <w:rFonts w:eastAsia="Calibri"/>
        </w:rPr>
        <w:t xml:space="preserve"> and summation of all branches of selected aggregate</w:t>
      </w:r>
      <w:r w:rsidRPr="00C269CF">
        <w:rPr>
          <w:rFonts w:eastAsia="Calibri"/>
        </w:rPr>
        <w:t>.</w:t>
      </w:r>
      <w:bookmarkEnd w:id="100"/>
    </w:p>
    <w:p w14:paraId="73988A02" w14:textId="77777777" w:rsidR="00D53F31" w:rsidRPr="00D53F31" w:rsidRDefault="00D53F31" w:rsidP="00D53F31">
      <w:pPr>
        <w:spacing w:line="240" w:lineRule="auto"/>
        <w:rPr>
          <w:rFonts w:eastAsia="Calibri"/>
        </w:rPr>
      </w:pPr>
    </w:p>
    <w:tbl>
      <w:tblPr>
        <w:tblStyle w:val="ListTable6Colorful-Accent3"/>
        <w:tblW w:w="8943" w:type="dxa"/>
        <w:jc w:val="center"/>
        <w:tblLook w:val="06A0" w:firstRow="1" w:lastRow="0" w:firstColumn="1" w:lastColumn="0" w:noHBand="1" w:noVBand="1"/>
      </w:tblPr>
      <w:tblGrid>
        <w:gridCol w:w="963"/>
        <w:gridCol w:w="1452"/>
        <w:gridCol w:w="2112"/>
        <w:gridCol w:w="2208"/>
        <w:gridCol w:w="2208"/>
      </w:tblGrid>
      <w:tr w:rsidR="00E20F22" w:rsidRPr="00BB4F72" w14:paraId="7044C62B" w14:textId="77777777" w:rsidTr="00884D52">
        <w:trPr>
          <w:cnfStyle w:val="100000000000" w:firstRow="1" w:lastRow="0" w:firstColumn="0" w:lastColumn="0" w:oddVBand="0" w:evenVBand="0" w:oddHBand="0"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963" w:type="dxa"/>
            <w:tcBorders>
              <w:top w:val="single" w:sz="4" w:space="0" w:color="000000"/>
              <w:bottom w:val="single" w:sz="4" w:space="0" w:color="000000"/>
            </w:tcBorders>
            <w:noWrap/>
            <w:hideMark/>
          </w:tcPr>
          <w:p w14:paraId="3DF375F9" w14:textId="77777777" w:rsidR="00E20F22" w:rsidRPr="00BB4F72" w:rsidRDefault="00E20F22" w:rsidP="00BB4F72">
            <w:pPr>
              <w:spacing w:line="360" w:lineRule="auto"/>
              <w:ind w:firstLine="0"/>
              <w:jc w:val="center"/>
              <w:rPr>
                <w:rFonts w:asciiTheme="majorBidi" w:eastAsia="Times New Roman" w:hAnsiTheme="majorBidi" w:cstheme="majorBidi"/>
                <w:color w:val="000000"/>
                <w:sz w:val="21"/>
                <w:szCs w:val="21"/>
              </w:rPr>
            </w:pPr>
            <w:r w:rsidRPr="00BB4F72">
              <w:rPr>
                <w:rFonts w:asciiTheme="majorBidi" w:eastAsia="Times New Roman" w:hAnsiTheme="majorBidi" w:cstheme="majorBidi"/>
                <w:color w:val="000000"/>
                <w:sz w:val="21"/>
                <w:szCs w:val="21"/>
              </w:rPr>
              <w:t>Fuel</w:t>
            </w:r>
          </w:p>
        </w:tc>
        <w:tc>
          <w:tcPr>
            <w:tcW w:w="1452" w:type="dxa"/>
            <w:tcBorders>
              <w:top w:val="single" w:sz="4" w:space="0" w:color="000000"/>
              <w:bottom w:val="single" w:sz="4" w:space="0" w:color="000000"/>
            </w:tcBorders>
            <w:hideMark/>
          </w:tcPr>
          <w:p w14:paraId="4001A60D" w14:textId="77777777" w:rsidR="00E20F22" w:rsidRPr="00BB4F72" w:rsidRDefault="00E20F22" w:rsidP="00BB4F72">
            <w:pPr>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BB4F72">
              <w:rPr>
                <w:rFonts w:asciiTheme="majorBidi" w:eastAsia="Times New Roman" w:hAnsiTheme="majorBidi" w:cstheme="majorBidi"/>
                <w:color w:val="000000"/>
                <w:sz w:val="21"/>
                <w:szCs w:val="21"/>
              </w:rPr>
              <w:t>Flame height (mm)</w:t>
            </w:r>
          </w:p>
        </w:tc>
        <w:tc>
          <w:tcPr>
            <w:tcW w:w="2112" w:type="dxa"/>
            <w:tcBorders>
              <w:top w:val="single" w:sz="4" w:space="0" w:color="000000"/>
              <w:bottom w:val="single" w:sz="4" w:space="0" w:color="000000"/>
            </w:tcBorders>
            <w:noWrap/>
            <w:hideMark/>
          </w:tcPr>
          <w:p w14:paraId="1A4C1D56" w14:textId="7DC29106" w:rsidR="00E20F22" w:rsidRPr="00BB4F72" w:rsidRDefault="00E20F22" w:rsidP="00BB4F72">
            <w:pPr>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BB4F72">
              <w:rPr>
                <w:rFonts w:asciiTheme="majorBidi" w:eastAsia="Times New Roman" w:hAnsiTheme="majorBidi" w:cstheme="majorBidi"/>
                <w:color w:val="000000"/>
                <w:sz w:val="21"/>
                <w:szCs w:val="21"/>
              </w:rPr>
              <w:t>NJ</w:t>
            </w:r>
          </w:p>
          <w:p w14:paraId="750E3332" w14:textId="77777777" w:rsidR="00E20F22" w:rsidRPr="00BB4F72" w:rsidRDefault="00E20F22" w:rsidP="00BB4F72">
            <w:pPr>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BB4F72">
              <w:rPr>
                <w:rFonts w:asciiTheme="majorBidi" w:eastAsia="Times New Roman" w:hAnsiTheme="majorBidi" w:cstheme="majorBidi"/>
                <w:color w:val="000000"/>
                <w:sz w:val="21"/>
                <w:szCs w:val="21"/>
              </w:rPr>
              <w:t>(selected aggregate)</w:t>
            </w:r>
          </w:p>
        </w:tc>
        <w:tc>
          <w:tcPr>
            <w:tcW w:w="2208" w:type="dxa"/>
            <w:tcBorders>
              <w:top w:val="single" w:sz="4" w:space="0" w:color="000000"/>
              <w:bottom w:val="single" w:sz="4" w:space="0" w:color="000000"/>
            </w:tcBorders>
          </w:tcPr>
          <w:p w14:paraId="3CCF05E4" w14:textId="5FD4B221" w:rsidR="00E20F22" w:rsidRPr="00BB4F72" w:rsidRDefault="00E20F22" w:rsidP="00BB4F72">
            <w:pPr>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BB4F72">
              <w:rPr>
                <w:rFonts w:asciiTheme="majorBidi" w:eastAsia="Times New Roman" w:hAnsiTheme="majorBidi" w:cstheme="majorBidi"/>
                <w:color w:val="000000"/>
                <w:sz w:val="21"/>
                <w:szCs w:val="21"/>
              </w:rPr>
              <w:t>SL (µm)</w:t>
            </w:r>
          </w:p>
          <w:p w14:paraId="6D21D810" w14:textId="77777777" w:rsidR="00E20F22" w:rsidRPr="00BB4F72" w:rsidRDefault="00E20F22" w:rsidP="00BB4F72">
            <w:pPr>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BB4F72">
              <w:rPr>
                <w:rFonts w:asciiTheme="majorBidi" w:eastAsia="Times New Roman" w:hAnsiTheme="majorBidi" w:cstheme="majorBidi"/>
                <w:color w:val="000000"/>
                <w:sz w:val="21"/>
                <w:szCs w:val="21"/>
              </w:rPr>
              <w:t>(selected aggregate)</w:t>
            </w:r>
          </w:p>
        </w:tc>
        <w:tc>
          <w:tcPr>
            <w:tcW w:w="2208" w:type="dxa"/>
            <w:tcBorders>
              <w:top w:val="single" w:sz="4" w:space="0" w:color="000000"/>
              <w:bottom w:val="single" w:sz="4" w:space="0" w:color="000000"/>
            </w:tcBorders>
          </w:tcPr>
          <w:p w14:paraId="466ACEA8" w14:textId="77777777" w:rsidR="00E20F22" w:rsidRPr="00BB4F72" w:rsidRDefault="00E20F22" w:rsidP="00BB4F72">
            <w:pPr>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BB4F72">
              <w:rPr>
                <w:rFonts w:asciiTheme="majorBidi" w:eastAsia="Times New Roman" w:hAnsiTheme="majorBidi" w:cstheme="majorBidi"/>
                <w:color w:val="000000"/>
                <w:sz w:val="21"/>
                <w:szCs w:val="21"/>
              </w:rPr>
              <w:t>BL (µm)</w:t>
            </w:r>
          </w:p>
          <w:p w14:paraId="0A86CBCA" w14:textId="77777777" w:rsidR="00E20F22" w:rsidRPr="00BB4F72" w:rsidRDefault="00E20F22" w:rsidP="00BB4F72">
            <w:pPr>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BB4F72">
              <w:rPr>
                <w:rFonts w:asciiTheme="majorBidi" w:eastAsia="Times New Roman" w:hAnsiTheme="majorBidi" w:cstheme="majorBidi"/>
                <w:color w:val="000000"/>
                <w:sz w:val="21"/>
                <w:szCs w:val="21"/>
              </w:rPr>
              <w:t>(selected aggregate)</w:t>
            </w:r>
          </w:p>
        </w:tc>
      </w:tr>
      <w:tr w:rsidR="00E20F22" w:rsidRPr="00BB4F72" w14:paraId="2853F19A" w14:textId="77777777" w:rsidTr="00884D52">
        <w:trPr>
          <w:trHeight w:val="315"/>
          <w:jc w:val="center"/>
        </w:trPr>
        <w:tc>
          <w:tcPr>
            <w:cnfStyle w:val="001000000000" w:firstRow="0" w:lastRow="0" w:firstColumn="1" w:lastColumn="0" w:oddVBand="0" w:evenVBand="0" w:oddHBand="0" w:evenHBand="0" w:firstRowFirstColumn="0" w:firstRowLastColumn="0" w:lastRowFirstColumn="0" w:lastRowLastColumn="0"/>
            <w:tcW w:w="963" w:type="dxa"/>
            <w:tcBorders>
              <w:top w:val="single" w:sz="4" w:space="0" w:color="000000"/>
            </w:tcBorders>
            <w:noWrap/>
            <w:hideMark/>
          </w:tcPr>
          <w:p w14:paraId="19734BE5" w14:textId="77777777" w:rsidR="00E20F22" w:rsidRPr="00BB4F72" w:rsidRDefault="00E20F22" w:rsidP="00BB4F72">
            <w:pPr>
              <w:spacing w:line="360" w:lineRule="auto"/>
              <w:ind w:firstLine="0"/>
              <w:jc w:val="center"/>
              <w:rPr>
                <w:rFonts w:asciiTheme="majorBidi" w:eastAsia="Times New Roman" w:hAnsiTheme="majorBidi" w:cstheme="majorBidi"/>
                <w:color w:val="000000"/>
                <w:sz w:val="21"/>
                <w:szCs w:val="21"/>
              </w:rPr>
            </w:pPr>
            <w:r w:rsidRPr="00BB4F72">
              <w:rPr>
                <w:rFonts w:asciiTheme="majorBidi" w:eastAsia="Times New Roman" w:hAnsiTheme="majorBidi" w:cstheme="majorBidi"/>
                <w:color w:val="000000"/>
                <w:sz w:val="21"/>
                <w:szCs w:val="21"/>
              </w:rPr>
              <w:t>Diesel</w:t>
            </w:r>
          </w:p>
        </w:tc>
        <w:tc>
          <w:tcPr>
            <w:tcW w:w="1452" w:type="dxa"/>
            <w:tcBorders>
              <w:top w:val="single" w:sz="4" w:space="0" w:color="000000"/>
            </w:tcBorders>
            <w:hideMark/>
          </w:tcPr>
          <w:p w14:paraId="773355CC" w14:textId="77777777" w:rsidR="00E20F22" w:rsidRPr="00BB4F72" w:rsidRDefault="00E20F22" w:rsidP="00BB4F72">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BB4F72">
              <w:rPr>
                <w:rFonts w:asciiTheme="majorBidi" w:eastAsia="Times New Roman" w:hAnsiTheme="majorBidi" w:cstheme="majorBidi"/>
                <w:color w:val="000000"/>
                <w:sz w:val="21"/>
                <w:szCs w:val="21"/>
              </w:rPr>
              <w:t>33</w:t>
            </w:r>
          </w:p>
        </w:tc>
        <w:tc>
          <w:tcPr>
            <w:tcW w:w="2112" w:type="dxa"/>
            <w:tcBorders>
              <w:top w:val="single" w:sz="4" w:space="0" w:color="000000"/>
            </w:tcBorders>
            <w:noWrap/>
            <w:hideMark/>
          </w:tcPr>
          <w:p w14:paraId="076F6980" w14:textId="77777777" w:rsidR="00E20F22" w:rsidRPr="00BB4F72" w:rsidRDefault="00E20F22" w:rsidP="00BB4F72">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BB4F72">
              <w:rPr>
                <w:rFonts w:asciiTheme="majorBidi" w:eastAsia="Times New Roman" w:hAnsiTheme="majorBidi" w:cstheme="majorBidi"/>
                <w:color w:val="000000"/>
                <w:sz w:val="21"/>
                <w:szCs w:val="21"/>
              </w:rPr>
              <w:t>76</w:t>
            </w:r>
          </w:p>
        </w:tc>
        <w:tc>
          <w:tcPr>
            <w:tcW w:w="2208" w:type="dxa"/>
            <w:tcBorders>
              <w:top w:val="single" w:sz="4" w:space="0" w:color="000000"/>
            </w:tcBorders>
          </w:tcPr>
          <w:p w14:paraId="582F06AD" w14:textId="77777777" w:rsidR="00E20F22" w:rsidRPr="00BB4F72" w:rsidRDefault="00E20F22" w:rsidP="00BB4F72">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BB4F72">
              <w:rPr>
                <w:rFonts w:asciiTheme="majorBidi" w:eastAsia="Times New Roman" w:hAnsiTheme="majorBidi" w:cstheme="majorBidi"/>
                <w:color w:val="000000"/>
                <w:sz w:val="21"/>
                <w:szCs w:val="21"/>
              </w:rPr>
              <w:t>2.5</w:t>
            </w:r>
          </w:p>
        </w:tc>
        <w:tc>
          <w:tcPr>
            <w:tcW w:w="2208" w:type="dxa"/>
            <w:tcBorders>
              <w:top w:val="single" w:sz="4" w:space="0" w:color="000000"/>
            </w:tcBorders>
          </w:tcPr>
          <w:p w14:paraId="1F1FF703" w14:textId="77777777" w:rsidR="00E20F22" w:rsidRPr="00BB4F72" w:rsidRDefault="00E20F22" w:rsidP="00BB4F72">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BB4F72">
              <w:rPr>
                <w:rFonts w:asciiTheme="majorBidi" w:eastAsia="Times New Roman" w:hAnsiTheme="majorBidi" w:cstheme="majorBidi"/>
                <w:color w:val="000000"/>
                <w:sz w:val="21"/>
                <w:szCs w:val="21"/>
              </w:rPr>
              <w:t>5.4</w:t>
            </w:r>
          </w:p>
        </w:tc>
      </w:tr>
      <w:tr w:rsidR="00E20F22" w:rsidRPr="00BB4F72" w14:paraId="62F78075" w14:textId="77777777" w:rsidTr="00163700">
        <w:trPr>
          <w:trHeight w:val="315"/>
          <w:jc w:val="center"/>
        </w:trPr>
        <w:tc>
          <w:tcPr>
            <w:cnfStyle w:val="001000000000" w:firstRow="0" w:lastRow="0" w:firstColumn="1" w:lastColumn="0" w:oddVBand="0" w:evenVBand="0" w:oddHBand="0" w:evenHBand="0" w:firstRowFirstColumn="0" w:firstRowLastColumn="0" w:lastRowFirstColumn="0" w:lastRowLastColumn="0"/>
            <w:tcW w:w="963" w:type="dxa"/>
            <w:noWrap/>
            <w:hideMark/>
          </w:tcPr>
          <w:p w14:paraId="37686DAC" w14:textId="77777777" w:rsidR="00E20F22" w:rsidRPr="00BB4F72" w:rsidRDefault="00E20F22" w:rsidP="00BB4F72">
            <w:pPr>
              <w:spacing w:line="360" w:lineRule="auto"/>
              <w:ind w:firstLine="0"/>
              <w:jc w:val="center"/>
              <w:rPr>
                <w:rFonts w:asciiTheme="majorBidi" w:eastAsia="Times New Roman" w:hAnsiTheme="majorBidi" w:cstheme="majorBidi"/>
                <w:color w:val="000000"/>
                <w:sz w:val="21"/>
                <w:szCs w:val="21"/>
              </w:rPr>
            </w:pPr>
            <w:r w:rsidRPr="00BB4F72">
              <w:rPr>
                <w:rFonts w:asciiTheme="majorBidi" w:eastAsia="Times New Roman" w:hAnsiTheme="majorBidi" w:cstheme="majorBidi"/>
                <w:color w:val="000000"/>
                <w:sz w:val="21"/>
                <w:szCs w:val="21"/>
              </w:rPr>
              <w:t>B20</w:t>
            </w:r>
          </w:p>
        </w:tc>
        <w:tc>
          <w:tcPr>
            <w:tcW w:w="1452" w:type="dxa"/>
            <w:hideMark/>
          </w:tcPr>
          <w:p w14:paraId="3C443953" w14:textId="77777777" w:rsidR="00E20F22" w:rsidRPr="00BB4F72" w:rsidRDefault="00E20F22" w:rsidP="00BB4F72">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BB4F72">
              <w:rPr>
                <w:rFonts w:asciiTheme="majorBidi" w:eastAsia="Times New Roman" w:hAnsiTheme="majorBidi" w:cstheme="majorBidi"/>
                <w:color w:val="000000"/>
                <w:sz w:val="21"/>
                <w:szCs w:val="21"/>
              </w:rPr>
              <w:t>33</w:t>
            </w:r>
          </w:p>
        </w:tc>
        <w:tc>
          <w:tcPr>
            <w:tcW w:w="2112" w:type="dxa"/>
            <w:noWrap/>
            <w:hideMark/>
          </w:tcPr>
          <w:p w14:paraId="2057F6D4" w14:textId="77777777" w:rsidR="00E20F22" w:rsidRPr="00BB4F72" w:rsidRDefault="00E20F22" w:rsidP="00BB4F72">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BB4F72">
              <w:rPr>
                <w:rFonts w:asciiTheme="majorBidi" w:eastAsia="Times New Roman" w:hAnsiTheme="majorBidi" w:cstheme="majorBidi"/>
                <w:color w:val="000000"/>
                <w:sz w:val="21"/>
                <w:szCs w:val="21"/>
              </w:rPr>
              <w:t>110</w:t>
            </w:r>
          </w:p>
        </w:tc>
        <w:tc>
          <w:tcPr>
            <w:tcW w:w="2208" w:type="dxa"/>
          </w:tcPr>
          <w:p w14:paraId="69A4D60A" w14:textId="77777777" w:rsidR="00E20F22" w:rsidRPr="00BB4F72" w:rsidRDefault="00E20F22" w:rsidP="00BB4F72">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BB4F72">
              <w:rPr>
                <w:rFonts w:asciiTheme="majorBidi" w:eastAsia="Times New Roman" w:hAnsiTheme="majorBidi" w:cstheme="majorBidi"/>
                <w:color w:val="000000"/>
                <w:sz w:val="21"/>
                <w:szCs w:val="21"/>
              </w:rPr>
              <w:t>1.5</w:t>
            </w:r>
          </w:p>
        </w:tc>
        <w:tc>
          <w:tcPr>
            <w:tcW w:w="2208" w:type="dxa"/>
          </w:tcPr>
          <w:p w14:paraId="73B43238" w14:textId="77777777" w:rsidR="00E20F22" w:rsidRPr="00BB4F72" w:rsidRDefault="00E20F22" w:rsidP="00BB4F72">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BB4F72">
              <w:rPr>
                <w:rFonts w:asciiTheme="majorBidi" w:eastAsia="Times New Roman" w:hAnsiTheme="majorBidi" w:cstheme="majorBidi"/>
                <w:color w:val="000000"/>
                <w:sz w:val="21"/>
                <w:szCs w:val="21"/>
              </w:rPr>
              <w:t>4.8</w:t>
            </w:r>
          </w:p>
        </w:tc>
      </w:tr>
      <w:tr w:rsidR="00E20F22" w:rsidRPr="00BB4F72" w14:paraId="7DB6D9C8" w14:textId="77777777" w:rsidTr="00163700">
        <w:trPr>
          <w:trHeight w:val="315"/>
          <w:jc w:val="center"/>
        </w:trPr>
        <w:tc>
          <w:tcPr>
            <w:cnfStyle w:val="001000000000" w:firstRow="0" w:lastRow="0" w:firstColumn="1" w:lastColumn="0" w:oddVBand="0" w:evenVBand="0" w:oddHBand="0" w:evenHBand="0" w:firstRowFirstColumn="0" w:firstRowLastColumn="0" w:lastRowFirstColumn="0" w:lastRowLastColumn="0"/>
            <w:tcW w:w="963" w:type="dxa"/>
            <w:noWrap/>
            <w:hideMark/>
          </w:tcPr>
          <w:p w14:paraId="4C07FAEB" w14:textId="77777777" w:rsidR="00E20F22" w:rsidRPr="00BB4F72" w:rsidRDefault="00E20F22" w:rsidP="00BB4F72">
            <w:pPr>
              <w:spacing w:line="360" w:lineRule="auto"/>
              <w:ind w:firstLine="0"/>
              <w:jc w:val="center"/>
              <w:rPr>
                <w:rFonts w:asciiTheme="majorBidi" w:eastAsia="Times New Roman" w:hAnsiTheme="majorBidi" w:cstheme="majorBidi"/>
                <w:color w:val="000000"/>
                <w:sz w:val="21"/>
                <w:szCs w:val="21"/>
              </w:rPr>
            </w:pPr>
            <w:r w:rsidRPr="00BB4F72">
              <w:rPr>
                <w:rFonts w:asciiTheme="majorBidi" w:eastAsia="Times New Roman" w:hAnsiTheme="majorBidi" w:cstheme="majorBidi"/>
                <w:color w:val="000000"/>
                <w:sz w:val="21"/>
                <w:szCs w:val="21"/>
              </w:rPr>
              <w:t>B50</w:t>
            </w:r>
          </w:p>
        </w:tc>
        <w:tc>
          <w:tcPr>
            <w:tcW w:w="1452" w:type="dxa"/>
            <w:hideMark/>
          </w:tcPr>
          <w:p w14:paraId="6931F138" w14:textId="77777777" w:rsidR="00E20F22" w:rsidRPr="00BB4F72" w:rsidRDefault="00E20F22" w:rsidP="00BB4F72">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BB4F72">
              <w:rPr>
                <w:rFonts w:asciiTheme="majorBidi" w:eastAsia="Times New Roman" w:hAnsiTheme="majorBidi" w:cstheme="majorBidi"/>
                <w:color w:val="000000"/>
                <w:sz w:val="21"/>
                <w:szCs w:val="21"/>
              </w:rPr>
              <w:t>27</w:t>
            </w:r>
          </w:p>
        </w:tc>
        <w:tc>
          <w:tcPr>
            <w:tcW w:w="2112" w:type="dxa"/>
            <w:noWrap/>
            <w:hideMark/>
          </w:tcPr>
          <w:p w14:paraId="3BFFE81B" w14:textId="77777777" w:rsidR="00E20F22" w:rsidRPr="00BB4F72" w:rsidRDefault="00E20F22" w:rsidP="00BB4F72">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BB4F72">
              <w:rPr>
                <w:rFonts w:asciiTheme="majorBidi" w:eastAsia="Times New Roman" w:hAnsiTheme="majorBidi" w:cstheme="majorBidi"/>
                <w:color w:val="000000"/>
                <w:sz w:val="21"/>
                <w:szCs w:val="21"/>
              </w:rPr>
              <w:t>554</w:t>
            </w:r>
          </w:p>
        </w:tc>
        <w:tc>
          <w:tcPr>
            <w:tcW w:w="2208" w:type="dxa"/>
          </w:tcPr>
          <w:p w14:paraId="637829D3" w14:textId="77777777" w:rsidR="00E20F22" w:rsidRPr="00BB4F72" w:rsidRDefault="00E20F22" w:rsidP="00BB4F72">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BB4F72">
              <w:rPr>
                <w:rFonts w:asciiTheme="majorBidi" w:eastAsia="Times New Roman" w:hAnsiTheme="majorBidi" w:cstheme="majorBidi"/>
                <w:color w:val="000000"/>
                <w:sz w:val="21"/>
                <w:szCs w:val="21"/>
              </w:rPr>
              <w:t>5.5</w:t>
            </w:r>
          </w:p>
        </w:tc>
        <w:tc>
          <w:tcPr>
            <w:tcW w:w="2208" w:type="dxa"/>
          </w:tcPr>
          <w:p w14:paraId="13E97193" w14:textId="77777777" w:rsidR="00E20F22" w:rsidRPr="00BB4F72" w:rsidRDefault="00E20F22" w:rsidP="00BB4F72">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BB4F72">
              <w:rPr>
                <w:rFonts w:asciiTheme="majorBidi" w:eastAsia="Times New Roman" w:hAnsiTheme="majorBidi" w:cstheme="majorBidi"/>
                <w:color w:val="000000"/>
                <w:sz w:val="21"/>
                <w:szCs w:val="21"/>
              </w:rPr>
              <w:t>30</w:t>
            </w:r>
          </w:p>
        </w:tc>
      </w:tr>
      <w:tr w:rsidR="00E20F22" w:rsidRPr="00BB4F72" w14:paraId="798E338A" w14:textId="77777777" w:rsidTr="00163700">
        <w:trPr>
          <w:trHeight w:val="315"/>
          <w:jc w:val="center"/>
        </w:trPr>
        <w:tc>
          <w:tcPr>
            <w:cnfStyle w:val="001000000000" w:firstRow="0" w:lastRow="0" w:firstColumn="1" w:lastColumn="0" w:oddVBand="0" w:evenVBand="0" w:oddHBand="0" w:evenHBand="0" w:firstRowFirstColumn="0" w:firstRowLastColumn="0" w:lastRowFirstColumn="0" w:lastRowLastColumn="0"/>
            <w:tcW w:w="963" w:type="dxa"/>
            <w:noWrap/>
            <w:hideMark/>
          </w:tcPr>
          <w:p w14:paraId="6ACDD580" w14:textId="77777777" w:rsidR="00E20F22" w:rsidRPr="00BB4F72" w:rsidRDefault="00E20F22" w:rsidP="00BB4F72">
            <w:pPr>
              <w:spacing w:line="360" w:lineRule="auto"/>
              <w:ind w:firstLine="0"/>
              <w:jc w:val="center"/>
              <w:rPr>
                <w:rFonts w:asciiTheme="majorBidi" w:eastAsia="Times New Roman" w:hAnsiTheme="majorBidi" w:cstheme="majorBidi"/>
                <w:color w:val="000000"/>
                <w:sz w:val="21"/>
                <w:szCs w:val="21"/>
              </w:rPr>
            </w:pPr>
            <w:r w:rsidRPr="00BB4F72">
              <w:rPr>
                <w:rFonts w:asciiTheme="majorBidi" w:eastAsia="Times New Roman" w:hAnsiTheme="majorBidi" w:cstheme="majorBidi"/>
                <w:color w:val="000000"/>
                <w:sz w:val="21"/>
                <w:szCs w:val="21"/>
              </w:rPr>
              <w:t>B80</w:t>
            </w:r>
          </w:p>
        </w:tc>
        <w:tc>
          <w:tcPr>
            <w:tcW w:w="1452" w:type="dxa"/>
            <w:hideMark/>
          </w:tcPr>
          <w:p w14:paraId="75847579" w14:textId="77777777" w:rsidR="00E20F22" w:rsidRPr="00BB4F72" w:rsidRDefault="00E20F22" w:rsidP="00BB4F72">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BB4F72">
              <w:rPr>
                <w:rFonts w:asciiTheme="majorBidi" w:eastAsia="Times New Roman" w:hAnsiTheme="majorBidi" w:cstheme="majorBidi"/>
                <w:color w:val="000000"/>
                <w:sz w:val="21"/>
                <w:szCs w:val="21"/>
              </w:rPr>
              <w:t>27</w:t>
            </w:r>
          </w:p>
        </w:tc>
        <w:tc>
          <w:tcPr>
            <w:tcW w:w="2112" w:type="dxa"/>
            <w:noWrap/>
            <w:hideMark/>
          </w:tcPr>
          <w:p w14:paraId="759BAB66" w14:textId="77777777" w:rsidR="00E20F22" w:rsidRPr="00BB4F72" w:rsidRDefault="00E20F22" w:rsidP="00BB4F72">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BB4F72">
              <w:rPr>
                <w:rFonts w:asciiTheme="majorBidi" w:eastAsia="Times New Roman" w:hAnsiTheme="majorBidi" w:cstheme="majorBidi"/>
                <w:color w:val="000000"/>
                <w:sz w:val="21"/>
                <w:szCs w:val="21"/>
              </w:rPr>
              <w:t>608</w:t>
            </w:r>
          </w:p>
        </w:tc>
        <w:tc>
          <w:tcPr>
            <w:tcW w:w="2208" w:type="dxa"/>
          </w:tcPr>
          <w:p w14:paraId="700B5F6A" w14:textId="77777777" w:rsidR="00E20F22" w:rsidRPr="00BB4F72" w:rsidRDefault="00E20F22" w:rsidP="00BB4F72">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BB4F72">
              <w:rPr>
                <w:rFonts w:asciiTheme="majorBidi" w:eastAsia="Times New Roman" w:hAnsiTheme="majorBidi" w:cstheme="majorBidi"/>
                <w:color w:val="000000"/>
                <w:sz w:val="21"/>
                <w:szCs w:val="21"/>
              </w:rPr>
              <w:t>4.5</w:t>
            </w:r>
          </w:p>
        </w:tc>
        <w:tc>
          <w:tcPr>
            <w:tcW w:w="2208" w:type="dxa"/>
          </w:tcPr>
          <w:p w14:paraId="7F584CFB" w14:textId="77777777" w:rsidR="00E20F22" w:rsidRPr="00BB4F72" w:rsidRDefault="00E20F22" w:rsidP="00BB4F72">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BB4F72">
              <w:rPr>
                <w:rFonts w:asciiTheme="majorBidi" w:eastAsia="Times New Roman" w:hAnsiTheme="majorBidi" w:cstheme="majorBidi"/>
                <w:color w:val="000000"/>
                <w:sz w:val="21"/>
                <w:szCs w:val="21"/>
              </w:rPr>
              <w:t>31.7</w:t>
            </w:r>
          </w:p>
        </w:tc>
      </w:tr>
      <w:tr w:rsidR="00E20F22" w:rsidRPr="00BB4F72" w14:paraId="1C7AA125" w14:textId="77777777" w:rsidTr="00163700">
        <w:trPr>
          <w:trHeight w:val="315"/>
          <w:jc w:val="center"/>
        </w:trPr>
        <w:tc>
          <w:tcPr>
            <w:cnfStyle w:val="001000000000" w:firstRow="0" w:lastRow="0" w:firstColumn="1" w:lastColumn="0" w:oddVBand="0" w:evenVBand="0" w:oddHBand="0" w:evenHBand="0" w:firstRowFirstColumn="0" w:firstRowLastColumn="0" w:lastRowFirstColumn="0" w:lastRowLastColumn="0"/>
            <w:tcW w:w="963" w:type="dxa"/>
            <w:noWrap/>
            <w:hideMark/>
          </w:tcPr>
          <w:p w14:paraId="5F5C26CC" w14:textId="77777777" w:rsidR="00E20F22" w:rsidRPr="00BB4F72" w:rsidRDefault="00E20F22" w:rsidP="00BB4F72">
            <w:pPr>
              <w:spacing w:line="360" w:lineRule="auto"/>
              <w:ind w:firstLine="0"/>
              <w:jc w:val="center"/>
              <w:rPr>
                <w:rFonts w:asciiTheme="majorBidi" w:eastAsia="Times New Roman" w:hAnsiTheme="majorBidi" w:cstheme="majorBidi"/>
                <w:color w:val="000000"/>
                <w:sz w:val="21"/>
                <w:szCs w:val="21"/>
              </w:rPr>
            </w:pPr>
            <w:r w:rsidRPr="00BB4F72">
              <w:rPr>
                <w:rFonts w:asciiTheme="majorBidi" w:eastAsia="Times New Roman" w:hAnsiTheme="majorBidi" w:cstheme="majorBidi"/>
                <w:color w:val="000000"/>
                <w:sz w:val="21"/>
                <w:szCs w:val="21"/>
              </w:rPr>
              <w:t>CME</w:t>
            </w:r>
          </w:p>
        </w:tc>
        <w:tc>
          <w:tcPr>
            <w:tcW w:w="1452" w:type="dxa"/>
            <w:hideMark/>
          </w:tcPr>
          <w:p w14:paraId="6D494F13" w14:textId="77777777" w:rsidR="00E20F22" w:rsidRPr="00BB4F72" w:rsidRDefault="00E20F22" w:rsidP="00BB4F72">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BB4F72">
              <w:rPr>
                <w:rFonts w:asciiTheme="majorBidi" w:eastAsia="Times New Roman" w:hAnsiTheme="majorBidi" w:cstheme="majorBidi"/>
                <w:color w:val="000000"/>
                <w:sz w:val="21"/>
                <w:szCs w:val="21"/>
              </w:rPr>
              <w:t>21</w:t>
            </w:r>
          </w:p>
        </w:tc>
        <w:tc>
          <w:tcPr>
            <w:tcW w:w="2112" w:type="dxa"/>
            <w:noWrap/>
            <w:hideMark/>
          </w:tcPr>
          <w:p w14:paraId="306B8C7B" w14:textId="77777777" w:rsidR="00E20F22" w:rsidRPr="00BB4F72" w:rsidRDefault="00E20F22" w:rsidP="00BB4F72">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BB4F72">
              <w:rPr>
                <w:rFonts w:asciiTheme="majorBidi" w:eastAsia="Times New Roman" w:hAnsiTheme="majorBidi" w:cstheme="majorBidi"/>
                <w:color w:val="000000"/>
                <w:sz w:val="21"/>
                <w:szCs w:val="21"/>
              </w:rPr>
              <w:t>255</w:t>
            </w:r>
          </w:p>
        </w:tc>
        <w:tc>
          <w:tcPr>
            <w:tcW w:w="2208" w:type="dxa"/>
          </w:tcPr>
          <w:p w14:paraId="28F918D6" w14:textId="77777777" w:rsidR="00E20F22" w:rsidRPr="00BB4F72" w:rsidRDefault="00E20F22" w:rsidP="00BB4F72">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BB4F72">
              <w:rPr>
                <w:rFonts w:asciiTheme="majorBidi" w:eastAsia="Times New Roman" w:hAnsiTheme="majorBidi" w:cstheme="majorBidi"/>
                <w:color w:val="000000"/>
                <w:sz w:val="21"/>
                <w:szCs w:val="21"/>
              </w:rPr>
              <w:t>4.1</w:t>
            </w:r>
          </w:p>
        </w:tc>
        <w:tc>
          <w:tcPr>
            <w:tcW w:w="2208" w:type="dxa"/>
          </w:tcPr>
          <w:p w14:paraId="773A8E86" w14:textId="77777777" w:rsidR="00E20F22" w:rsidRPr="00BB4F72" w:rsidRDefault="00E20F22" w:rsidP="00BB4F72">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BB4F72">
              <w:rPr>
                <w:rFonts w:asciiTheme="majorBidi" w:eastAsia="Times New Roman" w:hAnsiTheme="majorBidi" w:cstheme="majorBidi"/>
                <w:color w:val="000000"/>
                <w:sz w:val="21"/>
                <w:szCs w:val="21"/>
              </w:rPr>
              <w:t>15.2</w:t>
            </w:r>
          </w:p>
        </w:tc>
      </w:tr>
      <w:tr w:rsidR="00E20F22" w:rsidRPr="00BB4F72" w14:paraId="45F1C6E2" w14:textId="77777777" w:rsidTr="00163700">
        <w:trPr>
          <w:trHeight w:val="315"/>
          <w:jc w:val="center"/>
        </w:trPr>
        <w:tc>
          <w:tcPr>
            <w:cnfStyle w:val="001000000000" w:firstRow="0" w:lastRow="0" w:firstColumn="1" w:lastColumn="0" w:oddVBand="0" w:evenVBand="0" w:oddHBand="0" w:evenHBand="0" w:firstRowFirstColumn="0" w:firstRowLastColumn="0" w:lastRowFirstColumn="0" w:lastRowLastColumn="0"/>
            <w:tcW w:w="963" w:type="dxa"/>
            <w:noWrap/>
            <w:hideMark/>
          </w:tcPr>
          <w:p w14:paraId="2784C2AA" w14:textId="77777777" w:rsidR="00E20F22" w:rsidRPr="00BB4F72" w:rsidRDefault="00E20F22" w:rsidP="00BB4F72">
            <w:pPr>
              <w:spacing w:line="360" w:lineRule="auto"/>
              <w:ind w:firstLine="0"/>
              <w:jc w:val="center"/>
              <w:rPr>
                <w:rFonts w:asciiTheme="majorBidi" w:eastAsia="Times New Roman" w:hAnsiTheme="majorBidi" w:cstheme="majorBidi"/>
                <w:color w:val="000000"/>
                <w:sz w:val="21"/>
                <w:szCs w:val="21"/>
              </w:rPr>
            </w:pPr>
            <w:r w:rsidRPr="00BB4F72">
              <w:rPr>
                <w:rFonts w:asciiTheme="majorBidi" w:eastAsia="Times New Roman" w:hAnsiTheme="majorBidi" w:cstheme="majorBidi"/>
                <w:color w:val="000000"/>
                <w:sz w:val="21"/>
                <w:szCs w:val="21"/>
              </w:rPr>
              <w:t>COME</w:t>
            </w:r>
          </w:p>
        </w:tc>
        <w:tc>
          <w:tcPr>
            <w:tcW w:w="1452" w:type="dxa"/>
            <w:hideMark/>
          </w:tcPr>
          <w:p w14:paraId="2B2CAC68" w14:textId="77777777" w:rsidR="00E20F22" w:rsidRPr="00BB4F72" w:rsidRDefault="00E20F22" w:rsidP="00BB4F72">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BB4F72">
              <w:rPr>
                <w:rFonts w:asciiTheme="majorBidi" w:eastAsia="Times New Roman" w:hAnsiTheme="majorBidi" w:cstheme="majorBidi"/>
                <w:color w:val="000000"/>
                <w:sz w:val="21"/>
                <w:szCs w:val="21"/>
              </w:rPr>
              <w:t>21</w:t>
            </w:r>
          </w:p>
        </w:tc>
        <w:tc>
          <w:tcPr>
            <w:tcW w:w="2112" w:type="dxa"/>
            <w:noWrap/>
            <w:hideMark/>
          </w:tcPr>
          <w:p w14:paraId="6BDED18B" w14:textId="77777777" w:rsidR="00E20F22" w:rsidRPr="00BB4F72" w:rsidRDefault="00E20F22" w:rsidP="00BB4F72">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BB4F72">
              <w:rPr>
                <w:rFonts w:asciiTheme="majorBidi" w:eastAsia="Times New Roman" w:hAnsiTheme="majorBidi" w:cstheme="majorBidi"/>
                <w:color w:val="000000"/>
                <w:sz w:val="21"/>
                <w:szCs w:val="21"/>
              </w:rPr>
              <w:t>646</w:t>
            </w:r>
          </w:p>
        </w:tc>
        <w:tc>
          <w:tcPr>
            <w:tcW w:w="2208" w:type="dxa"/>
          </w:tcPr>
          <w:p w14:paraId="5E19B170" w14:textId="77777777" w:rsidR="00E20F22" w:rsidRPr="00BB4F72" w:rsidRDefault="00E20F22" w:rsidP="00BB4F72">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BB4F72">
              <w:rPr>
                <w:rFonts w:asciiTheme="majorBidi" w:eastAsia="Times New Roman" w:hAnsiTheme="majorBidi" w:cstheme="majorBidi"/>
                <w:color w:val="000000"/>
                <w:sz w:val="21"/>
                <w:szCs w:val="21"/>
              </w:rPr>
              <w:t>5.4</w:t>
            </w:r>
          </w:p>
        </w:tc>
        <w:tc>
          <w:tcPr>
            <w:tcW w:w="2208" w:type="dxa"/>
          </w:tcPr>
          <w:p w14:paraId="1AB8FDEA" w14:textId="77777777" w:rsidR="00E20F22" w:rsidRPr="00BB4F72" w:rsidRDefault="00E20F22" w:rsidP="00BB4F72">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BB4F72">
              <w:rPr>
                <w:rFonts w:asciiTheme="majorBidi" w:eastAsia="Times New Roman" w:hAnsiTheme="majorBidi" w:cstheme="majorBidi"/>
                <w:color w:val="000000"/>
                <w:sz w:val="21"/>
                <w:szCs w:val="21"/>
              </w:rPr>
              <w:t>32.7</w:t>
            </w:r>
          </w:p>
        </w:tc>
      </w:tr>
      <w:tr w:rsidR="00E20F22" w:rsidRPr="00BB4F72" w14:paraId="4B482DB7" w14:textId="77777777" w:rsidTr="00884D52">
        <w:trPr>
          <w:trHeight w:val="315"/>
          <w:jc w:val="center"/>
        </w:trPr>
        <w:tc>
          <w:tcPr>
            <w:cnfStyle w:val="001000000000" w:firstRow="0" w:lastRow="0" w:firstColumn="1" w:lastColumn="0" w:oddVBand="0" w:evenVBand="0" w:oddHBand="0" w:evenHBand="0" w:firstRowFirstColumn="0" w:firstRowLastColumn="0" w:lastRowFirstColumn="0" w:lastRowLastColumn="0"/>
            <w:tcW w:w="963" w:type="dxa"/>
            <w:tcBorders>
              <w:bottom w:val="single" w:sz="4" w:space="0" w:color="000000"/>
            </w:tcBorders>
            <w:noWrap/>
            <w:hideMark/>
          </w:tcPr>
          <w:p w14:paraId="6767B3E0" w14:textId="77777777" w:rsidR="00E20F22" w:rsidRPr="00BB4F72" w:rsidRDefault="00E20F22" w:rsidP="00BB4F72">
            <w:pPr>
              <w:spacing w:line="360" w:lineRule="auto"/>
              <w:ind w:firstLine="0"/>
              <w:jc w:val="center"/>
              <w:rPr>
                <w:rFonts w:asciiTheme="majorBidi" w:eastAsia="Times New Roman" w:hAnsiTheme="majorBidi" w:cstheme="majorBidi"/>
                <w:color w:val="000000"/>
                <w:sz w:val="21"/>
                <w:szCs w:val="21"/>
              </w:rPr>
            </w:pPr>
            <w:r w:rsidRPr="00BB4F72">
              <w:rPr>
                <w:rFonts w:asciiTheme="majorBidi" w:eastAsia="Times New Roman" w:hAnsiTheme="majorBidi" w:cstheme="majorBidi"/>
                <w:color w:val="000000"/>
                <w:sz w:val="21"/>
                <w:szCs w:val="21"/>
              </w:rPr>
              <w:t>SME</w:t>
            </w:r>
          </w:p>
        </w:tc>
        <w:tc>
          <w:tcPr>
            <w:tcW w:w="1452" w:type="dxa"/>
            <w:tcBorders>
              <w:bottom w:val="single" w:sz="4" w:space="0" w:color="000000"/>
            </w:tcBorders>
            <w:hideMark/>
          </w:tcPr>
          <w:p w14:paraId="106C882C" w14:textId="77777777" w:rsidR="00E20F22" w:rsidRPr="00BB4F72" w:rsidRDefault="00E20F22" w:rsidP="00BB4F72">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BB4F72">
              <w:rPr>
                <w:rFonts w:asciiTheme="majorBidi" w:eastAsia="Times New Roman" w:hAnsiTheme="majorBidi" w:cstheme="majorBidi"/>
                <w:color w:val="000000"/>
                <w:sz w:val="21"/>
                <w:szCs w:val="21"/>
              </w:rPr>
              <w:t>25</w:t>
            </w:r>
          </w:p>
        </w:tc>
        <w:tc>
          <w:tcPr>
            <w:tcW w:w="2112" w:type="dxa"/>
            <w:tcBorders>
              <w:bottom w:val="single" w:sz="4" w:space="0" w:color="000000"/>
            </w:tcBorders>
            <w:noWrap/>
            <w:hideMark/>
          </w:tcPr>
          <w:p w14:paraId="2EB0B3C3" w14:textId="77777777" w:rsidR="00E20F22" w:rsidRPr="00BB4F72" w:rsidRDefault="00E20F22" w:rsidP="00BB4F72">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BB4F72">
              <w:rPr>
                <w:rFonts w:asciiTheme="majorBidi" w:eastAsia="Times New Roman" w:hAnsiTheme="majorBidi" w:cstheme="majorBidi"/>
                <w:color w:val="000000"/>
                <w:sz w:val="21"/>
                <w:szCs w:val="21"/>
              </w:rPr>
              <w:t>225</w:t>
            </w:r>
          </w:p>
        </w:tc>
        <w:tc>
          <w:tcPr>
            <w:tcW w:w="2208" w:type="dxa"/>
            <w:tcBorders>
              <w:bottom w:val="single" w:sz="4" w:space="0" w:color="000000"/>
            </w:tcBorders>
          </w:tcPr>
          <w:p w14:paraId="4BED0705" w14:textId="77777777" w:rsidR="00E20F22" w:rsidRPr="00BB4F72" w:rsidRDefault="00E20F22" w:rsidP="00BB4F72">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BB4F72">
              <w:rPr>
                <w:rFonts w:asciiTheme="majorBidi" w:eastAsia="Times New Roman" w:hAnsiTheme="majorBidi" w:cstheme="majorBidi"/>
                <w:color w:val="000000"/>
                <w:sz w:val="21"/>
                <w:szCs w:val="21"/>
              </w:rPr>
              <w:t>2.7</w:t>
            </w:r>
          </w:p>
        </w:tc>
        <w:tc>
          <w:tcPr>
            <w:tcW w:w="2208" w:type="dxa"/>
            <w:tcBorders>
              <w:bottom w:val="single" w:sz="4" w:space="0" w:color="000000"/>
            </w:tcBorders>
          </w:tcPr>
          <w:p w14:paraId="5F333A15" w14:textId="77777777" w:rsidR="00E20F22" w:rsidRPr="00BB4F72" w:rsidRDefault="00E20F22" w:rsidP="00BB4F72">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1"/>
                <w:szCs w:val="21"/>
              </w:rPr>
            </w:pPr>
            <w:r w:rsidRPr="00BB4F72">
              <w:rPr>
                <w:rFonts w:asciiTheme="majorBidi" w:eastAsia="Times New Roman" w:hAnsiTheme="majorBidi" w:cstheme="majorBidi"/>
                <w:color w:val="000000"/>
                <w:sz w:val="21"/>
                <w:szCs w:val="21"/>
              </w:rPr>
              <w:t>11</w:t>
            </w:r>
          </w:p>
        </w:tc>
      </w:tr>
    </w:tbl>
    <w:p w14:paraId="2B0EA983" w14:textId="62764C1E" w:rsidR="00E20F22" w:rsidRPr="00360025" w:rsidRDefault="00360025" w:rsidP="00360025">
      <w:pPr>
        <w:spacing w:line="360" w:lineRule="auto"/>
        <w:ind w:firstLine="0"/>
        <w:rPr>
          <w:rFonts w:asciiTheme="majorBidi" w:hAnsiTheme="majorBidi" w:cstheme="majorBidi"/>
          <w:sz w:val="16"/>
          <w:szCs w:val="16"/>
        </w:rPr>
      </w:pPr>
      <w:r w:rsidRPr="00360025">
        <w:rPr>
          <w:rFonts w:asciiTheme="majorBidi" w:hAnsiTheme="majorBidi" w:cstheme="majorBidi"/>
          <w:sz w:val="16"/>
          <w:szCs w:val="16"/>
        </w:rPr>
        <w:t>(NJ: Number of Junctions, SL: Skeleton Length, BL: Branching Length)</w:t>
      </w:r>
    </w:p>
    <w:p w14:paraId="6C89CCDF" w14:textId="77777777" w:rsidR="00E20F22" w:rsidRPr="00E20F22" w:rsidRDefault="00E20F22" w:rsidP="00E20F22"/>
    <w:p w14:paraId="7D856F62" w14:textId="77777777" w:rsidR="00E20F22" w:rsidRPr="001730B7" w:rsidRDefault="00BB4F72" w:rsidP="009B5B4B">
      <w:pPr>
        <w:pStyle w:val="Heading2"/>
      </w:pPr>
      <w:bookmarkStart w:id="101" w:name="_Toc15055634"/>
      <w:r>
        <w:t>D</w:t>
      </w:r>
      <w:r w:rsidR="00440E5C">
        <w:t>etail</w:t>
      </w:r>
      <w:r>
        <w:t>ed</w:t>
      </w:r>
      <w:r w:rsidR="009404BD">
        <w:t xml:space="preserve"> soot morphology</w:t>
      </w:r>
      <w:r w:rsidR="00440E5C">
        <w:t xml:space="preserve"> comparison </w:t>
      </w:r>
      <w:r w:rsidR="009404BD">
        <w:t>from</w:t>
      </w:r>
      <w:r w:rsidR="00440E5C">
        <w:t xml:space="preserve"> </w:t>
      </w:r>
      <w:r w:rsidR="00E20F22" w:rsidRPr="001730B7">
        <w:t>diesel and blending</w:t>
      </w:r>
      <w:bookmarkEnd w:id="101"/>
    </w:p>
    <w:p w14:paraId="030F03DB" w14:textId="712AC8A5" w:rsidR="00440E5C" w:rsidRPr="001730B7" w:rsidRDefault="00440E5C" w:rsidP="003736E4">
      <w:pPr>
        <w:jc w:val="both"/>
      </w:pPr>
      <w:r w:rsidRPr="001730B7">
        <w:t xml:space="preserve">In order to interpret the results it is worth noting that there are two main parameters affecting the </w:t>
      </w:r>
      <w:r w:rsidRPr="001730B7">
        <w:rPr>
          <w:i/>
          <w:iCs/>
        </w:rPr>
        <w:t>D</w:t>
      </w:r>
      <w:r w:rsidRPr="001730B7">
        <w:rPr>
          <w:i/>
          <w:iCs/>
          <w:vertAlign w:val="subscript"/>
        </w:rPr>
        <w:t>f</w:t>
      </w:r>
      <w:r w:rsidRPr="001730B7">
        <w:t xml:space="preserve"> of soot fractal aggregates formed inside a flame: i) soot inception rate (equivalent to the precursors density) and ii) the residence time of fractal clusters inside the flame volume </w:t>
      </w:r>
      <w:r w:rsidRPr="001730B7">
        <w:fldChar w:fldCharType="begin"/>
      </w:r>
      <w:r w:rsidR="00F42FA9">
        <w:instrText xml:space="preserve"> ADDIN EN.CITE &lt;EndNote&gt;&lt;Cite&gt;&lt;Author&gt;Zhang&lt;/Author&gt;&lt;Year&gt;2014&lt;/Year&gt;&lt;RecNum&gt;109&lt;/RecNum&gt;&lt;DisplayText&gt;[251]&lt;/DisplayText&gt;&lt;record&gt;&lt;rec-number&gt;109&lt;/rec-number&gt;&lt;foreign-keys&gt;&lt;key app="EN" db-id="x9w99wppkstf94edr97xz2e1d2999zv2swz2" timestamp="1546404838"&gt;109&lt;/key&gt;&lt;/foreign-keys&gt;&lt;ref-type name="Journal Article"&gt;17&lt;/ref-type&gt;&lt;contributors&gt;&lt;authors&gt;&lt;author&gt;Zhang, Renlin&lt;/author&gt;&lt;author&gt;Kook, Sanghoon&lt;/author&gt;&lt;/authors&gt;&lt;/contributors&gt;&lt;titles&gt;&lt;title&gt;Influence of fuel injection timing and pressure on in-flame soot particles in an automotive-size diesel engine&lt;/title&gt;&lt;secondary-title&gt;Environmental science &amp;amp; technology&lt;/secondary-title&gt;&lt;/titles&gt;&lt;periodical&gt;&lt;full-title&gt;Environmental Science &amp;amp; Technology&lt;/full-title&gt;&lt;/periodical&gt;&lt;pages&gt;8243-8250&lt;/pages&gt;&lt;volume&gt;48&lt;/volume&gt;&lt;number&gt;14&lt;/number&gt;&lt;dates&gt;&lt;year&gt;2014&lt;/year&gt;&lt;/dates&gt;&lt;isbn&gt;0013-936X&lt;/isbn&gt;&lt;urls&gt;&lt;/urls&gt;&lt;/record&gt;&lt;/Cite&gt;&lt;/EndNote&gt;</w:instrText>
      </w:r>
      <w:r w:rsidRPr="001730B7">
        <w:fldChar w:fldCharType="separate"/>
      </w:r>
      <w:r w:rsidR="00F42FA9">
        <w:rPr>
          <w:noProof/>
        </w:rPr>
        <w:t>[</w:t>
      </w:r>
      <w:hyperlink w:anchor="_ENREF_251" w:tooltip="Zhang, 2014 #109" w:history="1">
        <w:r w:rsidR="00B4556B">
          <w:rPr>
            <w:noProof/>
          </w:rPr>
          <w:t>251</w:t>
        </w:r>
      </w:hyperlink>
      <w:r w:rsidR="00F42FA9">
        <w:rPr>
          <w:noProof/>
        </w:rPr>
        <w:t>]</w:t>
      </w:r>
      <w:r w:rsidRPr="001730B7">
        <w:fldChar w:fldCharType="end"/>
      </w:r>
      <w:r w:rsidRPr="001730B7">
        <w:t xml:space="preserve">. Both parameters have a direct relation to the compactness of aggregates and consequently </w:t>
      </w:r>
      <w:r w:rsidRPr="001730B7">
        <w:rPr>
          <w:i/>
          <w:iCs/>
        </w:rPr>
        <w:t>D</w:t>
      </w:r>
      <w:r w:rsidRPr="001730B7">
        <w:rPr>
          <w:i/>
          <w:iCs/>
          <w:vertAlign w:val="subscript"/>
        </w:rPr>
        <w:t>f</w:t>
      </w:r>
      <w:r w:rsidRPr="001730B7">
        <w:t xml:space="preserve">. That is, a higher number of non-fractal primary particles at the lower part of the flame (stronger soot inception) and/or longer residence time tend to increase the chance of particle collision and agglomeration, hence increasing the compactness and </w:t>
      </w:r>
      <w:r w:rsidRPr="001730B7">
        <w:rPr>
          <w:i/>
          <w:iCs/>
        </w:rPr>
        <w:t>D</w:t>
      </w:r>
      <w:r w:rsidRPr="001730B7">
        <w:rPr>
          <w:i/>
          <w:iCs/>
          <w:vertAlign w:val="subscript"/>
        </w:rPr>
        <w:t>f</w:t>
      </w:r>
      <w:r w:rsidRPr="001730B7">
        <w:t>. TEM images collected from the lower part of the flame can be used to evaluate the density of soot singlet particles operating as the primary particles to form fractals at the upper part of the flame. Since the sampling of these fractals occurs at the flame tip region, the flame height could be a meaningful representative of the residence time due to the identical flow rate used to form all the tested flames. Therefore, singlet particle density and the flame height are the two main parameters to interpret the results of this study. Additionally, agglomeration schemes and carbonization process will be discussed to explain the distinct fractal properties observed in tested flames.</w:t>
      </w:r>
    </w:p>
    <w:p w14:paraId="7213A8C5" w14:textId="62719509" w:rsidR="00E20F22" w:rsidRPr="001730B7" w:rsidRDefault="00E20F22" w:rsidP="003736E4">
      <w:pPr>
        <w:jc w:val="both"/>
      </w:pPr>
      <w:r w:rsidRPr="001730B7">
        <w:t xml:space="preserve">Considering blended fuels, </w:t>
      </w:r>
      <w:r w:rsidRPr="001730B7">
        <w:rPr>
          <w:i/>
          <w:iCs/>
        </w:rPr>
        <w:t>D</w:t>
      </w:r>
      <w:r w:rsidRPr="001730B7">
        <w:rPr>
          <w:i/>
          <w:iCs/>
          <w:vertAlign w:val="subscript"/>
        </w:rPr>
        <w:t>f</w:t>
      </w:r>
      <w:r w:rsidRPr="001730B7">
        <w:t xml:space="preserve"> increases with increasing the percentage of </w:t>
      </w:r>
      <w:r w:rsidR="00C90370">
        <w:t>biodiesel</w:t>
      </w:r>
      <w:r w:rsidRPr="001730B7">
        <w:t xml:space="preserve"> in the mixture (</w:t>
      </w:r>
      <w:r w:rsidR="00543E5D">
        <w:fldChar w:fldCharType="begin"/>
      </w:r>
      <w:r w:rsidR="00543E5D">
        <w:instrText xml:space="preserve"> REF _Ref9977515 \h </w:instrText>
      </w:r>
      <w:r w:rsidR="00543E5D">
        <w:fldChar w:fldCharType="separate"/>
      </w:r>
      <w:r w:rsidR="00BF02F1" w:rsidRPr="00543E5D">
        <w:rPr>
          <w:rFonts w:eastAsia="Calibri"/>
          <w:color w:val="00B0F0"/>
        </w:rPr>
        <w:t xml:space="preserve">Table </w:t>
      </w:r>
      <w:r w:rsidR="00BF02F1">
        <w:rPr>
          <w:rFonts w:eastAsia="Calibri"/>
          <w:noProof/>
          <w:color w:val="00B0F0"/>
        </w:rPr>
        <w:t>3</w:t>
      </w:r>
      <w:r w:rsidR="00543E5D">
        <w:fldChar w:fldCharType="end"/>
      </w:r>
      <w:r w:rsidRPr="001730B7">
        <w:t xml:space="preserve">) implying that soot aggregates become more compact and less stretched/linear by the addition of </w:t>
      </w:r>
      <w:r w:rsidR="00C90370">
        <w:t>biodiesel</w:t>
      </w:r>
      <w:r w:rsidRPr="001730B7">
        <w:t xml:space="preserve"> to the blend. B20 has the longest flame (33mm) among the tested blends while B50 and B80 form shorter flames with the height of 27 mm. Therefore, soot particles at the tip of the B20 flame experience the longest residence time compared to the other two blends which tends to increase the </w:t>
      </w:r>
      <w:r w:rsidRPr="001730B7">
        <w:rPr>
          <w:i/>
          <w:iCs/>
        </w:rPr>
        <w:t>D</w:t>
      </w:r>
      <w:r w:rsidRPr="001730B7">
        <w:rPr>
          <w:i/>
          <w:iCs/>
          <w:vertAlign w:val="subscript"/>
        </w:rPr>
        <w:t>f</w:t>
      </w:r>
      <w:r w:rsidRPr="001730B7">
        <w:t xml:space="preserve">. However, despite having the longest flame, B20 leads to a lower </w:t>
      </w:r>
      <w:r w:rsidRPr="001730B7">
        <w:rPr>
          <w:i/>
          <w:iCs/>
        </w:rPr>
        <w:t>D</w:t>
      </w:r>
      <w:r w:rsidRPr="001730B7">
        <w:rPr>
          <w:i/>
          <w:iCs/>
          <w:vertAlign w:val="subscript"/>
        </w:rPr>
        <w:t>f</w:t>
      </w:r>
      <w:r w:rsidRPr="001730B7">
        <w:t xml:space="preserve"> than B50 and B80 suggesting a significantly lower singlet particles density at the lower part of the flame. Soot samples inside the B50 and B80 experience similar residence time (approximately the same flame height), therefore fewer number of singlet particles (weaker soot inception) may be the reason behind the lower </w:t>
      </w:r>
      <w:r w:rsidRPr="001730B7">
        <w:rPr>
          <w:i/>
          <w:iCs/>
        </w:rPr>
        <w:t>D</w:t>
      </w:r>
      <w:r w:rsidRPr="001730B7">
        <w:rPr>
          <w:i/>
          <w:iCs/>
          <w:vertAlign w:val="subscript"/>
        </w:rPr>
        <w:t>f</w:t>
      </w:r>
      <w:r w:rsidRPr="001730B7">
        <w:t xml:space="preserve"> values in the case of B50 than B80. Diesel and B20 form flames with similar heights, thus lower </w:t>
      </w:r>
      <w:r w:rsidRPr="001730B7">
        <w:rPr>
          <w:i/>
          <w:iCs/>
        </w:rPr>
        <w:t>D</w:t>
      </w:r>
      <w:r w:rsidRPr="001730B7">
        <w:rPr>
          <w:i/>
          <w:iCs/>
          <w:vertAlign w:val="subscript"/>
        </w:rPr>
        <w:t>f</w:t>
      </w:r>
      <w:r w:rsidRPr="001730B7">
        <w:t xml:space="preserve"> values for B20 means weaker soot inception for B20. These conclusions for the variation of soot inception need to be verified by TEM images from lower part of the flames which illustrate the singlet particles.</w:t>
      </w:r>
    </w:p>
    <w:p w14:paraId="773E80F5" w14:textId="53CD7FE9" w:rsidR="00E20F22" w:rsidRPr="001730B7" w:rsidRDefault="00E43034" w:rsidP="003736E4">
      <w:pPr>
        <w:jc w:val="both"/>
      </w:pPr>
      <w:r>
        <w:fldChar w:fldCharType="begin"/>
      </w:r>
      <w:r>
        <w:instrText xml:space="preserve"> REF _Ref9978149 \h </w:instrText>
      </w:r>
      <w:r>
        <w:fldChar w:fldCharType="separate"/>
      </w:r>
      <w:r w:rsidR="00BF02F1" w:rsidRPr="00E43034">
        <w:rPr>
          <w:color w:val="00B0F0"/>
        </w:rPr>
        <w:t xml:space="preserve">Figure </w:t>
      </w:r>
      <w:r w:rsidR="00BF02F1">
        <w:rPr>
          <w:noProof/>
          <w:color w:val="00B0F0"/>
        </w:rPr>
        <w:t>22</w:t>
      </w:r>
      <w:r>
        <w:fldChar w:fldCharType="end"/>
      </w:r>
      <w:r w:rsidR="00E20F22" w:rsidRPr="001730B7">
        <w:t xml:space="preserve"> presents a set of low resolution TEM images (</w:t>
      </w:r>
      <w:r>
        <w:fldChar w:fldCharType="begin"/>
      </w:r>
      <w:r>
        <w:instrText xml:space="preserve"> REF _Ref9978149 \h </w:instrText>
      </w:r>
      <w:r>
        <w:fldChar w:fldCharType="separate"/>
      </w:r>
      <w:r w:rsidR="00BF02F1" w:rsidRPr="00E43034">
        <w:rPr>
          <w:color w:val="00B0F0"/>
        </w:rPr>
        <w:t xml:space="preserve">Figure </w:t>
      </w:r>
      <w:r w:rsidR="00BF02F1">
        <w:rPr>
          <w:noProof/>
          <w:color w:val="00B0F0"/>
        </w:rPr>
        <w:t>22</w:t>
      </w:r>
      <w:r>
        <w:fldChar w:fldCharType="end"/>
      </w:r>
      <w:r>
        <w:t xml:space="preserve"> </w:t>
      </w:r>
      <w:r w:rsidR="00E20F22" w:rsidRPr="00E43034">
        <w:rPr>
          <w:color w:val="00B0F0"/>
        </w:rPr>
        <w:t>a1-a4</w:t>
      </w:r>
      <w:r w:rsidR="00E20F22" w:rsidRPr="001730B7">
        <w:t>)</w:t>
      </w:r>
      <w:r w:rsidR="00E20F22">
        <w:t xml:space="preserve"> with softened background </w:t>
      </w:r>
      <w:r w:rsidR="00E20F22" w:rsidRPr="001730B7">
        <w:t>(</w:t>
      </w:r>
      <w:r>
        <w:fldChar w:fldCharType="begin"/>
      </w:r>
      <w:r>
        <w:instrText xml:space="preserve"> REF _Ref9978149 \h </w:instrText>
      </w:r>
      <w:r>
        <w:fldChar w:fldCharType="separate"/>
      </w:r>
      <w:r w:rsidR="00BF02F1" w:rsidRPr="00E43034">
        <w:rPr>
          <w:color w:val="00B0F0"/>
        </w:rPr>
        <w:t xml:space="preserve">Figure </w:t>
      </w:r>
      <w:r w:rsidR="00BF02F1">
        <w:rPr>
          <w:noProof/>
          <w:color w:val="00B0F0"/>
        </w:rPr>
        <w:t>22</w:t>
      </w:r>
      <w:r>
        <w:fldChar w:fldCharType="end"/>
      </w:r>
      <w:r>
        <w:t xml:space="preserve"> </w:t>
      </w:r>
      <w:r w:rsidR="00E20F22" w:rsidRPr="00E43034">
        <w:rPr>
          <w:color w:val="00B0F0"/>
        </w:rPr>
        <w:t>b1-b4</w:t>
      </w:r>
      <w:r w:rsidR="00E20F22" w:rsidRPr="001730B7">
        <w:t>)</w:t>
      </w:r>
      <w:r w:rsidR="00E20F22">
        <w:t xml:space="preserve"> and magnified center regions </w:t>
      </w:r>
      <w:r w:rsidR="00E20F22" w:rsidRPr="001730B7">
        <w:t>(</w:t>
      </w:r>
      <w:r>
        <w:fldChar w:fldCharType="begin"/>
      </w:r>
      <w:r>
        <w:instrText xml:space="preserve"> REF _Ref9978149 \h </w:instrText>
      </w:r>
      <w:r>
        <w:fldChar w:fldCharType="separate"/>
      </w:r>
      <w:r w:rsidR="00BF02F1" w:rsidRPr="00E43034">
        <w:rPr>
          <w:color w:val="00B0F0"/>
        </w:rPr>
        <w:t xml:space="preserve">Figure </w:t>
      </w:r>
      <w:r w:rsidR="00BF02F1">
        <w:rPr>
          <w:noProof/>
          <w:color w:val="00B0F0"/>
        </w:rPr>
        <w:t>22</w:t>
      </w:r>
      <w:r>
        <w:fldChar w:fldCharType="end"/>
      </w:r>
      <w:r>
        <w:t xml:space="preserve"> </w:t>
      </w:r>
      <w:r w:rsidR="00E20F22" w:rsidRPr="00E43034">
        <w:rPr>
          <w:color w:val="00B0F0"/>
        </w:rPr>
        <w:t>c1-c4</w:t>
      </w:r>
      <w:r w:rsidR="00E20F22" w:rsidRPr="001730B7">
        <w:t>) from the lower part of the diesel, B20</w:t>
      </w:r>
      <w:r w:rsidR="00E20F22" w:rsidRPr="00E20F22">
        <w:t xml:space="preserve">, B50, and B80 flames, respectively, to evaluate the inception rate or the density of non-fractal spherical particles. The singlet particles or monomers observed at this region travel on ballistic (linear) trajectories and form compact clusters upon contact. As the size of the growing clusters increases, their movement is then characterized by Brownian (random) walks forming relatively loos and ramified clusters near the flame tip. The higher number of monomers at the beginning of the aggregation process increases the compactness of final clusters by increasing the collision probability </w:t>
      </w:r>
      <w:r w:rsidR="00E20F22" w:rsidRPr="00E20F22">
        <w:fldChar w:fldCharType="begin">
          <w:fldData xml:space="preserve">PEVuZE5vdGU+PENpdGU+PEF1dGhvcj5MYWhheWU8L0F1dGhvcj48WWVhcj4xOTk0PC9ZZWFyPjxS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</w:fldData>
        </w:fldChar>
      </w:r>
      <w:r w:rsidR="00F42FA9">
        <w:instrText xml:space="preserve"> ADDIN EN.CITE </w:instrText>
      </w:r>
      <w:r w:rsidR="00F42FA9">
        <w:fldChar w:fldCharType="begin">
          <w:fldData xml:space="preserve">PEVuZE5vdGU+PENpdGU+PEF1dGhvcj5MYWhheWU8L0F1dGhvcj48WWVhcj4xOTk0PC9ZZWFyPjxS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</w:fldData>
        </w:fldChar>
      </w:r>
      <w:r w:rsidR="00F42FA9">
        <w:instrText xml:space="preserve"> ADDIN EN.CITE.DATA </w:instrText>
      </w:r>
      <w:r w:rsidR="00F42FA9">
        <w:fldChar w:fldCharType="end"/>
      </w:r>
      <w:r w:rsidR="00E20F22" w:rsidRPr="00E20F22">
        <w:fldChar w:fldCharType="separate"/>
      </w:r>
      <w:r w:rsidR="00F42FA9">
        <w:rPr>
          <w:noProof/>
        </w:rPr>
        <w:t>[</w:t>
      </w:r>
      <w:hyperlink w:anchor="_ENREF_264" w:tooltip="Lahaye, 1994 #235" w:history="1">
        <w:r w:rsidR="00B4556B">
          <w:rPr>
            <w:noProof/>
          </w:rPr>
          <w:t>264-266</w:t>
        </w:r>
      </w:hyperlink>
      <w:r w:rsidR="00F42FA9">
        <w:rPr>
          <w:noProof/>
        </w:rPr>
        <w:t>]</w:t>
      </w:r>
      <w:r w:rsidR="00E20F22" w:rsidRPr="00E20F22">
        <w:fldChar w:fldCharType="end"/>
      </w:r>
      <w:r w:rsidR="00E20F22" w:rsidRPr="00E20F22">
        <w:t xml:space="preserve">. Based on the </w:t>
      </w:r>
      <w:r w:rsidR="00E20F22" w:rsidRPr="00E20F22">
        <w:rPr>
          <w:i/>
          <w:iCs/>
        </w:rPr>
        <w:t>D</w:t>
      </w:r>
      <w:r w:rsidR="00E20F22" w:rsidRPr="00E20F22">
        <w:rPr>
          <w:i/>
          <w:iCs/>
          <w:vertAlign w:val="subscript"/>
        </w:rPr>
        <w:t>f</w:t>
      </w:r>
      <w:r w:rsidR="00E20F22" w:rsidRPr="00E20F22">
        <w:t xml:space="preserve"> values, we concluded the order of soot inception to be B20&lt;B50&lt;B80 and B20&lt;diesel. </w:t>
      </w:r>
      <w:r w:rsidR="00141936">
        <w:fldChar w:fldCharType="begin"/>
      </w:r>
      <w:r w:rsidR="00141936">
        <w:instrText xml:space="preserve"> REF _Ref9978149 \h </w:instrText>
      </w:r>
      <w:r w:rsidR="00141936">
        <w:fldChar w:fldCharType="separate"/>
      </w:r>
      <w:r w:rsidR="00BF02F1" w:rsidRPr="00E43034">
        <w:rPr>
          <w:color w:val="00B0F0"/>
        </w:rPr>
        <w:t xml:space="preserve">Figure </w:t>
      </w:r>
      <w:r w:rsidR="00BF02F1">
        <w:rPr>
          <w:noProof/>
          <w:color w:val="00B0F0"/>
        </w:rPr>
        <w:t>22</w:t>
      </w:r>
      <w:r w:rsidR="00141936">
        <w:fldChar w:fldCharType="end"/>
      </w:r>
      <w:r w:rsidR="00E20F22" w:rsidRPr="00E20F22">
        <w:t xml:space="preserve"> can support this conclusion. It is evident from </w:t>
      </w:r>
      <w:r w:rsidR="00141936">
        <w:fldChar w:fldCharType="begin"/>
      </w:r>
      <w:r w:rsidR="00141936">
        <w:instrText xml:space="preserve"> REF _Ref9978149 \h </w:instrText>
      </w:r>
      <w:r w:rsidR="00141936">
        <w:fldChar w:fldCharType="separate"/>
      </w:r>
      <w:r w:rsidR="00BF02F1" w:rsidRPr="00E43034">
        <w:rPr>
          <w:color w:val="00B0F0"/>
        </w:rPr>
        <w:t xml:space="preserve">Figure </w:t>
      </w:r>
      <w:r w:rsidR="00BF02F1">
        <w:rPr>
          <w:noProof/>
          <w:color w:val="00B0F0"/>
        </w:rPr>
        <w:t>22</w:t>
      </w:r>
      <w:r w:rsidR="00141936">
        <w:fldChar w:fldCharType="end"/>
      </w:r>
      <w:r w:rsidR="00E20F22" w:rsidRPr="00E20F22">
        <w:t xml:space="preserve"> that B20 (</w:t>
      </w:r>
      <w:r w:rsidR="00141936">
        <w:fldChar w:fldCharType="begin"/>
      </w:r>
      <w:r w:rsidR="00141936">
        <w:instrText xml:space="preserve"> REF _Ref9978149 \h </w:instrText>
      </w:r>
      <w:r w:rsidR="00141936">
        <w:fldChar w:fldCharType="separate"/>
      </w:r>
      <w:r w:rsidR="00BF02F1" w:rsidRPr="00E43034">
        <w:rPr>
          <w:color w:val="00B0F0"/>
        </w:rPr>
        <w:t xml:space="preserve">Figure </w:t>
      </w:r>
      <w:r w:rsidR="00BF02F1">
        <w:rPr>
          <w:noProof/>
          <w:color w:val="00B0F0"/>
        </w:rPr>
        <w:t>22</w:t>
      </w:r>
      <w:r w:rsidR="00141936">
        <w:fldChar w:fldCharType="end"/>
      </w:r>
      <w:r w:rsidR="00141936">
        <w:t xml:space="preserve"> </w:t>
      </w:r>
      <w:r w:rsidR="00E20F22" w:rsidRPr="00141936">
        <w:rPr>
          <w:color w:val="00B0F0"/>
        </w:rPr>
        <w:t>a2</w:t>
      </w:r>
      <w:r w:rsidR="00141936" w:rsidRPr="00141936">
        <w:rPr>
          <w:color w:val="00B0F0"/>
        </w:rPr>
        <w:t>,</w:t>
      </w:r>
      <w:r w:rsidR="00E20F22" w:rsidRPr="00141936">
        <w:rPr>
          <w:color w:val="00B0F0"/>
        </w:rPr>
        <w:t>b2</w:t>
      </w:r>
      <w:r w:rsidR="00E20F22" w:rsidRPr="00E20F22">
        <w:t>) leads to a significantly lower density of non-fractal and singlet</w:t>
      </w:r>
      <w:r w:rsidR="00E20F22" w:rsidRPr="001730B7">
        <w:t xml:space="preserve"> particles than B50 (</w:t>
      </w:r>
      <w:r w:rsidR="00141936">
        <w:fldChar w:fldCharType="begin"/>
      </w:r>
      <w:r w:rsidR="00141936">
        <w:instrText xml:space="preserve"> REF _Ref9978149 \h </w:instrText>
      </w:r>
      <w:r w:rsidR="00141936">
        <w:fldChar w:fldCharType="separate"/>
      </w:r>
      <w:r w:rsidR="00BF02F1" w:rsidRPr="00E43034">
        <w:rPr>
          <w:color w:val="00B0F0"/>
        </w:rPr>
        <w:t xml:space="preserve">Figure </w:t>
      </w:r>
      <w:r w:rsidR="00BF02F1">
        <w:rPr>
          <w:noProof/>
          <w:color w:val="00B0F0"/>
        </w:rPr>
        <w:t>22</w:t>
      </w:r>
      <w:r w:rsidR="00141936">
        <w:fldChar w:fldCharType="end"/>
      </w:r>
      <w:r w:rsidR="00141936">
        <w:t xml:space="preserve"> </w:t>
      </w:r>
      <w:r w:rsidR="00E20F22" w:rsidRPr="00141936">
        <w:rPr>
          <w:color w:val="00B0F0"/>
        </w:rPr>
        <w:t>a3</w:t>
      </w:r>
      <w:r w:rsidR="00950052">
        <w:rPr>
          <w:color w:val="00B0F0"/>
        </w:rPr>
        <w:t>,</w:t>
      </w:r>
      <w:r w:rsidR="00E20F22" w:rsidRPr="00141936">
        <w:rPr>
          <w:color w:val="00B0F0"/>
        </w:rPr>
        <w:t>b3</w:t>
      </w:r>
      <w:r w:rsidR="00E20F22" w:rsidRPr="001730B7">
        <w:t>) and B80 (</w:t>
      </w:r>
      <w:r w:rsidR="00141936">
        <w:fldChar w:fldCharType="begin"/>
      </w:r>
      <w:r w:rsidR="00141936">
        <w:instrText xml:space="preserve"> REF _Ref9978149 \h </w:instrText>
      </w:r>
      <w:r w:rsidR="00141936">
        <w:fldChar w:fldCharType="separate"/>
      </w:r>
      <w:r w:rsidR="00BF02F1" w:rsidRPr="00E43034">
        <w:rPr>
          <w:color w:val="00B0F0"/>
        </w:rPr>
        <w:t xml:space="preserve">Figure </w:t>
      </w:r>
      <w:r w:rsidR="00BF02F1">
        <w:rPr>
          <w:noProof/>
          <w:color w:val="00B0F0"/>
        </w:rPr>
        <w:t>22</w:t>
      </w:r>
      <w:r w:rsidR="00141936">
        <w:fldChar w:fldCharType="end"/>
      </w:r>
      <w:r w:rsidR="00141936">
        <w:t xml:space="preserve"> </w:t>
      </w:r>
      <w:r w:rsidR="00E20F22" w:rsidRPr="00141936">
        <w:rPr>
          <w:color w:val="00B0F0"/>
        </w:rPr>
        <w:t>a4</w:t>
      </w:r>
      <w:r w:rsidR="00950052">
        <w:rPr>
          <w:color w:val="00B0F0"/>
        </w:rPr>
        <w:t>,</w:t>
      </w:r>
      <w:r w:rsidR="00E20F22" w:rsidRPr="00141936">
        <w:rPr>
          <w:color w:val="00B0F0"/>
        </w:rPr>
        <w:t>b4</w:t>
      </w:r>
      <w:r w:rsidR="00E20F22" w:rsidRPr="001730B7">
        <w:t>). Additionally, the singlet particle density is lower in the case of B50 (</w:t>
      </w:r>
      <w:r w:rsidR="00141936">
        <w:fldChar w:fldCharType="begin"/>
      </w:r>
      <w:r w:rsidR="00141936">
        <w:instrText xml:space="preserve"> REF _Ref9978149 \h </w:instrText>
      </w:r>
      <w:r w:rsidR="00141936">
        <w:fldChar w:fldCharType="separate"/>
      </w:r>
      <w:r w:rsidR="00BF02F1" w:rsidRPr="00E43034">
        <w:rPr>
          <w:color w:val="00B0F0"/>
        </w:rPr>
        <w:t xml:space="preserve">Figure </w:t>
      </w:r>
      <w:r w:rsidR="00BF02F1">
        <w:rPr>
          <w:noProof/>
          <w:color w:val="00B0F0"/>
        </w:rPr>
        <w:t>22</w:t>
      </w:r>
      <w:r w:rsidR="00141936">
        <w:fldChar w:fldCharType="end"/>
      </w:r>
      <w:r w:rsidR="00141936">
        <w:t xml:space="preserve"> </w:t>
      </w:r>
      <w:r w:rsidR="00E20F22" w:rsidRPr="00141936">
        <w:rPr>
          <w:color w:val="00B0F0"/>
        </w:rPr>
        <w:t>a3</w:t>
      </w:r>
      <w:r w:rsidR="00950052">
        <w:rPr>
          <w:color w:val="00B0F0"/>
        </w:rPr>
        <w:t>,</w:t>
      </w:r>
      <w:r w:rsidR="00E20F22" w:rsidRPr="00141936">
        <w:rPr>
          <w:color w:val="00B0F0"/>
        </w:rPr>
        <w:t>b3</w:t>
      </w:r>
      <w:r w:rsidR="00E20F22" w:rsidRPr="001730B7">
        <w:t>) than B80 (</w:t>
      </w:r>
      <w:r w:rsidR="00141936">
        <w:fldChar w:fldCharType="begin"/>
      </w:r>
      <w:r w:rsidR="00141936">
        <w:instrText xml:space="preserve"> REF _Ref9978149 \h </w:instrText>
      </w:r>
      <w:r w:rsidR="00141936">
        <w:fldChar w:fldCharType="separate"/>
      </w:r>
      <w:r w:rsidR="00BF02F1" w:rsidRPr="00E43034">
        <w:rPr>
          <w:color w:val="00B0F0"/>
        </w:rPr>
        <w:t xml:space="preserve">Figure </w:t>
      </w:r>
      <w:r w:rsidR="00BF02F1">
        <w:rPr>
          <w:noProof/>
          <w:color w:val="00B0F0"/>
        </w:rPr>
        <w:t>22</w:t>
      </w:r>
      <w:r w:rsidR="00141936">
        <w:fldChar w:fldCharType="end"/>
      </w:r>
      <w:r w:rsidR="00141936">
        <w:t xml:space="preserve"> </w:t>
      </w:r>
      <w:r w:rsidR="00E20F22" w:rsidRPr="00141936">
        <w:rPr>
          <w:color w:val="00B0F0"/>
        </w:rPr>
        <w:t>a4</w:t>
      </w:r>
      <w:r w:rsidR="00950052">
        <w:rPr>
          <w:color w:val="00B0F0"/>
        </w:rPr>
        <w:t>,</w:t>
      </w:r>
      <w:r w:rsidR="00E20F22" w:rsidRPr="00141936">
        <w:rPr>
          <w:color w:val="00B0F0"/>
        </w:rPr>
        <w:t>b4</w:t>
      </w:r>
      <w:r w:rsidR="00E20F22" w:rsidRPr="001730B7">
        <w:t xml:space="preserve">) which is likewise consistent with the conclusion based on </w:t>
      </w:r>
      <w:r w:rsidR="00E20F22" w:rsidRPr="001730B7">
        <w:rPr>
          <w:i/>
          <w:iCs/>
        </w:rPr>
        <w:t>D</w:t>
      </w:r>
      <w:r w:rsidR="00E20F22" w:rsidRPr="001730B7">
        <w:rPr>
          <w:i/>
          <w:iCs/>
          <w:vertAlign w:val="subscript"/>
        </w:rPr>
        <w:t>f</w:t>
      </w:r>
      <w:r w:rsidR="00E20F22" w:rsidRPr="001730B7">
        <w:t xml:space="preserve"> values. A weaker soot inception for B20 than diesel is verified by </w:t>
      </w:r>
      <w:r w:rsidR="00141936">
        <w:fldChar w:fldCharType="begin"/>
      </w:r>
      <w:r w:rsidR="00141936">
        <w:instrText xml:space="preserve"> REF _Ref9978149 \h </w:instrText>
      </w:r>
      <w:r w:rsidR="00141936">
        <w:fldChar w:fldCharType="separate"/>
      </w:r>
      <w:r w:rsidR="00BF02F1" w:rsidRPr="00E43034">
        <w:rPr>
          <w:color w:val="00B0F0"/>
        </w:rPr>
        <w:t xml:space="preserve">Figure </w:t>
      </w:r>
      <w:r w:rsidR="00BF02F1">
        <w:rPr>
          <w:noProof/>
          <w:color w:val="00B0F0"/>
        </w:rPr>
        <w:t>22</w:t>
      </w:r>
      <w:r w:rsidR="00141936">
        <w:fldChar w:fldCharType="end"/>
      </w:r>
      <w:r w:rsidR="00E20F22" w:rsidRPr="001730B7">
        <w:t xml:space="preserve"> </w:t>
      </w:r>
      <w:r w:rsidR="00E20F22" w:rsidRPr="00141936">
        <w:rPr>
          <w:color w:val="00B0F0"/>
        </w:rPr>
        <w:t>(a1-a3 vs. b1-b3)</w:t>
      </w:r>
      <w:r w:rsidR="00E20F22" w:rsidRPr="001730B7">
        <w:t xml:space="preserve">. Last but not least, </w:t>
      </w:r>
      <w:r w:rsidR="00141936">
        <w:fldChar w:fldCharType="begin"/>
      </w:r>
      <w:r w:rsidR="00141936">
        <w:instrText xml:space="preserve"> REF _Ref9978149 \h </w:instrText>
      </w:r>
      <w:r w:rsidR="00141936">
        <w:fldChar w:fldCharType="separate"/>
      </w:r>
      <w:r w:rsidR="00BF02F1" w:rsidRPr="00E43034">
        <w:rPr>
          <w:color w:val="00B0F0"/>
        </w:rPr>
        <w:t xml:space="preserve">Figure </w:t>
      </w:r>
      <w:r w:rsidR="00BF02F1">
        <w:rPr>
          <w:noProof/>
          <w:color w:val="00B0F0"/>
        </w:rPr>
        <w:t>22</w:t>
      </w:r>
      <w:r w:rsidR="00141936">
        <w:fldChar w:fldCharType="end"/>
      </w:r>
      <w:r w:rsidR="00E20F22" w:rsidRPr="001730B7">
        <w:t xml:space="preserve"> clearly shows higher singlet particle density (enhancing </w:t>
      </w:r>
      <w:r w:rsidR="00E20F22" w:rsidRPr="001730B7">
        <w:rPr>
          <w:i/>
          <w:iCs/>
        </w:rPr>
        <w:t>D</w:t>
      </w:r>
      <w:r w:rsidR="00E20F22" w:rsidRPr="001730B7">
        <w:rPr>
          <w:i/>
          <w:iCs/>
          <w:vertAlign w:val="subscript"/>
        </w:rPr>
        <w:t>f</w:t>
      </w:r>
      <w:r w:rsidR="00E20F22" w:rsidRPr="001730B7">
        <w:t xml:space="preserve">) for B50 and B80 compared to diesel, however a higher </w:t>
      </w:r>
      <w:r w:rsidR="00E20F22" w:rsidRPr="001730B7">
        <w:rPr>
          <w:i/>
          <w:iCs/>
        </w:rPr>
        <w:t>D</w:t>
      </w:r>
      <w:r w:rsidR="00E20F22" w:rsidRPr="001730B7">
        <w:rPr>
          <w:i/>
          <w:iCs/>
          <w:vertAlign w:val="subscript"/>
        </w:rPr>
        <w:t>f</w:t>
      </w:r>
      <w:r w:rsidR="00E20F22" w:rsidRPr="001730B7">
        <w:t xml:space="preserve"> value for diesel suggests that the higher flame length of diesel outweighed the higher soot inception rate of B50 and B80. Another interesting observation is the size of singlet non-fractal particles. </w:t>
      </w:r>
      <w:r w:rsidR="00141936">
        <w:fldChar w:fldCharType="begin"/>
      </w:r>
      <w:r w:rsidR="00141936">
        <w:instrText xml:space="preserve"> REF _Ref9978149 \h </w:instrText>
      </w:r>
      <w:r w:rsidR="00141936">
        <w:fldChar w:fldCharType="separate"/>
      </w:r>
      <w:r w:rsidR="00BF02F1" w:rsidRPr="00E43034">
        <w:rPr>
          <w:color w:val="00B0F0"/>
        </w:rPr>
        <w:t xml:space="preserve">Figure </w:t>
      </w:r>
      <w:r w:rsidR="00BF02F1">
        <w:rPr>
          <w:noProof/>
          <w:color w:val="00B0F0"/>
        </w:rPr>
        <w:t>22</w:t>
      </w:r>
      <w:r w:rsidR="00141936">
        <w:fldChar w:fldCharType="end"/>
      </w:r>
      <w:r w:rsidR="00E20F22" w:rsidRPr="001730B7">
        <w:t xml:space="preserve"> clearly shows the largest particles for diesel and the smallest ones for B20. More addition of </w:t>
      </w:r>
      <w:r w:rsidR="00C90370">
        <w:t>biodiesel</w:t>
      </w:r>
      <w:r w:rsidR="00E20F22" w:rsidRPr="001730B7">
        <w:t xml:space="preserve"> to the mixture (B50 and B80) increased the particle size but still considerably smaller than diesel.</w:t>
      </w:r>
    </w:p>
    <w:p w14:paraId="33E61D6F" w14:textId="77777777" w:rsidR="00E20F22" w:rsidRPr="001730B7" w:rsidRDefault="00E20F22" w:rsidP="00950052">
      <w:pPr>
        <w:spacing w:after="100" w:afterAutospacing="1" w:line="360" w:lineRule="auto"/>
        <w:ind w:firstLine="0"/>
        <w:jc w:val="center"/>
        <w:rPr>
          <w:rFonts w:asciiTheme="majorBidi" w:hAnsiTheme="majorBidi" w:cstheme="majorBidi"/>
        </w:rPr>
      </w:pPr>
      <w:r w:rsidRPr="003268E6">
        <w:rPr>
          <w:rFonts w:asciiTheme="majorBidi" w:hAnsiTheme="majorBidi" w:cstheme="majorBidi"/>
          <w:noProof/>
        </w:rPr>
        <w:drawing>
          <wp:inline distT="0" distB="0" distL="0" distR="0" wp14:anchorId="2A497E7C" wp14:editId="608614D1">
            <wp:extent cx="5203135" cy="4733925"/>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362612" cy="4879020"/>
                    </a:xfrm>
                    <a:prstGeom prst="rect">
                      <a:avLst/>
                    </a:prstGeom>
                  </pic:spPr>
                </pic:pic>
              </a:graphicData>
            </a:graphic>
          </wp:inline>
        </w:drawing>
      </w:r>
    </w:p>
    <w:p w14:paraId="1E03EA7E" w14:textId="381EE22D" w:rsidR="00E20F22" w:rsidRPr="001730B7" w:rsidRDefault="00E43034" w:rsidP="00D53F31">
      <w:pPr>
        <w:pStyle w:val="Caption"/>
        <w:jc w:val="both"/>
      </w:pPr>
      <w:bookmarkStart w:id="102" w:name="_Ref9978149"/>
      <w:bookmarkStart w:id="103" w:name="_Toc15056405"/>
      <w:r w:rsidRPr="00E43034">
        <w:rPr>
          <w:color w:val="00B0F0"/>
        </w:rPr>
        <w:t xml:space="preserve">Figure </w:t>
      </w:r>
      <w:r w:rsidRPr="00E43034">
        <w:rPr>
          <w:color w:val="00B0F0"/>
        </w:rPr>
        <w:fldChar w:fldCharType="begin"/>
      </w:r>
      <w:r w:rsidRPr="00E43034">
        <w:rPr>
          <w:color w:val="00B0F0"/>
        </w:rPr>
        <w:instrText xml:space="preserve"> SEQ Figure \* ARABIC </w:instrText>
      </w:r>
      <w:r w:rsidRPr="00E43034">
        <w:rPr>
          <w:color w:val="00B0F0"/>
        </w:rPr>
        <w:fldChar w:fldCharType="separate"/>
      </w:r>
      <w:r w:rsidR="00BF02F1">
        <w:rPr>
          <w:noProof/>
          <w:color w:val="00B0F0"/>
        </w:rPr>
        <w:t>22</w:t>
      </w:r>
      <w:r w:rsidRPr="00E43034">
        <w:rPr>
          <w:color w:val="00B0F0"/>
        </w:rPr>
        <w:fldChar w:fldCharType="end"/>
      </w:r>
      <w:bookmarkEnd w:id="102"/>
      <w:r w:rsidRPr="00E43034">
        <w:rPr>
          <w:color w:val="00B0F0"/>
        </w:rPr>
        <w:t>.</w:t>
      </w:r>
      <w:r w:rsidR="00E20F22" w:rsidRPr="001730B7">
        <w:rPr>
          <w:rFonts w:asciiTheme="minorHAnsi" w:hAnsi="Calibri" w:cstheme="minorBidi"/>
          <w:sz w:val="21"/>
          <w:szCs w:val="21"/>
        </w:rPr>
        <w:t xml:space="preserve"> </w:t>
      </w:r>
      <w:r w:rsidR="00E20F22" w:rsidRPr="001730B7">
        <w:t>Low resolution TEM images of non-fractal soot precursors captured at the lower part of the diesel, B20, B50, and B80 flames (a1-a4, respectively). TEM images with smoothened background (b1-b4) and their magnified center regions (c1-c4) are presented to remove the noise and improve the visual clarity. The singlet non-fractal particles are the primary particles colliding with each other under different aggregation schemes to form the fractals in the upper region of the flame.</w:t>
      </w:r>
      <w:bookmarkEnd w:id="103"/>
    </w:p>
    <w:p w14:paraId="17479BF9" w14:textId="77777777" w:rsidR="00E20F22" w:rsidRPr="001730B7" w:rsidRDefault="00E20F22" w:rsidP="00E20F22">
      <w:pPr>
        <w:spacing w:after="100" w:afterAutospacing="1" w:line="360" w:lineRule="auto"/>
        <w:jc w:val="center"/>
        <w:rPr>
          <w:rFonts w:asciiTheme="majorBidi" w:hAnsiTheme="majorBidi" w:cstheme="majorBidi"/>
        </w:rPr>
      </w:pPr>
    </w:p>
    <w:p w14:paraId="31375BC7" w14:textId="641EB327" w:rsidR="00E20F22" w:rsidRPr="001730B7" w:rsidRDefault="006D2130" w:rsidP="003736E4">
      <w:pPr>
        <w:jc w:val="both"/>
      </w:pPr>
      <w:r>
        <w:fldChar w:fldCharType="begin"/>
      </w:r>
      <w:r>
        <w:instrText xml:space="preserve"> REF _Ref9979266 \h </w:instrText>
      </w:r>
      <w:r>
        <w:fldChar w:fldCharType="separate"/>
      </w:r>
      <w:r w:rsidR="00BF02F1" w:rsidRPr="00E43034">
        <w:rPr>
          <w:color w:val="00B0F0"/>
        </w:rPr>
        <w:t xml:space="preserve">Figure </w:t>
      </w:r>
      <w:r w:rsidR="00BF02F1">
        <w:rPr>
          <w:noProof/>
          <w:color w:val="00B0F0"/>
        </w:rPr>
        <w:t>23</w:t>
      </w:r>
      <w:r>
        <w:fldChar w:fldCharType="end"/>
      </w:r>
      <w:r w:rsidR="00E20F22" w:rsidRPr="001730B7">
        <w:t xml:space="preserve"> provides TEM images (</w:t>
      </w:r>
      <w:r>
        <w:fldChar w:fldCharType="begin"/>
      </w:r>
      <w:r>
        <w:instrText xml:space="preserve"> REF _Ref9979266 \h </w:instrText>
      </w:r>
      <w:r>
        <w:fldChar w:fldCharType="separate"/>
      </w:r>
      <w:r w:rsidR="00BF02F1" w:rsidRPr="00E43034">
        <w:rPr>
          <w:color w:val="00B0F0"/>
        </w:rPr>
        <w:t xml:space="preserve">Figure </w:t>
      </w:r>
      <w:r w:rsidR="00BF02F1">
        <w:rPr>
          <w:noProof/>
          <w:color w:val="00B0F0"/>
        </w:rPr>
        <w:t>23</w:t>
      </w:r>
      <w:r>
        <w:fldChar w:fldCharType="end"/>
      </w:r>
      <w:r>
        <w:t xml:space="preserve"> </w:t>
      </w:r>
      <w:r w:rsidR="00E20F22" w:rsidRPr="006D2130">
        <w:rPr>
          <w:color w:val="00B0F0"/>
        </w:rPr>
        <w:t>a1-a4</w:t>
      </w:r>
      <w:r w:rsidR="00E20F22" w:rsidRPr="001730B7">
        <w:t>) of soot fractals collected from the flame tip region of diesel, B20, B50, and B80 along with the binary images (</w:t>
      </w:r>
      <w:r w:rsidR="00E20F22" w:rsidRPr="006D2130">
        <w:rPr>
          <w:color w:val="00B0F0"/>
        </w:rPr>
        <w:t>b1-b4</w:t>
      </w:r>
      <w:r w:rsidR="00E20F22" w:rsidRPr="001730B7">
        <w:t>) of selected aggregates with the highest NJ and SL. Skeletonized images (</w:t>
      </w:r>
      <w:r>
        <w:fldChar w:fldCharType="begin"/>
      </w:r>
      <w:r>
        <w:instrText xml:space="preserve"> REF _Ref9979266 \h </w:instrText>
      </w:r>
      <w:r>
        <w:fldChar w:fldCharType="separate"/>
      </w:r>
      <w:r w:rsidR="00BF02F1" w:rsidRPr="00E43034">
        <w:rPr>
          <w:color w:val="00B0F0"/>
        </w:rPr>
        <w:t xml:space="preserve">Figure </w:t>
      </w:r>
      <w:r w:rsidR="00BF02F1">
        <w:rPr>
          <w:noProof/>
          <w:color w:val="00B0F0"/>
        </w:rPr>
        <w:t>23</w:t>
      </w:r>
      <w:r>
        <w:fldChar w:fldCharType="end"/>
      </w:r>
      <w:r>
        <w:t xml:space="preserve"> </w:t>
      </w:r>
      <w:r w:rsidR="00E20F22" w:rsidRPr="006D2130">
        <w:rPr>
          <w:color w:val="00B0F0"/>
        </w:rPr>
        <w:t>c1-c4</w:t>
      </w:r>
      <w:r w:rsidR="00E20F22" w:rsidRPr="001730B7">
        <w:t xml:space="preserve">) of the selected aggregates are provided for a better observation of their structure, branching, and complexity. TEM images in </w:t>
      </w:r>
      <w:r>
        <w:fldChar w:fldCharType="begin"/>
      </w:r>
      <w:r>
        <w:instrText xml:space="preserve"> REF _Ref9978149 \h </w:instrText>
      </w:r>
      <w:r>
        <w:fldChar w:fldCharType="separate"/>
      </w:r>
      <w:r w:rsidR="00BF02F1" w:rsidRPr="00E43034">
        <w:rPr>
          <w:color w:val="00B0F0"/>
        </w:rPr>
        <w:t xml:space="preserve">Figure </w:t>
      </w:r>
      <w:r w:rsidR="00BF02F1">
        <w:rPr>
          <w:noProof/>
          <w:color w:val="00B0F0"/>
        </w:rPr>
        <w:t>22</w:t>
      </w:r>
      <w:r>
        <w:fldChar w:fldCharType="end"/>
      </w:r>
      <w:r w:rsidR="00E20F22" w:rsidRPr="001730B7">
        <w:t xml:space="preserve"> and </w:t>
      </w:r>
      <w:r>
        <w:fldChar w:fldCharType="begin"/>
      </w:r>
      <w:r>
        <w:instrText xml:space="preserve"> REF _Ref9979266 \h </w:instrText>
      </w:r>
      <w:r>
        <w:fldChar w:fldCharType="separate"/>
      </w:r>
      <w:r w:rsidR="00BF02F1" w:rsidRPr="00E43034">
        <w:rPr>
          <w:color w:val="00B0F0"/>
        </w:rPr>
        <w:t xml:space="preserve">Figure </w:t>
      </w:r>
      <w:r w:rsidR="00BF02F1">
        <w:rPr>
          <w:noProof/>
          <w:color w:val="00B0F0"/>
        </w:rPr>
        <w:t>23</w:t>
      </w:r>
      <w:r>
        <w:fldChar w:fldCharType="end"/>
      </w:r>
      <w:r w:rsidR="00E20F22" w:rsidRPr="001730B7">
        <w:t xml:space="preserve"> illustrate that a high number of soot precursors at the lower part of the flame (stronger soot inception) leads to highly branched and agglomerated clusters at the flame upper region. TEM images from B50 (</w:t>
      </w:r>
      <w:r>
        <w:fldChar w:fldCharType="begin"/>
      </w:r>
      <w:r>
        <w:instrText xml:space="preserve"> REF _Ref9979266 \h </w:instrText>
      </w:r>
      <w:r>
        <w:fldChar w:fldCharType="separate"/>
      </w:r>
      <w:r w:rsidR="00BF02F1" w:rsidRPr="00E43034">
        <w:rPr>
          <w:color w:val="00B0F0"/>
        </w:rPr>
        <w:t xml:space="preserve">Figure </w:t>
      </w:r>
      <w:r w:rsidR="00BF02F1">
        <w:rPr>
          <w:noProof/>
          <w:color w:val="00B0F0"/>
        </w:rPr>
        <w:t>23</w:t>
      </w:r>
      <w:r>
        <w:fldChar w:fldCharType="end"/>
      </w:r>
      <w:r>
        <w:t xml:space="preserve"> </w:t>
      </w:r>
      <w:r w:rsidR="00E20F22" w:rsidRPr="006D2130">
        <w:rPr>
          <w:color w:val="00B0F0"/>
        </w:rPr>
        <w:t>a3</w:t>
      </w:r>
      <w:r>
        <w:rPr>
          <w:color w:val="00B0F0"/>
        </w:rPr>
        <w:t>,</w:t>
      </w:r>
      <w:r w:rsidR="00E20F22" w:rsidRPr="006D2130">
        <w:rPr>
          <w:color w:val="00B0F0"/>
        </w:rPr>
        <w:t>b3</w:t>
      </w:r>
      <w:r w:rsidR="00E20F22" w:rsidRPr="001730B7">
        <w:t>) and B80 (</w:t>
      </w:r>
      <w:r>
        <w:fldChar w:fldCharType="begin"/>
      </w:r>
      <w:r>
        <w:instrText xml:space="preserve"> REF _Ref9979266 \h </w:instrText>
      </w:r>
      <w:r>
        <w:fldChar w:fldCharType="separate"/>
      </w:r>
      <w:r w:rsidR="00BF02F1" w:rsidRPr="00E43034">
        <w:rPr>
          <w:color w:val="00B0F0"/>
        </w:rPr>
        <w:t xml:space="preserve">Figure </w:t>
      </w:r>
      <w:r w:rsidR="00BF02F1">
        <w:rPr>
          <w:noProof/>
          <w:color w:val="00B0F0"/>
        </w:rPr>
        <w:t>23</w:t>
      </w:r>
      <w:r>
        <w:fldChar w:fldCharType="end"/>
      </w:r>
      <w:r>
        <w:t xml:space="preserve"> </w:t>
      </w:r>
      <w:r w:rsidR="00E20F22" w:rsidRPr="006D2130">
        <w:rPr>
          <w:color w:val="00B0F0"/>
        </w:rPr>
        <w:t>a4</w:t>
      </w:r>
      <w:r>
        <w:rPr>
          <w:color w:val="00B0F0"/>
        </w:rPr>
        <w:t>,</w:t>
      </w:r>
      <w:r w:rsidR="00E20F22" w:rsidRPr="006D2130">
        <w:rPr>
          <w:color w:val="00B0F0"/>
        </w:rPr>
        <w:t>b4</w:t>
      </w:r>
      <w:r w:rsidR="00E20F22" w:rsidRPr="001730B7">
        <w:t xml:space="preserve">) present highly elongated and branched fractal aggregates with high values of NJ and SL for the representative aggregates as a result of the high singlet particle density at the lower part of the flame. While B50 and B80 produced fractal aggregates with significantly high length and branching with respect to diesel, B20 led to higher similarity to diesel. However, the decreasing effect of B20 on soot formation compared to diesel is clearly observed from Fig.4 and 5. The effect of </w:t>
      </w:r>
      <w:r w:rsidR="00C90370">
        <w:t>biodiesel</w:t>
      </w:r>
      <w:r w:rsidR="00E20F22" w:rsidRPr="001730B7">
        <w:t xml:space="preserve"> addition to the diesel is evident from a visual inspection of TEM images (</w:t>
      </w:r>
      <w:r>
        <w:fldChar w:fldCharType="begin"/>
      </w:r>
      <w:r>
        <w:instrText xml:space="preserve"> REF _Ref9979266 \h </w:instrText>
      </w:r>
      <w:r>
        <w:fldChar w:fldCharType="separate"/>
      </w:r>
      <w:r w:rsidR="00BF02F1" w:rsidRPr="00E43034">
        <w:rPr>
          <w:color w:val="00B0F0"/>
        </w:rPr>
        <w:t xml:space="preserve">Figure </w:t>
      </w:r>
      <w:r w:rsidR="00BF02F1">
        <w:rPr>
          <w:noProof/>
          <w:color w:val="00B0F0"/>
        </w:rPr>
        <w:t>23</w:t>
      </w:r>
      <w:r>
        <w:fldChar w:fldCharType="end"/>
      </w:r>
      <w:r>
        <w:t xml:space="preserve"> </w:t>
      </w:r>
      <w:r w:rsidR="00E20F22" w:rsidRPr="006D2130">
        <w:rPr>
          <w:color w:val="00B0F0"/>
        </w:rPr>
        <w:t>a1-a4</w:t>
      </w:r>
      <w:r w:rsidR="00E20F22" w:rsidRPr="001730B7">
        <w:t xml:space="preserve">) even without considering the statistics obtained from image analysis. B80 resulted in a fully occupied TEM image while one can notice much empty space as the </w:t>
      </w:r>
      <w:r w:rsidR="00C90370">
        <w:t>biodiesel</w:t>
      </w:r>
      <w:r w:rsidR="00E20F22" w:rsidRPr="001730B7">
        <w:t xml:space="preserve"> percentage in the mixture decreases. This observation does not mean higher soot emission for blended fuels since most of the fractals are fully oxidized before leaving the flame medium due to the higher oxidation rate and smaller primary particles. On the other hand, higher number of fractals leave the diesel flame ought to the lower oxidation rate and larger primary particles making diesel flame the highest soot-emitting tested flame. This is highly expected since </w:t>
      </w:r>
      <w:r w:rsidR="00C90370">
        <w:t>biodiesel</w:t>
      </w:r>
      <w:r w:rsidR="00E20F22" w:rsidRPr="001730B7">
        <w:t xml:space="preserve"> and blended fuels are already known to reduce the soot and other harmful emissions </w:t>
      </w:r>
      <w:r w:rsidR="00E20F22" w:rsidRPr="001730B7">
        <w:fldChar w:fldCharType="begin"/>
      </w:r>
      <w:r w:rsidR="00F42FA9">
        <w:instrText xml:space="preserve"> ADDIN EN.CITE &lt;EndNote&gt;&lt;Cite&gt;&lt;Author&gt;Ayhan&lt;/Author&gt;&lt;Year&gt;2008&lt;/Year&gt;&lt;RecNum&gt;4&lt;/RecNum&gt;&lt;DisplayText&gt;[28, 267]&lt;/DisplayText&gt;&lt;record&gt;&lt;rec-number&gt;4&lt;/rec-number&gt;&lt;foreign-keys&gt;&lt;key app="EN" db-id="x9w99wppkstf94edr97xz2e1d2999zv2swz2" timestamp="1546404834"&gt;4&lt;/key&gt;&lt;/foreign-keys&gt;&lt;ref-type name="Journal Article"&gt;17&lt;/ref-type&gt;&lt;contributors&gt;&lt;authors&gt;&lt;author&gt;Ayhan, Demibras&lt;/author&gt;&lt;/authors&gt;&lt;/contributors&gt;&lt;titles&gt;&lt;title&gt;Biodiesel a Realistic Fuel Alternative for Diesel Engines&lt;/title&gt;&lt;secondary-title&gt;ISBN-13: 9781846289941&lt;/secondary-title&gt;&lt;/titles&gt;&lt;periodical&gt;&lt;full-title&gt;ISBN-13: 9781846289941&lt;/full-title&gt;&lt;/periodical&gt;&lt;dates&gt;&lt;year&gt;2008&lt;/year&gt;&lt;/dates&gt;&lt;urls&gt;&lt;/urls&gt;&lt;/record&gt;&lt;/Cite&gt;&lt;Cite&gt;&lt;Author&gt;Yusuf&lt;/Author&gt;&lt;Year&gt;2011&lt;/Year&gt;&lt;RecNum&gt;85&lt;/RecNum&gt;&lt;record&gt;&lt;rec-number&gt;85&lt;/rec-number&gt;&lt;foreign-keys&gt;&lt;key app="EN" db-id="x9w99wppkstf94edr97xz2e1d2999zv2swz2" timestamp="1546404837"&gt;85&lt;/key&gt;&lt;/foreign-keys&gt;&lt;ref-type name="Journal Article"&gt;17&lt;/ref-type&gt;&lt;contributors&gt;&lt;authors&gt;&lt;author&gt;Yusuf, NNAN&lt;/author&gt;&lt;author&gt;Kamarudin, Siti Kartom&lt;/author&gt;&lt;author&gt;Yaakub, Z&lt;/author&gt;&lt;/authors&gt;&lt;/contributors&gt;&lt;titles&gt;&lt;title&gt;Overview on the current trends in biodiesel production&lt;/title&gt;&lt;secondary-title&gt;Energy conversion and management&lt;/secondary-title&gt;&lt;/titles&gt;&lt;periodical&gt;&lt;full-title&gt;Energy conversion and management&lt;/full-title&gt;&lt;/periodical&gt;&lt;pages&gt;2741-2751&lt;/pages&gt;&lt;volume&gt;52&lt;/volume&gt;&lt;number&gt;7&lt;/number&gt;&lt;dates&gt;&lt;year&gt;2011&lt;/year&gt;&lt;/dates&gt;&lt;isbn&gt;0196-8904&lt;/isbn&gt;&lt;urls&gt;&lt;/urls&gt;&lt;/record&gt;&lt;/Cite&gt;&lt;/EndNote&gt;</w:instrText>
      </w:r>
      <w:r w:rsidR="00E20F22" w:rsidRPr="001730B7">
        <w:fldChar w:fldCharType="separate"/>
      </w:r>
      <w:r w:rsidR="00F42FA9">
        <w:rPr>
          <w:noProof/>
        </w:rPr>
        <w:t>[</w:t>
      </w:r>
      <w:hyperlink w:anchor="_ENREF_28" w:tooltip="Ayhan, 2008 #4" w:history="1">
        <w:r w:rsidR="00B4556B">
          <w:rPr>
            <w:noProof/>
          </w:rPr>
          <w:t>28</w:t>
        </w:r>
      </w:hyperlink>
      <w:r w:rsidR="00F42FA9">
        <w:rPr>
          <w:noProof/>
        </w:rPr>
        <w:t xml:space="preserve">, </w:t>
      </w:r>
      <w:hyperlink w:anchor="_ENREF_267" w:tooltip="Yusuf, 2011 #85" w:history="1">
        <w:r w:rsidR="00B4556B">
          <w:rPr>
            <w:noProof/>
          </w:rPr>
          <w:t>267</w:t>
        </w:r>
      </w:hyperlink>
      <w:r w:rsidR="00F42FA9">
        <w:rPr>
          <w:noProof/>
        </w:rPr>
        <w:t>]</w:t>
      </w:r>
      <w:r w:rsidR="00E20F22" w:rsidRPr="001730B7">
        <w:fldChar w:fldCharType="end"/>
      </w:r>
      <w:r w:rsidR="00E20F22" w:rsidRPr="001730B7">
        <w:t>. The wide size distribution of aggregates is obvious by observing the TEM images (</w:t>
      </w:r>
      <w:r>
        <w:fldChar w:fldCharType="begin"/>
      </w:r>
      <w:r>
        <w:instrText xml:space="preserve"> REF _Ref9979266 \h </w:instrText>
      </w:r>
      <w:r>
        <w:fldChar w:fldCharType="separate"/>
      </w:r>
      <w:r w:rsidR="00BF02F1" w:rsidRPr="00E43034">
        <w:rPr>
          <w:color w:val="00B0F0"/>
        </w:rPr>
        <w:t xml:space="preserve">Figure </w:t>
      </w:r>
      <w:r w:rsidR="00BF02F1">
        <w:rPr>
          <w:noProof/>
          <w:color w:val="00B0F0"/>
        </w:rPr>
        <w:t>23</w:t>
      </w:r>
      <w:r>
        <w:fldChar w:fldCharType="end"/>
      </w:r>
      <w:r w:rsidR="00E20F22" w:rsidRPr="001730B7">
        <w:t xml:space="preserve"> </w:t>
      </w:r>
      <w:r w:rsidR="00E20F22" w:rsidRPr="006D2130">
        <w:rPr>
          <w:color w:val="00B0F0"/>
        </w:rPr>
        <w:t>a1-a4</w:t>
      </w:r>
      <w:r w:rsidR="00E20F22" w:rsidRPr="001730B7">
        <w:t>) which contain several small aggregates with less than 100 nm in length in contrast to extended aggregates longer than 2 µm.</w:t>
      </w:r>
    </w:p>
    <w:p w14:paraId="33C89D3D" w14:textId="77777777" w:rsidR="00B957F1" w:rsidRDefault="00B957F1" w:rsidP="003736E4">
      <w:pPr>
        <w:jc w:val="both"/>
      </w:pPr>
    </w:p>
    <w:p w14:paraId="3244ECA0" w14:textId="4E7603B5" w:rsidR="00E20F22" w:rsidRPr="001730B7" w:rsidRDefault="00E20F22" w:rsidP="003736E4">
      <w:pPr>
        <w:jc w:val="both"/>
      </w:pPr>
      <w:r w:rsidRPr="001730B7">
        <w:t xml:space="preserve">Physical properties (e.g., density, viscosity), fuel molecular structure (e.g., carbon chain length, number of double bonds, the degree of unsaturation), and oxygen content can play key roles in soot formation and growth path </w:t>
      </w:r>
      <w:r w:rsidRPr="001730B7">
        <w:fldChar w:fldCharType="begin">
          <w:fldData xml:space="preserve">PEVuZE5vdGU+PENpdGU+PEF1dGhvcj5QaGFtPC9BdXRob3I+PFllYXI+MjAxMzwvWWVhcj48UmVj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</w:fldData>
        </w:fldChar>
      </w:r>
      <w:r w:rsidR="00F42FA9">
        <w:instrText xml:space="preserve"> ADDIN EN.CITE </w:instrText>
      </w:r>
      <w:r w:rsidR="00F42FA9">
        <w:fldChar w:fldCharType="begin">
          <w:fldData xml:space="preserve">PEVuZE5vdGU+PENpdGU+PEF1dGhvcj5QaGFtPC9BdXRob3I+PFllYXI+MjAxMzwvWWVhcj48UmVj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</w:fldData>
        </w:fldChar>
      </w:r>
      <w:r w:rsidR="00F42FA9">
        <w:instrText xml:space="preserve"> ADDIN EN.CITE.DATA </w:instrText>
      </w:r>
      <w:r w:rsidR="00F42FA9">
        <w:fldChar w:fldCharType="end"/>
      </w:r>
      <w:r w:rsidRPr="001730B7">
        <w:fldChar w:fldCharType="separate"/>
      </w:r>
      <w:r w:rsidR="00F42FA9">
        <w:rPr>
          <w:noProof/>
        </w:rPr>
        <w:t>[</w:t>
      </w:r>
      <w:hyperlink w:anchor="_ENREF_268" w:tooltip="Pham, 2013 #212" w:history="1">
        <w:r w:rsidR="00B4556B">
          <w:rPr>
            <w:noProof/>
          </w:rPr>
          <w:t>268-272</w:t>
        </w:r>
      </w:hyperlink>
      <w:r w:rsidR="00F42FA9">
        <w:rPr>
          <w:noProof/>
        </w:rPr>
        <w:t>]</w:t>
      </w:r>
      <w:r w:rsidRPr="001730B7">
        <w:fldChar w:fldCharType="end"/>
      </w:r>
      <w:r w:rsidRPr="001730B7">
        <w:t xml:space="preserve"> leading to the considerable difference between soot morphological characteristics from diesel, B20, B50 and B80. The obtained morphological characteristics of fractal aggregates generated by blended fuels can increase the efficiency of after-treatment devices such as particulate filters. All tested blends generated more open-structured aggregates than diesel which increases the particulate filtering efficiency </w:t>
      </w:r>
      <w:r w:rsidRPr="001730B7">
        <w:fldChar w:fldCharType="begin">
          <w:fldData xml:space="preserve">PEVuZE5vdGU+PENpdGU+PEF1dGhvcj5MYXB1ZXJ0YTwvQXV0aG9yPjxZZWFyPjIwMDY8L1llYXI+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</w:fldData>
        </w:fldChar>
      </w:r>
      <w:r w:rsidR="00F42FA9">
        <w:instrText xml:space="preserve"> ADDIN EN.CITE </w:instrText>
      </w:r>
      <w:r w:rsidR="00F42FA9">
        <w:fldChar w:fldCharType="begin">
          <w:fldData xml:space="preserve">PEVuZE5vdGU+PENpdGU+PEF1dGhvcj5MYXB1ZXJ0YTwvQXV0aG9yPjxZZWFyPjIwMDY8L1llYXI+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</w:fldData>
        </w:fldChar>
      </w:r>
      <w:r w:rsidR="00F42FA9">
        <w:instrText xml:space="preserve"> ADDIN EN.CITE.DATA </w:instrText>
      </w:r>
      <w:r w:rsidR="00F42FA9">
        <w:fldChar w:fldCharType="end"/>
      </w:r>
      <w:r w:rsidRPr="001730B7">
        <w:fldChar w:fldCharType="separate"/>
      </w:r>
      <w:r w:rsidR="00F42FA9">
        <w:rPr>
          <w:noProof/>
        </w:rPr>
        <w:t>[</w:t>
      </w:r>
      <w:hyperlink w:anchor="_ENREF_226" w:tooltip="Lapuerta, 2006 #112" w:history="1">
        <w:r w:rsidR="00B4556B">
          <w:rPr>
            <w:noProof/>
          </w:rPr>
          <w:t>226</w:t>
        </w:r>
      </w:hyperlink>
      <w:r w:rsidR="00F42FA9">
        <w:rPr>
          <w:noProof/>
        </w:rPr>
        <w:t xml:space="preserve">, </w:t>
      </w:r>
      <w:hyperlink w:anchor="_ENREF_263" w:tooltip="Fayad, 2015 #126" w:history="1">
        <w:r w:rsidR="00B4556B">
          <w:rPr>
            <w:noProof/>
          </w:rPr>
          <w:t>263</w:t>
        </w:r>
      </w:hyperlink>
      <w:r w:rsidR="00F42FA9">
        <w:rPr>
          <w:noProof/>
        </w:rPr>
        <w:t xml:space="preserve">, </w:t>
      </w:r>
      <w:hyperlink w:anchor="_ENREF_273" w:tooltip="Kittelson, 1998 #116" w:history="1">
        <w:r w:rsidR="00B4556B">
          <w:rPr>
            <w:noProof/>
          </w:rPr>
          <w:t>273</w:t>
        </w:r>
      </w:hyperlink>
      <w:r w:rsidR="00F42FA9">
        <w:rPr>
          <w:noProof/>
        </w:rPr>
        <w:t>]</w:t>
      </w:r>
      <w:r w:rsidRPr="001730B7">
        <w:fldChar w:fldCharType="end"/>
      </w:r>
      <w:r w:rsidRPr="001730B7">
        <w:t xml:space="preserve">. Moreover, larger aggregates from B50 and B80 can be trapped easier by filters which is another desired characteristic </w:t>
      </w:r>
      <w:r w:rsidRPr="001730B7">
        <w:fldChar w:fldCharType="begin"/>
      </w:r>
      <w:r w:rsidR="00F42FA9">
        <w:instrText xml:space="preserve"> ADDIN EN.CITE &lt;EndNote&gt;&lt;Cite&gt;&lt;Author&gt;Sukjit&lt;/Author&gt;&lt;Year&gt;2012&lt;/Year&gt;&lt;RecNum&gt;192&lt;/RecNum&gt;&lt;DisplayText&gt;[274]&lt;/DisplayText&gt;&lt;record&gt;&lt;rec-number&gt;192&lt;/rec-number&gt;&lt;foreign-keys&gt;&lt;key app="EN" db-id="x9w99wppkstf94edr97xz2e1d2999zv2swz2" timestamp="1546404841"&gt;192&lt;/key&gt;&lt;/foreign-keys&gt;&lt;ref-type name="Journal Article"&gt;17&lt;/ref-type&gt;&lt;contributors&gt;&lt;authors&gt;&lt;author&gt;Sukjit, E&lt;/author&gt;&lt;author&gt;Herreros, JM&lt;/author&gt;&lt;author&gt;Dearn, KD&lt;/author&gt;&lt;author&gt;García-Contreras, R&lt;/author&gt;&lt;author&gt;Tsolakis, A&lt;/author&gt;&lt;/authors&gt;&lt;/contributors&gt;&lt;titles&gt;&lt;title&gt;The effect of the addition of individual methyl esters on the combustion and emissions of ethanol and butanol-diesel blends&lt;/title&gt;&lt;secondary-title&gt;Energy&lt;/secondary-title&gt;&lt;/titles&gt;&lt;periodical&gt;&lt;full-title&gt;Energy&lt;/full-title&gt;&lt;/periodical&gt;&lt;pages&gt;364-374&lt;/pages&gt;&lt;volume&gt;42&lt;/volume&gt;&lt;number&gt;1&lt;/number&gt;&lt;dates&gt;&lt;year&gt;2012&lt;/year&gt;&lt;/dates&gt;&lt;isbn&gt;0360-5442&lt;/isbn&gt;&lt;urls&gt;&lt;/urls&gt;&lt;/record&gt;&lt;/Cite&gt;&lt;/EndNote&gt;</w:instrText>
      </w:r>
      <w:r w:rsidRPr="001730B7">
        <w:fldChar w:fldCharType="separate"/>
      </w:r>
      <w:r w:rsidR="00F42FA9">
        <w:rPr>
          <w:noProof/>
        </w:rPr>
        <w:t>[</w:t>
      </w:r>
      <w:hyperlink w:anchor="_ENREF_274" w:tooltip="Sukjit, 2012 #192" w:history="1">
        <w:r w:rsidR="00B4556B">
          <w:rPr>
            <w:noProof/>
          </w:rPr>
          <w:t>274</w:t>
        </w:r>
      </w:hyperlink>
      <w:r w:rsidR="00F42FA9">
        <w:rPr>
          <w:noProof/>
        </w:rPr>
        <w:t>]</w:t>
      </w:r>
      <w:r w:rsidRPr="001730B7">
        <w:fldChar w:fldCharType="end"/>
      </w:r>
      <w:r w:rsidRPr="001730B7">
        <w:t xml:space="preserve">. Last but not least, all </w:t>
      </w:r>
      <w:r w:rsidR="00C90370">
        <w:t>biodiesel</w:t>
      </w:r>
      <w:r w:rsidRPr="001730B7">
        <w:t xml:space="preserve">s and blended fuels led to smaller primary particles forming the fractal aggregates compared to diesel. This is consistent with previous studies reporting smaller primary particles generated by biodiesel and blending compared to diesel </w:t>
      </w:r>
      <w:r w:rsidRPr="001730B7">
        <w:fldChar w:fldCharType="begin">
          <w:fldData xml:space="preserve">PEVuZE5vdGU+PENpdGU+PEF1dGhvcj5MYXB1ZXJ0YTwvQXV0aG9yPjxZZWFyPjIwMDg8L1llYXI+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=
</w:fldData>
        </w:fldChar>
      </w:r>
      <w:r w:rsidR="00F42FA9">
        <w:instrText xml:space="preserve"> ADDIN EN.CITE </w:instrText>
      </w:r>
      <w:r w:rsidR="00F42FA9">
        <w:fldChar w:fldCharType="begin">
          <w:fldData xml:space="preserve">PEVuZE5vdGU+PENpdGU+PEF1dGhvcj5MYXB1ZXJ0YTwvQXV0aG9yPjxZZWFyPjIwMDg8L1llYXI+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=
</w:fldData>
        </w:fldChar>
      </w:r>
      <w:r w:rsidR="00F42FA9">
        <w:instrText xml:space="preserve"> ADDIN EN.CITE.DATA </w:instrText>
      </w:r>
      <w:r w:rsidR="00F42FA9">
        <w:fldChar w:fldCharType="end"/>
      </w:r>
      <w:r w:rsidRPr="001730B7">
        <w:fldChar w:fldCharType="separate"/>
      </w:r>
      <w:r w:rsidR="00F42FA9">
        <w:rPr>
          <w:noProof/>
        </w:rPr>
        <w:t>[</w:t>
      </w:r>
      <w:hyperlink w:anchor="_ENREF_63" w:tooltip="Salamanca, 2012 #65" w:history="1">
        <w:r w:rsidR="00B4556B">
          <w:rPr>
            <w:noProof/>
          </w:rPr>
          <w:t>63</w:t>
        </w:r>
      </w:hyperlink>
      <w:r w:rsidR="00F42FA9">
        <w:rPr>
          <w:noProof/>
        </w:rPr>
        <w:t xml:space="preserve">, </w:t>
      </w:r>
      <w:hyperlink w:anchor="_ENREF_227" w:tooltip="Savic, 2016 #147" w:history="1">
        <w:r w:rsidR="00B4556B">
          <w:rPr>
            <w:noProof/>
          </w:rPr>
          <w:t>227</w:t>
        </w:r>
      </w:hyperlink>
      <w:r w:rsidR="00F42FA9">
        <w:rPr>
          <w:noProof/>
        </w:rPr>
        <w:t xml:space="preserve">, </w:t>
      </w:r>
      <w:hyperlink w:anchor="_ENREF_261" w:tooltip="Chung, 2008 #196" w:history="1">
        <w:r w:rsidR="00B4556B">
          <w:rPr>
            <w:noProof/>
          </w:rPr>
          <w:t>261</w:t>
        </w:r>
      </w:hyperlink>
      <w:r w:rsidR="00F42FA9">
        <w:rPr>
          <w:noProof/>
        </w:rPr>
        <w:t xml:space="preserve">, </w:t>
      </w:r>
      <w:hyperlink w:anchor="_ENREF_275" w:tooltip="Lapuerta, 2008 #239" w:history="1">
        <w:r w:rsidR="00B4556B">
          <w:rPr>
            <w:noProof/>
          </w:rPr>
          <w:t>275-278</w:t>
        </w:r>
      </w:hyperlink>
      <w:r w:rsidR="00F42FA9">
        <w:rPr>
          <w:noProof/>
        </w:rPr>
        <w:t>]</w:t>
      </w:r>
      <w:r w:rsidRPr="001730B7">
        <w:fldChar w:fldCharType="end"/>
      </w:r>
      <w:r w:rsidRPr="001730B7">
        <w:t xml:space="preserve">. The smaller primary particles enhance the oxidation of trapped particles inside the filters and hence improves the filtering efficiency and reusability </w:t>
      </w:r>
      <w:r w:rsidRPr="001730B7">
        <w:fldChar w:fldCharType="begin">
          <w:fldData xml:space="preserve">PEVuZE5vdGU+PENpdGU+PEF1dGhvcj5MYXB1ZXJ0YTwvQXV0aG9yPjxZZWFyPjIwMTI8L1llYXI+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</w:fldData>
        </w:fldChar>
      </w:r>
      <w:r w:rsidR="00F42FA9">
        <w:instrText xml:space="preserve"> ADDIN EN.CITE </w:instrText>
      </w:r>
      <w:r w:rsidR="00F42FA9">
        <w:fldChar w:fldCharType="begin">
          <w:fldData xml:space="preserve">PEVuZE5vdGU+PENpdGU+PEF1dGhvcj5MYXB1ZXJ0YTwvQXV0aG9yPjxZZWFyPjIwMTI8L1llYXI+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</w:fldData>
        </w:fldChar>
      </w:r>
      <w:r w:rsidR="00F42FA9">
        <w:instrText xml:space="preserve"> ADDIN EN.CITE.DATA </w:instrText>
      </w:r>
      <w:r w:rsidR="00F42FA9">
        <w:fldChar w:fldCharType="end"/>
      </w:r>
      <w:r w:rsidRPr="001730B7">
        <w:fldChar w:fldCharType="separate"/>
      </w:r>
      <w:r w:rsidR="00F42FA9">
        <w:rPr>
          <w:noProof/>
        </w:rPr>
        <w:t>[</w:t>
      </w:r>
      <w:hyperlink w:anchor="_ENREF_279" w:tooltip="Lapuerta, 2012 #198" w:history="1">
        <w:r w:rsidR="00B4556B">
          <w:rPr>
            <w:noProof/>
          </w:rPr>
          <w:t>279</w:t>
        </w:r>
      </w:hyperlink>
      <w:r w:rsidR="00F42FA9">
        <w:rPr>
          <w:noProof/>
        </w:rPr>
        <w:t xml:space="preserve">, </w:t>
      </w:r>
      <w:hyperlink w:anchor="_ENREF_280" w:tooltip="Walker, 2004 #249" w:history="1">
        <w:r w:rsidR="00B4556B">
          <w:rPr>
            <w:noProof/>
          </w:rPr>
          <w:t>280</w:t>
        </w:r>
      </w:hyperlink>
      <w:r w:rsidR="00F42FA9">
        <w:rPr>
          <w:noProof/>
        </w:rPr>
        <w:t>]</w:t>
      </w:r>
      <w:r w:rsidRPr="001730B7">
        <w:fldChar w:fldCharType="end"/>
      </w:r>
      <w:r w:rsidRPr="001730B7">
        <w:t xml:space="preserve">. </w:t>
      </w:r>
    </w:p>
    <w:p w14:paraId="19368A32" w14:textId="77777777" w:rsidR="00E20F22" w:rsidRPr="001730B7" w:rsidRDefault="00E20F22" w:rsidP="00B957F1">
      <w:pPr>
        <w:spacing w:after="100" w:afterAutospacing="1" w:line="360" w:lineRule="auto"/>
        <w:ind w:firstLine="0"/>
        <w:jc w:val="center"/>
        <w:rPr>
          <w:rFonts w:asciiTheme="majorBidi" w:hAnsiTheme="majorBidi" w:cstheme="majorBidi"/>
        </w:rPr>
      </w:pPr>
      <w:r w:rsidRPr="001730B7">
        <w:rPr>
          <w:rFonts w:asciiTheme="majorBidi" w:hAnsiTheme="majorBidi" w:cstheme="majorBidi"/>
          <w:noProof/>
        </w:rPr>
        <w:drawing>
          <wp:inline distT="0" distB="0" distL="0" distR="0" wp14:anchorId="12D9717E" wp14:editId="3AE3A0E7">
            <wp:extent cx="5414526" cy="705929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490049" cy="7157760"/>
                    </a:xfrm>
                    <a:prstGeom prst="rect">
                      <a:avLst/>
                    </a:prstGeom>
                  </pic:spPr>
                </pic:pic>
              </a:graphicData>
            </a:graphic>
          </wp:inline>
        </w:drawing>
      </w:r>
    </w:p>
    <w:p w14:paraId="5C60725C" w14:textId="24756388" w:rsidR="00E20F22" w:rsidRPr="00B957F1" w:rsidRDefault="00E43034" w:rsidP="00B957F1">
      <w:pPr>
        <w:pStyle w:val="Caption"/>
        <w:jc w:val="both"/>
        <w:rPr>
          <w:sz w:val="28"/>
          <w:szCs w:val="28"/>
        </w:rPr>
      </w:pPr>
      <w:bookmarkStart w:id="104" w:name="_Ref9979266"/>
      <w:bookmarkStart w:id="105" w:name="_Toc15056406"/>
      <w:r w:rsidRPr="00E43034">
        <w:rPr>
          <w:color w:val="00B0F0"/>
        </w:rPr>
        <w:t xml:space="preserve">Figure </w:t>
      </w:r>
      <w:r w:rsidRPr="00E43034">
        <w:rPr>
          <w:color w:val="00B0F0"/>
        </w:rPr>
        <w:fldChar w:fldCharType="begin"/>
      </w:r>
      <w:r w:rsidRPr="00E43034">
        <w:rPr>
          <w:color w:val="00B0F0"/>
        </w:rPr>
        <w:instrText xml:space="preserve"> SEQ Figure \* ARABIC </w:instrText>
      </w:r>
      <w:r w:rsidRPr="00E43034">
        <w:rPr>
          <w:color w:val="00B0F0"/>
        </w:rPr>
        <w:fldChar w:fldCharType="separate"/>
      </w:r>
      <w:r w:rsidR="00BF02F1">
        <w:rPr>
          <w:noProof/>
          <w:color w:val="00B0F0"/>
        </w:rPr>
        <w:t>23</w:t>
      </w:r>
      <w:r w:rsidRPr="00E43034">
        <w:rPr>
          <w:color w:val="00B0F0"/>
        </w:rPr>
        <w:fldChar w:fldCharType="end"/>
      </w:r>
      <w:bookmarkEnd w:id="104"/>
      <w:r>
        <w:t>.</w:t>
      </w:r>
      <w:r w:rsidR="00E20F22" w:rsidRPr="001730B7">
        <w:rPr>
          <w:rFonts w:asciiTheme="minorHAnsi" w:hAnsi="Calibri" w:cstheme="minorBidi"/>
          <w:color w:val="4F81BD" w:themeColor="accent1"/>
          <w:sz w:val="21"/>
          <w:szCs w:val="21"/>
        </w:rPr>
        <w:t xml:space="preserve"> </w:t>
      </w:r>
      <w:r w:rsidR="00E20F22" w:rsidRPr="001730B7">
        <w:t>(a1 to a4) represent TEM images showing typical soot fractal aggregates extracted from the tip region of diesel, B20, B50, and B80 air flames, respectively.</w:t>
      </w:r>
      <w:r w:rsidR="00E20F22" w:rsidRPr="001730B7">
        <w:rPr>
          <w:sz w:val="28"/>
          <w:szCs w:val="28"/>
        </w:rPr>
        <w:t xml:space="preserve"> </w:t>
      </w:r>
      <w:r w:rsidR="00E20F22" w:rsidRPr="001730B7">
        <w:t>The corresponding binary images of a single aggregate with the highest SL and NJ for each flame (b1-b4) are presented to compare the effects of blending on soot microstructure.</w:t>
      </w:r>
      <w:r w:rsidR="00E20F22" w:rsidRPr="001730B7">
        <w:rPr>
          <w:sz w:val="28"/>
          <w:szCs w:val="28"/>
        </w:rPr>
        <w:t xml:space="preserve"> </w:t>
      </w:r>
      <w:r w:rsidR="00E20F22" w:rsidRPr="001730B7">
        <w:t>The skeletonized images of these aggregates are also presented (c1-c4) to observe their branching.</w:t>
      </w:r>
      <w:bookmarkEnd w:id="105"/>
    </w:p>
    <w:p w14:paraId="7B101739" w14:textId="77777777" w:rsidR="00E20F22" w:rsidRPr="001730B7" w:rsidRDefault="00A32CB4" w:rsidP="009B5B4B">
      <w:pPr>
        <w:pStyle w:val="Heading2"/>
      </w:pPr>
      <w:bookmarkStart w:id="106" w:name="_Toc15055635"/>
      <w:r>
        <w:t>Detailed s</w:t>
      </w:r>
      <w:r w:rsidR="009404BD">
        <w:t>oot morphology comparison from</w:t>
      </w:r>
      <w:r w:rsidR="00E20F22" w:rsidRPr="001730B7">
        <w:t xml:space="preserve"> diesel and </w:t>
      </w:r>
      <w:r w:rsidR="00C90370">
        <w:t>biodiesel</w:t>
      </w:r>
      <w:bookmarkEnd w:id="106"/>
    </w:p>
    <w:p w14:paraId="3357E3D0" w14:textId="3059094D" w:rsidR="00E20F22" w:rsidRPr="001730B7" w:rsidRDefault="00E20F22" w:rsidP="003736E4">
      <w:pPr>
        <w:jc w:val="both"/>
      </w:pPr>
      <w:r w:rsidRPr="001730B7">
        <w:t xml:space="preserve">All three tested </w:t>
      </w:r>
      <w:r w:rsidR="00C90370">
        <w:t>biodiesel</w:t>
      </w:r>
      <w:r w:rsidRPr="001730B7">
        <w:t xml:space="preserve">s formed shorter flames containing soot fractal aggregates with lower </w:t>
      </w:r>
      <w:r w:rsidRPr="001730B7">
        <w:rPr>
          <w:i/>
          <w:iCs/>
        </w:rPr>
        <w:t>D</w:t>
      </w:r>
      <w:r w:rsidRPr="001730B7">
        <w:rPr>
          <w:i/>
          <w:iCs/>
          <w:vertAlign w:val="subscript"/>
        </w:rPr>
        <w:t>f</w:t>
      </w:r>
      <w:r w:rsidRPr="001730B7">
        <w:t xml:space="preserve"> values compared to diesel. </w:t>
      </w:r>
      <w:r w:rsidR="006D2130">
        <w:fldChar w:fldCharType="begin"/>
      </w:r>
      <w:r w:rsidR="006D2130">
        <w:instrText xml:space="preserve"> REF _Ref9979470 \h </w:instrText>
      </w:r>
      <w:r w:rsidR="006D2130">
        <w:fldChar w:fldCharType="separate"/>
      </w:r>
      <w:r w:rsidR="00BF02F1" w:rsidRPr="00E43034">
        <w:rPr>
          <w:color w:val="00B0F0"/>
        </w:rPr>
        <w:t xml:space="preserve">Figure </w:t>
      </w:r>
      <w:r w:rsidR="00BF02F1">
        <w:rPr>
          <w:noProof/>
          <w:color w:val="00B0F0"/>
        </w:rPr>
        <w:t>24</w:t>
      </w:r>
      <w:r w:rsidR="006D2130">
        <w:fldChar w:fldCharType="end"/>
      </w:r>
      <w:r w:rsidRPr="001730B7">
        <w:t xml:space="preserve"> represents TEM images (</w:t>
      </w:r>
      <w:r w:rsidR="006D2130">
        <w:fldChar w:fldCharType="begin"/>
      </w:r>
      <w:r w:rsidR="006D2130">
        <w:instrText xml:space="preserve"> REF _Ref9979470 \h </w:instrText>
      </w:r>
      <w:r w:rsidR="006D2130">
        <w:fldChar w:fldCharType="separate"/>
      </w:r>
      <w:r w:rsidR="00BF02F1" w:rsidRPr="00E43034">
        <w:rPr>
          <w:color w:val="00B0F0"/>
        </w:rPr>
        <w:t xml:space="preserve">Figure </w:t>
      </w:r>
      <w:r w:rsidR="00BF02F1">
        <w:rPr>
          <w:noProof/>
          <w:color w:val="00B0F0"/>
        </w:rPr>
        <w:t>24</w:t>
      </w:r>
      <w:r w:rsidR="006D2130">
        <w:fldChar w:fldCharType="end"/>
      </w:r>
      <w:r w:rsidR="006D2130">
        <w:t xml:space="preserve"> </w:t>
      </w:r>
      <w:r w:rsidRPr="006D2130">
        <w:rPr>
          <w:color w:val="00B0F0"/>
        </w:rPr>
        <w:t>a1-a4</w:t>
      </w:r>
      <w:r w:rsidRPr="001730B7">
        <w:t>) with softened background (</w:t>
      </w:r>
      <w:r w:rsidR="006D2130">
        <w:fldChar w:fldCharType="begin"/>
      </w:r>
      <w:r w:rsidR="006D2130">
        <w:instrText xml:space="preserve"> REF _Ref9979470 \h </w:instrText>
      </w:r>
      <w:r w:rsidR="006D2130">
        <w:fldChar w:fldCharType="separate"/>
      </w:r>
      <w:r w:rsidR="00BF02F1" w:rsidRPr="00E43034">
        <w:rPr>
          <w:color w:val="00B0F0"/>
        </w:rPr>
        <w:t xml:space="preserve">Figure </w:t>
      </w:r>
      <w:r w:rsidR="00BF02F1">
        <w:rPr>
          <w:noProof/>
          <w:color w:val="00B0F0"/>
        </w:rPr>
        <w:t>24</w:t>
      </w:r>
      <w:r w:rsidR="006D2130">
        <w:fldChar w:fldCharType="end"/>
      </w:r>
      <w:r w:rsidR="006D2130">
        <w:t xml:space="preserve"> </w:t>
      </w:r>
      <w:r w:rsidRPr="006D2130">
        <w:rPr>
          <w:color w:val="00B0F0"/>
        </w:rPr>
        <w:t>b1-b4</w:t>
      </w:r>
      <w:r w:rsidRPr="001730B7">
        <w:t xml:space="preserve">) of soot non-fractal singlet particles from the lower part of the diesel, CME, COME, and SME flames. It clearly displays larger but fewer non-fractal spherical particles (which tends to decrease the </w:t>
      </w:r>
      <w:r w:rsidRPr="001730B7">
        <w:rPr>
          <w:i/>
          <w:iCs/>
        </w:rPr>
        <w:t>D</w:t>
      </w:r>
      <w:r w:rsidRPr="001730B7">
        <w:rPr>
          <w:i/>
          <w:iCs/>
          <w:vertAlign w:val="subscript"/>
        </w:rPr>
        <w:t>f</w:t>
      </w:r>
      <w:r w:rsidRPr="001730B7">
        <w:t xml:space="preserve">) for diesel compared to </w:t>
      </w:r>
      <w:r w:rsidR="00C90370">
        <w:t>biodiesel</w:t>
      </w:r>
      <w:r w:rsidRPr="001730B7">
        <w:t xml:space="preserve">. On the other hand, diesel forms the longest flame among all tested fuels, which increases the </w:t>
      </w:r>
      <w:r w:rsidRPr="001730B7">
        <w:rPr>
          <w:i/>
          <w:iCs/>
        </w:rPr>
        <w:t>D</w:t>
      </w:r>
      <w:r w:rsidRPr="001730B7">
        <w:rPr>
          <w:i/>
          <w:iCs/>
          <w:vertAlign w:val="subscript"/>
        </w:rPr>
        <w:t>f</w:t>
      </w:r>
      <w:r w:rsidRPr="001730B7">
        <w:t xml:space="preserve">. The higher </w:t>
      </w:r>
      <w:r w:rsidRPr="001730B7">
        <w:rPr>
          <w:i/>
          <w:iCs/>
        </w:rPr>
        <w:t>D</w:t>
      </w:r>
      <w:r w:rsidRPr="001730B7">
        <w:rPr>
          <w:i/>
          <w:iCs/>
          <w:vertAlign w:val="subscript"/>
        </w:rPr>
        <w:t>f</w:t>
      </w:r>
      <w:r w:rsidRPr="001730B7">
        <w:t xml:space="preserve"> value for diesel suggests that its longer flame outweighs its lower inception rate. It can be concluded that the residence time of soot aggregates inside the flame before the extraction has a significant impact on their aggregation process. </w:t>
      </w:r>
    </w:p>
    <w:p w14:paraId="4DCB7103" w14:textId="77777777" w:rsidR="00E20F22" w:rsidRPr="001730B7" w:rsidRDefault="00E20F22" w:rsidP="00950052">
      <w:pPr>
        <w:spacing w:line="360" w:lineRule="auto"/>
        <w:ind w:firstLine="0"/>
        <w:jc w:val="center"/>
        <w:rPr>
          <w:rFonts w:asciiTheme="majorBidi" w:hAnsiTheme="majorBidi" w:cstheme="majorBidi"/>
        </w:rPr>
      </w:pPr>
      <w:r w:rsidRPr="001730B7">
        <w:rPr>
          <w:rFonts w:asciiTheme="majorBidi" w:hAnsiTheme="majorBidi" w:cstheme="majorBidi"/>
          <w:noProof/>
        </w:rPr>
        <w:drawing>
          <wp:inline distT="0" distB="0" distL="0" distR="0" wp14:anchorId="49A08540" wp14:editId="2E24BF18">
            <wp:extent cx="5502321" cy="3009900"/>
            <wp:effectExtent l="0" t="0" r="317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531418" cy="3025817"/>
                    </a:xfrm>
                    <a:prstGeom prst="rect">
                      <a:avLst/>
                    </a:prstGeom>
                  </pic:spPr>
                </pic:pic>
              </a:graphicData>
            </a:graphic>
          </wp:inline>
        </w:drawing>
      </w:r>
    </w:p>
    <w:p w14:paraId="10BB60C0" w14:textId="77777777" w:rsidR="00E20F22" w:rsidRPr="001730B7" w:rsidRDefault="00E20F22" w:rsidP="00E20F22">
      <w:pPr>
        <w:spacing w:line="360" w:lineRule="auto"/>
        <w:jc w:val="both"/>
        <w:rPr>
          <w:rFonts w:eastAsia="Calibri" w:cs="+mn-cs"/>
          <w:i/>
          <w:iCs/>
          <w:color w:val="000000"/>
          <w:kern w:val="24"/>
          <w:sz w:val="18"/>
          <w:szCs w:val="17"/>
        </w:rPr>
      </w:pPr>
    </w:p>
    <w:p w14:paraId="7F7B655C" w14:textId="01227409" w:rsidR="00E20F22" w:rsidRPr="001730B7" w:rsidRDefault="00E43034" w:rsidP="00401C1F">
      <w:pPr>
        <w:pStyle w:val="Caption"/>
        <w:jc w:val="both"/>
      </w:pPr>
      <w:bookmarkStart w:id="107" w:name="_Ref9979470"/>
      <w:bookmarkStart w:id="108" w:name="_Toc15056407"/>
      <w:r w:rsidRPr="00E43034">
        <w:rPr>
          <w:color w:val="00B0F0"/>
        </w:rPr>
        <w:t xml:space="preserve">Figure </w:t>
      </w:r>
      <w:r w:rsidRPr="00E43034">
        <w:rPr>
          <w:color w:val="00B0F0"/>
        </w:rPr>
        <w:fldChar w:fldCharType="begin"/>
      </w:r>
      <w:r w:rsidRPr="00E43034">
        <w:rPr>
          <w:color w:val="00B0F0"/>
        </w:rPr>
        <w:instrText xml:space="preserve"> SEQ Figure \* ARABIC </w:instrText>
      </w:r>
      <w:r w:rsidRPr="00E43034">
        <w:rPr>
          <w:color w:val="00B0F0"/>
        </w:rPr>
        <w:fldChar w:fldCharType="separate"/>
      </w:r>
      <w:r w:rsidR="00BF02F1">
        <w:rPr>
          <w:noProof/>
          <w:color w:val="00B0F0"/>
        </w:rPr>
        <w:t>24</w:t>
      </w:r>
      <w:r w:rsidRPr="00E43034">
        <w:rPr>
          <w:color w:val="00B0F0"/>
        </w:rPr>
        <w:fldChar w:fldCharType="end"/>
      </w:r>
      <w:bookmarkEnd w:id="107"/>
      <w:r w:rsidRPr="00E43034">
        <w:rPr>
          <w:color w:val="00B0F0"/>
        </w:rPr>
        <w:t>.</w:t>
      </w:r>
      <w:r w:rsidR="00E20F22" w:rsidRPr="001730B7">
        <w:rPr>
          <w:rFonts w:asciiTheme="minorHAnsi" w:hAnsi="Calibri" w:cstheme="minorBidi"/>
          <w:sz w:val="21"/>
          <w:szCs w:val="21"/>
        </w:rPr>
        <w:t xml:space="preserve"> </w:t>
      </w:r>
      <w:r w:rsidR="00E20F22" w:rsidRPr="001730B7">
        <w:t xml:space="preserve">Low resolution TEM images of soot precursors captured at the lower part of the diesel, CME, COME, and SME flames (a1-a4, respectively) in order to observe the effect of different types of </w:t>
      </w:r>
      <w:r w:rsidR="00C90370">
        <w:t>biodiesel</w:t>
      </w:r>
      <w:r w:rsidR="00E20F22" w:rsidRPr="001730B7">
        <w:t xml:space="preserve"> fuels on soot inception rate. The TEM images with smoothened background (b1-b4) are presented to improve the visual clarity</w:t>
      </w:r>
      <w:r w:rsidR="00E20F22" w:rsidRPr="001730B7">
        <w:rPr>
          <w:rFonts w:asciiTheme="minorHAnsi" w:hAnsi="Calibri" w:cstheme="minorBidi"/>
          <w:sz w:val="21"/>
          <w:szCs w:val="21"/>
        </w:rPr>
        <w:t>.</w:t>
      </w:r>
      <w:bookmarkEnd w:id="108"/>
    </w:p>
    <w:p w14:paraId="3BEC82CB" w14:textId="77777777" w:rsidR="00E20F22" w:rsidRPr="001730B7" w:rsidRDefault="00E20F22" w:rsidP="00950052">
      <w:pPr>
        <w:spacing w:line="360" w:lineRule="auto"/>
        <w:ind w:firstLine="0"/>
        <w:jc w:val="both"/>
        <w:rPr>
          <w:rFonts w:asciiTheme="majorBidi" w:hAnsiTheme="majorBidi" w:cstheme="majorBidi"/>
        </w:rPr>
      </w:pPr>
    </w:p>
    <w:p w14:paraId="7B626FB2" w14:textId="08EA6E2C" w:rsidR="00E20F22" w:rsidRPr="001730B7" w:rsidRDefault="006D2130" w:rsidP="003736E4">
      <w:pPr>
        <w:jc w:val="both"/>
      </w:pPr>
      <w:r>
        <w:fldChar w:fldCharType="begin"/>
      </w:r>
      <w:r>
        <w:instrText xml:space="preserve"> REF _Ref9979509 \h </w:instrText>
      </w:r>
      <w:r>
        <w:fldChar w:fldCharType="separate"/>
      </w:r>
      <w:r w:rsidR="00BF02F1" w:rsidRPr="00E43034">
        <w:rPr>
          <w:color w:val="00B0F0"/>
        </w:rPr>
        <w:t xml:space="preserve">Figure </w:t>
      </w:r>
      <w:r w:rsidR="00BF02F1">
        <w:rPr>
          <w:noProof/>
          <w:color w:val="00B0F0"/>
        </w:rPr>
        <w:t>25</w:t>
      </w:r>
      <w:r>
        <w:fldChar w:fldCharType="end"/>
      </w:r>
      <w:r w:rsidR="00E20F22" w:rsidRPr="001730B7">
        <w:t xml:space="preserve">, which illustrates TEM, binary, and skeletonized images of selected soot aggregates at the tip of the diesel and </w:t>
      </w:r>
      <w:r w:rsidR="00C90370">
        <w:t>biodiesel</w:t>
      </w:r>
      <w:r w:rsidR="00E20F22" w:rsidRPr="001730B7">
        <w:t xml:space="preserve"> flames, demonstrates the determining role of inception rate on the morphology of fractal aggregates. Highly agglomerated fractal clusters present in CME, COME, and SME flames are the outcome of extremely high inception rates while diesel fractals are the opposite with the lowest degree of agglomeration due to the weakest inception rate. </w:t>
      </w:r>
    </w:p>
    <w:p w14:paraId="0A640A96" w14:textId="6F725989" w:rsidR="00E20F22" w:rsidRPr="001730B7" w:rsidRDefault="00E20F22" w:rsidP="003736E4">
      <w:pPr>
        <w:jc w:val="both"/>
      </w:pPr>
      <w:r w:rsidRPr="001730B7">
        <w:t xml:space="preserve">All tested </w:t>
      </w:r>
      <w:r w:rsidR="00C90370">
        <w:t>biodiesel</w:t>
      </w:r>
      <w:r w:rsidRPr="001730B7">
        <w:t xml:space="preserve">s lead to longer aggregates (higher SL) with higher branching (higher NJ) compared to diesel. Only 76 junctions were counted for the selected diesel aggregate compared to 225 for SME, 255 for CME, and 646 for COME. </w:t>
      </w:r>
      <w:r>
        <w:t xml:space="preserve">Similar to </w:t>
      </w:r>
      <w:r w:rsidR="006D2130">
        <w:fldChar w:fldCharType="begin"/>
      </w:r>
      <w:r w:rsidR="006D2130">
        <w:instrText xml:space="preserve"> REF _Ref9979266 \h </w:instrText>
      </w:r>
      <w:r w:rsidR="006D2130">
        <w:fldChar w:fldCharType="separate"/>
      </w:r>
      <w:r w:rsidR="00BF02F1" w:rsidRPr="00E43034">
        <w:rPr>
          <w:color w:val="00B0F0"/>
        </w:rPr>
        <w:t xml:space="preserve">Figure </w:t>
      </w:r>
      <w:r w:rsidR="00BF02F1">
        <w:rPr>
          <w:noProof/>
          <w:color w:val="00B0F0"/>
        </w:rPr>
        <w:t>23</w:t>
      </w:r>
      <w:r w:rsidR="006D2130">
        <w:fldChar w:fldCharType="end"/>
      </w:r>
      <w:r>
        <w:t>, a</w:t>
      </w:r>
      <w:r w:rsidRPr="001730B7">
        <w:t xml:space="preserve"> wide size distribution of aggregates</w:t>
      </w:r>
      <w:r>
        <w:t xml:space="preserve"> is evident from </w:t>
      </w:r>
      <w:r w:rsidR="006D2130">
        <w:fldChar w:fldCharType="begin"/>
      </w:r>
      <w:r w:rsidR="006D2130">
        <w:instrText xml:space="preserve"> REF _Ref9979509 \h </w:instrText>
      </w:r>
      <w:r w:rsidR="006D2130">
        <w:fldChar w:fldCharType="separate"/>
      </w:r>
      <w:r w:rsidR="00BF02F1" w:rsidRPr="00E43034">
        <w:rPr>
          <w:color w:val="00B0F0"/>
        </w:rPr>
        <w:t xml:space="preserve">Figure </w:t>
      </w:r>
      <w:r w:rsidR="00BF02F1">
        <w:rPr>
          <w:noProof/>
          <w:color w:val="00B0F0"/>
        </w:rPr>
        <w:t>25</w:t>
      </w:r>
      <w:r w:rsidR="006D2130">
        <w:fldChar w:fldCharType="end"/>
      </w:r>
      <w:r w:rsidR="006D2130">
        <w:t xml:space="preserve"> </w:t>
      </w:r>
      <w:r w:rsidRPr="006D2130">
        <w:rPr>
          <w:color w:val="00B0F0"/>
        </w:rPr>
        <w:t>a1-a4</w:t>
      </w:r>
      <w:r>
        <w:t xml:space="preserve"> illustrating </w:t>
      </w:r>
      <w:r w:rsidRPr="0000065F">
        <w:t xml:space="preserve">quite </w:t>
      </w:r>
      <w:r>
        <w:t xml:space="preserve">small aggregates coexist with very long-stretched ones. </w:t>
      </w:r>
    </w:p>
    <w:p w14:paraId="3AF6C6FA" w14:textId="7B75447E" w:rsidR="00E20F22" w:rsidRPr="001730B7" w:rsidRDefault="00E20F22" w:rsidP="0081288F">
      <w:pPr>
        <w:jc w:val="both"/>
      </w:pPr>
      <w:r w:rsidRPr="001730B7">
        <w:t xml:space="preserve">All </w:t>
      </w:r>
      <w:r w:rsidR="00C90370">
        <w:t>biodiesel</w:t>
      </w:r>
      <w:r w:rsidRPr="001730B7">
        <w:t xml:space="preserve">s formed more open-structured and larger soot aggregates with smaller primary particles. The open-structured and large aggregates are very desirable in filtering technology and enhance the efficiency of particulate filters </w:t>
      </w:r>
      <w:r w:rsidRPr="001730B7">
        <w:fldChar w:fldCharType="begin">
          <w:fldData xml:space="preserve">PEVuZE5vdGU+PENpdGU+PEF1dGhvcj5TdWtqaXQ8L0F1dGhvcj48WWVhcj4yMDEyPC9ZZWFyPjxS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</w:fldData>
        </w:fldChar>
      </w:r>
      <w:r w:rsidR="00F42FA9">
        <w:instrText xml:space="preserve"> ADDIN EN.CITE </w:instrText>
      </w:r>
      <w:r w:rsidR="00F42FA9">
        <w:fldChar w:fldCharType="begin">
          <w:fldData xml:space="preserve">PEVuZE5vdGU+PENpdGU+PEF1dGhvcj5TdWtqaXQ8L0F1dGhvcj48WWVhcj4yMDEyPC9ZZWFyPjxS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</w:fldData>
        </w:fldChar>
      </w:r>
      <w:r w:rsidR="00F42FA9">
        <w:instrText xml:space="preserve"> ADDIN EN.CITE.DATA </w:instrText>
      </w:r>
      <w:r w:rsidR="00F42FA9">
        <w:fldChar w:fldCharType="end"/>
      </w:r>
      <w:r w:rsidRPr="001730B7">
        <w:fldChar w:fldCharType="separate"/>
      </w:r>
      <w:r w:rsidR="00F42FA9">
        <w:rPr>
          <w:noProof/>
        </w:rPr>
        <w:t>[</w:t>
      </w:r>
      <w:hyperlink w:anchor="_ENREF_263" w:tooltip="Fayad, 2015 #126" w:history="1">
        <w:r w:rsidR="00B4556B">
          <w:rPr>
            <w:noProof/>
          </w:rPr>
          <w:t>263</w:t>
        </w:r>
      </w:hyperlink>
      <w:r w:rsidR="00F42FA9">
        <w:rPr>
          <w:noProof/>
        </w:rPr>
        <w:t xml:space="preserve">, </w:t>
      </w:r>
      <w:hyperlink w:anchor="_ENREF_274" w:tooltip="Sukjit, 2012 #192" w:history="1">
        <w:r w:rsidR="00B4556B">
          <w:rPr>
            <w:noProof/>
          </w:rPr>
          <w:t>274</w:t>
        </w:r>
      </w:hyperlink>
      <w:r w:rsidR="00F42FA9">
        <w:rPr>
          <w:noProof/>
        </w:rPr>
        <w:t xml:space="preserve">, </w:t>
      </w:r>
      <w:hyperlink w:anchor="_ENREF_280" w:tooltip="Walker, 2004 #249" w:history="1">
        <w:r w:rsidR="00B4556B">
          <w:rPr>
            <w:noProof/>
          </w:rPr>
          <w:t>280</w:t>
        </w:r>
      </w:hyperlink>
      <w:r w:rsidR="00F42FA9">
        <w:rPr>
          <w:noProof/>
        </w:rPr>
        <w:t>]</w:t>
      </w:r>
      <w:r w:rsidRPr="001730B7">
        <w:fldChar w:fldCharType="end"/>
      </w:r>
      <w:r w:rsidRPr="001730B7">
        <w:t xml:space="preserve">. The difference in soot morphology is noticeable even among various </w:t>
      </w:r>
      <w:r w:rsidR="00C90370">
        <w:t>biodiesel</w:t>
      </w:r>
      <w:r w:rsidRPr="001730B7">
        <w:t xml:space="preserve"> fuels denoting the strong influence of fuel chemistry on soot formation. Similar to the blending, pure </w:t>
      </w:r>
      <w:r w:rsidR="00C90370">
        <w:t>biodiesel</w:t>
      </w:r>
      <w:r w:rsidRPr="001730B7">
        <w:t>s led to highly occupied TEM images (</w:t>
      </w:r>
      <w:r w:rsidR="006D2130">
        <w:fldChar w:fldCharType="begin"/>
      </w:r>
      <w:r w:rsidR="006D2130">
        <w:instrText xml:space="preserve"> REF _Ref9979509 \h </w:instrText>
      </w:r>
      <w:r w:rsidR="006D2130">
        <w:fldChar w:fldCharType="separate"/>
      </w:r>
      <w:r w:rsidR="00BF02F1" w:rsidRPr="00E43034">
        <w:rPr>
          <w:color w:val="00B0F0"/>
        </w:rPr>
        <w:t xml:space="preserve">Figure </w:t>
      </w:r>
      <w:r w:rsidR="00BF02F1">
        <w:rPr>
          <w:noProof/>
          <w:color w:val="00B0F0"/>
        </w:rPr>
        <w:t>25</w:t>
      </w:r>
      <w:r w:rsidR="006D2130">
        <w:fldChar w:fldCharType="end"/>
      </w:r>
      <w:r w:rsidR="006D2130">
        <w:t xml:space="preserve"> </w:t>
      </w:r>
      <w:r w:rsidRPr="006D2130">
        <w:rPr>
          <w:color w:val="00B0F0"/>
        </w:rPr>
        <w:t>a2-a4</w:t>
      </w:r>
      <w:r w:rsidRPr="001730B7">
        <w:t>) with respect to that of diesel (</w:t>
      </w:r>
      <w:r w:rsidR="006D2130">
        <w:fldChar w:fldCharType="begin"/>
      </w:r>
      <w:r w:rsidR="006D2130">
        <w:instrText xml:space="preserve"> REF _Ref9979509 \h </w:instrText>
      </w:r>
      <w:r w:rsidR="006D2130">
        <w:fldChar w:fldCharType="separate"/>
      </w:r>
      <w:r w:rsidR="00BF02F1" w:rsidRPr="00E43034">
        <w:rPr>
          <w:color w:val="00B0F0"/>
        </w:rPr>
        <w:t xml:space="preserve">Figure </w:t>
      </w:r>
      <w:r w:rsidR="00BF02F1">
        <w:rPr>
          <w:noProof/>
          <w:color w:val="00B0F0"/>
        </w:rPr>
        <w:t>25</w:t>
      </w:r>
      <w:r w:rsidR="006D2130">
        <w:fldChar w:fldCharType="end"/>
      </w:r>
      <w:r w:rsidR="006D2130">
        <w:t xml:space="preserve"> </w:t>
      </w:r>
      <w:r w:rsidRPr="006D2130">
        <w:rPr>
          <w:color w:val="00B0F0"/>
        </w:rPr>
        <w:t>a1</w:t>
      </w:r>
      <w:r w:rsidRPr="001730B7">
        <w:t xml:space="preserve">). However, the stronger oxidation and smaller primary particles in </w:t>
      </w:r>
      <w:r w:rsidR="00C90370">
        <w:t>biodiesel</w:t>
      </w:r>
      <w:r w:rsidRPr="001730B7">
        <w:t xml:space="preserve"> flames result in a lower soot emission in comparison to diesel.</w:t>
      </w:r>
    </w:p>
    <w:p w14:paraId="283C3E49" w14:textId="77777777" w:rsidR="00E20F22" w:rsidRPr="001730B7" w:rsidRDefault="00E20F22" w:rsidP="00B957F1">
      <w:pPr>
        <w:spacing w:after="100" w:afterAutospacing="1" w:line="360" w:lineRule="auto"/>
        <w:ind w:firstLine="0"/>
        <w:rPr>
          <w:rFonts w:asciiTheme="majorBidi" w:hAnsiTheme="majorBidi" w:cstheme="majorBidi"/>
        </w:rPr>
      </w:pPr>
      <w:r w:rsidRPr="001730B7">
        <w:rPr>
          <w:rFonts w:asciiTheme="majorBidi" w:hAnsiTheme="majorBidi" w:cstheme="majorBidi"/>
          <w:noProof/>
        </w:rPr>
        <w:drawing>
          <wp:inline distT="0" distB="0" distL="0" distR="0" wp14:anchorId="52C3C333" wp14:editId="3B24604E">
            <wp:extent cx="5412675" cy="664234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481606" cy="6726931"/>
                    </a:xfrm>
                    <a:prstGeom prst="rect">
                      <a:avLst/>
                    </a:prstGeom>
                  </pic:spPr>
                </pic:pic>
              </a:graphicData>
            </a:graphic>
          </wp:inline>
        </w:drawing>
      </w:r>
    </w:p>
    <w:p w14:paraId="2A2E4BB7" w14:textId="13C8CC97" w:rsidR="00E20F22" w:rsidRPr="001730B7" w:rsidRDefault="00E43034" w:rsidP="00401C1F">
      <w:pPr>
        <w:pStyle w:val="Caption"/>
        <w:jc w:val="both"/>
        <w:rPr>
          <w:sz w:val="28"/>
          <w:szCs w:val="28"/>
        </w:rPr>
      </w:pPr>
      <w:bookmarkStart w:id="109" w:name="_Ref9979509"/>
      <w:bookmarkStart w:id="110" w:name="_Toc15056408"/>
      <w:r w:rsidRPr="00E43034">
        <w:rPr>
          <w:color w:val="00B0F0"/>
        </w:rPr>
        <w:t xml:space="preserve">Figure </w:t>
      </w:r>
      <w:r w:rsidRPr="00E43034">
        <w:rPr>
          <w:color w:val="00B0F0"/>
        </w:rPr>
        <w:fldChar w:fldCharType="begin"/>
      </w:r>
      <w:r w:rsidRPr="00E43034">
        <w:rPr>
          <w:color w:val="00B0F0"/>
        </w:rPr>
        <w:instrText xml:space="preserve"> SEQ Figure \* ARABIC </w:instrText>
      </w:r>
      <w:r w:rsidRPr="00E43034">
        <w:rPr>
          <w:color w:val="00B0F0"/>
        </w:rPr>
        <w:fldChar w:fldCharType="separate"/>
      </w:r>
      <w:r w:rsidR="00BF02F1">
        <w:rPr>
          <w:noProof/>
          <w:color w:val="00B0F0"/>
        </w:rPr>
        <w:t>25</w:t>
      </w:r>
      <w:r w:rsidRPr="00E43034">
        <w:rPr>
          <w:color w:val="00B0F0"/>
        </w:rPr>
        <w:fldChar w:fldCharType="end"/>
      </w:r>
      <w:bookmarkEnd w:id="109"/>
      <w:r>
        <w:t>.</w:t>
      </w:r>
      <w:r w:rsidR="00E20F22" w:rsidRPr="001730B7">
        <w:rPr>
          <w:rFonts w:asciiTheme="minorHAnsi" w:hAnsi="Calibri" w:cstheme="minorBidi"/>
          <w:color w:val="4F81BD" w:themeColor="accent1"/>
          <w:sz w:val="21"/>
          <w:szCs w:val="21"/>
        </w:rPr>
        <w:t xml:space="preserve"> </w:t>
      </w:r>
      <w:r w:rsidR="00E20F22" w:rsidRPr="001730B7">
        <w:t>(a1-a4) TEM images showing typical morphology of soot samples extracted near the tip of the diesel, SME, CME, and COME air flames, respectively.</w:t>
      </w:r>
      <w:r w:rsidR="00E20F22" w:rsidRPr="001730B7">
        <w:rPr>
          <w:sz w:val="28"/>
          <w:szCs w:val="28"/>
        </w:rPr>
        <w:t xml:space="preserve"> </w:t>
      </w:r>
      <w:r w:rsidR="00E20F22" w:rsidRPr="001730B7">
        <w:t xml:space="preserve">The corresponding binary images of a fractal aggregate with the highest SL and NJ for each flame (b1-b4) are presented to compare the effects of </w:t>
      </w:r>
      <w:r w:rsidR="00C90370">
        <w:t>biodiesel</w:t>
      </w:r>
      <w:r w:rsidR="00E20F22" w:rsidRPr="001730B7">
        <w:t xml:space="preserve"> on soot microstructure.</w:t>
      </w:r>
      <w:r w:rsidR="00E20F22" w:rsidRPr="001730B7">
        <w:rPr>
          <w:sz w:val="28"/>
          <w:szCs w:val="28"/>
        </w:rPr>
        <w:t xml:space="preserve"> </w:t>
      </w:r>
      <w:r w:rsidR="00E20F22" w:rsidRPr="001730B7">
        <w:t>The skeletonized images of these aggregates are also presented (c1-c4) to observe their branching structure.</w:t>
      </w:r>
      <w:bookmarkEnd w:id="110"/>
      <w:r w:rsidR="00E20F22" w:rsidRPr="001730B7">
        <w:t xml:space="preserve"> </w:t>
      </w:r>
    </w:p>
    <w:p w14:paraId="4D1B731D" w14:textId="77777777" w:rsidR="00E20F22" w:rsidRPr="00E20F22" w:rsidRDefault="00E20F22" w:rsidP="00E20F22"/>
    <w:p w14:paraId="311BEBE3" w14:textId="77777777" w:rsidR="00C270D6" w:rsidRDefault="00663023" w:rsidP="009B5B4B">
      <w:pPr>
        <w:pStyle w:val="Heading2"/>
      </w:pPr>
      <w:bookmarkStart w:id="111" w:name="_Toc15055636"/>
      <w:r>
        <w:t>Aggregation growth and evolution</w:t>
      </w:r>
      <w:bookmarkEnd w:id="111"/>
    </w:p>
    <w:p w14:paraId="173540D4" w14:textId="777708C5" w:rsidR="00E20F22" w:rsidRPr="001730B7" w:rsidRDefault="00E20F22" w:rsidP="0081288F">
      <w:pPr>
        <w:jc w:val="both"/>
      </w:pPr>
      <w:r w:rsidRPr="001730B7">
        <w:t xml:space="preserve">In our study, neat </w:t>
      </w:r>
      <w:r w:rsidR="00C90370">
        <w:t>biodiesel</w:t>
      </w:r>
      <w:r w:rsidRPr="001730B7">
        <w:t xml:space="preserve"> fuels and the </w:t>
      </w:r>
      <w:r w:rsidR="00C90370">
        <w:t>biodiesel</w:t>
      </w:r>
      <w:r w:rsidRPr="001730B7">
        <w:t xml:space="preserve">/diesel blending with high </w:t>
      </w:r>
      <w:r w:rsidR="00C90370">
        <w:t>biodiesel</w:t>
      </w:r>
      <w:r w:rsidRPr="001730B7">
        <w:t xml:space="preserve"> percentage (50% and 80%) generated a number of highly long-stretched soot fractal aggregates (showed as selected aggregates in </w:t>
      </w:r>
      <w:r w:rsidR="00D5683C">
        <w:fldChar w:fldCharType="begin"/>
      </w:r>
      <w:r w:rsidR="00D5683C">
        <w:instrText xml:space="preserve"> REF _Ref9979470 \h </w:instrText>
      </w:r>
      <w:r w:rsidR="00D5683C">
        <w:fldChar w:fldCharType="separate"/>
      </w:r>
      <w:r w:rsidR="00BF02F1" w:rsidRPr="00E43034">
        <w:rPr>
          <w:color w:val="00B0F0"/>
        </w:rPr>
        <w:t xml:space="preserve">Figure </w:t>
      </w:r>
      <w:r w:rsidR="00BF02F1">
        <w:rPr>
          <w:noProof/>
          <w:color w:val="00B0F0"/>
        </w:rPr>
        <w:t>24</w:t>
      </w:r>
      <w:r w:rsidR="00D5683C">
        <w:fldChar w:fldCharType="end"/>
      </w:r>
      <w:r w:rsidRPr="001730B7">
        <w:t xml:space="preserve"> and </w:t>
      </w:r>
      <w:r w:rsidR="00D5683C">
        <w:fldChar w:fldCharType="begin"/>
      </w:r>
      <w:r w:rsidR="00D5683C">
        <w:instrText xml:space="preserve"> REF _Ref9979509 \h </w:instrText>
      </w:r>
      <w:r w:rsidR="00D5683C">
        <w:fldChar w:fldCharType="separate"/>
      </w:r>
      <w:r w:rsidR="00BF02F1" w:rsidRPr="00E43034">
        <w:rPr>
          <w:color w:val="00B0F0"/>
        </w:rPr>
        <w:t xml:space="preserve">Figure </w:t>
      </w:r>
      <w:r w:rsidR="00BF02F1">
        <w:rPr>
          <w:noProof/>
          <w:color w:val="00B0F0"/>
        </w:rPr>
        <w:t>25</w:t>
      </w:r>
      <w:r w:rsidR="00D5683C">
        <w:fldChar w:fldCharType="end"/>
      </w:r>
      <w:r w:rsidRPr="001730B7">
        <w:t xml:space="preserve">) compared to commonly reported soot aggregates from various combustion configurations and fuels which are known to be up to a few hundred nm </w:t>
      </w:r>
      <w:r w:rsidRPr="001730B7">
        <w:fldChar w:fldCharType="begin">
          <w:fldData xml:space="preserve">PEVuZE5vdGU+PENpdGU+PEF1dGhvcj5MZWU8L0F1dGhvcj48WWVhcj4yMDAyPC9ZZWFyPjxSZWNO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</w:fldData>
        </w:fldChar>
      </w:r>
      <w:r w:rsidR="00F42FA9">
        <w:instrText xml:space="preserve"> ADDIN EN.CITE </w:instrText>
      </w:r>
      <w:r w:rsidR="00F42FA9">
        <w:fldChar w:fldCharType="begin">
          <w:fldData xml:space="preserve">PEVuZE5vdGU+PENpdGU+PEF1dGhvcj5MZWU8L0F1dGhvcj48WWVhcj4yMDAyPC9ZZWFyPjxSZWNO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</w:fldData>
        </w:fldChar>
      </w:r>
      <w:r w:rsidR="00F42FA9">
        <w:instrText xml:space="preserve"> ADDIN EN.CITE.DATA </w:instrText>
      </w:r>
      <w:r w:rsidR="00F42FA9">
        <w:fldChar w:fldCharType="end"/>
      </w:r>
      <w:r w:rsidRPr="001730B7">
        <w:fldChar w:fldCharType="separate"/>
      </w:r>
      <w:r w:rsidR="00F42FA9">
        <w:rPr>
          <w:noProof/>
        </w:rPr>
        <w:t>[</w:t>
      </w:r>
      <w:hyperlink w:anchor="_ENREF_64" w:tooltip="Boehman, 2005 #11" w:history="1">
        <w:r w:rsidR="00B4556B">
          <w:rPr>
            <w:noProof/>
          </w:rPr>
          <w:t>64</w:t>
        </w:r>
      </w:hyperlink>
      <w:r w:rsidR="00F42FA9">
        <w:rPr>
          <w:noProof/>
        </w:rPr>
        <w:t xml:space="preserve">, </w:t>
      </w:r>
      <w:hyperlink w:anchor="_ENREF_168" w:tooltip="Lee, 2002 #103" w:history="1">
        <w:r w:rsidR="00B4556B">
          <w:rPr>
            <w:noProof/>
          </w:rPr>
          <w:t>168</w:t>
        </w:r>
      </w:hyperlink>
      <w:r w:rsidR="00F42FA9">
        <w:rPr>
          <w:noProof/>
        </w:rPr>
        <w:t xml:space="preserve">, </w:t>
      </w:r>
      <w:hyperlink w:anchor="_ENREF_227" w:tooltip="Savic, 2016 #147" w:history="1">
        <w:r w:rsidR="00B4556B">
          <w:rPr>
            <w:noProof/>
          </w:rPr>
          <w:t>227</w:t>
        </w:r>
      </w:hyperlink>
      <w:r w:rsidR="00F42FA9">
        <w:rPr>
          <w:noProof/>
        </w:rPr>
        <w:t xml:space="preserve">, </w:t>
      </w:r>
      <w:hyperlink w:anchor="_ENREF_242" w:tooltip="Aizawa, 2012 #102" w:history="1">
        <w:r w:rsidR="00B4556B">
          <w:rPr>
            <w:noProof/>
          </w:rPr>
          <w:t>242</w:t>
        </w:r>
      </w:hyperlink>
      <w:r w:rsidR="00F42FA9">
        <w:rPr>
          <w:noProof/>
        </w:rPr>
        <w:t xml:space="preserve">, </w:t>
      </w:r>
      <w:hyperlink w:anchor="_ENREF_281" w:tooltip="Pawlyta, 2016 #259" w:history="1">
        <w:r w:rsidR="00B4556B">
          <w:rPr>
            <w:noProof/>
          </w:rPr>
          <w:t>281-284</w:t>
        </w:r>
      </w:hyperlink>
      <w:r w:rsidR="00F42FA9">
        <w:rPr>
          <w:noProof/>
        </w:rPr>
        <w:t>]</w:t>
      </w:r>
      <w:r w:rsidRPr="001730B7">
        <w:fldChar w:fldCharType="end"/>
      </w:r>
      <w:r w:rsidRPr="001730B7">
        <w:t xml:space="preserve">. Most of these unusual and highly extended irregular aggregates here are longer than 4µm and are not entirely captured in the TEM images even in the low magnification of 4,000X. Similar-sized  aggregates have been also reported by Aizawa et al. </w:t>
      </w:r>
      <w:r w:rsidRPr="001730B7">
        <w:fldChar w:fldCharType="begin"/>
      </w:r>
      <w:r w:rsidR="00F42FA9">
        <w:instrText xml:space="preserve"> ADDIN EN.CITE &lt;EndNote&gt;&lt;Cite&gt;&lt;Author&gt;Aizawa&lt;/Author&gt;&lt;Year&gt;2012&lt;/Year&gt;&lt;RecNum&gt;228&lt;/RecNum&gt;&lt;DisplayText&gt;[260]&lt;/DisplayText&gt;&lt;record&gt;&lt;rec-number&gt;228&lt;/rec-number&gt;&lt;foreign-keys&gt;&lt;key app="EN" db-id="x9w99wppkstf94edr97xz2e1d2999zv2swz2" timestamp="1546573804"&gt;228&lt;/key&gt;&lt;/foreign-keys&gt;&lt;ref-type name="Journal Article"&gt;17&lt;/ref-type&gt;&lt;contributors&gt;&lt;authors&gt;&lt;author&gt;Aizawa, Tetsuya&lt;/author&gt;&lt;author&gt;Nishigai, Hiroki&lt;/author&gt;&lt;author&gt;Kondo, Katsufumi&lt;/author&gt;&lt;author&gt;Yamaguchi, Teruo&lt;/author&gt;&lt;author&gt;Nerva, Jean-Guillaume&lt;/author&gt;&lt;author&gt;Genzale, Caroline&lt;/author&gt;&lt;author&gt;Kook, Sanghoon&lt;/author&gt;&lt;author&gt;Pickett, Lyle&lt;/author&gt;&lt;/authors&gt;&lt;/contributors&gt;&lt;titles&gt;&lt;title&gt;Transmission electron microscopy of soot particles directly sampled in diesel spray flame-A comparison between US# 2 and biodiesel soot&lt;/title&gt;&lt;secondary-title&gt;SAE International Journal of Fuels and Lubricants&lt;/secondary-title&gt;&lt;/titles&gt;&lt;periodical&gt;&lt;full-title&gt;SAE International Journal of Fuels and Lubricants&lt;/full-title&gt;&lt;/periodical&gt;&lt;pages&gt;665-673&lt;/pages&gt;&lt;volume&gt;5&lt;/volume&gt;&lt;number&gt;2&lt;/number&gt;&lt;dates&gt;&lt;year&gt;2012&lt;/year&gt;&lt;/dates&gt;&lt;isbn&gt;1946-3952&lt;/isbn&gt;&lt;urls&gt;&lt;/urls&gt;&lt;/record&gt;&lt;/Cite&gt;&lt;/EndNote&gt;</w:instrText>
      </w:r>
      <w:r w:rsidRPr="001730B7">
        <w:fldChar w:fldCharType="separate"/>
      </w:r>
      <w:r w:rsidR="00F42FA9">
        <w:rPr>
          <w:noProof/>
        </w:rPr>
        <w:t>[</w:t>
      </w:r>
      <w:hyperlink w:anchor="_ENREF_260" w:tooltip="Aizawa, 2012 #228" w:history="1">
        <w:r w:rsidR="00B4556B">
          <w:rPr>
            <w:noProof/>
          </w:rPr>
          <w:t>260</w:t>
        </w:r>
      </w:hyperlink>
      <w:r w:rsidR="00F42FA9">
        <w:rPr>
          <w:noProof/>
        </w:rPr>
        <w:t>]</w:t>
      </w:r>
      <w:r w:rsidRPr="001730B7">
        <w:fldChar w:fldCharType="end"/>
      </w:r>
      <w:r w:rsidRPr="001730B7">
        <w:t xml:space="preserve"> and were found only inside the </w:t>
      </w:r>
      <w:r w:rsidR="00C90370">
        <w:t>biodiesel</w:t>
      </w:r>
      <w:r w:rsidRPr="001730B7">
        <w:t xml:space="preserve"> spray flame and not inside the diesel flame. The aggregation mechanism was believed to be responsible for such a different morphology. Based on our TEM images and calculated fractal and structural parameters, we hypothesize that the combination of aggregation and carbonization mechanism can provide a credible explanation to the considerable difference between diesel- and </w:t>
      </w:r>
      <w:r w:rsidR="00C90370">
        <w:t>biodiesel</w:t>
      </w:r>
      <w:r w:rsidRPr="001730B7">
        <w:t xml:space="preserve">-derived soot. </w:t>
      </w:r>
    </w:p>
    <w:p w14:paraId="7104C4ED" w14:textId="77777777" w:rsidR="00E20F22" w:rsidRPr="001730B7" w:rsidRDefault="00E20F22" w:rsidP="00E20F22">
      <w:pPr>
        <w:spacing w:line="360" w:lineRule="auto"/>
        <w:jc w:val="both"/>
        <w:rPr>
          <w:rFonts w:asciiTheme="majorBidi" w:hAnsiTheme="majorBidi" w:cstheme="majorBidi"/>
        </w:rPr>
      </w:pPr>
    </w:p>
    <w:p w14:paraId="5F03B5FA" w14:textId="1DC552AD" w:rsidR="00E20F22" w:rsidRPr="001730B7" w:rsidRDefault="00D5683C" w:rsidP="0081288F">
      <w:pPr>
        <w:jc w:val="both"/>
        <w:rPr>
          <w:rFonts w:eastAsia="Times"/>
        </w:rPr>
      </w:pPr>
      <w:r>
        <w:rPr>
          <w:rFonts w:eastAsia="Times"/>
        </w:rPr>
        <w:fldChar w:fldCharType="begin"/>
      </w:r>
      <w:r>
        <w:rPr>
          <w:rFonts w:eastAsia="Times"/>
        </w:rPr>
        <w:instrText xml:space="preserve"> REF _Ref9979645 \h </w:instrText>
      </w:r>
      <w:r>
        <w:rPr>
          <w:rFonts w:eastAsia="Times"/>
        </w:rPr>
      </w:r>
      <w:r>
        <w:rPr>
          <w:rFonts w:eastAsia="Times"/>
        </w:rPr>
        <w:fldChar w:fldCharType="separate"/>
      </w:r>
      <w:r w:rsidR="00BF02F1" w:rsidRPr="00E43034">
        <w:rPr>
          <w:color w:val="00B0F0"/>
        </w:rPr>
        <w:t xml:space="preserve">Figure </w:t>
      </w:r>
      <w:r w:rsidR="00BF02F1">
        <w:rPr>
          <w:noProof/>
          <w:color w:val="00B0F0"/>
        </w:rPr>
        <w:t>26</w:t>
      </w:r>
      <w:r>
        <w:rPr>
          <w:rFonts w:eastAsia="Times"/>
        </w:rPr>
        <w:fldChar w:fldCharType="end"/>
      </w:r>
      <w:r w:rsidR="00E20F22" w:rsidRPr="001730B7">
        <w:rPr>
          <w:rFonts w:eastAsia="Times"/>
        </w:rPr>
        <w:t xml:space="preserve"> illustrates our proposed aggregation evolution including two observed fractal evolution paths inside the coflow flame. TEM images from diesel and COME are presented as two examples in order to support the mechanism. Similar to any coflow diffusion flame, the monomer-cluster aggregation (MCA) is the governing aggregation scheme in the lower part of our tested flames </w:t>
      </w:r>
      <w:r w:rsidR="00E20F22" w:rsidRPr="001730B7">
        <w:t>because of the plenty of monomers at this region</w:t>
      </w:r>
      <w:r w:rsidR="00E20F22" w:rsidRPr="001730B7">
        <w:rPr>
          <w:rFonts w:eastAsia="Times"/>
        </w:rPr>
        <w:t xml:space="preserve"> while their upper region is dominated by cluster-cluster aggregation (CCA) </w:t>
      </w:r>
      <w:r w:rsidR="00E20F22" w:rsidRPr="001730B7">
        <w:t xml:space="preserve">due to the presence of higher number of large clusters and consumption of monomers </w:t>
      </w:r>
      <w:r w:rsidR="00E20F22" w:rsidRPr="001730B7">
        <w:fldChar w:fldCharType="begin"/>
      </w:r>
      <w:r w:rsidR="00F42FA9">
        <w:instrText xml:space="preserve"> ADDIN EN.CITE &lt;EndNote&gt;&lt;Cite&gt;&lt;Author&gt;Lahaye&lt;/Author&gt;&lt;Year&gt;1994&lt;/Year&gt;&lt;RecNum&gt;235&lt;/RecNum&gt;&lt;DisplayText&gt;[252, 264]&lt;/DisplayText&gt;&lt;record&gt;&lt;rec-number&gt;235&lt;/rec-number&gt;&lt;foreign-keys&gt;&lt;key app="EN" db-id="x9w99wppkstf94edr97xz2e1d2999zv2swz2" timestamp="1547073007"&gt;235&lt;/key&gt;&lt;/foreign-keys&gt;&lt;ref-type name="Journal Article"&gt;17&lt;/ref-type&gt;&lt;contributors&gt;&lt;authors&gt;&lt;author&gt;Lahaye, J&lt;/author&gt;&lt;author&gt;Ehrburger-Dolle, F&lt;/author&gt;&lt;/authors&gt;&lt;/contributors&gt;&lt;titles&gt;&lt;title&gt;Mechanisms of carbon black formation. Correlation with the morphology of aggregates&lt;/title&gt;&lt;secondary-title&gt;Carbon&lt;/secondary-title&gt;&lt;/titles&gt;&lt;periodical&gt;&lt;full-title&gt;Carbon&lt;/full-title&gt;&lt;/periodical&gt;&lt;pages&gt;1319-1324&lt;/pages&gt;&lt;volume&gt;32&lt;/volume&gt;&lt;number&gt;7&lt;/number&gt;&lt;dates&gt;&lt;year&gt;1994&lt;/year&gt;&lt;/dates&gt;&lt;isbn&gt;0008-6223&lt;/isbn&gt;&lt;urls&gt;&lt;/urls&gt;&lt;/record&gt;&lt;/Cite&gt;&lt;Cite&gt;&lt;Author&gt;MEGARIDIS&lt;/Author&gt;&lt;Year&gt;1990&lt;/Year&gt;&lt;RecNum&gt;50&lt;/RecNum&gt;&lt;record&gt;&lt;rec-number&gt;50&lt;/rec-number&gt;&lt;foreign-keys&gt;&lt;key app="EN" db-id="x9w99wppkstf94edr97xz2e1d2999zv2swz2" timestamp="1546404836"&gt;50&lt;/key&gt;&lt;/foreign-keys&gt;&lt;ref-type name="Journal Article"&gt;17&lt;/ref-type&gt;&lt;contributors&gt;&lt;authors&gt;&lt;author&gt;MEGARIDIS, CONSTANTINE M&lt;/author&gt;&lt;author&gt;DOBBINS, RICHARD A&lt;/author&gt;&lt;/authors&gt;&lt;/contributors&gt;&lt;titles&gt;&lt;title&gt;Morphological description of flame-generated materials&lt;/title&gt;&lt;secondary-title&gt;Combustion Science and Technology&lt;/secondary-title&gt;&lt;/titles&gt;&lt;periodical&gt;&lt;full-title&gt;Combustion science and technology&lt;/full-title&gt;&lt;/periodical&gt;&lt;pages&gt;95-109&lt;/pages&gt;&lt;volume&gt;71&lt;/volume&gt;&lt;number&gt;1-3&lt;/number&gt;&lt;dates&gt;&lt;year&gt;1990&lt;/year&gt;&lt;/dates&gt;&lt;isbn&gt;0010-2202&lt;/isbn&gt;&lt;urls&gt;&lt;/urls&gt;&lt;/record&gt;&lt;/Cite&gt;&lt;/EndNote&gt;</w:instrText>
      </w:r>
      <w:r w:rsidR="00E20F22" w:rsidRPr="001730B7">
        <w:fldChar w:fldCharType="separate"/>
      </w:r>
      <w:r w:rsidR="00F42FA9">
        <w:rPr>
          <w:noProof/>
        </w:rPr>
        <w:t>[</w:t>
      </w:r>
      <w:hyperlink w:anchor="_ENREF_252" w:tooltip="MEGARIDIS, 1990 #50" w:history="1">
        <w:r w:rsidR="00B4556B">
          <w:rPr>
            <w:noProof/>
          </w:rPr>
          <w:t>252</w:t>
        </w:r>
      </w:hyperlink>
      <w:r w:rsidR="00F42FA9">
        <w:rPr>
          <w:noProof/>
        </w:rPr>
        <w:t xml:space="preserve">, </w:t>
      </w:r>
      <w:hyperlink w:anchor="_ENREF_264" w:tooltip="Lahaye, 1994 #235" w:history="1">
        <w:r w:rsidR="00B4556B">
          <w:rPr>
            <w:noProof/>
          </w:rPr>
          <w:t>264</w:t>
        </w:r>
      </w:hyperlink>
      <w:r w:rsidR="00F42FA9">
        <w:rPr>
          <w:noProof/>
        </w:rPr>
        <w:t>]</w:t>
      </w:r>
      <w:r w:rsidR="00E20F22" w:rsidRPr="001730B7">
        <w:fldChar w:fldCharType="end"/>
      </w:r>
      <w:r w:rsidR="00E20F22" w:rsidRPr="001730B7">
        <w:rPr>
          <w:rFonts w:eastAsia="Times"/>
        </w:rPr>
        <w:t xml:space="preserve">. </w:t>
      </w:r>
      <w:r w:rsidR="00E20F22" w:rsidRPr="001730B7">
        <w:t xml:space="preserve">In MCA, monomer movement is characterized by ballistic (linear) trajectories in the lower part of the flame due to a large mean free path compared to the size of primary particles and growing clusters </w:t>
      </w:r>
      <w:r w:rsidR="00E20F22" w:rsidRPr="001730B7">
        <w:fldChar w:fldCharType="begin"/>
      </w:r>
      <w:r w:rsidR="00F42FA9">
        <w:instrText xml:space="preserve"> ADDIN EN.CITE &lt;EndNote&gt;&lt;Cite&gt;&lt;Author&gt;MEGARIDIS&lt;/Author&gt;&lt;Year&gt;1990&lt;/Year&gt;&lt;RecNum&gt;50&lt;/RecNum&gt;&lt;DisplayText&gt;[252, 265]&lt;/DisplayText&gt;&lt;record&gt;&lt;rec-number&gt;50&lt;/rec-number&gt;&lt;foreign-keys&gt;&lt;key app="EN" db-id="x9w99wppkstf94edr97xz2e1d2999zv2swz2" timestamp="1546404836"&gt;50&lt;/key&gt;&lt;/foreign-keys&gt;&lt;ref-type name="Journal Article"&gt;17&lt;/ref-type&gt;&lt;contributors&gt;&lt;authors&gt;&lt;author&gt;MEGARIDIS, CONSTANTINE M&lt;/author&gt;&lt;author&gt;DOBBINS, RICHARD A&lt;/author&gt;&lt;/authors&gt;&lt;/contributors&gt;&lt;titles&gt;&lt;title&gt;Morphological description of flame-generated materials&lt;/title&gt;&lt;secondary-title&gt;Combustion Science and Technology&lt;/secondary-title&gt;&lt;/titles&gt;&lt;periodical&gt;&lt;full-title&gt;Combustion science and technology&lt;/full-title&gt;&lt;/periodical&gt;&lt;pages&gt;95-109&lt;/pages&gt;&lt;volume&gt;71&lt;/volume&gt;&lt;number&gt;1-3&lt;/number&gt;&lt;dates&gt;&lt;year&gt;1990&lt;/year&gt;&lt;/dates&gt;&lt;isbn&gt;0010-2202&lt;/isbn&gt;&lt;urls&gt;&lt;/urls&gt;&lt;/record&gt;&lt;/Cite&gt;&lt;Cite&gt;&lt;Author&gt;Meakin&lt;/Author&gt;&lt;Year&gt;1986&lt;/Year&gt;&lt;RecNum&gt;247&lt;/RecNum&gt;&lt;record&gt;&lt;rec-number&gt;247&lt;/rec-number&gt;&lt;foreign-keys&gt;&lt;key app="EN" db-id="x9w99wppkstf94edr97xz2e1d2999zv2swz2" timestamp="1548138571"&gt;247&lt;/key&gt;&lt;/foreign-keys&gt;&lt;ref-type name="Book Section"&gt;5&lt;/ref-type&gt;&lt;contributors&gt;&lt;authors&gt;&lt;author&gt;Meakin, Paul&lt;/author&gt;&lt;/authors&gt;&lt;/contributors&gt;&lt;titles&gt;&lt;title&gt;Computer simulation of growth and aggregation processes&lt;/title&gt;&lt;secondary-title&gt;On Growth and Form&lt;/secondary-title&gt;&lt;/titles&gt;&lt;pages&gt;111-135&lt;/pages&gt;&lt;dates&gt;&lt;year&gt;1986&lt;/year&gt;&lt;/dates&gt;&lt;publisher&gt;Springer&lt;/publisher&gt;&lt;urls&gt;&lt;/urls&gt;&lt;/record&gt;&lt;/Cite&gt;&lt;/EndNote&gt;</w:instrText>
      </w:r>
      <w:r w:rsidR="00E20F22" w:rsidRPr="001730B7">
        <w:fldChar w:fldCharType="separate"/>
      </w:r>
      <w:r w:rsidR="00F42FA9">
        <w:rPr>
          <w:noProof/>
        </w:rPr>
        <w:t>[</w:t>
      </w:r>
      <w:hyperlink w:anchor="_ENREF_252" w:tooltip="MEGARIDIS, 1990 #50" w:history="1">
        <w:r w:rsidR="00B4556B">
          <w:rPr>
            <w:noProof/>
          </w:rPr>
          <w:t>252</w:t>
        </w:r>
      </w:hyperlink>
      <w:r w:rsidR="00F42FA9">
        <w:rPr>
          <w:noProof/>
        </w:rPr>
        <w:t xml:space="preserve">, </w:t>
      </w:r>
      <w:hyperlink w:anchor="_ENREF_265" w:tooltip="Meakin, 1986 #247" w:history="1">
        <w:r w:rsidR="00B4556B">
          <w:rPr>
            <w:noProof/>
          </w:rPr>
          <w:t>265</w:t>
        </w:r>
      </w:hyperlink>
      <w:r w:rsidR="00F42FA9">
        <w:rPr>
          <w:noProof/>
        </w:rPr>
        <w:t>]</w:t>
      </w:r>
      <w:r w:rsidR="00E20F22" w:rsidRPr="001730B7">
        <w:fldChar w:fldCharType="end"/>
      </w:r>
      <w:r w:rsidR="00E20F22" w:rsidRPr="001730B7">
        <w:t xml:space="preserve">. As clusters grow and enter the upper region of the flame, their size passes the mean free path leading to the Brownian (random) motion </w:t>
      </w:r>
      <w:r w:rsidR="00E20F22" w:rsidRPr="001730B7">
        <w:fldChar w:fldCharType="begin"/>
      </w:r>
      <w:r w:rsidR="00F42FA9">
        <w:instrText xml:space="preserve"> ADDIN EN.CITE &lt;EndNote&gt;&lt;Cite&gt;&lt;Author&gt;MEGARIDIS&lt;/Author&gt;&lt;Year&gt;1990&lt;/Year&gt;&lt;RecNum&gt;50&lt;/RecNum&gt;&lt;DisplayText&gt;[252, 266]&lt;/DisplayText&gt;&lt;record&gt;&lt;rec-number&gt;50&lt;/rec-number&gt;&lt;foreign-keys&gt;&lt;key app="EN" db-id="x9w99wppkstf94edr97xz2e1d2999zv2swz2" timestamp="1546404836"&gt;50&lt;/key&gt;&lt;/foreign-keys&gt;&lt;ref-type name="Journal Article"&gt;17&lt;/ref-type&gt;&lt;contributors&gt;&lt;authors&gt;&lt;author&gt;MEGARIDIS, CONSTANTINE M&lt;/author&gt;&lt;author&gt;DOBBINS, RICHARD A&lt;/author&gt;&lt;/authors&gt;&lt;/contributors&gt;&lt;titles&gt;&lt;title&gt;Morphological description of flame-generated materials&lt;/title&gt;&lt;secondary-title&gt;Combustion Science and Technology&lt;/secondary-title&gt;&lt;/titles&gt;&lt;periodical&gt;&lt;full-title&gt;Combustion science and technology&lt;/full-title&gt;&lt;/periodical&gt;&lt;pages&gt;95-109&lt;/pages&gt;&lt;volume&gt;71&lt;/volume&gt;&lt;number&gt;1-3&lt;/number&gt;&lt;dates&gt;&lt;year&gt;1990&lt;/year&gt;&lt;/dates&gt;&lt;isbn&gt;0010-2202&lt;/isbn&gt;&lt;urls&gt;&lt;/urls&gt;&lt;/record&gt;&lt;/Cite&gt;&lt;Cite&gt;&lt;Author&gt;Friedlander&lt;/Author&gt;&lt;Year&gt;2000&lt;/Year&gt;&lt;RecNum&gt;248&lt;/RecNum&gt;&lt;record&gt;&lt;rec-number&gt;248&lt;/rec-number&gt;&lt;foreign-keys&gt;&lt;key app="EN" db-id="x9w99wppkstf94edr97xz2e1d2999zv2swz2" timestamp="1548138745"&gt;248&lt;/key&gt;&lt;/foreign-keys&gt;&lt;ref-type name="Journal Article"&gt;17&lt;/ref-type&gt;&lt;contributors&gt;&lt;authors&gt;&lt;author&gt;Friedlander, Sheldon K&lt;/author&gt;&lt;author&gt;Smoke, Dust&lt;/author&gt;&lt;/authors&gt;&lt;/contributors&gt;&lt;titles&gt;&lt;title&gt;Haze: Fundamentals of aerosol dynamics&lt;/title&gt;&lt;secondary-title&gt;Oxford University Press, New York&lt;/secondary-title&gt;&lt;/titles&gt;&lt;periodical&gt;&lt;full-title&gt;Oxford University Press, New York&lt;/full-title&gt;&lt;/periodical&gt;&lt;dates&gt;&lt;year&gt;2000&lt;/year&gt;&lt;/dates&gt;&lt;urls&gt;&lt;/urls&gt;&lt;/record&gt;&lt;/Cite&gt;&lt;/EndNote&gt;</w:instrText>
      </w:r>
      <w:r w:rsidR="00E20F22" w:rsidRPr="001730B7">
        <w:fldChar w:fldCharType="separate"/>
      </w:r>
      <w:r w:rsidR="00F42FA9">
        <w:rPr>
          <w:noProof/>
        </w:rPr>
        <w:t>[</w:t>
      </w:r>
      <w:hyperlink w:anchor="_ENREF_252" w:tooltip="MEGARIDIS, 1990 #50" w:history="1">
        <w:r w:rsidR="00B4556B">
          <w:rPr>
            <w:noProof/>
          </w:rPr>
          <w:t>252</w:t>
        </w:r>
      </w:hyperlink>
      <w:r w:rsidR="00F42FA9">
        <w:rPr>
          <w:noProof/>
        </w:rPr>
        <w:t xml:space="preserve">, </w:t>
      </w:r>
      <w:hyperlink w:anchor="_ENREF_266" w:tooltip="Friedlander, 2000 #248" w:history="1">
        <w:r w:rsidR="00B4556B">
          <w:rPr>
            <w:noProof/>
          </w:rPr>
          <w:t>266</w:t>
        </w:r>
      </w:hyperlink>
      <w:r w:rsidR="00F42FA9">
        <w:rPr>
          <w:noProof/>
        </w:rPr>
        <w:t>]</w:t>
      </w:r>
      <w:r w:rsidR="00E20F22" w:rsidRPr="001730B7">
        <w:fldChar w:fldCharType="end"/>
      </w:r>
      <w:r w:rsidR="00E20F22" w:rsidRPr="001730B7">
        <w:t xml:space="preserve">. Particles traveling on linear trajectories are more likely to deeply penetrate into the clusters compared to the random motion, therefore MCA results in more compact clusters with higher </w:t>
      </w:r>
      <w:r w:rsidR="00E20F22" w:rsidRPr="001730B7">
        <w:rPr>
          <w:i/>
          <w:iCs/>
        </w:rPr>
        <w:t>D</w:t>
      </w:r>
      <w:r w:rsidR="00E20F22" w:rsidRPr="001730B7">
        <w:rPr>
          <w:i/>
          <w:iCs/>
          <w:vertAlign w:val="subscript"/>
        </w:rPr>
        <w:t xml:space="preserve">f  </w:t>
      </w:r>
      <w:r w:rsidR="00E20F22" w:rsidRPr="001730B7">
        <w:t xml:space="preserve">compared to CCA </w:t>
      </w:r>
      <w:r w:rsidR="00E20F22" w:rsidRPr="001730B7">
        <w:fldChar w:fldCharType="begin"/>
      </w:r>
      <w:r w:rsidR="00F42FA9">
        <w:instrText xml:space="preserve"> ADDIN EN.CITE &lt;EndNote&gt;&lt;Cite&gt;&lt;Author&gt;Lahaye&lt;/Author&gt;&lt;Year&gt;1994&lt;/Year&gt;&lt;RecNum&gt;235&lt;/RecNum&gt;&lt;DisplayText&gt;[264]&lt;/DisplayText&gt;&lt;record&gt;&lt;rec-number&gt;235&lt;/rec-number&gt;&lt;foreign-keys&gt;&lt;key app="EN" db-id="x9w99wppkstf94edr97xz2e1d2999zv2swz2" timestamp="1547073007"&gt;235&lt;/key&gt;&lt;/foreign-keys&gt;&lt;ref-type name="Journal Article"&gt;17&lt;/ref-type&gt;&lt;contributors&gt;&lt;authors&gt;&lt;author&gt;Lahaye, J&lt;/author&gt;&lt;author&gt;Ehrburger-Dolle, F&lt;/author&gt;&lt;/authors&gt;&lt;/contributors&gt;&lt;titles&gt;&lt;title&gt;Mechanisms of carbon black formation. Correlation with the morphology of aggregates&lt;/title&gt;&lt;secondary-title&gt;Carbon&lt;/secondary-title&gt;&lt;/titles&gt;&lt;periodical&gt;&lt;full-title&gt;Carbon&lt;/full-title&gt;&lt;/periodical&gt;&lt;pages&gt;1319-1324&lt;/pages&gt;&lt;volume&gt;32&lt;/volume&gt;&lt;number&gt;7&lt;/number&gt;&lt;dates&gt;&lt;year&gt;1994&lt;/year&gt;&lt;/dates&gt;&lt;isbn&gt;0008-6223&lt;/isbn&gt;&lt;urls&gt;&lt;/urls&gt;&lt;/record&gt;&lt;/Cite&gt;&lt;/EndNote&gt;</w:instrText>
      </w:r>
      <w:r w:rsidR="00E20F22" w:rsidRPr="001730B7">
        <w:fldChar w:fldCharType="separate"/>
      </w:r>
      <w:r w:rsidR="00F42FA9">
        <w:rPr>
          <w:noProof/>
        </w:rPr>
        <w:t>[</w:t>
      </w:r>
      <w:hyperlink w:anchor="_ENREF_264" w:tooltip="Lahaye, 1994 #235" w:history="1">
        <w:r w:rsidR="00B4556B">
          <w:rPr>
            <w:noProof/>
          </w:rPr>
          <w:t>264</w:t>
        </w:r>
      </w:hyperlink>
      <w:r w:rsidR="00F42FA9">
        <w:rPr>
          <w:noProof/>
        </w:rPr>
        <w:t>]</w:t>
      </w:r>
      <w:r w:rsidR="00E20F22" w:rsidRPr="001730B7">
        <w:fldChar w:fldCharType="end"/>
      </w:r>
      <w:r w:rsidR="00E20F22" w:rsidRPr="001730B7">
        <w:t xml:space="preserve">. </w:t>
      </w:r>
    </w:p>
    <w:p w14:paraId="2C6917A8" w14:textId="5629D4E7" w:rsidR="00E20F22" w:rsidRPr="001730B7" w:rsidRDefault="00E20F22" w:rsidP="0081288F">
      <w:pPr>
        <w:jc w:val="both"/>
        <w:rPr>
          <w:rFonts w:eastAsia="Times"/>
        </w:rPr>
      </w:pPr>
      <w:r w:rsidRPr="001730B7">
        <w:t xml:space="preserve">The outcome of MCA is apparent in the low region of the COME flame resulting in compact non-fractal </w:t>
      </w:r>
      <w:r w:rsidRPr="001730B7">
        <w:rPr>
          <w:rFonts w:eastAsia="Times"/>
        </w:rPr>
        <w:t xml:space="preserve">tarry-like or droplet-like clusters due to the high amount of hydrogen, soluble organic fraction (SOF), and volatile organic fraction (VOF) in the presence of relatively low temperature </w:t>
      </w:r>
      <w:r w:rsidRPr="001730B7">
        <w:rPr>
          <w:rFonts w:eastAsia="Times"/>
        </w:rPr>
        <w:fldChar w:fldCharType="begin">
          <w:fldData xml:space="preserve">PEVuZE5vdGU+PENpdGU+PEF1dGhvcj5Cb2VobWFuPC9BdXRob3I+PFllYXI+MjAwNTwvWWVhcj48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</w:fldData>
        </w:fldChar>
      </w:r>
      <w:r w:rsidR="00F42FA9">
        <w:rPr>
          <w:rFonts w:eastAsia="Times"/>
        </w:rPr>
        <w:instrText xml:space="preserve"> ADDIN EN.CITE </w:instrText>
      </w:r>
      <w:r w:rsidR="00F42FA9">
        <w:rPr>
          <w:rFonts w:eastAsia="Times"/>
        </w:rPr>
        <w:fldChar w:fldCharType="begin">
          <w:fldData xml:space="preserve">PEVuZE5vdGU+PENpdGU+PEF1dGhvcj5Cb2VobWFuPC9BdXRob3I+PFllYXI+MjAwNTwvWWVhcj48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</w:fldData>
        </w:fldChar>
      </w:r>
      <w:r w:rsidR="00F42FA9">
        <w:rPr>
          <w:rFonts w:eastAsia="Times"/>
        </w:rPr>
        <w:instrText xml:space="preserve"> ADDIN EN.CITE.DATA </w:instrText>
      </w:r>
      <w:r w:rsidR="00F42FA9">
        <w:rPr>
          <w:rFonts w:eastAsia="Times"/>
        </w:rPr>
      </w:r>
      <w:r w:rsidR="00F42FA9">
        <w:rPr>
          <w:rFonts w:eastAsia="Times"/>
        </w:rPr>
        <w:fldChar w:fldCharType="end"/>
      </w:r>
      <w:r w:rsidRPr="001730B7">
        <w:rPr>
          <w:rFonts w:eastAsia="Times"/>
        </w:rPr>
      </w:r>
      <w:r w:rsidRPr="001730B7">
        <w:rPr>
          <w:rFonts w:eastAsia="Times"/>
        </w:rPr>
        <w:fldChar w:fldCharType="separate"/>
      </w:r>
      <w:r w:rsidR="00F42FA9">
        <w:rPr>
          <w:rFonts w:eastAsia="Times"/>
          <w:noProof/>
        </w:rPr>
        <w:t>[</w:t>
      </w:r>
      <w:hyperlink w:anchor="_ENREF_63" w:tooltip="Salamanca, 2012 #65" w:history="1">
        <w:r w:rsidR="00B4556B">
          <w:rPr>
            <w:rFonts w:eastAsia="Times"/>
            <w:noProof/>
          </w:rPr>
          <w:t>63</w:t>
        </w:r>
      </w:hyperlink>
      <w:r w:rsidR="00F42FA9">
        <w:rPr>
          <w:rFonts w:eastAsia="Times"/>
          <w:noProof/>
        </w:rPr>
        <w:t xml:space="preserve">, </w:t>
      </w:r>
      <w:hyperlink w:anchor="_ENREF_64" w:tooltip="Boehman, 2005 #11" w:history="1">
        <w:r w:rsidR="00B4556B">
          <w:rPr>
            <w:rFonts w:eastAsia="Times"/>
            <w:noProof/>
          </w:rPr>
          <w:t>64</w:t>
        </w:r>
      </w:hyperlink>
      <w:r w:rsidR="00F42FA9">
        <w:rPr>
          <w:rFonts w:eastAsia="Times"/>
          <w:noProof/>
        </w:rPr>
        <w:t xml:space="preserve">, </w:t>
      </w:r>
      <w:hyperlink w:anchor="_ENREF_285" w:tooltip="Lapuerta, 2007 #236" w:history="1">
        <w:r w:rsidR="00B4556B">
          <w:rPr>
            <w:rFonts w:eastAsia="Times"/>
            <w:noProof/>
          </w:rPr>
          <w:t>285</w:t>
        </w:r>
      </w:hyperlink>
      <w:r w:rsidR="00F42FA9">
        <w:rPr>
          <w:rFonts w:eastAsia="Times"/>
          <w:noProof/>
        </w:rPr>
        <w:t>]</w:t>
      </w:r>
      <w:r w:rsidRPr="001730B7">
        <w:rPr>
          <w:rFonts w:eastAsia="Times"/>
        </w:rPr>
        <w:fldChar w:fldCharType="end"/>
      </w:r>
      <w:r w:rsidRPr="001730B7">
        <w:rPr>
          <w:rFonts w:eastAsia="Times"/>
        </w:rPr>
        <w:t xml:space="preserve">. The schematic of these structures is shown by </w:t>
      </w:r>
      <w:r w:rsidR="00D5683C">
        <w:rPr>
          <w:rFonts w:eastAsia="Times"/>
        </w:rPr>
        <w:fldChar w:fldCharType="begin"/>
      </w:r>
      <w:r w:rsidR="00D5683C">
        <w:rPr>
          <w:rFonts w:eastAsia="Times"/>
        </w:rPr>
        <w:instrText xml:space="preserve"> REF _Ref9979645 \h </w:instrText>
      </w:r>
      <w:r w:rsidR="00D5683C">
        <w:rPr>
          <w:rFonts w:eastAsia="Times"/>
        </w:rPr>
      </w:r>
      <w:r w:rsidR="00D5683C">
        <w:rPr>
          <w:rFonts w:eastAsia="Times"/>
        </w:rPr>
        <w:fldChar w:fldCharType="separate"/>
      </w:r>
      <w:r w:rsidR="00BF02F1" w:rsidRPr="00E43034">
        <w:rPr>
          <w:color w:val="00B0F0"/>
        </w:rPr>
        <w:t xml:space="preserve">Figure </w:t>
      </w:r>
      <w:r w:rsidR="00BF02F1">
        <w:rPr>
          <w:noProof/>
          <w:color w:val="00B0F0"/>
        </w:rPr>
        <w:t>26</w:t>
      </w:r>
      <w:r w:rsidR="00D5683C">
        <w:rPr>
          <w:rFonts w:eastAsia="Times"/>
        </w:rPr>
        <w:fldChar w:fldCharType="end"/>
      </w:r>
      <w:r w:rsidR="00D5683C">
        <w:rPr>
          <w:rFonts w:eastAsia="Times"/>
        </w:rPr>
        <w:t xml:space="preserve"> </w:t>
      </w:r>
      <w:r w:rsidRPr="00D5683C">
        <w:rPr>
          <w:rFonts w:eastAsia="Times"/>
          <w:color w:val="00B0F0"/>
        </w:rPr>
        <w:t>b</w:t>
      </w:r>
      <w:r w:rsidRPr="001730B7">
        <w:rPr>
          <w:rFonts w:eastAsia="Times"/>
        </w:rPr>
        <w:t xml:space="preserve">. These non-fractal objects with nuclei inside can easily be detected in the TEM images as pointed by arrows in </w:t>
      </w:r>
      <w:r w:rsidR="00D5683C">
        <w:rPr>
          <w:rFonts w:eastAsia="Times"/>
        </w:rPr>
        <w:fldChar w:fldCharType="begin"/>
      </w:r>
      <w:r w:rsidR="00D5683C">
        <w:rPr>
          <w:rFonts w:eastAsia="Times"/>
        </w:rPr>
        <w:instrText xml:space="preserve"> REF _Ref9979645 \h </w:instrText>
      </w:r>
      <w:r w:rsidR="00D5683C">
        <w:rPr>
          <w:rFonts w:eastAsia="Times"/>
        </w:rPr>
      </w:r>
      <w:r w:rsidR="00D5683C">
        <w:rPr>
          <w:rFonts w:eastAsia="Times"/>
        </w:rPr>
        <w:fldChar w:fldCharType="separate"/>
      </w:r>
      <w:r w:rsidR="00BF02F1" w:rsidRPr="00E43034">
        <w:rPr>
          <w:color w:val="00B0F0"/>
        </w:rPr>
        <w:t xml:space="preserve">Figure </w:t>
      </w:r>
      <w:r w:rsidR="00BF02F1">
        <w:rPr>
          <w:noProof/>
          <w:color w:val="00B0F0"/>
        </w:rPr>
        <w:t>26</w:t>
      </w:r>
      <w:r w:rsidR="00D5683C">
        <w:rPr>
          <w:rFonts w:eastAsia="Times"/>
        </w:rPr>
        <w:fldChar w:fldCharType="end"/>
      </w:r>
      <w:r w:rsidR="00D5683C">
        <w:rPr>
          <w:rFonts w:eastAsia="Times"/>
        </w:rPr>
        <w:t xml:space="preserve"> </w:t>
      </w:r>
      <w:r w:rsidRPr="00D5683C">
        <w:rPr>
          <w:rFonts w:eastAsia="Times"/>
          <w:color w:val="00B0F0"/>
        </w:rPr>
        <w:t>b1</w:t>
      </w:r>
      <w:r w:rsidRPr="001730B7">
        <w:rPr>
          <w:rFonts w:eastAsia="Times"/>
        </w:rPr>
        <w:t xml:space="preserve"> and enlarged in </w:t>
      </w:r>
      <w:r w:rsidR="00D5683C">
        <w:rPr>
          <w:rFonts w:eastAsia="Times"/>
        </w:rPr>
        <w:fldChar w:fldCharType="begin"/>
      </w:r>
      <w:r w:rsidR="00D5683C">
        <w:rPr>
          <w:rFonts w:eastAsia="Times"/>
        </w:rPr>
        <w:instrText xml:space="preserve"> REF _Ref9979645 \h </w:instrText>
      </w:r>
      <w:r w:rsidR="00D5683C">
        <w:rPr>
          <w:rFonts w:eastAsia="Times"/>
        </w:rPr>
      </w:r>
      <w:r w:rsidR="00D5683C">
        <w:rPr>
          <w:rFonts w:eastAsia="Times"/>
        </w:rPr>
        <w:fldChar w:fldCharType="separate"/>
      </w:r>
      <w:r w:rsidR="00BF02F1" w:rsidRPr="00E43034">
        <w:rPr>
          <w:color w:val="00B0F0"/>
        </w:rPr>
        <w:t xml:space="preserve">Figure </w:t>
      </w:r>
      <w:r w:rsidR="00BF02F1">
        <w:rPr>
          <w:noProof/>
          <w:color w:val="00B0F0"/>
        </w:rPr>
        <w:t>26</w:t>
      </w:r>
      <w:r w:rsidR="00D5683C">
        <w:rPr>
          <w:rFonts w:eastAsia="Times"/>
        </w:rPr>
        <w:fldChar w:fldCharType="end"/>
      </w:r>
      <w:r w:rsidR="00D5683C">
        <w:rPr>
          <w:rFonts w:eastAsia="Times"/>
        </w:rPr>
        <w:t xml:space="preserve"> </w:t>
      </w:r>
      <w:r w:rsidRPr="00D5683C">
        <w:rPr>
          <w:rFonts w:eastAsia="Times"/>
          <w:color w:val="00B0F0"/>
        </w:rPr>
        <w:t>b2</w:t>
      </w:r>
      <w:r w:rsidRPr="001730B7">
        <w:rPr>
          <w:rFonts w:eastAsia="Times"/>
        </w:rPr>
        <w:t>. The conversion of non-fractal structures to fractals is observed when entering the upper region of the COME flame (</w:t>
      </w:r>
      <w:r w:rsidR="00D5683C">
        <w:rPr>
          <w:rFonts w:eastAsia="Times"/>
        </w:rPr>
        <w:fldChar w:fldCharType="begin"/>
      </w:r>
      <w:r w:rsidR="00D5683C">
        <w:rPr>
          <w:rFonts w:eastAsia="Times"/>
        </w:rPr>
        <w:instrText xml:space="preserve"> REF _Ref9979645 \h </w:instrText>
      </w:r>
      <w:r w:rsidR="00D5683C">
        <w:rPr>
          <w:rFonts w:eastAsia="Times"/>
        </w:rPr>
      </w:r>
      <w:r w:rsidR="00D5683C">
        <w:rPr>
          <w:rFonts w:eastAsia="Times"/>
        </w:rPr>
        <w:fldChar w:fldCharType="separate"/>
      </w:r>
      <w:r w:rsidR="00BF02F1" w:rsidRPr="00E43034">
        <w:rPr>
          <w:color w:val="00B0F0"/>
        </w:rPr>
        <w:t xml:space="preserve">Figure </w:t>
      </w:r>
      <w:r w:rsidR="00BF02F1">
        <w:rPr>
          <w:noProof/>
          <w:color w:val="00B0F0"/>
        </w:rPr>
        <w:t>26</w:t>
      </w:r>
      <w:r w:rsidR="00D5683C">
        <w:rPr>
          <w:rFonts w:eastAsia="Times"/>
        </w:rPr>
        <w:fldChar w:fldCharType="end"/>
      </w:r>
      <w:r w:rsidR="00D5683C">
        <w:rPr>
          <w:rFonts w:eastAsia="Times"/>
        </w:rPr>
        <w:t xml:space="preserve"> </w:t>
      </w:r>
      <w:r w:rsidRPr="00D5683C">
        <w:rPr>
          <w:rFonts w:eastAsia="Times"/>
          <w:color w:val="00B0F0"/>
        </w:rPr>
        <w:t>b</w:t>
      </w:r>
      <w:r w:rsidR="00D5683C" w:rsidRPr="00D5683C">
        <w:rPr>
          <w:rFonts w:eastAsia="Times"/>
          <w:color w:val="00B0F0"/>
        </w:rPr>
        <w:t>,</w:t>
      </w:r>
      <w:r w:rsidR="00D5683C">
        <w:rPr>
          <w:rFonts w:eastAsia="Times"/>
          <w:color w:val="00B0F0"/>
        </w:rPr>
        <w:t xml:space="preserve"> </w:t>
      </w:r>
      <w:r w:rsidRPr="00D5683C">
        <w:rPr>
          <w:rFonts w:eastAsia="Times"/>
          <w:color w:val="00B0F0"/>
        </w:rPr>
        <w:t>c</w:t>
      </w:r>
      <w:r w:rsidRPr="001730B7">
        <w:rPr>
          <w:rFonts w:eastAsia="Times"/>
        </w:rPr>
        <w:t xml:space="preserve">). This transition is due to the carbonization in which soot particles become fully defined and solidified. The transition from non-fractals to fractals witnessed in COME flame follows the carbonization process suggested by Reilly et al. </w:t>
      </w:r>
      <w:r w:rsidRPr="001730B7">
        <w:rPr>
          <w:rFonts w:eastAsia="Times"/>
        </w:rPr>
        <w:fldChar w:fldCharType="begin"/>
      </w:r>
      <w:r w:rsidR="00F42FA9">
        <w:rPr>
          <w:rFonts w:eastAsia="Times"/>
        </w:rPr>
        <w:instrText xml:space="preserve"> ADDIN EN.CITE &lt;EndNote&gt;&lt;Cite&gt;&lt;Author&gt;Reilly&lt;/Author&gt;&lt;Year&gt;2000&lt;/Year&gt;&lt;RecNum&gt;63&lt;/RecNum&gt;&lt;DisplayText&gt;[207]&lt;/DisplayText&gt;&lt;record&gt;&lt;rec-number&gt;63&lt;/rec-number&gt;&lt;foreign-keys&gt;&lt;key app="EN" db-id="x9w99wppkstf94edr97xz2e1d2999zv2swz2" timestamp="1546404836"&gt;63&lt;/key&gt;&lt;/foreign-keys&gt;&lt;ref-type name="Journal Article"&gt;17&lt;/ref-type&gt;&lt;contributors&gt;&lt;authors&gt;&lt;author&gt;Reilly, PTA&lt;/author&gt;&lt;author&gt;Gieray, RA&lt;/author&gt;&lt;author&gt;Whitten, WB&lt;/author&gt;&lt;author&gt;Ramsey, John M&lt;/author&gt;&lt;/authors&gt;&lt;/contributors&gt;&lt;titles&gt;&lt;title&gt;Direct observation of the evolution of the soot carbonization process in an acetylene diffusion flame via real-time aerosol mass spectrometry&lt;/title&gt;&lt;secondary-title&gt;Combustion and flame&lt;/secondary-title&gt;&lt;/titles&gt;&lt;periodical&gt;&lt;full-title&gt;Combustion and Flame&lt;/full-title&gt;&lt;/periodical&gt;&lt;pages&gt;90-104&lt;/pages&gt;&lt;volume&gt;122&lt;/volume&gt;&lt;number&gt;1&lt;/number&gt;&lt;dates&gt;&lt;year&gt;2000&lt;/year&gt;&lt;/dates&gt;&lt;isbn&gt;0010-2180&lt;/isbn&gt;&lt;urls&gt;&lt;/urls&gt;&lt;/record&gt;&lt;/Cite&gt;&lt;/EndNote&gt;</w:instrText>
      </w:r>
      <w:r w:rsidRPr="001730B7">
        <w:rPr>
          <w:rFonts w:eastAsia="Times"/>
        </w:rPr>
        <w:fldChar w:fldCharType="separate"/>
      </w:r>
      <w:r w:rsidR="00F42FA9">
        <w:rPr>
          <w:rFonts w:eastAsia="Times"/>
          <w:noProof/>
        </w:rPr>
        <w:t>[</w:t>
      </w:r>
      <w:hyperlink w:anchor="_ENREF_207" w:tooltip="Reilly, 2000 #63" w:history="1">
        <w:r w:rsidR="00B4556B">
          <w:rPr>
            <w:rFonts w:eastAsia="Times"/>
            <w:noProof/>
          </w:rPr>
          <w:t>207</w:t>
        </w:r>
      </w:hyperlink>
      <w:r w:rsidR="00F42FA9">
        <w:rPr>
          <w:rFonts w:eastAsia="Times"/>
          <w:noProof/>
        </w:rPr>
        <w:t>]</w:t>
      </w:r>
      <w:r w:rsidRPr="001730B7">
        <w:rPr>
          <w:rFonts w:eastAsia="Times"/>
        </w:rPr>
        <w:fldChar w:fldCharType="end"/>
      </w:r>
      <w:r w:rsidRPr="001730B7">
        <w:rPr>
          <w:rFonts w:eastAsia="Times"/>
        </w:rPr>
        <w:t xml:space="preserve"> in which large PAH-containing droplets including nuclei grow and fuse together followed by their conversion to well-defined fractals due to the carbonization when exposed to the higher temperature at the upper part of the flame. One intermediate fractal aggregate as a result of this carbonization process is depicted by </w:t>
      </w:r>
      <w:r w:rsidR="00D5683C">
        <w:rPr>
          <w:rFonts w:eastAsia="Times"/>
        </w:rPr>
        <w:fldChar w:fldCharType="begin"/>
      </w:r>
      <w:r w:rsidR="00D5683C">
        <w:rPr>
          <w:rFonts w:eastAsia="Times"/>
        </w:rPr>
        <w:instrText xml:space="preserve"> REF _Ref9979645 \h </w:instrText>
      </w:r>
      <w:r w:rsidR="00D5683C">
        <w:rPr>
          <w:rFonts w:eastAsia="Times"/>
        </w:rPr>
      </w:r>
      <w:r w:rsidR="00D5683C">
        <w:rPr>
          <w:rFonts w:eastAsia="Times"/>
        </w:rPr>
        <w:fldChar w:fldCharType="separate"/>
      </w:r>
      <w:r w:rsidR="00BF02F1" w:rsidRPr="00E43034">
        <w:rPr>
          <w:color w:val="00B0F0"/>
        </w:rPr>
        <w:t xml:space="preserve">Figure </w:t>
      </w:r>
      <w:r w:rsidR="00BF02F1">
        <w:rPr>
          <w:noProof/>
          <w:color w:val="00B0F0"/>
        </w:rPr>
        <w:t>26</w:t>
      </w:r>
      <w:r w:rsidR="00D5683C">
        <w:rPr>
          <w:rFonts w:eastAsia="Times"/>
        </w:rPr>
        <w:fldChar w:fldCharType="end"/>
      </w:r>
      <w:r w:rsidR="00D5683C">
        <w:rPr>
          <w:rFonts w:eastAsia="Times"/>
        </w:rPr>
        <w:t xml:space="preserve"> </w:t>
      </w:r>
      <w:r w:rsidRPr="00D5683C">
        <w:rPr>
          <w:rFonts w:eastAsia="Times"/>
          <w:color w:val="00B0F0"/>
        </w:rPr>
        <w:t>c1</w:t>
      </w:r>
      <w:r w:rsidRPr="001730B7">
        <w:rPr>
          <w:rFonts w:eastAsia="Times"/>
        </w:rPr>
        <w:t xml:space="preserve"> with its skeleton shown by </w:t>
      </w:r>
      <w:r w:rsidR="00D5683C">
        <w:rPr>
          <w:rFonts w:eastAsia="Times"/>
        </w:rPr>
        <w:fldChar w:fldCharType="begin"/>
      </w:r>
      <w:r w:rsidR="00D5683C">
        <w:rPr>
          <w:rFonts w:eastAsia="Times"/>
        </w:rPr>
        <w:instrText xml:space="preserve"> REF _Ref9979645 \h </w:instrText>
      </w:r>
      <w:r w:rsidR="00D5683C">
        <w:rPr>
          <w:rFonts w:eastAsia="Times"/>
        </w:rPr>
      </w:r>
      <w:r w:rsidR="00D5683C">
        <w:rPr>
          <w:rFonts w:eastAsia="Times"/>
        </w:rPr>
        <w:fldChar w:fldCharType="separate"/>
      </w:r>
      <w:r w:rsidR="00BF02F1" w:rsidRPr="00E43034">
        <w:rPr>
          <w:color w:val="00B0F0"/>
        </w:rPr>
        <w:t xml:space="preserve">Figure </w:t>
      </w:r>
      <w:r w:rsidR="00BF02F1">
        <w:rPr>
          <w:noProof/>
          <w:color w:val="00B0F0"/>
        </w:rPr>
        <w:t>26</w:t>
      </w:r>
      <w:r w:rsidR="00D5683C">
        <w:rPr>
          <w:rFonts w:eastAsia="Times"/>
        </w:rPr>
        <w:fldChar w:fldCharType="end"/>
      </w:r>
      <w:r w:rsidR="00D5683C">
        <w:rPr>
          <w:rFonts w:eastAsia="Times"/>
        </w:rPr>
        <w:t xml:space="preserve"> </w:t>
      </w:r>
      <w:r w:rsidRPr="00D5683C">
        <w:rPr>
          <w:rFonts w:eastAsia="Times"/>
          <w:color w:val="00B0F0"/>
        </w:rPr>
        <w:t>c2</w:t>
      </w:r>
      <w:r w:rsidRPr="001730B7">
        <w:rPr>
          <w:rFonts w:eastAsia="Times"/>
        </w:rPr>
        <w:t>. The intermediate aggregates grow and collide with each other under the CCA to form long-stretched and branched fractal aggregates near the tip of the flame (</w:t>
      </w:r>
      <w:r w:rsidR="00D5683C">
        <w:rPr>
          <w:rFonts w:eastAsia="Times"/>
        </w:rPr>
        <w:fldChar w:fldCharType="begin"/>
      </w:r>
      <w:r w:rsidR="00D5683C">
        <w:rPr>
          <w:rFonts w:eastAsia="Times"/>
        </w:rPr>
        <w:instrText xml:space="preserve"> REF _Ref9979645 \h </w:instrText>
      </w:r>
      <w:r w:rsidR="00D5683C">
        <w:rPr>
          <w:rFonts w:eastAsia="Times"/>
        </w:rPr>
      </w:r>
      <w:r w:rsidR="00D5683C">
        <w:rPr>
          <w:rFonts w:eastAsia="Times"/>
        </w:rPr>
        <w:fldChar w:fldCharType="separate"/>
      </w:r>
      <w:r w:rsidR="00BF02F1" w:rsidRPr="00E43034">
        <w:rPr>
          <w:color w:val="00B0F0"/>
        </w:rPr>
        <w:t xml:space="preserve">Figure </w:t>
      </w:r>
      <w:r w:rsidR="00BF02F1">
        <w:rPr>
          <w:noProof/>
          <w:color w:val="00B0F0"/>
        </w:rPr>
        <w:t>26</w:t>
      </w:r>
      <w:r w:rsidR="00D5683C">
        <w:rPr>
          <w:rFonts w:eastAsia="Times"/>
        </w:rPr>
        <w:fldChar w:fldCharType="end"/>
      </w:r>
      <w:r w:rsidR="00D5683C">
        <w:rPr>
          <w:rFonts w:eastAsia="Times"/>
        </w:rPr>
        <w:t xml:space="preserve"> </w:t>
      </w:r>
      <w:r w:rsidRPr="00D5683C">
        <w:rPr>
          <w:rFonts w:eastAsia="Times"/>
          <w:color w:val="00B0F0"/>
        </w:rPr>
        <w:t>d</w:t>
      </w:r>
      <w:r w:rsidRPr="001730B7">
        <w:rPr>
          <w:rFonts w:eastAsia="Times"/>
        </w:rPr>
        <w:t>). The TEM image from the tip region of COME flame (</w:t>
      </w:r>
      <w:r w:rsidR="00D5683C">
        <w:rPr>
          <w:rFonts w:eastAsia="Times"/>
        </w:rPr>
        <w:fldChar w:fldCharType="begin"/>
      </w:r>
      <w:r w:rsidR="00D5683C">
        <w:rPr>
          <w:rFonts w:eastAsia="Times"/>
        </w:rPr>
        <w:instrText xml:space="preserve"> REF _Ref9979645 \h </w:instrText>
      </w:r>
      <w:r w:rsidR="00D5683C">
        <w:rPr>
          <w:rFonts w:eastAsia="Times"/>
        </w:rPr>
      </w:r>
      <w:r w:rsidR="00D5683C">
        <w:rPr>
          <w:rFonts w:eastAsia="Times"/>
        </w:rPr>
        <w:fldChar w:fldCharType="separate"/>
      </w:r>
      <w:r w:rsidR="00BF02F1" w:rsidRPr="00E43034">
        <w:rPr>
          <w:color w:val="00B0F0"/>
        </w:rPr>
        <w:t xml:space="preserve">Figure </w:t>
      </w:r>
      <w:r w:rsidR="00BF02F1">
        <w:rPr>
          <w:noProof/>
          <w:color w:val="00B0F0"/>
        </w:rPr>
        <w:t>26</w:t>
      </w:r>
      <w:r w:rsidR="00D5683C">
        <w:rPr>
          <w:rFonts w:eastAsia="Times"/>
        </w:rPr>
        <w:fldChar w:fldCharType="end"/>
      </w:r>
      <w:r w:rsidR="00D5683C">
        <w:rPr>
          <w:rFonts w:eastAsia="Times"/>
        </w:rPr>
        <w:t xml:space="preserve"> </w:t>
      </w:r>
      <w:r w:rsidRPr="00D5683C">
        <w:rPr>
          <w:rFonts w:eastAsia="Times"/>
          <w:color w:val="00B0F0"/>
        </w:rPr>
        <w:t>d1</w:t>
      </w:r>
      <w:r w:rsidRPr="001730B7">
        <w:rPr>
          <w:rFonts w:eastAsia="Times"/>
        </w:rPr>
        <w:t>) illustrates the presence of highly stretched and open-structured aggregates. The aggregates are carefully inspected to make sure there is no discontinuity along their length. Several points of interest are pointed by arrows and enlarged to show that the selected aggregate is one complete aggregate without any break or gap.</w:t>
      </w:r>
    </w:p>
    <w:p w14:paraId="56BD47B8" w14:textId="4E88973F" w:rsidR="00E20F22" w:rsidRPr="001730B7" w:rsidRDefault="00E20F22" w:rsidP="0081288F">
      <w:pPr>
        <w:jc w:val="both"/>
      </w:pPr>
      <w:r w:rsidRPr="001730B7">
        <w:rPr>
          <w:rFonts w:eastAsia="Times"/>
        </w:rPr>
        <w:t xml:space="preserve">In contrast to COME, aggregation evolution in diesel flame seems to follow another path (path 2 in </w:t>
      </w:r>
      <w:r w:rsidR="00D5683C">
        <w:rPr>
          <w:rFonts w:eastAsia="Times"/>
        </w:rPr>
        <w:fldChar w:fldCharType="begin"/>
      </w:r>
      <w:r w:rsidR="00D5683C">
        <w:rPr>
          <w:rFonts w:eastAsia="Times"/>
        </w:rPr>
        <w:instrText xml:space="preserve"> REF _Ref9979645 \h </w:instrText>
      </w:r>
      <w:r w:rsidR="00D5683C">
        <w:rPr>
          <w:rFonts w:eastAsia="Times"/>
        </w:rPr>
      </w:r>
      <w:r w:rsidR="00D5683C">
        <w:rPr>
          <w:rFonts w:eastAsia="Times"/>
        </w:rPr>
        <w:fldChar w:fldCharType="separate"/>
      </w:r>
      <w:r w:rsidR="00BF02F1" w:rsidRPr="00E43034">
        <w:rPr>
          <w:color w:val="00B0F0"/>
        </w:rPr>
        <w:t xml:space="preserve">Figure </w:t>
      </w:r>
      <w:r w:rsidR="00BF02F1">
        <w:rPr>
          <w:noProof/>
          <w:color w:val="00B0F0"/>
        </w:rPr>
        <w:t>26</w:t>
      </w:r>
      <w:r w:rsidR="00D5683C">
        <w:rPr>
          <w:rFonts w:eastAsia="Times"/>
        </w:rPr>
        <w:fldChar w:fldCharType="end"/>
      </w:r>
      <w:r w:rsidRPr="001730B7">
        <w:rPr>
          <w:rFonts w:eastAsia="Times"/>
        </w:rPr>
        <w:t>). The large non-fractal droplet-like structures observed in COME flame are not dominant in diesel flame. TEM images from low region of the diesel flame (</w:t>
      </w:r>
      <w:r w:rsidR="00D5683C">
        <w:rPr>
          <w:rFonts w:eastAsia="Times"/>
        </w:rPr>
        <w:fldChar w:fldCharType="begin"/>
      </w:r>
      <w:r w:rsidR="00D5683C">
        <w:rPr>
          <w:rFonts w:eastAsia="Times"/>
        </w:rPr>
        <w:instrText xml:space="preserve"> REF _Ref9979645 \h </w:instrText>
      </w:r>
      <w:r w:rsidR="00D5683C">
        <w:rPr>
          <w:rFonts w:eastAsia="Times"/>
        </w:rPr>
      </w:r>
      <w:r w:rsidR="00D5683C">
        <w:rPr>
          <w:rFonts w:eastAsia="Times"/>
        </w:rPr>
        <w:fldChar w:fldCharType="separate"/>
      </w:r>
      <w:r w:rsidR="00BF02F1" w:rsidRPr="00E43034">
        <w:rPr>
          <w:color w:val="00B0F0"/>
        </w:rPr>
        <w:t xml:space="preserve">Figure </w:t>
      </w:r>
      <w:r w:rsidR="00BF02F1">
        <w:rPr>
          <w:noProof/>
          <w:color w:val="00B0F0"/>
        </w:rPr>
        <w:t>26</w:t>
      </w:r>
      <w:r w:rsidR="00D5683C">
        <w:rPr>
          <w:rFonts w:eastAsia="Times"/>
        </w:rPr>
        <w:fldChar w:fldCharType="end"/>
      </w:r>
      <w:r w:rsidR="00D5683C">
        <w:rPr>
          <w:rFonts w:eastAsia="Times"/>
        </w:rPr>
        <w:t xml:space="preserve"> </w:t>
      </w:r>
      <w:r w:rsidRPr="00D5683C">
        <w:rPr>
          <w:rFonts w:eastAsia="Times"/>
          <w:color w:val="00B0F0"/>
        </w:rPr>
        <w:t>e1-2</w:t>
      </w:r>
      <w:r w:rsidR="00D5683C" w:rsidRPr="00D5683C">
        <w:rPr>
          <w:rFonts w:eastAsia="Times"/>
          <w:color w:val="00B0F0"/>
        </w:rPr>
        <w:t>,</w:t>
      </w:r>
      <w:r w:rsidRPr="00D5683C">
        <w:rPr>
          <w:rFonts w:eastAsia="Times"/>
          <w:color w:val="00B0F0"/>
        </w:rPr>
        <w:t xml:space="preserve"> f1</w:t>
      </w:r>
      <w:r w:rsidRPr="001730B7">
        <w:rPr>
          <w:rFonts w:eastAsia="Times"/>
        </w:rPr>
        <w:t>) demonstrate the dominance of singlet particles and small clusters instead of large droplet-like structures. The number of nuclei inside the clusters is limited (</w:t>
      </w:r>
      <w:r w:rsidR="00D5683C">
        <w:rPr>
          <w:rFonts w:eastAsia="Times"/>
        </w:rPr>
        <w:fldChar w:fldCharType="begin"/>
      </w:r>
      <w:r w:rsidR="00D5683C">
        <w:rPr>
          <w:rFonts w:eastAsia="Times"/>
        </w:rPr>
        <w:instrText xml:space="preserve"> REF _Ref9979645 \h </w:instrText>
      </w:r>
      <w:r w:rsidR="00D5683C">
        <w:rPr>
          <w:rFonts w:eastAsia="Times"/>
        </w:rPr>
      </w:r>
      <w:r w:rsidR="00D5683C">
        <w:rPr>
          <w:rFonts w:eastAsia="Times"/>
        </w:rPr>
        <w:fldChar w:fldCharType="separate"/>
      </w:r>
      <w:r w:rsidR="00BF02F1" w:rsidRPr="00E43034">
        <w:rPr>
          <w:color w:val="00B0F0"/>
        </w:rPr>
        <w:t xml:space="preserve">Figure </w:t>
      </w:r>
      <w:r w:rsidR="00BF02F1">
        <w:rPr>
          <w:noProof/>
          <w:color w:val="00B0F0"/>
        </w:rPr>
        <w:t>26</w:t>
      </w:r>
      <w:r w:rsidR="00D5683C">
        <w:rPr>
          <w:rFonts w:eastAsia="Times"/>
        </w:rPr>
        <w:fldChar w:fldCharType="end"/>
      </w:r>
      <w:r w:rsidR="00D5683C">
        <w:rPr>
          <w:rFonts w:eastAsia="Times"/>
        </w:rPr>
        <w:t xml:space="preserve"> </w:t>
      </w:r>
      <w:r w:rsidRPr="00D5683C">
        <w:rPr>
          <w:rFonts w:eastAsia="Times"/>
          <w:color w:val="00B0F0"/>
        </w:rPr>
        <w:t>e</w:t>
      </w:r>
      <w:r w:rsidRPr="001730B7">
        <w:rPr>
          <w:rFonts w:eastAsia="Times"/>
        </w:rPr>
        <w:t xml:space="preserve">) compared to COME indicating that small number of particles are fusing together. </w:t>
      </w:r>
      <w:r w:rsidR="00D5683C">
        <w:rPr>
          <w:rFonts w:eastAsia="Times"/>
        </w:rPr>
        <w:fldChar w:fldCharType="begin"/>
      </w:r>
      <w:r w:rsidR="00D5683C">
        <w:rPr>
          <w:rFonts w:eastAsia="Times"/>
        </w:rPr>
        <w:instrText xml:space="preserve"> REF _Ref9979645 \h </w:instrText>
      </w:r>
      <w:r w:rsidR="00D5683C">
        <w:rPr>
          <w:rFonts w:eastAsia="Times"/>
        </w:rPr>
      </w:r>
      <w:r w:rsidR="00D5683C">
        <w:rPr>
          <w:rFonts w:eastAsia="Times"/>
        </w:rPr>
        <w:fldChar w:fldCharType="separate"/>
      </w:r>
      <w:r w:rsidR="00BF02F1" w:rsidRPr="00E43034">
        <w:rPr>
          <w:color w:val="00B0F0"/>
        </w:rPr>
        <w:t xml:space="preserve">Figure </w:t>
      </w:r>
      <w:r w:rsidR="00BF02F1">
        <w:rPr>
          <w:noProof/>
          <w:color w:val="00B0F0"/>
        </w:rPr>
        <w:t>26</w:t>
      </w:r>
      <w:r w:rsidR="00D5683C">
        <w:rPr>
          <w:rFonts w:eastAsia="Times"/>
        </w:rPr>
        <w:fldChar w:fldCharType="end"/>
      </w:r>
      <w:r w:rsidR="00D5683C">
        <w:rPr>
          <w:rFonts w:eastAsia="Times"/>
        </w:rPr>
        <w:t xml:space="preserve"> </w:t>
      </w:r>
      <w:r w:rsidRPr="00D5683C">
        <w:rPr>
          <w:rFonts w:eastAsia="Times"/>
          <w:color w:val="00B0F0"/>
        </w:rPr>
        <w:t>e1</w:t>
      </w:r>
      <w:r w:rsidR="007E386C">
        <w:rPr>
          <w:rFonts w:eastAsia="Times"/>
          <w:color w:val="00B0F0"/>
        </w:rPr>
        <w:t>-</w:t>
      </w:r>
      <w:r w:rsidRPr="00D5683C">
        <w:rPr>
          <w:rFonts w:eastAsia="Times"/>
          <w:color w:val="00B0F0"/>
        </w:rPr>
        <w:t>2</w:t>
      </w:r>
      <w:r w:rsidRPr="001730B7">
        <w:rPr>
          <w:rFonts w:eastAsia="Times"/>
        </w:rPr>
        <w:t xml:space="preserve"> show several transparent non-fractal structures containing mostly one or two nuclei which are pointed by arrows and schematically presented by </w:t>
      </w:r>
      <w:r w:rsidR="00D5683C">
        <w:rPr>
          <w:rFonts w:eastAsia="Times"/>
        </w:rPr>
        <w:fldChar w:fldCharType="begin"/>
      </w:r>
      <w:r w:rsidR="00D5683C">
        <w:rPr>
          <w:rFonts w:eastAsia="Times"/>
        </w:rPr>
        <w:instrText xml:space="preserve"> REF _Ref9979645 \h </w:instrText>
      </w:r>
      <w:r w:rsidR="00D5683C">
        <w:rPr>
          <w:rFonts w:eastAsia="Times"/>
        </w:rPr>
      </w:r>
      <w:r w:rsidR="00D5683C">
        <w:rPr>
          <w:rFonts w:eastAsia="Times"/>
        </w:rPr>
        <w:fldChar w:fldCharType="separate"/>
      </w:r>
      <w:r w:rsidR="00BF02F1" w:rsidRPr="00E43034">
        <w:rPr>
          <w:color w:val="00B0F0"/>
        </w:rPr>
        <w:t xml:space="preserve">Figure </w:t>
      </w:r>
      <w:r w:rsidR="00BF02F1">
        <w:rPr>
          <w:noProof/>
          <w:color w:val="00B0F0"/>
        </w:rPr>
        <w:t>26</w:t>
      </w:r>
      <w:r w:rsidR="00D5683C">
        <w:rPr>
          <w:rFonts w:eastAsia="Times"/>
        </w:rPr>
        <w:fldChar w:fldCharType="end"/>
      </w:r>
      <w:r w:rsidR="00D5683C">
        <w:rPr>
          <w:rFonts w:eastAsia="Times"/>
        </w:rPr>
        <w:t xml:space="preserve"> </w:t>
      </w:r>
      <w:r w:rsidRPr="00D5683C">
        <w:rPr>
          <w:rFonts w:eastAsia="Times"/>
          <w:color w:val="00B0F0"/>
        </w:rPr>
        <w:t>e</w:t>
      </w:r>
      <w:r w:rsidRPr="001730B7">
        <w:rPr>
          <w:rFonts w:eastAsia="Times"/>
        </w:rPr>
        <w:t xml:space="preserve">. These transparent particles become more defined and solidified as shown by </w:t>
      </w:r>
      <w:r w:rsidR="00D5683C">
        <w:rPr>
          <w:rFonts w:eastAsia="Times"/>
        </w:rPr>
        <w:fldChar w:fldCharType="begin"/>
      </w:r>
      <w:r w:rsidR="00D5683C">
        <w:rPr>
          <w:rFonts w:eastAsia="Times"/>
        </w:rPr>
        <w:instrText xml:space="preserve"> REF _Ref9979645 \h </w:instrText>
      </w:r>
      <w:r w:rsidR="00D5683C">
        <w:rPr>
          <w:rFonts w:eastAsia="Times"/>
        </w:rPr>
      </w:r>
      <w:r w:rsidR="00D5683C">
        <w:rPr>
          <w:rFonts w:eastAsia="Times"/>
        </w:rPr>
        <w:fldChar w:fldCharType="separate"/>
      </w:r>
      <w:r w:rsidR="00BF02F1" w:rsidRPr="00E43034">
        <w:rPr>
          <w:color w:val="00B0F0"/>
        </w:rPr>
        <w:t xml:space="preserve">Figure </w:t>
      </w:r>
      <w:r w:rsidR="00BF02F1">
        <w:rPr>
          <w:noProof/>
          <w:color w:val="00B0F0"/>
        </w:rPr>
        <w:t>26</w:t>
      </w:r>
      <w:r w:rsidR="00D5683C">
        <w:rPr>
          <w:rFonts w:eastAsia="Times"/>
        </w:rPr>
        <w:fldChar w:fldCharType="end"/>
      </w:r>
      <w:r w:rsidR="00D5683C">
        <w:rPr>
          <w:rFonts w:eastAsia="Times"/>
        </w:rPr>
        <w:t xml:space="preserve"> </w:t>
      </w:r>
      <w:r w:rsidRPr="00D5683C">
        <w:rPr>
          <w:rFonts w:eastAsia="Times"/>
          <w:color w:val="00B0F0"/>
        </w:rPr>
        <w:t>f1</w:t>
      </w:r>
      <w:r w:rsidR="00513CF0" w:rsidRPr="00513CF0">
        <w:rPr>
          <w:rFonts w:eastAsia="Times"/>
        </w:rPr>
        <w:t>,</w:t>
      </w:r>
      <w:r w:rsidRPr="001730B7">
        <w:rPr>
          <w:rFonts w:eastAsia="Times"/>
        </w:rPr>
        <w:t xml:space="preserve"> as a result of carbonization. The carbonization evolution taking place in the diesel flame follows the mechanism suggested by Lahaye </w:t>
      </w:r>
      <w:r w:rsidRPr="001730B7">
        <w:rPr>
          <w:rFonts w:eastAsia="Times"/>
        </w:rPr>
        <w:fldChar w:fldCharType="begin"/>
      </w:r>
      <w:r w:rsidR="00F42FA9">
        <w:rPr>
          <w:rFonts w:eastAsia="Times"/>
        </w:rPr>
        <w:instrText xml:space="preserve"> ADDIN EN.CITE &lt;EndNote&gt;&lt;Cite&gt;&lt;Author&gt;Lahaye&lt;/Author&gt;&lt;Year&gt;1992&lt;/Year&gt;&lt;RecNum&gt;42&lt;/RecNum&gt;&lt;DisplayText&gt;[213]&lt;/DisplayText&gt;&lt;record&gt;&lt;rec-number&gt;42&lt;/rec-number&gt;&lt;foreign-keys&gt;&lt;key app="EN" db-id="afpexz90kr05zre9wzrxssxms0wsxzt2rta9" timestamp="1521922640"&gt;42&lt;/key&gt;&lt;/foreign-keys&gt;&lt;ref-type name="Journal Article"&gt;17&lt;/ref-type&gt;&lt;contributors&gt;&lt;authors&gt;&lt;author&gt;Lahaye, J&lt;/author&gt;&lt;/authors&gt;&lt;/contributors&gt;&lt;titles&gt;&lt;title&gt;Particulate carbon from the gas phase&lt;/title&gt;&lt;secondary-title&gt;Carbon&lt;/secondary-title&gt;&lt;/titles&gt;&lt;periodical&gt;&lt;full-title&gt;Carbon&lt;/full-title&gt;&lt;/periodical&gt;&lt;pages&gt;309-314&lt;/pages&gt;&lt;volume&gt;30&lt;/volume&gt;&lt;number&gt;3&lt;/number&gt;&lt;dates&gt;&lt;year&gt;1992&lt;/year&gt;&lt;/dates&gt;&lt;isbn&gt;0008-6223&lt;/isbn&gt;&lt;urls&gt;&lt;/urls&gt;&lt;/record&gt;&lt;/Cite&gt;&lt;/EndNote&gt;</w:instrText>
      </w:r>
      <w:r w:rsidRPr="001730B7">
        <w:rPr>
          <w:rFonts w:eastAsia="Times"/>
        </w:rPr>
        <w:fldChar w:fldCharType="separate"/>
      </w:r>
      <w:r w:rsidR="00F42FA9">
        <w:rPr>
          <w:rFonts w:eastAsia="Times"/>
          <w:noProof/>
        </w:rPr>
        <w:t>[</w:t>
      </w:r>
      <w:hyperlink w:anchor="_ENREF_213" w:tooltip="Lahaye, 1992 #42" w:history="1">
        <w:r w:rsidR="00B4556B">
          <w:rPr>
            <w:rFonts w:eastAsia="Times"/>
            <w:noProof/>
          </w:rPr>
          <w:t>213</w:t>
        </w:r>
      </w:hyperlink>
      <w:r w:rsidR="00F42FA9">
        <w:rPr>
          <w:rFonts w:eastAsia="Times"/>
          <w:noProof/>
        </w:rPr>
        <w:t>]</w:t>
      </w:r>
      <w:r w:rsidRPr="001730B7">
        <w:rPr>
          <w:rFonts w:eastAsia="Times"/>
        </w:rPr>
        <w:fldChar w:fldCharType="end"/>
      </w:r>
      <w:r w:rsidRPr="001730B7">
        <w:rPr>
          <w:rFonts w:eastAsia="Times"/>
        </w:rPr>
        <w:t xml:space="preserve"> in which particles first carbonize and then go through the agglomeration to form fractal structures. Due to the abundance of singlet particles and small clusters at this point, the aggregation is governed by MCA leading to relatively compact intermediate fractals. </w:t>
      </w:r>
      <w:r w:rsidR="00D5683C">
        <w:rPr>
          <w:rFonts w:eastAsia="Times"/>
        </w:rPr>
        <w:fldChar w:fldCharType="begin"/>
      </w:r>
      <w:r w:rsidR="00D5683C">
        <w:rPr>
          <w:rFonts w:eastAsia="Times"/>
        </w:rPr>
        <w:instrText xml:space="preserve"> REF _Ref9979645 \h </w:instrText>
      </w:r>
      <w:r w:rsidR="00D5683C">
        <w:rPr>
          <w:rFonts w:eastAsia="Times"/>
        </w:rPr>
      </w:r>
      <w:r w:rsidR="00D5683C">
        <w:rPr>
          <w:rFonts w:eastAsia="Times"/>
        </w:rPr>
        <w:fldChar w:fldCharType="separate"/>
      </w:r>
      <w:r w:rsidR="00BF02F1" w:rsidRPr="00E43034">
        <w:rPr>
          <w:color w:val="00B0F0"/>
        </w:rPr>
        <w:t xml:space="preserve">Figure </w:t>
      </w:r>
      <w:r w:rsidR="00BF02F1">
        <w:rPr>
          <w:noProof/>
          <w:color w:val="00B0F0"/>
        </w:rPr>
        <w:t>26</w:t>
      </w:r>
      <w:r w:rsidR="00D5683C">
        <w:rPr>
          <w:rFonts w:eastAsia="Times"/>
        </w:rPr>
        <w:fldChar w:fldCharType="end"/>
      </w:r>
      <w:r w:rsidR="00D5683C">
        <w:rPr>
          <w:rFonts w:eastAsia="Times"/>
        </w:rPr>
        <w:t xml:space="preserve"> </w:t>
      </w:r>
      <w:r w:rsidRPr="00D5683C">
        <w:rPr>
          <w:rFonts w:eastAsia="Times"/>
          <w:color w:val="00B0F0"/>
        </w:rPr>
        <w:t>g1</w:t>
      </w:r>
      <w:r w:rsidRPr="001730B7">
        <w:rPr>
          <w:rFonts w:eastAsia="Times"/>
        </w:rPr>
        <w:t xml:space="preserve"> shows an intermediate fractal with the skeleton structure (</w:t>
      </w:r>
      <w:r w:rsidR="00D5683C">
        <w:rPr>
          <w:rFonts w:eastAsia="Times"/>
        </w:rPr>
        <w:fldChar w:fldCharType="begin"/>
      </w:r>
      <w:r w:rsidR="00D5683C">
        <w:rPr>
          <w:rFonts w:eastAsia="Times"/>
        </w:rPr>
        <w:instrText xml:space="preserve"> REF _Ref9979645 \h </w:instrText>
      </w:r>
      <w:r w:rsidR="00D5683C">
        <w:rPr>
          <w:rFonts w:eastAsia="Times"/>
        </w:rPr>
      </w:r>
      <w:r w:rsidR="00D5683C">
        <w:rPr>
          <w:rFonts w:eastAsia="Times"/>
        </w:rPr>
        <w:fldChar w:fldCharType="separate"/>
      </w:r>
      <w:r w:rsidR="00BF02F1" w:rsidRPr="00E43034">
        <w:rPr>
          <w:color w:val="00B0F0"/>
        </w:rPr>
        <w:t xml:space="preserve">Figure </w:t>
      </w:r>
      <w:r w:rsidR="00BF02F1">
        <w:rPr>
          <w:noProof/>
          <w:color w:val="00B0F0"/>
        </w:rPr>
        <w:t>26</w:t>
      </w:r>
      <w:r w:rsidR="00D5683C">
        <w:rPr>
          <w:rFonts w:eastAsia="Times"/>
        </w:rPr>
        <w:fldChar w:fldCharType="end"/>
      </w:r>
      <w:r w:rsidR="00D5683C">
        <w:rPr>
          <w:rFonts w:eastAsia="Times"/>
        </w:rPr>
        <w:t xml:space="preserve"> </w:t>
      </w:r>
      <w:r w:rsidRPr="00D5683C">
        <w:rPr>
          <w:rFonts w:eastAsia="Times"/>
          <w:color w:val="00B0F0"/>
        </w:rPr>
        <w:t>g2</w:t>
      </w:r>
      <w:r w:rsidRPr="001730B7">
        <w:rPr>
          <w:rFonts w:eastAsia="Times"/>
        </w:rPr>
        <w:t>) from the diesel flame which is more compact than the one presenting in COME flame (</w:t>
      </w:r>
      <w:r w:rsidR="00D5683C">
        <w:rPr>
          <w:rFonts w:eastAsia="Times"/>
        </w:rPr>
        <w:fldChar w:fldCharType="begin"/>
      </w:r>
      <w:r w:rsidR="00D5683C">
        <w:rPr>
          <w:rFonts w:eastAsia="Times"/>
        </w:rPr>
        <w:instrText xml:space="preserve"> REF _Ref9979645 \h </w:instrText>
      </w:r>
      <w:r w:rsidR="00D5683C">
        <w:rPr>
          <w:rFonts w:eastAsia="Times"/>
        </w:rPr>
      </w:r>
      <w:r w:rsidR="00D5683C">
        <w:rPr>
          <w:rFonts w:eastAsia="Times"/>
        </w:rPr>
        <w:fldChar w:fldCharType="separate"/>
      </w:r>
      <w:r w:rsidR="00BF02F1" w:rsidRPr="00E43034">
        <w:rPr>
          <w:color w:val="00B0F0"/>
        </w:rPr>
        <w:t xml:space="preserve">Figure </w:t>
      </w:r>
      <w:r w:rsidR="00BF02F1">
        <w:rPr>
          <w:noProof/>
          <w:color w:val="00B0F0"/>
        </w:rPr>
        <w:t>26</w:t>
      </w:r>
      <w:r w:rsidR="00D5683C">
        <w:rPr>
          <w:rFonts w:eastAsia="Times"/>
        </w:rPr>
        <w:fldChar w:fldCharType="end"/>
      </w:r>
      <w:r w:rsidR="00D5683C">
        <w:rPr>
          <w:rFonts w:eastAsia="Times"/>
        </w:rPr>
        <w:t xml:space="preserve"> </w:t>
      </w:r>
      <w:r w:rsidRPr="00D5683C">
        <w:rPr>
          <w:rFonts w:eastAsia="Times"/>
          <w:color w:val="00B0F0"/>
        </w:rPr>
        <w:t>c1</w:t>
      </w:r>
      <w:r w:rsidRPr="001730B7">
        <w:rPr>
          <w:rFonts w:eastAsia="Times"/>
        </w:rPr>
        <w:t>). The intermediate aggregates then follow the CCA to form the final fractal aggregates in the tip region of the diesel flame (</w:t>
      </w:r>
      <w:r w:rsidR="00D5683C">
        <w:rPr>
          <w:rFonts w:eastAsia="Times"/>
        </w:rPr>
        <w:fldChar w:fldCharType="begin"/>
      </w:r>
      <w:r w:rsidR="00D5683C">
        <w:rPr>
          <w:rFonts w:eastAsia="Times"/>
        </w:rPr>
        <w:instrText xml:space="preserve"> REF _Ref9979645 \h </w:instrText>
      </w:r>
      <w:r w:rsidR="00D5683C">
        <w:rPr>
          <w:rFonts w:eastAsia="Times"/>
        </w:rPr>
      </w:r>
      <w:r w:rsidR="00D5683C">
        <w:rPr>
          <w:rFonts w:eastAsia="Times"/>
        </w:rPr>
        <w:fldChar w:fldCharType="separate"/>
      </w:r>
      <w:r w:rsidR="00BF02F1" w:rsidRPr="00E43034">
        <w:rPr>
          <w:color w:val="00B0F0"/>
        </w:rPr>
        <w:t xml:space="preserve">Figure </w:t>
      </w:r>
      <w:r w:rsidR="00BF02F1">
        <w:rPr>
          <w:noProof/>
          <w:color w:val="00B0F0"/>
        </w:rPr>
        <w:t>26</w:t>
      </w:r>
      <w:r w:rsidR="00D5683C">
        <w:rPr>
          <w:rFonts w:eastAsia="Times"/>
        </w:rPr>
        <w:fldChar w:fldCharType="end"/>
      </w:r>
      <w:r w:rsidR="00D5683C">
        <w:rPr>
          <w:rFonts w:eastAsia="Times"/>
        </w:rPr>
        <w:t xml:space="preserve"> </w:t>
      </w:r>
      <w:r w:rsidRPr="00D5683C">
        <w:rPr>
          <w:rFonts w:eastAsia="Times"/>
          <w:color w:val="00B0F0"/>
        </w:rPr>
        <w:t>h</w:t>
      </w:r>
      <w:r w:rsidRPr="001730B7">
        <w:rPr>
          <w:rFonts w:eastAsia="Times"/>
        </w:rPr>
        <w:t>). The TEM images from the tip region of diesel flame (</w:t>
      </w:r>
      <w:r w:rsidR="00D5683C">
        <w:rPr>
          <w:rFonts w:eastAsia="Times"/>
        </w:rPr>
        <w:fldChar w:fldCharType="begin"/>
      </w:r>
      <w:r w:rsidR="00D5683C">
        <w:rPr>
          <w:rFonts w:eastAsia="Times"/>
        </w:rPr>
        <w:instrText xml:space="preserve"> REF _Ref9979645 \h </w:instrText>
      </w:r>
      <w:r w:rsidR="00D5683C">
        <w:rPr>
          <w:rFonts w:eastAsia="Times"/>
        </w:rPr>
      </w:r>
      <w:r w:rsidR="00D5683C">
        <w:rPr>
          <w:rFonts w:eastAsia="Times"/>
        </w:rPr>
        <w:fldChar w:fldCharType="separate"/>
      </w:r>
      <w:r w:rsidR="00BF02F1" w:rsidRPr="00E43034">
        <w:rPr>
          <w:color w:val="00B0F0"/>
        </w:rPr>
        <w:t xml:space="preserve">Figure </w:t>
      </w:r>
      <w:r w:rsidR="00BF02F1">
        <w:rPr>
          <w:noProof/>
          <w:color w:val="00B0F0"/>
        </w:rPr>
        <w:t>26</w:t>
      </w:r>
      <w:r w:rsidR="00D5683C">
        <w:rPr>
          <w:rFonts w:eastAsia="Times"/>
        </w:rPr>
        <w:fldChar w:fldCharType="end"/>
      </w:r>
      <w:r w:rsidR="00D5683C">
        <w:rPr>
          <w:rFonts w:eastAsia="Times"/>
        </w:rPr>
        <w:t xml:space="preserve"> </w:t>
      </w:r>
      <w:r w:rsidRPr="00D5683C">
        <w:rPr>
          <w:rFonts w:eastAsia="Times"/>
          <w:color w:val="00B0F0"/>
        </w:rPr>
        <w:t>h1</w:t>
      </w:r>
      <w:r w:rsidRPr="001730B7">
        <w:rPr>
          <w:rFonts w:eastAsia="Times"/>
        </w:rPr>
        <w:t xml:space="preserve">) clearly depicts more compact, shorter, less </w:t>
      </w:r>
      <w:r>
        <w:rPr>
          <w:rFonts w:eastAsia="Times"/>
        </w:rPr>
        <w:t>r</w:t>
      </w:r>
      <w:r w:rsidR="0081288F">
        <w:rPr>
          <w:rFonts w:eastAsia="Times"/>
        </w:rPr>
        <w:t>a</w:t>
      </w:r>
      <w:r>
        <w:rPr>
          <w:rFonts w:eastAsia="Times"/>
        </w:rPr>
        <w:t>mified</w:t>
      </w:r>
      <w:r w:rsidRPr="001730B7">
        <w:rPr>
          <w:rFonts w:eastAsia="Times"/>
        </w:rPr>
        <w:t xml:space="preserve"> and stretched fractals with respect to COME (</w:t>
      </w:r>
      <w:r w:rsidR="00D5683C">
        <w:rPr>
          <w:rFonts w:eastAsia="Times"/>
        </w:rPr>
        <w:fldChar w:fldCharType="begin"/>
      </w:r>
      <w:r w:rsidR="00D5683C">
        <w:rPr>
          <w:rFonts w:eastAsia="Times"/>
        </w:rPr>
        <w:instrText xml:space="preserve"> REF _Ref9979645 \h </w:instrText>
      </w:r>
      <w:r w:rsidR="00D5683C">
        <w:rPr>
          <w:rFonts w:eastAsia="Times"/>
        </w:rPr>
      </w:r>
      <w:r w:rsidR="00D5683C">
        <w:rPr>
          <w:rFonts w:eastAsia="Times"/>
        </w:rPr>
        <w:fldChar w:fldCharType="separate"/>
      </w:r>
      <w:r w:rsidR="00BF02F1" w:rsidRPr="00E43034">
        <w:rPr>
          <w:color w:val="00B0F0"/>
        </w:rPr>
        <w:t xml:space="preserve">Figure </w:t>
      </w:r>
      <w:r w:rsidR="00BF02F1">
        <w:rPr>
          <w:noProof/>
          <w:color w:val="00B0F0"/>
        </w:rPr>
        <w:t>26</w:t>
      </w:r>
      <w:r w:rsidR="00D5683C">
        <w:rPr>
          <w:rFonts w:eastAsia="Times"/>
        </w:rPr>
        <w:fldChar w:fldCharType="end"/>
      </w:r>
      <w:r w:rsidR="00D5683C">
        <w:rPr>
          <w:rFonts w:eastAsia="Times"/>
        </w:rPr>
        <w:t xml:space="preserve"> </w:t>
      </w:r>
      <w:r w:rsidRPr="00D5683C">
        <w:rPr>
          <w:rFonts w:eastAsia="Times"/>
          <w:color w:val="00B0F0"/>
        </w:rPr>
        <w:t>d1</w:t>
      </w:r>
      <w:r w:rsidRPr="001730B7">
        <w:rPr>
          <w:rFonts w:eastAsia="Times"/>
        </w:rPr>
        <w:t xml:space="preserve">). The fractal parameters obtained in this study (i.e., lower </w:t>
      </w:r>
      <w:r w:rsidRPr="001730B7">
        <w:rPr>
          <w:i/>
          <w:iCs/>
        </w:rPr>
        <w:t>D</w:t>
      </w:r>
      <w:r w:rsidRPr="001730B7">
        <w:rPr>
          <w:i/>
          <w:iCs/>
          <w:vertAlign w:val="subscript"/>
        </w:rPr>
        <w:t>f</w:t>
      </w:r>
      <w:r w:rsidRPr="001730B7">
        <w:rPr>
          <w:rFonts w:eastAsia="Times"/>
        </w:rPr>
        <w:t>, higher NJ and SL for COME) also support the observation of TEM images.</w:t>
      </w:r>
    </w:p>
    <w:p w14:paraId="367546D2" w14:textId="77777777" w:rsidR="00E20F22" w:rsidRPr="001730B7" w:rsidRDefault="00E20F22" w:rsidP="0081288F">
      <w:pPr>
        <w:jc w:val="both"/>
      </w:pPr>
      <w:r w:rsidRPr="001730B7">
        <w:t>The main difference between path 1 and 2 is the order in which MCA and carbonization take place. Late carbonization (path 1) allows the formation of large non-fractal droplet-like structures as a result of MCA leading to more open fractals after carbonization. Nevertheless, an early carbonization (path 2) solidifies the liquid-like non-fractals first and forms singlet particles and small clusters leading to more compact fractals as a result of following MCA.</w:t>
      </w:r>
    </w:p>
    <w:p w14:paraId="4C2AAC1F" w14:textId="77777777" w:rsidR="00E20F22" w:rsidRPr="001730B7" w:rsidRDefault="00E20F22" w:rsidP="0081288F">
      <w:pPr>
        <w:jc w:val="both"/>
      </w:pPr>
      <w:r w:rsidRPr="001730B7">
        <w:t xml:space="preserve">TEM images of soot aggregates sampled from the tested flames along with their calculated </w:t>
      </w:r>
      <w:r w:rsidRPr="001730B7">
        <w:rPr>
          <w:i/>
          <w:iCs/>
        </w:rPr>
        <w:t>D</w:t>
      </w:r>
      <w:r w:rsidRPr="001730B7">
        <w:rPr>
          <w:i/>
          <w:iCs/>
          <w:vertAlign w:val="subscript"/>
        </w:rPr>
        <w:t>f</w:t>
      </w:r>
      <w:r w:rsidRPr="001730B7">
        <w:t xml:space="preserve"> values suggest that path 1 is dominant inside the COME, CME, SME, B50, and B80 flames while path 2 is governing inside the diesel and B20 flames. It was expected that the characteristics of B20 derived soot follow that of diesel due to the high percentage of diesel in the mixture and similarly B80 was expected to follow that of </w:t>
      </w:r>
      <w:r w:rsidR="00C90370">
        <w:t>biodiesel</w:t>
      </w:r>
      <w:r w:rsidRPr="001730B7">
        <w:t xml:space="preserve">. The B50 which contains equal percentage of diesel and </w:t>
      </w:r>
      <w:r w:rsidR="00C90370">
        <w:t>biodiesel</w:t>
      </w:r>
      <w:r w:rsidRPr="001730B7">
        <w:t xml:space="preserve"> resembled </w:t>
      </w:r>
      <w:r w:rsidR="00C90370">
        <w:t>biodiesel</w:t>
      </w:r>
      <w:r w:rsidRPr="001730B7">
        <w:t xml:space="preserve"> more than diesel suggesting the strong effect of </w:t>
      </w:r>
      <w:r w:rsidR="00C90370">
        <w:t>biodiesel</w:t>
      </w:r>
      <w:r w:rsidRPr="001730B7">
        <w:t xml:space="preserve"> on soot properties.  </w:t>
      </w:r>
    </w:p>
    <w:p w14:paraId="1C1A0631" w14:textId="77777777" w:rsidR="00E20F22" w:rsidRPr="001730B7" w:rsidRDefault="00E20F22" w:rsidP="00E20F22">
      <w:pPr>
        <w:spacing w:line="360" w:lineRule="auto"/>
        <w:jc w:val="both"/>
        <w:rPr>
          <w:rFonts w:asciiTheme="majorBidi" w:hAnsiTheme="majorBidi" w:cstheme="majorBidi"/>
        </w:rPr>
      </w:pPr>
    </w:p>
    <w:p w14:paraId="2D6C52FA" w14:textId="77777777" w:rsidR="00E20F22" w:rsidRPr="001730B7" w:rsidRDefault="00E20F22" w:rsidP="00401C1F">
      <w:pPr>
        <w:spacing w:line="360" w:lineRule="auto"/>
        <w:ind w:firstLine="0"/>
        <w:jc w:val="center"/>
        <w:rPr>
          <w:rFonts w:asciiTheme="majorBidi" w:hAnsiTheme="majorBidi" w:cstheme="majorBidi"/>
          <w:b/>
          <w:bCs/>
        </w:rPr>
      </w:pPr>
      <w:r w:rsidRPr="002F3289">
        <w:rPr>
          <w:rFonts w:asciiTheme="majorBidi" w:hAnsiTheme="majorBidi" w:cstheme="majorBidi"/>
          <w:b/>
          <w:bCs/>
          <w:noProof/>
        </w:rPr>
        <w:drawing>
          <wp:inline distT="0" distB="0" distL="0" distR="0" wp14:anchorId="7D8F75EF" wp14:editId="03AC5DB8">
            <wp:extent cx="5339751" cy="701742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385762" cy="7077896"/>
                    </a:xfrm>
                    <a:prstGeom prst="rect">
                      <a:avLst/>
                    </a:prstGeom>
                  </pic:spPr>
                </pic:pic>
              </a:graphicData>
            </a:graphic>
          </wp:inline>
        </w:drawing>
      </w:r>
    </w:p>
    <w:p w14:paraId="2FB81E1B" w14:textId="55936EA0" w:rsidR="0085059E" w:rsidRPr="0085059E" w:rsidRDefault="00E43034" w:rsidP="001A0F47">
      <w:pPr>
        <w:pStyle w:val="Caption"/>
        <w:jc w:val="both"/>
      </w:pPr>
      <w:bookmarkStart w:id="112" w:name="_Ref9979645"/>
      <w:bookmarkStart w:id="113" w:name="_Toc15056409"/>
      <w:r w:rsidRPr="00E43034">
        <w:rPr>
          <w:color w:val="00B0F0"/>
        </w:rPr>
        <w:t xml:space="preserve">Figure </w:t>
      </w:r>
      <w:r w:rsidRPr="00E43034">
        <w:rPr>
          <w:color w:val="00B0F0"/>
        </w:rPr>
        <w:fldChar w:fldCharType="begin"/>
      </w:r>
      <w:r w:rsidRPr="00E43034">
        <w:rPr>
          <w:color w:val="00B0F0"/>
        </w:rPr>
        <w:instrText xml:space="preserve"> SEQ Figure \* ARABIC </w:instrText>
      </w:r>
      <w:r w:rsidRPr="00E43034">
        <w:rPr>
          <w:color w:val="00B0F0"/>
        </w:rPr>
        <w:fldChar w:fldCharType="separate"/>
      </w:r>
      <w:r w:rsidR="00BF02F1">
        <w:rPr>
          <w:noProof/>
          <w:color w:val="00B0F0"/>
        </w:rPr>
        <w:t>26</w:t>
      </w:r>
      <w:r w:rsidRPr="00E43034">
        <w:rPr>
          <w:color w:val="00B0F0"/>
        </w:rPr>
        <w:fldChar w:fldCharType="end"/>
      </w:r>
      <w:bookmarkEnd w:id="112"/>
      <w:r>
        <w:t>.</w:t>
      </w:r>
      <w:r w:rsidR="00E20F22" w:rsidRPr="001730B7">
        <w:t xml:space="preserve"> Soot aggregation evolution and growth along the flame axis of vaporized </w:t>
      </w:r>
      <w:r w:rsidR="00C90370">
        <w:t>biodiesel</w:t>
      </w:r>
      <w:r w:rsidR="00E20F22" w:rsidRPr="001730B7">
        <w:t xml:space="preserve"> (path 1, COME) and vaporized </w:t>
      </w:r>
      <w:r w:rsidR="00E20F22">
        <w:t>US</w:t>
      </w:r>
      <w:r w:rsidR="00E20F22" w:rsidRPr="001730B7">
        <w:t xml:space="preserve">#2 diesel (path 2). In the case of </w:t>
      </w:r>
      <w:r w:rsidR="00E20F22" w:rsidRPr="001730B7">
        <w:rPr>
          <w:rFonts w:asciiTheme="majorBidi" w:hAnsiTheme="majorBidi" w:cstheme="majorBidi"/>
          <w:sz w:val="22"/>
          <w:szCs w:val="22"/>
        </w:rPr>
        <w:t xml:space="preserve">path 1, carbonization happens after the MCA leading to large droplet-like structures resulting in open-structured and stretched fractal aggregates in the tip region of COME flame. Unlike path 1, carbonization takes place early and before the dominance of the MCA in path 2 favoring the creation of singlet particles instead of the large droplet-like structures which results in more compact and less stretched and extended fractals in the tip region of </w:t>
      </w:r>
      <w:r w:rsidR="00B75376">
        <w:rPr>
          <w:rFonts w:asciiTheme="majorBidi" w:hAnsiTheme="majorBidi" w:cstheme="majorBidi"/>
          <w:sz w:val="22"/>
          <w:szCs w:val="22"/>
        </w:rPr>
        <w:t xml:space="preserve">the </w:t>
      </w:r>
      <w:r w:rsidR="00E20F22" w:rsidRPr="001730B7">
        <w:rPr>
          <w:rFonts w:asciiTheme="majorBidi" w:hAnsiTheme="majorBidi" w:cstheme="majorBidi"/>
          <w:sz w:val="22"/>
          <w:szCs w:val="22"/>
        </w:rPr>
        <w:t>diesel flame.</w:t>
      </w:r>
      <w:bookmarkEnd w:id="113"/>
    </w:p>
    <w:p w14:paraId="4567D11E" w14:textId="1B1EE106" w:rsidR="006D2962" w:rsidRDefault="006D2962" w:rsidP="00E54948">
      <w:pPr>
        <w:pStyle w:val="Heading1"/>
      </w:pPr>
      <w:bookmarkStart w:id="114" w:name="_Toc15055637"/>
      <w:r w:rsidRPr="006D2962">
        <w:t xml:space="preserve">Nanostructure </w:t>
      </w:r>
      <w:r w:rsidR="00E84C8E">
        <w:t>A</w:t>
      </w:r>
      <w:r w:rsidRPr="006D2962">
        <w:t xml:space="preserve">nalysis of </w:t>
      </w:r>
      <w:r w:rsidR="00E84C8E">
        <w:t>S</w:t>
      </w:r>
      <w:r w:rsidRPr="006D2962">
        <w:t xml:space="preserve">oot </w:t>
      </w:r>
      <w:r w:rsidR="00E84C8E">
        <w:t>P</w:t>
      </w:r>
      <w:r w:rsidRPr="006D2962">
        <w:t xml:space="preserve">articles </w:t>
      </w:r>
      <w:r w:rsidR="00E84C8E">
        <w:t>D</w:t>
      </w:r>
      <w:r w:rsidRPr="006D2962">
        <w:t xml:space="preserve">erived </w:t>
      </w:r>
      <w:r w:rsidR="00F94EF3">
        <w:t>f</w:t>
      </w:r>
      <w:r w:rsidRPr="006D2962">
        <w:t xml:space="preserve">rom </w:t>
      </w:r>
      <w:r w:rsidR="00E84C8E">
        <w:t>S</w:t>
      </w:r>
      <w:r w:rsidRPr="006D2962">
        <w:t xml:space="preserve">tudied </w:t>
      </w:r>
      <w:r w:rsidR="00E84C8E">
        <w:t>F</w:t>
      </w:r>
      <w:r w:rsidRPr="006D2962">
        <w:t>lames</w:t>
      </w:r>
      <w:bookmarkEnd w:id="114"/>
    </w:p>
    <w:p w14:paraId="3ACE4789" w14:textId="0AC2DD44" w:rsidR="00513CF0" w:rsidRDefault="00513CF0" w:rsidP="00513CF0">
      <w:pPr>
        <w:jc w:val="both"/>
      </w:pPr>
      <w:r w:rsidRPr="00A10FA3">
        <w:t xml:space="preserve">Soot nanostructure can have implications in the design of combustion systems and their emission requirements. For instance, the type of nanostructure (crystalline vs amorphous), quality of the graphene layers in the crystalline soot (length and curvature), can alter its properties such as </w:t>
      </w:r>
      <w:r w:rsidRPr="00E951D5">
        <w:t>its thermal radiation (emissivity</w:t>
      </w:r>
      <w:r w:rsidRPr="00A10FA3">
        <w:t xml:space="preserve"> of soot)</w:t>
      </w:r>
      <w:r>
        <w:t xml:space="preserve"> and oxidative reactivity</w:t>
      </w:r>
      <w:r w:rsidR="00B4556B">
        <w:t xml:space="preserve"> </w:t>
      </w:r>
      <w:r w:rsidR="00B4556B">
        <w:fldChar w:fldCharType="begin"/>
      </w:r>
      <w:r w:rsidR="00B4556B">
        <w:instrText xml:space="preserve"> ADDIN EN.CITE &lt;EndNote&gt;&lt;Cite&gt;&lt;Author&gt;Shaddix&lt;/Author&gt;&lt;Year&gt;2007&lt;/Year&gt;&lt;RecNum&gt;561&lt;/RecNum&gt;&lt;DisplayText&gt;[286, 287]&lt;/DisplayText&gt;&lt;record&gt;&lt;rec-number&gt;561&lt;/rec-number&gt;&lt;foreign-keys&gt;&lt;key app="EN" db-id="x9w99wppkstf94edr97xz2e1d2999zv2swz2" timestamp="1564160635"&gt;561&lt;/key&gt;&lt;/foreign-keys&gt;&lt;ref-type name="Journal Article"&gt;17&lt;/ref-type&gt;&lt;contributors&gt;&lt;authors&gt;&lt;author&gt;Shaddix, Christopher R&lt;/author&gt;&lt;author&gt;Williams, Timothy C&lt;/author&gt;&lt;/authors&gt;&lt;/contributors&gt;&lt;titles&gt;&lt;title&gt;Soot: giver and taker of light; The complex structure of soot greatly influences the optical effects seen in fires&lt;/title&gt;&lt;secondary-title&gt;American scientist&lt;/secondary-title&gt;&lt;/titles&gt;&lt;periodical&gt;&lt;full-title&gt;American Scientist&lt;/full-title&gt;&lt;/periodical&gt;&lt;pages&gt;232-240&lt;/pages&gt;&lt;volume&gt;95&lt;/volume&gt;&lt;number&gt;3&lt;/number&gt;&lt;dates&gt;&lt;year&gt;2007&lt;/year&gt;&lt;/dates&gt;&lt;isbn&gt;0003-0996&lt;/isbn&gt;&lt;urls&gt;&lt;/urls&gt;&lt;/record&gt;&lt;/Cite&gt;&lt;Cite&gt;&lt;Author&gt;Vander Wal&lt;/Author&gt;&lt;Year&gt;2003&lt;/Year&gt;&lt;RecNum&gt;562&lt;/RecNum&gt;&lt;record&gt;&lt;rec-number&gt;562&lt;/rec-number&gt;&lt;foreign-keys&gt;&lt;key app="EN" db-id="x9w99wppkstf94edr97xz2e1d2999zv2swz2" timestamp="1564160665"&gt;562&lt;/key&gt;&lt;/foreign-keys&gt;&lt;ref-type name="Journal Article"&gt;17&lt;/ref-type&gt;&lt;contributors&gt;&lt;authors&gt;&lt;author&gt;Vander Wal, Randy L&lt;/author&gt;&lt;author&gt;Tomasek, Aaron J&lt;/author&gt;&lt;/authors&gt;&lt;/contributors&gt;&lt;titles&gt;&lt;title&gt;Soot oxidation: dependence upon initial nanostructure&lt;/title&gt;&lt;secondary-title&gt;Combustion and flame&lt;/secondary-title&gt;&lt;/titles&gt;&lt;periodical&gt;&lt;full-title&gt;Combustion and Flame&lt;/full-title&gt;&lt;/periodical&gt;&lt;pages&gt;1-9&lt;/pages&gt;&lt;volume&gt;134&lt;/volume&gt;&lt;number&gt;1-2&lt;/number&gt;&lt;dates&gt;&lt;year&gt;2003&lt;/year&gt;&lt;/dates&gt;&lt;isbn&gt;0010-2180&lt;/isbn&gt;&lt;urls&gt;&lt;/urls&gt;&lt;/record&gt;&lt;/Cite&gt;&lt;/EndNote&gt;</w:instrText>
      </w:r>
      <w:r w:rsidR="00B4556B">
        <w:fldChar w:fldCharType="separate"/>
      </w:r>
      <w:r w:rsidR="00B4556B">
        <w:rPr>
          <w:noProof/>
        </w:rPr>
        <w:t>[</w:t>
      </w:r>
      <w:hyperlink w:anchor="_ENREF_286" w:tooltip="Shaddix, 2007 #561" w:history="1">
        <w:r w:rsidR="00B4556B">
          <w:rPr>
            <w:noProof/>
          </w:rPr>
          <w:t>286</w:t>
        </w:r>
      </w:hyperlink>
      <w:r w:rsidR="00B4556B">
        <w:rPr>
          <w:noProof/>
        </w:rPr>
        <w:t xml:space="preserve">, </w:t>
      </w:r>
      <w:hyperlink w:anchor="_ENREF_287" w:tooltip="Vander Wal, 2003 #506" w:history="1">
        <w:r w:rsidR="00B4556B">
          <w:rPr>
            <w:noProof/>
          </w:rPr>
          <w:t>287</w:t>
        </w:r>
      </w:hyperlink>
      <w:r w:rsidR="00B4556B">
        <w:rPr>
          <w:noProof/>
        </w:rPr>
        <w:t>]</w:t>
      </w:r>
      <w:r w:rsidR="00B4556B">
        <w:fldChar w:fldCharType="end"/>
      </w:r>
      <w:r w:rsidRPr="00A10FA3">
        <w:t>. The nanostructure can also provide information on the type of fuel used for the combustion processes that lead to its generation</w:t>
      </w:r>
      <w:r>
        <w:t xml:space="preserve"> </w:t>
      </w:r>
      <w:r>
        <w:fldChar w:fldCharType="begin">
          <w:fldData xml:space="preserve">PEVuZE5vdGU+PENpdGU+PEF1dGhvcj5NYXRoaXM8L0F1dGhvcj48WWVhcj4yMDA1PC9ZZWFyPjxS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</w:fldData>
        </w:fldChar>
      </w:r>
      <w:r w:rsidR="00B4556B">
        <w:instrText xml:space="preserve"> ADDIN EN.CITE </w:instrText>
      </w:r>
      <w:r w:rsidR="00B4556B">
        <w:fldChar w:fldCharType="begin">
          <w:fldData xml:space="preserve">PEVuZE5vdGU+PENpdGU+PEF1dGhvcj5NYXRoaXM8L0F1dGhvcj48WWVhcj4yMDA1PC9ZZWFyPjxS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</w:fldData>
        </w:fldChar>
      </w:r>
      <w:r w:rsidR="00B4556B">
        <w:instrText xml:space="preserve"> ADDIN EN.CITE.DATA </w:instrText>
      </w:r>
      <w:r w:rsidR="00B4556B">
        <w:fldChar w:fldCharType="end"/>
      </w:r>
      <w:r>
        <w:fldChar w:fldCharType="separate"/>
      </w:r>
      <w:r w:rsidR="00B4556B">
        <w:rPr>
          <w:noProof/>
        </w:rPr>
        <w:t>[</w:t>
      </w:r>
      <w:hyperlink w:anchor="_ENREF_222" w:tooltip="Chakrabarty, 2009 #124" w:history="1">
        <w:r w:rsidR="00B4556B">
          <w:rPr>
            <w:noProof/>
          </w:rPr>
          <w:t>222</w:t>
        </w:r>
      </w:hyperlink>
      <w:r w:rsidR="00B4556B">
        <w:rPr>
          <w:noProof/>
        </w:rPr>
        <w:t xml:space="preserve">, </w:t>
      </w:r>
      <w:hyperlink w:anchor="_ENREF_287" w:tooltip="Vander Wal, 2003 #506" w:history="1">
        <w:r w:rsidR="00B4556B">
          <w:rPr>
            <w:noProof/>
          </w:rPr>
          <w:t>287-290</w:t>
        </w:r>
      </w:hyperlink>
      <w:r w:rsidR="00B4556B">
        <w:rPr>
          <w:noProof/>
        </w:rPr>
        <w:t>]</w:t>
      </w:r>
      <w:r>
        <w:fldChar w:fldCharType="end"/>
      </w:r>
      <w:r w:rsidRPr="00A10FA3">
        <w:t xml:space="preserve">. Nanostructure studies on soot can also help reveal </w:t>
      </w:r>
      <w:r w:rsidRPr="00E36287">
        <w:t xml:space="preserve">its maturity. Soot nanostructure can also affect biological reactivity and hence affecting human health and the environment </w:t>
      </w:r>
      <w:r w:rsidRPr="00E36287">
        <w:fldChar w:fldCharType="begin">
          <w:fldData xml:space="preserve">PEVuZE5vdGU+PENpdGU+PEF1dGhvcj5DaGVuZzwvQXV0aG9yPjxZZWFyPjIwMTQ8L1llYXI+PFJl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</w:fldData>
        </w:fldChar>
      </w:r>
      <w:r w:rsidR="00B4556B">
        <w:instrText xml:space="preserve"> ADDIN EN.CITE </w:instrText>
      </w:r>
      <w:r w:rsidR="00B4556B">
        <w:fldChar w:fldCharType="begin">
          <w:fldData xml:space="preserve">PEVuZE5vdGU+PENpdGU+PEF1dGhvcj5DaGVuZzwvQXV0aG9yPjxZZWFyPjIwMTQ8L1llYXI+PFJl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</w:fldData>
        </w:fldChar>
      </w:r>
      <w:r w:rsidR="00B4556B">
        <w:instrText xml:space="preserve"> ADDIN EN.CITE.DATA </w:instrText>
      </w:r>
      <w:r w:rsidR="00B4556B">
        <w:fldChar w:fldCharType="end"/>
      </w:r>
      <w:r w:rsidRPr="00E36287">
        <w:fldChar w:fldCharType="separate"/>
      </w:r>
      <w:r w:rsidR="00B4556B">
        <w:rPr>
          <w:noProof/>
        </w:rPr>
        <w:t>[</w:t>
      </w:r>
      <w:hyperlink w:anchor="_ENREF_221" w:tooltip="Cheng, 2014 #125" w:history="1">
        <w:r w:rsidR="00B4556B">
          <w:rPr>
            <w:noProof/>
          </w:rPr>
          <w:t>221</w:t>
        </w:r>
      </w:hyperlink>
      <w:r w:rsidR="00B4556B">
        <w:rPr>
          <w:noProof/>
        </w:rPr>
        <w:t xml:space="preserve">, </w:t>
      </w:r>
      <w:hyperlink w:anchor="_ENREF_258" w:tooltip="Merchan-Merchan, 2018 #181" w:history="1">
        <w:r w:rsidR="00B4556B">
          <w:rPr>
            <w:noProof/>
          </w:rPr>
          <w:t>258</w:t>
        </w:r>
      </w:hyperlink>
      <w:r w:rsidR="00B4556B">
        <w:rPr>
          <w:noProof/>
        </w:rPr>
        <w:t xml:space="preserve">, </w:t>
      </w:r>
      <w:hyperlink w:anchor="_ENREF_291" w:tooltip="Alfè, 2009 #478" w:history="1">
        <w:r w:rsidR="00B4556B">
          <w:rPr>
            <w:noProof/>
          </w:rPr>
          <w:t>291</w:t>
        </w:r>
      </w:hyperlink>
      <w:r w:rsidR="00B4556B">
        <w:rPr>
          <w:noProof/>
        </w:rPr>
        <w:t>]</w:t>
      </w:r>
      <w:r w:rsidRPr="00E36287">
        <w:fldChar w:fldCharType="end"/>
      </w:r>
      <w:r w:rsidRPr="00E36287">
        <w:t>.</w:t>
      </w:r>
    </w:p>
    <w:p w14:paraId="169B323B" w14:textId="77777777" w:rsidR="00513CF0" w:rsidRPr="00513CF0" w:rsidRDefault="00513CF0" w:rsidP="00513CF0">
      <w:pPr>
        <w:jc w:val="both"/>
      </w:pPr>
    </w:p>
    <w:p w14:paraId="5AE2C4A5" w14:textId="1F77D643" w:rsidR="006D2962" w:rsidRDefault="006D2962" w:rsidP="009B5B4B">
      <w:pPr>
        <w:pStyle w:val="Heading2"/>
      </w:pPr>
      <w:bookmarkStart w:id="115" w:name="_Toc15055638"/>
      <w:r>
        <w:t>Visual inspection</w:t>
      </w:r>
      <w:r w:rsidR="009951BE">
        <w:t xml:space="preserve"> of soot nanostructure</w:t>
      </w:r>
      <w:bookmarkEnd w:id="115"/>
    </w:p>
    <w:p w14:paraId="489EC528" w14:textId="225705E2" w:rsidR="00213B44" w:rsidRPr="00B13541" w:rsidRDefault="007F6A6B" w:rsidP="00213B44">
      <w:pPr>
        <w:jc w:val="both"/>
      </w:pPr>
      <w:r>
        <w:rPr>
          <w:color w:val="00B0F0"/>
        </w:rPr>
        <w:fldChar w:fldCharType="begin"/>
      </w:r>
      <w:r>
        <w:rPr>
          <w:color w:val="00B0F0"/>
        </w:rPr>
        <w:instrText xml:space="preserve"> REF _Ref12285769 \h </w:instrText>
      </w:r>
      <w:r>
        <w:rPr>
          <w:color w:val="00B0F0"/>
        </w:rPr>
      </w:r>
      <w:r>
        <w:rPr>
          <w:color w:val="00B0F0"/>
        </w:rPr>
        <w:fldChar w:fldCharType="separate"/>
      </w:r>
      <w:r w:rsidR="00BF02F1" w:rsidRPr="007F6A6B">
        <w:rPr>
          <w:color w:val="00B0F0"/>
        </w:rPr>
        <w:t xml:space="preserve">Figure </w:t>
      </w:r>
      <w:r w:rsidR="00BF02F1">
        <w:rPr>
          <w:noProof/>
          <w:color w:val="00B0F0"/>
        </w:rPr>
        <w:t>27</w:t>
      </w:r>
      <w:r>
        <w:rPr>
          <w:color w:val="00B0F0"/>
        </w:rPr>
        <w:fldChar w:fldCharType="end"/>
      </w:r>
      <w:r>
        <w:rPr>
          <w:color w:val="00B0F0"/>
        </w:rPr>
        <w:t xml:space="preserve"> </w:t>
      </w:r>
      <w:r w:rsidR="00213B44" w:rsidRPr="00E36287">
        <w:rPr>
          <w:color w:val="00B0F0"/>
        </w:rPr>
        <w:t>(a1-a4)</w:t>
      </w:r>
      <w:r w:rsidR="00213B44" w:rsidRPr="00E36287">
        <w:t xml:space="preserve">, </w:t>
      </w:r>
      <w:r w:rsidR="00213B44" w:rsidRPr="00E36287">
        <w:rPr>
          <w:color w:val="00B0F0"/>
        </w:rPr>
        <w:t>(b1-b4)</w:t>
      </w:r>
      <w:r w:rsidR="00213B44" w:rsidRPr="00E36287">
        <w:t xml:space="preserve"> and </w:t>
      </w:r>
      <w:r w:rsidR="00213B44" w:rsidRPr="00E36287">
        <w:rPr>
          <w:color w:val="00B0F0"/>
        </w:rPr>
        <w:t>(c1-c4)</w:t>
      </w:r>
      <w:r w:rsidR="00213B44" w:rsidRPr="00E36287">
        <w:t xml:space="preserve"> are representative HR-TEM images of the soot nanostructure at the different stages of the soot evolution for CME, COME, and SME</w:t>
      </w:r>
      <w:r>
        <w:t>, respectively,</w:t>
      </w:r>
      <w:r w:rsidR="00213B44" w:rsidRPr="00E36287">
        <w:t xml:space="preserve"> all using air as the oxidizer. </w:t>
      </w:r>
      <w:r w:rsidR="00213B44" w:rsidRPr="00B13541">
        <w:t xml:space="preserve">Brightness and contrast </w:t>
      </w:r>
      <w:r w:rsidR="00980764" w:rsidRPr="00B13541">
        <w:t>were</w:t>
      </w:r>
      <w:r w:rsidR="00213B44" w:rsidRPr="00B13541">
        <w:t xml:space="preserve"> adjusted to improve the visibility of the fringes in the HR-TEM images. HR-TEM imaging analysis on the precursor particles or “young soot” show that their internal structure is not well ordered (</w:t>
      </w:r>
      <w:r w:rsidRPr="00B13541">
        <w:rPr>
          <w:color w:val="00B0F0"/>
        </w:rPr>
        <w:fldChar w:fldCharType="begin"/>
      </w:r>
      <w:r w:rsidRPr="00B13541">
        <w:rPr>
          <w:color w:val="00B0F0"/>
        </w:rPr>
        <w:instrText xml:space="preserve"> REF _Ref12285769 \h </w:instrText>
      </w:r>
      <w:r w:rsidR="00B13541">
        <w:rPr>
          <w:color w:val="00B0F0"/>
        </w:rPr>
        <w:instrText xml:space="preserve"> \* MERGEFORMAT </w:instrText>
      </w:r>
      <w:r w:rsidRPr="00B13541">
        <w:rPr>
          <w:color w:val="00B0F0"/>
        </w:rPr>
      </w:r>
      <w:r w:rsidRPr="00B13541">
        <w:rPr>
          <w:color w:val="00B0F0"/>
        </w:rPr>
        <w:fldChar w:fldCharType="separate"/>
      </w:r>
      <w:r w:rsidR="00BF02F1" w:rsidRPr="007F6A6B">
        <w:rPr>
          <w:color w:val="00B0F0"/>
        </w:rPr>
        <w:t xml:space="preserve">Figure </w:t>
      </w:r>
      <w:r w:rsidR="00BF02F1">
        <w:rPr>
          <w:noProof/>
          <w:color w:val="00B0F0"/>
        </w:rPr>
        <w:t>27</w:t>
      </w:r>
      <w:r w:rsidRPr="00B13541">
        <w:rPr>
          <w:color w:val="00B0F0"/>
        </w:rPr>
        <w:fldChar w:fldCharType="end"/>
      </w:r>
      <w:r w:rsidRPr="00B13541">
        <w:rPr>
          <w:color w:val="00B0F0"/>
        </w:rPr>
        <w:t xml:space="preserve"> </w:t>
      </w:r>
      <w:r w:rsidR="00213B44" w:rsidRPr="00B13541">
        <w:rPr>
          <w:color w:val="00B0F0"/>
        </w:rPr>
        <w:t>(a1, b1, c1)</w:t>
      </w:r>
      <w:r w:rsidR="00213B44" w:rsidRPr="00B13541">
        <w:t>). These soot precursors captured from the lower region of the flame are composed of an amorphous tar-like polymeric material with no clear boundaries between the particle surface and</w:t>
      </w:r>
      <w:r w:rsidR="00213B44" w:rsidRPr="00A10FA3">
        <w:t xml:space="preserve"> </w:t>
      </w:r>
      <w:r w:rsidR="00213B44" w:rsidRPr="00E36287">
        <w:t xml:space="preserve">the carbon film of the TEM grid. It is evident from an inspection of the HR-TEM images </w:t>
      </w:r>
      <w:r w:rsidR="00213B44" w:rsidRPr="00EF35B0">
        <w:t>(</w:t>
      </w:r>
      <w:r>
        <w:rPr>
          <w:color w:val="00B0F0"/>
        </w:rPr>
        <w:fldChar w:fldCharType="begin"/>
      </w:r>
      <w:r>
        <w:rPr>
          <w:color w:val="00B0F0"/>
        </w:rPr>
        <w:instrText xml:space="preserve"> REF _Ref12285769 \h </w:instrText>
      </w:r>
      <w:r>
        <w:rPr>
          <w:color w:val="00B0F0"/>
        </w:rPr>
      </w:r>
      <w:r>
        <w:rPr>
          <w:color w:val="00B0F0"/>
        </w:rPr>
        <w:fldChar w:fldCharType="separate"/>
      </w:r>
      <w:r w:rsidR="00BF02F1" w:rsidRPr="007F6A6B">
        <w:rPr>
          <w:color w:val="00B0F0"/>
        </w:rPr>
        <w:t xml:space="preserve">Figure </w:t>
      </w:r>
      <w:r w:rsidR="00BF02F1">
        <w:rPr>
          <w:noProof/>
          <w:color w:val="00B0F0"/>
        </w:rPr>
        <w:t>27</w:t>
      </w:r>
      <w:r>
        <w:rPr>
          <w:color w:val="00B0F0"/>
        </w:rPr>
        <w:fldChar w:fldCharType="end"/>
      </w:r>
      <w:r w:rsidR="00213B44" w:rsidRPr="00EF35B0">
        <w:t>)</w:t>
      </w:r>
      <w:r w:rsidR="00213B44" w:rsidRPr="00E36287">
        <w:t xml:space="preserve"> that as</w:t>
      </w:r>
      <w:r w:rsidR="00213B44" w:rsidRPr="00A10FA3">
        <w:t xml:space="preserve"> the particles are transported in the direction of the flame’s tip (direction of temperature increase) their inner structure is significantly </w:t>
      </w:r>
      <w:r w:rsidR="00213B44" w:rsidRPr="00B13541">
        <w:t xml:space="preserve">modified. Singlet particles or “soot precursors” at the lower region of the flames appear to be mostly amorphous </w:t>
      </w:r>
      <w:r w:rsidR="00213B44" w:rsidRPr="00B13541">
        <w:rPr>
          <w:color w:val="000000" w:themeColor="text1"/>
        </w:rPr>
        <w:t>(</w:t>
      </w:r>
      <w:r w:rsidRPr="00B13541">
        <w:rPr>
          <w:color w:val="00B0F0"/>
        </w:rPr>
        <w:fldChar w:fldCharType="begin"/>
      </w:r>
      <w:r w:rsidRPr="00B13541">
        <w:rPr>
          <w:color w:val="00B0F0"/>
        </w:rPr>
        <w:instrText xml:space="preserve"> REF _Ref12285769 \h </w:instrText>
      </w:r>
      <w:r w:rsidR="00B13541" w:rsidRPr="00B13541">
        <w:rPr>
          <w:color w:val="00B0F0"/>
        </w:rPr>
        <w:instrText xml:space="preserve"> \* MERGEFORMAT </w:instrText>
      </w:r>
      <w:r w:rsidRPr="00B13541">
        <w:rPr>
          <w:color w:val="00B0F0"/>
        </w:rPr>
      </w:r>
      <w:r w:rsidRPr="00B13541">
        <w:rPr>
          <w:color w:val="00B0F0"/>
        </w:rPr>
        <w:fldChar w:fldCharType="separate"/>
      </w:r>
      <w:r w:rsidR="00BF02F1" w:rsidRPr="007F6A6B">
        <w:rPr>
          <w:color w:val="00B0F0"/>
        </w:rPr>
        <w:t xml:space="preserve">Figure </w:t>
      </w:r>
      <w:r w:rsidR="00BF02F1">
        <w:rPr>
          <w:noProof/>
          <w:color w:val="00B0F0"/>
        </w:rPr>
        <w:t>27</w:t>
      </w:r>
      <w:r w:rsidRPr="00B13541">
        <w:rPr>
          <w:color w:val="00B0F0"/>
        </w:rPr>
        <w:fldChar w:fldCharType="end"/>
      </w:r>
      <w:r w:rsidRPr="00B13541">
        <w:rPr>
          <w:color w:val="00B0F0"/>
        </w:rPr>
        <w:t xml:space="preserve"> </w:t>
      </w:r>
      <w:r w:rsidR="00213B44" w:rsidRPr="00B13541">
        <w:rPr>
          <w:color w:val="00B0F0"/>
        </w:rPr>
        <w:t>(a1, b1, c1)</w:t>
      </w:r>
      <w:r w:rsidR="00213B44" w:rsidRPr="00B13541">
        <w:rPr>
          <w:color w:val="000000" w:themeColor="text1"/>
        </w:rPr>
        <w:t>)</w:t>
      </w:r>
      <w:r w:rsidR="00213B44" w:rsidRPr="00B13541">
        <w:rPr>
          <w:color w:val="00B0F0"/>
        </w:rPr>
        <w:t xml:space="preserve"> </w:t>
      </w:r>
      <w:r w:rsidR="00213B44" w:rsidRPr="00B13541">
        <w:t xml:space="preserve">and by the small variation of the axial flame position are transformed into aggregates of a few primary particles with an internal structure that is composed of segments of short graphene layers </w:t>
      </w:r>
      <w:r w:rsidR="00213B44" w:rsidRPr="00B13541">
        <w:rPr>
          <w:color w:val="000000" w:themeColor="text1"/>
        </w:rPr>
        <w:t>(</w:t>
      </w:r>
      <w:r w:rsidRPr="00B13541">
        <w:rPr>
          <w:color w:val="00B0F0"/>
        </w:rPr>
        <w:fldChar w:fldCharType="begin"/>
      </w:r>
      <w:r w:rsidRPr="00B13541">
        <w:rPr>
          <w:color w:val="00B0F0"/>
        </w:rPr>
        <w:instrText xml:space="preserve"> REF _Ref12285769 \h </w:instrText>
      </w:r>
      <w:r w:rsidR="00B13541" w:rsidRPr="00B13541">
        <w:rPr>
          <w:color w:val="00B0F0"/>
        </w:rPr>
        <w:instrText xml:space="preserve"> \* MERGEFORMAT </w:instrText>
      </w:r>
      <w:r w:rsidRPr="00B13541">
        <w:rPr>
          <w:color w:val="00B0F0"/>
        </w:rPr>
      </w:r>
      <w:r w:rsidRPr="00B13541">
        <w:rPr>
          <w:color w:val="00B0F0"/>
        </w:rPr>
        <w:fldChar w:fldCharType="separate"/>
      </w:r>
      <w:r w:rsidR="00BF02F1" w:rsidRPr="007F6A6B">
        <w:rPr>
          <w:color w:val="00B0F0"/>
        </w:rPr>
        <w:t xml:space="preserve">Figure </w:t>
      </w:r>
      <w:r w:rsidR="00BF02F1">
        <w:rPr>
          <w:noProof/>
          <w:color w:val="00B0F0"/>
        </w:rPr>
        <w:t>27</w:t>
      </w:r>
      <w:r w:rsidRPr="00B13541">
        <w:rPr>
          <w:color w:val="00B0F0"/>
        </w:rPr>
        <w:fldChar w:fldCharType="end"/>
      </w:r>
      <w:r w:rsidRPr="00B13541">
        <w:rPr>
          <w:color w:val="00B0F0"/>
        </w:rPr>
        <w:t xml:space="preserve"> </w:t>
      </w:r>
      <w:r w:rsidR="00213B44" w:rsidRPr="00B13541">
        <w:rPr>
          <w:color w:val="00B0F0"/>
        </w:rPr>
        <w:t>(a2, b2, c2)</w:t>
      </w:r>
      <w:r w:rsidR="00213B44" w:rsidRPr="00B13541">
        <w:rPr>
          <w:color w:val="000000" w:themeColor="text1"/>
        </w:rPr>
        <w:t>)</w:t>
      </w:r>
      <w:r w:rsidR="00213B44" w:rsidRPr="00B13541">
        <w:t xml:space="preserve">. HR-TEM applied to a section or corner from the “irregular cluster” present in the upper part of the flame exhibits a more graphitized inner structure </w:t>
      </w:r>
      <w:r w:rsidR="00213B44" w:rsidRPr="00B13541">
        <w:rPr>
          <w:color w:val="000000" w:themeColor="text1"/>
        </w:rPr>
        <w:t>(</w:t>
      </w:r>
      <w:r w:rsidRPr="00B13541">
        <w:rPr>
          <w:color w:val="00B0F0"/>
        </w:rPr>
        <w:fldChar w:fldCharType="begin"/>
      </w:r>
      <w:r w:rsidRPr="00B13541">
        <w:rPr>
          <w:color w:val="00B0F0"/>
        </w:rPr>
        <w:instrText xml:space="preserve"> REF _Ref12285769 \h </w:instrText>
      </w:r>
      <w:r w:rsidR="00B13541" w:rsidRPr="00B13541">
        <w:rPr>
          <w:color w:val="00B0F0"/>
        </w:rPr>
        <w:instrText xml:space="preserve"> \* MERGEFORMAT </w:instrText>
      </w:r>
      <w:r w:rsidRPr="00B13541">
        <w:rPr>
          <w:color w:val="00B0F0"/>
        </w:rPr>
      </w:r>
      <w:r w:rsidRPr="00B13541">
        <w:rPr>
          <w:color w:val="00B0F0"/>
        </w:rPr>
        <w:fldChar w:fldCharType="separate"/>
      </w:r>
      <w:r w:rsidR="00BF02F1" w:rsidRPr="007F6A6B">
        <w:rPr>
          <w:color w:val="00B0F0"/>
        </w:rPr>
        <w:t xml:space="preserve">Figure </w:t>
      </w:r>
      <w:r w:rsidR="00BF02F1">
        <w:rPr>
          <w:noProof/>
          <w:color w:val="00B0F0"/>
        </w:rPr>
        <w:t>27</w:t>
      </w:r>
      <w:r w:rsidRPr="00B13541">
        <w:rPr>
          <w:color w:val="00B0F0"/>
        </w:rPr>
        <w:fldChar w:fldCharType="end"/>
      </w:r>
      <w:r w:rsidRPr="00B13541">
        <w:rPr>
          <w:color w:val="00B0F0"/>
        </w:rPr>
        <w:t xml:space="preserve"> </w:t>
      </w:r>
      <w:r w:rsidR="00213B44" w:rsidRPr="00B13541">
        <w:rPr>
          <w:color w:val="00B0F0"/>
        </w:rPr>
        <w:t>(a3, b3, c3)</w:t>
      </w:r>
      <w:r w:rsidR="00213B44" w:rsidRPr="00B13541">
        <w:rPr>
          <w:color w:val="000000" w:themeColor="text1"/>
        </w:rPr>
        <w:t>)</w:t>
      </w:r>
      <w:r w:rsidR="00213B44" w:rsidRPr="00B13541">
        <w:t>.</w:t>
      </w:r>
    </w:p>
    <w:p w14:paraId="0DFE79DC" w14:textId="04F1D20D" w:rsidR="00213B44" w:rsidRDefault="00213B44" w:rsidP="00213B44">
      <w:pPr>
        <w:jc w:val="both"/>
      </w:pPr>
      <w:r w:rsidRPr="00980764">
        <w:t xml:space="preserve">HR-TEM imaging on selected areas of the assembled fused primary particles forming the aggregates show that they have well-defined crystallites or so-called graphitic inner structure that is curved, planar and in some regions composed of concentrically stacked curved graphene layers. The necking of the primary particles fused to form the fractal-like aggregates is evident in these HR-TEM images (arrows in </w:t>
      </w:r>
      <w:r w:rsidR="007F6A6B">
        <w:rPr>
          <w:color w:val="00B0F0"/>
        </w:rPr>
        <w:fldChar w:fldCharType="begin"/>
      </w:r>
      <w:r w:rsidR="007F6A6B">
        <w:instrText xml:space="preserve"> REF _Ref12285769 \h </w:instrText>
      </w:r>
      <w:r w:rsidR="007F6A6B">
        <w:rPr>
          <w:color w:val="00B0F0"/>
        </w:rPr>
      </w:r>
      <w:r w:rsidR="007F6A6B">
        <w:rPr>
          <w:color w:val="00B0F0"/>
        </w:rPr>
        <w:fldChar w:fldCharType="separate"/>
      </w:r>
      <w:r w:rsidR="00BF02F1" w:rsidRPr="007F6A6B">
        <w:rPr>
          <w:color w:val="00B0F0"/>
        </w:rPr>
        <w:t xml:space="preserve">Figure </w:t>
      </w:r>
      <w:r w:rsidR="00BF02F1">
        <w:rPr>
          <w:noProof/>
          <w:color w:val="00B0F0"/>
        </w:rPr>
        <w:t>27</w:t>
      </w:r>
      <w:r w:rsidR="007F6A6B">
        <w:rPr>
          <w:color w:val="00B0F0"/>
        </w:rPr>
        <w:fldChar w:fldCharType="end"/>
      </w:r>
      <w:r w:rsidR="007F6A6B">
        <w:rPr>
          <w:color w:val="00B0F0"/>
        </w:rPr>
        <w:t xml:space="preserve"> </w:t>
      </w:r>
      <w:r w:rsidRPr="00980764">
        <w:rPr>
          <w:color w:val="00B0F0"/>
        </w:rPr>
        <w:t>(a3, b3, c3)</w:t>
      </w:r>
      <w:r w:rsidRPr="00980764">
        <w:t xml:space="preserve">). </w:t>
      </w:r>
    </w:p>
    <w:p w14:paraId="769596BB" w14:textId="77777777" w:rsidR="007F6A6B" w:rsidRDefault="00213B44" w:rsidP="007F6A6B">
      <w:pPr>
        <w:keepNext/>
        <w:ind w:firstLine="0"/>
      </w:pPr>
      <w:r w:rsidRPr="004D196C">
        <w:rPr>
          <w:noProof/>
        </w:rPr>
        <w:drawing>
          <wp:inline distT="0" distB="0" distL="0" distR="0" wp14:anchorId="0694141E" wp14:editId="79D4862E">
            <wp:extent cx="5574496" cy="7231380"/>
            <wp:effectExtent l="0" t="0" r="762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577325" cy="7235050"/>
                    </a:xfrm>
                    <a:prstGeom prst="rect">
                      <a:avLst/>
                    </a:prstGeom>
                  </pic:spPr>
                </pic:pic>
              </a:graphicData>
            </a:graphic>
          </wp:inline>
        </w:drawing>
      </w:r>
    </w:p>
    <w:p w14:paraId="63C46B68" w14:textId="521F2CC5" w:rsidR="00213B44" w:rsidRPr="00493F0D" w:rsidRDefault="007F6A6B" w:rsidP="00B13541">
      <w:pPr>
        <w:pStyle w:val="Caption"/>
        <w:jc w:val="both"/>
      </w:pPr>
      <w:bookmarkStart w:id="116" w:name="_Ref12285769"/>
      <w:bookmarkStart w:id="117" w:name="_Toc15056410"/>
      <w:r w:rsidRPr="007F6A6B">
        <w:rPr>
          <w:color w:val="00B0F0"/>
        </w:rPr>
        <w:t xml:space="preserve">Figure </w:t>
      </w:r>
      <w:r w:rsidRPr="007F6A6B">
        <w:rPr>
          <w:color w:val="00B0F0"/>
        </w:rPr>
        <w:fldChar w:fldCharType="begin"/>
      </w:r>
      <w:r w:rsidRPr="007F6A6B">
        <w:rPr>
          <w:color w:val="00B0F0"/>
        </w:rPr>
        <w:instrText xml:space="preserve"> SEQ Figure \* ARABIC </w:instrText>
      </w:r>
      <w:r w:rsidRPr="007F6A6B">
        <w:rPr>
          <w:color w:val="00B0F0"/>
        </w:rPr>
        <w:fldChar w:fldCharType="separate"/>
      </w:r>
      <w:r w:rsidR="00BF02F1">
        <w:rPr>
          <w:noProof/>
          <w:color w:val="00B0F0"/>
        </w:rPr>
        <w:t>27</w:t>
      </w:r>
      <w:r w:rsidRPr="007F6A6B">
        <w:rPr>
          <w:color w:val="00B0F0"/>
        </w:rPr>
        <w:fldChar w:fldCharType="end"/>
      </w:r>
      <w:bookmarkEnd w:id="116"/>
      <w:r>
        <w:t xml:space="preserve">. </w:t>
      </w:r>
      <w:r w:rsidR="00213B44" w:rsidRPr="00980764">
        <w:t>Representative soot nanostructure of “young” and “mature” soot present along the central axis of the three (B100) evaporated biodiesel formed flames at</w:t>
      </w:r>
      <w:r w:rsidR="00213B44" w:rsidRPr="00493F0D">
        <w:t xml:space="preserve"> the various HAB. (a1-a4), (b1-b4) and (c1-c4) represent the HR-TEM images of soot collected from the CME, COME and SME air flames, respectively.</w:t>
      </w:r>
      <w:bookmarkEnd w:id="117"/>
    </w:p>
    <w:p w14:paraId="01596F25" w14:textId="77777777" w:rsidR="0007281A" w:rsidRDefault="0007281A" w:rsidP="00213B44">
      <w:pPr>
        <w:jc w:val="both"/>
      </w:pPr>
    </w:p>
    <w:p w14:paraId="5F09834E" w14:textId="4D69E216" w:rsidR="002F76F3" w:rsidRPr="00A10FA3" w:rsidRDefault="002F76F3" w:rsidP="002F76F3">
      <w:pPr>
        <w:jc w:val="both"/>
        <w:rPr>
          <w:highlight w:val="yellow"/>
        </w:rPr>
      </w:pPr>
      <w:r w:rsidRPr="00A10FA3">
        <w:t xml:space="preserve">Overall, it is interesting to note that the degree of graphitization of the soot in the CME/air and COME/air is enhanced as the flame’s tip is approached. The same effect is present in the SME/air flame; however, the process is delayed, and the carbonization process is evident at the flame HAB of 25 mm. Another interesting aspect of the nanostructure study is that the soot formed in the </w:t>
      </w:r>
      <w:r>
        <w:t>biodiesel</w:t>
      </w:r>
      <w:r w:rsidRPr="00A10FA3">
        <w:t xml:space="preserve"> flames is comprised of ultra-small carbonized inclusions. The carbonized inclusions are clearly observed as they </w:t>
      </w:r>
      <w:r w:rsidRPr="00980764">
        <w:t xml:space="preserve">appear as a material of a darker contrast to the electron beam within the soot (insets in </w:t>
      </w:r>
      <w:r>
        <w:rPr>
          <w:color w:val="00B0F0"/>
        </w:rPr>
        <w:fldChar w:fldCharType="begin"/>
      </w:r>
      <w:r>
        <w:instrText xml:space="preserve"> REF _Ref12285769 \h </w:instrText>
      </w:r>
      <w:r>
        <w:rPr>
          <w:color w:val="00B0F0"/>
        </w:rPr>
      </w:r>
      <w:r>
        <w:rPr>
          <w:color w:val="00B0F0"/>
        </w:rPr>
        <w:fldChar w:fldCharType="separate"/>
      </w:r>
      <w:r w:rsidR="00BF02F1" w:rsidRPr="007F6A6B">
        <w:rPr>
          <w:color w:val="00B0F0"/>
        </w:rPr>
        <w:t xml:space="preserve">Figure </w:t>
      </w:r>
      <w:r w:rsidR="00BF02F1">
        <w:rPr>
          <w:noProof/>
          <w:color w:val="00B0F0"/>
        </w:rPr>
        <w:t>27</w:t>
      </w:r>
      <w:r>
        <w:rPr>
          <w:color w:val="00B0F0"/>
        </w:rPr>
        <w:fldChar w:fldCharType="end"/>
      </w:r>
      <w:r>
        <w:rPr>
          <w:color w:val="00B0F0"/>
        </w:rPr>
        <w:t xml:space="preserve"> </w:t>
      </w:r>
      <w:r w:rsidRPr="00980764">
        <w:rPr>
          <w:color w:val="00B0F0"/>
        </w:rPr>
        <w:t>(a1, b1, c1)</w:t>
      </w:r>
      <w:r w:rsidRPr="00EF35B0">
        <w:t>)</w:t>
      </w:r>
      <w:r w:rsidRPr="00980764">
        <w:t>.</w:t>
      </w:r>
    </w:p>
    <w:p w14:paraId="0AFF2F44" w14:textId="43452046" w:rsidR="00B31167" w:rsidRDefault="00E6215A" w:rsidP="00B31167">
      <w:pPr>
        <w:jc w:val="both"/>
      </w:pPr>
      <w:r>
        <w:t xml:space="preserve">HR-TEM images of soot nanostructure at various HAB of flames formed by diesel, B20, B50, and B80 are presented in </w:t>
      </w:r>
      <w:r>
        <w:fldChar w:fldCharType="begin"/>
      </w:r>
      <w:r>
        <w:instrText xml:space="preserve"> REF _Ref12315620 \h </w:instrText>
      </w:r>
      <w:r>
        <w:fldChar w:fldCharType="separate"/>
      </w:r>
      <w:r w:rsidR="00BF02F1" w:rsidRPr="0007281A">
        <w:rPr>
          <w:color w:val="00B0F0"/>
        </w:rPr>
        <w:t xml:space="preserve">Figure </w:t>
      </w:r>
      <w:r w:rsidR="00BF02F1">
        <w:rPr>
          <w:noProof/>
          <w:color w:val="00B0F0"/>
        </w:rPr>
        <w:t>28</w:t>
      </w:r>
      <w:r>
        <w:fldChar w:fldCharType="end"/>
      </w:r>
      <w:r>
        <w:t xml:space="preserve">. </w:t>
      </w:r>
      <w:r w:rsidR="005B0E03">
        <w:t>Similar to biodiesel flames, HR-TEM images at the lower part of the flames (</w:t>
      </w:r>
      <w:r w:rsidR="005B0E03">
        <w:fldChar w:fldCharType="begin"/>
      </w:r>
      <w:r w:rsidR="005B0E03">
        <w:instrText xml:space="preserve"> REF _Ref12315620 \h </w:instrText>
      </w:r>
      <w:r w:rsidR="005B0E03">
        <w:fldChar w:fldCharType="separate"/>
      </w:r>
      <w:r w:rsidR="00BF02F1" w:rsidRPr="0007281A">
        <w:rPr>
          <w:color w:val="00B0F0"/>
        </w:rPr>
        <w:t xml:space="preserve">Figure </w:t>
      </w:r>
      <w:r w:rsidR="00BF02F1">
        <w:rPr>
          <w:noProof/>
          <w:color w:val="00B0F0"/>
        </w:rPr>
        <w:t>28</w:t>
      </w:r>
      <w:r w:rsidR="005B0E03">
        <w:fldChar w:fldCharType="end"/>
      </w:r>
      <w:r w:rsidR="005B0E03">
        <w:t xml:space="preserve"> </w:t>
      </w:r>
      <w:r w:rsidR="00403D37" w:rsidRPr="00403D37">
        <w:rPr>
          <w:color w:val="00B0F0"/>
        </w:rPr>
        <w:t>(</w:t>
      </w:r>
      <w:r w:rsidR="005B0E03" w:rsidRPr="00403D37">
        <w:rPr>
          <w:color w:val="00B0F0"/>
        </w:rPr>
        <w:t>a1-a4</w:t>
      </w:r>
      <w:r w:rsidR="00403D37">
        <w:rPr>
          <w:color w:val="00B0F0"/>
        </w:rPr>
        <w:t>)</w:t>
      </w:r>
      <w:r w:rsidR="005B0E03">
        <w:t xml:space="preserve">) illustrate amorphous tar-like structures without defined boundaries. </w:t>
      </w:r>
      <w:r w:rsidR="0094271F">
        <w:t xml:space="preserve">However, </w:t>
      </w:r>
      <w:r w:rsidR="009831E6">
        <w:t xml:space="preserve">as soot particles travel toward the flame tip, their internal structure are significantly modified with higher degree of graphitization, more ordered </w:t>
      </w:r>
      <w:r w:rsidR="00A81C5F">
        <w:t>graphene</w:t>
      </w:r>
      <w:r w:rsidR="009831E6">
        <w:t xml:space="preserve"> layers, and clear boundaries </w:t>
      </w:r>
      <w:r w:rsidR="009831E6">
        <w:fldChar w:fldCharType="begin"/>
      </w:r>
      <w:r w:rsidR="009831E6">
        <w:instrText xml:space="preserve"> REF _Ref12315620 \h </w:instrText>
      </w:r>
      <w:r w:rsidR="009831E6">
        <w:fldChar w:fldCharType="separate"/>
      </w:r>
      <w:r w:rsidR="00BF02F1" w:rsidRPr="0007281A">
        <w:rPr>
          <w:color w:val="00B0F0"/>
        </w:rPr>
        <w:t xml:space="preserve">Figure </w:t>
      </w:r>
      <w:r w:rsidR="00BF02F1">
        <w:rPr>
          <w:noProof/>
          <w:color w:val="00B0F0"/>
        </w:rPr>
        <w:t>28</w:t>
      </w:r>
      <w:r w:rsidR="009831E6">
        <w:fldChar w:fldCharType="end"/>
      </w:r>
      <w:r w:rsidR="009831E6">
        <w:t xml:space="preserve"> </w:t>
      </w:r>
      <w:r w:rsidR="009831E6" w:rsidRPr="009831E6">
        <w:rPr>
          <w:color w:val="00B0F0"/>
        </w:rPr>
        <w:t>(b1-b4)</w:t>
      </w:r>
      <w:r w:rsidR="009831E6">
        <w:t xml:space="preserve"> and </w:t>
      </w:r>
      <w:r w:rsidR="009831E6" w:rsidRPr="009831E6">
        <w:rPr>
          <w:color w:val="00B0F0"/>
        </w:rPr>
        <w:t>(c1-c4)</w:t>
      </w:r>
      <w:r w:rsidR="009831E6">
        <w:t>.</w:t>
      </w:r>
      <w:r w:rsidR="004E49A9">
        <w:t xml:space="preserve"> Moving toward the flame tip, </w:t>
      </w:r>
      <w:r w:rsidR="00E45423">
        <w:t xml:space="preserve">the internal structure of soot particles becomes well-ordered with clear carbon layers and sharp boundaries as shown in </w:t>
      </w:r>
      <w:r w:rsidR="00E45423">
        <w:fldChar w:fldCharType="begin"/>
      </w:r>
      <w:r w:rsidR="00E45423">
        <w:instrText xml:space="preserve"> REF _Ref12315620 \h </w:instrText>
      </w:r>
      <w:r w:rsidR="00E45423">
        <w:fldChar w:fldCharType="separate"/>
      </w:r>
      <w:r w:rsidR="00BF02F1" w:rsidRPr="0007281A">
        <w:rPr>
          <w:color w:val="00B0F0"/>
        </w:rPr>
        <w:t xml:space="preserve">Figure </w:t>
      </w:r>
      <w:r w:rsidR="00BF02F1">
        <w:rPr>
          <w:noProof/>
          <w:color w:val="00B0F0"/>
        </w:rPr>
        <w:t>28</w:t>
      </w:r>
      <w:r w:rsidR="00E45423">
        <w:fldChar w:fldCharType="end"/>
      </w:r>
      <w:r w:rsidR="00E45423">
        <w:t xml:space="preserve"> </w:t>
      </w:r>
      <w:r w:rsidR="00E45423" w:rsidRPr="00E45423">
        <w:rPr>
          <w:color w:val="00B0F0"/>
        </w:rPr>
        <w:t>(d1-d4)</w:t>
      </w:r>
      <w:r w:rsidR="00E45423">
        <w:t xml:space="preserve"> and </w:t>
      </w:r>
      <w:r w:rsidR="00E45423" w:rsidRPr="00E45423">
        <w:rPr>
          <w:color w:val="00B0F0"/>
        </w:rPr>
        <w:t>(e1-e4)</w:t>
      </w:r>
      <w:r w:rsidR="00412422">
        <w:rPr>
          <w:color w:val="000000" w:themeColor="text1"/>
        </w:rPr>
        <w:t xml:space="preserve">. This characteristic is related to “mature soot” with high degree of carbonization near the flame tip. It is also evident from </w:t>
      </w:r>
      <w:r w:rsidR="00412422">
        <w:fldChar w:fldCharType="begin"/>
      </w:r>
      <w:r w:rsidR="00412422">
        <w:instrText xml:space="preserve"> REF _Ref12315620 \h </w:instrText>
      </w:r>
      <w:r w:rsidR="00412422">
        <w:fldChar w:fldCharType="separate"/>
      </w:r>
      <w:r w:rsidR="00BF02F1" w:rsidRPr="0007281A">
        <w:rPr>
          <w:color w:val="00B0F0"/>
        </w:rPr>
        <w:t xml:space="preserve">Figure </w:t>
      </w:r>
      <w:r w:rsidR="00BF02F1">
        <w:rPr>
          <w:noProof/>
          <w:color w:val="00B0F0"/>
        </w:rPr>
        <w:t>28</w:t>
      </w:r>
      <w:r w:rsidR="00412422">
        <w:fldChar w:fldCharType="end"/>
      </w:r>
      <w:r w:rsidR="00412422">
        <w:t xml:space="preserve"> that the inner region of the mature soot particles or the ”core” of the particles are rather amorphous including short and randomly oriented fringes while the outer region of particles or the “shell” is composed of long and radially ordered carbon layers. This core-shell characteristic </w:t>
      </w:r>
      <w:r w:rsidR="00AE24E0">
        <w:t xml:space="preserve">has been widely reported in the literature for soot </w:t>
      </w:r>
      <w:r w:rsidR="00105EE8">
        <w:t>nanostructure</w:t>
      </w:r>
      <w:r w:rsidR="00AE24E0">
        <w:t xml:space="preserve"> </w:t>
      </w:r>
      <w:r w:rsidR="00105EE8">
        <w:fldChar w:fldCharType="begin">
          <w:fldData xml:space="preserve">PEVuZE5vdGU+PENpdGU+PEF1dGhvcj5LaG9sZ2h5PC9BdXRob3I+PFllYXI+MjAxNjwvWWVhcj48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</w:fldData>
        </w:fldChar>
      </w:r>
      <w:r w:rsidR="00B4556B">
        <w:instrText xml:space="preserve"> ADDIN EN.CITE </w:instrText>
      </w:r>
      <w:r w:rsidR="00B4556B">
        <w:fldChar w:fldCharType="begin">
          <w:fldData xml:space="preserve">PEVuZE5vdGU+PENpdGU+PEF1dGhvcj5LaG9sZ2h5PC9BdXRob3I+PFllYXI+MjAxNjwvWWVhcj48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</w:fldData>
        </w:fldChar>
      </w:r>
      <w:r w:rsidR="00B4556B">
        <w:instrText xml:space="preserve"> ADDIN EN.CITE.DATA </w:instrText>
      </w:r>
      <w:r w:rsidR="00B4556B">
        <w:fldChar w:fldCharType="end"/>
      </w:r>
      <w:r w:rsidR="00105EE8">
        <w:fldChar w:fldCharType="separate"/>
      </w:r>
      <w:r w:rsidR="00B4556B">
        <w:rPr>
          <w:noProof/>
        </w:rPr>
        <w:t>[</w:t>
      </w:r>
      <w:hyperlink w:anchor="_ENREF_292" w:tooltip="Kholghy, 2016 #540" w:history="1">
        <w:r w:rsidR="00B4556B">
          <w:rPr>
            <w:noProof/>
          </w:rPr>
          <w:t>292-295</w:t>
        </w:r>
      </w:hyperlink>
      <w:r w:rsidR="00B4556B">
        <w:rPr>
          <w:noProof/>
        </w:rPr>
        <w:t>]</w:t>
      </w:r>
      <w:r w:rsidR="00105EE8">
        <w:fldChar w:fldCharType="end"/>
      </w:r>
      <w:r w:rsidR="00AE24E0">
        <w:t xml:space="preserve">. </w:t>
      </w:r>
      <w:r w:rsidR="00CB036B">
        <w:t xml:space="preserve">One interesting observation from </w:t>
      </w:r>
      <w:r w:rsidR="00CB036B">
        <w:fldChar w:fldCharType="begin"/>
      </w:r>
      <w:r w:rsidR="00CB036B">
        <w:instrText xml:space="preserve"> REF _Ref12315620 \h </w:instrText>
      </w:r>
      <w:r w:rsidR="00CB036B">
        <w:fldChar w:fldCharType="separate"/>
      </w:r>
      <w:r w:rsidR="00BF02F1" w:rsidRPr="0007281A">
        <w:rPr>
          <w:color w:val="00B0F0"/>
        </w:rPr>
        <w:t xml:space="preserve">Figure </w:t>
      </w:r>
      <w:r w:rsidR="00BF02F1">
        <w:rPr>
          <w:noProof/>
          <w:color w:val="00B0F0"/>
        </w:rPr>
        <w:t>28</w:t>
      </w:r>
      <w:r w:rsidR="00CB036B">
        <w:fldChar w:fldCharType="end"/>
      </w:r>
      <w:r w:rsidR="00CB036B">
        <w:t xml:space="preserve"> is the comparison between diesel and blended fuels. The degree of curvature seems to be higher</w:t>
      </w:r>
      <w:r w:rsidR="00F86204">
        <w:t xml:space="preserve"> and the layers seem to be shorter</w:t>
      </w:r>
      <w:r w:rsidR="00CB036B">
        <w:t xml:space="preserve"> in </w:t>
      </w:r>
      <w:r w:rsidR="00F86204">
        <w:t xml:space="preserve">the </w:t>
      </w:r>
      <w:r w:rsidR="00CB036B">
        <w:t>case of blending (</w:t>
      </w:r>
      <w:r w:rsidR="00CB036B">
        <w:fldChar w:fldCharType="begin"/>
      </w:r>
      <w:r w:rsidR="00CB036B">
        <w:instrText xml:space="preserve"> REF _Ref12315620 \h </w:instrText>
      </w:r>
      <w:r w:rsidR="00CB036B">
        <w:fldChar w:fldCharType="separate"/>
      </w:r>
      <w:r w:rsidR="00BF02F1" w:rsidRPr="0007281A">
        <w:rPr>
          <w:color w:val="00B0F0"/>
        </w:rPr>
        <w:t xml:space="preserve">Figure </w:t>
      </w:r>
      <w:r w:rsidR="00BF02F1">
        <w:rPr>
          <w:noProof/>
          <w:color w:val="00B0F0"/>
        </w:rPr>
        <w:t>28</w:t>
      </w:r>
      <w:r w:rsidR="00CB036B">
        <w:fldChar w:fldCharType="end"/>
      </w:r>
      <w:r w:rsidR="00CB036B">
        <w:t xml:space="preserve"> </w:t>
      </w:r>
      <w:r w:rsidR="00CB036B" w:rsidRPr="00CB036B">
        <w:rPr>
          <w:color w:val="00B0F0"/>
        </w:rPr>
        <w:t>(d2-d4), (e2-e4)</w:t>
      </w:r>
      <w:r w:rsidR="00CB036B">
        <w:t>) compared to rather</w:t>
      </w:r>
      <w:r w:rsidR="00F86204">
        <w:t xml:space="preserve"> long,</w:t>
      </w:r>
      <w:r w:rsidR="00CB036B">
        <w:t xml:space="preserve"> linear and straight graphene layers in</w:t>
      </w:r>
      <w:r w:rsidR="00F86204">
        <w:t xml:space="preserve"> the</w:t>
      </w:r>
      <w:r w:rsidR="00CB036B">
        <w:t xml:space="preserve"> diesel flame (</w:t>
      </w:r>
      <w:r w:rsidR="00CB036B">
        <w:fldChar w:fldCharType="begin"/>
      </w:r>
      <w:r w:rsidR="00CB036B">
        <w:instrText xml:space="preserve"> REF _Ref12315620 \h </w:instrText>
      </w:r>
      <w:r w:rsidR="00CB036B">
        <w:fldChar w:fldCharType="separate"/>
      </w:r>
      <w:r w:rsidR="00BF02F1" w:rsidRPr="0007281A">
        <w:rPr>
          <w:color w:val="00B0F0"/>
        </w:rPr>
        <w:t xml:space="preserve">Figure </w:t>
      </w:r>
      <w:r w:rsidR="00BF02F1">
        <w:rPr>
          <w:noProof/>
          <w:color w:val="00B0F0"/>
        </w:rPr>
        <w:t>28</w:t>
      </w:r>
      <w:r w:rsidR="00CB036B">
        <w:fldChar w:fldCharType="end"/>
      </w:r>
      <w:r w:rsidR="00CB036B" w:rsidRPr="00CB036B">
        <w:rPr>
          <w:color w:val="00B0F0"/>
        </w:rPr>
        <w:t xml:space="preserve"> (d1, e1)</w:t>
      </w:r>
      <w:r w:rsidR="00CB036B" w:rsidRPr="00CB036B">
        <w:t>)</w:t>
      </w:r>
      <w:r w:rsidR="00CB036B">
        <w:t>.</w:t>
      </w:r>
      <w:r w:rsidR="00B13541">
        <w:t xml:space="preserve"> </w:t>
      </w:r>
      <w:r w:rsidR="005A2A8D">
        <w:t xml:space="preserve"> </w:t>
      </w:r>
    </w:p>
    <w:p w14:paraId="7AC5002B" w14:textId="0FCDF259" w:rsidR="00B31167" w:rsidRDefault="00B31167" w:rsidP="00B31167">
      <w:pPr>
        <w:jc w:val="both"/>
      </w:pPr>
      <w:r>
        <w:t xml:space="preserve">The </w:t>
      </w:r>
      <w:r w:rsidRPr="007D15C7">
        <w:t>HR-TEM studies of the trapped carbon partic</w:t>
      </w:r>
      <w:r>
        <w:t>les</w:t>
      </w:r>
      <w:r w:rsidRPr="007D15C7">
        <w:t xml:space="preserve"> or “young soot” from the </w:t>
      </w:r>
      <w:r>
        <w:t xml:space="preserve">biodiesel </w:t>
      </w:r>
      <w:r w:rsidRPr="007D15C7">
        <w:t>flames (region just below the middle of the flames) show that the inner structure is composed of shorter graphene layers that are arranged in a</w:t>
      </w:r>
      <w:r>
        <w:t>n</w:t>
      </w:r>
      <w:r w:rsidRPr="007D15C7">
        <w:t xml:space="preserve"> irregular manner</w:t>
      </w:r>
      <w:r>
        <w:t xml:space="preserve"> c</w:t>
      </w:r>
      <w:r w:rsidRPr="007D15C7">
        <w:t xml:space="preserve">ompared to the soot nanostructure formed in the </w:t>
      </w:r>
      <w:r>
        <w:t>#2</w:t>
      </w:r>
      <w:r w:rsidRPr="007D15C7">
        <w:t xml:space="preserve"> diesel flame where the “young soot” inner particle structure appear</w:t>
      </w:r>
      <w:r>
        <w:t>s</w:t>
      </w:r>
      <w:r w:rsidRPr="007D15C7">
        <w:t xml:space="preserve"> to be more organized. From the presented soot evolution</w:t>
      </w:r>
      <w:r>
        <w:t xml:space="preserve"> profiles,</w:t>
      </w:r>
      <w:r w:rsidRPr="007D15C7">
        <w:t xml:space="preserve"> it is evident that for both types of </w:t>
      </w:r>
      <w:r w:rsidRPr="00A10FA3">
        <w:t>fuels (</w:t>
      </w:r>
      <w:r>
        <w:t>biodiesel</w:t>
      </w:r>
      <w:r w:rsidRPr="00A10FA3">
        <w:t xml:space="preserve">s and </w:t>
      </w:r>
      <w:r>
        <w:t>#</w:t>
      </w:r>
      <w:r w:rsidRPr="00A10FA3">
        <w:t>2 diesel)</w:t>
      </w:r>
      <w:r>
        <w:t>,</w:t>
      </w:r>
      <w:r w:rsidRPr="00A10FA3">
        <w:t xml:space="preserve"> the state of graphitization increases in the upper regions of the flame. It is also evident from the soot profiles that the carbon layers forming the inner structure of the “mature soot” </w:t>
      </w:r>
      <w:r>
        <w:t>in</w:t>
      </w:r>
      <w:r w:rsidRPr="00A10FA3">
        <w:t xml:space="preserve"> the </w:t>
      </w:r>
      <w:r>
        <w:t>#</w:t>
      </w:r>
      <w:r w:rsidRPr="00A10FA3">
        <w:t xml:space="preserve">2 diesel flame </w:t>
      </w:r>
      <w:r w:rsidRPr="00EF35B0">
        <w:t>(</w:t>
      </w:r>
      <w:r>
        <w:fldChar w:fldCharType="begin"/>
      </w:r>
      <w:r>
        <w:instrText xml:space="preserve"> REF _Ref12315620 \h </w:instrText>
      </w:r>
      <w:r>
        <w:fldChar w:fldCharType="separate"/>
      </w:r>
      <w:r w:rsidR="00BF02F1" w:rsidRPr="0007281A">
        <w:rPr>
          <w:color w:val="00B0F0"/>
        </w:rPr>
        <w:t xml:space="preserve">Figure </w:t>
      </w:r>
      <w:r w:rsidR="00BF02F1">
        <w:rPr>
          <w:noProof/>
          <w:color w:val="00B0F0"/>
        </w:rPr>
        <w:t>28</w:t>
      </w:r>
      <w:r>
        <w:fldChar w:fldCharType="end"/>
      </w:r>
      <w:r w:rsidRPr="00EF35B0">
        <w:t>)</w:t>
      </w:r>
      <w:r w:rsidRPr="00A10FA3">
        <w:t xml:space="preserve"> appear to be of a lower degree of curvature compared to those of the </w:t>
      </w:r>
      <w:r>
        <w:t>biodiesel</w:t>
      </w:r>
      <w:r w:rsidRPr="00A10FA3">
        <w:t xml:space="preserve"> </w:t>
      </w:r>
      <w:r w:rsidRPr="00980764">
        <w:t xml:space="preserve">flame </w:t>
      </w:r>
      <w:r w:rsidRPr="00EF35B0">
        <w:t>(</w:t>
      </w:r>
      <w:r>
        <w:rPr>
          <w:color w:val="00B0F0"/>
        </w:rPr>
        <w:fldChar w:fldCharType="begin"/>
      </w:r>
      <w:r>
        <w:rPr>
          <w:color w:val="00B0F0"/>
        </w:rPr>
        <w:instrText xml:space="preserve"> REF _Ref12285769 \h </w:instrText>
      </w:r>
      <w:r>
        <w:rPr>
          <w:color w:val="00B0F0"/>
        </w:rPr>
      </w:r>
      <w:r>
        <w:rPr>
          <w:color w:val="00B0F0"/>
        </w:rPr>
        <w:fldChar w:fldCharType="separate"/>
      </w:r>
      <w:r w:rsidR="00BF02F1" w:rsidRPr="007F6A6B">
        <w:rPr>
          <w:color w:val="00B0F0"/>
        </w:rPr>
        <w:t xml:space="preserve">Figure </w:t>
      </w:r>
      <w:r w:rsidR="00BF02F1">
        <w:rPr>
          <w:noProof/>
          <w:color w:val="00B0F0"/>
        </w:rPr>
        <w:t>27</w:t>
      </w:r>
      <w:r>
        <w:rPr>
          <w:color w:val="00B0F0"/>
        </w:rPr>
        <w:fldChar w:fldCharType="end"/>
      </w:r>
      <w:r w:rsidRPr="00EF35B0">
        <w:t>)</w:t>
      </w:r>
      <w:r w:rsidRPr="00980764">
        <w:t xml:space="preserve"> at</w:t>
      </w:r>
      <w:r w:rsidRPr="00A10FA3">
        <w:t xml:space="preserve"> similar flame position. It has been suggested by Vander Wal et al. </w:t>
      </w:r>
      <w:r>
        <w:fldChar w:fldCharType="begin"/>
      </w:r>
      <w:r w:rsidR="00B4556B">
        <w:instrText xml:space="preserve"> ADDIN EN.CITE &lt;EndNote&gt;&lt;Cite&gt;&lt;Author&gt;Vander Wal&lt;/Author&gt;&lt;Year&gt;2006&lt;/Year&gt;&lt;RecNum&gt;491&lt;/RecNum&gt;&lt;DisplayText&gt;[289]&lt;/DisplayText&gt;&lt;record&gt;&lt;rec-number&gt;491&lt;/rec-number&gt;&lt;foreign-keys&gt;&lt;key app="EN" db-id="x9w99wppkstf94edr97xz2e1d2999zv2swz2" timestamp="1559057091"&gt;491&lt;/key&gt;&lt;/foreign-keys&gt;&lt;ref-type name="Journal Article"&gt;17&lt;/ref-type&gt;&lt;contributors&gt;&lt;authors&gt;&lt;author&gt;Vander Wal, Randy L&lt;/author&gt;&lt;author&gt;Mueller, Charles J&lt;/author&gt;&lt;/authors&gt;&lt;/contributors&gt;&lt;titles&gt;&lt;title&gt;Initial investigation of effects of fuel oxygenation on nanostructure of soot from a direct-injection diesel engine&lt;/title&gt;&lt;secondary-title&gt;Energy &amp;amp; Fuels&lt;/secondary-title&gt;&lt;/titles&gt;&lt;periodical&gt;&lt;full-title&gt;Energy &amp;amp; Fuels&lt;/full-title&gt;&lt;/periodical&gt;&lt;pages&gt;2364-2369&lt;/pages&gt;&lt;volume&gt;20&lt;/volume&gt;&lt;number&gt;6&lt;/number&gt;&lt;dates&gt;&lt;year&gt;2006&lt;/year&gt;&lt;/dates&gt;&lt;isbn&gt;0887-0624&lt;/isbn&gt;&lt;urls&gt;&lt;/urls&gt;&lt;/record&gt;&lt;/Cite&gt;&lt;/EndNote&gt;</w:instrText>
      </w:r>
      <w:r>
        <w:fldChar w:fldCharType="separate"/>
      </w:r>
      <w:r w:rsidR="00B4556B">
        <w:rPr>
          <w:noProof/>
        </w:rPr>
        <w:t>[</w:t>
      </w:r>
      <w:hyperlink w:anchor="_ENREF_289" w:tooltip="Vander Wal, 2006 #491" w:history="1">
        <w:r w:rsidR="00B4556B">
          <w:rPr>
            <w:noProof/>
          </w:rPr>
          <w:t>289</w:t>
        </w:r>
      </w:hyperlink>
      <w:r w:rsidR="00B4556B">
        <w:rPr>
          <w:noProof/>
        </w:rPr>
        <w:t>]</w:t>
      </w:r>
      <w:r>
        <w:fldChar w:fldCharType="end"/>
      </w:r>
      <w:r w:rsidRPr="00A10FA3">
        <w:t xml:space="preserve"> that curvature of a graphene layer in soot results from the presence of five-member rings of aromatics.</w:t>
      </w:r>
      <w:r>
        <w:t xml:space="preserve"> </w:t>
      </w:r>
      <w:r w:rsidRPr="00A10FA3">
        <w:t>Curved carbon layers have weaker C-C bonds</w:t>
      </w:r>
      <w:r>
        <w:t xml:space="preserve"> (so they can be broken easily) and also</w:t>
      </w:r>
      <w:r w:rsidRPr="00A10FA3">
        <w:t xml:space="preserve"> oxidizing agents (O</w:t>
      </w:r>
      <w:r w:rsidRPr="00A10FA3">
        <w:rPr>
          <w:vertAlign w:val="subscript"/>
        </w:rPr>
        <w:t>2</w:t>
      </w:r>
      <w:r w:rsidRPr="00A10FA3">
        <w:t xml:space="preserve"> and mostly OH) can attack them </w:t>
      </w:r>
      <w:r>
        <w:t xml:space="preserve">at more points due to their structure compared to a straight chain </w:t>
      </w:r>
      <w:r>
        <w:fldChar w:fldCharType="begin"/>
      </w:r>
      <w:r w:rsidR="00B4556B">
        <w:instrText xml:space="preserve"> ADDIN EN.CITE &lt;EndNote&gt;&lt;Cite&gt;&lt;Author&gt;Vander Wal&lt;/Author&gt;&lt;Year&gt;2006&lt;/Year&gt;&lt;RecNum&gt;491&lt;/RecNum&gt;&lt;DisplayText&gt;[289]&lt;/DisplayText&gt;&lt;record&gt;&lt;rec-number&gt;491&lt;/rec-number&gt;&lt;foreign-keys&gt;&lt;key app="EN" db-id="x9w99wppkstf94edr97xz2e1d2999zv2swz2" timestamp="1559057091"&gt;491&lt;/key&gt;&lt;/foreign-keys&gt;&lt;ref-type name="Journal Article"&gt;17&lt;/ref-type&gt;&lt;contributors&gt;&lt;authors&gt;&lt;author&gt;Vander Wal, Randy L&lt;/author&gt;&lt;author&gt;Mueller, Charles J&lt;/author&gt;&lt;/authors&gt;&lt;/contributors&gt;&lt;titles&gt;&lt;title&gt;Initial investigation of effects of fuel oxygenation on nanostructure of soot from a direct-injection diesel engine&lt;/title&gt;&lt;secondary-title&gt;Energy &amp;amp; Fuels&lt;/secondary-title&gt;&lt;/titles&gt;&lt;periodical&gt;&lt;full-title&gt;Energy &amp;amp; Fuels&lt;/full-title&gt;&lt;/periodical&gt;&lt;pages&gt;2364-2369&lt;/pages&gt;&lt;volume&gt;20&lt;/volume&gt;&lt;number&gt;6&lt;/number&gt;&lt;dates&gt;&lt;year&gt;2006&lt;/year&gt;&lt;/dates&gt;&lt;isbn&gt;0887-0624&lt;/isbn&gt;&lt;urls&gt;&lt;/urls&gt;&lt;/record&gt;&lt;/Cite&gt;&lt;/EndNote&gt;</w:instrText>
      </w:r>
      <w:r>
        <w:fldChar w:fldCharType="separate"/>
      </w:r>
      <w:r w:rsidR="00B4556B">
        <w:rPr>
          <w:noProof/>
        </w:rPr>
        <w:t>[</w:t>
      </w:r>
      <w:hyperlink w:anchor="_ENREF_289" w:tooltip="Vander Wal, 2006 #491" w:history="1">
        <w:r w:rsidR="00B4556B">
          <w:rPr>
            <w:noProof/>
          </w:rPr>
          <w:t>289</w:t>
        </w:r>
      </w:hyperlink>
      <w:r w:rsidR="00B4556B">
        <w:rPr>
          <w:noProof/>
        </w:rPr>
        <w:t>]</w:t>
      </w:r>
      <w:r>
        <w:fldChar w:fldCharType="end"/>
      </w:r>
      <w:r>
        <w:t xml:space="preserve"> (</w:t>
      </w:r>
      <w:r>
        <w:fldChar w:fldCharType="begin"/>
      </w:r>
      <w:r>
        <w:instrText xml:space="preserve"> REF _Ref12370189 \h </w:instrText>
      </w:r>
      <w:r>
        <w:fldChar w:fldCharType="separate"/>
      </w:r>
      <w:r w:rsidR="00BF02F1" w:rsidRPr="009B220B">
        <w:rPr>
          <w:color w:val="00B0F0"/>
        </w:rPr>
        <w:t xml:space="preserve">Figure </w:t>
      </w:r>
      <w:r w:rsidR="00BF02F1">
        <w:rPr>
          <w:noProof/>
          <w:color w:val="00B0F0"/>
        </w:rPr>
        <w:t>29</w:t>
      </w:r>
      <w:r>
        <w:fldChar w:fldCharType="end"/>
      </w:r>
      <w:r>
        <w:t>)</w:t>
      </w:r>
      <w:r w:rsidRPr="00A10FA3">
        <w:t xml:space="preserve">. That could be another reason behind the higher rate of oxidation in the </w:t>
      </w:r>
      <w:r>
        <w:t>biodiesel</w:t>
      </w:r>
      <w:r w:rsidRPr="00A10FA3">
        <w:t xml:space="preserve"> flame than the diesel flame. </w:t>
      </w:r>
    </w:p>
    <w:p w14:paraId="72A461DC" w14:textId="77777777" w:rsidR="00B31167" w:rsidRPr="00412422" w:rsidRDefault="00B31167" w:rsidP="00213B44">
      <w:pPr>
        <w:jc w:val="both"/>
        <w:rPr>
          <w:color w:val="000000" w:themeColor="text1"/>
        </w:rPr>
      </w:pPr>
    </w:p>
    <w:p w14:paraId="274B3906" w14:textId="77777777" w:rsidR="0007281A" w:rsidRDefault="0007281A" w:rsidP="0007281A">
      <w:pPr>
        <w:keepNext/>
        <w:ind w:firstLine="0"/>
        <w:jc w:val="both"/>
      </w:pPr>
      <w:r w:rsidRPr="001C7366">
        <w:rPr>
          <w:noProof/>
        </w:rPr>
        <w:drawing>
          <wp:inline distT="0" distB="0" distL="0" distR="0" wp14:anchorId="692C9742" wp14:editId="6EB3A540">
            <wp:extent cx="5394960" cy="712533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394960" cy="7125335"/>
                    </a:xfrm>
                    <a:prstGeom prst="rect">
                      <a:avLst/>
                    </a:prstGeom>
                  </pic:spPr>
                </pic:pic>
              </a:graphicData>
            </a:graphic>
          </wp:inline>
        </w:drawing>
      </w:r>
    </w:p>
    <w:p w14:paraId="0BD757A6" w14:textId="2918D206" w:rsidR="0007281A" w:rsidRDefault="0007281A" w:rsidP="00B13541">
      <w:pPr>
        <w:pStyle w:val="Caption"/>
        <w:jc w:val="both"/>
      </w:pPr>
      <w:bookmarkStart w:id="118" w:name="_Ref12315620"/>
      <w:bookmarkStart w:id="119" w:name="_Toc15056411"/>
      <w:r w:rsidRPr="0007281A">
        <w:rPr>
          <w:color w:val="00B0F0"/>
        </w:rPr>
        <w:t xml:space="preserve">Figure </w:t>
      </w:r>
      <w:r w:rsidRPr="0007281A">
        <w:rPr>
          <w:color w:val="00B0F0"/>
        </w:rPr>
        <w:fldChar w:fldCharType="begin"/>
      </w:r>
      <w:r w:rsidRPr="0007281A">
        <w:rPr>
          <w:color w:val="00B0F0"/>
        </w:rPr>
        <w:instrText xml:space="preserve"> SEQ Figure \* ARABIC </w:instrText>
      </w:r>
      <w:r w:rsidRPr="0007281A">
        <w:rPr>
          <w:color w:val="00B0F0"/>
        </w:rPr>
        <w:fldChar w:fldCharType="separate"/>
      </w:r>
      <w:r w:rsidR="00BF02F1">
        <w:rPr>
          <w:noProof/>
          <w:color w:val="00B0F0"/>
        </w:rPr>
        <w:t>28</w:t>
      </w:r>
      <w:r w:rsidRPr="0007281A">
        <w:rPr>
          <w:color w:val="00B0F0"/>
        </w:rPr>
        <w:fldChar w:fldCharType="end"/>
      </w:r>
      <w:bookmarkEnd w:id="118"/>
      <w:r>
        <w:t xml:space="preserve">. </w:t>
      </w:r>
      <w:r w:rsidRPr="00980764">
        <w:t xml:space="preserve">Representative soot nanostructure of “young” and “mature” soot present along the central axis of </w:t>
      </w:r>
      <w:r>
        <w:t>evaporated blends and diesel</w:t>
      </w:r>
      <w:r w:rsidRPr="00980764">
        <w:t xml:space="preserve"> formed flames at</w:t>
      </w:r>
      <w:r w:rsidRPr="00493F0D">
        <w:t xml:space="preserve"> the various HAB. (a1-</w:t>
      </w:r>
      <w:r>
        <w:t>e1</w:t>
      </w:r>
      <w:r w:rsidRPr="00493F0D">
        <w:t>), (</w:t>
      </w:r>
      <w:r>
        <w:t>a2-e2</w:t>
      </w:r>
      <w:r w:rsidRPr="00493F0D">
        <w:t>)</w:t>
      </w:r>
      <w:r>
        <w:t>, (a3-e3),</w:t>
      </w:r>
      <w:r w:rsidRPr="00493F0D">
        <w:t xml:space="preserve"> and (</w:t>
      </w:r>
      <w:r>
        <w:t>a4-e4</w:t>
      </w:r>
      <w:r w:rsidRPr="00493F0D">
        <w:t xml:space="preserve">) represent the HR-TEM images of soot collected from the </w:t>
      </w:r>
      <w:r>
        <w:t>diesel, B20, B50, and B80</w:t>
      </w:r>
      <w:r w:rsidRPr="00493F0D">
        <w:t xml:space="preserve"> air flames, respectively.</w:t>
      </w:r>
      <w:bookmarkEnd w:id="119"/>
    </w:p>
    <w:p w14:paraId="5F4A452F" w14:textId="77777777" w:rsidR="0007281A" w:rsidRDefault="0007281A" w:rsidP="00213B44">
      <w:pPr>
        <w:jc w:val="both"/>
      </w:pPr>
    </w:p>
    <w:p w14:paraId="3F4CF9A9" w14:textId="77777777" w:rsidR="0007281A" w:rsidRDefault="0007281A" w:rsidP="00213B44">
      <w:pPr>
        <w:jc w:val="both"/>
      </w:pPr>
    </w:p>
    <w:p w14:paraId="07129D38" w14:textId="77777777" w:rsidR="009B220B" w:rsidRDefault="009B220B" w:rsidP="009B220B">
      <w:pPr>
        <w:keepNext/>
        <w:ind w:firstLine="0"/>
        <w:jc w:val="center"/>
      </w:pPr>
      <w:r w:rsidRPr="009B220B">
        <w:rPr>
          <w:noProof/>
        </w:rPr>
        <w:drawing>
          <wp:inline distT="0" distB="0" distL="0" distR="0" wp14:anchorId="7CD78620" wp14:editId="73417FD2">
            <wp:extent cx="3151994" cy="1690344"/>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180536" cy="1705651"/>
                    </a:xfrm>
                    <a:prstGeom prst="rect">
                      <a:avLst/>
                    </a:prstGeom>
                  </pic:spPr>
                </pic:pic>
              </a:graphicData>
            </a:graphic>
          </wp:inline>
        </w:drawing>
      </w:r>
    </w:p>
    <w:p w14:paraId="70261222" w14:textId="0116BB14" w:rsidR="00B13541" w:rsidRDefault="009B220B" w:rsidP="009B220B">
      <w:pPr>
        <w:pStyle w:val="Caption"/>
      </w:pPr>
      <w:bookmarkStart w:id="120" w:name="_Ref12370189"/>
      <w:bookmarkStart w:id="121" w:name="_Toc15056412"/>
      <w:r w:rsidRPr="009B220B">
        <w:rPr>
          <w:color w:val="00B0F0"/>
        </w:rPr>
        <w:t xml:space="preserve">Figure </w:t>
      </w:r>
      <w:r w:rsidRPr="009B220B">
        <w:rPr>
          <w:color w:val="00B0F0"/>
        </w:rPr>
        <w:fldChar w:fldCharType="begin"/>
      </w:r>
      <w:r w:rsidRPr="009B220B">
        <w:rPr>
          <w:color w:val="00B0F0"/>
        </w:rPr>
        <w:instrText xml:space="preserve"> SEQ Figure \* ARABIC </w:instrText>
      </w:r>
      <w:r w:rsidRPr="009B220B">
        <w:rPr>
          <w:color w:val="00B0F0"/>
        </w:rPr>
        <w:fldChar w:fldCharType="separate"/>
      </w:r>
      <w:r w:rsidR="00BF02F1">
        <w:rPr>
          <w:noProof/>
          <w:color w:val="00B0F0"/>
        </w:rPr>
        <w:t>29</w:t>
      </w:r>
      <w:r w:rsidRPr="009B220B">
        <w:rPr>
          <w:color w:val="00B0F0"/>
        </w:rPr>
        <w:fldChar w:fldCharType="end"/>
      </w:r>
      <w:bookmarkEnd w:id="120"/>
      <w:r>
        <w:t xml:space="preserve">. </w:t>
      </w:r>
      <w:r w:rsidRPr="009B220B">
        <w:t>Curved carbon layers (results from five-member rings of aromatics) have weaker C-C bonds</w:t>
      </w:r>
      <w:r w:rsidR="002338BF">
        <w:t xml:space="preserve"> and also are more prone to</w:t>
      </w:r>
      <w:r w:rsidRPr="009B220B">
        <w:t xml:space="preserve"> oxidizing agents (O</w:t>
      </w:r>
      <w:r w:rsidRPr="00B75376">
        <w:rPr>
          <w:vertAlign w:val="subscript"/>
        </w:rPr>
        <w:t>2</w:t>
      </w:r>
      <w:r w:rsidRPr="009B220B">
        <w:t xml:space="preserve"> and mostly OH) </w:t>
      </w:r>
      <w:r>
        <w:t>leading to a stronger soot oxidation.</w:t>
      </w:r>
      <w:bookmarkEnd w:id="121"/>
    </w:p>
    <w:p w14:paraId="7F92834E" w14:textId="77777777" w:rsidR="00213B44" w:rsidRPr="00213B44" w:rsidRDefault="00213B44" w:rsidP="00213B44"/>
    <w:p w14:paraId="32C44956" w14:textId="59F74BED" w:rsidR="006D2962" w:rsidRDefault="00755209" w:rsidP="009B5B4B">
      <w:pPr>
        <w:pStyle w:val="Heading2"/>
      </w:pPr>
      <w:bookmarkStart w:id="122" w:name="_Toc15055639"/>
      <w:r>
        <w:t>Imaging analysis</w:t>
      </w:r>
      <w:r w:rsidR="009951BE">
        <w:t xml:space="preserve"> and statistical data</w:t>
      </w:r>
      <w:bookmarkEnd w:id="122"/>
    </w:p>
    <w:p w14:paraId="2F3E47C7" w14:textId="0B253857" w:rsidR="00AD6A96" w:rsidRDefault="00F90995" w:rsidP="006D0D19">
      <w:pPr>
        <w:jc w:val="both"/>
      </w:pPr>
      <w:r>
        <w:t xml:space="preserve">Imaging analysis has been used extensively to analyze soot nanostructure in order to obtain statistical information on </w:t>
      </w:r>
      <w:r w:rsidR="002B278E">
        <w:t>soot</w:t>
      </w:r>
      <w:r>
        <w:t xml:space="preserve"> characteristics</w:t>
      </w:r>
      <w:r w:rsidR="002B278E">
        <w:t xml:space="preserve"> and its reactivity</w:t>
      </w:r>
      <w:r w:rsidR="003E2261">
        <w:t xml:space="preserve">. </w:t>
      </w:r>
      <w:r w:rsidR="002B278E">
        <w:t xml:space="preserve">High-resolution transmission electron microscopy </w:t>
      </w:r>
      <w:r w:rsidR="002B278E" w:rsidRPr="002B278E">
        <w:t>(HR</w:t>
      </w:r>
      <w:r w:rsidR="00183526">
        <w:t>-</w:t>
      </w:r>
      <w:r w:rsidR="002B278E" w:rsidRPr="002B278E">
        <w:t>TEM)</w:t>
      </w:r>
      <w:r w:rsidR="002B278E">
        <w:t xml:space="preserve"> is capable of revealing the graphitic structure (nanostructure) of soot and allows to directly measure the length, orientation, curvature, and spacing of graphitic fringes </w:t>
      </w:r>
      <w:r w:rsidR="0014131D">
        <w:fldChar w:fldCharType="begin"/>
      </w:r>
      <w:r w:rsidR="00B4556B">
        <w:instrText xml:space="preserve"> ADDIN EN.CITE &lt;EndNote&gt;&lt;Cite&gt;&lt;Author&gt;Vander Wal&lt;/Author&gt;&lt;Year&gt;1997&lt;/Year&gt;&lt;RecNum&gt;505&lt;/RecNum&gt;&lt;DisplayText&gt;[296]&lt;/DisplayText&gt;&lt;record&gt;&lt;rec-number&gt;505&lt;/rec-number&gt;&lt;foreign-keys&gt;&lt;key app="EN" db-id="x9w99wppkstf94edr97xz2e1d2999zv2swz2" timestamp="1559838363"&gt;505&lt;/key&gt;&lt;/foreign-keys&gt;&lt;ref-type name="Journal Article"&gt;17&lt;/ref-type&gt;&lt;contributors&gt;&lt;authors&gt;&lt;author&gt;Vander Wal, Randall L&lt;/author&gt;&lt;/authors&gt;&lt;/contributors&gt;&lt;titles&gt;&lt;title&gt;A TEM methodology for the study of soot particle structure&lt;/title&gt;&lt;secondary-title&gt;Combustion science and technology&lt;/secondary-title&gt;&lt;/titles&gt;&lt;periodical&gt;&lt;full-title&gt;Combustion science and technology&lt;/full-title&gt;&lt;/periodical&gt;&lt;pages&gt;333-351&lt;/pages&gt;&lt;volume&gt;126&lt;/volume&gt;&lt;number&gt;1-6&lt;/number&gt;&lt;dates&gt;&lt;year&gt;1997&lt;/year&gt;&lt;/dates&gt;&lt;isbn&gt;0010-2202&lt;/isbn&gt;&lt;urls&gt;&lt;/urls&gt;&lt;/record&gt;&lt;/Cite&gt;&lt;/EndNote&gt;</w:instrText>
      </w:r>
      <w:r w:rsidR="0014131D">
        <w:fldChar w:fldCharType="separate"/>
      </w:r>
      <w:r w:rsidR="00B4556B">
        <w:rPr>
          <w:noProof/>
        </w:rPr>
        <w:t>[</w:t>
      </w:r>
      <w:hyperlink w:anchor="_ENREF_296" w:tooltip="Vander Wal, 1997 #505" w:history="1">
        <w:r w:rsidR="00B4556B">
          <w:rPr>
            <w:noProof/>
          </w:rPr>
          <w:t>296</w:t>
        </w:r>
      </w:hyperlink>
      <w:r w:rsidR="00B4556B">
        <w:rPr>
          <w:noProof/>
        </w:rPr>
        <w:t>]</w:t>
      </w:r>
      <w:r w:rsidR="0014131D">
        <w:fldChar w:fldCharType="end"/>
      </w:r>
      <w:r w:rsidR="002B278E">
        <w:t>.</w:t>
      </w:r>
      <w:r w:rsidR="00200134">
        <w:t xml:space="preserve"> </w:t>
      </w:r>
      <w:r w:rsidR="00346763">
        <w:t xml:space="preserve">Many studies have been conducted to analyze and characterize </w:t>
      </w:r>
      <w:r w:rsidR="00A1309B">
        <w:t xml:space="preserve">the soot nanostructure and relate it to fuel type, combustion conditions, and oxidative reactivity </w:t>
      </w:r>
      <w:r w:rsidR="0014131D">
        <w:fldChar w:fldCharType="begin">
          <w:fldData xml:space="preserve">PEVuZE5vdGU+PENpdGU+PEF1dGhvcj5WYW5kZXIgV2FsPC9BdXRob3I+PFllYXI+MjAwMzwvWWVh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</w:fldData>
        </w:fldChar>
      </w:r>
      <w:r w:rsidR="00B4556B">
        <w:instrText xml:space="preserve"> ADDIN EN.CITE </w:instrText>
      </w:r>
      <w:r w:rsidR="00B4556B">
        <w:fldChar w:fldCharType="begin">
          <w:fldData xml:space="preserve">PEVuZE5vdGU+PENpdGU+PEF1dGhvcj5WYW5kZXIgV2FsPC9BdXRob3I+PFllYXI+MjAwMzwvWWVh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</w:fldData>
        </w:fldChar>
      </w:r>
      <w:r w:rsidR="00B4556B">
        <w:instrText xml:space="preserve"> ADDIN EN.CITE.DATA </w:instrText>
      </w:r>
      <w:r w:rsidR="00B4556B">
        <w:fldChar w:fldCharType="end"/>
      </w:r>
      <w:r w:rsidR="0014131D">
        <w:fldChar w:fldCharType="separate"/>
      </w:r>
      <w:r w:rsidR="00B4556B">
        <w:rPr>
          <w:noProof/>
        </w:rPr>
        <w:t>[</w:t>
      </w:r>
      <w:hyperlink w:anchor="_ENREF_287" w:tooltip="Vander Wal, 2003 #506" w:history="1">
        <w:r w:rsidR="00B4556B">
          <w:rPr>
            <w:noProof/>
          </w:rPr>
          <w:t>287</w:t>
        </w:r>
      </w:hyperlink>
      <w:r w:rsidR="00B4556B">
        <w:rPr>
          <w:noProof/>
        </w:rPr>
        <w:t xml:space="preserve">, </w:t>
      </w:r>
      <w:hyperlink w:anchor="_ENREF_289" w:tooltip="Vander Wal, 2006 #491" w:history="1">
        <w:r w:rsidR="00B4556B">
          <w:rPr>
            <w:noProof/>
          </w:rPr>
          <w:t>289</w:t>
        </w:r>
      </w:hyperlink>
      <w:r w:rsidR="00B4556B">
        <w:rPr>
          <w:noProof/>
        </w:rPr>
        <w:t xml:space="preserve">, </w:t>
      </w:r>
      <w:hyperlink w:anchor="_ENREF_297" w:tooltip="Song, 2006 #507" w:history="1">
        <w:r w:rsidR="00B4556B">
          <w:rPr>
            <w:noProof/>
          </w:rPr>
          <w:t>297-300</w:t>
        </w:r>
      </w:hyperlink>
      <w:r w:rsidR="00B4556B">
        <w:rPr>
          <w:noProof/>
        </w:rPr>
        <w:t>]</w:t>
      </w:r>
      <w:r w:rsidR="0014131D">
        <w:fldChar w:fldCharType="end"/>
      </w:r>
      <w:r w:rsidR="00A1309B">
        <w:t>.</w:t>
      </w:r>
      <w:r w:rsidR="00C05AAD">
        <w:t xml:space="preserve"> The most common fringe parameters </w:t>
      </w:r>
      <w:r w:rsidR="005D3A07">
        <w:t xml:space="preserve">studied in the literature are </w:t>
      </w:r>
      <w:r w:rsidR="005D3A07" w:rsidRPr="005D3A07">
        <w:t>length</w:t>
      </w:r>
      <w:r w:rsidR="005D3A07">
        <w:t>, t</w:t>
      </w:r>
      <w:r w:rsidR="005D3A07" w:rsidRPr="005D3A07">
        <w:t>ortuosity</w:t>
      </w:r>
      <w:r w:rsidR="005D3A07">
        <w:t>, and f</w:t>
      </w:r>
      <w:r w:rsidR="005D3A07" w:rsidRPr="005D3A07">
        <w:t>ringe separation</w:t>
      </w:r>
      <w:r w:rsidR="005D3A07">
        <w:t xml:space="preserve"> </w:t>
      </w:r>
      <w:r w:rsidR="00D96CB7">
        <w:fldChar w:fldCharType="begin">
          <w:fldData xml:space="preserve">PEVuZE5vdGU+PENpdGU+PEF1dGhvcj5WYW5kZXIgV2FsPC9BdXRob3I+PFllYXI+MjAwNDwvWWVh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</w:fldData>
        </w:fldChar>
      </w:r>
      <w:r w:rsidR="00B4556B">
        <w:instrText xml:space="preserve"> ADDIN EN.CITE </w:instrText>
      </w:r>
      <w:r w:rsidR="00B4556B">
        <w:fldChar w:fldCharType="begin">
          <w:fldData xml:space="preserve">PEVuZE5vdGU+PENpdGU+PEF1dGhvcj5WYW5kZXIgV2FsPC9BdXRob3I+PFllYXI+MjAwNDwvWWVh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</w:fldData>
        </w:fldChar>
      </w:r>
      <w:r w:rsidR="00B4556B">
        <w:instrText xml:space="preserve"> ADDIN EN.CITE.DATA </w:instrText>
      </w:r>
      <w:r w:rsidR="00B4556B">
        <w:fldChar w:fldCharType="end"/>
      </w:r>
      <w:r w:rsidR="00D96CB7">
        <w:fldChar w:fldCharType="separate"/>
      </w:r>
      <w:r w:rsidR="00B4556B">
        <w:rPr>
          <w:noProof/>
        </w:rPr>
        <w:t>[</w:t>
      </w:r>
      <w:hyperlink w:anchor="_ENREF_300" w:tooltip="Palotás, 1996 #511" w:history="1">
        <w:r w:rsidR="00B4556B">
          <w:rPr>
            <w:noProof/>
          </w:rPr>
          <w:t>300-304</w:t>
        </w:r>
      </w:hyperlink>
      <w:r w:rsidR="00B4556B">
        <w:rPr>
          <w:noProof/>
        </w:rPr>
        <w:t>]</w:t>
      </w:r>
      <w:r w:rsidR="00D96CB7">
        <w:fldChar w:fldCharType="end"/>
      </w:r>
      <w:r w:rsidR="005D3A07">
        <w:t>.</w:t>
      </w:r>
      <w:r w:rsidR="007F3B91">
        <w:t xml:space="preserve"> </w:t>
      </w:r>
      <w:r w:rsidR="00AF381C">
        <w:t xml:space="preserve">The fringe length measures the physical extent of the atomic carbon layer planes </w:t>
      </w:r>
      <w:r w:rsidR="005B71FF">
        <w:fldChar w:fldCharType="begin"/>
      </w:r>
      <w:r w:rsidR="00B4556B">
        <w:instrText xml:space="preserve"> ADDIN EN.CITE &lt;EndNote&gt;&lt;Cite&gt;&lt;Author&gt;Yehliu&lt;/Author&gt;&lt;Year&gt;2011&lt;/Year&gt;&lt;RecNum&gt;514&lt;/RecNum&gt;&lt;DisplayText&gt;[305]&lt;/DisplayText&gt;&lt;record&gt;&lt;rec-number&gt;514&lt;/rec-number&gt;&lt;foreign-keys&gt;&lt;key app="EN" db-id="x9w99wppkstf94edr97xz2e1d2999zv2swz2" timestamp="1559850057"&gt;514&lt;/key&gt;&lt;/foreign-keys&gt;&lt;ref-type name="Journal Article"&gt;17&lt;/ref-type&gt;&lt;contributors&gt;&lt;authors&gt;&lt;author&gt;Yehliu, Kuen&lt;/author&gt;&lt;author&gt;Vander Wal, Randy L&lt;/author&gt;&lt;author&gt;Boehman, André L&lt;/author&gt;&lt;/authors&gt;&lt;/contributors&gt;&lt;titles&gt;&lt;title&gt;Development of an HRTEM image analysis method to quantify carbon nanostructure&lt;/title&gt;&lt;secondary-title&gt;Combustion and Flame&lt;/secondary-title&gt;&lt;/titles&gt;&lt;periodical&gt;&lt;full-title&gt;Combustion and Flame&lt;/full-title&gt;&lt;/periodical&gt;&lt;pages&gt;1837-1851&lt;/pages&gt;&lt;volume&gt;158&lt;/volume&gt;&lt;number&gt;9&lt;/number&gt;&lt;dates&gt;&lt;year&gt;2011&lt;/year&gt;&lt;/dates&gt;&lt;isbn&gt;0010-2180&lt;/isbn&gt;&lt;urls&gt;&lt;/urls&gt;&lt;/record&gt;&lt;/Cite&gt;&lt;/EndNote&gt;</w:instrText>
      </w:r>
      <w:r w:rsidR="005B71FF">
        <w:fldChar w:fldCharType="separate"/>
      </w:r>
      <w:r w:rsidR="00B4556B">
        <w:rPr>
          <w:noProof/>
        </w:rPr>
        <w:t>[</w:t>
      </w:r>
      <w:hyperlink w:anchor="_ENREF_305" w:tooltip="Yehliu, 2011 #514" w:history="1">
        <w:r w:rsidR="00B4556B">
          <w:rPr>
            <w:noProof/>
          </w:rPr>
          <w:t>305</w:t>
        </w:r>
      </w:hyperlink>
      <w:r w:rsidR="00B4556B">
        <w:rPr>
          <w:noProof/>
        </w:rPr>
        <w:t>]</w:t>
      </w:r>
      <w:r w:rsidR="005B71FF">
        <w:fldChar w:fldCharType="end"/>
      </w:r>
      <w:r w:rsidR="00AF381C">
        <w:t>.</w:t>
      </w:r>
      <w:r w:rsidR="0000428E">
        <w:t xml:space="preserve"> Larger fringe lengths means the material</w:t>
      </w:r>
      <w:r w:rsidR="00B35F03">
        <w:t xml:space="preserve"> has</w:t>
      </w:r>
      <w:r w:rsidR="0000428E">
        <w:t xml:space="preserve"> fewer crystallites or grain boundaries and is considered to be more similar to graphite </w:t>
      </w:r>
      <w:r w:rsidR="005B71FF">
        <w:fldChar w:fldCharType="begin"/>
      </w:r>
      <w:r w:rsidR="00B4556B">
        <w:instrText xml:space="preserve"> ADDIN EN.CITE &lt;EndNote&gt;&lt;Cite&gt;&lt;Author&gt;Belenkov&lt;/Author&gt;&lt;Year&gt;2001&lt;/Year&gt;&lt;RecNum&gt;520&lt;/RecNum&gt;&lt;DisplayText&gt;[305, 306]&lt;/DisplayText&gt;&lt;record&gt;&lt;rec-number&gt;520&lt;/rec-number&gt;&lt;foreign-keys&gt;&lt;key app="EN" db-id="x9w99wppkstf94edr97xz2e1d2999zv2swz2" timestamp="1559854719"&gt;520&lt;/key&gt;&lt;/foreign-keys&gt;&lt;ref-type name="Journal Article"&gt;17&lt;/ref-type&gt;&lt;contributors&gt;&lt;authors&gt;&lt;author&gt;Belenkov, EA&lt;/author&gt;&lt;/authors&gt;&lt;/contributors&gt;&lt;titles&gt;&lt;title&gt;Formation of graphite structure in carbon crystallites&lt;/title&gt;&lt;secondary-title&gt;Inorganic Materials&lt;/secondary-title&gt;&lt;/titles&gt;&lt;periodical&gt;&lt;full-title&gt;Inorganic Materials&lt;/full-title&gt;&lt;/periodical&gt;&lt;pages&gt;928-934&lt;/pages&gt;&lt;volume&gt;37&lt;/volume&gt;&lt;number&gt;9&lt;/number&gt;&lt;dates&gt;&lt;year&gt;2001&lt;/year&gt;&lt;/dates&gt;&lt;isbn&gt;0020-1685&lt;/isbn&gt;&lt;urls&gt;&lt;/urls&gt;&lt;/record&gt;&lt;/Cite&gt;&lt;Cite&gt;&lt;Author&gt;Yehliu&lt;/Author&gt;&lt;Year&gt;2011&lt;/Year&gt;&lt;RecNum&gt;514&lt;/RecNum&gt;&lt;record&gt;&lt;rec-number&gt;514&lt;/rec-number&gt;&lt;foreign-keys&gt;&lt;key app="EN" db-id="x9w99wppkstf94edr97xz2e1d2999zv2swz2" timestamp="1559850057"&gt;514&lt;/key&gt;&lt;/foreign-keys&gt;&lt;ref-type name="Journal Article"&gt;17&lt;/ref-type&gt;&lt;contributors&gt;&lt;authors&gt;&lt;author&gt;Yehliu, Kuen&lt;/author&gt;&lt;author&gt;Vander Wal, Randy L&lt;/author&gt;&lt;author&gt;Boehman, André L&lt;/author&gt;&lt;/authors&gt;&lt;/contributors&gt;&lt;titles&gt;&lt;title&gt;Development of an HRTEM image analysis method to quantify carbon nanostructure&lt;/title&gt;&lt;secondary-title&gt;Combustion and Flame&lt;/secondary-title&gt;&lt;/titles&gt;&lt;periodical&gt;&lt;full-title&gt;Combustion and Flame&lt;/full-title&gt;&lt;/periodical&gt;&lt;pages&gt;1837-1851&lt;/pages&gt;&lt;volume&gt;158&lt;/volume&gt;&lt;number&gt;9&lt;/number&gt;&lt;dates&gt;&lt;year&gt;2011&lt;/year&gt;&lt;/dates&gt;&lt;isbn&gt;0010-2180&lt;/isbn&gt;&lt;urls&gt;&lt;/urls&gt;&lt;/record&gt;&lt;/Cite&gt;&lt;/EndNote&gt;</w:instrText>
      </w:r>
      <w:r w:rsidR="005B71FF">
        <w:fldChar w:fldCharType="separate"/>
      </w:r>
      <w:r w:rsidR="00B4556B">
        <w:rPr>
          <w:noProof/>
        </w:rPr>
        <w:t>[</w:t>
      </w:r>
      <w:hyperlink w:anchor="_ENREF_305" w:tooltip="Yehliu, 2011 #514" w:history="1">
        <w:r w:rsidR="00B4556B">
          <w:rPr>
            <w:noProof/>
          </w:rPr>
          <w:t>305</w:t>
        </w:r>
      </w:hyperlink>
      <w:r w:rsidR="00B4556B">
        <w:rPr>
          <w:noProof/>
        </w:rPr>
        <w:t xml:space="preserve">, </w:t>
      </w:r>
      <w:hyperlink w:anchor="_ENREF_306" w:tooltip="Belenkov, 2001 #520" w:history="1">
        <w:r w:rsidR="00B4556B">
          <w:rPr>
            <w:noProof/>
          </w:rPr>
          <w:t>306</w:t>
        </w:r>
      </w:hyperlink>
      <w:r w:rsidR="00B4556B">
        <w:rPr>
          <w:noProof/>
        </w:rPr>
        <w:t>]</w:t>
      </w:r>
      <w:r w:rsidR="005B71FF">
        <w:fldChar w:fldCharType="end"/>
      </w:r>
      <w:r w:rsidR="0000428E">
        <w:t xml:space="preserve">. </w:t>
      </w:r>
      <w:r w:rsidR="0035271F">
        <w:t xml:space="preserve">The length of a fringe in a skeletonized (one-pixel thickness) image is obtained by summing the distant between the first pixel of the fringe and the next pixel </w:t>
      </w:r>
      <w:r w:rsidR="0035271F" w:rsidRPr="0035271F">
        <w:t>cumulatively</w:t>
      </w:r>
      <w:r w:rsidR="0035271F">
        <w:t>.</w:t>
      </w:r>
      <w:r w:rsidR="00674A2E">
        <w:t xml:space="preserve"> </w:t>
      </w:r>
      <w:r w:rsidR="00674A2E">
        <w:fldChar w:fldCharType="begin"/>
      </w:r>
      <w:r w:rsidR="00674A2E">
        <w:instrText xml:space="preserve"> REF _Ref10733888 \h </w:instrText>
      </w:r>
      <w:r w:rsidR="00674A2E">
        <w:fldChar w:fldCharType="separate"/>
      </w:r>
      <w:r w:rsidR="00BF02F1" w:rsidRPr="007F6A6B">
        <w:rPr>
          <w:color w:val="00B0F0"/>
        </w:rPr>
        <w:t xml:space="preserve">Figure </w:t>
      </w:r>
      <w:r w:rsidR="00BF02F1">
        <w:rPr>
          <w:noProof/>
          <w:color w:val="00B0F0"/>
        </w:rPr>
        <w:t>30</w:t>
      </w:r>
      <w:r w:rsidR="00674A2E">
        <w:fldChar w:fldCharType="end"/>
      </w:r>
      <w:r w:rsidR="00674A2E">
        <w:t xml:space="preserve"> illustrates a fringe (dark pixels) with the distant between </w:t>
      </w:r>
      <w:r w:rsidR="00756020">
        <w:t>adjacent</w:t>
      </w:r>
      <w:r w:rsidR="00674A2E">
        <w:t xml:space="preserve"> pixels.</w:t>
      </w:r>
      <w:r w:rsidR="0035271F">
        <w:t xml:space="preserve"> The distant between two </w:t>
      </w:r>
      <w:r w:rsidR="00E00F5F">
        <w:t xml:space="preserve">adjacent </w:t>
      </w:r>
      <w:r w:rsidR="006D0D19">
        <w:t xml:space="preserve">pixels are either 1 </w:t>
      </w:r>
      <w:r w:rsidR="0035271F">
        <w:t>if ali</w:t>
      </w:r>
      <w:r w:rsidR="006D0D19">
        <w:t>gned vertically or horizontally</w:t>
      </w:r>
      <w:r w:rsidR="0035271F">
        <w:t xml:space="preserve"> or </w:t>
      </w:r>
      <m:oMath>
        <m:rad>
          <m:radPr>
            <m:degHide m:val="1"/>
            <m:ctrlPr>
              <w:rPr>
                <w:rFonts w:ascii="Cambria Math" w:hAnsi="Cambria Math"/>
                <w:i/>
              </w:rPr>
            </m:ctrlPr>
          </m:radPr>
          <m:deg/>
          <m:e>
            <m:r>
              <w:rPr>
                <w:rFonts w:ascii="Cambria Math" w:hAnsi="Cambria Math"/>
              </w:rPr>
              <m:t>2</m:t>
            </m:r>
          </m:e>
        </m:rad>
      </m:oMath>
      <w:r w:rsidR="006D0D19">
        <w:t xml:space="preserve"> if aligned diagonally</w:t>
      </w:r>
      <w:r w:rsidR="004259C7">
        <w:t xml:space="preserve"> </w:t>
      </w:r>
      <w:r w:rsidR="00674A2E">
        <w:t>(</w:t>
      </w:r>
      <w:r w:rsidR="00674A2E">
        <w:rPr>
          <w:highlight w:val="yellow"/>
        </w:rPr>
        <w:fldChar w:fldCharType="begin"/>
      </w:r>
      <w:r w:rsidR="00674A2E">
        <w:instrText xml:space="preserve"> REF _Ref10733888 \h </w:instrText>
      </w:r>
      <w:r w:rsidR="00674A2E">
        <w:rPr>
          <w:highlight w:val="yellow"/>
        </w:rPr>
      </w:r>
      <w:r w:rsidR="00674A2E">
        <w:rPr>
          <w:highlight w:val="yellow"/>
        </w:rPr>
        <w:fldChar w:fldCharType="separate"/>
      </w:r>
      <w:r w:rsidR="00BF02F1" w:rsidRPr="007F6A6B">
        <w:rPr>
          <w:color w:val="00B0F0"/>
        </w:rPr>
        <w:t xml:space="preserve">Figure </w:t>
      </w:r>
      <w:r w:rsidR="00BF02F1">
        <w:rPr>
          <w:noProof/>
          <w:color w:val="00B0F0"/>
        </w:rPr>
        <w:t>30</w:t>
      </w:r>
      <w:r w:rsidR="00674A2E">
        <w:rPr>
          <w:highlight w:val="yellow"/>
        </w:rPr>
        <w:fldChar w:fldCharType="end"/>
      </w:r>
      <w:r w:rsidR="00674A2E">
        <w:t>)</w:t>
      </w:r>
      <w:r w:rsidR="0035271F">
        <w:t xml:space="preserve">. </w:t>
      </w:r>
      <w:r w:rsidR="00AD52E4">
        <w:t xml:space="preserve">Tortuosity measures the curvature of a fringe implying the extent of </w:t>
      </w:r>
      <w:r w:rsidR="00AD52E4" w:rsidRPr="00AD52E4">
        <w:t>5- and 7-membered carbon rings</w:t>
      </w:r>
      <w:r w:rsidR="00AD52E4">
        <w:t xml:space="preserve"> </w:t>
      </w:r>
      <w:r w:rsidR="00AD52E4">
        <w:fldChar w:fldCharType="begin">
          <w:fldData xml:space="preserve">PEVuZE5vdGU+PENpdGU+PEF1dGhvcj5WYW5kZXIgV2FsPC9BdXRob3I+PFllYXI+MjAwNDwvWWVh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</w:fldData>
        </w:fldChar>
      </w:r>
      <w:r w:rsidR="00B4556B">
        <w:instrText xml:space="preserve"> ADDIN EN.CITE </w:instrText>
      </w:r>
      <w:r w:rsidR="00B4556B">
        <w:fldChar w:fldCharType="begin">
          <w:fldData xml:space="preserve">PEVuZE5vdGU+PENpdGU+PEF1dGhvcj5WYW5kZXIgV2FsPC9BdXRob3I+PFllYXI+MjAwNDwvWWVh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</w:fldData>
        </w:fldChar>
      </w:r>
      <w:r w:rsidR="00B4556B">
        <w:instrText xml:space="preserve"> ADDIN EN.CITE.DATA </w:instrText>
      </w:r>
      <w:r w:rsidR="00B4556B">
        <w:fldChar w:fldCharType="end"/>
      </w:r>
      <w:r w:rsidR="00AD52E4">
        <w:fldChar w:fldCharType="separate"/>
      </w:r>
      <w:r w:rsidR="00B4556B">
        <w:rPr>
          <w:noProof/>
        </w:rPr>
        <w:t>[</w:t>
      </w:r>
      <w:hyperlink w:anchor="_ENREF_301" w:tooltip="Vander Wal, 2004 #521" w:history="1">
        <w:r w:rsidR="00B4556B">
          <w:rPr>
            <w:noProof/>
          </w:rPr>
          <w:t>301</w:t>
        </w:r>
      </w:hyperlink>
      <w:r w:rsidR="00B4556B">
        <w:rPr>
          <w:noProof/>
        </w:rPr>
        <w:t xml:space="preserve">, </w:t>
      </w:r>
      <w:hyperlink w:anchor="_ENREF_307" w:tooltip="Grieco, 2000 #522" w:history="1">
        <w:r w:rsidR="00B4556B">
          <w:rPr>
            <w:noProof/>
          </w:rPr>
          <w:t>307</w:t>
        </w:r>
      </w:hyperlink>
      <w:r w:rsidR="00B4556B">
        <w:rPr>
          <w:noProof/>
        </w:rPr>
        <w:t xml:space="preserve">, </w:t>
      </w:r>
      <w:hyperlink w:anchor="_ENREF_308" w:tooltip="Pope, 1993 #523" w:history="1">
        <w:r w:rsidR="00B4556B">
          <w:rPr>
            <w:noProof/>
          </w:rPr>
          <w:t>308</w:t>
        </w:r>
      </w:hyperlink>
      <w:r w:rsidR="00B4556B">
        <w:rPr>
          <w:noProof/>
        </w:rPr>
        <w:t>]</w:t>
      </w:r>
      <w:r w:rsidR="00AD52E4">
        <w:fldChar w:fldCharType="end"/>
      </w:r>
      <w:r w:rsidR="00AD52E4">
        <w:t xml:space="preserve">. </w:t>
      </w:r>
      <w:r w:rsidR="007B4539">
        <w:t xml:space="preserve">Tortuosity is an </w:t>
      </w:r>
      <w:r w:rsidR="00D977B4">
        <w:t>indication of disorder within the material and is defined by the ratio of the fringe length to the distant between the fringe endpoints</w:t>
      </w:r>
      <w:r w:rsidR="00070678">
        <w:t xml:space="preserve"> </w:t>
      </w:r>
      <w:r w:rsidR="00674A2E">
        <w:t>(</w:t>
      </w:r>
      <w:r w:rsidR="00674A2E">
        <w:rPr>
          <w:highlight w:val="yellow"/>
        </w:rPr>
        <w:fldChar w:fldCharType="begin"/>
      </w:r>
      <w:r w:rsidR="00674A2E">
        <w:instrText xml:space="preserve"> REF _Ref10733888 \h </w:instrText>
      </w:r>
      <w:r w:rsidR="00674A2E">
        <w:rPr>
          <w:highlight w:val="yellow"/>
        </w:rPr>
      </w:r>
      <w:r w:rsidR="00674A2E">
        <w:rPr>
          <w:highlight w:val="yellow"/>
        </w:rPr>
        <w:fldChar w:fldCharType="separate"/>
      </w:r>
      <w:r w:rsidR="00BF02F1" w:rsidRPr="007F6A6B">
        <w:rPr>
          <w:color w:val="00B0F0"/>
        </w:rPr>
        <w:t xml:space="preserve">Figure </w:t>
      </w:r>
      <w:r w:rsidR="00BF02F1">
        <w:rPr>
          <w:noProof/>
          <w:color w:val="00B0F0"/>
        </w:rPr>
        <w:t>30</w:t>
      </w:r>
      <w:r w:rsidR="00674A2E">
        <w:rPr>
          <w:highlight w:val="yellow"/>
        </w:rPr>
        <w:fldChar w:fldCharType="end"/>
      </w:r>
      <w:r w:rsidR="00674A2E">
        <w:t>)</w:t>
      </w:r>
      <w:r w:rsidR="00D977B4">
        <w:t>.</w:t>
      </w:r>
      <w:r w:rsidR="00674A2E">
        <w:t xml:space="preserve"> Therefore, the lowest possible value of tortuosity is 1 (for a straight fringe) </w:t>
      </w:r>
      <w:r w:rsidR="00413F93">
        <w:t xml:space="preserve">and the value increases with increasing the curvature. </w:t>
      </w:r>
      <w:r w:rsidR="00756020">
        <w:t>fringe separation is the mean distance between neighboring carbon layer planes.</w:t>
      </w:r>
      <w:r w:rsidR="00BB4400">
        <w:t xml:space="preserve"> In order to obtain the most reliable result, the spacing is measured manually by finding parallel adjacent </w:t>
      </w:r>
      <w:r w:rsidR="00D46C36">
        <w:t>fringes and measuring the normal distant between them.</w:t>
      </w:r>
    </w:p>
    <w:p w14:paraId="0354677A" w14:textId="77777777" w:rsidR="00674A2E" w:rsidRDefault="007A7C87" w:rsidP="007A7C87">
      <w:pPr>
        <w:ind w:firstLine="0"/>
        <w:jc w:val="center"/>
      </w:pPr>
      <w:r>
        <w:rPr>
          <w:noProof/>
        </w:rPr>
        <w:drawing>
          <wp:inline distT="0" distB="0" distL="0" distR="0" wp14:anchorId="32D1816B" wp14:editId="2A5EAF87">
            <wp:extent cx="2858647" cy="196959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Screen Shot 2019-07-02 at 10.28.08 PM.png"/>
                    <pic:cNvPicPr/>
                  </pic:nvPicPr>
                  <pic:blipFill>
                    <a:blip r:embed="rId37"/>
                    <a:stretch>
                      <a:fillRect/>
                    </a:stretch>
                  </pic:blipFill>
                  <pic:spPr>
                    <a:xfrm>
                      <a:off x="0" y="0"/>
                      <a:ext cx="2902437" cy="1999766"/>
                    </a:xfrm>
                    <a:prstGeom prst="rect">
                      <a:avLst/>
                    </a:prstGeom>
                  </pic:spPr>
                </pic:pic>
              </a:graphicData>
            </a:graphic>
          </wp:inline>
        </w:drawing>
      </w:r>
    </w:p>
    <w:p w14:paraId="5812600D" w14:textId="5B21DBE8" w:rsidR="00674A2E" w:rsidRDefault="00674A2E" w:rsidP="00401C1F">
      <w:pPr>
        <w:pStyle w:val="Caption"/>
        <w:jc w:val="both"/>
      </w:pPr>
      <w:bookmarkStart w:id="123" w:name="_Ref10733888"/>
      <w:bookmarkStart w:id="124" w:name="_Toc15056413"/>
      <w:r w:rsidRPr="007F6A6B">
        <w:rPr>
          <w:color w:val="00B0F0"/>
        </w:rPr>
        <w:t xml:space="preserve">Figure </w:t>
      </w:r>
      <w:r w:rsidRPr="007F6A6B">
        <w:rPr>
          <w:color w:val="00B0F0"/>
        </w:rPr>
        <w:fldChar w:fldCharType="begin"/>
      </w:r>
      <w:r w:rsidRPr="007F6A6B">
        <w:rPr>
          <w:color w:val="00B0F0"/>
        </w:rPr>
        <w:instrText xml:space="preserve"> SEQ Figure \* ARABIC </w:instrText>
      </w:r>
      <w:r w:rsidRPr="007F6A6B">
        <w:rPr>
          <w:color w:val="00B0F0"/>
        </w:rPr>
        <w:fldChar w:fldCharType="separate"/>
      </w:r>
      <w:r w:rsidR="00BF02F1">
        <w:rPr>
          <w:noProof/>
          <w:color w:val="00B0F0"/>
        </w:rPr>
        <w:t>30</w:t>
      </w:r>
      <w:r w:rsidRPr="007F6A6B">
        <w:rPr>
          <w:color w:val="00B0F0"/>
        </w:rPr>
        <w:fldChar w:fldCharType="end"/>
      </w:r>
      <w:bookmarkEnd w:id="123"/>
      <w:r>
        <w:t xml:space="preserve">. </w:t>
      </w:r>
      <w:r w:rsidR="00B75376">
        <w:t>A</w:t>
      </w:r>
      <w:r w:rsidR="00413F93">
        <w:t xml:space="preserve"> magnified fringe with various length parameters. The distant between vertically or horizontally aligned pixels is 1 and between diagonally aligned pixels is </w:t>
      </w:r>
      <m:oMath>
        <m:rad>
          <m:radPr>
            <m:degHide m:val="1"/>
            <m:ctrlPr>
              <w:rPr>
                <w:rFonts w:ascii="Cambria Math" w:hAnsi="Cambria Math"/>
                <w:i/>
              </w:rPr>
            </m:ctrlPr>
          </m:radPr>
          <m:deg/>
          <m:e>
            <m:r>
              <m:rPr>
                <m:sty m:val="bi"/>
              </m:rPr>
              <w:rPr>
                <w:rFonts w:ascii="Cambria Math" w:hAnsi="Cambria Math"/>
              </w:rPr>
              <m:t>2</m:t>
            </m:r>
          </m:e>
        </m:rad>
      </m:oMath>
      <w:r w:rsidR="00413F93">
        <w:t>.</w:t>
      </w:r>
      <w:bookmarkEnd w:id="124"/>
    </w:p>
    <w:p w14:paraId="53FBBD6C" w14:textId="77777777" w:rsidR="00AF381C" w:rsidRDefault="00AF381C" w:rsidP="00AF381C">
      <w:pPr>
        <w:jc w:val="both"/>
      </w:pPr>
    </w:p>
    <w:p w14:paraId="7B9EBBE3" w14:textId="2A305795" w:rsidR="009A5343" w:rsidRDefault="0014131D" w:rsidP="00D53F31">
      <w:pPr>
        <w:jc w:val="both"/>
      </w:pPr>
      <w:r>
        <w:t>There are also various image analysis algorithms developed by researchers to extract the statistical data out of the HR</w:t>
      </w:r>
      <w:r w:rsidR="00183526">
        <w:t>-</w:t>
      </w:r>
      <w:r>
        <w:t xml:space="preserve">TEM images </w:t>
      </w:r>
      <w:r>
        <w:fldChar w:fldCharType="begin">
          <w:fldData xml:space="preserve">PEVuZE5vdGU+PENpdGU+PEF1dGhvcj5ZZWhsaXU8L0F1dGhvcj48WWVhcj4yMDExPC9ZZWFyPjxS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</w:fldData>
        </w:fldChar>
      </w:r>
      <w:r w:rsidR="00B4556B">
        <w:instrText xml:space="preserve"> ADDIN EN.CITE </w:instrText>
      </w:r>
      <w:r w:rsidR="00B4556B">
        <w:fldChar w:fldCharType="begin">
          <w:fldData xml:space="preserve">PEVuZE5vdGU+PENpdGU+PEF1dGhvcj5ZZWhsaXU8L0F1dGhvcj48WWVhcj4yMDExPC9ZZWFyPjxS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</w:fldData>
        </w:fldChar>
      </w:r>
      <w:r w:rsidR="00B4556B">
        <w:instrText xml:space="preserve"> ADDIN EN.CITE.DATA </w:instrText>
      </w:r>
      <w:r w:rsidR="00B4556B">
        <w:fldChar w:fldCharType="end"/>
      </w:r>
      <w:r>
        <w:fldChar w:fldCharType="separate"/>
      </w:r>
      <w:r w:rsidR="00B4556B">
        <w:rPr>
          <w:noProof/>
        </w:rPr>
        <w:t>[</w:t>
      </w:r>
      <w:hyperlink w:anchor="_ENREF_303" w:tooltip="Shim, 2000 #513" w:history="1">
        <w:r w:rsidR="00B4556B">
          <w:rPr>
            <w:noProof/>
          </w:rPr>
          <w:t>303</w:t>
        </w:r>
      </w:hyperlink>
      <w:r w:rsidR="00B4556B">
        <w:rPr>
          <w:noProof/>
        </w:rPr>
        <w:t xml:space="preserve">, </w:t>
      </w:r>
      <w:hyperlink w:anchor="_ENREF_305" w:tooltip="Yehliu, 2011 #514" w:history="1">
        <w:r w:rsidR="00B4556B">
          <w:rPr>
            <w:noProof/>
          </w:rPr>
          <w:t>305</w:t>
        </w:r>
      </w:hyperlink>
      <w:r w:rsidR="00B4556B">
        <w:rPr>
          <w:noProof/>
        </w:rPr>
        <w:t xml:space="preserve">, </w:t>
      </w:r>
      <w:hyperlink w:anchor="_ENREF_309" w:tooltip="Yehliu, 2011 #512" w:history="1">
        <w:r w:rsidR="00B4556B">
          <w:rPr>
            <w:noProof/>
          </w:rPr>
          <w:t>309</w:t>
        </w:r>
      </w:hyperlink>
      <w:r w:rsidR="00B4556B">
        <w:rPr>
          <w:noProof/>
        </w:rPr>
        <w:t>]</w:t>
      </w:r>
      <w:r>
        <w:fldChar w:fldCharType="end"/>
      </w:r>
      <w:r>
        <w:t>.</w:t>
      </w:r>
      <w:r w:rsidR="00743E93">
        <w:t xml:space="preserve"> </w:t>
      </w:r>
      <w:r w:rsidR="00F12B15">
        <w:t xml:space="preserve">The algorithm used in this study is very similar to the one developed by </w:t>
      </w:r>
      <w:r w:rsidR="00F12B15" w:rsidRPr="00F12B15">
        <w:t>Yehliu</w:t>
      </w:r>
      <w:r w:rsidR="00F12B15">
        <w:t xml:space="preserve"> et al. </w:t>
      </w:r>
      <w:r w:rsidR="00B8377A">
        <w:fldChar w:fldCharType="begin"/>
      </w:r>
      <w:r w:rsidR="00B4556B">
        <w:instrText xml:space="preserve"> ADDIN EN.CITE &lt;EndNote&gt;&lt;Cite&gt;&lt;Author&gt;Yehliu&lt;/Author&gt;&lt;Year&gt;2011&lt;/Year&gt;&lt;RecNum&gt;514&lt;/RecNum&gt;&lt;DisplayText&gt;[305]&lt;/DisplayText&gt;&lt;record&gt;&lt;rec-number&gt;514&lt;/rec-number&gt;&lt;foreign-keys&gt;&lt;key app="EN" db-id="x9w99wppkstf94edr97xz2e1d2999zv2swz2" timestamp="1559850057"&gt;514&lt;/key&gt;&lt;/foreign-keys&gt;&lt;ref-type name="Journal Article"&gt;17&lt;/ref-type&gt;&lt;contributors&gt;&lt;authors&gt;&lt;author&gt;Yehliu, Kuen&lt;/author&gt;&lt;author&gt;Vander Wal, Randy L&lt;/author&gt;&lt;author&gt;Boehman, André L&lt;/author&gt;&lt;/authors&gt;&lt;/contributors&gt;&lt;titles&gt;&lt;title&gt;Development of an HRTEM image analysis method to quantify carbon nanostructure&lt;/title&gt;&lt;secondary-title&gt;Combustion and Flame&lt;/secondary-title&gt;&lt;/titles&gt;&lt;periodical&gt;&lt;full-title&gt;Combustion and Flame&lt;/full-title&gt;&lt;/periodical&gt;&lt;pages&gt;1837-1851&lt;/pages&gt;&lt;volume&gt;158&lt;/volume&gt;&lt;number&gt;9&lt;/number&gt;&lt;dates&gt;&lt;year&gt;2011&lt;/year&gt;&lt;/dates&gt;&lt;isbn&gt;0010-2180&lt;/isbn&gt;&lt;urls&gt;&lt;/urls&gt;&lt;/record&gt;&lt;/Cite&gt;&lt;/EndNote&gt;</w:instrText>
      </w:r>
      <w:r w:rsidR="00B8377A">
        <w:fldChar w:fldCharType="separate"/>
      </w:r>
      <w:r w:rsidR="00B4556B">
        <w:rPr>
          <w:noProof/>
        </w:rPr>
        <w:t>[</w:t>
      </w:r>
      <w:hyperlink w:anchor="_ENREF_305" w:tooltip="Yehliu, 2011 #514" w:history="1">
        <w:r w:rsidR="00B4556B">
          <w:rPr>
            <w:noProof/>
          </w:rPr>
          <w:t>305</w:t>
        </w:r>
      </w:hyperlink>
      <w:r w:rsidR="00B4556B">
        <w:rPr>
          <w:noProof/>
        </w:rPr>
        <w:t>]</w:t>
      </w:r>
      <w:r w:rsidR="00B8377A">
        <w:fldChar w:fldCharType="end"/>
      </w:r>
      <w:r w:rsidR="00F12B15">
        <w:t xml:space="preserve">. ImageJ was the main software to implement the various steps of the algorithm. </w:t>
      </w:r>
      <w:r w:rsidR="00EA52D3">
        <w:t>The first step is the r</w:t>
      </w:r>
      <w:r w:rsidR="00EA52D3" w:rsidRPr="00EA52D3">
        <w:t>egion of interest (ROI) selection</w:t>
      </w:r>
      <w:r w:rsidR="003062D6">
        <w:t xml:space="preserve"> (</w:t>
      </w:r>
      <w:r w:rsidR="003062D6">
        <w:fldChar w:fldCharType="begin"/>
      </w:r>
      <w:r w:rsidR="003062D6">
        <w:instrText xml:space="preserve"> REF _Ref12460538 \h </w:instrText>
      </w:r>
      <w:r w:rsidR="003062D6">
        <w:fldChar w:fldCharType="separate"/>
      </w:r>
      <w:r w:rsidR="00BF02F1" w:rsidRPr="008A44F2">
        <w:rPr>
          <w:color w:val="00B0F0"/>
        </w:rPr>
        <w:t xml:space="preserve">Figure </w:t>
      </w:r>
      <w:r w:rsidR="00BF02F1">
        <w:rPr>
          <w:noProof/>
          <w:color w:val="00B0F0"/>
        </w:rPr>
        <w:t>31</w:t>
      </w:r>
      <w:r w:rsidR="003062D6">
        <w:fldChar w:fldCharType="end"/>
      </w:r>
      <w:r w:rsidR="003062D6" w:rsidRPr="003062D6">
        <w:rPr>
          <w:color w:val="00B0F0"/>
        </w:rPr>
        <w:t>.2</w:t>
      </w:r>
      <w:r w:rsidR="003062D6">
        <w:t>)</w:t>
      </w:r>
      <w:r w:rsidR="00EA52D3">
        <w:t xml:space="preserve">. </w:t>
      </w:r>
      <w:r w:rsidR="00276EA6">
        <w:t xml:space="preserve">ROI was selected manually to only consider the sufficient and clear fringes. For instance, the background (carbon film on the TEM grid), </w:t>
      </w:r>
      <w:r w:rsidR="00FC27C2">
        <w:t xml:space="preserve">irrelevant objects, highly noisy areas, and particles overlapping regions should be avoided when selecting the ROI. All the pixels outside the ROI are deleted before processing the image. </w:t>
      </w:r>
      <w:r w:rsidR="00623093">
        <w:t>The next step is the contrast enhancement</w:t>
      </w:r>
      <w:r w:rsidR="003062D6">
        <w:t xml:space="preserve"> (</w:t>
      </w:r>
      <w:r w:rsidR="003062D6">
        <w:fldChar w:fldCharType="begin"/>
      </w:r>
      <w:r w:rsidR="003062D6">
        <w:instrText xml:space="preserve"> REF _Ref12460538 \h </w:instrText>
      </w:r>
      <w:r w:rsidR="003062D6">
        <w:fldChar w:fldCharType="separate"/>
      </w:r>
      <w:r w:rsidR="00BF02F1" w:rsidRPr="008A44F2">
        <w:rPr>
          <w:color w:val="00B0F0"/>
        </w:rPr>
        <w:t xml:space="preserve">Figure </w:t>
      </w:r>
      <w:r w:rsidR="00BF02F1">
        <w:rPr>
          <w:noProof/>
          <w:color w:val="00B0F0"/>
        </w:rPr>
        <w:t>31</w:t>
      </w:r>
      <w:r w:rsidR="003062D6">
        <w:fldChar w:fldCharType="end"/>
      </w:r>
      <w:r w:rsidR="003062D6" w:rsidRPr="003062D6">
        <w:rPr>
          <w:color w:val="00B0F0"/>
        </w:rPr>
        <w:t>.3</w:t>
      </w:r>
      <w:r w:rsidR="003062D6">
        <w:t>)</w:t>
      </w:r>
      <w:r w:rsidR="00623093">
        <w:t>. A high contrast image has a large difference between the highest and lowest intensity levels.</w:t>
      </w:r>
      <w:r w:rsidR="00834C2D">
        <w:t xml:space="preserve"> The image contrast was increased by ImageJ with histogram equalization option turned on which transforms the image intensity histogram into a uniform probability density function as suggested by Ref. </w:t>
      </w:r>
      <w:r w:rsidR="00B8377A">
        <w:fldChar w:fldCharType="begin"/>
      </w:r>
      <w:r w:rsidR="00B4556B">
        <w:instrText xml:space="preserve"> ADDIN EN.CITE &lt;EndNote&gt;&lt;Cite&gt;&lt;Author&gt;Yehliu&lt;/Author&gt;&lt;Year&gt;2011&lt;/Year&gt;&lt;RecNum&gt;514&lt;/RecNum&gt;&lt;DisplayText&gt;[305]&lt;/DisplayText&gt;&lt;record&gt;&lt;rec-number&gt;514&lt;/rec-number&gt;&lt;foreign-keys&gt;&lt;key app="EN" db-id="x9w99wppkstf94edr97xz2e1d2999zv2swz2" timestamp="1559850057"&gt;514&lt;/key&gt;&lt;/foreign-keys&gt;&lt;ref-type name="Journal Article"&gt;17&lt;/ref-type&gt;&lt;contributors&gt;&lt;authors&gt;&lt;author&gt;Yehliu, Kuen&lt;/author&gt;&lt;author&gt;Vander Wal, Randy L&lt;/author&gt;&lt;author&gt;Boehman, André L&lt;/author&gt;&lt;/authors&gt;&lt;/contributors&gt;&lt;titles&gt;&lt;title&gt;Development of an HRTEM image analysis method to quantify carbon nanostructure&lt;/title&gt;&lt;secondary-title&gt;Combustion and Flame&lt;/secondary-title&gt;&lt;/titles&gt;&lt;periodical&gt;&lt;full-title&gt;Combustion and Flame&lt;/full-title&gt;&lt;/periodical&gt;&lt;pages&gt;1837-1851&lt;/pages&gt;&lt;volume&gt;158&lt;/volume&gt;&lt;number&gt;9&lt;/number&gt;&lt;dates&gt;&lt;year&gt;2011&lt;/year&gt;&lt;/dates&gt;&lt;isbn&gt;0010-2180&lt;/isbn&gt;&lt;urls&gt;&lt;/urls&gt;&lt;/record&gt;&lt;/Cite&gt;&lt;/EndNote&gt;</w:instrText>
      </w:r>
      <w:r w:rsidR="00B8377A">
        <w:fldChar w:fldCharType="separate"/>
      </w:r>
      <w:r w:rsidR="00B4556B">
        <w:rPr>
          <w:noProof/>
        </w:rPr>
        <w:t>[</w:t>
      </w:r>
      <w:hyperlink w:anchor="_ENREF_305" w:tooltip="Yehliu, 2011 #514" w:history="1">
        <w:r w:rsidR="00B4556B">
          <w:rPr>
            <w:noProof/>
          </w:rPr>
          <w:t>305</w:t>
        </w:r>
      </w:hyperlink>
      <w:r w:rsidR="00B4556B">
        <w:rPr>
          <w:noProof/>
        </w:rPr>
        <w:t>]</w:t>
      </w:r>
      <w:r w:rsidR="00B8377A">
        <w:fldChar w:fldCharType="end"/>
      </w:r>
      <w:r w:rsidR="00B8377A">
        <w:t xml:space="preserve">. </w:t>
      </w:r>
      <w:r w:rsidR="00A26BFC">
        <w:t xml:space="preserve">While applying histogram equalization improves the contrast of the image, it </w:t>
      </w:r>
      <w:r w:rsidR="00821628">
        <w:t>also increase</w:t>
      </w:r>
      <w:r w:rsidR="00C06046">
        <w:t>s</w:t>
      </w:r>
      <w:r w:rsidR="00821628">
        <w:t xml:space="preserve"> the contrast of the background noise which</w:t>
      </w:r>
      <w:r w:rsidR="001B6AAF">
        <w:t xml:space="preserve"> affects the robustness of the algorithm, especially the processes after the image binarization</w:t>
      </w:r>
      <w:r w:rsidR="00BC3831">
        <w:t xml:space="preserve"> </w:t>
      </w:r>
      <w:r w:rsidR="00BC3831">
        <w:fldChar w:fldCharType="begin"/>
      </w:r>
      <w:r w:rsidR="00B4556B">
        <w:instrText xml:space="preserve"> ADDIN EN.CITE &lt;EndNote&gt;&lt;Cite&gt;&lt;Author&gt;Yehliu&lt;/Author&gt;&lt;Year&gt;2011&lt;/Year&gt;&lt;RecNum&gt;514&lt;/RecNum&gt;&lt;DisplayText&gt;[305]&lt;/DisplayText&gt;&lt;record&gt;&lt;rec-number&gt;514&lt;/rec-number&gt;&lt;foreign-keys&gt;&lt;key app="EN" db-id="x9w99wppkstf94edr97xz2e1d2999zv2swz2" timestamp="1559850057"&gt;514&lt;/key&gt;&lt;/foreign-keys&gt;&lt;ref-type name="Journal Article"&gt;17&lt;/ref-type&gt;&lt;contributors&gt;&lt;authors&gt;&lt;author&gt;Yehliu, Kuen&lt;/author&gt;&lt;author&gt;Vander Wal, Randy L&lt;/author&gt;&lt;author&gt;Boehman, André L&lt;/author&gt;&lt;/authors&gt;&lt;/contributors&gt;&lt;titles&gt;&lt;title&gt;Development of an HRTEM image analysis method to quantify carbon nanostructure&lt;/title&gt;&lt;secondary-title&gt;Combustion and Flame&lt;/secondary-title&gt;&lt;/titles&gt;&lt;periodical&gt;&lt;full-title&gt;Combustion and Flame&lt;/full-title&gt;&lt;/periodical&gt;&lt;pages&gt;1837-1851&lt;/pages&gt;&lt;volume&gt;158&lt;/volume&gt;&lt;number&gt;9&lt;/number&gt;&lt;dates&gt;&lt;year&gt;2011&lt;/year&gt;&lt;/dates&gt;&lt;isbn&gt;0010-2180&lt;/isbn&gt;&lt;urls&gt;&lt;/urls&gt;&lt;/record&gt;&lt;/Cite&gt;&lt;/EndNote&gt;</w:instrText>
      </w:r>
      <w:r w:rsidR="00BC3831">
        <w:fldChar w:fldCharType="separate"/>
      </w:r>
      <w:r w:rsidR="00B4556B">
        <w:rPr>
          <w:noProof/>
        </w:rPr>
        <w:t>[</w:t>
      </w:r>
      <w:hyperlink w:anchor="_ENREF_305" w:tooltip="Yehliu, 2011 #514" w:history="1">
        <w:r w:rsidR="00B4556B">
          <w:rPr>
            <w:noProof/>
          </w:rPr>
          <w:t>305</w:t>
        </w:r>
      </w:hyperlink>
      <w:r w:rsidR="00B4556B">
        <w:rPr>
          <w:noProof/>
        </w:rPr>
        <w:t>]</w:t>
      </w:r>
      <w:r w:rsidR="00BC3831">
        <w:fldChar w:fldCharType="end"/>
      </w:r>
      <w:r w:rsidR="00BC3831">
        <w:t xml:space="preserve">. </w:t>
      </w:r>
      <w:r w:rsidR="001B6AAF">
        <w:t xml:space="preserve">Therefore, a </w:t>
      </w:r>
      <w:r w:rsidR="001B6AAF" w:rsidRPr="001B6AAF">
        <w:t>Gaussian</w:t>
      </w:r>
      <w:r w:rsidR="001B6AAF">
        <w:t xml:space="preserve"> lowpass filter is applied as the following step in order to lessen the high-frequency noise </w:t>
      </w:r>
      <w:r w:rsidR="007E5A33">
        <w:fldChar w:fldCharType="begin"/>
      </w:r>
      <w:r w:rsidR="00B4556B">
        <w:instrText xml:space="preserve"> ADDIN EN.CITE &lt;EndNote&gt;&lt;Cite&gt;&lt;Author&gt;Gonzalez&lt;/Author&gt;&lt;Year&gt;2008&lt;/Year&gt;&lt;RecNum&gt;524&lt;/RecNum&gt;&lt;DisplayText&gt;[310]&lt;/DisplayText&gt;&lt;record&gt;&lt;rec-number&gt;524&lt;/rec-number&gt;&lt;foreign-keys&gt;&lt;key app="EN" db-id="x9w99wppkstf94edr97xz2e1d2999zv2swz2" timestamp="1559866646"&gt;524&lt;/key&gt;&lt;/foreign-keys&gt;&lt;ref-type name="Journal Article"&gt;17&lt;/ref-type&gt;&lt;contributors&gt;&lt;authors&gt;&lt;author&gt;Gonzalez, RC&lt;/author&gt;&lt;author&gt;Woods, RE&lt;/author&gt;&lt;/authors&gt;&lt;/contributors&gt;&lt;titles&gt;&lt;title&gt;Digital image processing: Pearson prentice hall&lt;/title&gt;&lt;secondary-title&gt;Upper Saddle River, NJ&lt;/secondary-title&gt;&lt;/titles&gt;&lt;periodical&gt;&lt;full-title&gt;Upper Saddle River, NJ&lt;/full-title&gt;&lt;/periodical&gt;&lt;volume&gt;1&lt;/volume&gt;&lt;dates&gt;&lt;year&gt;2008&lt;/year&gt;&lt;/dates&gt;&lt;urls&gt;&lt;/urls&gt;&lt;/record&gt;&lt;/Cite&gt;&lt;/EndNote&gt;</w:instrText>
      </w:r>
      <w:r w:rsidR="007E5A33">
        <w:fldChar w:fldCharType="separate"/>
      </w:r>
      <w:r w:rsidR="00B4556B">
        <w:rPr>
          <w:noProof/>
        </w:rPr>
        <w:t>[</w:t>
      </w:r>
      <w:hyperlink w:anchor="_ENREF_310" w:tooltip="Gonzalez, 2008 #524" w:history="1">
        <w:r w:rsidR="00B4556B">
          <w:rPr>
            <w:noProof/>
          </w:rPr>
          <w:t>310</w:t>
        </w:r>
      </w:hyperlink>
      <w:r w:rsidR="00B4556B">
        <w:rPr>
          <w:noProof/>
        </w:rPr>
        <w:t>]</w:t>
      </w:r>
      <w:r w:rsidR="007E5A33">
        <w:fldChar w:fldCharType="end"/>
      </w:r>
      <w:r w:rsidR="003062D6">
        <w:t xml:space="preserve"> (</w:t>
      </w:r>
      <w:r w:rsidR="003062D6">
        <w:fldChar w:fldCharType="begin"/>
      </w:r>
      <w:r w:rsidR="003062D6">
        <w:instrText xml:space="preserve"> REF _Ref12460538 \h </w:instrText>
      </w:r>
      <w:r w:rsidR="003062D6">
        <w:fldChar w:fldCharType="separate"/>
      </w:r>
      <w:r w:rsidR="00BF02F1" w:rsidRPr="008A44F2">
        <w:rPr>
          <w:color w:val="00B0F0"/>
        </w:rPr>
        <w:t xml:space="preserve">Figure </w:t>
      </w:r>
      <w:r w:rsidR="00BF02F1">
        <w:rPr>
          <w:noProof/>
          <w:color w:val="00B0F0"/>
        </w:rPr>
        <w:t>31</w:t>
      </w:r>
      <w:r w:rsidR="003062D6">
        <w:fldChar w:fldCharType="end"/>
      </w:r>
      <w:r w:rsidR="003062D6" w:rsidRPr="003062D6">
        <w:rPr>
          <w:color w:val="00B0F0"/>
        </w:rPr>
        <w:t>.4</w:t>
      </w:r>
      <w:r w:rsidR="003062D6">
        <w:t>)</w:t>
      </w:r>
      <w:r w:rsidR="001B6AAF">
        <w:t>.</w:t>
      </w:r>
      <w:r w:rsidR="00570D75">
        <w:t xml:space="preserve"> If the binarization is applied at this point (after lowpass filter), the result would be inaccurate due to the uneven illumination which is common i</w:t>
      </w:r>
      <w:r w:rsidR="00F35691">
        <w:t>n HR</w:t>
      </w:r>
      <w:r w:rsidR="00183526">
        <w:t>-</w:t>
      </w:r>
      <w:r w:rsidR="00F35691">
        <w:t xml:space="preserve">TEM </w:t>
      </w:r>
      <w:r w:rsidR="00570D75">
        <w:t>images.</w:t>
      </w:r>
      <w:r w:rsidR="006E56AE">
        <w:t xml:space="preserve"> The binarization applies a threshold across the whole image leading to areas with undistinguishable fringes due to uneven illumination. This issue can be addressed by </w:t>
      </w:r>
      <w:r w:rsidR="007E5A33">
        <w:t xml:space="preserve">applying various thresholds for different regions of the image </w:t>
      </w:r>
      <w:r w:rsidR="007E5A33">
        <w:fldChar w:fldCharType="begin"/>
      </w:r>
      <w:r w:rsidR="00B4556B">
        <w:instrText xml:space="preserve"> ADDIN EN.CITE &lt;EndNote&gt;&lt;Cite&gt;&lt;Author&gt;Gonzalez&lt;/Author&gt;&lt;Year&gt;2008&lt;/Year&gt;&lt;RecNum&gt;524&lt;/RecNum&gt;&lt;DisplayText&gt;[310]&lt;/DisplayText&gt;&lt;record&gt;&lt;rec-number&gt;524&lt;/rec-number&gt;&lt;foreign-keys&gt;&lt;key app="EN" db-id="x9w99wppkstf94edr97xz2e1d2999zv2swz2" timestamp="1559866646"&gt;524&lt;/key&gt;&lt;/foreign-keys&gt;&lt;ref-type name="Journal Article"&gt;17&lt;/ref-type&gt;&lt;contributors&gt;&lt;authors&gt;&lt;author&gt;Gonzalez, RC&lt;/author&gt;&lt;author&gt;Woods, RE&lt;/author&gt;&lt;/authors&gt;&lt;/contributors&gt;&lt;titles&gt;&lt;title&gt;Digital image processing: Pearson prentice hall&lt;/title&gt;&lt;secondary-title&gt;Upper Saddle River, NJ&lt;/secondary-title&gt;&lt;/titles&gt;&lt;periodical&gt;&lt;full-title&gt;Upper Saddle River, NJ&lt;/full-title&gt;&lt;/periodical&gt;&lt;volume&gt;1&lt;/volume&gt;&lt;dates&gt;&lt;year&gt;2008&lt;/year&gt;&lt;/dates&gt;&lt;urls&gt;&lt;/urls&gt;&lt;/record&gt;&lt;/Cite&gt;&lt;/EndNote&gt;</w:instrText>
      </w:r>
      <w:r w:rsidR="007E5A33">
        <w:fldChar w:fldCharType="separate"/>
      </w:r>
      <w:r w:rsidR="00B4556B">
        <w:rPr>
          <w:noProof/>
        </w:rPr>
        <w:t>[</w:t>
      </w:r>
      <w:hyperlink w:anchor="_ENREF_310" w:tooltip="Gonzalez, 2008 #524" w:history="1">
        <w:r w:rsidR="00B4556B">
          <w:rPr>
            <w:noProof/>
          </w:rPr>
          <w:t>310</w:t>
        </w:r>
      </w:hyperlink>
      <w:r w:rsidR="00B4556B">
        <w:rPr>
          <w:noProof/>
        </w:rPr>
        <w:t>]</w:t>
      </w:r>
      <w:r w:rsidR="007E5A33">
        <w:fldChar w:fldCharType="end"/>
      </w:r>
      <w:r w:rsidR="007E5A33">
        <w:t>. A</w:t>
      </w:r>
      <w:r w:rsidR="007E5A33" w:rsidRPr="007E5A33">
        <w:t xml:space="preserve"> top-hat transformation</w:t>
      </w:r>
      <w:r w:rsidR="007E5A33">
        <w:t xml:space="preserve"> can correct the uneven illumination by subdividing the image into multiple regions and thresholding each region separately </w:t>
      </w:r>
      <w:r w:rsidR="007E5A33">
        <w:fldChar w:fldCharType="begin">
          <w:fldData xml:space="preserve">PEVuZE5vdGU+PENpdGU+PEF1dGhvcj5ZZWhsaXU8L0F1dGhvcj48WWVhcj4yMDExPC9ZZWFyPjxS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</w:fldData>
        </w:fldChar>
      </w:r>
      <w:r w:rsidR="00B4556B">
        <w:instrText xml:space="preserve"> ADDIN EN.CITE </w:instrText>
      </w:r>
      <w:r w:rsidR="00B4556B">
        <w:fldChar w:fldCharType="begin">
          <w:fldData xml:space="preserve">PEVuZE5vdGU+PENpdGU+PEF1dGhvcj5ZZWhsaXU8L0F1dGhvcj48WWVhcj4yMDExPC9ZZWFyPjxS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</w:fldData>
        </w:fldChar>
      </w:r>
      <w:r w:rsidR="00B4556B">
        <w:instrText xml:space="preserve"> ADDIN EN.CITE.DATA </w:instrText>
      </w:r>
      <w:r w:rsidR="00B4556B">
        <w:fldChar w:fldCharType="end"/>
      </w:r>
      <w:r w:rsidR="007E5A33">
        <w:fldChar w:fldCharType="separate"/>
      </w:r>
      <w:r w:rsidR="00B4556B">
        <w:rPr>
          <w:noProof/>
        </w:rPr>
        <w:t>[</w:t>
      </w:r>
      <w:hyperlink w:anchor="_ENREF_304" w:tooltip="Galvez, 2002 #519" w:history="1">
        <w:r w:rsidR="00B4556B">
          <w:rPr>
            <w:noProof/>
          </w:rPr>
          <w:t>304</w:t>
        </w:r>
      </w:hyperlink>
      <w:r w:rsidR="00B4556B">
        <w:rPr>
          <w:noProof/>
        </w:rPr>
        <w:t xml:space="preserve">, </w:t>
      </w:r>
      <w:hyperlink w:anchor="_ENREF_305" w:tooltip="Yehliu, 2011 #514" w:history="1">
        <w:r w:rsidR="00B4556B">
          <w:rPr>
            <w:noProof/>
          </w:rPr>
          <w:t>305</w:t>
        </w:r>
      </w:hyperlink>
      <w:r w:rsidR="00B4556B">
        <w:rPr>
          <w:noProof/>
        </w:rPr>
        <w:t xml:space="preserve">, </w:t>
      </w:r>
      <w:hyperlink w:anchor="_ENREF_310" w:tooltip="Gonzalez, 2008 #524" w:history="1">
        <w:r w:rsidR="00B4556B">
          <w:rPr>
            <w:noProof/>
          </w:rPr>
          <w:t>310</w:t>
        </w:r>
      </w:hyperlink>
      <w:r w:rsidR="00B4556B">
        <w:rPr>
          <w:noProof/>
        </w:rPr>
        <w:t>]</w:t>
      </w:r>
      <w:r w:rsidR="007E5A33">
        <w:fldChar w:fldCharType="end"/>
      </w:r>
      <w:r w:rsidR="007E5A33">
        <w:t xml:space="preserve">. In this study, a </w:t>
      </w:r>
      <w:r w:rsidR="007E5A33" w:rsidRPr="007E5A33">
        <w:t>top-hat transformation</w:t>
      </w:r>
      <w:r w:rsidR="007E5A33">
        <w:t xml:space="preserve"> with a disk element of 5 pixels size (as suggested by Ref.</w:t>
      </w:r>
      <w:r w:rsidR="007E5A33" w:rsidRPr="007E5A33">
        <w:t xml:space="preserve"> </w:t>
      </w:r>
      <w:r w:rsidR="007E5A33">
        <w:fldChar w:fldCharType="begin"/>
      </w:r>
      <w:r w:rsidR="00B4556B">
        <w:instrText xml:space="preserve"> ADDIN EN.CITE &lt;EndNote&gt;&lt;Cite&gt;&lt;Author&gt;Yehliu&lt;/Author&gt;&lt;Year&gt;2011&lt;/Year&gt;&lt;RecNum&gt;514&lt;/RecNum&gt;&lt;DisplayText&gt;[305]&lt;/DisplayText&gt;&lt;record&gt;&lt;rec-number&gt;514&lt;/rec-number&gt;&lt;foreign-keys&gt;&lt;key app="EN" db-id="x9w99wppkstf94edr97xz2e1d2999zv2swz2" timestamp="1559850057"&gt;514&lt;/key&gt;&lt;/foreign-keys&gt;&lt;ref-type name="Journal Article"&gt;17&lt;/ref-type&gt;&lt;contributors&gt;&lt;authors&gt;&lt;author&gt;Yehliu, Kuen&lt;/author&gt;&lt;author&gt;Vander Wal, Randy L&lt;/author&gt;&lt;author&gt;Boehman, André L&lt;/author&gt;&lt;/authors&gt;&lt;/contributors&gt;&lt;titles&gt;&lt;title&gt;Development of an HRTEM image analysis method to quantify carbon nanostructure&lt;/title&gt;&lt;secondary-title&gt;Combustion and Flame&lt;/secondary-title&gt;&lt;/titles&gt;&lt;periodical&gt;&lt;full-title&gt;Combustion and Flame&lt;/full-title&gt;&lt;/periodical&gt;&lt;pages&gt;1837-1851&lt;/pages&gt;&lt;volume&gt;158&lt;/volume&gt;&lt;number&gt;9&lt;/number&gt;&lt;dates&gt;&lt;year&gt;2011&lt;/year&gt;&lt;/dates&gt;&lt;isbn&gt;0010-2180&lt;/isbn&gt;&lt;urls&gt;&lt;/urls&gt;&lt;/record&gt;&lt;/Cite&gt;&lt;/EndNote&gt;</w:instrText>
      </w:r>
      <w:r w:rsidR="007E5A33">
        <w:fldChar w:fldCharType="separate"/>
      </w:r>
      <w:r w:rsidR="00B4556B">
        <w:rPr>
          <w:noProof/>
        </w:rPr>
        <w:t>[</w:t>
      </w:r>
      <w:hyperlink w:anchor="_ENREF_305" w:tooltip="Yehliu, 2011 #514" w:history="1">
        <w:r w:rsidR="00B4556B">
          <w:rPr>
            <w:noProof/>
          </w:rPr>
          <w:t>305</w:t>
        </w:r>
      </w:hyperlink>
      <w:r w:rsidR="00B4556B">
        <w:rPr>
          <w:noProof/>
        </w:rPr>
        <w:t>]</w:t>
      </w:r>
      <w:r w:rsidR="007E5A33">
        <w:fldChar w:fldCharType="end"/>
      </w:r>
      <w:r w:rsidR="007E5A33">
        <w:t>) has been applied to images by “MorphoLibJ” plugin in ImageJ</w:t>
      </w:r>
      <w:r w:rsidR="003062D6">
        <w:t xml:space="preserve"> (</w:t>
      </w:r>
      <w:r w:rsidR="003062D6">
        <w:fldChar w:fldCharType="begin"/>
      </w:r>
      <w:r w:rsidR="003062D6">
        <w:instrText xml:space="preserve"> REF _Ref12460538 \h </w:instrText>
      </w:r>
      <w:r w:rsidR="003062D6">
        <w:fldChar w:fldCharType="separate"/>
      </w:r>
      <w:r w:rsidR="00BF02F1" w:rsidRPr="008A44F2">
        <w:rPr>
          <w:color w:val="00B0F0"/>
        </w:rPr>
        <w:t xml:space="preserve">Figure </w:t>
      </w:r>
      <w:r w:rsidR="00BF02F1">
        <w:rPr>
          <w:noProof/>
          <w:color w:val="00B0F0"/>
        </w:rPr>
        <w:t>31</w:t>
      </w:r>
      <w:r w:rsidR="003062D6">
        <w:fldChar w:fldCharType="end"/>
      </w:r>
      <w:r w:rsidR="003062D6" w:rsidRPr="003062D6">
        <w:rPr>
          <w:color w:val="00B0F0"/>
        </w:rPr>
        <w:t>.5</w:t>
      </w:r>
      <w:r w:rsidR="003062D6">
        <w:t>)</w:t>
      </w:r>
      <w:r w:rsidR="007E5A33">
        <w:t xml:space="preserve">. </w:t>
      </w:r>
      <w:r w:rsidR="00CA418E">
        <w:t xml:space="preserve">The next step is binarization </w:t>
      </w:r>
      <w:r w:rsidR="00BF129C">
        <w:t xml:space="preserve">which converts all the </w:t>
      </w:r>
      <w:r w:rsidR="00A620EA">
        <w:t>gray</w:t>
      </w:r>
      <w:r w:rsidR="00BF129C">
        <w:t xml:space="preserve"> pixels into black and white pixels based on the given threshold</w:t>
      </w:r>
      <w:r w:rsidR="00A620EA">
        <w:t xml:space="preserve"> which is necessary in order to extract lattice the fringes from the background </w:t>
      </w:r>
      <w:r w:rsidR="00B767EE">
        <w:fldChar w:fldCharType="begin">
          <w:fldData xml:space="preserve">PEVuZE5vdGU+PENpdGU+PEF1dGhvcj5QYWxvdMOhczwvQXV0aG9yPjxZZWFyPjE5OTY8L1llYXI+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</w:fldData>
        </w:fldChar>
      </w:r>
      <w:r w:rsidR="00B4556B">
        <w:instrText xml:space="preserve"> ADDIN EN.CITE </w:instrText>
      </w:r>
      <w:r w:rsidR="00B4556B">
        <w:fldChar w:fldCharType="begin">
          <w:fldData xml:space="preserve">PEVuZE5vdGU+PENpdGU+PEF1dGhvcj5QYWxvdMOhczwvQXV0aG9yPjxZZWFyPjE5OTY8L1llYXI+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</w:fldData>
        </w:fldChar>
      </w:r>
      <w:r w:rsidR="00B4556B">
        <w:instrText xml:space="preserve"> ADDIN EN.CITE.DATA </w:instrText>
      </w:r>
      <w:r w:rsidR="00B4556B">
        <w:fldChar w:fldCharType="end"/>
      </w:r>
      <w:r w:rsidR="00B767EE">
        <w:fldChar w:fldCharType="separate"/>
      </w:r>
      <w:r w:rsidR="00B4556B">
        <w:rPr>
          <w:noProof/>
        </w:rPr>
        <w:t>[</w:t>
      </w:r>
      <w:hyperlink w:anchor="_ENREF_300" w:tooltip="Palotás, 1996 #511" w:history="1">
        <w:r w:rsidR="00B4556B">
          <w:rPr>
            <w:noProof/>
          </w:rPr>
          <w:t>300</w:t>
        </w:r>
      </w:hyperlink>
      <w:r w:rsidR="00B4556B">
        <w:rPr>
          <w:noProof/>
        </w:rPr>
        <w:t xml:space="preserve">, </w:t>
      </w:r>
      <w:hyperlink w:anchor="_ENREF_303" w:tooltip="Shim, 2000 #513" w:history="1">
        <w:r w:rsidR="00B4556B">
          <w:rPr>
            <w:noProof/>
          </w:rPr>
          <w:t>303</w:t>
        </w:r>
      </w:hyperlink>
      <w:r w:rsidR="00B4556B">
        <w:rPr>
          <w:noProof/>
        </w:rPr>
        <w:t xml:space="preserve">, </w:t>
      </w:r>
      <w:hyperlink w:anchor="_ENREF_304" w:tooltip="Galvez, 2002 #519" w:history="1">
        <w:r w:rsidR="00B4556B">
          <w:rPr>
            <w:noProof/>
          </w:rPr>
          <w:t>304</w:t>
        </w:r>
      </w:hyperlink>
      <w:r w:rsidR="00B4556B">
        <w:rPr>
          <w:noProof/>
        </w:rPr>
        <w:t>]</w:t>
      </w:r>
      <w:r w:rsidR="00B767EE">
        <w:fldChar w:fldCharType="end"/>
      </w:r>
      <w:r w:rsidR="003062D6">
        <w:t xml:space="preserve"> (</w:t>
      </w:r>
      <w:r w:rsidR="003062D6">
        <w:fldChar w:fldCharType="begin"/>
      </w:r>
      <w:r w:rsidR="003062D6">
        <w:instrText xml:space="preserve"> REF _Ref12460538 \h </w:instrText>
      </w:r>
      <w:r w:rsidR="003062D6">
        <w:fldChar w:fldCharType="separate"/>
      </w:r>
      <w:r w:rsidR="00BF02F1" w:rsidRPr="008A44F2">
        <w:rPr>
          <w:color w:val="00B0F0"/>
        </w:rPr>
        <w:t xml:space="preserve">Figure </w:t>
      </w:r>
      <w:r w:rsidR="00BF02F1">
        <w:rPr>
          <w:noProof/>
          <w:color w:val="00B0F0"/>
        </w:rPr>
        <w:t>31</w:t>
      </w:r>
      <w:r w:rsidR="003062D6">
        <w:fldChar w:fldCharType="end"/>
      </w:r>
      <w:r w:rsidR="003062D6" w:rsidRPr="003062D6">
        <w:rPr>
          <w:color w:val="00B0F0"/>
        </w:rPr>
        <w:t>.6</w:t>
      </w:r>
      <w:r w:rsidR="003062D6">
        <w:t>)</w:t>
      </w:r>
      <w:r w:rsidR="00BF129C">
        <w:t xml:space="preserve">. Here the threshold was applied using </w:t>
      </w:r>
      <w:r w:rsidR="00BF129C" w:rsidRPr="00BF129C">
        <w:t>Otsu’s method</w:t>
      </w:r>
      <w:r w:rsidR="00BF129C">
        <w:t xml:space="preserve"> which is one of the most common method in the literature as suggested by many authors </w:t>
      </w:r>
      <w:r w:rsidR="00BF129C">
        <w:fldChar w:fldCharType="begin">
          <w:fldData xml:space="preserve">PEVuZE5vdGU+PENpdGU+PEF1dGhvcj5ZZWhsaXU8L0F1dGhvcj48WWVhcj4yMDExPC9ZZWFyPjxS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</w:fldData>
        </w:fldChar>
      </w:r>
      <w:r w:rsidR="00B4556B">
        <w:instrText xml:space="preserve"> ADDIN EN.CITE </w:instrText>
      </w:r>
      <w:r w:rsidR="00B4556B">
        <w:fldChar w:fldCharType="begin">
          <w:fldData xml:space="preserve">PEVuZE5vdGU+PENpdGU+PEF1dGhvcj5ZZWhsaXU8L0F1dGhvcj48WWVhcj4yMDExPC9ZZWFyPjxS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</w:fldData>
        </w:fldChar>
      </w:r>
      <w:r w:rsidR="00B4556B">
        <w:instrText xml:space="preserve"> ADDIN EN.CITE.DATA </w:instrText>
      </w:r>
      <w:r w:rsidR="00B4556B">
        <w:fldChar w:fldCharType="end"/>
      </w:r>
      <w:r w:rsidR="00BF129C">
        <w:fldChar w:fldCharType="separate"/>
      </w:r>
      <w:r w:rsidR="00B4556B">
        <w:rPr>
          <w:noProof/>
        </w:rPr>
        <w:t>[</w:t>
      </w:r>
      <w:hyperlink w:anchor="_ENREF_305" w:tooltip="Yehliu, 2011 #514" w:history="1">
        <w:r w:rsidR="00B4556B">
          <w:rPr>
            <w:noProof/>
          </w:rPr>
          <w:t>305</w:t>
        </w:r>
      </w:hyperlink>
      <w:r w:rsidR="00B4556B">
        <w:rPr>
          <w:noProof/>
        </w:rPr>
        <w:t xml:space="preserve">, </w:t>
      </w:r>
      <w:hyperlink w:anchor="_ENREF_311" w:tooltip="Sakai, 2012 #527" w:history="1">
        <w:r w:rsidR="00B4556B">
          <w:rPr>
            <w:noProof/>
          </w:rPr>
          <w:t>311-315</w:t>
        </w:r>
      </w:hyperlink>
      <w:r w:rsidR="00B4556B">
        <w:rPr>
          <w:noProof/>
        </w:rPr>
        <w:t>]</w:t>
      </w:r>
      <w:r w:rsidR="00BF129C">
        <w:fldChar w:fldCharType="end"/>
      </w:r>
      <w:r w:rsidR="00BF129C">
        <w:t>.</w:t>
      </w:r>
      <w:r w:rsidR="00A40408">
        <w:t xml:space="preserve"> After performing the morphological corrections (opening and closing)</w:t>
      </w:r>
      <w:r w:rsidR="003062D6">
        <w:t xml:space="preserve"> (</w:t>
      </w:r>
      <w:r w:rsidR="003062D6">
        <w:fldChar w:fldCharType="begin"/>
      </w:r>
      <w:r w:rsidR="003062D6">
        <w:instrText xml:space="preserve"> REF _Ref12460538 \h </w:instrText>
      </w:r>
      <w:r w:rsidR="003062D6">
        <w:fldChar w:fldCharType="separate"/>
      </w:r>
      <w:r w:rsidR="00BF02F1" w:rsidRPr="008A44F2">
        <w:rPr>
          <w:color w:val="00B0F0"/>
        </w:rPr>
        <w:t xml:space="preserve">Figure </w:t>
      </w:r>
      <w:r w:rsidR="00BF02F1">
        <w:rPr>
          <w:noProof/>
          <w:color w:val="00B0F0"/>
        </w:rPr>
        <w:t>31</w:t>
      </w:r>
      <w:r w:rsidR="003062D6">
        <w:fldChar w:fldCharType="end"/>
      </w:r>
      <w:r w:rsidR="003062D6" w:rsidRPr="003062D6">
        <w:rPr>
          <w:color w:val="00B0F0"/>
        </w:rPr>
        <w:t>.7,8</w:t>
      </w:r>
      <w:r w:rsidR="003062D6">
        <w:t>)</w:t>
      </w:r>
      <w:r w:rsidR="00A40408">
        <w:t xml:space="preserve">, the </w:t>
      </w:r>
      <w:r w:rsidR="0005238C">
        <w:t xml:space="preserve">skeletonization was applied by a built-in plugin in ImageJ which has been suggested in the literature </w:t>
      </w:r>
      <w:r w:rsidR="004B49D1">
        <w:fldChar w:fldCharType="begin"/>
      </w:r>
      <w:r w:rsidR="00F42FA9">
        <w:instrText xml:space="preserve"> ADDIN EN.CITE &lt;EndNote&gt;&lt;Cite&gt;&lt;Author&gt;Savic&lt;/Author&gt;&lt;Year&gt;2016&lt;/Year&gt;&lt;RecNum&gt;147&lt;/RecNum&gt;&lt;DisplayText&gt;[227]&lt;/DisplayText&gt;&lt;record&gt;&lt;rec-number&gt;147&lt;/rec-number&gt;&lt;foreign-keys&gt;&lt;key app="EN" db-id="afpexz90kr05zre9wzrxssxms0wsxzt2rta9" timestamp="1521922651"&gt;147&lt;/key&gt;&lt;/foreign-keys&gt;&lt;ref-type name="Journal Article"&gt;17&lt;/ref-type&gt;&lt;contributors&gt;&lt;authors&gt;&lt;author&gt;Savic, Natascha&lt;/author&gt;&lt;author&gt;Rahman, MM&lt;/author&gt;&lt;author&gt;Miljevic, B&lt;/author&gt;&lt;author&gt;Saathoff, H&lt;/author&gt;&lt;author&gt;Naumann, KH&lt;/author&gt;&lt;author&gt;Leisner, T&lt;/author&gt;&lt;author&gt;Riches, J&lt;/author&gt;&lt;author&gt;Gupta, B&lt;/author&gt;&lt;author&gt;Motta, N&lt;/author&gt;&lt;author&gt;Ristovski, ZD&lt;/author&gt;&lt;/authors&gt;&lt;/contributors&gt;&lt;titles&gt;&lt;title&gt;Influence of biodiesel fuel composition on the morphology and microstructure of particles emitted from diesel engines&lt;/title&gt;&lt;secondary-title&gt;Carbon&lt;/secondary-title&gt;&lt;/titles&gt;&lt;periodical&gt;&lt;full-title&gt;Carbon&lt;/full-title&gt;&lt;/periodical&gt;&lt;pages&gt;179-189&lt;/pages&gt;&lt;volume&gt;104&lt;/volume&gt;&lt;dates&gt;&lt;year&gt;2016&lt;/year&gt;&lt;/dates&gt;&lt;isbn&gt;0008-6223&lt;/isbn&gt;&lt;urls&gt;&lt;/urls&gt;&lt;/record&gt;&lt;/Cite&gt;&lt;/EndNote&gt;</w:instrText>
      </w:r>
      <w:r w:rsidR="004B49D1">
        <w:fldChar w:fldCharType="separate"/>
      </w:r>
      <w:r w:rsidR="00F42FA9">
        <w:rPr>
          <w:noProof/>
        </w:rPr>
        <w:t>[</w:t>
      </w:r>
      <w:hyperlink w:anchor="_ENREF_227" w:tooltip="Savic, 2016 #147" w:history="1">
        <w:r w:rsidR="00B4556B">
          <w:rPr>
            <w:noProof/>
          </w:rPr>
          <w:t>227</w:t>
        </w:r>
      </w:hyperlink>
      <w:r w:rsidR="00F42FA9">
        <w:rPr>
          <w:noProof/>
        </w:rPr>
        <w:t>]</w:t>
      </w:r>
      <w:r w:rsidR="004B49D1">
        <w:fldChar w:fldCharType="end"/>
      </w:r>
      <w:r w:rsidR="0005238C">
        <w:t>.</w:t>
      </w:r>
      <w:r w:rsidR="00926CEE">
        <w:t xml:space="preserve"> Skeletonization is a necessary process to extract the fringes statistical information </w:t>
      </w:r>
      <w:r w:rsidR="004B49D1">
        <w:fldChar w:fldCharType="begin"/>
      </w:r>
      <w:r w:rsidR="00B4556B">
        <w:instrText xml:space="preserve"> ADDIN EN.CITE &lt;EndNote&gt;&lt;Cite&gt;&lt;Author&gt;Savic&lt;/Author&gt;&lt;Year&gt;2016&lt;/Year&gt;&lt;RecNum&gt;147&lt;/RecNum&gt;&lt;DisplayText&gt;[227, 305]&lt;/DisplayText&gt;&lt;record&gt;&lt;rec-number&gt;147&lt;/rec-number&gt;&lt;foreign-keys&gt;&lt;key app="EN" db-id="afpexz90kr05zre9wzrxssxms0wsxzt2rta9" timestamp="1521922651"&gt;147&lt;/key&gt;&lt;/foreign-keys&gt;&lt;ref-type name="Journal Article"&gt;17&lt;/ref-type&gt;&lt;contributors&gt;&lt;authors&gt;&lt;author&gt;Savic, Natascha&lt;/author&gt;&lt;author&gt;Rahman, MM&lt;/author&gt;&lt;author&gt;Miljevic, B&lt;/author&gt;&lt;author&gt;Saathoff, H&lt;/author&gt;&lt;author&gt;Naumann, KH&lt;/author&gt;&lt;author&gt;Leisner, T&lt;/author&gt;&lt;author&gt;Riches, J&lt;/author&gt;&lt;author&gt;Gupta, B&lt;/author&gt;&lt;author&gt;Motta, N&lt;/author&gt;&lt;author&gt;Ristovski, ZD&lt;/author&gt;&lt;/authors&gt;&lt;/contributors&gt;&lt;titles&gt;&lt;title&gt;Influence of biodiesel fuel composition on the morphology and microstructure of particles emitted from diesel engines&lt;/title&gt;&lt;secondary-title&gt;Carbon&lt;/secondary-title&gt;&lt;/titles&gt;&lt;periodical&gt;&lt;full-title&gt;Carbon&lt;/full-title&gt;&lt;/periodical&gt;&lt;pages&gt;179-189&lt;/pages&gt;&lt;volume&gt;104&lt;/volume&gt;&lt;dates&gt;&lt;year&gt;2016&lt;/year&gt;&lt;/dates&gt;&lt;isbn&gt;0008-6223&lt;/isbn&gt;&lt;urls&gt;&lt;/urls&gt;&lt;/record&gt;&lt;/Cite&gt;&lt;Cite&gt;&lt;Author&gt;Yehliu&lt;/Author&gt;&lt;Year&gt;2011&lt;/Year&gt;&lt;RecNum&gt;514&lt;/RecNum&gt;&lt;record&gt;&lt;rec-number&gt;514&lt;/rec-number&gt;&lt;foreign-keys&gt;&lt;key app="EN" db-id="x9w99wppkstf94edr97xz2e1d2999zv2swz2" timestamp="1559850057"&gt;514&lt;/key&gt;&lt;/foreign-keys&gt;&lt;ref-type name="Journal Article"&gt;17&lt;/ref-type&gt;&lt;contributors&gt;&lt;authors&gt;&lt;author&gt;Yehliu, Kuen&lt;/author&gt;&lt;author&gt;Vander Wal, Randy L&lt;/author&gt;&lt;author&gt;Boehman, André L&lt;/author&gt;&lt;/authors&gt;&lt;/contributors&gt;&lt;titles&gt;&lt;title&gt;Development of an HRTEM image analysis method to quantify carbon nanostructure&lt;/title&gt;&lt;secondary-title&gt;Combustion and Flame&lt;/secondary-title&gt;&lt;/titles&gt;&lt;periodical&gt;&lt;full-title&gt;Combustion and Flame&lt;/full-title&gt;&lt;/periodical&gt;&lt;pages&gt;1837-1851&lt;/pages&gt;&lt;volume&gt;158&lt;/volume&gt;&lt;number&gt;9&lt;/number&gt;&lt;dates&gt;&lt;year&gt;2011&lt;/year&gt;&lt;/dates&gt;&lt;isbn&gt;0010-2180&lt;/isbn&gt;&lt;urls&gt;&lt;/urls&gt;&lt;/record&gt;&lt;/Cite&gt;&lt;/EndNote&gt;</w:instrText>
      </w:r>
      <w:r w:rsidR="004B49D1">
        <w:fldChar w:fldCharType="separate"/>
      </w:r>
      <w:r w:rsidR="00B4556B">
        <w:rPr>
          <w:noProof/>
        </w:rPr>
        <w:t>[</w:t>
      </w:r>
      <w:hyperlink w:anchor="_ENREF_227" w:tooltip="Savic, 2016 #147" w:history="1">
        <w:r w:rsidR="00B4556B">
          <w:rPr>
            <w:noProof/>
          </w:rPr>
          <w:t>227</w:t>
        </w:r>
      </w:hyperlink>
      <w:r w:rsidR="00B4556B">
        <w:rPr>
          <w:noProof/>
        </w:rPr>
        <w:t xml:space="preserve">, </w:t>
      </w:r>
      <w:hyperlink w:anchor="_ENREF_305" w:tooltip="Yehliu, 2011 #514" w:history="1">
        <w:r w:rsidR="00B4556B">
          <w:rPr>
            <w:noProof/>
          </w:rPr>
          <w:t>305</w:t>
        </w:r>
      </w:hyperlink>
      <w:r w:rsidR="00B4556B">
        <w:rPr>
          <w:noProof/>
        </w:rPr>
        <w:t>]</w:t>
      </w:r>
      <w:r w:rsidR="004B49D1">
        <w:fldChar w:fldCharType="end"/>
      </w:r>
      <w:r w:rsidR="003062D6">
        <w:t xml:space="preserve"> (</w:t>
      </w:r>
      <w:r w:rsidR="003062D6">
        <w:fldChar w:fldCharType="begin"/>
      </w:r>
      <w:r w:rsidR="003062D6">
        <w:instrText xml:space="preserve"> REF _Ref12460538 \h </w:instrText>
      </w:r>
      <w:r w:rsidR="003062D6">
        <w:fldChar w:fldCharType="separate"/>
      </w:r>
      <w:r w:rsidR="00BF02F1" w:rsidRPr="008A44F2">
        <w:rPr>
          <w:color w:val="00B0F0"/>
        </w:rPr>
        <w:t xml:space="preserve">Figure </w:t>
      </w:r>
      <w:r w:rsidR="00BF02F1">
        <w:rPr>
          <w:noProof/>
          <w:color w:val="00B0F0"/>
        </w:rPr>
        <w:t>31</w:t>
      </w:r>
      <w:r w:rsidR="003062D6">
        <w:fldChar w:fldCharType="end"/>
      </w:r>
      <w:r w:rsidR="003062D6" w:rsidRPr="003062D6">
        <w:rPr>
          <w:color w:val="00B0F0"/>
        </w:rPr>
        <w:t>.9</w:t>
      </w:r>
      <w:r w:rsidR="003062D6" w:rsidRPr="003062D6">
        <w:t>)</w:t>
      </w:r>
      <w:r w:rsidR="00926CEE">
        <w:t xml:space="preserve">. </w:t>
      </w:r>
      <w:r w:rsidR="00D67D83">
        <w:t xml:space="preserve">ImageJ </w:t>
      </w:r>
      <w:r w:rsidR="00D67D83" w:rsidRPr="00D67D83">
        <w:t>“AnalyzeSkeletons”</w:t>
      </w:r>
      <w:r w:rsidR="00D67D83">
        <w:t xml:space="preserve"> plugin was then employed to calculate the fringe length and tortuosity</w:t>
      </w:r>
      <w:r w:rsidR="00AC3CC9">
        <w:t xml:space="preserve"> </w:t>
      </w:r>
      <w:r w:rsidR="004B49D1">
        <w:fldChar w:fldCharType="begin"/>
      </w:r>
      <w:r w:rsidR="00F42FA9">
        <w:instrText xml:space="preserve"> ADDIN EN.CITE &lt;EndNote&gt;&lt;Cite&gt;&lt;Author&gt;Savic&lt;/Author&gt;&lt;Year&gt;2016&lt;/Year&gt;&lt;RecNum&gt;147&lt;/RecNum&gt;&lt;DisplayText&gt;[227]&lt;/DisplayText&gt;&lt;record&gt;&lt;rec-number&gt;147&lt;/rec-number&gt;&lt;foreign-keys&gt;&lt;key app="EN" db-id="afpexz90kr05zre9wzrxssxms0wsxzt2rta9" timestamp="1521922651"&gt;147&lt;/key&gt;&lt;/foreign-keys&gt;&lt;ref-type name="Journal Article"&gt;17&lt;/ref-type&gt;&lt;contributors&gt;&lt;authors&gt;&lt;author&gt;Savic, Natascha&lt;/author&gt;&lt;author&gt;Rahman, MM&lt;/author&gt;&lt;author&gt;Miljevic, B&lt;/author&gt;&lt;author&gt;Saathoff, H&lt;/author&gt;&lt;author&gt;Naumann, KH&lt;/author&gt;&lt;author&gt;Leisner, T&lt;/author&gt;&lt;author&gt;Riches, J&lt;/author&gt;&lt;author&gt;Gupta, B&lt;/author&gt;&lt;author&gt;Motta, N&lt;/author&gt;&lt;author&gt;Ristovski, ZD&lt;/author&gt;&lt;/authors&gt;&lt;/contributors&gt;&lt;titles&gt;&lt;title&gt;Influence of biodiesel fuel composition on the morphology and microstructure of particles emitted from diesel engines&lt;/title&gt;&lt;secondary-title&gt;Carbon&lt;/secondary-title&gt;&lt;/titles&gt;&lt;periodical&gt;&lt;full-title&gt;Carbon&lt;/full-title&gt;&lt;/periodical&gt;&lt;pages&gt;179-189&lt;/pages&gt;&lt;volume&gt;104&lt;/volume&gt;&lt;dates&gt;&lt;year&gt;2016&lt;/year&gt;&lt;/dates&gt;&lt;isbn&gt;0008-6223&lt;/isbn&gt;&lt;urls&gt;&lt;/urls&gt;&lt;/record&gt;&lt;/Cite&gt;&lt;/EndNote&gt;</w:instrText>
      </w:r>
      <w:r w:rsidR="004B49D1">
        <w:fldChar w:fldCharType="separate"/>
      </w:r>
      <w:r w:rsidR="00F42FA9">
        <w:rPr>
          <w:noProof/>
        </w:rPr>
        <w:t>[</w:t>
      </w:r>
      <w:hyperlink w:anchor="_ENREF_227" w:tooltip="Savic, 2016 #147" w:history="1">
        <w:r w:rsidR="00B4556B">
          <w:rPr>
            <w:noProof/>
          </w:rPr>
          <w:t>227</w:t>
        </w:r>
      </w:hyperlink>
      <w:r w:rsidR="00F42FA9">
        <w:rPr>
          <w:noProof/>
        </w:rPr>
        <w:t>]</w:t>
      </w:r>
      <w:r w:rsidR="004B49D1">
        <w:fldChar w:fldCharType="end"/>
      </w:r>
      <w:r w:rsidR="00D67D83">
        <w:t xml:space="preserve">. </w:t>
      </w:r>
      <w:r w:rsidR="00C45658">
        <w:t xml:space="preserve">Removing the fringes which are smaller than a minimum value is a necessary step in order to separate the recognizable fringes from smaller objects with insufficient features to be distinguish from noisy or noncrystalline structures </w:t>
      </w:r>
      <w:r w:rsidR="004B49D1">
        <w:fldChar w:fldCharType="begin">
          <w:fldData xml:space="preserve">PEVuZE5vdGU+PENpdGU+PEF1dGhvcj5TYXZpYzwvQXV0aG9yPjxZZWFyPjIwMTY8L1llYXI+PFJl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</w:fldData>
        </w:fldChar>
      </w:r>
      <w:r w:rsidR="00B4556B">
        <w:instrText xml:space="preserve"> ADDIN EN.CITE </w:instrText>
      </w:r>
      <w:r w:rsidR="00B4556B">
        <w:fldChar w:fldCharType="begin">
          <w:fldData xml:space="preserve">PEVuZE5vdGU+PENpdGU+PEF1dGhvcj5TYXZpYzwvQXV0aG9yPjxZZWFyPjIwMTY8L1llYXI+PFJl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</w:fldData>
        </w:fldChar>
      </w:r>
      <w:r w:rsidR="00B4556B">
        <w:instrText xml:space="preserve"> ADDIN EN.CITE.DATA </w:instrText>
      </w:r>
      <w:r w:rsidR="00B4556B">
        <w:fldChar w:fldCharType="end"/>
      </w:r>
      <w:r w:rsidR="004B49D1">
        <w:fldChar w:fldCharType="separate"/>
      </w:r>
      <w:r w:rsidR="00B4556B">
        <w:rPr>
          <w:noProof/>
        </w:rPr>
        <w:t>[</w:t>
      </w:r>
      <w:hyperlink w:anchor="_ENREF_227" w:tooltip="Savic, 2016 #147" w:history="1">
        <w:r w:rsidR="00B4556B">
          <w:rPr>
            <w:noProof/>
          </w:rPr>
          <w:t>227</w:t>
        </w:r>
      </w:hyperlink>
      <w:r w:rsidR="00B4556B">
        <w:rPr>
          <w:noProof/>
        </w:rPr>
        <w:t xml:space="preserve">, </w:t>
      </w:r>
      <w:hyperlink w:anchor="_ENREF_305" w:tooltip="Yehliu, 2011 #514" w:history="1">
        <w:r w:rsidR="00B4556B">
          <w:rPr>
            <w:noProof/>
          </w:rPr>
          <w:t>305</w:t>
        </w:r>
      </w:hyperlink>
      <w:r w:rsidR="00B4556B">
        <w:rPr>
          <w:noProof/>
        </w:rPr>
        <w:t xml:space="preserve">, </w:t>
      </w:r>
      <w:hyperlink w:anchor="_ENREF_313" w:tooltip="Botero, 2016 #529" w:history="1">
        <w:r w:rsidR="00B4556B">
          <w:rPr>
            <w:noProof/>
          </w:rPr>
          <w:t>313</w:t>
        </w:r>
      </w:hyperlink>
      <w:r w:rsidR="00B4556B">
        <w:rPr>
          <w:noProof/>
        </w:rPr>
        <w:t>]</w:t>
      </w:r>
      <w:r w:rsidR="004B49D1">
        <w:fldChar w:fldCharType="end"/>
      </w:r>
      <w:r w:rsidR="003062D6">
        <w:t xml:space="preserve"> (</w:t>
      </w:r>
      <w:r w:rsidR="003062D6">
        <w:fldChar w:fldCharType="begin"/>
      </w:r>
      <w:r w:rsidR="003062D6">
        <w:instrText xml:space="preserve"> REF _Ref12460538 \h </w:instrText>
      </w:r>
      <w:r w:rsidR="003062D6">
        <w:fldChar w:fldCharType="separate"/>
      </w:r>
      <w:r w:rsidR="00BF02F1" w:rsidRPr="008A44F2">
        <w:rPr>
          <w:color w:val="00B0F0"/>
        </w:rPr>
        <w:t xml:space="preserve">Figure </w:t>
      </w:r>
      <w:r w:rsidR="00BF02F1">
        <w:rPr>
          <w:noProof/>
          <w:color w:val="00B0F0"/>
        </w:rPr>
        <w:t>31</w:t>
      </w:r>
      <w:r w:rsidR="003062D6">
        <w:fldChar w:fldCharType="end"/>
      </w:r>
      <w:r w:rsidR="003062D6" w:rsidRPr="003062D6">
        <w:rPr>
          <w:color w:val="00B0F0"/>
        </w:rPr>
        <w:t>.10</w:t>
      </w:r>
      <w:r w:rsidR="003062D6">
        <w:t>)</w:t>
      </w:r>
      <w:r w:rsidR="00C45658">
        <w:t>.</w:t>
      </w:r>
      <w:r w:rsidR="00195E7F">
        <w:t xml:space="preserve"> </w:t>
      </w:r>
      <w:r w:rsidR="00761F71">
        <w:t xml:space="preserve">However, various minimum values have been suggested in the literature. </w:t>
      </w:r>
      <w:r w:rsidR="00DE45AA">
        <w:t xml:space="preserve">Values such as 0.264 nm </w:t>
      </w:r>
      <w:r w:rsidR="004B49D1">
        <w:fldChar w:fldCharType="begin"/>
      </w:r>
      <w:r w:rsidR="00B4556B">
        <w:instrText xml:space="preserve"> ADDIN EN.CITE &lt;EndNote&gt;&lt;Cite&gt;&lt;Author&gt;Rouzaud&lt;/Author&gt;&lt;Year&gt;2002&lt;/Year&gt;&lt;RecNum&gt;535&lt;/RecNum&gt;&lt;DisplayText&gt;[316]&lt;/DisplayText&gt;&lt;record&gt;&lt;rec-number&gt;535&lt;/rec-number&gt;&lt;foreign-keys&gt;&lt;key app="EN" db-id="x9w99wppkstf94edr97xz2e1d2999zv2swz2" timestamp="1560013700"&gt;535&lt;/key&gt;&lt;/foreign-keys&gt;&lt;ref-type name="Journal Article"&gt;17&lt;/ref-type&gt;&lt;contributors&gt;&lt;authors&gt;&lt;author&gt;Rouzaud, Jean-Noël&lt;/author&gt;&lt;author&gt;Clinard, Christian&lt;/author&gt;&lt;/authors&gt;&lt;/contributors&gt;&lt;titles&gt;&lt;title&gt;Quantitative high-resolution transmission electron microscopy: a promising tool for carbon materials characterization&lt;/title&gt;&lt;secondary-title&gt;Fuel Processing Technology&lt;/secondary-title&gt;&lt;/titles&gt;&lt;periodical&gt;&lt;full-title&gt;Fuel processing technology&lt;/full-title&gt;&lt;/periodical&gt;&lt;pages&gt;229-235&lt;/pages&gt;&lt;volume&gt;77&lt;/volume&gt;&lt;dates&gt;&lt;year&gt;2002&lt;/year&gt;&lt;/dates&gt;&lt;isbn&gt;0378-3820&lt;/isbn&gt;&lt;urls&gt;&lt;/urls&gt;&lt;/record&gt;&lt;/Cite&gt;&lt;/EndNote&gt;</w:instrText>
      </w:r>
      <w:r w:rsidR="004B49D1">
        <w:fldChar w:fldCharType="separate"/>
      </w:r>
      <w:r w:rsidR="00B4556B">
        <w:rPr>
          <w:noProof/>
        </w:rPr>
        <w:t>[</w:t>
      </w:r>
      <w:hyperlink w:anchor="_ENREF_316" w:tooltip="Rouzaud, 2002 #535" w:history="1">
        <w:r w:rsidR="00B4556B">
          <w:rPr>
            <w:noProof/>
          </w:rPr>
          <w:t>316</w:t>
        </w:r>
      </w:hyperlink>
      <w:r w:rsidR="00B4556B">
        <w:rPr>
          <w:noProof/>
        </w:rPr>
        <w:t>]</w:t>
      </w:r>
      <w:r w:rsidR="004B49D1">
        <w:fldChar w:fldCharType="end"/>
      </w:r>
      <w:r w:rsidR="00DE45AA">
        <w:t xml:space="preserve">, 1.5 nm </w:t>
      </w:r>
      <w:r w:rsidR="004B49D1">
        <w:fldChar w:fldCharType="begin"/>
      </w:r>
      <w:r w:rsidR="00B4556B">
        <w:instrText xml:space="preserve"> ADDIN EN.CITE &lt;EndNote&gt;&lt;Cite&gt;&lt;Author&gt;Shim&lt;/Author&gt;&lt;Year&gt;2000&lt;/Year&gt;&lt;RecNum&gt;513&lt;/RecNum&gt;&lt;DisplayText&gt;[303]&lt;/DisplayText&gt;&lt;record&gt;&lt;rec-number&gt;513&lt;/rec-number&gt;&lt;foreign-keys&gt;&lt;key app="EN" db-id="x9w99wppkstf94edr97xz2e1d2999zv2swz2" timestamp="1559849904"&gt;513&lt;/key&gt;&lt;/foreign-keys&gt;&lt;ref-type name="Journal Article"&gt;17&lt;/ref-type&gt;&lt;contributors&gt;&lt;authors&gt;&lt;author&gt;Shim, Hong-Shig&lt;/author&gt;&lt;author&gt;Hurt, Robert H&lt;/author&gt;&lt;author&gt;Yang, Nancy YC&lt;/author&gt;&lt;/authors&gt;&lt;/contributors&gt;&lt;titles&gt;&lt;title&gt;A methodology for analysis of 002 lattice fringe images and its application to combustion-derived carbons&lt;/title&gt;&lt;secondary-title&gt;Carbon&lt;/secondary-title&gt;&lt;/titles&gt;&lt;periodical&gt;&lt;full-title&gt;Carbon&lt;/full-title&gt;&lt;/periodical&gt;&lt;pages&gt;29-45&lt;/pages&gt;&lt;volume&gt;38&lt;/volume&gt;&lt;number&gt;1&lt;/number&gt;&lt;dates&gt;&lt;year&gt;2000&lt;/year&gt;&lt;/dates&gt;&lt;isbn&gt;0008-6223&lt;/isbn&gt;&lt;urls&gt;&lt;/urls&gt;&lt;/record&gt;&lt;/Cite&gt;&lt;/EndNote&gt;</w:instrText>
      </w:r>
      <w:r w:rsidR="004B49D1">
        <w:fldChar w:fldCharType="separate"/>
      </w:r>
      <w:r w:rsidR="00B4556B">
        <w:rPr>
          <w:noProof/>
        </w:rPr>
        <w:t>[</w:t>
      </w:r>
      <w:hyperlink w:anchor="_ENREF_303" w:tooltip="Shim, 2000 #513" w:history="1">
        <w:r w:rsidR="00B4556B">
          <w:rPr>
            <w:noProof/>
          </w:rPr>
          <w:t>303</w:t>
        </w:r>
      </w:hyperlink>
      <w:r w:rsidR="00B4556B">
        <w:rPr>
          <w:noProof/>
        </w:rPr>
        <w:t>]</w:t>
      </w:r>
      <w:r w:rsidR="004B49D1">
        <w:fldChar w:fldCharType="end"/>
      </w:r>
      <w:r w:rsidR="00DE45AA">
        <w:t xml:space="preserve">, 0.4 nm </w:t>
      </w:r>
      <w:r w:rsidR="004B49D1">
        <w:fldChar w:fldCharType="begin"/>
      </w:r>
      <w:r w:rsidR="00B4556B">
        <w:instrText xml:space="preserve"> ADDIN EN.CITE &lt;EndNote&gt;&lt;Cite&gt;&lt;Author&gt;Vander Wal&lt;/Author&gt;&lt;Year&gt;2004&lt;/Year&gt;&lt;RecNum&gt;534&lt;/RecNum&gt;&lt;DisplayText&gt;[301]&lt;/DisplayText&gt;&lt;record&gt;&lt;rec-number&gt;534&lt;/rec-number&gt;&lt;foreign-keys&gt;&lt;key app="EN" db-id="x9w99wppkstf94edr97xz2e1d2999zv2swz2" timestamp="1560013601"&gt;534&lt;/key&gt;&lt;/foreign-keys&gt;&lt;ref-type name="Journal Article"&gt;17&lt;/ref-type&gt;&lt;contributors&gt;&lt;authors&gt;&lt;author&gt;Vander Wal, Randy L&lt;/author&gt;&lt;author&gt;Tomasek, Aaron J&lt;/author&gt;&lt;author&gt;Pamphlet, Michael I&lt;/author&gt;&lt;author&gt;Taylor, Christina D&lt;/author&gt;&lt;author&gt;Thompson, William K&lt;/author&gt;&lt;/authors&gt;&lt;/contributors&gt;&lt;titles&gt;&lt;title&gt;Analysis of HRTEM images for carbon nanostructure quantification&lt;/title&gt;&lt;secondary-title&gt;Journal of Nanoparticle Research&lt;/secondary-title&gt;&lt;/titles&gt;&lt;periodical&gt;&lt;full-title&gt;Journal of Nanoparticle Research&lt;/full-title&gt;&lt;/periodical&gt;&lt;pages&gt;555-568&lt;/pages&gt;&lt;volume&gt;6&lt;/volume&gt;&lt;number&gt;6&lt;/number&gt;&lt;dates&gt;&lt;year&gt;2004&lt;/year&gt;&lt;/dates&gt;&lt;isbn&gt;1388-0764&lt;/isbn&gt;&lt;urls&gt;&lt;/urls&gt;&lt;/record&gt;&lt;/Cite&gt;&lt;/EndNote&gt;</w:instrText>
      </w:r>
      <w:r w:rsidR="004B49D1">
        <w:fldChar w:fldCharType="separate"/>
      </w:r>
      <w:r w:rsidR="00B4556B">
        <w:rPr>
          <w:noProof/>
        </w:rPr>
        <w:t>[</w:t>
      </w:r>
      <w:hyperlink w:anchor="_ENREF_301" w:tooltip="Vander Wal, 2004 #521" w:history="1">
        <w:r w:rsidR="00B4556B">
          <w:rPr>
            <w:noProof/>
          </w:rPr>
          <w:t>301</w:t>
        </w:r>
      </w:hyperlink>
      <w:r w:rsidR="00B4556B">
        <w:rPr>
          <w:noProof/>
        </w:rPr>
        <w:t>]</w:t>
      </w:r>
      <w:r w:rsidR="004B49D1">
        <w:fldChar w:fldCharType="end"/>
      </w:r>
      <w:r w:rsidR="00DE45AA">
        <w:t xml:space="preserve">, and 0.483 nm </w:t>
      </w:r>
      <w:r w:rsidR="004B49D1">
        <w:fldChar w:fldCharType="begin"/>
      </w:r>
      <w:r w:rsidR="00B4556B">
        <w:instrText xml:space="preserve"> ADDIN EN.CITE &lt;EndNote&gt;&lt;Cite&gt;&lt;Author&gt;Botero&lt;/Author&gt;&lt;Year&gt;2016&lt;/Year&gt;&lt;RecNum&gt;533&lt;/RecNum&gt;&lt;DisplayText&gt;[313]&lt;/DisplayText&gt;&lt;record&gt;&lt;rec-number&gt;533&lt;/rec-number&gt;&lt;foreign-keys&gt;&lt;key app="EN" db-id="x9w99wppkstf94edr97xz2e1d2999zv2swz2" timestamp="1560013203"&gt;533&lt;/key&gt;&lt;/foreign-keys&gt;&lt;ref-type name="Journal Article"&gt;17&lt;/ref-type&gt;&lt;contributors&gt;&lt;authors&gt;&lt;author&gt;Botero, Maria L&lt;/author&gt;&lt;author&gt;Chen, Dongping&lt;/author&gt;&lt;author&gt;González-Calera, Silvia&lt;/author&gt;&lt;author&gt;Jefferson, David&lt;/author&gt;&lt;author&gt;Kraft, Markus&lt;/author&gt;&lt;/authors&gt;&lt;/contributors&gt;&lt;titles&gt;&lt;title&gt;HRTEM evaluation of soot particles produced by the non-premixed combustion of liquid fuels&lt;/title&gt;&lt;secondary-title&gt;Carbon&lt;/secondary-title&gt;&lt;/titles&gt;&lt;periodical&gt;&lt;full-title&gt;Carbon&lt;/full-title&gt;&lt;/periodical&gt;&lt;pages&gt;459-473&lt;/pages&gt;&lt;volume&gt;96&lt;/volume&gt;&lt;dates&gt;&lt;year&gt;2016&lt;/year&gt;&lt;/dates&gt;&lt;isbn&gt;0008-6223&lt;/isbn&gt;&lt;urls&gt;&lt;/urls&gt;&lt;/record&gt;&lt;/Cite&gt;&lt;/EndNote&gt;</w:instrText>
      </w:r>
      <w:r w:rsidR="004B49D1">
        <w:fldChar w:fldCharType="separate"/>
      </w:r>
      <w:r w:rsidR="00B4556B">
        <w:rPr>
          <w:noProof/>
        </w:rPr>
        <w:t>[</w:t>
      </w:r>
      <w:hyperlink w:anchor="_ENREF_313" w:tooltip="Botero, 2016 #529" w:history="1">
        <w:r w:rsidR="00B4556B">
          <w:rPr>
            <w:noProof/>
          </w:rPr>
          <w:t>313</w:t>
        </w:r>
      </w:hyperlink>
      <w:r w:rsidR="00B4556B">
        <w:rPr>
          <w:noProof/>
        </w:rPr>
        <w:t>]</w:t>
      </w:r>
      <w:r w:rsidR="004B49D1">
        <w:fldChar w:fldCharType="end"/>
      </w:r>
      <w:r w:rsidR="004B49D1">
        <w:t xml:space="preserve"> </w:t>
      </w:r>
      <w:r w:rsidR="00DE45AA">
        <w:t>have been used.</w:t>
      </w:r>
      <w:r w:rsidR="00EC2E95">
        <w:t xml:space="preserve"> I</w:t>
      </w:r>
      <w:r w:rsidR="004B49D1">
        <w:t xml:space="preserve">n this study, we followed </w:t>
      </w:r>
      <w:r w:rsidR="008F64A4">
        <w:t xml:space="preserve">Botero et al. </w:t>
      </w:r>
      <w:r w:rsidR="00436831">
        <w:fldChar w:fldCharType="begin"/>
      </w:r>
      <w:r w:rsidR="00B4556B">
        <w:instrText xml:space="preserve"> ADDIN EN.CITE &lt;EndNote&gt;&lt;Cite&gt;&lt;Author&gt;Botero&lt;/Author&gt;&lt;Year&gt;2016&lt;/Year&gt;&lt;RecNum&gt;533&lt;/RecNum&gt;&lt;DisplayText&gt;[313]&lt;/DisplayText&gt;&lt;record&gt;&lt;rec-number&gt;533&lt;/rec-number&gt;&lt;foreign-keys&gt;&lt;key app="EN" db-id="x9w99wppkstf94edr97xz2e1d2999zv2swz2" timestamp="1560013203"&gt;533&lt;/key&gt;&lt;/foreign-keys&gt;&lt;ref-type name="Journal Article"&gt;17&lt;/ref-type&gt;&lt;contributors&gt;&lt;authors&gt;&lt;author&gt;Botero, Maria L&lt;/author&gt;&lt;author&gt;Chen, Dongping&lt;/author&gt;&lt;author&gt;González-Calera, Silvia&lt;/author&gt;&lt;author&gt;Jefferson, David&lt;/author&gt;&lt;author&gt;Kraft, Markus&lt;/author&gt;&lt;/authors&gt;&lt;/contributors&gt;&lt;titles&gt;&lt;title&gt;HRTEM evaluation of soot particles produced by the non-premixed combustion of liquid fuels&lt;/title&gt;&lt;secondary-title&gt;Carbon&lt;/secondary-title&gt;&lt;/titles&gt;&lt;periodical&gt;&lt;full-title&gt;Carbon&lt;/full-title&gt;&lt;/periodical&gt;&lt;pages&gt;459-473&lt;/pages&gt;&lt;volume&gt;96&lt;/volume&gt;&lt;dates&gt;&lt;year&gt;2016&lt;/year&gt;&lt;/dates&gt;&lt;isbn&gt;0008-6223&lt;/isbn&gt;&lt;urls&gt;&lt;/urls&gt;&lt;/record&gt;&lt;/Cite&gt;&lt;/EndNote&gt;</w:instrText>
      </w:r>
      <w:r w:rsidR="00436831">
        <w:fldChar w:fldCharType="separate"/>
      </w:r>
      <w:r w:rsidR="00B4556B">
        <w:rPr>
          <w:noProof/>
        </w:rPr>
        <w:t>[</w:t>
      </w:r>
      <w:hyperlink w:anchor="_ENREF_313" w:tooltip="Botero, 2016 #529" w:history="1">
        <w:r w:rsidR="00B4556B">
          <w:rPr>
            <w:noProof/>
          </w:rPr>
          <w:t>313</w:t>
        </w:r>
      </w:hyperlink>
      <w:r w:rsidR="00B4556B">
        <w:rPr>
          <w:noProof/>
        </w:rPr>
        <w:t>]</w:t>
      </w:r>
      <w:r w:rsidR="00436831">
        <w:fldChar w:fldCharType="end"/>
      </w:r>
      <w:r w:rsidR="0005584C">
        <w:t xml:space="preserve"> </w:t>
      </w:r>
      <w:r w:rsidR="008F64A4">
        <w:t xml:space="preserve">who suggested the </w:t>
      </w:r>
      <w:r w:rsidR="00DE1E33">
        <w:t>0.483 nm which is the length of two aromatic rings.</w:t>
      </w:r>
      <w:r w:rsidR="0005584C">
        <w:t xml:space="preserve"> </w:t>
      </w:r>
      <w:r w:rsidR="003062D6">
        <w:fldChar w:fldCharType="begin"/>
      </w:r>
      <w:r w:rsidR="003062D6">
        <w:instrText xml:space="preserve"> REF _Ref12460538 \h </w:instrText>
      </w:r>
      <w:r w:rsidR="003062D6">
        <w:fldChar w:fldCharType="separate"/>
      </w:r>
      <w:r w:rsidR="00BF02F1" w:rsidRPr="008A44F2">
        <w:rPr>
          <w:color w:val="00B0F0"/>
        </w:rPr>
        <w:t xml:space="preserve">Figure </w:t>
      </w:r>
      <w:r w:rsidR="00BF02F1">
        <w:rPr>
          <w:noProof/>
          <w:color w:val="00B0F0"/>
        </w:rPr>
        <w:t>31</w:t>
      </w:r>
      <w:r w:rsidR="003062D6">
        <w:fldChar w:fldCharType="end"/>
      </w:r>
      <w:r w:rsidR="003062D6">
        <w:t xml:space="preserve"> provides a complete set of processed images corresponding to each mentioned step in the imaging analysis algorithm. </w:t>
      </w:r>
    </w:p>
    <w:p w14:paraId="139AE3A3" w14:textId="70AF1C6C" w:rsidR="008A44F2" w:rsidRDefault="00826CCA" w:rsidP="00183526">
      <w:pPr>
        <w:jc w:val="both"/>
      </w:pPr>
      <w:r>
        <w:t xml:space="preserve">A set of histograms for the fringes length of soot particles extracted near the flame tip is provided by </w:t>
      </w:r>
      <w:r>
        <w:fldChar w:fldCharType="begin"/>
      </w:r>
      <w:r>
        <w:instrText xml:space="preserve"> REF _Ref12461210 \h </w:instrText>
      </w:r>
      <w:r>
        <w:fldChar w:fldCharType="separate"/>
      </w:r>
      <w:r w:rsidR="00BF02F1" w:rsidRPr="008D2CC4">
        <w:rPr>
          <w:color w:val="00B0F0"/>
        </w:rPr>
        <w:t xml:space="preserve">Figure </w:t>
      </w:r>
      <w:r w:rsidR="00BF02F1">
        <w:rPr>
          <w:noProof/>
          <w:color w:val="00B0F0"/>
        </w:rPr>
        <w:t>32</w:t>
      </w:r>
      <w:r>
        <w:fldChar w:fldCharType="end"/>
      </w:r>
      <w:r>
        <w:t xml:space="preserve">. </w:t>
      </w:r>
      <w:r w:rsidR="00C64ECC">
        <w:t>Soot particles near the flame tip have been selected for the image analysis due to their fully carbonized characteristics, clear fringes, and sharp boundaries. Additionally, considering soot samples near the flame tip leads to a better comparison between flames with various heights providing a normalized height.</w:t>
      </w:r>
      <w:r>
        <w:t xml:space="preserve"> </w:t>
      </w:r>
    </w:p>
    <w:p w14:paraId="381B948B" w14:textId="77777777" w:rsidR="008A44F2" w:rsidRDefault="008A44F2" w:rsidP="008A44F2">
      <w:pPr>
        <w:keepNext/>
        <w:ind w:firstLine="0"/>
      </w:pPr>
      <w:r w:rsidRPr="008A44F2">
        <w:rPr>
          <w:noProof/>
        </w:rPr>
        <w:drawing>
          <wp:inline distT="0" distB="0" distL="0" distR="0" wp14:anchorId="0D8096BA" wp14:editId="19231864">
            <wp:extent cx="4637477" cy="6647815"/>
            <wp:effectExtent l="0" t="0" r="0" b="0"/>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659317" cy="6679123"/>
                    </a:xfrm>
                    <a:prstGeom prst="rect">
                      <a:avLst/>
                    </a:prstGeom>
                  </pic:spPr>
                </pic:pic>
              </a:graphicData>
            </a:graphic>
          </wp:inline>
        </w:drawing>
      </w:r>
    </w:p>
    <w:p w14:paraId="151E7868" w14:textId="69B98D0C" w:rsidR="008A44F2" w:rsidRDefault="008A44F2" w:rsidP="00D53F31">
      <w:pPr>
        <w:pStyle w:val="Caption"/>
        <w:jc w:val="both"/>
      </w:pPr>
      <w:bookmarkStart w:id="125" w:name="_Ref12460538"/>
      <w:bookmarkStart w:id="126" w:name="_Toc15056414"/>
      <w:r w:rsidRPr="008A44F2">
        <w:rPr>
          <w:color w:val="00B0F0"/>
        </w:rPr>
        <w:t xml:space="preserve">Figure </w:t>
      </w:r>
      <w:r w:rsidRPr="008A44F2">
        <w:rPr>
          <w:color w:val="00B0F0"/>
        </w:rPr>
        <w:fldChar w:fldCharType="begin"/>
      </w:r>
      <w:r w:rsidRPr="008A44F2">
        <w:rPr>
          <w:color w:val="00B0F0"/>
        </w:rPr>
        <w:instrText xml:space="preserve"> SEQ Figure \* ARABIC </w:instrText>
      </w:r>
      <w:r w:rsidRPr="008A44F2">
        <w:rPr>
          <w:color w:val="00B0F0"/>
        </w:rPr>
        <w:fldChar w:fldCharType="separate"/>
      </w:r>
      <w:r w:rsidR="00BF02F1">
        <w:rPr>
          <w:noProof/>
          <w:color w:val="00B0F0"/>
        </w:rPr>
        <w:t>31</w:t>
      </w:r>
      <w:r w:rsidRPr="008A44F2">
        <w:rPr>
          <w:color w:val="00B0F0"/>
        </w:rPr>
        <w:fldChar w:fldCharType="end"/>
      </w:r>
      <w:bookmarkEnd w:id="125"/>
      <w:r>
        <w:t xml:space="preserve">. </w:t>
      </w:r>
      <w:r w:rsidR="00A77621">
        <w:t xml:space="preserve">Consecutive </w:t>
      </w:r>
      <w:r>
        <w:t>implementation of the image processing algorithm employed in this study. The numbering shows the sequence of processes.</w:t>
      </w:r>
      <w:bookmarkEnd w:id="126"/>
      <w:r>
        <w:t xml:space="preserve">  </w:t>
      </w:r>
    </w:p>
    <w:p w14:paraId="4CFDF470" w14:textId="77777777" w:rsidR="009A5343" w:rsidRDefault="009A5343" w:rsidP="0099247C">
      <w:pPr>
        <w:spacing w:line="240" w:lineRule="auto"/>
        <w:ind w:firstLine="0"/>
      </w:pPr>
    </w:p>
    <w:p w14:paraId="4597518A" w14:textId="77777777" w:rsidR="001B448B" w:rsidRDefault="007A7C87" w:rsidP="0099247C">
      <w:pPr>
        <w:spacing w:line="240" w:lineRule="auto"/>
        <w:ind w:firstLine="0"/>
      </w:pPr>
      <w:r>
        <w:rPr>
          <w:noProof/>
        </w:rPr>
        <w:drawing>
          <wp:inline distT="0" distB="0" distL="0" distR="0" wp14:anchorId="726B7E5B" wp14:editId="0057E47E">
            <wp:extent cx="5397500" cy="3022118"/>
            <wp:effectExtent l="0" t="0" r="0" b="698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creen Shot 2019-07-02 at 10.19.12 PM.png"/>
                    <pic:cNvPicPr/>
                  </pic:nvPicPr>
                  <pic:blipFill>
                    <a:blip r:embed="rId39"/>
                    <a:stretch>
                      <a:fillRect/>
                    </a:stretch>
                  </pic:blipFill>
                  <pic:spPr>
                    <a:xfrm>
                      <a:off x="0" y="0"/>
                      <a:ext cx="5434806" cy="3043006"/>
                    </a:xfrm>
                    <a:prstGeom prst="rect">
                      <a:avLst/>
                    </a:prstGeom>
                  </pic:spPr>
                </pic:pic>
              </a:graphicData>
            </a:graphic>
          </wp:inline>
        </w:drawing>
      </w:r>
    </w:p>
    <w:p w14:paraId="592007B4" w14:textId="77777777" w:rsidR="008D2CC4" w:rsidRDefault="008D2CC4" w:rsidP="0047191A">
      <w:pPr>
        <w:keepNext/>
        <w:ind w:firstLine="0"/>
        <w:jc w:val="center"/>
      </w:pPr>
    </w:p>
    <w:p w14:paraId="3CD465CC" w14:textId="065A6856" w:rsidR="008D2CC4" w:rsidRDefault="008D2CC4" w:rsidP="008D2CC4">
      <w:pPr>
        <w:pStyle w:val="Caption"/>
      </w:pPr>
      <w:bookmarkStart w:id="127" w:name="_Ref12461210"/>
      <w:bookmarkStart w:id="128" w:name="_Toc15056415"/>
      <w:r w:rsidRPr="008D2CC4">
        <w:rPr>
          <w:color w:val="00B0F0"/>
        </w:rPr>
        <w:t xml:space="preserve">Figure </w:t>
      </w:r>
      <w:r w:rsidRPr="008D2CC4">
        <w:rPr>
          <w:color w:val="00B0F0"/>
        </w:rPr>
        <w:fldChar w:fldCharType="begin"/>
      </w:r>
      <w:r w:rsidRPr="008D2CC4">
        <w:rPr>
          <w:color w:val="00B0F0"/>
        </w:rPr>
        <w:instrText xml:space="preserve"> SEQ Figure \* ARABIC </w:instrText>
      </w:r>
      <w:r w:rsidRPr="008D2CC4">
        <w:rPr>
          <w:color w:val="00B0F0"/>
        </w:rPr>
        <w:fldChar w:fldCharType="separate"/>
      </w:r>
      <w:r w:rsidR="00BF02F1">
        <w:rPr>
          <w:noProof/>
          <w:color w:val="00B0F0"/>
        </w:rPr>
        <w:t>32</w:t>
      </w:r>
      <w:r w:rsidRPr="008D2CC4">
        <w:rPr>
          <w:color w:val="00B0F0"/>
        </w:rPr>
        <w:fldChar w:fldCharType="end"/>
      </w:r>
      <w:bookmarkEnd w:id="127"/>
      <w:r>
        <w:t xml:space="preserve">. </w:t>
      </w:r>
      <w:r w:rsidR="003A64D4">
        <w:t>Histograms of</w:t>
      </w:r>
      <w:r w:rsidR="00B43B5E">
        <w:t xml:space="preserve"> </w:t>
      </w:r>
      <w:r w:rsidR="003A64D4">
        <w:t>fringes length</w:t>
      </w:r>
      <w:r w:rsidR="00B43B5E">
        <w:t xml:space="preserve"> of soot from</w:t>
      </w:r>
      <w:r w:rsidR="003A64D4">
        <w:t xml:space="preserve"> near the tip of the studied flames.</w:t>
      </w:r>
      <w:bookmarkEnd w:id="128"/>
    </w:p>
    <w:p w14:paraId="3B52220B" w14:textId="77777777" w:rsidR="0010668E" w:rsidRDefault="0010668E" w:rsidP="0010668E"/>
    <w:p w14:paraId="58F0DF27" w14:textId="0974B90E" w:rsidR="00183526" w:rsidRDefault="00183526" w:rsidP="00183526">
      <w:pPr>
        <w:jc w:val="both"/>
      </w:pPr>
      <w:r>
        <w:t xml:space="preserve">A simple inspection of </w:t>
      </w:r>
      <w:r>
        <w:fldChar w:fldCharType="begin"/>
      </w:r>
      <w:r>
        <w:instrText xml:space="preserve"> REF _Ref12461210 \h </w:instrText>
      </w:r>
      <w:r>
        <w:fldChar w:fldCharType="separate"/>
      </w:r>
      <w:r w:rsidR="00BF02F1" w:rsidRPr="008D2CC4">
        <w:rPr>
          <w:color w:val="00B0F0"/>
        </w:rPr>
        <w:t xml:space="preserve">Figure </w:t>
      </w:r>
      <w:r w:rsidR="00BF02F1">
        <w:rPr>
          <w:noProof/>
          <w:color w:val="00B0F0"/>
        </w:rPr>
        <w:t>32</w:t>
      </w:r>
      <w:r>
        <w:fldChar w:fldCharType="end"/>
      </w:r>
      <w:r>
        <w:t xml:space="preserve"> shows the shortest fringes for SME and COME with more than 35% of fringes shorter than 0.58 nm. Other fuels show very similar fringe length histograms while diesel seems to have the longest fringe length overall with highest average (</w:t>
      </w:r>
      <w:r>
        <w:fldChar w:fldCharType="begin"/>
      </w:r>
      <w:r>
        <w:instrText xml:space="preserve"> REF _Ref12461210 \h </w:instrText>
      </w:r>
      <w:r>
        <w:fldChar w:fldCharType="separate"/>
      </w:r>
      <w:r w:rsidR="00BF02F1" w:rsidRPr="008D2CC4">
        <w:rPr>
          <w:color w:val="00B0F0"/>
        </w:rPr>
        <w:t xml:space="preserve">Figure </w:t>
      </w:r>
      <w:r w:rsidR="00BF02F1">
        <w:rPr>
          <w:noProof/>
          <w:color w:val="00B0F0"/>
        </w:rPr>
        <w:t>32</w:t>
      </w:r>
      <w:r>
        <w:fldChar w:fldCharType="end"/>
      </w:r>
      <w:r>
        <w:t xml:space="preserve">). It is widely accepted that biodiesel and oxygenated fuels tend to form more amorphous soot particles with shorter length in comparison with diesel </w:t>
      </w:r>
      <w:r>
        <w:fldChar w:fldCharType="begin">
          <w:fldData xml:space="preserve">PEVuZE5vdGU+PENpdGU+PEF1dGhvcj5WYW5kZXIgV2FsPC9BdXRob3I+PFllYXI+MjAwNjwvWWVh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</w:fldData>
        </w:fldChar>
      </w:r>
      <w:r w:rsidR="00B4556B">
        <w:instrText xml:space="preserve"> ADDIN EN.CITE </w:instrText>
      </w:r>
      <w:r w:rsidR="00B4556B">
        <w:fldChar w:fldCharType="begin">
          <w:fldData xml:space="preserve">PEVuZE5vdGU+PENpdGU+PEF1dGhvcj5WYW5kZXIgV2FsPC9BdXRob3I+PFllYXI+MjAwNjwvWWVh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</w:fldData>
        </w:fldChar>
      </w:r>
      <w:r w:rsidR="00B4556B">
        <w:instrText xml:space="preserve"> ADDIN EN.CITE.DATA </w:instrText>
      </w:r>
      <w:r w:rsidR="00B4556B">
        <w:fldChar w:fldCharType="end"/>
      </w:r>
      <w:r>
        <w:fldChar w:fldCharType="separate"/>
      </w:r>
      <w:r w:rsidR="00B4556B">
        <w:rPr>
          <w:noProof/>
        </w:rPr>
        <w:t>[</w:t>
      </w:r>
      <w:hyperlink w:anchor="_ENREF_227" w:tooltip="Savic, 2016 #147" w:history="1">
        <w:r w:rsidR="00B4556B">
          <w:rPr>
            <w:noProof/>
          </w:rPr>
          <w:t>227</w:t>
        </w:r>
      </w:hyperlink>
      <w:r w:rsidR="00B4556B">
        <w:rPr>
          <w:noProof/>
        </w:rPr>
        <w:t xml:space="preserve">, </w:t>
      </w:r>
      <w:hyperlink w:anchor="_ENREF_289" w:tooltip="Vander Wal, 2006 #491" w:history="1">
        <w:r w:rsidR="00B4556B">
          <w:rPr>
            <w:noProof/>
          </w:rPr>
          <w:t>289</w:t>
        </w:r>
      </w:hyperlink>
      <w:r w:rsidR="00B4556B">
        <w:rPr>
          <w:noProof/>
        </w:rPr>
        <w:t xml:space="preserve">, </w:t>
      </w:r>
      <w:hyperlink w:anchor="_ENREF_298" w:tooltip="Yehliu, 2012 #501" w:history="1">
        <w:r w:rsidR="00B4556B">
          <w:rPr>
            <w:noProof/>
          </w:rPr>
          <w:t>298</w:t>
        </w:r>
      </w:hyperlink>
      <w:r w:rsidR="00B4556B">
        <w:rPr>
          <w:noProof/>
        </w:rPr>
        <w:t>]</w:t>
      </w:r>
      <w:r>
        <w:fldChar w:fldCharType="end"/>
      </w:r>
      <w:r>
        <w:t>. Therefore, our obtained fringe lengths are consistent with the trend reported in the literature with the highest value for diesel and the lowest for biodiesel.</w:t>
      </w:r>
    </w:p>
    <w:p w14:paraId="2BADCF3C" w14:textId="0730F6F6" w:rsidR="0010668E" w:rsidRDefault="009F4C7C" w:rsidP="006C10C9">
      <w:pPr>
        <w:jc w:val="both"/>
      </w:pPr>
      <w:r>
        <w:t xml:space="preserve">The tortuosity histograms which indicate the degree of curvature of carbon fringes are provided in </w:t>
      </w:r>
      <w:r>
        <w:fldChar w:fldCharType="begin"/>
      </w:r>
      <w:r>
        <w:instrText xml:space="preserve"> REF _Ref12472181 \h </w:instrText>
      </w:r>
      <w:r>
        <w:fldChar w:fldCharType="separate"/>
      </w:r>
      <w:r w:rsidR="00BF02F1" w:rsidRPr="001464A7">
        <w:rPr>
          <w:color w:val="00B0F0"/>
        </w:rPr>
        <w:t xml:space="preserve">Figure </w:t>
      </w:r>
      <w:r w:rsidR="00BF02F1">
        <w:rPr>
          <w:noProof/>
          <w:color w:val="00B0F0"/>
        </w:rPr>
        <w:t>33</w:t>
      </w:r>
      <w:r>
        <w:fldChar w:fldCharType="end"/>
      </w:r>
      <w:r>
        <w:t xml:space="preserve">. It is clear from </w:t>
      </w:r>
      <w:r>
        <w:fldChar w:fldCharType="begin"/>
      </w:r>
      <w:r>
        <w:instrText xml:space="preserve"> REF _Ref12472181 \h </w:instrText>
      </w:r>
      <w:r>
        <w:fldChar w:fldCharType="separate"/>
      </w:r>
      <w:r w:rsidR="00BF02F1" w:rsidRPr="001464A7">
        <w:rPr>
          <w:color w:val="00B0F0"/>
        </w:rPr>
        <w:t xml:space="preserve">Figure </w:t>
      </w:r>
      <w:r w:rsidR="00BF02F1">
        <w:rPr>
          <w:noProof/>
          <w:color w:val="00B0F0"/>
        </w:rPr>
        <w:t>33</w:t>
      </w:r>
      <w:r>
        <w:fldChar w:fldCharType="end"/>
      </w:r>
      <w:r>
        <w:t xml:space="preserve"> that diesel led to the lowest tortuosity values with around 30% of fringes with a maximum tortuosity of 1.1. This indicates the diesel soot particles compose of straight and linear fringes. On the other hand, SME and COME led to the highest degree of curvature with only </w:t>
      </w:r>
      <w:r w:rsidR="006C10C9">
        <w:t>less than 15% of fringes with a tortuosity of 1.2 or lower suggesting highly curved fringes (</w:t>
      </w:r>
      <w:r w:rsidR="006C10C9">
        <w:fldChar w:fldCharType="begin"/>
      </w:r>
      <w:r w:rsidR="006C10C9">
        <w:instrText xml:space="preserve"> REF _Ref12472181 \h </w:instrText>
      </w:r>
      <w:r w:rsidR="006C10C9">
        <w:fldChar w:fldCharType="separate"/>
      </w:r>
      <w:r w:rsidR="00BF02F1" w:rsidRPr="001464A7">
        <w:rPr>
          <w:color w:val="00B0F0"/>
        </w:rPr>
        <w:t xml:space="preserve">Figure </w:t>
      </w:r>
      <w:r w:rsidR="00BF02F1">
        <w:rPr>
          <w:noProof/>
          <w:color w:val="00B0F0"/>
        </w:rPr>
        <w:t>33</w:t>
      </w:r>
      <w:r w:rsidR="006C10C9">
        <w:fldChar w:fldCharType="end"/>
      </w:r>
      <w:r w:rsidR="006C10C9">
        <w:t>). This observed trend (more curved fringes in case of biodiesel</w:t>
      </w:r>
      <w:r w:rsidR="00622CC0">
        <w:t xml:space="preserve"> and blending</w:t>
      </w:r>
      <w:r w:rsidR="006C10C9">
        <w:t xml:space="preserve"> compared to diesel) has also been widely reported in the literature </w:t>
      </w:r>
      <w:r w:rsidR="006C10C9">
        <w:fldChar w:fldCharType="begin">
          <w:fldData xml:space="preserve">PEVuZE5vdGU+PENpdGU+PEF1dGhvcj5WYW5kZXIgV2FsPC9BdXRob3I+PFllYXI+MjAwNjwvWWVh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</w:fldData>
        </w:fldChar>
      </w:r>
      <w:r w:rsidR="00B4556B">
        <w:instrText xml:space="preserve"> ADDIN EN.CITE </w:instrText>
      </w:r>
      <w:r w:rsidR="00B4556B">
        <w:fldChar w:fldCharType="begin">
          <w:fldData xml:space="preserve">PEVuZE5vdGU+PENpdGU+PEF1dGhvcj5WYW5kZXIgV2FsPC9BdXRob3I+PFllYXI+MjAwNjwvWWVh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</w:fldData>
        </w:fldChar>
      </w:r>
      <w:r w:rsidR="00B4556B">
        <w:instrText xml:space="preserve"> ADDIN EN.CITE.DATA </w:instrText>
      </w:r>
      <w:r w:rsidR="00B4556B">
        <w:fldChar w:fldCharType="end"/>
      </w:r>
      <w:r w:rsidR="006C10C9">
        <w:fldChar w:fldCharType="separate"/>
      </w:r>
      <w:r w:rsidR="00B4556B">
        <w:rPr>
          <w:noProof/>
        </w:rPr>
        <w:t>[</w:t>
      </w:r>
      <w:hyperlink w:anchor="_ENREF_227" w:tooltip="Savic, 2016 #147" w:history="1">
        <w:r w:rsidR="00B4556B">
          <w:rPr>
            <w:noProof/>
          </w:rPr>
          <w:t>227</w:t>
        </w:r>
      </w:hyperlink>
      <w:r w:rsidR="00B4556B">
        <w:rPr>
          <w:noProof/>
        </w:rPr>
        <w:t xml:space="preserve">, </w:t>
      </w:r>
      <w:hyperlink w:anchor="_ENREF_289" w:tooltip="Vander Wal, 2006 #491" w:history="1">
        <w:r w:rsidR="00B4556B">
          <w:rPr>
            <w:noProof/>
          </w:rPr>
          <w:t>289</w:t>
        </w:r>
      </w:hyperlink>
      <w:r w:rsidR="00B4556B">
        <w:rPr>
          <w:noProof/>
        </w:rPr>
        <w:t xml:space="preserve">, </w:t>
      </w:r>
      <w:hyperlink w:anchor="_ENREF_298" w:tooltip="Yehliu, 2012 #501" w:history="1">
        <w:r w:rsidR="00B4556B">
          <w:rPr>
            <w:noProof/>
          </w:rPr>
          <w:t>298</w:t>
        </w:r>
      </w:hyperlink>
      <w:r w:rsidR="00B4556B">
        <w:rPr>
          <w:noProof/>
        </w:rPr>
        <w:t>]</w:t>
      </w:r>
      <w:r w:rsidR="006C10C9">
        <w:fldChar w:fldCharType="end"/>
      </w:r>
      <w:r w:rsidR="006C10C9">
        <w:t>.</w:t>
      </w:r>
    </w:p>
    <w:p w14:paraId="45F3F222" w14:textId="77777777" w:rsidR="007A7C87" w:rsidRDefault="007A7C87" w:rsidP="006C10C9">
      <w:pPr>
        <w:jc w:val="both"/>
      </w:pPr>
    </w:p>
    <w:p w14:paraId="3A9CEB2D" w14:textId="77777777" w:rsidR="00610657" w:rsidRDefault="007A7C87" w:rsidP="007A7C87">
      <w:pPr>
        <w:ind w:firstLine="0"/>
        <w:jc w:val="both"/>
      </w:pPr>
      <w:r>
        <w:rPr>
          <w:noProof/>
        </w:rPr>
        <w:drawing>
          <wp:inline distT="0" distB="0" distL="0" distR="0" wp14:anchorId="1948A4C9" wp14:editId="19ED3A95">
            <wp:extent cx="5353050" cy="314844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creen Shot 2019-07-02 at 10.23.40 PM.png"/>
                    <pic:cNvPicPr/>
                  </pic:nvPicPr>
                  <pic:blipFill>
                    <a:blip r:embed="rId40"/>
                    <a:stretch>
                      <a:fillRect/>
                    </a:stretch>
                  </pic:blipFill>
                  <pic:spPr>
                    <a:xfrm>
                      <a:off x="0" y="0"/>
                      <a:ext cx="5377905" cy="3163064"/>
                    </a:xfrm>
                    <a:prstGeom prst="rect">
                      <a:avLst/>
                    </a:prstGeom>
                  </pic:spPr>
                </pic:pic>
              </a:graphicData>
            </a:graphic>
          </wp:inline>
        </w:drawing>
      </w:r>
    </w:p>
    <w:p w14:paraId="30F6FB9C" w14:textId="1FF67C1E" w:rsidR="00E57B04" w:rsidRDefault="00610657" w:rsidP="00610657">
      <w:pPr>
        <w:pStyle w:val="Caption"/>
      </w:pPr>
      <w:bookmarkStart w:id="129" w:name="_Ref12472181"/>
      <w:bookmarkStart w:id="130" w:name="_Toc15056416"/>
      <w:r w:rsidRPr="001464A7">
        <w:rPr>
          <w:color w:val="00B0F0"/>
        </w:rPr>
        <w:t xml:space="preserve">Figure </w:t>
      </w:r>
      <w:r w:rsidRPr="001464A7">
        <w:rPr>
          <w:color w:val="00B0F0"/>
        </w:rPr>
        <w:fldChar w:fldCharType="begin"/>
      </w:r>
      <w:r w:rsidRPr="001464A7">
        <w:rPr>
          <w:color w:val="00B0F0"/>
        </w:rPr>
        <w:instrText xml:space="preserve"> SEQ Figure \* ARABIC </w:instrText>
      </w:r>
      <w:r w:rsidRPr="001464A7">
        <w:rPr>
          <w:color w:val="00B0F0"/>
        </w:rPr>
        <w:fldChar w:fldCharType="separate"/>
      </w:r>
      <w:r w:rsidR="00BF02F1">
        <w:rPr>
          <w:noProof/>
          <w:color w:val="00B0F0"/>
        </w:rPr>
        <w:t>33</w:t>
      </w:r>
      <w:r w:rsidRPr="001464A7">
        <w:rPr>
          <w:color w:val="00B0F0"/>
        </w:rPr>
        <w:fldChar w:fldCharType="end"/>
      </w:r>
      <w:bookmarkEnd w:id="129"/>
      <w:r>
        <w:t xml:space="preserve">. </w:t>
      </w:r>
      <w:r w:rsidR="003A64D4">
        <w:t>Histograms of fringes tortuosity</w:t>
      </w:r>
      <w:r w:rsidR="00B43B5E">
        <w:t xml:space="preserve"> of soot from</w:t>
      </w:r>
      <w:r w:rsidR="003A64D4">
        <w:t xml:space="preserve"> near the tip of the studied flames.</w:t>
      </w:r>
      <w:bookmarkEnd w:id="130"/>
    </w:p>
    <w:p w14:paraId="0E1F567C" w14:textId="77777777" w:rsidR="00C064A9" w:rsidRDefault="00C064A9" w:rsidP="00C064A9"/>
    <w:p w14:paraId="6345791C" w14:textId="2DAAACB3" w:rsidR="00C064A9" w:rsidRPr="00C064A9" w:rsidRDefault="00C064A9" w:rsidP="00BF5297">
      <w:pPr>
        <w:jc w:val="both"/>
      </w:pPr>
      <w:r>
        <w:t xml:space="preserve">The spacing between graphene fringes is another important parameter to characterize the nanostructure of soot particles. </w:t>
      </w:r>
      <w:r w:rsidR="00622CC0">
        <w:t xml:space="preserve">As reported in </w:t>
      </w:r>
      <w:r w:rsidR="00622CC0">
        <w:fldChar w:fldCharType="begin"/>
      </w:r>
      <w:r w:rsidR="00622CC0">
        <w:instrText xml:space="preserve"> REF _Ref12474732 \h </w:instrText>
      </w:r>
      <w:r w:rsidR="00622CC0">
        <w:fldChar w:fldCharType="separate"/>
      </w:r>
      <w:r w:rsidR="00BF02F1" w:rsidRPr="001464A7">
        <w:rPr>
          <w:color w:val="00B0F0"/>
        </w:rPr>
        <w:t xml:space="preserve">Figure </w:t>
      </w:r>
      <w:r w:rsidR="00BF02F1">
        <w:rPr>
          <w:noProof/>
          <w:color w:val="00B0F0"/>
        </w:rPr>
        <w:t>34</w:t>
      </w:r>
      <w:r w:rsidR="00622CC0">
        <w:fldChar w:fldCharType="end"/>
      </w:r>
      <w:r w:rsidR="00622CC0">
        <w:t xml:space="preserve">, all biodiesels and blended fuels produced soot particles whit higher interlayer lattice spacing compared to diesel. Higher interlayer spacing </w:t>
      </w:r>
      <w:r w:rsidR="00BF5297">
        <w:t xml:space="preserve">can be an indication of higher degree of graphitization </w:t>
      </w:r>
      <w:r w:rsidR="00853AAC">
        <w:fldChar w:fldCharType="begin"/>
      </w:r>
      <w:r w:rsidR="00B4556B">
        <w:instrText xml:space="preserve"> ADDIN EN.CITE &lt;EndNote&gt;&lt;Cite&gt;&lt;Author&gt;Li&lt;/Author&gt;&lt;Year&gt;2018&lt;/Year&gt;&lt;RecNum&gt;544&lt;/RecNum&gt;&lt;DisplayText&gt;[227, 315]&lt;/DisplayText&gt;&lt;record&gt;&lt;rec-number&gt;544&lt;/rec-number&gt;&lt;foreign-keys&gt;&lt;key app="EN" db-id="x9w99wppkstf94edr97xz2e1d2999zv2swz2" timestamp="1561602797"&gt;544&lt;/key&gt;&lt;/foreign-keys&gt;&lt;ref-type name="Journal Article"&gt;17&lt;/ref-type&gt;&lt;contributors&gt;&lt;authors&gt;&lt;author&gt;Li, Zhongqiu&lt;/author&gt;&lt;author&gt;Qiu, Liang&lt;/author&gt;&lt;author&gt;Cheng, Xiaobei&lt;/author&gt;&lt;author&gt;Li, Ying&lt;/author&gt;&lt;author&gt;Wu, Hui&lt;/author&gt;&lt;/authors&gt;&lt;/contributors&gt;&lt;titles&gt;&lt;title&gt;The evolution of soot morphology and nanostructure in laminar diffusion flame of surrogate fuels for diesel&lt;/title&gt;&lt;secondary-title&gt;Fuel&lt;/secondary-title&gt;&lt;/titles&gt;&lt;periodical&gt;&lt;full-title&gt;Fuel&lt;/full-title&gt;&lt;/periodical&gt;&lt;pages&gt;517-528&lt;/pages&gt;&lt;volume&gt;211&lt;/volume&gt;&lt;dates&gt;&lt;year&gt;2018&lt;/year&gt;&lt;/dates&gt;&lt;isbn&gt;0016-2361&lt;/isbn&gt;&lt;urls&gt;&lt;/urls&gt;&lt;/record&gt;&lt;/Cite&gt;&lt;Cite&gt;&lt;Author&gt;Savic&lt;/Author&gt;&lt;Year&gt;2016&lt;/Year&gt;&lt;RecNum&gt;147&lt;/RecNum&gt;&lt;record&gt;&lt;rec-number&gt;147&lt;/rec-number&gt;&lt;foreign-keys&gt;&lt;key app="EN" db-id="afpexz90kr05zre9wzrxssxms0wsxzt2rta9" timestamp="1521922651"&gt;147&lt;/key&gt;&lt;/foreign-keys&gt;&lt;ref-type name="Journal Article"&gt;17&lt;/ref-type&gt;&lt;contributors&gt;&lt;authors&gt;&lt;author&gt;Savic, Natascha&lt;/author&gt;&lt;author&gt;Rahman, MM&lt;/author&gt;&lt;author&gt;Miljevic, B&lt;/author&gt;&lt;author&gt;Saathoff, H&lt;/author&gt;&lt;author&gt;Naumann, KH&lt;/author&gt;&lt;author&gt;Leisner, T&lt;/author&gt;&lt;author&gt;Riches, J&lt;/author&gt;&lt;author&gt;Gupta, B&lt;/author&gt;&lt;author&gt;Motta, N&lt;/author&gt;&lt;author&gt;Ristovski, ZD&lt;/author&gt;&lt;/authors&gt;&lt;/contributors&gt;&lt;titles&gt;&lt;title&gt;Influence of biodiesel fuel composition on the morphology and microstructure of particles emitted from diesel engines&lt;/title&gt;&lt;secondary-title&gt;Carbon&lt;/secondary-title&gt;&lt;/titles&gt;&lt;periodical&gt;&lt;full-title&gt;Carbon&lt;/full-title&gt;&lt;/periodical&gt;&lt;pages&gt;179-189&lt;/pages&gt;&lt;volume&gt;104&lt;/volume&gt;&lt;dates&gt;&lt;year&gt;2016&lt;/year&gt;&lt;/dates&gt;&lt;isbn&gt;0008-6223&lt;/isbn&gt;&lt;urls&gt;&lt;/urls&gt;&lt;/record&gt;&lt;/Cite&gt;&lt;/EndNote&gt;</w:instrText>
      </w:r>
      <w:r w:rsidR="00853AAC">
        <w:fldChar w:fldCharType="separate"/>
      </w:r>
      <w:r w:rsidR="00B4556B">
        <w:rPr>
          <w:noProof/>
        </w:rPr>
        <w:t>[</w:t>
      </w:r>
      <w:hyperlink w:anchor="_ENREF_227" w:tooltip="Savic, 2016 #147" w:history="1">
        <w:r w:rsidR="00B4556B">
          <w:rPr>
            <w:noProof/>
          </w:rPr>
          <w:t>227</w:t>
        </w:r>
      </w:hyperlink>
      <w:r w:rsidR="00B4556B">
        <w:rPr>
          <w:noProof/>
        </w:rPr>
        <w:t xml:space="preserve">, </w:t>
      </w:r>
      <w:hyperlink w:anchor="_ENREF_315" w:tooltip="Li, 2018 #531" w:history="1">
        <w:r w:rsidR="00B4556B">
          <w:rPr>
            <w:noProof/>
          </w:rPr>
          <w:t>315</w:t>
        </w:r>
      </w:hyperlink>
      <w:r w:rsidR="00B4556B">
        <w:rPr>
          <w:noProof/>
        </w:rPr>
        <w:t>]</w:t>
      </w:r>
      <w:r w:rsidR="00853AAC">
        <w:fldChar w:fldCharType="end"/>
      </w:r>
      <w:r w:rsidR="00BF5297">
        <w:t xml:space="preserve">. As shown in </w:t>
      </w:r>
      <w:r w:rsidR="00BF5297">
        <w:fldChar w:fldCharType="begin"/>
      </w:r>
      <w:r w:rsidR="00BF5297">
        <w:instrText xml:space="preserve"> REF _Ref12461210 \h </w:instrText>
      </w:r>
      <w:r w:rsidR="00BF5297">
        <w:fldChar w:fldCharType="separate"/>
      </w:r>
      <w:r w:rsidR="00BF02F1" w:rsidRPr="008D2CC4">
        <w:rPr>
          <w:color w:val="00B0F0"/>
        </w:rPr>
        <w:t xml:space="preserve">Figure </w:t>
      </w:r>
      <w:r w:rsidR="00BF02F1">
        <w:rPr>
          <w:noProof/>
          <w:color w:val="00B0F0"/>
        </w:rPr>
        <w:t>32</w:t>
      </w:r>
      <w:r w:rsidR="00BF5297">
        <w:fldChar w:fldCharType="end"/>
      </w:r>
      <w:r w:rsidR="00BF5297">
        <w:t>-</w:t>
      </w:r>
      <w:r w:rsidR="00BF5297">
        <w:fldChar w:fldCharType="begin"/>
      </w:r>
      <w:r w:rsidR="00BF5297">
        <w:instrText xml:space="preserve"> REF _Ref12474732 \h </w:instrText>
      </w:r>
      <w:r w:rsidR="00BF5297">
        <w:fldChar w:fldCharType="separate"/>
      </w:r>
      <w:r w:rsidR="00BF02F1" w:rsidRPr="001464A7">
        <w:rPr>
          <w:color w:val="00B0F0"/>
        </w:rPr>
        <w:t xml:space="preserve">Figure </w:t>
      </w:r>
      <w:r w:rsidR="00BF02F1">
        <w:rPr>
          <w:noProof/>
          <w:color w:val="00B0F0"/>
        </w:rPr>
        <w:t>34</w:t>
      </w:r>
      <w:r w:rsidR="00BF5297">
        <w:fldChar w:fldCharType="end"/>
      </w:r>
      <w:r w:rsidR="00BF5297">
        <w:t>, diesel soot particles showed the highest degree of graphitization with the shortest fringes, highest tortuosity, and highest interlayer separation</w:t>
      </w:r>
      <w:r w:rsidR="005727C6">
        <w:t xml:space="preserve"> compared to biodiesel and blended fuels</w:t>
      </w:r>
      <w:r w:rsidR="00BF5297">
        <w:t xml:space="preserve">. </w:t>
      </w:r>
      <w:r w:rsidR="005727C6">
        <w:t xml:space="preserve">The same trend has been reported in the literature </w:t>
      </w:r>
      <w:r w:rsidR="00853AAC">
        <w:fldChar w:fldCharType="begin">
          <w:fldData xml:space="preserve">PEVuZE5vdGU+PENpdGU+PEF1dGhvcj5ZZWhsaXU8L0F1dGhvcj48WWVhcj4yMDExPC9ZZWFyPjxS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</w:fldData>
        </w:fldChar>
      </w:r>
      <w:r w:rsidR="00B4556B">
        <w:instrText xml:space="preserve"> ADDIN EN.CITE </w:instrText>
      </w:r>
      <w:r w:rsidR="00B4556B">
        <w:fldChar w:fldCharType="begin">
          <w:fldData xml:space="preserve">PEVuZE5vdGU+PENpdGU+PEF1dGhvcj5ZZWhsaXU8L0F1dGhvcj48WWVhcj4yMDExPC9ZZWFyPjxS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</w:fldData>
        </w:fldChar>
      </w:r>
      <w:r w:rsidR="00B4556B">
        <w:instrText xml:space="preserve"> ADDIN EN.CITE.DATA </w:instrText>
      </w:r>
      <w:r w:rsidR="00B4556B">
        <w:fldChar w:fldCharType="end"/>
      </w:r>
      <w:r w:rsidR="00853AAC">
        <w:fldChar w:fldCharType="separate"/>
      </w:r>
      <w:r w:rsidR="00B4556B">
        <w:rPr>
          <w:noProof/>
        </w:rPr>
        <w:t>[</w:t>
      </w:r>
      <w:hyperlink w:anchor="_ENREF_227" w:tooltip="Savic, 2016 #147" w:history="1">
        <w:r w:rsidR="00B4556B">
          <w:rPr>
            <w:noProof/>
          </w:rPr>
          <w:t>227</w:t>
        </w:r>
      </w:hyperlink>
      <w:r w:rsidR="00B4556B">
        <w:rPr>
          <w:noProof/>
        </w:rPr>
        <w:t xml:space="preserve">, </w:t>
      </w:r>
      <w:hyperlink w:anchor="_ENREF_298" w:tooltip="Yehliu, 2012 #501" w:history="1">
        <w:r w:rsidR="00B4556B">
          <w:rPr>
            <w:noProof/>
          </w:rPr>
          <w:t>298</w:t>
        </w:r>
      </w:hyperlink>
      <w:r w:rsidR="00B4556B">
        <w:rPr>
          <w:noProof/>
        </w:rPr>
        <w:t xml:space="preserve">, </w:t>
      </w:r>
      <w:hyperlink w:anchor="_ENREF_305" w:tooltip="Yehliu, 2011 #514" w:history="1">
        <w:r w:rsidR="00B4556B">
          <w:rPr>
            <w:noProof/>
          </w:rPr>
          <w:t>305</w:t>
        </w:r>
      </w:hyperlink>
      <w:r w:rsidR="00B4556B">
        <w:rPr>
          <w:noProof/>
        </w:rPr>
        <w:t xml:space="preserve">, </w:t>
      </w:r>
      <w:hyperlink w:anchor="_ENREF_315" w:tooltip="Li, 2018 #531" w:history="1">
        <w:r w:rsidR="00B4556B">
          <w:rPr>
            <w:noProof/>
          </w:rPr>
          <w:t>315</w:t>
        </w:r>
      </w:hyperlink>
      <w:r w:rsidR="00B4556B">
        <w:rPr>
          <w:noProof/>
        </w:rPr>
        <w:t xml:space="preserve">, </w:t>
      </w:r>
      <w:hyperlink w:anchor="_ENREF_317" w:tooltip="Jaramillo, 2014 #547" w:history="1">
        <w:r w:rsidR="00B4556B">
          <w:rPr>
            <w:noProof/>
          </w:rPr>
          <w:t>317</w:t>
        </w:r>
      </w:hyperlink>
      <w:r w:rsidR="00B4556B">
        <w:rPr>
          <w:noProof/>
        </w:rPr>
        <w:t>]</w:t>
      </w:r>
      <w:r w:rsidR="00853AAC">
        <w:fldChar w:fldCharType="end"/>
      </w:r>
      <w:r w:rsidR="005727C6">
        <w:t xml:space="preserve"> which can validate our obtained result.</w:t>
      </w:r>
    </w:p>
    <w:p w14:paraId="7B440B7F" w14:textId="77777777" w:rsidR="008D2CC4" w:rsidRDefault="008D2CC4" w:rsidP="008D2CC4">
      <w:pPr>
        <w:ind w:firstLine="0"/>
      </w:pPr>
    </w:p>
    <w:p w14:paraId="7C7A0FA7" w14:textId="77777777" w:rsidR="001464A7" w:rsidRDefault="007A7C87" w:rsidP="00DC193E">
      <w:pPr>
        <w:keepNext/>
        <w:ind w:firstLine="0"/>
      </w:pPr>
      <w:r>
        <w:rPr>
          <w:noProof/>
        </w:rPr>
        <w:drawing>
          <wp:inline distT="0" distB="0" distL="0" distR="0" wp14:anchorId="2AEB93D6" wp14:editId="5A5B1AB4">
            <wp:extent cx="5422900" cy="3254633"/>
            <wp:effectExtent l="0" t="0" r="6350" b="317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creen Shot 2019-07-02 at 10.25.23 PM.png"/>
                    <pic:cNvPicPr/>
                  </pic:nvPicPr>
                  <pic:blipFill>
                    <a:blip r:embed="rId41"/>
                    <a:stretch>
                      <a:fillRect/>
                    </a:stretch>
                  </pic:blipFill>
                  <pic:spPr>
                    <a:xfrm>
                      <a:off x="0" y="0"/>
                      <a:ext cx="5454862" cy="3273816"/>
                    </a:xfrm>
                    <a:prstGeom prst="rect">
                      <a:avLst/>
                    </a:prstGeom>
                  </pic:spPr>
                </pic:pic>
              </a:graphicData>
            </a:graphic>
          </wp:inline>
        </w:drawing>
      </w:r>
    </w:p>
    <w:p w14:paraId="71B77812" w14:textId="4E1492FB" w:rsidR="008D2CC4" w:rsidRDefault="001464A7" w:rsidP="001464A7">
      <w:pPr>
        <w:pStyle w:val="Caption"/>
      </w:pPr>
      <w:bookmarkStart w:id="131" w:name="_Ref12474732"/>
      <w:bookmarkStart w:id="132" w:name="_Toc15056417"/>
      <w:r w:rsidRPr="001464A7">
        <w:rPr>
          <w:color w:val="00B0F0"/>
        </w:rPr>
        <w:t xml:space="preserve">Figure </w:t>
      </w:r>
      <w:r w:rsidRPr="001464A7">
        <w:rPr>
          <w:color w:val="00B0F0"/>
        </w:rPr>
        <w:fldChar w:fldCharType="begin"/>
      </w:r>
      <w:r w:rsidRPr="001464A7">
        <w:rPr>
          <w:color w:val="00B0F0"/>
        </w:rPr>
        <w:instrText xml:space="preserve"> SEQ Figure \* ARABIC </w:instrText>
      </w:r>
      <w:r w:rsidRPr="001464A7">
        <w:rPr>
          <w:color w:val="00B0F0"/>
        </w:rPr>
        <w:fldChar w:fldCharType="separate"/>
      </w:r>
      <w:r w:rsidR="00BF02F1">
        <w:rPr>
          <w:noProof/>
          <w:color w:val="00B0F0"/>
        </w:rPr>
        <w:t>34</w:t>
      </w:r>
      <w:r w:rsidRPr="001464A7">
        <w:rPr>
          <w:color w:val="00B0F0"/>
        </w:rPr>
        <w:fldChar w:fldCharType="end"/>
      </w:r>
      <w:bookmarkEnd w:id="131"/>
      <w:r>
        <w:t xml:space="preserve">. </w:t>
      </w:r>
      <w:r w:rsidR="003A64D4">
        <w:t>Histograms of fringes distance (spacing)</w:t>
      </w:r>
      <w:r w:rsidR="00B43B5E">
        <w:t xml:space="preserve"> of soot from</w:t>
      </w:r>
      <w:r w:rsidR="003A64D4">
        <w:t xml:space="preserve"> nea</w:t>
      </w:r>
      <w:r w:rsidR="00B43B5E">
        <w:t>r</w:t>
      </w:r>
      <w:r w:rsidR="003A64D4">
        <w:t xml:space="preserve"> the tip of the studied flames.</w:t>
      </w:r>
      <w:bookmarkEnd w:id="132"/>
    </w:p>
    <w:p w14:paraId="268634DD" w14:textId="77777777" w:rsidR="008D2CC4" w:rsidRDefault="008D2CC4" w:rsidP="00AE4EF3"/>
    <w:p w14:paraId="05A6D28A" w14:textId="77777777" w:rsidR="00C064A9" w:rsidRDefault="00C064A9" w:rsidP="00AE4EF3"/>
    <w:p w14:paraId="6BE799D9" w14:textId="77777777" w:rsidR="00C064A9" w:rsidRDefault="00C064A9" w:rsidP="00AE4EF3"/>
    <w:p w14:paraId="2F060FFF" w14:textId="77777777" w:rsidR="00C064A9" w:rsidRDefault="00C064A9" w:rsidP="00AE4EF3"/>
    <w:p w14:paraId="16A06E59" w14:textId="77777777" w:rsidR="00C92FDB" w:rsidRDefault="00C92FDB" w:rsidP="00AE4EF3"/>
    <w:p w14:paraId="23B61577" w14:textId="77777777" w:rsidR="00C92FDB" w:rsidRDefault="00C92FDB" w:rsidP="00AE4EF3"/>
    <w:p w14:paraId="1B623480" w14:textId="77777777" w:rsidR="00C92FDB" w:rsidRDefault="00C92FDB" w:rsidP="00AE4EF3"/>
    <w:p w14:paraId="2184C3CE" w14:textId="77777777" w:rsidR="00C92FDB" w:rsidRDefault="00C92FDB" w:rsidP="00AE4EF3"/>
    <w:p w14:paraId="7D587D3D" w14:textId="77777777" w:rsidR="00C92FDB" w:rsidRDefault="00C92FDB" w:rsidP="00AE4EF3"/>
    <w:p w14:paraId="46C99155" w14:textId="741C5051" w:rsidR="00C92FDB" w:rsidRDefault="00C92FDB" w:rsidP="00AE4EF3"/>
    <w:p w14:paraId="7D4226F6" w14:textId="77777777" w:rsidR="00CB1DB9" w:rsidRDefault="00CB1DB9" w:rsidP="00AE4EF3"/>
    <w:p w14:paraId="3DD9539A" w14:textId="77777777" w:rsidR="00C92FDB" w:rsidRDefault="00C92FDB" w:rsidP="00AE4EF3"/>
    <w:p w14:paraId="3D01412A" w14:textId="77777777" w:rsidR="00A40413" w:rsidRPr="00A40413" w:rsidRDefault="00A40413" w:rsidP="008B0083">
      <w:pPr>
        <w:ind w:firstLine="0"/>
      </w:pPr>
    </w:p>
    <w:p w14:paraId="742DB92D" w14:textId="77777777" w:rsidR="006D2962" w:rsidRDefault="006D2962" w:rsidP="00E54948">
      <w:pPr>
        <w:pStyle w:val="Heading1"/>
      </w:pPr>
      <w:bookmarkStart w:id="133" w:name="_Toc15055640"/>
      <w:r w:rsidRPr="006D2962">
        <w:t>Conclusions</w:t>
      </w:r>
      <w:bookmarkEnd w:id="133"/>
      <w:r w:rsidRPr="006D2962">
        <w:t xml:space="preserve"> </w:t>
      </w:r>
    </w:p>
    <w:p w14:paraId="1925FA25" w14:textId="77777777" w:rsidR="004C3C15" w:rsidRPr="00E54948" w:rsidRDefault="004C3C15" w:rsidP="00E54948">
      <w:pPr>
        <w:jc w:val="both"/>
      </w:pPr>
      <w:r w:rsidRPr="00E54948">
        <w:t xml:space="preserve">In this study the soot evolution profiles on the formation of carbon particulates (physical characteristics) in co-flow diffusion flames formed </w:t>
      </w:r>
      <w:r w:rsidR="00D073B7">
        <w:t>by</w:t>
      </w:r>
      <w:r w:rsidRPr="00E54948">
        <w:t xml:space="preserve"> three different vaporized </w:t>
      </w:r>
      <w:r w:rsidR="00D073B7">
        <w:t>biodiesels</w:t>
      </w:r>
      <w:r w:rsidRPr="00E54948">
        <w:t xml:space="preserve">, </w:t>
      </w:r>
      <w:r w:rsidR="00D073B7">
        <w:t>#</w:t>
      </w:r>
      <w:r w:rsidRPr="00E54948">
        <w:t>2 diesel</w:t>
      </w:r>
      <w:r w:rsidR="00D073B7">
        <w:t>,</w:t>
      </w:r>
      <w:r w:rsidRPr="00E54948">
        <w:t xml:space="preserve"> and various blends of </w:t>
      </w:r>
      <w:r w:rsidR="00D073B7">
        <w:t>biodiesel/</w:t>
      </w:r>
      <w:r w:rsidRPr="00E54948">
        <w:t>diesel were obtained.</w:t>
      </w:r>
      <w:r w:rsidR="00D073B7">
        <w:t xml:space="preserve"> </w:t>
      </w:r>
      <w:r w:rsidRPr="00E54948">
        <w:t xml:space="preserve"> For all studied flames, air is used as the oxidizer.</w:t>
      </w:r>
      <w:r w:rsidR="00D073B7">
        <w:t xml:space="preserve"> </w:t>
      </w:r>
      <w:r w:rsidR="00D073B7">
        <w:rPr>
          <w:color w:val="000000"/>
        </w:rPr>
        <w:t>C</w:t>
      </w:r>
      <w:r w:rsidR="00D073B7" w:rsidRPr="007959A9">
        <w:rPr>
          <w:color w:val="000000"/>
        </w:rPr>
        <w:t>anola methyl ester (CME), soy methyl ester (SME),</w:t>
      </w:r>
      <w:r w:rsidR="00D073B7">
        <w:rPr>
          <w:color w:val="000000"/>
        </w:rPr>
        <w:t xml:space="preserve"> and</w:t>
      </w:r>
      <w:r w:rsidR="00D073B7" w:rsidRPr="007959A9">
        <w:rPr>
          <w:color w:val="000000"/>
        </w:rPr>
        <w:t xml:space="preserve"> cotton methyl ester (COME)</w:t>
      </w:r>
      <w:r w:rsidR="00344302">
        <w:rPr>
          <w:color w:val="000000"/>
        </w:rPr>
        <w:t xml:space="preserve"> have been studied due to their popularity. The blended fuels are obtained by volumetric mixtures of CME and #2 diesel with various concentrations: B20, B50, and B80.</w:t>
      </w:r>
      <w:r w:rsidRPr="00E54948">
        <w:t xml:space="preserve"> </w:t>
      </w:r>
      <w:r w:rsidR="00687F11">
        <w:t>Soot samples were thermophoretically collected from the centerline of formed diffusion flames</w:t>
      </w:r>
      <w:r w:rsidR="00577DAC">
        <w:t xml:space="preserve"> at various heights above the burner</w:t>
      </w:r>
      <w:r w:rsidR="00687F11">
        <w:t xml:space="preserve"> followed by transmission electron microscopy (TEM) imaging. </w:t>
      </w:r>
      <w:r w:rsidRPr="00E54948">
        <w:t>The attained soot evolution profiles in all tested flames show the typical soot formation process. That is, particle inception (singlet particles) or “young soot” is present at the lower part of the flame followed by the presence of particle growth “mature soot” and oxidation in the upper regions of the flame. However, it was found that there are some unique differences in the characteristics of the soot evolutions in</w:t>
      </w:r>
      <w:r w:rsidR="00D073B7">
        <w:t xml:space="preserve"> the</w:t>
      </w:r>
      <w:r w:rsidRPr="00E54948">
        <w:t xml:space="preserve"> flames formed </w:t>
      </w:r>
      <w:r w:rsidR="00D073B7">
        <w:t>by</w:t>
      </w:r>
      <w:r w:rsidRPr="00E54948">
        <w:t xml:space="preserve"> </w:t>
      </w:r>
      <w:r w:rsidR="00D073B7">
        <w:t>biodiesel and</w:t>
      </w:r>
      <w:r w:rsidRPr="00E54948">
        <w:t xml:space="preserve"> blended fuel</w:t>
      </w:r>
      <w:r w:rsidR="00D073B7">
        <w:t>s</w:t>
      </w:r>
      <w:r w:rsidRPr="00E54948">
        <w:t xml:space="preserve"> compared to those present in the</w:t>
      </w:r>
      <w:r w:rsidR="00D073B7">
        <w:t xml:space="preserve"> </w:t>
      </w:r>
      <w:r w:rsidRPr="00E54948">
        <w:t xml:space="preserve">diesel flame. The singlet particles or “soot precursors” present in the lower region of the </w:t>
      </w:r>
      <w:r w:rsidR="00344302">
        <w:t>biodiesel</w:t>
      </w:r>
      <w:r w:rsidRPr="00E54948">
        <w:t xml:space="preserve"> flame</w:t>
      </w:r>
      <w:r w:rsidR="00344302">
        <w:t>s</w:t>
      </w:r>
      <w:r w:rsidRPr="00E54948">
        <w:t xml:space="preserve"> are much smaller in size compared to those in the diesel flame. In the </w:t>
      </w:r>
      <w:r w:rsidR="00344302">
        <w:t>biodiesel</w:t>
      </w:r>
      <w:r w:rsidRPr="00E54948">
        <w:t xml:space="preserve"> and blended fuel flames the presence of large “irregular-shaped” fragments or “globule” structures is typical of their soot evolution. At approximate</w:t>
      </w:r>
      <w:r w:rsidR="00344302">
        <w:t>ly</w:t>
      </w:r>
      <w:r w:rsidRPr="00E54948">
        <w:t xml:space="preserve"> the middle region of the flame</w:t>
      </w:r>
      <w:r w:rsidR="00344302">
        <w:t>,</w:t>
      </w:r>
      <w:r w:rsidRPr="00E54948">
        <w:t xml:space="preserve"> “irregular-shaped” structures are evident. The “irregular-shaped” structures have the following morphological characteristics: (i) resemble large eutectic (solid/liquid) manifesting the viscous liquid nature; (ii) some of these “irregular-shaped” clusters containing embedded carbonized inclusions that can be easily identified as they have a darker contrast; (iii) from the TEM results it can be suggested that the “irregular-shaped” structures serve as possible growth pathways for the formation of aggregates composed of nearly spherical shaped and fully carbonized particles in the upper part of the flame. </w:t>
      </w:r>
    </w:p>
    <w:p w14:paraId="60FA2E96" w14:textId="77777777" w:rsidR="004C3C15" w:rsidRDefault="004C3C15" w:rsidP="00E54948">
      <w:pPr>
        <w:jc w:val="both"/>
      </w:pPr>
      <w:r w:rsidRPr="00E54948">
        <w:t>The soot evolution obtained in the blended flames resemble those present in the parent fuel. For instance, the peak d</w:t>
      </w:r>
      <w:r w:rsidRPr="00344302">
        <w:rPr>
          <w:vertAlign w:val="subscript"/>
        </w:rPr>
        <w:t>p</w:t>
      </w:r>
      <w:r w:rsidRPr="00E54948">
        <w:t xml:space="preserve"> value for B20 flame approaches that of the parent fuel (in this case the </w:t>
      </w:r>
      <w:r w:rsidR="00687F11">
        <w:t>#</w:t>
      </w:r>
      <w:r w:rsidRPr="00E54948">
        <w:t>2 diesel). That is, the diameter of the primary particles increases as the percentage of diesel in the blending mixture</w:t>
      </w:r>
      <w:r w:rsidR="00687F11">
        <w:t xml:space="preserve"> increases. T</w:t>
      </w:r>
      <w:r w:rsidRPr="00E54948">
        <w:t xml:space="preserve">he increase of </w:t>
      </w:r>
      <w:r w:rsidR="00687F11">
        <w:t>biodiesel</w:t>
      </w:r>
      <w:r w:rsidRPr="00E54948">
        <w:t xml:space="preserve"> percentage in the blended mixture enhances the formation of long chain-like aggregates composed of a high number of soot primary particles with higher degree of networks. On the other hand, the aggregates formed in the diesel flame are shorter and not as heavily linked as in the </w:t>
      </w:r>
      <w:r w:rsidR="00687F11">
        <w:t>biodiesel</w:t>
      </w:r>
      <w:r w:rsidRPr="00E54948">
        <w:t xml:space="preserve"> flame</w:t>
      </w:r>
      <w:r w:rsidR="00687F11">
        <w:t>. I</w:t>
      </w:r>
      <w:r w:rsidRPr="00E54948">
        <w:t xml:space="preserve">t was found that when the fuel blend was obtained using equal proportions (B50), the morphology of the soot is rather complex and it is difficult to identify the boundaries of the primary particles forming the aggregates, thus making it difficult to obtain a peak dp value for this blended flame. </w:t>
      </w:r>
    </w:p>
    <w:p w14:paraId="78DA25D4" w14:textId="77777777" w:rsidR="00E54948" w:rsidRDefault="00687F11" w:rsidP="00A229DD">
      <w:pPr>
        <w:jc w:val="both"/>
      </w:pPr>
      <w:r>
        <w:t>In order to statistically investigate the morphology of soot particulates, several morphological and structural parameters are obtained by</w:t>
      </w:r>
      <w:r w:rsidR="00E54948">
        <w:t xml:space="preserve"> computer-aided imaging analysis. Fractal dimension (</w:t>
      </w:r>
      <w:r w:rsidR="00A229DD" w:rsidRPr="00A229DD">
        <w:rPr>
          <w:i/>
          <w:iCs/>
        </w:rPr>
        <w:t>D</w:t>
      </w:r>
      <w:r w:rsidR="00A229DD" w:rsidRPr="00A229DD">
        <w:rPr>
          <w:i/>
          <w:iCs/>
          <w:vertAlign w:val="subscript"/>
        </w:rPr>
        <w:t>f</w:t>
      </w:r>
      <w:r w:rsidR="00E54948">
        <w:t xml:space="preserve">), aggregate skeleton length (SL), and number of junctions (NJ) of </w:t>
      </w:r>
      <w:r>
        <w:t>soot</w:t>
      </w:r>
      <w:r w:rsidR="00E54948">
        <w:t xml:space="preserve"> </w:t>
      </w:r>
      <w:r>
        <w:t>aggregates</w:t>
      </w:r>
      <w:r w:rsidR="00E54948">
        <w:t xml:space="preserve"> are obtained to </w:t>
      </w:r>
      <w:r>
        <w:t>characterize</w:t>
      </w:r>
      <w:r w:rsidR="00E54948">
        <w:t xml:space="preserve"> the soot morphology. All tested </w:t>
      </w:r>
      <w:r>
        <w:t>biodiesels</w:t>
      </w:r>
      <w:r w:rsidR="00E54948">
        <w:t xml:space="preserve"> and blended fuels led to soot aggregates with higher NJ (higher branching) but lower </w:t>
      </w:r>
      <w:r w:rsidR="00A229DD" w:rsidRPr="00A229DD">
        <w:rPr>
          <w:i/>
          <w:iCs/>
        </w:rPr>
        <w:t>D</w:t>
      </w:r>
      <w:r w:rsidR="00A229DD" w:rsidRPr="00A229DD">
        <w:rPr>
          <w:i/>
          <w:iCs/>
          <w:vertAlign w:val="subscript"/>
        </w:rPr>
        <w:t>f</w:t>
      </w:r>
      <w:r w:rsidR="00E54948">
        <w:t xml:space="preserve"> (more open structure) compared to diesel. Compared to diesel, all tested fuels, except B20, enhanced the number of soot precursors structures leading to highly branched and long-stretched fractal </w:t>
      </w:r>
      <w:r w:rsidR="00A229DD">
        <w:t>objects</w:t>
      </w:r>
      <w:r w:rsidR="00E54948">
        <w:t xml:space="preserve"> with very long skeleton length near the flame tip. Fuel chemistry, especially the carbon chain length and the degree of unsaturation, is hypothesized to be the main reason behind the different soot morphology even among </w:t>
      </w:r>
      <w:r w:rsidR="00A229DD">
        <w:t>biodiesels</w:t>
      </w:r>
      <w:r w:rsidR="00E54948">
        <w:t xml:space="preserve"> and blends. Soot agglomeration and carbonization evolution could be another justification for the very large and extended aggregates observed in </w:t>
      </w:r>
      <w:r w:rsidR="00A229DD">
        <w:t>biodiesel</w:t>
      </w:r>
      <w:r w:rsidR="00E54948">
        <w:t xml:space="preserve">, B50, and B80 flames. When the carbonization happens early and prior to the dominance of monomer-cluster aggregation, final soot fractals become more compact which is the case inside the diesel flame. On the other hand, the late carbonization after the dominance of monomer-cluster scheme results in more open-structured and stretched aggregates due to the presence of large droplet-like structures which is observed inside the </w:t>
      </w:r>
      <w:r w:rsidR="00A229DD">
        <w:t>biodiesel</w:t>
      </w:r>
      <w:r w:rsidR="00E54948">
        <w:t xml:space="preserve">, B50, and B80 flames. The lowest </w:t>
      </w:r>
      <w:r w:rsidR="00E54948" w:rsidRPr="00A229DD">
        <w:rPr>
          <w:i/>
          <w:iCs/>
        </w:rPr>
        <w:t>D</w:t>
      </w:r>
      <w:r w:rsidR="00E54948" w:rsidRPr="00A229DD">
        <w:rPr>
          <w:i/>
          <w:iCs/>
          <w:vertAlign w:val="subscript"/>
        </w:rPr>
        <w:t>f</w:t>
      </w:r>
      <w:r w:rsidR="00E54948">
        <w:t xml:space="preserve"> value for B20 implies the late carbonization inside the B20 flame. However, large droplet-like structures are not evident inside the B20 flame which might be a result of the low number of singlet particles with small diameter.</w:t>
      </w:r>
      <w:r w:rsidR="00A229DD">
        <w:t xml:space="preserve"> </w:t>
      </w:r>
      <w:r w:rsidR="00E54948">
        <w:t xml:space="preserve">Having the lower </w:t>
      </w:r>
      <w:r w:rsidR="00E54948" w:rsidRPr="00A229DD">
        <w:rPr>
          <w:i/>
          <w:iCs/>
        </w:rPr>
        <w:t>D</w:t>
      </w:r>
      <w:r w:rsidR="00E54948" w:rsidRPr="00A229DD">
        <w:rPr>
          <w:i/>
          <w:iCs/>
          <w:vertAlign w:val="subscript"/>
        </w:rPr>
        <w:t>f</w:t>
      </w:r>
      <w:r w:rsidR="00E54948">
        <w:t xml:space="preserve">, </w:t>
      </w:r>
      <w:r w:rsidR="00A229DD">
        <w:t>biodiesel</w:t>
      </w:r>
      <w:r w:rsidR="00E54948">
        <w:t xml:space="preserve"> soot fractals can have a longer suspension time in air due to their higher dynamic shape factor, but they can be more easily trapped in particulate filters before being released to the atmosphere due to their open and chain-like structure and larger size. Besides having soot particles with lower </w:t>
      </w:r>
      <w:r w:rsidR="00180E9C" w:rsidRPr="00A229DD">
        <w:rPr>
          <w:i/>
          <w:iCs/>
        </w:rPr>
        <w:t>D</w:t>
      </w:r>
      <w:r w:rsidR="00180E9C" w:rsidRPr="00A229DD">
        <w:rPr>
          <w:i/>
          <w:iCs/>
          <w:vertAlign w:val="subscript"/>
        </w:rPr>
        <w:t>f</w:t>
      </w:r>
      <w:r w:rsidR="00E54948">
        <w:t xml:space="preserve">, another advantage of using </w:t>
      </w:r>
      <w:r w:rsidR="00180E9C">
        <w:t>biodiesel</w:t>
      </w:r>
      <w:r w:rsidR="00E54948">
        <w:t xml:space="preserve"> is their smaller soot primary particles which can be easily oxidized to reuse the particulate filters.</w:t>
      </w:r>
    </w:p>
    <w:p w14:paraId="63EA2116" w14:textId="77777777" w:rsidR="00180E9C" w:rsidRDefault="00180E9C" w:rsidP="00A229DD">
      <w:pPr>
        <w:jc w:val="both"/>
      </w:pPr>
      <w:r>
        <w:t xml:space="preserve">Soot nanostructure is also studied due to its importance in characterizing the degree of graphitization and their oxidative reactivity. Graphene layers are captured by high-resolution TEM (HR-TEM) images and analyzed by computer-aided imaging analysis. </w:t>
      </w:r>
      <w:r w:rsidR="005A1F92">
        <w:t xml:space="preserve">The length, tortuosity (degree of curvature), and interlayer spacing of carbon </w:t>
      </w:r>
      <w:r w:rsidR="0058537D">
        <w:t>fringes</w:t>
      </w:r>
      <w:r w:rsidR="005A1F92">
        <w:t xml:space="preserve"> are obtained for tested fuels. The impact of biodiesel and blended fuels on soot internal structure is evident as they resulted in </w:t>
      </w:r>
      <w:r w:rsidR="0058537D">
        <w:t>shorter and less organized fringes with a higher degree of curvature and also with smaller interlayer spacing compared to diesel. All of these observations imply the more amorphous and less graphitized characteristics for biodiesel and blending with respect to diesel. The amorphous structure with highly curved layers facilitates the oxidation and enhance the oxidative reactivity of biodiesel soot particles which again enhance the effectiveness of particulate filters.</w:t>
      </w:r>
    </w:p>
    <w:p w14:paraId="28043890" w14:textId="77777777" w:rsidR="0058537D" w:rsidRDefault="0058537D" w:rsidP="00A229DD">
      <w:pPr>
        <w:jc w:val="both"/>
      </w:pPr>
      <w:r>
        <w:t xml:space="preserve">Biodiesel </w:t>
      </w:r>
      <w:r w:rsidR="00725277">
        <w:t>is observed</w:t>
      </w:r>
      <w:r>
        <w:t xml:space="preserve"> to influence the </w:t>
      </w:r>
      <w:r w:rsidR="00725277">
        <w:t>size, morphology, evolution mechanism, and internal structure of soot particles significantly. Even a 20% addition of biodiesel into diesel fuels can lessen the soot emission and enhance the efficiency of after-treatment devices. Using biodiesel/diesel blends is very helpful to take advantage of biodiesel positive impacts on environment with no or minor engine modification, and at the same time keeping the fuel price reasonable compared to pure biodiesel.</w:t>
      </w:r>
    </w:p>
    <w:p w14:paraId="44FAB18C" w14:textId="77777777" w:rsidR="007E386C" w:rsidRDefault="007E386C" w:rsidP="00A229DD">
      <w:pPr>
        <w:jc w:val="both"/>
      </w:pPr>
    </w:p>
    <w:p w14:paraId="607A1B67" w14:textId="77777777" w:rsidR="007E386C" w:rsidRDefault="007E386C" w:rsidP="00A229DD">
      <w:pPr>
        <w:jc w:val="both"/>
      </w:pPr>
    </w:p>
    <w:p w14:paraId="477A2C90" w14:textId="77777777" w:rsidR="007E386C" w:rsidRDefault="007E386C" w:rsidP="00A229DD">
      <w:pPr>
        <w:jc w:val="both"/>
      </w:pPr>
    </w:p>
    <w:p w14:paraId="350C6A9A" w14:textId="77777777" w:rsidR="007E386C" w:rsidRDefault="007E386C" w:rsidP="00A229DD">
      <w:pPr>
        <w:jc w:val="both"/>
      </w:pPr>
    </w:p>
    <w:p w14:paraId="38626B11" w14:textId="77777777" w:rsidR="007E386C" w:rsidRDefault="007E386C" w:rsidP="00A229DD">
      <w:pPr>
        <w:jc w:val="both"/>
      </w:pPr>
    </w:p>
    <w:p w14:paraId="32B22BD7" w14:textId="77777777" w:rsidR="007E386C" w:rsidRDefault="007E386C" w:rsidP="00A229DD">
      <w:pPr>
        <w:jc w:val="both"/>
      </w:pPr>
    </w:p>
    <w:p w14:paraId="7848A793" w14:textId="7B2941BD" w:rsidR="007E386C" w:rsidRDefault="007E386C" w:rsidP="00A229DD">
      <w:pPr>
        <w:jc w:val="both"/>
      </w:pPr>
    </w:p>
    <w:p w14:paraId="78CBE452" w14:textId="410316F3" w:rsidR="008B0083" w:rsidRDefault="008B0083" w:rsidP="00A229DD">
      <w:pPr>
        <w:jc w:val="both"/>
      </w:pPr>
    </w:p>
    <w:p w14:paraId="2E94372E" w14:textId="07159D75" w:rsidR="008B0083" w:rsidRDefault="008B0083" w:rsidP="00A229DD">
      <w:pPr>
        <w:jc w:val="both"/>
      </w:pPr>
    </w:p>
    <w:p w14:paraId="63463864" w14:textId="17EE3896" w:rsidR="008B0083" w:rsidRDefault="008B0083" w:rsidP="00A229DD">
      <w:pPr>
        <w:jc w:val="both"/>
      </w:pPr>
    </w:p>
    <w:p w14:paraId="0D0B76DB" w14:textId="77777777" w:rsidR="004C3C15" w:rsidRPr="004C3C15" w:rsidRDefault="004C3C15" w:rsidP="00F94EF3">
      <w:pPr>
        <w:ind w:firstLine="0"/>
      </w:pPr>
    </w:p>
    <w:p w14:paraId="0BDB630A" w14:textId="77777777" w:rsidR="00163700" w:rsidRPr="007E386C" w:rsidRDefault="007E386C" w:rsidP="007E386C">
      <w:pPr>
        <w:pStyle w:val="Heading1"/>
      </w:pPr>
      <w:bookmarkStart w:id="134" w:name="_Toc15055641"/>
      <w:bookmarkEnd w:id="11"/>
      <w:r>
        <w:t>References</w:t>
      </w:r>
      <w:bookmarkEnd w:id="134"/>
    </w:p>
    <w:p w14:paraId="7A7321F0" w14:textId="77777777" w:rsidR="00163700" w:rsidRDefault="00163700" w:rsidP="0086161B">
      <w:pPr>
        <w:widowControl w:val="0"/>
        <w:autoSpaceDE w:val="0"/>
        <w:autoSpaceDN w:val="0"/>
        <w:adjustRightInd w:val="0"/>
        <w:spacing w:after="120" w:line="360" w:lineRule="auto"/>
        <w:jc w:val="both"/>
        <w:rPr>
          <w:rFonts w:eastAsia="Arial Unicode MS"/>
          <w:lang w:eastAsia="ja-JP"/>
        </w:rPr>
      </w:pPr>
    </w:p>
    <w:p w14:paraId="24AE2EA7" w14:textId="77777777" w:rsidR="00B4556B" w:rsidRPr="00B4556B" w:rsidRDefault="00163700" w:rsidP="00B4556B">
      <w:pPr>
        <w:pStyle w:val="EndNoteBibliography"/>
        <w:spacing w:after="240"/>
        <w:ind w:left="560" w:hanging="560"/>
        <w:rPr>
          <w:noProof/>
        </w:rPr>
      </w:pPr>
      <w:r>
        <w:rPr>
          <w:rFonts w:eastAsia="Arial Unicode MS"/>
          <w:lang w:eastAsia="ja-JP"/>
        </w:rPr>
        <w:fldChar w:fldCharType="begin"/>
      </w:r>
      <w:r>
        <w:rPr>
          <w:rFonts w:eastAsia="Arial Unicode MS"/>
          <w:lang w:eastAsia="ja-JP"/>
        </w:rPr>
        <w:instrText xml:space="preserve"> ADDIN EN.REFLIST </w:instrText>
      </w:r>
      <w:r>
        <w:rPr>
          <w:rFonts w:eastAsia="Arial Unicode MS"/>
          <w:lang w:eastAsia="ja-JP"/>
        </w:rPr>
        <w:fldChar w:fldCharType="separate"/>
      </w:r>
      <w:bookmarkStart w:id="135" w:name="_ENREF_1"/>
      <w:r w:rsidR="00B4556B" w:rsidRPr="00B4556B">
        <w:rPr>
          <w:noProof/>
        </w:rPr>
        <w:t>1.</w:t>
      </w:r>
      <w:r w:rsidR="00B4556B" w:rsidRPr="00B4556B">
        <w:rPr>
          <w:noProof/>
        </w:rPr>
        <w:tab/>
        <w:t xml:space="preserve">Dhinesh, B., et al., </w:t>
      </w:r>
      <w:r w:rsidR="00B4556B" w:rsidRPr="00B4556B">
        <w:rPr>
          <w:i/>
          <w:noProof/>
        </w:rPr>
        <w:t>An assessment on performance, emission and combustion characteristics of single cylinder diesel engine powered by Cymbopogon flexuosus biofuel.</w:t>
      </w:r>
      <w:r w:rsidR="00B4556B" w:rsidRPr="00B4556B">
        <w:rPr>
          <w:noProof/>
        </w:rPr>
        <w:t xml:space="preserve"> Energy Conversion and Management, 2016. </w:t>
      </w:r>
      <w:r w:rsidR="00B4556B" w:rsidRPr="00B4556B">
        <w:rPr>
          <w:b/>
          <w:noProof/>
        </w:rPr>
        <w:t>117</w:t>
      </w:r>
      <w:r w:rsidR="00B4556B" w:rsidRPr="00B4556B">
        <w:rPr>
          <w:noProof/>
        </w:rPr>
        <w:t>: p. 466-474.</w:t>
      </w:r>
      <w:bookmarkEnd w:id="135"/>
    </w:p>
    <w:p w14:paraId="3E3F8911" w14:textId="77777777" w:rsidR="00B4556B" w:rsidRPr="00B4556B" w:rsidRDefault="00B4556B" w:rsidP="00B4556B">
      <w:pPr>
        <w:pStyle w:val="EndNoteBibliography"/>
        <w:spacing w:after="240"/>
        <w:ind w:left="560" w:hanging="560"/>
        <w:rPr>
          <w:noProof/>
        </w:rPr>
      </w:pPr>
      <w:bookmarkStart w:id="136" w:name="_ENREF_2"/>
      <w:r w:rsidRPr="00B4556B">
        <w:rPr>
          <w:noProof/>
        </w:rPr>
        <w:t>2.</w:t>
      </w:r>
      <w:r w:rsidRPr="00B4556B">
        <w:rPr>
          <w:noProof/>
        </w:rPr>
        <w:tab/>
        <w:t xml:space="preserve">Abdul Karim, S.A., et al., </w:t>
      </w:r>
      <w:r w:rsidRPr="00B4556B">
        <w:rPr>
          <w:i/>
          <w:noProof/>
        </w:rPr>
        <w:t>Diesel Engine Performance Operating with Tire Derived Fuel.</w:t>
      </w:r>
      <w:r w:rsidRPr="00B4556B">
        <w:rPr>
          <w:noProof/>
        </w:rPr>
        <w:t xml:space="preserve"> MATEC Web of Conferences, 2018. </w:t>
      </w:r>
      <w:r w:rsidRPr="00B4556B">
        <w:rPr>
          <w:b/>
          <w:noProof/>
        </w:rPr>
        <w:t>225</w:t>
      </w:r>
      <w:r w:rsidRPr="00B4556B">
        <w:rPr>
          <w:noProof/>
        </w:rPr>
        <w:t>.</w:t>
      </w:r>
      <w:bookmarkEnd w:id="136"/>
    </w:p>
    <w:p w14:paraId="38AE602B" w14:textId="03DB8339" w:rsidR="00B4556B" w:rsidRPr="00B4556B" w:rsidRDefault="00B4556B" w:rsidP="00B4556B">
      <w:pPr>
        <w:pStyle w:val="EndNoteBibliography"/>
        <w:spacing w:after="240"/>
        <w:ind w:left="560" w:hanging="560"/>
        <w:rPr>
          <w:noProof/>
        </w:rPr>
      </w:pPr>
      <w:bookmarkStart w:id="137" w:name="_ENREF_3"/>
      <w:r w:rsidRPr="00B4556B">
        <w:rPr>
          <w:noProof/>
        </w:rPr>
        <w:t>3.</w:t>
      </w:r>
      <w:r w:rsidRPr="00B4556B">
        <w:rPr>
          <w:noProof/>
        </w:rPr>
        <w:tab/>
        <w:t xml:space="preserve">Agency, I.E., </w:t>
      </w:r>
      <w:r w:rsidRPr="00B4556B">
        <w:rPr>
          <w:i/>
          <w:noProof/>
        </w:rPr>
        <w:t xml:space="preserve">World Energy Balances, </w:t>
      </w:r>
      <w:hyperlink r:id="rId42" w:history="1">
        <w:r w:rsidRPr="00B4556B">
          <w:rPr>
            <w:rStyle w:val="Hyperlink"/>
            <w:i/>
            <w:noProof/>
          </w:rPr>
          <w:t>https://doi.org/10.1787/world_energy_bal-2017-en</w:t>
        </w:r>
      </w:hyperlink>
      <w:r w:rsidRPr="00B4556B">
        <w:rPr>
          <w:i/>
          <w:noProof/>
        </w:rPr>
        <w:t>.</w:t>
      </w:r>
      <w:r w:rsidRPr="00B4556B">
        <w:rPr>
          <w:noProof/>
        </w:rPr>
        <w:t xml:space="preserve"> 2017.</w:t>
      </w:r>
      <w:bookmarkEnd w:id="137"/>
    </w:p>
    <w:p w14:paraId="7240D060" w14:textId="77777777" w:rsidR="00B4556B" w:rsidRPr="00B4556B" w:rsidRDefault="00B4556B" w:rsidP="00B4556B">
      <w:pPr>
        <w:pStyle w:val="EndNoteBibliography"/>
        <w:spacing w:after="240"/>
        <w:ind w:left="560" w:hanging="560"/>
        <w:rPr>
          <w:noProof/>
        </w:rPr>
      </w:pPr>
      <w:bookmarkStart w:id="138" w:name="_ENREF_4"/>
      <w:r w:rsidRPr="00B4556B">
        <w:rPr>
          <w:noProof/>
        </w:rPr>
        <w:t>4.</w:t>
      </w:r>
      <w:r w:rsidRPr="00B4556B">
        <w:rPr>
          <w:noProof/>
        </w:rPr>
        <w:tab/>
        <w:t xml:space="preserve">Maurya, R.K., et al., </w:t>
      </w:r>
      <w:r w:rsidRPr="00B4556B">
        <w:rPr>
          <w:i/>
          <w:noProof/>
        </w:rPr>
        <w:t>Effect of compression ratio, nozzle opening pressure, engine load, and butanol addition on nanoparticle emissions from a non-road diesel engine.</w:t>
      </w:r>
      <w:r w:rsidRPr="00B4556B">
        <w:rPr>
          <w:noProof/>
        </w:rPr>
        <w:t xml:space="preserve"> Environ Sci Pollut Res Int, 2018. </w:t>
      </w:r>
      <w:r w:rsidRPr="00B4556B">
        <w:rPr>
          <w:b/>
          <w:noProof/>
        </w:rPr>
        <w:t>25</w:t>
      </w:r>
      <w:r w:rsidRPr="00B4556B">
        <w:rPr>
          <w:noProof/>
        </w:rPr>
        <w:t>(15): p. 14674-14689.</w:t>
      </w:r>
      <w:bookmarkEnd w:id="138"/>
    </w:p>
    <w:p w14:paraId="6EF5D3AE" w14:textId="77777777" w:rsidR="00B4556B" w:rsidRPr="00B4556B" w:rsidRDefault="00B4556B" w:rsidP="00B4556B">
      <w:pPr>
        <w:pStyle w:val="EndNoteBibliography"/>
        <w:spacing w:after="240"/>
        <w:ind w:left="560" w:hanging="560"/>
        <w:rPr>
          <w:noProof/>
        </w:rPr>
      </w:pPr>
      <w:bookmarkStart w:id="139" w:name="_ENREF_5"/>
      <w:r w:rsidRPr="00B4556B">
        <w:rPr>
          <w:noProof/>
        </w:rPr>
        <w:t>5.</w:t>
      </w:r>
      <w:r w:rsidRPr="00B4556B">
        <w:rPr>
          <w:noProof/>
        </w:rPr>
        <w:tab/>
        <w:t xml:space="preserve">Yamaki, Y., et al., </w:t>
      </w:r>
      <w:r w:rsidRPr="00B4556B">
        <w:rPr>
          <w:i/>
          <w:noProof/>
        </w:rPr>
        <w:t>Application of Common Rail Fuel Injection System to a Heavy Duty Diesel Engine.</w:t>
      </w:r>
      <w:r w:rsidRPr="00B4556B">
        <w:rPr>
          <w:noProof/>
        </w:rPr>
        <w:t xml:space="preserve"> SAE Transactions, 1994. </w:t>
      </w:r>
      <w:r w:rsidRPr="00B4556B">
        <w:rPr>
          <w:b/>
          <w:noProof/>
        </w:rPr>
        <w:t>103</w:t>
      </w:r>
      <w:r w:rsidRPr="00B4556B">
        <w:rPr>
          <w:noProof/>
        </w:rPr>
        <w:t>: p. 1977-1988.</w:t>
      </w:r>
      <w:bookmarkEnd w:id="139"/>
    </w:p>
    <w:p w14:paraId="4DE48683" w14:textId="77777777" w:rsidR="00B4556B" w:rsidRPr="00B4556B" w:rsidRDefault="00B4556B" w:rsidP="00B4556B">
      <w:pPr>
        <w:pStyle w:val="EndNoteBibliography"/>
        <w:spacing w:after="240"/>
        <w:ind w:left="560" w:hanging="560"/>
        <w:rPr>
          <w:noProof/>
        </w:rPr>
      </w:pPr>
      <w:bookmarkStart w:id="140" w:name="_ENREF_6"/>
      <w:r w:rsidRPr="00B4556B">
        <w:rPr>
          <w:noProof/>
        </w:rPr>
        <w:t>6.</w:t>
      </w:r>
      <w:r w:rsidRPr="00B4556B">
        <w:rPr>
          <w:noProof/>
        </w:rPr>
        <w:tab/>
        <w:t xml:space="preserve">Li, Y., C. Wan, and C. Liu, </w:t>
      </w:r>
      <w:r w:rsidRPr="00B4556B">
        <w:rPr>
          <w:i/>
          <w:noProof/>
        </w:rPr>
        <w:t>Study on emission characteristics of biodiesel fuel for heavy diesel vehicles.</w:t>
      </w:r>
      <w:r w:rsidRPr="00B4556B">
        <w:rPr>
          <w:noProof/>
        </w:rPr>
        <w:t xml:space="preserve"> IOP Conference Series: Materials Science and Engineering, 2018. </w:t>
      </w:r>
      <w:r w:rsidRPr="00B4556B">
        <w:rPr>
          <w:b/>
          <w:noProof/>
        </w:rPr>
        <w:t>394</w:t>
      </w:r>
      <w:r w:rsidRPr="00B4556B">
        <w:rPr>
          <w:noProof/>
        </w:rPr>
        <w:t>.</w:t>
      </w:r>
      <w:bookmarkEnd w:id="140"/>
    </w:p>
    <w:p w14:paraId="36DDC6B4" w14:textId="77777777" w:rsidR="00B4556B" w:rsidRPr="00B4556B" w:rsidRDefault="00B4556B" w:rsidP="00B4556B">
      <w:pPr>
        <w:pStyle w:val="EndNoteBibliography"/>
        <w:spacing w:after="240"/>
        <w:ind w:left="560" w:hanging="560"/>
        <w:rPr>
          <w:noProof/>
        </w:rPr>
      </w:pPr>
      <w:bookmarkStart w:id="141" w:name="_ENREF_7"/>
      <w:r w:rsidRPr="00B4556B">
        <w:rPr>
          <w:noProof/>
        </w:rPr>
        <w:t>7.</w:t>
      </w:r>
      <w:r w:rsidRPr="00B4556B">
        <w:rPr>
          <w:noProof/>
        </w:rPr>
        <w:tab/>
        <w:t xml:space="preserve">(IARC), I.A.f.R.o.C., </w:t>
      </w:r>
      <w:r w:rsidRPr="00B4556B">
        <w:rPr>
          <w:i/>
          <w:noProof/>
        </w:rPr>
        <w:t>Diesel engine exhaust carcinogenic.</w:t>
      </w:r>
      <w:r w:rsidRPr="00B4556B">
        <w:rPr>
          <w:noProof/>
        </w:rPr>
        <w:t xml:space="preserve"> 2012.</w:t>
      </w:r>
      <w:bookmarkEnd w:id="141"/>
    </w:p>
    <w:p w14:paraId="69001F31" w14:textId="77777777" w:rsidR="00B4556B" w:rsidRPr="00B4556B" w:rsidRDefault="00B4556B" w:rsidP="00B4556B">
      <w:pPr>
        <w:pStyle w:val="EndNoteBibliography"/>
        <w:spacing w:after="240"/>
        <w:ind w:left="560" w:hanging="560"/>
        <w:rPr>
          <w:noProof/>
        </w:rPr>
      </w:pPr>
      <w:bookmarkStart w:id="142" w:name="_ENREF_8"/>
      <w:r w:rsidRPr="00B4556B">
        <w:rPr>
          <w:noProof/>
        </w:rPr>
        <w:t>8.</w:t>
      </w:r>
      <w:r w:rsidRPr="00B4556B">
        <w:rPr>
          <w:noProof/>
        </w:rPr>
        <w:tab/>
        <w:t xml:space="preserve">Peters, A., et al., </w:t>
      </w:r>
      <w:r w:rsidRPr="00B4556B">
        <w:rPr>
          <w:i/>
          <w:noProof/>
        </w:rPr>
        <w:t>Translocation and potential neurological effects of fine and ultrafine particles a critical update.</w:t>
      </w:r>
      <w:r w:rsidRPr="00B4556B">
        <w:rPr>
          <w:noProof/>
        </w:rPr>
        <w:t xml:space="preserve"> Particle and fibre toxicology, 2006. </w:t>
      </w:r>
      <w:r w:rsidRPr="00B4556B">
        <w:rPr>
          <w:b/>
          <w:noProof/>
        </w:rPr>
        <w:t>3</w:t>
      </w:r>
      <w:r w:rsidRPr="00B4556B">
        <w:rPr>
          <w:noProof/>
        </w:rPr>
        <w:t>(1): p. 13.</w:t>
      </w:r>
      <w:bookmarkEnd w:id="142"/>
    </w:p>
    <w:p w14:paraId="15899749" w14:textId="77777777" w:rsidR="00B4556B" w:rsidRPr="00B4556B" w:rsidRDefault="00B4556B" w:rsidP="00B4556B">
      <w:pPr>
        <w:pStyle w:val="EndNoteBibliography"/>
        <w:spacing w:after="240"/>
        <w:ind w:left="560" w:hanging="560"/>
        <w:rPr>
          <w:noProof/>
        </w:rPr>
      </w:pPr>
      <w:bookmarkStart w:id="143" w:name="_ENREF_9"/>
      <w:r w:rsidRPr="00B4556B">
        <w:rPr>
          <w:noProof/>
        </w:rPr>
        <w:t>9.</w:t>
      </w:r>
      <w:r w:rsidRPr="00B4556B">
        <w:rPr>
          <w:noProof/>
        </w:rPr>
        <w:tab/>
        <w:t xml:space="preserve">Harrod, K.S., et al., </w:t>
      </w:r>
      <w:r w:rsidRPr="00B4556B">
        <w:rPr>
          <w:i/>
          <w:noProof/>
        </w:rPr>
        <w:t>Inhaled diesel engine emissions reduce bacterial clearance and exacerbate lung disease to Pseudomonas aeruginosa infection in vivo.</w:t>
      </w:r>
      <w:r w:rsidRPr="00B4556B">
        <w:rPr>
          <w:noProof/>
        </w:rPr>
        <w:t xml:space="preserve"> Toxicological Sciences, 2004. </w:t>
      </w:r>
      <w:r w:rsidRPr="00B4556B">
        <w:rPr>
          <w:b/>
          <w:noProof/>
        </w:rPr>
        <w:t>83</w:t>
      </w:r>
      <w:r w:rsidRPr="00B4556B">
        <w:rPr>
          <w:noProof/>
        </w:rPr>
        <w:t>(1): p. 155-165.</w:t>
      </w:r>
      <w:bookmarkEnd w:id="143"/>
    </w:p>
    <w:p w14:paraId="038C312B" w14:textId="77777777" w:rsidR="00B4556B" w:rsidRPr="00B4556B" w:rsidRDefault="00B4556B" w:rsidP="00B4556B">
      <w:pPr>
        <w:pStyle w:val="EndNoteBibliography"/>
        <w:spacing w:after="240"/>
        <w:ind w:left="560" w:hanging="560"/>
        <w:rPr>
          <w:noProof/>
        </w:rPr>
      </w:pPr>
      <w:bookmarkStart w:id="144" w:name="_ENREF_10"/>
      <w:r w:rsidRPr="00B4556B">
        <w:rPr>
          <w:noProof/>
        </w:rPr>
        <w:t>10.</w:t>
      </w:r>
      <w:r w:rsidRPr="00B4556B">
        <w:rPr>
          <w:noProof/>
        </w:rPr>
        <w:tab/>
        <w:t xml:space="preserve">Geng, P., H. Zhang, and S. Yang, </w:t>
      </w:r>
      <w:r w:rsidRPr="00B4556B">
        <w:rPr>
          <w:i/>
          <w:noProof/>
        </w:rPr>
        <w:t>Experimental investigation on the combustion and particulate matter (PM) emissions from a port-fuel injection (PFI) gasoline engine fueled with methanol–ultralow sulfur gasoline blends.</w:t>
      </w:r>
      <w:r w:rsidRPr="00B4556B">
        <w:rPr>
          <w:noProof/>
        </w:rPr>
        <w:t xml:space="preserve"> Fuel, 2015. </w:t>
      </w:r>
      <w:r w:rsidRPr="00B4556B">
        <w:rPr>
          <w:b/>
          <w:noProof/>
        </w:rPr>
        <w:t>145</w:t>
      </w:r>
      <w:r w:rsidRPr="00B4556B">
        <w:rPr>
          <w:noProof/>
        </w:rPr>
        <w:t>: p. 221-227.</w:t>
      </w:r>
      <w:bookmarkEnd w:id="144"/>
    </w:p>
    <w:p w14:paraId="63F819D8" w14:textId="46FAA4CE" w:rsidR="00B4556B" w:rsidRPr="00B4556B" w:rsidRDefault="00B4556B" w:rsidP="00B4556B">
      <w:pPr>
        <w:pStyle w:val="EndNoteBibliography"/>
        <w:spacing w:after="240"/>
        <w:ind w:left="560" w:hanging="560"/>
        <w:rPr>
          <w:noProof/>
        </w:rPr>
      </w:pPr>
      <w:bookmarkStart w:id="145" w:name="_ENREF_11"/>
      <w:r w:rsidRPr="00B4556B">
        <w:rPr>
          <w:noProof/>
        </w:rPr>
        <w:t>11.</w:t>
      </w:r>
      <w:r w:rsidRPr="00B4556B">
        <w:rPr>
          <w:noProof/>
        </w:rPr>
        <w:tab/>
        <w:t>Organization., W.H.,</w:t>
      </w:r>
      <w:r w:rsidRPr="00B4556B">
        <w:rPr>
          <w:i/>
          <w:noProof/>
        </w:rPr>
        <w:t xml:space="preserve"> Ambient (outdoor) air quality and health. </w:t>
      </w:r>
      <w:hyperlink r:id="rId43" w:history="1">
        <w:r w:rsidRPr="00B4556B">
          <w:rPr>
            <w:rStyle w:val="Hyperlink"/>
            <w:i/>
            <w:noProof/>
          </w:rPr>
          <w:t>http://www.who.int/en/news-room/fact-sheets/detail/ambient-(outdoor)-air-</w:t>
        </w:r>
      </w:hyperlink>
      <w:r w:rsidRPr="00B4556B">
        <w:rPr>
          <w:i/>
          <w:noProof/>
        </w:rPr>
        <w:t xml:space="preserve"> quality-and-health.</w:t>
      </w:r>
      <w:r w:rsidRPr="00B4556B">
        <w:rPr>
          <w:noProof/>
        </w:rPr>
        <w:t xml:space="preserve"> 2018.</w:t>
      </w:r>
      <w:bookmarkEnd w:id="145"/>
    </w:p>
    <w:p w14:paraId="00D738B6" w14:textId="77777777" w:rsidR="00B4556B" w:rsidRPr="00B4556B" w:rsidRDefault="00B4556B" w:rsidP="00B4556B">
      <w:pPr>
        <w:pStyle w:val="EndNoteBibliography"/>
        <w:spacing w:after="240"/>
        <w:ind w:left="560" w:hanging="560"/>
        <w:rPr>
          <w:noProof/>
        </w:rPr>
      </w:pPr>
      <w:bookmarkStart w:id="146" w:name="_ENREF_12"/>
      <w:r w:rsidRPr="00B4556B">
        <w:rPr>
          <w:noProof/>
        </w:rPr>
        <w:t>12.</w:t>
      </w:r>
      <w:r w:rsidRPr="00B4556B">
        <w:rPr>
          <w:noProof/>
        </w:rPr>
        <w:tab/>
        <w:t xml:space="preserve">Veltman, M.K., P.K. Karra, and S.-C. Kong, </w:t>
      </w:r>
      <w:r w:rsidRPr="00B4556B">
        <w:rPr>
          <w:i/>
          <w:noProof/>
        </w:rPr>
        <w:t>Effects of biodiesel blends on emissions in low temperature diesel combustion</w:t>
      </w:r>
      <w:r w:rsidRPr="00B4556B">
        <w:rPr>
          <w:noProof/>
        </w:rPr>
        <w:t>. 2009, SAE Technical Paper.</w:t>
      </w:r>
      <w:bookmarkEnd w:id="146"/>
    </w:p>
    <w:p w14:paraId="146A9E62" w14:textId="77777777" w:rsidR="00B4556B" w:rsidRPr="00B4556B" w:rsidRDefault="00B4556B" w:rsidP="00B4556B">
      <w:pPr>
        <w:pStyle w:val="EndNoteBibliography"/>
        <w:spacing w:after="240"/>
        <w:ind w:left="560" w:hanging="560"/>
        <w:rPr>
          <w:noProof/>
        </w:rPr>
      </w:pPr>
      <w:bookmarkStart w:id="147" w:name="_ENREF_13"/>
      <w:r w:rsidRPr="00B4556B">
        <w:rPr>
          <w:noProof/>
        </w:rPr>
        <w:t>13.</w:t>
      </w:r>
      <w:r w:rsidRPr="00B4556B">
        <w:rPr>
          <w:noProof/>
        </w:rPr>
        <w:tab/>
        <w:t xml:space="preserve">Taghavifar, H., S. Khalilarya, and S. Jafarmadar, </w:t>
      </w:r>
      <w:r w:rsidRPr="00B4556B">
        <w:rPr>
          <w:i/>
          <w:noProof/>
        </w:rPr>
        <w:t>Engine structure modifications effect on the flow behavior, combustion, and performance characteristics of DI diesel engine.</w:t>
      </w:r>
      <w:r w:rsidRPr="00B4556B">
        <w:rPr>
          <w:noProof/>
        </w:rPr>
        <w:t xml:space="preserve"> Energy conversion and management, 2014. </w:t>
      </w:r>
      <w:r w:rsidRPr="00B4556B">
        <w:rPr>
          <w:b/>
          <w:noProof/>
        </w:rPr>
        <w:t>85</w:t>
      </w:r>
      <w:r w:rsidRPr="00B4556B">
        <w:rPr>
          <w:noProof/>
        </w:rPr>
        <w:t>: p. 20-32.</w:t>
      </w:r>
      <w:bookmarkEnd w:id="147"/>
    </w:p>
    <w:p w14:paraId="5A5C16C2" w14:textId="77777777" w:rsidR="00B4556B" w:rsidRPr="00B4556B" w:rsidRDefault="00B4556B" w:rsidP="00B4556B">
      <w:pPr>
        <w:pStyle w:val="EndNoteBibliography"/>
        <w:spacing w:after="240"/>
        <w:ind w:left="560" w:hanging="560"/>
        <w:rPr>
          <w:noProof/>
        </w:rPr>
      </w:pPr>
      <w:bookmarkStart w:id="148" w:name="_ENREF_14"/>
      <w:r w:rsidRPr="00B4556B">
        <w:rPr>
          <w:noProof/>
        </w:rPr>
        <w:t>14.</w:t>
      </w:r>
      <w:r w:rsidRPr="00B4556B">
        <w:rPr>
          <w:noProof/>
        </w:rPr>
        <w:tab/>
        <w:t xml:space="preserve">Alkemade, U.G. and B. Schumann, </w:t>
      </w:r>
      <w:r w:rsidRPr="00B4556B">
        <w:rPr>
          <w:i/>
          <w:noProof/>
        </w:rPr>
        <w:t>Engines and exhaust after treatment systems for future automotive applications.</w:t>
      </w:r>
      <w:r w:rsidRPr="00B4556B">
        <w:rPr>
          <w:noProof/>
        </w:rPr>
        <w:t xml:space="preserve"> Solid State Ionics, 2006. </w:t>
      </w:r>
      <w:r w:rsidRPr="00B4556B">
        <w:rPr>
          <w:b/>
          <w:noProof/>
        </w:rPr>
        <w:t>177</w:t>
      </w:r>
      <w:r w:rsidRPr="00B4556B">
        <w:rPr>
          <w:noProof/>
        </w:rPr>
        <w:t>(26-32): p. 2291-2296.</w:t>
      </w:r>
      <w:bookmarkEnd w:id="148"/>
    </w:p>
    <w:p w14:paraId="0A687CCB" w14:textId="77777777" w:rsidR="00B4556B" w:rsidRPr="00B4556B" w:rsidRDefault="00B4556B" w:rsidP="00B4556B">
      <w:pPr>
        <w:pStyle w:val="EndNoteBibliography"/>
        <w:spacing w:after="240"/>
        <w:ind w:left="560" w:hanging="560"/>
        <w:rPr>
          <w:noProof/>
        </w:rPr>
      </w:pPr>
      <w:bookmarkStart w:id="149" w:name="_ENREF_15"/>
      <w:r w:rsidRPr="00B4556B">
        <w:rPr>
          <w:noProof/>
        </w:rPr>
        <w:t>15.</w:t>
      </w:r>
      <w:r w:rsidRPr="00B4556B">
        <w:rPr>
          <w:noProof/>
        </w:rPr>
        <w:tab/>
        <w:t xml:space="preserve">Johnson, T., </w:t>
      </w:r>
      <w:r w:rsidRPr="00B4556B">
        <w:rPr>
          <w:i/>
          <w:noProof/>
        </w:rPr>
        <w:t>Review of diesel emissions and control.</w:t>
      </w:r>
      <w:r w:rsidRPr="00B4556B">
        <w:rPr>
          <w:noProof/>
        </w:rPr>
        <w:t xml:space="preserve"> International Journal of Engine Research, 2009. </w:t>
      </w:r>
      <w:r w:rsidRPr="00B4556B">
        <w:rPr>
          <w:b/>
          <w:noProof/>
        </w:rPr>
        <w:t>10</w:t>
      </w:r>
      <w:r w:rsidRPr="00B4556B">
        <w:rPr>
          <w:noProof/>
        </w:rPr>
        <w:t>(5): p. 275-285.</w:t>
      </w:r>
      <w:bookmarkEnd w:id="149"/>
    </w:p>
    <w:p w14:paraId="0E062D98" w14:textId="77777777" w:rsidR="00B4556B" w:rsidRPr="00B4556B" w:rsidRDefault="00B4556B" w:rsidP="00B4556B">
      <w:pPr>
        <w:pStyle w:val="EndNoteBibliography"/>
        <w:spacing w:after="240"/>
        <w:ind w:left="560" w:hanging="560"/>
        <w:rPr>
          <w:noProof/>
        </w:rPr>
      </w:pPr>
      <w:bookmarkStart w:id="150" w:name="_ENREF_16"/>
      <w:r w:rsidRPr="00B4556B">
        <w:rPr>
          <w:noProof/>
        </w:rPr>
        <w:t>16.</w:t>
      </w:r>
      <w:r w:rsidRPr="00B4556B">
        <w:rPr>
          <w:noProof/>
        </w:rPr>
        <w:tab/>
        <w:t xml:space="preserve">Stamatelos, A., </w:t>
      </w:r>
      <w:r w:rsidRPr="00B4556B">
        <w:rPr>
          <w:i/>
          <w:noProof/>
        </w:rPr>
        <w:t>A review of the effect of particulate traps on the efficiency of vehicle diesel engines.</w:t>
      </w:r>
      <w:r w:rsidRPr="00B4556B">
        <w:rPr>
          <w:noProof/>
        </w:rPr>
        <w:t xml:space="preserve"> Energy conversion and management, 1997. </w:t>
      </w:r>
      <w:r w:rsidRPr="00B4556B">
        <w:rPr>
          <w:b/>
          <w:noProof/>
        </w:rPr>
        <w:t>38</w:t>
      </w:r>
      <w:r w:rsidRPr="00B4556B">
        <w:rPr>
          <w:noProof/>
        </w:rPr>
        <w:t>(1): p. 83-99.</w:t>
      </w:r>
      <w:bookmarkEnd w:id="150"/>
    </w:p>
    <w:p w14:paraId="6B95AC6E" w14:textId="77777777" w:rsidR="00B4556B" w:rsidRPr="00B4556B" w:rsidRDefault="00B4556B" w:rsidP="00B4556B">
      <w:pPr>
        <w:pStyle w:val="EndNoteBibliography"/>
        <w:spacing w:after="240"/>
        <w:ind w:left="560" w:hanging="560"/>
        <w:rPr>
          <w:noProof/>
        </w:rPr>
      </w:pPr>
      <w:bookmarkStart w:id="151" w:name="_ENREF_17"/>
      <w:r w:rsidRPr="00B4556B">
        <w:rPr>
          <w:noProof/>
        </w:rPr>
        <w:t>17.</w:t>
      </w:r>
      <w:r w:rsidRPr="00B4556B">
        <w:rPr>
          <w:noProof/>
        </w:rPr>
        <w:tab/>
        <w:t xml:space="preserve">Maurya, R.K., et al., </w:t>
      </w:r>
      <w:r w:rsidRPr="00B4556B">
        <w:rPr>
          <w:i/>
          <w:noProof/>
        </w:rPr>
        <w:t>Effect of compression ratio, nozzle opening pressure, engine load, and butanol addition on nanoparticle emissions from a non-road diesel engine.</w:t>
      </w:r>
      <w:r w:rsidRPr="00B4556B">
        <w:rPr>
          <w:noProof/>
        </w:rPr>
        <w:t xml:space="preserve"> Environmental Science and Pollution Research, 2018. </w:t>
      </w:r>
      <w:r w:rsidRPr="00B4556B">
        <w:rPr>
          <w:b/>
          <w:noProof/>
        </w:rPr>
        <w:t>25</w:t>
      </w:r>
      <w:r w:rsidRPr="00B4556B">
        <w:rPr>
          <w:noProof/>
        </w:rPr>
        <w:t>(15): p. 14674-14689.</w:t>
      </w:r>
      <w:bookmarkEnd w:id="151"/>
    </w:p>
    <w:p w14:paraId="35FEDCA9" w14:textId="77777777" w:rsidR="00B4556B" w:rsidRPr="00B4556B" w:rsidRDefault="00B4556B" w:rsidP="00B4556B">
      <w:pPr>
        <w:pStyle w:val="EndNoteBibliography"/>
        <w:spacing w:after="240"/>
        <w:ind w:left="560" w:hanging="560"/>
        <w:rPr>
          <w:noProof/>
        </w:rPr>
      </w:pPr>
      <w:bookmarkStart w:id="152" w:name="_ENREF_18"/>
      <w:r w:rsidRPr="00B4556B">
        <w:rPr>
          <w:noProof/>
        </w:rPr>
        <w:t>18.</w:t>
      </w:r>
      <w:r w:rsidRPr="00B4556B">
        <w:rPr>
          <w:noProof/>
        </w:rPr>
        <w:tab/>
        <w:t xml:space="preserve">Geng, P., et al., </w:t>
      </w:r>
      <w:r w:rsidRPr="00B4556B">
        <w:rPr>
          <w:i/>
          <w:noProof/>
        </w:rPr>
        <w:t>Effects of alternative fuels on the combustion characteristics and emission products from diesel engines: A review.</w:t>
      </w:r>
      <w:r w:rsidRPr="00B4556B">
        <w:rPr>
          <w:noProof/>
        </w:rPr>
        <w:t xml:space="preserve"> Renewable and Sustainable Energy Reviews, 2017. </w:t>
      </w:r>
      <w:r w:rsidRPr="00B4556B">
        <w:rPr>
          <w:b/>
          <w:noProof/>
        </w:rPr>
        <w:t>71</w:t>
      </w:r>
      <w:r w:rsidRPr="00B4556B">
        <w:rPr>
          <w:noProof/>
        </w:rPr>
        <w:t>: p. 523-534.</w:t>
      </w:r>
      <w:bookmarkEnd w:id="152"/>
    </w:p>
    <w:p w14:paraId="535FAD85" w14:textId="77777777" w:rsidR="00B4556B" w:rsidRPr="00B4556B" w:rsidRDefault="00B4556B" w:rsidP="00B4556B">
      <w:pPr>
        <w:pStyle w:val="EndNoteBibliography"/>
        <w:spacing w:after="240"/>
        <w:ind w:left="560" w:hanging="560"/>
        <w:rPr>
          <w:noProof/>
        </w:rPr>
      </w:pPr>
      <w:bookmarkStart w:id="153" w:name="_ENREF_19"/>
      <w:r w:rsidRPr="00B4556B">
        <w:rPr>
          <w:noProof/>
        </w:rPr>
        <w:t>19.</w:t>
      </w:r>
      <w:r w:rsidRPr="00B4556B">
        <w:rPr>
          <w:noProof/>
        </w:rPr>
        <w:tab/>
        <w:t xml:space="preserve">Demirbas, A., </w:t>
      </w:r>
      <w:r w:rsidRPr="00B4556B">
        <w:rPr>
          <w:i/>
          <w:noProof/>
        </w:rPr>
        <w:t>Biodiesel</w:t>
      </w:r>
      <w:r w:rsidRPr="00B4556B">
        <w:rPr>
          <w:noProof/>
        </w:rPr>
        <w:t>. 2008: Springer.</w:t>
      </w:r>
      <w:bookmarkEnd w:id="153"/>
    </w:p>
    <w:p w14:paraId="6AB928DA" w14:textId="77777777" w:rsidR="00B4556B" w:rsidRPr="00B4556B" w:rsidRDefault="00B4556B" w:rsidP="00B4556B">
      <w:pPr>
        <w:pStyle w:val="EndNoteBibliography"/>
        <w:spacing w:after="240"/>
        <w:ind w:left="560" w:hanging="560"/>
        <w:rPr>
          <w:noProof/>
        </w:rPr>
      </w:pPr>
      <w:bookmarkStart w:id="154" w:name="_ENREF_20"/>
      <w:r w:rsidRPr="00B4556B">
        <w:rPr>
          <w:noProof/>
        </w:rPr>
        <w:t>20.</w:t>
      </w:r>
      <w:r w:rsidRPr="00B4556B">
        <w:rPr>
          <w:noProof/>
        </w:rPr>
        <w:tab/>
        <w:t xml:space="preserve">Li, Y., C. Wan, and C. Liu. </w:t>
      </w:r>
      <w:r w:rsidRPr="00B4556B">
        <w:rPr>
          <w:i/>
          <w:noProof/>
        </w:rPr>
        <w:t>Study on emission characteristics of biodiesel fuel for heavy diesel vehicles</w:t>
      </w:r>
      <w:r w:rsidRPr="00B4556B">
        <w:rPr>
          <w:noProof/>
        </w:rPr>
        <w:t xml:space="preserve">. in </w:t>
      </w:r>
      <w:r w:rsidRPr="00B4556B">
        <w:rPr>
          <w:i/>
          <w:noProof/>
        </w:rPr>
        <w:t>IOP Conference Series: Materials Science and Engineering</w:t>
      </w:r>
      <w:r w:rsidRPr="00B4556B">
        <w:rPr>
          <w:noProof/>
        </w:rPr>
        <w:t>. 2018. IOP Publishing.</w:t>
      </w:r>
      <w:bookmarkEnd w:id="154"/>
    </w:p>
    <w:p w14:paraId="0E18F303" w14:textId="77777777" w:rsidR="00B4556B" w:rsidRPr="00B4556B" w:rsidRDefault="00B4556B" w:rsidP="00B4556B">
      <w:pPr>
        <w:pStyle w:val="EndNoteBibliography"/>
        <w:spacing w:after="240"/>
        <w:ind w:left="560" w:hanging="560"/>
        <w:rPr>
          <w:noProof/>
        </w:rPr>
      </w:pPr>
      <w:bookmarkStart w:id="155" w:name="_ENREF_21"/>
      <w:r w:rsidRPr="00B4556B">
        <w:rPr>
          <w:noProof/>
        </w:rPr>
        <w:t>21.</w:t>
      </w:r>
      <w:r w:rsidRPr="00B4556B">
        <w:rPr>
          <w:noProof/>
        </w:rPr>
        <w:tab/>
        <w:t xml:space="preserve">Helwani, Z., et al., </w:t>
      </w:r>
      <w:r w:rsidRPr="00B4556B">
        <w:rPr>
          <w:i/>
          <w:noProof/>
        </w:rPr>
        <w:t>Solid heterogeneous catalysts for transesterification of triglycerides with methanol: a review.</w:t>
      </w:r>
      <w:r w:rsidRPr="00B4556B">
        <w:rPr>
          <w:noProof/>
        </w:rPr>
        <w:t xml:space="preserve"> Applied Catalysis A: General, 2009. </w:t>
      </w:r>
      <w:r w:rsidRPr="00B4556B">
        <w:rPr>
          <w:b/>
          <w:noProof/>
        </w:rPr>
        <w:t>363</w:t>
      </w:r>
      <w:r w:rsidRPr="00B4556B">
        <w:rPr>
          <w:noProof/>
        </w:rPr>
        <w:t>(1-2): p. 1-10.</w:t>
      </w:r>
      <w:bookmarkEnd w:id="155"/>
    </w:p>
    <w:p w14:paraId="2BF88BF2" w14:textId="77777777" w:rsidR="00B4556B" w:rsidRPr="00B4556B" w:rsidRDefault="00B4556B" w:rsidP="00B4556B">
      <w:pPr>
        <w:pStyle w:val="EndNoteBibliography"/>
        <w:spacing w:after="240"/>
        <w:ind w:left="560" w:hanging="560"/>
        <w:rPr>
          <w:noProof/>
        </w:rPr>
      </w:pPr>
      <w:bookmarkStart w:id="156" w:name="_ENREF_22"/>
      <w:r w:rsidRPr="00B4556B">
        <w:rPr>
          <w:noProof/>
        </w:rPr>
        <w:t>22.</w:t>
      </w:r>
      <w:r w:rsidRPr="00B4556B">
        <w:rPr>
          <w:noProof/>
        </w:rPr>
        <w:tab/>
        <w:t xml:space="preserve">Nguyen, T., L. Do, and D.A. Sabatini, </w:t>
      </w:r>
      <w:r w:rsidRPr="00B4556B">
        <w:rPr>
          <w:i/>
          <w:noProof/>
        </w:rPr>
        <w:t>Biodiesel production via peanut oil extraction using diesel-based reverse-micellar microemulsions.</w:t>
      </w:r>
      <w:r w:rsidRPr="00B4556B">
        <w:rPr>
          <w:noProof/>
        </w:rPr>
        <w:t xml:space="preserve"> Fuel, 2010. </w:t>
      </w:r>
      <w:r w:rsidRPr="00B4556B">
        <w:rPr>
          <w:b/>
          <w:noProof/>
        </w:rPr>
        <w:t>89</w:t>
      </w:r>
      <w:r w:rsidRPr="00B4556B">
        <w:rPr>
          <w:noProof/>
        </w:rPr>
        <w:t>(9): p. 2285-2291.</w:t>
      </w:r>
      <w:bookmarkEnd w:id="156"/>
    </w:p>
    <w:p w14:paraId="58FD9B4C" w14:textId="77777777" w:rsidR="00B4556B" w:rsidRPr="00B4556B" w:rsidRDefault="00B4556B" w:rsidP="00B4556B">
      <w:pPr>
        <w:pStyle w:val="EndNoteBibliography"/>
        <w:spacing w:after="240"/>
        <w:ind w:left="560" w:hanging="560"/>
        <w:rPr>
          <w:noProof/>
        </w:rPr>
      </w:pPr>
      <w:bookmarkStart w:id="157" w:name="_ENREF_23"/>
      <w:r w:rsidRPr="00B4556B">
        <w:rPr>
          <w:noProof/>
        </w:rPr>
        <w:t>23.</w:t>
      </w:r>
      <w:r w:rsidRPr="00B4556B">
        <w:rPr>
          <w:noProof/>
        </w:rPr>
        <w:tab/>
        <w:t xml:space="preserve">Patil, P.D. and S. Deng, </w:t>
      </w:r>
      <w:r w:rsidRPr="00B4556B">
        <w:rPr>
          <w:i/>
          <w:noProof/>
        </w:rPr>
        <w:t>Optimization of biodiesel production from edible and non-edible vegetable oils.</w:t>
      </w:r>
      <w:r w:rsidRPr="00B4556B">
        <w:rPr>
          <w:noProof/>
        </w:rPr>
        <w:t xml:space="preserve"> Fuel, 2009. </w:t>
      </w:r>
      <w:r w:rsidRPr="00B4556B">
        <w:rPr>
          <w:b/>
          <w:noProof/>
        </w:rPr>
        <w:t>88</w:t>
      </w:r>
      <w:r w:rsidRPr="00B4556B">
        <w:rPr>
          <w:noProof/>
        </w:rPr>
        <w:t>(7): p. 1302-1306.</w:t>
      </w:r>
      <w:bookmarkEnd w:id="157"/>
    </w:p>
    <w:p w14:paraId="4DDDCE8D" w14:textId="77777777" w:rsidR="00B4556B" w:rsidRPr="00B4556B" w:rsidRDefault="00B4556B" w:rsidP="00B4556B">
      <w:pPr>
        <w:pStyle w:val="EndNoteBibliography"/>
        <w:spacing w:after="240"/>
        <w:ind w:left="560" w:hanging="560"/>
        <w:rPr>
          <w:noProof/>
        </w:rPr>
      </w:pPr>
      <w:bookmarkStart w:id="158" w:name="_ENREF_24"/>
      <w:r w:rsidRPr="00B4556B">
        <w:rPr>
          <w:noProof/>
        </w:rPr>
        <w:t>24.</w:t>
      </w:r>
      <w:r w:rsidRPr="00B4556B">
        <w:rPr>
          <w:noProof/>
        </w:rPr>
        <w:tab/>
        <w:t xml:space="preserve">Okitsu, K., et al., </w:t>
      </w:r>
      <w:r w:rsidRPr="00B4556B">
        <w:rPr>
          <w:i/>
          <w:noProof/>
        </w:rPr>
        <w:t>Ultrasound-assisted production of biodiesel fuel from vegetable oils in a small scale circulation process.</w:t>
      </w:r>
      <w:r w:rsidRPr="00B4556B">
        <w:rPr>
          <w:noProof/>
        </w:rPr>
        <w:t xml:space="preserve"> Bioresource Technology, 2010. </w:t>
      </w:r>
      <w:r w:rsidRPr="00B4556B">
        <w:rPr>
          <w:b/>
          <w:noProof/>
        </w:rPr>
        <w:t>101</w:t>
      </w:r>
      <w:r w:rsidRPr="00B4556B">
        <w:rPr>
          <w:noProof/>
        </w:rPr>
        <w:t>(2): p. 639-645.</w:t>
      </w:r>
      <w:bookmarkEnd w:id="158"/>
    </w:p>
    <w:p w14:paraId="0D033A57" w14:textId="77777777" w:rsidR="00B4556B" w:rsidRPr="00B4556B" w:rsidRDefault="00B4556B" w:rsidP="00B4556B">
      <w:pPr>
        <w:pStyle w:val="EndNoteBibliography"/>
        <w:spacing w:after="240"/>
        <w:ind w:left="560" w:hanging="560"/>
        <w:rPr>
          <w:noProof/>
        </w:rPr>
      </w:pPr>
      <w:bookmarkStart w:id="159" w:name="_ENREF_25"/>
      <w:r w:rsidRPr="00B4556B">
        <w:rPr>
          <w:noProof/>
        </w:rPr>
        <w:t>25.</w:t>
      </w:r>
      <w:r w:rsidRPr="00B4556B">
        <w:rPr>
          <w:noProof/>
        </w:rPr>
        <w:tab/>
        <w:t xml:space="preserve">Bartholomew, D., </w:t>
      </w:r>
      <w:r w:rsidRPr="00B4556B">
        <w:rPr>
          <w:i/>
          <w:noProof/>
        </w:rPr>
        <w:t>Vegetable oil fuel.</w:t>
      </w:r>
      <w:r w:rsidRPr="00B4556B">
        <w:rPr>
          <w:noProof/>
        </w:rPr>
        <w:t xml:space="preserve"> Journal of the American Oil Chemists' Society, 1981. </w:t>
      </w:r>
      <w:r w:rsidRPr="00B4556B">
        <w:rPr>
          <w:b/>
          <w:noProof/>
        </w:rPr>
        <w:t>58</w:t>
      </w:r>
      <w:r w:rsidRPr="00B4556B">
        <w:rPr>
          <w:noProof/>
        </w:rPr>
        <w:t>(4): p. 286A-288A.</w:t>
      </w:r>
      <w:bookmarkEnd w:id="159"/>
    </w:p>
    <w:p w14:paraId="245C4F9B" w14:textId="77777777" w:rsidR="00B4556B" w:rsidRPr="00B4556B" w:rsidRDefault="00B4556B" w:rsidP="00B4556B">
      <w:pPr>
        <w:pStyle w:val="EndNoteBibliography"/>
        <w:spacing w:after="240"/>
        <w:ind w:left="560" w:hanging="560"/>
        <w:rPr>
          <w:noProof/>
        </w:rPr>
      </w:pPr>
      <w:bookmarkStart w:id="160" w:name="_ENREF_26"/>
      <w:r w:rsidRPr="00B4556B">
        <w:rPr>
          <w:noProof/>
        </w:rPr>
        <w:t>26.</w:t>
      </w:r>
      <w:r w:rsidRPr="00B4556B">
        <w:rPr>
          <w:noProof/>
        </w:rPr>
        <w:tab/>
        <w:t xml:space="preserve">Nitske, W.R. and C.M. Wilson, </w:t>
      </w:r>
      <w:r w:rsidRPr="00B4556B">
        <w:rPr>
          <w:i/>
          <w:noProof/>
        </w:rPr>
        <w:t>Rudolph Diesel: Pioneer of the Age of Power</w:t>
      </w:r>
      <w:r w:rsidRPr="00B4556B">
        <w:rPr>
          <w:noProof/>
        </w:rPr>
        <w:t>. 1965: University of Oklahoma Press.</w:t>
      </w:r>
      <w:bookmarkEnd w:id="160"/>
    </w:p>
    <w:p w14:paraId="075D53B8" w14:textId="77777777" w:rsidR="00B4556B" w:rsidRPr="00B4556B" w:rsidRDefault="00B4556B" w:rsidP="00B4556B">
      <w:pPr>
        <w:pStyle w:val="EndNoteBibliography"/>
        <w:spacing w:after="240"/>
        <w:ind w:left="560" w:hanging="560"/>
        <w:rPr>
          <w:noProof/>
        </w:rPr>
      </w:pPr>
      <w:bookmarkStart w:id="161" w:name="_ENREF_27"/>
      <w:r w:rsidRPr="00B4556B">
        <w:rPr>
          <w:noProof/>
        </w:rPr>
        <w:t>27.</w:t>
      </w:r>
      <w:r w:rsidRPr="00B4556B">
        <w:rPr>
          <w:noProof/>
        </w:rPr>
        <w:tab/>
        <w:t xml:space="preserve">Ma, F. and M.A. Hanna, </w:t>
      </w:r>
      <w:r w:rsidRPr="00B4556B">
        <w:rPr>
          <w:i/>
          <w:noProof/>
        </w:rPr>
        <w:t>Biodiesel production: a review.</w:t>
      </w:r>
      <w:r w:rsidRPr="00B4556B">
        <w:rPr>
          <w:noProof/>
        </w:rPr>
        <w:t xml:space="preserve"> Bioresource technology, 1999. </w:t>
      </w:r>
      <w:r w:rsidRPr="00B4556B">
        <w:rPr>
          <w:b/>
          <w:noProof/>
        </w:rPr>
        <w:t>70</w:t>
      </w:r>
      <w:r w:rsidRPr="00B4556B">
        <w:rPr>
          <w:noProof/>
        </w:rPr>
        <w:t>(1): p. 1-15.</w:t>
      </w:r>
      <w:bookmarkEnd w:id="161"/>
    </w:p>
    <w:p w14:paraId="0CBD4AB5" w14:textId="77777777" w:rsidR="00B4556B" w:rsidRPr="00B4556B" w:rsidRDefault="00B4556B" w:rsidP="00B4556B">
      <w:pPr>
        <w:pStyle w:val="EndNoteBibliography"/>
        <w:spacing w:after="240"/>
        <w:ind w:left="560" w:hanging="560"/>
        <w:rPr>
          <w:noProof/>
        </w:rPr>
      </w:pPr>
      <w:bookmarkStart w:id="162" w:name="_ENREF_28"/>
      <w:r w:rsidRPr="00B4556B">
        <w:rPr>
          <w:noProof/>
        </w:rPr>
        <w:t>28.</w:t>
      </w:r>
      <w:r w:rsidRPr="00B4556B">
        <w:rPr>
          <w:noProof/>
        </w:rPr>
        <w:tab/>
        <w:t xml:space="preserve">Ayhan, D., </w:t>
      </w:r>
      <w:r w:rsidRPr="00B4556B">
        <w:rPr>
          <w:i/>
          <w:noProof/>
        </w:rPr>
        <w:t>Biodiesel a Realistic Fuel Alternative for Diesel Engines.</w:t>
      </w:r>
      <w:r w:rsidRPr="00B4556B">
        <w:rPr>
          <w:noProof/>
        </w:rPr>
        <w:t xml:space="preserve"> ISBN-13: 9781846289941, 2008.</w:t>
      </w:r>
      <w:bookmarkEnd w:id="162"/>
    </w:p>
    <w:p w14:paraId="7409D92C" w14:textId="77777777" w:rsidR="00B4556B" w:rsidRPr="00B4556B" w:rsidRDefault="00B4556B" w:rsidP="00B4556B">
      <w:pPr>
        <w:pStyle w:val="EndNoteBibliography"/>
        <w:spacing w:after="240"/>
        <w:ind w:left="560" w:hanging="560"/>
        <w:rPr>
          <w:noProof/>
        </w:rPr>
      </w:pPr>
      <w:bookmarkStart w:id="163" w:name="_ENREF_29"/>
      <w:r w:rsidRPr="00B4556B">
        <w:rPr>
          <w:noProof/>
        </w:rPr>
        <w:t>29.</w:t>
      </w:r>
      <w:r w:rsidRPr="00B4556B">
        <w:rPr>
          <w:noProof/>
        </w:rPr>
        <w:tab/>
        <w:t xml:space="preserve">Ma, F. and A. Milford, </w:t>
      </w:r>
      <w:r w:rsidRPr="00B4556B">
        <w:rPr>
          <w:i/>
          <w:noProof/>
        </w:rPr>
        <w:t>Hanna. biodiesel production: a review.</w:t>
      </w:r>
      <w:r w:rsidRPr="00B4556B">
        <w:rPr>
          <w:noProof/>
        </w:rPr>
        <w:t xml:space="preserve"> Bioresource Technology, 1999. </w:t>
      </w:r>
      <w:r w:rsidRPr="00B4556B">
        <w:rPr>
          <w:b/>
          <w:noProof/>
        </w:rPr>
        <w:t>70</w:t>
      </w:r>
      <w:r w:rsidRPr="00B4556B">
        <w:rPr>
          <w:noProof/>
        </w:rPr>
        <w:t>(1): p. 1-15.</w:t>
      </w:r>
      <w:bookmarkEnd w:id="163"/>
    </w:p>
    <w:p w14:paraId="21D23AD7" w14:textId="77777777" w:rsidR="00B4556B" w:rsidRPr="00B4556B" w:rsidRDefault="00B4556B" w:rsidP="00B4556B">
      <w:pPr>
        <w:pStyle w:val="EndNoteBibliography"/>
        <w:spacing w:after="240"/>
        <w:ind w:left="560" w:hanging="560"/>
        <w:rPr>
          <w:noProof/>
        </w:rPr>
      </w:pPr>
      <w:bookmarkStart w:id="164" w:name="_ENREF_30"/>
      <w:r w:rsidRPr="00B4556B">
        <w:rPr>
          <w:noProof/>
        </w:rPr>
        <w:t>30.</w:t>
      </w:r>
      <w:r w:rsidRPr="00B4556B">
        <w:rPr>
          <w:noProof/>
        </w:rPr>
        <w:tab/>
        <w:t xml:space="preserve">Ramsey, W., </w:t>
      </w:r>
      <w:r w:rsidRPr="00B4556B">
        <w:rPr>
          <w:i/>
          <w:noProof/>
        </w:rPr>
        <w:t>Proceedings of the International Conference on Plant and Vegetable Oils as Fuels.</w:t>
      </w:r>
      <w:r w:rsidRPr="00B4556B">
        <w:rPr>
          <w:noProof/>
        </w:rPr>
        <w:t xml:space="preserve"> 1982.</w:t>
      </w:r>
      <w:bookmarkEnd w:id="164"/>
    </w:p>
    <w:p w14:paraId="318AA45A" w14:textId="77777777" w:rsidR="00B4556B" w:rsidRPr="00B4556B" w:rsidRDefault="00B4556B" w:rsidP="00B4556B">
      <w:pPr>
        <w:pStyle w:val="EndNoteBibliography"/>
        <w:spacing w:after="240"/>
        <w:ind w:left="560" w:hanging="560"/>
        <w:rPr>
          <w:noProof/>
        </w:rPr>
      </w:pPr>
      <w:bookmarkStart w:id="165" w:name="_ENREF_31"/>
      <w:r w:rsidRPr="00B4556B">
        <w:rPr>
          <w:noProof/>
        </w:rPr>
        <w:t>31.</w:t>
      </w:r>
      <w:r w:rsidRPr="00B4556B">
        <w:rPr>
          <w:noProof/>
        </w:rPr>
        <w:tab/>
        <w:t xml:space="preserve">Balat, M. and H. Balat, </w:t>
      </w:r>
      <w:r w:rsidRPr="00B4556B">
        <w:rPr>
          <w:i/>
          <w:noProof/>
        </w:rPr>
        <w:t>A critical review of bio-diesel as a vehicular fuel.</w:t>
      </w:r>
      <w:r w:rsidRPr="00B4556B">
        <w:rPr>
          <w:noProof/>
        </w:rPr>
        <w:t xml:space="preserve"> Energy Conversion and Management, 2008. </w:t>
      </w:r>
      <w:r w:rsidRPr="00B4556B">
        <w:rPr>
          <w:b/>
          <w:noProof/>
        </w:rPr>
        <w:t>49</w:t>
      </w:r>
      <w:r w:rsidRPr="00B4556B">
        <w:rPr>
          <w:noProof/>
        </w:rPr>
        <w:t>(10): p. 2727-2741.</w:t>
      </w:r>
      <w:bookmarkEnd w:id="165"/>
    </w:p>
    <w:p w14:paraId="50A1E0CE" w14:textId="77777777" w:rsidR="00B4556B" w:rsidRPr="00B4556B" w:rsidRDefault="00B4556B" w:rsidP="00B4556B">
      <w:pPr>
        <w:pStyle w:val="EndNoteBibliography"/>
        <w:spacing w:after="240"/>
        <w:ind w:left="560" w:hanging="560"/>
        <w:rPr>
          <w:noProof/>
        </w:rPr>
      </w:pPr>
      <w:bookmarkStart w:id="166" w:name="_ENREF_32"/>
      <w:r w:rsidRPr="00B4556B">
        <w:rPr>
          <w:noProof/>
        </w:rPr>
        <w:t>32.</w:t>
      </w:r>
      <w:r w:rsidRPr="00B4556B">
        <w:rPr>
          <w:noProof/>
        </w:rPr>
        <w:tab/>
        <w:t xml:space="preserve">Tamilselvan, P., N. Nallusamy, and S. Rajkumar, </w:t>
      </w:r>
      <w:r w:rsidRPr="00B4556B">
        <w:rPr>
          <w:i/>
          <w:noProof/>
        </w:rPr>
        <w:t>A comprehensive review on performance, combustion and emission characteristics of biodiesel fuelled diesel engines.</w:t>
      </w:r>
      <w:r w:rsidRPr="00B4556B">
        <w:rPr>
          <w:noProof/>
        </w:rPr>
        <w:t xml:space="preserve"> Renewable and Sustainable Energy Reviews, 2017. </w:t>
      </w:r>
      <w:r w:rsidRPr="00B4556B">
        <w:rPr>
          <w:b/>
          <w:noProof/>
        </w:rPr>
        <w:t>79</w:t>
      </w:r>
      <w:r w:rsidRPr="00B4556B">
        <w:rPr>
          <w:noProof/>
        </w:rPr>
        <w:t>: p. 1134-1159.</w:t>
      </w:r>
      <w:bookmarkEnd w:id="166"/>
    </w:p>
    <w:p w14:paraId="6B4F99CF" w14:textId="77777777" w:rsidR="00B4556B" w:rsidRPr="00B4556B" w:rsidRDefault="00B4556B" w:rsidP="00B4556B">
      <w:pPr>
        <w:pStyle w:val="EndNoteBibliography"/>
        <w:spacing w:after="240"/>
        <w:ind w:left="560" w:hanging="560"/>
        <w:rPr>
          <w:noProof/>
        </w:rPr>
      </w:pPr>
      <w:bookmarkStart w:id="167" w:name="_ENREF_33"/>
      <w:r w:rsidRPr="00B4556B">
        <w:rPr>
          <w:noProof/>
        </w:rPr>
        <w:t>33.</w:t>
      </w:r>
      <w:r w:rsidRPr="00B4556B">
        <w:rPr>
          <w:noProof/>
        </w:rPr>
        <w:tab/>
        <w:t xml:space="preserve">Hoekman, S.K. and C. Robbins, </w:t>
      </w:r>
      <w:r w:rsidRPr="00B4556B">
        <w:rPr>
          <w:i/>
          <w:noProof/>
        </w:rPr>
        <w:t>Review of the effects of biodiesel on NOx emissions.</w:t>
      </w:r>
      <w:r w:rsidRPr="00B4556B">
        <w:rPr>
          <w:noProof/>
        </w:rPr>
        <w:t xml:space="preserve"> Fuel Processing Technology, 2012. </w:t>
      </w:r>
      <w:r w:rsidRPr="00B4556B">
        <w:rPr>
          <w:b/>
          <w:noProof/>
        </w:rPr>
        <w:t>96</w:t>
      </w:r>
      <w:r w:rsidRPr="00B4556B">
        <w:rPr>
          <w:noProof/>
        </w:rPr>
        <w:t>: p. 237-249.</w:t>
      </w:r>
      <w:bookmarkEnd w:id="167"/>
    </w:p>
    <w:p w14:paraId="104DB2BA" w14:textId="77777777" w:rsidR="00B4556B" w:rsidRPr="00B4556B" w:rsidRDefault="00B4556B" w:rsidP="00B4556B">
      <w:pPr>
        <w:pStyle w:val="EndNoteBibliography"/>
        <w:spacing w:after="240"/>
        <w:ind w:left="560" w:hanging="560"/>
        <w:rPr>
          <w:noProof/>
        </w:rPr>
      </w:pPr>
      <w:bookmarkStart w:id="168" w:name="_ENREF_34"/>
      <w:r w:rsidRPr="00B4556B">
        <w:rPr>
          <w:noProof/>
        </w:rPr>
        <w:t>34.</w:t>
      </w:r>
      <w:r w:rsidRPr="00B4556B">
        <w:rPr>
          <w:noProof/>
        </w:rPr>
        <w:tab/>
        <w:t xml:space="preserve">Bondioli, P., et al., </w:t>
      </w:r>
      <w:r w:rsidRPr="00B4556B">
        <w:rPr>
          <w:i/>
          <w:noProof/>
        </w:rPr>
        <w:t>Evaluation of biodiesel storage stability using reference methods.</w:t>
      </w:r>
      <w:r w:rsidRPr="00B4556B">
        <w:rPr>
          <w:noProof/>
        </w:rPr>
        <w:t xml:space="preserve"> European journal of lipid science and technology, 2002. </w:t>
      </w:r>
      <w:r w:rsidRPr="00B4556B">
        <w:rPr>
          <w:b/>
          <w:noProof/>
        </w:rPr>
        <w:t>104</w:t>
      </w:r>
      <w:r w:rsidRPr="00B4556B">
        <w:rPr>
          <w:noProof/>
        </w:rPr>
        <w:t>(12): p. 777-784.</w:t>
      </w:r>
      <w:bookmarkEnd w:id="168"/>
    </w:p>
    <w:p w14:paraId="77B7F3A1" w14:textId="77777777" w:rsidR="00B4556B" w:rsidRPr="00B4556B" w:rsidRDefault="00B4556B" w:rsidP="00B4556B">
      <w:pPr>
        <w:pStyle w:val="EndNoteBibliography"/>
        <w:spacing w:after="240"/>
        <w:ind w:left="560" w:hanging="560"/>
        <w:rPr>
          <w:noProof/>
        </w:rPr>
      </w:pPr>
      <w:bookmarkStart w:id="169" w:name="_ENREF_35"/>
      <w:r w:rsidRPr="00B4556B">
        <w:rPr>
          <w:noProof/>
        </w:rPr>
        <w:t>35.</w:t>
      </w:r>
      <w:r w:rsidRPr="00B4556B">
        <w:rPr>
          <w:noProof/>
        </w:rPr>
        <w:tab/>
        <w:t xml:space="preserve">Demirbas, A., </w:t>
      </w:r>
      <w:r w:rsidRPr="00B4556B">
        <w:rPr>
          <w:i/>
          <w:noProof/>
        </w:rPr>
        <w:t>Importance of biodiesel as transportation fuel.</w:t>
      </w:r>
      <w:r w:rsidRPr="00B4556B">
        <w:rPr>
          <w:noProof/>
        </w:rPr>
        <w:t xml:space="preserve"> Energy policy, 2007. </w:t>
      </w:r>
      <w:r w:rsidRPr="00B4556B">
        <w:rPr>
          <w:b/>
          <w:noProof/>
        </w:rPr>
        <w:t>35</w:t>
      </w:r>
      <w:r w:rsidRPr="00B4556B">
        <w:rPr>
          <w:noProof/>
        </w:rPr>
        <w:t>(9): p. 4661-4670.</w:t>
      </w:r>
      <w:bookmarkEnd w:id="169"/>
    </w:p>
    <w:p w14:paraId="2C050AB7" w14:textId="77777777" w:rsidR="00B4556B" w:rsidRPr="00B4556B" w:rsidRDefault="00B4556B" w:rsidP="00B4556B">
      <w:pPr>
        <w:pStyle w:val="EndNoteBibliography"/>
        <w:spacing w:after="240"/>
        <w:ind w:left="560" w:hanging="560"/>
        <w:rPr>
          <w:noProof/>
        </w:rPr>
      </w:pPr>
      <w:bookmarkStart w:id="170" w:name="_ENREF_36"/>
      <w:r w:rsidRPr="00B4556B">
        <w:rPr>
          <w:noProof/>
        </w:rPr>
        <w:t>36.</w:t>
      </w:r>
      <w:r w:rsidRPr="00B4556B">
        <w:rPr>
          <w:noProof/>
        </w:rPr>
        <w:tab/>
        <w:t xml:space="preserve">Tenenbaum, D.J., </w:t>
      </w:r>
      <w:r w:rsidRPr="00B4556B">
        <w:rPr>
          <w:i/>
          <w:noProof/>
        </w:rPr>
        <w:t>Food vs. Fuel: Diversion of Crops Could Cause More Hunger.</w:t>
      </w:r>
      <w:r w:rsidRPr="00B4556B">
        <w:rPr>
          <w:noProof/>
        </w:rPr>
        <w:t xml:space="preserve"> Environmental Health Perspectives, 2008. </w:t>
      </w:r>
      <w:r w:rsidRPr="00B4556B">
        <w:rPr>
          <w:b/>
          <w:noProof/>
        </w:rPr>
        <w:t>116</w:t>
      </w:r>
      <w:r w:rsidRPr="00B4556B">
        <w:rPr>
          <w:noProof/>
        </w:rPr>
        <w:t>(6).</w:t>
      </w:r>
      <w:bookmarkEnd w:id="170"/>
    </w:p>
    <w:p w14:paraId="3141A5CA" w14:textId="77777777" w:rsidR="00B4556B" w:rsidRPr="00B4556B" w:rsidRDefault="00B4556B" w:rsidP="00B4556B">
      <w:pPr>
        <w:pStyle w:val="EndNoteBibliography"/>
        <w:spacing w:after="240"/>
        <w:ind w:left="560" w:hanging="560"/>
        <w:rPr>
          <w:noProof/>
        </w:rPr>
      </w:pPr>
      <w:bookmarkStart w:id="171" w:name="_ENREF_37"/>
      <w:r w:rsidRPr="00B4556B">
        <w:rPr>
          <w:noProof/>
        </w:rPr>
        <w:t>37.</w:t>
      </w:r>
      <w:r w:rsidRPr="00B4556B">
        <w:rPr>
          <w:noProof/>
        </w:rPr>
        <w:tab/>
        <w:t xml:space="preserve">Royon, D., et al., </w:t>
      </w:r>
      <w:r w:rsidRPr="00B4556B">
        <w:rPr>
          <w:i/>
          <w:noProof/>
        </w:rPr>
        <w:t>Enzymatic production of biodiesel from cotton seed oil using t-butanol as a solvent.</w:t>
      </w:r>
      <w:r w:rsidRPr="00B4556B">
        <w:rPr>
          <w:noProof/>
        </w:rPr>
        <w:t xml:space="preserve"> Bioresource technology, 2007. </w:t>
      </w:r>
      <w:r w:rsidRPr="00B4556B">
        <w:rPr>
          <w:b/>
          <w:noProof/>
        </w:rPr>
        <w:t>98</w:t>
      </w:r>
      <w:r w:rsidRPr="00B4556B">
        <w:rPr>
          <w:noProof/>
        </w:rPr>
        <w:t>(3): p. 648-653.</w:t>
      </w:r>
      <w:bookmarkEnd w:id="171"/>
    </w:p>
    <w:p w14:paraId="6C73D300" w14:textId="77777777" w:rsidR="00B4556B" w:rsidRPr="00B4556B" w:rsidRDefault="00B4556B" w:rsidP="00B4556B">
      <w:pPr>
        <w:pStyle w:val="EndNoteBibliography"/>
        <w:spacing w:after="240"/>
        <w:ind w:left="560" w:hanging="560"/>
        <w:rPr>
          <w:noProof/>
        </w:rPr>
      </w:pPr>
      <w:bookmarkStart w:id="172" w:name="_ENREF_38"/>
      <w:r w:rsidRPr="00B4556B">
        <w:rPr>
          <w:noProof/>
        </w:rPr>
        <w:t>38.</w:t>
      </w:r>
      <w:r w:rsidRPr="00B4556B">
        <w:rPr>
          <w:noProof/>
        </w:rPr>
        <w:tab/>
        <w:t xml:space="preserve">Kumar, N. and P. Sharma, </w:t>
      </w:r>
      <w:r w:rsidRPr="00B4556B">
        <w:rPr>
          <w:i/>
          <w:noProof/>
        </w:rPr>
        <w:t>Jatropha curcus-A sustainable source for production of biodiesel.</w:t>
      </w:r>
      <w:r w:rsidRPr="00B4556B">
        <w:rPr>
          <w:noProof/>
        </w:rPr>
        <w:t xml:space="preserve"> 2005.</w:t>
      </w:r>
      <w:bookmarkEnd w:id="172"/>
    </w:p>
    <w:p w14:paraId="6F88D578" w14:textId="77777777" w:rsidR="00B4556B" w:rsidRPr="00B4556B" w:rsidRDefault="00B4556B" w:rsidP="00B4556B">
      <w:pPr>
        <w:pStyle w:val="EndNoteBibliography"/>
        <w:spacing w:after="240"/>
        <w:ind w:left="560" w:hanging="560"/>
        <w:rPr>
          <w:noProof/>
        </w:rPr>
      </w:pPr>
      <w:bookmarkStart w:id="173" w:name="_ENREF_39"/>
      <w:r w:rsidRPr="00B4556B">
        <w:rPr>
          <w:noProof/>
        </w:rPr>
        <w:t>39.</w:t>
      </w:r>
      <w:r w:rsidRPr="00B4556B">
        <w:rPr>
          <w:noProof/>
        </w:rPr>
        <w:tab/>
        <w:t xml:space="preserve">Campbell, M.N., </w:t>
      </w:r>
      <w:r w:rsidRPr="00B4556B">
        <w:rPr>
          <w:i/>
          <w:noProof/>
        </w:rPr>
        <w:t>Biodiesel: algae as a renewable source for liquid fuel.</w:t>
      </w:r>
      <w:r w:rsidRPr="00B4556B">
        <w:rPr>
          <w:noProof/>
        </w:rPr>
        <w:t xml:space="preserve"> Guelph Engineering Journal, 2008. </w:t>
      </w:r>
      <w:r w:rsidRPr="00B4556B">
        <w:rPr>
          <w:b/>
          <w:noProof/>
        </w:rPr>
        <w:t>1</w:t>
      </w:r>
      <w:r w:rsidRPr="00B4556B">
        <w:rPr>
          <w:noProof/>
        </w:rPr>
        <w:t>(1): p. 2-7.</w:t>
      </w:r>
      <w:bookmarkEnd w:id="173"/>
    </w:p>
    <w:p w14:paraId="20AFD3FA" w14:textId="77777777" w:rsidR="00B4556B" w:rsidRPr="00B4556B" w:rsidRDefault="00B4556B" w:rsidP="00B4556B">
      <w:pPr>
        <w:pStyle w:val="EndNoteBibliography"/>
        <w:spacing w:after="240"/>
        <w:ind w:left="560" w:hanging="560"/>
        <w:rPr>
          <w:noProof/>
        </w:rPr>
      </w:pPr>
      <w:bookmarkStart w:id="174" w:name="_ENREF_40"/>
      <w:r w:rsidRPr="00B4556B">
        <w:rPr>
          <w:noProof/>
        </w:rPr>
        <w:t>40.</w:t>
      </w:r>
      <w:r w:rsidRPr="00B4556B">
        <w:rPr>
          <w:noProof/>
        </w:rPr>
        <w:tab/>
        <w:t xml:space="preserve">Ali, M.H., et al., </w:t>
      </w:r>
      <w:r w:rsidRPr="00B4556B">
        <w:rPr>
          <w:i/>
          <w:noProof/>
        </w:rPr>
        <w:t>Biodiesel from Neem oil as an alternative fuel for Diesel engine.</w:t>
      </w:r>
      <w:r w:rsidRPr="00B4556B">
        <w:rPr>
          <w:noProof/>
        </w:rPr>
        <w:t xml:space="preserve"> Procedia Engineering, 2013. </w:t>
      </w:r>
      <w:r w:rsidRPr="00B4556B">
        <w:rPr>
          <w:b/>
          <w:noProof/>
        </w:rPr>
        <w:t>56</w:t>
      </w:r>
      <w:r w:rsidRPr="00B4556B">
        <w:rPr>
          <w:noProof/>
        </w:rPr>
        <w:t>: p. 625-630.</w:t>
      </w:r>
      <w:bookmarkEnd w:id="174"/>
    </w:p>
    <w:p w14:paraId="55FC2FC9" w14:textId="77777777" w:rsidR="00B4556B" w:rsidRPr="00B4556B" w:rsidRDefault="00B4556B" w:rsidP="00B4556B">
      <w:pPr>
        <w:pStyle w:val="EndNoteBibliography"/>
        <w:spacing w:after="240"/>
        <w:ind w:left="560" w:hanging="560"/>
        <w:rPr>
          <w:noProof/>
        </w:rPr>
      </w:pPr>
      <w:bookmarkStart w:id="175" w:name="_ENREF_41"/>
      <w:r w:rsidRPr="00B4556B">
        <w:rPr>
          <w:noProof/>
        </w:rPr>
        <w:t>41.</w:t>
      </w:r>
      <w:r w:rsidRPr="00B4556B">
        <w:rPr>
          <w:noProof/>
        </w:rPr>
        <w:tab/>
        <w:t xml:space="preserve">Hannon, M., et al., </w:t>
      </w:r>
      <w:r w:rsidRPr="00B4556B">
        <w:rPr>
          <w:i/>
          <w:noProof/>
        </w:rPr>
        <w:t>Biofuels from algae: challenges and potential.</w:t>
      </w:r>
      <w:r w:rsidRPr="00B4556B">
        <w:rPr>
          <w:noProof/>
        </w:rPr>
        <w:t xml:space="preserve"> Biofuels, 2010. </w:t>
      </w:r>
      <w:r w:rsidRPr="00B4556B">
        <w:rPr>
          <w:b/>
          <w:noProof/>
        </w:rPr>
        <w:t>1</w:t>
      </w:r>
      <w:r w:rsidRPr="00B4556B">
        <w:rPr>
          <w:noProof/>
        </w:rPr>
        <w:t>(5): p. 763-784.</w:t>
      </w:r>
      <w:bookmarkEnd w:id="175"/>
    </w:p>
    <w:p w14:paraId="12600F84" w14:textId="77777777" w:rsidR="00B4556B" w:rsidRPr="00B4556B" w:rsidRDefault="00B4556B" w:rsidP="00B4556B">
      <w:pPr>
        <w:pStyle w:val="EndNoteBibliography"/>
        <w:spacing w:after="240"/>
        <w:ind w:left="560" w:hanging="560"/>
        <w:rPr>
          <w:noProof/>
        </w:rPr>
      </w:pPr>
      <w:bookmarkStart w:id="176" w:name="_ENREF_42"/>
      <w:r w:rsidRPr="00B4556B">
        <w:rPr>
          <w:noProof/>
        </w:rPr>
        <w:t>42.</w:t>
      </w:r>
      <w:r w:rsidRPr="00B4556B">
        <w:rPr>
          <w:noProof/>
        </w:rPr>
        <w:tab/>
        <w:t xml:space="preserve">Mueller, C.J., A.L. Boehman, and G.C. Martin, </w:t>
      </w:r>
      <w:r w:rsidRPr="00B4556B">
        <w:rPr>
          <w:i/>
          <w:noProof/>
        </w:rPr>
        <w:t>An Experimental Investigation of the Origin of Increased NO&lt;sub&gt;x&lt;/sub&gt; Emissions When Fueling a Heavy-Duty Compression-Ignition Engine with Soy Biodiesel.</w:t>
      </w:r>
      <w:r w:rsidRPr="00B4556B">
        <w:rPr>
          <w:noProof/>
        </w:rPr>
        <w:t xml:space="preserve"> SAE International Journal of Fuels and Lubricants, 2009. </w:t>
      </w:r>
      <w:r w:rsidRPr="00B4556B">
        <w:rPr>
          <w:b/>
          <w:noProof/>
        </w:rPr>
        <w:t>2</w:t>
      </w:r>
      <w:r w:rsidRPr="00B4556B">
        <w:rPr>
          <w:noProof/>
        </w:rPr>
        <w:t>(1): p. 789-816.</w:t>
      </w:r>
      <w:bookmarkEnd w:id="176"/>
    </w:p>
    <w:p w14:paraId="137864A6" w14:textId="77777777" w:rsidR="00B4556B" w:rsidRPr="00B4556B" w:rsidRDefault="00B4556B" w:rsidP="00B4556B">
      <w:pPr>
        <w:pStyle w:val="EndNoteBibliography"/>
        <w:spacing w:after="240"/>
        <w:ind w:left="560" w:hanging="560"/>
        <w:rPr>
          <w:noProof/>
        </w:rPr>
      </w:pPr>
      <w:bookmarkStart w:id="177" w:name="_ENREF_43"/>
      <w:r w:rsidRPr="00B4556B">
        <w:rPr>
          <w:noProof/>
        </w:rPr>
        <w:t>43.</w:t>
      </w:r>
      <w:r w:rsidRPr="00B4556B">
        <w:rPr>
          <w:noProof/>
        </w:rPr>
        <w:tab/>
        <w:t xml:space="preserve">Huesemann, M.H., et al., </w:t>
      </w:r>
      <w:r w:rsidRPr="00B4556B">
        <w:rPr>
          <w:i/>
          <w:noProof/>
        </w:rPr>
        <w:t>Biomass Productivities in Wild Type and Pigment Mutant of Cyclotella sp. (Diatom).</w:t>
      </w:r>
      <w:r w:rsidRPr="00B4556B">
        <w:rPr>
          <w:noProof/>
        </w:rPr>
        <w:t xml:space="preserve"> Applied Biochemistry and Biotechnology, 2009. </w:t>
      </w:r>
      <w:r w:rsidRPr="00B4556B">
        <w:rPr>
          <w:b/>
          <w:noProof/>
        </w:rPr>
        <w:t>157</w:t>
      </w:r>
      <w:r w:rsidRPr="00B4556B">
        <w:rPr>
          <w:noProof/>
        </w:rPr>
        <w:t>(3): p. 507-526.</w:t>
      </w:r>
      <w:bookmarkEnd w:id="177"/>
    </w:p>
    <w:p w14:paraId="522BDEC5" w14:textId="77777777" w:rsidR="00B4556B" w:rsidRPr="00B4556B" w:rsidRDefault="00B4556B" w:rsidP="00B4556B">
      <w:pPr>
        <w:pStyle w:val="EndNoteBibliography"/>
        <w:spacing w:after="240"/>
        <w:ind w:left="560" w:hanging="560"/>
        <w:rPr>
          <w:noProof/>
        </w:rPr>
      </w:pPr>
      <w:bookmarkStart w:id="178" w:name="_ENREF_44"/>
      <w:r w:rsidRPr="00B4556B">
        <w:rPr>
          <w:noProof/>
        </w:rPr>
        <w:t>44.</w:t>
      </w:r>
      <w:r w:rsidRPr="00B4556B">
        <w:rPr>
          <w:noProof/>
        </w:rPr>
        <w:tab/>
        <w:t xml:space="preserve">Demirbas, A., </w:t>
      </w:r>
      <w:r w:rsidRPr="00B4556B">
        <w:rPr>
          <w:i/>
          <w:noProof/>
        </w:rPr>
        <w:t>Progress and recent trends in biodiesel fuels.</w:t>
      </w:r>
      <w:r w:rsidRPr="00B4556B">
        <w:rPr>
          <w:noProof/>
        </w:rPr>
        <w:t xml:space="preserve"> Energy conversion and management, 2009. </w:t>
      </w:r>
      <w:r w:rsidRPr="00B4556B">
        <w:rPr>
          <w:b/>
          <w:noProof/>
        </w:rPr>
        <w:t>50</w:t>
      </w:r>
      <w:r w:rsidRPr="00B4556B">
        <w:rPr>
          <w:noProof/>
        </w:rPr>
        <w:t>(1): p. 14-34.</w:t>
      </w:r>
      <w:bookmarkEnd w:id="178"/>
    </w:p>
    <w:p w14:paraId="097E971F" w14:textId="77777777" w:rsidR="00B4556B" w:rsidRPr="00B4556B" w:rsidRDefault="00B4556B" w:rsidP="00B4556B">
      <w:pPr>
        <w:pStyle w:val="EndNoteBibliography"/>
        <w:spacing w:after="240"/>
        <w:ind w:left="560" w:hanging="560"/>
        <w:rPr>
          <w:noProof/>
        </w:rPr>
      </w:pPr>
      <w:bookmarkStart w:id="179" w:name="_ENREF_45"/>
      <w:r w:rsidRPr="00B4556B">
        <w:rPr>
          <w:noProof/>
        </w:rPr>
        <w:t>45.</w:t>
      </w:r>
      <w:r w:rsidRPr="00B4556B">
        <w:rPr>
          <w:noProof/>
        </w:rPr>
        <w:tab/>
        <w:t xml:space="preserve">Roy, M.M., W. Wang, and J. Bujold, </w:t>
      </w:r>
      <w:r w:rsidRPr="00B4556B">
        <w:rPr>
          <w:i/>
          <w:noProof/>
        </w:rPr>
        <w:t>Biodiesel production and comparison of emissions of a DI diesel engine fueled by biodiesel–diesel and canola oil–diesel blends at high idling operations.</w:t>
      </w:r>
      <w:r w:rsidRPr="00B4556B">
        <w:rPr>
          <w:noProof/>
        </w:rPr>
        <w:t xml:space="preserve"> Applied Energy, 2013. </w:t>
      </w:r>
      <w:r w:rsidRPr="00B4556B">
        <w:rPr>
          <w:b/>
          <w:noProof/>
        </w:rPr>
        <w:t>106</w:t>
      </w:r>
      <w:r w:rsidRPr="00B4556B">
        <w:rPr>
          <w:noProof/>
        </w:rPr>
        <w:t>: p. 198-208.</w:t>
      </w:r>
      <w:bookmarkEnd w:id="179"/>
    </w:p>
    <w:p w14:paraId="4B8AE9A1" w14:textId="77777777" w:rsidR="00B4556B" w:rsidRPr="00B4556B" w:rsidRDefault="00B4556B" w:rsidP="00B4556B">
      <w:pPr>
        <w:pStyle w:val="EndNoteBibliography"/>
        <w:spacing w:after="240"/>
        <w:ind w:left="560" w:hanging="560"/>
        <w:rPr>
          <w:noProof/>
        </w:rPr>
      </w:pPr>
      <w:bookmarkStart w:id="180" w:name="_ENREF_46"/>
      <w:r w:rsidRPr="00B4556B">
        <w:rPr>
          <w:noProof/>
        </w:rPr>
        <w:t>46.</w:t>
      </w:r>
      <w:r w:rsidRPr="00B4556B">
        <w:rPr>
          <w:noProof/>
        </w:rPr>
        <w:tab/>
        <w:t xml:space="preserve">Canakci, M., </w:t>
      </w:r>
      <w:r w:rsidRPr="00B4556B">
        <w:rPr>
          <w:i/>
          <w:noProof/>
        </w:rPr>
        <w:t>Combustion characteristics of a turbocharged DI compression ignition engine fueled with petroleum diesel fuels and biodiesel.</w:t>
      </w:r>
      <w:r w:rsidRPr="00B4556B">
        <w:rPr>
          <w:noProof/>
        </w:rPr>
        <w:t xml:space="preserve"> Bioresource technology, 2007. </w:t>
      </w:r>
      <w:r w:rsidRPr="00B4556B">
        <w:rPr>
          <w:b/>
          <w:noProof/>
        </w:rPr>
        <w:t>98</w:t>
      </w:r>
      <w:r w:rsidRPr="00B4556B">
        <w:rPr>
          <w:noProof/>
        </w:rPr>
        <w:t>(6): p. 1167-1175.</w:t>
      </w:r>
      <w:bookmarkEnd w:id="180"/>
    </w:p>
    <w:p w14:paraId="70169292" w14:textId="77777777" w:rsidR="00B4556B" w:rsidRPr="00B4556B" w:rsidRDefault="00B4556B" w:rsidP="00B4556B">
      <w:pPr>
        <w:pStyle w:val="EndNoteBibliography"/>
        <w:spacing w:after="240"/>
        <w:ind w:left="560" w:hanging="560"/>
        <w:rPr>
          <w:noProof/>
        </w:rPr>
      </w:pPr>
      <w:bookmarkStart w:id="181" w:name="_ENREF_47"/>
      <w:r w:rsidRPr="00B4556B">
        <w:rPr>
          <w:noProof/>
        </w:rPr>
        <w:t>47.</w:t>
      </w:r>
      <w:r w:rsidRPr="00B4556B">
        <w:rPr>
          <w:noProof/>
        </w:rPr>
        <w:tab/>
        <w:t xml:space="preserve">Demirbaş, A., </w:t>
      </w:r>
      <w:r w:rsidRPr="00B4556B">
        <w:rPr>
          <w:i/>
          <w:noProof/>
        </w:rPr>
        <w:t>Biodiesel fuels from vegetable oils via catalytic and non-catalytic supercritical alcohol transesterifications and other methods: a survey.</w:t>
      </w:r>
      <w:r w:rsidRPr="00B4556B">
        <w:rPr>
          <w:noProof/>
        </w:rPr>
        <w:t xml:space="preserve"> Energy conversion and Management, 2003. </w:t>
      </w:r>
      <w:r w:rsidRPr="00B4556B">
        <w:rPr>
          <w:b/>
          <w:noProof/>
        </w:rPr>
        <w:t>44</w:t>
      </w:r>
      <w:r w:rsidRPr="00B4556B">
        <w:rPr>
          <w:noProof/>
        </w:rPr>
        <w:t>(13): p. 2093-2109.</w:t>
      </w:r>
      <w:bookmarkEnd w:id="181"/>
    </w:p>
    <w:p w14:paraId="3D2EE0C2" w14:textId="77777777" w:rsidR="00B4556B" w:rsidRPr="00B4556B" w:rsidRDefault="00B4556B" w:rsidP="00B4556B">
      <w:pPr>
        <w:pStyle w:val="EndNoteBibliography"/>
        <w:spacing w:after="240"/>
        <w:ind w:left="560" w:hanging="560"/>
        <w:rPr>
          <w:noProof/>
        </w:rPr>
      </w:pPr>
      <w:bookmarkStart w:id="182" w:name="_ENREF_48"/>
      <w:r w:rsidRPr="00B4556B">
        <w:rPr>
          <w:noProof/>
        </w:rPr>
        <w:t>48.</w:t>
      </w:r>
      <w:r w:rsidRPr="00B4556B">
        <w:rPr>
          <w:noProof/>
        </w:rPr>
        <w:tab/>
        <w:t xml:space="preserve">Lang, X., et al., </w:t>
      </w:r>
      <w:r w:rsidRPr="00B4556B">
        <w:rPr>
          <w:i/>
          <w:noProof/>
        </w:rPr>
        <w:t>Preparation and characterization of bio-diesels from various bio-oils.</w:t>
      </w:r>
      <w:r w:rsidRPr="00B4556B">
        <w:rPr>
          <w:noProof/>
        </w:rPr>
        <w:t xml:space="preserve"> Bioresource technology, 2001. </w:t>
      </w:r>
      <w:r w:rsidRPr="00B4556B">
        <w:rPr>
          <w:b/>
          <w:noProof/>
        </w:rPr>
        <w:t>80</w:t>
      </w:r>
      <w:r w:rsidRPr="00B4556B">
        <w:rPr>
          <w:noProof/>
        </w:rPr>
        <w:t>(1): p. 53-62.</w:t>
      </w:r>
      <w:bookmarkEnd w:id="182"/>
    </w:p>
    <w:p w14:paraId="5E472172" w14:textId="77777777" w:rsidR="00B4556B" w:rsidRPr="00B4556B" w:rsidRDefault="00B4556B" w:rsidP="00B4556B">
      <w:pPr>
        <w:pStyle w:val="EndNoteBibliography"/>
        <w:spacing w:after="240"/>
        <w:ind w:left="560" w:hanging="560"/>
        <w:rPr>
          <w:noProof/>
        </w:rPr>
      </w:pPr>
      <w:bookmarkStart w:id="183" w:name="_ENREF_49"/>
      <w:r w:rsidRPr="00B4556B">
        <w:rPr>
          <w:noProof/>
        </w:rPr>
        <w:t>49.</w:t>
      </w:r>
      <w:r w:rsidRPr="00B4556B">
        <w:rPr>
          <w:noProof/>
        </w:rPr>
        <w:tab/>
        <w:t xml:space="preserve">Gülüm, M. and A. Bilgin, </w:t>
      </w:r>
      <w:r w:rsidRPr="00B4556B">
        <w:rPr>
          <w:i/>
          <w:noProof/>
        </w:rPr>
        <w:t>Density, flash point and heating value variations of corn oil biodiesel–diesel fuel blends.</w:t>
      </w:r>
      <w:r w:rsidRPr="00B4556B">
        <w:rPr>
          <w:noProof/>
        </w:rPr>
        <w:t xml:space="preserve"> Fuel Processing Technology, 2015. </w:t>
      </w:r>
      <w:r w:rsidRPr="00B4556B">
        <w:rPr>
          <w:b/>
          <w:noProof/>
        </w:rPr>
        <w:t>134</w:t>
      </w:r>
      <w:r w:rsidRPr="00B4556B">
        <w:rPr>
          <w:noProof/>
        </w:rPr>
        <w:t>: p. 456-464.</w:t>
      </w:r>
      <w:bookmarkEnd w:id="183"/>
    </w:p>
    <w:p w14:paraId="140E8FCD" w14:textId="77777777" w:rsidR="00B4556B" w:rsidRPr="00B4556B" w:rsidRDefault="00B4556B" w:rsidP="00B4556B">
      <w:pPr>
        <w:pStyle w:val="EndNoteBibliography"/>
        <w:spacing w:after="240"/>
        <w:ind w:left="560" w:hanging="560"/>
        <w:rPr>
          <w:noProof/>
        </w:rPr>
      </w:pPr>
      <w:bookmarkStart w:id="184" w:name="_ENREF_50"/>
      <w:r w:rsidRPr="00B4556B">
        <w:rPr>
          <w:noProof/>
        </w:rPr>
        <w:t>50.</w:t>
      </w:r>
      <w:r w:rsidRPr="00B4556B">
        <w:rPr>
          <w:noProof/>
        </w:rPr>
        <w:tab/>
        <w:t xml:space="preserve">Rashid, U., F. Anwar, and G. Knothe, </w:t>
      </w:r>
      <w:r w:rsidRPr="00B4556B">
        <w:rPr>
          <w:i/>
          <w:noProof/>
        </w:rPr>
        <w:t>Evaluation of biodiesel obtained from cottonseed oil.</w:t>
      </w:r>
      <w:r w:rsidRPr="00B4556B">
        <w:rPr>
          <w:noProof/>
        </w:rPr>
        <w:t xml:space="preserve"> Fuel Processing Technology, 2009. </w:t>
      </w:r>
      <w:r w:rsidRPr="00B4556B">
        <w:rPr>
          <w:b/>
          <w:noProof/>
        </w:rPr>
        <w:t>90</w:t>
      </w:r>
      <w:r w:rsidRPr="00B4556B">
        <w:rPr>
          <w:noProof/>
        </w:rPr>
        <w:t>(9): p. 1157-1163.</w:t>
      </w:r>
      <w:bookmarkEnd w:id="184"/>
    </w:p>
    <w:p w14:paraId="1DF9A982" w14:textId="77777777" w:rsidR="00B4556B" w:rsidRPr="00B4556B" w:rsidRDefault="00B4556B" w:rsidP="00B4556B">
      <w:pPr>
        <w:pStyle w:val="EndNoteBibliography"/>
        <w:spacing w:after="240"/>
        <w:ind w:left="560" w:hanging="560"/>
        <w:rPr>
          <w:noProof/>
        </w:rPr>
      </w:pPr>
      <w:bookmarkStart w:id="185" w:name="_ENREF_51"/>
      <w:r w:rsidRPr="00B4556B">
        <w:rPr>
          <w:noProof/>
        </w:rPr>
        <w:t>51.</w:t>
      </w:r>
      <w:r w:rsidRPr="00B4556B">
        <w:rPr>
          <w:noProof/>
        </w:rPr>
        <w:tab/>
        <w:t xml:space="preserve">Alptekin, E. and M. Canakci, </w:t>
      </w:r>
      <w:r w:rsidRPr="00B4556B">
        <w:rPr>
          <w:i/>
          <w:noProof/>
        </w:rPr>
        <w:t>Determination of the density and the viscosities of biodiesel–diesel fuel blends.</w:t>
      </w:r>
      <w:r w:rsidRPr="00B4556B">
        <w:rPr>
          <w:noProof/>
        </w:rPr>
        <w:t xml:space="preserve"> Renewable Energy, 2008. </w:t>
      </w:r>
      <w:r w:rsidRPr="00B4556B">
        <w:rPr>
          <w:b/>
          <w:noProof/>
        </w:rPr>
        <w:t>33</w:t>
      </w:r>
      <w:r w:rsidRPr="00B4556B">
        <w:rPr>
          <w:noProof/>
        </w:rPr>
        <w:t>(12): p. 2623-2630.</w:t>
      </w:r>
      <w:bookmarkEnd w:id="185"/>
    </w:p>
    <w:p w14:paraId="605398D3" w14:textId="77777777" w:rsidR="00B4556B" w:rsidRPr="00B4556B" w:rsidRDefault="00B4556B" w:rsidP="00B4556B">
      <w:pPr>
        <w:pStyle w:val="EndNoteBibliography"/>
        <w:spacing w:after="240"/>
        <w:ind w:left="560" w:hanging="560"/>
        <w:rPr>
          <w:noProof/>
        </w:rPr>
      </w:pPr>
      <w:bookmarkStart w:id="186" w:name="_ENREF_52"/>
      <w:r w:rsidRPr="00B4556B">
        <w:rPr>
          <w:noProof/>
        </w:rPr>
        <w:t>52.</w:t>
      </w:r>
      <w:r w:rsidRPr="00B4556B">
        <w:rPr>
          <w:noProof/>
        </w:rPr>
        <w:tab/>
        <w:t xml:space="preserve">Chiu, C.-W., L.G. Schumacher, and G.J. Suppes, </w:t>
      </w:r>
      <w:r w:rsidRPr="00B4556B">
        <w:rPr>
          <w:i/>
          <w:noProof/>
        </w:rPr>
        <w:t>Impact of cold flow improvers on soybean biodiesel blend.</w:t>
      </w:r>
      <w:r w:rsidRPr="00B4556B">
        <w:rPr>
          <w:noProof/>
        </w:rPr>
        <w:t xml:space="preserve"> Biomass and Bioenergy, 2004. </w:t>
      </w:r>
      <w:r w:rsidRPr="00B4556B">
        <w:rPr>
          <w:b/>
          <w:noProof/>
        </w:rPr>
        <w:t>27</w:t>
      </w:r>
      <w:r w:rsidRPr="00B4556B">
        <w:rPr>
          <w:noProof/>
        </w:rPr>
        <w:t>(5): p. 485-491.</w:t>
      </w:r>
      <w:bookmarkEnd w:id="186"/>
    </w:p>
    <w:p w14:paraId="66B29ECE" w14:textId="77777777" w:rsidR="00B4556B" w:rsidRPr="00B4556B" w:rsidRDefault="00B4556B" w:rsidP="00B4556B">
      <w:pPr>
        <w:pStyle w:val="EndNoteBibliography"/>
        <w:spacing w:after="240"/>
        <w:ind w:left="560" w:hanging="560"/>
        <w:rPr>
          <w:noProof/>
        </w:rPr>
      </w:pPr>
      <w:bookmarkStart w:id="187" w:name="_ENREF_53"/>
      <w:r w:rsidRPr="00B4556B">
        <w:rPr>
          <w:noProof/>
        </w:rPr>
        <w:t>53.</w:t>
      </w:r>
      <w:r w:rsidRPr="00B4556B">
        <w:rPr>
          <w:noProof/>
        </w:rPr>
        <w:tab/>
        <w:t xml:space="preserve">Kulkarni, M.G., A. Dalai, and N. Bakhshi, </w:t>
      </w:r>
      <w:r w:rsidRPr="00B4556B">
        <w:rPr>
          <w:i/>
          <w:noProof/>
        </w:rPr>
        <w:t>Transesterification of canola oil in mixed methanol/ethanol system and use of esters as lubricity additive.</w:t>
      </w:r>
      <w:r w:rsidRPr="00B4556B">
        <w:rPr>
          <w:noProof/>
        </w:rPr>
        <w:t xml:space="preserve"> Bioresource technology, 2007. </w:t>
      </w:r>
      <w:r w:rsidRPr="00B4556B">
        <w:rPr>
          <w:b/>
          <w:noProof/>
        </w:rPr>
        <w:t>98</w:t>
      </w:r>
      <w:r w:rsidRPr="00B4556B">
        <w:rPr>
          <w:noProof/>
        </w:rPr>
        <w:t>(10): p. 2027-2033.</w:t>
      </w:r>
      <w:bookmarkEnd w:id="187"/>
    </w:p>
    <w:p w14:paraId="5F89677A" w14:textId="77777777" w:rsidR="00B4556B" w:rsidRPr="00B4556B" w:rsidRDefault="00B4556B" w:rsidP="00B4556B">
      <w:pPr>
        <w:pStyle w:val="EndNoteBibliography"/>
        <w:spacing w:after="240"/>
        <w:ind w:left="560" w:hanging="560"/>
        <w:rPr>
          <w:noProof/>
        </w:rPr>
      </w:pPr>
      <w:bookmarkStart w:id="188" w:name="_ENREF_54"/>
      <w:r w:rsidRPr="00B4556B">
        <w:rPr>
          <w:noProof/>
        </w:rPr>
        <w:t>54.</w:t>
      </w:r>
      <w:r w:rsidRPr="00B4556B">
        <w:rPr>
          <w:noProof/>
        </w:rPr>
        <w:tab/>
        <w:t xml:space="preserve">Saydut, A., et al., </w:t>
      </w:r>
      <w:r w:rsidRPr="00B4556B">
        <w:rPr>
          <w:i/>
          <w:noProof/>
        </w:rPr>
        <w:t>Process optimization for production of biodiesel from hazelnut oil, sunflower oil and their hybrid feedstock.</w:t>
      </w:r>
      <w:r w:rsidRPr="00B4556B">
        <w:rPr>
          <w:noProof/>
        </w:rPr>
        <w:t xml:space="preserve"> Fuel, 2016. </w:t>
      </w:r>
      <w:r w:rsidRPr="00B4556B">
        <w:rPr>
          <w:b/>
          <w:noProof/>
        </w:rPr>
        <w:t>183</w:t>
      </w:r>
      <w:r w:rsidRPr="00B4556B">
        <w:rPr>
          <w:noProof/>
        </w:rPr>
        <w:t>: p. 512-517.</w:t>
      </w:r>
      <w:bookmarkEnd w:id="188"/>
    </w:p>
    <w:p w14:paraId="42F1DEE2" w14:textId="77777777" w:rsidR="00B4556B" w:rsidRPr="00B4556B" w:rsidRDefault="00B4556B" w:rsidP="00B4556B">
      <w:pPr>
        <w:pStyle w:val="EndNoteBibliography"/>
        <w:spacing w:after="240"/>
        <w:ind w:left="560" w:hanging="560"/>
        <w:rPr>
          <w:noProof/>
        </w:rPr>
      </w:pPr>
      <w:bookmarkStart w:id="189" w:name="_ENREF_55"/>
      <w:r w:rsidRPr="00B4556B">
        <w:rPr>
          <w:noProof/>
        </w:rPr>
        <w:t>55.</w:t>
      </w:r>
      <w:r w:rsidRPr="00B4556B">
        <w:rPr>
          <w:noProof/>
        </w:rPr>
        <w:tab/>
        <w:t xml:space="preserve">Imahara, H., et al., </w:t>
      </w:r>
      <w:r w:rsidRPr="00B4556B">
        <w:rPr>
          <w:i/>
          <w:noProof/>
        </w:rPr>
        <w:t>Thermal stability of biodiesel in supercritical methanol.</w:t>
      </w:r>
      <w:r w:rsidRPr="00B4556B">
        <w:rPr>
          <w:noProof/>
        </w:rPr>
        <w:t xml:space="preserve"> Fuel, 2008. </w:t>
      </w:r>
      <w:r w:rsidRPr="00B4556B">
        <w:rPr>
          <w:b/>
          <w:noProof/>
        </w:rPr>
        <w:t>87</w:t>
      </w:r>
      <w:r w:rsidRPr="00B4556B">
        <w:rPr>
          <w:noProof/>
        </w:rPr>
        <w:t>(1): p. 1-6.</w:t>
      </w:r>
      <w:bookmarkEnd w:id="189"/>
    </w:p>
    <w:p w14:paraId="4D5C6E1D" w14:textId="77777777" w:rsidR="00B4556B" w:rsidRPr="00B4556B" w:rsidRDefault="00B4556B" w:rsidP="00B4556B">
      <w:pPr>
        <w:pStyle w:val="EndNoteBibliography"/>
        <w:spacing w:after="240"/>
        <w:ind w:left="560" w:hanging="560"/>
        <w:rPr>
          <w:noProof/>
        </w:rPr>
      </w:pPr>
      <w:bookmarkStart w:id="190" w:name="_ENREF_56"/>
      <w:r w:rsidRPr="00B4556B">
        <w:rPr>
          <w:noProof/>
        </w:rPr>
        <w:t>56.</w:t>
      </w:r>
      <w:r w:rsidRPr="00B4556B">
        <w:rPr>
          <w:noProof/>
        </w:rPr>
        <w:tab/>
        <w:t xml:space="preserve">Demirbas, A., </w:t>
      </w:r>
      <w:r w:rsidRPr="00B4556B">
        <w:rPr>
          <w:i/>
          <w:noProof/>
        </w:rPr>
        <w:t>Production of biodiesel fuels from linseed oil using methanol and ethanol in non-catalytic SCF conditions.</w:t>
      </w:r>
      <w:r w:rsidRPr="00B4556B">
        <w:rPr>
          <w:noProof/>
        </w:rPr>
        <w:t xml:space="preserve"> Biomass and bioenergy, 2009. </w:t>
      </w:r>
      <w:r w:rsidRPr="00B4556B">
        <w:rPr>
          <w:b/>
          <w:noProof/>
        </w:rPr>
        <w:t>33</w:t>
      </w:r>
      <w:r w:rsidRPr="00B4556B">
        <w:rPr>
          <w:noProof/>
        </w:rPr>
        <w:t>(1): p. 113-118.</w:t>
      </w:r>
      <w:bookmarkEnd w:id="190"/>
    </w:p>
    <w:p w14:paraId="0CEA6164" w14:textId="77777777" w:rsidR="00B4556B" w:rsidRPr="00B4556B" w:rsidRDefault="00B4556B" w:rsidP="00B4556B">
      <w:pPr>
        <w:pStyle w:val="EndNoteBibliography"/>
        <w:spacing w:after="240"/>
        <w:ind w:left="560" w:hanging="560"/>
        <w:rPr>
          <w:noProof/>
        </w:rPr>
      </w:pPr>
      <w:bookmarkStart w:id="191" w:name="_ENREF_57"/>
      <w:r w:rsidRPr="00B4556B">
        <w:rPr>
          <w:noProof/>
        </w:rPr>
        <w:t>57.</w:t>
      </w:r>
      <w:r w:rsidRPr="00B4556B">
        <w:rPr>
          <w:noProof/>
        </w:rPr>
        <w:tab/>
        <w:t xml:space="preserve">Jham, G.N., et al., </w:t>
      </w:r>
      <w:r w:rsidRPr="00B4556B">
        <w:rPr>
          <w:i/>
          <w:noProof/>
        </w:rPr>
        <w:t>Wild Brazilian mustard (Brassica juncea L.) seed oil methyl esters as biodiesel fuel.</w:t>
      </w:r>
      <w:r w:rsidRPr="00B4556B">
        <w:rPr>
          <w:noProof/>
        </w:rPr>
        <w:t xml:space="preserve"> Journal of the American Oil Chemists' Society, 2009. </w:t>
      </w:r>
      <w:r w:rsidRPr="00B4556B">
        <w:rPr>
          <w:b/>
          <w:noProof/>
        </w:rPr>
        <w:t>86</w:t>
      </w:r>
      <w:r w:rsidRPr="00B4556B">
        <w:rPr>
          <w:noProof/>
        </w:rPr>
        <w:t>(9): p. 917-926.</w:t>
      </w:r>
      <w:bookmarkEnd w:id="191"/>
    </w:p>
    <w:p w14:paraId="53ED9090" w14:textId="77777777" w:rsidR="00B4556B" w:rsidRPr="00B4556B" w:rsidRDefault="00B4556B" w:rsidP="00B4556B">
      <w:pPr>
        <w:pStyle w:val="EndNoteBibliography"/>
        <w:spacing w:after="240"/>
        <w:ind w:left="560" w:hanging="560"/>
        <w:rPr>
          <w:noProof/>
        </w:rPr>
      </w:pPr>
      <w:bookmarkStart w:id="192" w:name="_ENREF_58"/>
      <w:r w:rsidRPr="00B4556B">
        <w:rPr>
          <w:noProof/>
        </w:rPr>
        <w:t>58.</w:t>
      </w:r>
      <w:r w:rsidRPr="00B4556B">
        <w:rPr>
          <w:noProof/>
        </w:rPr>
        <w:tab/>
        <w:t xml:space="preserve">Benjumea, P., J. Agudelo, and A. Agudelo, </w:t>
      </w:r>
      <w:r w:rsidRPr="00B4556B">
        <w:rPr>
          <w:i/>
          <w:noProof/>
        </w:rPr>
        <w:t>Basic properties of palm oil biodiesel–diesel blends.</w:t>
      </w:r>
      <w:r w:rsidRPr="00B4556B">
        <w:rPr>
          <w:noProof/>
        </w:rPr>
        <w:t xml:space="preserve"> Fuel, 2008. </w:t>
      </w:r>
      <w:r w:rsidRPr="00B4556B">
        <w:rPr>
          <w:b/>
          <w:noProof/>
        </w:rPr>
        <w:t>87</w:t>
      </w:r>
      <w:r w:rsidRPr="00B4556B">
        <w:rPr>
          <w:noProof/>
        </w:rPr>
        <w:t>(10-11): p. 2069-2075.</w:t>
      </w:r>
      <w:bookmarkEnd w:id="192"/>
    </w:p>
    <w:p w14:paraId="4ADB9A0E" w14:textId="77777777" w:rsidR="00B4556B" w:rsidRPr="00B4556B" w:rsidRDefault="00B4556B" w:rsidP="00B4556B">
      <w:pPr>
        <w:pStyle w:val="EndNoteBibliography"/>
        <w:spacing w:after="240"/>
        <w:ind w:left="560" w:hanging="560"/>
        <w:rPr>
          <w:noProof/>
        </w:rPr>
      </w:pPr>
      <w:bookmarkStart w:id="193" w:name="_ENREF_59"/>
      <w:r w:rsidRPr="00B4556B">
        <w:rPr>
          <w:noProof/>
        </w:rPr>
        <w:t>59.</w:t>
      </w:r>
      <w:r w:rsidRPr="00B4556B">
        <w:rPr>
          <w:noProof/>
        </w:rPr>
        <w:tab/>
        <w:t xml:space="preserve">Ilkılıç, C., et al., </w:t>
      </w:r>
      <w:r w:rsidRPr="00B4556B">
        <w:rPr>
          <w:i/>
          <w:noProof/>
        </w:rPr>
        <w:t>Biodiesel from safflower oil and its application in a diesel engine.</w:t>
      </w:r>
      <w:r w:rsidRPr="00B4556B">
        <w:rPr>
          <w:noProof/>
        </w:rPr>
        <w:t xml:space="preserve"> Fuel processing technology, 2011. </w:t>
      </w:r>
      <w:r w:rsidRPr="00B4556B">
        <w:rPr>
          <w:b/>
          <w:noProof/>
        </w:rPr>
        <w:t>92</w:t>
      </w:r>
      <w:r w:rsidRPr="00B4556B">
        <w:rPr>
          <w:noProof/>
        </w:rPr>
        <w:t>(3): p. 356-362.</w:t>
      </w:r>
      <w:bookmarkEnd w:id="193"/>
    </w:p>
    <w:p w14:paraId="1F2DC764" w14:textId="77777777" w:rsidR="00B4556B" w:rsidRPr="00B4556B" w:rsidRDefault="00B4556B" w:rsidP="00B4556B">
      <w:pPr>
        <w:pStyle w:val="EndNoteBibliography"/>
        <w:spacing w:after="240"/>
        <w:ind w:left="560" w:hanging="560"/>
        <w:rPr>
          <w:noProof/>
        </w:rPr>
      </w:pPr>
      <w:bookmarkStart w:id="194" w:name="_ENREF_60"/>
      <w:r w:rsidRPr="00B4556B">
        <w:rPr>
          <w:noProof/>
        </w:rPr>
        <w:t>60.</w:t>
      </w:r>
      <w:r w:rsidRPr="00B4556B">
        <w:rPr>
          <w:noProof/>
        </w:rPr>
        <w:tab/>
        <w:t xml:space="preserve">Bala, B., </w:t>
      </w:r>
      <w:r w:rsidRPr="00B4556B">
        <w:rPr>
          <w:i/>
          <w:noProof/>
        </w:rPr>
        <w:t>Studies on biodiesels from transformation of vegetable oils for diesel engines.</w:t>
      </w:r>
      <w:r w:rsidRPr="00B4556B">
        <w:rPr>
          <w:noProof/>
        </w:rPr>
        <w:t xml:space="preserve"> Energy Education Science and Technology, 2005. </w:t>
      </w:r>
      <w:r w:rsidRPr="00B4556B">
        <w:rPr>
          <w:b/>
          <w:noProof/>
        </w:rPr>
        <w:t>15</w:t>
      </w:r>
      <w:r w:rsidRPr="00B4556B">
        <w:rPr>
          <w:noProof/>
        </w:rPr>
        <w:t>(1/2): p. 1.</w:t>
      </w:r>
      <w:bookmarkEnd w:id="194"/>
    </w:p>
    <w:p w14:paraId="265272AF" w14:textId="77777777" w:rsidR="00B4556B" w:rsidRPr="00B4556B" w:rsidRDefault="00B4556B" w:rsidP="00B4556B">
      <w:pPr>
        <w:pStyle w:val="EndNoteBibliography"/>
        <w:spacing w:after="240"/>
        <w:ind w:left="560" w:hanging="560"/>
        <w:rPr>
          <w:noProof/>
        </w:rPr>
      </w:pPr>
      <w:bookmarkStart w:id="195" w:name="_ENREF_61"/>
      <w:r w:rsidRPr="00B4556B">
        <w:rPr>
          <w:noProof/>
        </w:rPr>
        <w:t>61.</w:t>
      </w:r>
      <w:r w:rsidRPr="00B4556B">
        <w:rPr>
          <w:noProof/>
        </w:rPr>
        <w:tab/>
        <w:t xml:space="preserve">Kinast, J.A., </w:t>
      </w:r>
      <w:r w:rsidRPr="00B4556B">
        <w:rPr>
          <w:i/>
          <w:noProof/>
        </w:rPr>
        <w:t>Production of Biodiesels From Multiple Feedstocks and Properties of Biodiesels and Biodiesel/Diesel Blends: Final Report; Report 1 in a Series of 6</w:t>
      </w:r>
      <w:r w:rsidRPr="00B4556B">
        <w:rPr>
          <w:noProof/>
        </w:rPr>
        <w:t>. 2003, National Renewable Energy Lab., Golden, CO.(US).</w:t>
      </w:r>
      <w:bookmarkEnd w:id="195"/>
    </w:p>
    <w:p w14:paraId="65A6D658" w14:textId="77777777" w:rsidR="00B4556B" w:rsidRPr="00B4556B" w:rsidRDefault="00B4556B" w:rsidP="00B4556B">
      <w:pPr>
        <w:pStyle w:val="EndNoteBibliography"/>
        <w:spacing w:after="240"/>
        <w:ind w:left="560" w:hanging="560"/>
        <w:rPr>
          <w:noProof/>
        </w:rPr>
      </w:pPr>
      <w:bookmarkStart w:id="196" w:name="_ENREF_62"/>
      <w:r w:rsidRPr="00B4556B">
        <w:rPr>
          <w:noProof/>
        </w:rPr>
        <w:t>62.</w:t>
      </w:r>
      <w:r w:rsidRPr="00B4556B">
        <w:rPr>
          <w:noProof/>
        </w:rPr>
        <w:tab/>
        <w:t xml:space="preserve">Prakash, C., </w:t>
      </w:r>
      <w:r w:rsidRPr="00B4556B">
        <w:rPr>
          <w:i/>
          <w:noProof/>
        </w:rPr>
        <w:t>A Critical Review of Biodiesel as a Transportation Fuel in Canada”, Report to Transportation System Branch, Air Pollution Prevention Directorate, R gasification Biomass to produce Hydrogen Rich Gas.</w:t>
      </w:r>
      <w:r w:rsidRPr="00B4556B">
        <w:rPr>
          <w:noProof/>
        </w:rPr>
        <w:t xml:space="preserve"> Int. J. Hydrogen Energy, 1998. </w:t>
      </w:r>
      <w:r w:rsidRPr="00B4556B">
        <w:rPr>
          <w:b/>
          <w:noProof/>
        </w:rPr>
        <w:t>23</w:t>
      </w:r>
      <w:r w:rsidRPr="00B4556B">
        <w:rPr>
          <w:noProof/>
        </w:rPr>
        <w:t>: p. 551-557.</w:t>
      </w:r>
      <w:bookmarkEnd w:id="196"/>
    </w:p>
    <w:p w14:paraId="08FAA0B4" w14:textId="77777777" w:rsidR="00B4556B" w:rsidRPr="00B4556B" w:rsidRDefault="00B4556B" w:rsidP="00B4556B">
      <w:pPr>
        <w:pStyle w:val="EndNoteBibliography"/>
        <w:spacing w:after="240"/>
        <w:ind w:left="560" w:hanging="560"/>
        <w:rPr>
          <w:noProof/>
        </w:rPr>
      </w:pPr>
      <w:bookmarkStart w:id="197" w:name="_ENREF_63"/>
      <w:r w:rsidRPr="00B4556B">
        <w:rPr>
          <w:noProof/>
        </w:rPr>
        <w:t>63.</w:t>
      </w:r>
      <w:r w:rsidRPr="00B4556B">
        <w:rPr>
          <w:noProof/>
        </w:rPr>
        <w:tab/>
        <w:t xml:space="preserve">Salamanca, M., et al., </w:t>
      </w:r>
      <w:r w:rsidRPr="00B4556B">
        <w:rPr>
          <w:i/>
          <w:noProof/>
        </w:rPr>
        <w:t>Variations in the chemical composition and morphology of soot induced by the unsaturation degree of biodiesel and a biodiesel blend.</w:t>
      </w:r>
      <w:r w:rsidRPr="00B4556B">
        <w:rPr>
          <w:noProof/>
        </w:rPr>
        <w:t xml:space="preserve"> Combustion and Flame, 2012. </w:t>
      </w:r>
      <w:r w:rsidRPr="00B4556B">
        <w:rPr>
          <w:b/>
          <w:noProof/>
        </w:rPr>
        <w:t>159</w:t>
      </w:r>
      <w:r w:rsidRPr="00B4556B">
        <w:rPr>
          <w:noProof/>
        </w:rPr>
        <w:t>(3): p. 1100-1108.</w:t>
      </w:r>
      <w:bookmarkEnd w:id="197"/>
    </w:p>
    <w:p w14:paraId="535D176B" w14:textId="77777777" w:rsidR="00B4556B" w:rsidRPr="00B4556B" w:rsidRDefault="00B4556B" w:rsidP="00B4556B">
      <w:pPr>
        <w:pStyle w:val="EndNoteBibliography"/>
        <w:spacing w:after="240"/>
        <w:ind w:left="560" w:hanging="560"/>
        <w:rPr>
          <w:noProof/>
        </w:rPr>
      </w:pPr>
      <w:bookmarkStart w:id="198" w:name="_ENREF_64"/>
      <w:r w:rsidRPr="00B4556B">
        <w:rPr>
          <w:noProof/>
        </w:rPr>
        <w:t>64.</w:t>
      </w:r>
      <w:r w:rsidRPr="00B4556B">
        <w:rPr>
          <w:noProof/>
        </w:rPr>
        <w:tab/>
        <w:t xml:space="preserve">Boehman, A.L., J. Song, and M. Alam, </w:t>
      </w:r>
      <w:r w:rsidRPr="00B4556B">
        <w:rPr>
          <w:i/>
          <w:noProof/>
        </w:rPr>
        <w:t>Impact of biodiesel blending on diesel soot and the regeneration of particulate filters.</w:t>
      </w:r>
      <w:r w:rsidRPr="00B4556B">
        <w:rPr>
          <w:noProof/>
        </w:rPr>
        <w:t xml:space="preserve"> Energy &amp; Fuels, 2005. </w:t>
      </w:r>
      <w:r w:rsidRPr="00B4556B">
        <w:rPr>
          <w:b/>
          <w:noProof/>
        </w:rPr>
        <w:t>19</w:t>
      </w:r>
      <w:r w:rsidRPr="00B4556B">
        <w:rPr>
          <w:noProof/>
        </w:rPr>
        <w:t>(5): p. 1857-1864.</w:t>
      </w:r>
      <w:bookmarkEnd w:id="198"/>
    </w:p>
    <w:p w14:paraId="1D3ADEB2" w14:textId="77777777" w:rsidR="00B4556B" w:rsidRPr="00B4556B" w:rsidRDefault="00B4556B" w:rsidP="00B4556B">
      <w:pPr>
        <w:pStyle w:val="EndNoteBibliography"/>
        <w:spacing w:after="240"/>
        <w:ind w:left="560" w:hanging="560"/>
        <w:rPr>
          <w:noProof/>
        </w:rPr>
      </w:pPr>
      <w:bookmarkStart w:id="199" w:name="_ENREF_65"/>
      <w:r w:rsidRPr="00B4556B">
        <w:rPr>
          <w:noProof/>
        </w:rPr>
        <w:t>65.</w:t>
      </w:r>
      <w:r w:rsidRPr="00B4556B">
        <w:rPr>
          <w:noProof/>
        </w:rPr>
        <w:tab/>
        <w:t xml:space="preserve">Lapuerta, M., O. Armas, and J. Rodriguez-Fernandez, </w:t>
      </w:r>
      <w:r w:rsidRPr="00B4556B">
        <w:rPr>
          <w:i/>
          <w:noProof/>
        </w:rPr>
        <w:t>Effect of biodiesel fuels on diesel engine emissions.</w:t>
      </w:r>
      <w:r w:rsidRPr="00B4556B">
        <w:rPr>
          <w:noProof/>
        </w:rPr>
        <w:t xml:space="preserve"> Progress in energy and combustion science, 2008. </w:t>
      </w:r>
      <w:r w:rsidRPr="00B4556B">
        <w:rPr>
          <w:b/>
          <w:noProof/>
        </w:rPr>
        <w:t>34</w:t>
      </w:r>
      <w:r w:rsidRPr="00B4556B">
        <w:rPr>
          <w:noProof/>
        </w:rPr>
        <w:t>(2): p. 198-223.</w:t>
      </w:r>
      <w:bookmarkEnd w:id="199"/>
    </w:p>
    <w:p w14:paraId="08E4FDB3" w14:textId="77777777" w:rsidR="00B4556B" w:rsidRPr="00B4556B" w:rsidRDefault="00B4556B" w:rsidP="00B4556B">
      <w:pPr>
        <w:pStyle w:val="EndNoteBibliography"/>
        <w:spacing w:after="240"/>
        <w:ind w:left="560" w:hanging="560"/>
        <w:rPr>
          <w:noProof/>
        </w:rPr>
      </w:pPr>
      <w:bookmarkStart w:id="200" w:name="_ENREF_66"/>
      <w:r w:rsidRPr="00B4556B">
        <w:rPr>
          <w:noProof/>
        </w:rPr>
        <w:t>66.</w:t>
      </w:r>
      <w:r w:rsidRPr="00B4556B">
        <w:rPr>
          <w:noProof/>
        </w:rPr>
        <w:tab/>
        <w:t xml:space="preserve">Szybist, J.P., et al., </w:t>
      </w:r>
      <w:r w:rsidRPr="00B4556B">
        <w:rPr>
          <w:i/>
          <w:noProof/>
        </w:rPr>
        <w:t>Biodiesel combustion, emissions and emission control.</w:t>
      </w:r>
      <w:r w:rsidRPr="00B4556B">
        <w:rPr>
          <w:noProof/>
        </w:rPr>
        <w:t xml:space="preserve"> Fuel processing technology, 2007. </w:t>
      </w:r>
      <w:r w:rsidRPr="00B4556B">
        <w:rPr>
          <w:b/>
          <w:noProof/>
        </w:rPr>
        <w:t>88</w:t>
      </w:r>
      <w:r w:rsidRPr="00B4556B">
        <w:rPr>
          <w:noProof/>
        </w:rPr>
        <w:t>(7): p. 679-691.</w:t>
      </w:r>
      <w:bookmarkEnd w:id="200"/>
    </w:p>
    <w:p w14:paraId="26B3B9DA" w14:textId="77777777" w:rsidR="00B4556B" w:rsidRPr="00B4556B" w:rsidRDefault="00B4556B" w:rsidP="00B4556B">
      <w:pPr>
        <w:pStyle w:val="EndNoteBibliography"/>
        <w:spacing w:after="240"/>
        <w:ind w:left="560" w:hanging="560"/>
        <w:rPr>
          <w:noProof/>
        </w:rPr>
      </w:pPr>
      <w:bookmarkStart w:id="201" w:name="_ENREF_67"/>
      <w:r w:rsidRPr="00B4556B">
        <w:rPr>
          <w:noProof/>
        </w:rPr>
        <w:t>67.</w:t>
      </w:r>
      <w:r w:rsidRPr="00B4556B">
        <w:rPr>
          <w:noProof/>
        </w:rPr>
        <w:tab/>
        <w:t xml:space="preserve">Ozil, F., et al., </w:t>
      </w:r>
      <w:r w:rsidRPr="00B4556B">
        <w:rPr>
          <w:i/>
          <w:noProof/>
        </w:rPr>
        <w:t>Efficiency of catalytic processes for the reduction of CO and VOC emissions from wood combustion in domestic fireplaces.</w:t>
      </w:r>
      <w:r w:rsidRPr="00B4556B">
        <w:rPr>
          <w:noProof/>
        </w:rPr>
        <w:t xml:space="preserve"> Fuel Processing Technology, 2009. </w:t>
      </w:r>
      <w:r w:rsidRPr="00B4556B">
        <w:rPr>
          <w:b/>
          <w:noProof/>
        </w:rPr>
        <w:t>90</w:t>
      </w:r>
      <w:r w:rsidRPr="00B4556B">
        <w:rPr>
          <w:noProof/>
        </w:rPr>
        <w:t>(9): p. 1053-1061.</w:t>
      </w:r>
      <w:bookmarkEnd w:id="201"/>
    </w:p>
    <w:p w14:paraId="0F0F5B6C" w14:textId="77777777" w:rsidR="00B4556B" w:rsidRPr="00B4556B" w:rsidRDefault="00B4556B" w:rsidP="00B4556B">
      <w:pPr>
        <w:pStyle w:val="EndNoteBibliography"/>
        <w:spacing w:after="240"/>
        <w:ind w:left="560" w:hanging="560"/>
        <w:rPr>
          <w:noProof/>
        </w:rPr>
      </w:pPr>
      <w:bookmarkStart w:id="202" w:name="_ENREF_68"/>
      <w:r w:rsidRPr="00B4556B">
        <w:rPr>
          <w:noProof/>
        </w:rPr>
        <w:t>68.</w:t>
      </w:r>
      <w:r w:rsidRPr="00B4556B">
        <w:rPr>
          <w:noProof/>
        </w:rPr>
        <w:tab/>
        <w:t xml:space="preserve">Pisupati, S.V. and S. Bhalla, </w:t>
      </w:r>
      <w:r w:rsidRPr="00B4556B">
        <w:rPr>
          <w:i/>
          <w:noProof/>
        </w:rPr>
        <w:t>Numerical modeling of NOx reduction using pyrolysis products from biomass-based materials.</w:t>
      </w:r>
      <w:r w:rsidRPr="00B4556B">
        <w:rPr>
          <w:noProof/>
        </w:rPr>
        <w:t xml:space="preserve"> Biomass and Bioenergy, 2008. </w:t>
      </w:r>
      <w:r w:rsidRPr="00B4556B">
        <w:rPr>
          <w:b/>
          <w:noProof/>
        </w:rPr>
        <w:t>32</w:t>
      </w:r>
      <w:r w:rsidRPr="00B4556B">
        <w:rPr>
          <w:noProof/>
        </w:rPr>
        <w:t>(2): p. 146-154.</w:t>
      </w:r>
      <w:bookmarkEnd w:id="202"/>
    </w:p>
    <w:p w14:paraId="48ABA026" w14:textId="77777777" w:rsidR="00B4556B" w:rsidRPr="00B4556B" w:rsidRDefault="00B4556B" w:rsidP="00B4556B">
      <w:pPr>
        <w:pStyle w:val="EndNoteBibliography"/>
        <w:spacing w:after="240"/>
        <w:ind w:left="560" w:hanging="560"/>
        <w:rPr>
          <w:noProof/>
        </w:rPr>
      </w:pPr>
      <w:bookmarkStart w:id="203" w:name="_ENREF_69"/>
      <w:r w:rsidRPr="00B4556B">
        <w:rPr>
          <w:noProof/>
        </w:rPr>
        <w:t>69.</w:t>
      </w:r>
      <w:r w:rsidRPr="00B4556B">
        <w:rPr>
          <w:noProof/>
        </w:rPr>
        <w:tab/>
        <w:t xml:space="preserve">Schumacher, L., et al., </w:t>
      </w:r>
      <w:r w:rsidRPr="00B4556B">
        <w:rPr>
          <w:i/>
          <w:noProof/>
        </w:rPr>
        <w:t>Fueling diesel engines with blends of methyl ester soybean oil and diesel fuel. Available on line</w:t>
      </w:r>
      <w:r w:rsidRPr="00B4556B">
        <w:rPr>
          <w:noProof/>
        </w:rPr>
        <w:t>. 1994.</w:t>
      </w:r>
      <w:bookmarkEnd w:id="203"/>
    </w:p>
    <w:p w14:paraId="55000F24" w14:textId="77777777" w:rsidR="00B4556B" w:rsidRPr="00B4556B" w:rsidRDefault="00B4556B" w:rsidP="00B4556B">
      <w:pPr>
        <w:pStyle w:val="EndNoteBibliography"/>
        <w:spacing w:after="240"/>
        <w:ind w:left="560" w:hanging="560"/>
        <w:rPr>
          <w:noProof/>
        </w:rPr>
      </w:pPr>
      <w:bookmarkStart w:id="204" w:name="_ENREF_70"/>
      <w:r w:rsidRPr="00B4556B">
        <w:rPr>
          <w:noProof/>
        </w:rPr>
        <w:t>70.</w:t>
      </w:r>
      <w:r w:rsidRPr="00B4556B">
        <w:rPr>
          <w:noProof/>
        </w:rPr>
        <w:tab/>
        <w:t xml:space="preserve">Marshall, W., L.G. Schumacher, and S. Howell, </w:t>
      </w:r>
      <w:r w:rsidRPr="00B4556B">
        <w:rPr>
          <w:i/>
          <w:noProof/>
        </w:rPr>
        <w:t>Engine exhaust emissions evaluation of a Cummins L10E when fueled with a biodiesel blend</w:t>
      </w:r>
      <w:r w:rsidRPr="00B4556B">
        <w:rPr>
          <w:noProof/>
        </w:rPr>
        <w:t>. 1995, SAE Technical Paper.</w:t>
      </w:r>
      <w:bookmarkEnd w:id="204"/>
    </w:p>
    <w:p w14:paraId="0673CB89" w14:textId="77777777" w:rsidR="00B4556B" w:rsidRPr="00B4556B" w:rsidRDefault="00B4556B" w:rsidP="00B4556B">
      <w:pPr>
        <w:pStyle w:val="EndNoteBibliography"/>
        <w:spacing w:after="240"/>
        <w:ind w:left="560" w:hanging="560"/>
        <w:rPr>
          <w:noProof/>
        </w:rPr>
      </w:pPr>
      <w:bookmarkStart w:id="205" w:name="_ENREF_71"/>
      <w:r w:rsidRPr="00B4556B">
        <w:rPr>
          <w:noProof/>
        </w:rPr>
        <w:t>71.</w:t>
      </w:r>
      <w:r w:rsidRPr="00B4556B">
        <w:rPr>
          <w:noProof/>
        </w:rPr>
        <w:tab/>
        <w:t xml:space="preserve">Yuan, W., et al., </w:t>
      </w:r>
      <w:r w:rsidRPr="00B4556B">
        <w:rPr>
          <w:i/>
          <w:noProof/>
        </w:rPr>
        <w:t>Spray, ignition, and combustion modeling of biodiesel fuels for investigating NOx emissions.</w:t>
      </w:r>
      <w:r w:rsidRPr="00B4556B">
        <w:rPr>
          <w:noProof/>
        </w:rPr>
        <w:t xml:space="preserve"> Transactions of the ASAE, 2005. </w:t>
      </w:r>
      <w:r w:rsidRPr="00B4556B">
        <w:rPr>
          <w:b/>
          <w:noProof/>
        </w:rPr>
        <w:t>48</w:t>
      </w:r>
      <w:r w:rsidRPr="00B4556B">
        <w:rPr>
          <w:noProof/>
        </w:rPr>
        <w:t>(3): p. 933-939.</w:t>
      </w:r>
      <w:bookmarkEnd w:id="205"/>
    </w:p>
    <w:p w14:paraId="669D411A" w14:textId="77777777" w:rsidR="00B4556B" w:rsidRPr="00B4556B" w:rsidRDefault="00B4556B" w:rsidP="00B4556B">
      <w:pPr>
        <w:pStyle w:val="EndNoteBibliography"/>
        <w:spacing w:after="240"/>
        <w:ind w:left="560" w:hanging="560"/>
        <w:rPr>
          <w:noProof/>
        </w:rPr>
      </w:pPr>
      <w:bookmarkStart w:id="206" w:name="_ENREF_72"/>
      <w:r w:rsidRPr="00B4556B">
        <w:rPr>
          <w:noProof/>
        </w:rPr>
        <w:t>72.</w:t>
      </w:r>
      <w:r w:rsidRPr="00B4556B">
        <w:rPr>
          <w:noProof/>
        </w:rPr>
        <w:tab/>
        <w:t xml:space="preserve">Serdari, A., et al., </w:t>
      </w:r>
      <w:r w:rsidRPr="00B4556B">
        <w:rPr>
          <w:i/>
          <w:noProof/>
        </w:rPr>
        <w:t>Effect of biodiesel addition to diesel fuel on engine performance and emissions.</w:t>
      </w:r>
      <w:r w:rsidRPr="00B4556B">
        <w:rPr>
          <w:noProof/>
        </w:rPr>
        <w:t xml:space="preserve"> Journal of propulsion and power, 1999. </w:t>
      </w:r>
      <w:r w:rsidRPr="00B4556B">
        <w:rPr>
          <w:b/>
          <w:noProof/>
        </w:rPr>
        <w:t>15</w:t>
      </w:r>
      <w:r w:rsidRPr="00B4556B">
        <w:rPr>
          <w:noProof/>
        </w:rPr>
        <w:t>(2): p. 224-231.</w:t>
      </w:r>
      <w:bookmarkEnd w:id="206"/>
    </w:p>
    <w:p w14:paraId="0E015A58" w14:textId="77777777" w:rsidR="00B4556B" w:rsidRPr="00B4556B" w:rsidRDefault="00B4556B" w:rsidP="00B4556B">
      <w:pPr>
        <w:pStyle w:val="EndNoteBibliography"/>
        <w:spacing w:after="240"/>
        <w:ind w:left="560" w:hanging="560"/>
        <w:rPr>
          <w:noProof/>
        </w:rPr>
      </w:pPr>
      <w:bookmarkStart w:id="207" w:name="_ENREF_73"/>
      <w:r w:rsidRPr="00B4556B">
        <w:rPr>
          <w:noProof/>
        </w:rPr>
        <w:t>73.</w:t>
      </w:r>
      <w:r w:rsidRPr="00B4556B">
        <w:rPr>
          <w:noProof/>
        </w:rPr>
        <w:tab/>
        <w:t xml:space="preserve">Staat, F. and P. Gateau, </w:t>
      </w:r>
      <w:r w:rsidRPr="00B4556B">
        <w:rPr>
          <w:i/>
          <w:noProof/>
        </w:rPr>
        <w:t>The effects of rapeseed oil methyl ester on diesel engine performance, exhaust emissions and long-term behavior-a summary of three years of experimentation.</w:t>
      </w:r>
      <w:r w:rsidRPr="00B4556B">
        <w:rPr>
          <w:noProof/>
        </w:rPr>
        <w:t xml:space="preserve"> SAE transactions, 1995: p. 1-7.</w:t>
      </w:r>
      <w:bookmarkEnd w:id="207"/>
    </w:p>
    <w:p w14:paraId="66B43BBB" w14:textId="77777777" w:rsidR="00B4556B" w:rsidRPr="00B4556B" w:rsidRDefault="00B4556B" w:rsidP="00B4556B">
      <w:pPr>
        <w:pStyle w:val="EndNoteBibliography"/>
        <w:spacing w:after="240"/>
        <w:ind w:left="560" w:hanging="560"/>
        <w:rPr>
          <w:noProof/>
        </w:rPr>
      </w:pPr>
      <w:bookmarkStart w:id="208" w:name="_ENREF_74"/>
      <w:r w:rsidRPr="00B4556B">
        <w:rPr>
          <w:noProof/>
        </w:rPr>
        <w:t>74.</w:t>
      </w:r>
      <w:r w:rsidRPr="00B4556B">
        <w:rPr>
          <w:noProof/>
        </w:rPr>
        <w:tab/>
        <w:t xml:space="preserve">Hamasaki, K., et al. </w:t>
      </w:r>
      <w:r w:rsidRPr="00B4556B">
        <w:rPr>
          <w:i/>
          <w:noProof/>
        </w:rPr>
        <w:t>(3-09) Combustion Characteristics of Diesel Engines with Waste Vegetable Oil Methyl Ester ((AF-3) Alternative Fuels 3-Biomass Fuels and Fuel Design)</w:t>
      </w:r>
      <w:r w:rsidRPr="00B4556B">
        <w:rPr>
          <w:noProof/>
        </w:rPr>
        <w:t xml:space="preserve">. in </w:t>
      </w:r>
      <w:r w:rsidRPr="00B4556B">
        <w:rPr>
          <w:i/>
          <w:noProof/>
        </w:rPr>
        <w:t>The Proceedings of the International symposium on diagnostics and modeling of combustion in internal combustion engines 01.204</w:t>
      </w:r>
      <w:r w:rsidRPr="00B4556B">
        <w:rPr>
          <w:noProof/>
        </w:rPr>
        <w:t>. 2001. The Japan Society of Mechanical Engineers.</w:t>
      </w:r>
      <w:bookmarkEnd w:id="208"/>
    </w:p>
    <w:p w14:paraId="42DB4BD8" w14:textId="77777777" w:rsidR="00B4556B" w:rsidRPr="00B4556B" w:rsidRDefault="00B4556B" w:rsidP="00B4556B">
      <w:pPr>
        <w:pStyle w:val="EndNoteBibliography"/>
        <w:spacing w:after="240"/>
        <w:ind w:left="560" w:hanging="560"/>
        <w:rPr>
          <w:noProof/>
        </w:rPr>
      </w:pPr>
      <w:bookmarkStart w:id="209" w:name="_ENREF_75"/>
      <w:r w:rsidRPr="00B4556B">
        <w:rPr>
          <w:rFonts w:hint="eastAsia"/>
          <w:noProof/>
        </w:rPr>
        <w:t>75.</w:t>
      </w:r>
      <w:r w:rsidRPr="00B4556B">
        <w:rPr>
          <w:rFonts w:hint="eastAsia"/>
          <w:noProof/>
        </w:rPr>
        <w:tab/>
        <w:t xml:space="preserve">Dorado, M., et al., </w:t>
      </w:r>
      <w:r w:rsidRPr="00B4556B">
        <w:rPr>
          <w:rFonts w:hint="eastAsia"/>
          <w:i/>
          <w:noProof/>
        </w:rPr>
        <w:t>Exhaust emissions from a Diesel engine fueled with transesterified waste olive oil</w:t>
      </w:r>
      <w:r w:rsidRPr="00B4556B">
        <w:rPr>
          <w:rFonts w:ascii="Segoe UI Symbol" w:hAnsi="Segoe UI Symbol" w:cs="Segoe UI Symbol"/>
          <w:i/>
          <w:noProof/>
        </w:rPr>
        <w:t>☆</w:t>
      </w:r>
      <w:r w:rsidRPr="00B4556B">
        <w:rPr>
          <w:rFonts w:hint="eastAsia"/>
          <w:i/>
          <w:noProof/>
        </w:rPr>
        <w:t>.</w:t>
      </w:r>
      <w:r w:rsidRPr="00B4556B">
        <w:rPr>
          <w:rFonts w:hint="eastAsia"/>
          <w:noProof/>
        </w:rPr>
        <w:t xml:space="preserve"> Fuel, 2003. </w:t>
      </w:r>
      <w:r w:rsidRPr="00B4556B">
        <w:rPr>
          <w:rFonts w:hint="eastAsia"/>
          <w:b/>
          <w:noProof/>
        </w:rPr>
        <w:t>82</w:t>
      </w:r>
      <w:r w:rsidRPr="00B4556B">
        <w:rPr>
          <w:rFonts w:hint="eastAsia"/>
          <w:noProof/>
        </w:rPr>
        <w:t>(11): p. 1311-1315.</w:t>
      </w:r>
      <w:bookmarkEnd w:id="209"/>
    </w:p>
    <w:p w14:paraId="425CC27C" w14:textId="77777777" w:rsidR="00B4556B" w:rsidRPr="00B4556B" w:rsidRDefault="00B4556B" w:rsidP="00B4556B">
      <w:pPr>
        <w:pStyle w:val="EndNoteBibliography"/>
        <w:spacing w:after="240"/>
        <w:ind w:left="560" w:hanging="560"/>
        <w:rPr>
          <w:noProof/>
        </w:rPr>
      </w:pPr>
      <w:bookmarkStart w:id="210" w:name="_ENREF_76"/>
      <w:r w:rsidRPr="00B4556B">
        <w:rPr>
          <w:noProof/>
        </w:rPr>
        <w:t>76.</w:t>
      </w:r>
      <w:r w:rsidRPr="00B4556B">
        <w:rPr>
          <w:noProof/>
        </w:rPr>
        <w:tab/>
        <w:t xml:space="preserve">Peterson, C.L. and D.L. Reece, </w:t>
      </w:r>
      <w:r w:rsidRPr="00B4556B">
        <w:rPr>
          <w:i/>
          <w:noProof/>
        </w:rPr>
        <w:t>Emissions testing with blends of esters of rapeseed oil fuel with and without a catalytic converter</w:t>
      </w:r>
      <w:r w:rsidRPr="00B4556B">
        <w:rPr>
          <w:noProof/>
        </w:rPr>
        <w:t>. 1996, SAE Technical Paper.</w:t>
      </w:r>
      <w:bookmarkEnd w:id="210"/>
    </w:p>
    <w:p w14:paraId="765AA2D9" w14:textId="77777777" w:rsidR="00B4556B" w:rsidRPr="00B4556B" w:rsidRDefault="00B4556B" w:rsidP="00B4556B">
      <w:pPr>
        <w:pStyle w:val="EndNoteBibliography"/>
        <w:spacing w:after="240"/>
        <w:ind w:left="560" w:hanging="560"/>
        <w:rPr>
          <w:noProof/>
        </w:rPr>
      </w:pPr>
      <w:bookmarkStart w:id="211" w:name="_ENREF_77"/>
      <w:r w:rsidRPr="00B4556B">
        <w:rPr>
          <w:noProof/>
        </w:rPr>
        <w:t>77.</w:t>
      </w:r>
      <w:r w:rsidRPr="00B4556B">
        <w:rPr>
          <w:noProof/>
        </w:rPr>
        <w:tab/>
        <w:t xml:space="preserve">Lapuerta, M., et al., </w:t>
      </w:r>
      <w:r w:rsidRPr="00B4556B">
        <w:rPr>
          <w:i/>
          <w:noProof/>
        </w:rPr>
        <w:t>Diesel emissions from biofuels derived from Spanish potential vegetable oils.</w:t>
      </w:r>
      <w:r w:rsidRPr="00B4556B">
        <w:rPr>
          <w:noProof/>
        </w:rPr>
        <w:t xml:space="preserve"> Fuel, 2005. </w:t>
      </w:r>
      <w:r w:rsidRPr="00B4556B">
        <w:rPr>
          <w:b/>
          <w:noProof/>
        </w:rPr>
        <w:t>84</w:t>
      </w:r>
      <w:r w:rsidRPr="00B4556B">
        <w:rPr>
          <w:noProof/>
        </w:rPr>
        <w:t>(6): p. 773-780.</w:t>
      </w:r>
      <w:bookmarkEnd w:id="211"/>
    </w:p>
    <w:p w14:paraId="4FAD91A4" w14:textId="77777777" w:rsidR="00B4556B" w:rsidRPr="00B4556B" w:rsidRDefault="00B4556B" w:rsidP="00B4556B">
      <w:pPr>
        <w:pStyle w:val="EndNoteBibliography"/>
        <w:spacing w:after="240"/>
        <w:ind w:left="560" w:hanging="560"/>
        <w:rPr>
          <w:noProof/>
        </w:rPr>
      </w:pPr>
      <w:bookmarkStart w:id="212" w:name="_ENREF_78"/>
      <w:r w:rsidRPr="00B4556B">
        <w:rPr>
          <w:noProof/>
        </w:rPr>
        <w:t>78.</w:t>
      </w:r>
      <w:r w:rsidRPr="00B4556B">
        <w:rPr>
          <w:noProof/>
        </w:rPr>
        <w:tab/>
        <w:t xml:space="preserve">Mohan, B., et al., </w:t>
      </w:r>
      <w:r w:rsidRPr="00B4556B">
        <w:rPr>
          <w:i/>
          <w:noProof/>
        </w:rPr>
        <w:t>Experimental study of spray characteristics of biodiesel derived from waste cooking oil.</w:t>
      </w:r>
      <w:r w:rsidRPr="00B4556B">
        <w:rPr>
          <w:noProof/>
        </w:rPr>
        <w:t xml:space="preserve"> Energy conversion and management, 2014. </w:t>
      </w:r>
      <w:r w:rsidRPr="00B4556B">
        <w:rPr>
          <w:b/>
          <w:noProof/>
        </w:rPr>
        <w:t>88</w:t>
      </w:r>
      <w:r w:rsidRPr="00B4556B">
        <w:rPr>
          <w:noProof/>
        </w:rPr>
        <w:t>: p. 622-632.</w:t>
      </w:r>
      <w:bookmarkEnd w:id="212"/>
    </w:p>
    <w:p w14:paraId="3234F614" w14:textId="77777777" w:rsidR="00B4556B" w:rsidRPr="00B4556B" w:rsidRDefault="00B4556B" w:rsidP="00B4556B">
      <w:pPr>
        <w:pStyle w:val="EndNoteBibliography"/>
        <w:spacing w:after="240"/>
        <w:ind w:left="560" w:hanging="560"/>
        <w:rPr>
          <w:noProof/>
        </w:rPr>
      </w:pPr>
      <w:bookmarkStart w:id="213" w:name="_ENREF_79"/>
      <w:r w:rsidRPr="00B4556B">
        <w:rPr>
          <w:noProof/>
        </w:rPr>
        <w:t>79.</w:t>
      </w:r>
      <w:r w:rsidRPr="00B4556B">
        <w:rPr>
          <w:noProof/>
        </w:rPr>
        <w:tab/>
        <w:t xml:space="preserve">Zhang, X. and G. Gao. </w:t>
      </w:r>
      <w:r w:rsidRPr="00B4556B">
        <w:rPr>
          <w:i/>
          <w:noProof/>
        </w:rPr>
        <w:t>Liguang Li, Zhijun Wu, Zongglie Hu and Jun Deng,” Characteristics of Combustion and Emissions in a DI Engine Fueled with Biodiesel Blends from Soybean Oil,” SAE paper 2008-01-1832, 2008 SAE International Powertrains</w:t>
      </w:r>
      <w:r w:rsidRPr="00B4556B">
        <w:rPr>
          <w:noProof/>
        </w:rPr>
        <w:t xml:space="preserve">. in </w:t>
      </w:r>
      <w:r w:rsidRPr="00B4556B">
        <w:rPr>
          <w:i/>
          <w:noProof/>
        </w:rPr>
        <w:t>Fuels and Lubricants Congress, Shanghai, China Jun</w:t>
      </w:r>
      <w:r w:rsidRPr="00B4556B">
        <w:rPr>
          <w:noProof/>
        </w:rPr>
        <w:t>. 2008.</w:t>
      </w:r>
      <w:bookmarkEnd w:id="213"/>
    </w:p>
    <w:p w14:paraId="32FE37F6" w14:textId="77777777" w:rsidR="00B4556B" w:rsidRPr="00B4556B" w:rsidRDefault="00B4556B" w:rsidP="00B4556B">
      <w:pPr>
        <w:pStyle w:val="EndNoteBibliography"/>
        <w:spacing w:after="240"/>
        <w:ind w:left="560" w:hanging="560"/>
        <w:rPr>
          <w:noProof/>
        </w:rPr>
      </w:pPr>
      <w:bookmarkStart w:id="214" w:name="_ENREF_80"/>
      <w:r w:rsidRPr="00B4556B">
        <w:rPr>
          <w:noProof/>
        </w:rPr>
        <w:t>80.</w:t>
      </w:r>
      <w:r w:rsidRPr="00B4556B">
        <w:rPr>
          <w:noProof/>
        </w:rPr>
        <w:tab/>
        <w:t xml:space="preserve">Crua, C., et al., </w:t>
      </w:r>
      <w:r w:rsidRPr="00B4556B">
        <w:rPr>
          <w:i/>
          <w:noProof/>
        </w:rPr>
        <w:t>Dropsizing of near-nozzle diesel and RME sprays by microscopic imaging.</w:t>
      </w:r>
      <w:r w:rsidRPr="00B4556B">
        <w:rPr>
          <w:noProof/>
        </w:rPr>
        <w:t xml:space="preserve"> 2012.</w:t>
      </w:r>
      <w:bookmarkEnd w:id="214"/>
    </w:p>
    <w:p w14:paraId="4C229BE2" w14:textId="77777777" w:rsidR="00B4556B" w:rsidRPr="00B4556B" w:rsidRDefault="00B4556B" w:rsidP="00B4556B">
      <w:pPr>
        <w:pStyle w:val="EndNoteBibliography"/>
        <w:spacing w:after="240"/>
        <w:ind w:left="560" w:hanging="560"/>
        <w:rPr>
          <w:noProof/>
        </w:rPr>
      </w:pPr>
      <w:bookmarkStart w:id="215" w:name="_ENREF_81"/>
      <w:r w:rsidRPr="00B4556B">
        <w:rPr>
          <w:noProof/>
        </w:rPr>
        <w:t>81.</w:t>
      </w:r>
      <w:r w:rsidRPr="00B4556B">
        <w:rPr>
          <w:noProof/>
        </w:rPr>
        <w:tab/>
        <w:t xml:space="preserve">Wang, X., et al., </w:t>
      </w:r>
      <w:r w:rsidRPr="00B4556B">
        <w:rPr>
          <w:i/>
          <w:noProof/>
        </w:rPr>
        <w:t>Experimental and analytical study on biodiesel and diesel spray characteristics under ultra-high injection pressure.</w:t>
      </w:r>
      <w:r w:rsidRPr="00B4556B">
        <w:rPr>
          <w:noProof/>
        </w:rPr>
        <w:t xml:space="preserve"> International journal of heat and fluid flow, 2010. </w:t>
      </w:r>
      <w:r w:rsidRPr="00B4556B">
        <w:rPr>
          <w:b/>
          <w:noProof/>
        </w:rPr>
        <w:t>31</w:t>
      </w:r>
      <w:r w:rsidRPr="00B4556B">
        <w:rPr>
          <w:noProof/>
        </w:rPr>
        <w:t>(4): p. 659-666.</w:t>
      </w:r>
      <w:bookmarkEnd w:id="215"/>
    </w:p>
    <w:p w14:paraId="62D43E62" w14:textId="77777777" w:rsidR="00B4556B" w:rsidRPr="00B4556B" w:rsidRDefault="00B4556B" w:rsidP="00B4556B">
      <w:pPr>
        <w:pStyle w:val="EndNoteBibliography"/>
        <w:spacing w:after="240"/>
        <w:ind w:left="560" w:hanging="560"/>
        <w:rPr>
          <w:noProof/>
        </w:rPr>
      </w:pPr>
      <w:bookmarkStart w:id="216" w:name="_ENREF_82"/>
      <w:r w:rsidRPr="00B4556B">
        <w:rPr>
          <w:noProof/>
        </w:rPr>
        <w:t>82.</w:t>
      </w:r>
      <w:r w:rsidRPr="00B4556B">
        <w:rPr>
          <w:noProof/>
        </w:rPr>
        <w:tab/>
        <w:t xml:space="preserve">Moon, S., et al., </w:t>
      </w:r>
      <w:r w:rsidRPr="00B4556B">
        <w:rPr>
          <w:i/>
          <w:noProof/>
        </w:rPr>
        <w:t>Biodiesel effects on transient needle motion and near-exit flow characteristics of a high-pressure diesel injector.</w:t>
      </w:r>
      <w:r w:rsidRPr="00B4556B">
        <w:rPr>
          <w:noProof/>
        </w:rPr>
        <w:t xml:space="preserve"> International Journal of Engine Research, 2014. </w:t>
      </w:r>
      <w:r w:rsidRPr="00B4556B">
        <w:rPr>
          <w:b/>
          <w:noProof/>
        </w:rPr>
        <w:t>15</w:t>
      </w:r>
      <w:r w:rsidRPr="00B4556B">
        <w:rPr>
          <w:noProof/>
        </w:rPr>
        <w:t>(4): p. 504-518.</w:t>
      </w:r>
      <w:bookmarkEnd w:id="216"/>
    </w:p>
    <w:p w14:paraId="30505E22" w14:textId="77777777" w:rsidR="00B4556B" w:rsidRPr="00B4556B" w:rsidRDefault="00B4556B" w:rsidP="00B4556B">
      <w:pPr>
        <w:pStyle w:val="EndNoteBibliography"/>
        <w:spacing w:after="240"/>
        <w:ind w:left="560" w:hanging="560"/>
        <w:rPr>
          <w:noProof/>
        </w:rPr>
      </w:pPr>
      <w:bookmarkStart w:id="217" w:name="_ENREF_83"/>
      <w:r w:rsidRPr="00B4556B">
        <w:rPr>
          <w:noProof/>
        </w:rPr>
        <w:t>83.</w:t>
      </w:r>
      <w:r w:rsidRPr="00B4556B">
        <w:rPr>
          <w:noProof/>
        </w:rPr>
        <w:tab/>
        <w:t xml:space="preserve">Hwang, J., Y. Jung, and C. Bae, </w:t>
      </w:r>
      <w:r w:rsidRPr="00B4556B">
        <w:rPr>
          <w:i/>
          <w:noProof/>
        </w:rPr>
        <w:t>Spray and combustion of waste cooking oil biodiesel in a compression-ignition engine.</w:t>
      </w:r>
      <w:r w:rsidRPr="00B4556B">
        <w:rPr>
          <w:noProof/>
        </w:rPr>
        <w:t xml:space="preserve"> International Journal of Engine Research, 2015. </w:t>
      </w:r>
      <w:r w:rsidRPr="00B4556B">
        <w:rPr>
          <w:b/>
          <w:noProof/>
        </w:rPr>
        <w:t>16</w:t>
      </w:r>
      <w:r w:rsidRPr="00B4556B">
        <w:rPr>
          <w:noProof/>
        </w:rPr>
        <w:t>(5): p. 664-679.</w:t>
      </w:r>
      <w:bookmarkEnd w:id="217"/>
    </w:p>
    <w:p w14:paraId="650709DE" w14:textId="77777777" w:rsidR="00B4556B" w:rsidRPr="00B4556B" w:rsidRDefault="00B4556B" w:rsidP="00B4556B">
      <w:pPr>
        <w:pStyle w:val="EndNoteBibliography"/>
        <w:spacing w:after="240"/>
        <w:ind w:left="560" w:hanging="560"/>
        <w:rPr>
          <w:noProof/>
        </w:rPr>
      </w:pPr>
      <w:bookmarkStart w:id="218" w:name="_ENREF_84"/>
      <w:r w:rsidRPr="00B4556B">
        <w:rPr>
          <w:noProof/>
        </w:rPr>
        <w:t>84.</w:t>
      </w:r>
      <w:r w:rsidRPr="00B4556B">
        <w:rPr>
          <w:noProof/>
        </w:rPr>
        <w:tab/>
        <w:t xml:space="preserve">Kaplan, C., R. Arslan, and A. Sürmen, </w:t>
      </w:r>
      <w:r w:rsidRPr="00B4556B">
        <w:rPr>
          <w:i/>
          <w:noProof/>
        </w:rPr>
        <w:t>Performance characteristics of sunflower methyl esters as biodiesel.</w:t>
      </w:r>
      <w:r w:rsidRPr="00B4556B">
        <w:rPr>
          <w:noProof/>
        </w:rPr>
        <w:t xml:space="preserve"> Energy Sources, 2006. </w:t>
      </w:r>
      <w:r w:rsidRPr="00B4556B">
        <w:rPr>
          <w:b/>
          <w:noProof/>
        </w:rPr>
        <w:t>28</w:t>
      </w:r>
      <w:r w:rsidRPr="00B4556B">
        <w:rPr>
          <w:noProof/>
        </w:rPr>
        <w:t>(8): p. 751-755.</w:t>
      </w:r>
      <w:bookmarkEnd w:id="218"/>
    </w:p>
    <w:p w14:paraId="0EDB7FF2" w14:textId="77777777" w:rsidR="00B4556B" w:rsidRPr="00B4556B" w:rsidRDefault="00B4556B" w:rsidP="00B4556B">
      <w:pPr>
        <w:pStyle w:val="EndNoteBibliography"/>
        <w:spacing w:after="240"/>
        <w:ind w:left="560" w:hanging="560"/>
        <w:rPr>
          <w:noProof/>
        </w:rPr>
      </w:pPr>
      <w:bookmarkStart w:id="219" w:name="_ENREF_85"/>
      <w:r w:rsidRPr="00B4556B">
        <w:rPr>
          <w:noProof/>
        </w:rPr>
        <w:t>85.</w:t>
      </w:r>
      <w:r w:rsidRPr="00B4556B">
        <w:rPr>
          <w:noProof/>
        </w:rPr>
        <w:tab/>
        <w:t xml:space="preserve">Altıparmak, D., et al., </w:t>
      </w:r>
      <w:r w:rsidRPr="00B4556B">
        <w:rPr>
          <w:i/>
          <w:noProof/>
        </w:rPr>
        <w:t>Alternative fuel properties of tall oil fatty acid methyl ester–diesel fuel blends.</w:t>
      </w:r>
      <w:r w:rsidRPr="00B4556B">
        <w:rPr>
          <w:noProof/>
        </w:rPr>
        <w:t xml:space="preserve"> Bioresource Technology, 2007. </w:t>
      </w:r>
      <w:r w:rsidRPr="00B4556B">
        <w:rPr>
          <w:b/>
          <w:noProof/>
        </w:rPr>
        <w:t>98</w:t>
      </w:r>
      <w:r w:rsidRPr="00B4556B">
        <w:rPr>
          <w:noProof/>
        </w:rPr>
        <w:t>(2): p. 241-246.</w:t>
      </w:r>
      <w:bookmarkEnd w:id="219"/>
    </w:p>
    <w:p w14:paraId="4999BE8E" w14:textId="77777777" w:rsidR="00B4556B" w:rsidRPr="00B4556B" w:rsidRDefault="00B4556B" w:rsidP="00B4556B">
      <w:pPr>
        <w:pStyle w:val="EndNoteBibliography"/>
        <w:spacing w:after="240"/>
        <w:ind w:left="560" w:hanging="560"/>
        <w:rPr>
          <w:noProof/>
        </w:rPr>
      </w:pPr>
      <w:bookmarkStart w:id="220" w:name="_ENREF_86"/>
      <w:r w:rsidRPr="00B4556B">
        <w:rPr>
          <w:noProof/>
        </w:rPr>
        <w:t>86.</w:t>
      </w:r>
      <w:r w:rsidRPr="00B4556B">
        <w:rPr>
          <w:noProof/>
        </w:rPr>
        <w:tab/>
        <w:t xml:space="preserve">Usta, N., </w:t>
      </w:r>
      <w:r w:rsidRPr="00B4556B">
        <w:rPr>
          <w:i/>
          <w:noProof/>
        </w:rPr>
        <w:t>An experimental study on performance and exhaust emissions of a diesel engine fuelled with tobacco seed oil methyl ester.</w:t>
      </w:r>
      <w:r w:rsidRPr="00B4556B">
        <w:rPr>
          <w:noProof/>
        </w:rPr>
        <w:t xml:space="preserve"> Energy Conversion and Management, 2005. </w:t>
      </w:r>
      <w:r w:rsidRPr="00B4556B">
        <w:rPr>
          <w:b/>
          <w:noProof/>
        </w:rPr>
        <w:t>46</w:t>
      </w:r>
      <w:r w:rsidRPr="00B4556B">
        <w:rPr>
          <w:noProof/>
        </w:rPr>
        <w:t>(15-16): p. 2373-2386.</w:t>
      </w:r>
      <w:bookmarkEnd w:id="220"/>
    </w:p>
    <w:p w14:paraId="0F9B8734" w14:textId="77777777" w:rsidR="00B4556B" w:rsidRPr="00B4556B" w:rsidRDefault="00B4556B" w:rsidP="00B4556B">
      <w:pPr>
        <w:pStyle w:val="EndNoteBibliography"/>
        <w:spacing w:after="240"/>
        <w:ind w:left="560" w:hanging="560"/>
        <w:rPr>
          <w:noProof/>
        </w:rPr>
      </w:pPr>
      <w:bookmarkStart w:id="221" w:name="_ENREF_87"/>
      <w:r w:rsidRPr="00B4556B">
        <w:rPr>
          <w:noProof/>
        </w:rPr>
        <w:t>87.</w:t>
      </w:r>
      <w:r w:rsidRPr="00B4556B">
        <w:rPr>
          <w:noProof/>
        </w:rPr>
        <w:tab/>
        <w:t xml:space="preserve">Graboski, M., J. Ross, and R. McCormick, </w:t>
      </w:r>
      <w:r w:rsidRPr="00B4556B">
        <w:rPr>
          <w:i/>
          <w:noProof/>
        </w:rPr>
        <w:t>Transient emissions from No. 2 diesel and biodiesel blends in a DDC series 60 engine</w:t>
      </w:r>
      <w:r w:rsidRPr="00B4556B">
        <w:rPr>
          <w:noProof/>
        </w:rPr>
        <w:t>. 1996, SAE Technical Paper.</w:t>
      </w:r>
      <w:bookmarkEnd w:id="221"/>
    </w:p>
    <w:p w14:paraId="48C3AFED" w14:textId="77777777" w:rsidR="00B4556B" w:rsidRPr="00B4556B" w:rsidRDefault="00B4556B" w:rsidP="00B4556B">
      <w:pPr>
        <w:pStyle w:val="EndNoteBibliography"/>
        <w:spacing w:after="240"/>
        <w:ind w:left="560" w:hanging="560"/>
        <w:rPr>
          <w:noProof/>
        </w:rPr>
      </w:pPr>
      <w:bookmarkStart w:id="222" w:name="_ENREF_88"/>
      <w:r w:rsidRPr="00B4556B">
        <w:rPr>
          <w:noProof/>
        </w:rPr>
        <w:t>88.</w:t>
      </w:r>
      <w:r w:rsidRPr="00B4556B">
        <w:rPr>
          <w:noProof/>
        </w:rPr>
        <w:tab/>
        <w:t xml:space="preserve">Rakopoulos, C.D., et al., </w:t>
      </w:r>
      <w:r w:rsidRPr="00B4556B">
        <w:rPr>
          <w:i/>
          <w:noProof/>
        </w:rPr>
        <w:t>Operational and environmental evaluation of diesel engines burning oxygen-enriched intake air or oxygen-enriched fuels: a review.</w:t>
      </w:r>
      <w:r w:rsidRPr="00B4556B">
        <w:rPr>
          <w:noProof/>
        </w:rPr>
        <w:t xml:space="preserve"> SAE transactions, 2004: p. 1723-1743.</w:t>
      </w:r>
      <w:bookmarkEnd w:id="222"/>
    </w:p>
    <w:p w14:paraId="12B31596" w14:textId="77777777" w:rsidR="00B4556B" w:rsidRPr="00B4556B" w:rsidRDefault="00B4556B" w:rsidP="00B4556B">
      <w:pPr>
        <w:pStyle w:val="EndNoteBibliography"/>
        <w:spacing w:after="240"/>
        <w:ind w:left="560" w:hanging="560"/>
        <w:rPr>
          <w:noProof/>
        </w:rPr>
      </w:pPr>
      <w:bookmarkStart w:id="223" w:name="_ENREF_89"/>
      <w:r w:rsidRPr="00B4556B">
        <w:rPr>
          <w:noProof/>
        </w:rPr>
        <w:t>89.</w:t>
      </w:r>
      <w:r w:rsidRPr="00B4556B">
        <w:rPr>
          <w:noProof/>
        </w:rPr>
        <w:tab/>
        <w:t xml:space="preserve">Tsolakis, A., </w:t>
      </w:r>
      <w:r w:rsidRPr="00B4556B">
        <w:rPr>
          <w:i/>
          <w:noProof/>
        </w:rPr>
        <w:t>Effects on particle size distribution from the diesel engine operating on RME-biodiesel with EGR.</w:t>
      </w:r>
      <w:r w:rsidRPr="00B4556B">
        <w:rPr>
          <w:noProof/>
        </w:rPr>
        <w:t xml:space="preserve"> Energy &amp; Fuels, 2006. </w:t>
      </w:r>
      <w:r w:rsidRPr="00B4556B">
        <w:rPr>
          <w:b/>
          <w:noProof/>
        </w:rPr>
        <w:t>20</w:t>
      </w:r>
      <w:r w:rsidRPr="00B4556B">
        <w:rPr>
          <w:noProof/>
        </w:rPr>
        <w:t>(4): p. 1418-1424.</w:t>
      </w:r>
      <w:bookmarkEnd w:id="223"/>
    </w:p>
    <w:p w14:paraId="12DD3E0A" w14:textId="77777777" w:rsidR="00B4556B" w:rsidRPr="00B4556B" w:rsidRDefault="00B4556B" w:rsidP="00B4556B">
      <w:pPr>
        <w:pStyle w:val="EndNoteBibliography"/>
        <w:spacing w:after="240"/>
        <w:ind w:left="560" w:hanging="560"/>
        <w:rPr>
          <w:noProof/>
        </w:rPr>
      </w:pPr>
      <w:bookmarkStart w:id="224" w:name="_ENREF_90"/>
      <w:r w:rsidRPr="00B4556B">
        <w:rPr>
          <w:noProof/>
        </w:rPr>
        <w:t>90.</w:t>
      </w:r>
      <w:r w:rsidRPr="00B4556B">
        <w:rPr>
          <w:noProof/>
        </w:rPr>
        <w:tab/>
        <w:t xml:space="preserve">Senatore, A., et al., </w:t>
      </w:r>
      <w:r w:rsidRPr="00B4556B">
        <w:rPr>
          <w:i/>
          <w:noProof/>
        </w:rPr>
        <w:t>A comparative analysis of combustion process in DI diesel engine fueled with biodiesel and diesel fuel</w:t>
      </w:r>
      <w:r w:rsidRPr="00B4556B">
        <w:rPr>
          <w:noProof/>
        </w:rPr>
        <w:t>. 2000, SAE Technical Paper.</w:t>
      </w:r>
      <w:bookmarkEnd w:id="224"/>
    </w:p>
    <w:p w14:paraId="764C760D" w14:textId="77777777" w:rsidR="00B4556B" w:rsidRPr="00B4556B" w:rsidRDefault="00B4556B" w:rsidP="00B4556B">
      <w:pPr>
        <w:pStyle w:val="EndNoteBibliography"/>
        <w:spacing w:after="240"/>
        <w:ind w:left="560" w:hanging="560"/>
        <w:rPr>
          <w:noProof/>
        </w:rPr>
      </w:pPr>
      <w:bookmarkStart w:id="225" w:name="_ENREF_91"/>
      <w:r w:rsidRPr="00B4556B">
        <w:rPr>
          <w:noProof/>
        </w:rPr>
        <w:t>91.</w:t>
      </w:r>
      <w:r w:rsidRPr="00B4556B">
        <w:rPr>
          <w:noProof/>
        </w:rPr>
        <w:tab/>
        <w:t xml:space="preserve">Lapuerta, M., J. Rodríguez-Fernández, and J.R. Agudelo, </w:t>
      </w:r>
      <w:r w:rsidRPr="00B4556B">
        <w:rPr>
          <w:i/>
          <w:noProof/>
        </w:rPr>
        <w:t>Diesel particulate emissions from used cooking oil biodiesel.</w:t>
      </w:r>
      <w:r w:rsidRPr="00B4556B">
        <w:rPr>
          <w:noProof/>
        </w:rPr>
        <w:t xml:space="preserve"> Bioresource Technology, 2008. </w:t>
      </w:r>
      <w:r w:rsidRPr="00B4556B">
        <w:rPr>
          <w:b/>
          <w:noProof/>
        </w:rPr>
        <w:t>99</w:t>
      </w:r>
      <w:r w:rsidRPr="00B4556B">
        <w:rPr>
          <w:noProof/>
        </w:rPr>
        <w:t>(4): p. 731-740.</w:t>
      </w:r>
      <w:bookmarkEnd w:id="225"/>
    </w:p>
    <w:p w14:paraId="0A5EC0A3" w14:textId="77777777" w:rsidR="00B4556B" w:rsidRPr="00B4556B" w:rsidRDefault="00B4556B" w:rsidP="00B4556B">
      <w:pPr>
        <w:pStyle w:val="EndNoteBibliography"/>
        <w:spacing w:after="240"/>
        <w:ind w:left="560" w:hanging="560"/>
        <w:rPr>
          <w:noProof/>
        </w:rPr>
      </w:pPr>
      <w:bookmarkStart w:id="226" w:name="_ENREF_92"/>
      <w:r w:rsidRPr="00B4556B">
        <w:rPr>
          <w:noProof/>
        </w:rPr>
        <w:t>92.</w:t>
      </w:r>
      <w:r w:rsidRPr="00B4556B">
        <w:rPr>
          <w:noProof/>
        </w:rPr>
        <w:tab/>
        <w:t xml:space="preserve">Strzelec, A., et al., </w:t>
      </w:r>
      <w:r w:rsidRPr="00B4556B">
        <w:rPr>
          <w:i/>
          <w:noProof/>
        </w:rPr>
        <w:t>Nanostructure and burning mode of light-duty diesel particulate with conventional diesel, biodiesel, and intermediate blends.</w:t>
      </w:r>
      <w:r w:rsidRPr="00B4556B">
        <w:rPr>
          <w:noProof/>
        </w:rPr>
        <w:t xml:space="preserve"> International Journal of Engine Research, 2017: p. 1468087416674414.</w:t>
      </w:r>
      <w:bookmarkEnd w:id="226"/>
    </w:p>
    <w:p w14:paraId="055AB409" w14:textId="77777777" w:rsidR="00B4556B" w:rsidRPr="00B4556B" w:rsidRDefault="00B4556B" w:rsidP="00B4556B">
      <w:pPr>
        <w:pStyle w:val="EndNoteBibliography"/>
        <w:spacing w:after="240"/>
        <w:ind w:left="560" w:hanging="560"/>
        <w:rPr>
          <w:noProof/>
        </w:rPr>
      </w:pPr>
      <w:bookmarkStart w:id="227" w:name="_ENREF_93"/>
      <w:r w:rsidRPr="00B4556B">
        <w:rPr>
          <w:noProof/>
        </w:rPr>
        <w:t>93.</w:t>
      </w:r>
      <w:r w:rsidRPr="00B4556B">
        <w:rPr>
          <w:noProof/>
        </w:rPr>
        <w:tab/>
        <w:t xml:space="preserve">Demirbaş, A., </w:t>
      </w:r>
      <w:r w:rsidRPr="00B4556B">
        <w:rPr>
          <w:i/>
          <w:noProof/>
        </w:rPr>
        <w:t>Biodiesel from vegetable oils via transesterification in supercritical methanol.</w:t>
      </w:r>
      <w:r w:rsidRPr="00B4556B">
        <w:rPr>
          <w:noProof/>
        </w:rPr>
        <w:t xml:space="preserve"> Energy conversion and management, 2002. </w:t>
      </w:r>
      <w:r w:rsidRPr="00B4556B">
        <w:rPr>
          <w:b/>
          <w:noProof/>
        </w:rPr>
        <w:t>43</w:t>
      </w:r>
      <w:r w:rsidRPr="00B4556B">
        <w:rPr>
          <w:noProof/>
        </w:rPr>
        <w:t>(17): p. 2349-2356.</w:t>
      </w:r>
      <w:bookmarkEnd w:id="227"/>
    </w:p>
    <w:p w14:paraId="7EFE6056" w14:textId="77777777" w:rsidR="00B4556B" w:rsidRPr="00B4556B" w:rsidRDefault="00B4556B" w:rsidP="00B4556B">
      <w:pPr>
        <w:pStyle w:val="EndNoteBibliography"/>
        <w:spacing w:after="240"/>
        <w:ind w:left="560" w:hanging="560"/>
        <w:rPr>
          <w:noProof/>
        </w:rPr>
      </w:pPr>
      <w:bookmarkStart w:id="228" w:name="_ENREF_94"/>
      <w:r w:rsidRPr="00B4556B">
        <w:rPr>
          <w:noProof/>
        </w:rPr>
        <w:t>94.</w:t>
      </w:r>
      <w:r w:rsidRPr="00B4556B">
        <w:rPr>
          <w:noProof/>
        </w:rPr>
        <w:tab/>
        <w:t xml:space="preserve">Carraretto, C., et al., </w:t>
      </w:r>
      <w:r w:rsidRPr="00B4556B">
        <w:rPr>
          <w:i/>
          <w:noProof/>
        </w:rPr>
        <w:t>Biodiesel as alternative fuel: experimental analysis and energetic evaluations.</w:t>
      </w:r>
      <w:r w:rsidRPr="00B4556B">
        <w:rPr>
          <w:noProof/>
        </w:rPr>
        <w:t xml:space="preserve"> Energy, 2004. </w:t>
      </w:r>
      <w:r w:rsidRPr="00B4556B">
        <w:rPr>
          <w:b/>
          <w:noProof/>
        </w:rPr>
        <w:t>29</w:t>
      </w:r>
      <w:r w:rsidRPr="00B4556B">
        <w:rPr>
          <w:noProof/>
        </w:rPr>
        <w:t>(12): p. 2195-2211.</w:t>
      </w:r>
      <w:bookmarkEnd w:id="228"/>
    </w:p>
    <w:p w14:paraId="3370CBCE" w14:textId="77777777" w:rsidR="00B4556B" w:rsidRPr="00B4556B" w:rsidRDefault="00B4556B" w:rsidP="00B4556B">
      <w:pPr>
        <w:pStyle w:val="EndNoteBibliography"/>
        <w:spacing w:after="240"/>
        <w:ind w:left="560" w:hanging="560"/>
        <w:rPr>
          <w:noProof/>
        </w:rPr>
      </w:pPr>
      <w:bookmarkStart w:id="229" w:name="_ENREF_95"/>
      <w:r w:rsidRPr="00B4556B">
        <w:rPr>
          <w:noProof/>
        </w:rPr>
        <w:t>95.</w:t>
      </w:r>
      <w:r w:rsidRPr="00B4556B">
        <w:rPr>
          <w:noProof/>
        </w:rPr>
        <w:tab/>
        <w:t xml:space="preserve">Dinkov, R., et al., </w:t>
      </w:r>
      <w:r w:rsidRPr="00B4556B">
        <w:rPr>
          <w:i/>
          <w:noProof/>
        </w:rPr>
        <w:t>Effect of commercially available antioxidants over biodiesel/diesel blends stability.</w:t>
      </w:r>
      <w:r w:rsidRPr="00B4556B">
        <w:rPr>
          <w:noProof/>
        </w:rPr>
        <w:t xml:space="preserve"> Fuel, 2009. </w:t>
      </w:r>
      <w:r w:rsidRPr="00B4556B">
        <w:rPr>
          <w:b/>
          <w:noProof/>
        </w:rPr>
        <w:t>88</w:t>
      </w:r>
      <w:r w:rsidRPr="00B4556B">
        <w:rPr>
          <w:noProof/>
        </w:rPr>
        <w:t>(4): p. 732-737.</w:t>
      </w:r>
      <w:bookmarkEnd w:id="229"/>
    </w:p>
    <w:p w14:paraId="05C3AC74" w14:textId="77777777" w:rsidR="00B4556B" w:rsidRPr="00B4556B" w:rsidRDefault="00B4556B" w:rsidP="00B4556B">
      <w:pPr>
        <w:pStyle w:val="EndNoteBibliography"/>
        <w:spacing w:after="240"/>
        <w:ind w:left="560" w:hanging="560"/>
        <w:rPr>
          <w:noProof/>
        </w:rPr>
      </w:pPr>
      <w:bookmarkStart w:id="230" w:name="_ENREF_96"/>
      <w:r w:rsidRPr="00B4556B">
        <w:rPr>
          <w:noProof/>
        </w:rPr>
        <w:t>96.</w:t>
      </w:r>
      <w:r w:rsidRPr="00B4556B">
        <w:rPr>
          <w:noProof/>
        </w:rPr>
        <w:tab/>
        <w:t xml:space="preserve">Westbrook, S., </w:t>
      </w:r>
      <w:r w:rsidRPr="00B4556B">
        <w:rPr>
          <w:i/>
          <w:noProof/>
        </w:rPr>
        <w:t>An evaluation and comparison of test methods to measure the oxidation stability of neat biodiesel. Report to National Renewable Energy Laboratory.</w:t>
      </w:r>
      <w:r w:rsidRPr="00B4556B">
        <w:rPr>
          <w:noProof/>
        </w:rPr>
        <w:t xml:space="preserve"> Contract No DEAC3699GO10337, Sub Contract No ACE3307501, 2005.</w:t>
      </w:r>
      <w:bookmarkEnd w:id="230"/>
    </w:p>
    <w:p w14:paraId="3E7A78CD" w14:textId="77777777" w:rsidR="00B4556B" w:rsidRPr="00B4556B" w:rsidRDefault="00B4556B" w:rsidP="00B4556B">
      <w:pPr>
        <w:pStyle w:val="EndNoteBibliography"/>
        <w:spacing w:after="240"/>
        <w:ind w:left="560" w:hanging="560"/>
        <w:rPr>
          <w:noProof/>
        </w:rPr>
      </w:pPr>
      <w:bookmarkStart w:id="231" w:name="_ENREF_97"/>
      <w:r w:rsidRPr="00B4556B">
        <w:rPr>
          <w:noProof/>
        </w:rPr>
        <w:t>97.</w:t>
      </w:r>
      <w:r w:rsidRPr="00B4556B">
        <w:rPr>
          <w:noProof/>
        </w:rPr>
        <w:tab/>
        <w:t xml:space="preserve">Ramalho, E., et al., </w:t>
      </w:r>
      <w:r w:rsidRPr="00B4556B">
        <w:rPr>
          <w:i/>
          <w:noProof/>
        </w:rPr>
        <w:t>Low temperature behavior of poultry fat biodiesel: diesel blends.</w:t>
      </w:r>
      <w:r w:rsidRPr="00B4556B">
        <w:rPr>
          <w:noProof/>
        </w:rPr>
        <w:t xml:space="preserve"> Fuel, 2012. </w:t>
      </w:r>
      <w:r w:rsidRPr="00B4556B">
        <w:rPr>
          <w:b/>
          <w:noProof/>
        </w:rPr>
        <w:t>93</w:t>
      </w:r>
      <w:r w:rsidRPr="00B4556B">
        <w:rPr>
          <w:noProof/>
        </w:rPr>
        <w:t>: p. 601-605.</w:t>
      </w:r>
      <w:bookmarkEnd w:id="231"/>
    </w:p>
    <w:p w14:paraId="7D6A1CBE" w14:textId="77777777" w:rsidR="00B4556B" w:rsidRPr="00B4556B" w:rsidRDefault="00B4556B" w:rsidP="00B4556B">
      <w:pPr>
        <w:pStyle w:val="EndNoteBibliography"/>
        <w:spacing w:after="240"/>
        <w:ind w:left="560" w:hanging="560"/>
        <w:rPr>
          <w:i/>
          <w:noProof/>
        </w:rPr>
      </w:pPr>
      <w:bookmarkStart w:id="232" w:name="_ENREF_98"/>
      <w:r w:rsidRPr="00B4556B">
        <w:rPr>
          <w:noProof/>
        </w:rPr>
        <w:t>98.</w:t>
      </w:r>
      <w:r w:rsidRPr="00B4556B">
        <w:rPr>
          <w:noProof/>
        </w:rPr>
        <w:tab/>
      </w:r>
      <w:r w:rsidRPr="00B4556B">
        <w:rPr>
          <w:i/>
          <w:noProof/>
        </w:rPr>
        <w:t>U.S. Energy Information Administration, Monthly Energy Review,April 2019.</w:t>
      </w:r>
      <w:bookmarkEnd w:id="232"/>
    </w:p>
    <w:p w14:paraId="52E7C186" w14:textId="77777777" w:rsidR="00B4556B" w:rsidRPr="00B4556B" w:rsidRDefault="00B4556B" w:rsidP="00B4556B">
      <w:pPr>
        <w:pStyle w:val="EndNoteBibliography"/>
        <w:spacing w:after="240"/>
        <w:ind w:left="560" w:hanging="560"/>
        <w:rPr>
          <w:noProof/>
        </w:rPr>
      </w:pPr>
      <w:bookmarkStart w:id="233" w:name="_ENREF_99"/>
      <w:r w:rsidRPr="00B4556B">
        <w:rPr>
          <w:noProof/>
        </w:rPr>
        <w:t>99.</w:t>
      </w:r>
      <w:r w:rsidRPr="00B4556B">
        <w:rPr>
          <w:noProof/>
        </w:rPr>
        <w:tab/>
        <w:t xml:space="preserve">Benjumea, P., J. Agudelo, and A. Agudelo, </w:t>
      </w:r>
      <w:r w:rsidRPr="00B4556B">
        <w:rPr>
          <w:i/>
          <w:noProof/>
        </w:rPr>
        <w:t>Basic properties of palm oil biodiesel–diesel blends.</w:t>
      </w:r>
      <w:r w:rsidRPr="00B4556B">
        <w:rPr>
          <w:noProof/>
        </w:rPr>
        <w:t xml:space="preserve"> Fuel, 2008. </w:t>
      </w:r>
      <w:r w:rsidRPr="00B4556B">
        <w:rPr>
          <w:b/>
          <w:noProof/>
        </w:rPr>
        <w:t>87</w:t>
      </w:r>
      <w:r w:rsidRPr="00B4556B">
        <w:rPr>
          <w:noProof/>
        </w:rPr>
        <w:t>(10): p. 2069-2075.</w:t>
      </w:r>
      <w:bookmarkEnd w:id="233"/>
    </w:p>
    <w:p w14:paraId="73FC1607" w14:textId="77777777" w:rsidR="00B4556B" w:rsidRPr="00B4556B" w:rsidRDefault="00B4556B" w:rsidP="00B4556B">
      <w:pPr>
        <w:pStyle w:val="EndNoteBibliography"/>
        <w:spacing w:after="240"/>
        <w:ind w:left="560" w:hanging="560"/>
        <w:rPr>
          <w:noProof/>
        </w:rPr>
      </w:pPr>
      <w:bookmarkStart w:id="234" w:name="_ENREF_100"/>
      <w:r w:rsidRPr="00B4556B">
        <w:rPr>
          <w:noProof/>
        </w:rPr>
        <w:t>100.</w:t>
      </w:r>
      <w:r w:rsidRPr="00B4556B">
        <w:rPr>
          <w:noProof/>
        </w:rPr>
        <w:tab/>
        <w:t xml:space="preserve">Kinast, J., </w:t>
      </w:r>
      <w:r w:rsidRPr="00B4556B">
        <w:rPr>
          <w:i/>
          <w:noProof/>
        </w:rPr>
        <w:t>Production of biodiesels from multiple feedstocks and properties of biodiesels and biodiesel/diesel blends.</w:t>
      </w:r>
      <w:r w:rsidRPr="00B4556B">
        <w:rPr>
          <w:noProof/>
        </w:rPr>
        <w:t xml:space="preserve"> NREL Final Report, SR-510-31460, 2003.</w:t>
      </w:r>
      <w:bookmarkEnd w:id="234"/>
    </w:p>
    <w:p w14:paraId="1A1ECA1F" w14:textId="77777777" w:rsidR="00B4556B" w:rsidRPr="00B4556B" w:rsidRDefault="00B4556B" w:rsidP="00B4556B">
      <w:pPr>
        <w:pStyle w:val="EndNoteBibliography"/>
        <w:spacing w:after="240"/>
        <w:ind w:left="560" w:hanging="560"/>
        <w:rPr>
          <w:noProof/>
        </w:rPr>
      </w:pPr>
      <w:bookmarkStart w:id="235" w:name="_ENREF_101"/>
      <w:r w:rsidRPr="00B4556B">
        <w:rPr>
          <w:noProof/>
        </w:rPr>
        <w:t>101.</w:t>
      </w:r>
      <w:r w:rsidRPr="00B4556B">
        <w:rPr>
          <w:noProof/>
        </w:rPr>
        <w:tab/>
        <w:t xml:space="preserve">Qi, D., et al., </w:t>
      </w:r>
      <w:r w:rsidRPr="00B4556B">
        <w:rPr>
          <w:i/>
          <w:noProof/>
        </w:rPr>
        <w:t>Experimental studies on the combustion characteristics and performance of a direct injection engine fueled with biodiesel/diesel blends.</w:t>
      </w:r>
      <w:r w:rsidRPr="00B4556B">
        <w:rPr>
          <w:noProof/>
        </w:rPr>
        <w:t xml:space="preserve"> Energy Conversion and Management, 2010. </w:t>
      </w:r>
      <w:r w:rsidRPr="00B4556B">
        <w:rPr>
          <w:b/>
          <w:noProof/>
        </w:rPr>
        <w:t>51</w:t>
      </w:r>
      <w:r w:rsidRPr="00B4556B">
        <w:rPr>
          <w:noProof/>
        </w:rPr>
        <w:t>(12): p. 2985-2992.</w:t>
      </w:r>
      <w:bookmarkEnd w:id="235"/>
    </w:p>
    <w:p w14:paraId="7672FABA" w14:textId="77777777" w:rsidR="00B4556B" w:rsidRPr="00B4556B" w:rsidRDefault="00B4556B" w:rsidP="00B4556B">
      <w:pPr>
        <w:pStyle w:val="EndNoteBibliography"/>
        <w:spacing w:after="240"/>
        <w:ind w:left="560" w:hanging="560"/>
        <w:rPr>
          <w:noProof/>
        </w:rPr>
      </w:pPr>
      <w:bookmarkStart w:id="236" w:name="_ENREF_102"/>
      <w:r w:rsidRPr="00B4556B">
        <w:rPr>
          <w:noProof/>
        </w:rPr>
        <w:t>102.</w:t>
      </w:r>
      <w:r w:rsidRPr="00B4556B">
        <w:rPr>
          <w:noProof/>
        </w:rPr>
        <w:tab/>
        <w:t xml:space="preserve">Lin, Y.-f., Y.-p.G. Wu, and C.-T. Chang, </w:t>
      </w:r>
      <w:r w:rsidRPr="00B4556B">
        <w:rPr>
          <w:i/>
          <w:noProof/>
        </w:rPr>
        <w:t>Combustion characteristics of waste-oil produced biodiesel/diesel fuel blends.</w:t>
      </w:r>
      <w:r w:rsidRPr="00B4556B">
        <w:rPr>
          <w:noProof/>
        </w:rPr>
        <w:t xml:space="preserve"> Fuel, 2007. </w:t>
      </w:r>
      <w:r w:rsidRPr="00B4556B">
        <w:rPr>
          <w:b/>
          <w:noProof/>
        </w:rPr>
        <w:t>86</w:t>
      </w:r>
      <w:r w:rsidRPr="00B4556B">
        <w:rPr>
          <w:noProof/>
        </w:rPr>
        <w:t>(12): p. 1772-1780.</w:t>
      </w:r>
      <w:bookmarkEnd w:id="236"/>
    </w:p>
    <w:p w14:paraId="17D11354" w14:textId="77777777" w:rsidR="00B4556B" w:rsidRPr="00B4556B" w:rsidRDefault="00B4556B" w:rsidP="00B4556B">
      <w:pPr>
        <w:pStyle w:val="EndNoteBibliography"/>
        <w:spacing w:after="240"/>
        <w:ind w:left="560" w:hanging="560"/>
        <w:rPr>
          <w:noProof/>
        </w:rPr>
      </w:pPr>
      <w:bookmarkStart w:id="237" w:name="_ENREF_103"/>
      <w:r w:rsidRPr="00B4556B">
        <w:rPr>
          <w:noProof/>
        </w:rPr>
        <w:t>103.</w:t>
      </w:r>
      <w:r w:rsidRPr="00B4556B">
        <w:rPr>
          <w:noProof/>
        </w:rPr>
        <w:tab/>
        <w:t xml:space="preserve">Wang, W.-G., et al., </w:t>
      </w:r>
      <w:r w:rsidRPr="00B4556B">
        <w:rPr>
          <w:i/>
          <w:noProof/>
        </w:rPr>
        <w:t>Emissions from nine heavy trucks fueled by diesel and biodiesel blend without engine modification.</w:t>
      </w:r>
      <w:r w:rsidRPr="00B4556B">
        <w:rPr>
          <w:noProof/>
        </w:rPr>
        <w:t xml:space="preserve"> Environmental Science &amp; Technology, 2000. </w:t>
      </w:r>
      <w:r w:rsidRPr="00B4556B">
        <w:rPr>
          <w:b/>
          <w:noProof/>
        </w:rPr>
        <w:t>34</w:t>
      </w:r>
      <w:r w:rsidRPr="00B4556B">
        <w:rPr>
          <w:noProof/>
        </w:rPr>
        <w:t>(6): p. 933-939.</w:t>
      </w:r>
      <w:bookmarkEnd w:id="237"/>
    </w:p>
    <w:p w14:paraId="1D2485AD" w14:textId="77777777" w:rsidR="00B4556B" w:rsidRPr="00B4556B" w:rsidRDefault="00B4556B" w:rsidP="00B4556B">
      <w:pPr>
        <w:pStyle w:val="EndNoteBibliography"/>
        <w:spacing w:after="240"/>
        <w:ind w:left="560" w:hanging="560"/>
        <w:rPr>
          <w:noProof/>
        </w:rPr>
      </w:pPr>
      <w:bookmarkStart w:id="238" w:name="_ENREF_104"/>
      <w:r w:rsidRPr="00B4556B">
        <w:rPr>
          <w:noProof/>
        </w:rPr>
        <w:t>104.</w:t>
      </w:r>
      <w:r w:rsidRPr="00B4556B">
        <w:rPr>
          <w:noProof/>
        </w:rPr>
        <w:tab/>
        <w:t xml:space="preserve">Schumacher, L., et al., </w:t>
      </w:r>
      <w:r w:rsidRPr="00B4556B">
        <w:rPr>
          <w:i/>
          <w:noProof/>
        </w:rPr>
        <w:t>Heavy-duty engine exhaust emission tests using methyl ester soybean oil/diesel fuel blends.</w:t>
      </w:r>
      <w:r w:rsidRPr="00B4556B">
        <w:rPr>
          <w:noProof/>
        </w:rPr>
        <w:t xml:space="preserve"> Bioresource Technology, 1996. </w:t>
      </w:r>
      <w:r w:rsidRPr="00B4556B">
        <w:rPr>
          <w:b/>
          <w:noProof/>
        </w:rPr>
        <w:t>57</w:t>
      </w:r>
      <w:r w:rsidRPr="00B4556B">
        <w:rPr>
          <w:noProof/>
        </w:rPr>
        <w:t>(1): p. 31-36.</w:t>
      </w:r>
      <w:bookmarkEnd w:id="238"/>
    </w:p>
    <w:p w14:paraId="4AACE18F" w14:textId="77777777" w:rsidR="00B4556B" w:rsidRPr="00B4556B" w:rsidRDefault="00B4556B" w:rsidP="00B4556B">
      <w:pPr>
        <w:pStyle w:val="EndNoteBibliography"/>
        <w:spacing w:after="240"/>
        <w:ind w:left="560" w:hanging="560"/>
        <w:rPr>
          <w:noProof/>
        </w:rPr>
      </w:pPr>
      <w:bookmarkStart w:id="239" w:name="_ENREF_105"/>
      <w:r w:rsidRPr="00B4556B">
        <w:rPr>
          <w:noProof/>
        </w:rPr>
        <w:t>105.</w:t>
      </w:r>
      <w:r w:rsidRPr="00B4556B">
        <w:rPr>
          <w:noProof/>
        </w:rPr>
        <w:tab/>
        <w:t xml:space="preserve">Pandey, A., </w:t>
      </w:r>
      <w:r w:rsidRPr="00B4556B">
        <w:rPr>
          <w:i/>
          <w:noProof/>
        </w:rPr>
        <w:t>Handbook of plant-based biofuels</w:t>
      </w:r>
      <w:r w:rsidRPr="00B4556B">
        <w:rPr>
          <w:noProof/>
        </w:rPr>
        <w:t>. 2008: CRC Press.</w:t>
      </w:r>
      <w:bookmarkEnd w:id="239"/>
    </w:p>
    <w:p w14:paraId="13A02B9C" w14:textId="77777777" w:rsidR="00B4556B" w:rsidRPr="00B4556B" w:rsidRDefault="00B4556B" w:rsidP="00B4556B">
      <w:pPr>
        <w:pStyle w:val="EndNoteBibliography"/>
        <w:spacing w:after="240"/>
        <w:ind w:left="560" w:hanging="560"/>
        <w:rPr>
          <w:noProof/>
        </w:rPr>
      </w:pPr>
      <w:bookmarkStart w:id="240" w:name="_ENREF_106"/>
      <w:r w:rsidRPr="00B4556B">
        <w:rPr>
          <w:noProof/>
        </w:rPr>
        <w:t>106.</w:t>
      </w:r>
      <w:r w:rsidRPr="00B4556B">
        <w:rPr>
          <w:noProof/>
        </w:rPr>
        <w:tab/>
        <w:t xml:space="preserve">Buyukkaya, E., </w:t>
      </w:r>
      <w:r w:rsidRPr="00B4556B">
        <w:rPr>
          <w:i/>
          <w:noProof/>
        </w:rPr>
        <w:t>Effects of biodiesel on a DI diesel engine performance, emission and combustion characteristics.</w:t>
      </w:r>
      <w:r w:rsidRPr="00B4556B">
        <w:rPr>
          <w:noProof/>
        </w:rPr>
        <w:t xml:space="preserve"> Fuel, 2010. </w:t>
      </w:r>
      <w:r w:rsidRPr="00B4556B">
        <w:rPr>
          <w:b/>
          <w:noProof/>
        </w:rPr>
        <w:t>89</w:t>
      </w:r>
      <w:r w:rsidRPr="00B4556B">
        <w:rPr>
          <w:noProof/>
        </w:rPr>
        <w:t>(10): p. 3099-3105.</w:t>
      </w:r>
      <w:bookmarkEnd w:id="240"/>
    </w:p>
    <w:p w14:paraId="1363BF6A" w14:textId="77777777" w:rsidR="00B4556B" w:rsidRPr="00B4556B" w:rsidRDefault="00B4556B" w:rsidP="00B4556B">
      <w:pPr>
        <w:pStyle w:val="EndNoteBibliography"/>
        <w:spacing w:after="240"/>
        <w:ind w:left="560" w:hanging="560"/>
        <w:rPr>
          <w:noProof/>
        </w:rPr>
      </w:pPr>
      <w:bookmarkStart w:id="241" w:name="_ENREF_107"/>
      <w:r w:rsidRPr="00B4556B">
        <w:rPr>
          <w:noProof/>
        </w:rPr>
        <w:t>107.</w:t>
      </w:r>
      <w:r w:rsidRPr="00B4556B">
        <w:rPr>
          <w:noProof/>
        </w:rPr>
        <w:tab/>
        <w:t xml:space="preserve">Zheng, M., et al., </w:t>
      </w:r>
      <w:r w:rsidRPr="00B4556B">
        <w:rPr>
          <w:i/>
          <w:noProof/>
        </w:rPr>
        <w:t>Biodiesel engine performance and emissions in low temperature combustion.</w:t>
      </w:r>
      <w:r w:rsidRPr="00B4556B">
        <w:rPr>
          <w:noProof/>
        </w:rPr>
        <w:t xml:space="preserve"> Fuel, 2008. </w:t>
      </w:r>
      <w:r w:rsidRPr="00B4556B">
        <w:rPr>
          <w:b/>
          <w:noProof/>
        </w:rPr>
        <w:t>87</w:t>
      </w:r>
      <w:r w:rsidRPr="00B4556B">
        <w:rPr>
          <w:noProof/>
        </w:rPr>
        <w:t>(6): p. 714-722.</w:t>
      </w:r>
      <w:bookmarkEnd w:id="241"/>
    </w:p>
    <w:p w14:paraId="1C2A78E5" w14:textId="77777777" w:rsidR="00B4556B" w:rsidRPr="00B4556B" w:rsidRDefault="00B4556B" w:rsidP="00B4556B">
      <w:pPr>
        <w:pStyle w:val="EndNoteBibliography"/>
        <w:spacing w:after="240"/>
        <w:ind w:left="560" w:hanging="560"/>
        <w:rPr>
          <w:noProof/>
        </w:rPr>
      </w:pPr>
      <w:bookmarkStart w:id="242" w:name="_ENREF_108"/>
      <w:r w:rsidRPr="00B4556B">
        <w:rPr>
          <w:noProof/>
        </w:rPr>
        <w:t>108.</w:t>
      </w:r>
      <w:r w:rsidRPr="00B4556B">
        <w:rPr>
          <w:noProof/>
        </w:rPr>
        <w:tab/>
        <w:t xml:space="preserve">Ramadhas, A., S. Jayaraj, and C. Muraleedharan, </w:t>
      </w:r>
      <w:r w:rsidRPr="00B4556B">
        <w:rPr>
          <w:i/>
          <w:noProof/>
        </w:rPr>
        <w:t>Use of vegetable oils as IC engine fuels—a review.</w:t>
      </w:r>
      <w:r w:rsidRPr="00B4556B">
        <w:rPr>
          <w:noProof/>
        </w:rPr>
        <w:t xml:space="preserve"> Renewable energy, 2004. </w:t>
      </w:r>
      <w:r w:rsidRPr="00B4556B">
        <w:rPr>
          <w:b/>
          <w:noProof/>
        </w:rPr>
        <w:t>29</w:t>
      </w:r>
      <w:r w:rsidRPr="00B4556B">
        <w:rPr>
          <w:noProof/>
        </w:rPr>
        <w:t>(5): p. 727-742.</w:t>
      </w:r>
      <w:bookmarkEnd w:id="242"/>
    </w:p>
    <w:p w14:paraId="7A6088A3" w14:textId="77777777" w:rsidR="00B4556B" w:rsidRPr="00B4556B" w:rsidRDefault="00B4556B" w:rsidP="00B4556B">
      <w:pPr>
        <w:pStyle w:val="EndNoteBibliography"/>
        <w:spacing w:after="240"/>
        <w:ind w:left="560" w:hanging="560"/>
        <w:rPr>
          <w:noProof/>
        </w:rPr>
      </w:pPr>
      <w:bookmarkStart w:id="243" w:name="_ENREF_109"/>
      <w:r w:rsidRPr="00B4556B">
        <w:rPr>
          <w:noProof/>
        </w:rPr>
        <w:t>109.</w:t>
      </w:r>
      <w:r w:rsidRPr="00B4556B">
        <w:rPr>
          <w:noProof/>
        </w:rPr>
        <w:tab/>
        <w:t xml:space="preserve">Bockhorn, H., </w:t>
      </w:r>
      <w:r w:rsidRPr="00B4556B">
        <w:rPr>
          <w:i/>
          <w:noProof/>
        </w:rPr>
        <w:t>Soot formation in combustion: mechanisms and models</w:t>
      </w:r>
      <w:r w:rsidRPr="00B4556B">
        <w:rPr>
          <w:noProof/>
        </w:rPr>
        <w:t>. Vol. 59. 2013: Springer Science &amp; Business Media.</w:t>
      </w:r>
      <w:bookmarkEnd w:id="243"/>
    </w:p>
    <w:p w14:paraId="2722C7F6" w14:textId="77777777" w:rsidR="00B4556B" w:rsidRPr="00B4556B" w:rsidRDefault="00B4556B" w:rsidP="00B4556B">
      <w:pPr>
        <w:pStyle w:val="EndNoteBibliography"/>
        <w:spacing w:after="240"/>
        <w:ind w:left="560" w:hanging="560"/>
        <w:rPr>
          <w:noProof/>
        </w:rPr>
      </w:pPr>
      <w:bookmarkStart w:id="244" w:name="_ENREF_110"/>
      <w:r w:rsidRPr="00B4556B">
        <w:rPr>
          <w:noProof/>
        </w:rPr>
        <w:t>110.</w:t>
      </w:r>
      <w:r w:rsidRPr="00B4556B">
        <w:rPr>
          <w:noProof/>
        </w:rPr>
        <w:tab/>
        <w:t xml:space="preserve">Tree, D.R. and K.I. Svensson, </w:t>
      </w:r>
      <w:r w:rsidRPr="00B4556B">
        <w:rPr>
          <w:i/>
          <w:noProof/>
        </w:rPr>
        <w:t>Soot processes in compression ignition engines.</w:t>
      </w:r>
      <w:r w:rsidRPr="00B4556B">
        <w:rPr>
          <w:noProof/>
        </w:rPr>
        <w:t xml:space="preserve"> Progress in Energy and Combustion Science, 2007. </w:t>
      </w:r>
      <w:r w:rsidRPr="00B4556B">
        <w:rPr>
          <w:b/>
          <w:noProof/>
        </w:rPr>
        <w:t>33</w:t>
      </w:r>
      <w:r w:rsidRPr="00B4556B">
        <w:rPr>
          <w:noProof/>
        </w:rPr>
        <w:t>(3): p. 272-309.</w:t>
      </w:r>
      <w:bookmarkEnd w:id="244"/>
    </w:p>
    <w:p w14:paraId="3CE0C46D" w14:textId="77777777" w:rsidR="00B4556B" w:rsidRPr="00B4556B" w:rsidRDefault="00B4556B" w:rsidP="00B4556B">
      <w:pPr>
        <w:pStyle w:val="EndNoteBibliography"/>
        <w:spacing w:after="240"/>
        <w:ind w:left="560" w:hanging="560"/>
        <w:rPr>
          <w:noProof/>
        </w:rPr>
      </w:pPr>
      <w:bookmarkStart w:id="245" w:name="_ENREF_111"/>
      <w:r w:rsidRPr="00B4556B">
        <w:rPr>
          <w:noProof/>
        </w:rPr>
        <w:t>111.</w:t>
      </w:r>
      <w:r w:rsidRPr="00B4556B">
        <w:rPr>
          <w:noProof/>
        </w:rPr>
        <w:tab/>
        <w:t xml:space="preserve">Christopher Shaddix, T.W., </w:t>
      </w:r>
      <w:r w:rsidRPr="00B4556B">
        <w:rPr>
          <w:i/>
          <w:noProof/>
        </w:rPr>
        <w:t>Soot: Giver and Taker of Light.</w:t>
      </w:r>
      <w:r w:rsidRPr="00B4556B">
        <w:rPr>
          <w:noProof/>
        </w:rPr>
        <w:t xml:space="preserve"> American Scientist, 2007. </w:t>
      </w:r>
      <w:r w:rsidRPr="00B4556B">
        <w:rPr>
          <w:b/>
          <w:noProof/>
        </w:rPr>
        <w:t>95</w:t>
      </w:r>
      <w:r w:rsidRPr="00B4556B">
        <w:rPr>
          <w:noProof/>
        </w:rPr>
        <w:t>.</w:t>
      </w:r>
      <w:bookmarkEnd w:id="245"/>
    </w:p>
    <w:p w14:paraId="54A6A391" w14:textId="77777777" w:rsidR="00B4556B" w:rsidRPr="00B4556B" w:rsidRDefault="00B4556B" w:rsidP="00B4556B">
      <w:pPr>
        <w:pStyle w:val="EndNoteBibliography"/>
        <w:spacing w:after="240"/>
        <w:ind w:left="560" w:hanging="560"/>
        <w:rPr>
          <w:noProof/>
        </w:rPr>
      </w:pPr>
      <w:bookmarkStart w:id="246" w:name="_ENREF_112"/>
      <w:r w:rsidRPr="00B4556B">
        <w:rPr>
          <w:noProof/>
        </w:rPr>
        <w:t>112.</w:t>
      </w:r>
      <w:r w:rsidRPr="00B4556B">
        <w:rPr>
          <w:noProof/>
        </w:rPr>
        <w:tab/>
        <w:t xml:space="preserve">Leung, K.M., R.P. Lindstedt, and W. Jones, </w:t>
      </w:r>
      <w:r w:rsidRPr="00B4556B">
        <w:rPr>
          <w:i/>
          <w:noProof/>
        </w:rPr>
        <w:t>A simplified reaction mechanism for soot formation in nonpremixed flames.</w:t>
      </w:r>
      <w:r w:rsidRPr="00B4556B">
        <w:rPr>
          <w:noProof/>
        </w:rPr>
        <w:t xml:space="preserve"> Combustion and flame, 1991. </w:t>
      </w:r>
      <w:r w:rsidRPr="00B4556B">
        <w:rPr>
          <w:b/>
          <w:noProof/>
        </w:rPr>
        <w:t>87</w:t>
      </w:r>
      <w:r w:rsidRPr="00B4556B">
        <w:rPr>
          <w:noProof/>
        </w:rPr>
        <w:t>(3-4): p. 289-305.</w:t>
      </w:r>
      <w:bookmarkEnd w:id="246"/>
    </w:p>
    <w:p w14:paraId="31A1C677" w14:textId="77777777" w:rsidR="00B4556B" w:rsidRPr="00B4556B" w:rsidRDefault="00B4556B" w:rsidP="00B4556B">
      <w:pPr>
        <w:pStyle w:val="EndNoteBibliography"/>
        <w:spacing w:after="240"/>
        <w:ind w:left="560" w:hanging="560"/>
        <w:rPr>
          <w:noProof/>
        </w:rPr>
      </w:pPr>
      <w:bookmarkStart w:id="247" w:name="_ENREF_113"/>
      <w:r w:rsidRPr="00B4556B">
        <w:rPr>
          <w:noProof/>
        </w:rPr>
        <w:t>113.</w:t>
      </w:r>
      <w:r w:rsidRPr="00B4556B">
        <w:rPr>
          <w:noProof/>
        </w:rPr>
        <w:tab/>
        <w:t xml:space="preserve">Frenklach, M., </w:t>
      </w:r>
      <w:r w:rsidRPr="00B4556B">
        <w:rPr>
          <w:i/>
          <w:noProof/>
        </w:rPr>
        <w:t>Reaction mechanism of soot formation in flames.</w:t>
      </w:r>
      <w:r w:rsidRPr="00B4556B">
        <w:rPr>
          <w:noProof/>
        </w:rPr>
        <w:t xml:space="preserve"> Physical Chemistry Chemical Physics, 2002. </w:t>
      </w:r>
      <w:r w:rsidRPr="00B4556B">
        <w:rPr>
          <w:b/>
          <w:noProof/>
        </w:rPr>
        <w:t>4</w:t>
      </w:r>
      <w:r w:rsidRPr="00B4556B">
        <w:rPr>
          <w:noProof/>
        </w:rPr>
        <w:t>(11): p. 2028-2037.</w:t>
      </w:r>
      <w:bookmarkEnd w:id="247"/>
    </w:p>
    <w:p w14:paraId="268F8CFC" w14:textId="77777777" w:rsidR="00B4556B" w:rsidRPr="00B4556B" w:rsidRDefault="00B4556B" w:rsidP="00B4556B">
      <w:pPr>
        <w:pStyle w:val="EndNoteBibliography"/>
        <w:spacing w:after="240"/>
        <w:ind w:left="560" w:hanging="560"/>
        <w:rPr>
          <w:noProof/>
        </w:rPr>
      </w:pPr>
      <w:bookmarkStart w:id="248" w:name="_ENREF_114"/>
      <w:r w:rsidRPr="00B4556B">
        <w:rPr>
          <w:noProof/>
        </w:rPr>
        <w:t>114.</w:t>
      </w:r>
      <w:r w:rsidRPr="00B4556B">
        <w:rPr>
          <w:noProof/>
        </w:rPr>
        <w:tab/>
        <w:t xml:space="preserve">Haynes, B.S. and H.G. Wagner, </w:t>
      </w:r>
      <w:r w:rsidRPr="00B4556B">
        <w:rPr>
          <w:i/>
          <w:noProof/>
        </w:rPr>
        <w:t>Soot formation.</w:t>
      </w:r>
      <w:r w:rsidRPr="00B4556B">
        <w:rPr>
          <w:noProof/>
        </w:rPr>
        <w:t xml:space="preserve"> Progress in Energy and Combustion Science, 1981. </w:t>
      </w:r>
      <w:r w:rsidRPr="00B4556B">
        <w:rPr>
          <w:b/>
          <w:noProof/>
        </w:rPr>
        <w:t>7</w:t>
      </w:r>
      <w:r w:rsidRPr="00B4556B">
        <w:rPr>
          <w:noProof/>
        </w:rPr>
        <w:t>(4): p. 229-273.</w:t>
      </w:r>
      <w:bookmarkEnd w:id="248"/>
    </w:p>
    <w:p w14:paraId="4762549D" w14:textId="77777777" w:rsidR="00B4556B" w:rsidRPr="00B4556B" w:rsidRDefault="00B4556B" w:rsidP="00B4556B">
      <w:pPr>
        <w:pStyle w:val="EndNoteBibliography"/>
        <w:spacing w:after="240"/>
        <w:ind w:left="560" w:hanging="560"/>
        <w:rPr>
          <w:noProof/>
        </w:rPr>
      </w:pPr>
      <w:bookmarkStart w:id="249" w:name="_ENREF_115"/>
      <w:r w:rsidRPr="00B4556B">
        <w:rPr>
          <w:noProof/>
        </w:rPr>
        <w:t>115.</w:t>
      </w:r>
      <w:r w:rsidRPr="00B4556B">
        <w:rPr>
          <w:noProof/>
        </w:rPr>
        <w:tab/>
        <w:t xml:space="preserve">Brookes, S. and J. Moss, </w:t>
      </w:r>
      <w:r w:rsidRPr="00B4556B">
        <w:rPr>
          <w:i/>
          <w:noProof/>
        </w:rPr>
        <w:t>Measurements of soot production and thermal radiation from confined turbulent jet diffusion flames of methane.</w:t>
      </w:r>
      <w:r w:rsidRPr="00B4556B">
        <w:rPr>
          <w:noProof/>
        </w:rPr>
        <w:t xml:space="preserve"> Combustion and Flame, 1999. </w:t>
      </w:r>
      <w:r w:rsidRPr="00B4556B">
        <w:rPr>
          <w:b/>
          <w:noProof/>
        </w:rPr>
        <w:t>116</w:t>
      </w:r>
      <w:r w:rsidRPr="00B4556B">
        <w:rPr>
          <w:noProof/>
        </w:rPr>
        <w:t>(1-2): p. 49-61.</w:t>
      </w:r>
      <w:bookmarkEnd w:id="249"/>
    </w:p>
    <w:p w14:paraId="2B9B710B" w14:textId="77777777" w:rsidR="00B4556B" w:rsidRPr="00B4556B" w:rsidRDefault="00B4556B" w:rsidP="00B4556B">
      <w:pPr>
        <w:pStyle w:val="EndNoteBibliography"/>
        <w:spacing w:after="240"/>
        <w:ind w:left="560" w:hanging="560"/>
        <w:rPr>
          <w:noProof/>
        </w:rPr>
      </w:pPr>
      <w:bookmarkStart w:id="250" w:name="_ENREF_116"/>
      <w:r w:rsidRPr="00B4556B">
        <w:rPr>
          <w:noProof/>
        </w:rPr>
        <w:t>116.</w:t>
      </w:r>
      <w:r w:rsidRPr="00B4556B">
        <w:rPr>
          <w:noProof/>
        </w:rPr>
        <w:tab/>
        <w:t xml:space="preserve">Struwe, F. and D.E. Foster, </w:t>
      </w:r>
      <w:r w:rsidRPr="00B4556B">
        <w:rPr>
          <w:i/>
          <w:noProof/>
        </w:rPr>
        <w:t>In-cylinder measurement of particulate radiant heat transfer in a direct injection diesel engine.</w:t>
      </w:r>
      <w:r w:rsidRPr="00B4556B">
        <w:rPr>
          <w:noProof/>
        </w:rPr>
        <w:t xml:space="preserve"> SAE transactions, 2003: p. 293-313.</w:t>
      </w:r>
      <w:bookmarkEnd w:id="250"/>
    </w:p>
    <w:p w14:paraId="27703068" w14:textId="77777777" w:rsidR="00B4556B" w:rsidRPr="00B4556B" w:rsidRDefault="00B4556B" w:rsidP="00B4556B">
      <w:pPr>
        <w:pStyle w:val="EndNoteBibliography"/>
        <w:spacing w:after="240"/>
        <w:ind w:left="560" w:hanging="560"/>
        <w:rPr>
          <w:noProof/>
        </w:rPr>
      </w:pPr>
      <w:bookmarkStart w:id="251" w:name="_ENREF_117"/>
      <w:r w:rsidRPr="00B4556B">
        <w:rPr>
          <w:noProof/>
        </w:rPr>
        <w:t>117.</w:t>
      </w:r>
      <w:r w:rsidRPr="00B4556B">
        <w:rPr>
          <w:noProof/>
        </w:rPr>
        <w:tab/>
        <w:t xml:space="preserve">Benajes, J., et al., </w:t>
      </w:r>
      <w:r w:rsidRPr="00B4556B">
        <w:rPr>
          <w:i/>
          <w:noProof/>
        </w:rPr>
        <w:t>In-cylinder soot radiation heat transfer in direct-injection diesel engines.</w:t>
      </w:r>
      <w:r w:rsidRPr="00B4556B">
        <w:rPr>
          <w:noProof/>
        </w:rPr>
        <w:t xml:space="preserve"> Energy conversion and management, 2015. </w:t>
      </w:r>
      <w:r w:rsidRPr="00B4556B">
        <w:rPr>
          <w:b/>
          <w:noProof/>
        </w:rPr>
        <w:t>106</w:t>
      </w:r>
      <w:r w:rsidRPr="00B4556B">
        <w:rPr>
          <w:noProof/>
        </w:rPr>
        <w:t>: p. 414-427.</w:t>
      </w:r>
      <w:bookmarkEnd w:id="251"/>
    </w:p>
    <w:p w14:paraId="3E394E3D" w14:textId="77777777" w:rsidR="00B4556B" w:rsidRPr="00B4556B" w:rsidRDefault="00B4556B" w:rsidP="00B4556B">
      <w:pPr>
        <w:pStyle w:val="EndNoteBibliography"/>
        <w:spacing w:after="240"/>
        <w:ind w:left="560" w:hanging="560"/>
        <w:rPr>
          <w:noProof/>
        </w:rPr>
      </w:pPr>
      <w:bookmarkStart w:id="252" w:name="_ENREF_118"/>
      <w:r w:rsidRPr="00B4556B">
        <w:rPr>
          <w:noProof/>
        </w:rPr>
        <w:t>118.</w:t>
      </w:r>
      <w:r w:rsidRPr="00B4556B">
        <w:rPr>
          <w:noProof/>
        </w:rPr>
        <w:tab/>
        <w:t xml:space="preserve">Furmanski, P., J. Banaszek, and T.S. Wisniewski, </w:t>
      </w:r>
      <w:r w:rsidRPr="00B4556B">
        <w:rPr>
          <w:i/>
          <w:noProof/>
        </w:rPr>
        <w:t>Radiation heat transfer in a combustion chamber of diesel engine with partially transparent burnt gas zone</w:t>
      </w:r>
      <w:r w:rsidRPr="00B4556B">
        <w:rPr>
          <w:noProof/>
        </w:rPr>
        <w:t>. 1998, SAE Technical Paper.</w:t>
      </w:r>
      <w:bookmarkEnd w:id="252"/>
    </w:p>
    <w:p w14:paraId="4464E87A" w14:textId="77777777" w:rsidR="00B4556B" w:rsidRPr="00B4556B" w:rsidRDefault="00B4556B" w:rsidP="00B4556B">
      <w:pPr>
        <w:pStyle w:val="EndNoteBibliography"/>
        <w:spacing w:after="240"/>
        <w:ind w:left="560" w:hanging="560"/>
        <w:rPr>
          <w:noProof/>
        </w:rPr>
      </w:pPr>
      <w:bookmarkStart w:id="253" w:name="_ENREF_119"/>
      <w:r w:rsidRPr="00B4556B">
        <w:rPr>
          <w:noProof/>
        </w:rPr>
        <w:t>119.</w:t>
      </w:r>
      <w:r w:rsidRPr="00B4556B">
        <w:rPr>
          <w:noProof/>
        </w:rPr>
        <w:tab/>
        <w:t xml:space="preserve">Vögelin, P., P. Obrecht, and K. Boulouchos, </w:t>
      </w:r>
      <w:r w:rsidRPr="00B4556B">
        <w:rPr>
          <w:i/>
          <w:noProof/>
        </w:rPr>
        <w:t>Experimental investigation of multi-in-cylinder pyrometer measurements and exhaust soot emissions under steady and transient operation of a heavy-duty Diesel engine.</w:t>
      </w:r>
      <w:r w:rsidRPr="00B4556B">
        <w:rPr>
          <w:noProof/>
        </w:rPr>
        <w:t xml:space="preserve"> SAE International Journal of Engines, 2013. </w:t>
      </w:r>
      <w:r w:rsidRPr="00B4556B">
        <w:rPr>
          <w:b/>
          <w:noProof/>
        </w:rPr>
        <w:t>6</w:t>
      </w:r>
      <w:r w:rsidRPr="00B4556B">
        <w:rPr>
          <w:noProof/>
        </w:rPr>
        <w:t>(3): p. 1855-1865.</w:t>
      </w:r>
      <w:bookmarkEnd w:id="253"/>
    </w:p>
    <w:p w14:paraId="5FA8704A" w14:textId="77777777" w:rsidR="00B4556B" w:rsidRPr="00B4556B" w:rsidRDefault="00B4556B" w:rsidP="00B4556B">
      <w:pPr>
        <w:pStyle w:val="EndNoteBibliography"/>
        <w:spacing w:after="240"/>
        <w:ind w:left="560" w:hanging="560"/>
        <w:rPr>
          <w:noProof/>
        </w:rPr>
      </w:pPr>
      <w:bookmarkStart w:id="254" w:name="_ENREF_120"/>
      <w:r w:rsidRPr="00B4556B">
        <w:rPr>
          <w:noProof/>
        </w:rPr>
        <w:t>120.</w:t>
      </w:r>
      <w:r w:rsidRPr="00B4556B">
        <w:rPr>
          <w:noProof/>
        </w:rPr>
        <w:tab/>
        <w:t xml:space="preserve">Skeen, S., et al., </w:t>
      </w:r>
      <w:r w:rsidRPr="00B4556B">
        <w:rPr>
          <w:i/>
          <w:noProof/>
        </w:rPr>
        <w:t>Quantitative spatially resolved measurements of total radiation in high-pressure spray flames</w:t>
      </w:r>
      <w:r w:rsidRPr="00B4556B">
        <w:rPr>
          <w:noProof/>
        </w:rPr>
        <w:t>. 2014, SAE Technical Paper.</w:t>
      </w:r>
      <w:bookmarkEnd w:id="254"/>
    </w:p>
    <w:p w14:paraId="1DAB2492" w14:textId="77777777" w:rsidR="00B4556B" w:rsidRPr="00B4556B" w:rsidRDefault="00B4556B" w:rsidP="00B4556B">
      <w:pPr>
        <w:pStyle w:val="EndNoteBibliography"/>
        <w:spacing w:after="240"/>
        <w:ind w:left="560" w:hanging="560"/>
        <w:rPr>
          <w:noProof/>
        </w:rPr>
      </w:pPr>
      <w:bookmarkStart w:id="255" w:name="_ENREF_121"/>
      <w:r w:rsidRPr="00B4556B">
        <w:rPr>
          <w:noProof/>
        </w:rPr>
        <w:t>121.</w:t>
      </w:r>
      <w:r w:rsidRPr="00B4556B">
        <w:rPr>
          <w:noProof/>
        </w:rPr>
        <w:tab/>
        <w:t xml:space="preserve">Flynn, P., et al., </w:t>
      </w:r>
      <w:r w:rsidRPr="00B4556B">
        <w:rPr>
          <w:i/>
          <w:noProof/>
        </w:rPr>
        <w:t>An experimental determination of the instantaneous potential radiant heat transfer within an operating Diesel engine</w:t>
      </w:r>
      <w:r w:rsidRPr="00B4556B">
        <w:rPr>
          <w:noProof/>
        </w:rPr>
        <w:t>. 1972, SAE Technical Paper.</w:t>
      </w:r>
      <w:bookmarkEnd w:id="255"/>
    </w:p>
    <w:p w14:paraId="78764AA8" w14:textId="77777777" w:rsidR="00B4556B" w:rsidRPr="00B4556B" w:rsidRDefault="00B4556B" w:rsidP="00B4556B">
      <w:pPr>
        <w:pStyle w:val="EndNoteBibliography"/>
        <w:spacing w:after="240"/>
        <w:ind w:left="560" w:hanging="560"/>
        <w:rPr>
          <w:noProof/>
        </w:rPr>
      </w:pPr>
      <w:bookmarkStart w:id="256" w:name="_ENREF_122"/>
      <w:r w:rsidRPr="00B4556B">
        <w:rPr>
          <w:noProof/>
        </w:rPr>
        <w:t>122.</w:t>
      </w:r>
      <w:r w:rsidRPr="00B4556B">
        <w:rPr>
          <w:noProof/>
        </w:rPr>
        <w:tab/>
        <w:t xml:space="preserve">Faeth, G. and Ü.Ö. Köylü, </w:t>
      </w:r>
      <w:r w:rsidRPr="00B4556B">
        <w:rPr>
          <w:i/>
          <w:noProof/>
        </w:rPr>
        <w:t>Soot morphology and optical properties in nonpremixed turbulent flame environments.</w:t>
      </w:r>
      <w:r w:rsidRPr="00B4556B">
        <w:rPr>
          <w:noProof/>
        </w:rPr>
        <w:t xml:space="preserve"> Combustion science and technology, 1995. </w:t>
      </w:r>
      <w:r w:rsidRPr="00B4556B">
        <w:rPr>
          <w:b/>
          <w:noProof/>
        </w:rPr>
        <w:t>108</w:t>
      </w:r>
      <w:r w:rsidRPr="00B4556B">
        <w:rPr>
          <w:noProof/>
        </w:rPr>
        <w:t>(4-6): p. 207-229.</w:t>
      </w:r>
      <w:bookmarkEnd w:id="256"/>
    </w:p>
    <w:p w14:paraId="42CAFB0B" w14:textId="77777777" w:rsidR="00B4556B" w:rsidRPr="00B4556B" w:rsidRDefault="00B4556B" w:rsidP="00B4556B">
      <w:pPr>
        <w:pStyle w:val="EndNoteBibliography"/>
        <w:spacing w:after="240"/>
        <w:ind w:left="560" w:hanging="560"/>
        <w:rPr>
          <w:noProof/>
        </w:rPr>
      </w:pPr>
      <w:bookmarkStart w:id="257" w:name="_ENREF_123"/>
      <w:r w:rsidRPr="00B4556B">
        <w:rPr>
          <w:noProof/>
        </w:rPr>
        <w:t>123.</w:t>
      </w:r>
      <w:r w:rsidRPr="00B4556B">
        <w:rPr>
          <w:noProof/>
        </w:rPr>
        <w:tab/>
        <w:t xml:space="preserve">Dobbins, R., G.W. Mulholland, and N.P. Bryner, </w:t>
      </w:r>
      <w:r w:rsidRPr="00B4556B">
        <w:rPr>
          <w:i/>
          <w:noProof/>
        </w:rPr>
        <w:t>Comparison of a fractal smoke optics model with light extinction measurements.</w:t>
      </w:r>
      <w:r w:rsidRPr="00B4556B">
        <w:rPr>
          <w:noProof/>
        </w:rPr>
        <w:t xml:space="preserve"> Atmospheric Environment, 1994. </w:t>
      </w:r>
      <w:r w:rsidRPr="00B4556B">
        <w:rPr>
          <w:b/>
          <w:noProof/>
        </w:rPr>
        <w:t>28</w:t>
      </w:r>
      <w:r w:rsidRPr="00B4556B">
        <w:rPr>
          <w:noProof/>
        </w:rPr>
        <w:t>(5): p. 889-897.</w:t>
      </w:r>
      <w:bookmarkEnd w:id="257"/>
    </w:p>
    <w:p w14:paraId="2E10682E" w14:textId="77777777" w:rsidR="00B4556B" w:rsidRPr="00B4556B" w:rsidRDefault="00B4556B" w:rsidP="00B4556B">
      <w:pPr>
        <w:pStyle w:val="EndNoteBibliography"/>
        <w:spacing w:after="240"/>
        <w:ind w:left="560" w:hanging="560"/>
        <w:rPr>
          <w:noProof/>
        </w:rPr>
      </w:pPr>
      <w:bookmarkStart w:id="258" w:name="_ENREF_124"/>
      <w:r w:rsidRPr="00B4556B">
        <w:rPr>
          <w:noProof/>
        </w:rPr>
        <w:t>124.</w:t>
      </w:r>
      <w:r w:rsidRPr="00B4556B">
        <w:rPr>
          <w:noProof/>
        </w:rPr>
        <w:tab/>
        <w:t xml:space="preserve">Lahaye, J. and G. Prado, </w:t>
      </w:r>
      <w:r w:rsidRPr="00B4556B">
        <w:rPr>
          <w:i/>
          <w:noProof/>
        </w:rPr>
        <w:t>Morphology and internal structure of soot and carbon blacks</w:t>
      </w:r>
      <w:r w:rsidRPr="00B4556B">
        <w:rPr>
          <w:noProof/>
        </w:rPr>
        <w:t xml:space="preserve">, in </w:t>
      </w:r>
      <w:r w:rsidRPr="00B4556B">
        <w:rPr>
          <w:i/>
          <w:noProof/>
        </w:rPr>
        <w:t>Particulate carbon</w:t>
      </w:r>
      <w:r w:rsidRPr="00B4556B">
        <w:rPr>
          <w:noProof/>
        </w:rPr>
        <w:t>. 1981, Springer. p. 33-55.</w:t>
      </w:r>
      <w:bookmarkEnd w:id="258"/>
    </w:p>
    <w:p w14:paraId="3DCA10CD" w14:textId="77777777" w:rsidR="00B4556B" w:rsidRPr="00B4556B" w:rsidRDefault="00B4556B" w:rsidP="00B4556B">
      <w:pPr>
        <w:pStyle w:val="EndNoteBibliography"/>
        <w:spacing w:after="240"/>
        <w:ind w:left="560" w:hanging="560"/>
        <w:rPr>
          <w:noProof/>
        </w:rPr>
      </w:pPr>
      <w:bookmarkStart w:id="259" w:name="_ENREF_125"/>
      <w:r w:rsidRPr="00B4556B">
        <w:rPr>
          <w:noProof/>
        </w:rPr>
        <w:t>125.</w:t>
      </w:r>
      <w:r w:rsidRPr="00B4556B">
        <w:rPr>
          <w:noProof/>
        </w:rPr>
        <w:tab/>
        <w:t xml:space="preserve">Donnet, J.-B., </w:t>
      </w:r>
      <w:r w:rsidRPr="00B4556B">
        <w:rPr>
          <w:i/>
          <w:noProof/>
        </w:rPr>
        <w:t>Carbon black: science and technology</w:t>
      </w:r>
      <w:r w:rsidRPr="00B4556B">
        <w:rPr>
          <w:noProof/>
        </w:rPr>
        <w:t>. 1993: CRC Press.</w:t>
      </w:r>
      <w:bookmarkEnd w:id="259"/>
    </w:p>
    <w:p w14:paraId="2F86686D" w14:textId="77777777" w:rsidR="00B4556B" w:rsidRPr="00B4556B" w:rsidRDefault="00B4556B" w:rsidP="00B4556B">
      <w:pPr>
        <w:pStyle w:val="EndNoteBibliography"/>
        <w:spacing w:after="240"/>
        <w:ind w:left="560" w:hanging="560"/>
        <w:rPr>
          <w:noProof/>
        </w:rPr>
      </w:pPr>
      <w:bookmarkStart w:id="260" w:name="_ENREF_126"/>
      <w:r w:rsidRPr="00B4556B">
        <w:rPr>
          <w:noProof/>
        </w:rPr>
        <w:t>126.</w:t>
      </w:r>
      <w:r w:rsidRPr="00B4556B">
        <w:rPr>
          <w:noProof/>
        </w:rPr>
        <w:tab/>
        <w:t xml:space="preserve">Arduini, F., et al., </w:t>
      </w:r>
      <w:r w:rsidRPr="00B4556B">
        <w:rPr>
          <w:i/>
          <w:noProof/>
        </w:rPr>
        <w:t>Electroanalytical characterization of carbon black nanomaterial paste electrode: development of highly sensitive tyrosinase biosensor for catechol detection.</w:t>
      </w:r>
      <w:r w:rsidRPr="00B4556B">
        <w:rPr>
          <w:noProof/>
        </w:rPr>
        <w:t xml:space="preserve"> Analytical Letters, 2010. </w:t>
      </w:r>
      <w:r w:rsidRPr="00B4556B">
        <w:rPr>
          <w:b/>
          <w:noProof/>
        </w:rPr>
        <w:t>43</w:t>
      </w:r>
      <w:r w:rsidRPr="00B4556B">
        <w:rPr>
          <w:noProof/>
        </w:rPr>
        <w:t>(10-11): p. 1688-1702.</w:t>
      </w:r>
      <w:bookmarkEnd w:id="260"/>
    </w:p>
    <w:p w14:paraId="6D65A46E" w14:textId="77777777" w:rsidR="00B4556B" w:rsidRPr="00B4556B" w:rsidRDefault="00B4556B" w:rsidP="00B4556B">
      <w:pPr>
        <w:pStyle w:val="EndNoteBibliography"/>
        <w:spacing w:after="240"/>
        <w:ind w:left="560" w:hanging="560"/>
        <w:rPr>
          <w:noProof/>
        </w:rPr>
      </w:pPr>
      <w:bookmarkStart w:id="261" w:name="_ENREF_127"/>
      <w:r w:rsidRPr="00B4556B">
        <w:rPr>
          <w:noProof/>
        </w:rPr>
        <w:t>127.</w:t>
      </w:r>
      <w:r w:rsidRPr="00B4556B">
        <w:rPr>
          <w:noProof/>
        </w:rPr>
        <w:tab/>
        <w:t xml:space="preserve">Llobet, E., </w:t>
      </w:r>
      <w:r w:rsidRPr="00B4556B">
        <w:rPr>
          <w:i/>
          <w:noProof/>
        </w:rPr>
        <w:t>Gas sensors using carbon nanomaterials: A review.</w:t>
      </w:r>
      <w:r w:rsidRPr="00B4556B">
        <w:rPr>
          <w:noProof/>
        </w:rPr>
        <w:t xml:space="preserve"> Sensors and Actuators B: Chemical, 2013. </w:t>
      </w:r>
      <w:r w:rsidRPr="00B4556B">
        <w:rPr>
          <w:b/>
          <w:noProof/>
        </w:rPr>
        <w:t>179</w:t>
      </w:r>
      <w:r w:rsidRPr="00B4556B">
        <w:rPr>
          <w:noProof/>
        </w:rPr>
        <w:t>: p. 32-45.</w:t>
      </w:r>
      <w:bookmarkEnd w:id="261"/>
    </w:p>
    <w:p w14:paraId="1B8F60FF" w14:textId="77777777" w:rsidR="00B4556B" w:rsidRPr="00B4556B" w:rsidRDefault="00B4556B" w:rsidP="00B4556B">
      <w:pPr>
        <w:pStyle w:val="EndNoteBibliography"/>
        <w:spacing w:after="240"/>
        <w:ind w:left="560" w:hanging="560"/>
        <w:rPr>
          <w:noProof/>
        </w:rPr>
      </w:pPr>
      <w:bookmarkStart w:id="262" w:name="_ENREF_128"/>
      <w:r w:rsidRPr="00B4556B">
        <w:rPr>
          <w:noProof/>
        </w:rPr>
        <w:t>128.</w:t>
      </w:r>
      <w:r w:rsidRPr="00B4556B">
        <w:rPr>
          <w:noProof/>
        </w:rPr>
        <w:tab/>
        <w:t xml:space="preserve">Yuan, Y., S. Zhou, and L. Zhuang, </w:t>
      </w:r>
      <w:r w:rsidRPr="00B4556B">
        <w:rPr>
          <w:i/>
          <w:noProof/>
        </w:rPr>
        <w:t>Polypyrrole/carbon black composite as a novel oxygen reduction catalyst for microbial fuel cells.</w:t>
      </w:r>
      <w:r w:rsidRPr="00B4556B">
        <w:rPr>
          <w:noProof/>
        </w:rPr>
        <w:t xml:space="preserve"> Journal of Power Sources, 2010. </w:t>
      </w:r>
      <w:r w:rsidRPr="00B4556B">
        <w:rPr>
          <w:b/>
          <w:noProof/>
        </w:rPr>
        <w:t>195</w:t>
      </w:r>
      <w:r w:rsidRPr="00B4556B">
        <w:rPr>
          <w:noProof/>
        </w:rPr>
        <w:t>(11): p. 3490-3493.</w:t>
      </w:r>
      <w:bookmarkEnd w:id="262"/>
    </w:p>
    <w:p w14:paraId="1724EEBF" w14:textId="77777777" w:rsidR="00B4556B" w:rsidRPr="00B4556B" w:rsidRDefault="00B4556B" w:rsidP="00B4556B">
      <w:pPr>
        <w:pStyle w:val="EndNoteBibliography"/>
        <w:spacing w:after="240"/>
        <w:ind w:left="560" w:hanging="560"/>
        <w:rPr>
          <w:noProof/>
        </w:rPr>
      </w:pPr>
      <w:bookmarkStart w:id="263" w:name="_ENREF_129"/>
      <w:r w:rsidRPr="00B4556B">
        <w:rPr>
          <w:noProof/>
        </w:rPr>
        <w:t>129.</w:t>
      </w:r>
      <w:r w:rsidRPr="00B4556B">
        <w:rPr>
          <w:noProof/>
        </w:rPr>
        <w:tab/>
        <w:t xml:space="preserve">Vaalma, C., et al., </w:t>
      </w:r>
      <w:r w:rsidRPr="00B4556B">
        <w:rPr>
          <w:i/>
          <w:noProof/>
        </w:rPr>
        <w:t>Non-aqueous K-ion battery based on layered K0. 3MnO2 and hard carbon/carbon black.</w:t>
      </w:r>
      <w:r w:rsidRPr="00B4556B">
        <w:rPr>
          <w:noProof/>
        </w:rPr>
        <w:t xml:space="preserve"> Journal of The Electrochemical Society, 2016. </w:t>
      </w:r>
      <w:r w:rsidRPr="00B4556B">
        <w:rPr>
          <w:b/>
          <w:noProof/>
        </w:rPr>
        <w:t>163</w:t>
      </w:r>
      <w:r w:rsidRPr="00B4556B">
        <w:rPr>
          <w:noProof/>
        </w:rPr>
        <w:t>(7): p. A1295-A1299.</w:t>
      </w:r>
      <w:bookmarkEnd w:id="263"/>
    </w:p>
    <w:p w14:paraId="1FCC1888" w14:textId="77777777" w:rsidR="00B4556B" w:rsidRPr="00B4556B" w:rsidRDefault="00B4556B" w:rsidP="00B4556B">
      <w:pPr>
        <w:pStyle w:val="EndNoteBibliography"/>
        <w:spacing w:after="240"/>
        <w:ind w:left="560" w:hanging="560"/>
        <w:rPr>
          <w:noProof/>
        </w:rPr>
      </w:pPr>
      <w:bookmarkStart w:id="264" w:name="_ENREF_130"/>
      <w:r w:rsidRPr="00B4556B">
        <w:rPr>
          <w:noProof/>
        </w:rPr>
        <w:t>130.</w:t>
      </w:r>
      <w:r w:rsidRPr="00B4556B">
        <w:rPr>
          <w:noProof/>
        </w:rPr>
        <w:tab/>
        <w:t xml:space="preserve">Dec, J.E., </w:t>
      </w:r>
      <w:r w:rsidRPr="00B4556B">
        <w:rPr>
          <w:i/>
          <w:noProof/>
        </w:rPr>
        <w:t>A conceptual model of DI diesel combustion based on laser-sheet imaging</w:t>
      </w:r>
      <w:r w:rsidRPr="00B4556B">
        <w:rPr>
          <w:noProof/>
        </w:rPr>
        <w:t>. 1997, SAE Technical Paper.</w:t>
      </w:r>
      <w:bookmarkEnd w:id="264"/>
    </w:p>
    <w:p w14:paraId="78730EAD" w14:textId="77777777" w:rsidR="00B4556B" w:rsidRPr="00B4556B" w:rsidRDefault="00B4556B" w:rsidP="00B4556B">
      <w:pPr>
        <w:pStyle w:val="EndNoteBibliography"/>
        <w:spacing w:after="240"/>
        <w:ind w:left="560" w:hanging="560"/>
        <w:rPr>
          <w:noProof/>
        </w:rPr>
      </w:pPr>
      <w:bookmarkStart w:id="265" w:name="_ENREF_131"/>
      <w:r w:rsidRPr="00B4556B">
        <w:rPr>
          <w:noProof/>
        </w:rPr>
        <w:t>131.</w:t>
      </w:r>
      <w:r w:rsidRPr="00B4556B">
        <w:rPr>
          <w:noProof/>
        </w:rPr>
        <w:tab/>
        <w:t xml:space="preserve">Higgins, B. and D.L. Siebers, </w:t>
      </w:r>
      <w:r w:rsidRPr="00B4556B">
        <w:rPr>
          <w:i/>
          <w:noProof/>
        </w:rPr>
        <w:t>Measurement of the flame lift-off location on DI diesel sprays using OH chemiluminescence</w:t>
      </w:r>
      <w:r w:rsidRPr="00B4556B">
        <w:rPr>
          <w:noProof/>
        </w:rPr>
        <w:t>. 2001, SAE Technical Paper.</w:t>
      </w:r>
      <w:bookmarkEnd w:id="265"/>
    </w:p>
    <w:p w14:paraId="14008B98" w14:textId="77777777" w:rsidR="00B4556B" w:rsidRPr="00B4556B" w:rsidRDefault="00B4556B" w:rsidP="00B4556B">
      <w:pPr>
        <w:pStyle w:val="EndNoteBibliography"/>
        <w:spacing w:after="240"/>
        <w:ind w:left="560" w:hanging="560"/>
        <w:rPr>
          <w:noProof/>
        </w:rPr>
      </w:pPr>
      <w:bookmarkStart w:id="266" w:name="_ENREF_132"/>
      <w:r w:rsidRPr="00B4556B">
        <w:rPr>
          <w:noProof/>
        </w:rPr>
        <w:t>132.</w:t>
      </w:r>
      <w:r w:rsidRPr="00B4556B">
        <w:rPr>
          <w:noProof/>
        </w:rPr>
        <w:tab/>
        <w:t xml:space="preserve">Pinson, J.A., et al., </w:t>
      </w:r>
      <w:r w:rsidRPr="00B4556B">
        <w:rPr>
          <w:i/>
          <w:noProof/>
        </w:rPr>
        <w:t>Quantitative, planar soot measurements in a DI diesel engine using laser-induced incandescence and light scattering</w:t>
      </w:r>
      <w:r w:rsidRPr="00B4556B">
        <w:rPr>
          <w:noProof/>
        </w:rPr>
        <w:t>. 1993, SAE Technical Paper.</w:t>
      </w:r>
      <w:bookmarkEnd w:id="266"/>
    </w:p>
    <w:p w14:paraId="0DB3F680" w14:textId="77777777" w:rsidR="00B4556B" w:rsidRPr="00B4556B" w:rsidRDefault="00B4556B" w:rsidP="00B4556B">
      <w:pPr>
        <w:pStyle w:val="EndNoteBibliography"/>
        <w:spacing w:after="240"/>
        <w:ind w:left="560" w:hanging="560"/>
        <w:rPr>
          <w:noProof/>
        </w:rPr>
      </w:pPr>
      <w:bookmarkStart w:id="267" w:name="_ENREF_133"/>
      <w:r w:rsidRPr="00B4556B">
        <w:rPr>
          <w:noProof/>
        </w:rPr>
        <w:t>133.</w:t>
      </w:r>
      <w:r w:rsidRPr="00B4556B">
        <w:rPr>
          <w:noProof/>
        </w:rPr>
        <w:tab/>
        <w:t xml:space="preserve">Wiltafsky, G., et al., </w:t>
      </w:r>
      <w:r w:rsidRPr="00B4556B">
        <w:rPr>
          <w:i/>
          <w:noProof/>
        </w:rPr>
        <w:t>The quantification of laser-induced incandescence (LII) for planar time resolved measurements of the soot volume fraction in a combusting diesel jet</w:t>
      </w:r>
      <w:r w:rsidRPr="00B4556B">
        <w:rPr>
          <w:noProof/>
        </w:rPr>
        <w:t>. 1996, SAE Technical Paper.</w:t>
      </w:r>
      <w:bookmarkEnd w:id="267"/>
    </w:p>
    <w:p w14:paraId="06DFCC33" w14:textId="77777777" w:rsidR="00B4556B" w:rsidRPr="00B4556B" w:rsidRDefault="00B4556B" w:rsidP="00B4556B">
      <w:pPr>
        <w:pStyle w:val="EndNoteBibliography"/>
        <w:spacing w:after="240"/>
        <w:ind w:left="560" w:hanging="560"/>
        <w:rPr>
          <w:noProof/>
        </w:rPr>
      </w:pPr>
      <w:bookmarkStart w:id="268" w:name="_ENREF_134"/>
      <w:r w:rsidRPr="00B4556B">
        <w:rPr>
          <w:noProof/>
        </w:rPr>
        <w:t>134.</w:t>
      </w:r>
      <w:r w:rsidRPr="00B4556B">
        <w:rPr>
          <w:noProof/>
        </w:rPr>
        <w:tab/>
        <w:t xml:space="preserve">Matsui, Y., T. Kamimoto, and S. Matsuoka, </w:t>
      </w:r>
      <w:r w:rsidRPr="00B4556B">
        <w:rPr>
          <w:i/>
          <w:noProof/>
        </w:rPr>
        <w:t>A study on the time and space resolved measurement of flame temperature and soot concentration in a DI diesel engine by the two-color method</w:t>
      </w:r>
      <w:r w:rsidRPr="00B4556B">
        <w:rPr>
          <w:noProof/>
        </w:rPr>
        <w:t>. 1979, SAE Technical Paper.</w:t>
      </w:r>
      <w:bookmarkEnd w:id="268"/>
    </w:p>
    <w:p w14:paraId="69637BC4" w14:textId="77777777" w:rsidR="00B4556B" w:rsidRPr="00B4556B" w:rsidRDefault="00B4556B" w:rsidP="00B4556B">
      <w:pPr>
        <w:pStyle w:val="EndNoteBibliography"/>
        <w:spacing w:after="240"/>
        <w:ind w:left="560" w:hanging="560"/>
        <w:rPr>
          <w:noProof/>
        </w:rPr>
      </w:pPr>
      <w:bookmarkStart w:id="269" w:name="_ENREF_135"/>
      <w:r w:rsidRPr="00B4556B">
        <w:rPr>
          <w:noProof/>
        </w:rPr>
        <w:t>135.</w:t>
      </w:r>
      <w:r w:rsidRPr="00B4556B">
        <w:rPr>
          <w:noProof/>
        </w:rPr>
        <w:tab/>
        <w:t xml:space="preserve">Ullman, T.L., </w:t>
      </w:r>
      <w:r w:rsidRPr="00B4556B">
        <w:rPr>
          <w:i/>
          <w:noProof/>
        </w:rPr>
        <w:t>Investigation of the effects of fuel composition on heavy-duty diesel engine emissions</w:t>
      </w:r>
      <w:r w:rsidRPr="00B4556B">
        <w:rPr>
          <w:noProof/>
        </w:rPr>
        <w:t>. 1989, SAE Technical Paper.</w:t>
      </w:r>
      <w:bookmarkEnd w:id="269"/>
    </w:p>
    <w:p w14:paraId="0D241904" w14:textId="77777777" w:rsidR="00B4556B" w:rsidRPr="00B4556B" w:rsidRDefault="00B4556B" w:rsidP="00B4556B">
      <w:pPr>
        <w:pStyle w:val="EndNoteBibliography"/>
        <w:spacing w:after="240"/>
        <w:ind w:left="560" w:hanging="560"/>
        <w:rPr>
          <w:noProof/>
        </w:rPr>
      </w:pPr>
      <w:bookmarkStart w:id="270" w:name="_ENREF_136"/>
      <w:r w:rsidRPr="00B4556B">
        <w:rPr>
          <w:noProof/>
        </w:rPr>
        <w:t>136.</w:t>
      </w:r>
      <w:r w:rsidRPr="00B4556B">
        <w:rPr>
          <w:noProof/>
        </w:rPr>
        <w:tab/>
        <w:t xml:space="preserve">Ullman, T.L., K.B. Spreen, and R.L. Mason, </w:t>
      </w:r>
      <w:r w:rsidRPr="00B4556B">
        <w:rPr>
          <w:i/>
          <w:noProof/>
        </w:rPr>
        <w:t>Effects of cetane number, cetane improver, aromatics, and oxygenates on 1994 heavy-duty diesel engine emissions</w:t>
      </w:r>
      <w:r w:rsidRPr="00B4556B">
        <w:rPr>
          <w:noProof/>
        </w:rPr>
        <w:t>. 1994, SAE Technical Paper.</w:t>
      </w:r>
      <w:bookmarkEnd w:id="270"/>
    </w:p>
    <w:p w14:paraId="0728187D" w14:textId="77777777" w:rsidR="00B4556B" w:rsidRPr="00B4556B" w:rsidRDefault="00B4556B" w:rsidP="00B4556B">
      <w:pPr>
        <w:pStyle w:val="EndNoteBibliography"/>
        <w:spacing w:after="240"/>
        <w:ind w:left="560" w:hanging="560"/>
        <w:rPr>
          <w:noProof/>
        </w:rPr>
      </w:pPr>
      <w:bookmarkStart w:id="271" w:name="_ENREF_137"/>
      <w:r w:rsidRPr="00B4556B">
        <w:rPr>
          <w:noProof/>
        </w:rPr>
        <w:t>137.</w:t>
      </w:r>
      <w:r w:rsidRPr="00B4556B">
        <w:rPr>
          <w:noProof/>
        </w:rPr>
        <w:tab/>
        <w:t xml:space="preserve">Lee, R., J. Pedley, and C. Hobbs, </w:t>
      </w:r>
      <w:r w:rsidRPr="00B4556B">
        <w:rPr>
          <w:i/>
          <w:noProof/>
        </w:rPr>
        <w:t>Fuel quality impact on heavy duty diesel emissions:-a literature review</w:t>
      </w:r>
      <w:r w:rsidRPr="00B4556B">
        <w:rPr>
          <w:noProof/>
        </w:rPr>
        <w:t>. 1998, SAE Technical Paper.</w:t>
      </w:r>
      <w:bookmarkEnd w:id="271"/>
    </w:p>
    <w:p w14:paraId="40CF38D9" w14:textId="77777777" w:rsidR="00B4556B" w:rsidRPr="00B4556B" w:rsidRDefault="00B4556B" w:rsidP="00B4556B">
      <w:pPr>
        <w:pStyle w:val="EndNoteBibliography"/>
        <w:spacing w:after="240"/>
        <w:ind w:left="560" w:hanging="560"/>
        <w:rPr>
          <w:noProof/>
        </w:rPr>
      </w:pPr>
      <w:bookmarkStart w:id="272" w:name="_ENREF_138"/>
      <w:r w:rsidRPr="00B4556B">
        <w:rPr>
          <w:noProof/>
        </w:rPr>
        <w:t>138.</w:t>
      </w:r>
      <w:r w:rsidRPr="00B4556B">
        <w:rPr>
          <w:noProof/>
        </w:rPr>
        <w:tab/>
        <w:t xml:space="preserve">Nakakita, K., et al., </w:t>
      </w:r>
      <w:r w:rsidRPr="00B4556B">
        <w:rPr>
          <w:i/>
          <w:noProof/>
        </w:rPr>
        <w:t>Effect of Hydrocarbon Molecular Structure on Diesel Exhaust Emissions: Part 1: Comparison of Combustion and Exhaust Emission Characteristics among Representative Diesel Fuels.</w:t>
      </w:r>
      <w:r w:rsidRPr="00B4556B">
        <w:rPr>
          <w:noProof/>
        </w:rPr>
        <w:t xml:space="preserve"> SAE transactions, 1998: p. 1173-1180.</w:t>
      </w:r>
      <w:bookmarkEnd w:id="272"/>
    </w:p>
    <w:p w14:paraId="22DF088C" w14:textId="77777777" w:rsidR="00B4556B" w:rsidRPr="00B4556B" w:rsidRDefault="00B4556B" w:rsidP="00B4556B">
      <w:pPr>
        <w:pStyle w:val="EndNoteBibliography"/>
        <w:spacing w:after="240"/>
        <w:ind w:left="560" w:hanging="560"/>
        <w:rPr>
          <w:noProof/>
        </w:rPr>
      </w:pPr>
      <w:bookmarkStart w:id="273" w:name="_ENREF_139"/>
      <w:r w:rsidRPr="00B4556B">
        <w:rPr>
          <w:noProof/>
        </w:rPr>
        <w:t>139.</w:t>
      </w:r>
      <w:r w:rsidRPr="00B4556B">
        <w:rPr>
          <w:noProof/>
        </w:rPr>
        <w:tab/>
        <w:t xml:space="preserve">Takatori, Y., et al., </w:t>
      </w:r>
      <w:r w:rsidRPr="00B4556B">
        <w:rPr>
          <w:i/>
          <w:noProof/>
        </w:rPr>
        <w:t>Effect of hydrocarbon molecular structure on diesel exhaust emissions part 2: effect of branched and ring structures of paraffins on benzene and soot formation</w:t>
      </w:r>
      <w:r w:rsidRPr="00B4556B">
        <w:rPr>
          <w:noProof/>
        </w:rPr>
        <w:t>. 1998, SAE Technical Paper.</w:t>
      </w:r>
      <w:bookmarkEnd w:id="273"/>
    </w:p>
    <w:p w14:paraId="5CF11C7C" w14:textId="77777777" w:rsidR="00B4556B" w:rsidRPr="00B4556B" w:rsidRDefault="00B4556B" w:rsidP="00B4556B">
      <w:pPr>
        <w:pStyle w:val="EndNoteBibliography"/>
        <w:spacing w:after="240"/>
        <w:ind w:left="560" w:hanging="560"/>
        <w:rPr>
          <w:noProof/>
        </w:rPr>
      </w:pPr>
      <w:bookmarkStart w:id="274" w:name="_ENREF_140"/>
      <w:r w:rsidRPr="00B4556B">
        <w:rPr>
          <w:noProof/>
        </w:rPr>
        <w:t>140.</w:t>
      </w:r>
      <w:r w:rsidRPr="00B4556B">
        <w:rPr>
          <w:noProof/>
        </w:rPr>
        <w:tab/>
        <w:t xml:space="preserve">Liotta, F.J. and D.M. Montalvo, </w:t>
      </w:r>
      <w:r w:rsidRPr="00B4556B">
        <w:rPr>
          <w:i/>
          <w:noProof/>
        </w:rPr>
        <w:t>The effect of oxygenated fuels on emissions from a modern heavy-duty diesel engine</w:t>
      </w:r>
      <w:r w:rsidRPr="00B4556B">
        <w:rPr>
          <w:noProof/>
        </w:rPr>
        <w:t>. 1993, SAE Technical Paper.</w:t>
      </w:r>
      <w:bookmarkEnd w:id="274"/>
    </w:p>
    <w:p w14:paraId="7EFFC719" w14:textId="77777777" w:rsidR="00B4556B" w:rsidRPr="00B4556B" w:rsidRDefault="00B4556B" w:rsidP="00B4556B">
      <w:pPr>
        <w:pStyle w:val="EndNoteBibliography"/>
        <w:spacing w:after="240"/>
        <w:ind w:left="560" w:hanging="560"/>
        <w:rPr>
          <w:noProof/>
        </w:rPr>
      </w:pPr>
      <w:bookmarkStart w:id="275" w:name="_ENREF_141"/>
      <w:r w:rsidRPr="00B4556B">
        <w:rPr>
          <w:noProof/>
        </w:rPr>
        <w:t>141.</w:t>
      </w:r>
      <w:r w:rsidRPr="00B4556B">
        <w:rPr>
          <w:noProof/>
        </w:rPr>
        <w:tab/>
        <w:t xml:space="preserve">Beatrice, C., C. Bertoli, and N. Giacomo, </w:t>
      </w:r>
      <w:r w:rsidRPr="00B4556B">
        <w:rPr>
          <w:i/>
          <w:noProof/>
        </w:rPr>
        <w:t>New findings on combustion behavior of oxygenated synthetic diesel fuels.</w:t>
      </w:r>
      <w:r w:rsidRPr="00B4556B">
        <w:rPr>
          <w:noProof/>
        </w:rPr>
        <w:t xml:space="preserve"> Combustion science and technology, 1998. </w:t>
      </w:r>
      <w:r w:rsidRPr="00B4556B">
        <w:rPr>
          <w:b/>
          <w:noProof/>
        </w:rPr>
        <w:t>137</w:t>
      </w:r>
      <w:r w:rsidRPr="00B4556B">
        <w:rPr>
          <w:noProof/>
        </w:rPr>
        <w:t>(1-6): p. 31-50.</w:t>
      </w:r>
      <w:bookmarkEnd w:id="275"/>
    </w:p>
    <w:p w14:paraId="594BB1D8" w14:textId="77777777" w:rsidR="00B4556B" w:rsidRPr="00B4556B" w:rsidRDefault="00B4556B" w:rsidP="00B4556B">
      <w:pPr>
        <w:pStyle w:val="EndNoteBibliography"/>
        <w:spacing w:after="240"/>
        <w:ind w:left="560" w:hanging="560"/>
        <w:rPr>
          <w:noProof/>
        </w:rPr>
      </w:pPr>
      <w:bookmarkStart w:id="276" w:name="_ENREF_142"/>
      <w:r w:rsidRPr="00B4556B">
        <w:rPr>
          <w:noProof/>
        </w:rPr>
        <w:t>142.</w:t>
      </w:r>
      <w:r w:rsidRPr="00B4556B">
        <w:rPr>
          <w:noProof/>
        </w:rPr>
        <w:tab/>
        <w:t xml:space="preserve">Feng, X., et al., </w:t>
      </w:r>
      <w:r w:rsidRPr="00B4556B">
        <w:rPr>
          <w:i/>
          <w:noProof/>
        </w:rPr>
        <w:t>The effects of EGR and injection timing on the engine combustion and emission performances fueled by butanol-diesel blends.</w:t>
      </w:r>
      <w:r w:rsidRPr="00B4556B">
        <w:rPr>
          <w:noProof/>
        </w:rPr>
        <w:t xml:space="preserve"> SAE International Journal of Engines, 2012. </w:t>
      </w:r>
      <w:r w:rsidRPr="00B4556B">
        <w:rPr>
          <w:b/>
          <w:noProof/>
        </w:rPr>
        <w:t>5</w:t>
      </w:r>
      <w:r w:rsidRPr="00B4556B">
        <w:rPr>
          <w:noProof/>
        </w:rPr>
        <w:t>(3): p. 794-811.</w:t>
      </w:r>
      <w:bookmarkEnd w:id="276"/>
    </w:p>
    <w:p w14:paraId="119D2DC9" w14:textId="77777777" w:rsidR="00B4556B" w:rsidRPr="00B4556B" w:rsidRDefault="00B4556B" w:rsidP="00B4556B">
      <w:pPr>
        <w:pStyle w:val="EndNoteBibliography"/>
        <w:spacing w:after="240"/>
        <w:ind w:left="560" w:hanging="560"/>
        <w:rPr>
          <w:noProof/>
        </w:rPr>
      </w:pPr>
      <w:bookmarkStart w:id="277" w:name="_ENREF_143"/>
      <w:r w:rsidRPr="00B4556B">
        <w:rPr>
          <w:noProof/>
        </w:rPr>
        <w:t>143.</w:t>
      </w:r>
      <w:r w:rsidRPr="00B4556B">
        <w:rPr>
          <w:noProof/>
        </w:rPr>
        <w:tab/>
        <w:t xml:space="preserve">Pickett, L.M. and D.L. Siebers, </w:t>
      </w:r>
      <w:r w:rsidRPr="00B4556B">
        <w:rPr>
          <w:i/>
          <w:noProof/>
        </w:rPr>
        <w:t>Soot in diesel fuel jets: effects of ambient temperature, ambient density, and injection pressure.</w:t>
      </w:r>
      <w:r w:rsidRPr="00B4556B">
        <w:rPr>
          <w:noProof/>
        </w:rPr>
        <w:t xml:space="preserve"> Combustion and Flame, 2004. </w:t>
      </w:r>
      <w:r w:rsidRPr="00B4556B">
        <w:rPr>
          <w:b/>
          <w:noProof/>
        </w:rPr>
        <w:t>138</w:t>
      </w:r>
      <w:r w:rsidRPr="00B4556B">
        <w:rPr>
          <w:noProof/>
        </w:rPr>
        <w:t>(1-2): p. 114-135.</w:t>
      </w:r>
      <w:bookmarkEnd w:id="277"/>
    </w:p>
    <w:p w14:paraId="45BAE179" w14:textId="77777777" w:rsidR="00B4556B" w:rsidRPr="00B4556B" w:rsidRDefault="00B4556B" w:rsidP="00B4556B">
      <w:pPr>
        <w:pStyle w:val="EndNoteBibliography"/>
        <w:spacing w:after="240"/>
        <w:ind w:left="560" w:hanging="560"/>
        <w:rPr>
          <w:noProof/>
        </w:rPr>
      </w:pPr>
      <w:bookmarkStart w:id="278" w:name="_ENREF_144"/>
      <w:r w:rsidRPr="00B4556B">
        <w:rPr>
          <w:noProof/>
        </w:rPr>
        <w:t>144.</w:t>
      </w:r>
      <w:r w:rsidRPr="00B4556B">
        <w:rPr>
          <w:noProof/>
        </w:rPr>
        <w:tab/>
        <w:t xml:space="preserve">Bae, C. and J. Kim, </w:t>
      </w:r>
      <w:r w:rsidRPr="00B4556B">
        <w:rPr>
          <w:i/>
          <w:noProof/>
        </w:rPr>
        <w:t>Alternative fuels for internal combustion engines.</w:t>
      </w:r>
      <w:r w:rsidRPr="00B4556B">
        <w:rPr>
          <w:noProof/>
        </w:rPr>
        <w:t xml:space="preserve"> Proceedings of the Combustion Institute, 2017. </w:t>
      </w:r>
      <w:r w:rsidRPr="00B4556B">
        <w:rPr>
          <w:b/>
          <w:noProof/>
        </w:rPr>
        <w:t>36</w:t>
      </w:r>
      <w:r w:rsidRPr="00B4556B">
        <w:rPr>
          <w:noProof/>
        </w:rPr>
        <w:t>(3): p. 3389-3413.</w:t>
      </w:r>
      <w:bookmarkEnd w:id="278"/>
    </w:p>
    <w:p w14:paraId="15D18CA9" w14:textId="77777777" w:rsidR="00B4556B" w:rsidRPr="00B4556B" w:rsidRDefault="00B4556B" w:rsidP="00B4556B">
      <w:pPr>
        <w:pStyle w:val="EndNoteBibliography"/>
        <w:spacing w:after="240"/>
        <w:ind w:left="560" w:hanging="560"/>
        <w:rPr>
          <w:noProof/>
        </w:rPr>
      </w:pPr>
      <w:bookmarkStart w:id="279" w:name="_ENREF_145"/>
      <w:r w:rsidRPr="00B4556B">
        <w:rPr>
          <w:noProof/>
        </w:rPr>
        <w:t>145.</w:t>
      </w:r>
      <w:r w:rsidRPr="00B4556B">
        <w:rPr>
          <w:noProof/>
        </w:rPr>
        <w:tab/>
        <w:t xml:space="preserve">Cetinkaya, M., et al., </w:t>
      </w:r>
      <w:r w:rsidRPr="00B4556B">
        <w:rPr>
          <w:i/>
          <w:noProof/>
        </w:rPr>
        <w:t>Engine and winter road test performances of used cooking oil originated biodiesel.</w:t>
      </w:r>
      <w:r w:rsidRPr="00B4556B">
        <w:rPr>
          <w:noProof/>
        </w:rPr>
        <w:t xml:space="preserve"> Energy Conversion and Management, 2005. </w:t>
      </w:r>
      <w:r w:rsidRPr="00B4556B">
        <w:rPr>
          <w:b/>
          <w:noProof/>
        </w:rPr>
        <w:t>46</w:t>
      </w:r>
      <w:r w:rsidRPr="00B4556B">
        <w:rPr>
          <w:noProof/>
        </w:rPr>
        <w:t>(7-8): p. 1279-1291.</w:t>
      </w:r>
      <w:bookmarkEnd w:id="279"/>
    </w:p>
    <w:p w14:paraId="139FADFB" w14:textId="77777777" w:rsidR="00B4556B" w:rsidRPr="00B4556B" w:rsidRDefault="00B4556B" w:rsidP="00B4556B">
      <w:pPr>
        <w:pStyle w:val="EndNoteBibliography"/>
        <w:spacing w:after="240"/>
        <w:ind w:left="560" w:hanging="560"/>
        <w:rPr>
          <w:noProof/>
        </w:rPr>
      </w:pPr>
      <w:bookmarkStart w:id="280" w:name="_ENREF_146"/>
      <w:r w:rsidRPr="00B4556B">
        <w:rPr>
          <w:noProof/>
        </w:rPr>
        <w:t>146.</w:t>
      </w:r>
      <w:r w:rsidRPr="00B4556B">
        <w:rPr>
          <w:noProof/>
        </w:rPr>
        <w:tab/>
        <w:t xml:space="preserve">Lin, Y.-C., et al., </w:t>
      </w:r>
      <w:r w:rsidRPr="00B4556B">
        <w:rPr>
          <w:i/>
          <w:noProof/>
        </w:rPr>
        <w:t>Comparison of PAH and regulated harmful matter emissions from biodiesel blends and paraffinic fuel blends on engine accumulated mileage test.</w:t>
      </w:r>
      <w:r w:rsidRPr="00B4556B">
        <w:rPr>
          <w:noProof/>
        </w:rPr>
        <w:t xml:space="preserve"> Fuel, 2006. </w:t>
      </w:r>
      <w:r w:rsidRPr="00B4556B">
        <w:rPr>
          <w:b/>
          <w:noProof/>
        </w:rPr>
        <w:t>85</w:t>
      </w:r>
      <w:r w:rsidRPr="00B4556B">
        <w:rPr>
          <w:noProof/>
        </w:rPr>
        <w:t>(17-18): p. 2516-2523.</w:t>
      </w:r>
      <w:bookmarkEnd w:id="280"/>
    </w:p>
    <w:p w14:paraId="515F75D6" w14:textId="77777777" w:rsidR="00B4556B" w:rsidRPr="00B4556B" w:rsidRDefault="00B4556B" w:rsidP="00B4556B">
      <w:pPr>
        <w:pStyle w:val="EndNoteBibliography"/>
        <w:spacing w:after="240"/>
        <w:ind w:left="560" w:hanging="560"/>
        <w:rPr>
          <w:noProof/>
        </w:rPr>
      </w:pPr>
      <w:bookmarkStart w:id="281" w:name="_ENREF_147"/>
      <w:r w:rsidRPr="00B4556B">
        <w:rPr>
          <w:noProof/>
        </w:rPr>
        <w:t>147.</w:t>
      </w:r>
      <w:r w:rsidRPr="00B4556B">
        <w:rPr>
          <w:noProof/>
        </w:rPr>
        <w:tab/>
        <w:t xml:space="preserve">Monyem, A. and J.H. Van Gerpen, </w:t>
      </w:r>
      <w:r w:rsidRPr="00B4556B">
        <w:rPr>
          <w:i/>
          <w:noProof/>
        </w:rPr>
        <w:t>The effect of biodiesel oxidation on engine performance and emissions.</w:t>
      </w:r>
      <w:r w:rsidRPr="00B4556B">
        <w:rPr>
          <w:noProof/>
        </w:rPr>
        <w:t xml:space="preserve"> Biomass and bioenergy, 2001. </w:t>
      </w:r>
      <w:r w:rsidRPr="00B4556B">
        <w:rPr>
          <w:b/>
          <w:noProof/>
        </w:rPr>
        <w:t>20</w:t>
      </w:r>
      <w:r w:rsidRPr="00B4556B">
        <w:rPr>
          <w:noProof/>
        </w:rPr>
        <w:t>(4): p. 317-325.</w:t>
      </w:r>
      <w:bookmarkEnd w:id="281"/>
    </w:p>
    <w:p w14:paraId="6B752BFB" w14:textId="77777777" w:rsidR="00B4556B" w:rsidRPr="00B4556B" w:rsidRDefault="00B4556B" w:rsidP="00B4556B">
      <w:pPr>
        <w:pStyle w:val="EndNoteBibliography"/>
        <w:spacing w:after="240"/>
        <w:ind w:left="560" w:hanging="560"/>
        <w:rPr>
          <w:noProof/>
        </w:rPr>
      </w:pPr>
      <w:bookmarkStart w:id="282" w:name="_ENREF_148"/>
      <w:r w:rsidRPr="00B4556B">
        <w:rPr>
          <w:noProof/>
        </w:rPr>
        <w:t>148.</w:t>
      </w:r>
      <w:r w:rsidRPr="00B4556B">
        <w:rPr>
          <w:noProof/>
        </w:rPr>
        <w:tab/>
        <w:t xml:space="preserve">Schmidt, K. and J. Van Gerpen, </w:t>
      </w:r>
      <w:r w:rsidRPr="00B4556B">
        <w:rPr>
          <w:i/>
          <w:noProof/>
        </w:rPr>
        <w:t>The effect of biodiesel fuel composition on diesel combustion and emissions</w:t>
      </w:r>
      <w:r w:rsidRPr="00B4556B">
        <w:rPr>
          <w:noProof/>
        </w:rPr>
        <w:t>. 1996, SAE Technical Paper.</w:t>
      </w:r>
      <w:bookmarkEnd w:id="282"/>
    </w:p>
    <w:p w14:paraId="51AC8A2C" w14:textId="77777777" w:rsidR="00B4556B" w:rsidRPr="00B4556B" w:rsidRDefault="00B4556B" w:rsidP="00B4556B">
      <w:pPr>
        <w:pStyle w:val="EndNoteBibliography"/>
        <w:spacing w:after="240"/>
        <w:ind w:left="560" w:hanging="560"/>
        <w:rPr>
          <w:noProof/>
        </w:rPr>
      </w:pPr>
      <w:bookmarkStart w:id="283" w:name="_ENREF_149"/>
      <w:r w:rsidRPr="00B4556B">
        <w:rPr>
          <w:noProof/>
        </w:rPr>
        <w:t>149.</w:t>
      </w:r>
      <w:r w:rsidRPr="00B4556B">
        <w:rPr>
          <w:noProof/>
        </w:rPr>
        <w:tab/>
        <w:t xml:space="preserve">Scholl, K.W. and S.C. Sorenson, </w:t>
      </w:r>
      <w:r w:rsidRPr="00B4556B">
        <w:rPr>
          <w:i/>
          <w:noProof/>
        </w:rPr>
        <w:t>Combustion of soybean oil methyl ester in a direct injection diesel engine.</w:t>
      </w:r>
      <w:r w:rsidRPr="00B4556B">
        <w:rPr>
          <w:noProof/>
        </w:rPr>
        <w:t xml:space="preserve"> SAE Transactions, 1993: p. 1450-1462.</w:t>
      </w:r>
      <w:bookmarkEnd w:id="283"/>
    </w:p>
    <w:p w14:paraId="4E3FC199" w14:textId="77777777" w:rsidR="00B4556B" w:rsidRPr="00B4556B" w:rsidRDefault="00B4556B" w:rsidP="00B4556B">
      <w:pPr>
        <w:pStyle w:val="EndNoteBibliography"/>
        <w:spacing w:after="240"/>
        <w:ind w:left="560" w:hanging="560"/>
        <w:rPr>
          <w:noProof/>
        </w:rPr>
      </w:pPr>
      <w:bookmarkStart w:id="284" w:name="_ENREF_150"/>
      <w:r w:rsidRPr="00B4556B">
        <w:rPr>
          <w:noProof/>
        </w:rPr>
        <w:t>150.</w:t>
      </w:r>
      <w:r w:rsidRPr="00B4556B">
        <w:rPr>
          <w:noProof/>
        </w:rPr>
        <w:tab/>
        <w:t xml:space="preserve">Turrio-Baldassarri, L., et al., </w:t>
      </w:r>
      <w:r w:rsidRPr="00B4556B">
        <w:rPr>
          <w:i/>
          <w:noProof/>
        </w:rPr>
        <w:t>Emission comparison of urban bus engine fueled with diesel oil and ‘biodiesel’blend.</w:t>
      </w:r>
      <w:r w:rsidRPr="00B4556B">
        <w:rPr>
          <w:noProof/>
        </w:rPr>
        <w:t xml:space="preserve"> Science of the Total Environment, 2004. </w:t>
      </w:r>
      <w:r w:rsidRPr="00B4556B">
        <w:rPr>
          <w:b/>
          <w:noProof/>
        </w:rPr>
        <w:t>327</w:t>
      </w:r>
      <w:r w:rsidRPr="00B4556B">
        <w:rPr>
          <w:noProof/>
        </w:rPr>
        <w:t>(1-3): p. 147-162.</w:t>
      </w:r>
      <w:bookmarkEnd w:id="284"/>
    </w:p>
    <w:p w14:paraId="718138F3" w14:textId="77777777" w:rsidR="00B4556B" w:rsidRPr="00B4556B" w:rsidRDefault="00B4556B" w:rsidP="00B4556B">
      <w:pPr>
        <w:pStyle w:val="EndNoteBibliography"/>
        <w:spacing w:after="240"/>
        <w:ind w:left="560" w:hanging="560"/>
        <w:rPr>
          <w:noProof/>
        </w:rPr>
      </w:pPr>
      <w:bookmarkStart w:id="285" w:name="_ENREF_151"/>
      <w:r w:rsidRPr="00B4556B">
        <w:rPr>
          <w:noProof/>
        </w:rPr>
        <w:t>151.</w:t>
      </w:r>
      <w:r w:rsidRPr="00B4556B">
        <w:rPr>
          <w:noProof/>
        </w:rPr>
        <w:tab/>
        <w:t xml:space="preserve">Labeckas, G. and S. Slavinskas, </w:t>
      </w:r>
      <w:r w:rsidRPr="00B4556B">
        <w:rPr>
          <w:i/>
          <w:noProof/>
        </w:rPr>
        <w:t>The effect of rapeseed oil methyl ester on direct injection diesel engine performance and exhaust emissions.</w:t>
      </w:r>
      <w:r w:rsidRPr="00B4556B">
        <w:rPr>
          <w:noProof/>
        </w:rPr>
        <w:t xml:space="preserve"> Energy conversion and Management, 2006. </w:t>
      </w:r>
      <w:r w:rsidRPr="00B4556B">
        <w:rPr>
          <w:b/>
          <w:noProof/>
        </w:rPr>
        <w:t>47</w:t>
      </w:r>
      <w:r w:rsidRPr="00B4556B">
        <w:rPr>
          <w:noProof/>
        </w:rPr>
        <w:t>(13-14): p. 1954-1967.</w:t>
      </w:r>
      <w:bookmarkEnd w:id="285"/>
    </w:p>
    <w:p w14:paraId="756AA589" w14:textId="77777777" w:rsidR="00B4556B" w:rsidRPr="00B4556B" w:rsidRDefault="00B4556B" w:rsidP="00B4556B">
      <w:pPr>
        <w:pStyle w:val="EndNoteBibliography"/>
        <w:spacing w:after="240"/>
        <w:ind w:left="560" w:hanging="560"/>
        <w:rPr>
          <w:noProof/>
        </w:rPr>
      </w:pPr>
      <w:bookmarkStart w:id="286" w:name="_ENREF_152"/>
      <w:r w:rsidRPr="00B4556B">
        <w:rPr>
          <w:noProof/>
        </w:rPr>
        <w:t>152.</w:t>
      </w:r>
      <w:r w:rsidRPr="00B4556B">
        <w:rPr>
          <w:noProof/>
        </w:rPr>
        <w:tab/>
        <w:t xml:space="preserve">Last, R.J., M. Krüger, and M. Dürnholz, </w:t>
      </w:r>
      <w:r w:rsidRPr="00B4556B">
        <w:rPr>
          <w:i/>
          <w:noProof/>
        </w:rPr>
        <w:t>Emissions and performance characteristics of a 4-stroke, direct injected diesel engine fueled with blends of biodiesel and low sulfur diesel fuel</w:t>
      </w:r>
      <w:r w:rsidRPr="00B4556B">
        <w:rPr>
          <w:noProof/>
        </w:rPr>
        <w:t>. 1995, SAE Technical Paper.</w:t>
      </w:r>
      <w:bookmarkEnd w:id="286"/>
    </w:p>
    <w:p w14:paraId="65752D05" w14:textId="77777777" w:rsidR="00B4556B" w:rsidRPr="00B4556B" w:rsidRDefault="00B4556B" w:rsidP="00B4556B">
      <w:pPr>
        <w:pStyle w:val="EndNoteBibliography"/>
        <w:spacing w:after="240"/>
        <w:ind w:left="560" w:hanging="560"/>
        <w:rPr>
          <w:noProof/>
        </w:rPr>
      </w:pPr>
      <w:bookmarkStart w:id="287" w:name="_ENREF_153"/>
      <w:r w:rsidRPr="00B4556B">
        <w:rPr>
          <w:noProof/>
        </w:rPr>
        <w:t>153.</w:t>
      </w:r>
      <w:r w:rsidRPr="00B4556B">
        <w:rPr>
          <w:noProof/>
        </w:rPr>
        <w:tab/>
        <w:t xml:space="preserve">Charlet, A., P. Higelin, and J. Andrzejewski, </w:t>
      </w:r>
      <w:r w:rsidRPr="00B4556B">
        <w:rPr>
          <w:i/>
          <w:noProof/>
        </w:rPr>
        <w:t>Etude comparative des émissions d'un moteur diesel fonctionnant au gazole et différentes huiles végétales.</w:t>
      </w:r>
      <w:r w:rsidRPr="00B4556B">
        <w:rPr>
          <w:noProof/>
        </w:rPr>
        <w:t xml:space="preserve"> Entropie, 1993. </w:t>
      </w:r>
      <w:r w:rsidRPr="00B4556B">
        <w:rPr>
          <w:b/>
          <w:noProof/>
        </w:rPr>
        <w:t>29</w:t>
      </w:r>
      <w:r w:rsidRPr="00B4556B">
        <w:rPr>
          <w:noProof/>
        </w:rPr>
        <w:t>(174-75): p. 109-113.</w:t>
      </w:r>
      <w:bookmarkEnd w:id="287"/>
    </w:p>
    <w:p w14:paraId="32A6E176" w14:textId="77777777" w:rsidR="00B4556B" w:rsidRPr="00B4556B" w:rsidRDefault="00B4556B" w:rsidP="00B4556B">
      <w:pPr>
        <w:pStyle w:val="EndNoteBibliography"/>
        <w:spacing w:after="240"/>
        <w:ind w:left="560" w:hanging="560"/>
        <w:rPr>
          <w:noProof/>
        </w:rPr>
      </w:pPr>
      <w:bookmarkStart w:id="288" w:name="_ENREF_154"/>
      <w:r w:rsidRPr="00B4556B">
        <w:rPr>
          <w:noProof/>
        </w:rPr>
        <w:t>154.</w:t>
      </w:r>
      <w:r w:rsidRPr="00B4556B">
        <w:rPr>
          <w:noProof/>
        </w:rPr>
        <w:tab/>
        <w:t xml:space="preserve">VON WEDEL, R., </w:t>
      </w:r>
      <w:r w:rsidRPr="00B4556B">
        <w:rPr>
          <w:i/>
          <w:noProof/>
        </w:rPr>
        <w:t>Handbook of biodiesel: emissions reductions with biodiesel. 1999</w:t>
      </w:r>
      <w:r w:rsidRPr="00B4556B">
        <w:rPr>
          <w:noProof/>
        </w:rPr>
        <w:t>. 2011.</w:t>
      </w:r>
      <w:bookmarkEnd w:id="288"/>
    </w:p>
    <w:p w14:paraId="7BF71E84" w14:textId="77777777" w:rsidR="00B4556B" w:rsidRPr="00B4556B" w:rsidRDefault="00B4556B" w:rsidP="00B4556B">
      <w:pPr>
        <w:pStyle w:val="EndNoteBibliography"/>
        <w:spacing w:after="240"/>
        <w:ind w:left="560" w:hanging="560"/>
        <w:rPr>
          <w:noProof/>
        </w:rPr>
      </w:pPr>
      <w:bookmarkStart w:id="289" w:name="_ENREF_155"/>
      <w:r w:rsidRPr="00B4556B">
        <w:rPr>
          <w:noProof/>
        </w:rPr>
        <w:t>155.</w:t>
      </w:r>
      <w:r w:rsidRPr="00B4556B">
        <w:rPr>
          <w:noProof/>
        </w:rPr>
        <w:tab/>
        <w:t xml:space="preserve">Hansen, K.F. and M.G. Jensen, </w:t>
      </w:r>
      <w:r w:rsidRPr="00B4556B">
        <w:rPr>
          <w:i/>
          <w:noProof/>
        </w:rPr>
        <w:t>Chemical and biological characteristics of exhaust emissions from a DI diesel engine fuelled with rapeseed oil methyl ester (RME)</w:t>
      </w:r>
      <w:r w:rsidRPr="00B4556B">
        <w:rPr>
          <w:noProof/>
        </w:rPr>
        <w:t>. 1997, SAE Technical Paper.</w:t>
      </w:r>
      <w:bookmarkEnd w:id="289"/>
    </w:p>
    <w:p w14:paraId="79514373" w14:textId="77777777" w:rsidR="00B4556B" w:rsidRPr="00B4556B" w:rsidRDefault="00B4556B" w:rsidP="00B4556B">
      <w:pPr>
        <w:pStyle w:val="EndNoteBibliography"/>
        <w:spacing w:after="240"/>
        <w:ind w:left="560" w:hanging="560"/>
        <w:rPr>
          <w:noProof/>
        </w:rPr>
      </w:pPr>
      <w:bookmarkStart w:id="290" w:name="_ENREF_156"/>
      <w:r w:rsidRPr="00B4556B">
        <w:rPr>
          <w:noProof/>
        </w:rPr>
        <w:t>156.</w:t>
      </w:r>
      <w:r w:rsidRPr="00B4556B">
        <w:rPr>
          <w:noProof/>
        </w:rPr>
        <w:tab/>
        <w:t xml:space="preserve">Murillo, S., et al., </w:t>
      </w:r>
      <w:r w:rsidRPr="00B4556B">
        <w:rPr>
          <w:i/>
          <w:noProof/>
        </w:rPr>
        <w:t>Performance and exhaust emissions in the use of biodiesel in outboard diesel engines.</w:t>
      </w:r>
      <w:r w:rsidRPr="00B4556B">
        <w:rPr>
          <w:noProof/>
        </w:rPr>
        <w:t xml:space="preserve"> Fuel, 2007. </w:t>
      </w:r>
      <w:r w:rsidRPr="00B4556B">
        <w:rPr>
          <w:b/>
          <w:noProof/>
        </w:rPr>
        <w:t>86</w:t>
      </w:r>
      <w:r w:rsidRPr="00B4556B">
        <w:rPr>
          <w:noProof/>
        </w:rPr>
        <w:t>(12-13): p. 1765-1771.</w:t>
      </w:r>
      <w:bookmarkEnd w:id="290"/>
    </w:p>
    <w:p w14:paraId="24AFAB7B" w14:textId="77777777" w:rsidR="00B4556B" w:rsidRPr="00B4556B" w:rsidRDefault="00B4556B" w:rsidP="00B4556B">
      <w:pPr>
        <w:pStyle w:val="EndNoteBibliography"/>
        <w:spacing w:after="240"/>
        <w:ind w:left="560" w:hanging="560"/>
        <w:rPr>
          <w:noProof/>
        </w:rPr>
      </w:pPr>
      <w:bookmarkStart w:id="291" w:name="_ENREF_157"/>
      <w:r w:rsidRPr="00B4556B">
        <w:rPr>
          <w:noProof/>
        </w:rPr>
        <w:t>157.</w:t>
      </w:r>
      <w:r w:rsidRPr="00B4556B">
        <w:rPr>
          <w:noProof/>
        </w:rPr>
        <w:tab/>
        <w:t xml:space="preserve">Shi, X., et al., </w:t>
      </w:r>
      <w:r w:rsidRPr="00B4556B">
        <w:rPr>
          <w:i/>
          <w:noProof/>
        </w:rPr>
        <w:t>Emission characteristics using methyl soyate–ethanol–diesel fuel blends on a diesel engine.</w:t>
      </w:r>
      <w:r w:rsidRPr="00B4556B">
        <w:rPr>
          <w:noProof/>
        </w:rPr>
        <w:t xml:space="preserve"> Fuel, 2005. </w:t>
      </w:r>
      <w:r w:rsidRPr="00B4556B">
        <w:rPr>
          <w:b/>
          <w:noProof/>
        </w:rPr>
        <w:t>84</w:t>
      </w:r>
      <w:r w:rsidRPr="00B4556B">
        <w:rPr>
          <w:noProof/>
        </w:rPr>
        <w:t>(12-13): p. 1543-1549.</w:t>
      </w:r>
      <w:bookmarkEnd w:id="291"/>
    </w:p>
    <w:p w14:paraId="1DC3020A" w14:textId="77777777" w:rsidR="00B4556B" w:rsidRPr="00B4556B" w:rsidRDefault="00B4556B" w:rsidP="00B4556B">
      <w:pPr>
        <w:pStyle w:val="EndNoteBibliography"/>
        <w:spacing w:after="240"/>
        <w:ind w:left="560" w:hanging="560"/>
        <w:rPr>
          <w:noProof/>
        </w:rPr>
      </w:pPr>
      <w:bookmarkStart w:id="292" w:name="_ENREF_158"/>
      <w:r w:rsidRPr="00B4556B">
        <w:rPr>
          <w:noProof/>
        </w:rPr>
        <w:t>158.</w:t>
      </w:r>
      <w:r w:rsidRPr="00B4556B">
        <w:rPr>
          <w:noProof/>
        </w:rPr>
        <w:tab/>
        <w:t xml:space="preserve">Haas, M.J., et al., </w:t>
      </w:r>
      <w:r w:rsidRPr="00B4556B">
        <w:rPr>
          <w:i/>
          <w:noProof/>
        </w:rPr>
        <w:t>Engine performance of biodiesel fuel prepared from soybean soapstock: a high quality renewable fuel produced from a waste feedstock.</w:t>
      </w:r>
      <w:r w:rsidRPr="00B4556B">
        <w:rPr>
          <w:noProof/>
        </w:rPr>
        <w:t xml:space="preserve"> Energy &amp; Fuels, 2001. </w:t>
      </w:r>
      <w:r w:rsidRPr="00B4556B">
        <w:rPr>
          <w:b/>
          <w:noProof/>
        </w:rPr>
        <w:t>15</w:t>
      </w:r>
      <w:r w:rsidRPr="00B4556B">
        <w:rPr>
          <w:noProof/>
        </w:rPr>
        <w:t>(5): p. 1207-1212.</w:t>
      </w:r>
      <w:bookmarkEnd w:id="292"/>
    </w:p>
    <w:p w14:paraId="5F0B6617" w14:textId="77777777" w:rsidR="00B4556B" w:rsidRPr="00B4556B" w:rsidRDefault="00B4556B" w:rsidP="00B4556B">
      <w:pPr>
        <w:pStyle w:val="EndNoteBibliography"/>
        <w:spacing w:after="240"/>
        <w:ind w:left="560" w:hanging="560"/>
        <w:rPr>
          <w:noProof/>
        </w:rPr>
      </w:pPr>
      <w:bookmarkStart w:id="293" w:name="_ENREF_159"/>
      <w:r w:rsidRPr="00B4556B">
        <w:rPr>
          <w:noProof/>
        </w:rPr>
        <w:t>159.</w:t>
      </w:r>
      <w:r w:rsidRPr="00B4556B">
        <w:rPr>
          <w:noProof/>
        </w:rPr>
        <w:tab/>
        <w:t xml:space="preserve">Durbin, T.D. and J.M. Norbeck, </w:t>
      </w:r>
      <w:r w:rsidRPr="00B4556B">
        <w:rPr>
          <w:i/>
          <w:noProof/>
        </w:rPr>
        <w:t>Effects of biodiesel blends and Arco EC-diesel on emissions from light heavy-duty diesel vehicles.</w:t>
      </w:r>
      <w:r w:rsidRPr="00B4556B">
        <w:rPr>
          <w:noProof/>
        </w:rPr>
        <w:t xml:space="preserve"> Environmental science &amp; technology, 2002. </w:t>
      </w:r>
      <w:r w:rsidRPr="00B4556B">
        <w:rPr>
          <w:b/>
          <w:noProof/>
        </w:rPr>
        <w:t>36</w:t>
      </w:r>
      <w:r w:rsidRPr="00B4556B">
        <w:rPr>
          <w:noProof/>
        </w:rPr>
        <w:t>(8): p. 1686-1691.</w:t>
      </w:r>
      <w:bookmarkEnd w:id="293"/>
    </w:p>
    <w:p w14:paraId="01FE8585" w14:textId="77777777" w:rsidR="00B4556B" w:rsidRPr="00B4556B" w:rsidRDefault="00B4556B" w:rsidP="00B4556B">
      <w:pPr>
        <w:pStyle w:val="EndNoteBibliography"/>
        <w:spacing w:after="240"/>
        <w:ind w:left="560" w:hanging="560"/>
        <w:rPr>
          <w:noProof/>
        </w:rPr>
      </w:pPr>
      <w:bookmarkStart w:id="294" w:name="_ENREF_160"/>
      <w:r w:rsidRPr="00B4556B">
        <w:rPr>
          <w:noProof/>
        </w:rPr>
        <w:t>160.</w:t>
      </w:r>
      <w:r w:rsidRPr="00B4556B">
        <w:rPr>
          <w:noProof/>
        </w:rPr>
        <w:tab/>
        <w:t xml:space="preserve">Leung, D.Y., Y. Luo, and T.-L. Chan, </w:t>
      </w:r>
      <w:r w:rsidRPr="00B4556B">
        <w:rPr>
          <w:i/>
          <w:noProof/>
        </w:rPr>
        <w:t>Optimization of exhaust emissions of a diesel engine fuelled with biodiesel.</w:t>
      </w:r>
      <w:r w:rsidRPr="00B4556B">
        <w:rPr>
          <w:noProof/>
        </w:rPr>
        <w:t xml:space="preserve"> Energy &amp; fuels, 2006. </w:t>
      </w:r>
      <w:r w:rsidRPr="00B4556B">
        <w:rPr>
          <w:b/>
          <w:noProof/>
        </w:rPr>
        <w:t>20</w:t>
      </w:r>
      <w:r w:rsidRPr="00B4556B">
        <w:rPr>
          <w:noProof/>
        </w:rPr>
        <w:t>(3): p. 1015-1023.</w:t>
      </w:r>
      <w:bookmarkEnd w:id="294"/>
    </w:p>
    <w:p w14:paraId="72986454" w14:textId="77777777" w:rsidR="00B4556B" w:rsidRPr="00B4556B" w:rsidRDefault="00B4556B" w:rsidP="00B4556B">
      <w:pPr>
        <w:pStyle w:val="EndNoteBibliography"/>
        <w:spacing w:after="240"/>
        <w:ind w:left="560" w:hanging="560"/>
        <w:rPr>
          <w:noProof/>
        </w:rPr>
      </w:pPr>
      <w:bookmarkStart w:id="295" w:name="_ENREF_161"/>
      <w:r w:rsidRPr="00B4556B">
        <w:rPr>
          <w:noProof/>
        </w:rPr>
        <w:t>161.</w:t>
      </w:r>
      <w:r w:rsidRPr="00B4556B">
        <w:rPr>
          <w:noProof/>
        </w:rPr>
        <w:tab/>
        <w:t xml:space="preserve">Kholghy, M., et al., </w:t>
      </w:r>
      <w:r w:rsidRPr="00B4556B">
        <w:rPr>
          <w:i/>
          <w:noProof/>
        </w:rPr>
        <w:t>The evolution of soot morphology in a laminar coflow diffusion flame of a surrogate for Jet A-1.</w:t>
      </w:r>
      <w:r w:rsidRPr="00B4556B">
        <w:rPr>
          <w:noProof/>
        </w:rPr>
        <w:t xml:space="preserve"> Combustion and Flame, 2013. </w:t>
      </w:r>
      <w:r w:rsidRPr="00B4556B">
        <w:rPr>
          <w:b/>
          <w:noProof/>
        </w:rPr>
        <w:t>160</w:t>
      </w:r>
      <w:r w:rsidRPr="00B4556B">
        <w:rPr>
          <w:noProof/>
        </w:rPr>
        <w:t>(10): p. 2119-2130.</w:t>
      </w:r>
      <w:bookmarkEnd w:id="295"/>
    </w:p>
    <w:p w14:paraId="55EAB555" w14:textId="77777777" w:rsidR="00B4556B" w:rsidRPr="00B4556B" w:rsidRDefault="00B4556B" w:rsidP="00B4556B">
      <w:pPr>
        <w:pStyle w:val="EndNoteBibliography"/>
        <w:spacing w:after="240"/>
        <w:ind w:left="560" w:hanging="560"/>
        <w:rPr>
          <w:noProof/>
        </w:rPr>
      </w:pPr>
      <w:bookmarkStart w:id="296" w:name="_ENREF_162"/>
      <w:r w:rsidRPr="00B4556B">
        <w:rPr>
          <w:noProof/>
        </w:rPr>
        <w:t>162.</w:t>
      </w:r>
      <w:r w:rsidRPr="00B4556B">
        <w:rPr>
          <w:noProof/>
        </w:rPr>
        <w:tab/>
        <w:t xml:space="preserve">Kondo, K., et al., </w:t>
      </w:r>
      <w:r w:rsidRPr="00B4556B">
        <w:rPr>
          <w:i/>
          <w:noProof/>
        </w:rPr>
        <w:t>Uncertainty in sampling and TEM analysis of soot particles in Diesel spray flame</w:t>
      </w:r>
      <w:r w:rsidRPr="00B4556B">
        <w:rPr>
          <w:noProof/>
        </w:rPr>
        <w:t>. 2013, SAE Technical Paper.</w:t>
      </w:r>
      <w:bookmarkEnd w:id="296"/>
    </w:p>
    <w:p w14:paraId="070D5F0F" w14:textId="7A2BCED2" w:rsidR="00B4556B" w:rsidRPr="00B4556B" w:rsidRDefault="00B4556B" w:rsidP="00B4556B">
      <w:pPr>
        <w:pStyle w:val="EndNoteBibliography"/>
        <w:spacing w:after="240"/>
        <w:ind w:left="560" w:hanging="560"/>
        <w:rPr>
          <w:noProof/>
        </w:rPr>
      </w:pPr>
      <w:bookmarkStart w:id="297" w:name="_ENREF_163"/>
      <w:r w:rsidRPr="00B4556B">
        <w:rPr>
          <w:noProof/>
        </w:rPr>
        <w:t>163.</w:t>
      </w:r>
      <w:r w:rsidRPr="00B4556B">
        <w:rPr>
          <w:noProof/>
        </w:rPr>
        <w:tab/>
      </w:r>
      <w:hyperlink r:id="rId44" w:history="1">
        <w:r w:rsidRPr="00B4556B">
          <w:rPr>
            <w:rStyle w:val="Hyperlink"/>
            <w:noProof/>
          </w:rPr>
          <w:t>http://gasengineyatoshido.blogspot.com/2017/05/gas-engine-combustion.html</w:t>
        </w:r>
      </w:hyperlink>
      <w:r w:rsidRPr="00B4556B">
        <w:rPr>
          <w:noProof/>
        </w:rPr>
        <w:t>.</w:t>
      </w:r>
      <w:bookmarkEnd w:id="297"/>
    </w:p>
    <w:p w14:paraId="6FE52583" w14:textId="77777777" w:rsidR="00B4556B" w:rsidRPr="00B4556B" w:rsidRDefault="00B4556B" w:rsidP="00B4556B">
      <w:pPr>
        <w:pStyle w:val="EndNoteBibliography"/>
        <w:spacing w:after="240"/>
        <w:ind w:left="560" w:hanging="560"/>
        <w:rPr>
          <w:noProof/>
        </w:rPr>
      </w:pPr>
      <w:bookmarkStart w:id="298" w:name="_ENREF_164"/>
      <w:r w:rsidRPr="00B4556B">
        <w:rPr>
          <w:noProof/>
        </w:rPr>
        <w:t>164.</w:t>
      </w:r>
      <w:r w:rsidRPr="00B4556B">
        <w:rPr>
          <w:noProof/>
        </w:rPr>
        <w:tab/>
        <w:t xml:space="preserve">Smyth, K.C., et al., </w:t>
      </w:r>
      <w:r w:rsidRPr="00B4556B">
        <w:rPr>
          <w:i/>
          <w:noProof/>
        </w:rPr>
        <w:t>Soot inception in a methane/air diffusion flame as characterized by detailed species profiles.</w:t>
      </w:r>
      <w:r w:rsidRPr="00B4556B">
        <w:rPr>
          <w:noProof/>
        </w:rPr>
        <w:t xml:space="preserve"> Combustion and flame, 1985. </w:t>
      </w:r>
      <w:r w:rsidRPr="00B4556B">
        <w:rPr>
          <w:b/>
          <w:noProof/>
        </w:rPr>
        <w:t>62</w:t>
      </w:r>
      <w:r w:rsidRPr="00B4556B">
        <w:rPr>
          <w:noProof/>
        </w:rPr>
        <w:t>(2): p. 157-181.</w:t>
      </w:r>
      <w:bookmarkEnd w:id="298"/>
    </w:p>
    <w:p w14:paraId="3EEDE7FE" w14:textId="77777777" w:rsidR="00B4556B" w:rsidRPr="00B4556B" w:rsidRDefault="00B4556B" w:rsidP="00B4556B">
      <w:pPr>
        <w:pStyle w:val="EndNoteBibliography"/>
        <w:spacing w:after="240"/>
        <w:ind w:left="560" w:hanging="560"/>
        <w:rPr>
          <w:noProof/>
        </w:rPr>
      </w:pPr>
      <w:bookmarkStart w:id="299" w:name="_ENREF_165"/>
      <w:r w:rsidRPr="00B4556B">
        <w:rPr>
          <w:noProof/>
        </w:rPr>
        <w:t>165.</w:t>
      </w:r>
      <w:r w:rsidRPr="00B4556B">
        <w:rPr>
          <w:noProof/>
        </w:rPr>
        <w:tab/>
        <w:t xml:space="preserve">Smooke, M., et al., </w:t>
      </w:r>
      <w:r w:rsidRPr="00B4556B">
        <w:rPr>
          <w:i/>
          <w:noProof/>
        </w:rPr>
        <w:t>Computational and experimental study of soot formation in a coflow, laminar diffusion flame.</w:t>
      </w:r>
      <w:r w:rsidRPr="00B4556B">
        <w:rPr>
          <w:noProof/>
        </w:rPr>
        <w:t xml:space="preserve"> Combustion and Flame, 1999. </w:t>
      </w:r>
      <w:r w:rsidRPr="00B4556B">
        <w:rPr>
          <w:b/>
          <w:noProof/>
        </w:rPr>
        <w:t>117</w:t>
      </w:r>
      <w:r w:rsidRPr="00B4556B">
        <w:rPr>
          <w:noProof/>
        </w:rPr>
        <w:t>(1): p. 117-139.</w:t>
      </w:r>
      <w:bookmarkEnd w:id="299"/>
    </w:p>
    <w:p w14:paraId="4F64A6C3" w14:textId="77777777" w:rsidR="00B4556B" w:rsidRPr="00B4556B" w:rsidRDefault="00B4556B" w:rsidP="00B4556B">
      <w:pPr>
        <w:pStyle w:val="EndNoteBibliography"/>
        <w:spacing w:after="240"/>
        <w:ind w:left="560" w:hanging="560"/>
        <w:rPr>
          <w:noProof/>
        </w:rPr>
      </w:pPr>
      <w:bookmarkStart w:id="300" w:name="_ENREF_166"/>
      <w:r w:rsidRPr="00B4556B">
        <w:rPr>
          <w:noProof/>
        </w:rPr>
        <w:t>166.</w:t>
      </w:r>
      <w:r w:rsidRPr="00B4556B">
        <w:rPr>
          <w:noProof/>
        </w:rPr>
        <w:tab/>
        <w:t xml:space="preserve">Snelling, D.R., et al., </w:t>
      </w:r>
      <w:r w:rsidRPr="00B4556B">
        <w:rPr>
          <w:i/>
          <w:noProof/>
        </w:rPr>
        <w:t>Determination of the soot absorption function and thermal accommodation coefficient using low-fluence LII in a laminar coflow ethylene diffusion flame.</w:t>
      </w:r>
      <w:r w:rsidRPr="00B4556B">
        <w:rPr>
          <w:noProof/>
        </w:rPr>
        <w:t xml:space="preserve"> Combustion and Flame, 2004. </w:t>
      </w:r>
      <w:r w:rsidRPr="00B4556B">
        <w:rPr>
          <w:b/>
          <w:noProof/>
        </w:rPr>
        <w:t>136</w:t>
      </w:r>
      <w:r w:rsidRPr="00B4556B">
        <w:rPr>
          <w:noProof/>
        </w:rPr>
        <w:t>(1): p. 180-190.</w:t>
      </w:r>
      <w:bookmarkEnd w:id="300"/>
    </w:p>
    <w:p w14:paraId="5E6499F8" w14:textId="77777777" w:rsidR="00B4556B" w:rsidRPr="00B4556B" w:rsidRDefault="00B4556B" w:rsidP="00B4556B">
      <w:pPr>
        <w:pStyle w:val="EndNoteBibliography"/>
        <w:spacing w:after="240"/>
        <w:ind w:left="560" w:hanging="560"/>
        <w:rPr>
          <w:noProof/>
        </w:rPr>
      </w:pPr>
      <w:bookmarkStart w:id="301" w:name="_ENREF_167"/>
      <w:r w:rsidRPr="00B4556B">
        <w:rPr>
          <w:noProof/>
        </w:rPr>
        <w:t>167.</w:t>
      </w:r>
      <w:r w:rsidRPr="00B4556B">
        <w:rPr>
          <w:noProof/>
        </w:rPr>
        <w:tab/>
        <w:t xml:space="preserve">Dobbins, R. and C. Megaridis, </w:t>
      </w:r>
      <w:r w:rsidRPr="00B4556B">
        <w:rPr>
          <w:i/>
          <w:noProof/>
        </w:rPr>
        <w:t>Morphology of flame-generated soot as determined by thermophoretic sampling.</w:t>
      </w:r>
      <w:r w:rsidRPr="00B4556B">
        <w:rPr>
          <w:noProof/>
        </w:rPr>
        <w:t xml:space="preserve"> Langmuir, 1987. </w:t>
      </w:r>
      <w:r w:rsidRPr="00B4556B">
        <w:rPr>
          <w:b/>
          <w:noProof/>
        </w:rPr>
        <w:t>3</w:t>
      </w:r>
      <w:r w:rsidRPr="00B4556B">
        <w:rPr>
          <w:noProof/>
        </w:rPr>
        <w:t>(2): p. 254-259.</w:t>
      </w:r>
      <w:bookmarkEnd w:id="301"/>
    </w:p>
    <w:p w14:paraId="73AA6461" w14:textId="77777777" w:rsidR="00B4556B" w:rsidRPr="00B4556B" w:rsidRDefault="00B4556B" w:rsidP="00B4556B">
      <w:pPr>
        <w:pStyle w:val="EndNoteBibliography"/>
        <w:spacing w:after="240"/>
        <w:ind w:left="560" w:hanging="560"/>
        <w:rPr>
          <w:noProof/>
        </w:rPr>
      </w:pPr>
      <w:bookmarkStart w:id="302" w:name="_ENREF_168"/>
      <w:r w:rsidRPr="00B4556B">
        <w:rPr>
          <w:noProof/>
        </w:rPr>
        <w:t>168.</w:t>
      </w:r>
      <w:r w:rsidRPr="00B4556B">
        <w:rPr>
          <w:noProof/>
        </w:rPr>
        <w:tab/>
        <w:t xml:space="preserve">Lee, K.O., et al., </w:t>
      </w:r>
      <w:r w:rsidRPr="00B4556B">
        <w:rPr>
          <w:i/>
          <w:noProof/>
        </w:rPr>
        <w:t>Morphological investigation of the microstructure, dimensions, and fractal geometry of diesel particulates.</w:t>
      </w:r>
      <w:r w:rsidRPr="00B4556B">
        <w:rPr>
          <w:noProof/>
        </w:rPr>
        <w:t xml:space="preserve"> Proceedings of the Combustion Institute, 2002. </w:t>
      </w:r>
      <w:r w:rsidRPr="00B4556B">
        <w:rPr>
          <w:b/>
          <w:noProof/>
        </w:rPr>
        <w:t>29</w:t>
      </w:r>
      <w:r w:rsidRPr="00B4556B">
        <w:rPr>
          <w:noProof/>
        </w:rPr>
        <w:t>(1): p. 647-653.</w:t>
      </w:r>
      <w:bookmarkEnd w:id="302"/>
    </w:p>
    <w:p w14:paraId="000C2EFF" w14:textId="77777777" w:rsidR="00B4556B" w:rsidRPr="00B4556B" w:rsidRDefault="00B4556B" w:rsidP="00B4556B">
      <w:pPr>
        <w:pStyle w:val="EndNoteBibliography"/>
        <w:spacing w:after="240"/>
        <w:ind w:left="560" w:hanging="560"/>
        <w:rPr>
          <w:noProof/>
        </w:rPr>
      </w:pPr>
      <w:bookmarkStart w:id="303" w:name="_ENREF_169"/>
      <w:r w:rsidRPr="00B4556B">
        <w:rPr>
          <w:noProof/>
        </w:rPr>
        <w:t>169.</w:t>
      </w:r>
      <w:r w:rsidRPr="00B4556B">
        <w:rPr>
          <w:noProof/>
        </w:rPr>
        <w:tab/>
        <w:t xml:space="preserve">Lee, K.-O., et al., </w:t>
      </w:r>
      <w:r w:rsidRPr="00B4556B">
        <w:rPr>
          <w:i/>
          <w:noProof/>
        </w:rPr>
        <w:t>Soot formation effects of oxygen concentration in the oxidizer stream of laminar coannular nonpremixed methane/air flames.</w:t>
      </w:r>
      <w:r w:rsidRPr="00B4556B">
        <w:rPr>
          <w:noProof/>
        </w:rPr>
        <w:t xml:space="preserve"> Combustion and Flame, 2000. </w:t>
      </w:r>
      <w:r w:rsidRPr="00B4556B">
        <w:rPr>
          <w:b/>
          <w:noProof/>
        </w:rPr>
        <w:t>121</w:t>
      </w:r>
      <w:r w:rsidRPr="00B4556B">
        <w:rPr>
          <w:noProof/>
        </w:rPr>
        <w:t>(1-2): p. 323-333.</w:t>
      </w:r>
      <w:bookmarkEnd w:id="303"/>
    </w:p>
    <w:p w14:paraId="58E259C7" w14:textId="77777777" w:rsidR="00B4556B" w:rsidRPr="00B4556B" w:rsidRDefault="00B4556B" w:rsidP="00B4556B">
      <w:pPr>
        <w:pStyle w:val="EndNoteBibliography"/>
        <w:spacing w:after="240"/>
        <w:ind w:left="560" w:hanging="560"/>
        <w:rPr>
          <w:noProof/>
        </w:rPr>
      </w:pPr>
      <w:bookmarkStart w:id="304" w:name="_ENREF_170"/>
      <w:r w:rsidRPr="00B4556B">
        <w:rPr>
          <w:noProof/>
        </w:rPr>
        <w:t>170.</w:t>
      </w:r>
      <w:r w:rsidRPr="00B4556B">
        <w:rPr>
          <w:noProof/>
        </w:rPr>
        <w:tab/>
        <w:t xml:space="preserve">Yazicioglu, A.G., et al., </w:t>
      </w:r>
      <w:r w:rsidRPr="00B4556B">
        <w:rPr>
          <w:i/>
          <w:noProof/>
        </w:rPr>
        <w:t>Measurement of fractal properties of soot agglomerates in laminar coflow diffusion flames using thermophoretic sampling in conjunction with transmission electron microscopy and image processing.</w:t>
      </w:r>
      <w:r w:rsidRPr="00B4556B">
        <w:rPr>
          <w:noProof/>
        </w:rPr>
        <w:t xml:space="preserve"> Combustion science and technology, 2001. </w:t>
      </w:r>
      <w:r w:rsidRPr="00B4556B">
        <w:rPr>
          <w:b/>
          <w:noProof/>
        </w:rPr>
        <w:t>171</w:t>
      </w:r>
      <w:r w:rsidRPr="00B4556B">
        <w:rPr>
          <w:noProof/>
        </w:rPr>
        <w:t>(1): p. 71-87.</w:t>
      </w:r>
      <w:bookmarkEnd w:id="304"/>
    </w:p>
    <w:p w14:paraId="670E6B3F" w14:textId="77777777" w:rsidR="00B4556B" w:rsidRPr="00B4556B" w:rsidRDefault="00B4556B" w:rsidP="00B4556B">
      <w:pPr>
        <w:pStyle w:val="EndNoteBibliography"/>
        <w:spacing w:after="240"/>
        <w:ind w:left="560" w:hanging="560"/>
        <w:rPr>
          <w:noProof/>
        </w:rPr>
      </w:pPr>
      <w:bookmarkStart w:id="305" w:name="_ENREF_171"/>
      <w:r w:rsidRPr="00B4556B">
        <w:rPr>
          <w:noProof/>
        </w:rPr>
        <w:t>171.</w:t>
      </w:r>
      <w:r w:rsidRPr="00B4556B">
        <w:rPr>
          <w:noProof/>
        </w:rPr>
        <w:tab/>
        <w:t xml:space="preserve">Ying, Y. and D. Liu, </w:t>
      </w:r>
      <w:r w:rsidRPr="00B4556B">
        <w:rPr>
          <w:i/>
          <w:noProof/>
        </w:rPr>
        <w:t>Effects of flame configuration and soot aging on soot nanostructure and reactivity in n-butanol-doped ethylene diffusion flames.</w:t>
      </w:r>
      <w:r w:rsidRPr="00B4556B">
        <w:rPr>
          <w:noProof/>
        </w:rPr>
        <w:t xml:space="preserve"> Energy &amp; fuels, 2017. </w:t>
      </w:r>
      <w:r w:rsidRPr="00B4556B">
        <w:rPr>
          <w:b/>
          <w:noProof/>
        </w:rPr>
        <w:t>32</w:t>
      </w:r>
      <w:r w:rsidRPr="00B4556B">
        <w:rPr>
          <w:noProof/>
        </w:rPr>
        <w:t>(1): p. 607-624.</w:t>
      </w:r>
      <w:bookmarkEnd w:id="305"/>
    </w:p>
    <w:p w14:paraId="6359EFC2" w14:textId="77777777" w:rsidR="00B4556B" w:rsidRPr="00B4556B" w:rsidRDefault="00B4556B" w:rsidP="00B4556B">
      <w:pPr>
        <w:pStyle w:val="EndNoteBibliography"/>
        <w:spacing w:after="240"/>
        <w:ind w:left="560" w:hanging="560"/>
        <w:rPr>
          <w:noProof/>
        </w:rPr>
      </w:pPr>
      <w:bookmarkStart w:id="306" w:name="_ENREF_172"/>
      <w:r w:rsidRPr="00B4556B">
        <w:rPr>
          <w:noProof/>
        </w:rPr>
        <w:t>172.</w:t>
      </w:r>
      <w:r w:rsidRPr="00B4556B">
        <w:rPr>
          <w:noProof/>
        </w:rPr>
        <w:tab/>
        <w:t xml:space="preserve">Lapuerta, M., et al., </w:t>
      </w:r>
      <w:r w:rsidRPr="00B4556B">
        <w:rPr>
          <w:i/>
          <w:noProof/>
        </w:rPr>
        <w:t>Morphological analysis of soot agglomerates from biodiesel surrogates in a coflow burner.</w:t>
      </w:r>
      <w:r w:rsidRPr="00B4556B">
        <w:rPr>
          <w:noProof/>
        </w:rPr>
        <w:t xml:space="preserve"> Journal of Aerosol Science, 2017. </w:t>
      </w:r>
      <w:r w:rsidRPr="00B4556B">
        <w:rPr>
          <w:b/>
          <w:noProof/>
        </w:rPr>
        <w:t>111</w:t>
      </w:r>
      <w:r w:rsidRPr="00B4556B">
        <w:rPr>
          <w:noProof/>
        </w:rPr>
        <w:t>: p. 65-74.</w:t>
      </w:r>
      <w:bookmarkEnd w:id="306"/>
    </w:p>
    <w:p w14:paraId="6C76808F" w14:textId="77777777" w:rsidR="00B4556B" w:rsidRPr="00B4556B" w:rsidRDefault="00B4556B" w:rsidP="00B4556B">
      <w:pPr>
        <w:pStyle w:val="EndNoteBibliography"/>
        <w:spacing w:after="240"/>
        <w:ind w:left="560" w:hanging="560"/>
        <w:rPr>
          <w:noProof/>
        </w:rPr>
      </w:pPr>
      <w:bookmarkStart w:id="307" w:name="_ENREF_173"/>
      <w:r w:rsidRPr="00B4556B">
        <w:rPr>
          <w:noProof/>
        </w:rPr>
        <w:t>173.</w:t>
      </w:r>
      <w:r w:rsidRPr="00B4556B">
        <w:rPr>
          <w:noProof/>
        </w:rPr>
        <w:tab/>
        <w:t xml:space="preserve">Santoro, R., et al., </w:t>
      </w:r>
      <w:r w:rsidRPr="00B4556B">
        <w:rPr>
          <w:i/>
          <w:noProof/>
        </w:rPr>
        <w:t>The transport and growth of soot particles in laminar diffusion flames.</w:t>
      </w:r>
      <w:r w:rsidRPr="00B4556B">
        <w:rPr>
          <w:noProof/>
        </w:rPr>
        <w:t xml:space="preserve"> Combustion Science and Technology, 1987. </w:t>
      </w:r>
      <w:r w:rsidRPr="00B4556B">
        <w:rPr>
          <w:b/>
          <w:noProof/>
        </w:rPr>
        <w:t>53</w:t>
      </w:r>
      <w:r w:rsidRPr="00B4556B">
        <w:rPr>
          <w:noProof/>
        </w:rPr>
        <w:t>(2-3): p. 89-115.</w:t>
      </w:r>
      <w:bookmarkEnd w:id="307"/>
    </w:p>
    <w:p w14:paraId="246513DB" w14:textId="77777777" w:rsidR="00B4556B" w:rsidRPr="00B4556B" w:rsidRDefault="00B4556B" w:rsidP="00B4556B">
      <w:pPr>
        <w:pStyle w:val="EndNoteBibliography"/>
        <w:spacing w:after="240"/>
        <w:ind w:left="560" w:hanging="560"/>
        <w:rPr>
          <w:noProof/>
        </w:rPr>
      </w:pPr>
      <w:bookmarkStart w:id="308" w:name="_ENREF_174"/>
      <w:r w:rsidRPr="00B4556B">
        <w:rPr>
          <w:noProof/>
        </w:rPr>
        <w:t>174.</w:t>
      </w:r>
      <w:r w:rsidRPr="00B4556B">
        <w:rPr>
          <w:noProof/>
        </w:rPr>
        <w:tab/>
        <w:t xml:space="preserve">Fassinou, W.F., </w:t>
      </w:r>
      <w:r w:rsidRPr="00B4556B">
        <w:rPr>
          <w:i/>
          <w:noProof/>
        </w:rPr>
        <w:t>Higher heating value (HHV) of vegetable oils, fats and biodiesels evaluation based on their pure fatty acids' HHV.</w:t>
      </w:r>
      <w:r w:rsidRPr="00B4556B">
        <w:rPr>
          <w:noProof/>
        </w:rPr>
        <w:t xml:space="preserve"> Energy, 2012. </w:t>
      </w:r>
      <w:r w:rsidRPr="00B4556B">
        <w:rPr>
          <w:b/>
          <w:noProof/>
        </w:rPr>
        <w:t>45</w:t>
      </w:r>
      <w:r w:rsidRPr="00B4556B">
        <w:rPr>
          <w:noProof/>
        </w:rPr>
        <w:t>(1): p. 798-805.</w:t>
      </w:r>
      <w:bookmarkEnd w:id="308"/>
    </w:p>
    <w:p w14:paraId="7DCAA56C" w14:textId="77777777" w:rsidR="00B4556B" w:rsidRPr="00B4556B" w:rsidRDefault="00B4556B" w:rsidP="00B4556B">
      <w:pPr>
        <w:pStyle w:val="EndNoteBibliography"/>
        <w:spacing w:after="240"/>
        <w:ind w:left="560" w:hanging="560"/>
        <w:rPr>
          <w:noProof/>
        </w:rPr>
      </w:pPr>
      <w:bookmarkStart w:id="309" w:name="_ENREF_175"/>
      <w:r w:rsidRPr="00B4556B">
        <w:rPr>
          <w:noProof/>
        </w:rPr>
        <w:t>175.</w:t>
      </w:r>
      <w:r w:rsidRPr="00B4556B">
        <w:rPr>
          <w:noProof/>
        </w:rPr>
        <w:tab/>
        <w:t xml:space="preserve">Merchan-Merchan, W., S. McCollam, and J.F.C. Pugliese, </w:t>
      </w:r>
      <w:r w:rsidRPr="00B4556B">
        <w:rPr>
          <w:i/>
          <w:noProof/>
        </w:rPr>
        <w:t>Soot formation in diffusion oxygen-enhanced biodiesel flames.</w:t>
      </w:r>
      <w:r w:rsidRPr="00B4556B">
        <w:rPr>
          <w:noProof/>
        </w:rPr>
        <w:t xml:space="preserve"> Fuel, 2015. </w:t>
      </w:r>
      <w:r w:rsidRPr="00B4556B">
        <w:rPr>
          <w:b/>
          <w:noProof/>
        </w:rPr>
        <w:t>156</w:t>
      </w:r>
      <w:r w:rsidRPr="00B4556B">
        <w:rPr>
          <w:noProof/>
        </w:rPr>
        <w:t>: p. 129-141.</w:t>
      </w:r>
      <w:bookmarkEnd w:id="309"/>
    </w:p>
    <w:p w14:paraId="4239F60E" w14:textId="77777777" w:rsidR="00B4556B" w:rsidRPr="00B4556B" w:rsidRDefault="00B4556B" w:rsidP="00B4556B">
      <w:pPr>
        <w:pStyle w:val="EndNoteBibliography"/>
        <w:spacing w:after="240"/>
        <w:ind w:left="560" w:hanging="560"/>
        <w:rPr>
          <w:noProof/>
        </w:rPr>
      </w:pPr>
      <w:bookmarkStart w:id="310" w:name="_ENREF_176"/>
      <w:r w:rsidRPr="00B4556B">
        <w:rPr>
          <w:noProof/>
        </w:rPr>
        <w:t>176.</w:t>
      </w:r>
      <w:r w:rsidRPr="00B4556B">
        <w:rPr>
          <w:noProof/>
        </w:rPr>
        <w:tab/>
        <w:t xml:space="preserve">Allen, C.A., et al., </w:t>
      </w:r>
      <w:r w:rsidRPr="00B4556B">
        <w:rPr>
          <w:i/>
          <w:noProof/>
        </w:rPr>
        <w:t>Predicting the viscosity of biodiesel fuels from their fatty acid ester composition.</w:t>
      </w:r>
      <w:r w:rsidRPr="00B4556B">
        <w:rPr>
          <w:noProof/>
        </w:rPr>
        <w:t xml:space="preserve"> Fuel, 1999. </w:t>
      </w:r>
      <w:r w:rsidRPr="00B4556B">
        <w:rPr>
          <w:b/>
          <w:noProof/>
        </w:rPr>
        <w:t>78</w:t>
      </w:r>
      <w:r w:rsidRPr="00B4556B">
        <w:rPr>
          <w:noProof/>
        </w:rPr>
        <w:t>(11): p. 1319-1326.</w:t>
      </w:r>
      <w:bookmarkEnd w:id="310"/>
    </w:p>
    <w:p w14:paraId="15CA48F3" w14:textId="77777777" w:rsidR="00B4556B" w:rsidRPr="00B4556B" w:rsidRDefault="00B4556B" w:rsidP="00B4556B">
      <w:pPr>
        <w:pStyle w:val="EndNoteBibliography"/>
        <w:spacing w:after="240"/>
        <w:ind w:left="560" w:hanging="560"/>
        <w:rPr>
          <w:noProof/>
        </w:rPr>
      </w:pPr>
      <w:bookmarkStart w:id="311" w:name="_ENREF_177"/>
      <w:r w:rsidRPr="00B4556B">
        <w:rPr>
          <w:noProof/>
        </w:rPr>
        <w:t>177.</w:t>
      </w:r>
      <w:r w:rsidRPr="00B4556B">
        <w:rPr>
          <w:noProof/>
        </w:rPr>
        <w:tab/>
        <w:t xml:space="preserve">Kincs, F.R., </w:t>
      </w:r>
      <w:r w:rsidRPr="00B4556B">
        <w:rPr>
          <w:i/>
          <w:noProof/>
        </w:rPr>
        <w:t>Meat fat formulation.</w:t>
      </w:r>
      <w:r w:rsidRPr="00B4556B">
        <w:rPr>
          <w:noProof/>
        </w:rPr>
        <w:t xml:space="preserve"> Journal of the American Oil Chemists' Society, 1985. </w:t>
      </w:r>
      <w:r w:rsidRPr="00B4556B">
        <w:rPr>
          <w:b/>
          <w:noProof/>
        </w:rPr>
        <w:t>62</w:t>
      </w:r>
      <w:r w:rsidRPr="00B4556B">
        <w:rPr>
          <w:noProof/>
        </w:rPr>
        <w:t>(4): p. 815-818.</w:t>
      </w:r>
      <w:bookmarkEnd w:id="311"/>
    </w:p>
    <w:p w14:paraId="707AD818" w14:textId="77777777" w:rsidR="00B4556B" w:rsidRPr="00B4556B" w:rsidRDefault="00B4556B" w:rsidP="00B4556B">
      <w:pPr>
        <w:pStyle w:val="EndNoteBibliography"/>
        <w:spacing w:after="240"/>
        <w:ind w:left="560" w:hanging="560"/>
        <w:rPr>
          <w:noProof/>
        </w:rPr>
      </w:pPr>
      <w:bookmarkStart w:id="312" w:name="_ENREF_178"/>
      <w:r w:rsidRPr="00B4556B">
        <w:rPr>
          <w:noProof/>
        </w:rPr>
        <w:t>178.</w:t>
      </w:r>
      <w:r w:rsidRPr="00B4556B">
        <w:rPr>
          <w:noProof/>
        </w:rPr>
        <w:tab/>
        <w:t xml:space="preserve">Zullaikah, S., et al., </w:t>
      </w:r>
      <w:r w:rsidRPr="00B4556B">
        <w:rPr>
          <w:i/>
          <w:noProof/>
        </w:rPr>
        <w:t>A two-step acid-catalyzed process for the production of biodiesel from rice bran oil.</w:t>
      </w:r>
      <w:r w:rsidRPr="00B4556B">
        <w:rPr>
          <w:noProof/>
        </w:rPr>
        <w:t xml:space="preserve"> Bioresource technology, 2005. </w:t>
      </w:r>
      <w:r w:rsidRPr="00B4556B">
        <w:rPr>
          <w:b/>
          <w:noProof/>
        </w:rPr>
        <w:t>96</w:t>
      </w:r>
      <w:r w:rsidRPr="00B4556B">
        <w:rPr>
          <w:noProof/>
        </w:rPr>
        <w:t>(17): p. 1889-1896.</w:t>
      </w:r>
      <w:bookmarkEnd w:id="312"/>
    </w:p>
    <w:p w14:paraId="12F13592" w14:textId="77777777" w:rsidR="00B4556B" w:rsidRPr="00B4556B" w:rsidRDefault="00B4556B" w:rsidP="00B4556B">
      <w:pPr>
        <w:pStyle w:val="EndNoteBibliography"/>
        <w:spacing w:after="240"/>
        <w:ind w:left="560" w:hanging="560"/>
        <w:rPr>
          <w:noProof/>
        </w:rPr>
      </w:pPr>
      <w:bookmarkStart w:id="313" w:name="_ENREF_179"/>
      <w:r w:rsidRPr="00B4556B">
        <w:rPr>
          <w:noProof/>
        </w:rPr>
        <w:t>179.</w:t>
      </w:r>
      <w:r w:rsidRPr="00B4556B">
        <w:rPr>
          <w:noProof/>
        </w:rPr>
        <w:tab/>
        <w:t xml:space="preserve">Giakoumis, E.G., </w:t>
      </w:r>
      <w:r w:rsidRPr="00B4556B">
        <w:rPr>
          <w:i/>
          <w:noProof/>
        </w:rPr>
        <w:t>A statistical investigation of biodiesel physical and chemical properties, and their correlation with the degree of unsaturation.</w:t>
      </w:r>
      <w:r w:rsidRPr="00B4556B">
        <w:rPr>
          <w:noProof/>
        </w:rPr>
        <w:t xml:space="preserve"> Renewable Energy, 2013. </w:t>
      </w:r>
      <w:r w:rsidRPr="00B4556B">
        <w:rPr>
          <w:b/>
          <w:noProof/>
        </w:rPr>
        <w:t>50</w:t>
      </w:r>
      <w:r w:rsidRPr="00B4556B">
        <w:rPr>
          <w:noProof/>
        </w:rPr>
        <w:t>: p. 858-878.</w:t>
      </w:r>
      <w:bookmarkEnd w:id="313"/>
    </w:p>
    <w:p w14:paraId="59D5AA24" w14:textId="77777777" w:rsidR="00B4556B" w:rsidRPr="00B4556B" w:rsidRDefault="00B4556B" w:rsidP="00B4556B">
      <w:pPr>
        <w:pStyle w:val="EndNoteBibliography"/>
        <w:spacing w:after="240"/>
        <w:ind w:left="560" w:hanging="560"/>
        <w:rPr>
          <w:noProof/>
        </w:rPr>
      </w:pPr>
      <w:bookmarkStart w:id="314" w:name="_ENREF_180"/>
      <w:r w:rsidRPr="00B4556B">
        <w:rPr>
          <w:noProof/>
        </w:rPr>
        <w:t>180.</w:t>
      </w:r>
      <w:r w:rsidRPr="00B4556B">
        <w:rPr>
          <w:noProof/>
        </w:rPr>
        <w:tab/>
        <w:t xml:space="preserve">Knothe, G., </w:t>
      </w:r>
      <w:r w:rsidRPr="00B4556B">
        <w:rPr>
          <w:i/>
          <w:noProof/>
        </w:rPr>
        <w:t>“Designer” biodiesel: optimizing fatty ester composition to improve fuel properties.</w:t>
      </w:r>
      <w:r w:rsidRPr="00B4556B">
        <w:rPr>
          <w:noProof/>
        </w:rPr>
        <w:t xml:space="preserve"> Energy &amp; Fuels, 2008. </w:t>
      </w:r>
      <w:r w:rsidRPr="00B4556B">
        <w:rPr>
          <w:b/>
          <w:noProof/>
        </w:rPr>
        <w:t>22</w:t>
      </w:r>
      <w:r w:rsidRPr="00B4556B">
        <w:rPr>
          <w:noProof/>
        </w:rPr>
        <w:t>(2): p. 1358-1364.</w:t>
      </w:r>
      <w:bookmarkEnd w:id="314"/>
    </w:p>
    <w:p w14:paraId="476239D7" w14:textId="77777777" w:rsidR="00B4556B" w:rsidRPr="00B4556B" w:rsidRDefault="00B4556B" w:rsidP="00B4556B">
      <w:pPr>
        <w:pStyle w:val="EndNoteBibliography"/>
        <w:spacing w:after="240"/>
        <w:ind w:left="560" w:hanging="560"/>
        <w:rPr>
          <w:noProof/>
        </w:rPr>
      </w:pPr>
      <w:bookmarkStart w:id="315" w:name="_ENREF_181"/>
      <w:r w:rsidRPr="00B4556B">
        <w:rPr>
          <w:rFonts w:hint="eastAsia"/>
          <w:noProof/>
        </w:rPr>
        <w:t>181.</w:t>
      </w:r>
      <w:r w:rsidRPr="00B4556B">
        <w:rPr>
          <w:rFonts w:hint="eastAsia"/>
          <w:noProof/>
        </w:rPr>
        <w:tab/>
        <w:t xml:space="preserve">Knothe, G., A.C. Matheaus, and T.W. Ryan III, </w:t>
      </w:r>
      <w:r w:rsidRPr="00B4556B">
        <w:rPr>
          <w:rFonts w:hint="eastAsia"/>
          <w:i/>
          <w:noProof/>
        </w:rPr>
        <w:t>Cetane numbers of branched and straight-chain fatty esters determined in an ignition quality tester</w:t>
      </w:r>
      <w:r w:rsidRPr="00B4556B">
        <w:rPr>
          <w:rFonts w:ascii="Segoe UI Symbol" w:hAnsi="Segoe UI Symbol" w:cs="Segoe UI Symbol"/>
          <w:i/>
          <w:noProof/>
        </w:rPr>
        <w:t>☆</w:t>
      </w:r>
      <w:r w:rsidRPr="00B4556B">
        <w:rPr>
          <w:rFonts w:hint="eastAsia"/>
          <w:i/>
          <w:noProof/>
        </w:rPr>
        <w:t>.</w:t>
      </w:r>
      <w:r w:rsidRPr="00B4556B">
        <w:rPr>
          <w:rFonts w:hint="eastAsia"/>
          <w:noProof/>
        </w:rPr>
        <w:t xml:space="preserve"> Fuel, 2003. </w:t>
      </w:r>
      <w:r w:rsidRPr="00B4556B">
        <w:rPr>
          <w:rFonts w:hint="eastAsia"/>
          <w:b/>
          <w:noProof/>
        </w:rPr>
        <w:t>82</w:t>
      </w:r>
      <w:r w:rsidRPr="00B4556B">
        <w:rPr>
          <w:rFonts w:hint="eastAsia"/>
          <w:noProof/>
        </w:rPr>
        <w:t>(8): p. 971-975.</w:t>
      </w:r>
      <w:bookmarkEnd w:id="315"/>
    </w:p>
    <w:p w14:paraId="6DAA1720" w14:textId="77777777" w:rsidR="00B4556B" w:rsidRPr="00B4556B" w:rsidRDefault="00B4556B" w:rsidP="00B4556B">
      <w:pPr>
        <w:pStyle w:val="EndNoteBibliography"/>
        <w:spacing w:after="240"/>
        <w:ind w:left="560" w:hanging="560"/>
        <w:rPr>
          <w:noProof/>
        </w:rPr>
      </w:pPr>
      <w:bookmarkStart w:id="316" w:name="_ENREF_182"/>
      <w:r w:rsidRPr="00B4556B">
        <w:rPr>
          <w:noProof/>
        </w:rPr>
        <w:t>182.</w:t>
      </w:r>
      <w:r w:rsidRPr="00B4556B">
        <w:rPr>
          <w:noProof/>
        </w:rPr>
        <w:tab/>
        <w:t xml:space="preserve">Megaridis, C.M. and R. Dobbins. </w:t>
      </w:r>
      <w:r w:rsidRPr="00B4556B">
        <w:rPr>
          <w:i/>
          <w:noProof/>
        </w:rPr>
        <w:t>Soot aerosol dynamics in a laminar ethylene diffusion flame</w:t>
      </w:r>
      <w:r w:rsidRPr="00B4556B">
        <w:rPr>
          <w:noProof/>
        </w:rPr>
        <w:t xml:space="preserve">. in </w:t>
      </w:r>
      <w:r w:rsidRPr="00B4556B">
        <w:rPr>
          <w:i/>
          <w:noProof/>
        </w:rPr>
        <w:t>Symposium (International) on Combustion</w:t>
      </w:r>
      <w:r w:rsidRPr="00B4556B">
        <w:rPr>
          <w:noProof/>
        </w:rPr>
        <w:t>. 1989. Elsevier.</w:t>
      </w:r>
      <w:bookmarkEnd w:id="316"/>
    </w:p>
    <w:p w14:paraId="7AE99585" w14:textId="77777777" w:rsidR="00B4556B" w:rsidRPr="00B4556B" w:rsidRDefault="00B4556B" w:rsidP="00B4556B">
      <w:pPr>
        <w:pStyle w:val="EndNoteBibliography"/>
        <w:spacing w:after="240"/>
        <w:ind w:left="560" w:hanging="560"/>
        <w:rPr>
          <w:noProof/>
        </w:rPr>
      </w:pPr>
      <w:bookmarkStart w:id="317" w:name="_ENREF_183"/>
      <w:r w:rsidRPr="00B4556B">
        <w:rPr>
          <w:noProof/>
        </w:rPr>
        <w:t>183.</w:t>
      </w:r>
      <w:r w:rsidRPr="00B4556B">
        <w:rPr>
          <w:noProof/>
        </w:rPr>
        <w:tab/>
        <w:t xml:space="preserve">Abid, A.D., et al., </w:t>
      </w:r>
      <w:r w:rsidRPr="00B4556B">
        <w:rPr>
          <w:i/>
          <w:noProof/>
        </w:rPr>
        <w:t>On evolution of particle size distribution functions of incipient soot in premixed ethylene–oxygen–argon flames.</w:t>
      </w:r>
      <w:r w:rsidRPr="00B4556B">
        <w:rPr>
          <w:noProof/>
        </w:rPr>
        <w:t xml:space="preserve"> Combustion and Flame, 2008. </w:t>
      </w:r>
      <w:r w:rsidRPr="00B4556B">
        <w:rPr>
          <w:b/>
          <w:noProof/>
        </w:rPr>
        <w:t>154</w:t>
      </w:r>
      <w:r w:rsidRPr="00B4556B">
        <w:rPr>
          <w:noProof/>
        </w:rPr>
        <w:t>(4): p. 775-788.</w:t>
      </w:r>
      <w:bookmarkEnd w:id="317"/>
    </w:p>
    <w:p w14:paraId="772E85F1" w14:textId="77777777" w:rsidR="00B4556B" w:rsidRPr="00B4556B" w:rsidRDefault="00B4556B" w:rsidP="00B4556B">
      <w:pPr>
        <w:pStyle w:val="EndNoteBibliography"/>
        <w:spacing w:after="240"/>
        <w:ind w:left="560" w:hanging="560"/>
        <w:rPr>
          <w:noProof/>
        </w:rPr>
      </w:pPr>
      <w:bookmarkStart w:id="318" w:name="_ENREF_184"/>
      <w:r w:rsidRPr="00B4556B">
        <w:rPr>
          <w:noProof/>
        </w:rPr>
        <w:t>184.</w:t>
      </w:r>
      <w:r w:rsidRPr="00B4556B">
        <w:rPr>
          <w:noProof/>
        </w:rPr>
        <w:tab/>
        <w:t xml:space="preserve">Cain, J., et al., </w:t>
      </w:r>
      <w:r w:rsidRPr="00B4556B">
        <w:rPr>
          <w:i/>
          <w:noProof/>
        </w:rPr>
        <w:t>Molecular characterization of organic content of soot along the centerline of a coflow diffusion flame.</w:t>
      </w:r>
      <w:r w:rsidRPr="00B4556B">
        <w:rPr>
          <w:noProof/>
        </w:rPr>
        <w:t xml:space="preserve"> Physical Chemistry Chemical Physics, 2014. </w:t>
      </w:r>
      <w:r w:rsidRPr="00B4556B">
        <w:rPr>
          <w:b/>
          <w:noProof/>
        </w:rPr>
        <w:t>16</w:t>
      </w:r>
      <w:r w:rsidRPr="00B4556B">
        <w:rPr>
          <w:noProof/>
        </w:rPr>
        <w:t>(47): p. 25862-25875.</w:t>
      </w:r>
      <w:bookmarkEnd w:id="318"/>
    </w:p>
    <w:p w14:paraId="54D4435F" w14:textId="77777777" w:rsidR="00B4556B" w:rsidRPr="00B4556B" w:rsidRDefault="00B4556B" w:rsidP="00B4556B">
      <w:pPr>
        <w:pStyle w:val="EndNoteBibliography"/>
        <w:spacing w:after="240"/>
        <w:ind w:left="560" w:hanging="560"/>
        <w:rPr>
          <w:noProof/>
        </w:rPr>
      </w:pPr>
      <w:bookmarkStart w:id="319" w:name="_ENREF_185"/>
      <w:r w:rsidRPr="00B4556B">
        <w:rPr>
          <w:noProof/>
        </w:rPr>
        <w:t>185.</w:t>
      </w:r>
      <w:r w:rsidRPr="00B4556B">
        <w:rPr>
          <w:noProof/>
        </w:rPr>
        <w:tab/>
        <w:t xml:space="preserve">Zhao, B., K. Uchikawa, and H. Wang, </w:t>
      </w:r>
      <w:r w:rsidRPr="00B4556B">
        <w:rPr>
          <w:i/>
          <w:noProof/>
        </w:rPr>
        <w:t>A comparative study of nanoparticles in premixed flames by scanning mobility particle sizer, small angle neutron scattering, and transmission electron microscopy.</w:t>
      </w:r>
      <w:r w:rsidRPr="00B4556B">
        <w:rPr>
          <w:noProof/>
        </w:rPr>
        <w:t xml:space="preserve"> Proceedings of the Combustion Institute, 2007. </w:t>
      </w:r>
      <w:r w:rsidRPr="00B4556B">
        <w:rPr>
          <w:b/>
          <w:noProof/>
        </w:rPr>
        <w:t>31</w:t>
      </w:r>
      <w:r w:rsidRPr="00B4556B">
        <w:rPr>
          <w:noProof/>
        </w:rPr>
        <w:t>(1): p. 851-860.</w:t>
      </w:r>
      <w:bookmarkEnd w:id="319"/>
    </w:p>
    <w:p w14:paraId="7788BA1F" w14:textId="77777777" w:rsidR="00B4556B" w:rsidRPr="00B4556B" w:rsidRDefault="00B4556B" w:rsidP="00B4556B">
      <w:pPr>
        <w:pStyle w:val="EndNoteBibliography"/>
        <w:spacing w:after="240"/>
        <w:ind w:left="560" w:hanging="560"/>
        <w:rPr>
          <w:noProof/>
        </w:rPr>
      </w:pPr>
      <w:bookmarkStart w:id="320" w:name="_ENREF_186"/>
      <w:r w:rsidRPr="00B4556B">
        <w:rPr>
          <w:noProof/>
        </w:rPr>
        <w:t>186.</w:t>
      </w:r>
      <w:r w:rsidRPr="00B4556B">
        <w:rPr>
          <w:noProof/>
        </w:rPr>
        <w:tab/>
        <w:t xml:space="preserve">Cain, J.P., et al., </w:t>
      </w:r>
      <w:r w:rsidRPr="00B4556B">
        <w:rPr>
          <w:i/>
          <w:noProof/>
        </w:rPr>
        <w:t>Evidence of aliphatics in nascent soot particles in premixed ethylene flames.</w:t>
      </w:r>
      <w:r w:rsidRPr="00B4556B">
        <w:rPr>
          <w:noProof/>
        </w:rPr>
        <w:t xml:space="preserve"> Proceedings of the Combustion Institute, 2011. </w:t>
      </w:r>
      <w:r w:rsidRPr="00B4556B">
        <w:rPr>
          <w:b/>
          <w:noProof/>
        </w:rPr>
        <w:t>33</w:t>
      </w:r>
      <w:r w:rsidRPr="00B4556B">
        <w:rPr>
          <w:noProof/>
        </w:rPr>
        <w:t>(1): p. 533-540.</w:t>
      </w:r>
      <w:bookmarkEnd w:id="320"/>
    </w:p>
    <w:p w14:paraId="3EA4E3D6" w14:textId="77777777" w:rsidR="00B4556B" w:rsidRPr="00B4556B" w:rsidRDefault="00B4556B" w:rsidP="00B4556B">
      <w:pPr>
        <w:pStyle w:val="EndNoteBibliography"/>
        <w:spacing w:after="240"/>
        <w:ind w:left="560" w:hanging="560"/>
        <w:rPr>
          <w:noProof/>
        </w:rPr>
      </w:pPr>
      <w:bookmarkStart w:id="321" w:name="_ENREF_187"/>
      <w:r w:rsidRPr="00B4556B">
        <w:rPr>
          <w:noProof/>
        </w:rPr>
        <w:t>187.</w:t>
      </w:r>
      <w:r w:rsidRPr="00B4556B">
        <w:rPr>
          <w:noProof/>
        </w:rPr>
        <w:tab/>
        <w:t xml:space="preserve">Blevins, L.G., et al., </w:t>
      </w:r>
      <w:r w:rsidRPr="00B4556B">
        <w:rPr>
          <w:i/>
          <w:noProof/>
        </w:rPr>
        <w:t>The existence of young soot in the exhaust of inverse diffusion flames.</w:t>
      </w:r>
      <w:r w:rsidRPr="00B4556B">
        <w:rPr>
          <w:noProof/>
        </w:rPr>
        <w:t xml:space="preserve"> Proceedings of the Combustion Institute, 2002. </w:t>
      </w:r>
      <w:r w:rsidRPr="00B4556B">
        <w:rPr>
          <w:b/>
          <w:noProof/>
        </w:rPr>
        <w:t>29</w:t>
      </w:r>
      <w:r w:rsidRPr="00B4556B">
        <w:rPr>
          <w:noProof/>
        </w:rPr>
        <w:t>(2): p. 2325-2333.</w:t>
      </w:r>
      <w:bookmarkEnd w:id="321"/>
    </w:p>
    <w:p w14:paraId="6A50233C" w14:textId="77777777" w:rsidR="00B4556B" w:rsidRPr="00B4556B" w:rsidRDefault="00B4556B" w:rsidP="00B4556B">
      <w:pPr>
        <w:pStyle w:val="EndNoteBibliography"/>
        <w:spacing w:after="240"/>
        <w:ind w:left="560" w:hanging="560"/>
        <w:rPr>
          <w:noProof/>
        </w:rPr>
      </w:pPr>
      <w:bookmarkStart w:id="322" w:name="_ENREF_188"/>
      <w:r w:rsidRPr="00B4556B">
        <w:rPr>
          <w:noProof/>
        </w:rPr>
        <w:t>188.</w:t>
      </w:r>
      <w:r w:rsidRPr="00B4556B">
        <w:rPr>
          <w:noProof/>
        </w:rPr>
        <w:tab/>
        <w:t xml:space="preserve">Barrientos, E.J., et al., </w:t>
      </w:r>
      <w:r w:rsidRPr="00B4556B">
        <w:rPr>
          <w:i/>
          <w:noProof/>
        </w:rPr>
        <w:t>Impact of ester structures on the soot characteristics and soot oxidative reactivity of biodiesel</w:t>
      </w:r>
      <w:r w:rsidRPr="00B4556B">
        <w:rPr>
          <w:noProof/>
        </w:rPr>
        <w:t>. 2015, SAE Technical Paper.</w:t>
      </w:r>
      <w:bookmarkEnd w:id="322"/>
    </w:p>
    <w:p w14:paraId="5F1D3A3C" w14:textId="77777777" w:rsidR="00B4556B" w:rsidRPr="00B4556B" w:rsidRDefault="00B4556B" w:rsidP="00B4556B">
      <w:pPr>
        <w:pStyle w:val="EndNoteBibliography"/>
        <w:spacing w:after="240"/>
        <w:ind w:left="560" w:hanging="560"/>
        <w:rPr>
          <w:noProof/>
        </w:rPr>
      </w:pPr>
      <w:bookmarkStart w:id="323" w:name="_ENREF_189"/>
      <w:r w:rsidRPr="00B4556B">
        <w:rPr>
          <w:noProof/>
        </w:rPr>
        <w:t>189.</w:t>
      </w:r>
      <w:r w:rsidRPr="00B4556B">
        <w:rPr>
          <w:noProof/>
        </w:rPr>
        <w:tab/>
        <w:t xml:space="preserve">Li, X., et al., </w:t>
      </w:r>
      <w:r w:rsidRPr="00B4556B">
        <w:rPr>
          <w:i/>
          <w:noProof/>
        </w:rPr>
        <w:t>Impact of exhaust gas recirculation (EGR) on soot reactivity from a diesel engine operating at high load.</w:t>
      </w:r>
      <w:r w:rsidRPr="00B4556B">
        <w:rPr>
          <w:noProof/>
        </w:rPr>
        <w:t xml:space="preserve"> Applied Thermal Engineering, 2014. </w:t>
      </w:r>
      <w:r w:rsidRPr="00B4556B">
        <w:rPr>
          <w:b/>
          <w:noProof/>
        </w:rPr>
        <w:t>68</w:t>
      </w:r>
      <w:r w:rsidRPr="00B4556B">
        <w:rPr>
          <w:noProof/>
        </w:rPr>
        <w:t>(1-2): p. 100-106.</w:t>
      </w:r>
      <w:bookmarkEnd w:id="323"/>
    </w:p>
    <w:p w14:paraId="208C9397" w14:textId="77777777" w:rsidR="00B4556B" w:rsidRPr="00B4556B" w:rsidRDefault="00B4556B" w:rsidP="00B4556B">
      <w:pPr>
        <w:pStyle w:val="EndNoteBibliography"/>
        <w:spacing w:after="240"/>
        <w:ind w:left="560" w:hanging="560"/>
        <w:rPr>
          <w:noProof/>
        </w:rPr>
      </w:pPr>
      <w:bookmarkStart w:id="324" w:name="_ENREF_190"/>
      <w:r w:rsidRPr="00B4556B">
        <w:rPr>
          <w:noProof/>
        </w:rPr>
        <w:t>190.</w:t>
      </w:r>
      <w:r w:rsidRPr="00B4556B">
        <w:rPr>
          <w:noProof/>
        </w:rPr>
        <w:tab/>
        <w:t xml:space="preserve">Zhang, J., et al., </w:t>
      </w:r>
      <w:r w:rsidRPr="00B4556B">
        <w:rPr>
          <w:i/>
          <w:noProof/>
        </w:rPr>
        <w:t>Soot temperature and KL factor for biodiesel and diesel spray combustion in a constant volume combustion chamber.</w:t>
      </w:r>
      <w:r w:rsidRPr="00B4556B">
        <w:rPr>
          <w:noProof/>
        </w:rPr>
        <w:t xml:space="preserve"> Applied energy, 2013. </w:t>
      </w:r>
      <w:r w:rsidRPr="00B4556B">
        <w:rPr>
          <w:b/>
          <w:noProof/>
        </w:rPr>
        <w:t>107</w:t>
      </w:r>
      <w:r w:rsidRPr="00B4556B">
        <w:rPr>
          <w:noProof/>
        </w:rPr>
        <w:t>: p. 52-65.</w:t>
      </w:r>
      <w:bookmarkEnd w:id="324"/>
    </w:p>
    <w:p w14:paraId="2F15282D" w14:textId="77777777" w:rsidR="00B4556B" w:rsidRPr="00B4556B" w:rsidRDefault="00B4556B" w:rsidP="00B4556B">
      <w:pPr>
        <w:pStyle w:val="EndNoteBibliography"/>
        <w:spacing w:after="240"/>
        <w:ind w:left="560" w:hanging="560"/>
        <w:rPr>
          <w:noProof/>
        </w:rPr>
      </w:pPr>
      <w:bookmarkStart w:id="325" w:name="_ENREF_191"/>
      <w:r w:rsidRPr="00B4556B">
        <w:rPr>
          <w:noProof/>
        </w:rPr>
        <w:t>191.</w:t>
      </w:r>
      <w:r w:rsidRPr="00B4556B">
        <w:rPr>
          <w:noProof/>
        </w:rPr>
        <w:tab/>
        <w:t xml:space="preserve">Omidvarborna, H., A. Kumar, and D.-S. Kim, </w:t>
      </w:r>
      <w:r w:rsidRPr="00B4556B">
        <w:rPr>
          <w:i/>
          <w:noProof/>
        </w:rPr>
        <w:t>Variation of diesel soot characteristics by different types and blends of biodiesel in a laboratory combustion chamber.</w:t>
      </w:r>
      <w:r w:rsidRPr="00B4556B">
        <w:rPr>
          <w:noProof/>
        </w:rPr>
        <w:t xml:space="preserve"> Science of The Total Environment, 2016. </w:t>
      </w:r>
      <w:r w:rsidRPr="00B4556B">
        <w:rPr>
          <w:b/>
          <w:noProof/>
        </w:rPr>
        <w:t>544</w:t>
      </w:r>
      <w:r w:rsidRPr="00B4556B">
        <w:rPr>
          <w:noProof/>
        </w:rPr>
        <w:t>: p. 450-459.</w:t>
      </w:r>
      <w:bookmarkEnd w:id="325"/>
    </w:p>
    <w:p w14:paraId="44714AF1" w14:textId="77777777" w:rsidR="00B4556B" w:rsidRPr="00B4556B" w:rsidRDefault="00B4556B" w:rsidP="00B4556B">
      <w:pPr>
        <w:pStyle w:val="EndNoteBibliography"/>
        <w:spacing w:after="240"/>
        <w:ind w:left="560" w:hanging="560"/>
        <w:rPr>
          <w:noProof/>
        </w:rPr>
      </w:pPr>
      <w:bookmarkStart w:id="326" w:name="_ENREF_192"/>
      <w:r w:rsidRPr="00B4556B">
        <w:rPr>
          <w:noProof/>
        </w:rPr>
        <w:t>192.</w:t>
      </w:r>
      <w:r w:rsidRPr="00B4556B">
        <w:rPr>
          <w:noProof/>
        </w:rPr>
        <w:tab/>
        <w:t xml:space="preserve">Jung, H., D.B. Kittelson, and M.R. Zachariah, </w:t>
      </w:r>
      <w:r w:rsidRPr="00B4556B">
        <w:rPr>
          <w:i/>
          <w:noProof/>
        </w:rPr>
        <w:t>Characteristics of SME biodiesel-fueled diesel particle emissions and the kinetics of oxidation.</w:t>
      </w:r>
      <w:r w:rsidRPr="00B4556B">
        <w:rPr>
          <w:noProof/>
        </w:rPr>
        <w:t xml:space="preserve"> Environmental science &amp; technology, 2006. </w:t>
      </w:r>
      <w:r w:rsidRPr="00B4556B">
        <w:rPr>
          <w:b/>
          <w:noProof/>
        </w:rPr>
        <w:t>40</w:t>
      </w:r>
      <w:r w:rsidRPr="00B4556B">
        <w:rPr>
          <w:noProof/>
        </w:rPr>
        <w:t>(16): p. 4949-4955.</w:t>
      </w:r>
      <w:bookmarkEnd w:id="326"/>
    </w:p>
    <w:p w14:paraId="1201C83D" w14:textId="77777777" w:rsidR="00B4556B" w:rsidRPr="00B4556B" w:rsidRDefault="00B4556B" w:rsidP="00B4556B">
      <w:pPr>
        <w:pStyle w:val="EndNoteBibliography"/>
        <w:spacing w:after="240"/>
        <w:ind w:left="560" w:hanging="560"/>
        <w:rPr>
          <w:noProof/>
        </w:rPr>
      </w:pPr>
      <w:bookmarkStart w:id="327" w:name="_ENREF_193"/>
      <w:r w:rsidRPr="00B4556B">
        <w:rPr>
          <w:noProof/>
        </w:rPr>
        <w:t>193.</w:t>
      </w:r>
      <w:r w:rsidRPr="00B4556B">
        <w:rPr>
          <w:noProof/>
        </w:rPr>
        <w:tab/>
        <w:t xml:space="preserve">Xue, J., T.E. Grift, and A.C. Hansen, </w:t>
      </w:r>
      <w:r w:rsidRPr="00B4556B">
        <w:rPr>
          <w:i/>
          <w:noProof/>
        </w:rPr>
        <w:t>Effect of biodiesel on engine performances and emissions.</w:t>
      </w:r>
      <w:r w:rsidRPr="00B4556B">
        <w:rPr>
          <w:noProof/>
        </w:rPr>
        <w:t xml:space="preserve"> Renewable and Sustainable energy reviews, 2011. </w:t>
      </w:r>
      <w:r w:rsidRPr="00B4556B">
        <w:rPr>
          <w:b/>
          <w:noProof/>
        </w:rPr>
        <w:t>15</w:t>
      </w:r>
      <w:r w:rsidRPr="00B4556B">
        <w:rPr>
          <w:noProof/>
        </w:rPr>
        <w:t>(2): p. 1098-1116.</w:t>
      </w:r>
      <w:bookmarkEnd w:id="327"/>
    </w:p>
    <w:p w14:paraId="75B49506" w14:textId="77777777" w:rsidR="00B4556B" w:rsidRPr="00B4556B" w:rsidRDefault="00B4556B" w:rsidP="00B4556B">
      <w:pPr>
        <w:pStyle w:val="EndNoteBibliography"/>
        <w:spacing w:after="240"/>
        <w:ind w:left="560" w:hanging="560"/>
        <w:rPr>
          <w:noProof/>
        </w:rPr>
      </w:pPr>
      <w:bookmarkStart w:id="328" w:name="_ENREF_194"/>
      <w:r w:rsidRPr="00B4556B">
        <w:rPr>
          <w:noProof/>
        </w:rPr>
        <w:t>194.</w:t>
      </w:r>
      <w:r w:rsidRPr="00B4556B">
        <w:rPr>
          <w:noProof/>
        </w:rPr>
        <w:tab/>
        <w:t xml:space="preserve">Wang, H., </w:t>
      </w:r>
      <w:r w:rsidRPr="00B4556B">
        <w:rPr>
          <w:i/>
          <w:noProof/>
        </w:rPr>
        <w:t>Formation of nascent soot and other condensed-phase materials in flames.</w:t>
      </w:r>
      <w:r w:rsidRPr="00B4556B">
        <w:rPr>
          <w:noProof/>
        </w:rPr>
        <w:t xml:space="preserve"> Proceedings of the Combustion Institute, 2011. </w:t>
      </w:r>
      <w:r w:rsidRPr="00B4556B">
        <w:rPr>
          <w:b/>
          <w:noProof/>
        </w:rPr>
        <w:t>33</w:t>
      </w:r>
      <w:r w:rsidRPr="00B4556B">
        <w:rPr>
          <w:noProof/>
        </w:rPr>
        <w:t>(1): p. 41-67.</w:t>
      </w:r>
      <w:bookmarkEnd w:id="328"/>
    </w:p>
    <w:p w14:paraId="674F89C2" w14:textId="77777777" w:rsidR="00B4556B" w:rsidRPr="00B4556B" w:rsidRDefault="00B4556B" w:rsidP="00B4556B">
      <w:pPr>
        <w:pStyle w:val="EndNoteBibliography"/>
        <w:spacing w:after="240"/>
        <w:ind w:left="560" w:hanging="560"/>
        <w:rPr>
          <w:noProof/>
        </w:rPr>
      </w:pPr>
      <w:bookmarkStart w:id="329" w:name="_ENREF_195"/>
      <w:r w:rsidRPr="00B4556B">
        <w:rPr>
          <w:noProof/>
        </w:rPr>
        <w:t>195.</w:t>
      </w:r>
      <w:r w:rsidRPr="00B4556B">
        <w:rPr>
          <w:noProof/>
        </w:rPr>
        <w:tab/>
        <w:t xml:space="preserve">HARRIS, S.J., </w:t>
      </w:r>
      <w:r w:rsidRPr="00B4556B">
        <w:rPr>
          <w:i/>
          <w:noProof/>
        </w:rPr>
        <w:t>Surface growth and soot particle reactivity.</w:t>
      </w:r>
      <w:r w:rsidRPr="00B4556B">
        <w:rPr>
          <w:noProof/>
        </w:rPr>
        <w:t xml:space="preserve"> Combustion Science and Technology, 1990. </w:t>
      </w:r>
      <w:r w:rsidRPr="00B4556B">
        <w:rPr>
          <w:b/>
          <w:noProof/>
        </w:rPr>
        <w:t>72</w:t>
      </w:r>
      <w:r w:rsidRPr="00B4556B">
        <w:rPr>
          <w:noProof/>
        </w:rPr>
        <w:t>(1-3): p. 67-77.</w:t>
      </w:r>
      <w:bookmarkEnd w:id="329"/>
    </w:p>
    <w:p w14:paraId="5F15E75D" w14:textId="77777777" w:rsidR="00B4556B" w:rsidRPr="00B4556B" w:rsidRDefault="00B4556B" w:rsidP="00B4556B">
      <w:pPr>
        <w:pStyle w:val="EndNoteBibliography"/>
        <w:spacing w:after="240"/>
        <w:ind w:left="560" w:hanging="560"/>
        <w:rPr>
          <w:noProof/>
        </w:rPr>
      </w:pPr>
      <w:bookmarkStart w:id="330" w:name="_ENREF_196"/>
      <w:r w:rsidRPr="00B4556B">
        <w:rPr>
          <w:noProof/>
        </w:rPr>
        <w:t>196.</w:t>
      </w:r>
      <w:r w:rsidRPr="00B4556B">
        <w:rPr>
          <w:noProof/>
        </w:rPr>
        <w:tab/>
        <w:t xml:space="preserve">Barry, E., et al., </w:t>
      </w:r>
      <w:r w:rsidRPr="00B4556B">
        <w:rPr>
          <w:i/>
          <w:noProof/>
        </w:rPr>
        <w:t>Heavy-duty diesel engine/fuels combustion performance and emissions-A cooperative research program</w:t>
      </w:r>
      <w:r w:rsidRPr="00B4556B">
        <w:rPr>
          <w:noProof/>
        </w:rPr>
        <w:t>. 1985, SAE Technical Paper.</w:t>
      </w:r>
      <w:bookmarkEnd w:id="330"/>
    </w:p>
    <w:p w14:paraId="1A5F10B4" w14:textId="77777777" w:rsidR="00B4556B" w:rsidRPr="00B4556B" w:rsidRDefault="00B4556B" w:rsidP="00B4556B">
      <w:pPr>
        <w:pStyle w:val="EndNoteBibliography"/>
        <w:spacing w:after="240"/>
        <w:ind w:left="560" w:hanging="560"/>
        <w:rPr>
          <w:noProof/>
        </w:rPr>
      </w:pPr>
      <w:bookmarkStart w:id="331" w:name="_ENREF_197"/>
      <w:r w:rsidRPr="00B4556B">
        <w:rPr>
          <w:noProof/>
        </w:rPr>
        <w:t>197.</w:t>
      </w:r>
      <w:r w:rsidRPr="00B4556B">
        <w:rPr>
          <w:noProof/>
        </w:rPr>
        <w:tab/>
        <w:t xml:space="preserve">Calcote, H.F., </w:t>
      </w:r>
      <w:r w:rsidRPr="00B4556B">
        <w:rPr>
          <w:i/>
          <w:noProof/>
        </w:rPr>
        <w:t>Mechanisms of soot nucleation in flames—a critical review.</w:t>
      </w:r>
      <w:r w:rsidRPr="00B4556B">
        <w:rPr>
          <w:noProof/>
        </w:rPr>
        <w:t xml:space="preserve"> Combustion and Flame, 1981. </w:t>
      </w:r>
      <w:r w:rsidRPr="00B4556B">
        <w:rPr>
          <w:b/>
          <w:noProof/>
        </w:rPr>
        <w:t>42</w:t>
      </w:r>
      <w:r w:rsidRPr="00B4556B">
        <w:rPr>
          <w:noProof/>
        </w:rPr>
        <w:t>: p. 215-242.</w:t>
      </w:r>
      <w:bookmarkEnd w:id="331"/>
    </w:p>
    <w:p w14:paraId="7CD741BD" w14:textId="77777777" w:rsidR="00B4556B" w:rsidRPr="00B4556B" w:rsidRDefault="00B4556B" w:rsidP="00B4556B">
      <w:pPr>
        <w:pStyle w:val="EndNoteBibliography"/>
        <w:spacing w:after="240"/>
        <w:ind w:left="560" w:hanging="560"/>
        <w:rPr>
          <w:noProof/>
        </w:rPr>
      </w:pPr>
      <w:bookmarkStart w:id="332" w:name="_ENREF_198"/>
      <w:r w:rsidRPr="00B4556B">
        <w:rPr>
          <w:noProof/>
        </w:rPr>
        <w:t>198.</w:t>
      </w:r>
      <w:r w:rsidRPr="00B4556B">
        <w:rPr>
          <w:noProof/>
        </w:rPr>
        <w:tab/>
        <w:t xml:space="preserve">Haynes, B., </w:t>
      </w:r>
      <w:r w:rsidRPr="00B4556B">
        <w:rPr>
          <w:i/>
          <w:noProof/>
        </w:rPr>
        <w:t>Wag ner, HG, Soot For ma tion.</w:t>
      </w:r>
      <w:r w:rsidRPr="00B4556B">
        <w:rPr>
          <w:noProof/>
        </w:rPr>
        <w:t xml:space="preserve"> Prog ress in En ergy and Com bus tion Sci ence, 1981. </w:t>
      </w:r>
      <w:r w:rsidRPr="00B4556B">
        <w:rPr>
          <w:b/>
          <w:noProof/>
        </w:rPr>
        <w:t>7</w:t>
      </w:r>
      <w:r w:rsidRPr="00B4556B">
        <w:rPr>
          <w:noProof/>
        </w:rPr>
        <w:t>(4).</w:t>
      </w:r>
      <w:bookmarkEnd w:id="332"/>
    </w:p>
    <w:p w14:paraId="06E66ADE" w14:textId="77777777" w:rsidR="00B4556B" w:rsidRPr="00B4556B" w:rsidRDefault="00B4556B" w:rsidP="00B4556B">
      <w:pPr>
        <w:pStyle w:val="EndNoteBibliography"/>
        <w:spacing w:after="240"/>
        <w:ind w:left="560" w:hanging="560"/>
        <w:rPr>
          <w:noProof/>
        </w:rPr>
      </w:pPr>
      <w:bookmarkStart w:id="333" w:name="_ENREF_199"/>
      <w:r w:rsidRPr="00B4556B">
        <w:rPr>
          <w:noProof/>
        </w:rPr>
        <w:t>199.</w:t>
      </w:r>
      <w:r w:rsidRPr="00B4556B">
        <w:rPr>
          <w:noProof/>
        </w:rPr>
        <w:tab/>
        <w:t xml:space="preserve">Smith, O.I., </w:t>
      </w:r>
      <w:r w:rsidRPr="00B4556B">
        <w:rPr>
          <w:i/>
          <w:noProof/>
        </w:rPr>
        <w:t>Fundamentals of soot formation in flames with application to diesel engine particulate emissions.</w:t>
      </w:r>
      <w:r w:rsidRPr="00B4556B">
        <w:rPr>
          <w:noProof/>
        </w:rPr>
        <w:t xml:space="preserve"> Progress in Energy and Combustion Science, 1981. </w:t>
      </w:r>
      <w:r w:rsidRPr="00B4556B">
        <w:rPr>
          <w:b/>
          <w:noProof/>
        </w:rPr>
        <w:t>7</w:t>
      </w:r>
      <w:r w:rsidRPr="00B4556B">
        <w:rPr>
          <w:noProof/>
        </w:rPr>
        <w:t>(4): p. 275-291.</w:t>
      </w:r>
      <w:bookmarkEnd w:id="333"/>
    </w:p>
    <w:p w14:paraId="4E543FAD" w14:textId="77777777" w:rsidR="00B4556B" w:rsidRPr="00B4556B" w:rsidRDefault="00B4556B" w:rsidP="00B4556B">
      <w:pPr>
        <w:pStyle w:val="EndNoteBibliography"/>
        <w:spacing w:after="240"/>
        <w:ind w:left="560" w:hanging="560"/>
        <w:rPr>
          <w:noProof/>
        </w:rPr>
      </w:pPr>
      <w:bookmarkStart w:id="334" w:name="_ENREF_200"/>
      <w:r w:rsidRPr="00B4556B">
        <w:rPr>
          <w:noProof/>
        </w:rPr>
        <w:t>200.</w:t>
      </w:r>
      <w:r w:rsidRPr="00B4556B">
        <w:rPr>
          <w:noProof/>
        </w:rPr>
        <w:tab/>
        <w:t xml:space="preserve">Dobbins, R., R.A. Fletcher, and H.-C. Chang, </w:t>
      </w:r>
      <w:r w:rsidRPr="00B4556B">
        <w:rPr>
          <w:i/>
          <w:noProof/>
        </w:rPr>
        <w:t>The evolution of soot precursor particles in a diffusion flame.</w:t>
      </w:r>
      <w:r w:rsidRPr="00B4556B">
        <w:rPr>
          <w:noProof/>
        </w:rPr>
        <w:t xml:space="preserve"> Combustion and flame, 1998. </w:t>
      </w:r>
      <w:r w:rsidRPr="00B4556B">
        <w:rPr>
          <w:b/>
          <w:noProof/>
        </w:rPr>
        <w:t>115</w:t>
      </w:r>
      <w:r w:rsidRPr="00B4556B">
        <w:rPr>
          <w:noProof/>
        </w:rPr>
        <w:t>(3): p. 285-298.</w:t>
      </w:r>
      <w:bookmarkEnd w:id="334"/>
    </w:p>
    <w:p w14:paraId="0FD6C160" w14:textId="77777777" w:rsidR="00B4556B" w:rsidRPr="00B4556B" w:rsidRDefault="00B4556B" w:rsidP="00B4556B">
      <w:pPr>
        <w:pStyle w:val="EndNoteBibliography"/>
        <w:spacing w:after="240"/>
        <w:ind w:left="560" w:hanging="560"/>
        <w:rPr>
          <w:noProof/>
        </w:rPr>
      </w:pPr>
      <w:bookmarkStart w:id="335" w:name="_ENREF_201"/>
      <w:r w:rsidRPr="00B4556B">
        <w:rPr>
          <w:noProof/>
        </w:rPr>
        <w:t>201.</w:t>
      </w:r>
      <w:r w:rsidRPr="00B4556B">
        <w:rPr>
          <w:noProof/>
        </w:rPr>
        <w:tab/>
        <w:t xml:space="preserve">Maricq, M.M., </w:t>
      </w:r>
      <w:r w:rsidRPr="00B4556B">
        <w:rPr>
          <w:i/>
          <w:noProof/>
        </w:rPr>
        <w:t>An examination of soot composition in premixed hydrocarbon flames via laser ablation particle mass spectrometry.</w:t>
      </w:r>
      <w:r w:rsidRPr="00B4556B">
        <w:rPr>
          <w:noProof/>
        </w:rPr>
        <w:t xml:space="preserve"> Journal of Aerosol Science, 2009. </w:t>
      </w:r>
      <w:r w:rsidRPr="00B4556B">
        <w:rPr>
          <w:b/>
          <w:noProof/>
        </w:rPr>
        <w:t>40</w:t>
      </w:r>
      <w:r w:rsidRPr="00B4556B">
        <w:rPr>
          <w:noProof/>
        </w:rPr>
        <w:t>(10): p. 844-857.</w:t>
      </w:r>
      <w:bookmarkEnd w:id="335"/>
    </w:p>
    <w:p w14:paraId="13B093F5" w14:textId="77777777" w:rsidR="00B4556B" w:rsidRPr="00B4556B" w:rsidRDefault="00B4556B" w:rsidP="00B4556B">
      <w:pPr>
        <w:pStyle w:val="EndNoteBibliography"/>
        <w:spacing w:after="240"/>
        <w:ind w:left="560" w:hanging="560"/>
        <w:rPr>
          <w:noProof/>
        </w:rPr>
      </w:pPr>
      <w:bookmarkStart w:id="336" w:name="_ENREF_202"/>
      <w:r w:rsidRPr="00B4556B">
        <w:rPr>
          <w:noProof/>
        </w:rPr>
        <w:t>202.</w:t>
      </w:r>
      <w:r w:rsidRPr="00B4556B">
        <w:rPr>
          <w:noProof/>
        </w:rPr>
        <w:tab/>
        <w:t xml:space="preserve">Bouvier, Y., et al., </w:t>
      </w:r>
      <w:r w:rsidRPr="00B4556B">
        <w:rPr>
          <w:i/>
          <w:noProof/>
        </w:rPr>
        <w:t>Molecular species adsorbed on soot particles issued from low sooting methane and acetylene laminar flames: A laser-based experiment.</w:t>
      </w:r>
      <w:r w:rsidRPr="00B4556B">
        <w:rPr>
          <w:noProof/>
        </w:rPr>
        <w:t xml:space="preserve"> Proceedings of the Combustion Institute, 2007. </w:t>
      </w:r>
      <w:r w:rsidRPr="00B4556B">
        <w:rPr>
          <w:b/>
          <w:noProof/>
        </w:rPr>
        <w:t>31</w:t>
      </w:r>
      <w:r w:rsidRPr="00B4556B">
        <w:rPr>
          <w:noProof/>
        </w:rPr>
        <w:t>(1): p. 841-849.</w:t>
      </w:r>
      <w:bookmarkEnd w:id="336"/>
    </w:p>
    <w:p w14:paraId="547A0501" w14:textId="77777777" w:rsidR="00B4556B" w:rsidRPr="00B4556B" w:rsidRDefault="00B4556B" w:rsidP="00B4556B">
      <w:pPr>
        <w:pStyle w:val="EndNoteBibliography"/>
        <w:spacing w:after="240"/>
        <w:ind w:left="560" w:hanging="560"/>
        <w:rPr>
          <w:noProof/>
        </w:rPr>
      </w:pPr>
      <w:bookmarkStart w:id="337" w:name="_ENREF_203"/>
      <w:r w:rsidRPr="00B4556B">
        <w:rPr>
          <w:noProof/>
        </w:rPr>
        <w:t>203.</w:t>
      </w:r>
      <w:r w:rsidRPr="00B4556B">
        <w:rPr>
          <w:noProof/>
        </w:rPr>
        <w:tab/>
        <w:t xml:space="preserve">Cain, J.P., et al., </w:t>
      </w:r>
      <w:r w:rsidRPr="00B4556B">
        <w:rPr>
          <w:i/>
          <w:noProof/>
        </w:rPr>
        <w:t>Micro-FTIR study of soot chemical composition—evidence of aliphatic hydrocarbons on nascent soot surfaces.</w:t>
      </w:r>
      <w:r w:rsidRPr="00B4556B">
        <w:rPr>
          <w:noProof/>
        </w:rPr>
        <w:t xml:space="preserve"> Physical Chemistry Chemical Physics, 2010. </w:t>
      </w:r>
      <w:r w:rsidRPr="00B4556B">
        <w:rPr>
          <w:b/>
          <w:noProof/>
        </w:rPr>
        <w:t>12</w:t>
      </w:r>
      <w:r w:rsidRPr="00B4556B">
        <w:rPr>
          <w:noProof/>
        </w:rPr>
        <w:t>(20): p. 5206-5218.</w:t>
      </w:r>
      <w:bookmarkEnd w:id="337"/>
    </w:p>
    <w:p w14:paraId="0B632007" w14:textId="77777777" w:rsidR="00B4556B" w:rsidRPr="00B4556B" w:rsidRDefault="00B4556B" w:rsidP="00B4556B">
      <w:pPr>
        <w:pStyle w:val="EndNoteBibliography"/>
        <w:spacing w:after="240"/>
        <w:ind w:left="560" w:hanging="560"/>
        <w:rPr>
          <w:noProof/>
        </w:rPr>
      </w:pPr>
      <w:bookmarkStart w:id="338" w:name="_ENREF_204"/>
      <w:r w:rsidRPr="00B4556B">
        <w:rPr>
          <w:noProof/>
        </w:rPr>
        <w:t>204.</w:t>
      </w:r>
      <w:r w:rsidRPr="00B4556B">
        <w:rPr>
          <w:noProof/>
        </w:rPr>
        <w:tab/>
        <w:t xml:space="preserve">Öktem, B., et al., </w:t>
      </w:r>
      <w:r w:rsidRPr="00B4556B">
        <w:rPr>
          <w:i/>
          <w:noProof/>
        </w:rPr>
        <w:t>Chemical species associated with the early stage of soot growth in a laminar premixed ethylene–oxygen–argon flame.</w:t>
      </w:r>
      <w:r w:rsidRPr="00B4556B">
        <w:rPr>
          <w:noProof/>
        </w:rPr>
        <w:t xml:space="preserve"> Combustion and Flame, 2005. </w:t>
      </w:r>
      <w:r w:rsidRPr="00B4556B">
        <w:rPr>
          <w:b/>
          <w:noProof/>
        </w:rPr>
        <w:t>142</w:t>
      </w:r>
      <w:r w:rsidRPr="00B4556B">
        <w:rPr>
          <w:noProof/>
        </w:rPr>
        <w:t>(4): p. 364-373.</w:t>
      </w:r>
      <w:bookmarkEnd w:id="338"/>
    </w:p>
    <w:p w14:paraId="4A559764" w14:textId="77777777" w:rsidR="00B4556B" w:rsidRPr="00B4556B" w:rsidRDefault="00B4556B" w:rsidP="00B4556B">
      <w:pPr>
        <w:pStyle w:val="EndNoteBibliography"/>
        <w:spacing w:after="240"/>
        <w:ind w:left="560" w:hanging="560"/>
        <w:rPr>
          <w:noProof/>
        </w:rPr>
      </w:pPr>
      <w:bookmarkStart w:id="339" w:name="_ENREF_205"/>
      <w:r w:rsidRPr="00B4556B">
        <w:rPr>
          <w:noProof/>
        </w:rPr>
        <w:t>205.</w:t>
      </w:r>
      <w:r w:rsidRPr="00B4556B">
        <w:rPr>
          <w:noProof/>
        </w:rPr>
        <w:tab/>
        <w:t xml:space="preserve">Knothe, G., C.A. Sharp, and T.W. Ryan, </w:t>
      </w:r>
      <w:r w:rsidRPr="00B4556B">
        <w:rPr>
          <w:i/>
          <w:noProof/>
        </w:rPr>
        <w:t>Exhaust emissions of biodiesel, petrodiesel, neat methyl esters, and alkanes in a new technology engine.</w:t>
      </w:r>
      <w:r w:rsidRPr="00B4556B">
        <w:rPr>
          <w:noProof/>
        </w:rPr>
        <w:t xml:space="preserve"> Energy &amp; Fuels, 2006. </w:t>
      </w:r>
      <w:r w:rsidRPr="00B4556B">
        <w:rPr>
          <w:b/>
          <w:noProof/>
        </w:rPr>
        <w:t>20</w:t>
      </w:r>
      <w:r w:rsidRPr="00B4556B">
        <w:rPr>
          <w:noProof/>
        </w:rPr>
        <w:t>(1): p. 403-408.</w:t>
      </w:r>
      <w:bookmarkEnd w:id="339"/>
    </w:p>
    <w:p w14:paraId="1B21F6E5" w14:textId="77777777" w:rsidR="00B4556B" w:rsidRPr="00B4556B" w:rsidRDefault="00B4556B" w:rsidP="00B4556B">
      <w:pPr>
        <w:pStyle w:val="EndNoteBibliography"/>
        <w:spacing w:after="240"/>
        <w:ind w:left="560" w:hanging="560"/>
        <w:rPr>
          <w:noProof/>
        </w:rPr>
      </w:pPr>
      <w:bookmarkStart w:id="340" w:name="_ENREF_206"/>
      <w:r w:rsidRPr="00B4556B">
        <w:rPr>
          <w:noProof/>
        </w:rPr>
        <w:t>206.</w:t>
      </w:r>
      <w:r w:rsidRPr="00B4556B">
        <w:rPr>
          <w:noProof/>
        </w:rPr>
        <w:tab/>
        <w:t xml:space="preserve">Chang, D.Y. and J.H. Van Gerpen, </w:t>
      </w:r>
      <w:r w:rsidRPr="00B4556B">
        <w:rPr>
          <w:i/>
          <w:noProof/>
        </w:rPr>
        <w:t>Determination of particulate and unburned hydrocarbon emissions from diesel engines fueled with biodiesel</w:t>
      </w:r>
      <w:r w:rsidRPr="00B4556B">
        <w:rPr>
          <w:noProof/>
        </w:rPr>
        <w:t>. 1998, SAE Technical Paper.</w:t>
      </w:r>
      <w:bookmarkEnd w:id="340"/>
    </w:p>
    <w:p w14:paraId="60B364F0" w14:textId="77777777" w:rsidR="00B4556B" w:rsidRPr="00B4556B" w:rsidRDefault="00B4556B" w:rsidP="00B4556B">
      <w:pPr>
        <w:pStyle w:val="EndNoteBibliography"/>
        <w:spacing w:after="240"/>
        <w:ind w:left="560" w:hanging="560"/>
        <w:rPr>
          <w:noProof/>
        </w:rPr>
      </w:pPr>
      <w:bookmarkStart w:id="341" w:name="_ENREF_207"/>
      <w:r w:rsidRPr="00B4556B">
        <w:rPr>
          <w:noProof/>
        </w:rPr>
        <w:t>207.</w:t>
      </w:r>
      <w:r w:rsidRPr="00B4556B">
        <w:rPr>
          <w:noProof/>
        </w:rPr>
        <w:tab/>
        <w:t xml:space="preserve">Reilly, P., et al., </w:t>
      </w:r>
      <w:r w:rsidRPr="00B4556B">
        <w:rPr>
          <w:i/>
          <w:noProof/>
        </w:rPr>
        <w:t>Direct observation of the evolution of the soot carbonization process in an acetylene diffusion flame via real-time aerosol mass spectrometry.</w:t>
      </w:r>
      <w:r w:rsidRPr="00B4556B">
        <w:rPr>
          <w:noProof/>
        </w:rPr>
        <w:t xml:space="preserve"> Combustion and flame, 2000. </w:t>
      </w:r>
      <w:r w:rsidRPr="00B4556B">
        <w:rPr>
          <w:b/>
          <w:noProof/>
        </w:rPr>
        <w:t>122</w:t>
      </w:r>
      <w:r w:rsidRPr="00B4556B">
        <w:rPr>
          <w:noProof/>
        </w:rPr>
        <w:t>(1): p. 90-104.</w:t>
      </w:r>
      <w:bookmarkEnd w:id="341"/>
    </w:p>
    <w:p w14:paraId="53950C13" w14:textId="77777777" w:rsidR="00B4556B" w:rsidRPr="00B4556B" w:rsidRDefault="00B4556B" w:rsidP="00B4556B">
      <w:pPr>
        <w:pStyle w:val="EndNoteBibliography"/>
        <w:spacing w:after="240"/>
        <w:ind w:left="560" w:hanging="560"/>
        <w:rPr>
          <w:noProof/>
        </w:rPr>
      </w:pPr>
      <w:bookmarkStart w:id="342" w:name="_ENREF_208"/>
      <w:r w:rsidRPr="00B4556B">
        <w:rPr>
          <w:noProof/>
        </w:rPr>
        <w:t>208.</w:t>
      </w:r>
      <w:r w:rsidRPr="00B4556B">
        <w:rPr>
          <w:noProof/>
        </w:rPr>
        <w:tab/>
        <w:t xml:space="preserve">CONSTANTINE, M.M. and A.D. Richard, </w:t>
      </w:r>
      <w:r w:rsidRPr="00B4556B">
        <w:rPr>
          <w:i/>
          <w:noProof/>
        </w:rPr>
        <w:t>Comparison of soot growth and oxidation in smoking and non–smoking ethylene diffusion flames.</w:t>
      </w:r>
      <w:r w:rsidRPr="00B4556B">
        <w:rPr>
          <w:noProof/>
        </w:rPr>
        <w:t xml:space="preserve"> Combustion Science and Technology, 1989. </w:t>
      </w:r>
      <w:r w:rsidRPr="00B4556B">
        <w:rPr>
          <w:b/>
          <w:noProof/>
        </w:rPr>
        <w:t>66</w:t>
      </w:r>
      <w:r w:rsidRPr="00B4556B">
        <w:rPr>
          <w:noProof/>
        </w:rPr>
        <w:t>(1-3): p. 1-16.</w:t>
      </w:r>
      <w:bookmarkEnd w:id="342"/>
    </w:p>
    <w:p w14:paraId="0E078ED1" w14:textId="77777777" w:rsidR="00B4556B" w:rsidRPr="00B4556B" w:rsidRDefault="00B4556B" w:rsidP="00B4556B">
      <w:pPr>
        <w:pStyle w:val="EndNoteBibliography"/>
        <w:spacing w:after="240"/>
        <w:ind w:left="560" w:hanging="560"/>
        <w:rPr>
          <w:noProof/>
        </w:rPr>
      </w:pPr>
      <w:bookmarkStart w:id="343" w:name="_ENREF_209"/>
      <w:r w:rsidRPr="00B4556B">
        <w:rPr>
          <w:noProof/>
        </w:rPr>
        <w:t>209.</w:t>
      </w:r>
      <w:r w:rsidRPr="00B4556B">
        <w:rPr>
          <w:noProof/>
        </w:rPr>
        <w:tab/>
        <w:t xml:space="preserve">Santamaria, A., et al., </w:t>
      </w:r>
      <w:r w:rsidRPr="00B4556B">
        <w:rPr>
          <w:i/>
          <w:noProof/>
        </w:rPr>
        <w:t>Chemical and morphological characterization of soot and soot precursors generated in an inverse diffusion flame with aromatic and aliphatic fuels.</w:t>
      </w:r>
      <w:r w:rsidRPr="00B4556B">
        <w:rPr>
          <w:noProof/>
        </w:rPr>
        <w:t xml:space="preserve"> Combustion and flame, 2010. </w:t>
      </w:r>
      <w:r w:rsidRPr="00B4556B">
        <w:rPr>
          <w:b/>
          <w:noProof/>
        </w:rPr>
        <w:t>157</w:t>
      </w:r>
      <w:r w:rsidRPr="00B4556B">
        <w:rPr>
          <w:noProof/>
        </w:rPr>
        <w:t>(1): p. 33-42.</w:t>
      </w:r>
      <w:bookmarkEnd w:id="343"/>
    </w:p>
    <w:p w14:paraId="7EACDA88" w14:textId="77777777" w:rsidR="00B4556B" w:rsidRPr="00B4556B" w:rsidRDefault="00B4556B" w:rsidP="00B4556B">
      <w:pPr>
        <w:pStyle w:val="EndNoteBibliography"/>
        <w:spacing w:after="240"/>
        <w:ind w:left="560" w:hanging="560"/>
        <w:rPr>
          <w:noProof/>
        </w:rPr>
      </w:pPr>
      <w:bookmarkStart w:id="344" w:name="_ENREF_210"/>
      <w:r w:rsidRPr="00B4556B">
        <w:rPr>
          <w:noProof/>
        </w:rPr>
        <w:t>210.</w:t>
      </w:r>
      <w:r w:rsidRPr="00B4556B">
        <w:rPr>
          <w:noProof/>
        </w:rPr>
        <w:tab/>
        <w:t xml:space="preserve">Oh, K.C. and H.D. Shin, </w:t>
      </w:r>
      <w:r w:rsidRPr="00B4556B">
        <w:rPr>
          <w:i/>
          <w:noProof/>
        </w:rPr>
        <w:t>The effect of oxygen and carbon dioxide concentration on soot formation in non-premixed flames.</w:t>
      </w:r>
      <w:r w:rsidRPr="00B4556B">
        <w:rPr>
          <w:noProof/>
        </w:rPr>
        <w:t xml:space="preserve"> Fuel, 2006. </w:t>
      </w:r>
      <w:r w:rsidRPr="00B4556B">
        <w:rPr>
          <w:b/>
          <w:noProof/>
        </w:rPr>
        <w:t>85</w:t>
      </w:r>
      <w:r w:rsidRPr="00B4556B">
        <w:rPr>
          <w:noProof/>
        </w:rPr>
        <w:t>(5): p. 615-624.</w:t>
      </w:r>
      <w:bookmarkEnd w:id="344"/>
    </w:p>
    <w:p w14:paraId="51B7EAF3" w14:textId="77777777" w:rsidR="00B4556B" w:rsidRPr="00B4556B" w:rsidRDefault="00B4556B" w:rsidP="00B4556B">
      <w:pPr>
        <w:pStyle w:val="EndNoteBibliography"/>
        <w:spacing w:after="240"/>
        <w:ind w:left="560" w:hanging="560"/>
        <w:rPr>
          <w:noProof/>
        </w:rPr>
      </w:pPr>
      <w:bookmarkStart w:id="345" w:name="_ENREF_211"/>
      <w:r w:rsidRPr="00B4556B">
        <w:rPr>
          <w:noProof/>
        </w:rPr>
        <w:t>211.</w:t>
      </w:r>
      <w:r w:rsidRPr="00B4556B">
        <w:rPr>
          <w:noProof/>
        </w:rPr>
        <w:tab/>
        <w:t xml:space="preserve">Pandey, P. and B. Pundir, </w:t>
      </w:r>
      <w:r w:rsidRPr="00B4556B">
        <w:rPr>
          <w:i/>
          <w:noProof/>
        </w:rPr>
        <w:t>Role of fluid-dynamics in soot formation and microstructure in acetylene-air laminar diffusion flames.</w:t>
      </w:r>
      <w:r w:rsidRPr="00B4556B">
        <w:rPr>
          <w:noProof/>
        </w:rPr>
        <w:t xml:space="preserve"> International Journal of Spray and Combustion Dynamics, 2015. </w:t>
      </w:r>
      <w:r w:rsidRPr="00B4556B">
        <w:rPr>
          <w:b/>
          <w:noProof/>
        </w:rPr>
        <w:t>7</w:t>
      </w:r>
      <w:r w:rsidRPr="00B4556B">
        <w:rPr>
          <w:noProof/>
        </w:rPr>
        <w:t>(1): p. 25-38.</w:t>
      </w:r>
      <w:bookmarkEnd w:id="345"/>
    </w:p>
    <w:p w14:paraId="55C16157" w14:textId="77777777" w:rsidR="00B4556B" w:rsidRPr="00B4556B" w:rsidRDefault="00B4556B" w:rsidP="00B4556B">
      <w:pPr>
        <w:pStyle w:val="EndNoteBibliography"/>
        <w:spacing w:after="240"/>
        <w:ind w:left="560" w:hanging="560"/>
        <w:rPr>
          <w:noProof/>
        </w:rPr>
      </w:pPr>
      <w:bookmarkStart w:id="346" w:name="_ENREF_212"/>
      <w:r w:rsidRPr="00B4556B">
        <w:rPr>
          <w:noProof/>
        </w:rPr>
        <w:t>212.</w:t>
      </w:r>
      <w:r w:rsidRPr="00B4556B">
        <w:rPr>
          <w:noProof/>
        </w:rPr>
        <w:tab/>
        <w:t xml:space="preserve">De Iuliis, S., et al., </w:t>
      </w:r>
      <w:r w:rsidRPr="00B4556B">
        <w:rPr>
          <w:i/>
          <w:noProof/>
        </w:rPr>
        <w:t>Effect of hydrogen addition on soot formation in an ethylene/air premixed flame.</w:t>
      </w:r>
      <w:r w:rsidRPr="00B4556B">
        <w:rPr>
          <w:noProof/>
        </w:rPr>
        <w:t xml:space="preserve"> Applied Physics B, 2012. </w:t>
      </w:r>
      <w:r w:rsidRPr="00B4556B">
        <w:rPr>
          <w:b/>
          <w:noProof/>
        </w:rPr>
        <w:t>106</w:t>
      </w:r>
      <w:r w:rsidRPr="00B4556B">
        <w:rPr>
          <w:noProof/>
        </w:rPr>
        <w:t>(3): p. 707-715.</w:t>
      </w:r>
      <w:bookmarkEnd w:id="346"/>
    </w:p>
    <w:p w14:paraId="47BFD803" w14:textId="77777777" w:rsidR="00B4556B" w:rsidRPr="00B4556B" w:rsidRDefault="00B4556B" w:rsidP="00B4556B">
      <w:pPr>
        <w:pStyle w:val="EndNoteBibliography"/>
        <w:spacing w:after="240"/>
        <w:ind w:left="560" w:hanging="560"/>
        <w:rPr>
          <w:noProof/>
        </w:rPr>
      </w:pPr>
      <w:bookmarkStart w:id="347" w:name="_ENREF_213"/>
      <w:r w:rsidRPr="00B4556B">
        <w:rPr>
          <w:noProof/>
        </w:rPr>
        <w:t>213.</w:t>
      </w:r>
      <w:r w:rsidRPr="00B4556B">
        <w:rPr>
          <w:noProof/>
        </w:rPr>
        <w:tab/>
        <w:t xml:space="preserve">Lahaye, J., </w:t>
      </w:r>
      <w:r w:rsidRPr="00B4556B">
        <w:rPr>
          <w:i/>
          <w:noProof/>
        </w:rPr>
        <w:t>Particulate carbon from the gas phase.</w:t>
      </w:r>
      <w:r w:rsidRPr="00B4556B">
        <w:rPr>
          <w:noProof/>
        </w:rPr>
        <w:t xml:space="preserve"> Carbon, 1992. </w:t>
      </w:r>
      <w:r w:rsidRPr="00B4556B">
        <w:rPr>
          <w:b/>
          <w:noProof/>
        </w:rPr>
        <w:t>30</w:t>
      </w:r>
      <w:r w:rsidRPr="00B4556B">
        <w:rPr>
          <w:noProof/>
        </w:rPr>
        <w:t>(3): p. 309-314.</w:t>
      </w:r>
      <w:bookmarkEnd w:id="347"/>
    </w:p>
    <w:p w14:paraId="20BBB7DE" w14:textId="77777777" w:rsidR="00B4556B" w:rsidRPr="00B4556B" w:rsidRDefault="00B4556B" w:rsidP="00B4556B">
      <w:pPr>
        <w:pStyle w:val="EndNoteBibliography"/>
        <w:spacing w:after="240"/>
        <w:ind w:left="560" w:hanging="560"/>
        <w:rPr>
          <w:noProof/>
        </w:rPr>
      </w:pPr>
      <w:bookmarkStart w:id="348" w:name="_ENREF_214"/>
      <w:r w:rsidRPr="00B4556B">
        <w:rPr>
          <w:noProof/>
        </w:rPr>
        <w:t>214.</w:t>
      </w:r>
      <w:r w:rsidRPr="00B4556B">
        <w:rPr>
          <w:noProof/>
        </w:rPr>
        <w:tab/>
        <w:t xml:space="preserve">Kholghy, M.R., </w:t>
      </w:r>
      <w:r w:rsidRPr="00B4556B">
        <w:rPr>
          <w:i/>
          <w:noProof/>
        </w:rPr>
        <w:t>The evolution of soot morphology in laminar co-flow diffusion flames of the surrogates for jet A-1 and a synthetic kerosene</w:t>
      </w:r>
      <w:r w:rsidRPr="00B4556B">
        <w:rPr>
          <w:noProof/>
        </w:rPr>
        <w:t>. 2012, University of Toronto.</w:t>
      </w:r>
      <w:bookmarkEnd w:id="348"/>
    </w:p>
    <w:p w14:paraId="27CC6A95" w14:textId="77777777" w:rsidR="00B4556B" w:rsidRPr="00B4556B" w:rsidRDefault="00B4556B" w:rsidP="00B4556B">
      <w:pPr>
        <w:pStyle w:val="EndNoteBibliography"/>
        <w:spacing w:after="240"/>
        <w:ind w:left="560" w:hanging="560"/>
        <w:rPr>
          <w:noProof/>
        </w:rPr>
      </w:pPr>
      <w:bookmarkStart w:id="349" w:name="_ENREF_215"/>
      <w:r w:rsidRPr="00B4556B">
        <w:rPr>
          <w:noProof/>
        </w:rPr>
        <w:t>215.</w:t>
      </w:r>
      <w:r w:rsidRPr="00B4556B">
        <w:rPr>
          <w:noProof/>
        </w:rPr>
        <w:tab/>
        <w:t xml:space="preserve">Lee, J.B., et al., </w:t>
      </w:r>
      <w:r w:rsidRPr="00B4556B">
        <w:rPr>
          <w:i/>
          <w:noProof/>
        </w:rPr>
        <w:t>Modeling the maximum spreading of liquid droplets impacting wetting and nonwetting surfaces.</w:t>
      </w:r>
      <w:r w:rsidRPr="00B4556B">
        <w:rPr>
          <w:noProof/>
        </w:rPr>
        <w:t xml:space="preserve"> Langmuir, 2016. </w:t>
      </w:r>
      <w:r w:rsidRPr="00B4556B">
        <w:rPr>
          <w:b/>
          <w:noProof/>
        </w:rPr>
        <w:t>32</w:t>
      </w:r>
      <w:r w:rsidRPr="00B4556B">
        <w:rPr>
          <w:noProof/>
        </w:rPr>
        <w:t>(5): p. 1299-1308.</w:t>
      </w:r>
      <w:bookmarkEnd w:id="349"/>
    </w:p>
    <w:p w14:paraId="6C3DF33C" w14:textId="77777777" w:rsidR="00B4556B" w:rsidRPr="00B4556B" w:rsidRDefault="00B4556B" w:rsidP="00B4556B">
      <w:pPr>
        <w:pStyle w:val="EndNoteBibliography"/>
        <w:spacing w:after="240"/>
        <w:ind w:left="560" w:hanging="560"/>
        <w:rPr>
          <w:noProof/>
        </w:rPr>
      </w:pPr>
      <w:bookmarkStart w:id="350" w:name="_ENREF_216"/>
      <w:r w:rsidRPr="00B4556B">
        <w:rPr>
          <w:noProof/>
        </w:rPr>
        <w:t>216.</w:t>
      </w:r>
      <w:r w:rsidRPr="00B4556B">
        <w:rPr>
          <w:noProof/>
        </w:rPr>
        <w:tab/>
        <w:t xml:space="preserve">Zhang, T. and C.Y. Suen, </w:t>
      </w:r>
      <w:r w:rsidRPr="00B4556B">
        <w:rPr>
          <w:i/>
          <w:noProof/>
        </w:rPr>
        <w:t>A fast parallel algorithm for thinning digital patterns.</w:t>
      </w:r>
      <w:r w:rsidRPr="00B4556B">
        <w:rPr>
          <w:noProof/>
        </w:rPr>
        <w:t xml:space="preserve"> Communications of the ACM, 1984. </w:t>
      </w:r>
      <w:r w:rsidRPr="00B4556B">
        <w:rPr>
          <w:b/>
          <w:noProof/>
        </w:rPr>
        <w:t>27</w:t>
      </w:r>
      <w:r w:rsidRPr="00B4556B">
        <w:rPr>
          <w:noProof/>
        </w:rPr>
        <w:t>(3): p. 236-239.</w:t>
      </w:r>
      <w:bookmarkEnd w:id="350"/>
    </w:p>
    <w:p w14:paraId="1F7761FC" w14:textId="77777777" w:rsidR="00B4556B" w:rsidRPr="00B4556B" w:rsidRDefault="00B4556B" w:rsidP="00B4556B">
      <w:pPr>
        <w:pStyle w:val="EndNoteBibliography"/>
        <w:spacing w:after="240"/>
        <w:ind w:left="560" w:hanging="560"/>
        <w:rPr>
          <w:noProof/>
        </w:rPr>
      </w:pPr>
      <w:bookmarkStart w:id="351" w:name="_ENREF_217"/>
      <w:r w:rsidRPr="00B4556B">
        <w:rPr>
          <w:noProof/>
        </w:rPr>
        <w:t>217.</w:t>
      </w:r>
      <w:r w:rsidRPr="00B4556B">
        <w:rPr>
          <w:noProof/>
        </w:rPr>
        <w:tab/>
        <w:t xml:space="preserve">Strelnikova, N., M. Göllner, and T. Pfohl, </w:t>
      </w:r>
      <w:r w:rsidRPr="00B4556B">
        <w:rPr>
          <w:i/>
          <w:noProof/>
        </w:rPr>
        <w:t>Direc</w:t>
      </w:r>
      <w:r w:rsidRPr="00B4556B">
        <w:rPr>
          <w:rFonts w:hint="eastAsia"/>
          <w:i/>
          <w:noProof/>
        </w:rPr>
        <w:t>t Observation of Alternating Stretch‐Coil and Coil‐Stretch Transitions of Semiflexible Polymers in Microstructured Flow.</w:t>
      </w:r>
      <w:r w:rsidRPr="00B4556B">
        <w:rPr>
          <w:rFonts w:hint="eastAsia"/>
          <w:noProof/>
        </w:rPr>
        <w:t xml:space="preserve"> Macromolecular Chemistry and Physics, 2017. </w:t>
      </w:r>
      <w:r w:rsidRPr="00B4556B">
        <w:rPr>
          <w:rFonts w:hint="eastAsia"/>
          <w:b/>
          <w:noProof/>
        </w:rPr>
        <w:t>218</w:t>
      </w:r>
      <w:r w:rsidRPr="00B4556B">
        <w:rPr>
          <w:rFonts w:hint="eastAsia"/>
          <w:noProof/>
        </w:rPr>
        <w:t>(2): p. 1600474.</w:t>
      </w:r>
      <w:bookmarkEnd w:id="351"/>
    </w:p>
    <w:p w14:paraId="555D7FCD" w14:textId="77777777" w:rsidR="00B4556B" w:rsidRPr="00B4556B" w:rsidRDefault="00B4556B" w:rsidP="00B4556B">
      <w:pPr>
        <w:pStyle w:val="EndNoteBibliography"/>
        <w:spacing w:after="240"/>
        <w:ind w:left="560" w:hanging="560"/>
        <w:rPr>
          <w:noProof/>
        </w:rPr>
      </w:pPr>
      <w:bookmarkStart w:id="352" w:name="_ENREF_218"/>
      <w:r w:rsidRPr="00B4556B">
        <w:rPr>
          <w:noProof/>
        </w:rPr>
        <w:t>218.</w:t>
      </w:r>
      <w:r w:rsidRPr="00B4556B">
        <w:rPr>
          <w:noProof/>
        </w:rPr>
        <w:tab/>
        <w:t xml:space="preserve">Marin, A.J.S., </w:t>
      </w:r>
      <w:r w:rsidRPr="00B4556B">
        <w:rPr>
          <w:i/>
          <w:noProof/>
        </w:rPr>
        <w:t>Effect on Fuel Injection Timing on the Combustion of Various Biofuels in a Diesel Engine</w:t>
      </w:r>
      <w:r w:rsidRPr="00B4556B">
        <w:rPr>
          <w:noProof/>
        </w:rPr>
        <w:t>. 2008, University of Oklahoma.</w:t>
      </w:r>
      <w:bookmarkEnd w:id="352"/>
    </w:p>
    <w:p w14:paraId="6C3C80D2" w14:textId="77777777" w:rsidR="00B4556B" w:rsidRPr="00B4556B" w:rsidRDefault="00B4556B" w:rsidP="00B4556B">
      <w:pPr>
        <w:pStyle w:val="EndNoteBibliography"/>
        <w:spacing w:after="240"/>
        <w:ind w:left="560" w:hanging="560"/>
        <w:rPr>
          <w:noProof/>
        </w:rPr>
      </w:pPr>
      <w:bookmarkStart w:id="353" w:name="_ENREF_219"/>
      <w:r w:rsidRPr="00B4556B">
        <w:rPr>
          <w:noProof/>
        </w:rPr>
        <w:t>219.</w:t>
      </w:r>
      <w:r w:rsidRPr="00B4556B">
        <w:rPr>
          <w:noProof/>
        </w:rPr>
        <w:tab/>
        <w:t xml:space="preserve">Gomez, A., M. Littman, and I. Glassman, </w:t>
      </w:r>
      <w:r w:rsidRPr="00B4556B">
        <w:rPr>
          <w:i/>
          <w:noProof/>
        </w:rPr>
        <w:t>Comparative study of soot formation on the centerline of axisymmetric laminar diffusion flames: fuel and temperature effects.</w:t>
      </w:r>
      <w:r w:rsidRPr="00B4556B">
        <w:rPr>
          <w:noProof/>
        </w:rPr>
        <w:t xml:space="preserve"> Combustion and Flame, 1987. </w:t>
      </w:r>
      <w:r w:rsidRPr="00B4556B">
        <w:rPr>
          <w:b/>
          <w:noProof/>
        </w:rPr>
        <w:t>70</w:t>
      </w:r>
      <w:r w:rsidRPr="00B4556B">
        <w:rPr>
          <w:noProof/>
        </w:rPr>
        <w:t>(2): p. 225-241.</w:t>
      </w:r>
      <w:bookmarkEnd w:id="353"/>
    </w:p>
    <w:p w14:paraId="35E1DBF2" w14:textId="77777777" w:rsidR="00B4556B" w:rsidRPr="00B4556B" w:rsidRDefault="00B4556B" w:rsidP="00B4556B">
      <w:pPr>
        <w:pStyle w:val="EndNoteBibliography"/>
        <w:spacing w:after="240"/>
        <w:ind w:left="560" w:hanging="560"/>
        <w:rPr>
          <w:noProof/>
        </w:rPr>
      </w:pPr>
      <w:bookmarkStart w:id="354" w:name="_ENREF_220"/>
      <w:r w:rsidRPr="00B4556B">
        <w:rPr>
          <w:noProof/>
        </w:rPr>
        <w:t>220.</w:t>
      </w:r>
      <w:r w:rsidRPr="00B4556B">
        <w:rPr>
          <w:noProof/>
        </w:rPr>
        <w:tab/>
        <w:t xml:space="preserve">Love, N., et al. </w:t>
      </w:r>
      <w:r w:rsidRPr="00B4556B">
        <w:rPr>
          <w:i/>
          <w:noProof/>
        </w:rPr>
        <w:t>Comparison of Soot Volume Fraction, Temperature, and Radiation in Petroleum Diesel and Biodiesel Flames</w:t>
      </w:r>
      <w:r w:rsidRPr="00B4556B">
        <w:rPr>
          <w:noProof/>
        </w:rPr>
        <w:t xml:space="preserve">. in </w:t>
      </w:r>
      <w:r w:rsidRPr="00B4556B">
        <w:rPr>
          <w:i/>
          <w:noProof/>
        </w:rPr>
        <w:t>46th AIAA Aerospace Sciences Meeting and Exhibit</w:t>
      </w:r>
      <w:r w:rsidRPr="00B4556B">
        <w:rPr>
          <w:noProof/>
        </w:rPr>
        <w:t>. 2008.</w:t>
      </w:r>
      <w:bookmarkEnd w:id="354"/>
    </w:p>
    <w:p w14:paraId="3F446431" w14:textId="77777777" w:rsidR="00B4556B" w:rsidRPr="00B4556B" w:rsidRDefault="00B4556B" w:rsidP="00B4556B">
      <w:pPr>
        <w:pStyle w:val="EndNoteBibliography"/>
        <w:spacing w:after="240"/>
        <w:ind w:left="560" w:hanging="560"/>
        <w:rPr>
          <w:noProof/>
        </w:rPr>
      </w:pPr>
      <w:bookmarkStart w:id="355" w:name="_ENREF_221"/>
      <w:r w:rsidRPr="00B4556B">
        <w:rPr>
          <w:noProof/>
        </w:rPr>
        <w:t>221.</w:t>
      </w:r>
      <w:r w:rsidRPr="00B4556B">
        <w:rPr>
          <w:noProof/>
        </w:rPr>
        <w:tab/>
        <w:t xml:space="preserve">Cheng, T., Y. Wu, and H. Chen, </w:t>
      </w:r>
      <w:r w:rsidRPr="00B4556B">
        <w:rPr>
          <w:i/>
          <w:noProof/>
        </w:rPr>
        <w:t>Effects of morphology on the radiative properties of internally mixed light absorbing carbon aerosols with different aging status.</w:t>
      </w:r>
      <w:r w:rsidRPr="00B4556B">
        <w:rPr>
          <w:noProof/>
        </w:rPr>
        <w:t xml:space="preserve"> Optics express, 2014. </w:t>
      </w:r>
      <w:r w:rsidRPr="00B4556B">
        <w:rPr>
          <w:b/>
          <w:noProof/>
        </w:rPr>
        <w:t>22</w:t>
      </w:r>
      <w:r w:rsidRPr="00B4556B">
        <w:rPr>
          <w:noProof/>
        </w:rPr>
        <w:t>(13): p. 15904-15917.</w:t>
      </w:r>
      <w:bookmarkEnd w:id="355"/>
    </w:p>
    <w:p w14:paraId="64DB2393" w14:textId="77777777" w:rsidR="00B4556B" w:rsidRPr="00B4556B" w:rsidRDefault="00B4556B" w:rsidP="00B4556B">
      <w:pPr>
        <w:pStyle w:val="EndNoteBibliography"/>
        <w:spacing w:after="240"/>
        <w:ind w:left="560" w:hanging="560"/>
        <w:rPr>
          <w:noProof/>
        </w:rPr>
      </w:pPr>
      <w:bookmarkStart w:id="356" w:name="_ENREF_222"/>
      <w:r w:rsidRPr="00B4556B">
        <w:rPr>
          <w:noProof/>
        </w:rPr>
        <w:t>222.</w:t>
      </w:r>
      <w:r w:rsidRPr="00B4556B">
        <w:rPr>
          <w:noProof/>
        </w:rPr>
        <w:tab/>
        <w:t xml:space="preserve">Chakrabarty, R.K., et al., </w:t>
      </w:r>
      <w:r w:rsidRPr="00B4556B">
        <w:rPr>
          <w:i/>
          <w:noProof/>
        </w:rPr>
        <w:t>Low fractal dimension cluster-dilute soot aggregates from a premixed flame.</w:t>
      </w:r>
      <w:r w:rsidRPr="00B4556B">
        <w:rPr>
          <w:noProof/>
        </w:rPr>
        <w:t xml:space="preserve"> Physical review letters, 2009. </w:t>
      </w:r>
      <w:r w:rsidRPr="00B4556B">
        <w:rPr>
          <w:b/>
          <w:noProof/>
        </w:rPr>
        <w:t>102</w:t>
      </w:r>
      <w:r w:rsidRPr="00B4556B">
        <w:rPr>
          <w:noProof/>
        </w:rPr>
        <w:t>(23): p. 235504.</w:t>
      </w:r>
      <w:bookmarkEnd w:id="356"/>
    </w:p>
    <w:p w14:paraId="43176F37" w14:textId="77777777" w:rsidR="00B4556B" w:rsidRPr="00B4556B" w:rsidRDefault="00B4556B" w:rsidP="00B4556B">
      <w:pPr>
        <w:pStyle w:val="EndNoteBibliography"/>
        <w:spacing w:after="240"/>
        <w:ind w:left="560" w:hanging="560"/>
        <w:rPr>
          <w:noProof/>
        </w:rPr>
      </w:pPr>
      <w:bookmarkStart w:id="357" w:name="_ENREF_223"/>
      <w:r w:rsidRPr="00B4556B">
        <w:rPr>
          <w:noProof/>
        </w:rPr>
        <w:t>223.</w:t>
      </w:r>
      <w:r w:rsidRPr="00B4556B">
        <w:rPr>
          <w:noProof/>
        </w:rPr>
        <w:tab/>
        <w:t xml:space="preserve">Smallwood, G.J., et al., </w:t>
      </w:r>
      <w:r w:rsidRPr="00B4556B">
        <w:rPr>
          <w:i/>
          <w:noProof/>
        </w:rPr>
        <w:t>Concurrent quantitative laser-induced incandescence and SMPS measurements of EGR effects on particulate emissions from a TDI diesel engine</w:t>
      </w:r>
      <w:r w:rsidRPr="00B4556B">
        <w:rPr>
          <w:noProof/>
        </w:rPr>
        <w:t>. 2002, SAE Technical Paper.</w:t>
      </w:r>
      <w:bookmarkEnd w:id="357"/>
    </w:p>
    <w:p w14:paraId="5C03A9B4" w14:textId="77777777" w:rsidR="00B4556B" w:rsidRPr="00B4556B" w:rsidRDefault="00B4556B" w:rsidP="00B4556B">
      <w:pPr>
        <w:pStyle w:val="EndNoteBibliography"/>
        <w:spacing w:after="240"/>
        <w:ind w:left="560" w:hanging="560"/>
        <w:rPr>
          <w:noProof/>
        </w:rPr>
      </w:pPr>
      <w:bookmarkStart w:id="358" w:name="_ENREF_224"/>
      <w:r w:rsidRPr="00B4556B">
        <w:rPr>
          <w:noProof/>
        </w:rPr>
        <w:t>224.</w:t>
      </w:r>
      <w:r w:rsidRPr="00B4556B">
        <w:rPr>
          <w:noProof/>
        </w:rPr>
        <w:tab/>
        <w:t xml:space="preserve">Wentzel, M., et al., </w:t>
      </w:r>
      <w:r w:rsidRPr="00B4556B">
        <w:rPr>
          <w:i/>
          <w:noProof/>
        </w:rPr>
        <w:t>Transmission electron microscopical and aerosol dynamical characterization of soot aerosols.</w:t>
      </w:r>
      <w:r w:rsidRPr="00B4556B">
        <w:rPr>
          <w:noProof/>
        </w:rPr>
        <w:t xml:space="preserve"> Journal of aerosol science, 2003. </w:t>
      </w:r>
      <w:r w:rsidRPr="00B4556B">
        <w:rPr>
          <w:b/>
          <w:noProof/>
        </w:rPr>
        <w:t>34</w:t>
      </w:r>
      <w:r w:rsidRPr="00B4556B">
        <w:rPr>
          <w:noProof/>
        </w:rPr>
        <w:t>(10): p. 1347-1370.</w:t>
      </w:r>
      <w:bookmarkEnd w:id="358"/>
    </w:p>
    <w:p w14:paraId="1C168347" w14:textId="77777777" w:rsidR="00B4556B" w:rsidRPr="00B4556B" w:rsidRDefault="00B4556B" w:rsidP="00B4556B">
      <w:pPr>
        <w:pStyle w:val="EndNoteBibliography"/>
        <w:spacing w:after="240"/>
        <w:ind w:left="560" w:hanging="560"/>
        <w:rPr>
          <w:noProof/>
        </w:rPr>
      </w:pPr>
      <w:bookmarkStart w:id="359" w:name="_ENREF_225"/>
      <w:r w:rsidRPr="00B4556B">
        <w:rPr>
          <w:noProof/>
        </w:rPr>
        <w:t>225.</w:t>
      </w:r>
      <w:r w:rsidRPr="00B4556B">
        <w:rPr>
          <w:noProof/>
        </w:rPr>
        <w:tab/>
        <w:t xml:space="preserve">Wozniak, M., et al., </w:t>
      </w:r>
      <w:r w:rsidRPr="00B4556B">
        <w:rPr>
          <w:i/>
          <w:noProof/>
        </w:rPr>
        <w:t>Comparison of methods to derive morphological parameters of multi-fractal samples of particle aggregates from TEM images.</w:t>
      </w:r>
      <w:r w:rsidRPr="00B4556B">
        <w:rPr>
          <w:noProof/>
        </w:rPr>
        <w:t xml:space="preserve"> Journal of Aerosol Science, 2012. </w:t>
      </w:r>
      <w:r w:rsidRPr="00B4556B">
        <w:rPr>
          <w:b/>
          <w:noProof/>
        </w:rPr>
        <w:t>47</w:t>
      </w:r>
      <w:r w:rsidRPr="00B4556B">
        <w:rPr>
          <w:noProof/>
        </w:rPr>
        <w:t>: p. 12-26.</w:t>
      </w:r>
      <w:bookmarkEnd w:id="359"/>
    </w:p>
    <w:p w14:paraId="2C9ACC36" w14:textId="77777777" w:rsidR="00B4556B" w:rsidRPr="00B4556B" w:rsidRDefault="00B4556B" w:rsidP="00B4556B">
      <w:pPr>
        <w:pStyle w:val="EndNoteBibliography"/>
        <w:spacing w:after="240"/>
        <w:ind w:left="560" w:hanging="560"/>
        <w:rPr>
          <w:noProof/>
        </w:rPr>
      </w:pPr>
      <w:bookmarkStart w:id="360" w:name="_ENREF_226"/>
      <w:r w:rsidRPr="00B4556B">
        <w:rPr>
          <w:noProof/>
        </w:rPr>
        <w:t>226.</w:t>
      </w:r>
      <w:r w:rsidRPr="00B4556B">
        <w:rPr>
          <w:noProof/>
        </w:rPr>
        <w:tab/>
        <w:t xml:space="preserve">Lapuerta, M., R. Ballesteros, and F.J. Martos, </w:t>
      </w:r>
      <w:r w:rsidRPr="00B4556B">
        <w:rPr>
          <w:i/>
          <w:noProof/>
        </w:rPr>
        <w:t>A method to determine the fractal dimension of diesel soot agglomerates.</w:t>
      </w:r>
      <w:r w:rsidRPr="00B4556B">
        <w:rPr>
          <w:noProof/>
        </w:rPr>
        <w:t xml:space="preserve"> Journal of colloid and interface science, 2006. </w:t>
      </w:r>
      <w:r w:rsidRPr="00B4556B">
        <w:rPr>
          <w:b/>
          <w:noProof/>
        </w:rPr>
        <w:t>303</w:t>
      </w:r>
      <w:r w:rsidRPr="00B4556B">
        <w:rPr>
          <w:noProof/>
        </w:rPr>
        <w:t>(1): p. 149-158.</w:t>
      </w:r>
      <w:bookmarkEnd w:id="360"/>
    </w:p>
    <w:p w14:paraId="0D364F3E" w14:textId="77777777" w:rsidR="00B4556B" w:rsidRPr="00B4556B" w:rsidRDefault="00B4556B" w:rsidP="00B4556B">
      <w:pPr>
        <w:pStyle w:val="EndNoteBibliography"/>
        <w:spacing w:after="240"/>
        <w:ind w:left="560" w:hanging="560"/>
        <w:rPr>
          <w:noProof/>
        </w:rPr>
      </w:pPr>
      <w:bookmarkStart w:id="361" w:name="_ENREF_227"/>
      <w:r w:rsidRPr="00B4556B">
        <w:rPr>
          <w:noProof/>
        </w:rPr>
        <w:t>227.</w:t>
      </w:r>
      <w:r w:rsidRPr="00B4556B">
        <w:rPr>
          <w:noProof/>
        </w:rPr>
        <w:tab/>
        <w:t xml:space="preserve">Savic, N., et al., </w:t>
      </w:r>
      <w:r w:rsidRPr="00B4556B">
        <w:rPr>
          <w:i/>
          <w:noProof/>
        </w:rPr>
        <w:t>Influence of biodiesel fuel composition on the morphology and microstructure of particles emitted from diesel engines.</w:t>
      </w:r>
      <w:r w:rsidRPr="00B4556B">
        <w:rPr>
          <w:noProof/>
        </w:rPr>
        <w:t xml:space="preserve"> Carbon, 2016. </w:t>
      </w:r>
      <w:r w:rsidRPr="00B4556B">
        <w:rPr>
          <w:b/>
          <w:noProof/>
        </w:rPr>
        <w:t>104</w:t>
      </w:r>
      <w:r w:rsidRPr="00B4556B">
        <w:rPr>
          <w:noProof/>
        </w:rPr>
        <w:t>: p. 179-189.</w:t>
      </w:r>
      <w:bookmarkEnd w:id="361"/>
    </w:p>
    <w:p w14:paraId="0D7BCF39" w14:textId="77777777" w:rsidR="00B4556B" w:rsidRPr="00B4556B" w:rsidRDefault="00B4556B" w:rsidP="00B4556B">
      <w:pPr>
        <w:pStyle w:val="EndNoteBibliography"/>
        <w:spacing w:after="240"/>
        <w:ind w:left="560" w:hanging="560"/>
        <w:rPr>
          <w:noProof/>
        </w:rPr>
      </w:pPr>
      <w:bookmarkStart w:id="362" w:name="_ENREF_228"/>
      <w:r w:rsidRPr="00B4556B">
        <w:rPr>
          <w:noProof/>
        </w:rPr>
        <w:t>228.</w:t>
      </w:r>
      <w:r w:rsidRPr="00B4556B">
        <w:rPr>
          <w:noProof/>
        </w:rPr>
        <w:tab/>
        <w:t xml:space="preserve">Wu, Y., et al., </w:t>
      </w:r>
      <w:r w:rsidRPr="00B4556B">
        <w:rPr>
          <w:i/>
          <w:noProof/>
        </w:rPr>
        <w:t>The single scattering properties of soot aggregates with concentric core–shell spherical monomers.</w:t>
      </w:r>
      <w:r w:rsidRPr="00B4556B">
        <w:rPr>
          <w:noProof/>
        </w:rPr>
        <w:t xml:space="preserve"> Journal of Quantitative Spectroscopy and Radiative Transfer, 2014. </w:t>
      </w:r>
      <w:r w:rsidRPr="00B4556B">
        <w:rPr>
          <w:b/>
          <w:noProof/>
        </w:rPr>
        <w:t>135</w:t>
      </w:r>
      <w:r w:rsidRPr="00B4556B">
        <w:rPr>
          <w:noProof/>
        </w:rPr>
        <w:t>: p. 9-19.</w:t>
      </w:r>
      <w:bookmarkEnd w:id="362"/>
    </w:p>
    <w:p w14:paraId="79281EE4" w14:textId="77777777" w:rsidR="00B4556B" w:rsidRPr="00B4556B" w:rsidRDefault="00B4556B" w:rsidP="00B4556B">
      <w:pPr>
        <w:pStyle w:val="EndNoteBibliography"/>
        <w:spacing w:after="240"/>
        <w:ind w:left="560" w:hanging="560"/>
        <w:rPr>
          <w:noProof/>
        </w:rPr>
      </w:pPr>
      <w:bookmarkStart w:id="363" w:name="_ENREF_229"/>
      <w:r w:rsidRPr="00B4556B">
        <w:rPr>
          <w:noProof/>
        </w:rPr>
        <w:t>229.</w:t>
      </w:r>
      <w:r w:rsidRPr="00B4556B">
        <w:rPr>
          <w:noProof/>
        </w:rPr>
        <w:tab/>
        <w:t xml:space="preserve">Neer, A. and U.O. Koylu, </w:t>
      </w:r>
      <w:r w:rsidRPr="00B4556B">
        <w:rPr>
          <w:i/>
          <w:noProof/>
        </w:rPr>
        <w:t>Effect of operating conditions on the size, morphology, and concentration of submicrometer particulates emitted from a diesel engine.</w:t>
      </w:r>
      <w:r w:rsidRPr="00B4556B">
        <w:rPr>
          <w:noProof/>
        </w:rPr>
        <w:t xml:space="preserve"> Combustion and Flame, 2006. </w:t>
      </w:r>
      <w:r w:rsidRPr="00B4556B">
        <w:rPr>
          <w:b/>
          <w:noProof/>
        </w:rPr>
        <w:t>146</w:t>
      </w:r>
      <w:r w:rsidRPr="00B4556B">
        <w:rPr>
          <w:noProof/>
        </w:rPr>
        <w:t>(1): p. 142-154.</w:t>
      </w:r>
      <w:bookmarkEnd w:id="363"/>
    </w:p>
    <w:p w14:paraId="35390C85" w14:textId="77777777" w:rsidR="00B4556B" w:rsidRPr="00B4556B" w:rsidRDefault="00B4556B" w:rsidP="00B4556B">
      <w:pPr>
        <w:pStyle w:val="EndNoteBibliography"/>
        <w:spacing w:after="240"/>
        <w:ind w:left="560" w:hanging="560"/>
        <w:rPr>
          <w:noProof/>
        </w:rPr>
      </w:pPr>
      <w:bookmarkStart w:id="364" w:name="_ENREF_230"/>
      <w:r w:rsidRPr="00B4556B">
        <w:rPr>
          <w:noProof/>
        </w:rPr>
        <w:t>230.</w:t>
      </w:r>
      <w:r w:rsidRPr="00B4556B">
        <w:rPr>
          <w:noProof/>
        </w:rPr>
        <w:tab/>
        <w:t xml:space="preserve">Zhu, J., et al., </w:t>
      </w:r>
      <w:r w:rsidRPr="00B4556B">
        <w:rPr>
          <w:i/>
          <w:noProof/>
        </w:rPr>
        <w:t>Effects of engine operating conditions on morphology, microstructure, and fractal geometry of light-duty diesel engine particulates.</w:t>
      </w:r>
      <w:r w:rsidRPr="00B4556B">
        <w:rPr>
          <w:noProof/>
        </w:rPr>
        <w:t xml:space="preserve"> Proceedings of the Combustion Institute, 2005. </w:t>
      </w:r>
      <w:r w:rsidRPr="00B4556B">
        <w:rPr>
          <w:b/>
          <w:noProof/>
        </w:rPr>
        <w:t>30</w:t>
      </w:r>
      <w:r w:rsidRPr="00B4556B">
        <w:rPr>
          <w:noProof/>
        </w:rPr>
        <w:t>(2): p. 2781-2789.</w:t>
      </w:r>
      <w:bookmarkEnd w:id="364"/>
    </w:p>
    <w:p w14:paraId="2381E5BD" w14:textId="77777777" w:rsidR="00B4556B" w:rsidRPr="00B4556B" w:rsidRDefault="00B4556B" w:rsidP="00B4556B">
      <w:pPr>
        <w:pStyle w:val="EndNoteBibliography"/>
        <w:spacing w:after="240"/>
        <w:ind w:left="560" w:hanging="560"/>
        <w:rPr>
          <w:noProof/>
        </w:rPr>
      </w:pPr>
      <w:bookmarkStart w:id="365" w:name="_ENREF_231"/>
      <w:r w:rsidRPr="00B4556B">
        <w:rPr>
          <w:noProof/>
        </w:rPr>
        <w:t>231.</w:t>
      </w:r>
      <w:r w:rsidRPr="00B4556B">
        <w:rPr>
          <w:noProof/>
        </w:rPr>
        <w:tab/>
        <w:t xml:space="preserve">Yehliu, K., et al., </w:t>
      </w:r>
      <w:r w:rsidRPr="00B4556B">
        <w:rPr>
          <w:i/>
          <w:noProof/>
        </w:rPr>
        <w:t>Impact of engine operating modes and combustion phasing on the reactivity of diesel soot.</w:t>
      </w:r>
      <w:r w:rsidRPr="00B4556B">
        <w:rPr>
          <w:noProof/>
        </w:rPr>
        <w:t xml:space="preserve"> Combustion and Flame, 2013. </w:t>
      </w:r>
      <w:r w:rsidRPr="00B4556B">
        <w:rPr>
          <w:b/>
          <w:noProof/>
        </w:rPr>
        <w:t>160</w:t>
      </w:r>
      <w:r w:rsidRPr="00B4556B">
        <w:rPr>
          <w:noProof/>
        </w:rPr>
        <w:t>(3): p. 682-691.</w:t>
      </w:r>
      <w:bookmarkEnd w:id="365"/>
    </w:p>
    <w:p w14:paraId="35FE7C71" w14:textId="77777777" w:rsidR="00B4556B" w:rsidRPr="00B4556B" w:rsidRDefault="00B4556B" w:rsidP="00B4556B">
      <w:pPr>
        <w:pStyle w:val="EndNoteBibliography"/>
        <w:spacing w:after="240"/>
        <w:ind w:left="560" w:hanging="560"/>
        <w:rPr>
          <w:noProof/>
        </w:rPr>
      </w:pPr>
      <w:bookmarkStart w:id="366" w:name="_ENREF_232"/>
      <w:r w:rsidRPr="00B4556B">
        <w:rPr>
          <w:noProof/>
        </w:rPr>
        <w:t>232.</w:t>
      </w:r>
      <w:r w:rsidRPr="00B4556B">
        <w:rPr>
          <w:noProof/>
        </w:rPr>
        <w:tab/>
        <w:t xml:space="preserve">Medalia, A.I., </w:t>
      </w:r>
      <w:r w:rsidRPr="00B4556B">
        <w:rPr>
          <w:i/>
          <w:noProof/>
        </w:rPr>
        <w:t>Morphology of aggregates: I. Calculation of shape and bulkiness factors; application to computer-simulated random flocs.</w:t>
      </w:r>
      <w:r w:rsidRPr="00B4556B">
        <w:rPr>
          <w:noProof/>
        </w:rPr>
        <w:t xml:space="preserve"> Journal of Colloid and Interface Science, 1967. </w:t>
      </w:r>
      <w:r w:rsidRPr="00B4556B">
        <w:rPr>
          <w:b/>
          <w:noProof/>
        </w:rPr>
        <w:t>24</w:t>
      </w:r>
      <w:r w:rsidRPr="00B4556B">
        <w:rPr>
          <w:noProof/>
        </w:rPr>
        <w:t>(3): p. 393-404.</w:t>
      </w:r>
      <w:bookmarkEnd w:id="366"/>
    </w:p>
    <w:p w14:paraId="3BA8CA4B" w14:textId="77777777" w:rsidR="00B4556B" w:rsidRPr="00B4556B" w:rsidRDefault="00B4556B" w:rsidP="00B4556B">
      <w:pPr>
        <w:pStyle w:val="EndNoteBibliography"/>
        <w:spacing w:after="240"/>
        <w:ind w:left="560" w:hanging="560"/>
        <w:rPr>
          <w:noProof/>
        </w:rPr>
      </w:pPr>
      <w:bookmarkStart w:id="367" w:name="_ENREF_233"/>
      <w:r w:rsidRPr="00B4556B">
        <w:rPr>
          <w:noProof/>
        </w:rPr>
        <w:t>233.</w:t>
      </w:r>
      <w:r w:rsidRPr="00B4556B">
        <w:rPr>
          <w:noProof/>
        </w:rPr>
        <w:tab/>
        <w:t xml:space="preserve">Mandelbrot, B., </w:t>
      </w:r>
      <w:r w:rsidRPr="00B4556B">
        <w:rPr>
          <w:i/>
          <w:noProof/>
        </w:rPr>
        <w:t>Les Objets Fractals (The Fractal Objects).</w:t>
      </w:r>
      <w:r w:rsidRPr="00B4556B">
        <w:rPr>
          <w:noProof/>
        </w:rPr>
        <w:t xml:space="preserve"> Flammarion, Paris, France, 1975: p. 246.</w:t>
      </w:r>
      <w:bookmarkEnd w:id="367"/>
    </w:p>
    <w:p w14:paraId="3005BCA0" w14:textId="77777777" w:rsidR="00B4556B" w:rsidRPr="00B4556B" w:rsidRDefault="00B4556B" w:rsidP="00B4556B">
      <w:pPr>
        <w:pStyle w:val="EndNoteBibliography"/>
        <w:spacing w:after="240"/>
        <w:ind w:left="560" w:hanging="560"/>
        <w:rPr>
          <w:noProof/>
        </w:rPr>
      </w:pPr>
      <w:bookmarkStart w:id="368" w:name="_ENREF_234"/>
      <w:r w:rsidRPr="00B4556B">
        <w:rPr>
          <w:noProof/>
        </w:rPr>
        <w:t>234.</w:t>
      </w:r>
      <w:r w:rsidRPr="00B4556B">
        <w:rPr>
          <w:noProof/>
        </w:rPr>
        <w:tab/>
        <w:t xml:space="preserve">Katrinak, K.A., et al., </w:t>
      </w:r>
      <w:r w:rsidRPr="00B4556B">
        <w:rPr>
          <w:i/>
          <w:noProof/>
        </w:rPr>
        <w:t>Fractal geometry of carbonaceous aggregates from an urban aerosol.</w:t>
      </w:r>
      <w:r w:rsidRPr="00B4556B">
        <w:rPr>
          <w:noProof/>
        </w:rPr>
        <w:t xml:space="preserve"> Environmental science &amp; technology, 1993. </w:t>
      </w:r>
      <w:r w:rsidRPr="00B4556B">
        <w:rPr>
          <w:b/>
          <w:noProof/>
        </w:rPr>
        <w:t>27</w:t>
      </w:r>
      <w:r w:rsidRPr="00B4556B">
        <w:rPr>
          <w:noProof/>
        </w:rPr>
        <w:t>(3): p. 539-547.</w:t>
      </w:r>
      <w:bookmarkEnd w:id="368"/>
    </w:p>
    <w:p w14:paraId="6B433C3E" w14:textId="77777777" w:rsidR="00B4556B" w:rsidRPr="00B4556B" w:rsidRDefault="00B4556B" w:rsidP="00B4556B">
      <w:pPr>
        <w:pStyle w:val="EndNoteBibliography"/>
        <w:spacing w:after="240"/>
        <w:ind w:left="560" w:hanging="560"/>
        <w:rPr>
          <w:noProof/>
        </w:rPr>
      </w:pPr>
      <w:bookmarkStart w:id="369" w:name="_ENREF_235"/>
      <w:r w:rsidRPr="00B4556B">
        <w:rPr>
          <w:noProof/>
        </w:rPr>
        <w:t>235.</w:t>
      </w:r>
      <w:r w:rsidRPr="00B4556B">
        <w:rPr>
          <w:noProof/>
        </w:rPr>
        <w:tab/>
        <w:t xml:space="preserve">Mandelbrot, B.B., </w:t>
      </w:r>
      <w:r w:rsidRPr="00B4556B">
        <w:rPr>
          <w:i/>
          <w:noProof/>
        </w:rPr>
        <w:t>The fractal geometry of nature. 1982.</w:t>
      </w:r>
      <w:r w:rsidRPr="00B4556B">
        <w:rPr>
          <w:noProof/>
        </w:rPr>
        <w:t xml:space="preserve"> San Francisco, CA, 1982.</w:t>
      </w:r>
      <w:bookmarkEnd w:id="369"/>
    </w:p>
    <w:p w14:paraId="604DEF93" w14:textId="77777777" w:rsidR="00B4556B" w:rsidRPr="00B4556B" w:rsidRDefault="00B4556B" w:rsidP="00B4556B">
      <w:pPr>
        <w:pStyle w:val="EndNoteBibliography"/>
        <w:spacing w:after="240"/>
        <w:ind w:left="560" w:hanging="560"/>
        <w:rPr>
          <w:noProof/>
        </w:rPr>
      </w:pPr>
      <w:bookmarkStart w:id="370" w:name="_ENREF_236"/>
      <w:r w:rsidRPr="00B4556B">
        <w:rPr>
          <w:noProof/>
        </w:rPr>
        <w:t>236.</w:t>
      </w:r>
      <w:r w:rsidRPr="00B4556B">
        <w:rPr>
          <w:noProof/>
        </w:rPr>
        <w:tab/>
        <w:t xml:space="preserve">Jiang, Q. and B.E. Logan, </w:t>
      </w:r>
      <w:r w:rsidRPr="00B4556B">
        <w:rPr>
          <w:i/>
          <w:noProof/>
        </w:rPr>
        <w:t>Fractal dimensions of aggregates determined from steady-state size distributions.</w:t>
      </w:r>
      <w:r w:rsidRPr="00B4556B">
        <w:rPr>
          <w:noProof/>
        </w:rPr>
        <w:t xml:space="preserve"> Environmental Science &amp; Technology, 1991. </w:t>
      </w:r>
      <w:r w:rsidRPr="00B4556B">
        <w:rPr>
          <w:b/>
          <w:noProof/>
        </w:rPr>
        <w:t>25</w:t>
      </w:r>
      <w:r w:rsidRPr="00B4556B">
        <w:rPr>
          <w:noProof/>
        </w:rPr>
        <w:t>(12): p. 2031-2038.</w:t>
      </w:r>
      <w:bookmarkEnd w:id="370"/>
    </w:p>
    <w:p w14:paraId="45315404" w14:textId="77777777" w:rsidR="00B4556B" w:rsidRPr="00B4556B" w:rsidRDefault="00B4556B" w:rsidP="00B4556B">
      <w:pPr>
        <w:pStyle w:val="EndNoteBibliography"/>
        <w:spacing w:after="240"/>
        <w:ind w:left="560" w:hanging="560"/>
        <w:rPr>
          <w:noProof/>
        </w:rPr>
      </w:pPr>
      <w:bookmarkStart w:id="371" w:name="_ENREF_237"/>
      <w:r w:rsidRPr="00B4556B">
        <w:rPr>
          <w:noProof/>
        </w:rPr>
        <w:t>237.</w:t>
      </w:r>
      <w:r w:rsidRPr="00B4556B">
        <w:rPr>
          <w:noProof/>
        </w:rPr>
        <w:tab/>
        <w:t xml:space="preserve">Forrest, S. and T. Witten Jr, </w:t>
      </w:r>
      <w:r w:rsidRPr="00B4556B">
        <w:rPr>
          <w:i/>
          <w:noProof/>
        </w:rPr>
        <w:t>Long-range correlations in smoke-particle aggregates.</w:t>
      </w:r>
      <w:r w:rsidRPr="00B4556B">
        <w:rPr>
          <w:noProof/>
        </w:rPr>
        <w:t xml:space="preserve"> Journal of Physics A: Mathematical and General, 1979. </w:t>
      </w:r>
      <w:r w:rsidRPr="00B4556B">
        <w:rPr>
          <w:b/>
          <w:noProof/>
        </w:rPr>
        <w:t>12</w:t>
      </w:r>
      <w:r w:rsidRPr="00B4556B">
        <w:rPr>
          <w:noProof/>
        </w:rPr>
        <w:t>(5): p. L109.</w:t>
      </w:r>
      <w:bookmarkEnd w:id="371"/>
    </w:p>
    <w:p w14:paraId="0BB1D6FA" w14:textId="77777777" w:rsidR="00B4556B" w:rsidRPr="00B4556B" w:rsidRDefault="00B4556B" w:rsidP="00B4556B">
      <w:pPr>
        <w:pStyle w:val="EndNoteBibliography"/>
        <w:spacing w:after="240"/>
        <w:ind w:left="560" w:hanging="560"/>
        <w:rPr>
          <w:noProof/>
        </w:rPr>
      </w:pPr>
      <w:bookmarkStart w:id="372" w:name="_ENREF_238"/>
      <w:r w:rsidRPr="00B4556B">
        <w:rPr>
          <w:noProof/>
        </w:rPr>
        <w:t>238.</w:t>
      </w:r>
      <w:r w:rsidRPr="00B4556B">
        <w:rPr>
          <w:noProof/>
        </w:rPr>
        <w:tab/>
        <w:t xml:space="preserve">Samson, R., G.W. Mulholland, and J. Gentry, </w:t>
      </w:r>
      <w:r w:rsidRPr="00B4556B">
        <w:rPr>
          <w:i/>
          <w:noProof/>
        </w:rPr>
        <w:t>Structural analysis of soot agglomerates.</w:t>
      </w:r>
      <w:r w:rsidRPr="00B4556B">
        <w:rPr>
          <w:noProof/>
        </w:rPr>
        <w:t xml:space="preserve"> Langmuir, 1987. </w:t>
      </w:r>
      <w:r w:rsidRPr="00B4556B">
        <w:rPr>
          <w:b/>
          <w:noProof/>
        </w:rPr>
        <w:t>3</w:t>
      </w:r>
      <w:r w:rsidRPr="00B4556B">
        <w:rPr>
          <w:noProof/>
        </w:rPr>
        <w:t>(2): p. 272-281.</w:t>
      </w:r>
      <w:bookmarkEnd w:id="372"/>
    </w:p>
    <w:p w14:paraId="110A2A59" w14:textId="77777777" w:rsidR="00B4556B" w:rsidRPr="00B4556B" w:rsidRDefault="00B4556B" w:rsidP="00B4556B">
      <w:pPr>
        <w:pStyle w:val="EndNoteBibliography"/>
        <w:spacing w:after="240"/>
        <w:ind w:left="560" w:hanging="560"/>
        <w:rPr>
          <w:noProof/>
        </w:rPr>
      </w:pPr>
      <w:bookmarkStart w:id="373" w:name="_ENREF_239"/>
      <w:r w:rsidRPr="00B4556B">
        <w:rPr>
          <w:noProof/>
        </w:rPr>
        <w:t>239.</w:t>
      </w:r>
      <w:r w:rsidRPr="00B4556B">
        <w:rPr>
          <w:noProof/>
        </w:rPr>
        <w:tab/>
        <w:t xml:space="preserve">Köylü, Ü.Ö., et al., </w:t>
      </w:r>
      <w:r w:rsidRPr="00B4556B">
        <w:rPr>
          <w:i/>
          <w:noProof/>
        </w:rPr>
        <w:t>Fractal and projected structure properties of soot aggregates.</w:t>
      </w:r>
      <w:r w:rsidRPr="00B4556B">
        <w:rPr>
          <w:noProof/>
        </w:rPr>
        <w:t xml:space="preserve"> Combustion and Flame, 1995. </w:t>
      </w:r>
      <w:r w:rsidRPr="00B4556B">
        <w:rPr>
          <w:b/>
          <w:noProof/>
        </w:rPr>
        <w:t>100</w:t>
      </w:r>
      <w:r w:rsidRPr="00B4556B">
        <w:rPr>
          <w:noProof/>
        </w:rPr>
        <w:t>(4): p. 621-633.</w:t>
      </w:r>
      <w:bookmarkEnd w:id="373"/>
    </w:p>
    <w:p w14:paraId="5623907A" w14:textId="77777777" w:rsidR="00B4556B" w:rsidRPr="00B4556B" w:rsidRDefault="00B4556B" w:rsidP="00B4556B">
      <w:pPr>
        <w:pStyle w:val="EndNoteBibliography"/>
        <w:spacing w:after="240"/>
        <w:ind w:left="560" w:hanging="560"/>
        <w:rPr>
          <w:noProof/>
        </w:rPr>
      </w:pPr>
      <w:bookmarkStart w:id="374" w:name="_ENREF_240"/>
      <w:r w:rsidRPr="00B4556B">
        <w:rPr>
          <w:noProof/>
        </w:rPr>
        <w:t>240.</w:t>
      </w:r>
      <w:r w:rsidRPr="00B4556B">
        <w:rPr>
          <w:noProof/>
        </w:rPr>
        <w:tab/>
        <w:t xml:space="preserve">Zhang, R. and S. Kook, </w:t>
      </w:r>
      <w:r w:rsidRPr="00B4556B">
        <w:rPr>
          <w:i/>
          <w:noProof/>
        </w:rPr>
        <w:t>Structural evolution of soot particles during diesel combustion in a single-cylinder light-duty engine.</w:t>
      </w:r>
      <w:r w:rsidRPr="00B4556B">
        <w:rPr>
          <w:noProof/>
        </w:rPr>
        <w:t xml:space="preserve"> Combustion and Flame, 2015. </w:t>
      </w:r>
      <w:r w:rsidRPr="00B4556B">
        <w:rPr>
          <w:b/>
          <w:noProof/>
        </w:rPr>
        <w:t>162</w:t>
      </w:r>
      <w:r w:rsidRPr="00B4556B">
        <w:rPr>
          <w:noProof/>
        </w:rPr>
        <w:t>(6): p. 2720-2728.</w:t>
      </w:r>
      <w:bookmarkEnd w:id="374"/>
    </w:p>
    <w:p w14:paraId="12537669" w14:textId="77777777" w:rsidR="00B4556B" w:rsidRPr="00B4556B" w:rsidRDefault="00B4556B" w:rsidP="00B4556B">
      <w:pPr>
        <w:pStyle w:val="EndNoteBibliography"/>
        <w:spacing w:after="240"/>
        <w:ind w:left="560" w:hanging="560"/>
        <w:rPr>
          <w:noProof/>
        </w:rPr>
      </w:pPr>
      <w:bookmarkStart w:id="375" w:name="_ENREF_241"/>
      <w:r w:rsidRPr="00B4556B">
        <w:rPr>
          <w:noProof/>
        </w:rPr>
        <w:t>241.</w:t>
      </w:r>
      <w:r w:rsidRPr="00B4556B">
        <w:rPr>
          <w:noProof/>
        </w:rPr>
        <w:tab/>
        <w:t xml:space="preserve">Shi, J.P., D. Mark, and R.M. Harrison, </w:t>
      </w:r>
      <w:r w:rsidRPr="00B4556B">
        <w:rPr>
          <w:i/>
          <w:noProof/>
        </w:rPr>
        <w:t>Characterization of particles from a current technology heavy-duty diesel engine.</w:t>
      </w:r>
      <w:r w:rsidRPr="00B4556B">
        <w:rPr>
          <w:noProof/>
        </w:rPr>
        <w:t xml:space="preserve"> Environmental Science &amp; Technology, 2000. </w:t>
      </w:r>
      <w:r w:rsidRPr="00B4556B">
        <w:rPr>
          <w:b/>
          <w:noProof/>
        </w:rPr>
        <w:t>34</w:t>
      </w:r>
      <w:r w:rsidRPr="00B4556B">
        <w:rPr>
          <w:noProof/>
        </w:rPr>
        <w:t>(5): p. 748-755.</w:t>
      </w:r>
      <w:bookmarkEnd w:id="375"/>
    </w:p>
    <w:p w14:paraId="2E709864" w14:textId="77777777" w:rsidR="00B4556B" w:rsidRPr="00B4556B" w:rsidRDefault="00B4556B" w:rsidP="00B4556B">
      <w:pPr>
        <w:pStyle w:val="EndNoteBibliography"/>
        <w:spacing w:after="240"/>
        <w:ind w:left="560" w:hanging="560"/>
        <w:rPr>
          <w:noProof/>
        </w:rPr>
      </w:pPr>
      <w:bookmarkStart w:id="376" w:name="_ENREF_242"/>
      <w:r w:rsidRPr="00B4556B">
        <w:rPr>
          <w:noProof/>
        </w:rPr>
        <w:t>242.</w:t>
      </w:r>
      <w:r w:rsidRPr="00B4556B">
        <w:rPr>
          <w:noProof/>
        </w:rPr>
        <w:tab/>
        <w:t xml:space="preserve">Aizawa, T., et al., </w:t>
      </w:r>
      <w:r w:rsidRPr="00B4556B">
        <w:rPr>
          <w:i/>
          <w:noProof/>
        </w:rPr>
        <w:t>Transmission electron microscopy of soot particles directly sampled in diesel spray flame-A comparison between US# 2 and biodiesel soot.</w:t>
      </w:r>
      <w:r w:rsidRPr="00B4556B">
        <w:rPr>
          <w:noProof/>
        </w:rPr>
        <w:t xml:space="preserve"> SAE International Journal of Fuels and Lubricants, 2012. </w:t>
      </w:r>
      <w:r w:rsidRPr="00B4556B">
        <w:rPr>
          <w:b/>
          <w:noProof/>
        </w:rPr>
        <w:t>5</w:t>
      </w:r>
      <w:r w:rsidRPr="00B4556B">
        <w:rPr>
          <w:noProof/>
        </w:rPr>
        <w:t>(2012-01-0695): p. 665-673.</w:t>
      </w:r>
      <w:bookmarkEnd w:id="376"/>
    </w:p>
    <w:p w14:paraId="10D9043B" w14:textId="77777777" w:rsidR="00B4556B" w:rsidRPr="00B4556B" w:rsidRDefault="00B4556B" w:rsidP="00B4556B">
      <w:pPr>
        <w:pStyle w:val="EndNoteBibliography"/>
        <w:spacing w:after="240"/>
        <w:ind w:left="560" w:hanging="560"/>
        <w:rPr>
          <w:noProof/>
        </w:rPr>
      </w:pPr>
      <w:bookmarkStart w:id="377" w:name="_ENREF_243"/>
      <w:r w:rsidRPr="00B4556B">
        <w:rPr>
          <w:noProof/>
        </w:rPr>
        <w:t>243.</w:t>
      </w:r>
      <w:r w:rsidRPr="00B4556B">
        <w:rPr>
          <w:noProof/>
        </w:rPr>
        <w:tab/>
        <w:t xml:space="preserve">Kondo, K., et al., </w:t>
      </w:r>
      <w:r w:rsidRPr="00B4556B">
        <w:rPr>
          <w:i/>
          <w:noProof/>
        </w:rPr>
        <w:t>High-resolution transmission electron microscopy of soot directly sampled at different axial locations in diesel spray flame</w:t>
      </w:r>
      <w:r w:rsidRPr="00B4556B">
        <w:rPr>
          <w:noProof/>
        </w:rPr>
        <w:t>. 2011, SAE Technical Paper.</w:t>
      </w:r>
      <w:bookmarkEnd w:id="377"/>
    </w:p>
    <w:p w14:paraId="3D5EDE4C" w14:textId="77777777" w:rsidR="00B4556B" w:rsidRPr="00B4556B" w:rsidRDefault="00B4556B" w:rsidP="00B4556B">
      <w:pPr>
        <w:pStyle w:val="EndNoteBibliography"/>
        <w:spacing w:after="240"/>
        <w:ind w:left="560" w:hanging="560"/>
        <w:rPr>
          <w:noProof/>
        </w:rPr>
      </w:pPr>
      <w:bookmarkStart w:id="378" w:name="_ENREF_244"/>
      <w:r w:rsidRPr="00B4556B">
        <w:rPr>
          <w:noProof/>
        </w:rPr>
        <w:t>244.</w:t>
      </w:r>
      <w:r w:rsidRPr="00B4556B">
        <w:rPr>
          <w:noProof/>
        </w:rPr>
        <w:tab/>
        <w:t xml:space="preserve">Yamaguchi, T., et al., </w:t>
      </w:r>
      <w:r w:rsidRPr="00B4556B">
        <w:rPr>
          <w:i/>
          <w:noProof/>
        </w:rPr>
        <w:t>Direct sampling, TEM analysis and optical measurement of soot particles at different axial locations in a transient spray flame.</w:t>
      </w:r>
      <w:r w:rsidRPr="00B4556B">
        <w:rPr>
          <w:noProof/>
        </w:rPr>
        <w:t xml:space="preserve"> SAE International Journal of Fuels and Lubricants, 2011. </w:t>
      </w:r>
      <w:r w:rsidRPr="00B4556B">
        <w:rPr>
          <w:b/>
          <w:noProof/>
        </w:rPr>
        <w:t>5</w:t>
      </w:r>
      <w:r w:rsidRPr="00B4556B">
        <w:rPr>
          <w:noProof/>
        </w:rPr>
        <w:t>(2011-01-2051): p. 316-328.</w:t>
      </w:r>
      <w:bookmarkEnd w:id="378"/>
    </w:p>
    <w:p w14:paraId="578B5989" w14:textId="77777777" w:rsidR="00B4556B" w:rsidRPr="00B4556B" w:rsidRDefault="00B4556B" w:rsidP="00B4556B">
      <w:pPr>
        <w:pStyle w:val="EndNoteBibliography"/>
        <w:spacing w:after="240"/>
        <w:ind w:left="560" w:hanging="560"/>
        <w:rPr>
          <w:noProof/>
        </w:rPr>
      </w:pPr>
      <w:bookmarkStart w:id="379" w:name="_ENREF_245"/>
      <w:r w:rsidRPr="00B4556B">
        <w:rPr>
          <w:noProof/>
        </w:rPr>
        <w:t>245.</w:t>
      </w:r>
      <w:r w:rsidRPr="00B4556B">
        <w:rPr>
          <w:noProof/>
        </w:rPr>
        <w:tab/>
        <w:t xml:space="preserve">Manin, J., L.M. Pickett, and S.A. Skeen, </w:t>
      </w:r>
      <w:r w:rsidRPr="00B4556B">
        <w:rPr>
          <w:i/>
          <w:noProof/>
        </w:rPr>
        <w:t>Two-color diffused back-illumination imaging as a diagnostic for time-resolved soot measurements in reacting sprays.</w:t>
      </w:r>
      <w:r w:rsidRPr="00B4556B">
        <w:rPr>
          <w:noProof/>
        </w:rPr>
        <w:t xml:space="preserve"> SAE International Journal of Engines, 2013. </w:t>
      </w:r>
      <w:r w:rsidRPr="00B4556B">
        <w:rPr>
          <w:b/>
          <w:noProof/>
        </w:rPr>
        <w:t>6</w:t>
      </w:r>
      <w:r w:rsidRPr="00B4556B">
        <w:rPr>
          <w:noProof/>
        </w:rPr>
        <w:t>(2013-01-2548): p. 1908-1921.</w:t>
      </w:r>
      <w:bookmarkEnd w:id="379"/>
    </w:p>
    <w:p w14:paraId="32A3CDA3" w14:textId="77777777" w:rsidR="00B4556B" w:rsidRPr="00B4556B" w:rsidRDefault="00B4556B" w:rsidP="00B4556B">
      <w:pPr>
        <w:pStyle w:val="EndNoteBibliography"/>
        <w:spacing w:after="240"/>
        <w:ind w:left="560" w:hanging="560"/>
        <w:rPr>
          <w:noProof/>
        </w:rPr>
      </w:pPr>
      <w:bookmarkStart w:id="380" w:name="_ENREF_246"/>
      <w:r w:rsidRPr="00B4556B">
        <w:rPr>
          <w:noProof/>
        </w:rPr>
        <w:t>246.</w:t>
      </w:r>
      <w:r w:rsidRPr="00B4556B">
        <w:rPr>
          <w:noProof/>
        </w:rPr>
        <w:tab/>
        <w:t xml:space="preserve">Sorensen, C., </w:t>
      </w:r>
      <w:r w:rsidRPr="00B4556B">
        <w:rPr>
          <w:i/>
          <w:noProof/>
        </w:rPr>
        <w:t>Light scattering by fractal aggregates: a review.</w:t>
      </w:r>
      <w:r w:rsidRPr="00B4556B">
        <w:rPr>
          <w:noProof/>
        </w:rPr>
        <w:t xml:space="preserve"> Aerosol Science &amp; Technology, 2001. </w:t>
      </w:r>
      <w:r w:rsidRPr="00B4556B">
        <w:rPr>
          <w:b/>
          <w:noProof/>
        </w:rPr>
        <w:t>35</w:t>
      </w:r>
      <w:r w:rsidRPr="00B4556B">
        <w:rPr>
          <w:noProof/>
        </w:rPr>
        <w:t>(2): p. 648-687.</w:t>
      </w:r>
      <w:bookmarkEnd w:id="380"/>
    </w:p>
    <w:p w14:paraId="2480261B" w14:textId="77777777" w:rsidR="00B4556B" w:rsidRPr="00B4556B" w:rsidRDefault="00B4556B" w:rsidP="00B4556B">
      <w:pPr>
        <w:pStyle w:val="EndNoteBibliography"/>
        <w:spacing w:after="240"/>
        <w:ind w:left="560" w:hanging="560"/>
        <w:rPr>
          <w:noProof/>
        </w:rPr>
      </w:pPr>
      <w:bookmarkStart w:id="381" w:name="_ENREF_247"/>
      <w:r w:rsidRPr="00B4556B">
        <w:rPr>
          <w:noProof/>
        </w:rPr>
        <w:t>247.</w:t>
      </w:r>
      <w:r w:rsidRPr="00B4556B">
        <w:rPr>
          <w:noProof/>
        </w:rPr>
        <w:tab/>
        <w:t xml:space="preserve">Sorensen, C.M. and G.C. Roberts, </w:t>
      </w:r>
      <w:r w:rsidRPr="00B4556B">
        <w:rPr>
          <w:i/>
          <w:noProof/>
        </w:rPr>
        <w:t>The prefactor of fractal aggregates.</w:t>
      </w:r>
      <w:r w:rsidRPr="00B4556B">
        <w:rPr>
          <w:noProof/>
        </w:rPr>
        <w:t xml:space="preserve"> Journal of colloid and interface science, 1997. </w:t>
      </w:r>
      <w:r w:rsidRPr="00B4556B">
        <w:rPr>
          <w:b/>
          <w:noProof/>
        </w:rPr>
        <w:t>186</w:t>
      </w:r>
      <w:r w:rsidRPr="00B4556B">
        <w:rPr>
          <w:noProof/>
        </w:rPr>
        <w:t>(2): p. 447-452.</w:t>
      </w:r>
      <w:bookmarkEnd w:id="381"/>
    </w:p>
    <w:p w14:paraId="72E90569" w14:textId="77777777" w:rsidR="00B4556B" w:rsidRPr="00B4556B" w:rsidRDefault="00B4556B" w:rsidP="00B4556B">
      <w:pPr>
        <w:pStyle w:val="EndNoteBibliography"/>
        <w:spacing w:after="240"/>
        <w:ind w:left="560" w:hanging="560"/>
        <w:rPr>
          <w:noProof/>
        </w:rPr>
      </w:pPr>
      <w:bookmarkStart w:id="382" w:name="_ENREF_248"/>
      <w:r w:rsidRPr="00B4556B">
        <w:rPr>
          <w:noProof/>
        </w:rPr>
        <w:t>248.</w:t>
      </w:r>
      <w:r w:rsidRPr="00B4556B">
        <w:rPr>
          <w:noProof/>
        </w:rPr>
        <w:tab/>
        <w:t xml:space="preserve">Theiler, J., </w:t>
      </w:r>
      <w:r w:rsidRPr="00B4556B">
        <w:rPr>
          <w:i/>
          <w:noProof/>
        </w:rPr>
        <w:t>Estimating fractal dimension.</w:t>
      </w:r>
      <w:r w:rsidRPr="00B4556B">
        <w:rPr>
          <w:noProof/>
        </w:rPr>
        <w:t xml:space="preserve"> JOSA A, 1990. </w:t>
      </w:r>
      <w:r w:rsidRPr="00B4556B">
        <w:rPr>
          <w:b/>
          <w:noProof/>
        </w:rPr>
        <w:t>7</w:t>
      </w:r>
      <w:r w:rsidRPr="00B4556B">
        <w:rPr>
          <w:noProof/>
        </w:rPr>
        <w:t>(6): p. 1055-1073.</w:t>
      </w:r>
      <w:bookmarkEnd w:id="382"/>
    </w:p>
    <w:p w14:paraId="31162F53" w14:textId="77777777" w:rsidR="00B4556B" w:rsidRPr="00B4556B" w:rsidRDefault="00B4556B" w:rsidP="00B4556B">
      <w:pPr>
        <w:pStyle w:val="EndNoteBibliography"/>
        <w:spacing w:after="240"/>
        <w:ind w:left="560" w:hanging="560"/>
        <w:rPr>
          <w:noProof/>
        </w:rPr>
      </w:pPr>
      <w:bookmarkStart w:id="383" w:name="_ENREF_249"/>
      <w:r w:rsidRPr="00B4556B">
        <w:rPr>
          <w:noProof/>
        </w:rPr>
        <w:t>249.</w:t>
      </w:r>
      <w:r w:rsidRPr="00B4556B">
        <w:rPr>
          <w:noProof/>
        </w:rPr>
        <w:tab/>
        <w:t xml:space="preserve">Schroeder, M., </w:t>
      </w:r>
      <w:r w:rsidRPr="00B4556B">
        <w:rPr>
          <w:i/>
          <w:noProof/>
        </w:rPr>
        <w:t>Fractals, chaos, power laws: Minutes from an infinite paradise</w:t>
      </w:r>
      <w:r w:rsidRPr="00B4556B">
        <w:rPr>
          <w:noProof/>
        </w:rPr>
        <w:t>. 2009: Courier Corporation.</w:t>
      </w:r>
      <w:bookmarkEnd w:id="383"/>
    </w:p>
    <w:p w14:paraId="002A36ED" w14:textId="77777777" w:rsidR="00B4556B" w:rsidRPr="00B4556B" w:rsidRDefault="00B4556B" w:rsidP="00B4556B">
      <w:pPr>
        <w:pStyle w:val="EndNoteBibliography"/>
        <w:spacing w:after="240"/>
        <w:ind w:left="560" w:hanging="560"/>
        <w:rPr>
          <w:noProof/>
        </w:rPr>
      </w:pPr>
      <w:bookmarkStart w:id="384" w:name="_ENREF_250"/>
      <w:r w:rsidRPr="00B4556B">
        <w:rPr>
          <w:noProof/>
        </w:rPr>
        <w:t>250.</w:t>
      </w:r>
      <w:r w:rsidRPr="00B4556B">
        <w:rPr>
          <w:noProof/>
        </w:rPr>
        <w:tab/>
        <w:t xml:space="preserve">Foroutan-pour, K., P. Dutilleul, and D.L. Smith, </w:t>
      </w:r>
      <w:r w:rsidRPr="00B4556B">
        <w:rPr>
          <w:i/>
          <w:noProof/>
        </w:rPr>
        <w:t>Advances in the implementation of the box-counting method of fractal dimension estimation.</w:t>
      </w:r>
      <w:r w:rsidRPr="00B4556B">
        <w:rPr>
          <w:noProof/>
        </w:rPr>
        <w:t xml:space="preserve"> Applied mathematics and computation, 1999. </w:t>
      </w:r>
      <w:r w:rsidRPr="00B4556B">
        <w:rPr>
          <w:b/>
          <w:noProof/>
        </w:rPr>
        <w:t>105</w:t>
      </w:r>
      <w:r w:rsidRPr="00B4556B">
        <w:rPr>
          <w:noProof/>
        </w:rPr>
        <w:t>(2): p. 195-210.</w:t>
      </w:r>
      <w:bookmarkEnd w:id="384"/>
    </w:p>
    <w:p w14:paraId="0E62E8D7" w14:textId="77777777" w:rsidR="00B4556B" w:rsidRPr="00B4556B" w:rsidRDefault="00B4556B" w:rsidP="00B4556B">
      <w:pPr>
        <w:pStyle w:val="EndNoteBibliography"/>
        <w:spacing w:after="240"/>
        <w:ind w:left="560" w:hanging="560"/>
        <w:rPr>
          <w:noProof/>
        </w:rPr>
      </w:pPr>
      <w:bookmarkStart w:id="385" w:name="_ENREF_251"/>
      <w:r w:rsidRPr="00B4556B">
        <w:rPr>
          <w:noProof/>
        </w:rPr>
        <w:t>251.</w:t>
      </w:r>
      <w:r w:rsidRPr="00B4556B">
        <w:rPr>
          <w:noProof/>
        </w:rPr>
        <w:tab/>
        <w:t xml:space="preserve">Zhang, R. and S. Kook, </w:t>
      </w:r>
      <w:r w:rsidRPr="00B4556B">
        <w:rPr>
          <w:i/>
          <w:noProof/>
        </w:rPr>
        <w:t>Influence of fuel injection timing and pressure on in-flame soot particles in an automotive-size diesel engine.</w:t>
      </w:r>
      <w:r w:rsidRPr="00B4556B">
        <w:rPr>
          <w:noProof/>
        </w:rPr>
        <w:t xml:space="preserve"> Environmental science &amp; technology, 2014. </w:t>
      </w:r>
      <w:r w:rsidRPr="00B4556B">
        <w:rPr>
          <w:b/>
          <w:noProof/>
        </w:rPr>
        <w:t>48</w:t>
      </w:r>
      <w:r w:rsidRPr="00B4556B">
        <w:rPr>
          <w:noProof/>
        </w:rPr>
        <w:t>(14): p. 8243-8250.</w:t>
      </w:r>
      <w:bookmarkEnd w:id="385"/>
    </w:p>
    <w:p w14:paraId="0D3B58D5" w14:textId="77777777" w:rsidR="00B4556B" w:rsidRPr="00B4556B" w:rsidRDefault="00B4556B" w:rsidP="00B4556B">
      <w:pPr>
        <w:pStyle w:val="EndNoteBibliography"/>
        <w:spacing w:after="240"/>
        <w:ind w:left="560" w:hanging="560"/>
        <w:rPr>
          <w:noProof/>
        </w:rPr>
      </w:pPr>
      <w:bookmarkStart w:id="386" w:name="_ENREF_252"/>
      <w:r w:rsidRPr="00B4556B">
        <w:rPr>
          <w:noProof/>
        </w:rPr>
        <w:t>252.</w:t>
      </w:r>
      <w:r w:rsidRPr="00B4556B">
        <w:rPr>
          <w:noProof/>
        </w:rPr>
        <w:tab/>
        <w:t xml:space="preserve">MEGARIDIS, C.M. and R.A. DOBBINS, </w:t>
      </w:r>
      <w:r w:rsidRPr="00B4556B">
        <w:rPr>
          <w:i/>
          <w:noProof/>
        </w:rPr>
        <w:t>Morphological description of flame-generated materials.</w:t>
      </w:r>
      <w:r w:rsidRPr="00B4556B">
        <w:rPr>
          <w:noProof/>
        </w:rPr>
        <w:t xml:space="preserve"> Combustion Science and Technology, 1990. </w:t>
      </w:r>
      <w:r w:rsidRPr="00B4556B">
        <w:rPr>
          <w:b/>
          <w:noProof/>
        </w:rPr>
        <w:t>71</w:t>
      </w:r>
      <w:r w:rsidRPr="00B4556B">
        <w:rPr>
          <w:noProof/>
        </w:rPr>
        <w:t>(1-3): p. 95-109.</w:t>
      </w:r>
      <w:bookmarkEnd w:id="386"/>
    </w:p>
    <w:p w14:paraId="536C2106" w14:textId="77777777" w:rsidR="00B4556B" w:rsidRPr="00B4556B" w:rsidRDefault="00B4556B" w:rsidP="00B4556B">
      <w:pPr>
        <w:pStyle w:val="EndNoteBibliography"/>
        <w:spacing w:after="240"/>
        <w:ind w:left="560" w:hanging="560"/>
        <w:rPr>
          <w:noProof/>
        </w:rPr>
      </w:pPr>
      <w:bookmarkStart w:id="387" w:name="_ENREF_253"/>
      <w:r w:rsidRPr="00B4556B">
        <w:rPr>
          <w:noProof/>
        </w:rPr>
        <w:t>253.</w:t>
      </w:r>
      <w:r w:rsidRPr="00B4556B">
        <w:rPr>
          <w:noProof/>
        </w:rPr>
        <w:tab/>
        <w:t xml:space="preserve">Rogak, S.N. and R.C. Flagan, </w:t>
      </w:r>
      <w:r w:rsidRPr="00B4556B">
        <w:rPr>
          <w:i/>
          <w:noProof/>
        </w:rPr>
        <w:t xml:space="preserve">Characterization of the structure of agglomerate </w:t>
      </w:r>
      <w:r w:rsidRPr="00B4556B">
        <w:rPr>
          <w:rFonts w:hint="eastAsia"/>
          <w:i/>
          <w:noProof/>
        </w:rPr>
        <w:t>particles.</w:t>
      </w:r>
      <w:r w:rsidRPr="00B4556B">
        <w:rPr>
          <w:rFonts w:hint="eastAsia"/>
          <w:noProof/>
        </w:rPr>
        <w:t xml:space="preserve"> Particle &amp; particle systems characterization, 1992. </w:t>
      </w:r>
      <w:r w:rsidRPr="00B4556B">
        <w:rPr>
          <w:rFonts w:hint="eastAsia"/>
          <w:b/>
          <w:noProof/>
        </w:rPr>
        <w:t>9</w:t>
      </w:r>
      <w:r w:rsidRPr="00B4556B">
        <w:rPr>
          <w:rFonts w:hint="eastAsia"/>
          <w:noProof/>
        </w:rPr>
        <w:t>(1‐4): p. 19-27.</w:t>
      </w:r>
      <w:bookmarkEnd w:id="387"/>
    </w:p>
    <w:p w14:paraId="58A165B6" w14:textId="77777777" w:rsidR="00B4556B" w:rsidRPr="00B4556B" w:rsidRDefault="00B4556B" w:rsidP="00B4556B">
      <w:pPr>
        <w:pStyle w:val="EndNoteBibliography"/>
        <w:spacing w:after="240"/>
        <w:ind w:left="560" w:hanging="560"/>
        <w:rPr>
          <w:noProof/>
        </w:rPr>
      </w:pPr>
      <w:bookmarkStart w:id="388" w:name="_ENREF_254"/>
      <w:r w:rsidRPr="00B4556B">
        <w:rPr>
          <w:noProof/>
        </w:rPr>
        <w:t>254.</w:t>
      </w:r>
      <w:r w:rsidRPr="00B4556B">
        <w:rPr>
          <w:noProof/>
        </w:rPr>
        <w:tab/>
        <w:t xml:space="preserve">Nelson, J., R. Crookes, and S. Simons, </w:t>
      </w:r>
      <w:r w:rsidRPr="00B4556B">
        <w:rPr>
          <w:i/>
          <w:noProof/>
        </w:rPr>
        <w:t>On obtaining the fractal dimension of a 3D cluster from its projection on a plane-application to smoke agglomerates.</w:t>
      </w:r>
      <w:r w:rsidRPr="00B4556B">
        <w:rPr>
          <w:noProof/>
        </w:rPr>
        <w:t xml:space="preserve"> Journal of Physics D: Applied Physics, 1990. </w:t>
      </w:r>
      <w:r w:rsidRPr="00B4556B">
        <w:rPr>
          <w:b/>
          <w:noProof/>
        </w:rPr>
        <w:t>23</w:t>
      </w:r>
      <w:r w:rsidRPr="00B4556B">
        <w:rPr>
          <w:noProof/>
        </w:rPr>
        <w:t>(4): p. 465.</w:t>
      </w:r>
      <w:bookmarkEnd w:id="388"/>
    </w:p>
    <w:p w14:paraId="06D6169C" w14:textId="77777777" w:rsidR="00B4556B" w:rsidRPr="00B4556B" w:rsidRDefault="00B4556B" w:rsidP="00B4556B">
      <w:pPr>
        <w:pStyle w:val="EndNoteBibliography"/>
        <w:spacing w:after="240"/>
        <w:ind w:left="560" w:hanging="560"/>
        <w:rPr>
          <w:noProof/>
        </w:rPr>
      </w:pPr>
      <w:bookmarkStart w:id="389" w:name="_ENREF_255"/>
      <w:r w:rsidRPr="00B4556B">
        <w:rPr>
          <w:noProof/>
        </w:rPr>
        <w:t>255.</w:t>
      </w:r>
      <w:r w:rsidRPr="00B4556B">
        <w:rPr>
          <w:noProof/>
        </w:rPr>
        <w:tab/>
        <w:t xml:space="preserve">Jullien, R. and R. Botet, </w:t>
      </w:r>
      <w:r w:rsidRPr="00B4556B">
        <w:rPr>
          <w:i/>
          <w:noProof/>
        </w:rPr>
        <w:t>Aggregation and fractal aggregates.</w:t>
      </w:r>
      <w:r w:rsidRPr="00B4556B">
        <w:rPr>
          <w:noProof/>
        </w:rPr>
        <w:t xml:space="preserve"> Ann. Telecomm., 1987. </w:t>
      </w:r>
      <w:r w:rsidRPr="00B4556B">
        <w:rPr>
          <w:b/>
          <w:noProof/>
        </w:rPr>
        <w:t>41</w:t>
      </w:r>
      <w:r w:rsidRPr="00B4556B">
        <w:rPr>
          <w:noProof/>
        </w:rPr>
        <w:t>: p. 343 (short version).</w:t>
      </w:r>
      <w:bookmarkEnd w:id="389"/>
    </w:p>
    <w:p w14:paraId="05B5EFA0" w14:textId="77777777" w:rsidR="00B4556B" w:rsidRPr="00B4556B" w:rsidRDefault="00B4556B" w:rsidP="00B4556B">
      <w:pPr>
        <w:pStyle w:val="EndNoteBibliography"/>
        <w:spacing w:after="240"/>
        <w:ind w:left="560" w:hanging="560"/>
        <w:rPr>
          <w:noProof/>
        </w:rPr>
      </w:pPr>
      <w:bookmarkStart w:id="390" w:name="_ENREF_256"/>
      <w:r w:rsidRPr="00B4556B">
        <w:rPr>
          <w:noProof/>
        </w:rPr>
        <w:t>256.</w:t>
      </w:r>
      <w:r w:rsidRPr="00B4556B">
        <w:rPr>
          <w:noProof/>
        </w:rPr>
        <w:tab/>
        <w:t xml:space="preserve">Tence, M., J. Chevalier, and R. Jullien, </w:t>
      </w:r>
      <w:r w:rsidRPr="00B4556B">
        <w:rPr>
          <w:i/>
          <w:noProof/>
        </w:rPr>
        <w:t>On the measurement of the fractal dimension of aggregated particles by electron microscopy: experimental method, corrections and comparison with numerical models.</w:t>
      </w:r>
      <w:r w:rsidRPr="00B4556B">
        <w:rPr>
          <w:noProof/>
        </w:rPr>
        <w:t xml:space="preserve"> Journal de Physique, 1986. </w:t>
      </w:r>
      <w:r w:rsidRPr="00B4556B">
        <w:rPr>
          <w:b/>
          <w:noProof/>
        </w:rPr>
        <w:t>47</w:t>
      </w:r>
      <w:r w:rsidRPr="00B4556B">
        <w:rPr>
          <w:noProof/>
        </w:rPr>
        <w:t>(11): p. 1989-1998.</w:t>
      </w:r>
      <w:bookmarkEnd w:id="390"/>
    </w:p>
    <w:p w14:paraId="664ABB45" w14:textId="77777777" w:rsidR="00B4556B" w:rsidRPr="00B4556B" w:rsidRDefault="00B4556B" w:rsidP="00B4556B">
      <w:pPr>
        <w:pStyle w:val="EndNoteBibliography"/>
        <w:spacing w:after="240"/>
        <w:ind w:left="560" w:hanging="560"/>
        <w:rPr>
          <w:noProof/>
        </w:rPr>
      </w:pPr>
      <w:bookmarkStart w:id="391" w:name="_ENREF_257"/>
      <w:r w:rsidRPr="00B4556B">
        <w:rPr>
          <w:noProof/>
        </w:rPr>
        <w:t>257.</w:t>
      </w:r>
      <w:r w:rsidRPr="00B4556B">
        <w:rPr>
          <w:noProof/>
        </w:rPr>
        <w:tab/>
        <w:t xml:space="preserve">Köylü, U.O. and G. Faeth, </w:t>
      </w:r>
      <w:r w:rsidRPr="00B4556B">
        <w:rPr>
          <w:i/>
          <w:noProof/>
        </w:rPr>
        <w:t>Optical properties of overfire soot in buoyant turbulent diffusion flames at long residence times.</w:t>
      </w:r>
      <w:r w:rsidRPr="00B4556B">
        <w:rPr>
          <w:noProof/>
        </w:rPr>
        <w:t xml:space="preserve"> Journal of Heat Transfer, 1994. </w:t>
      </w:r>
      <w:r w:rsidRPr="00B4556B">
        <w:rPr>
          <w:b/>
          <w:noProof/>
        </w:rPr>
        <w:t>116</w:t>
      </w:r>
      <w:r w:rsidRPr="00B4556B">
        <w:rPr>
          <w:noProof/>
        </w:rPr>
        <w:t>(1): p. 152-159.</w:t>
      </w:r>
      <w:bookmarkEnd w:id="391"/>
    </w:p>
    <w:p w14:paraId="139E1E6D" w14:textId="77777777" w:rsidR="00B4556B" w:rsidRPr="00B4556B" w:rsidRDefault="00B4556B" w:rsidP="00B4556B">
      <w:pPr>
        <w:pStyle w:val="EndNoteBibliography"/>
        <w:spacing w:after="240"/>
        <w:ind w:left="560" w:hanging="560"/>
        <w:rPr>
          <w:noProof/>
        </w:rPr>
      </w:pPr>
      <w:bookmarkStart w:id="392" w:name="_ENREF_258"/>
      <w:r w:rsidRPr="00B4556B">
        <w:rPr>
          <w:noProof/>
        </w:rPr>
        <w:t>258.</w:t>
      </w:r>
      <w:r w:rsidRPr="00B4556B">
        <w:rPr>
          <w:noProof/>
        </w:rPr>
        <w:tab/>
        <w:t xml:space="preserve">Merchan-Merchan, W., A. Abdihamzehkolaei, and D.A. Merchan-Breuer, </w:t>
      </w:r>
      <w:r w:rsidRPr="00B4556B">
        <w:rPr>
          <w:i/>
          <w:noProof/>
        </w:rPr>
        <w:t>Formation and evolution of carbon particles in coflow diffusion air flames of vaporized biodiesel, diesel and biodiesel-diesel blends.</w:t>
      </w:r>
      <w:r w:rsidRPr="00B4556B">
        <w:rPr>
          <w:noProof/>
        </w:rPr>
        <w:t xml:space="preserve"> Fuel, 2018. </w:t>
      </w:r>
      <w:r w:rsidRPr="00B4556B">
        <w:rPr>
          <w:b/>
          <w:noProof/>
        </w:rPr>
        <w:t>226</w:t>
      </w:r>
      <w:r w:rsidRPr="00B4556B">
        <w:rPr>
          <w:noProof/>
        </w:rPr>
        <w:t>: p. 263-277.</w:t>
      </w:r>
      <w:bookmarkEnd w:id="392"/>
    </w:p>
    <w:p w14:paraId="4B03A924" w14:textId="77777777" w:rsidR="00B4556B" w:rsidRPr="00B4556B" w:rsidRDefault="00B4556B" w:rsidP="00B4556B">
      <w:pPr>
        <w:pStyle w:val="EndNoteBibliography"/>
        <w:spacing w:after="240"/>
        <w:ind w:left="560" w:hanging="560"/>
        <w:rPr>
          <w:noProof/>
        </w:rPr>
      </w:pPr>
      <w:bookmarkStart w:id="393" w:name="_ENREF_259"/>
      <w:r w:rsidRPr="00B4556B">
        <w:rPr>
          <w:noProof/>
        </w:rPr>
        <w:t>259.</w:t>
      </w:r>
      <w:r w:rsidRPr="00B4556B">
        <w:rPr>
          <w:noProof/>
        </w:rPr>
        <w:tab/>
        <w:t xml:space="preserve">Merchan-Merchan, W., S.G. Sanmiguel, and S. McCollam, </w:t>
      </w:r>
      <w:r w:rsidRPr="00B4556B">
        <w:rPr>
          <w:i/>
          <w:noProof/>
        </w:rPr>
        <w:t>Analysis of soot particles derived from biodiesels and diesel fuel air-flames.</w:t>
      </w:r>
      <w:r w:rsidRPr="00B4556B">
        <w:rPr>
          <w:noProof/>
        </w:rPr>
        <w:t xml:space="preserve"> Fuel, 2012. </w:t>
      </w:r>
      <w:r w:rsidRPr="00B4556B">
        <w:rPr>
          <w:b/>
          <w:noProof/>
        </w:rPr>
        <w:t>102</w:t>
      </w:r>
      <w:r w:rsidRPr="00B4556B">
        <w:rPr>
          <w:noProof/>
        </w:rPr>
        <w:t>: p. 525-535.</w:t>
      </w:r>
      <w:bookmarkEnd w:id="393"/>
    </w:p>
    <w:p w14:paraId="283E0E83" w14:textId="77777777" w:rsidR="00B4556B" w:rsidRPr="00B4556B" w:rsidRDefault="00B4556B" w:rsidP="00B4556B">
      <w:pPr>
        <w:pStyle w:val="EndNoteBibliography"/>
        <w:spacing w:after="240"/>
        <w:ind w:left="560" w:hanging="560"/>
        <w:rPr>
          <w:noProof/>
        </w:rPr>
      </w:pPr>
      <w:bookmarkStart w:id="394" w:name="_ENREF_260"/>
      <w:r w:rsidRPr="00B4556B">
        <w:rPr>
          <w:noProof/>
        </w:rPr>
        <w:t>260.</w:t>
      </w:r>
      <w:r w:rsidRPr="00B4556B">
        <w:rPr>
          <w:noProof/>
        </w:rPr>
        <w:tab/>
        <w:t xml:space="preserve">Aizawa, T., et al., </w:t>
      </w:r>
      <w:r w:rsidRPr="00B4556B">
        <w:rPr>
          <w:i/>
          <w:noProof/>
        </w:rPr>
        <w:t>Transmission electron microscopy of soot particles directly sampled in diesel spray flame-A comparison between US# 2 and biodiesel soot.</w:t>
      </w:r>
      <w:r w:rsidRPr="00B4556B">
        <w:rPr>
          <w:noProof/>
        </w:rPr>
        <w:t xml:space="preserve"> SAE International Journal of Fuels and Lubricants, 2012. </w:t>
      </w:r>
      <w:r w:rsidRPr="00B4556B">
        <w:rPr>
          <w:b/>
          <w:noProof/>
        </w:rPr>
        <w:t>5</w:t>
      </w:r>
      <w:r w:rsidRPr="00B4556B">
        <w:rPr>
          <w:noProof/>
        </w:rPr>
        <w:t>(2): p. 665-673.</w:t>
      </w:r>
      <w:bookmarkEnd w:id="394"/>
    </w:p>
    <w:p w14:paraId="1F0C60E4" w14:textId="77777777" w:rsidR="00B4556B" w:rsidRPr="00B4556B" w:rsidRDefault="00B4556B" w:rsidP="00B4556B">
      <w:pPr>
        <w:pStyle w:val="EndNoteBibliography"/>
        <w:spacing w:after="240"/>
        <w:ind w:left="560" w:hanging="560"/>
        <w:rPr>
          <w:noProof/>
        </w:rPr>
      </w:pPr>
      <w:bookmarkStart w:id="395" w:name="_ENREF_261"/>
      <w:r w:rsidRPr="00B4556B">
        <w:rPr>
          <w:noProof/>
        </w:rPr>
        <w:t>261.</w:t>
      </w:r>
      <w:r w:rsidRPr="00B4556B">
        <w:rPr>
          <w:noProof/>
        </w:rPr>
        <w:tab/>
        <w:t xml:space="preserve">Chung, A., A. Lall, and S. Paulson, </w:t>
      </w:r>
      <w:r w:rsidRPr="00B4556B">
        <w:rPr>
          <w:i/>
          <w:noProof/>
        </w:rPr>
        <w:t>Particulate emissions by a small non-road diesel engine: Biodiesel and diesel characterization and mass measurements using the extended idealized aggregates theory.</w:t>
      </w:r>
      <w:r w:rsidRPr="00B4556B">
        <w:rPr>
          <w:noProof/>
        </w:rPr>
        <w:t xml:space="preserve"> Atmospheric Environment, 2008. </w:t>
      </w:r>
      <w:r w:rsidRPr="00B4556B">
        <w:rPr>
          <w:b/>
          <w:noProof/>
        </w:rPr>
        <w:t>42</w:t>
      </w:r>
      <w:r w:rsidRPr="00B4556B">
        <w:rPr>
          <w:noProof/>
        </w:rPr>
        <w:t>(9): p. 2129-2140.</w:t>
      </w:r>
      <w:bookmarkEnd w:id="395"/>
    </w:p>
    <w:p w14:paraId="44A2A1CD" w14:textId="77777777" w:rsidR="00B4556B" w:rsidRPr="00B4556B" w:rsidRDefault="00B4556B" w:rsidP="00B4556B">
      <w:pPr>
        <w:pStyle w:val="EndNoteBibliography"/>
        <w:spacing w:after="240"/>
        <w:ind w:left="560" w:hanging="560"/>
        <w:rPr>
          <w:noProof/>
        </w:rPr>
      </w:pPr>
      <w:bookmarkStart w:id="396" w:name="_ENREF_262"/>
      <w:r w:rsidRPr="00B4556B">
        <w:rPr>
          <w:noProof/>
        </w:rPr>
        <w:t>262.</w:t>
      </w:r>
      <w:r w:rsidRPr="00B4556B">
        <w:rPr>
          <w:noProof/>
        </w:rPr>
        <w:tab/>
        <w:t xml:space="preserve">Gogos, A., et al., </w:t>
      </w:r>
      <w:r w:rsidRPr="00B4556B">
        <w:rPr>
          <w:i/>
          <w:noProof/>
        </w:rPr>
        <w:t>Capabilities of asymmetric flow field-flow fractionation coupled to multi-angle light scattering to detect carbon nanotubes in soot and soil.</w:t>
      </w:r>
      <w:r w:rsidRPr="00B4556B">
        <w:rPr>
          <w:noProof/>
        </w:rPr>
        <w:t xml:space="preserve"> Environmental Science: Nano, 2014. </w:t>
      </w:r>
      <w:r w:rsidRPr="00B4556B">
        <w:rPr>
          <w:b/>
          <w:noProof/>
        </w:rPr>
        <w:t>1</w:t>
      </w:r>
      <w:r w:rsidRPr="00B4556B">
        <w:rPr>
          <w:noProof/>
        </w:rPr>
        <w:t>(6): p. 584-594.</w:t>
      </w:r>
      <w:bookmarkEnd w:id="396"/>
    </w:p>
    <w:p w14:paraId="42D19002" w14:textId="77777777" w:rsidR="00B4556B" w:rsidRPr="00B4556B" w:rsidRDefault="00B4556B" w:rsidP="00B4556B">
      <w:pPr>
        <w:pStyle w:val="EndNoteBibliography"/>
        <w:spacing w:after="240"/>
        <w:ind w:left="560" w:hanging="560"/>
        <w:rPr>
          <w:noProof/>
        </w:rPr>
      </w:pPr>
      <w:bookmarkStart w:id="397" w:name="_ENREF_263"/>
      <w:r w:rsidRPr="00B4556B">
        <w:rPr>
          <w:noProof/>
        </w:rPr>
        <w:t>263.</w:t>
      </w:r>
      <w:r w:rsidRPr="00B4556B">
        <w:rPr>
          <w:noProof/>
        </w:rPr>
        <w:tab/>
        <w:t xml:space="preserve">Fayad, M.A., et al., </w:t>
      </w:r>
      <w:r w:rsidRPr="00B4556B">
        <w:rPr>
          <w:i/>
          <w:noProof/>
        </w:rPr>
        <w:t>Role of alternative fuels on particulate matter (PM) characteristics and influence of the diesel oxidation catalyst.</w:t>
      </w:r>
      <w:r w:rsidRPr="00B4556B">
        <w:rPr>
          <w:noProof/>
        </w:rPr>
        <w:t xml:space="preserve"> Environmental science &amp; technology, 2015. </w:t>
      </w:r>
      <w:r w:rsidRPr="00B4556B">
        <w:rPr>
          <w:b/>
          <w:noProof/>
        </w:rPr>
        <w:t>49</w:t>
      </w:r>
      <w:r w:rsidRPr="00B4556B">
        <w:rPr>
          <w:noProof/>
        </w:rPr>
        <w:t>(19): p. 11967-11973.</w:t>
      </w:r>
      <w:bookmarkEnd w:id="397"/>
    </w:p>
    <w:p w14:paraId="43AEA750" w14:textId="77777777" w:rsidR="00B4556B" w:rsidRPr="00B4556B" w:rsidRDefault="00B4556B" w:rsidP="00B4556B">
      <w:pPr>
        <w:pStyle w:val="EndNoteBibliography"/>
        <w:spacing w:after="240"/>
        <w:ind w:left="560" w:hanging="560"/>
        <w:rPr>
          <w:noProof/>
        </w:rPr>
      </w:pPr>
      <w:bookmarkStart w:id="398" w:name="_ENREF_264"/>
      <w:r w:rsidRPr="00B4556B">
        <w:rPr>
          <w:noProof/>
        </w:rPr>
        <w:t>264.</w:t>
      </w:r>
      <w:r w:rsidRPr="00B4556B">
        <w:rPr>
          <w:noProof/>
        </w:rPr>
        <w:tab/>
        <w:t xml:space="preserve">Lahaye, J. and F. Ehrburger-Dolle, </w:t>
      </w:r>
      <w:r w:rsidRPr="00B4556B">
        <w:rPr>
          <w:i/>
          <w:noProof/>
        </w:rPr>
        <w:t>Mechanisms of carbon black formation. Correlation with the morphology of aggregates.</w:t>
      </w:r>
      <w:r w:rsidRPr="00B4556B">
        <w:rPr>
          <w:noProof/>
        </w:rPr>
        <w:t xml:space="preserve"> Carbon, 1994. </w:t>
      </w:r>
      <w:r w:rsidRPr="00B4556B">
        <w:rPr>
          <w:b/>
          <w:noProof/>
        </w:rPr>
        <w:t>32</w:t>
      </w:r>
      <w:r w:rsidRPr="00B4556B">
        <w:rPr>
          <w:noProof/>
        </w:rPr>
        <w:t>(7): p. 1319-1324.</w:t>
      </w:r>
      <w:bookmarkEnd w:id="398"/>
    </w:p>
    <w:p w14:paraId="5300658F" w14:textId="77777777" w:rsidR="00B4556B" w:rsidRPr="00B4556B" w:rsidRDefault="00B4556B" w:rsidP="00B4556B">
      <w:pPr>
        <w:pStyle w:val="EndNoteBibliography"/>
        <w:spacing w:after="240"/>
        <w:ind w:left="560" w:hanging="560"/>
        <w:rPr>
          <w:noProof/>
        </w:rPr>
      </w:pPr>
      <w:bookmarkStart w:id="399" w:name="_ENREF_265"/>
      <w:r w:rsidRPr="00B4556B">
        <w:rPr>
          <w:noProof/>
        </w:rPr>
        <w:t>265.</w:t>
      </w:r>
      <w:r w:rsidRPr="00B4556B">
        <w:rPr>
          <w:noProof/>
        </w:rPr>
        <w:tab/>
        <w:t xml:space="preserve">Meakin, P., </w:t>
      </w:r>
      <w:r w:rsidRPr="00B4556B">
        <w:rPr>
          <w:i/>
          <w:noProof/>
        </w:rPr>
        <w:t>Computer simulation of growth and aggregation processes</w:t>
      </w:r>
      <w:r w:rsidRPr="00B4556B">
        <w:rPr>
          <w:noProof/>
        </w:rPr>
        <w:t xml:space="preserve">, in </w:t>
      </w:r>
      <w:r w:rsidRPr="00B4556B">
        <w:rPr>
          <w:i/>
          <w:noProof/>
        </w:rPr>
        <w:t>On Growth and Form</w:t>
      </w:r>
      <w:r w:rsidRPr="00B4556B">
        <w:rPr>
          <w:noProof/>
        </w:rPr>
        <w:t>. 1986, Springer. p. 111-135.</w:t>
      </w:r>
      <w:bookmarkEnd w:id="399"/>
    </w:p>
    <w:p w14:paraId="503B8A14" w14:textId="77777777" w:rsidR="00B4556B" w:rsidRPr="00B4556B" w:rsidRDefault="00B4556B" w:rsidP="00B4556B">
      <w:pPr>
        <w:pStyle w:val="EndNoteBibliography"/>
        <w:spacing w:after="240"/>
        <w:ind w:left="560" w:hanging="560"/>
        <w:rPr>
          <w:noProof/>
        </w:rPr>
      </w:pPr>
      <w:bookmarkStart w:id="400" w:name="_ENREF_266"/>
      <w:r w:rsidRPr="00B4556B">
        <w:rPr>
          <w:noProof/>
        </w:rPr>
        <w:t>266.</w:t>
      </w:r>
      <w:r w:rsidRPr="00B4556B">
        <w:rPr>
          <w:noProof/>
        </w:rPr>
        <w:tab/>
        <w:t xml:space="preserve">Friedlander, S.K. and D. Smoke, </w:t>
      </w:r>
      <w:r w:rsidRPr="00B4556B">
        <w:rPr>
          <w:i/>
          <w:noProof/>
        </w:rPr>
        <w:t>Haze: Fundamentals of aerosol dynamics.</w:t>
      </w:r>
      <w:r w:rsidRPr="00B4556B">
        <w:rPr>
          <w:noProof/>
        </w:rPr>
        <w:t xml:space="preserve"> Oxford University Press, New York, 2000.</w:t>
      </w:r>
      <w:bookmarkEnd w:id="400"/>
    </w:p>
    <w:p w14:paraId="3270BA94" w14:textId="77777777" w:rsidR="00B4556B" w:rsidRPr="00B4556B" w:rsidRDefault="00B4556B" w:rsidP="00B4556B">
      <w:pPr>
        <w:pStyle w:val="EndNoteBibliography"/>
        <w:spacing w:after="240"/>
        <w:ind w:left="560" w:hanging="560"/>
        <w:rPr>
          <w:noProof/>
        </w:rPr>
      </w:pPr>
      <w:bookmarkStart w:id="401" w:name="_ENREF_267"/>
      <w:r w:rsidRPr="00B4556B">
        <w:rPr>
          <w:noProof/>
        </w:rPr>
        <w:t>267.</w:t>
      </w:r>
      <w:r w:rsidRPr="00B4556B">
        <w:rPr>
          <w:noProof/>
        </w:rPr>
        <w:tab/>
        <w:t xml:space="preserve">Yusuf, N., S.K. Kamarudin, and Z. Yaakub, </w:t>
      </w:r>
      <w:r w:rsidRPr="00B4556B">
        <w:rPr>
          <w:i/>
          <w:noProof/>
        </w:rPr>
        <w:t>Overview on the current trends in biodiesel production.</w:t>
      </w:r>
      <w:r w:rsidRPr="00B4556B">
        <w:rPr>
          <w:noProof/>
        </w:rPr>
        <w:t xml:space="preserve"> Energy conversion and management, 2011. </w:t>
      </w:r>
      <w:r w:rsidRPr="00B4556B">
        <w:rPr>
          <w:b/>
          <w:noProof/>
        </w:rPr>
        <w:t>52</w:t>
      </w:r>
      <w:r w:rsidRPr="00B4556B">
        <w:rPr>
          <w:noProof/>
        </w:rPr>
        <w:t>(7): p. 2741-2751.</w:t>
      </w:r>
      <w:bookmarkEnd w:id="401"/>
    </w:p>
    <w:p w14:paraId="4B797985" w14:textId="77777777" w:rsidR="00B4556B" w:rsidRPr="00B4556B" w:rsidRDefault="00B4556B" w:rsidP="00B4556B">
      <w:pPr>
        <w:pStyle w:val="EndNoteBibliography"/>
        <w:spacing w:after="240"/>
        <w:ind w:left="560" w:hanging="560"/>
        <w:rPr>
          <w:noProof/>
        </w:rPr>
      </w:pPr>
      <w:bookmarkStart w:id="402" w:name="_ENREF_268"/>
      <w:r w:rsidRPr="00B4556B">
        <w:rPr>
          <w:noProof/>
        </w:rPr>
        <w:t>268.</w:t>
      </w:r>
      <w:r w:rsidRPr="00B4556B">
        <w:rPr>
          <w:noProof/>
        </w:rPr>
        <w:tab/>
        <w:t xml:space="preserve">Pham, P., et al., </w:t>
      </w:r>
      <w:r w:rsidRPr="00B4556B">
        <w:rPr>
          <w:i/>
          <w:noProof/>
        </w:rPr>
        <w:t>Engine performance characteristics for biodiesels of different degrees of saturation and carbon chain lengths.</w:t>
      </w:r>
      <w:r w:rsidRPr="00B4556B">
        <w:rPr>
          <w:noProof/>
        </w:rPr>
        <w:t xml:space="preserve"> SAE International Journal of Fuels and Lubricants, 2013. </w:t>
      </w:r>
      <w:r w:rsidRPr="00B4556B">
        <w:rPr>
          <w:b/>
          <w:noProof/>
        </w:rPr>
        <w:t>6</w:t>
      </w:r>
      <w:r w:rsidRPr="00B4556B">
        <w:rPr>
          <w:noProof/>
        </w:rPr>
        <w:t>(1): p. 188-198.</w:t>
      </w:r>
      <w:bookmarkEnd w:id="402"/>
    </w:p>
    <w:p w14:paraId="0CF17B01" w14:textId="77777777" w:rsidR="00B4556B" w:rsidRPr="00B4556B" w:rsidRDefault="00B4556B" w:rsidP="00B4556B">
      <w:pPr>
        <w:pStyle w:val="EndNoteBibliography"/>
        <w:spacing w:after="240"/>
        <w:ind w:left="560" w:hanging="560"/>
        <w:rPr>
          <w:noProof/>
        </w:rPr>
      </w:pPr>
      <w:bookmarkStart w:id="403" w:name="_ENREF_269"/>
      <w:r w:rsidRPr="00B4556B">
        <w:rPr>
          <w:noProof/>
        </w:rPr>
        <w:t>269.</w:t>
      </w:r>
      <w:r w:rsidRPr="00B4556B">
        <w:rPr>
          <w:noProof/>
        </w:rPr>
        <w:tab/>
        <w:t xml:space="preserve">Rahman, M., et al., </w:t>
      </w:r>
      <w:r w:rsidRPr="00B4556B">
        <w:rPr>
          <w:i/>
          <w:noProof/>
        </w:rPr>
        <w:t>Particle emissions from biodiesels with different physical properties and chemical composition.</w:t>
      </w:r>
      <w:r w:rsidRPr="00B4556B">
        <w:rPr>
          <w:noProof/>
        </w:rPr>
        <w:t xml:space="preserve"> Fuel, 2014. </w:t>
      </w:r>
      <w:r w:rsidRPr="00B4556B">
        <w:rPr>
          <w:b/>
          <w:noProof/>
        </w:rPr>
        <w:t>134</w:t>
      </w:r>
      <w:r w:rsidRPr="00B4556B">
        <w:rPr>
          <w:noProof/>
        </w:rPr>
        <w:t>: p. 201-208.</w:t>
      </w:r>
      <w:bookmarkEnd w:id="403"/>
    </w:p>
    <w:p w14:paraId="10FFE90B" w14:textId="77777777" w:rsidR="00B4556B" w:rsidRPr="00B4556B" w:rsidRDefault="00B4556B" w:rsidP="00B4556B">
      <w:pPr>
        <w:pStyle w:val="EndNoteBibliography"/>
        <w:spacing w:after="240"/>
        <w:ind w:left="560" w:hanging="560"/>
        <w:rPr>
          <w:noProof/>
        </w:rPr>
      </w:pPr>
      <w:bookmarkStart w:id="404" w:name="_ENREF_270"/>
      <w:r w:rsidRPr="00B4556B">
        <w:rPr>
          <w:noProof/>
        </w:rPr>
        <w:t>270.</w:t>
      </w:r>
      <w:r w:rsidRPr="00B4556B">
        <w:rPr>
          <w:noProof/>
        </w:rPr>
        <w:tab/>
        <w:t xml:space="preserve">Zhu, L., C. Cheung, and Z. Huang, </w:t>
      </w:r>
      <w:r w:rsidRPr="00B4556B">
        <w:rPr>
          <w:i/>
          <w:noProof/>
        </w:rPr>
        <w:t>Impact of chemical structure of individual fatty acid esters on combustion and emission characteristics of diesel engine.</w:t>
      </w:r>
      <w:r w:rsidRPr="00B4556B">
        <w:rPr>
          <w:noProof/>
        </w:rPr>
        <w:t xml:space="preserve"> Energy, 2016. </w:t>
      </w:r>
      <w:r w:rsidRPr="00B4556B">
        <w:rPr>
          <w:b/>
          <w:noProof/>
        </w:rPr>
        <w:t>107</w:t>
      </w:r>
      <w:r w:rsidRPr="00B4556B">
        <w:rPr>
          <w:noProof/>
        </w:rPr>
        <w:t>: p. 305-320.</w:t>
      </w:r>
      <w:bookmarkEnd w:id="404"/>
    </w:p>
    <w:p w14:paraId="43A38875" w14:textId="77777777" w:rsidR="00B4556B" w:rsidRPr="00B4556B" w:rsidRDefault="00B4556B" w:rsidP="00B4556B">
      <w:pPr>
        <w:pStyle w:val="EndNoteBibliography"/>
        <w:spacing w:after="240"/>
        <w:ind w:left="560" w:hanging="560"/>
        <w:rPr>
          <w:noProof/>
        </w:rPr>
      </w:pPr>
      <w:bookmarkStart w:id="405" w:name="_ENREF_271"/>
      <w:r w:rsidRPr="00B4556B">
        <w:rPr>
          <w:noProof/>
        </w:rPr>
        <w:t>271.</w:t>
      </w:r>
      <w:r w:rsidRPr="00B4556B">
        <w:rPr>
          <w:noProof/>
        </w:rPr>
        <w:tab/>
        <w:t xml:space="preserve">Zhu, L., C. Cheung, and Z. Huang, </w:t>
      </w:r>
      <w:r w:rsidRPr="00B4556B">
        <w:rPr>
          <w:i/>
          <w:noProof/>
        </w:rPr>
        <w:t>A comparison of particulate emission for rapeseed oil methyl ester, palm oil methyl ester and soybean oil methyl ester in perspective of their fatty ester composition.</w:t>
      </w:r>
      <w:r w:rsidRPr="00B4556B">
        <w:rPr>
          <w:noProof/>
        </w:rPr>
        <w:t xml:space="preserve"> Applied thermal engineering, 2016. </w:t>
      </w:r>
      <w:r w:rsidRPr="00B4556B">
        <w:rPr>
          <w:b/>
          <w:noProof/>
        </w:rPr>
        <w:t>94</w:t>
      </w:r>
      <w:r w:rsidRPr="00B4556B">
        <w:rPr>
          <w:noProof/>
        </w:rPr>
        <w:t>: p. 249-255.</w:t>
      </w:r>
      <w:bookmarkEnd w:id="405"/>
    </w:p>
    <w:p w14:paraId="66A786D1" w14:textId="77777777" w:rsidR="00B4556B" w:rsidRPr="00B4556B" w:rsidRDefault="00B4556B" w:rsidP="00B4556B">
      <w:pPr>
        <w:pStyle w:val="EndNoteBibliography"/>
        <w:spacing w:after="240"/>
        <w:ind w:left="560" w:hanging="560"/>
        <w:rPr>
          <w:noProof/>
        </w:rPr>
      </w:pPr>
      <w:bookmarkStart w:id="406" w:name="_ENREF_272"/>
      <w:r w:rsidRPr="00B4556B">
        <w:rPr>
          <w:noProof/>
        </w:rPr>
        <w:t>272.</w:t>
      </w:r>
      <w:r w:rsidRPr="00B4556B">
        <w:rPr>
          <w:noProof/>
        </w:rPr>
        <w:tab/>
        <w:t xml:space="preserve">Tzamkiozis, T., et al., </w:t>
      </w:r>
      <w:r w:rsidRPr="00B4556B">
        <w:rPr>
          <w:i/>
          <w:noProof/>
        </w:rPr>
        <w:t>Aerodynamic and mobility size distribution measurements to reveal biodiesel effects on diesel exhaust aerosol.</w:t>
      </w:r>
      <w:r w:rsidRPr="00B4556B">
        <w:rPr>
          <w:noProof/>
        </w:rPr>
        <w:t xml:space="preserve"> Aerosol Science and Technology, 2011. </w:t>
      </w:r>
      <w:r w:rsidRPr="00B4556B">
        <w:rPr>
          <w:b/>
          <w:noProof/>
        </w:rPr>
        <w:t>45</w:t>
      </w:r>
      <w:r w:rsidRPr="00B4556B">
        <w:rPr>
          <w:noProof/>
        </w:rPr>
        <w:t>(5): p. 587-595.</w:t>
      </w:r>
      <w:bookmarkEnd w:id="406"/>
    </w:p>
    <w:p w14:paraId="25DE04F5" w14:textId="77777777" w:rsidR="00B4556B" w:rsidRPr="00B4556B" w:rsidRDefault="00B4556B" w:rsidP="00B4556B">
      <w:pPr>
        <w:pStyle w:val="EndNoteBibliography"/>
        <w:spacing w:after="240"/>
        <w:ind w:left="560" w:hanging="560"/>
        <w:rPr>
          <w:noProof/>
        </w:rPr>
      </w:pPr>
      <w:bookmarkStart w:id="407" w:name="_ENREF_273"/>
      <w:r w:rsidRPr="00B4556B">
        <w:rPr>
          <w:noProof/>
        </w:rPr>
        <w:t>273.</w:t>
      </w:r>
      <w:r w:rsidRPr="00B4556B">
        <w:rPr>
          <w:noProof/>
        </w:rPr>
        <w:tab/>
        <w:t xml:space="preserve">Kittelson, D.B., </w:t>
      </w:r>
      <w:r w:rsidRPr="00B4556B">
        <w:rPr>
          <w:i/>
          <w:noProof/>
        </w:rPr>
        <w:t>Engines and nanoparticles: a review.</w:t>
      </w:r>
      <w:r w:rsidRPr="00B4556B">
        <w:rPr>
          <w:noProof/>
        </w:rPr>
        <w:t xml:space="preserve"> Journal of aerosol science, 1998. </w:t>
      </w:r>
      <w:r w:rsidRPr="00B4556B">
        <w:rPr>
          <w:b/>
          <w:noProof/>
        </w:rPr>
        <w:t>29</w:t>
      </w:r>
      <w:r w:rsidRPr="00B4556B">
        <w:rPr>
          <w:noProof/>
        </w:rPr>
        <w:t>(5): p. 575-588.</w:t>
      </w:r>
      <w:bookmarkEnd w:id="407"/>
    </w:p>
    <w:p w14:paraId="74754AEF" w14:textId="77777777" w:rsidR="00B4556B" w:rsidRPr="00B4556B" w:rsidRDefault="00B4556B" w:rsidP="00B4556B">
      <w:pPr>
        <w:pStyle w:val="EndNoteBibliography"/>
        <w:spacing w:after="240"/>
        <w:ind w:left="560" w:hanging="560"/>
        <w:rPr>
          <w:noProof/>
        </w:rPr>
      </w:pPr>
      <w:bookmarkStart w:id="408" w:name="_ENREF_274"/>
      <w:r w:rsidRPr="00B4556B">
        <w:rPr>
          <w:noProof/>
        </w:rPr>
        <w:t>274.</w:t>
      </w:r>
      <w:r w:rsidRPr="00B4556B">
        <w:rPr>
          <w:noProof/>
        </w:rPr>
        <w:tab/>
        <w:t xml:space="preserve">Sukjit, E., et al., </w:t>
      </w:r>
      <w:r w:rsidRPr="00B4556B">
        <w:rPr>
          <w:i/>
          <w:noProof/>
        </w:rPr>
        <w:t>The effect of the addition of individual methyl esters on the combustion and emissions of ethanol and butanol-diesel blends.</w:t>
      </w:r>
      <w:r w:rsidRPr="00B4556B">
        <w:rPr>
          <w:noProof/>
        </w:rPr>
        <w:t xml:space="preserve"> Energy, 2012. </w:t>
      </w:r>
      <w:r w:rsidRPr="00B4556B">
        <w:rPr>
          <w:b/>
          <w:noProof/>
        </w:rPr>
        <w:t>42</w:t>
      </w:r>
      <w:r w:rsidRPr="00B4556B">
        <w:rPr>
          <w:noProof/>
        </w:rPr>
        <w:t>(1): p. 364-374.</w:t>
      </w:r>
      <w:bookmarkEnd w:id="408"/>
    </w:p>
    <w:p w14:paraId="1912A837" w14:textId="77777777" w:rsidR="00B4556B" w:rsidRPr="00B4556B" w:rsidRDefault="00B4556B" w:rsidP="00B4556B">
      <w:pPr>
        <w:pStyle w:val="EndNoteBibliography"/>
        <w:spacing w:after="240"/>
        <w:ind w:left="560" w:hanging="560"/>
        <w:rPr>
          <w:noProof/>
        </w:rPr>
      </w:pPr>
      <w:bookmarkStart w:id="409" w:name="_ENREF_275"/>
      <w:r w:rsidRPr="00B4556B">
        <w:rPr>
          <w:noProof/>
        </w:rPr>
        <w:t>275.</w:t>
      </w:r>
      <w:r w:rsidRPr="00B4556B">
        <w:rPr>
          <w:noProof/>
        </w:rPr>
        <w:tab/>
        <w:t xml:space="preserve">Lapuerta, M., et al., </w:t>
      </w:r>
      <w:r w:rsidRPr="00B4556B">
        <w:rPr>
          <w:i/>
          <w:noProof/>
        </w:rPr>
        <w:t>Effect of the alcohol type used in the production of waste cooking oil biodiesel on diesel performance and emissions.</w:t>
      </w:r>
      <w:r w:rsidRPr="00B4556B">
        <w:rPr>
          <w:noProof/>
        </w:rPr>
        <w:t xml:space="preserve"> Fuel, 2008. </w:t>
      </w:r>
      <w:r w:rsidRPr="00B4556B">
        <w:rPr>
          <w:b/>
          <w:noProof/>
        </w:rPr>
        <w:t>87</w:t>
      </w:r>
      <w:r w:rsidRPr="00B4556B">
        <w:rPr>
          <w:noProof/>
        </w:rPr>
        <w:t>(15-16): p. 3161-3169.</w:t>
      </w:r>
      <w:bookmarkEnd w:id="409"/>
    </w:p>
    <w:p w14:paraId="7CF66DB6" w14:textId="77777777" w:rsidR="00B4556B" w:rsidRPr="00B4556B" w:rsidRDefault="00B4556B" w:rsidP="00B4556B">
      <w:pPr>
        <w:pStyle w:val="EndNoteBibliography"/>
        <w:spacing w:after="240"/>
        <w:ind w:left="560" w:hanging="560"/>
        <w:rPr>
          <w:noProof/>
        </w:rPr>
      </w:pPr>
      <w:bookmarkStart w:id="410" w:name="_ENREF_276"/>
      <w:r w:rsidRPr="00B4556B">
        <w:rPr>
          <w:noProof/>
        </w:rPr>
        <w:t>276.</w:t>
      </w:r>
      <w:r w:rsidRPr="00B4556B">
        <w:rPr>
          <w:noProof/>
        </w:rPr>
        <w:tab/>
        <w:t xml:space="preserve">Gill, S., et al., </w:t>
      </w:r>
      <w:r w:rsidRPr="00B4556B">
        <w:rPr>
          <w:i/>
          <w:noProof/>
        </w:rPr>
        <w:t>Diesel emissions improvements through the use of biodiesel or oxygenated blending components.</w:t>
      </w:r>
      <w:r w:rsidRPr="00B4556B">
        <w:rPr>
          <w:noProof/>
        </w:rPr>
        <w:t xml:space="preserve"> Fuel, 2012. </w:t>
      </w:r>
      <w:r w:rsidRPr="00B4556B">
        <w:rPr>
          <w:b/>
          <w:noProof/>
        </w:rPr>
        <w:t>95</w:t>
      </w:r>
      <w:r w:rsidRPr="00B4556B">
        <w:rPr>
          <w:noProof/>
        </w:rPr>
        <w:t>: p. 578-586.</w:t>
      </w:r>
      <w:bookmarkEnd w:id="410"/>
    </w:p>
    <w:p w14:paraId="4E83E79B" w14:textId="77777777" w:rsidR="00B4556B" w:rsidRPr="00B4556B" w:rsidRDefault="00B4556B" w:rsidP="00B4556B">
      <w:pPr>
        <w:pStyle w:val="EndNoteBibliography"/>
        <w:spacing w:after="240"/>
        <w:ind w:left="560" w:hanging="560"/>
        <w:rPr>
          <w:noProof/>
        </w:rPr>
      </w:pPr>
      <w:bookmarkStart w:id="411" w:name="_ENREF_277"/>
      <w:r w:rsidRPr="00B4556B">
        <w:rPr>
          <w:noProof/>
        </w:rPr>
        <w:t>277.</w:t>
      </w:r>
      <w:r w:rsidRPr="00B4556B">
        <w:rPr>
          <w:noProof/>
        </w:rPr>
        <w:tab/>
        <w:t xml:space="preserve">Man, X., et al., </w:t>
      </w:r>
      <w:r w:rsidRPr="00B4556B">
        <w:rPr>
          <w:i/>
          <w:noProof/>
        </w:rPr>
        <w:t>Effect of waste cooking oil biodiesel on the properties of particulate from a DI diesel engine.</w:t>
      </w:r>
      <w:r w:rsidRPr="00B4556B">
        <w:rPr>
          <w:noProof/>
        </w:rPr>
        <w:t xml:space="preserve"> Aerosol Science and Technology, 2015. </w:t>
      </w:r>
      <w:r w:rsidRPr="00B4556B">
        <w:rPr>
          <w:b/>
          <w:noProof/>
        </w:rPr>
        <w:t>49</w:t>
      </w:r>
      <w:r w:rsidRPr="00B4556B">
        <w:rPr>
          <w:noProof/>
        </w:rPr>
        <w:t>(4): p. 199-209.</w:t>
      </w:r>
      <w:bookmarkEnd w:id="411"/>
    </w:p>
    <w:p w14:paraId="335D8F14" w14:textId="77777777" w:rsidR="00B4556B" w:rsidRPr="00B4556B" w:rsidRDefault="00B4556B" w:rsidP="00B4556B">
      <w:pPr>
        <w:pStyle w:val="EndNoteBibliography"/>
        <w:spacing w:after="240"/>
        <w:ind w:left="560" w:hanging="560"/>
        <w:rPr>
          <w:noProof/>
        </w:rPr>
      </w:pPr>
      <w:bookmarkStart w:id="412" w:name="_ENREF_278"/>
      <w:r w:rsidRPr="00B4556B">
        <w:rPr>
          <w:noProof/>
        </w:rPr>
        <w:t>278.</w:t>
      </w:r>
      <w:r w:rsidRPr="00B4556B">
        <w:rPr>
          <w:noProof/>
        </w:rPr>
        <w:tab/>
        <w:t xml:space="preserve">Seong, H., et al., </w:t>
      </w:r>
      <w:r w:rsidRPr="00B4556B">
        <w:rPr>
          <w:i/>
          <w:noProof/>
        </w:rPr>
        <w:t>Characterization of particulate morphology, nanostructures, and sizes in low-temperature combustion with biofuels</w:t>
      </w:r>
      <w:r w:rsidRPr="00B4556B">
        <w:rPr>
          <w:noProof/>
        </w:rPr>
        <w:t>. 2012, SAE Technical Paper.</w:t>
      </w:r>
      <w:bookmarkEnd w:id="412"/>
    </w:p>
    <w:p w14:paraId="38A42CD1" w14:textId="77777777" w:rsidR="00B4556B" w:rsidRPr="00B4556B" w:rsidRDefault="00B4556B" w:rsidP="00B4556B">
      <w:pPr>
        <w:pStyle w:val="EndNoteBibliography"/>
        <w:spacing w:after="240"/>
        <w:ind w:left="560" w:hanging="560"/>
        <w:rPr>
          <w:noProof/>
        </w:rPr>
      </w:pPr>
      <w:bookmarkStart w:id="413" w:name="_ENREF_279"/>
      <w:r w:rsidRPr="00B4556B">
        <w:rPr>
          <w:noProof/>
        </w:rPr>
        <w:t>279.</w:t>
      </w:r>
      <w:r w:rsidRPr="00B4556B">
        <w:rPr>
          <w:noProof/>
        </w:rPr>
        <w:tab/>
        <w:t xml:space="preserve">Lapuerta, M., et al., </w:t>
      </w:r>
      <w:r w:rsidRPr="00B4556B">
        <w:rPr>
          <w:i/>
          <w:noProof/>
        </w:rPr>
        <w:t>Effect of fuel on the soot nanostructure and consequences on loading and regeneration of diesel particulate filters.</w:t>
      </w:r>
      <w:r w:rsidRPr="00B4556B">
        <w:rPr>
          <w:noProof/>
        </w:rPr>
        <w:t xml:space="preserve"> Combustion and Flame, 2012. </w:t>
      </w:r>
      <w:r w:rsidRPr="00B4556B">
        <w:rPr>
          <w:b/>
          <w:noProof/>
        </w:rPr>
        <w:t>159</w:t>
      </w:r>
      <w:r w:rsidRPr="00B4556B">
        <w:rPr>
          <w:noProof/>
        </w:rPr>
        <w:t>(2): p. 844-853.</w:t>
      </w:r>
      <w:bookmarkEnd w:id="413"/>
    </w:p>
    <w:p w14:paraId="0BA6A89C" w14:textId="77777777" w:rsidR="00B4556B" w:rsidRPr="00B4556B" w:rsidRDefault="00B4556B" w:rsidP="00B4556B">
      <w:pPr>
        <w:pStyle w:val="EndNoteBibliography"/>
        <w:spacing w:after="240"/>
        <w:ind w:left="560" w:hanging="560"/>
        <w:rPr>
          <w:noProof/>
        </w:rPr>
      </w:pPr>
      <w:bookmarkStart w:id="414" w:name="_ENREF_280"/>
      <w:r w:rsidRPr="00B4556B">
        <w:rPr>
          <w:noProof/>
        </w:rPr>
        <w:t>280.</w:t>
      </w:r>
      <w:r w:rsidRPr="00B4556B">
        <w:rPr>
          <w:noProof/>
        </w:rPr>
        <w:tab/>
        <w:t xml:space="preserve">Walker, A., </w:t>
      </w:r>
      <w:r w:rsidRPr="00B4556B">
        <w:rPr>
          <w:i/>
          <w:noProof/>
        </w:rPr>
        <w:t>Controlling particulate emissions from diesel vehicles.</w:t>
      </w:r>
      <w:r w:rsidRPr="00B4556B">
        <w:rPr>
          <w:noProof/>
        </w:rPr>
        <w:t xml:space="preserve"> Topics in catalysis, 2004. </w:t>
      </w:r>
      <w:r w:rsidRPr="00B4556B">
        <w:rPr>
          <w:b/>
          <w:noProof/>
        </w:rPr>
        <w:t>28</w:t>
      </w:r>
      <w:r w:rsidRPr="00B4556B">
        <w:rPr>
          <w:noProof/>
        </w:rPr>
        <w:t>(1-4): p. 165-170.</w:t>
      </w:r>
      <w:bookmarkEnd w:id="414"/>
    </w:p>
    <w:p w14:paraId="1369FBB2" w14:textId="77777777" w:rsidR="00B4556B" w:rsidRPr="00B4556B" w:rsidRDefault="00B4556B" w:rsidP="00B4556B">
      <w:pPr>
        <w:pStyle w:val="EndNoteBibliography"/>
        <w:spacing w:after="240"/>
        <w:ind w:left="560" w:hanging="560"/>
        <w:rPr>
          <w:noProof/>
        </w:rPr>
      </w:pPr>
      <w:bookmarkStart w:id="415" w:name="_ENREF_281"/>
      <w:r w:rsidRPr="00B4556B">
        <w:rPr>
          <w:noProof/>
        </w:rPr>
        <w:t>281.</w:t>
      </w:r>
      <w:r w:rsidRPr="00B4556B">
        <w:rPr>
          <w:noProof/>
        </w:rPr>
        <w:tab/>
        <w:t xml:space="preserve">Pawlyta, M. and H. Hercman. </w:t>
      </w:r>
      <w:r w:rsidRPr="00B4556B">
        <w:rPr>
          <w:i/>
          <w:noProof/>
        </w:rPr>
        <w:t>Transmission electron microscopy (TEM) as a tool for identification of combustion products: application to black layers in speleothems</w:t>
      </w:r>
      <w:r w:rsidRPr="00B4556B">
        <w:rPr>
          <w:noProof/>
        </w:rPr>
        <w:t xml:space="preserve">. in </w:t>
      </w:r>
      <w:r w:rsidRPr="00B4556B">
        <w:rPr>
          <w:i/>
          <w:noProof/>
        </w:rPr>
        <w:t>Annales Societatis Geologorum Poloniae</w:t>
      </w:r>
      <w:r w:rsidRPr="00B4556B">
        <w:rPr>
          <w:noProof/>
        </w:rPr>
        <w:t>. 2016.</w:t>
      </w:r>
      <w:bookmarkEnd w:id="415"/>
    </w:p>
    <w:p w14:paraId="1C909207" w14:textId="77777777" w:rsidR="00B4556B" w:rsidRPr="00B4556B" w:rsidRDefault="00B4556B" w:rsidP="00B4556B">
      <w:pPr>
        <w:pStyle w:val="EndNoteBibliography"/>
        <w:spacing w:after="240"/>
        <w:ind w:left="560" w:hanging="560"/>
        <w:rPr>
          <w:noProof/>
        </w:rPr>
      </w:pPr>
      <w:bookmarkStart w:id="416" w:name="_ENREF_282"/>
      <w:r w:rsidRPr="00B4556B">
        <w:rPr>
          <w:noProof/>
        </w:rPr>
        <w:t>282.</w:t>
      </w:r>
      <w:r w:rsidRPr="00B4556B">
        <w:rPr>
          <w:noProof/>
        </w:rPr>
        <w:tab/>
        <w:t xml:space="preserve">Bambha, R.P., et al., </w:t>
      </w:r>
      <w:r w:rsidRPr="00B4556B">
        <w:rPr>
          <w:i/>
          <w:noProof/>
        </w:rPr>
        <w:t>Effects of volatile coatings and coating removal mechanisms on the morphology of graphitic soot.</w:t>
      </w:r>
      <w:r w:rsidRPr="00B4556B">
        <w:rPr>
          <w:noProof/>
        </w:rPr>
        <w:t xml:space="preserve"> Carbon, 2013. </w:t>
      </w:r>
      <w:r w:rsidRPr="00B4556B">
        <w:rPr>
          <w:b/>
          <w:noProof/>
        </w:rPr>
        <w:t>61</w:t>
      </w:r>
      <w:r w:rsidRPr="00B4556B">
        <w:rPr>
          <w:noProof/>
        </w:rPr>
        <w:t>: p. 80-96.</w:t>
      </w:r>
      <w:bookmarkEnd w:id="416"/>
    </w:p>
    <w:p w14:paraId="15202238" w14:textId="77777777" w:rsidR="00B4556B" w:rsidRPr="00B4556B" w:rsidRDefault="00B4556B" w:rsidP="00B4556B">
      <w:pPr>
        <w:pStyle w:val="EndNoteBibliography"/>
        <w:spacing w:after="240"/>
        <w:ind w:left="560" w:hanging="560"/>
        <w:rPr>
          <w:noProof/>
        </w:rPr>
      </w:pPr>
      <w:bookmarkStart w:id="417" w:name="_ENREF_283"/>
      <w:r w:rsidRPr="00B4556B">
        <w:rPr>
          <w:noProof/>
        </w:rPr>
        <w:t>283.</w:t>
      </w:r>
      <w:r w:rsidRPr="00B4556B">
        <w:rPr>
          <w:noProof/>
        </w:rPr>
        <w:tab/>
        <w:t xml:space="preserve">Liu, Y., et al., </w:t>
      </w:r>
      <w:r w:rsidRPr="00B4556B">
        <w:rPr>
          <w:i/>
          <w:noProof/>
        </w:rPr>
        <w:t>Structural and hygroscopic changes of soot during heterogeneous reaction with O 3.</w:t>
      </w:r>
      <w:r w:rsidRPr="00B4556B">
        <w:rPr>
          <w:noProof/>
        </w:rPr>
        <w:t xml:space="preserve"> Physical Chemistry Chemical Physics, 2010. </w:t>
      </w:r>
      <w:r w:rsidRPr="00B4556B">
        <w:rPr>
          <w:b/>
          <w:noProof/>
        </w:rPr>
        <w:t>12</w:t>
      </w:r>
      <w:r w:rsidRPr="00B4556B">
        <w:rPr>
          <w:noProof/>
        </w:rPr>
        <w:t>(36): p. 10896-10903.</w:t>
      </w:r>
      <w:bookmarkEnd w:id="417"/>
    </w:p>
    <w:p w14:paraId="5EA63142" w14:textId="77777777" w:rsidR="00B4556B" w:rsidRPr="00B4556B" w:rsidRDefault="00B4556B" w:rsidP="00B4556B">
      <w:pPr>
        <w:pStyle w:val="EndNoteBibliography"/>
        <w:spacing w:after="240"/>
        <w:ind w:left="560" w:hanging="560"/>
        <w:rPr>
          <w:noProof/>
        </w:rPr>
      </w:pPr>
      <w:bookmarkStart w:id="418" w:name="_ENREF_284"/>
      <w:r w:rsidRPr="00B4556B">
        <w:rPr>
          <w:noProof/>
        </w:rPr>
        <w:t>284.</w:t>
      </w:r>
      <w:r w:rsidRPr="00B4556B">
        <w:rPr>
          <w:noProof/>
        </w:rPr>
        <w:tab/>
        <w:t xml:space="preserve">Kim, K., K. Masiello, and D. Hahn, </w:t>
      </w:r>
      <w:r w:rsidRPr="00B4556B">
        <w:rPr>
          <w:i/>
          <w:noProof/>
        </w:rPr>
        <w:t>Reduction of soot emissions by iron pentacarbonyl in isooctane diffusion flames.</w:t>
      </w:r>
      <w:r w:rsidRPr="00B4556B">
        <w:rPr>
          <w:noProof/>
        </w:rPr>
        <w:t xml:space="preserve"> Combustion and Flame, 2008. </w:t>
      </w:r>
      <w:r w:rsidRPr="00B4556B">
        <w:rPr>
          <w:b/>
          <w:noProof/>
        </w:rPr>
        <w:t>154</w:t>
      </w:r>
      <w:r w:rsidRPr="00B4556B">
        <w:rPr>
          <w:noProof/>
        </w:rPr>
        <w:t>(1-2): p. 164-180.</w:t>
      </w:r>
      <w:bookmarkEnd w:id="418"/>
    </w:p>
    <w:p w14:paraId="52A8E96D" w14:textId="77777777" w:rsidR="00B4556B" w:rsidRPr="00B4556B" w:rsidRDefault="00B4556B" w:rsidP="00B4556B">
      <w:pPr>
        <w:pStyle w:val="EndNoteBibliography"/>
        <w:spacing w:after="240"/>
        <w:ind w:left="560" w:hanging="560"/>
        <w:rPr>
          <w:noProof/>
        </w:rPr>
      </w:pPr>
      <w:bookmarkStart w:id="419" w:name="_ENREF_285"/>
      <w:r w:rsidRPr="00B4556B">
        <w:rPr>
          <w:noProof/>
        </w:rPr>
        <w:t>285.</w:t>
      </w:r>
      <w:r w:rsidRPr="00B4556B">
        <w:rPr>
          <w:noProof/>
        </w:rPr>
        <w:tab/>
        <w:t xml:space="preserve">Lapuerta, M., R. Ballesteros, and J. Rodríguez-Fernández, </w:t>
      </w:r>
      <w:r w:rsidRPr="00B4556B">
        <w:rPr>
          <w:i/>
          <w:noProof/>
        </w:rPr>
        <w:t>Thermogravimetric analysis of diesel particulate matter.</w:t>
      </w:r>
      <w:r w:rsidRPr="00B4556B">
        <w:rPr>
          <w:noProof/>
        </w:rPr>
        <w:t xml:space="preserve"> Measurement Science and Technology, 2007. </w:t>
      </w:r>
      <w:r w:rsidRPr="00B4556B">
        <w:rPr>
          <w:b/>
          <w:noProof/>
        </w:rPr>
        <w:t>18</w:t>
      </w:r>
      <w:r w:rsidRPr="00B4556B">
        <w:rPr>
          <w:noProof/>
        </w:rPr>
        <w:t>(3): p. 650.</w:t>
      </w:r>
      <w:bookmarkEnd w:id="419"/>
    </w:p>
    <w:p w14:paraId="5EE74306" w14:textId="77777777" w:rsidR="00B4556B" w:rsidRPr="00B4556B" w:rsidRDefault="00B4556B" w:rsidP="00B4556B">
      <w:pPr>
        <w:pStyle w:val="EndNoteBibliography"/>
        <w:spacing w:after="240"/>
        <w:ind w:left="560" w:hanging="560"/>
        <w:rPr>
          <w:noProof/>
        </w:rPr>
      </w:pPr>
      <w:bookmarkStart w:id="420" w:name="_ENREF_286"/>
      <w:r w:rsidRPr="00B4556B">
        <w:rPr>
          <w:noProof/>
        </w:rPr>
        <w:t>286.</w:t>
      </w:r>
      <w:r w:rsidRPr="00B4556B">
        <w:rPr>
          <w:noProof/>
        </w:rPr>
        <w:tab/>
        <w:t xml:space="preserve">Shaddix, C.R. and T.C. Williams, </w:t>
      </w:r>
      <w:r w:rsidRPr="00B4556B">
        <w:rPr>
          <w:i/>
          <w:noProof/>
        </w:rPr>
        <w:t>Soot: giver and taker of light; The complex structure of soot greatly influences the optical effects seen in fires.</w:t>
      </w:r>
      <w:r w:rsidRPr="00B4556B">
        <w:rPr>
          <w:noProof/>
        </w:rPr>
        <w:t xml:space="preserve"> American scientist, 2007. </w:t>
      </w:r>
      <w:r w:rsidRPr="00B4556B">
        <w:rPr>
          <w:b/>
          <w:noProof/>
        </w:rPr>
        <w:t>95</w:t>
      </w:r>
      <w:r w:rsidRPr="00B4556B">
        <w:rPr>
          <w:noProof/>
        </w:rPr>
        <w:t>(3): p. 232-240.</w:t>
      </w:r>
      <w:bookmarkEnd w:id="420"/>
    </w:p>
    <w:p w14:paraId="390C702B" w14:textId="77777777" w:rsidR="00B4556B" w:rsidRPr="00B4556B" w:rsidRDefault="00B4556B" w:rsidP="00B4556B">
      <w:pPr>
        <w:pStyle w:val="EndNoteBibliography"/>
        <w:spacing w:after="240"/>
        <w:ind w:left="560" w:hanging="560"/>
        <w:rPr>
          <w:noProof/>
        </w:rPr>
      </w:pPr>
      <w:bookmarkStart w:id="421" w:name="_ENREF_287"/>
      <w:r w:rsidRPr="00B4556B">
        <w:rPr>
          <w:noProof/>
        </w:rPr>
        <w:t>287.</w:t>
      </w:r>
      <w:r w:rsidRPr="00B4556B">
        <w:rPr>
          <w:noProof/>
        </w:rPr>
        <w:tab/>
        <w:t xml:space="preserve">Vander Wal, R.L. and A.J. Tomasek, </w:t>
      </w:r>
      <w:r w:rsidRPr="00B4556B">
        <w:rPr>
          <w:i/>
          <w:noProof/>
        </w:rPr>
        <w:t>Soot oxidation: dependence upon initial nanostructure.</w:t>
      </w:r>
      <w:r w:rsidRPr="00B4556B">
        <w:rPr>
          <w:noProof/>
        </w:rPr>
        <w:t xml:space="preserve"> Combustion and flame, 2003. </w:t>
      </w:r>
      <w:r w:rsidRPr="00B4556B">
        <w:rPr>
          <w:b/>
          <w:noProof/>
        </w:rPr>
        <w:t>134</w:t>
      </w:r>
      <w:r w:rsidRPr="00B4556B">
        <w:rPr>
          <w:noProof/>
        </w:rPr>
        <w:t>(1-2): p. 1-9.</w:t>
      </w:r>
      <w:bookmarkEnd w:id="421"/>
    </w:p>
    <w:p w14:paraId="20D55A98" w14:textId="77777777" w:rsidR="00B4556B" w:rsidRPr="00B4556B" w:rsidRDefault="00B4556B" w:rsidP="00B4556B">
      <w:pPr>
        <w:pStyle w:val="EndNoteBibliography"/>
        <w:spacing w:after="240"/>
        <w:ind w:left="560" w:hanging="560"/>
        <w:rPr>
          <w:noProof/>
        </w:rPr>
      </w:pPr>
      <w:bookmarkStart w:id="422" w:name="_ENREF_288"/>
      <w:r w:rsidRPr="00B4556B">
        <w:rPr>
          <w:noProof/>
        </w:rPr>
        <w:t>288.</w:t>
      </w:r>
      <w:r w:rsidRPr="00B4556B">
        <w:rPr>
          <w:noProof/>
        </w:rPr>
        <w:tab/>
        <w:t xml:space="preserve">Mathis, U., et al., </w:t>
      </w:r>
      <w:r w:rsidRPr="00B4556B">
        <w:rPr>
          <w:i/>
          <w:noProof/>
        </w:rPr>
        <w:t>Influence of diesel engine combustion parameters on primary soot particle diameter.</w:t>
      </w:r>
      <w:r w:rsidRPr="00B4556B">
        <w:rPr>
          <w:noProof/>
        </w:rPr>
        <w:t xml:space="preserve"> Environmental science &amp; technology, 2005. </w:t>
      </w:r>
      <w:r w:rsidRPr="00B4556B">
        <w:rPr>
          <w:b/>
          <w:noProof/>
        </w:rPr>
        <w:t>39</w:t>
      </w:r>
      <w:r w:rsidRPr="00B4556B">
        <w:rPr>
          <w:noProof/>
        </w:rPr>
        <w:t>(6): p. 1887-1892.</w:t>
      </w:r>
      <w:bookmarkEnd w:id="422"/>
    </w:p>
    <w:p w14:paraId="713489F9" w14:textId="77777777" w:rsidR="00B4556B" w:rsidRPr="00B4556B" w:rsidRDefault="00B4556B" w:rsidP="00B4556B">
      <w:pPr>
        <w:pStyle w:val="EndNoteBibliography"/>
        <w:spacing w:after="240"/>
        <w:ind w:left="560" w:hanging="560"/>
        <w:rPr>
          <w:noProof/>
        </w:rPr>
      </w:pPr>
      <w:bookmarkStart w:id="423" w:name="_ENREF_289"/>
      <w:r w:rsidRPr="00B4556B">
        <w:rPr>
          <w:noProof/>
        </w:rPr>
        <w:t>289.</w:t>
      </w:r>
      <w:r w:rsidRPr="00B4556B">
        <w:rPr>
          <w:noProof/>
        </w:rPr>
        <w:tab/>
        <w:t xml:space="preserve">Vander Wal, R.L. and C.J. Mueller, </w:t>
      </w:r>
      <w:r w:rsidRPr="00B4556B">
        <w:rPr>
          <w:i/>
          <w:noProof/>
        </w:rPr>
        <w:t>Initial investigation of effects of fuel oxygenation on nanostructure of soot from a direct-injection diesel engine.</w:t>
      </w:r>
      <w:r w:rsidRPr="00B4556B">
        <w:rPr>
          <w:noProof/>
        </w:rPr>
        <w:t xml:space="preserve"> Energy &amp; Fuels, 2006. </w:t>
      </w:r>
      <w:r w:rsidRPr="00B4556B">
        <w:rPr>
          <w:b/>
          <w:noProof/>
        </w:rPr>
        <w:t>20</w:t>
      </w:r>
      <w:r w:rsidRPr="00B4556B">
        <w:rPr>
          <w:noProof/>
        </w:rPr>
        <w:t>(6): p. 2364-2369.</w:t>
      </w:r>
      <w:bookmarkEnd w:id="423"/>
    </w:p>
    <w:p w14:paraId="554A7662" w14:textId="77777777" w:rsidR="00B4556B" w:rsidRPr="00B4556B" w:rsidRDefault="00B4556B" w:rsidP="00B4556B">
      <w:pPr>
        <w:pStyle w:val="EndNoteBibliography"/>
        <w:spacing w:after="240"/>
        <w:ind w:left="560" w:hanging="560"/>
        <w:rPr>
          <w:noProof/>
        </w:rPr>
      </w:pPr>
      <w:bookmarkStart w:id="424" w:name="_ENREF_290"/>
      <w:r w:rsidRPr="00B4556B">
        <w:rPr>
          <w:noProof/>
        </w:rPr>
        <w:t>290.</w:t>
      </w:r>
      <w:r w:rsidRPr="00B4556B">
        <w:rPr>
          <w:noProof/>
        </w:rPr>
        <w:tab/>
        <w:t xml:space="preserve">Li, Z., et al., </w:t>
      </w:r>
      <w:r w:rsidRPr="00B4556B">
        <w:rPr>
          <w:i/>
          <w:noProof/>
        </w:rPr>
        <w:t>Evolution of the nanostructure, fractal dimension and size of in-cylinder soot during diesel combustion process.</w:t>
      </w:r>
      <w:r w:rsidRPr="00B4556B">
        <w:rPr>
          <w:noProof/>
        </w:rPr>
        <w:t xml:space="preserve"> Combustion and Flame, 2011. </w:t>
      </w:r>
      <w:r w:rsidRPr="00B4556B">
        <w:rPr>
          <w:b/>
          <w:noProof/>
        </w:rPr>
        <w:t>158</w:t>
      </w:r>
      <w:r w:rsidRPr="00B4556B">
        <w:rPr>
          <w:noProof/>
        </w:rPr>
        <w:t>(8): p. 1624-1630.</w:t>
      </w:r>
      <w:bookmarkEnd w:id="424"/>
    </w:p>
    <w:p w14:paraId="1ECA73F4" w14:textId="77777777" w:rsidR="00B4556B" w:rsidRPr="00B4556B" w:rsidRDefault="00B4556B" w:rsidP="00B4556B">
      <w:pPr>
        <w:pStyle w:val="EndNoteBibliography"/>
        <w:spacing w:after="240"/>
        <w:ind w:left="560" w:hanging="560"/>
        <w:rPr>
          <w:noProof/>
        </w:rPr>
      </w:pPr>
      <w:bookmarkStart w:id="425" w:name="_ENREF_291"/>
      <w:r w:rsidRPr="00B4556B">
        <w:rPr>
          <w:noProof/>
        </w:rPr>
        <w:t>291.</w:t>
      </w:r>
      <w:r w:rsidRPr="00B4556B">
        <w:rPr>
          <w:noProof/>
        </w:rPr>
        <w:tab/>
        <w:t xml:space="preserve">Alfè, M., et al., </w:t>
      </w:r>
      <w:r w:rsidRPr="00B4556B">
        <w:rPr>
          <w:i/>
          <w:noProof/>
        </w:rPr>
        <w:t>Structure–property relationship in nanostructures of young and mature soot in premixed flames.</w:t>
      </w:r>
      <w:r w:rsidRPr="00B4556B">
        <w:rPr>
          <w:noProof/>
        </w:rPr>
        <w:t xml:space="preserve"> Proceedings of the Combustion Institute, 2009. </w:t>
      </w:r>
      <w:r w:rsidRPr="00B4556B">
        <w:rPr>
          <w:b/>
          <w:noProof/>
        </w:rPr>
        <w:t>32</w:t>
      </w:r>
      <w:r w:rsidRPr="00B4556B">
        <w:rPr>
          <w:noProof/>
        </w:rPr>
        <w:t>(1): p. 697-704.</w:t>
      </w:r>
      <w:bookmarkEnd w:id="425"/>
    </w:p>
    <w:p w14:paraId="77992C30" w14:textId="77777777" w:rsidR="00B4556B" w:rsidRPr="00B4556B" w:rsidRDefault="00B4556B" w:rsidP="00B4556B">
      <w:pPr>
        <w:pStyle w:val="EndNoteBibliography"/>
        <w:spacing w:after="240"/>
        <w:ind w:left="560" w:hanging="560"/>
        <w:rPr>
          <w:noProof/>
        </w:rPr>
      </w:pPr>
      <w:bookmarkStart w:id="426" w:name="_ENREF_292"/>
      <w:r w:rsidRPr="00B4556B">
        <w:rPr>
          <w:noProof/>
        </w:rPr>
        <w:t>292.</w:t>
      </w:r>
      <w:r w:rsidRPr="00B4556B">
        <w:rPr>
          <w:noProof/>
        </w:rPr>
        <w:tab/>
        <w:t xml:space="preserve">Kholghy, M.R., A. Veshkini, and M.J. Thomson, </w:t>
      </w:r>
      <w:r w:rsidRPr="00B4556B">
        <w:rPr>
          <w:i/>
          <w:noProof/>
        </w:rPr>
        <w:t>The core–shell internal nanostructure of soot–A criterion to model soot maturity.</w:t>
      </w:r>
      <w:r w:rsidRPr="00B4556B">
        <w:rPr>
          <w:noProof/>
        </w:rPr>
        <w:t xml:space="preserve"> Carbon, 2016. </w:t>
      </w:r>
      <w:r w:rsidRPr="00B4556B">
        <w:rPr>
          <w:b/>
          <w:noProof/>
        </w:rPr>
        <w:t>100</w:t>
      </w:r>
      <w:r w:rsidRPr="00B4556B">
        <w:rPr>
          <w:noProof/>
        </w:rPr>
        <w:t>: p. 508-536.</w:t>
      </w:r>
      <w:bookmarkEnd w:id="426"/>
    </w:p>
    <w:p w14:paraId="3F95345D" w14:textId="77777777" w:rsidR="00B4556B" w:rsidRPr="00B4556B" w:rsidRDefault="00B4556B" w:rsidP="00B4556B">
      <w:pPr>
        <w:pStyle w:val="EndNoteBibliography"/>
        <w:spacing w:after="240"/>
        <w:ind w:left="560" w:hanging="560"/>
        <w:rPr>
          <w:noProof/>
        </w:rPr>
      </w:pPr>
      <w:bookmarkStart w:id="427" w:name="_ENREF_293"/>
      <w:r w:rsidRPr="00B4556B">
        <w:rPr>
          <w:noProof/>
        </w:rPr>
        <w:t>293.</w:t>
      </w:r>
      <w:r w:rsidRPr="00B4556B">
        <w:rPr>
          <w:noProof/>
        </w:rPr>
        <w:tab/>
        <w:t xml:space="preserve">Müller, J.-O., et al., </w:t>
      </w:r>
      <w:r w:rsidRPr="00B4556B">
        <w:rPr>
          <w:i/>
          <w:noProof/>
        </w:rPr>
        <w:t>Diesel engine exhaust emission: oxidative behavior and microstructure of black smoke soot particulate.</w:t>
      </w:r>
      <w:r w:rsidRPr="00B4556B">
        <w:rPr>
          <w:noProof/>
        </w:rPr>
        <w:t xml:space="preserve"> Environmental science &amp; technology, 2006. </w:t>
      </w:r>
      <w:r w:rsidRPr="00B4556B">
        <w:rPr>
          <w:b/>
          <w:noProof/>
        </w:rPr>
        <w:t>40</w:t>
      </w:r>
      <w:r w:rsidRPr="00B4556B">
        <w:rPr>
          <w:noProof/>
        </w:rPr>
        <w:t>(4): p. 1231-1236.</w:t>
      </w:r>
      <w:bookmarkEnd w:id="427"/>
    </w:p>
    <w:p w14:paraId="71F7B17D" w14:textId="77777777" w:rsidR="00B4556B" w:rsidRPr="00B4556B" w:rsidRDefault="00B4556B" w:rsidP="00B4556B">
      <w:pPr>
        <w:pStyle w:val="EndNoteBibliography"/>
        <w:spacing w:after="240"/>
        <w:ind w:left="560" w:hanging="560"/>
        <w:rPr>
          <w:noProof/>
        </w:rPr>
      </w:pPr>
      <w:bookmarkStart w:id="428" w:name="_ENREF_294"/>
      <w:r w:rsidRPr="00B4556B">
        <w:rPr>
          <w:noProof/>
        </w:rPr>
        <w:t>294.</w:t>
      </w:r>
      <w:r w:rsidRPr="00B4556B">
        <w:rPr>
          <w:noProof/>
        </w:rPr>
        <w:tab/>
        <w:t xml:space="preserve">Wei, Y., et al., </w:t>
      </w:r>
      <w:r w:rsidRPr="00B4556B">
        <w:rPr>
          <w:i/>
          <w:noProof/>
        </w:rPr>
        <w:t>Multifunctional catalysts of three-dimensionally ordered macroporous oxide-supported Au@ Pt core–shell nanoparticles with high catalytic activity and stability for soot oxidation.</w:t>
      </w:r>
      <w:r w:rsidRPr="00B4556B">
        <w:rPr>
          <w:noProof/>
        </w:rPr>
        <w:t xml:space="preserve"> Journal of catalysis, 2014. </w:t>
      </w:r>
      <w:r w:rsidRPr="00B4556B">
        <w:rPr>
          <w:b/>
          <w:noProof/>
        </w:rPr>
        <w:t>317</w:t>
      </w:r>
      <w:r w:rsidRPr="00B4556B">
        <w:rPr>
          <w:noProof/>
        </w:rPr>
        <w:t>: p. 62-74.</w:t>
      </w:r>
      <w:bookmarkEnd w:id="428"/>
    </w:p>
    <w:p w14:paraId="00E8E5E2" w14:textId="77777777" w:rsidR="00B4556B" w:rsidRPr="00B4556B" w:rsidRDefault="00B4556B" w:rsidP="00B4556B">
      <w:pPr>
        <w:pStyle w:val="EndNoteBibliography"/>
        <w:spacing w:after="240"/>
        <w:ind w:left="560" w:hanging="560"/>
        <w:rPr>
          <w:noProof/>
        </w:rPr>
      </w:pPr>
      <w:bookmarkStart w:id="429" w:name="_ENREF_295"/>
      <w:r w:rsidRPr="00B4556B">
        <w:rPr>
          <w:noProof/>
        </w:rPr>
        <w:t>295.</w:t>
      </w:r>
      <w:r w:rsidRPr="00B4556B">
        <w:rPr>
          <w:noProof/>
        </w:rPr>
        <w:tab/>
        <w:t xml:space="preserve">Adachi, K., S.H. Chung, and P.R. Buseck, </w:t>
      </w:r>
      <w:r w:rsidRPr="00B4556B">
        <w:rPr>
          <w:i/>
          <w:noProof/>
        </w:rPr>
        <w:t>Shapes of soot aerosol particles and implications for their effects on climate.</w:t>
      </w:r>
      <w:r w:rsidRPr="00B4556B">
        <w:rPr>
          <w:noProof/>
        </w:rPr>
        <w:t xml:space="preserve"> Journal of Geophysical Research: Atmospheres, 2010. </w:t>
      </w:r>
      <w:r w:rsidRPr="00B4556B">
        <w:rPr>
          <w:b/>
          <w:noProof/>
        </w:rPr>
        <w:t>115</w:t>
      </w:r>
      <w:r w:rsidRPr="00B4556B">
        <w:rPr>
          <w:noProof/>
        </w:rPr>
        <w:t>(D15).</w:t>
      </w:r>
      <w:bookmarkEnd w:id="429"/>
    </w:p>
    <w:p w14:paraId="5C661DEB" w14:textId="77777777" w:rsidR="00B4556B" w:rsidRPr="00B4556B" w:rsidRDefault="00B4556B" w:rsidP="00B4556B">
      <w:pPr>
        <w:pStyle w:val="EndNoteBibliography"/>
        <w:spacing w:after="240"/>
        <w:ind w:left="560" w:hanging="560"/>
        <w:rPr>
          <w:noProof/>
        </w:rPr>
      </w:pPr>
      <w:bookmarkStart w:id="430" w:name="_ENREF_296"/>
      <w:r w:rsidRPr="00B4556B">
        <w:rPr>
          <w:noProof/>
        </w:rPr>
        <w:t>296.</w:t>
      </w:r>
      <w:r w:rsidRPr="00B4556B">
        <w:rPr>
          <w:noProof/>
        </w:rPr>
        <w:tab/>
        <w:t xml:space="preserve">Vander Wal, R.L., </w:t>
      </w:r>
      <w:r w:rsidRPr="00B4556B">
        <w:rPr>
          <w:i/>
          <w:noProof/>
        </w:rPr>
        <w:t>A TEM methodology for the study of soot particle structure.</w:t>
      </w:r>
      <w:r w:rsidRPr="00B4556B">
        <w:rPr>
          <w:noProof/>
        </w:rPr>
        <w:t xml:space="preserve"> Combustion science and technology, 1997. </w:t>
      </w:r>
      <w:r w:rsidRPr="00B4556B">
        <w:rPr>
          <w:b/>
          <w:noProof/>
        </w:rPr>
        <w:t>126</w:t>
      </w:r>
      <w:r w:rsidRPr="00B4556B">
        <w:rPr>
          <w:noProof/>
        </w:rPr>
        <w:t>(1-6): p. 333-351.</w:t>
      </w:r>
      <w:bookmarkEnd w:id="430"/>
    </w:p>
    <w:p w14:paraId="33C03799" w14:textId="77777777" w:rsidR="00B4556B" w:rsidRPr="00B4556B" w:rsidRDefault="00B4556B" w:rsidP="00B4556B">
      <w:pPr>
        <w:pStyle w:val="EndNoteBibliography"/>
        <w:spacing w:after="240"/>
        <w:ind w:left="560" w:hanging="560"/>
        <w:rPr>
          <w:noProof/>
        </w:rPr>
      </w:pPr>
      <w:bookmarkStart w:id="431" w:name="_ENREF_297"/>
      <w:r w:rsidRPr="00B4556B">
        <w:rPr>
          <w:noProof/>
        </w:rPr>
        <w:t>297.</w:t>
      </w:r>
      <w:r w:rsidRPr="00B4556B">
        <w:rPr>
          <w:noProof/>
        </w:rPr>
        <w:tab/>
        <w:t xml:space="preserve">Song, J., et al., </w:t>
      </w:r>
      <w:r w:rsidRPr="00B4556B">
        <w:rPr>
          <w:i/>
          <w:noProof/>
        </w:rPr>
        <w:t>Examination of the oxidation behavior of biodiesel soot.</w:t>
      </w:r>
      <w:r w:rsidRPr="00B4556B">
        <w:rPr>
          <w:noProof/>
        </w:rPr>
        <w:t xml:space="preserve"> Combustion and flame, 2006. </w:t>
      </w:r>
      <w:r w:rsidRPr="00B4556B">
        <w:rPr>
          <w:b/>
          <w:noProof/>
        </w:rPr>
        <w:t>146</w:t>
      </w:r>
      <w:r w:rsidRPr="00B4556B">
        <w:rPr>
          <w:noProof/>
        </w:rPr>
        <w:t>(4): p. 589-604.</w:t>
      </w:r>
      <w:bookmarkEnd w:id="431"/>
    </w:p>
    <w:p w14:paraId="5E7C20A0" w14:textId="77777777" w:rsidR="00B4556B" w:rsidRPr="00B4556B" w:rsidRDefault="00B4556B" w:rsidP="00B4556B">
      <w:pPr>
        <w:pStyle w:val="EndNoteBibliography"/>
        <w:spacing w:after="240"/>
        <w:ind w:left="560" w:hanging="560"/>
        <w:rPr>
          <w:noProof/>
        </w:rPr>
      </w:pPr>
      <w:bookmarkStart w:id="432" w:name="_ENREF_298"/>
      <w:r w:rsidRPr="00B4556B">
        <w:rPr>
          <w:noProof/>
        </w:rPr>
        <w:t>298.</w:t>
      </w:r>
      <w:r w:rsidRPr="00B4556B">
        <w:rPr>
          <w:noProof/>
        </w:rPr>
        <w:tab/>
        <w:t xml:space="preserve">Yehliu, K., et al., </w:t>
      </w:r>
      <w:r w:rsidRPr="00B4556B">
        <w:rPr>
          <w:i/>
          <w:noProof/>
        </w:rPr>
        <w:t>Impact of fuel formulation on the nanostructure and reactivity of diesel soot.</w:t>
      </w:r>
      <w:r w:rsidRPr="00B4556B">
        <w:rPr>
          <w:noProof/>
        </w:rPr>
        <w:t xml:space="preserve"> Combustion and Flame, 2012. </w:t>
      </w:r>
      <w:r w:rsidRPr="00B4556B">
        <w:rPr>
          <w:b/>
          <w:noProof/>
        </w:rPr>
        <w:t>159</w:t>
      </w:r>
      <w:r w:rsidRPr="00B4556B">
        <w:rPr>
          <w:noProof/>
        </w:rPr>
        <w:t>(12): p. 3597-3606.</w:t>
      </w:r>
      <w:bookmarkEnd w:id="432"/>
    </w:p>
    <w:p w14:paraId="24412227" w14:textId="77777777" w:rsidR="00B4556B" w:rsidRPr="00B4556B" w:rsidRDefault="00B4556B" w:rsidP="00B4556B">
      <w:pPr>
        <w:pStyle w:val="EndNoteBibliography"/>
        <w:spacing w:after="240"/>
        <w:ind w:left="560" w:hanging="560"/>
        <w:rPr>
          <w:noProof/>
        </w:rPr>
      </w:pPr>
      <w:bookmarkStart w:id="433" w:name="_ENREF_299"/>
      <w:r w:rsidRPr="00B4556B">
        <w:rPr>
          <w:noProof/>
        </w:rPr>
        <w:t>299.</w:t>
      </w:r>
      <w:r w:rsidRPr="00B4556B">
        <w:rPr>
          <w:noProof/>
        </w:rPr>
        <w:tab/>
        <w:t xml:space="preserve">Wal, R.L.V., </w:t>
      </w:r>
      <w:r w:rsidRPr="00B4556B">
        <w:rPr>
          <w:i/>
          <w:noProof/>
        </w:rPr>
        <w:t>Soot nanostructure: definition, quantification and implications.</w:t>
      </w:r>
      <w:r w:rsidRPr="00B4556B">
        <w:rPr>
          <w:noProof/>
        </w:rPr>
        <w:t xml:space="preserve"> SAE transactions, 2005: p. 429-436.</w:t>
      </w:r>
      <w:bookmarkEnd w:id="433"/>
    </w:p>
    <w:p w14:paraId="5F022454" w14:textId="77777777" w:rsidR="00B4556B" w:rsidRPr="00B4556B" w:rsidRDefault="00B4556B" w:rsidP="00B4556B">
      <w:pPr>
        <w:pStyle w:val="EndNoteBibliography"/>
        <w:spacing w:after="240"/>
        <w:ind w:left="560" w:hanging="560"/>
        <w:rPr>
          <w:noProof/>
        </w:rPr>
      </w:pPr>
      <w:bookmarkStart w:id="434" w:name="_ENREF_300"/>
      <w:r w:rsidRPr="00B4556B">
        <w:rPr>
          <w:noProof/>
        </w:rPr>
        <w:t>300.</w:t>
      </w:r>
      <w:r w:rsidRPr="00B4556B">
        <w:rPr>
          <w:noProof/>
        </w:rPr>
        <w:tab/>
        <w:t xml:space="preserve">Palotás, Á.B., et al., </w:t>
      </w:r>
      <w:r w:rsidRPr="00B4556B">
        <w:rPr>
          <w:i/>
          <w:noProof/>
        </w:rPr>
        <w:t>Soot morphology: An application of image a</w:t>
      </w:r>
      <w:r w:rsidRPr="00B4556B">
        <w:rPr>
          <w:rFonts w:hint="eastAsia"/>
          <w:i/>
          <w:noProof/>
        </w:rPr>
        <w:t>nalysis in high‐resolution transmission electron microscopy.</w:t>
      </w:r>
      <w:r w:rsidRPr="00B4556B">
        <w:rPr>
          <w:rFonts w:hint="eastAsia"/>
          <w:noProof/>
        </w:rPr>
        <w:t xml:space="preserve"> Microscopy research and technique, 1996. </w:t>
      </w:r>
      <w:r w:rsidRPr="00B4556B">
        <w:rPr>
          <w:rFonts w:hint="eastAsia"/>
          <w:b/>
          <w:noProof/>
        </w:rPr>
        <w:t>33</w:t>
      </w:r>
      <w:r w:rsidRPr="00B4556B">
        <w:rPr>
          <w:rFonts w:hint="eastAsia"/>
          <w:noProof/>
        </w:rPr>
        <w:t>(3): p. 266-278.</w:t>
      </w:r>
      <w:bookmarkEnd w:id="434"/>
    </w:p>
    <w:p w14:paraId="4BA95956" w14:textId="77777777" w:rsidR="00B4556B" w:rsidRPr="00B4556B" w:rsidRDefault="00B4556B" w:rsidP="00B4556B">
      <w:pPr>
        <w:pStyle w:val="EndNoteBibliography"/>
        <w:spacing w:after="240"/>
        <w:ind w:left="560" w:hanging="560"/>
        <w:rPr>
          <w:noProof/>
        </w:rPr>
      </w:pPr>
      <w:bookmarkStart w:id="435" w:name="_ENREF_301"/>
      <w:r w:rsidRPr="00B4556B">
        <w:rPr>
          <w:noProof/>
        </w:rPr>
        <w:t>301.</w:t>
      </w:r>
      <w:r w:rsidRPr="00B4556B">
        <w:rPr>
          <w:noProof/>
        </w:rPr>
        <w:tab/>
        <w:t xml:space="preserve">Vander Wal, R.L., et al., </w:t>
      </w:r>
      <w:r w:rsidRPr="00B4556B">
        <w:rPr>
          <w:i/>
          <w:noProof/>
        </w:rPr>
        <w:t>Analysis of HRTEM images for carbon nanostructure quantification.</w:t>
      </w:r>
      <w:r w:rsidRPr="00B4556B">
        <w:rPr>
          <w:noProof/>
        </w:rPr>
        <w:t xml:space="preserve"> Journal of Nanoparticle Research, 2004. </w:t>
      </w:r>
      <w:r w:rsidRPr="00B4556B">
        <w:rPr>
          <w:b/>
          <w:noProof/>
        </w:rPr>
        <w:t>6</w:t>
      </w:r>
      <w:r w:rsidRPr="00B4556B">
        <w:rPr>
          <w:noProof/>
        </w:rPr>
        <w:t>(6): p. 555-568.</w:t>
      </w:r>
      <w:bookmarkEnd w:id="435"/>
    </w:p>
    <w:p w14:paraId="1A126D97" w14:textId="77777777" w:rsidR="00B4556B" w:rsidRPr="00B4556B" w:rsidRDefault="00B4556B" w:rsidP="00B4556B">
      <w:pPr>
        <w:pStyle w:val="EndNoteBibliography"/>
        <w:spacing w:after="240"/>
        <w:ind w:left="560" w:hanging="560"/>
        <w:rPr>
          <w:noProof/>
        </w:rPr>
      </w:pPr>
      <w:bookmarkStart w:id="436" w:name="_ENREF_302"/>
      <w:r w:rsidRPr="00B4556B">
        <w:rPr>
          <w:noProof/>
        </w:rPr>
        <w:t>302.</w:t>
      </w:r>
      <w:r w:rsidRPr="00B4556B">
        <w:rPr>
          <w:noProof/>
        </w:rPr>
        <w:tab/>
        <w:t xml:space="preserve">Sharma, A., T. Kyotani, and A. Tomita, </w:t>
      </w:r>
      <w:r w:rsidRPr="00B4556B">
        <w:rPr>
          <w:i/>
          <w:noProof/>
        </w:rPr>
        <w:t>A new quantitative approach for microstructural analysis of coal char using HRTEM images.</w:t>
      </w:r>
      <w:r w:rsidRPr="00B4556B">
        <w:rPr>
          <w:noProof/>
        </w:rPr>
        <w:t xml:space="preserve"> Fuel, 1999. </w:t>
      </w:r>
      <w:r w:rsidRPr="00B4556B">
        <w:rPr>
          <w:b/>
          <w:noProof/>
        </w:rPr>
        <w:t>78</w:t>
      </w:r>
      <w:r w:rsidRPr="00B4556B">
        <w:rPr>
          <w:noProof/>
        </w:rPr>
        <w:t>(10): p. 1203-1212.</w:t>
      </w:r>
      <w:bookmarkEnd w:id="436"/>
    </w:p>
    <w:p w14:paraId="31FE98CA" w14:textId="77777777" w:rsidR="00B4556B" w:rsidRPr="00B4556B" w:rsidRDefault="00B4556B" w:rsidP="00B4556B">
      <w:pPr>
        <w:pStyle w:val="EndNoteBibliography"/>
        <w:spacing w:after="240"/>
        <w:ind w:left="560" w:hanging="560"/>
        <w:rPr>
          <w:noProof/>
        </w:rPr>
      </w:pPr>
      <w:bookmarkStart w:id="437" w:name="_ENREF_303"/>
      <w:r w:rsidRPr="00B4556B">
        <w:rPr>
          <w:noProof/>
        </w:rPr>
        <w:t>303.</w:t>
      </w:r>
      <w:r w:rsidRPr="00B4556B">
        <w:rPr>
          <w:noProof/>
        </w:rPr>
        <w:tab/>
        <w:t xml:space="preserve">Shim, H.-S., R.H. Hurt, and N.Y. Yang, </w:t>
      </w:r>
      <w:r w:rsidRPr="00B4556B">
        <w:rPr>
          <w:i/>
          <w:noProof/>
        </w:rPr>
        <w:t>A methodology for analysis of 002 lattice fringe images and its application to combustion-derived carbons.</w:t>
      </w:r>
      <w:r w:rsidRPr="00B4556B">
        <w:rPr>
          <w:noProof/>
        </w:rPr>
        <w:t xml:space="preserve"> Carbon, 2000. </w:t>
      </w:r>
      <w:r w:rsidRPr="00B4556B">
        <w:rPr>
          <w:b/>
          <w:noProof/>
        </w:rPr>
        <w:t>38</w:t>
      </w:r>
      <w:r w:rsidRPr="00B4556B">
        <w:rPr>
          <w:noProof/>
        </w:rPr>
        <w:t>(1): p. 29-45.</w:t>
      </w:r>
      <w:bookmarkEnd w:id="437"/>
    </w:p>
    <w:p w14:paraId="7D888D9F" w14:textId="77777777" w:rsidR="00B4556B" w:rsidRPr="00B4556B" w:rsidRDefault="00B4556B" w:rsidP="00B4556B">
      <w:pPr>
        <w:pStyle w:val="EndNoteBibliography"/>
        <w:spacing w:after="240"/>
        <w:ind w:left="560" w:hanging="560"/>
        <w:rPr>
          <w:noProof/>
        </w:rPr>
      </w:pPr>
      <w:bookmarkStart w:id="438" w:name="_ENREF_304"/>
      <w:r w:rsidRPr="00B4556B">
        <w:rPr>
          <w:noProof/>
        </w:rPr>
        <w:t>304.</w:t>
      </w:r>
      <w:r w:rsidRPr="00B4556B">
        <w:rPr>
          <w:noProof/>
        </w:rPr>
        <w:tab/>
        <w:t xml:space="preserve">Galvez, A., et al., </w:t>
      </w:r>
      <w:r w:rsidRPr="00B4556B">
        <w:rPr>
          <w:i/>
          <w:noProof/>
        </w:rPr>
        <w:t>Carbon nanoparticles from laser pyrolysis.</w:t>
      </w:r>
      <w:r w:rsidRPr="00B4556B">
        <w:rPr>
          <w:noProof/>
        </w:rPr>
        <w:t xml:space="preserve"> Carbon, 2002. </w:t>
      </w:r>
      <w:r w:rsidRPr="00B4556B">
        <w:rPr>
          <w:b/>
          <w:noProof/>
        </w:rPr>
        <w:t>40</w:t>
      </w:r>
      <w:r w:rsidRPr="00B4556B">
        <w:rPr>
          <w:noProof/>
        </w:rPr>
        <w:t>(15): p. 2775-2789.</w:t>
      </w:r>
      <w:bookmarkEnd w:id="438"/>
    </w:p>
    <w:p w14:paraId="1FFD9FB7" w14:textId="77777777" w:rsidR="00B4556B" w:rsidRPr="00B4556B" w:rsidRDefault="00B4556B" w:rsidP="00B4556B">
      <w:pPr>
        <w:pStyle w:val="EndNoteBibliography"/>
        <w:spacing w:after="240"/>
        <w:ind w:left="560" w:hanging="560"/>
        <w:rPr>
          <w:noProof/>
        </w:rPr>
      </w:pPr>
      <w:bookmarkStart w:id="439" w:name="_ENREF_305"/>
      <w:r w:rsidRPr="00B4556B">
        <w:rPr>
          <w:noProof/>
        </w:rPr>
        <w:t>305.</w:t>
      </w:r>
      <w:r w:rsidRPr="00B4556B">
        <w:rPr>
          <w:noProof/>
        </w:rPr>
        <w:tab/>
        <w:t xml:space="preserve">Yehliu, K., R.L. Vander Wal, and A.L. Boehman, </w:t>
      </w:r>
      <w:r w:rsidRPr="00B4556B">
        <w:rPr>
          <w:i/>
          <w:noProof/>
        </w:rPr>
        <w:t>Development of an HRTEM image analysis method to quantify carbon nanostructure.</w:t>
      </w:r>
      <w:r w:rsidRPr="00B4556B">
        <w:rPr>
          <w:noProof/>
        </w:rPr>
        <w:t xml:space="preserve"> Combustion and Flame, 2011. </w:t>
      </w:r>
      <w:r w:rsidRPr="00B4556B">
        <w:rPr>
          <w:b/>
          <w:noProof/>
        </w:rPr>
        <w:t>158</w:t>
      </w:r>
      <w:r w:rsidRPr="00B4556B">
        <w:rPr>
          <w:noProof/>
        </w:rPr>
        <w:t>(9): p. 1837-1851.</w:t>
      </w:r>
      <w:bookmarkEnd w:id="439"/>
    </w:p>
    <w:p w14:paraId="43A54EC5" w14:textId="77777777" w:rsidR="00B4556B" w:rsidRPr="00B4556B" w:rsidRDefault="00B4556B" w:rsidP="00B4556B">
      <w:pPr>
        <w:pStyle w:val="EndNoteBibliography"/>
        <w:spacing w:after="240"/>
        <w:ind w:left="560" w:hanging="560"/>
        <w:rPr>
          <w:noProof/>
        </w:rPr>
      </w:pPr>
      <w:bookmarkStart w:id="440" w:name="_ENREF_306"/>
      <w:r w:rsidRPr="00B4556B">
        <w:rPr>
          <w:noProof/>
        </w:rPr>
        <w:t>306.</w:t>
      </w:r>
      <w:r w:rsidRPr="00B4556B">
        <w:rPr>
          <w:noProof/>
        </w:rPr>
        <w:tab/>
        <w:t xml:space="preserve">Belenkov, E., </w:t>
      </w:r>
      <w:r w:rsidRPr="00B4556B">
        <w:rPr>
          <w:i/>
          <w:noProof/>
        </w:rPr>
        <w:t>Formation of graphite structure in carbon crystallites.</w:t>
      </w:r>
      <w:r w:rsidRPr="00B4556B">
        <w:rPr>
          <w:noProof/>
        </w:rPr>
        <w:t xml:space="preserve"> Inorganic Materials, 2001. </w:t>
      </w:r>
      <w:r w:rsidRPr="00B4556B">
        <w:rPr>
          <w:b/>
          <w:noProof/>
        </w:rPr>
        <w:t>37</w:t>
      </w:r>
      <w:r w:rsidRPr="00B4556B">
        <w:rPr>
          <w:noProof/>
        </w:rPr>
        <w:t>(9): p. 928-934.</w:t>
      </w:r>
      <w:bookmarkEnd w:id="440"/>
    </w:p>
    <w:p w14:paraId="1E0F1C0A" w14:textId="77777777" w:rsidR="00B4556B" w:rsidRPr="00B4556B" w:rsidRDefault="00B4556B" w:rsidP="00B4556B">
      <w:pPr>
        <w:pStyle w:val="EndNoteBibliography"/>
        <w:spacing w:after="240"/>
        <w:ind w:left="560" w:hanging="560"/>
        <w:rPr>
          <w:noProof/>
        </w:rPr>
      </w:pPr>
      <w:bookmarkStart w:id="441" w:name="_ENREF_307"/>
      <w:r w:rsidRPr="00B4556B">
        <w:rPr>
          <w:noProof/>
        </w:rPr>
        <w:t>307.</w:t>
      </w:r>
      <w:r w:rsidRPr="00B4556B">
        <w:rPr>
          <w:noProof/>
        </w:rPr>
        <w:tab/>
        <w:t xml:space="preserve">Grieco, W.J., et al., </w:t>
      </w:r>
      <w:r w:rsidRPr="00B4556B">
        <w:rPr>
          <w:i/>
          <w:noProof/>
        </w:rPr>
        <w:t>Fullerenic carbon in combustion-generated soot.</w:t>
      </w:r>
      <w:r w:rsidRPr="00B4556B">
        <w:rPr>
          <w:noProof/>
        </w:rPr>
        <w:t xml:space="preserve"> Carbon, 2000. </w:t>
      </w:r>
      <w:r w:rsidRPr="00B4556B">
        <w:rPr>
          <w:b/>
          <w:noProof/>
        </w:rPr>
        <w:t>38</w:t>
      </w:r>
      <w:r w:rsidRPr="00B4556B">
        <w:rPr>
          <w:noProof/>
        </w:rPr>
        <w:t>(4): p. 597-614.</w:t>
      </w:r>
      <w:bookmarkEnd w:id="441"/>
    </w:p>
    <w:p w14:paraId="40F10407" w14:textId="77777777" w:rsidR="00B4556B" w:rsidRPr="00B4556B" w:rsidRDefault="00B4556B" w:rsidP="00B4556B">
      <w:pPr>
        <w:pStyle w:val="EndNoteBibliography"/>
        <w:spacing w:after="240"/>
        <w:ind w:left="560" w:hanging="560"/>
        <w:rPr>
          <w:noProof/>
        </w:rPr>
      </w:pPr>
      <w:bookmarkStart w:id="442" w:name="_ENREF_308"/>
      <w:r w:rsidRPr="00B4556B">
        <w:rPr>
          <w:noProof/>
        </w:rPr>
        <w:t>308.</w:t>
      </w:r>
      <w:r w:rsidRPr="00B4556B">
        <w:rPr>
          <w:noProof/>
        </w:rPr>
        <w:tab/>
        <w:t xml:space="preserve">Pope, C.J., J.A. Marr, and J.B. Howard, </w:t>
      </w:r>
      <w:r w:rsidRPr="00B4556B">
        <w:rPr>
          <w:i/>
          <w:noProof/>
        </w:rPr>
        <w:t>Chemistry of fullerenes C60 and C70 formation in flames.</w:t>
      </w:r>
      <w:r w:rsidRPr="00B4556B">
        <w:rPr>
          <w:noProof/>
        </w:rPr>
        <w:t xml:space="preserve"> The Journal of Physical Chemistry, 1993. </w:t>
      </w:r>
      <w:r w:rsidRPr="00B4556B">
        <w:rPr>
          <w:b/>
          <w:noProof/>
        </w:rPr>
        <w:t>97</w:t>
      </w:r>
      <w:r w:rsidRPr="00B4556B">
        <w:rPr>
          <w:noProof/>
        </w:rPr>
        <w:t>(42): p. 11001-11013.</w:t>
      </w:r>
      <w:bookmarkEnd w:id="442"/>
    </w:p>
    <w:p w14:paraId="68EC4E3A" w14:textId="77777777" w:rsidR="00B4556B" w:rsidRPr="00B4556B" w:rsidRDefault="00B4556B" w:rsidP="00B4556B">
      <w:pPr>
        <w:pStyle w:val="EndNoteBibliography"/>
        <w:spacing w:after="240"/>
        <w:ind w:left="560" w:hanging="560"/>
        <w:rPr>
          <w:noProof/>
        </w:rPr>
      </w:pPr>
      <w:bookmarkStart w:id="443" w:name="_ENREF_309"/>
      <w:r w:rsidRPr="00B4556B">
        <w:rPr>
          <w:noProof/>
        </w:rPr>
        <w:t>309.</w:t>
      </w:r>
      <w:r w:rsidRPr="00B4556B">
        <w:rPr>
          <w:noProof/>
        </w:rPr>
        <w:tab/>
        <w:t xml:space="preserve">Yehliu, K., R.L. Vander Wal, and A.L. Boehman, </w:t>
      </w:r>
      <w:r w:rsidRPr="00B4556B">
        <w:rPr>
          <w:i/>
          <w:noProof/>
        </w:rPr>
        <w:t>A comparison of soot nanostructure obtained using two high resolution transmission electron microscopy image analysis algorithms.</w:t>
      </w:r>
      <w:r w:rsidRPr="00B4556B">
        <w:rPr>
          <w:noProof/>
        </w:rPr>
        <w:t xml:space="preserve"> Carbon, 2011. </w:t>
      </w:r>
      <w:r w:rsidRPr="00B4556B">
        <w:rPr>
          <w:b/>
          <w:noProof/>
        </w:rPr>
        <w:t>49</w:t>
      </w:r>
      <w:r w:rsidRPr="00B4556B">
        <w:rPr>
          <w:noProof/>
        </w:rPr>
        <w:t>(13): p. 4256-4268.</w:t>
      </w:r>
      <w:bookmarkEnd w:id="443"/>
    </w:p>
    <w:p w14:paraId="4276BFFD" w14:textId="77777777" w:rsidR="00B4556B" w:rsidRPr="00B4556B" w:rsidRDefault="00B4556B" w:rsidP="00B4556B">
      <w:pPr>
        <w:pStyle w:val="EndNoteBibliography"/>
        <w:spacing w:after="240"/>
        <w:ind w:left="560" w:hanging="560"/>
        <w:rPr>
          <w:noProof/>
        </w:rPr>
      </w:pPr>
      <w:bookmarkStart w:id="444" w:name="_ENREF_310"/>
      <w:r w:rsidRPr="00B4556B">
        <w:rPr>
          <w:noProof/>
        </w:rPr>
        <w:t>310.</w:t>
      </w:r>
      <w:r w:rsidRPr="00B4556B">
        <w:rPr>
          <w:noProof/>
        </w:rPr>
        <w:tab/>
        <w:t xml:space="preserve">Gonzalez, R. and R. Woods, </w:t>
      </w:r>
      <w:r w:rsidRPr="00B4556B">
        <w:rPr>
          <w:i/>
          <w:noProof/>
        </w:rPr>
        <w:t>Digital image processing: Pearson prentice hall.</w:t>
      </w:r>
      <w:r w:rsidRPr="00B4556B">
        <w:rPr>
          <w:noProof/>
        </w:rPr>
        <w:t xml:space="preserve"> Upper Saddle River, NJ, 2008. </w:t>
      </w:r>
      <w:r w:rsidRPr="00B4556B">
        <w:rPr>
          <w:b/>
          <w:noProof/>
        </w:rPr>
        <w:t>1</w:t>
      </w:r>
      <w:r w:rsidRPr="00B4556B">
        <w:rPr>
          <w:noProof/>
        </w:rPr>
        <w:t>.</w:t>
      </w:r>
      <w:bookmarkEnd w:id="444"/>
    </w:p>
    <w:p w14:paraId="0DE9705B" w14:textId="77777777" w:rsidR="00B4556B" w:rsidRPr="00B4556B" w:rsidRDefault="00B4556B" w:rsidP="00B4556B">
      <w:pPr>
        <w:pStyle w:val="EndNoteBibliography"/>
        <w:spacing w:after="240"/>
        <w:ind w:left="560" w:hanging="560"/>
        <w:rPr>
          <w:noProof/>
        </w:rPr>
      </w:pPr>
      <w:bookmarkStart w:id="445" w:name="_ENREF_311"/>
      <w:r w:rsidRPr="00B4556B">
        <w:rPr>
          <w:noProof/>
        </w:rPr>
        <w:t>311.</w:t>
      </w:r>
      <w:r w:rsidRPr="00B4556B">
        <w:rPr>
          <w:noProof/>
        </w:rPr>
        <w:tab/>
        <w:t xml:space="preserve">Sakai, M., et al., </w:t>
      </w:r>
      <w:r w:rsidRPr="00B4556B">
        <w:rPr>
          <w:i/>
          <w:noProof/>
        </w:rPr>
        <w:t>Nanostructure analysis of primary soot particles directly sampled in diesel spray flame via HRTEM</w:t>
      </w:r>
      <w:r w:rsidRPr="00B4556B">
        <w:rPr>
          <w:noProof/>
        </w:rPr>
        <w:t>. 2012, SAE Technical Paper.</w:t>
      </w:r>
      <w:bookmarkEnd w:id="445"/>
    </w:p>
    <w:p w14:paraId="319A79FE" w14:textId="77777777" w:rsidR="00B4556B" w:rsidRPr="00B4556B" w:rsidRDefault="00B4556B" w:rsidP="00B4556B">
      <w:pPr>
        <w:pStyle w:val="EndNoteBibliography"/>
        <w:spacing w:after="240"/>
        <w:ind w:left="560" w:hanging="560"/>
        <w:rPr>
          <w:noProof/>
        </w:rPr>
      </w:pPr>
      <w:bookmarkStart w:id="446" w:name="_ENREF_312"/>
      <w:r w:rsidRPr="00B4556B">
        <w:rPr>
          <w:noProof/>
        </w:rPr>
        <w:t>312.</w:t>
      </w:r>
      <w:r w:rsidRPr="00B4556B">
        <w:rPr>
          <w:noProof/>
        </w:rPr>
        <w:tab/>
        <w:t xml:space="preserve">Gaddam, C.K., C.-H. Huang, and R.L. Vander Wal, </w:t>
      </w:r>
      <w:r w:rsidRPr="00B4556B">
        <w:rPr>
          <w:i/>
          <w:noProof/>
        </w:rPr>
        <w:t>Quantification of nano-scale carbon structure by HRTEM and lattice fringe analysis.</w:t>
      </w:r>
      <w:r w:rsidRPr="00B4556B">
        <w:rPr>
          <w:noProof/>
        </w:rPr>
        <w:t xml:space="preserve"> Pattern Recognition Letters, 2016. </w:t>
      </w:r>
      <w:r w:rsidRPr="00B4556B">
        <w:rPr>
          <w:b/>
          <w:noProof/>
        </w:rPr>
        <w:t>76</w:t>
      </w:r>
      <w:r w:rsidRPr="00B4556B">
        <w:rPr>
          <w:noProof/>
        </w:rPr>
        <w:t>: p. 90-97.</w:t>
      </w:r>
      <w:bookmarkEnd w:id="446"/>
    </w:p>
    <w:p w14:paraId="67FA41EB" w14:textId="77777777" w:rsidR="00B4556B" w:rsidRPr="00B4556B" w:rsidRDefault="00B4556B" w:rsidP="00B4556B">
      <w:pPr>
        <w:pStyle w:val="EndNoteBibliography"/>
        <w:spacing w:after="240"/>
        <w:ind w:left="560" w:hanging="560"/>
        <w:rPr>
          <w:noProof/>
        </w:rPr>
      </w:pPr>
      <w:bookmarkStart w:id="447" w:name="_ENREF_313"/>
      <w:r w:rsidRPr="00B4556B">
        <w:rPr>
          <w:noProof/>
        </w:rPr>
        <w:t>313.</w:t>
      </w:r>
      <w:r w:rsidRPr="00B4556B">
        <w:rPr>
          <w:noProof/>
        </w:rPr>
        <w:tab/>
        <w:t xml:space="preserve">Botero, M.L., et al., </w:t>
      </w:r>
      <w:r w:rsidRPr="00B4556B">
        <w:rPr>
          <w:i/>
          <w:noProof/>
        </w:rPr>
        <w:t>HRTEM evaluation of soot particles produced by the non-premixed combustion of liquid fuels.</w:t>
      </w:r>
      <w:r w:rsidRPr="00B4556B">
        <w:rPr>
          <w:noProof/>
        </w:rPr>
        <w:t xml:space="preserve"> Carbon, 2016. </w:t>
      </w:r>
      <w:r w:rsidRPr="00B4556B">
        <w:rPr>
          <w:b/>
          <w:noProof/>
        </w:rPr>
        <w:t>96</w:t>
      </w:r>
      <w:r w:rsidRPr="00B4556B">
        <w:rPr>
          <w:noProof/>
        </w:rPr>
        <w:t>: p. 459-473.</w:t>
      </w:r>
      <w:bookmarkEnd w:id="447"/>
    </w:p>
    <w:p w14:paraId="0DFB3DA6" w14:textId="77777777" w:rsidR="00B4556B" w:rsidRPr="00B4556B" w:rsidRDefault="00B4556B" w:rsidP="00B4556B">
      <w:pPr>
        <w:pStyle w:val="EndNoteBibliography"/>
        <w:spacing w:after="240"/>
        <w:ind w:left="560" w:hanging="560"/>
        <w:rPr>
          <w:noProof/>
        </w:rPr>
      </w:pPr>
      <w:bookmarkStart w:id="448" w:name="_ENREF_314"/>
      <w:r w:rsidRPr="00B4556B">
        <w:rPr>
          <w:noProof/>
        </w:rPr>
        <w:t>314.</w:t>
      </w:r>
      <w:r w:rsidRPr="00B4556B">
        <w:rPr>
          <w:noProof/>
        </w:rPr>
        <w:tab/>
        <w:t xml:space="preserve">Zhang, Y., R. Zhang, and S. Kook, </w:t>
      </w:r>
      <w:r w:rsidRPr="00B4556B">
        <w:rPr>
          <w:i/>
          <w:noProof/>
        </w:rPr>
        <w:t>Nanostructure analysis of in-flame soot particles under the influence of jet-jet interactions in a light-duty diesel engine.</w:t>
      </w:r>
      <w:r w:rsidRPr="00B4556B">
        <w:rPr>
          <w:noProof/>
        </w:rPr>
        <w:t xml:space="preserve"> SAE International Journal of Engines, 2015. </w:t>
      </w:r>
      <w:r w:rsidRPr="00B4556B">
        <w:rPr>
          <w:b/>
          <w:noProof/>
        </w:rPr>
        <w:t>8</w:t>
      </w:r>
      <w:r w:rsidRPr="00B4556B">
        <w:rPr>
          <w:noProof/>
        </w:rPr>
        <w:t>(5): p. 2213-2226.</w:t>
      </w:r>
      <w:bookmarkEnd w:id="448"/>
    </w:p>
    <w:p w14:paraId="0858EF04" w14:textId="77777777" w:rsidR="00B4556B" w:rsidRPr="00B4556B" w:rsidRDefault="00B4556B" w:rsidP="00B4556B">
      <w:pPr>
        <w:pStyle w:val="EndNoteBibliography"/>
        <w:spacing w:after="240"/>
        <w:ind w:left="560" w:hanging="560"/>
        <w:rPr>
          <w:noProof/>
        </w:rPr>
      </w:pPr>
      <w:bookmarkStart w:id="449" w:name="_ENREF_315"/>
      <w:r w:rsidRPr="00B4556B">
        <w:rPr>
          <w:noProof/>
        </w:rPr>
        <w:t>315.</w:t>
      </w:r>
      <w:r w:rsidRPr="00B4556B">
        <w:rPr>
          <w:noProof/>
        </w:rPr>
        <w:tab/>
        <w:t xml:space="preserve">Li, Z., et al., </w:t>
      </w:r>
      <w:r w:rsidRPr="00B4556B">
        <w:rPr>
          <w:i/>
          <w:noProof/>
        </w:rPr>
        <w:t>The evolution of soot morphology and nanostructure in laminar diffusion flame of surrogate fuels for diesel.</w:t>
      </w:r>
      <w:r w:rsidRPr="00B4556B">
        <w:rPr>
          <w:noProof/>
        </w:rPr>
        <w:t xml:space="preserve"> Fuel, 2018. </w:t>
      </w:r>
      <w:r w:rsidRPr="00B4556B">
        <w:rPr>
          <w:b/>
          <w:noProof/>
        </w:rPr>
        <w:t>211</w:t>
      </w:r>
      <w:r w:rsidRPr="00B4556B">
        <w:rPr>
          <w:noProof/>
        </w:rPr>
        <w:t>: p. 517-528.</w:t>
      </w:r>
      <w:bookmarkEnd w:id="449"/>
    </w:p>
    <w:p w14:paraId="296779F0" w14:textId="77777777" w:rsidR="00B4556B" w:rsidRPr="00B4556B" w:rsidRDefault="00B4556B" w:rsidP="00B4556B">
      <w:pPr>
        <w:pStyle w:val="EndNoteBibliography"/>
        <w:spacing w:after="240"/>
        <w:ind w:left="560" w:hanging="560"/>
        <w:rPr>
          <w:noProof/>
        </w:rPr>
      </w:pPr>
      <w:bookmarkStart w:id="450" w:name="_ENREF_316"/>
      <w:r w:rsidRPr="00B4556B">
        <w:rPr>
          <w:noProof/>
        </w:rPr>
        <w:t>316.</w:t>
      </w:r>
      <w:r w:rsidRPr="00B4556B">
        <w:rPr>
          <w:noProof/>
        </w:rPr>
        <w:tab/>
        <w:t xml:space="preserve">Rouzaud, J.-N. and C. Clinard, </w:t>
      </w:r>
      <w:r w:rsidRPr="00B4556B">
        <w:rPr>
          <w:i/>
          <w:noProof/>
        </w:rPr>
        <w:t>Quantitative high-resolution transmission electron microscopy: a promising tool for carbon materials characterization.</w:t>
      </w:r>
      <w:r w:rsidRPr="00B4556B">
        <w:rPr>
          <w:noProof/>
        </w:rPr>
        <w:t xml:space="preserve"> Fuel Processing Technology, 2002. </w:t>
      </w:r>
      <w:r w:rsidRPr="00B4556B">
        <w:rPr>
          <w:b/>
          <w:noProof/>
        </w:rPr>
        <w:t>77</w:t>
      </w:r>
      <w:r w:rsidRPr="00B4556B">
        <w:rPr>
          <w:noProof/>
        </w:rPr>
        <w:t>: p. 229-235.</w:t>
      </w:r>
      <w:bookmarkEnd w:id="450"/>
    </w:p>
    <w:p w14:paraId="35C9AA24" w14:textId="77777777" w:rsidR="00B4556B" w:rsidRPr="00B4556B" w:rsidRDefault="00B4556B" w:rsidP="00B4556B">
      <w:pPr>
        <w:pStyle w:val="EndNoteBibliography"/>
        <w:ind w:left="560" w:hanging="560"/>
        <w:rPr>
          <w:noProof/>
        </w:rPr>
      </w:pPr>
      <w:bookmarkStart w:id="451" w:name="_ENREF_317"/>
      <w:r w:rsidRPr="00B4556B">
        <w:rPr>
          <w:noProof/>
        </w:rPr>
        <w:t>317.</w:t>
      </w:r>
      <w:r w:rsidRPr="00B4556B">
        <w:rPr>
          <w:noProof/>
        </w:rPr>
        <w:tab/>
        <w:t xml:space="preserve">Jaramillo, I.C., et al., </w:t>
      </w:r>
      <w:r w:rsidRPr="00B4556B">
        <w:rPr>
          <w:i/>
          <w:noProof/>
        </w:rPr>
        <w:t>Soot oxidation kinetics under pressurized conditions.</w:t>
      </w:r>
      <w:r w:rsidRPr="00B4556B">
        <w:rPr>
          <w:noProof/>
        </w:rPr>
        <w:t xml:space="preserve"> Combustion and Flame, 2014. </w:t>
      </w:r>
      <w:r w:rsidRPr="00B4556B">
        <w:rPr>
          <w:b/>
          <w:noProof/>
        </w:rPr>
        <w:t>161</w:t>
      </w:r>
      <w:r w:rsidRPr="00B4556B">
        <w:rPr>
          <w:noProof/>
        </w:rPr>
        <w:t>(11): p. 2951-2965.</w:t>
      </w:r>
      <w:bookmarkEnd w:id="451"/>
    </w:p>
    <w:p w14:paraId="5DC51CCF" w14:textId="64D0B557" w:rsidR="008E577C" w:rsidRDefault="00163700" w:rsidP="00B4556B">
      <w:pPr>
        <w:widowControl w:val="0"/>
        <w:autoSpaceDE w:val="0"/>
        <w:autoSpaceDN w:val="0"/>
        <w:adjustRightInd w:val="0"/>
        <w:spacing w:after="120" w:line="360" w:lineRule="auto"/>
        <w:jc w:val="both"/>
        <w:rPr>
          <w:rFonts w:eastAsia="Arial Unicode MS"/>
          <w:lang w:eastAsia="ja-JP"/>
        </w:rPr>
      </w:pPr>
      <w:r>
        <w:rPr>
          <w:rFonts w:eastAsia="Arial Unicode MS"/>
          <w:lang w:eastAsia="ja-JP"/>
        </w:rPr>
        <w:fldChar w:fldCharType="end"/>
      </w:r>
    </w:p>
    <w:p w14:paraId="6DEF0B56" w14:textId="77777777" w:rsidR="007E386C" w:rsidRDefault="007E386C" w:rsidP="004960E5">
      <w:pPr>
        <w:widowControl w:val="0"/>
        <w:autoSpaceDE w:val="0"/>
        <w:autoSpaceDN w:val="0"/>
        <w:adjustRightInd w:val="0"/>
        <w:spacing w:after="120" w:line="360" w:lineRule="auto"/>
        <w:jc w:val="both"/>
        <w:rPr>
          <w:rFonts w:eastAsia="Arial Unicode MS"/>
          <w:lang w:eastAsia="ja-JP"/>
        </w:rPr>
      </w:pPr>
    </w:p>
    <w:p w14:paraId="0692CFCB" w14:textId="77777777" w:rsidR="007E386C" w:rsidRDefault="007E386C" w:rsidP="004960E5">
      <w:pPr>
        <w:widowControl w:val="0"/>
        <w:autoSpaceDE w:val="0"/>
        <w:autoSpaceDN w:val="0"/>
        <w:adjustRightInd w:val="0"/>
        <w:spacing w:after="120" w:line="360" w:lineRule="auto"/>
        <w:jc w:val="both"/>
        <w:rPr>
          <w:rFonts w:eastAsia="Arial Unicode MS"/>
          <w:lang w:eastAsia="ja-JP"/>
        </w:rPr>
      </w:pPr>
    </w:p>
    <w:p w14:paraId="493A4170" w14:textId="77777777" w:rsidR="007E386C" w:rsidRDefault="007E386C" w:rsidP="004960E5">
      <w:pPr>
        <w:widowControl w:val="0"/>
        <w:autoSpaceDE w:val="0"/>
        <w:autoSpaceDN w:val="0"/>
        <w:adjustRightInd w:val="0"/>
        <w:spacing w:after="120" w:line="360" w:lineRule="auto"/>
        <w:jc w:val="both"/>
        <w:rPr>
          <w:rFonts w:eastAsia="Arial Unicode MS"/>
          <w:lang w:eastAsia="ja-JP"/>
        </w:rPr>
      </w:pPr>
    </w:p>
    <w:p w14:paraId="68254895" w14:textId="54857C98" w:rsidR="004624C3" w:rsidRPr="007E386C" w:rsidRDefault="004624C3" w:rsidP="007E386C">
      <w:pPr>
        <w:widowControl w:val="0"/>
        <w:autoSpaceDE w:val="0"/>
        <w:autoSpaceDN w:val="0"/>
        <w:adjustRightInd w:val="0"/>
        <w:spacing w:after="120" w:line="360" w:lineRule="auto"/>
        <w:ind w:firstLine="0"/>
        <w:rPr>
          <w:rFonts w:asciiTheme="majorBidi" w:eastAsia="Arial Unicode MS" w:hAnsiTheme="majorBidi" w:cstheme="majorBidi"/>
          <w:lang w:eastAsia="ja-JP"/>
        </w:rPr>
      </w:pPr>
    </w:p>
    <w:sectPr w:rsidR="004624C3" w:rsidRPr="007E386C" w:rsidSect="00DA1971">
      <w:footerReference w:type="default" r:id="rId45"/>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73744A" w14:textId="77777777" w:rsidR="00F114F9" w:rsidRDefault="00F114F9" w:rsidP="008E1C26">
      <w:pPr>
        <w:spacing w:line="240" w:lineRule="auto"/>
      </w:pPr>
      <w:r>
        <w:separator/>
      </w:r>
    </w:p>
  </w:endnote>
  <w:endnote w:type="continuationSeparator" w:id="0">
    <w:p w14:paraId="40573CC6" w14:textId="77777777" w:rsidR="00F114F9" w:rsidRDefault="00F114F9"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Times">
    <w:panose1 w:val="02020603050405020304"/>
    <w:charset w:val="00"/>
    <w:family w:val="auto"/>
    <w:pitch w:val="variable"/>
    <w:sig w:usb0="E00002FF" w:usb1="5000205A" w:usb2="00000000" w:usb3="00000000" w:csb0="0000019F" w:csb1="00000000"/>
  </w:font>
  <w:font w:name="+mn-cs">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4126B7" w14:textId="77777777" w:rsidR="0019029F" w:rsidRPr="00D13B05" w:rsidRDefault="0019029F" w:rsidP="008E1C26">
    <w:pPr>
      <w:pStyle w:val="Footer"/>
      <w:jc w:val="center"/>
    </w:pPr>
    <w:r>
      <w:rPr>
        <w:noProof/>
      </w:rPr>
      <w:fldChar w:fldCharType="begin"/>
    </w:r>
    <w:r>
      <w:rPr>
        <w:noProof/>
      </w:rPr>
      <w:instrText xml:space="preserve"> PAGE   \* MERGEFORMAT </w:instrText>
    </w:r>
    <w:r>
      <w:rPr>
        <w:noProof/>
      </w:rPr>
      <w:fldChar w:fldCharType="separate"/>
    </w:r>
    <w:r>
      <w:rPr>
        <w:noProof/>
      </w:rPr>
      <w:t>xi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F251E6" w14:textId="77777777" w:rsidR="0019029F" w:rsidRDefault="0019029F" w:rsidP="008E1C26">
    <w:pPr>
      <w:pStyle w:val="Footer"/>
      <w:jc w:val="center"/>
    </w:pPr>
    <w:r>
      <w:rPr>
        <w:noProof/>
      </w:rPr>
      <w:fldChar w:fldCharType="begin"/>
    </w:r>
    <w:r>
      <w:rPr>
        <w:noProof/>
      </w:rPr>
      <w:instrText xml:space="preserve"> PAGE   \* MERGEFORMAT </w:instrText>
    </w:r>
    <w:r>
      <w:rPr>
        <w:noProof/>
      </w:rPr>
      <w:fldChar w:fldCharType="separate"/>
    </w:r>
    <w:r>
      <w:rPr>
        <w:noProof/>
      </w:rPr>
      <w:t>22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33246F" w14:textId="77777777" w:rsidR="00F114F9" w:rsidRDefault="00F114F9" w:rsidP="00C732BC">
      <w:pPr>
        <w:spacing w:line="240" w:lineRule="auto"/>
        <w:ind w:firstLine="0"/>
      </w:pPr>
      <w:r>
        <w:separator/>
      </w:r>
    </w:p>
  </w:footnote>
  <w:footnote w:type="continuationSeparator" w:id="0">
    <w:p w14:paraId="23A12DC4" w14:textId="77777777" w:rsidR="00F114F9" w:rsidRDefault="00F114F9" w:rsidP="003E5261">
      <w:pPr>
        <w:spacing w:line="240" w:lineRule="auto"/>
        <w:ind w:firstLin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315E4"/>
    <w:multiLevelType w:val="hybridMultilevel"/>
    <w:tmpl w:val="06286B8E"/>
    <w:lvl w:ilvl="0" w:tplc="9C9216B0">
      <w:start w:val="1"/>
      <w:numFmt w:val="decimal"/>
      <w:pStyle w:val="Title"/>
      <w:lvlText w:val="%1-"/>
      <w:lvlJc w:val="center"/>
      <w:pPr>
        <w:ind w:left="72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1906E9"/>
    <w:multiLevelType w:val="hybridMultilevel"/>
    <w:tmpl w:val="27728DE0"/>
    <w:lvl w:ilvl="0" w:tplc="4D229968">
      <w:start w:val="1"/>
      <w:numFmt w:val="decimal"/>
      <w:lvlText w:val="%1."/>
      <w:lvlJc w:val="left"/>
      <w:pPr>
        <w:tabs>
          <w:tab w:val="num" w:pos="720"/>
        </w:tabs>
        <w:ind w:left="720" w:hanging="360"/>
      </w:pPr>
      <w:rPr>
        <w:rFonts w:cs="Times New Roman"/>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2061BC"/>
    <w:multiLevelType w:val="hybridMultilevel"/>
    <w:tmpl w:val="27728DE0"/>
    <w:lvl w:ilvl="0" w:tplc="4D229968">
      <w:start w:val="1"/>
      <w:numFmt w:val="decimal"/>
      <w:lvlText w:val="%1."/>
      <w:lvlJc w:val="left"/>
      <w:pPr>
        <w:tabs>
          <w:tab w:val="num" w:pos="720"/>
        </w:tabs>
        <w:ind w:left="720" w:hanging="360"/>
      </w:pPr>
      <w:rPr>
        <w:rFonts w:cs="Times New Roman"/>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4B19F5"/>
    <w:multiLevelType w:val="multilevel"/>
    <w:tmpl w:val="4EB61C3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335B5B6C"/>
    <w:multiLevelType w:val="hybridMultilevel"/>
    <w:tmpl w:val="B5DAE6C8"/>
    <w:lvl w:ilvl="0" w:tplc="04090001">
      <w:start w:val="1"/>
      <w:numFmt w:val="bullet"/>
      <w:lvlText w:val=""/>
      <w:lvlJc w:val="left"/>
      <w:pPr>
        <w:tabs>
          <w:tab w:val="num" w:pos="360"/>
        </w:tabs>
        <w:ind w:left="360" w:hanging="360"/>
      </w:pPr>
      <w:rPr>
        <w:rFonts w:ascii="Symbol" w:hAnsi="Symbol" w:hint="default"/>
      </w:rPr>
    </w:lvl>
    <w:lvl w:ilvl="1" w:tplc="0409000B">
      <w:start w:val="1"/>
      <w:numFmt w:val="bullet"/>
      <w:lvlText w:val=""/>
      <w:lvlJc w:val="left"/>
      <w:pPr>
        <w:tabs>
          <w:tab w:val="num" w:pos="1080"/>
        </w:tabs>
        <w:ind w:left="1080" w:hanging="360"/>
      </w:pPr>
      <w:rPr>
        <w:rFonts w:ascii="Wingdings" w:hAnsi="Wingdings"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444416C1"/>
    <w:multiLevelType w:val="hybridMultilevel"/>
    <w:tmpl w:val="DFE62674"/>
    <w:lvl w:ilvl="0" w:tplc="E77E8432">
      <w:start w:val="1"/>
      <w:numFmt w:val="decimal"/>
      <w:lvlText w:val="%1-"/>
      <w:lvlJc w:val="center"/>
      <w:pPr>
        <w:ind w:left="1440" w:hanging="360"/>
      </w:pPr>
      <w:rPr>
        <w:rFonts w:ascii="Times New Roman" w:hAnsi="Times New Roman" w:cs="Times New Roman"/>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97F28F7"/>
    <w:multiLevelType w:val="hybridMultilevel"/>
    <w:tmpl w:val="8BA6FC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EB17FC8"/>
    <w:multiLevelType w:val="multilevel"/>
    <w:tmpl w:val="7FC06B8E"/>
    <w:lvl w:ilvl="0">
      <w:start w:val="1"/>
      <w:numFmt w:val="decimal"/>
      <w:lvlText w:val="%1."/>
      <w:lvlJc w:val="left"/>
      <w:pPr>
        <w:ind w:left="360" w:hanging="360"/>
      </w:pPr>
      <w:rPr>
        <w:rFonts w:hint="default"/>
        <w:vanish/>
      </w:rPr>
    </w:lvl>
    <w:lvl w:ilvl="1">
      <w:start w:val="1"/>
      <w:numFmt w:val="decimal"/>
      <w:lvlText w:val="%1.%2."/>
      <w:lvlJc w:val="left"/>
      <w:pPr>
        <w:ind w:left="792" w:hanging="432"/>
      </w:pPr>
      <w:rPr>
        <w:rFonts w:hint="default"/>
        <w:bCs w:val="0"/>
        <w:i w:val="0"/>
        <w:iCs w:val="0"/>
        <w:caps w:val="0"/>
        <w:smallCaps w:val="0"/>
        <w:strike w:val="0"/>
        <w:dstrike w:val="0"/>
        <w:noProof w:val="0"/>
        <w:vanish w:val="0"/>
        <w:color w:val="auto"/>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9162D2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6BCC4D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6BD4683A"/>
    <w:multiLevelType w:val="hybridMultilevel"/>
    <w:tmpl w:val="1AF80CE2"/>
    <w:lvl w:ilvl="0" w:tplc="04090001">
      <w:start w:val="1"/>
      <w:numFmt w:val="bullet"/>
      <w:lvlText w:val=""/>
      <w:lvlJc w:val="left"/>
      <w:pPr>
        <w:ind w:left="360" w:hanging="360"/>
      </w:pPr>
      <w:rPr>
        <w:rFonts w:ascii="Symbol" w:hAnsi="Symbol" w:hint="default"/>
      </w:rPr>
    </w:lvl>
    <w:lvl w:ilvl="1" w:tplc="B9EAF150">
      <w:start w:val="1"/>
      <w:numFmt w:val="bullet"/>
      <w:lvlText w:val=""/>
      <w:lvlJc w:val="left"/>
      <w:pPr>
        <w:ind w:left="1080" w:hanging="360"/>
      </w:pPr>
      <w:rPr>
        <w:rFonts w:ascii="Symbol" w:hAnsi="Symbol" w:hint="default"/>
        <w:sz w:val="18"/>
        <w:szCs w:val="18"/>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F810583"/>
    <w:multiLevelType w:val="hybridMultilevel"/>
    <w:tmpl w:val="2946D63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F973C62"/>
    <w:multiLevelType w:val="hybridMultilevel"/>
    <w:tmpl w:val="5574968C"/>
    <w:lvl w:ilvl="0" w:tplc="FA6CA718">
      <w:start w:val="1"/>
      <w:numFmt w:val="decimal"/>
      <w:lvlText w:val="%1."/>
      <w:lvlJc w:val="left"/>
      <w:pPr>
        <w:ind w:left="360" w:hanging="360"/>
      </w:pPr>
      <w:rPr>
        <w:rFonts w:hint="default"/>
        <w:b w:val="0"/>
        <w:bCs w:val="0"/>
        <w:i w:val="0"/>
        <w:iCs w:val="0"/>
        <w:vanish w:val="0"/>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7"/>
  </w:num>
  <w:num w:numId="2">
    <w:abstractNumId w:val="4"/>
  </w:num>
  <w:num w:numId="3">
    <w:abstractNumId w:val="12"/>
  </w:num>
  <w:num w:numId="4">
    <w:abstractNumId w:val="2"/>
  </w:num>
  <w:num w:numId="5">
    <w:abstractNumId w:val="11"/>
  </w:num>
  <w:num w:numId="6">
    <w:abstractNumId w:val="6"/>
  </w:num>
  <w:num w:numId="7">
    <w:abstractNumId w:val="10"/>
  </w:num>
  <w:num w:numId="8">
    <w:abstractNumId w:val="1"/>
  </w:num>
  <w:num w:numId="9">
    <w:abstractNumId w:val="0"/>
  </w:num>
  <w:num w:numId="10">
    <w:abstractNumId w:val="5"/>
  </w:num>
  <w:num w:numId="11">
    <w:abstractNumId w:val="7"/>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8"/>
  </w:num>
  <w:num w:numId="19">
    <w:abstractNumId w:val="3"/>
  </w:num>
  <w:num w:numId="20">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activeWritingStyle w:appName="MSWord" w:lang="en-US" w:vendorID="64" w:dllVersion="4096" w:nlCheck="1" w:checkStyle="0"/>
  <w:activeWritingStyle w:appName="MSWord" w:lang="en-US" w:vendorID="64" w:dllVersion="0" w:nlCheck="1" w:checkStyle="0"/>
  <w:activeWritingStyle w:appName="MSWord" w:lang="de-DE" w:vendorID="64" w:dllVersion="4096"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0&lt;/ScanUnformatted&gt;&lt;ScanChanges&gt;0&lt;/ScanChanges&gt;&lt;Suspended&gt;0&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576&lt;/HangingIndent&gt;&lt;LineSpacing&gt;0&lt;/LineSpacing&gt;&lt;SpaceAfter&gt;1&lt;/SpaceAfter&gt;&lt;HyperlinksEnabled&gt;1&lt;/HyperlinksEnabled&gt;&lt;HyperlinksVisible&gt;0&lt;/HyperlinksVisible&gt;&lt;EnableBibliographyCategories&gt;0&lt;/EnableBibliographyCategories&gt;&lt;/ENLayout&gt;"/>
    <w:docVar w:name="EN.Libraries" w:val="&lt;Libraries&gt;&lt;item db-id=&quot;x9w99wppkstf94edr97xz2e1d2999zv2swz2&quot;&gt;My EndNote Library&lt;record-ids&gt;&lt;item&gt;1&lt;/item&gt;&lt;item&gt;2&lt;/item&gt;&lt;item&gt;3&lt;/item&gt;&lt;item&gt;4&lt;/item&gt;&lt;item&gt;5&lt;/item&gt;&lt;item&gt;7&lt;/item&gt;&lt;item&gt;8&lt;/item&gt;&lt;item&gt;9&lt;/item&gt;&lt;item&gt;10&lt;/item&gt;&lt;item&gt;11&lt;/item&gt;&lt;item&gt;12&lt;/item&gt;&lt;item&gt;13&lt;/item&gt;&lt;item&gt;14&lt;/item&gt;&lt;item&gt;15&lt;/item&gt;&lt;item&gt;16&lt;/item&gt;&lt;item&gt;17&lt;/item&gt;&lt;item&gt;18&lt;/item&gt;&lt;item&gt;20&lt;/item&gt;&lt;item&gt;21&lt;/item&gt;&lt;item&gt;22&lt;/item&gt;&lt;item&gt;24&lt;/item&gt;&lt;item&gt;25&lt;/item&gt;&lt;item&gt;26&lt;/item&gt;&lt;item&gt;27&lt;/item&gt;&lt;item&gt;30&lt;/item&gt;&lt;item&gt;33&lt;/item&gt;&lt;item&gt;34&lt;/item&gt;&lt;item&gt;36&lt;/item&gt;&lt;item&gt;37&lt;/item&gt;&lt;item&gt;42&lt;/item&gt;&lt;item&gt;43&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70&lt;/item&gt;&lt;item&gt;71&lt;/item&gt;&lt;item&gt;72&lt;/item&gt;&lt;item&gt;73&lt;/item&gt;&lt;item&gt;74&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3&lt;/item&gt;&lt;item&gt;95&lt;/item&gt;&lt;item&gt;96&lt;/item&gt;&lt;item&gt;97&lt;/item&gt;&lt;item&gt;98&lt;/item&gt;&lt;item&gt;99&lt;/item&gt;&lt;item&gt;100&lt;/item&gt;&lt;item&gt;102&lt;/item&gt;&lt;item&gt;104&lt;/item&gt;&lt;item&gt;105&lt;/item&gt;&lt;item&gt;107&lt;/item&gt;&lt;item&gt;108&lt;/item&gt;&lt;item&gt;109&lt;/item&gt;&lt;item&gt;112&lt;/item&gt;&lt;item&gt;114&lt;/item&gt;&lt;item&gt;115&lt;/item&gt;&lt;item&gt;116&lt;/item&gt;&lt;item&gt;118&lt;/item&gt;&lt;item&gt;120&lt;/item&gt;&lt;item&gt;121&lt;/item&gt;&lt;item&gt;124&lt;/item&gt;&lt;item&gt;125&lt;/item&gt;&lt;item&gt;126&lt;/item&gt;&lt;item&gt;127&lt;/item&gt;&lt;item&gt;129&lt;/item&gt;&lt;item&gt;130&lt;/item&gt;&lt;item&gt;135&lt;/item&gt;&lt;item&gt;136&lt;/item&gt;&lt;item&gt;137&lt;/item&gt;&lt;item&gt;138&lt;/item&gt;&lt;item&gt;164&lt;/item&gt;&lt;item&gt;173&lt;/item&gt;&lt;item&gt;178&lt;/item&gt;&lt;item&gt;181&lt;/item&gt;&lt;item&gt;183&lt;/item&gt;&lt;item&gt;184&lt;/item&gt;&lt;item&gt;186&lt;/item&gt;&lt;item&gt;192&lt;/item&gt;&lt;item&gt;196&lt;/item&gt;&lt;item&gt;198&lt;/item&gt;&lt;item&gt;205&lt;/item&gt;&lt;item&gt;212&lt;/item&gt;&lt;item&gt;214&lt;/item&gt;&lt;item&gt;215&lt;/item&gt;&lt;item&gt;221&lt;/item&gt;&lt;item&gt;223&lt;/item&gt;&lt;item&gt;235&lt;/item&gt;&lt;item&gt;244&lt;/item&gt;&lt;item&gt;245&lt;/item&gt;&lt;item&gt;247&lt;/item&gt;&lt;item&gt;248&lt;/item&gt;&lt;item&gt;249&lt;/item&gt;&lt;item&gt;259&lt;/item&gt;&lt;item&gt;260&lt;/item&gt;&lt;item&gt;261&lt;/item&gt;&lt;item&gt;262&lt;/item&gt;&lt;item&gt;313&lt;/item&gt;&lt;item&gt;314&lt;/item&gt;&lt;item&gt;315&lt;/item&gt;&lt;item&gt;316&lt;/item&gt;&lt;item&gt;317&lt;/item&gt;&lt;item&gt;319&lt;/item&gt;&lt;item&gt;320&lt;/item&gt;&lt;item&gt;321&lt;/item&gt;&lt;item&gt;322&lt;/item&gt;&lt;item&gt;323&lt;/item&gt;&lt;item&gt;324&lt;/item&gt;&lt;item&gt;325&lt;/item&gt;&lt;item&gt;326&lt;/item&gt;&lt;item&gt;327&lt;/item&gt;&lt;item&gt;328&lt;/item&gt;&lt;item&gt;329&lt;/item&gt;&lt;item&gt;330&lt;/item&gt;&lt;item&gt;331&lt;/item&gt;&lt;item&gt;332&lt;/item&gt;&lt;item&gt;333&lt;/item&gt;&lt;item&gt;334&lt;/item&gt;&lt;item&gt;335&lt;/item&gt;&lt;item&gt;336&lt;/item&gt;&lt;item&gt;337&lt;/item&gt;&lt;item&gt;338&lt;/item&gt;&lt;item&gt;339&lt;/item&gt;&lt;item&gt;340&lt;/item&gt;&lt;item&gt;341&lt;/item&gt;&lt;item&gt;342&lt;/item&gt;&lt;item&gt;343&lt;/item&gt;&lt;item&gt;344&lt;/item&gt;&lt;item&gt;345&lt;/item&gt;&lt;item&gt;346&lt;/item&gt;&lt;item&gt;347&lt;/item&gt;&lt;item&gt;348&lt;/item&gt;&lt;item&gt;349&lt;/item&gt;&lt;item&gt;350&lt;/item&gt;&lt;item&gt;351&lt;/item&gt;&lt;item&gt;352&lt;/item&gt;&lt;item&gt;353&lt;/item&gt;&lt;item&gt;354&lt;/item&gt;&lt;item&gt;355&lt;/item&gt;&lt;item&gt;356&lt;/item&gt;&lt;item&gt;357&lt;/item&gt;&lt;item&gt;358&lt;/item&gt;&lt;item&gt;359&lt;/item&gt;&lt;item&gt;360&lt;/item&gt;&lt;item&gt;361&lt;/item&gt;&lt;item&gt;362&lt;/item&gt;&lt;item&gt;363&lt;/item&gt;&lt;item&gt;364&lt;/item&gt;&lt;item&gt;365&lt;/item&gt;&lt;item&gt;366&lt;/item&gt;&lt;item&gt;367&lt;/item&gt;&lt;item&gt;368&lt;/item&gt;&lt;item&gt;369&lt;/item&gt;&lt;item&gt;370&lt;/item&gt;&lt;item&gt;371&lt;/item&gt;&lt;item&gt;372&lt;/item&gt;&lt;item&gt;373&lt;/item&gt;&lt;item&gt;374&lt;/item&gt;&lt;item&gt;375&lt;/item&gt;&lt;item&gt;376&lt;/item&gt;&lt;item&gt;377&lt;/item&gt;&lt;item&gt;378&lt;/item&gt;&lt;item&gt;379&lt;/item&gt;&lt;item&gt;380&lt;/item&gt;&lt;item&gt;381&lt;/item&gt;&lt;item&gt;382&lt;/item&gt;&lt;item&gt;383&lt;/item&gt;&lt;item&gt;384&lt;/item&gt;&lt;item&gt;385&lt;/item&gt;&lt;item&gt;386&lt;/item&gt;&lt;item&gt;409&lt;/item&gt;&lt;item&gt;413&lt;/item&gt;&lt;item&gt;415&lt;/item&gt;&lt;item&gt;416&lt;/item&gt;&lt;item&gt;417&lt;/item&gt;&lt;item&gt;418&lt;/item&gt;&lt;item&gt;419&lt;/item&gt;&lt;item&gt;420&lt;/item&gt;&lt;item&gt;421&lt;/item&gt;&lt;item&gt;422&lt;/item&gt;&lt;item&gt;423&lt;/item&gt;&lt;item&gt;424&lt;/item&gt;&lt;item&gt;425&lt;/item&gt;&lt;item&gt;426&lt;/item&gt;&lt;item&gt;427&lt;/item&gt;&lt;item&gt;428&lt;/item&gt;&lt;item&gt;429&lt;/item&gt;&lt;item&gt;430&lt;/item&gt;&lt;item&gt;431&lt;/item&gt;&lt;item&gt;432&lt;/item&gt;&lt;item&gt;433&lt;/item&gt;&lt;item&gt;434&lt;/item&gt;&lt;item&gt;435&lt;/item&gt;&lt;item&gt;436&lt;/item&gt;&lt;item&gt;437&lt;/item&gt;&lt;item&gt;438&lt;/item&gt;&lt;item&gt;439&lt;/item&gt;&lt;item&gt;440&lt;/item&gt;&lt;item&gt;441&lt;/item&gt;&lt;item&gt;442&lt;/item&gt;&lt;item&gt;444&lt;/item&gt;&lt;item&gt;445&lt;/item&gt;&lt;item&gt;446&lt;/item&gt;&lt;item&gt;447&lt;/item&gt;&lt;item&gt;448&lt;/item&gt;&lt;item&gt;449&lt;/item&gt;&lt;item&gt;450&lt;/item&gt;&lt;item&gt;478&lt;/item&gt;&lt;item&gt;479&lt;/item&gt;&lt;item&gt;480&lt;/item&gt;&lt;item&gt;482&lt;/item&gt;&lt;item&gt;483&lt;/item&gt;&lt;item&gt;484&lt;/item&gt;&lt;item&gt;485&lt;/item&gt;&lt;item&gt;486&lt;/item&gt;&lt;item&gt;488&lt;/item&gt;&lt;item&gt;491&lt;/item&gt;&lt;item&gt;492&lt;/item&gt;&lt;item&gt;493&lt;/item&gt;&lt;item&gt;494&lt;/item&gt;&lt;item&gt;501&lt;/item&gt;&lt;item&gt;502&lt;/item&gt;&lt;item&gt;505&lt;/item&gt;&lt;item&gt;506&lt;/item&gt;&lt;item&gt;507&lt;/item&gt;&lt;item&gt;508&lt;/item&gt;&lt;item&gt;509&lt;/item&gt;&lt;item&gt;510&lt;/item&gt;&lt;item&gt;511&lt;/item&gt;&lt;item&gt;512&lt;/item&gt;&lt;item&gt;513&lt;/item&gt;&lt;item&gt;514&lt;/item&gt;&lt;item&gt;515&lt;/item&gt;&lt;item&gt;516&lt;/item&gt;&lt;item&gt;517&lt;/item&gt;&lt;item&gt;518&lt;/item&gt;&lt;item&gt;519&lt;/item&gt;&lt;item&gt;520&lt;/item&gt;&lt;item&gt;521&lt;/item&gt;&lt;item&gt;522&lt;/item&gt;&lt;item&gt;523&lt;/item&gt;&lt;item&gt;524&lt;/item&gt;&lt;item&gt;525&lt;/item&gt;&lt;item&gt;526&lt;/item&gt;&lt;item&gt;527&lt;/item&gt;&lt;item&gt;528&lt;/item&gt;&lt;item&gt;529&lt;/item&gt;&lt;item&gt;531&lt;/item&gt;&lt;item&gt;533&lt;/item&gt;&lt;item&gt;534&lt;/item&gt;&lt;item&gt;535&lt;/item&gt;&lt;item&gt;536&lt;/item&gt;&lt;item&gt;537&lt;/item&gt;&lt;item&gt;538&lt;/item&gt;&lt;item&gt;539&lt;/item&gt;&lt;item&gt;540&lt;/item&gt;&lt;item&gt;541&lt;/item&gt;&lt;item&gt;542&lt;/item&gt;&lt;item&gt;543&lt;/item&gt;&lt;item&gt;544&lt;/item&gt;&lt;item&gt;546&lt;/item&gt;&lt;item&gt;547&lt;/item&gt;&lt;item&gt;548&lt;/item&gt;&lt;item&gt;549&lt;/item&gt;&lt;item&gt;550&lt;/item&gt;&lt;item&gt;551&lt;/item&gt;&lt;item&gt;552&lt;/item&gt;&lt;item&gt;553&lt;/item&gt;&lt;item&gt;554&lt;/item&gt;&lt;item&gt;555&lt;/item&gt;&lt;item&gt;556&lt;/item&gt;&lt;item&gt;557&lt;/item&gt;&lt;item&gt;558&lt;/item&gt;&lt;item&gt;559&lt;/item&gt;&lt;item&gt;560&lt;/item&gt;&lt;item&gt;561&lt;/item&gt;&lt;item&gt;562&lt;/item&gt;&lt;/record-ids&gt;&lt;/item&gt;&lt;/Libraries&gt;"/>
  </w:docVars>
  <w:rsids>
    <w:rsidRoot w:val="00E11D2F"/>
    <w:rsid w:val="000008B7"/>
    <w:rsid w:val="00000C4F"/>
    <w:rsid w:val="0000136F"/>
    <w:rsid w:val="000024BD"/>
    <w:rsid w:val="000037FD"/>
    <w:rsid w:val="0000411C"/>
    <w:rsid w:val="0000428E"/>
    <w:rsid w:val="00007F49"/>
    <w:rsid w:val="000103D9"/>
    <w:rsid w:val="00010840"/>
    <w:rsid w:val="000108BE"/>
    <w:rsid w:val="00012EE8"/>
    <w:rsid w:val="00015B5C"/>
    <w:rsid w:val="0002052D"/>
    <w:rsid w:val="00020925"/>
    <w:rsid w:val="0002106C"/>
    <w:rsid w:val="000214CC"/>
    <w:rsid w:val="000222CA"/>
    <w:rsid w:val="000236A0"/>
    <w:rsid w:val="0002498F"/>
    <w:rsid w:val="00025A12"/>
    <w:rsid w:val="00025AD3"/>
    <w:rsid w:val="00026658"/>
    <w:rsid w:val="00026DF7"/>
    <w:rsid w:val="00027533"/>
    <w:rsid w:val="00027712"/>
    <w:rsid w:val="000304BE"/>
    <w:rsid w:val="00030513"/>
    <w:rsid w:val="00030F40"/>
    <w:rsid w:val="000316B6"/>
    <w:rsid w:val="00031B2E"/>
    <w:rsid w:val="00032167"/>
    <w:rsid w:val="000325C0"/>
    <w:rsid w:val="0003300B"/>
    <w:rsid w:val="00033D51"/>
    <w:rsid w:val="000347A6"/>
    <w:rsid w:val="00037142"/>
    <w:rsid w:val="00037188"/>
    <w:rsid w:val="00037925"/>
    <w:rsid w:val="00037AB0"/>
    <w:rsid w:val="00037AD8"/>
    <w:rsid w:val="00041001"/>
    <w:rsid w:val="00041B04"/>
    <w:rsid w:val="00042BBD"/>
    <w:rsid w:val="00042E09"/>
    <w:rsid w:val="00044558"/>
    <w:rsid w:val="00044C12"/>
    <w:rsid w:val="00044D1B"/>
    <w:rsid w:val="00045D32"/>
    <w:rsid w:val="00046F40"/>
    <w:rsid w:val="0005145A"/>
    <w:rsid w:val="0005154D"/>
    <w:rsid w:val="0005238C"/>
    <w:rsid w:val="00052626"/>
    <w:rsid w:val="00052BC0"/>
    <w:rsid w:val="0005374D"/>
    <w:rsid w:val="0005584C"/>
    <w:rsid w:val="00055B08"/>
    <w:rsid w:val="00055C11"/>
    <w:rsid w:val="00057CBD"/>
    <w:rsid w:val="00061529"/>
    <w:rsid w:val="000615FC"/>
    <w:rsid w:val="0006202A"/>
    <w:rsid w:val="0006312E"/>
    <w:rsid w:val="0006349C"/>
    <w:rsid w:val="00065654"/>
    <w:rsid w:val="00067491"/>
    <w:rsid w:val="00070678"/>
    <w:rsid w:val="000724B8"/>
    <w:rsid w:val="0007281A"/>
    <w:rsid w:val="00072EE8"/>
    <w:rsid w:val="00072EFA"/>
    <w:rsid w:val="00073299"/>
    <w:rsid w:val="00073396"/>
    <w:rsid w:val="000767AE"/>
    <w:rsid w:val="00076B36"/>
    <w:rsid w:val="00077A99"/>
    <w:rsid w:val="00077F0A"/>
    <w:rsid w:val="00077F3E"/>
    <w:rsid w:val="0008020E"/>
    <w:rsid w:val="0008176F"/>
    <w:rsid w:val="00081B49"/>
    <w:rsid w:val="00082A2A"/>
    <w:rsid w:val="00083942"/>
    <w:rsid w:val="0008394C"/>
    <w:rsid w:val="0008421F"/>
    <w:rsid w:val="000858F3"/>
    <w:rsid w:val="000867A3"/>
    <w:rsid w:val="00086B83"/>
    <w:rsid w:val="00087775"/>
    <w:rsid w:val="00087E60"/>
    <w:rsid w:val="0009028F"/>
    <w:rsid w:val="00091CDD"/>
    <w:rsid w:val="00091E5E"/>
    <w:rsid w:val="00092426"/>
    <w:rsid w:val="0009389F"/>
    <w:rsid w:val="00094D4C"/>
    <w:rsid w:val="00096E67"/>
    <w:rsid w:val="000970A9"/>
    <w:rsid w:val="00097715"/>
    <w:rsid w:val="000A2292"/>
    <w:rsid w:val="000A2565"/>
    <w:rsid w:val="000A257A"/>
    <w:rsid w:val="000A2B42"/>
    <w:rsid w:val="000A2FC5"/>
    <w:rsid w:val="000A3FF7"/>
    <w:rsid w:val="000A4462"/>
    <w:rsid w:val="000A4518"/>
    <w:rsid w:val="000A4B55"/>
    <w:rsid w:val="000A4D90"/>
    <w:rsid w:val="000A61C2"/>
    <w:rsid w:val="000B0116"/>
    <w:rsid w:val="000B1C68"/>
    <w:rsid w:val="000B4709"/>
    <w:rsid w:val="000B4CC1"/>
    <w:rsid w:val="000B4DD3"/>
    <w:rsid w:val="000B6210"/>
    <w:rsid w:val="000B6305"/>
    <w:rsid w:val="000B770D"/>
    <w:rsid w:val="000C0B42"/>
    <w:rsid w:val="000C0F91"/>
    <w:rsid w:val="000C156F"/>
    <w:rsid w:val="000C1857"/>
    <w:rsid w:val="000C18E6"/>
    <w:rsid w:val="000C2157"/>
    <w:rsid w:val="000C24B8"/>
    <w:rsid w:val="000C2B60"/>
    <w:rsid w:val="000C31C0"/>
    <w:rsid w:val="000C44DB"/>
    <w:rsid w:val="000C4567"/>
    <w:rsid w:val="000C4FEC"/>
    <w:rsid w:val="000C63D6"/>
    <w:rsid w:val="000D0469"/>
    <w:rsid w:val="000D358E"/>
    <w:rsid w:val="000D4FAF"/>
    <w:rsid w:val="000D7DE2"/>
    <w:rsid w:val="000E1537"/>
    <w:rsid w:val="000E2D55"/>
    <w:rsid w:val="000E500D"/>
    <w:rsid w:val="000E5B97"/>
    <w:rsid w:val="000E61B6"/>
    <w:rsid w:val="000E62D9"/>
    <w:rsid w:val="000E6BB9"/>
    <w:rsid w:val="000E6DA7"/>
    <w:rsid w:val="000F03B7"/>
    <w:rsid w:val="000F06E7"/>
    <w:rsid w:val="000F25AD"/>
    <w:rsid w:val="000F2A7B"/>
    <w:rsid w:val="000F3753"/>
    <w:rsid w:val="000F4D0B"/>
    <w:rsid w:val="000F56FF"/>
    <w:rsid w:val="000F75F1"/>
    <w:rsid w:val="000F7D02"/>
    <w:rsid w:val="000F7FEB"/>
    <w:rsid w:val="00100846"/>
    <w:rsid w:val="00100BF0"/>
    <w:rsid w:val="00101C1F"/>
    <w:rsid w:val="00102D63"/>
    <w:rsid w:val="001052F2"/>
    <w:rsid w:val="00105BBB"/>
    <w:rsid w:val="00105C1C"/>
    <w:rsid w:val="00105EE8"/>
    <w:rsid w:val="0010649A"/>
    <w:rsid w:val="0010668E"/>
    <w:rsid w:val="00106DB7"/>
    <w:rsid w:val="00106DE7"/>
    <w:rsid w:val="0010788C"/>
    <w:rsid w:val="0011179A"/>
    <w:rsid w:val="001118AF"/>
    <w:rsid w:val="00111915"/>
    <w:rsid w:val="00111A2E"/>
    <w:rsid w:val="00111AF3"/>
    <w:rsid w:val="001120F9"/>
    <w:rsid w:val="00115FB6"/>
    <w:rsid w:val="00116315"/>
    <w:rsid w:val="001176E1"/>
    <w:rsid w:val="001177B1"/>
    <w:rsid w:val="00117BD4"/>
    <w:rsid w:val="00117E86"/>
    <w:rsid w:val="00120DB9"/>
    <w:rsid w:val="00121848"/>
    <w:rsid w:val="00121A26"/>
    <w:rsid w:val="001224D9"/>
    <w:rsid w:val="00124BA1"/>
    <w:rsid w:val="00126858"/>
    <w:rsid w:val="00127E38"/>
    <w:rsid w:val="00130CC8"/>
    <w:rsid w:val="00131D59"/>
    <w:rsid w:val="0013306E"/>
    <w:rsid w:val="001347EE"/>
    <w:rsid w:val="0013544E"/>
    <w:rsid w:val="001364E6"/>
    <w:rsid w:val="00136554"/>
    <w:rsid w:val="0013660E"/>
    <w:rsid w:val="00136A70"/>
    <w:rsid w:val="00141192"/>
    <w:rsid w:val="0014131D"/>
    <w:rsid w:val="0014166C"/>
    <w:rsid w:val="001417CE"/>
    <w:rsid w:val="00141936"/>
    <w:rsid w:val="00141E3A"/>
    <w:rsid w:val="00142356"/>
    <w:rsid w:val="00142780"/>
    <w:rsid w:val="00143786"/>
    <w:rsid w:val="00144B2D"/>
    <w:rsid w:val="00145232"/>
    <w:rsid w:val="001456C5"/>
    <w:rsid w:val="001464A7"/>
    <w:rsid w:val="001504BE"/>
    <w:rsid w:val="00150EBB"/>
    <w:rsid w:val="00151682"/>
    <w:rsid w:val="001520EB"/>
    <w:rsid w:val="00152946"/>
    <w:rsid w:val="001532BF"/>
    <w:rsid w:val="00154743"/>
    <w:rsid w:val="0015647B"/>
    <w:rsid w:val="001567C8"/>
    <w:rsid w:val="00156AB7"/>
    <w:rsid w:val="0016109A"/>
    <w:rsid w:val="00161DC7"/>
    <w:rsid w:val="00163700"/>
    <w:rsid w:val="00163BE2"/>
    <w:rsid w:val="001646D2"/>
    <w:rsid w:val="0016599C"/>
    <w:rsid w:val="001663D7"/>
    <w:rsid w:val="00167384"/>
    <w:rsid w:val="001673E9"/>
    <w:rsid w:val="0017004D"/>
    <w:rsid w:val="001701EB"/>
    <w:rsid w:val="0017041D"/>
    <w:rsid w:val="0017063A"/>
    <w:rsid w:val="00170D9B"/>
    <w:rsid w:val="00172240"/>
    <w:rsid w:val="0017374F"/>
    <w:rsid w:val="00173A8D"/>
    <w:rsid w:val="00174558"/>
    <w:rsid w:val="00174B25"/>
    <w:rsid w:val="0017592E"/>
    <w:rsid w:val="00176343"/>
    <w:rsid w:val="00176A26"/>
    <w:rsid w:val="001771FB"/>
    <w:rsid w:val="00177C54"/>
    <w:rsid w:val="00180C1F"/>
    <w:rsid w:val="00180E9C"/>
    <w:rsid w:val="00181AFE"/>
    <w:rsid w:val="00181C6E"/>
    <w:rsid w:val="001824F2"/>
    <w:rsid w:val="00183526"/>
    <w:rsid w:val="0018408F"/>
    <w:rsid w:val="001857F4"/>
    <w:rsid w:val="001862A9"/>
    <w:rsid w:val="00187691"/>
    <w:rsid w:val="00187F35"/>
    <w:rsid w:val="0019029F"/>
    <w:rsid w:val="001903E1"/>
    <w:rsid w:val="0019272A"/>
    <w:rsid w:val="0019287B"/>
    <w:rsid w:val="00192AE4"/>
    <w:rsid w:val="00193AB4"/>
    <w:rsid w:val="00193FCA"/>
    <w:rsid w:val="001947EF"/>
    <w:rsid w:val="00195179"/>
    <w:rsid w:val="00195E5C"/>
    <w:rsid w:val="00195E7F"/>
    <w:rsid w:val="00196ACC"/>
    <w:rsid w:val="001A0F47"/>
    <w:rsid w:val="001A13A2"/>
    <w:rsid w:val="001A23E5"/>
    <w:rsid w:val="001A3A1C"/>
    <w:rsid w:val="001A3DDE"/>
    <w:rsid w:val="001A4D10"/>
    <w:rsid w:val="001A59AA"/>
    <w:rsid w:val="001A6CBD"/>
    <w:rsid w:val="001A712E"/>
    <w:rsid w:val="001A72DA"/>
    <w:rsid w:val="001B0327"/>
    <w:rsid w:val="001B0E88"/>
    <w:rsid w:val="001B12EF"/>
    <w:rsid w:val="001B150F"/>
    <w:rsid w:val="001B17D6"/>
    <w:rsid w:val="001B3278"/>
    <w:rsid w:val="001B4293"/>
    <w:rsid w:val="001B43D2"/>
    <w:rsid w:val="001B4452"/>
    <w:rsid w:val="001B448B"/>
    <w:rsid w:val="001B4970"/>
    <w:rsid w:val="001B521A"/>
    <w:rsid w:val="001B5CA1"/>
    <w:rsid w:val="001B6AAF"/>
    <w:rsid w:val="001B76C9"/>
    <w:rsid w:val="001C04C2"/>
    <w:rsid w:val="001C070F"/>
    <w:rsid w:val="001C10A0"/>
    <w:rsid w:val="001C190F"/>
    <w:rsid w:val="001C2337"/>
    <w:rsid w:val="001C3B63"/>
    <w:rsid w:val="001C4936"/>
    <w:rsid w:val="001C5AD2"/>
    <w:rsid w:val="001C5B42"/>
    <w:rsid w:val="001C6111"/>
    <w:rsid w:val="001C7366"/>
    <w:rsid w:val="001C744E"/>
    <w:rsid w:val="001D0310"/>
    <w:rsid w:val="001D0D38"/>
    <w:rsid w:val="001D0F95"/>
    <w:rsid w:val="001D1F85"/>
    <w:rsid w:val="001D378E"/>
    <w:rsid w:val="001D3B8E"/>
    <w:rsid w:val="001D719F"/>
    <w:rsid w:val="001D7C38"/>
    <w:rsid w:val="001E31DD"/>
    <w:rsid w:val="001E406F"/>
    <w:rsid w:val="001E6436"/>
    <w:rsid w:val="001E663F"/>
    <w:rsid w:val="001E7B05"/>
    <w:rsid w:val="001F1BE4"/>
    <w:rsid w:val="001F25F9"/>
    <w:rsid w:val="001F31FB"/>
    <w:rsid w:val="001F434E"/>
    <w:rsid w:val="001F588D"/>
    <w:rsid w:val="001F5938"/>
    <w:rsid w:val="001F5D0B"/>
    <w:rsid w:val="001F6B1C"/>
    <w:rsid w:val="001F7FEA"/>
    <w:rsid w:val="00200134"/>
    <w:rsid w:val="00200942"/>
    <w:rsid w:val="00201A8E"/>
    <w:rsid w:val="002023F5"/>
    <w:rsid w:val="00202BBE"/>
    <w:rsid w:val="00203AFD"/>
    <w:rsid w:val="00203FBB"/>
    <w:rsid w:val="002043D6"/>
    <w:rsid w:val="00204415"/>
    <w:rsid w:val="00204652"/>
    <w:rsid w:val="0020494D"/>
    <w:rsid w:val="00204B18"/>
    <w:rsid w:val="002056B2"/>
    <w:rsid w:val="00206735"/>
    <w:rsid w:val="00206A8E"/>
    <w:rsid w:val="0021031E"/>
    <w:rsid w:val="00210EF2"/>
    <w:rsid w:val="00210FC6"/>
    <w:rsid w:val="002110F1"/>
    <w:rsid w:val="00211AA7"/>
    <w:rsid w:val="0021215C"/>
    <w:rsid w:val="00212E82"/>
    <w:rsid w:val="00213B44"/>
    <w:rsid w:val="002147D8"/>
    <w:rsid w:val="00214E44"/>
    <w:rsid w:val="0021528A"/>
    <w:rsid w:val="0021548A"/>
    <w:rsid w:val="00215F00"/>
    <w:rsid w:val="002164DC"/>
    <w:rsid w:val="002166E6"/>
    <w:rsid w:val="00220493"/>
    <w:rsid w:val="002206F8"/>
    <w:rsid w:val="002214A1"/>
    <w:rsid w:val="002215A1"/>
    <w:rsid w:val="00222D90"/>
    <w:rsid w:val="00223BB6"/>
    <w:rsid w:val="00223F28"/>
    <w:rsid w:val="0022455B"/>
    <w:rsid w:val="00224B3C"/>
    <w:rsid w:val="00224CC8"/>
    <w:rsid w:val="002252B7"/>
    <w:rsid w:val="0022697D"/>
    <w:rsid w:val="00226AE2"/>
    <w:rsid w:val="00227893"/>
    <w:rsid w:val="00230497"/>
    <w:rsid w:val="00230B53"/>
    <w:rsid w:val="002318AE"/>
    <w:rsid w:val="00232A6E"/>
    <w:rsid w:val="00233728"/>
    <w:rsid w:val="002338BF"/>
    <w:rsid w:val="002371C5"/>
    <w:rsid w:val="0023738C"/>
    <w:rsid w:val="002402E5"/>
    <w:rsid w:val="00240E2B"/>
    <w:rsid w:val="00243CE0"/>
    <w:rsid w:val="0024429C"/>
    <w:rsid w:val="00244C26"/>
    <w:rsid w:val="00245DD7"/>
    <w:rsid w:val="00245FCA"/>
    <w:rsid w:val="002511B5"/>
    <w:rsid w:val="00251534"/>
    <w:rsid w:val="00251FE4"/>
    <w:rsid w:val="0025223C"/>
    <w:rsid w:val="00252F41"/>
    <w:rsid w:val="00255725"/>
    <w:rsid w:val="00257382"/>
    <w:rsid w:val="0025754A"/>
    <w:rsid w:val="00257808"/>
    <w:rsid w:val="002603CC"/>
    <w:rsid w:val="00260917"/>
    <w:rsid w:val="00260F9A"/>
    <w:rsid w:val="00264745"/>
    <w:rsid w:val="00265692"/>
    <w:rsid w:val="002660D9"/>
    <w:rsid w:val="0026641D"/>
    <w:rsid w:val="00266DAE"/>
    <w:rsid w:val="002707AB"/>
    <w:rsid w:val="00271174"/>
    <w:rsid w:val="00271A20"/>
    <w:rsid w:val="00271ED6"/>
    <w:rsid w:val="00273385"/>
    <w:rsid w:val="00273475"/>
    <w:rsid w:val="0027461A"/>
    <w:rsid w:val="00274E2C"/>
    <w:rsid w:val="002752B7"/>
    <w:rsid w:val="00275D14"/>
    <w:rsid w:val="00276218"/>
    <w:rsid w:val="00276525"/>
    <w:rsid w:val="00276EA6"/>
    <w:rsid w:val="00277A12"/>
    <w:rsid w:val="00277B20"/>
    <w:rsid w:val="0028058D"/>
    <w:rsid w:val="00280EA5"/>
    <w:rsid w:val="00281246"/>
    <w:rsid w:val="002827E8"/>
    <w:rsid w:val="00282841"/>
    <w:rsid w:val="002862E4"/>
    <w:rsid w:val="00286EE8"/>
    <w:rsid w:val="00287F72"/>
    <w:rsid w:val="00290245"/>
    <w:rsid w:val="0029091A"/>
    <w:rsid w:val="00291683"/>
    <w:rsid w:val="00292565"/>
    <w:rsid w:val="00292B92"/>
    <w:rsid w:val="0029301E"/>
    <w:rsid w:val="002935E2"/>
    <w:rsid w:val="0029674D"/>
    <w:rsid w:val="00296955"/>
    <w:rsid w:val="002A033D"/>
    <w:rsid w:val="002A0FFA"/>
    <w:rsid w:val="002A1B22"/>
    <w:rsid w:val="002A466C"/>
    <w:rsid w:val="002A4983"/>
    <w:rsid w:val="002A4F59"/>
    <w:rsid w:val="002A71D9"/>
    <w:rsid w:val="002A72B2"/>
    <w:rsid w:val="002A74C2"/>
    <w:rsid w:val="002A7C99"/>
    <w:rsid w:val="002B0CE9"/>
    <w:rsid w:val="002B1537"/>
    <w:rsid w:val="002B278E"/>
    <w:rsid w:val="002B3256"/>
    <w:rsid w:val="002B38BC"/>
    <w:rsid w:val="002B3B91"/>
    <w:rsid w:val="002B439B"/>
    <w:rsid w:val="002B48A5"/>
    <w:rsid w:val="002B738E"/>
    <w:rsid w:val="002C02E2"/>
    <w:rsid w:val="002C0375"/>
    <w:rsid w:val="002C2C18"/>
    <w:rsid w:val="002C2DE7"/>
    <w:rsid w:val="002C395E"/>
    <w:rsid w:val="002C3D2F"/>
    <w:rsid w:val="002C4269"/>
    <w:rsid w:val="002C58E4"/>
    <w:rsid w:val="002C593B"/>
    <w:rsid w:val="002C7399"/>
    <w:rsid w:val="002C79A8"/>
    <w:rsid w:val="002D1F31"/>
    <w:rsid w:val="002D1FE9"/>
    <w:rsid w:val="002D2D9E"/>
    <w:rsid w:val="002D44C6"/>
    <w:rsid w:val="002D4550"/>
    <w:rsid w:val="002D4554"/>
    <w:rsid w:val="002D518B"/>
    <w:rsid w:val="002D64D7"/>
    <w:rsid w:val="002D691F"/>
    <w:rsid w:val="002D6B48"/>
    <w:rsid w:val="002D6E20"/>
    <w:rsid w:val="002D6E38"/>
    <w:rsid w:val="002D7F4F"/>
    <w:rsid w:val="002E0321"/>
    <w:rsid w:val="002E13EF"/>
    <w:rsid w:val="002E157F"/>
    <w:rsid w:val="002E24B5"/>
    <w:rsid w:val="002E291C"/>
    <w:rsid w:val="002E2988"/>
    <w:rsid w:val="002E2FA1"/>
    <w:rsid w:val="002E348B"/>
    <w:rsid w:val="002E3AA7"/>
    <w:rsid w:val="002E4042"/>
    <w:rsid w:val="002E5412"/>
    <w:rsid w:val="002E75BF"/>
    <w:rsid w:val="002E792A"/>
    <w:rsid w:val="002F1F4C"/>
    <w:rsid w:val="002F4030"/>
    <w:rsid w:val="002F47B7"/>
    <w:rsid w:val="002F4870"/>
    <w:rsid w:val="002F496E"/>
    <w:rsid w:val="002F6130"/>
    <w:rsid w:val="002F76F3"/>
    <w:rsid w:val="0030107E"/>
    <w:rsid w:val="003019C7"/>
    <w:rsid w:val="00303D44"/>
    <w:rsid w:val="00303DBA"/>
    <w:rsid w:val="00304748"/>
    <w:rsid w:val="00304FD6"/>
    <w:rsid w:val="0030575A"/>
    <w:rsid w:val="003062D6"/>
    <w:rsid w:val="0030767B"/>
    <w:rsid w:val="00310D5A"/>
    <w:rsid w:val="00311736"/>
    <w:rsid w:val="00314B8E"/>
    <w:rsid w:val="00314F3F"/>
    <w:rsid w:val="00315ECE"/>
    <w:rsid w:val="0031644A"/>
    <w:rsid w:val="00320A11"/>
    <w:rsid w:val="003218D0"/>
    <w:rsid w:val="003232DD"/>
    <w:rsid w:val="003234D4"/>
    <w:rsid w:val="00323651"/>
    <w:rsid w:val="003240AA"/>
    <w:rsid w:val="00324313"/>
    <w:rsid w:val="00326E73"/>
    <w:rsid w:val="00327BF9"/>
    <w:rsid w:val="00331D36"/>
    <w:rsid w:val="00332454"/>
    <w:rsid w:val="00332802"/>
    <w:rsid w:val="00333183"/>
    <w:rsid w:val="003342EA"/>
    <w:rsid w:val="00334BC6"/>
    <w:rsid w:val="00334C8B"/>
    <w:rsid w:val="00335CD4"/>
    <w:rsid w:val="003365CF"/>
    <w:rsid w:val="00336CCE"/>
    <w:rsid w:val="00337382"/>
    <w:rsid w:val="00337503"/>
    <w:rsid w:val="00337B22"/>
    <w:rsid w:val="00337B32"/>
    <w:rsid w:val="003406AA"/>
    <w:rsid w:val="00341100"/>
    <w:rsid w:val="0034173A"/>
    <w:rsid w:val="00343673"/>
    <w:rsid w:val="00344302"/>
    <w:rsid w:val="003450B1"/>
    <w:rsid w:val="0034558C"/>
    <w:rsid w:val="0034630F"/>
    <w:rsid w:val="00346763"/>
    <w:rsid w:val="00346CE7"/>
    <w:rsid w:val="00350953"/>
    <w:rsid w:val="00350A9C"/>
    <w:rsid w:val="00350DE1"/>
    <w:rsid w:val="00351235"/>
    <w:rsid w:val="0035271F"/>
    <w:rsid w:val="00352B6F"/>
    <w:rsid w:val="00355F85"/>
    <w:rsid w:val="003564FC"/>
    <w:rsid w:val="0035710B"/>
    <w:rsid w:val="00357E79"/>
    <w:rsid w:val="00360025"/>
    <w:rsid w:val="003600F0"/>
    <w:rsid w:val="0036039E"/>
    <w:rsid w:val="003635D6"/>
    <w:rsid w:val="0036360A"/>
    <w:rsid w:val="00363A2B"/>
    <w:rsid w:val="00365AF2"/>
    <w:rsid w:val="00365D0E"/>
    <w:rsid w:val="00366D5C"/>
    <w:rsid w:val="00367645"/>
    <w:rsid w:val="00367657"/>
    <w:rsid w:val="00370D0C"/>
    <w:rsid w:val="0037135C"/>
    <w:rsid w:val="00371946"/>
    <w:rsid w:val="00371B9C"/>
    <w:rsid w:val="003721D5"/>
    <w:rsid w:val="00372369"/>
    <w:rsid w:val="003735BE"/>
    <w:rsid w:val="003736E4"/>
    <w:rsid w:val="00373DCF"/>
    <w:rsid w:val="00375480"/>
    <w:rsid w:val="00375812"/>
    <w:rsid w:val="00375CFE"/>
    <w:rsid w:val="00377B0D"/>
    <w:rsid w:val="00380501"/>
    <w:rsid w:val="00380D9F"/>
    <w:rsid w:val="00380E5B"/>
    <w:rsid w:val="00380EB7"/>
    <w:rsid w:val="00381C5C"/>
    <w:rsid w:val="00382684"/>
    <w:rsid w:val="00384183"/>
    <w:rsid w:val="00385E9D"/>
    <w:rsid w:val="0038623B"/>
    <w:rsid w:val="00386DD3"/>
    <w:rsid w:val="00386E26"/>
    <w:rsid w:val="003879EE"/>
    <w:rsid w:val="00387DC3"/>
    <w:rsid w:val="00390E0C"/>
    <w:rsid w:val="0039170E"/>
    <w:rsid w:val="00393159"/>
    <w:rsid w:val="003940B4"/>
    <w:rsid w:val="003944CC"/>
    <w:rsid w:val="00394A49"/>
    <w:rsid w:val="0039529F"/>
    <w:rsid w:val="003956DC"/>
    <w:rsid w:val="00396207"/>
    <w:rsid w:val="003967B6"/>
    <w:rsid w:val="0039774B"/>
    <w:rsid w:val="00397FA6"/>
    <w:rsid w:val="003A060D"/>
    <w:rsid w:val="003A08D2"/>
    <w:rsid w:val="003A0ACE"/>
    <w:rsid w:val="003A1CE8"/>
    <w:rsid w:val="003A4191"/>
    <w:rsid w:val="003A46E5"/>
    <w:rsid w:val="003A4D52"/>
    <w:rsid w:val="003A64D4"/>
    <w:rsid w:val="003A661A"/>
    <w:rsid w:val="003A6905"/>
    <w:rsid w:val="003A7EDC"/>
    <w:rsid w:val="003B0A2F"/>
    <w:rsid w:val="003B0B0B"/>
    <w:rsid w:val="003B1A36"/>
    <w:rsid w:val="003B26B5"/>
    <w:rsid w:val="003B2966"/>
    <w:rsid w:val="003B2C0C"/>
    <w:rsid w:val="003B4446"/>
    <w:rsid w:val="003B4CBE"/>
    <w:rsid w:val="003B5288"/>
    <w:rsid w:val="003B6194"/>
    <w:rsid w:val="003B67E9"/>
    <w:rsid w:val="003B73A8"/>
    <w:rsid w:val="003C249C"/>
    <w:rsid w:val="003C276B"/>
    <w:rsid w:val="003C2AC3"/>
    <w:rsid w:val="003C3509"/>
    <w:rsid w:val="003C37D4"/>
    <w:rsid w:val="003C3B96"/>
    <w:rsid w:val="003C4CB1"/>
    <w:rsid w:val="003C52EE"/>
    <w:rsid w:val="003C593C"/>
    <w:rsid w:val="003C63DB"/>
    <w:rsid w:val="003C6423"/>
    <w:rsid w:val="003C6BEA"/>
    <w:rsid w:val="003C6E46"/>
    <w:rsid w:val="003D2E1C"/>
    <w:rsid w:val="003D34F2"/>
    <w:rsid w:val="003D4A13"/>
    <w:rsid w:val="003D4FC3"/>
    <w:rsid w:val="003D6125"/>
    <w:rsid w:val="003D73A8"/>
    <w:rsid w:val="003D7D68"/>
    <w:rsid w:val="003E0365"/>
    <w:rsid w:val="003E1D05"/>
    <w:rsid w:val="003E2261"/>
    <w:rsid w:val="003E22B5"/>
    <w:rsid w:val="003E49A3"/>
    <w:rsid w:val="003E4A10"/>
    <w:rsid w:val="003E5261"/>
    <w:rsid w:val="003E55B2"/>
    <w:rsid w:val="003E6613"/>
    <w:rsid w:val="003F3BD3"/>
    <w:rsid w:val="003F4369"/>
    <w:rsid w:val="003F448F"/>
    <w:rsid w:val="003F5358"/>
    <w:rsid w:val="003F6149"/>
    <w:rsid w:val="003F6AE0"/>
    <w:rsid w:val="003F74F7"/>
    <w:rsid w:val="0040084C"/>
    <w:rsid w:val="00401C1F"/>
    <w:rsid w:val="00402534"/>
    <w:rsid w:val="0040335B"/>
    <w:rsid w:val="00403384"/>
    <w:rsid w:val="00403D37"/>
    <w:rsid w:val="00405154"/>
    <w:rsid w:val="004064CB"/>
    <w:rsid w:val="00407F91"/>
    <w:rsid w:val="00411A59"/>
    <w:rsid w:val="00412422"/>
    <w:rsid w:val="00412CDB"/>
    <w:rsid w:val="00413952"/>
    <w:rsid w:val="00413F93"/>
    <w:rsid w:val="0041442F"/>
    <w:rsid w:val="00414526"/>
    <w:rsid w:val="00415B6D"/>
    <w:rsid w:val="00417FA8"/>
    <w:rsid w:val="00420F97"/>
    <w:rsid w:val="00421651"/>
    <w:rsid w:val="004220D4"/>
    <w:rsid w:val="004223D6"/>
    <w:rsid w:val="004244CD"/>
    <w:rsid w:val="004259C7"/>
    <w:rsid w:val="00427EB8"/>
    <w:rsid w:val="004305BE"/>
    <w:rsid w:val="00431EBC"/>
    <w:rsid w:val="00432A4F"/>
    <w:rsid w:val="00432BD5"/>
    <w:rsid w:val="004332AF"/>
    <w:rsid w:val="00435790"/>
    <w:rsid w:val="00435E79"/>
    <w:rsid w:val="00436148"/>
    <w:rsid w:val="0043658D"/>
    <w:rsid w:val="004366B2"/>
    <w:rsid w:val="00436831"/>
    <w:rsid w:val="0043739F"/>
    <w:rsid w:val="00440151"/>
    <w:rsid w:val="00440E5C"/>
    <w:rsid w:val="00441409"/>
    <w:rsid w:val="004429BE"/>
    <w:rsid w:val="004431F8"/>
    <w:rsid w:val="00451BBC"/>
    <w:rsid w:val="00451C38"/>
    <w:rsid w:val="00451C85"/>
    <w:rsid w:val="00451FE5"/>
    <w:rsid w:val="004520DD"/>
    <w:rsid w:val="004521A6"/>
    <w:rsid w:val="00453798"/>
    <w:rsid w:val="00453B3A"/>
    <w:rsid w:val="00453DBD"/>
    <w:rsid w:val="004558CC"/>
    <w:rsid w:val="004565F7"/>
    <w:rsid w:val="004571BF"/>
    <w:rsid w:val="00461AA9"/>
    <w:rsid w:val="004624C3"/>
    <w:rsid w:val="0046367C"/>
    <w:rsid w:val="00465270"/>
    <w:rsid w:val="00465807"/>
    <w:rsid w:val="00465AA3"/>
    <w:rsid w:val="00470A47"/>
    <w:rsid w:val="00470D98"/>
    <w:rsid w:val="00471153"/>
    <w:rsid w:val="0047191A"/>
    <w:rsid w:val="004721D5"/>
    <w:rsid w:val="004729EA"/>
    <w:rsid w:val="00472B7F"/>
    <w:rsid w:val="00473737"/>
    <w:rsid w:val="004744E8"/>
    <w:rsid w:val="00474694"/>
    <w:rsid w:val="0047519E"/>
    <w:rsid w:val="00475BE2"/>
    <w:rsid w:val="00475E9C"/>
    <w:rsid w:val="00476CE7"/>
    <w:rsid w:val="00477532"/>
    <w:rsid w:val="00477551"/>
    <w:rsid w:val="00477CBC"/>
    <w:rsid w:val="0048056D"/>
    <w:rsid w:val="00480BE0"/>
    <w:rsid w:val="0048270D"/>
    <w:rsid w:val="00482DA8"/>
    <w:rsid w:val="00482F0D"/>
    <w:rsid w:val="004831A2"/>
    <w:rsid w:val="004832A3"/>
    <w:rsid w:val="004840FA"/>
    <w:rsid w:val="00485CA5"/>
    <w:rsid w:val="004909C9"/>
    <w:rsid w:val="00491131"/>
    <w:rsid w:val="00493F4B"/>
    <w:rsid w:val="004960E5"/>
    <w:rsid w:val="00497A79"/>
    <w:rsid w:val="004A0698"/>
    <w:rsid w:val="004A13CF"/>
    <w:rsid w:val="004A180E"/>
    <w:rsid w:val="004A2A9A"/>
    <w:rsid w:val="004A2D4C"/>
    <w:rsid w:val="004A41CB"/>
    <w:rsid w:val="004A4CD7"/>
    <w:rsid w:val="004A52B4"/>
    <w:rsid w:val="004A641D"/>
    <w:rsid w:val="004A7222"/>
    <w:rsid w:val="004A74B7"/>
    <w:rsid w:val="004A7FD6"/>
    <w:rsid w:val="004B133A"/>
    <w:rsid w:val="004B1F54"/>
    <w:rsid w:val="004B242D"/>
    <w:rsid w:val="004B345C"/>
    <w:rsid w:val="004B49D1"/>
    <w:rsid w:val="004B4B25"/>
    <w:rsid w:val="004B509D"/>
    <w:rsid w:val="004B53EF"/>
    <w:rsid w:val="004B55F1"/>
    <w:rsid w:val="004B60F4"/>
    <w:rsid w:val="004B623D"/>
    <w:rsid w:val="004B6262"/>
    <w:rsid w:val="004B65AE"/>
    <w:rsid w:val="004B6B22"/>
    <w:rsid w:val="004C2904"/>
    <w:rsid w:val="004C2AC2"/>
    <w:rsid w:val="004C2F8F"/>
    <w:rsid w:val="004C3C15"/>
    <w:rsid w:val="004C4532"/>
    <w:rsid w:val="004C4CA4"/>
    <w:rsid w:val="004C550F"/>
    <w:rsid w:val="004C5AEC"/>
    <w:rsid w:val="004C75B3"/>
    <w:rsid w:val="004C786E"/>
    <w:rsid w:val="004C7966"/>
    <w:rsid w:val="004D0AAC"/>
    <w:rsid w:val="004D1A9E"/>
    <w:rsid w:val="004D2369"/>
    <w:rsid w:val="004D26FC"/>
    <w:rsid w:val="004D2DE1"/>
    <w:rsid w:val="004D542B"/>
    <w:rsid w:val="004D5E62"/>
    <w:rsid w:val="004D6A19"/>
    <w:rsid w:val="004D6C5B"/>
    <w:rsid w:val="004D7A61"/>
    <w:rsid w:val="004E1FEA"/>
    <w:rsid w:val="004E2AB3"/>
    <w:rsid w:val="004E332F"/>
    <w:rsid w:val="004E36AF"/>
    <w:rsid w:val="004E3971"/>
    <w:rsid w:val="004E41F4"/>
    <w:rsid w:val="004E49A9"/>
    <w:rsid w:val="004E5428"/>
    <w:rsid w:val="004E7BBB"/>
    <w:rsid w:val="004F0D00"/>
    <w:rsid w:val="004F1F4F"/>
    <w:rsid w:val="004F54B1"/>
    <w:rsid w:val="004F58EC"/>
    <w:rsid w:val="004F7DD9"/>
    <w:rsid w:val="005009B6"/>
    <w:rsid w:val="00501C4E"/>
    <w:rsid w:val="00504D7E"/>
    <w:rsid w:val="00505D52"/>
    <w:rsid w:val="0050635F"/>
    <w:rsid w:val="0051278F"/>
    <w:rsid w:val="00513A8D"/>
    <w:rsid w:val="00513CF0"/>
    <w:rsid w:val="00514F19"/>
    <w:rsid w:val="0051506D"/>
    <w:rsid w:val="00515A39"/>
    <w:rsid w:val="00515C3D"/>
    <w:rsid w:val="00516439"/>
    <w:rsid w:val="00516AA2"/>
    <w:rsid w:val="005207CD"/>
    <w:rsid w:val="00520B47"/>
    <w:rsid w:val="00524157"/>
    <w:rsid w:val="00525528"/>
    <w:rsid w:val="0052693B"/>
    <w:rsid w:val="005269D9"/>
    <w:rsid w:val="00526ABC"/>
    <w:rsid w:val="005271F9"/>
    <w:rsid w:val="00527FAF"/>
    <w:rsid w:val="00530194"/>
    <w:rsid w:val="0053028C"/>
    <w:rsid w:val="005311CE"/>
    <w:rsid w:val="0053204F"/>
    <w:rsid w:val="0053208D"/>
    <w:rsid w:val="005328D2"/>
    <w:rsid w:val="0053346D"/>
    <w:rsid w:val="00533BBB"/>
    <w:rsid w:val="00534119"/>
    <w:rsid w:val="005343D5"/>
    <w:rsid w:val="005343F1"/>
    <w:rsid w:val="00534EE8"/>
    <w:rsid w:val="005354E8"/>
    <w:rsid w:val="00536762"/>
    <w:rsid w:val="00536907"/>
    <w:rsid w:val="00536BD7"/>
    <w:rsid w:val="0053784E"/>
    <w:rsid w:val="00537D93"/>
    <w:rsid w:val="0054297F"/>
    <w:rsid w:val="00543199"/>
    <w:rsid w:val="00543D07"/>
    <w:rsid w:val="00543E5D"/>
    <w:rsid w:val="005447CC"/>
    <w:rsid w:val="0054485D"/>
    <w:rsid w:val="00544860"/>
    <w:rsid w:val="0054559F"/>
    <w:rsid w:val="00545A2D"/>
    <w:rsid w:val="0054618C"/>
    <w:rsid w:val="0054638D"/>
    <w:rsid w:val="00546646"/>
    <w:rsid w:val="00547A4B"/>
    <w:rsid w:val="00550CDE"/>
    <w:rsid w:val="00551CEA"/>
    <w:rsid w:val="00551E22"/>
    <w:rsid w:val="005522F1"/>
    <w:rsid w:val="00552D32"/>
    <w:rsid w:val="00553152"/>
    <w:rsid w:val="00553C97"/>
    <w:rsid w:val="005556BF"/>
    <w:rsid w:val="00556886"/>
    <w:rsid w:val="00556BD2"/>
    <w:rsid w:val="00556E4B"/>
    <w:rsid w:val="0055799F"/>
    <w:rsid w:val="0056121A"/>
    <w:rsid w:val="00561A6D"/>
    <w:rsid w:val="00562EDF"/>
    <w:rsid w:val="005645A0"/>
    <w:rsid w:val="00564FE4"/>
    <w:rsid w:val="005668AB"/>
    <w:rsid w:val="00567C0C"/>
    <w:rsid w:val="005702BE"/>
    <w:rsid w:val="00570D75"/>
    <w:rsid w:val="00571776"/>
    <w:rsid w:val="005727C6"/>
    <w:rsid w:val="00572CF0"/>
    <w:rsid w:val="00573929"/>
    <w:rsid w:val="005742BD"/>
    <w:rsid w:val="00575A1E"/>
    <w:rsid w:val="00576198"/>
    <w:rsid w:val="0057775C"/>
    <w:rsid w:val="00577DAC"/>
    <w:rsid w:val="005808C4"/>
    <w:rsid w:val="00581034"/>
    <w:rsid w:val="00581881"/>
    <w:rsid w:val="00581EC4"/>
    <w:rsid w:val="005828D1"/>
    <w:rsid w:val="00582EBC"/>
    <w:rsid w:val="00583C7E"/>
    <w:rsid w:val="00583D29"/>
    <w:rsid w:val="0058537D"/>
    <w:rsid w:val="00585882"/>
    <w:rsid w:val="00585FB0"/>
    <w:rsid w:val="005861A8"/>
    <w:rsid w:val="00586D50"/>
    <w:rsid w:val="00587D66"/>
    <w:rsid w:val="00587F52"/>
    <w:rsid w:val="00590826"/>
    <w:rsid w:val="005909F5"/>
    <w:rsid w:val="0059224A"/>
    <w:rsid w:val="00593FCB"/>
    <w:rsid w:val="00595825"/>
    <w:rsid w:val="00596064"/>
    <w:rsid w:val="005964F7"/>
    <w:rsid w:val="00597108"/>
    <w:rsid w:val="005A16DD"/>
    <w:rsid w:val="005A1F0E"/>
    <w:rsid w:val="005A1F92"/>
    <w:rsid w:val="005A2A8D"/>
    <w:rsid w:val="005A2B79"/>
    <w:rsid w:val="005A2D35"/>
    <w:rsid w:val="005B0400"/>
    <w:rsid w:val="005B0705"/>
    <w:rsid w:val="005B094E"/>
    <w:rsid w:val="005B0E03"/>
    <w:rsid w:val="005B16E2"/>
    <w:rsid w:val="005B205E"/>
    <w:rsid w:val="005B2C24"/>
    <w:rsid w:val="005B30D1"/>
    <w:rsid w:val="005B3D66"/>
    <w:rsid w:val="005B3F98"/>
    <w:rsid w:val="005B444C"/>
    <w:rsid w:val="005B463E"/>
    <w:rsid w:val="005B67B4"/>
    <w:rsid w:val="005B71FF"/>
    <w:rsid w:val="005B73FF"/>
    <w:rsid w:val="005C06E0"/>
    <w:rsid w:val="005C0738"/>
    <w:rsid w:val="005C0DD8"/>
    <w:rsid w:val="005C16DE"/>
    <w:rsid w:val="005C26D4"/>
    <w:rsid w:val="005C392C"/>
    <w:rsid w:val="005C4E3A"/>
    <w:rsid w:val="005C5877"/>
    <w:rsid w:val="005C627E"/>
    <w:rsid w:val="005C6760"/>
    <w:rsid w:val="005C67D8"/>
    <w:rsid w:val="005D00DE"/>
    <w:rsid w:val="005D16A2"/>
    <w:rsid w:val="005D16EB"/>
    <w:rsid w:val="005D2D95"/>
    <w:rsid w:val="005D335B"/>
    <w:rsid w:val="005D3A07"/>
    <w:rsid w:val="005D3C33"/>
    <w:rsid w:val="005D5481"/>
    <w:rsid w:val="005D7228"/>
    <w:rsid w:val="005D7D35"/>
    <w:rsid w:val="005E1E6B"/>
    <w:rsid w:val="005E3414"/>
    <w:rsid w:val="005E3E39"/>
    <w:rsid w:val="005E4007"/>
    <w:rsid w:val="005E4070"/>
    <w:rsid w:val="005E4D99"/>
    <w:rsid w:val="005E64CF"/>
    <w:rsid w:val="005E6C69"/>
    <w:rsid w:val="005E6E76"/>
    <w:rsid w:val="005F0EC9"/>
    <w:rsid w:val="005F1600"/>
    <w:rsid w:val="005F1EA4"/>
    <w:rsid w:val="005F2440"/>
    <w:rsid w:val="005F35B2"/>
    <w:rsid w:val="005F4E2F"/>
    <w:rsid w:val="005F7403"/>
    <w:rsid w:val="005F744A"/>
    <w:rsid w:val="005F7802"/>
    <w:rsid w:val="006000B2"/>
    <w:rsid w:val="00600422"/>
    <w:rsid w:val="006010A2"/>
    <w:rsid w:val="00601338"/>
    <w:rsid w:val="006043AC"/>
    <w:rsid w:val="00604799"/>
    <w:rsid w:val="0060544F"/>
    <w:rsid w:val="006061BB"/>
    <w:rsid w:val="006061E0"/>
    <w:rsid w:val="0060701F"/>
    <w:rsid w:val="00610657"/>
    <w:rsid w:val="006107CC"/>
    <w:rsid w:val="00611A68"/>
    <w:rsid w:val="00612F2C"/>
    <w:rsid w:val="00614933"/>
    <w:rsid w:val="00614D9A"/>
    <w:rsid w:val="006154A3"/>
    <w:rsid w:val="0061560D"/>
    <w:rsid w:val="006174D0"/>
    <w:rsid w:val="006218DE"/>
    <w:rsid w:val="00621DEB"/>
    <w:rsid w:val="0062251E"/>
    <w:rsid w:val="006229F6"/>
    <w:rsid w:val="00622AA5"/>
    <w:rsid w:val="00622CC0"/>
    <w:rsid w:val="0062308C"/>
    <w:rsid w:val="00623093"/>
    <w:rsid w:val="00623304"/>
    <w:rsid w:val="00623846"/>
    <w:rsid w:val="006273C0"/>
    <w:rsid w:val="00631C12"/>
    <w:rsid w:val="00631DCB"/>
    <w:rsid w:val="006325B3"/>
    <w:rsid w:val="00632BAF"/>
    <w:rsid w:val="0063381B"/>
    <w:rsid w:val="00633C74"/>
    <w:rsid w:val="00633FC6"/>
    <w:rsid w:val="00634442"/>
    <w:rsid w:val="0063543D"/>
    <w:rsid w:val="00637162"/>
    <w:rsid w:val="00637228"/>
    <w:rsid w:val="00637B75"/>
    <w:rsid w:val="00640586"/>
    <w:rsid w:val="006418B9"/>
    <w:rsid w:val="00642308"/>
    <w:rsid w:val="006427D1"/>
    <w:rsid w:val="00644041"/>
    <w:rsid w:val="00645137"/>
    <w:rsid w:val="0064558F"/>
    <w:rsid w:val="00645A8F"/>
    <w:rsid w:val="00645DF6"/>
    <w:rsid w:val="00647814"/>
    <w:rsid w:val="00650707"/>
    <w:rsid w:val="00653868"/>
    <w:rsid w:val="00653C73"/>
    <w:rsid w:val="00655B3F"/>
    <w:rsid w:val="00656BB3"/>
    <w:rsid w:val="0066048E"/>
    <w:rsid w:val="00661C13"/>
    <w:rsid w:val="00661EEC"/>
    <w:rsid w:val="00662240"/>
    <w:rsid w:val="00663023"/>
    <w:rsid w:val="00663ECB"/>
    <w:rsid w:val="00664C14"/>
    <w:rsid w:val="00665527"/>
    <w:rsid w:val="00665C22"/>
    <w:rsid w:val="0066696E"/>
    <w:rsid w:val="00667C0D"/>
    <w:rsid w:val="00667E4E"/>
    <w:rsid w:val="00670043"/>
    <w:rsid w:val="006701B9"/>
    <w:rsid w:val="00670EEA"/>
    <w:rsid w:val="00672740"/>
    <w:rsid w:val="00672755"/>
    <w:rsid w:val="00672AC5"/>
    <w:rsid w:val="00673CC6"/>
    <w:rsid w:val="00673CD0"/>
    <w:rsid w:val="006740A0"/>
    <w:rsid w:val="00674637"/>
    <w:rsid w:val="00674807"/>
    <w:rsid w:val="00674A2E"/>
    <w:rsid w:val="00674C33"/>
    <w:rsid w:val="00675015"/>
    <w:rsid w:val="00677D0E"/>
    <w:rsid w:val="0068039C"/>
    <w:rsid w:val="00680C5D"/>
    <w:rsid w:val="00681A90"/>
    <w:rsid w:val="0068228A"/>
    <w:rsid w:val="00683297"/>
    <w:rsid w:val="006879B4"/>
    <w:rsid w:val="00687A6A"/>
    <w:rsid w:val="00687F11"/>
    <w:rsid w:val="0069169D"/>
    <w:rsid w:val="006922AE"/>
    <w:rsid w:val="00692E05"/>
    <w:rsid w:val="00692ECA"/>
    <w:rsid w:val="0069549B"/>
    <w:rsid w:val="006955D2"/>
    <w:rsid w:val="00695D31"/>
    <w:rsid w:val="0069737A"/>
    <w:rsid w:val="00697D93"/>
    <w:rsid w:val="006A03A5"/>
    <w:rsid w:val="006A112E"/>
    <w:rsid w:val="006A3242"/>
    <w:rsid w:val="006A4AB9"/>
    <w:rsid w:val="006A4EDE"/>
    <w:rsid w:val="006A586A"/>
    <w:rsid w:val="006A5D1E"/>
    <w:rsid w:val="006A6340"/>
    <w:rsid w:val="006A68E9"/>
    <w:rsid w:val="006A6B54"/>
    <w:rsid w:val="006A6FB7"/>
    <w:rsid w:val="006B177C"/>
    <w:rsid w:val="006B1D41"/>
    <w:rsid w:val="006B2725"/>
    <w:rsid w:val="006B2FC1"/>
    <w:rsid w:val="006B31C3"/>
    <w:rsid w:val="006B4721"/>
    <w:rsid w:val="006B48B5"/>
    <w:rsid w:val="006B5F52"/>
    <w:rsid w:val="006B6041"/>
    <w:rsid w:val="006B6A50"/>
    <w:rsid w:val="006C0374"/>
    <w:rsid w:val="006C0BE5"/>
    <w:rsid w:val="006C10C9"/>
    <w:rsid w:val="006C405A"/>
    <w:rsid w:val="006C5F32"/>
    <w:rsid w:val="006C64C2"/>
    <w:rsid w:val="006C6AF0"/>
    <w:rsid w:val="006C7089"/>
    <w:rsid w:val="006D07DB"/>
    <w:rsid w:val="006D0D19"/>
    <w:rsid w:val="006D1B98"/>
    <w:rsid w:val="006D1CC0"/>
    <w:rsid w:val="006D2130"/>
    <w:rsid w:val="006D2215"/>
    <w:rsid w:val="006D2962"/>
    <w:rsid w:val="006D2977"/>
    <w:rsid w:val="006D2B3F"/>
    <w:rsid w:val="006D4095"/>
    <w:rsid w:val="006D5732"/>
    <w:rsid w:val="006D6F62"/>
    <w:rsid w:val="006D7038"/>
    <w:rsid w:val="006D71CF"/>
    <w:rsid w:val="006D7379"/>
    <w:rsid w:val="006E0078"/>
    <w:rsid w:val="006E1334"/>
    <w:rsid w:val="006E2BB4"/>
    <w:rsid w:val="006E3156"/>
    <w:rsid w:val="006E3598"/>
    <w:rsid w:val="006E4165"/>
    <w:rsid w:val="006E56AE"/>
    <w:rsid w:val="006E5E74"/>
    <w:rsid w:val="006E6D63"/>
    <w:rsid w:val="006E6FA5"/>
    <w:rsid w:val="006F022E"/>
    <w:rsid w:val="006F0696"/>
    <w:rsid w:val="006F10CE"/>
    <w:rsid w:val="006F2584"/>
    <w:rsid w:val="006F365D"/>
    <w:rsid w:val="006F401C"/>
    <w:rsid w:val="006F46DB"/>
    <w:rsid w:val="006F4AAF"/>
    <w:rsid w:val="006F5BEB"/>
    <w:rsid w:val="006F6F59"/>
    <w:rsid w:val="006F7224"/>
    <w:rsid w:val="006F7594"/>
    <w:rsid w:val="006F7A56"/>
    <w:rsid w:val="006F7EFD"/>
    <w:rsid w:val="0070017B"/>
    <w:rsid w:val="007003C0"/>
    <w:rsid w:val="007004F7"/>
    <w:rsid w:val="00700AF8"/>
    <w:rsid w:val="00701B5A"/>
    <w:rsid w:val="0070373C"/>
    <w:rsid w:val="0070457D"/>
    <w:rsid w:val="00704CA9"/>
    <w:rsid w:val="00705086"/>
    <w:rsid w:val="00705835"/>
    <w:rsid w:val="00705F03"/>
    <w:rsid w:val="00705F76"/>
    <w:rsid w:val="007104F5"/>
    <w:rsid w:val="00710E9F"/>
    <w:rsid w:val="00711E13"/>
    <w:rsid w:val="007134C9"/>
    <w:rsid w:val="00714EBD"/>
    <w:rsid w:val="007167CC"/>
    <w:rsid w:val="007173FA"/>
    <w:rsid w:val="00717639"/>
    <w:rsid w:val="00720126"/>
    <w:rsid w:val="0072028E"/>
    <w:rsid w:val="007208EC"/>
    <w:rsid w:val="00720C1E"/>
    <w:rsid w:val="00720DF3"/>
    <w:rsid w:val="007217E3"/>
    <w:rsid w:val="007230D6"/>
    <w:rsid w:val="007247B0"/>
    <w:rsid w:val="00725277"/>
    <w:rsid w:val="00725C55"/>
    <w:rsid w:val="00725FCA"/>
    <w:rsid w:val="00726184"/>
    <w:rsid w:val="007266DC"/>
    <w:rsid w:val="00726FAD"/>
    <w:rsid w:val="007276A7"/>
    <w:rsid w:val="00730354"/>
    <w:rsid w:val="00730604"/>
    <w:rsid w:val="0073092F"/>
    <w:rsid w:val="00730AF4"/>
    <w:rsid w:val="00730F0A"/>
    <w:rsid w:val="007313B9"/>
    <w:rsid w:val="007334C9"/>
    <w:rsid w:val="00736095"/>
    <w:rsid w:val="00736EBA"/>
    <w:rsid w:val="007429A2"/>
    <w:rsid w:val="00743E93"/>
    <w:rsid w:val="00744A58"/>
    <w:rsid w:val="00744C41"/>
    <w:rsid w:val="00744D22"/>
    <w:rsid w:val="00746E16"/>
    <w:rsid w:val="0074750A"/>
    <w:rsid w:val="00747EB3"/>
    <w:rsid w:val="00751353"/>
    <w:rsid w:val="00752586"/>
    <w:rsid w:val="00754475"/>
    <w:rsid w:val="00755209"/>
    <w:rsid w:val="00755911"/>
    <w:rsid w:val="007559B1"/>
    <w:rsid w:val="00756020"/>
    <w:rsid w:val="00756DB6"/>
    <w:rsid w:val="007575ED"/>
    <w:rsid w:val="00757B9F"/>
    <w:rsid w:val="007605B2"/>
    <w:rsid w:val="00761579"/>
    <w:rsid w:val="00761F71"/>
    <w:rsid w:val="00761FDB"/>
    <w:rsid w:val="007623DE"/>
    <w:rsid w:val="00763F00"/>
    <w:rsid w:val="007645D9"/>
    <w:rsid w:val="007645FC"/>
    <w:rsid w:val="00764673"/>
    <w:rsid w:val="007650E5"/>
    <w:rsid w:val="007655CA"/>
    <w:rsid w:val="00765959"/>
    <w:rsid w:val="007661A9"/>
    <w:rsid w:val="00767ED9"/>
    <w:rsid w:val="00770F16"/>
    <w:rsid w:val="00771ABB"/>
    <w:rsid w:val="00771F0A"/>
    <w:rsid w:val="00772F51"/>
    <w:rsid w:val="0077316E"/>
    <w:rsid w:val="007739FB"/>
    <w:rsid w:val="00775137"/>
    <w:rsid w:val="00775701"/>
    <w:rsid w:val="0077624C"/>
    <w:rsid w:val="00776AA8"/>
    <w:rsid w:val="00777140"/>
    <w:rsid w:val="00782161"/>
    <w:rsid w:val="007830A2"/>
    <w:rsid w:val="0078405D"/>
    <w:rsid w:val="00784171"/>
    <w:rsid w:val="00784B9C"/>
    <w:rsid w:val="00784F17"/>
    <w:rsid w:val="00785EE6"/>
    <w:rsid w:val="007861D0"/>
    <w:rsid w:val="007864D2"/>
    <w:rsid w:val="0078679A"/>
    <w:rsid w:val="007920CF"/>
    <w:rsid w:val="00792ABB"/>
    <w:rsid w:val="00792EB3"/>
    <w:rsid w:val="00793D6D"/>
    <w:rsid w:val="007959A9"/>
    <w:rsid w:val="00795DCB"/>
    <w:rsid w:val="0079632D"/>
    <w:rsid w:val="007968D4"/>
    <w:rsid w:val="00797B27"/>
    <w:rsid w:val="00797D4B"/>
    <w:rsid w:val="007A02F4"/>
    <w:rsid w:val="007A0470"/>
    <w:rsid w:val="007A1A9B"/>
    <w:rsid w:val="007A26F2"/>
    <w:rsid w:val="007A3133"/>
    <w:rsid w:val="007A32E2"/>
    <w:rsid w:val="007A3BB1"/>
    <w:rsid w:val="007A4452"/>
    <w:rsid w:val="007A4C93"/>
    <w:rsid w:val="007A5AD1"/>
    <w:rsid w:val="007A6370"/>
    <w:rsid w:val="007A6D67"/>
    <w:rsid w:val="007A7006"/>
    <w:rsid w:val="007A7A37"/>
    <w:rsid w:val="007A7C87"/>
    <w:rsid w:val="007B04D4"/>
    <w:rsid w:val="007B0AE5"/>
    <w:rsid w:val="007B27D8"/>
    <w:rsid w:val="007B3E39"/>
    <w:rsid w:val="007B4539"/>
    <w:rsid w:val="007B4E0B"/>
    <w:rsid w:val="007B56D3"/>
    <w:rsid w:val="007B598B"/>
    <w:rsid w:val="007C04CF"/>
    <w:rsid w:val="007C1E28"/>
    <w:rsid w:val="007C334D"/>
    <w:rsid w:val="007C475F"/>
    <w:rsid w:val="007C546F"/>
    <w:rsid w:val="007C578E"/>
    <w:rsid w:val="007C683C"/>
    <w:rsid w:val="007C6EEE"/>
    <w:rsid w:val="007D1EE5"/>
    <w:rsid w:val="007D2A7C"/>
    <w:rsid w:val="007D2F7B"/>
    <w:rsid w:val="007D36DC"/>
    <w:rsid w:val="007D3F3B"/>
    <w:rsid w:val="007D41D5"/>
    <w:rsid w:val="007D4714"/>
    <w:rsid w:val="007D5D9F"/>
    <w:rsid w:val="007D6055"/>
    <w:rsid w:val="007D625F"/>
    <w:rsid w:val="007D6484"/>
    <w:rsid w:val="007E1E98"/>
    <w:rsid w:val="007E357F"/>
    <w:rsid w:val="007E386C"/>
    <w:rsid w:val="007E4715"/>
    <w:rsid w:val="007E4E70"/>
    <w:rsid w:val="007E5604"/>
    <w:rsid w:val="007E5A33"/>
    <w:rsid w:val="007E63CD"/>
    <w:rsid w:val="007E6760"/>
    <w:rsid w:val="007E67FA"/>
    <w:rsid w:val="007E7354"/>
    <w:rsid w:val="007F0201"/>
    <w:rsid w:val="007F0BA5"/>
    <w:rsid w:val="007F1022"/>
    <w:rsid w:val="007F1536"/>
    <w:rsid w:val="007F2648"/>
    <w:rsid w:val="007F34C6"/>
    <w:rsid w:val="007F3B91"/>
    <w:rsid w:val="007F3D37"/>
    <w:rsid w:val="007F460E"/>
    <w:rsid w:val="007F4AC2"/>
    <w:rsid w:val="007F4E2B"/>
    <w:rsid w:val="007F519D"/>
    <w:rsid w:val="007F6A6B"/>
    <w:rsid w:val="007F6E16"/>
    <w:rsid w:val="00800637"/>
    <w:rsid w:val="00801E90"/>
    <w:rsid w:val="00802C81"/>
    <w:rsid w:val="00804833"/>
    <w:rsid w:val="008057E0"/>
    <w:rsid w:val="00806061"/>
    <w:rsid w:val="0080623E"/>
    <w:rsid w:val="0080716A"/>
    <w:rsid w:val="00807BD6"/>
    <w:rsid w:val="00807EA3"/>
    <w:rsid w:val="00810F26"/>
    <w:rsid w:val="0081119B"/>
    <w:rsid w:val="0081130E"/>
    <w:rsid w:val="00812112"/>
    <w:rsid w:val="0081288F"/>
    <w:rsid w:val="00812F7D"/>
    <w:rsid w:val="008142A3"/>
    <w:rsid w:val="00820205"/>
    <w:rsid w:val="00820AD2"/>
    <w:rsid w:val="00821628"/>
    <w:rsid w:val="0082231A"/>
    <w:rsid w:val="008226AA"/>
    <w:rsid w:val="00822E1F"/>
    <w:rsid w:val="0082502B"/>
    <w:rsid w:val="008253D8"/>
    <w:rsid w:val="00825D93"/>
    <w:rsid w:val="0082601C"/>
    <w:rsid w:val="008264BE"/>
    <w:rsid w:val="008268A7"/>
    <w:rsid w:val="00826CCA"/>
    <w:rsid w:val="00827670"/>
    <w:rsid w:val="0082772D"/>
    <w:rsid w:val="00827CDF"/>
    <w:rsid w:val="00830ABD"/>
    <w:rsid w:val="00832751"/>
    <w:rsid w:val="00833166"/>
    <w:rsid w:val="0083331C"/>
    <w:rsid w:val="00833FCE"/>
    <w:rsid w:val="00834C2D"/>
    <w:rsid w:val="00834C4F"/>
    <w:rsid w:val="00836502"/>
    <w:rsid w:val="00836520"/>
    <w:rsid w:val="00836C40"/>
    <w:rsid w:val="00836C91"/>
    <w:rsid w:val="00837EEB"/>
    <w:rsid w:val="008403C4"/>
    <w:rsid w:val="00840930"/>
    <w:rsid w:val="00841129"/>
    <w:rsid w:val="008414F5"/>
    <w:rsid w:val="008426B8"/>
    <w:rsid w:val="008435E0"/>
    <w:rsid w:val="00844716"/>
    <w:rsid w:val="00844FE8"/>
    <w:rsid w:val="00846849"/>
    <w:rsid w:val="00847361"/>
    <w:rsid w:val="00847710"/>
    <w:rsid w:val="0085059E"/>
    <w:rsid w:val="00851624"/>
    <w:rsid w:val="008518B8"/>
    <w:rsid w:val="008533FD"/>
    <w:rsid w:val="00853AAC"/>
    <w:rsid w:val="0085491A"/>
    <w:rsid w:val="008568B0"/>
    <w:rsid w:val="00856CB9"/>
    <w:rsid w:val="00857509"/>
    <w:rsid w:val="00860FA5"/>
    <w:rsid w:val="0086161B"/>
    <w:rsid w:val="0086245D"/>
    <w:rsid w:val="00862E5B"/>
    <w:rsid w:val="00863348"/>
    <w:rsid w:val="0086362B"/>
    <w:rsid w:val="008658F5"/>
    <w:rsid w:val="0086616C"/>
    <w:rsid w:val="00872656"/>
    <w:rsid w:val="00872AA3"/>
    <w:rsid w:val="00872B14"/>
    <w:rsid w:val="008733EF"/>
    <w:rsid w:val="00875CFE"/>
    <w:rsid w:val="008771C1"/>
    <w:rsid w:val="0087731E"/>
    <w:rsid w:val="008810DD"/>
    <w:rsid w:val="00881FD3"/>
    <w:rsid w:val="00882842"/>
    <w:rsid w:val="00882A3F"/>
    <w:rsid w:val="00882B37"/>
    <w:rsid w:val="008836AD"/>
    <w:rsid w:val="00883772"/>
    <w:rsid w:val="00884C6F"/>
    <w:rsid w:val="00884D52"/>
    <w:rsid w:val="008850A2"/>
    <w:rsid w:val="00886911"/>
    <w:rsid w:val="008871EA"/>
    <w:rsid w:val="0088799D"/>
    <w:rsid w:val="008901E8"/>
    <w:rsid w:val="0089110A"/>
    <w:rsid w:val="00891331"/>
    <w:rsid w:val="00893744"/>
    <w:rsid w:val="00893EA5"/>
    <w:rsid w:val="008952FD"/>
    <w:rsid w:val="008A098E"/>
    <w:rsid w:val="008A13FA"/>
    <w:rsid w:val="008A1E9F"/>
    <w:rsid w:val="008A1EE9"/>
    <w:rsid w:val="008A2EE9"/>
    <w:rsid w:val="008A3CE5"/>
    <w:rsid w:val="008A44F2"/>
    <w:rsid w:val="008A475A"/>
    <w:rsid w:val="008A49E0"/>
    <w:rsid w:val="008A49F0"/>
    <w:rsid w:val="008A4F22"/>
    <w:rsid w:val="008A6084"/>
    <w:rsid w:val="008A624F"/>
    <w:rsid w:val="008A63AE"/>
    <w:rsid w:val="008A6536"/>
    <w:rsid w:val="008B0083"/>
    <w:rsid w:val="008B0499"/>
    <w:rsid w:val="008B0FA4"/>
    <w:rsid w:val="008B18A7"/>
    <w:rsid w:val="008B18ED"/>
    <w:rsid w:val="008B1B25"/>
    <w:rsid w:val="008B3A64"/>
    <w:rsid w:val="008B3EB2"/>
    <w:rsid w:val="008B40E5"/>
    <w:rsid w:val="008B56E4"/>
    <w:rsid w:val="008B6E2C"/>
    <w:rsid w:val="008B7F97"/>
    <w:rsid w:val="008C0321"/>
    <w:rsid w:val="008C059F"/>
    <w:rsid w:val="008C259F"/>
    <w:rsid w:val="008C27FE"/>
    <w:rsid w:val="008C4292"/>
    <w:rsid w:val="008C47B0"/>
    <w:rsid w:val="008C50CA"/>
    <w:rsid w:val="008C5B80"/>
    <w:rsid w:val="008C5E19"/>
    <w:rsid w:val="008C7111"/>
    <w:rsid w:val="008C7553"/>
    <w:rsid w:val="008C7827"/>
    <w:rsid w:val="008D0B37"/>
    <w:rsid w:val="008D199D"/>
    <w:rsid w:val="008D1F9D"/>
    <w:rsid w:val="008D2BE6"/>
    <w:rsid w:val="008D2CC4"/>
    <w:rsid w:val="008D2E52"/>
    <w:rsid w:val="008D4462"/>
    <w:rsid w:val="008D47E2"/>
    <w:rsid w:val="008D4A7B"/>
    <w:rsid w:val="008D5B20"/>
    <w:rsid w:val="008D71A6"/>
    <w:rsid w:val="008E01F4"/>
    <w:rsid w:val="008E0F03"/>
    <w:rsid w:val="008E199B"/>
    <w:rsid w:val="008E1C26"/>
    <w:rsid w:val="008E2757"/>
    <w:rsid w:val="008E2889"/>
    <w:rsid w:val="008E577C"/>
    <w:rsid w:val="008E6A1A"/>
    <w:rsid w:val="008F14FC"/>
    <w:rsid w:val="008F1822"/>
    <w:rsid w:val="008F409F"/>
    <w:rsid w:val="008F5118"/>
    <w:rsid w:val="008F64A4"/>
    <w:rsid w:val="008F79C5"/>
    <w:rsid w:val="0090127C"/>
    <w:rsid w:val="009012F3"/>
    <w:rsid w:val="0090324C"/>
    <w:rsid w:val="00904BC9"/>
    <w:rsid w:val="00904F0A"/>
    <w:rsid w:val="00907116"/>
    <w:rsid w:val="0090795C"/>
    <w:rsid w:val="00910475"/>
    <w:rsid w:val="00911F6D"/>
    <w:rsid w:val="00914AC3"/>
    <w:rsid w:val="00914E1E"/>
    <w:rsid w:val="00917D6C"/>
    <w:rsid w:val="009214B5"/>
    <w:rsid w:val="00921583"/>
    <w:rsid w:val="00921ACE"/>
    <w:rsid w:val="00921B6F"/>
    <w:rsid w:val="0092264F"/>
    <w:rsid w:val="00922969"/>
    <w:rsid w:val="0092408B"/>
    <w:rsid w:val="009245C5"/>
    <w:rsid w:val="00924D21"/>
    <w:rsid w:val="00925075"/>
    <w:rsid w:val="00926754"/>
    <w:rsid w:val="00926CEE"/>
    <w:rsid w:val="00927E6E"/>
    <w:rsid w:val="00927F06"/>
    <w:rsid w:val="00930A63"/>
    <w:rsid w:val="0093114C"/>
    <w:rsid w:val="009313C4"/>
    <w:rsid w:val="00931BB1"/>
    <w:rsid w:val="0093231E"/>
    <w:rsid w:val="0093393D"/>
    <w:rsid w:val="00933B58"/>
    <w:rsid w:val="00934BCA"/>
    <w:rsid w:val="009404BD"/>
    <w:rsid w:val="00941420"/>
    <w:rsid w:val="00941EDC"/>
    <w:rsid w:val="0094271F"/>
    <w:rsid w:val="0094495A"/>
    <w:rsid w:val="009450CB"/>
    <w:rsid w:val="0094527E"/>
    <w:rsid w:val="00945859"/>
    <w:rsid w:val="009459FA"/>
    <w:rsid w:val="00946E3B"/>
    <w:rsid w:val="0094703A"/>
    <w:rsid w:val="00947D91"/>
    <w:rsid w:val="00950052"/>
    <w:rsid w:val="009500A8"/>
    <w:rsid w:val="0095240C"/>
    <w:rsid w:val="00952A45"/>
    <w:rsid w:val="00952BBC"/>
    <w:rsid w:val="00952C9C"/>
    <w:rsid w:val="009542CE"/>
    <w:rsid w:val="00955B01"/>
    <w:rsid w:val="00955D79"/>
    <w:rsid w:val="00955DF1"/>
    <w:rsid w:val="00955E00"/>
    <w:rsid w:val="00955E8D"/>
    <w:rsid w:val="009568CD"/>
    <w:rsid w:val="00957470"/>
    <w:rsid w:val="00957950"/>
    <w:rsid w:val="00961276"/>
    <w:rsid w:val="00963028"/>
    <w:rsid w:val="00965856"/>
    <w:rsid w:val="00965BBD"/>
    <w:rsid w:val="009660E2"/>
    <w:rsid w:val="00966847"/>
    <w:rsid w:val="00966D80"/>
    <w:rsid w:val="009671ED"/>
    <w:rsid w:val="00967F0B"/>
    <w:rsid w:val="00971047"/>
    <w:rsid w:val="00972525"/>
    <w:rsid w:val="0097361E"/>
    <w:rsid w:val="00976315"/>
    <w:rsid w:val="0097638D"/>
    <w:rsid w:val="00976753"/>
    <w:rsid w:val="00976BD6"/>
    <w:rsid w:val="00976C93"/>
    <w:rsid w:val="009801CA"/>
    <w:rsid w:val="0098052C"/>
    <w:rsid w:val="00980764"/>
    <w:rsid w:val="00980AE3"/>
    <w:rsid w:val="00981E84"/>
    <w:rsid w:val="0098267A"/>
    <w:rsid w:val="00982A20"/>
    <w:rsid w:val="00982F12"/>
    <w:rsid w:val="009831E6"/>
    <w:rsid w:val="0098464D"/>
    <w:rsid w:val="009858D7"/>
    <w:rsid w:val="009860D7"/>
    <w:rsid w:val="0098788D"/>
    <w:rsid w:val="00987971"/>
    <w:rsid w:val="00987DA5"/>
    <w:rsid w:val="0099022F"/>
    <w:rsid w:val="009911B3"/>
    <w:rsid w:val="0099247C"/>
    <w:rsid w:val="00992853"/>
    <w:rsid w:val="00992A0B"/>
    <w:rsid w:val="00992C28"/>
    <w:rsid w:val="00994B81"/>
    <w:rsid w:val="00994D02"/>
    <w:rsid w:val="009951BE"/>
    <w:rsid w:val="009976E2"/>
    <w:rsid w:val="009A1272"/>
    <w:rsid w:val="009A1894"/>
    <w:rsid w:val="009A1BE4"/>
    <w:rsid w:val="009A22B0"/>
    <w:rsid w:val="009A22C9"/>
    <w:rsid w:val="009A2B46"/>
    <w:rsid w:val="009A4A5E"/>
    <w:rsid w:val="009A5343"/>
    <w:rsid w:val="009A55DB"/>
    <w:rsid w:val="009A6595"/>
    <w:rsid w:val="009A6E0F"/>
    <w:rsid w:val="009A70A8"/>
    <w:rsid w:val="009A7985"/>
    <w:rsid w:val="009A7DC8"/>
    <w:rsid w:val="009A7FAC"/>
    <w:rsid w:val="009B0332"/>
    <w:rsid w:val="009B09C5"/>
    <w:rsid w:val="009B09E1"/>
    <w:rsid w:val="009B0B55"/>
    <w:rsid w:val="009B1396"/>
    <w:rsid w:val="009B18F7"/>
    <w:rsid w:val="009B220B"/>
    <w:rsid w:val="009B286D"/>
    <w:rsid w:val="009B2E7F"/>
    <w:rsid w:val="009B4156"/>
    <w:rsid w:val="009B4936"/>
    <w:rsid w:val="009B49FC"/>
    <w:rsid w:val="009B5B4B"/>
    <w:rsid w:val="009B6077"/>
    <w:rsid w:val="009C0450"/>
    <w:rsid w:val="009C06B4"/>
    <w:rsid w:val="009C1B44"/>
    <w:rsid w:val="009C277B"/>
    <w:rsid w:val="009C39D8"/>
    <w:rsid w:val="009C3D81"/>
    <w:rsid w:val="009C433E"/>
    <w:rsid w:val="009C4349"/>
    <w:rsid w:val="009C5E4A"/>
    <w:rsid w:val="009C6C21"/>
    <w:rsid w:val="009C6E49"/>
    <w:rsid w:val="009C731F"/>
    <w:rsid w:val="009C75A0"/>
    <w:rsid w:val="009D08B2"/>
    <w:rsid w:val="009D154C"/>
    <w:rsid w:val="009D159B"/>
    <w:rsid w:val="009D6255"/>
    <w:rsid w:val="009D721D"/>
    <w:rsid w:val="009D7BA7"/>
    <w:rsid w:val="009D7C2E"/>
    <w:rsid w:val="009E0068"/>
    <w:rsid w:val="009E0FFD"/>
    <w:rsid w:val="009E16E3"/>
    <w:rsid w:val="009E466B"/>
    <w:rsid w:val="009E588E"/>
    <w:rsid w:val="009E6736"/>
    <w:rsid w:val="009F041F"/>
    <w:rsid w:val="009F0639"/>
    <w:rsid w:val="009F1050"/>
    <w:rsid w:val="009F17BF"/>
    <w:rsid w:val="009F25A3"/>
    <w:rsid w:val="009F3F4F"/>
    <w:rsid w:val="009F4C7C"/>
    <w:rsid w:val="009F5E80"/>
    <w:rsid w:val="009F61E3"/>
    <w:rsid w:val="009F6416"/>
    <w:rsid w:val="00A0039D"/>
    <w:rsid w:val="00A0094B"/>
    <w:rsid w:val="00A0110A"/>
    <w:rsid w:val="00A014F8"/>
    <w:rsid w:val="00A01F48"/>
    <w:rsid w:val="00A02259"/>
    <w:rsid w:val="00A02650"/>
    <w:rsid w:val="00A03C53"/>
    <w:rsid w:val="00A03F37"/>
    <w:rsid w:val="00A044AD"/>
    <w:rsid w:val="00A0470D"/>
    <w:rsid w:val="00A058CF"/>
    <w:rsid w:val="00A07D14"/>
    <w:rsid w:val="00A10791"/>
    <w:rsid w:val="00A10F6E"/>
    <w:rsid w:val="00A11499"/>
    <w:rsid w:val="00A11533"/>
    <w:rsid w:val="00A118F3"/>
    <w:rsid w:val="00A12F70"/>
    <w:rsid w:val="00A1309B"/>
    <w:rsid w:val="00A131FE"/>
    <w:rsid w:val="00A16D16"/>
    <w:rsid w:val="00A17414"/>
    <w:rsid w:val="00A17A23"/>
    <w:rsid w:val="00A17FC5"/>
    <w:rsid w:val="00A20C17"/>
    <w:rsid w:val="00A21D33"/>
    <w:rsid w:val="00A22844"/>
    <w:rsid w:val="00A229DD"/>
    <w:rsid w:val="00A23CB2"/>
    <w:rsid w:val="00A26BFC"/>
    <w:rsid w:val="00A27221"/>
    <w:rsid w:val="00A30398"/>
    <w:rsid w:val="00A30FF9"/>
    <w:rsid w:val="00A3160C"/>
    <w:rsid w:val="00A32A03"/>
    <w:rsid w:val="00A32CB4"/>
    <w:rsid w:val="00A3307E"/>
    <w:rsid w:val="00A335B2"/>
    <w:rsid w:val="00A34232"/>
    <w:rsid w:val="00A34250"/>
    <w:rsid w:val="00A357AC"/>
    <w:rsid w:val="00A36655"/>
    <w:rsid w:val="00A40408"/>
    <w:rsid w:val="00A40413"/>
    <w:rsid w:val="00A4056A"/>
    <w:rsid w:val="00A4086B"/>
    <w:rsid w:val="00A40872"/>
    <w:rsid w:val="00A41200"/>
    <w:rsid w:val="00A41F83"/>
    <w:rsid w:val="00A41FEE"/>
    <w:rsid w:val="00A4247F"/>
    <w:rsid w:val="00A4323D"/>
    <w:rsid w:val="00A44A3C"/>
    <w:rsid w:val="00A460F3"/>
    <w:rsid w:val="00A46424"/>
    <w:rsid w:val="00A46BC3"/>
    <w:rsid w:val="00A50007"/>
    <w:rsid w:val="00A5126A"/>
    <w:rsid w:val="00A523B9"/>
    <w:rsid w:val="00A5282F"/>
    <w:rsid w:val="00A52FD8"/>
    <w:rsid w:val="00A5305A"/>
    <w:rsid w:val="00A54294"/>
    <w:rsid w:val="00A55385"/>
    <w:rsid w:val="00A5626C"/>
    <w:rsid w:val="00A56CE0"/>
    <w:rsid w:val="00A60B68"/>
    <w:rsid w:val="00A60CFC"/>
    <w:rsid w:val="00A61A1E"/>
    <w:rsid w:val="00A61E83"/>
    <w:rsid w:val="00A620EA"/>
    <w:rsid w:val="00A646A4"/>
    <w:rsid w:val="00A730CF"/>
    <w:rsid w:val="00A73DF6"/>
    <w:rsid w:val="00A7493B"/>
    <w:rsid w:val="00A74DF8"/>
    <w:rsid w:val="00A75D54"/>
    <w:rsid w:val="00A77093"/>
    <w:rsid w:val="00A774D5"/>
    <w:rsid w:val="00A77621"/>
    <w:rsid w:val="00A80206"/>
    <w:rsid w:val="00A80407"/>
    <w:rsid w:val="00A80611"/>
    <w:rsid w:val="00A81C5F"/>
    <w:rsid w:val="00A82147"/>
    <w:rsid w:val="00A823CA"/>
    <w:rsid w:val="00A8392D"/>
    <w:rsid w:val="00A83BFC"/>
    <w:rsid w:val="00A84C9F"/>
    <w:rsid w:val="00A8628A"/>
    <w:rsid w:val="00A86AAB"/>
    <w:rsid w:val="00A870AE"/>
    <w:rsid w:val="00A87E32"/>
    <w:rsid w:val="00A91795"/>
    <w:rsid w:val="00A91AEB"/>
    <w:rsid w:val="00A9222A"/>
    <w:rsid w:val="00A9428D"/>
    <w:rsid w:val="00A94C93"/>
    <w:rsid w:val="00A950ED"/>
    <w:rsid w:val="00A954BD"/>
    <w:rsid w:val="00A9555B"/>
    <w:rsid w:val="00A966EA"/>
    <w:rsid w:val="00A96EB1"/>
    <w:rsid w:val="00A9718F"/>
    <w:rsid w:val="00AA0777"/>
    <w:rsid w:val="00AA0B13"/>
    <w:rsid w:val="00AA0B4F"/>
    <w:rsid w:val="00AA1B3B"/>
    <w:rsid w:val="00AA3091"/>
    <w:rsid w:val="00AA3985"/>
    <w:rsid w:val="00AA43F5"/>
    <w:rsid w:val="00AA485E"/>
    <w:rsid w:val="00AA4DF5"/>
    <w:rsid w:val="00AA5193"/>
    <w:rsid w:val="00AA62A2"/>
    <w:rsid w:val="00AB0483"/>
    <w:rsid w:val="00AB214F"/>
    <w:rsid w:val="00AB34BC"/>
    <w:rsid w:val="00AB35E0"/>
    <w:rsid w:val="00AB3DBD"/>
    <w:rsid w:val="00AB3F7F"/>
    <w:rsid w:val="00AB5D6C"/>
    <w:rsid w:val="00AB612B"/>
    <w:rsid w:val="00AB634A"/>
    <w:rsid w:val="00AB7E6B"/>
    <w:rsid w:val="00AC0800"/>
    <w:rsid w:val="00AC13FE"/>
    <w:rsid w:val="00AC2AD3"/>
    <w:rsid w:val="00AC3117"/>
    <w:rsid w:val="00AC3CC9"/>
    <w:rsid w:val="00AC4BB1"/>
    <w:rsid w:val="00AC52A7"/>
    <w:rsid w:val="00AC5E50"/>
    <w:rsid w:val="00AC612D"/>
    <w:rsid w:val="00AD4256"/>
    <w:rsid w:val="00AD48ED"/>
    <w:rsid w:val="00AD5058"/>
    <w:rsid w:val="00AD52E4"/>
    <w:rsid w:val="00AD57AF"/>
    <w:rsid w:val="00AD6A96"/>
    <w:rsid w:val="00AE1511"/>
    <w:rsid w:val="00AE240D"/>
    <w:rsid w:val="00AE24E0"/>
    <w:rsid w:val="00AE2A0E"/>
    <w:rsid w:val="00AE3053"/>
    <w:rsid w:val="00AE3886"/>
    <w:rsid w:val="00AE3EAB"/>
    <w:rsid w:val="00AE3F4C"/>
    <w:rsid w:val="00AE3FF0"/>
    <w:rsid w:val="00AE455B"/>
    <w:rsid w:val="00AE4EF3"/>
    <w:rsid w:val="00AE556F"/>
    <w:rsid w:val="00AE7762"/>
    <w:rsid w:val="00AF0BB2"/>
    <w:rsid w:val="00AF381C"/>
    <w:rsid w:val="00AF3B0A"/>
    <w:rsid w:val="00AF3E18"/>
    <w:rsid w:val="00AF4229"/>
    <w:rsid w:val="00AF6129"/>
    <w:rsid w:val="00AF6E6C"/>
    <w:rsid w:val="00AF751C"/>
    <w:rsid w:val="00B008C2"/>
    <w:rsid w:val="00B009D9"/>
    <w:rsid w:val="00B00BAE"/>
    <w:rsid w:val="00B00F95"/>
    <w:rsid w:val="00B018FC"/>
    <w:rsid w:val="00B032CA"/>
    <w:rsid w:val="00B06618"/>
    <w:rsid w:val="00B06FD5"/>
    <w:rsid w:val="00B100CE"/>
    <w:rsid w:val="00B12277"/>
    <w:rsid w:val="00B123D3"/>
    <w:rsid w:val="00B1240C"/>
    <w:rsid w:val="00B12760"/>
    <w:rsid w:val="00B12DDF"/>
    <w:rsid w:val="00B133F5"/>
    <w:rsid w:val="00B13541"/>
    <w:rsid w:val="00B14461"/>
    <w:rsid w:val="00B15259"/>
    <w:rsid w:val="00B2113A"/>
    <w:rsid w:val="00B212D3"/>
    <w:rsid w:val="00B22479"/>
    <w:rsid w:val="00B224CD"/>
    <w:rsid w:val="00B22D8D"/>
    <w:rsid w:val="00B22DC2"/>
    <w:rsid w:val="00B2414D"/>
    <w:rsid w:val="00B25148"/>
    <w:rsid w:val="00B259D1"/>
    <w:rsid w:val="00B25EB3"/>
    <w:rsid w:val="00B26394"/>
    <w:rsid w:val="00B26B67"/>
    <w:rsid w:val="00B270FE"/>
    <w:rsid w:val="00B31167"/>
    <w:rsid w:val="00B34BD3"/>
    <w:rsid w:val="00B35F03"/>
    <w:rsid w:val="00B36426"/>
    <w:rsid w:val="00B36E3E"/>
    <w:rsid w:val="00B37208"/>
    <w:rsid w:val="00B37FFA"/>
    <w:rsid w:val="00B40BEB"/>
    <w:rsid w:val="00B425D2"/>
    <w:rsid w:val="00B425DD"/>
    <w:rsid w:val="00B42761"/>
    <w:rsid w:val="00B42BA9"/>
    <w:rsid w:val="00B4302F"/>
    <w:rsid w:val="00B43A19"/>
    <w:rsid w:val="00B43B5E"/>
    <w:rsid w:val="00B443EB"/>
    <w:rsid w:val="00B44E60"/>
    <w:rsid w:val="00B4556B"/>
    <w:rsid w:val="00B47F9B"/>
    <w:rsid w:val="00B50565"/>
    <w:rsid w:val="00B5083F"/>
    <w:rsid w:val="00B50A51"/>
    <w:rsid w:val="00B51166"/>
    <w:rsid w:val="00B51FCA"/>
    <w:rsid w:val="00B52736"/>
    <w:rsid w:val="00B52EDF"/>
    <w:rsid w:val="00B53359"/>
    <w:rsid w:val="00B5599D"/>
    <w:rsid w:val="00B55C07"/>
    <w:rsid w:val="00B57200"/>
    <w:rsid w:val="00B6089B"/>
    <w:rsid w:val="00B60B05"/>
    <w:rsid w:val="00B61A5C"/>
    <w:rsid w:val="00B62520"/>
    <w:rsid w:val="00B626E7"/>
    <w:rsid w:val="00B6619F"/>
    <w:rsid w:val="00B665C7"/>
    <w:rsid w:val="00B70704"/>
    <w:rsid w:val="00B724F1"/>
    <w:rsid w:val="00B734B7"/>
    <w:rsid w:val="00B74223"/>
    <w:rsid w:val="00B75376"/>
    <w:rsid w:val="00B75F59"/>
    <w:rsid w:val="00B761CE"/>
    <w:rsid w:val="00B767EE"/>
    <w:rsid w:val="00B773EE"/>
    <w:rsid w:val="00B77A54"/>
    <w:rsid w:val="00B77CDE"/>
    <w:rsid w:val="00B81E86"/>
    <w:rsid w:val="00B8377A"/>
    <w:rsid w:val="00B83A13"/>
    <w:rsid w:val="00B843EC"/>
    <w:rsid w:val="00B8582D"/>
    <w:rsid w:val="00B8615B"/>
    <w:rsid w:val="00B8785E"/>
    <w:rsid w:val="00B90462"/>
    <w:rsid w:val="00B905E2"/>
    <w:rsid w:val="00B90622"/>
    <w:rsid w:val="00B90ED6"/>
    <w:rsid w:val="00B91611"/>
    <w:rsid w:val="00B916E3"/>
    <w:rsid w:val="00B91B5B"/>
    <w:rsid w:val="00B93CA2"/>
    <w:rsid w:val="00B95590"/>
    <w:rsid w:val="00B957F1"/>
    <w:rsid w:val="00B95A95"/>
    <w:rsid w:val="00B960A5"/>
    <w:rsid w:val="00B96A5F"/>
    <w:rsid w:val="00B970D1"/>
    <w:rsid w:val="00BA1A3A"/>
    <w:rsid w:val="00BA2B62"/>
    <w:rsid w:val="00BA3C47"/>
    <w:rsid w:val="00BA4996"/>
    <w:rsid w:val="00BA4D2C"/>
    <w:rsid w:val="00BA5481"/>
    <w:rsid w:val="00BA5547"/>
    <w:rsid w:val="00BA62A3"/>
    <w:rsid w:val="00BB1217"/>
    <w:rsid w:val="00BB2CC5"/>
    <w:rsid w:val="00BB3F72"/>
    <w:rsid w:val="00BB4400"/>
    <w:rsid w:val="00BB4BFB"/>
    <w:rsid w:val="00BB4F72"/>
    <w:rsid w:val="00BB50E5"/>
    <w:rsid w:val="00BB66EF"/>
    <w:rsid w:val="00BB678C"/>
    <w:rsid w:val="00BB68C3"/>
    <w:rsid w:val="00BC0A39"/>
    <w:rsid w:val="00BC0E86"/>
    <w:rsid w:val="00BC1076"/>
    <w:rsid w:val="00BC1D38"/>
    <w:rsid w:val="00BC29F8"/>
    <w:rsid w:val="00BC2B9F"/>
    <w:rsid w:val="00BC3831"/>
    <w:rsid w:val="00BC48F4"/>
    <w:rsid w:val="00BC5946"/>
    <w:rsid w:val="00BC69A5"/>
    <w:rsid w:val="00BD03D3"/>
    <w:rsid w:val="00BD08EE"/>
    <w:rsid w:val="00BD09E1"/>
    <w:rsid w:val="00BD1142"/>
    <w:rsid w:val="00BD3531"/>
    <w:rsid w:val="00BD365C"/>
    <w:rsid w:val="00BD3773"/>
    <w:rsid w:val="00BD42D0"/>
    <w:rsid w:val="00BD45C8"/>
    <w:rsid w:val="00BD4EC1"/>
    <w:rsid w:val="00BD56A2"/>
    <w:rsid w:val="00BD5EFF"/>
    <w:rsid w:val="00BD7927"/>
    <w:rsid w:val="00BD7B90"/>
    <w:rsid w:val="00BE115B"/>
    <w:rsid w:val="00BE2404"/>
    <w:rsid w:val="00BE351F"/>
    <w:rsid w:val="00BE353D"/>
    <w:rsid w:val="00BE41B2"/>
    <w:rsid w:val="00BE4E9C"/>
    <w:rsid w:val="00BE72D1"/>
    <w:rsid w:val="00BE7D5A"/>
    <w:rsid w:val="00BF02F1"/>
    <w:rsid w:val="00BF129C"/>
    <w:rsid w:val="00BF2A69"/>
    <w:rsid w:val="00BF37C8"/>
    <w:rsid w:val="00BF5297"/>
    <w:rsid w:val="00BF5430"/>
    <w:rsid w:val="00BF586E"/>
    <w:rsid w:val="00BF6FC8"/>
    <w:rsid w:val="00BF79B1"/>
    <w:rsid w:val="00C00408"/>
    <w:rsid w:val="00C00FD5"/>
    <w:rsid w:val="00C020E4"/>
    <w:rsid w:val="00C0221C"/>
    <w:rsid w:val="00C03C80"/>
    <w:rsid w:val="00C05AAD"/>
    <w:rsid w:val="00C06046"/>
    <w:rsid w:val="00C064A9"/>
    <w:rsid w:val="00C07B03"/>
    <w:rsid w:val="00C11318"/>
    <w:rsid w:val="00C117DB"/>
    <w:rsid w:val="00C11D30"/>
    <w:rsid w:val="00C12A09"/>
    <w:rsid w:val="00C12C02"/>
    <w:rsid w:val="00C13F3F"/>
    <w:rsid w:val="00C14035"/>
    <w:rsid w:val="00C14713"/>
    <w:rsid w:val="00C154EF"/>
    <w:rsid w:val="00C1585F"/>
    <w:rsid w:val="00C16C66"/>
    <w:rsid w:val="00C17A00"/>
    <w:rsid w:val="00C201E4"/>
    <w:rsid w:val="00C20837"/>
    <w:rsid w:val="00C20947"/>
    <w:rsid w:val="00C20A7B"/>
    <w:rsid w:val="00C20E7D"/>
    <w:rsid w:val="00C21DE1"/>
    <w:rsid w:val="00C22B85"/>
    <w:rsid w:val="00C23459"/>
    <w:rsid w:val="00C26621"/>
    <w:rsid w:val="00C270D6"/>
    <w:rsid w:val="00C27770"/>
    <w:rsid w:val="00C3272F"/>
    <w:rsid w:val="00C32A45"/>
    <w:rsid w:val="00C32F99"/>
    <w:rsid w:val="00C34817"/>
    <w:rsid w:val="00C35008"/>
    <w:rsid w:val="00C35BD8"/>
    <w:rsid w:val="00C35DB4"/>
    <w:rsid w:val="00C367BC"/>
    <w:rsid w:val="00C36EE6"/>
    <w:rsid w:val="00C36EEF"/>
    <w:rsid w:val="00C3719A"/>
    <w:rsid w:val="00C3744D"/>
    <w:rsid w:val="00C3745C"/>
    <w:rsid w:val="00C3747A"/>
    <w:rsid w:val="00C400C0"/>
    <w:rsid w:val="00C4062A"/>
    <w:rsid w:val="00C40812"/>
    <w:rsid w:val="00C4151B"/>
    <w:rsid w:val="00C416B5"/>
    <w:rsid w:val="00C420BC"/>
    <w:rsid w:val="00C42434"/>
    <w:rsid w:val="00C43824"/>
    <w:rsid w:val="00C43B44"/>
    <w:rsid w:val="00C4460C"/>
    <w:rsid w:val="00C44777"/>
    <w:rsid w:val="00C44BBC"/>
    <w:rsid w:val="00C45658"/>
    <w:rsid w:val="00C45B96"/>
    <w:rsid w:val="00C45BA8"/>
    <w:rsid w:val="00C478C2"/>
    <w:rsid w:val="00C47DF6"/>
    <w:rsid w:val="00C50486"/>
    <w:rsid w:val="00C50CE5"/>
    <w:rsid w:val="00C514C6"/>
    <w:rsid w:val="00C51DB0"/>
    <w:rsid w:val="00C51EA7"/>
    <w:rsid w:val="00C53003"/>
    <w:rsid w:val="00C53A4D"/>
    <w:rsid w:val="00C54100"/>
    <w:rsid w:val="00C5469C"/>
    <w:rsid w:val="00C56350"/>
    <w:rsid w:val="00C56C5C"/>
    <w:rsid w:val="00C5724E"/>
    <w:rsid w:val="00C6154A"/>
    <w:rsid w:val="00C6304C"/>
    <w:rsid w:val="00C63C23"/>
    <w:rsid w:val="00C64151"/>
    <w:rsid w:val="00C6431E"/>
    <w:rsid w:val="00C645A9"/>
    <w:rsid w:val="00C64ECC"/>
    <w:rsid w:val="00C703A3"/>
    <w:rsid w:val="00C7071C"/>
    <w:rsid w:val="00C708B8"/>
    <w:rsid w:val="00C710F7"/>
    <w:rsid w:val="00C732BC"/>
    <w:rsid w:val="00C74FF5"/>
    <w:rsid w:val="00C77EAD"/>
    <w:rsid w:val="00C80A88"/>
    <w:rsid w:val="00C80C4A"/>
    <w:rsid w:val="00C81A63"/>
    <w:rsid w:val="00C81F93"/>
    <w:rsid w:val="00C8326D"/>
    <w:rsid w:val="00C84040"/>
    <w:rsid w:val="00C84DBC"/>
    <w:rsid w:val="00C855AC"/>
    <w:rsid w:val="00C85CF3"/>
    <w:rsid w:val="00C87313"/>
    <w:rsid w:val="00C90370"/>
    <w:rsid w:val="00C91E47"/>
    <w:rsid w:val="00C92079"/>
    <w:rsid w:val="00C92144"/>
    <w:rsid w:val="00C92FDB"/>
    <w:rsid w:val="00C94ECF"/>
    <w:rsid w:val="00C952EE"/>
    <w:rsid w:val="00C963B3"/>
    <w:rsid w:val="00C97A66"/>
    <w:rsid w:val="00CA418E"/>
    <w:rsid w:val="00CA4444"/>
    <w:rsid w:val="00CA4691"/>
    <w:rsid w:val="00CA498F"/>
    <w:rsid w:val="00CA49A8"/>
    <w:rsid w:val="00CA70CE"/>
    <w:rsid w:val="00CA7A1A"/>
    <w:rsid w:val="00CA7E73"/>
    <w:rsid w:val="00CB036B"/>
    <w:rsid w:val="00CB0935"/>
    <w:rsid w:val="00CB16EB"/>
    <w:rsid w:val="00CB1DB9"/>
    <w:rsid w:val="00CB3280"/>
    <w:rsid w:val="00CB3FE2"/>
    <w:rsid w:val="00CB540A"/>
    <w:rsid w:val="00CB591E"/>
    <w:rsid w:val="00CB5FBE"/>
    <w:rsid w:val="00CB5FE4"/>
    <w:rsid w:val="00CB61EE"/>
    <w:rsid w:val="00CB66D0"/>
    <w:rsid w:val="00CB6766"/>
    <w:rsid w:val="00CB6F18"/>
    <w:rsid w:val="00CC012C"/>
    <w:rsid w:val="00CC0410"/>
    <w:rsid w:val="00CC0AFF"/>
    <w:rsid w:val="00CC0FC0"/>
    <w:rsid w:val="00CC184B"/>
    <w:rsid w:val="00CC22C5"/>
    <w:rsid w:val="00CC2BEC"/>
    <w:rsid w:val="00CC4024"/>
    <w:rsid w:val="00CC4460"/>
    <w:rsid w:val="00CC5013"/>
    <w:rsid w:val="00CC53C7"/>
    <w:rsid w:val="00CC6579"/>
    <w:rsid w:val="00CC6F7F"/>
    <w:rsid w:val="00CC7E26"/>
    <w:rsid w:val="00CD0EA6"/>
    <w:rsid w:val="00CD1A46"/>
    <w:rsid w:val="00CD1D0B"/>
    <w:rsid w:val="00CD29BE"/>
    <w:rsid w:val="00CD2B1D"/>
    <w:rsid w:val="00CD3B58"/>
    <w:rsid w:val="00CD4F7C"/>
    <w:rsid w:val="00CD6691"/>
    <w:rsid w:val="00CD69F4"/>
    <w:rsid w:val="00CD71D2"/>
    <w:rsid w:val="00CD7D05"/>
    <w:rsid w:val="00CE0315"/>
    <w:rsid w:val="00CE039E"/>
    <w:rsid w:val="00CE4423"/>
    <w:rsid w:val="00CE531F"/>
    <w:rsid w:val="00CE56D4"/>
    <w:rsid w:val="00CE7F35"/>
    <w:rsid w:val="00CF18B7"/>
    <w:rsid w:val="00CF3002"/>
    <w:rsid w:val="00CF3939"/>
    <w:rsid w:val="00CF3A4C"/>
    <w:rsid w:val="00CF3D72"/>
    <w:rsid w:val="00CF3E4A"/>
    <w:rsid w:val="00CF3EA5"/>
    <w:rsid w:val="00CF49A2"/>
    <w:rsid w:val="00CF585E"/>
    <w:rsid w:val="00CF64D3"/>
    <w:rsid w:val="00CF7636"/>
    <w:rsid w:val="00CF7E33"/>
    <w:rsid w:val="00D0109B"/>
    <w:rsid w:val="00D013FB"/>
    <w:rsid w:val="00D014DB"/>
    <w:rsid w:val="00D02411"/>
    <w:rsid w:val="00D041DB"/>
    <w:rsid w:val="00D05C0B"/>
    <w:rsid w:val="00D073AB"/>
    <w:rsid w:val="00D073B7"/>
    <w:rsid w:val="00D119BB"/>
    <w:rsid w:val="00D11C92"/>
    <w:rsid w:val="00D13B05"/>
    <w:rsid w:val="00D13C60"/>
    <w:rsid w:val="00D148C2"/>
    <w:rsid w:val="00D15C6C"/>
    <w:rsid w:val="00D16011"/>
    <w:rsid w:val="00D17007"/>
    <w:rsid w:val="00D178FE"/>
    <w:rsid w:val="00D17F3E"/>
    <w:rsid w:val="00D24B12"/>
    <w:rsid w:val="00D24C76"/>
    <w:rsid w:val="00D25C83"/>
    <w:rsid w:val="00D30596"/>
    <w:rsid w:val="00D323D6"/>
    <w:rsid w:val="00D3412A"/>
    <w:rsid w:val="00D34955"/>
    <w:rsid w:val="00D34B80"/>
    <w:rsid w:val="00D35551"/>
    <w:rsid w:val="00D35841"/>
    <w:rsid w:val="00D35D85"/>
    <w:rsid w:val="00D36112"/>
    <w:rsid w:val="00D36246"/>
    <w:rsid w:val="00D36EF6"/>
    <w:rsid w:val="00D40413"/>
    <w:rsid w:val="00D41575"/>
    <w:rsid w:val="00D416BD"/>
    <w:rsid w:val="00D437AD"/>
    <w:rsid w:val="00D44AA2"/>
    <w:rsid w:val="00D45347"/>
    <w:rsid w:val="00D457D3"/>
    <w:rsid w:val="00D45E52"/>
    <w:rsid w:val="00D46C36"/>
    <w:rsid w:val="00D47B0F"/>
    <w:rsid w:val="00D47E49"/>
    <w:rsid w:val="00D47FE8"/>
    <w:rsid w:val="00D50EF6"/>
    <w:rsid w:val="00D50F7B"/>
    <w:rsid w:val="00D519E5"/>
    <w:rsid w:val="00D52318"/>
    <w:rsid w:val="00D5234F"/>
    <w:rsid w:val="00D52AC5"/>
    <w:rsid w:val="00D53CF0"/>
    <w:rsid w:val="00D53F31"/>
    <w:rsid w:val="00D5491A"/>
    <w:rsid w:val="00D54F29"/>
    <w:rsid w:val="00D5683C"/>
    <w:rsid w:val="00D576BB"/>
    <w:rsid w:val="00D57BFB"/>
    <w:rsid w:val="00D6053B"/>
    <w:rsid w:val="00D60DA3"/>
    <w:rsid w:val="00D612F8"/>
    <w:rsid w:val="00D62029"/>
    <w:rsid w:val="00D625FD"/>
    <w:rsid w:val="00D630F6"/>
    <w:rsid w:val="00D64802"/>
    <w:rsid w:val="00D650EF"/>
    <w:rsid w:val="00D65384"/>
    <w:rsid w:val="00D653CC"/>
    <w:rsid w:val="00D65778"/>
    <w:rsid w:val="00D65EE7"/>
    <w:rsid w:val="00D670F8"/>
    <w:rsid w:val="00D678FF"/>
    <w:rsid w:val="00D67D83"/>
    <w:rsid w:val="00D708EC"/>
    <w:rsid w:val="00D72E4F"/>
    <w:rsid w:val="00D730B7"/>
    <w:rsid w:val="00D74F9F"/>
    <w:rsid w:val="00D755D1"/>
    <w:rsid w:val="00D759BD"/>
    <w:rsid w:val="00D75B66"/>
    <w:rsid w:val="00D75C2D"/>
    <w:rsid w:val="00D77548"/>
    <w:rsid w:val="00D811D8"/>
    <w:rsid w:val="00D82CD8"/>
    <w:rsid w:val="00D83F06"/>
    <w:rsid w:val="00D86215"/>
    <w:rsid w:val="00D862A8"/>
    <w:rsid w:val="00D87025"/>
    <w:rsid w:val="00D87B9D"/>
    <w:rsid w:val="00D905DA"/>
    <w:rsid w:val="00D94652"/>
    <w:rsid w:val="00D9537A"/>
    <w:rsid w:val="00D958E3"/>
    <w:rsid w:val="00D95EEA"/>
    <w:rsid w:val="00D9604B"/>
    <w:rsid w:val="00D9651C"/>
    <w:rsid w:val="00D96CB7"/>
    <w:rsid w:val="00D977B4"/>
    <w:rsid w:val="00D97CFA"/>
    <w:rsid w:val="00DA02BF"/>
    <w:rsid w:val="00DA0402"/>
    <w:rsid w:val="00DA0AE9"/>
    <w:rsid w:val="00DA1614"/>
    <w:rsid w:val="00DA1971"/>
    <w:rsid w:val="00DA2B25"/>
    <w:rsid w:val="00DA2BC2"/>
    <w:rsid w:val="00DA2BD7"/>
    <w:rsid w:val="00DA4723"/>
    <w:rsid w:val="00DA4FB7"/>
    <w:rsid w:val="00DA6A56"/>
    <w:rsid w:val="00DA6C8B"/>
    <w:rsid w:val="00DA77B4"/>
    <w:rsid w:val="00DB0C1A"/>
    <w:rsid w:val="00DB13D2"/>
    <w:rsid w:val="00DB348F"/>
    <w:rsid w:val="00DB3DA6"/>
    <w:rsid w:val="00DB4855"/>
    <w:rsid w:val="00DB57AB"/>
    <w:rsid w:val="00DB5CA2"/>
    <w:rsid w:val="00DB5EA2"/>
    <w:rsid w:val="00DB664C"/>
    <w:rsid w:val="00DC0E51"/>
    <w:rsid w:val="00DC0EDB"/>
    <w:rsid w:val="00DC193E"/>
    <w:rsid w:val="00DC2481"/>
    <w:rsid w:val="00DC4DFD"/>
    <w:rsid w:val="00DC57BB"/>
    <w:rsid w:val="00DC5B6E"/>
    <w:rsid w:val="00DC5EB4"/>
    <w:rsid w:val="00DC63FF"/>
    <w:rsid w:val="00DC65D8"/>
    <w:rsid w:val="00DC6749"/>
    <w:rsid w:val="00DC7169"/>
    <w:rsid w:val="00DC7249"/>
    <w:rsid w:val="00DC786D"/>
    <w:rsid w:val="00DD0312"/>
    <w:rsid w:val="00DD259D"/>
    <w:rsid w:val="00DD282E"/>
    <w:rsid w:val="00DD31F4"/>
    <w:rsid w:val="00DD35A9"/>
    <w:rsid w:val="00DD37F6"/>
    <w:rsid w:val="00DD484C"/>
    <w:rsid w:val="00DD5C33"/>
    <w:rsid w:val="00DD6470"/>
    <w:rsid w:val="00DD77F7"/>
    <w:rsid w:val="00DD7983"/>
    <w:rsid w:val="00DD7B3C"/>
    <w:rsid w:val="00DE02A7"/>
    <w:rsid w:val="00DE0B5F"/>
    <w:rsid w:val="00DE0B96"/>
    <w:rsid w:val="00DE101D"/>
    <w:rsid w:val="00DE11A9"/>
    <w:rsid w:val="00DE15E5"/>
    <w:rsid w:val="00DE1E33"/>
    <w:rsid w:val="00DE1EF7"/>
    <w:rsid w:val="00DE20A8"/>
    <w:rsid w:val="00DE35AB"/>
    <w:rsid w:val="00DE376C"/>
    <w:rsid w:val="00DE39C7"/>
    <w:rsid w:val="00DE3D6B"/>
    <w:rsid w:val="00DE3F22"/>
    <w:rsid w:val="00DE45AA"/>
    <w:rsid w:val="00DE50F8"/>
    <w:rsid w:val="00DE6BA0"/>
    <w:rsid w:val="00DE6E64"/>
    <w:rsid w:val="00DE7488"/>
    <w:rsid w:val="00DE77BC"/>
    <w:rsid w:val="00DE786F"/>
    <w:rsid w:val="00DF0204"/>
    <w:rsid w:val="00DF1511"/>
    <w:rsid w:val="00DF19B5"/>
    <w:rsid w:val="00DF26A1"/>
    <w:rsid w:val="00DF2717"/>
    <w:rsid w:val="00DF359B"/>
    <w:rsid w:val="00DF4930"/>
    <w:rsid w:val="00DF4B88"/>
    <w:rsid w:val="00DF5014"/>
    <w:rsid w:val="00DF6496"/>
    <w:rsid w:val="00DF67AD"/>
    <w:rsid w:val="00DF6FE3"/>
    <w:rsid w:val="00DF7B7B"/>
    <w:rsid w:val="00DF7E00"/>
    <w:rsid w:val="00E00B62"/>
    <w:rsid w:val="00E00F5F"/>
    <w:rsid w:val="00E0133A"/>
    <w:rsid w:val="00E01C7E"/>
    <w:rsid w:val="00E01CEF"/>
    <w:rsid w:val="00E02C20"/>
    <w:rsid w:val="00E02E07"/>
    <w:rsid w:val="00E03F29"/>
    <w:rsid w:val="00E0501B"/>
    <w:rsid w:val="00E05C5E"/>
    <w:rsid w:val="00E06202"/>
    <w:rsid w:val="00E063CD"/>
    <w:rsid w:val="00E0734A"/>
    <w:rsid w:val="00E0792B"/>
    <w:rsid w:val="00E07AC3"/>
    <w:rsid w:val="00E1000F"/>
    <w:rsid w:val="00E11D2F"/>
    <w:rsid w:val="00E12794"/>
    <w:rsid w:val="00E12E58"/>
    <w:rsid w:val="00E14649"/>
    <w:rsid w:val="00E17594"/>
    <w:rsid w:val="00E20656"/>
    <w:rsid w:val="00E20B9A"/>
    <w:rsid w:val="00E20BF5"/>
    <w:rsid w:val="00E20F22"/>
    <w:rsid w:val="00E219D0"/>
    <w:rsid w:val="00E21F0C"/>
    <w:rsid w:val="00E22EC4"/>
    <w:rsid w:val="00E2459F"/>
    <w:rsid w:val="00E24E6C"/>
    <w:rsid w:val="00E252B0"/>
    <w:rsid w:val="00E266FE"/>
    <w:rsid w:val="00E277F5"/>
    <w:rsid w:val="00E30DA2"/>
    <w:rsid w:val="00E311EE"/>
    <w:rsid w:val="00E317F5"/>
    <w:rsid w:val="00E322A4"/>
    <w:rsid w:val="00E33B85"/>
    <w:rsid w:val="00E356BA"/>
    <w:rsid w:val="00E360E9"/>
    <w:rsid w:val="00E36287"/>
    <w:rsid w:val="00E36B22"/>
    <w:rsid w:val="00E37422"/>
    <w:rsid w:val="00E400CF"/>
    <w:rsid w:val="00E40409"/>
    <w:rsid w:val="00E4238A"/>
    <w:rsid w:val="00E42E68"/>
    <w:rsid w:val="00E43034"/>
    <w:rsid w:val="00E43F23"/>
    <w:rsid w:val="00E441E5"/>
    <w:rsid w:val="00E44694"/>
    <w:rsid w:val="00E44CAD"/>
    <w:rsid w:val="00E44E94"/>
    <w:rsid w:val="00E44F72"/>
    <w:rsid w:val="00E453E8"/>
    <w:rsid w:val="00E45423"/>
    <w:rsid w:val="00E459EC"/>
    <w:rsid w:val="00E45F64"/>
    <w:rsid w:val="00E460BE"/>
    <w:rsid w:val="00E46CAB"/>
    <w:rsid w:val="00E470F3"/>
    <w:rsid w:val="00E47122"/>
    <w:rsid w:val="00E50743"/>
    <w:rsid w:val="00E513CF"/>
    <w:rsid w:val="00E514BF"/>
    <w:rsid w:val="00E52064"/>
    <w:rsid w:val="00E526E3"/>
    <w:rsid w:val="00E538F8"/>
    <w:rsid w:val="00E53D7E"/>
    <w:rsid w:val="00E54948"/>
    <w:rsid w:val="00E55526"/>
    <w:rsid w:val="00E570C5"/>
    <w:rsid w:val="00E5753F"/>
    <w:rsid w:val="00E57B04"/>
    <w:rsid w:val="00E604FF"/>
    <w:rsid w:val="00E60697"/>
    <w:rsid w:val="00E6097B"/>
    <w:rsid w:val="00E60AC3"/>
    <w:rsid w:val="00E6214A"/>
    <w:rsid w:val="00E6215A"/>
    <w:rsid w:val="00E62CCE"/>
    <w:rsid w:val="00E643BF"/>
    <w:rsid w:val="00E64A2B"/>
    <w:rsid w:val="00E65B30"/>
    <w:rsid w:val="00E705CA"/>
    <w:rsid w:val="00E719CE"/>
    <w:rsid w:val="00E71A41"/>
    <w:rsid w:val="00E71E76"/>
    <w:rsid w:val="00E72552"/>
    <w:rsid w:val="00E72D67"/>
    <w:rsid w:val="00E730BB"/>
    <w:rsid w:val="00E73206"/>
    <w:rsid w:val="00E733A9"/>
    <w:rsid w:val="00E73605"/>
    <w:rsid w:val="00E7378B"/>
    <w:rsid w:val="00E74906"/>
    <w:rsid w:val="00E756DD"/>
    <w:rsid w:val="00E75B8A"/>
    <w:rsid w:val="00E76242"/>
    <w:rsid w:val="00E763EB"/>
    <w:rsid w:val="00E76400"/>
    <w:rsid w:val="00E76E53"/>
    <w:rsid w:val="00E77006"/>
    <w:rsid w:val="00E77477"/>
    <w:rsid w:val="00E77D9D"/>
    <w:rsid w:val="00E77F2A"/>
    <w:rsid w:val="00E80914"/>
    <w:rsid w:val="00E81780"/>
    <w:rsid w:val="00E82E3B"/>
    <w:rsid w:val="00E83083"/>
    <w:rsid w:val="00E83300"/>
    <w:rsid w:val="00E83F36"/>
    <w:rsid w:val="00E84C8E"/>
    <w:rsid w:val="00E85EE9"/>
    <w:rsid w:val="00E86BE5"/>
    <w:rsid w:val="00E87F01"/>
    <w:rsid w:val="00E90608"/>
    <w:rsid w:val="00E9125D"/>
    <w:rsid w:val="00E91C3A"/>
    <w:rsid w:val="00E94868"/>
    <w:rsid w:val="00E951D5"/>
    <w:rsid w:val="00E953FC"/>
    <w:rsid w:val="00E95E52"/>
    <w:rsid w:val="00E9655E"/>
    <w:rsid w:val="00E96DDC"/>
    <w:rsid w:val="00E976CA"/>
    <w:rsid w:val="00E979A7"/>
    <w:rsid w:val="00EA0689"/>
    <w:rsid w:val="00EA13D9"/>
    <w:rsid w:val="00EA1662"/>
    <w:rsid w:val="00EA1669"/>
    <w:rsid w:val="00EA1690"/>
    <w:rsid w:val="00EA1E12"/>
    <w:rsid w:val="00EA3275"/>
    <w:rsid w:val="00EA3742"/>
    <w:rsid w:val="00EA52D3"/>
    <w:rsid w:val="00EA56D1"/>
    <w:rsid w:val="00EA5DA7"/>
    <w:rsid w:val="00EA5F11"/>
    <w:rsid w:val="00EA795E"/>
    <w:rsid w:val="00EA7E4F"/>
    <w:rsid w:val="00EB31DC"/>
    <w:rsid w:val="00EB3A3D"/>
    <w:rsid w:val="00EB412C"/>
    <w:rsid w:val="00EB4819"/>
    <w:rsid w:val="00EB4D83"/>
    <w:rsid w:val="00EB5181"/>
    <w:rsid w:val="00EB5517"/>
    <w:rsid w:val="00EB7E97"/>
    <w:rsid w:val="00EC0D22"/>
    <w:rsid w:val="00EC2090"/>
    <w:rsid w:val="00EC2E95"/>
    <w:rsid w:val="00EC7138"/>
    <w:rsid w:val="00EC7809"/>
    <w:rsid w:val="00ED1DED"/>
    <w:rsid w:val="00ED20D2"/>
    <w:rsid w:val="00ED2A2C"/>
    <w:rsid w:val="00ED322F"/>
    <w:rsid w:val="00ED3700"/>
    <w:rsid w:val="00ED6F0B"/>
    <w:rsid w:val="00EE0E7D"/>
    <w:rsid w:val="00EE1365"/>
    <w:rsid w:val="00EE1461"/>
    <w:rsid w:val="00EE1730"/>
    <w:rsid w:val="00EE1FAD"/>
    <w:rsid w:val="00EE2165"/>
    <w:rsid w:val="00EE329B"/>
    <w:rsid w:val="00EE3797"/>
    <w:rsid w:val="00EE3A44"/>
    <w:rsid w:val="00EE3B64"/>
    <w:rsid w:val="00EE3EDB"/>
    <w:rsid w:val="00EE4315"/>
    <w:rsid w:val="00EE55AF"/>
    <w:rsid w:val="00EF0549"/>
    <w:rsid w:val="00EF0AC4"/>
    <w:rsid w:val="00EF0BE4"/>
    <w:rsid w:val="00EF16A5"/>
    <w:rsid w:val="00EF35B0"/>
    <w:rsid w:val="00EF3828"/>
    <w:rsid w:val="00EF3A56"/>
    <w:rsid w:val="00EF3A94"/>
    <w:rsid w:val="00EF4020"/>
    <w:rsid w:val="00EF5E3F"/>
    <w:rsid w:val="00F0006E"/>
    <w:rsid w:val="00F00198"/>
    <w:rsid w:val="00F01177"/>
    <w:rsid w:val="00F0152F"/>
    <w:rsid w:val="00F015B3"/>
    <w:rsid w:val="00F01D7D"/>
    <w:rsid w:val="00F020D1"/>
    <w:rsid w:val="00F0320F"/>
    <w:rsid w:val="00F0468A"/>
    <w:rsid w:val="00F04814"/>
    <w:rsid w:val="00F04D52"/>
    <w:rsid w:val="00F07BA4"/>
    <w:rsid w:val="00F114F9"/>
    <w:rsid w:val="00F11C85"/>
    <w:rsid w:val="00F12B15"/>
    <w:rsid w:val="00F13163"/>
    <w:rsid w:val="00F14946"/>
    <w:rsid w:val="00F14F4D"/>
    <w:rsid w:val="00F150E2"/>
    <w:rsid w:val="00F1558F"/>
    <w:rsid w:val="00F15DC9"/>
    <w:rsid w:val="00F2024C"/>
    <w:rsid w:val="00F21EE2"/>
    <w:rsid w:val="00F24627"/>
    <w:rsid w:val="00F24F34"/>
    <w:rsid w:val="00F2509E"/>
    <w:rsid w:val="00F26639"/>
    <w:rsid w:val="00F27248"/>
    <w:rsid w:val="00F300F5"/>
    <w:rsid w:val="00F30906"/>
    <w:rsid w:val="00F315D0"/>
    <w:rsid w:val="00F31879"/>
    <w:rsid w:val="00F32BC4"/>
    <w:rsid w:val="00F336E7"/>
    <w:rsid w:val="00F35691"/>
    <w:rsid w:val="00F35AD2"/>
    <w:rsid w:val="00F35AE8"/>
    <w:rsid w:val="00F37F46"/>
    <w:rsid w:val="00F40EC5"/>
    <w:rsid w:val="00F42FA9"/>
    <w:rsid w:val="00F43C83"/>
    <w:rsid w:val="00F461B2"/>
    <w:rsid w:val="00F46A49"/>
    <w:rsid w:val="00F46D35"/>
    <w:rsid w:val="00F47497"/>
    <w:rsid w:val="00F47EE4"/>
    <w:rsid w:val="00F51485"/>
    <w:rsid w:val="00F5324C"/>
    <w:rsid w:val="00F5348E"/>
    <w:rsid w:val="00F536AB"/>
    <w:rsid w:val="00F54162"/>
    <w:rsid w:val="00F56BE2"/>
    <w:rsid w:val="00F60218"/>
    <w:rsid w:val="00F60395"/>
    <w:rsid w:val="00F606CA"/>
    <w:rsid w:val="00F610EC"/>
    <w:rsid w:val="00F61EEB"/>
    <w:rsid w:val="00F6230C"/>
    <w:rsid w:val="00F63BC0"/>
    <w:rsid w:val="00F6466C"/>
    <w:rsid w:val="00F648EC"/>
    <w:rsid w:val="00F66245"/>
    <w:rsid w:val="00F668B8"/>
    <w:rsid w:val="00F66B7A"/>
    <w:rsid w:val="00F7049E"/>
    <w:rsid w:val="00F704DF"/>
    <w:rsid w:val="00F7122D"/>
    <w:rsid w:val="00F7180F"/>
    <w:rsid w:val="00F732AB"/>
    <w:rsid w:val="00F7467B"/>
    <w:rsid w:val="00F74877"/>
    <w:rsid w:val="00F757C4"/>
    <w:rsid w:val="00F75A6D"/>
    <w:rsid w:val="00F765D5"/>
    <w:rsid w:val="00F76B5C"/>
    <w:rsid w:val="00F77588"/>
    <w:rsid w:val="00F81A7C"/>
    <w:rsid w:val="00F84863"/>
    <w:rsid w:val="00F84B85"/>
    <w:rsid w:val="00F854D6"/>
    <w:rsid w:val="00F85A56"/>
    <w:rsid w:val="00F86204"/>
    <w:rsid w:val="00F87219"/>
    <w:rsid w:val="00F87453"/>
    <w:rsid w:val="00F90995"/>
    <w:rsid w:val="00F909D4"/>
    <w:rsid w:val="00F913D5"/>
    <w:rsid w:val="00F91F69"/>
    <w:rsid w:val="00F92F3F"/>
    <w:rsid w:val="00F93475"/>
    <w:rsid w:val="00F94EF3"/>
    <w:rsid w:val="00F9527B"/>
    <w:rsid w:val="00F95CA4"/>
    <w:rsid w:val="00F97015"/>
    <w:rsid w:val="00FA07CA"/>
    <w:rsid w:val="00FA116E"/>
    <w:rsid w:val="00FA150E"/>
    <w:rsid w:val="00FA213A"/>
    <w:rsid w:val="00FA2425"/>
    <w:rsid w:val="00FA2B7B"/>
    <w:rsid w:val="00FA2C2D"/>
    <w:rsid w:val="00FA3C15"/>
    <w:rsid w:val="00FA5EE4"/>
    <w:rsid w:val="00FA5F8C"/>
    <w:rsid w:val="00FA6358"/>
    <w:rsid w:val="00FA6C08"/>
    <w:rsid w:val="00FA73F4"/>
    <w:rsid w:val="00FA7CDA"/>
    <w:rsid w:val="00FB10F1"/>
    <w:rsid w:val="00FB180A"/>
    <w:rsid w:val="00FB28C3"/>
    <w:rsid w:val="00FB2AA7"/>
    <w:rsid w:val="00FB5287"/>
    <w:rsid w:val="00FB5815"/>
    <w:rsid w:val="00FB6DE8"/>
    <w:rsid w:val="00FC27C2"/>
    <w:rsid w:val="00FC2880"/>
    <w:rsid w:val="00FC46D1"/>
    <w:rsid w:val="00FC4E31"/>
    <w:rsid w:val="00FC5CC0"/>
    <w:rsid w:val="00FC6A58"/>
    <w:rsid w:val="00FC7F3C"/>
    <w:rsid w:val="00FD0561"/>
    <w:rsid w:val="00FD0BED"/>
    <w:rsid w:val="00FD19D5"/>
    <w:rsid w:val="00FD2215"/>
    <w:rsid w:val="00FD2E58"/>
    <w:rsid w:val="00FD35B4"/>
    <w:rsid w:val="00FD4268"/>
    <w:rsid w:val="00FD5F64"/>
    <w:rsid w:val="00FD6322"/>
    <w:rsid w:val="00FD7F99"/>
    <w:rsid w:val="00FE173B"/>
    <w:rsid w:val="00FE2607"/>
    <w:rsid w:val="00FE3BAC"/>
    <w:rsid w:val="00FE446A"/>
    <w:rsid w:val="00FE4BBC"/>
    <w:rsid w:val="00FE538F"/>
    <w:rsid w:val="00FE5390"/>
    <w:rsid w:val="00FE693B"/>
    <w:rsid w:val="00FF0F0F"/>
    <w:rsid w:val="00FF2363"/>
    <w:rsid w:val="00FF23C3"/>
    <w:rsid w:val="00FF3ABC"/>
    <w:rsid w:val="00FF4BF0"/>
    <w:rsid w:val="00FF6306"/>
    <w:rsid w:val="00FF6791"/>
    <w:rsid w:val="00FF6856"/>
    <w:rsid w:val="00FF6DDC"/>
    <w:rsid w:val="00FF7E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F4DABF"/>
  <w15:docId w15:val="{675A5913-5E05-B04B-89D7-DDFAB48DB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1600"/>
    <w:pPr>
      <w:spacing w:line="480" w:lineRule="auto"/>
      <w:ind w:firstLine="720"/>
    </w:pPr>
    <w:rPr>
      <w:sz w:val="24"/>
      <w:szCs w:val="24"/>
    </w:rPr>
  </w:style>
  <w:style w:type="paragraph" w:styleId="Heading1">
    <w:name w:val="heading 1"/>
    <w:basedOn w:val="Normal"/>
    <w:next w:val="Normal"/>
    <w:link w:val="Heading1Char"/>
    <w:autoRedefine/>
    <w:uiPriority w:val="99"/>
    <w:qFormat/>
    <w:rsid w:val="003879EE"/>
    <w:pPr>
      <w:numPr>
        <w:numId w:val="19"/>
      </w:numPr>
      <w:tabs>
        <w:tab w:val="left" w:pos="-4680"/>
        <w:tab w:val="left" w:pos="0"/>
      </w:tabs>
      <w:spacing w:after="60"/>
      <w:jc w:val="center"/>
      <w:outlineLvl w:val="0"/>
    </w:pPr>
    <w:rPr>
      <w:b/>
      <w:sz w:val="28"/>
      <w:szCs w:val="32"/>
    </w:rPr>
  </w:style>
  <w:style w:type="paragraph" w:styleId="Heading2">
    <w:name w:val="heading 2"/>
    <w:basedOn w:val="Normal"/>
    <w:next w:val="Normal"/>
    <w:link w:val="Heading2Char"/>
    <w:autoRedefine/>
    <w:uiPriority w:val="99"/>
    <w:qFormat/>
    <w:rsid w:val="009B5B4B"/>
    <w:pPr>
      <w:keepNext/>
      <w:keepLines/>
      <w:numPr>
        <w:ilvl w:val="1"/>
        <w:numId w:val="19"/>
      </w:numPr>
      <w:spacing w:before="200" w:after="120"/>
      <w:outlineLvl w:val="1"/>
    </w:pPr>
    <w:rPr>
      <w:b/>
      <w:bCs/>
      <w:iCs/>
      <w:szCs w:val="28"/>
    </w:rPr>
  </w:style>
  <w:style w:type="paragraph" w:styleId="Heading3">
    <w:name w:val="heading 3"/>
    <w:basedOn w:val="Normal"/>
    <w:next w:val="Normal"/>
    <w:link w:val="Heading3Char"/>
    <w:autoRedefine/>
    <w:uiPriority w:val="99"/>
    <w:qFormat/>
    <w:rsid w:val="003879EE"/>
    <w:pPr>
      <w:keepNext/>
      <w:keepLines/>
      <w:numPr>
        <w:ilvl w:val="2"/>
        <w:numId w:val="19"/>
      </w:numPr>
      <w:spacing w:before="200"/>
      <w:outlineLvl w:val="2"/>
    </w:pPr>
    <w:rPr>
      <w:bCs/>
      <w:i/>
    </w:rPr>
  </w:style>
  <w:style w:type="paragraph" w:styleId="Heading4">
    <w:name w:val="heading 4"/>
    <w:basedOn w:val="Normal"/>
    <w:next w:val="Normal"/>
    <w:link w:val="Heading4Char"/>
    <w:uiPriority w:val="99"/>
    <w:qFormat/>
    <w:rsid w:val="003879EE"/>
    <w:pPr>
      <w:keepNext/>
      <w:numPr>
        <w:ilvl w:val="3"/>
        <w:numId w:val="19"/>
      </w:numPr>
      <w:spacing w:before="240" w:after="60"/>
      <w:outlineLvl w:val="3"/>
    </w:pPr>
    <w:rPr>
      <w:b/>
      <w:bCs/>
      <w:sz w:val="28"/>
      <w:szCs w:val="28"/>
    </w:rPr>
  </w:style>
  <w:style w:type="paragraph" w:styleId="Heading5">
    <w:name w:val="heading 5"/>
    <w:basedOn w:val="Normal"/>
    <w:next w:val="Normal"/>
    <w:link w:val="Heading5Char"/>
    <w:uiPriority w:val="99"/>
    <w:qFormat/>
    <w:rsid w:val="003879EE"/>
    <w:pPr>
      <w:numPr>
        <w:ilvl w:val="4"/>
        <w:numId w:val="19"/>
      </w:numPr>
      <w:spacing w:before="240" w:after="60"/>
      <w:outlineLvl w:val="4"/>
    </w:pPr>
    <w:rPr>
      <w:b/>
      <w:bCs/>
      <w:i/>
      <w:iCs/>
      <w:sz w:val="26"/>
      <w:szCs w:val="26"/>
    </w:rPr>
  </w:style>
  <w:style w:type="paragraph" w:styleId="Heading6">
    <w:name w:val="heading 6"/>
    <w:basedOn w:val="Normal"/>
    <w:next w:val="Normal"/>
    <w:link w:val="Heading6Char"/>
    <w:uiPriority w:val="99"/>
    <w:qFormat/>
    <w:rsid w:val="003879EE"/>
    <w:pPr>
      <w:numPr>
        <w:ilvl w:val="5"/>
        <w:numId w:val="19"/>
      </w:numPr>
      <w:spacing w:before="240" w:after="60"/>
      <w:outlineLvl w:val="5"/>
    </w:pPr>
    <w:rPr>
      <w:b/>
      <w:bCs/>
      <w:szCs w:val="22"/>
    </w:rPr>
  </w:style>
  <w:style w:type="paragraph" w:styleId="Heading7">
    <w:name w:val="heading 7"/>
    <w:basedOn w:val="Normal"/>
    <w:next w:val="Normal"/>
    <w:link w:val="Heading7Char"/>
    <w:uiPriority w:val="99"/>
    <w:qFormat/>
    <w:rsid w:val="003879EE"/>
    <w:pPr>
      <w:numPr>
        <w:ilvl w:val="6"/>
        <w:numId w:val="19"/>
      </w:numPr>
      <w:spacing w:before="240" w:after="60"/>
      <w:outlineLvl w:val="6"/>
    </w:pPr>
  </w:style>
  <w:style w:type="paragraph" w:styleId="Heading8">
    <w:name w:val="heading 8"/>
    <w:basedOn w:val="Normal"/>
    <w:next w:val="Normal"/>
    <w:link w:val="Heading8Char"/>
    <w:uiPriority w:val="99"/>
    <w:qFormat/>
    <w:rsid w:val="003879EE"/>
    <w:pPr>
      <w:numPr>
        <w:ilvl w:val="7"/>
        <w:numId w:val="19"/>
      </w:numPr>
      <w:spacing w:before="240" w:after="60"/>
      <w:outlineLvl w:val="7"/>
    </w:pPr>
    <w:rPr>
      <w:i/>
      <w:iCs/>
    </w:rPr>
  </w:style>
  <w:style w:type="paragraph" w:styleId="Heading9">
    <w:name w:val="heading 9"/>
    <w:basedOn w:val="Normal"/>
    <w:next w:val="Normal"/>
    <w:link w:val="Heading9Char"/>
    <w:uiPriority w:val="99"/>
    <w:qFormat/>
    <w:rsid w:val="003879EE"/>
    <w:pPr>
      <w:numPr>
        <w:ilvl w:val="8"/>
        <w:numId w:val="19"/>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E54948"/>
    <w:rPr>
      <w:b/>
      <w:sz w:val="28"/>
      <w:szCs w:val="32"/>
    </w:rPr>
  </w:style>
  <w:style w:type="character" w:customStyle="1" w:styleId="Heading2Char">
    <w:name w:val="Heading 2 Char"/>
    <w:link w:val="Heading2"/>
    <w:uiPriority w:val="99"/>
    <w:locked/>
    <w:rsid w:val="009B5B4B"/>
    <w:rPr>
      <w:b/>
      <w:bCs/>
      <w:iCs/>
      <w:sz w:val="24"/>
      <w:szCs w:val="28"/>
    </w:rPr>
  </w:style>
  <w:style w:type="character" w:customStyle="1" w:styleId="Heading3Char">
    <w:name w:val="Heading 3 Char"/>
    <w:link w:val="Heading3"/>
    <w:uiPriority w:val="99"/>
    <w:locked/>
    <w:rsid w:val="00B36E3E"/>
    <w:rPr>
      <w:bCs/>
      <w:i/>
      <w:sz w:val="24"/>
      <w:szCs w:val="24"/>
    </w:rPr>
  </w:style>
  <w:style w:type="character" w:customStyle="1" w:styleId="Heading4Char">
    <w:name w:val="Heading 4 Char"/>
    <w:link w:val="Heading4"/>
    <w:uiPriority w:val="99"/>
    <w:locked/>
    <w:rsid w:val="003A060D"/>
    <w:rPr>
      <w:b/>
      <w:bCs/>
      <w:sz w:val="28"/>
      <w:szCs w:val="28"/>
    </w:rPr>
  </w:style>
  <w:style w:type="character" w:customStyle="1" w:styleId="Heading5Char">
    <w:name w:val="Heading 5 Char"/>
    <w:link w:val="Heading5"/>
    <w:uiPriority w:val="99"/>
    <w:locked/>
    <w:rsid w:val="003A060D"/>
    <w:rPr>
      <w:b/>
      <w:bCs/>
      <w:i/>
      <w:iCs/>
      <w:sz w:val="26"/>
      <w:szCs w:val="26"/>
    </w:rPr>
  </w:style>
  <w:style w:type="character" w:customStyle="1" w:styleId="Heading6Char">
    <w:name w:val="Heading 6 Char"/>
    <w:link w:val="Heading6"/>
    <w:uiPriority w:val="99"/>
    <w:locked/>
    <w:rsid w:val="003A060D"/>
    <w:rPr>
      <w:b/>
      <w:bCs/>
      <w:sz w:val="24"/>
      <w:szCs w:val="22"/>
    </w:rPr>
  </w:style>
  <w:style w:type="character" w:customStyle="1" w:styleId="Heading7Char">
    <w:name w:val="Heading 7 Char"/>
    <w:link w:val="Heading7"/>
    <w:uiPriority w:val="99"/>
    <w:locked/>
    <w:rsid w:val="003A060D"/>
    <w:rPr>
      <w:sz w:val="24"/>
      <w:szCs w:val="24"/>
    </w:rPr>
  </w:style>
  <w:style w:type="character" w:customStyle="1" w:styleId="Heading8Char">
    <w:name w:val="Heading 8 Char"/>
    <w:link w:val="Heading8"/>
    <w:uiPriority w:val="99"/>
    <w:locked/>
    <w:rsid w:val="003A060D"/>
    <w:rPr>
      <w:i/>
      <w:iCs/>
      <w:sz w:val="24"/>
      <w:szCs w:val="24"/>
    </w:rPr>
  </w:style>
  <w:style w:type="character" w:customStyle="1" w:styleId="Heading9Char">
    <w:name w:val="Heading 9 Char"/>
    <w:link w:val="Heading9"/>
    <w:uiPriority w:val="99"/>
    <w:locked/>
    <w:rsid w:val="003A060D"/>
    <w:rPr>
      <w:sz w:val="24"/>
      <w:szCs w:val="22"/>
    </w:rPr>
  </w:style>
  <w:style w:type="paragraph" w:styleId="Caption">
    <w:name w:val="caption"/>
    <w:basedOn w:val="Normal"/>
    <w:next w:val="Normal"/>
    <w:uiPriority w:val="35"/>
    <w:qFormat/>
    <w:rsid w:val="00B36E3E"/>
    <w:pPr>
      <w:spacing w:line="240" w:lineRule="auto"/>
      <w:ind w:firstLine="0"/>
    </w:pPr>
    <w:rPr>
      <w:b/>
      <w:bCs/>
      <w:sz w:val="20"/>
      <w:szCs w:val="18"/>
    </w:rPr>
  </w:style>
  <w:style w:type="paragraph" w:styleId="Title">
    <w:name w:val="Title"/>
    <w:basedOn w:val="Heading1"/>
    <w:next w:val="Normal"/>
    <w:link w:val="TitleChar"/>
    <w:autoRedefine/>
    <w:uiPriority w:val="99"/>
    <w:qFormat/>
    <w:rsid w:val="0090127C"/>
    <w:pPr>
      <w:keepNext/>
      <w:numPr>
        <w:numId w:val="9"/>
      </w:numPr>
      <w:spacing w:after="120" w:line="360" w:lineRule="auto"/>
    </w:pPr>
  </w:style>
  <w:style w:type="character" w:customStyle="1" w:styleId="TitleChar">
    <w:name w:val="Title Char"/>
    <w:link w:val="Title"/>
    <w:uiPriority w:val="99"/>
    <w:locked/>
    <w:rsid w:val="0090127C"/>
    <w:rPr>
      <w:b/>
      <w:sz w:val="28"/>
      <w:szCs w:val="32"/>
    </w:rPr>
  </w:style>
  <w:style w:type="paragraph" w:styleId="Subtitle">
    <w:name w:val="Subtitle"/>
    <w:basedOn w:val="Normal"/>
    <w:next w:val="Normal"/>
    <w:link w:val="SubtitleChar"/>
    <w:uiPriority w:val="99"/>
    <w:qFormat/>
    <w:rsid w:val="003A060D"/>
    <w:pPr>
      <w:spacing w:after="60"/>
      <w:jc w:val="center"/>
      <w:outlineLvl w:val="1"/>
    </w:pPr>
  </w:style>
  <w:style w:type="character" w:customStyle="1" w:styleId="SubtitleChar">
    <w:name w:val="Subtitle Char"/>
    <w:link w:val="Subtitle"/>
    <w:uiPriority w:val="99"/>
    <w:semiHidden/>
    <w:locked/>
    <w:rsid w:val="00077F0A"/>
    <w:rPr>
      <w:rFonts w:cs="Times New Roman"/>
      <w:sz w:val="24"/>
      <w:szCs w:val="24"/>
    </w:rPr>
  </w:style>
  <w:style w:type="character" w:styleId="Strong">
    <w:name w:val="Strong"/>
    <w:uiPriority w:val="99"/>
    <w:qFormat/>
    <w:rsid w:val="003A060D"/>
    <w:rPr>
      <w:rFonts w:cs="Times New Roman"/>
      <w:b/>
      <w:bCs/>
    </w:rPr>
  </w:style>
  <w:style w:type="character" w:styleId="Emphasis">
    <w:name w:val="Emphasis"/>
    <w:uiPriority w:val="20"/>
    <w:qFormat/>
    <w:rsid w:val="003A060D"/>
    <w:rPr>
      <w:rFonts w:ascii="Times New Roman" w:hAnsi="Times New Roman" w:cs="Times New Roman"/>
      <w:b/>
      <w:i/>
      <w:iCs/>
    </w:rPr>
  </w:style>
  <w:style w:type="paragraph" w:styleId="NoSpacing">
    <w:name w:val="No Spacing"/>
    <w:basedOn w:val="Normal"/>
    <w:link w:val="NoSpacingChar"/>
    <w:uiPriority w:val="99"/>
    <w:qFormat/>
    <w:rsid w:val="0070017B"/>
    <w:pPr>
      <w:spacing w:line="240" w:lineRule="auto"/>
    </w:pPr>
    <w:rPr>
      <w:szCs w:val="32"/>
    </w:rPr>
  </w:style>
  <w:style w:type="character" w:customStyle="1" w:styleId="NoSpacingChar">
    <w:name w:val="No Spacing Char"/>
    <w:link w:val="NoSpacing"/>
    <w:uiPriority w:val="99"/>
    <w:semiHidden/>
    <w:locked/>
    <w:rsid w:val="004A7222"/>
    <w:rPr>
      <w:rFonts w:ascii="Times New Roman" w:hAnsi="Times New Roman" w:cs="Times New Roman"/>
      <w:sz w:val="32"/>
      <w:szCs w:val="32"/>
    </w:rPr>
  </w:style>
  <w:style w:type="paragraph" w:styleId="TableofFigures">
    <w:name w:val="table of figures"/>
    <w:basedOn w:val="Normal"/>
    <w:next w:val="Normal"/>
    <w:uiPriority w:val="99"/>
    <w:rsid w:val="00CC7E26"/>
  </w:style>
  <w:style w:type="paragraph" w:styleId="Quote">
    <w:name w:val="Quote"/>
    <w:basedOn w:val="Normal"/>
    <w:next w:val="Normal"/>
    <w:link w:val="QuoteChar"/>
    <w:uiPriority w:val="99"/>
    <w:qFormat/>
    <w:rsid w:val="003A060D"/>
    <w:rPr>
      <w:i/>
    </w:rPr>
  </w:style>
  <w:style w:type="character" w:customStyle="1" w:styleId="QuoteChar">
    <w:name w:val="Quote Char"/>
    <w:link w:val="Quote"/>
    <w:uiPriority w:val="99"/>
    <w:semiHidden/>
    <w:locked/>
    <w:rsid w:val="00077F0A"/>
    <w:rPr>
      <w:rFonts w:cs="Times New Roman"/>
      <w:i/>
      <w:sz w:val="24"/>
      <w:szCs w:val="24"/>
    </w:rPr>
  </w:style>
  <w:style w:type="paragraph" w:styleId="IntenseQuote">
    <w:name w:val="Intense Quote"/>
    <w:basedOn w:val="Normal"/>
    <w:next w:val="Normal"/>
    <w:link w:val="IntenseQuoteChar"/>
    <w:uiPriority w:val="99"/>
    <w:qFormat/>
    <w:rsid w:val="003A060D"/>
    <w:pPr>
      <w:ind w:left="720" w:right="720"/>
    </w:pPr>
    <w:rPr>
      <w:b/>
      <w:i/>
      <w:szCs w:val="22"/>
    </w:rPr>
  </w:style>
  <w:style w:type="character" w:customStyle="1" w:styleId="IntenseQuoteChar">
    <w:name w:val="Intense Quote Char"/>
    <w:link w:val="IntenseQuote"/>
    <w:uiPriority w:val="99"/>
    <w:semiHidden/>
    <w:locked/>
    <w:rsid w:val="00077F0A"/>
    <w:rPr>
      <w:rFonts w:cs="Times New Roman"/>
      <w:b/>
      <w:i/>
      <w:sz w:val="22"/>
      <w:szCs w:val="22"/>
    </w:rPr>
  </w:style>
  <w:style w:type="character" w:styleId="SubtleEmphasis">
    <w:name w:val="Subtle Emphasis"/>
    <w:uiPriority w:val="99"/>
    <w:qFormat/>
    <w:rsid w:val="003A060D"/>
    <w:rPr>
      <w:i/>
      <w:color w:val="5A5A5A"/>
    </w:rPr>
  </w:style>
  <w:style w:type="character" w:styleId="IntenseEmphasis">
    <w:name w:val="Intense Emphasis"/>
    <w:uiPriority w:val="99"/>
    <w:qFormat/>
    <w:rsid w:val="003A060D"/>
    <w:rPr>
      <w:rFonts w:cs="Times New Roman"/>
      <w:b/>
      <w:i/>
      <w:sz w:val="24"/>
      <w:szCs w:val="24"/>
      <w:u w:val="single"/>
    </w:rPr>
  </w:style>
  <w:style w:type="character" w:styleId="SubtleReference">
    <w:name w:val="Subtle Reference"/>
    <w:uiPriority w:val="99"/>
    <w:qFormat/>
    <w:rsid w:val="003A060D"/>
    <w:rPr>
      <w:rFonts w:cs="Times New Roman"/>
      <w:sz w:val="24"/>
      <w:szCs w:val="24"/>
      <w:u w:val="single"/>
    </w:rPr>
  </w:style>
  <w:style w:type="character" w:styleId="IntenseReference">
    <w:name w:val="Intense Reference"/>
    <w:uiPriority w:val="99"/>
    <w:qFormat/>
    <w:rsid w:val="003A060D"/>
    <w:rPr>
      <w:rFonts w:cs="Times New Roman"/>
      <w:b/>
      <w:sz w:val="24"/>
      <w:u w:val="single"/>
    </w:rPr>
  </w:style>
  <w:style w:type="character" w:styleId="BookTitle">
    <w:name w:val="Book Title"/>
    <w:uiPriority w:val="99"/>
    <w:qFormat/>
    <w:rsid w:val="003A060D"/>
    <w:rPr>
      <w:rFonts w:ascii="Times New Roman" w:hAnsi="Times New Roman" w:cs="Times New Roman"/>
      <w:b/>
      <w:i/>
      <w:sz w:val="24"/>
      <w:szCs w:val="24"/>
    </w:rPr>
  </w:style>
  <w:style w:type="paragraph" w:styleId="TOCHeading">
    <w:name w:val="TOC Heading"/>
    <w:basedOn w:val="Heading1"/>
    <w:next w:val="Normal"/>
    <w:uiPriority w:val="99"/>
    <w:qFormat/>
    <w:rsid w:val="00041001"/>
    <w:pPr>
      <w:numPr>
        <w:numId w:val="0"/>
      </w:numPr>
      <w:outlineLvl w:val="9"/>
    </w:pPr>
  </w:style>
  <w:style w:type="paragraph" w:styleId="BalloonText">
    <w:name w:val="Balloon Text"/>
    <w:basedOn w:val="Normal"/>
    <w:link w:val="BalloonTextChar"/>
    <w:uiPriority w:val="99"/>
    <w:semiHidden/>
    <w:rsid w:val="00730F0A"/>
    <w:rPr>
      <w:rFonts w:ascii="Tahoma" w:hAnsi="Tahoma" w:cs="Tahoma"/>
      <w:sz w:val="16"/>
      <w:szCs w:val="16"/>
    </w:rPr>
  </w:style>
  <w:style w:type="character" w:customStyle="1" w:styleId="BalloonTextChar">
    <w:name w:val="Balloon Text Char"/>
    <w:link w:val="BalloonText"/>
    <w:uiPriority w:val="99"/>
    <w:semiHidden/>
    <w:locked/>
    <w:rsid w:val="00730F0A"/>
    <w:rPr>
      <w:rFonts w:ascii="Tahoma" w:hAnsi="Tahoma" w:cs="Tahoma"/>
      <w:sz w:val="16"/>
      <w:szCs w:val="16"/>
    </w:rPr>
  </w:style>
  <w:style w:type="paragraph" w:styleId="Header">
    <w:name w:val="header"/>
    <w:basedOn w:val="Normal"/>
    <w:link w:val="HeaderChar"/>
    <w:uiPriority w:val="99"/>
    <w:semiHidden/>
    <w:rsid w:val="008E1C26"/>
    <w:pPr>
      <w:tabs>
        <w:tab w:val="center" w:pos="4680"/>
        <w:tab w:val="right" w:pos="9360"/>
      </w:tabs>
    </w:pPr>
  </w:style>
  <w:style w:type="character" w:customStyle="1" w:styleId="HeaderChar">
    <w:name w:val="Header Char"/>
    <w:link w:val="Header"/>
    <w:uiPriority w:val="99"/>
    <w:semiHidden/>
    <w:locked/>
    <w:rsid w:val="008E1C26"/>
    <w:rPr>
      <w:rFonts w:cs="Times New Roman"/>
      <w:sz w:val="24"/>
      <w:szCs w:val="24"/>
    </w:rPr>
  </w:style>
  <w:style w:type="paragraph" w:styleId="Footer">
    <w:name w:val="footer"/>
    <w:basedOn w:val="Normal"/>
    <w:link w:val="FooterChar"/>
    <w:uiPriority w:val="99"/>
    <w:rsid w:val="008E1C26"/>
    <w:pPr>
      <w:tabs>
        <w:tab w:val="center" w:pos="4680"/>
        <w:tab w:val="right" w:pos="9360"/>
      </w:tabs>
    </w:pPr>
  </w:style>
  <w:style w:type="character" w:customStyle="1" w:styleId="FooterChar">
    <w:name w:val="Footer Char"/>
    <w:link w:val="Footer"/>
    <w:uiPriority w:val="99"/>
    <w:locked/>
    <w:rsid w:val="008E1C26"/>
    <w:rPr>
      <w:rFonts w:cs="Times New Roman"/>
      <w:sz w:val="24"/>
      <w:szCs w:val="24"/>
    </w:rPr>
  </w:style>
  <w:style w:type="character" w:styleId="Hyperlink">
    <w:name w:val="Hyperlink"/>
    <w:uiPriority w:val="99"/>
    <w:rsid w:val="00DA1971"/>
    <w:rPr>
      <w:rFonts w:cs="Times New Roman"/>
      <w:color w:val="0000FF"/>
      <w:u w:val="single"/>
    </w:rPr>
  </w:style>
  <w:style w:type="paragraph" w:styleId="TOC1">
    <w:name w:val="toc 1"/>
    <w:basedOn w:val="Normal"/>
    <w:next w:val="Normal"/>
    <w:autoRedefine/>
    <w:uiPriority w:val="39"/>
    <w:rsid w:val="00E54948"/>
    <w:pPr>
      <w:tabs>
        <w:tab w:val="right" w:leader="dot" w:pos="8486"/>
      </w:tabs>
      <w:spacing w:before="120" w:line="240" w:lineRule="auto"/>
      <w:ind w:firstLine="0"/>
    </w:pPr>
  </w:style>
  <w:style w:type="paragraph" w:styleId="TOC2">
    <w:name w:val="toc 2"/>
    <w:basedOn w:val="Normal"/>
    <w:next w:val="Normal"/>
    <w:autoRedefine/>
    <w:uiPriority w:val="39"/>
    <w:rsid w:val="006218DE"/>
    <w:pPr>
      <w:tabs>
        <w:tab w:val="left" w:pos="990"/>
        <w:tab w:val="right" w:leader="dot" w:pos="8486"/>
      </w:tabs>
      <w:spacing w:line="240" w:lineRule="auto"/>
      <w:ind w:left="994" w:hanging="634"/>
      <w:jc w:val="both"/>
    </w:pPr>
  </w:style>
  <w:style w:type="table" w:styleId="TableGrid">
    <w:name w:val="Table Grid"/>
    <w:basedOn w:val="TableNormal"/>
    <w:uiPriority w:val="9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6218DE"/>
    <w:pPr>
      <w:tabs>
        <w:tab w:val="left" w:pos="1680"/>
        <w:tab w:val="right" w:leader="dot" w:pos="8486"/>
      </w:tabs>
      <w:spacing w:line="240" w:lineRule="auto"/>
      <w:ind w:left="1440" w:hanging="720"/>
    </w:pPr>
  </w:style>
  <w:style w:type="paragraph" w:customStyle="1" w:styleId="BlockQuotation">
    <w:name w:val="Block Quotation"/>
    <w:next w:val="Normal"/>
    <w:link w:val="BlockQuotationChar"/>
    <w:uiPriority w:val="99"/>
    <w:rsid w:val="0070017B"/>
    <w:pPr>
      <w:spacing w:after="240"/>
      <w:ind w:left="720"/>
    </w:pPr>
    <w:rPr>
      <w:sz w:val="24"/>
      <w:szCs w:val="24"/>
    </w:rPr>
  </w:style>
  <w:style w:type="character" w:customStyle="1" w:styleId="BlockQuotationChar">
    <w:name w:val="Block Quotation Char"/>
    <w:link w:val="BlockQuotation"/>
    <w:uiPriority w:val="99"/>
    <w:locked/>
    <w:rsid w:val="0070017B"/>
    <w:rPr>
      <w:rFonts w:ascii="Times New Roman" w:hAnsi="Times New Roman" w:cs="Times New Roman"/>
      <w:sz w:val="24"/>
      <w:szCs w:val="24"/>
      <w:lang w:val="en-US" w:eastAsia="en-US"/>
    </w:rPr>
  </w:style>
  <w:style w:type="character" w:styleId="PlaceholderText">
    <w:name w:val="Placeholder Text"/>
    <w:uiPriority w:val="99"/>
    <w:semiHidden/>
    <w:rsid w:val="00746E16"/>
    <w:rPr>
      <w:rFonts w:cs="Times New Roman"/>
      <w:color w:val="808080"/>
    </w:rPr>
  </w:style>
  <w:style w:type="paragraph" w:styleId="Bibliography">
    <w:name w:val="Bibliography"/>
    <w:basedOn w:val="Normal"/>
    <w:next w:val="Normal"/>
    <w:uiPriority w:val="99"/>
    <w:rsid w:val="0070017B"/>
  </w:style>
  <w:style w:type="paragraph" w:customStyle="1" w:styleId="Chapter">
    <w:name w:val="Chapter"/>
    <w:next w:val="Normal"/>
    <w:autoRedefine/>
    <w:uiPriority w:val="99"/>
    <w:rsid w:val="000F56FF"/>
    <w:pPr>
      <w:keepNext/>
      <w:pBdr>
        <w:bottom w:val="single" w:sz="4" w:space="1" w:color="auto"/>
      </w:pBdr>
      <w:spacing w:after="240"/>
    </w:pPr>
    <w:rPr>
      <w:b/>
      <w:bCs/>
      <w:sz w:val="28"/>
      <w:szCs w:val="32"/>
    </w:rPr>
  </w:style>
  <w:style w:type="paragraph" w:styleId="ListParagraph">
    <w:name w:val="List Paragraph"/>
    <w:basedOn w:val="Normal"/>
    <w:uiPriority w:val="99"/>
    <w:qFormat/>
    <w:rsid w:val="005E64CF"/>
    <w:pPr>
      <w:ind w:left="720"/>
      <w:contextualSpacing/>
    </w:pPr>
  </w:style>
  <w:style w:type="paragraph" w:customStyle="1" w:styleId="Maintext">
    <w:name w:val="Main text"/>
    <w:basedOn w:val="Normal"/>
    <w:link w:val="MaintextChar"/>
    <w:autoRedefine/>
    <w:uiPriority w:val="99"/>
    <w:rsid w:val="00B5599D"/>
    <w:pPr>
      <w:keepNext/>
      <w:spacing w:line="360" w:lineRule="auto"/>
      <w:ind w:firstLine="0"/>
      <w:jc w:val="both"/>
    </w:pPr>
    <w:rPr>
      <w:rFonts w:eastAsia="MS Mincho"/>
      <w:color w:val="000000"/>
      <w:lang w:eastAsia="ja-JP"/>
    </w:rPr>
  </w:style>
  <w:style w:type="character" w:customStyle="1" w:styleId="MaintextChar">
    <w:name w:val="Main text Char"/>
    <w:link w:val="Maintext"/>
    <w:uiPriority w:val="99"/>
    <w:locked/>
    <w:rsid w:val="00B5599D"/>
    <w:rPr>
      <w:rFonts w:eastAsia="MS Mincho" w:cs="Times New Roman"/>
      <w:color w:val="000000"/>
      <w:sz w:val="24"/>
      <w:szCs w:val="24"/>
      <w:lang w:eastAsia="ja-JP"/>
    </w:rPr>
  </w:style>
  <w:style w:type="paragraph" w:styleId="EndnoteText">
    <w:name w:val="endnote text"/>
    <w:basedOn w:val="Normal"/>
    <w:link w:val="EndnoteTextChar"/>
    <w:uiPriority w:val="99"/>
    <w:rsid w:val="00F31879"/>
    <w:pPr>
      <w:spacing w:line="240" w:lineRule="auto"/>
      <w:ind w:firstLine="576"/>
      <w:jc w:val="both"/>
    </w:pPr>
    <w:rPr>
      <w:rFonts w:eastAsia="MS Mincho"/>
      <w:sz w:val="20"/>
      <w:szCs w:val="20"/>
      <w:lang w:val="de-DE" w:eastAsia="ja-JP"/>
    </w:rPr>
  </w:style>
  <w:style w:type="character" w:customStyle="1" w:styleId="EndnoteTextChar">
    <w:name w:val="Endnote Text Char"/>
    <w:link w:val="EndnoteText"/>
    <w:locked/>
    <w:rsid w:val="00F31879"/>
    <w:rPr>
      <w:rFonts w:eastAsia="MS Mincho" w:cs="Times New Roman"/>
      <w:lang w:val="de-DE" w:eastAsia="ja-JP"/>
    </w:rPr>
  </w:style>
  <w:style w:type="character" w:styleId="EndnoteReference">
    <w:name w:val="endnote reference"/>
    <w:semiHidden/>
    <w:rsid w:val="00F31879"/>
    <w:rPr>
      <w:rFonts w:cs="Times New Roman"/>
      <w:vertAlign w:val="superscript"/>
    </w:rPr>
  </w:style>
  <w:style w:type="paragraph" w:styleId="NormalWeb">
    <w:name w:val="Normal (Web)"/>
    <w:basedOn w:val="Normal"/>
    <w:uiPriority w:val="99"/>
    <w:rsid w:val="00F31879"/>
    <w:pPr>
      <w:spacing w:before="100" w:beforeAutospacing="1" w:after="100" w:afterAutospacing="1" w:line="240" w:lineRule="auto"/>
    </w:pPr>
  </w:style>
  <w:style w:type="character" w:customStyle="1" w:styleId="st">
    <w:name w:val="st"/>
    <w:uiPriority w:val="99"/>
    <w:rsid w:val="00F31879"/>
    <w:rPr>
      <w:rFonts w:cs="Times New Roman"/>
    </w:rPr>
  </w:style>
  <w:style w:type="paragraph" w:customStyle="1" w:styleId="Acknowledgements">
    <w:name w:val="Acknowledgements"/>
    <w:basedOn w:val="Normal"/>
    <w:autoRedefine/>
    <w:uiPriority w:val="99"/>
    <w:rsid w:val="00F31879"/>
    <w:rPr>
      <w:rFonts w:eastAsia="MS Mincho"/>
      <w:lang w:eastAsia="ja-JP"/>
    </w:rPr>
  </w:style>
  <w:style w:type="paragraph" w:styleId="TOC4">
    <w:name w:val="toc 4"/>
    <w:basedOn w:val="Normal"/>
    <w:next w:val="Normal"/>
    <w:autoRedefine/>
    <w:uiPriority w:val="39"/>
    <w:rsid w:val="00F31879"/>
    <w:pPr>
      <w:tabs>
        <w:tab w:val="left" w:pos="2017"/>
        <w:tab w:val="right" w:leader="dot" w:pos="9350"/>
      </w:tabs>
      <w:ind w:left="720" w:firstLine="576"/>
    </w:pPr>
    <w:rPr>
      <w:rFonts w:ascii="Calibri" w:hAnsi="Calibri"/>
      <w:sz w:val="18"/>
      <w:szCs w:val="21"/>
    </w:rPr>
  </w:style>
  <w:style w:type="paragraph" w:styleId="TOC5">
    <w:name w:val="toc 5"/>
    <w:basedOn w:val="Normal"/>
    <w:next w:val="Normal"/>
    <w:autoRedefine/>
    <w:uiPriority w:val="39"/>
    <w:rsid w:val="00F31879"/>
    <w:pPr>
      <w:ind w:left="960" w:firstLine="576"/>
    </w:pPr>
    <w:rPr>
      <w:rFonts w:ascii="Calibri" w:hAnsi="Calibri"/>
      <w:sz w:val="18"/>
      <w:szCs w:val="21"/>
    </w:rPr>
  </w:style>
  <w:style w:type="paragraph" w:styleId="TOC6">
    <w:name w:val="toc 6"/>
    <w:basedOn w:val="Normal"/>
    <w:next w:val="Normal"/>
    <w:autoRedefine/>
    <w:uiPriority w:val="39"/>
    <w:rsid w:val="00F31879"/>
    <w:pPr>
      <w:ind w:left="1200" w:firstLine="576"/>
    </w:pPr>
    <w:rPr>
      <w:rFonts w:ascii="Calibri" w:hAnsi="Calibri"/>
      <w:sz w:val="18"/>
      <w:szCs w:val="21"/>
    </w:rPr>
  </w:style>
  <w:style w:type="paragraph" w:styleId="TOC7">
    <w:name w:val="toc 7"/>
    <w:basedOn w:val="Normal"/>
    <w:next w:val="Normal"/>
    <w:autoRedefine/>
    <w:uiPriority w:val="39"/>
    <w:rsid w:val="00F31879"/>
    <w:pPr>
      <w:ind w:left="1440" w:firstLine="576"/>
    </w:pPr>
    <w:rPr>
      <w:rFonts w:ascii="Calibri" w:hAnsi="Calibri"/>
      <w:sz w:val="18"/>
      <w:szCs w:val="21"/>
    </w:rPr>
  </w:style>
  <w:style w:type="paragraph" w:styleId="TOC8">
    <w:name w:val="toc 8"/>
    <w:basedOn w:val="Normal"/>
    <w:next w:val="Normal"/>
    <w:autoRedefine/>
    <w:uiPriority w:val="39"/>
    <w:rsid w:val="00F31879"/>
    <w:pPr>
      <w:ind w:left="1680" w:firstLine="576"/>
    </w:pPr>
    <w:rPr>
      <w:rFonts w:ascii="Calibri" w:hAnsi="Calibri"/>
      <w:sz w:val="18"/>
      <w:szCs w:val="21"/>
    </w:rPr>
  </w:style>
  <w:style w:type="paragraph" w:styleId="TOC9">
    <w:name w:val="toc 9"/>
    <w:basedOn w:val="Normal"/>
    <w:next w:val="Normal"/>
    <w:autoRedefine/>
    <w:uiPriority w:val="39"/>
    <w:rsid w:val="00F31879"/>
    <w:pPr>
      <w:ind w:left="1920" w:firstLine="576"/>
    </w:pPr>
    <w:rPr>
      <w:rFonts w:ascii="Calibri" w:hAnsi="Calibri"/>
      <w:sz w:val="18"/>
      <w:szCs w:val="21"/>
    </w:rPr>
  </w:style>
  <w:style w:type="character" w:customStyle="1" w:styleId="CommentTextChar">
    <w:name w:val="Comment Text Char"/>
    <w:link w:val="CommentText"/>
    <w:uiPriority w:val="99"/>
    <w:semiHidden/>
    <w:locked/>
    <w:rsid w:val="00FD2E58"/>
    <w:rPr>
      <w:rFonts w:ascii="Times New Roman" w:hAnsi="Times New Roman" w:cs="Times New Roman"/>
    </w:rPr>
  </w:style>
  <w:style w:type="paragraph" w:styleId="CommentText">
    <w:name w:val="annotation text"/>
    <w:basedOn w:val="Normal"/>
    <w:link w:val="CommentTextChar"/>
    <w:uiPriority w:val="99"/>
    <w:semiHidden/>
    <w:rsid w:val="00FD2E58"/>
    <w:pPr>
      <w:spacing w:after="200" w:line="240" w:lineRule="auto"/>
    </w:pPr>
    <w:rPr>
      <w:sz w:val="20"/>
      <w:szCs w:val="20"/>
    </w:rPr>
  </w:style>
  <w:style w:type="character" w:customStyle="1" w:styleId="CommentTextChar1">
    <w:name w:val="Comment Text Char1"/>
    <w:uiPriority w:val="99"/>
    <w:semiHidden/>
    <w:rsid w:val="00B33CB9"/>
    <w:rPr>
      <w:sz w:val="20"/>
      <w:szCs w:val="20"/>
    </w:rPr>
  </w:style>
  <w:style w:type="paragraph" w:styleId="FootnoteText">
    <w:name w:val="footnote text"/>
    <w:basedOn w:val="Normal"/>
    <w:link w:val="FootnoteTextChar"/>
    <w:uiPriority w:val="99"/>
    <w:semiHidden/>
    <w:unhideWhenUsed/>
    <w:rsid w:val="003E5261"/>
    <w:pPr>
      <w:spacing w:line="240" w:lineRule="auto"/>
    </w:pPr>
    <w:rPr>
      <w:sz w:val="20"/>
      <w:szCs w:val="20"/>
    </w:rPr>
  </w:style>
  <w:style w:type="character" w:customStyle="1" w:styleId="FootnoteTextChar">
    <w:name w:val="Footnote Text Char"/>
    <w:basedOn w:val="DefaultParagraphFont"/>
    <w:link w:val="FootnoteText"/>
    <w:uiPriority w:val="99"/>
    <w:semiHidden/>
    <w:rsid w:val="003E5261"/>
  </w:style>
  <w:style w:type="character" w:styleId="FootnoteReference">
    <w:name w:val="footnote reference"/>
    <w:basedOn w:val="DefaultParagraphFont"/>
    <w:uiPriority w:val="99"/>
    <w:semiHidden/>
    <w:unhideWhenUsed/>
    <w:rsid w:val="003E5261"/>
    <w:rPr>
      <w:vertAlign w:val="superscript"/>
    </w:rPr>
  </w:style>
  <w:style w:type="character" w:customStyle="1" w:styleId="kno-fv">
    <w:name w:val="kno-fv"/>
    <w:basedOn w:val="DefaultParagraphFont"/>
    <w:rsid w:val="001052F2"/>
  </w:style>
  <w:style w:type="character" w:customStyle="1" w:styleId="paragraph">
    <w:name w:val="paragraph"/>
    <w:basedOn w:val="DefaultParagraphFont"/>
    <w:rsid w:val="00A86AAB"/>
  </w:style>
  <w:style w:type="character" w:customStyle="1" w:styleId="rwrro">
    <w:name w:val="rwrro"/>
    <w:basedOn w:val="DefaultParagraphFont"/>
    <w:rsid w:val="002E348B"/>
  </w:style>
  <w:style w:type="table" w:styleId="ListTable6Colorful">
    <w:name w:val="List Table 6 Colorful"/>
    <w:basedOn w:val="TableNormal"/>
    <w:uiPriority w:val="51"/>
    <w:rsid w:val="00D45E52"/>
    <w:rPr>
      <w:rFonts w:eastAsiaTheme="minorHAnsi"/>
      <w:color w:val="000000" w:themeColor="text1"/>
      <w:sz w:val="24"/>
      <w:u w:val="thick" w:color="00B050"/>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3">
    <w:name w:val="List Table 6 Colorful Accent 3"/>
    <w:basedOn w:val="TableNormal"/>
    <w:uiPriority w:val="51"/>
    <w:rsid w:val="00E20F22"/>
    <w:rPr>
      <w:rFonts w:asciiTheme="minorHAnsi" w:eastAsiaTheme="minorHAnsi" w:hAnsiTheme="minorHAnsi" w:cstheme="minorBidi"/>
      <w:color w:val="76923C" w:themeColor="accent3" w:themeShade="BF"/>
      <w:sz w:val="22"/>
      <w:szCs w:val="22"/>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EndNoteBibliographyTitle">
    <w:name w:val="EndNote Bibliography Title"/>
    <w:basedOn w:val="Normal"/>
    <w:link w:val="EndNoteBibliographyTitleChar"/>
    <w:rsid w:val="00163700"/>
    <w:pPr>
      <w:jc w:val="center"/>
    </w:pPr>
  </w:style>
  <w:style w:type="character" w:customStyle="1" w:styleId="EndNoteBibliographyTitleChar">
    <w:name w:val="EndNote Bibliography Title Char"/>
    <w:basedOn w:val="DefaultParagraphFont"/>
    <w:link w:val="EndNoteBibliographyTitle"/>
    <w:rsid w:val="00163700"/>
    <w:rPr>
      <w:sz w:val="24"/>
      <w:szCs w:val="24"/>
    </w:rPr>
  </w:style>
  <w:style w:type="paragraph" w:customStyle="1" w:styleId="EndNoteBibliography">
    <w:name w:val="EndNote Bibliography"/>
    <w:basedOn w:val="Normal"/>
    <w:link w:val="EndNoteBibliographyChar"/>
    <w:rsid w:val="00163700"/>
    <w:pPr>
      <w:spacing w:line="240" w:lineRule="auto"/>
      <w:jc w:val="both"/>
    </w:pPr>
  </w:style>
  <w:style w:type="character" w:customStyle="1" w:styleId="EndNoteBibliographyChar">
    <w:name w:val="EndNote Bibliography Char"/>
    <w:basedOn w:val="DefaultParagraphFont"/>
    <w:link w:val="EndNoteBibliography"/>
    <w:rsid w:val="00163700"/>
    <w:rPr>
      <w:sz w:val="24"/>
      <w:szCs w:val="24"/>
    </w:rPr>
  </w:style>
  <w:style w:type="character" w:styleId="UnresolvedMention">
    <w:name w:val="Unresolved Mention"/>
    <w:basedOn w:val="DefaultParagraphFont"/>
    <w:uiPriority w:val="99"/>
    <w:semiHidden/>
    <w:unhideWhenUsed/>
    <w:rsid w:val="00163700"/>
    <w:rPr>
      <w:color w:val="605E5C"/>
      <w:shd w:val="clear" w:color="auto" w:fill="E1DFDD"/>
    </w:rPr>
  </w:style>
  <w:style w:type="paragraph" w:styleId="Revision">
    <w:name w:val="Revision"/>
    <w:hidden/>
    <w:uiPriority w:val="99"/>
    <w:semiHidden/>
    <w:rsid w:val="005F4E2F"/>
    <w:rPr>
      <w:sz w:val="24"/>
      <w:szCs w:val="24"/>
    </w:rPr>
  </w:style>
  <w:style w:type="character" w:styleId="CommentReference">
    <w:name w:val="annotation reference"/>
    <w:basedOn w:val="DefaultParagraphFont"/>
    <w:uiPriority w:val="99"/>
    <w:semiHidden/>
    <w:unhideWhenUsed/>
    <w:rsid w:val="00D625FD"/>
    <w:rPr>
      <w:sz w:val="16"/>
      <w:szCs w:val="16"/>
    </w:rPr>
  </w:style>
  <w:style w:type="paragraph" w:styleId="CommentSubject">
    <w:name w:val="annotation subject"/>
    <w:basedOn w:val="CommentText"/>
    <w:next w:val="CommentText"/>
    <w:link w:val="CommentSubjectChar"/>
    <w:uiPriority w:val="99"/>
    <w:semiHidden/>
    <w:unhideWhenUsed/>
    <w:rsid w:val="00D625FD"/>
    <w:pPr>
      <w:spacing w:after="0"/>
    </w:pPr>
    <w:rPr>
      <w:b/>
      <w:bCs/>
    </w:rPr>
  </w:style>
  <w:style w:type="character" w:customStyle="1" w:styleId="CommentSubjectChar">
    <w:name w:val="Comment Subject Char"/>
    <w:basedOn w:val="CommentTextChar"/>
    <w:link w:val="CommentSubject"/>
    <w:uiPriority w:val="99"/>
    <w:semiHidden/>
    <w:rsid w:val="00D625FD"/>
    <w:rPr>
      <w:rFonts w:ascii="Times New Roman" w:hAnsi="Times New Roman" w:cs="Times New Roman"/>
      <w:b/>
      <w:bCs/>
    </w:rPr>
  </w:style>
  <w:style w:type="character" w:styleId="FollowedHyperlink">
    <w:name w:val="FollowedHyperlink"/>
    <w:basedOn w:val="DefaultParagraphFont"/>
    <w:uiPriority w:val="99"/>
    <w:semiHidden/>
    <w:unhideWhenUsed/>
    <w:rsid w:val="008871EA"/>
    <w:rPr>
      <w:color w:val="800080" w:themeColor="followedHyperlink"/>
      <w:u w:val="single"/>
    </w:rPr>
  </w:style>
  <w:style w:type="table" w:styleId="GridTable1Light">
    <w:name w:val="Grid Table 1 Light"/>
    <w:basedOn w:val="TableNormal"/>
    <w:uiPriority w:val="46"/>
    <w:rsid w:val="0029256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3">
    <w:name w:val="Plain Table 3"/>
    <w:basedOn w:val="TableNormal"/>
    <w:uiPriority w:val="43"/>
    <w:rsid w:val="00AC52A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7C475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7C475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ame">
    <w:name w:val="Name"/>
    <w:basedOn w:val="Normal"/>
    <w:qFormat/>
    <w:rsid w:val="007E386C"/>
    <w:pPr>
      <w:spacing w:line="240" w:lineRule="auto"/>
      <w:ind w:firstLine="0"/>
    </w:pPr>
    <w:rPr>
      <w:rFonts w:ascii="Georgia" w:eastAsia="Calibri" w:hAnsi="Georgia"/>
      <w:sz w:val="52"/>
      <w:szCs w:val="52"/>
    </w:rPr>
  </w:style>
  <w:style w:type="paragraph" w:customStyle="1" w:styleId="Position">
    <w:name w:val="Position"/>
    <w:qFormat/>
    <w:rsid w:val="007E386C"/>
    <w:pPr>
      <w:ind w:left="1440"/>
    </w:pPr>
    <w:rPr>
      <w:rFonts w:ascii="Georgia" w:eastAsia="Calibri" w:hAnsi="Georgia"/>
      <w:b/>
      <w:sz w:val="22"/>
      <w:szCs w:val="22"/>
    </w:rPr>
  </w:style>
  <w:style w:type="paragraph" w:customStyle="1" w:styleId="Indented">
    <w:name w:val="Indented"/>
    <w:basedOn w:val="Normal"/>
    <w:qFormat/>
    <w:rsid w:val="007E386C"/>
    <w:pPr>
      <w:spacing w:line="240" w:lineRule="auto"/>
      <w:ind w:left="1440" w:firstLine="0"/>
    </w:pPr>
    <w:rPr>
      <w:rFonts w:ascii="Georgia" w:eastAsia="Calibri" w:hAnsi="Georgia"/>
      <w:sz w:val="22"/>
      <w:szCs w:val="22"/>
    </w:rPr>
  </w:style>
  <w:style w:type="table" w:styleId="MediumGrid2">
    <w:name w:val="Medium Grid 2"/>
    <w:basedOn w:val="TableNormal"/>
    <w:uiPriority w:val="68"/>
    <w:semiHidden/>
    <w:unhideWhenUsed/>
    <w:rsid w:val="007E386C"/>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757134">
      <w:bodyDiv w:val="1"/>
      <w:marLeft w:val="0"/>
      <w:marRight w:val="0"/>
      <w:marTop w:val="0"/>
      <w:marBottom w:val="0"/>
      <w:divBdr>
        <w:top w:val="none" w:sz="0" w:space="0" w:color="auto"/>
        <w:left w:val="none" w:sz="0" w:space="0" w:color="auto"/>
        <w:bottom w:val="none" w:sz="0" w:space="0" w:color="auto"/>
        <w:right w:val="none" w:sz="0" w:space="0" w:color="auto"/>
      </w:divBdr>
      <w:divsChild>
        <w:div w:id="2027176551">
          <w:marLeft w:val="0"/>
          <w:marRight w:val="0"/>
          <w:marTop w:val="0"/>
          <w:marBottom w:val="0"/>
          <w:divBdr>
            <w:top w:val="none" w:sz="0" w:space="0" w:color="auto"/>
            <w:left w:val="none" w:sz="0" w:space="0" w:color="auto"/>
            <w:bottom w:val="none" w:sz="0" w:space="0" w:color="auto"/>
            <w:right w:val="none" w:sz="0" w:space="0" w:color="auto"/>
          </w:divBdr>
          <w:divsChild>
            <w:div w:id="588848920">
              <w:marLeft w:val="0"/>
              <w:marRight w:val="0"/>
              <w:marTop w:val="0"/>
              <w:marBottom w:val="0"/>
              <w:divBdr>
                <w:top w:val="none" w:sz="0" w:space="0" w:color="auto"/>
                <w:left w:val="none" w:sz="0" w:space="0" w:color="auto"/>
                <w:bottom w:val="none" w:sz="0" w:space="0" w:color="auto"/>
                <w:right w:val="none" w:sz="0" w:space="0" w:color="auto"/>
              </w:divBdr>
              <w:divsChild>
                <w:div w:id="86949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74954">
      <w:bodyDiv w:val="1"/>
      <w:marLeft w:val="0"/>
      <w:marRight w:val="0"/>
      <w:marTop w:val="0"/>
      <w:marBottom w:val="0"/>
      <w:divBdr>
        <w:top w:val="none" w:sz="0" w:space="0" w:color="auto"/>
        <w:left w:val="none" w:sz="0" w:space="0" w:color="auto"/>
        <w:bottom w:val="none" w:sz="0" w:space="0" w:color="auto"/>
        <w:right w:val="none" w:sz="0" w:space="0" w:color="auto"/>
      </w:divBdr>
      <w:divsChild>
        <w:div w:id="241647684">
          <w:marLeft w:val="0"/>
          <w:marRight w:val="0"/>
          <w:marTop w:val="0"/>
          <w:marBottom w:val="0"/>
          <w:divBdr>
            <w:top w:val="none" w:sz="0" w:space="0" w:color="auto"/>
            <w:left w:val="none" w:sz="0" w:space="0" w:color="auto"/>
            <w:bottom w:val="none" w:sz="0" w:space="0" w:color="auto"/>
            <w:right w:val="none" w:sz="0" w:space="0" w:color="auto"/>
          </w:divBdr>
          <w:divsChild>
            <w:div w:id="1684933426">
              <w:marLeft w:val="0"/>
              <w:marRight w:val="0"/>
              <w:marTop w:val="0"/>
              <w:marBottom w:val="0"/>
              <w:divBdr>
                <w:top w:val="none" w:sz="0" w:space="0" w:color="auto"/>
                <w:left w:val="none" w:sz="0" w:space="0" w:color="auto"/>
                <w:bottom w:val="none" w:sz="0" w:space="0" w:color="auto"/>
                <w:right w:val="none" w:sz="0" w:space="0" w:color="auto"/>
              </w:divBdr>
              <w:divsChild>
                <w:div w:id="132974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15478">
      <w:bodyDiv w:val="1"/>
      <w:marLeft w:val="0"/>
      <w:marRight w:val="0"/>
      <w:marTop w:val="0"/>
      <w:marBottom w:val="0"/>
      <w:divBdr>
        <w:top w:val="none" w:sz="0" w:space="0" w:color="auto"/>
        <w:left w:val="none" w:sz="0" w:space="0" w:color="auto"/>
        <w:bottom w:val="none" w:sz="0" w:space="0" w:color="auto"/>
        <w:right w:val="none" w:sz="0" w:space="0" w:color="auto"/>
      </w:divBdr>
    </w:div>
    <w:div w:id="56899563">
      <w:bodyDiv w:val="1"/>
      <w:marLeft w:val="0"/>
      <w:marRight w:val="0"/>
      <w:marTop w:val="0"/>
      <w:marBottom w:val="0"/>
      <w:divBdr>
        <w:top w:val="none" w:sz="0" w:space="0" w:color="auto"/>
        <w:left w:val="none" w:sz="0" w:space="0" w:color="auto"/>
        <w:bottom w:val="none" w:sz="0" w:space="0" w:color="auto"/>
        <w:right w:val="none" w:sz="0" w:space="0" w:color="auto"/>
      </w:divBdr>
      <w:divsChild>
        <w:div w:id="1601063604">
          <w:marLeft w:val="0"/>
          <w:marRight w:val="0"/>
          <w:marTop w:val="0"/>
          <w:marBottom w:val="0"/>
          <w:divBdr>
            <w:top w:val="none" w:sz="0" w:space="0" w:color="auto"/>
            <w:left w:val="none" w:sz="0" w:space="0" w:color="auto"/>
            <w:bottom w:val="none" w:sz="0" w:space="0" w:color="auto"/>
            <w:right w:val="none" w:sz="0" w:space="0" w:color="auto"/>
          </w:divBdr>
          <w:divsChild>
            <w:div w:id="1339305362">
              <w:marLeft w:val="0"/>
              <w:marRight w:val="0"/>
              <w:marTop w:val="0"/>
              <w:marBottom w:val="0"/>
              <w:divBdr>
                <w:top w:val="none" w:sz="0" w:space="0" w:color="auto"/>
                <w:left w:val="none" w:sz="0" w:space="0" w:color="auto"/>
                <w:bottom w:val="none" w:sz="0" w:space="0" w:color="auto"/>
                <w:right w:val="none" w:sz="0" w:space="0" w:color="auto"/>
              </w:divBdr>
              <w:divsChild>
                <w:div w:id="140328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76033">
      <w:bodyDiv w:val="1"/>
      <w:marLeft w:val="0"/>
      <w:marRight w:val="0"/>
      <w:marTop w:val="0"/>
      <w:marBottom w:val="0"/>
      <w:divBdr>
        <w:top w:val="none" w:sz="0" w:space="0" w:color="auto"/>
        <w:left w:val="none" w:sz="0" w:space="0" w:color="auto"/>
        <w:bottom w:val="none" w:sz="0" w:space="0" w:color="auto"/>
        <w:right w:val="none" w:sz="0" w:space="0" w:color="auto"/>
      </w:divBdr>
      <w:divsChild>
        <w:div w:id="359865056">
          <w:marLeft w:val="0"/>
          <w:marRight w:val="0"/>
          <w:marTop w:val="0"/>
          <w:marBottom w:val="0"/>
          <w:divBdr>
            <w:top w:val="none" w:sz="0" w:space="0" w:color="auto"/>
            <w:left w:val="none" w:sz="0" w:space="0" w:color="auto"/>
            <w:bottom w:val="none" w:sz="0" w:space="0" w:color="auto"/>
            <w:right w:val="none" w:sz="0" w:space="0" w:color="auto"/>
          </w:divBdr>
          <w:divsChild>
            <w:div w:id="619342819">
              <w:marLeft w:val="0"/>
              <w:marRight w:val="0"/>
              <w:marTop w:val="0"/>
              <w:marBottom w:val="0"/>
              <w:divBdr>
                <w:top w:val="none" w:sz="0" w:space="0" w:color="auto"/>
                <w:left w:val="none" w:sz="0" w:space="0" w:color="auto"/>
                <w:bottom w:val="none" w:sz="0" w:space="0" w:color="auto"/>
                <w:right w:val="none" w:sz="0" w:space="0" w:color="auto"/>
              </w:divBdr>
              <w:divsChild>
                <w:div w:id="145405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64208">
      <w:bodyDiv w:val="1"/>
      <w:marLeft w:val="0"/>
      <w:marRight w:val="0"/>
      <w:marTop w:val="0"/>
      <w:marBottom w:val="0"/>
      <w:divBdr>
        <w:top w:val="none" w:sz="0" w:space="0" w:color="auto"/>
        <w:left w:val="none" w:sz="0" w:space="0" w:color="auto"/>
        <w:bottom w:val="none" w:sz="0" w:space="0" w:color="auto"/>
        <w:right w:val="none" w:sz="0" w:space="0" w:color="auto"/>
      </w:divBdr>
    </w:div>
    <w:div w:id="111751440">
      <w:bodyDiv w:val="1"/>
      <w:marLeft w:val="0"/>
      <w:marRight w:val="0"/>
      <w:marTop w:val="0"/>
      <w:marBottom w:val="0"/>
      <w:divBdr>
        <w:top w:val="none" w:sz="0" w:space="0" w:color="auto"/>
        <w:left w:val="none" w:sz="0" w:space="0" w:color="auto"/>
        <w:bottom w:val="none" w:sz="0" w:space="0" w:color="auto"/>
        <w:right w:val="none" w:sz="0" w:space="0" w:color="auto"/>
      </w:divBdr>
      <w:divsChild>
        <w:div w:id="1546526982">
          <w:marLeft w:val="0"/>
          <w:marRight w:val="0"/>
          <w:marTop w:val="0"/>
          <w:marBottom w:val="0"/>
          <w:divBdr>
            <w:top w:val="none" w:sz="0" w:space="0" w:color="auto"/>
            <w:left w:val="none" w:sz="0" w:space="0" w:color="auto"/>
            <w:bottom w:val="none" w:sz="0" w:space="0" w:color="auto"/>
            <w:right w:val="none" w:sz="0" w:space="0" w:color="auto"/>
          </w:divBdr>
          <w:divsChild>
            <w:div w:id="23092083">
              <w:marLeft w:val="0"/>
              <w:marRight w:val="0"/>
              <w:marTop w:val="0"/>
              <w:marBottom w:val="0"/>
              <w:divBdr>
                <w:top w:val="none" w:sz="0" w:space="0" w:color="auto"/>
                <w:left w:val="none" w:sz="0" w:space="0" w:color="auto"/>
                <w:bottom w:val="none" w:sz="0" w:space="0" w:color="auto"/>
                <w:right w:val="none" w:sz="0" w:space="0" w:color="auto"/>
              </w:divBdr>
              <w:divsChild>
                <w:div w:id="77517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07633">
      <w:bodyDiv w:val="1"/>
      <w:marLeft w:val="0"/>
      <w:marRight w:val="0"/>
      <w:marTop w:val="0"/>
      <w:marBottom w:val="0"/>
      <w:divBdr>
        <w:top w:val="none" w:sz="0" w:space="0" w:color="auto"/>
        <w:left w:val="none" w:sz="0" w:space="0" w:color="auto"/>
        <w:bottom w:val="none" w:sz="0" w:space="0" w:color="auto"/>
        <w:right w:val="none" w:sz="0" w:space="0" w:color="auto"/>
      </w:divBdr>
      <w:divsChild>
        <w:div w:id="2136440377">
          <w:marLeft w:val="0"/>
          <w:marRight w:val="0"/>
          <w:marTop w:val="0"/>
          <w:marBottom w:val="0"/>
          <w:divBdr>
            <w:top w:val="none" w:sz="0" w:space="0" w:color="auto"/>
            <w:left w:val="none" w:sz="0" w:space="0" w:color="auto"/>
            <w:bottom w:val="none" w:sz="0" w:space="0" w:color="auto"/>
            <w:right w:val="none" w:sz="0" w:space="0" w:color="auto"/>
          </w:divBdr>
          <w:divsChild>
            <w:div w:id="1007950243">
              <w:marLeft w:val="0"/>
              <w:marRight w:val="0"/>
              <w:marTop w:val="0"/>
              <w:marBottom w:val="0"/>
              <w:divBdr>
                <w:top w:val="none" w:sz="0" w:space="0" w:color="auto"/>
                <w:left w:val="none" w:sz="0" w:space="0" w:color="auto"/>
                <w:bottom w:val="none" w:sz="0" w:space="0" w:color="auto"/>
                <w:right w:val="none" w:sz="0" w:space="0" w:color="auto"/>
              </w:divBdr>
              <w:divsChild>
                <w:div w:id="166258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99532">
      <w:bodyDiv w:val="1"/>
      <w:marLeft w:val="0"/>
      <w:marRight w:val="0"/>
      <w:marTop w:val="0"/>
      <w:marBottom w:val="0"/>
      <w:divBdr>
        <w:top w:val="none" w:sz="0" w:space="0" w:color="auto"/>
        <w:left w:val="none" w:sz="0" w:space="0" w:color="auto"/>
        <w:bottom w:val="none" w:sz="0" w:space="0" w:color="auto"/>
        <w:right w:val="none" w:sz="0" w:space="0" w:color="auto"/>
      </w:divBdr>
    </w:div>
    <w:div w:id="158082940">
      <w:bodyDiv w:val="1"/>
      <w:marLeft w:val="0"/>
      <w:marRight w:val="0"/>
      <w:marTop w:val="0"/>
      <w:marBottom w:val="0"/>
      <w:divBdr>
        <w:top w:val="none" w:sz="0" w:space="0" w:color="auto"/>
        <w:left w:val="none" w:sz="0" w:space="0" w:color="auto"/>
        <w:bottom w:val="none" w:sz="0" w:space="0" w:color="auto"/>
        <w:right w:val="none" w:sz="0" w:space="0" w:color="auto"/>
      </w:divBdr>
      <w:divsChild>
        <w:div w:id="1068307704">
          <w:marLeft w:val="0"/>
          <w:marRight w:val="0"/>
          <w:marTop w:val="0"/>
          <w:marBottom w:val="0"/>
          <w:divBdr>
            <w:top w:val="none" w:sz="0" w:space="0" w:color="auto"/>
            <w:left w:val="none" w:sz="0" w:space="0" w:color="auto"/>
            <w:bottom w:val="none" w:sz="0" w:space="0" w:color="auto"/>
            <w:right w:val="none" w:sz="0" w:space="0" w:color="auto"/>
          </w:divBdr>
          <w:divsChild>
            <w:div w:id="820735192">
              <w:marLeft w:val="0"/>
              <w:marRight w:val="0"/>
              <w:marTop w:val="0"/>
              <w:marBottom w:val="0"/>
              <w:divBdr>
                <w:top w:val="none" w:sz="0" w:space="0" w:color="auto"/>
                <w:left w:val="none" w:sz="0" w:space="0" w:color="auto"/>
                <w:bottom w:val="none" w:sz="0" w:space="0" w:color="auto"/>
                <w:right w:val="none" w:sz="0" w:space="0" w:color="auto"/>
              </w:divBdr>
              <w:divsChild>
                <w:div w:id="1591619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23709">
      <w:bodyDiv w:val="1"/>
      <w:marLeft w:val="0"/>
      <w:marRight w:val="0"/>
      <w:marTop w:val="0"/>
      <w:marBottom w:val="0"/>
      <w:divBdr>
        <w:top w:val="none" w:sz="0" w:space="0" w:color="auto"/>
        <w:left w:val="none" w:sz="0" w:space="0" w:color="auto"/>
        <w:bottom w:val="none" w:sz="0" w:space="0" w:color="auto"/>
        <w:right w:val="none" w:sz="0" w:space="0" w:color="auto"/>
      </w:divBdr>
      <w:divsChild>
        <w:div w:id="902908239">
          <w:marLeft w:val="0"/>
          <w:marRight w:val="0"/>
          <w:marTop w:val="0"/>
          <w:marBottom w:val="0"/>
          <w:divBdr>
            <w:top w:val="none" w:sz="0" w:space="0" w:color="auto"/>
            <w:left w:val="none" w:sz="0" w:space="0" w:color="auto"/>
            <w:bottom w:val="none" w:sz="0" w:space="0" w:color="auto"/>
            <w:right w:val="none" w:sz="0" w:space="0" w:color="auto"/>
          </w:divBdr>
          <w:divsChild>
            <w:div w:id="502014826">
              <w:marLeft w:val="0"/>
              <w:marRight w:val="0"/>
              <w:marTop w:val="0"/>
              <w:marBottom w:val="0"/>
              <w:divBdr>
                <w:top w:val="none" w:sz="0" w:space="0" w:color="auto"/>
                <w:left w:val="none" w:sz="0" w:space="0" w:color="auto"/>
                <w:bottom w:val="none" w:sz="0" w:space="0" w:color="auto"/>
                <w:right w:val="none" w:sz="0" w:space="0" w:color="auto"/>
              </w:divBdr>
              <w:divsChild>
                <w:div w:id="79449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29138">
      <w:bodyDiv w:val="1"/>
      <w:marLeft w:val="0"/>
      <w:marRight w:val="0"/>
      <w:marTop w:val="0"/>
      <w:marBottom w:val="0"/>
      <w:divBdr>
        <w:top w:val="none" w:sz="0" w:space="0" w:color="auto"/>
        <w:left w:val="none" w:sz="0" w:space="0" w:color="auto"/>
        <w:bottom w:val="none" w:sz="0" w:space="0" w:color="auto"/>
        <w:right w:val="none" w:sz="0" w:space="0" w:color="auto"/>
      </w:divBdr>
    </w:div>
    <w:div w:id="162011192">
      <w:bodyDiv w:val="1"/>
      <w:marLeft w:val="0"/>
      <w:marRight w:val="0"/>
      <w:marTop w:val="0"/>
      <w:marBottom w:val="0"/>
      <w:divBdr>
        <w:top w:val="none" w:sz="0" w:space="0" w:color="auto"/>
        <w:left w:val="none" w:sz="0" w:space="0" w:color="auto"/>
        <w:bottom w:val="none" w:sz="0" w:space="0" w:color="auto"/>
        <w:right w:val="none" w:sz="0" w:space="0" w:color="auto"/>
      </w:divBdr>
      <w:divsChild>
        <w:div w:id="700402814">
          <w:marLeft w:val="0"/>
          <w:marRight w:val="0"/>
          <w:marTop w:val="0"/>
          <w:marBottom w:val="0"/>
          <w:divBdr>
            <w:top w:val="none" w:sz="0" w:space="0" w:color="auto"/>
            <w:left w:val="none" w:sz="0" w:space="0" w:color="auto"/>
            <w:bottom w:val="none" w:sz="0" w:space="0" w:color="auto"/>
            <w:right w:val="none" w:sz="0" w:space="0" w:color="auto"/>
          </w:divBdr>
          <w:divsChild>
            <w:div w:id="68819737">
              <w:marLeft w:val="0"/>
              <w:marRight w:val="0"/>
              <w:marTop w:val="0"/>
              <w:marBottom w:val="0"/>
              <w:divBdr>
                <w:top w:val="none" w:sz="0" w:space="0" w:color="auto"/>
                <w:left w:val="none" w:sz="0" w:space="0" w:color="auto"/>
                <w:bottom w:val="none" w:sz="0" w:space="0" w:color="auto"/>
                <w:right w:val="none" w:sz="0" w:space="0" w:color="auto"/>
              </w:divBdr>
              <w:divsChild>
                <w:div w:id="82813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59093">
      <w:bodyDiv w:val="1"/>
      <w:marLeft w:val="0"/>
      <w:marRight w:val="0"/>
      <w:marTop w:val="0"/>
      <w:marBottom w:val="0"/>
      <w:divBdr>
        <w:top w:val="none" w:sz="0" w:space="0" w:color="auto"/>
        <w:left w:val="none" w:sz="0" w:space="0" w:color="auto"/>
        <w:bottom w:val="none" w:sz="0" w:space="0" w:color="auto"/>
        <w:right w:val="none" w:sz="0" w:space="0" w:color="auto"/>
      </w:divBdr>
      <w:divsChild>
        <w:div w:id="1163593945">
          <w:marLeft w:val="0"/>
          <w:marRight w:val="0"/>
          <w:marTop w:val="0"/>
          <w:marBottom w:val="0"/>
          <w:divBdr>
            <w:top w:val="none" w:sz="0" w:space="0" w:color="auto"/>
            <w:left w:val="none" w:sz="0" w:space="0" w:color="auto"/>
            <w:bottom w:val="none" w:sz="0" w:space="0" w:color="auto"/>
            <w:right w:val="none" w:sz="0" w:space="0" w:color="auto"/>
          </w:divBdr>
          <w:divsChild>
            <w:div w:id="1398942374">
              <w:marLeft w:val="0"/>
              <w:marRight w:val="0"/>
              <w:marTop w:val="0"/>
              <w:marBottom w:val="0"/>
              <w:divBdr>
                <w:top w:val="none" w:sz="0" w:space="0" w:color="auto"/>
                <w:left w:val="none" w:sz="0" w:space="0" w:color="auto"/>
                <w:bottom w:val="none" w:sz="0" w:space="0" w:color="auto"/>
                <w:right w:val="none" w:sz="0" w:space="0" w:color="auto"/>
              </w:divBdr>
              <w:divsChild>
                <w:div w:id="80342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37405">
      <w:bodyDiv w:val="1"/>
      <w:marLeft w:val="0"/>
      <w:marRight w:val="0"/>
      <w:marTop w:val="0"/>
      <w:marBottom w:val="0"/>
      <w:divBdr>
        <w:top w:val="none" w:sz="0" w:space="0" w:color="auto"/>
        <w:left w:val="none" w:sz="0" w:space="0" w:color="auto"/>
        <w:bottom w:val="none" w:sz="0" w:space="0" w:color="auto"/>
        <w:right w:val="none" w:sz="0" w:space="0" w:color="auto"/>
      </w:divBdr>
    </w:div>
    <w:div w:id="182400842">
      <w:bodyDiv w:val="1"/>
      <w:marLeft w:val="0"/>
      <w:marRight w:val="0"/>
      <w:marTop w:val="0"/>
      <w:marBottom w:val="0"/>
      <w:divBdr>
        <w:top w:val="none" w:sz="0" w:space="0" w:color="auto"/>
        <w:left w:val="none" w:sz="0" w:space="0" w:color="auto"/>
        <w:bottom w:val="none" w:sz="0" w:space="0" w:color="auto"/>
        <w:right w:val="none" w:sz="0" w:space="0" w:color="auto"/>
      </w:divBdr>
      <w:divsChild>
        <w:div w:id="84156352">
          <w:marLeft w:val="0"/>
          <w:marRight w:val="0"/>
          <w:marTop w:val="0"/>
          <w:marBottom w:val="0"/>
          <w:divBdr>
            <w:top w:val="none" w:sz="0" w:space="0" w:color="auto"/>
            <w:left w:val="none" w:sz="0" w:space="0" w:color="auto"/>
            <w:bottom w:val="none" w:sz="0" w:space="0" w:color="auto"/>
            <w:right w:val="none" w:sz="0" w:space="0" w:color="auto"/>
          </w:divBdr>
          <w:divsChild>
            <w:div w:id="1616793576">
              <w:marLeft w:val="0"/>
              <w:marRight w:val="0"/>
              <w:marTop w:val="0"/>
              <w:marBottom w:val="0"/>
              <w:divBdr>
                <w:top w:val="none" w:sz="0" w:space="0" w:color="auto"/>
                <w:left w:val="none" w:sz="0" w:space="0" w:color="auto"/>
                <w:bottom w:val="none" w:sz="0" w:space="0" w:color="auto"/>
                <w:right w:val="none" w:sz="0" w:space="0" w:color="auto"/>
              </w:divBdr>
              <w:divsChild>
                <w:div w:id="130504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394006">
      <w:bodyDiv w:val="1"/>
      <w:marLeft w:val="0"/>
      <w:marRight w:val="0"/>
      <w:marTop w:val="0"/>
      <w:marBottom w:val="0"/>
      <w:divBdr>
        <w:top w:val="none" w:sz="0" w:space="0" w:color="auto"/>
        <w:left w:val="none" w:sz="0" w:space="0" w:color="auto"/>
        <w:bottom w:val="none" w:sz="0" w:space="0" w:color="auto"/>
        <w:right w:val="none" w:sz="0" w:space="0" w:color="auto"/>
      </w:divBdr>
      <w:divsChild>
        <w:div w:id="1328292356">
          <w:marLeft w:val="0"/>
          <w:marRight w:val="0"/>
          <w:marTop w:val="0"/>
          <w:marBottom w:val="0"/>
          <w:divBdr>
            <w:top w:val="none" w:sz="0" w:space="0" w:color="auto"/>
            <w:left w:val="none" w:sz="0" w:space="0" w:color="auto"/>
            <w:bottom w:val="none" w:sz="0" w:space="0" w:color="auto"/>
            <w:right w:val="none" w:sz="0" w:space="0" w:color="auto"/>
          </w:divBdr>
          <w:divsChild>
            <w:div w:id="961494472">
              <w:marLeft w:val="0"/>
              <w:marRight w:val="0"/>
              <w:marTop w:val="0"/>
              <w:marBottom w:val="0"/>
              <w:divBdr>
                <w:top w:val="none" w:sz="0" w:space="0" w:color="auto"/>
                <w:left w:val="none" w:sz="0" w:space="0" w:color="auto"/>
                <w:bottom w:val="none" w:sz="0" w:space="0" w:color="auto"/>
                <w:right w:val="none" w:sz="0" w:space="0" w:color="auto"/>
              </w:divBdr>
              <w:divsChild>
                <w:div w:id="934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434815">
      <w:bodyDiv w:val="1"/>
      <w:marLeft w:val="0"/>
      <w:marRight w:val="0"/>
      <w:marTop w:val="0"/>
      <w:marBottom w:val="0"/>
      <w:divBdr>
        <w:top w:val="none" w:sz="0" w:space="0" w:color="auto"/>
        <w:left w:val="none" w:sz="0" w:space="0" w:color="auto"/>
        <w:bottom w:val="none" w:sz="0" w:space="0" w:color="auto"/>
        <w:right w:val="none" w:sz="0" w:space="0" w:color="auto"/>
      </w:divBdr>
      <w:divsChild>
        <w:div w:id="166990539">
          <w:marLeft w:val="0"/>
          <w:marRight w:val="0"/>
          <w:marTop w:val="0"/>
          <w:marBottom w:val="0"/>
          <w:divBdr>
            <w:top w:val="none" w:sz="0" w:space="0" w:color="auto"/>
            <w:left w:val="none" w:sz="0" w:space="0" w:color="auto"/>
            <w:bottom w:val="none" w:sz="0" w:space="0" w:color="auto"/>
            <w:right w:val="none" w:sz="0" w:space="0" w:color="auto"/>
          </w:divBdr>
          <w:divsChild>
            <w:div w:id="2097362384">
              <w:marLeft w:val="0"/>
              <w:marRight w:val="0"/>
              <w:marTop w:val="0"/>
              <w:marBottom w:val="0"/>
              <w:divBdr>
                <w:top w:val="none" w:sz="0" w:space="0" w:color="auto"/>
                <w:left w:val="none" w:sz="0" w:space="0" w:color="auto"/>
                <w:bottom w:val="none" w:sz="0" w:space="0" w:color="auto"/>
                <w:right w:val="none" w:sz="0" w:space="0" w:color="auto"/>
              </w:divBdr>
              <w:divsChild>
                <w:div w:id="68760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913423">
      <w:bodyDiv w:val="1"/>
      <w:marLeft w:val="0"/>
      <w:marRight w:val="0"/>
      <w:marTop w:val="0"/>
      <w:marBottom w:val="0"/>
      <w:divBdr>
        <w:top w:val="none" w:sz="0" w:space="0" w:color="auto"/>
        <w:left w:val="none" w:sz="0" w:space="0" w:color="auto"/>
        <w:bottom w:val="none" w:sz="0" w:space="0" w:color="auto"/>
        <w:right w:val="none" w:sz="0" w:space="0" w:color="auto"/>
      </w:divBdr>
    </w:div>
    <w:div w:id="267658297">
      <w:bodyDiv w:val="1"/>
      <w:marLeft w:val="0"/>
      <w:marRight w:val="0"/>
      <w:marTop w:val="0"/>
      <w:marBottom w:val="0"/>
      <w:divBdr>
        <w:top w:val="none" w:sz="0" w:space="0" w:color="auto"/>
        <w:left w:val="none" w:sz="0" w:space="0" w:color="auto"/>
        <w:bottom w:val="none" w:sz="0" w:space="0" w:color="auto"/>
        <w:right w:val="none" w:sz="0" w:space="0" w:color="auto"/>
      </w:divBdr>
      <w:divsChild>
        <w:div w:id="1482307268">
          <w:marLeft w:val="0"/>
          <w:marRight w:val="0"/>
          <w:marTop w:val="0"/>
          <w:marBottom w:val="0"/>
          <w:divBdr>
            <w:top w:val="none" w:sz="0" w:space="0" w:color="auto"/>
            <w:left w:val="none" w:sz="0" w:space="0" w:color="auto"/>
            <w:bottom w:val="none" w:sz="0" w:space="0" w:color="auto"/>
            <w:right w:val="none" w:sz="0" w:space="0" w:color="auto"/>
          </w:divBdr>
          <w:divsChild>
            <w:div w:id="1930116623">
              <w:marLeft w:val="0"/>
              <w:marRight w:val="0"/>
              <w:marTop w:val="0"/>
              <w:marBottom w:val="0"/>
              <w:divBdr>
                <w:top w:val="none" w:sz="0" w:space="0" w:color="auto"/>
                <w:left w:val="none" w:sz="0" w:space="0" w:color="auto"/>
                <w:bottom w:val="none" w:sz="0" w:space="0" w:color="auto"/>
                <w:right w:val="none" w:sz="0" w:space="0" w:color="auto"/>
              </w:divBdr>
              <w:divsChild>
                <w:div w:id="113733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044191">
      <w:bodyDiv w:val="1"/>
      <w:marLeft w:val="0"/>
      <w:marRight w:val="0"/>
      <w:marTop w:val="0"/>
      <w:marBottom w:val="0"/>
      <w:divBdr>
        <w:top w:val="none" w:sz="0" w:space="0" w:color="auto"/>
        <w:left w:val="none" w:sz="0" w:space="0" w:color="auto"/>
        <w:bottom w:val="none" w:sz="0" w:space="0" w:color="auto"/>
        <w:right w:val="none" w:sz="0" w:space="0" w:color="auto"/>
      </w:divBdr>
      <w:divsChild>
        <w:div w:id="19286632">
          <w:marLeft w:val="0"/>
          <w:marRight w:val="0"/>
          <w:marTop w:val="0"/>
          <w:marBottom w:val="0"/>
          <w:divBdr>
            <w:top w:val="none" w:sz="0" w:space="0" w:color="auto"/>
            <w:left w:val="none" w:sz="0" w:space="0" w:color="auto"/>
            <w:bottom w:val="none" w:sz="0" w:space="0" w:color="auto"/>
            <w:right w:val="none" w:sz="0" w:space="0" w:color="auto"/>
          </w:divBdr>
          <w:divsChild>
            <w:div w:id="689646265">
              <w:marLeft w:val="0"/>
              <w:marRight w:val="0"/>
              <w:marTop w:val="0"/>
              <w:marBottom w:val="0"/>
              <w:divBdr>
                <w:top w:val="none" w:sz="0" w:space="0" w:color="auto"/>
                <w:left w:val="none" w:sz="0" w:space="0" w:color="auto"/>
                <w:bottom w:val="none" w:sz="0" w:space="0" w:color="auto"/>
                <w:right w:val="none" w:sz="0" w:space="0" w:color="auto"/>
              </w:divBdr>
              <w:divsChild>
                <w:div w:id="70552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822131">
      <w:bodyDiv w:val="1"/>
      <w:marLeft w:val="0"/>
      <w:marRight w:val="0"/>
      <w:marTop w:val="0"/>
      <w:marBottom w:val="0"/>
      <w:divBdr>
        <w:top w:val="none" w:sz="0" w:space="0" w:color="auto"/>
        <w:left w:val="none" w:sz="0" w:space="0" w:color="auto"/>
        <w:bottom w:val="none" w:sz="0" w:space="0" w:color="auto"/>
        <w:right w:val="none" w:sz="0" w:space="0" w:color="auto"/>
      </w:divBdr>
    </w:div>
    <w:div w:id="302734915">
      <w:bodyDiv w:val="1"/>
      <w:marLeft w:val="0"/>
      <w:marRight w:val="0"/>
      <w:marTop w:val="0"/>
      <w:marBottom w:val="0"/>
      <w:divBdr>
        <w:top w:val="none" w:sz="0" w:space="0" w:color="auto"/>
        <w:left w:val="none" w:sz="0" w:space="0" w:color="auto"/>
        <w:bottom w:val="none" w:sz="0" w:space="0" w:color="auto"/>
        <w:right w:val="none" w:sz="0" w:space="0" w:color="auto"/>
      </w:divBdr>
      <w:divsChild>
        <w:div w:id="521170245">
          <w:marLeft w:val="0"/>
          <w:marRight w:val="0"/>
          <w:marTop w:val="0"/>
          <w:marBottom w:val="0"/>
          <w:divBdr>
            <w:top w:val="none" w:sz="0" w:space="0" w:color="auto"/>
            <w:left w:val="none" w:sz="0" w:space="0" w:color="auto"/>
            <w:bottom w:val="none" w:sz="0" w:space="0" w:color="auto"/>
            <w:right w:val="none" w:sz="0" w:space="0" w:color="auto"/>
          </w:divBdr>
          <w:divsChild>
            <w:div w:id="343017216">
              <w:marLeft w:val="0"/>
              <w:marRight w:val="0"/>
              <w:marTop w:val="0"/>
              <w:marBottom w:val="0"/>
              <w:divBdr>
                <w:top w:val="none" w:sz="0" w:space="0" w:color="auto"/>
                <w:left w:val="none" w:sz="0" w:space="0" w:color="auto"/>
                <w:bottom w:val="none" w:sz="0" w:space="0" w:color="auto"/>
                <w:right w:val="none" w:sz="0" w:space="0" w:color="auto"/>
              </w:divBdr>
              <w:divsChild>
                <w:div w:id="75282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616302">
      <w:bodyDiv w:val="1"/>
      <w:marLeft w:val="0"/>
      <w:marRight w:val="0"/>
      <w:marTop w:val="0"/>
      <w:marBottom w:val="0"/>
      <w:divBdr>
        <w:top w:val="none" w:sz="0" w:space="0" w:color="auto"/>
        <w:left w:val="none" w:sz="0" w:space="0" w:color="auto"/>
        <w:bottom w:val="none" w:sz="0" w:space="0" w:color="auto"/>
        <w:right w:val="none" w:sz="0" w:space="0" w:color="auto"/>
      </w:divBdr>
    </w:div>
    <w:div w:id="318534548">
      <w:bodyDiv w:val="1"/>
      <w:marLeft w:val="0"/>
      <w:marRight w:val="0"/>
      <w:marTop w:val="0"/>
      <w:marBottom w:val="0"/>
      <w:divBdr>
        <w:top w:val="none" w:sz="0" w:space="0" w:color="auto"/>
        <w:left w:val="none" w:sz="0" w:space="0" w:color="auto"/>
        <w:bottom w:val="none" w:sz="0" w:space="0" w:color="auto"/>
        <w:right w:val="none" w:sz="0" w:space="0" w:color="auto"/>
      </w:divBdr>
      <w:divsChild>
        <w:div w:id="1182355118">
          <w:marLeft w:val="0"/>
          <w:marRight w:val="0"/>
          <w:marTop w:val="0"/>
          <w:marBottom w:val="0"/>
          <w:divBdr>
            <w:top w:val="none" w:sz="0" w:space="0" w:color="auto"/>
            <w:left w:val="none" w:sz="0" w:space="0" w:color="auto"/>
            <w:bottom w:val="none" w:sz="0" w:space="0" w:color="auto"/>
            <w:right w:val="none" w:sz="0" w:space="0" w:color="auto"/>
          </w:divBdr>
          <w:divsChild>
            <w:div w:id="2062291574">
              <w:marLeft w:val="0"/>
              <w:marRight w:val="0"/>
              <w:marTop w:val="0"/>
              <w:marBottom w:val="0"/>
              <w:divBdr>
                <w:top w:val="none" w:sz="0" w:space="0" w:color="auto"/>
                <w:left w:val="none" w:sz="0" w:space="0" w:color="auto"/>
                <w:bottom w:val="none" w:sz="0" w:space="0" w:color="auto"/>
                <w:right w:val="none" w:sz="0" w:space="0" w:color="auto"/>
              </w:divBdr>
              <w:divsChild>
                <w:div w:id="8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082526">
      <w:bodyDiv w:val="1"/>
      <w:marLeft w:val="0"/>
      <w:marRight w:val="0"/>
      <w:marTop w:val="0"/>
      <w:marBottom w:val="0"/>
      <w:divBdr>
        <w:top w:val="none" w:sz="0" w:space="0" w:color="auto"/>
        <w:left w:val="none" w:sz="0" w:space="0" w:color="auto"/>
        <w:bottom w:val="none" w:sz="0" w:space="0" w:color="auto"/>
        <w:right w:val="none" w:sz="0" w:space="0" w:color="auto"/>
      </w:divBdr>
    </w:div>
    <w:div w:id="325287529">
      <w:bodyDiv w:val="1"/>
      <w:marLeft w:val="0"/>
      <w:marRight w:val="0"/>
      <w:marTop w:val="0"/>
      <w:marBottom w:val="0"/>
      <w:divBdr>
        <w:top w:val="none" w:sz="0" w:space="0" w:color="auto"/>
        <w:left w:val="none" w:sz="0" w:space="0" w:color="auto"/>
        <w:bottom w:val="none" w:sz="0" w:space="0" w:color="auto"/>
        <w:right w:val="none" w:sz="0" w:space="0" w:color="auto"/>
      </w:divBdr>
    </w:div>
    <w:div w:id="328294425">
      <w:bodyDiv w:val="1"/>
      <w:marLeft w:val="0"/>
      <w:marRight w:val="0"/>
      <w:marTop w:val="0"/>
      <w:marBottom w:val="0"/>
      <w:divBdr>
        <w:top w:val="none" w:sz="0" w:space="0" w:color="auto"/>
        <w:left w:val="none" w:sz="0" w:space="0" w:color="auto"/>
        <w:bottom w:val="none" w:sz="0" w:space="0" w:color="auto"/>
        <w:right w:val="none" w:sz="0" w:space="0" w:color="auto"/>
      </w:divBdr>
      <w:divsChild>
        <w:div w:id="327757514">
          <w:marLeft w:val="0"/>
          <w:marRight w:val="0"/>
          <w:marTop w:val="0"/>
          <w:marBottom w:val="0"/>
          <w:divBdr>
            <w:top w:val="none" w:sz="0" w:space="0" w:color="auto"/>
            <w:left w:val="none" w:sz="0" w:space="0" w:color="auto"/>
            <w:bottom w:val="none" w:sz="0" w:space="0" w:color="auto"/>
            <w:right w:val="none" w:sz="0" w:space="0" w:color="auto"/>
          </w:divBdr>
          <w:divsChild>
            <w:div w:id="1433668182">
              <w:marLeft w:val="0"/>
              <w:marRight w:val="0"/>
              <w:marTop w:val="0"/>
              <w:marBottom w:val="0"/>
              <w:divBdr>
                <w:top w:val="none" w:sz="0" w:space="0" w:color="auto"/>
                <w:left w:val="none" w:sz="0" w:space="0" w:color="auto"/>
                <w:bottom w:val="none" w:sz="0" w:space="0" w:color="auto"/>
                <w:right w:val="none" w:sz="0" w:space="0" w:color="auto"/>
              </w:divBdr>
              <w:divsChild>
                <w:div w:id="160218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426154">
      <w:bodyDiv w:val="1"/>
      <w:marLeft w:val="0"/>
      <w:marRight w:val="0"/>
      <w:marTop w:val="0"/>
      <w:marBottom w:val="0"/>
      <w:divBdr>
        <w:top w:val="none" w:sz="0" w:space="0" w:color="auto"/>
        <w:left w:val="none" w:sz="0" w:space="0" w:color="auto"/>
        <w:bottom w:val="none" w:sz="0" w:space="0" w:color="auto"/>
        <w:right w:val="none" w:sz="0" w:space="0" w:color="auto"/>
      </w:divBdr>
      <w:divsChild>
        <w:div w:id="297683416">
          <w:marLeft w:val="0"/>
          <w:marRight w:val="0"/>
          <w:marTop w:val="0"/>
          <w:marBottom w:val="0"/>
          <w:divBdr>
            <w:top w:val="none" w:sz="0" w:space="0" w:color="auto"/>
            <w:left w:val="none" w:sz="0" w:space="0" w:color="auto"/>
            <w:bottom w:val="none" w:sz="0" w:space="0" w:color="auto"/>
            <w:right w:val="none" w:sz="0" w:space="0" w:color="auto"/>
          </w:divBdr>
          <w:divsChild>
            <w:div w:id="2004510200">
              <w:marLeft w:val="0"/>
              <w:marRight w:val="0"/>
              <w:marTop w:val="0"/>
              <w:marBottom w:val="0"/>
              <w:divBdr>
                <w:top w:val="none" w:sz="0" w:space="0" w:color="auto"/>
                <w:left w:val="none" w:sz="0" w:space="0" w:color="auto"/>
                <w:bottom w:val="none" w:sz="0" w:space="0" w:color="auto"/>
                <w:right w:val="none" w:sz="0" w:space="0" w:color="auto"/>
              </w:divBdr>
              <w:divsChild>
                <w:div w:id="799348454">
                  <w:marLeft w:val="0"/>
                  <w:marRight w:val="0"/>
                  <w:marTop w:val="0"/>
                  <w:marBottom w:val="0"/>
                  <w:divBdr>
                    <w:top w:val="none" w:sz="0" w:space="0" w:color="auto"/>
                    <w:left w:val="none" w:sz="0" w:space="0" w:color="auto"/>
                    <w:bottom w:val="none" w:sz="0" w:space="0" w:color="auto"/>
                    <w:right w:val="none" w:sz="0" w:space="0" w:color="auto"/>
                  </w:divBdr>
                  <w:divsChild>
                    <w:div w:id="765731436">
                      <w:marLeft w:val="0"/>
                      <w:marRight w:val="0"/>
                      <w:marTop w:val="0"/>
                      <w:marBottom w:val="0"/>
                      <w:divBdr>
                        <w:top w:val="none" w:sz="0" w:space="0" w:color="auto"/>
                        <w:left w:val="none" w:sz="0" w:space="0" w:color="auto"/>
                        <w:bottom w:val="none" w:sz="0" w:space="0" w:color="auto"/>
                        <w:right w:val="none" w:sz="0" w:space="0" w:color="auto"/>
                      </w:divBdr>
                    </w:div>
                    <w:div w:id="46289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1420287">
      <w:bodyDiv w:val="1"/>
      <w:marLeft w:val="0"/>
      <w:marRight w:val="0"/>
      <w:marTop w:val="0"/>
      <w:marBottom w:val="0"/>
      <w:divBdr>
        <w:top w:val="none" w:sz="0" w:space="0" w:color="auto"/>
        <w:left w:val="none" w:sz="0" w:space="0" w:color="auto"/>
        <w:bottom w:val="none" w:sz="0" w:space="0" w:color="auto"/>
        <w:right w:val="none" w:sz="0" w:space="0" w:color="auto"/>
      </w:divBdr>
      <w:divsChild>
        <w:div w:id="1610969356">
          <w:marLeft w:val="0"/>
          <w:marRight w:val="0"/>
          <w:marTop w:val="0"/>
          <w:marBottom w:val="0"/>
          <w:divBdr>
            <w:top w:val="none" w:sz="0" w:space="0" w:color="auto"/>
            <w:left w:val="none" w:sz="0" w:space="0" w:color="auto"/>
            <w:bottom w:val="none" w:sz="0" w:space="0" w:color="auto"/>
            <w:right w:val="none" w:sz="0" w:space="0" w:color="auto"/>
          </w:divBdr>
          <w:divsChild>
            <w:div w:id="1536693185">
              <w:marLeft w:val="0"/>
              <w:marRight w:val="0"/>
              <w:marTop w:val="0"/>
              <w:marBottom w:val="0"/>
              <w:divBdr>
                <w:top w:val="none" w:sz="0" w:space="0" w:color="auto"/>
                <w:left w:val="none" w:sz="0" w:space="0" w:color="auto"/>
                <w:bottom w:val="none" w:sz="0" w:space="0" w:color="auto"/>
                <w:right w:val="none" w:sz="0" w:space="0" w:color="auto"/>
              </w:divBdr>
              <w:divsChild>
                <w:div w:id="1518620630">
                  <w:marLeft w:val="0"/>
                  <w:marRight w:val="0"/>
                  <w:marTop w:val="0"/>
                  <w:marBottom w:val="0"/>
                  <w:divBdr>
                    <w:top w:val="none" w:sz="0" w:space="0" w:color="auto"/>
                    <w:left w:val="none" w:sz="0" w:space="0" w:color="auto"/>
                    <w:bottom w:val="none" w:sz="0" w:space="0" w:color="auto"/>
                    <w:right w:val="none" w:sz="0" w:space="0" w:color="auto"/>
                  </w:divBdr>
                  <w:divsChild>
                    <w:div w:id="1134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840165">
      <w:bodyDiv w:val="1"/>
      <w:marLeft w:val="0"/>
      <w:marRight w:val="0"/>
      <w:marTop w:val="0"/>
      <w:marBottom w:val="0"/>
      <w:divBdr>
        <w:top w:val="none" w:sz="0" w:space="0" w:color="auto"/>
        <w:left w:val="none" w:sz="0" w:space="0" w:color="auto"/>
        <w:bottom w:val="none" w:sz="0" w:space="0" w:color="auto"/>
        <w:right w:val="none" w:sz="0" w:space="0" w:color="auto"/>
      </w:divBdr>
    </w:div>
    <w:div w:id="392512893">
      <w:bodyDiv w:val="1"/>
      <w:marLeft w:val="0"/>
      <w:marRight w:val="0"/>
      <w:marTop w:val="0"/>
      <w:marBottom w:val="0"/>
      <w:divBdr>
        <w:top w:val="none" w:sz="0" w:space="0" w:color="auto"/>
        <w:left w:val="none" w:sz="0" w:space="0" w:color="auto"/>
        <w:bottom w:val="none" w:sz="0" w:space="0" w:color="auto"/>
        <w:right w:val="none" w:sz="0" w:space="0" w:color="auto"/>
      </w:divBdr>
    </w:div>
    <w:div w:id="398866119">
      <w:bodyDiv w:val="1"/>
      <w:marLeft w:val="0"/>
      <w:marRight w:val="0"/>
      <w:marTop w:val="0"/>
      <w:marBottom w:val="0"/>
      <w:divBdr>
        <w:top w:val="none" w:sz="0" w:space="0" w:color="auto"/>
        <w:left w:val="none" w:sz="0" w:space="0" w:color="auto"/>
        <w:bottom w:val="none" w:sz="0" w:space="0" w:color="auto"/>
        <w:right w:val="none" w:sz="0" w:space="0" w:color="auto"/>
      </w:divBdr>
    </w:div>
    <w:div w:id="408582304">
      <w:bodyDiv w:val="1"/>
      <w:marLeft w:val="0"/>
      <w:marRight w:val="0"/>
      <w:marTop w:val="0"/>
      <w:marBottom w:val="0"/>
      <w:divBdr>
        <w:top w:val="none" w:sz="0" w:space="0" w:color="auto"/>
        <w:left w:val="none" w:sz="0" w:space="0" w:color="auto"/>
        <w:bottom w:val="none" w:sz="0" w:space="0" w:color="auto"/>
        <w:right w:val="none" w:sz="0" w:space="0" w:color="auto"/>
      </w:divBdr>
    </w:div>
    <w:div w:id="446702662">
      <w:bodyDiv w:val="1"/>
      <w:marLeft w:val="0"/>
      <w:marRight w:val="0"/>
      <w:marTop w:val="0"/>
      <w:marBottom w:val="0"/>
      <w:divBdr>
        <w:top w:val="none" w:sz="0" w:space="0" w:color="auto"/>
        <w:left w:val="none" w:sz="0" w:space="0" w:color="auto"/>
        <w:bottom w:val="none" w:sz="0" w:space="0" w:color="auto"/>
        <w:right w:val="none" w:sz="0" w:space="0" w:color="auto"/>
      </w:divBdr>
      <w:divsChild>
        <w:div w:id="77407479">
          <w:marLeft w:val="0"/>
          <w:marRight w:val="0"/>
          <w:marTop w:val="0"/>
          <w:marBottom w:val="0"/>
          <w:divBdr>
            <w:top w:val="none" w:sz="0" w:space="0" w:color="auto"/>
            <w:left w:val="none" w:sz="0" w:space="0" w:color="auto"/>
            <w:bottom w:val="none" w:sz="0" w:space="0" w:color="auto"/>
            <w:right w:val="none" w:sz="0" w:space="0" w:color="auto"/>
          </w:divBdr>
          <w:divsChild>
            <w:div w:id="623274392">
              <w:marLeft w:val="0"/>
              <w:marRight w:val="0"/>
              <w:marTop w:val="0"/>
              <w:marBottom w:val="0"/>
              <w:divBdr>
                <w:top w:val="none" w:sz="0" w:space="0" w:color="auto"/>
                <w:left w:val="none" w:sz="0" w:space="0" w:color="auto"/>
                <w:bottom w:val="none" w:sz="0" w:space="0" w:color="auto"/>
                <w:right w:val="none" w:sz="0" w:space="0" w:color="auto"/>
              </w:divBdr>
              <w:divsChild>
                <w:div w:id="145228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400664">
      <w:bodyDiv w:val="1"/>
      <w:marLeft w:val="0"/>
      <w:marRight w:val="0"/>
      <w:marTop w:val="0"/>
      <w:marBottom w:val="0"/>
      <w:divBdr>
        <w:top w:val="none" w:sz="0" w:space="0" w:color="auto"/>
        <w:left w:val="none" w:sz="0" w:space="0" w:color="auto"/>
        <w:bottom w:val="none" w:sz="0" w:space="0" w:color="auto"/>
        <w:right w:val="none" w:sz="0" w:space="0" w:color="auto"/>
      </w:divBdr>
    </w:div>
    <w:div w:id="590510698">
      <w:bodyDiv w:val="1"/>
      <w:marLeft w:val="0"/>
      <w:marRight w:val="0"/>
      <w:marTop w:val="0"/>
      <w:marBottom w:val="0"/>
      <w:divBdr>
        <w:top w:val="none" w:sz="0" w:space="0" w:color="auto"/>
        <w:left w:val="none" w:sz="0" w:space="0" w:color="auto"/>
        <w:bottom w:val="none" w:sz="0" w:space="0" w:color="auto"/>
        <w:right w:val="none" w:sz="0" w:space="0" w:color="auto"/>
      </w:divBdr>
      <w:divsChild>
        <w:div w:id="1834443133">
          <w:marLeft w:val="0"/>
          <w:marRight w:val="0"/>
          <w:marTop w:val="0"/>
          <w:marBottom w:val="0"/>
          <w:divBdr>
            <w:top w:val="none" w:sz="0" w:space="0" w:color="auto"/>
            <w:left w:val="none" w:sz="0" w:space="0" w:color="auto"/>
            <w:bottom w:val="none" w:sz="0" w:space="0" w:color="auto"/>
            <w:right w:val="none" w:sz="0" w:space="0" w:color="auto"/>
          </w:divBdr>
          <w:divsChild>
            <w:div w:id="441917568">
              <w:marLeft w:val="0"/>
              <w:marRight w:val="0"/>
              <w:marTop w:val="0"/>
              <w:marBottom w:val="0"/>
              <w:divBdr>
                <w:top w:val="none" w:sz="0" w:space="0" w:color="auto"/>
                <w:left w:val="none" w:sz="0" w:space="0" w:color="auto"/>
                <w:bottom w:val="none" w:sz="0" w:space="0" w:color="auto"/>
                <w:right w:val="none" w:sz="0" w:space="0" w:color="auto"/>
              </w:divBdr>
              <w:divsChild>
                <w:div w:id="181983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933831">
      <w:bodyDiv w:val="1"/>
      <w:marLeft w:val="0"/>
      <w:marRight w:val="0"/>
      <w:marTop w:val="0"/>
      <w:marBottom w:val="0"/>
      <w:divBdr>
        <w:top w:val="none" w:sz="0" w:space="0" w:color="auto"/>
        <w:left w:val="none" w:sz="0" w:space="0" w:color="auto"/>
        <w:bottom w:val="none" w:sz="0" w:space="0" w:color="auto"/>
        <w:right w:val="none" w:sz="0" w:space="0" w:color="auto"/>
      </w:divBdr>
      <w:divsChild>
        <w:div w:id="968776938">
          <w:marLeft w:val="0"/>
          <w:marRight w:val="0"/>
          <w:marTop w:val="0"/>
          <w:marBottom w:val="0"/>
          <w:divBdr>
            <w:top w:val="none" w:sz="0" w:space="0" w:color="auto"/>
            <w:left w:val="none" w:sz="0" w:space="0" w:color="auto"/>
            <w:bottom w:val="none" w:sz="0" w:space="0" w:color="auto"/>
            <w:right w:val="none" w:sz="0" w:space="0" w:color="auto"/>
          </w:divBdr>
          <w:divsChild>
            <w:div w:id="950357663">
              <w:marLeft w:val="0"/>
              <w:marRight w:val="0"/>
              <w:marTop w:val="0"/>
              <w:marBottom w:val="0"/>
              <w:divBdr>
                <w:top w:val="none" w:sz="0" w:space="0" w:color="auto"/>
                <w:left w:val="none" w:sz="0" w:space="0" w:color="auto"/>
                <w:bottom w:val="none" w:sz="0" w:space="0" w:color="auto"/>
                <w:right w:val="none" w:sz="0" w:space="0" w:color="auto"/>
              </w:divBdr>
              <w:divsChild>
                <w:div w:id="110418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790009">
      <w:bodyDiv w:val="1"/>
      <w:marLeft w:val="0"/>
      <w:marRight w:val="0"/>
      <w:marTop w:val="0"/>
      <w:marBottom w:val="0"/>
      <w:divBdr>
        <w:top w:val="none" w:sz="0" w:space="0" w:color="auto"/>
        <w:left w:val="none" w:sz="0" w:space="0" w:color="auto"/>
        <w:bottom w:val="none" w:sz="0" w:space="0" w:color="auto"/>
        <w:right w:val="none" w:sz="0" w:space="0" w:color="auto"/>
      </w:divBdr>
      <w:divsChild>
        <w:div w:id="829448383">
          <w:marLeft w:val="0"/>
          <w:marRight w:val="0"/>
          <w:marTop w:val="0"/>
          <w:marBottom w:val="0"/>
          <w:divBdr>
            <w:top w:val="none" w:sz="0" w:space="0" w:color="auto"/>
            <w:left w:val="none" w:sz="0" w:space="0" w:color="auto"/>
            <w:bottom w:val="none" w:sz="0" w:space="0" w:color="auto"/>
            <w:right w:val="none" w:sz="0" w:space="0" w:color="auto"/>
          </w:divBdr>
          <w:divsChild>
            <w:div w:id="1308439950">
              <w:marLeft w:val="0"/>
              <w:marRight w:val="0"/>
              <w:marTop w:val="0"/>
              <w:marBottom w:val="0"/>
              <w:divBdr>
                <w:top w:val="none" w:sz="0" w:space="0" w:color="auto"/>
                <w:left w:val="none" w:sz="0" w:space="0" w:color="auto"/>
                <w:bottom w:val="none" w:sz="0" w:space="0" w:color="auto"/>
                <w:right w:val="none" w:sz="0" w:space="0" w:color="auto"/>
              </w:divBdr>
              <w:divsChild>
                <w:div w:id="187414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834952">
      <w:bodyDiv w:val="1"/>
      <w:marLeft w:val="0"/>
      <w:marRight w:val="0"/>
      <w:marTop w:val="0"/>
      <w:marBottom w:val="0"/>
      <w:divBdr>
        <w:top w:val="none" w:sz="0" w:space="0" w:color="auto"/>
        <w:left w:val="none" w:sz="0" w:space="0" w:color="auto"/>
        <w:bottom w:val="none" w:sz="0" w:space="0" w:color="auto"/>
        <w:right w:val="none" w:sz="0" w:space="0" w:color="auto"/>
      </w:divBdr>
    </w:div>
    <w:div w:id="641271647">
      <w:bodyDiv w:val="1"/>
      <w:marLeft w:val="0"/>
      <w:marRight w:val="0"/>
      <w:marTop w:val="0"/>
      <w:marBottom w:val="0"/>
      <w:divBdr>
        <w:top w:val="none" w:sz="0" w:space="0" w:color="auto"/>
        <w:left w:val="none" w:sz="0" w:space="0" w:color="auto"/>
        <w:bottom w:val="none" w:sz="0" w:space="0" w:color="auto"/>
        <w:right w:val="none" w:sz="0" w:space="0" w:color="auto"/>
      </w:divBdr>
      <w:divsChild>
        <w:div w:id="219831857">
          <w:marLeft w:val="0"/>
          <w:marRight w:val="0"/>
          <w:marTop w:val="0"/>
          <w:marBottom w:val="0"/>
          <w:divBdr>
            <w:top w:val="none" w:sz="0" w:space="0" w:color="auto"/>
            <w:left w:val="none" w:sz="0" w:space="0" w:color="auto"/>
            <w:bottom w:val="none" w:sz="0" w:space="0" w:color="auto"/>
            <w:right w:val="none" w:sz="0" w:space="0" w:color="auto"/>
          </w:divBdr>
          <w:divsChild>
            <w:div w:id="1272736549">
              <w:marLeft w:val="0"/>
              <w:marRight w:val="0"/>
              <w:marTop w:val="0"/>
              <w:marBottom w:val="0"/>
              <w:divBdr>
                <w:top w:val="none" w:sz="0" w:space="0" w:color="auto"/>
                <w:left w:val="none" w:sz="0" w:space="0" w:color="auto"/>
                <w:bottom w:val="none" w:sz="0" w:space="0" w:color="auto"/>
                <w:right w:val="none" w:sz="0" w:space="0" w:color="auto"/>
              </w:divBdr>
              <w:divsChild>
                <w:div w:id="46879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630677">
      <w:bodyDiv w:val="1"/>
      <w:marLeft w:val="0"/>
      <w:marRight w:val="0"/>
      <w:marTop w:val="0"/>
      <w:marBottom w:val="0"/>
      <w:divBdr>
        <w:top w:val="none" w:sz="0" w:space="0" w:color="auto"/>
        <w:left w:val="none" w:sz="0" w:space="0" w:color="auto"/>
        <w:bottom w:val="none" w:sz="0" w:space="0" w:color="auto"/>
        <w:right w:val="none" w:sz="0" w:space="0" w:color="auto"/>
      </w:divBdr>
      <w:divsChild>
        <w:div w:id="739332863">
          <w:marLeft w:val="0"/>
          <w:marRight w:val="0"/>
          <w:marTop w:val="0"/>
          <w:marBottom w:val="0"/>
          <w:divBdr>
            <w:top w:val="none" w:sz="0" w:space="0" w:color="auto"/>
            <w:left w:val="none" w:sz="0" w:space="0" w:color="auto"/>
            <w:bottom w:val="none" w:sz="0" w:space="0" w:color="auto"/>
            <w:right w:val="none" w:sz="0" w:space="0" w:color="auto"/>
          </w:divBdr>
          <w:divsChild>
            <w:div w:id="2095324470">
              <w:marLeft w:val="0"/>
              <w:marRight w:val="0"/>
              <w:marTop w:val="0"/>
              <w:marBottom w:val="0"/>
              <w:divBdr>
                <w:top w:val="none" w:sz="0" w:space="0" w:color="auto"/>
                <w:left w:val="none" w:sz="0" w:space="0" w:color="auto"/>
                <w:bottom w:val="none" w:sz="0" w:space="0" w:color="auto"/>
                <w:right w:val="none" w:sz="0" w:space="0" w:color="auto"/>
              </w:divBdr>
              <w:divsChild>
                <w:div w:id="176075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349363">
      <w:bodyDiv w:val="1"/>
      <w:marLeft w:val="0"/>
      <w:marRight w:val="0"/>
      <w:marTop w:val="0"/>
      <w:marBottom w:val="0"/>
      <w:divBdr>
        <w:top w:val="none" w:sz="0" w:space="0" w:color="auto"/>
        <w:left w:val="none" w:sz="0" w:space="0" w:color="auto"/>
        <w:bottom w:val="none" w:sz="0" w:space="0" w:color="auto"/>
        <w:right w:val="none" w:sz="0" w:space="0" w:color="auto"/>
      </w:divBdr>
      <w:divsChild>
        <w:div w:id="1786844286">
          <w:marLeft w:val="0"/>
          <w:marRight w:val="0"/>
          <w:marTop w:val="0"/>
          <w:marBottom w:val="0"/>
          <w:divBdr>
            <w:top w:val="none" w:sz="0" w:space="0" w:color="auto"/>
            <w:left w:val="none" w:sz="0" w:space="0" w:color="auto"/>
            <w:bottom w:val="none" w:sz="0" w:space="0" w:color="auto"/>
            <w:right w:val="none" w:sz="0" w:space="0" w:color="auto"/>
          </w:divBdr>
          <w:divsChild>
            <w:div w:id="1303192811">
              <w:marLeft w:val="0"/>
              <w:marRight w:val="0"/>
              <w:marTop w:val="0"/>
              <w:marBottom w:val="0"/>
              <w:divBdr>
                <w:top w:val="none" w:sz="0" w:space="0" w:color="auto"/>
                <w:left w:val="none" w:sz="0" w:space="0" w:color="auto"/>
                <w:bottom w:val="none" w:sz="0" w:space="0" w:color="auto"/>
                <w:right w:val="none" w:sz="0" w:space="0" w:color="auto"/>
              </w:divBdr>
              <w:divsChild>
                <w:div w:id="157774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158110">
      <w:bodyDiv w:val="1"/>
      <w:marLeft w:val="0"/>
      <w:marRight w:val="0"/>
      <w:marTop w:val="0"/>
      <w:marBottom w:val="0"/>
      <w:divBdr>
        <w:top w:val="none" w:sz="0" w:space="0" w:color="auto"/>
        <w:left w:val="none" w:sz="0" w:space="0" w:color="auto"/>
        <w:bottom w:val="none" w:sz="0" w:space="0" w:color="auto"/>
        <w:right w:val="none" w:sz="0" w:space="0" w:color="auto"/>
      </w:divBdr>
      <w:divsChild>
        <w:div w:id="881941722">
          <w:marLeft w:val="0"/>
          <w:marRight w:val="0"/>
          <w:marTop w:val="0"/>
          <w:marBottom w:val="0"/>
          <w:divBdr>
            <w:top w:val="none" w:sz="0" w:space="0" w:color="auto"/>
            <w:left w:val="none" w:sz="0" w:space="0" w:color="auto"/>
            <w:bottom w:val="none" w:sz="0" w:space="0" w:color="auto"/>
            <w:right w:val="none" w:sz="0" w:space="0" w:color="auto"/>
          </w:divBdr>
          <w:divsChild>
            <w:div w:id="1465275249">
              <w:marLeft w:val="0"/>
              <w:marRight w:val="0"/>
              <w:marTop w:val="0"/>
              <w:marBottom w:val="0"/>
              <w:divBdr>
                <w:top w:val="none" w:sz="0" w:space="0" w:color="auto"/>
                <w:left w:val="none" w:sz="0" w:space="0" w:color="auto"/>
                <w:bottom w:val="none" w:sz="0" w:space="0" w:color="auto"/>
                <w:right w:val="none" w:sz="0" w:space="0" w:color="auto"/>
              </w:divBdr>
              <w:divsChild>
                <w:div w:id="170047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267233">
      <w:bodyDiv w:val="1"/>
      <w:marLeft w:val="0"/>
      <w:marRight w:val="0"/>
      <w:marTop w:val="0"/>
      <w:marBottom w:val="0"/>
      <w:divBdr>
        <w:top w:val="none" w:sz="0" w:space="0" w:color="auto"/>
        <w:left w:val="none" w:sz="0" w:space="0" w:color="auto"/>
        <w:bottom w:val="none" w:sz="0" w:space="0" w:color="auto"/>
        <w:right w:val="none" w:sz="0" w:space="0" w:color="auto"/>
      </w:divBdr>
    </w:div>
    <w:div w:id="788352351">
      <w:bodyDiv w:val="1"/>
      <w:marLeft w:val="0"/>
      <w:marRight w:val="0"/>
      <w:marTop w:val="0"/>
      <w:marBottom w:val="0"/>
      <w:divBdr>
        <w:top w:val="none" w:sz="0" w:space="0" w:color="auto"/>
        <w:left w:val="none" w:sz="0" w:space="0" w:color="auto"/>
        <w:bottom w:val="none" w:sz="0" w:space="0" w:color="auto"/>
        <w:right w:val="none" w:sz="0" w:space="0" w:color="auto"/>
      </w:divBdr>
      <w:divsChild>
        <w:div w:id="1739941039">
          <w:marLeft w:val="0"/>
          <w:marRight w:val="0"/>
          <w:marTop w:val="0"/>
          <w:marBottom w:val="0"/>
          <w:divBdr>
            <w:top w:val="none" w:sz="0" w:space="0" w:color="auto"/>
            <w:left w:val="none" w:sz="0" w:space="0" w:color="auto"/>
            <w:bottom w:val="none" w:sz="0" w:space="0" w:color="auto"/>
            <w:right w:val="none" w:sz="0" w:space="0" w:color="auto"/>
          </w:divBdr>
          <w:divsChild>
            <w:div w:id="1200121949">
              <w:marLeft w:val="0"/>
              <w:marRight w:val="0"/>
              <w:marTop w:val="0"/>
              <w:marBottom w:val="0"/>
              <w:divBdr>
                <w:top w:val="none" w:sz="0" w:space="0" w:color="auto"/>
                <w:left w:val="none" w:sz="0" w:space="0" w:color="auto"/>
                <w:bottom w:val="none" w:sz="0" w:space="0" w:color="auto"/>
                <w:right w:val="none" w:sz="0" w:space="0" w:color="auto"/>
              </w:divBdr>
              <w:divsChild>
                <w:div w:id="126504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779454">
      <w:bodyDiv w:val="1"/>
      <w:marLeft w:val="0"/>
      <w:marRight w:val="0"/>
      <w:marTop w:val="0"/>
      <w:marBottom w:val="0"/>
      <w:divBdr>
        <w:top w:val="none" w:sz="0" w:space="0" w:color="auto"/>
        <w:left w:val="none" w:sz="0" w:space="0" w:color="auto"/>
        <w:bottom w:val="none" w:sz="0" w:space="0" w:color="auto"/>
        <w:right w:val="none" w:sz="0" w:space="0" w:color="auto"/>
      </w:divBdr>
      <w:divsChild>
        <w:div w:id="617301395">
          <w:marLeft w:val="0"/>
          <w:marRight w:val="0"/>
          <w:marTop w:val="0"/>
          <w:marBottom w:val="0"/>
          <w:divBdr>
            <w:top w:val="none" w:sz="0" w:space="0" w:color="auto"/>
            <w:left w:val="none" w:sz="0" w:space="0" w:color="auto"/>
            <w:bottom w:val="none" w:sz="0" w:space="0" w:color="auto"/>
            <w:right w:val="none" w:sz="0" w:space="0" w:color="auto"/>
          </w:divBdr>
          <w:divsChild>
            <w:div w:id="679166801">
              <w:marLeft w:val="0"/>
              <w:marRight w:val="0"/>
              <w:marTop w:val="0"/>
              <w:marBottom w:val="0"/>
              <w:divBdr>
                <w:top w:val="none" w:sz="0" w:space="0" w:color="auto"/>
                <w:left w:val="none" w:sz="0" w:space="0" w:color="auto"/>
                <w:bottom w:val="none" w:sz="0" w:space="0" w:color="auto"/>
                <w:right w:val="none" w:sz="0" w:space="0" w:color="auto"/>
              </w:divBdr>
              <w:divsChild>
                <w:div w:id="37913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770606">
      <w:bodyDiv w:val="1"/>
      <w:marLeft w:val="0"/>
      <w:marRight w:val="0"/>
      <w:marTop w:val="0"/>
      <w:marBottom w:val="0"/>
      <w:divBdr>
        <w:top w:val="none" w:sz="0" w:space="0" w:color="auto"/>
        <w:left w:val="none" w:sz="0" w:space="0" w:color="auto"/>
        <w:bottom w:val="none" w:sz="0" w:space="0" w:color="auto"/>
        <w:right w:val="none" w:sz="0" w:space="0" w:color="auto"/>
      </w:divBdr>
    </w:div>
    <w:div w:id="879703924">
      <w:bodyDiv w:val="1"/>
      <w:marLeft w:val="0"/>
      <w:marRight w:val="0"/>
      <w:marTop w:val="0"/>
      <w:marBottom w:val="0"/>
      <w:divBdr>
        <w:top w:val="none" w:sz="0" w:space="0" w:color="auto"/>
        <w:left w:val="none" w:sz="0" w:space="0" w:color="auto"/>
        <w:bottom w:val="none" w:sz="0" w:space="0" w:color="auto"/>
        <w:right w:val="none" w:sz="0" w:space="0" w:color="auto"/>
      </w:divBdr>
      <w:divsChild>
        <w:div w:id="62605951">
          <w:marLeft w:val="0"/>
          <w:marRight w:val="0"/>
          <w:marTop w:val="0"/>
          <w:marBottom w:val="0"/>
          <w:divBdr>
            <w:top w:val="none" w:sz="0" w:space="0" w:color="auto"/>
            <w:left w:val="none" w:sz="0" w:space="0" w:color="auto"/>
            <w:bottom w:val="none" w:sz="0" w:space="0" w:color="auto"/>
            <w:right w:val="none" w:sz="0" w:space="0" w:color="auto"/>
          </w:divBdr>
          <w:divsChild>
            <w:div w:id="38168378">
              <w:marLeft w:val="0"/>
              <w:marRight w:val="0"/>
              <w:marTop w:val="0"/>
              <w:marBottom w:val="0"/>
              <w:divBdr>
                <w:top w:val="none" w:sz="0" w:space="0" w:color="auto"/>
                <w:left w:val="none" w:sz="0" w:space="0" w:color="auto"/>
                <w:bottom w:val="none" w:sz="0" w:space="0" w:color="auto"/>
                <w:right w:val="none" w:sz="0" w:space="0" w:color="auto"/>
              </w:divBdr>
              <w:divsChild>
                <w:div w:id="976256196">
                  <w:marLeft w:val="0"/>
                  <w:marRight w:val="0"/>
                  <w:marTop w:val="0"/>
                  <w:marBottom w:val="0"/>
                  <w:divBdr>
                    <w:top w:val="none" w:sz="0" w:space="0" w:color="auto"/>
                    <w:left w:val="none" w:sz="0" w:space="0" w:color="auto"/>
                    <w:bottom w:val="none" w:sz="0" w:space="0" w:color="auto"/>
                    <w:right w:val="none" w:sz="0" w:space="0" w:color="auto"/>
                  </w:divBdr>
                </w:div>
                <w:div w:id="629018642">
                  <w:marLeft w:val="0"/>
                  <w:marRight w:val="0"/>
                  <w:marTop w:val="0"/>
                  <w:marBottom w:val="0"/>
                  <w:divBdr>
                    <w:top w:val="none" w:sz="0" w:space="0" w:color="auto"/>
                    <w:left w:val="none" w:sz="0" w:space="0" w:color="auto"/>
                    <w:bottom w:val="none" w:sz="0" w:space="0" w:color="auto"/>
                    <w:right w:val="none" w:sz="0" w:space="0" w:color="auto"/>
                  </w:divBdr>
                </w:div>
              </w:divsChild>
            </w:div>
            <w:div w:id="1670475387">
              <w:marLeft w:val="0"/>
              <w:marRight w:val="0"/>
              <w:marTop w:val="0"/>
              <w:marBottom w:val="0"/>
              <w:divBdr>
                <w:top w:val="none" w:sz="0" w:space="0" w:color="auto"/>
                <w:left w:val="none" w:sz="0" w:space="0" w:color="auto"/>
                <w:bottom w:val="none" w:sz="0" w:space="0" w:color="auto"/>
                <w:right w:val="none" w:sz="0" w:space="0" w:color="auto"/>
              </w:divBdr>
              <w:divsChild>
                <w:div w:id="136860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55018">
          <w:marLeft w:val="0"/>
          <w:marRight w:val="0"/>
          <w:marTop w:val="0"/>
          <w:marBottom w:val="0"/>
          <w:divBdr>
            <w:top w:val="none" w:sz="0" w:space="0" w:color="auto"/>
            <w:left w:val="none" w:sz="0" w:space="0" w:color="auto"/>
            <w:bottom w:val="none" w:sz="0" w:space="0" w:color="auto"/>
            <w:right w:val="none" w:sz="0" w:space="0" w:color="auto"/>
          </w:divBdr>
          <w:divsChild>
            <w:div w:id="1838383049">
              <w:marLeft w:val="0"/>
              <w:marRight w:val="0"/>
              <w:marTop w:val="0"/>
              <w:marBottom w:val="0"/>
              <w:divBdr>
                <w:top w:val="none" w:sz="0" w:space="0" w:color="auto"/>
                <w:left w:val="none" w:sz="0" w:space="0" w:color="auto"/>
                <w:bottom w:val="none" w:sz="0" w:space="0" w:color="auto"/>
                <w:right w:val="none" w:sz="0" w:space="0" w:color="auto"/>
              </w:divBdr>
              <w:divsChild>
                <w:div w:id="1968706141">
                  <w:marLeft w:val="0"/>
                  <w:marRight w:val="0"/>
                  <w:marTop w:val="0"/>
                  <w:marBottom w:val="0"/>
                  <w:divBdr>
                    <w:top w:val="none" w:sz="0" w:space="0" w:color="auto"/>
                    <w:left w:val="none" w:sz="0" w:space="0" w:color="auto"/>
                    <w:bottom w:val="none" w:sz="0" w:space="0" w:color="auto"/>
                    <w:right w:val="none" w:sz="0" w:space="0" w:color="auto"/>
                  </w:divBdr>
                </w:div>
                <w:div w:id="163008997">
                  <w:marLeft w:val="0"/>
                  <w:marRight w:val="0"/>
                  <w:marTop w:val="0"/>
                  <w:marBottom w:val="0"/>
                  <w:divBdr>
                    <w:top w:val="none" w:sz="0" w:space="0" w:color="auto"/>
                    <w:left w:val="none" w:sz="0" w:space="0" w:color="auto"/>
                    <w:bottom w:val="none" w:sz="0" w:space="0" w:color="auto"/>
                    <w:right w:val="none" w:sz="0" w:space="0" w:color="auto"/>
                  </w:divBdr>
                </w:div>
              </w:divsChild>
            </w:div>
            <w:div w:id="640041151">
              <w:marLeft w:val="0"/>
              <w:marRight w:val="0"/>
              <w:marTop w:val="0"/>
              <w:marBottom w:val="0"/>
              <w:divBdr>
                <w:top w:val="none" w:sz="0" w:space="0" w:color="auto"/>
                <w:left w:val="none" w:sz="0" w:space="0" w:color="auto"/>
                <w:bottom w:val="none" w:sz="0" w:space="0" w:color="auto"/>
                <w:right w:val="none" w:sz="0" w:space="0" w:color="auto"/>
              </w:divBdr>
              <w:divsChild>
                <w:div w:id="203306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884264">
      <w:bodyDiv w:val="1"/>
      <w:marLeft w:val="0"/>
      <w:marRight w:val="0"/>
      <w:marTop w:val="0"/>
      <w:marBottom w:val="0"/>
      <w:divBdr>
        <w:top w:val="none" w:sz="0" w:space="0" w:color="auto"/>
        <w:left w:val="none" w:sz="0" w:space="0" w:color="auto"/>
        <w:bottom w:val="none" w:sz="0" w:space="0" w:color="auto"/>
        <w:right w:val="none" w:sz="0" w:space="0" w:color="auto"/>
      </w:divBdr>
      <w:divsChild>
        <w:div w:id="1763381307">
          <w:marLeft w:val="0"/>
          <w:marRight w:val="0"/>
          <w:marTop w:val="0"/>
          <w:marBottom w:val="0"/>
          <w:divBdr>
            <w:top w:val="none" w:sz="0" w:space="0" w:color="auto"/>
            <w:left w:val="none" w:sz="0" w:space="0" w:color="auto"/>
            <w:bottom w:val="none" w:sz="0" w:space="0" w:color="auto"/>
            <w:right w:val="none" w:sz="0" w:space="0" w:color="auto"/>
          </w:divBdr>
          <w:divsChild>
            <w:div w:id="1809737061">
              <w:marLeft w:val="0"/>
              <w:marRight w:val="0"/>
              <w:marTop w:val="0"/>
              <w:marBottom w:val="0"/>
              <w:divBdr>
                <w:top w:val="none" w:sz="0" w:space="0" w:color="auto"/>
                <w:left w:val="none" w:sz="0" w:space="0" w:color="auto"/>
                <w:bottom w:val="none" w:sz="0" w:space="0" w:color="auto"/>
                <w:right w:val="none" w:sz="0" w:space="0" w:color="auto"/>
              </w:divBdr>
              <w:divsChild>
                <w:div w:id="17604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603565">
      <w:bodyDiv w:val="1"/>
      <w:marLeft w:val="0"/>
      <w:marRight w:val="0"/>
      <w:marTop w:val="0"/>
      <w:marBottom w:val="0"/>
      <w:divBdr>
        <w:top w:val="none" w:sz="0" w:space="0" w:color="auto"/>
        <w:left w:val="none" w:sz="0" w:space="0" w:color="auto"/>
        <w:bottom w:val="none" w:sz="0" w:space="0" w:color="auto"/>
        <w:right w:val="none" w:sz="0" w:space="0" w:color="auto"/>
      </w:divBdr>
    </w:div>
    <w:div w:id="918830942">
      <w:bodyDiv w:val="1"/>
      <w:marLeft w:val="0"/>
      <w:marRight w:val="0"/>
      <w:marTop w:val="0"/>
      <w:marBottom w:val="0"/>
      <w:divBdr>
        <w:top w:val="none" w:sz="0" w:space="0" w:color="auto"/>
        <w:left w:val="none" w:sz="0" w:space="0" w:color="auto"/>
        <w:bottom w:val="none" w:sz="0" w:space="0" w:color="auto"/>
        <w:right w:val="none" w:sz="0" w:space="0" w:color="auto"/>
      </w:divBdr>
      <w:divsChild>
        <w:div w:id="323625371">
          <w:marLeft w:val="0"/>
          <w:marRight w:val="0"/>
          <w:marTop w:val="0"/>
          <w:marBottom w:val="0"/>
          <w:divBdr>
            <w:top w:val="none" w:sz="0" w:space="0" w:color="auto"/>
            <w:left w:val="none" w:sz="0" w:space="0" w:color="auto"/>
            <w:bottom w:val="none" w:sz="0" w:space="0" w:color="auto"/>
            <w:right w:val="none" w:sz="0" w:space="0" w:color="auto"/>
          </w:divBdr>
          <w:divsChild>
            <w:div w:id="1404062829">
              <w:marLeft w:val="0"/>
              <w:marRight w:val="0"/>
              <w:marTop w:val="0"/>
              <w:marBottom w:val="0"/>
              <w:divBdr>
                <w:top w:val="none" w:sz="0" w:space="0" w:color="auto"/>
                <w:left w:val="none" w:sz="0" w:space="0" w:color="auto"/>
                <w:bottom w:val="none" w:sz="0" w:space="0" w:color="auto"/>
                <w:right w:val="none" w:sz="0" w:space="0" w:color="auto"/>
              </w:divBdr>
              <w:divsChild>
                <w:div w:id="17885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062639">
      <w:bodyDiv w:val="1"/>
      <w:marLeft w:val="0"/>
      <w:marRight w:val="0"/>
      <w:marTop w:val="0"/>
      <w:marBottom w:val="0"/>
      <w:divBdr>
        <w:top w:val="none" w:sz="0" w:space="0" w:color="auto"/>
        <w:left w:val="none" w:sz="0" w:space="0" w:color="auto"/>
        <w:bottom w:val="none" w:sz="0" w:space="0" w:color="auto"/>
        <w:right w:val="none" w:sz="0" w:space="0" w:color="auto"/>
      </w:divBdr>
    </w:div>
    <w:div w:id="948507854">
      <w:bodyDiv w:val="1"/>
      <w:marLeft w:val="0"/>
      <w:marRight w:val="0"/>
      <w:marTop w:val="0"/>
      <w:marBottom w:val="0"/>
      <w:divBdr>
        <w:top w:val="none" w:sz="0" w:space="0" w:color="auto"/>
        <w:left w:val="none" w:sz="0" w:space="0" w:color="auto"/>
        <w:bottom w:val="none" w:sz="0" w:space="0" w:color="auto"/>
        <w:right w:val="none" w:sz="0" w:space="0" w:color="auto"/>
      </w:divBdr>
      <w:divsChild>
        <w:div w:id="1353914244">
          <w:marLeft w:val="0"/>
          <w:marRight w:val="0"/>
          <w:marTop w:val="0"/>
          <w:marBottom w:val="0"/>
          <w:divBdr>
            <w:top w:val="none" w:sz="0" w:space="0" w:color="auto"/>
            <w:left w:val="none" w:sz="0" w:space="0" w:color="auto"/>
            <w:bottom w:val="none" w:sz="0" w:space="0" w:color="auto"/>
            <w:right w:val="none" w:sz="0" w:space="0" w:color="auto"/>
          </w:divBdr>
          <w:divsChild>
            <w:div w:id="1610503166">
              <w:marLeft w:val="0"/>
              <w:marRight w:val="0"/>
              <w:marTop w:val="0"/>
              <w:marBottom w:val="0"/>
              <w:divBdr>
                <w:top w:val="none" w:sz="0" w:space="0" w:color="auto"/>
                <w:left w:val="none" w:sz="0" w:space="0" w:color="auto"/>
                <w:bottom w:val="none" w:sz="0" w:space="0" w:color="auto"/>
                <w:right w:val="none" w:sz="0" w:space="0" w:color="auto"/>
              </w:divBdr>
              <w:divsChild>
                <w:div w:id="83873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327546">
      <w:bodyDiv w:val="1"/>
      <w:marLeft w:val="0"/>
      <w:marRight w:val="0"/>
      <w:marTop w:val="0"/>
      <w:marBottom w:val="0"/>
      <w:divBdr>
        <w:top w:val="none" w:sz="0" w:space="0" w:color="auto"/>
        <w:left w:val="none" w:sz="0" w:space="0" w:color="auto"/>
        <w:bottom w:val="none" w:sz="0" w:space="0" w:color="auto"/>
        <w:right w:val="none" w:sz="0" w:space="0" w:color="auto"/>
      </w:divBdr>
      <w:divsChild>
        <w:div w:id="1951277250">
          <w:marLeft w:val="0"/>
          <w:marRight w:val="0"/>
          <w:marTop w:val="0"/>
          <w:marBottom w:val="0"/>
          <w:divBdr>
            <w:top w:val="none" w:sz="0" w:space="0" w:color="auto"/>
            <w:left w:val="none" w:sz="0" w:space="0" w:color="auto"/>
            <w:bottom w:val="none" w:sz="0" w:space="0" w:color="auto"/>
            <w:right w:val="none" w:sz="0" w:space="0" w:color="auto"/>
          </w:divBdr>
          <w:divsChild>
            <w:div w:id="477309487">
              <w:marLeft w:val="0"/>
              <w:marRight w:val="0"/>
              <w:marTop w:val="0"/>
              <w:marBottom w:val="0"/>
              <w:divBdr>
                <w:top w:val="none" w:sz="0" w:space="0" w:color="auto"/>
                <w:left w:val="none" w:sz="0" w:space="0" w:color="auto"/>
                <w:bottom w:val="none" w:sz="0" w:space="0" w:color="auto"/>
                <w:right w:val="none" w:sz="0" w:space="0" w:color="auto"/>
              </w:divBdr>
              <w:divsChild>
                <w:div w:id="72498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465204">
      <w:bodyDiv w:val="1"/>
      <w:marLeft w:val="0"/>
      <w:marRight w:val="0"/>
      <w:marTop w:val="0"/>
      <w:marBottom w:val="0"/>
      <w:divBdr>
        <w:top w:val="none" w:sz="0" w:space="0" w:color="auto"/>
        <w:left w:val="none" w:sz="0" w:space="0" w:color="auto"/>
        <w:bottom w:val="none" w:sz="0" w:space="0" w:color="auto"/>
        <w:right w:val="none" w:sz="0" w:space="0" w:color="auto"/>
      </w:divBdr>
      <w:divsChild>
        <w:div w:id="501359860">
          <w:marLeft w:val="0"/>
          <w:marRight w:val="0"/>
          <w:marTop w:val="0"/>
          <w:marBottom w:val="0"/>
          <w:divBdr>
            <w:top w:val="none" w:sz="0" w:space="0" w:color="auto"/>
            <w:left w:val="none" w:sz="0" w:space="0" w:color="auto"/>
            <w:bottom w:val="none" w:sz="0" w:space="0" w:color="auto"/>
            <w:right w:val="none" w:sz="0" w:space="0" w:color="auto"/>
          </w:divBdr>
          <w:divsChild>
            <w:div w:id="2040734440">
              <w:marLeft w:val="0"/>
              <w:marRight w:val="0"/>
              <w:marTop w:val="0"/>
              <w:marBottom w:val="0"/>
              <w:divBdr>
                <w:top w:val="none" w:sz="0" w:space="0" w:color="auto"/>
                <w:left w:val="none" w:sz="0" w:space="0" w:color="auto"/>
                <w:bottom w:val="none" w:sz="0" w:space="0" w:color="auto"/>
                <w:right w:val="none" w:sz="0" w:space="0" w:color="auto"/>
              </w:divBdr>
              <w:divsChild>
                <w:div w:id="110371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65004">
      <w:bodyDiv w:val="1"/>
      <w:marLeft w:val="0"/>
      <w:marRight w:val="0"/>
      <w:marTop w:val="0"/>
      <w:marBottom w:val="0"/>
      <w:divBdr>
        <w:top w:val="none" w:sz="0" w:space="0" w:color="auto"/>
        <w:left w:val="none" w:sz="0" w:space="0" w:color="auto"/>
        <w:bottom w:val="none" w:sz="0" w:space="0" w:color="auto"/>
        <w:right w:val="none" w:sz="0" w:space="0" w:color="auto"/>
      </w:divBdr>
    </w:div>
    <w:div w:id="985008011">
      <w:bodyDiv w:val="1"/>
      <w:marLeft w:val="0"/>
      <w:marRight w:val="0"/>
      <w:marTop w:val="0"/>
      <w:marBottom w:val="0"/>
      <w:divBdr>
        <w:top w:val="none" w:sz="0" w:space="0" w:color="auto"/>
        <w:left w:val="none" w:sz="0" w:space="0" w:color="auto"/>
        <w:bottom w:val="none" w:sz="0" w:space="0" w:color="auto"/>
        <w:right w:val="none" w:sz="0" w:space="0" w:color="auto"/>
      </w:divBdr>
      <w:divsChild>
        <w:div w:id="406849097">
          <w:marLeft w:val="0"/>
          <w:marRight w:val="0"/>
          <w:marTop w:val="0"/>
          <w:marBottom w:val="0"/>
          <w:divBdr>
            <w:top w:val="none" w:sz="0" w:space="0" w:color="auto"/>
            <w:left w:val="none" w:sz="0" w:space="0" w:color="auto"/>
            <w:bottom w:val="none" w:sz="0" w:space="0" w:color="auto"/>
            <w:right w:val="none" w:sz="0" w:space="0" w:color="auto"/>
          </w:divBdr>
          <w:divsChild>
            <w:div w:id="1387028661">
              <w:marLeft w:val="0"/>
              <w:marRight w:val="0"/>
              <w:marTop w:val="0"/>
              <w:marBottom w:val="0"/>
              <w:divBdr>
                <w:top w:val="none" w:sz="0" w:space="0" w:color="auto"/>
                <w:left w:val="none" w:sz="0" w:space="0" w:color="auto"/>
                <w:bottom w:val="none" w:sz="0" w:space="0" w:color="auto"/>
                <w:right w:val="none" w:sz="0" w:space="0" w:color="auto"/>
              </w:divBdr>
              <w:divsChild>
                <w:div w:id="59305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622651">
      <w:bodyDiv w:val="1"/>
      <w:marLeft w:val="0"/>
      <w:marRight w:val="0"/>
      <w:marTop w:val="0"/>
      <w:marBottom w:val="0"/>
      <w:divBdr>
        <w:top w:val="none" w:sz="0" w:space="0" w:color="auto"/>
        <w:left w:val="none" w:sz="0" w:space="0" w:color="auto"/>
        <w:bottom w:val="none" w:sz="0" w:space="0" w:color="auto"/>
        <w:right w:val="none" w:sz="0" w:space="0" w:color="auto"/>
      </w:divBdr>
      <w:divsChild>
        <w:div w:id="1007252586">
          <w:marLeft w:val="0"/>
          <w:marRight w:val="0"/>
          <w:marTop w:val="0"/>
          <w:marBottom w:val="0"/>
          <w:divBdr>
            <w:top w:val="none" w:sz="0" w:space="0" w:color="auto"/>
            <w:left w:val="none" w:sz="0" w:space="0" w:color="auto"/>
            <w:bottom w:val="none" w:sz="0" w:space="0" w:color="auto"/>
            <w:right w:val="none" w:sz="0" w:space="0" w:color="auto"/>
          </w:divBdr>
          <w:divsChild>
            <w:div w:id="1908802872">
              <w:marLeft w:val="0"/>
              <w:marRight w:val="0"/>
              <w:marTop w:val="0"/>
              <w:marBottom w:val="0"/>
              <w:divBdr>
                <w:top w:val="none" w:sz="0" w:space="0" w:color="auto"/>
                <w:left w:val="none" w:sz="0" w:space="0" w:color="auto"/>
                <w:bottom w:val="none" w:sz="0" w:space="0" w:color="auto"/>
                <w:right w:val="none" w:sz="0" w:space="0" w:color="auto"/>
              </w:divBdr>
              <w:divsChild>
                <w:div w:id="138533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415612">
      <w:bodyDiv w:val="1"/>
      <w:marLeft w:val="0"/>
      <w:marRight w:val="0"/>
      <w:marTop w:val="0"/>
      <w:marBottom w:val="0"/>
      <w:divBdr>
        <w:top w:val="none" w:sz="0" w:space="0" w:color="auto"/>
        <w:left w:val="none" w:sz="0" w:space="0" w:color="auto"/>
        <w:bottom w:val="none" w:sz="0" w:space="0" w:color="auto"/>
        <w:right w:val="none" w:sz="0" w:space="0" w:color="auto"/>
      </w:divBdr>
    </w:div>
    <w:div w:id="1081222305">
      <w:bodyDiv w:val="1"/>
      <w:marLeft w:val="0"/>
      <w:marRight w:val="0"/>
      <w:marTop w:val="0"/>
      <w:marBottom w:val="0"/>
      <w:divBdr>
        <w:top w:val="none" w:sz="0" w:space="0" w:color="auto"/>
        <w:left w:val="none" w:sz="0" w:space="0" w:color="auto"/>
        <w:bottom w:val="none" w:sz="0" w:space="0" w:color="auto"/>
        <w:right w:val="none" w:sz="0" w:space="0" w:color="auto"/>
      </w:divBdr>
      <w:divsChild>
        <w:div w:id="1471096546">
          <w:marLeft w:val="0"/>
          <w:marRight w:val="0"/>
          <w:marTop w:val="0"/>
          <w:marBottom w:val="0"/>
          <w:divBdr>
            <w:top w:val="none" w:sz="0" w:space="0" w:color="auto"/>
            <w:left w:val="none" w:sz="0" w:space="0" w:color="auto"/>
            <w:bottom w:val="none" w:sz="0" w:space="0" w:color="auto"/>
            <w:right w:val="none" w:sz="0" w:space="0" w:color="auto"/>
          </w:divBdr>
          <w:divsChild>
            <w:div w:id="316737455">
              <w:marLeft w:val="0"/>
              <w:marRight w:val="0"/>
              <w:marTop w:val="0"/>
              <w:marBottom w:val="0"/>
              <w:divBdr>
                <w:top w:val="none" w:sz="0" w:space="0" w:color="auto"/>
                <w:left w:val="none" w:sz="0" w:space="0" w:color="auto"/>
                <w:bottom w:val="none" w:sz="0" w:space="0" w:color="auto"/>
                <w:right w:val="none" w:sz="0" w:space="0" w:color="auto"/>
              </w:divBdr>
              <w:divsChild>
                <w:div w:id="1990473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411748">
      <w:bodyDiv w:val="1"/>
      <w:marLeft w:val="0"/>
      <w:marRight w:val="0"/>
      <w:marTop w:val="0"/>
      <w:marBottom w:val="0"/>
      <w:divBdr>
        <w:top w:val="none" w:sz="0" w:space="0" w:color="auto"/>
        <w:left w:val="none" w:sz="0" w:space="0" w:color="auto"/>
        <w:bottom w:val="none" w:sz="0" w:space="0" w:color="auto"/>
        <w:right w:val="none" w:sz="0" w:space="0" w:color="auto"/>
      </w:divBdr>
    </w:div>
    <w:div w:id="1085495829">
      <w:bodyDiv w:val="1"/>
      <w:marLeft w:val="0"/>
      <w:marRight w:val="0"/>
      <w:marTop w:val="0"/>
      <w:marBottom w:val="0"/>
      <w:divBdr>
        <w:top w:val="none" w:sz="0" w:space="0" w:color="auto"/>
        <w:left w:val="none" w:sz="0" w:space="0" w:color="auto"/>
        <w:bottom w:val="none" w:sz="0" w:space="0" w:color="auto"/>
        <w:right w:val="none" w:sz="0" w:space="0" w:color="auto"/>
      </w:divBdr>
      <w:divsChild>
        <w:div w:id="967860839">
          <w:marLeft w:val="0"/>
          <w:marRight w:val="0"/>
          <w:marTop w:val="0"/>
          <w:marBottom w:val="0"/>
          <w:divBdr>
            <w:top w:val="none" w:sz="0" w:space="0" w:color="auto"/>
            <w:left w:val="none" w:sz="0" w:space="0" w:color="auto"/>
            <w:bottom w:val="none" w:sz="0" w:space="0" w:color="auto"/>
            <w:right w:val="none" w:sz="0" w:space="0" w:color="auto"/>
          </w:divBdr>
          <w:divsChild>
            <w:div w:id="722827624">
              <w:marLeft w:val="0"/>
              <w:marRight w:val="0"/>
              <w:marTop w:val="0"/>
              <w:marBottom w:val="0"/>
              <w:divBdr>
                <w:top w:val="none" w:sz="0" w:space="0" w:color="auto"/>
                <w:left w:val="none" w:sz="0" w:space="0" w:color="auto"/>
                <w:bottom w:val="none" w:sz="0" w:space="0" w:color="auto"/>
                <w:right w:val="none" w:sz="0" w:space="0" w:color="auto"/>
              </w:divBdr>
              <w:divsChild>
                <w:div w:id="21288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226679">
      <w:bodyDiv w:val="1"/>
      <w:marLeft w:val="0"/>
      <w:marRight w:val="0"/>
      <w:marTop w:val="0"/>
      <w:marBottom w:val="0"/>
      <w:divBdr>
        <w:top w:val="none" w:sz="0" w:space="0" w:color="auto"/>
        <w:left w:val="none" w:sz="0" w:space="0" w:color="auto"/>
        <w:bottom w:val="none" w:sz="0" w:space="0" w:color="auto"/>
        <w:right w:val="none" w:sz="0" w:space="0" w:color="auto"/>
      </w:divBdr>
      <w:divsChild>
        <w:div w:id="2070885638">
          <w:marLeft w:val="0"/>
          <w:marRight w:val="0"/>
          <w:marTop w:val="0"/>
          <w:marBottom w:val="0"/>
          <w:divBdr>
            <w:top w:val="none" w:sz="0" w:space="0" w:color="auto"/>
            <w:left w:val="none" w:sz="0" w:space="0" w:color="auto"/>
            <w:bottom w:val="none" w:sz="0" w:space="0" w:color="auto"/>
            <w:right w:val="none" w:sz="0" w:space="0" w:color="auto"/>
          </w:divBdr>
          <w:divsChild>
            <w:div w:id="1142384277">
              <w:marLeft w:val="0"/>
              <w:marRight w:val="0"/>
              <w:marTop w:val="0"/>
              <w:marBottom w:val="0"/>
              <w:divBdr>
                <w:top w:val="none" w:sz="0" w:space="0" w:color="auto"/>
                <w:left w:val="none" w:sz="0" w:space="0" w:color="auto"/>
                <w:bottom w:val="none" w:sz="0" w:space="0" w:color="auto"/>
                <w:right w:val="none" w:sz="0" w:space="0" w:color="auto"/>
              </w:divBdr>
              <w:divsChild>
                <w:div w:id="148612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496665">
      <w:marLeft w:val="0"/>
      <w:marRight w:val="0"/>
      <w:marTop w:val="0"/>
      <w:marBottom w:val="0"/>
      <w:divBdr>
        <w:top w:val="none" w:sz="0" w:space="0" w:color="auto"/>
        <w:left w:val="none" w:sz="0" w:space="0" w:color="auto"/>
        <w:bottom w:val="none" w:sz="0" w:space="0" w:color="auto"/>
        <w:right w:val="none" w:sz="0" w:space="0" w:color="auto"/>
      </w:divBdr>
    </w:div>
    <w:div w:id="1104496666">
      <w:marLeft w:val="0"/>
      <w:marRight w:val="0"/>
      <w:marTop w:val="0"/>
      <w:marBottom w:val="0"/>
      <w:divBdr>
        <w:top w:val="none" w:sz="0" w:space="0" w:color="auto"/>
        <w:left w:val="none" w:sz="0" w:space="0" w:color="auto"/>
        <w:bottom w:val="none" w:sz="0" w:space="0" w:color="auto"/>
        <w:right w:val="none" w:sz="0" w:space="0" w:color="auto"/>
      </w:divBdr>
    </w:div>
    <w:div w:id="1104496669">
      <w:marLeft w:val="0"/>
      <w:marRight w:val="0"/>
      <w:marTop w:val="0"/>
      <w:marBottom w:val="0"/>
      <w:divBdr>
        <w:top w:val="none" w:sz="0" w:space="0" w:color="auto"/>
        <w:left w:val="none" w:sz="0" w:space="0" w:color="auto"/>
        <w:bottom w:val="none" w:sz="0" w:space="0" w:color="auto"/>
        <w:right w:val="none" w:sz="0" w:space="0" w:color="auto"/>
      </w:divBdr>
      <w:divsChild>
        <w:div w:id="1104496671">
          <w:marLeft w:val="0"/>
          <w:marRight w:val="0"/>
          <w:marTop w:val="0"/>
          <w:marBottom w:val="0"/>
          <w:divBdr>
            <w:top w:val="none" w:sz="0" w:space="0" w:color="auto"/>
            <w:left w:val="none" w:sz="0" w:space="0" w:color="auto"/>
            <w:bottom w:val="none" w:sz="0" w:space="0" w:color="auto"/>
            <w:right w:val="none" w:sz="0" w:space="0" w:color="auto"/>
          </w:divBdr>
          <w:divsChild>
            <w:div w:id="1104496674">
              <w:marLeft w:val="0"/>
              <w:marRight w:val="0"/>
              <w:marTop w:val="0"/>
              <w:marBottom w:val="0"/>
              <w:divBdr>
                <w:top w:val="none" w:sz="0" w:space="0" w:color="auto"/>
                <w:left w:val="none" w:sz="0" w:space="0" w:color="auto"/>
                <w:bottom w:val="none" w:sz="0" w:space="0" w:color="auto"/>
                <w:right w:val="none" w:sz="0" w:space="0" w:color="auto"/>
              </w:divBdr>
              <w:divsChild>
                <w:div w:id="110449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496670">
      <w:marLeft w:val="0"/>
      <w:marRight w:val="0"/>
      <w:marTop w:val="0"/>
      <w:marBottom w:val="0"/>
      <w:divBdr>
        <w:top w:val="none" w:sz="0" w:space="0" w:color="auto"/>
        <w:left w:val="none" w:sz="0" w:space="0" w:color="auto"/>
        <w:bottom w:val="none" w:sz="0" w:space="0" w:color="auto"/>
        <w:right w:val="none" w:sz="0" w:space="0" w:color="auto"/>
      </w:divBdr>
      <w:divsChild>
        <w:div w:id="1104496668">
          <w:marLeft w:val="0"/>
          <w:marRight w:val="0"/>
          <w:marTop w:val="0"/>
          <w:marBottom w:val="0"/>
          <w:divBdr>
            <w:top w:val="none" w:sz="0" w:space="0" w:color="auto"/>
            <w:left w:val="none" w:sz="0" w:space="0" w:color="auto"/>
            <w:bottom w:val="none" w:sz="0" w:space="0" w:color="auto"/>
            <w:right w:val="none" w:sz="0" w:space="0" w:color="auto"/>
          </w:divBdr>
          <w:divsChild>
            <w:div w:id="1104496667">
              <w:marLeft w:val="0"/>
              <w:marRight w:val="0"/>
              <w:marTop w:val="0"/>
              <w:marBottom w:val="0"/>
              <w:divBdr>
                <w:top w:val="none" w:sz="0" w:space="0" w:color="auto"/>
                <w:left w:val="none" w:sz="0" w:space="0" w:color="auto"/>
                <w:bottom w:val="none" w:sz="0" w:space="0" w:color="auto"/>
                <w:right w:val="none" w:sz="0" w:space="0" w:color="auto"/>
              </w:divBdr>
              <w:divsChild>
                <w:div w:id="1104496673">
                  <w:marLeft w:val="0"/>
                  <w:marRight w:val="0"/>
                  <w:marTop w:val="0"/>
                  <w:marBottom w:val="0"/>
                  <w:divBdr>
                    <w:top w:val="none" w:sz="0" w:space="0" w:color="auto"/>
                    <w:left w:val="none" w:sz="0" w:space="0" w:color="auto"/>
                    <w:bottom w:val="none" w:sz="0" w:space="0" w:color="auto"/>
                    <w:right w:val="none" w:sz="0" w:space="0" w:color="auto"/>
                  </w:divBdr>
                  <w:divsChild>
                    <w:div w:id="110449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4496672">
      <w:marLeft w:val="0"/>
      <w:marRight w:val="0"/>
      <w:marTop w:val="0"/>
      <w:marBottom w:val="0"/>
      <w:divBdr>
        <w:top w:val="none" w:sz="0" w:space="0" w:color="auto"/>
        <w:left w:val="none" w:sz="0" w:space="0" w:color="auto"/>
        <w:bottom w:val="none" w:sz="0" w:space="0" w:color="auto"/>
        <w:right w:val="none" w:sz="0" w:space="0" w:color="auto"/>
      </w:divBdr>
    </w:div>
    <w:div w:id="1112439592">
      <w:bodyDiv w:val="1"/>
      <w:marLeft w:val="0"/>
      <w:marRight w:val="0"/>
      <w:marTop w:val="0"/>
      <w:marBottom w:val="0"/>
      <w:divBdr>
        <w:top w:val="none" w:sz="0" w:space="0" w:color="auto"/>
        <w:left w:val="none" w:sz="0" w:space="0" w:color="auto"/>
        <w:bottom w:val="none" w:sz="0" w:space="0" w:color="auto"/>
        <w:right w:val="none" w:sz="0" w:space="0" w:color="auto"/>
      </w:divBdr>
      <w:divsChild>
        <w:div w:id="1723560933">
          <w:marLeft w:val="0"/>
          <w:marRight w:val="0"/>
          <w:marTop w:val="0"/>
          <w:marBottom w:val="0"/>
          <w:divBdr>
            <w:top w:val="none" w:sz="0" w:space="0" w:color="auto"/>
            <w:left w:val="none" w:sz="0" w:space="0" w:color="auto"/>
            <w:bottom w:val="none" w:sz="0" w:space="0" w:color="auto"/>
            <w:right w:val="none" w:sz="0" w:space="0" w:color="auto"/>
          </w:divBdr>
          <w:divsChild>
            <w:div w:id="1474327486">
              <w:marLeft w:val="0"/>
              <w:marRight w:val="0"/>
              <w:marTop w:val="0"/>
              <w:marBottom w:val="0"/>
              <w:divBdr>
                <w:top w:val="none" w:sz="0" w:space="0" w:color="auto"/>
                <w:left w:val="none" w:sz="0" w:space="0" w:color="auto"/>
                <w:bottom w:val="none" w:sz="0" w:space="0" w:color="auto"/>
                <w:right w:val="none" w:sz="0" w:space="0" w:color="auto"/>
              </w:divBdr>
              <w:divsChild>
                <w:div w:id="193123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868535">
      <w:bodyDiv w:val="1"/>
      <w:marLeft w:val="0"/>
      <w:marRight w:val="0"/>
      <w:marTop w:val="0"/>
      <w:marBottom w:val="0"/>
      <w:divBdr>
        <w:top w:val="none" w:sz="0" w:space="0" w:color="auto"/>
        <w:left w:val="none" w:sz="0" w:space="0" w:color="auto"/>
        <w:bottom w:val="none" w:sz="0" w:space="0" w:color="auto"/>
        <w:right w:val="none" w:sz="0" w:space="0" w:color="auto"/>
      </w:divBdr>
    </w:div>
    <w:div w:id="1126266979">
      <w:bodyDiv w:val="1"/>
      <w:marLeft w:val="0"/>
      <w:marRight w:val="0"/>
      <w:marTop w:val="0"/>
      <w:marBottom w:val="0"/>
      <w:divBdr>
        <w:top w:val="none" w:sz="0" w:space="0" w:color="auto"/>
        <w:left w:val="none" w:sz="0" w:space="0" w:color="auto"/>
        <w:bottom w:val="none" w:sz="0" w:space="0" w:color="auto"/>
        <w:right w:val="none" w:sz="0" w:space="0" w:color="auto"/>
      </w:divBdr>
    </w:div>
    <w:div w:id="1151404718">
      <w:bodyDiv w:val="1"/>
      <w:marLeft w:val="0"/>
      <w:marRight w:val="0"/>
      <w:marTop w:val="0"/>
      <w:marBottom w:val="0"/>
      <w:divBdr>
        <w:top w:val="none" w:sz="0" w:space="0" w:color="auto"/>
        <w:left w:val="none" w:sz="0" w:space="0" w:color="auto"/>
        <w:bottom w:val="none" w:sz="0" w:space="0" w:color="auto"/>
        <w:right w:val="none" w:sz="0" w:space="0" w:color="auto"/>
      </w:divBdr>
      <w:divsChild>
        <w:div w:id="131095870">
          <w:marLeft w:val="0"/>
          <w:marRight w:val="0"/>
          <w:marTop w:val="0"/>
          <w:marBottom w:val="0"/>
          <w:divBdr>
            <w:top w:val="none" w:sz="0" w:space="0" w:color="auto"/>
            <w:left w:val="none" w:sz="0" w:space="0" w:color="auto"/>
            <w:bottom w:val="none" w:sz="0" w:space="0" w:color="auto"/>
            <w:right w:val="none" w:sz="0" w:space="0" w:color="auto"/>
          </w:divBdr>
          <w:divsChild>
            <w:div w:id="1503810102">
              <w:marLeft w:val="0"/>
              <w:marRight w:val="0"/>
              <w:marTop w:val="0"/>
              <w:marBottom w:val="0"/>
              <w:divBdr>
                <w:top w:val="none" w:sz="0" w:space="0" w:color="auto"/>
                <w:left w:val="none" w:sz="0" w:space="0" w:color="auto"/>
                <w:bottom w:val="none" w:sz="0" w:space="0" w:color="auto"/>
                <w:right w:val="none" w:sz="0" w:space="0" w:color="auto"/>
              </w:divBdr>
              <w:divsChild>
                <w:div w:id="192676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253984">
      <w:bodyDiv w:val="1"/>
      <w:marLeft w:val="0"/>
      <w:marRight w:val="0"/>
      <w:marTop w:val="0"/>
      <w:marBottom w:val="0"/>
      <w:divBdr>
        <w:top w:val="none" w:sz="0" w:space="0" w:color="auto"/>
        <w:left w:val="none" w:sz="0" w:space="0" w:color="auto"/>
        <w:bottom w:val="none" w:sz="0" w:space="0" w:color="auto"/>
        <w:right w:val="none" w:sz="0" w:space="0" w:color="auto"/>
      </w:divBdr>
      <w:divsChild>
        <w:div w:id="1845170863">
          <w:marLeft w:val="0"/>
          <w:marRight w:val="0"/>
          <w:marTop w:val="0"/>
          <w:marBottom w:val="0"/>
          <w:divBdr>
            <w:top w:val="none" w:sz="0" w:space="0" w:color="auto"/>
            <w:left w:val="none" w:sz="0" w:space="0" w:color="auto"/>
            <w:bottom w:val="none" w:sz="0" w:space="0" w:color="auto"/>
            <w:right w:val="none" w:sz="0" w:space="0" w:color="auto"/>
          </w:divBdr>
          <w:divsChild>
            <w:div w:id="901522861">
              <w:marLeft w:val="0"/>
              <w:marRight w:val="0"/>
              <w:marTop w:val="0"/>
              <w:marBottom w:val="0"/>
              <w:divBdr>
                <w:top w:val="none" w:sz="0" w:space="0" w:color="auto"/>
                <w:left w:val="none" w:sz="0" w:space="0" w:color="auto"/>
                <w:bottom w:val="none" w:sz="0" w:space="0" w:color="auto"/>
                <w:right w:val="none" w:sz="0" w:space="0" w:color="auto"/>
              </w:divBdr>
              <w:divsChild>
                <w:div w:id="7355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154206">
      <w:bodyDiv w:val="1"/>
      <w:marLeft w:val="0"/>
      <w:marRight w:val="0"/>
      <w:marTop w:val="0"/>
      <w:marBottom w:val="0"/>
      <w:divBdr>
        <w:top w:val="none" w:sz="0" w:space="0" w:color="auto"/>
        <w:left w:val="none" w:sz="0" w:space="0" w:color="auto"/>
        <w:bottom w:val="none" w:sz="0" w:space="0" w:color="auto"/>
        <w:right w:val="none" w:sz="0" w:space="0" w:color="auto"/>
      </w:divBdr>
      <w:divsChild>
        <w:div w:id="1625959402">
          <w:marLeft w:val="0"/>
          <w:marRight w:val="0"/>
          <w:marTop w:val="0"/>
          <w:marBottom w:val="0"/>
          <w:divBdr>
            <w:top w:val="none" w:sz="0" w:space="0" w:color="auto"/>
            <w:left w:val="none" w:sz="0" w:space="0" w:color="auto"/>
            <w:bottom w:val="none" w:sz="0" w:space="0" w:color="auto"/>
            <w:right w:val="none" w:sz="0" w:space="0" w:color="auto"/>
          </w:divBdr>
          <w:divsChild>
            <w:div w:id="1701471355">
              <w:marLeft w:val="0"/>
              <w:marRight w:val="0"/>
              <w:marTop w:val="0"/>
              <w:marBottom w:val="0"/>
              <w:divBdr>
                <w:top w:val="none" w:sz="0" w:space="0" w:color="auto"/>
                <w:left w:val="none" w:sz="0" w:space="0" w:color="auto"/>
                <w:bottom w:val="none" w:sz="0" w:space="0" w:color="auto"/>
                <w:right w:val="none" w:sz="0" w:space="0" w:color="auto"/>
              </w:divBdr>
              <w:divsChild>
                <w:div w:id="40792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402968">
      <w:bodyDiv w:val="1"/>
      <w:marLeft w:val="0"/>
      <w:marRight w:val="0"/>
      <w:marTop w:val="0"/>
      <w:marBottom w:val="0"/>
      <w:divBdr>
        <w:top w:val="none" w:sz="0" w:space="0" w:color="auto"/>
        <w:left w:val="none" w:sz="0" w:space="0" w:color="auto"/>
        <w:bottom w:val="none" w:sz="0" w:space="0" w:color="auto"/>
        <w:right w:val="none" w:sz="0" w:space="0" w:color="auto"/>
      </w:divBdr>
      <w:divsChild>
        <w:div w:id="626934073">
          <w:marLeft w:val="0"/>
          <w:marRight w:val="0"/>
          <w:marTop w:val="0"/>
          <w:marBottom w:val="0"/>
          <w:divBdr>
            <w:top w:val="none" w:sz="0" w:space="0" w:color="auto"/>
            <w:left w:val="none" w:sz="0" w:space="0" w:color="auto"/>
            <w:bottom w:val="none" w:sz="0" w:space="0" w:color="auto"/>
            <w:right w:val="none" w:sz="0" w:space="0" w:color="auto"/>
          </w:divBdr>
          <w:divsChild>
            <w:div w:id="802697984">
              <w:marLeft w:val="0"/>
              <w:marRight w:val="0"/>
              <w:marTop w:val="0"/>
              <w:marBottom w:val="0"/>
              <w:divBdr>
                <w:top w:val="none" w:sz="0" w:space="0" w:color="auto"/>
                <w:left w:val="none" w:sz="0" w:space="0" w:color="auto"/>
                <w:bottom w:val="none" w:sz="0" w:space="0" w:color="auto"/>
                <w:right w:val="none" w:sz="0" w:space="0" w:color="auto"/>
              </w:divBdr>
              <w:divsChild>
                <w:div w:id="26758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242720">
      <w:bodyDiv w:val="1"/>
      <w:marLeft w:val="0"/>
      <w:marRight w:val="0"/>
      <w:marTop w:val="0"/>
      <w:marBottom w:val="0"/>
      <w:divBdr>
        <w:top w:val="none" w:sz="0" w:space="0" w:color="auto"/>
        <w:left w:val="none" w:sz="0" w:space="0" w:color="auto"/>
        <w:bottom w:val="none" w:sz="0" w:space="0" w:color="auto"/>
        <w:right w:val="none" w:sz="0" w:space="0" w:color="auto"/>
      </w:divBdr>
    </w:div>
    <w:div w:id="1210343447">
      <w:bodyDiv w:val="1"/>
      <w:marLeft w:val="0"/>
      <w:marRight w:val="0"/>
      <w:marTop w:val="0"/>
      <w:marBottom w:val="0"/>
      <w:divBdr>
        <w:top w:val="none" w:sz="0" w:space="0" w:color="auto"/>
        <w:left w:val="none" w:sz="0" w:space="0" w:color="auto"/>
        <w:bottom w:val="none" w:sz="0" w:space="0" w:color="auto"/>
        <w:right w:val="none" w:sz="0" w:space="0" w:color="auto"/>
      </w:divBdr>
      <w:divsChild>
        <w:div w:id="651060333">
          <w:marLeft w:val="0"/>
          <w:marRight w:val="0"/>
          <w:marTop w:val="0"/>
          <w:marBottom w:val="0"/>
          <w:divBdr>
            <w:top w:val="none" w:sz="0" w:space="0" w:color="auto"/>
            <w:left w:val="none" w:sz="0" w:space="0" w:color="auto"/>
            <w:bottom w:val="none" w:sz="0" w:space="0" w:color="auto"/>
            <w:right w:val="none" w:sz="0" w:space="0" w:color="auto"/>
          </w:divBdr>
          <w:divsChild>
            <w:div w:id="774256374">
              <w:marLeft w:val="0"/>
              <w:marRight w:val="0"/>
              <w:marTop w:val="0"/>
              <w:marBottom w:val="0"/>
              <w:divBdr>
                <w:top w:val="none" w:sz="0" w:space="0" w:color="auto"/>
                <w:left w:val="none" w:sz="0" w:space="0" w:color="auto"/>
                <w:bottom w:val="none" w:sz="0" w:space="0" w:color="auto"/>
                <w:right w:val="none" w:sz="0" w:space="0" w:color="auto"/>
              </w:divBdr>
              <w:divsChild>
                <w:div w:id="29792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51566">
      <w:bodyDiv w:val="1"/>
      <w:marLeft w:val="0"/>
      <w:marRight w:val="0"/>
      <w:marTop w:val="0"/>
      <w:marBottom w:val="0"/>
      <w:divBdr>
        <w:top w:val="none" w:sz="0" w:space="0" w:color="auto"/>
        <w:left w:val="none" w:sz="0" w:space="0" w:color="auto"/>
        <w:bottom w:val="none" w:sz="0" w:space="0" w:color="auto"/>
        <w:right w:val="none" w:sz="0" w:space="0" w:color="auto"/>
      </w:divBdr>
    </w:div>
    <w:div w:id="1214930630">
      <w:bodyDiv w:val="1"/>
      <w:marLeft w:val="0"/>
      <w:marRight w:val="0"/>
      <w:marTop w:val="0"/>
      <w:marBottom w:val="0"/>
      <w:divBdr>
        <w:top w:val="none" w:sz="0" w:space="0" w:color="auto"/>
        <w:left w:val="none" w:sz="0" w:space="0" w:color="auto"/>
        <w:bottom w:val="none" w:sz="0" w:space="0" w:color="auto"/>
        <w:right w:val="none" w:sz="0" w:space="0" w:color="auto"/>
      </w:divBdr>
      <w:divsChild>
        <w:div w:id="820385442">
          <w:marLeft w:val="0"/>
          <w:marRight w:val="0"/>
          <w:marTop w:val="0"/>
          <w:marBottom w:val="0"/>
          <w:divBdr>
            <w:top w:val="none" w:sz="0" w:space="0" w:color="auto"/>
            <w:left w:val="none" w:sz="0" w:space="0" w:color="auto"/>
            <w:bottom w:val="none" w:sz="0" w:space="0" w:color="auto"/>
            <w:right w:val="none" w:sz="0" w:space="0" w:color="auto"/>
          </w:divBdr>
          <w:divsChild>
            <w:div w:id="673266290">
              <w:marLeft w:val="0"/>
              <w:marRight w:val="0"/>
              <w:marTop w:val="0"/>
              <w:marBottom w:val="0"/>
              <w:divBdr>
                <w:top w:val="none" w:sz="0" w:space="0" w:color="auto"/>
                <w:left w:val="none" w:sz="0" w:space="0" w:color="auto"/>
                <w:bottom w:val="none" w:sz="0" w:space="0" w:color="auto"/>
                <w:right w:val="none" w:sz="0" w:space="0" w:color="auto"/>
              </w:divBdr>
              <w:divsChild>
                <w:div w:id="19550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562539">
      <w:bodyDiv w:val="1"/>
      <w:marLeft w:val="0"/>
      <w:marRight w:val="0"/>
      <w:marTop w:val="0"/>
      <w:marBottom w:val="0"/>
      <w:divBdr>
        <w:top w:val="none" w:sz="0" w:space="0" w:color="auto"/>
        <w:left w:val="none" w:sz="0" w:space="0" w:color="auto"/>
        <w:bottom w:val="none" w:sz="0" w:space="0" w:color="auto"/>
        <w:right w:val="none" w:sz="0" w:space="0" w:color="auto"/>
      </w:divBdr>
    </w:div>
    <w:div w:id="1232084405">
      <w:bodyDiv w:val="1"/>
      <w:marLeft w:val="0"/>
      <w:marRight w:val="0"/>
      <w:marTop w:val="0"/>
      <w:marBottom w:val="0"/>
      <w:divBdr>
        <w:top w:val="none" w:sz="0" w:space="0" w:color="auto"/>
        <w:left w:val="none" w:sz="0" w:space="0" w:color="auto"/>
        <w:bottom w:val="none" w:sz="0" w:space="0" w:color="auto"/>
        <w:right w:val="none" w:sz="0" w:space="0" w:color="auto"/>
      </w:divBdr>
    </w:div>
    <w:div w:id="1240672850">
      <w:bodyDiv w:val="1"/>
      <w:marLeft w:val="0"/>
      <w:marRight w:val="0"/>
      <w:marTop w:val="0"/>
      <w:marBottom w:val="0"/>
      <w:divBdr>
        <w:top w:val="none" w:sz="0" w:space="0" w:color="auto"/>
        <w:left w:val="none" w:sz="0" w:space="0" w:color="auto"/>
        <w:bottom w:val="none" w:sz="0" w:space="0" w:color="auto"/>
        <w:right w:val="none" w:sz="0" w:space="0" w:color="auto"/>
      </w:divBdr>
    </w:div>
    <w:div w:id="1321696517">
      <w:bodyDiv w:val="1"/>
      <w:marLeft w:val="0"/>
      <w:marRight w:val="0"/>
      <w:marTop w:val="0"/>
      <w:marBottom w:val="0"/>
      <w:divBdr>
        <w:top w:val="none" w:sz="0" w:space="0" w:color="auto"/>
        <w:left w:val="none" w:sz="0" w:space="0" w:color="auto"/>
        <w:bottom w:val="none" w:sz="0" w:space="0" w:color="auto"/>
        <w:right w:val="none" w:sz="0" w:space="0" w:color="auto"/>
      </w:divBdr>
    </w:div>
    <w:div w:id="1329795044">
      <w:bodyDiv w:val="1"/>
      <w:marLeft w:val="0"/>
      <w:marRight w:val="0"/>
      <w:marTop w:val="0"/>
      <w:marBottom w:val="0"/>
      <w:divBdr>
        <w:top w:val="none" w:sz="0" w:space="0" w:color="auto"/>
        <w:left w:val="none" w:sz="0" w:space="0" w:color="auto"/>
        <w:bottom w:val="none" w:sz="0" w:space="0" w:color="auto"/>
        <w:right w:val="none" w:sz="0" w:space="0" w:color="auto"/>
      </w:divBdr>
      <w:divsChild>
        <w:div w:id="1084910131">
          <w:marLeft w:val="0"/>
          <w:marRight w:val="0"/>
          <w:marTop w:val="0"/>
          <w:marBottom w:val="0"/>
          <w:divBdr>
            <w:top w:val="none" w:sz="0" w:space="0" w:color="auto"/>
            <w:left w:val="none" w:sz="0" w:space="0" w:color="auto"/>
            <w:bottom w:val="none" w:sz="0" w:space="0" w:color="auto"/>
            <w:right w:val="none" w:sz="0" w:space="0" w:color="auto"/>
          </w:divBdr>
          <w:divsChild>
            <w:div w:id="1642423378">
              <w:marLeft w:val="0"/>
              <w:marRight w:val="0"/>
              <w:marTop w:val="0"/>
              <w:marBottom w:val="0"/>
              <w:divBdr>
                <w:top w:val="none" w:sz="0" w:space="0" w:color="auto"/>
                <w:left w:val="none" w:sz="0" w:space="0" w:color="auto"/>
                <w:bottom w:val="none" w:sz="0" w:space="0" w:color="auto"/>
                <w:right w:val="none" w:sz="0" w:space="0" w:color="auto"/>
              </w:divBdr>
              <w:divsChild>
                <w:div w:id="130504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489301">
      <w:bodyDiv w:val="1"/>
      <w:marLeft w:val="0"/>
      <w:marRight w:val="0"/>
      <w:marTop w:val="0"/>
      <w:marBottom w:val="0"/>
      <w:divBdr>
        <w:top w:val="none" w:sz="0" w:space="0" w:color="auto"/>
        <w:left w:val="none" w:sz="0" w:space="0" w:color="auto"/>
        <w:bottom w:val="none" w:sz="0" w:space="0" w:color="auto"/>
        <w:right w:val="none" w:sz="0" w:space="0" w:color="auto"/>
      </w:divBdr>
      <w:divsChild>
        <w:div w:id="392971895">
          <w:marLeft w:val="0"/>
          <w:marRight w:val="0"/>
          <w:marTop w:val="0"/>
          <w:marBottom w:val="0"/>
          <w:divBdr>
            <w:top w:val="none" w:sz="0" w:space="0" w:color="auto"/>
            <w:left w:val="none" w:sz="0" w:space="0" w:color="auto"/>
            <w:bottom w:val="none" w:sz="0" w:space="0" w:color="auto"/>
            <w:right w:val="none" w:sz="0" w:space="0" w:color="auto"/>
          </w:divBdr>
          <w:divsChild>
            <w:div w:id="1331717751">
              <w:marLeft w:val="0"/>
              <w:marRight w:val="0"/>
              <w:marTop w:val="0"/>
              <w:marBottom w:val="0"/>
              <w:divBdr>
                <w:top w:val="none" w:sz="0" w:space="0" w:color="auto"/>
                <w:left w:val="none" w:sz="0" w:space="0" w:color="auto"/>
                <w:bottom w:val="none" w:sz="0" w:space="0" w:color="auto"/>
                <w:right w:val="none" w:sz="0" w:space="0" w:color="auto"/>
              </w:divBdr>
              <w:divsChild>
                <w:div w:id="66466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853775">
      <w:bodyDiv w:val="1"/>
      <w:marLeft w:val="0"/>
      <w:marRight w:val="0"/>
      <w:marTop w:val="0"/>
      <w:marBottom w:val="0"/>
      <w:divBdr>
        <w:top w:val="none" w:sz="0" w:space="0" w:color="auto"/>
        <w:left w:val="none" w:sz="0" w:space="0" w:color="auto"/>
        <w:bottom w:val="none" w:sz="0" w:space="0" w:color="auto"/>
        <w:right w:val="none" w:sz="0" w:space="0" w:color="auto"/>
      </w:divBdr>
    </w:div>
    <w:div w:id="1390885827">
      <w:bodyDiv w:val="1"/>
      <w:marLeft w:val="0"/>
      <w:marRight w:val="0"/>
      <w:marTop w:val="0"/>
      <w:marBottom w:val="0"/>
      <w:divBdr>
        <w:top w:val="none" w:sz="0" w:space="0" w:color="auto"/>
        <w:left w:val="none" w:sz="0" w:space="0" w:color="auto"/>
        <w:bottom w:val="none" w:sz="0" w:space="0" w:color="auto"/>
        <w:right w:val="none" w:sz="0" w:space="0" w:color="auto"/>
      </w:divBdr>
      <w:divsChild>
        <w:div w:id="1807158465">
          <w:marLeft w:val="0"/>
          <w:marRight w:val="0"/>
          <w:marTop w:val="0"/>
          <w:marBottom w:val="0"/>
          <w:divBdr>
            <w:top w:val="none" w:sz="0" w:space="0" w:color="auto"/>
            <w:left w:val="none" w:sz="0" w:space="0" w:color="auto"/>
            <w:bottom w:val="none" w:sz="0" w:space="0" w:color="auto"/>
            <w:right w:val="none" w:sz="0" w:space="0" w:color="auto"/>
          </w:divBdr>
          <w:divsChild>
            <w:div w:id="407113952">
              <w:marLeft w:val="0"/>
              <w:marRight w:val="0"/>
              <w:marTop w:val="0"/>
              <w:marBottom w:val="0"/>
              <w:divBdr>
                <w:top w:val="none" w:sz="0" w:space="0" w:color="auto"/>
                <w:left w:val="none" w:sz="0" w:space="0" w:color="auto"/>
                <w:bottom w:val="none" w:sz="0" w:space="0" w:color="auto"/>
                <w:right w:val="none" w:sz="0" w:space="0" w:color="auto"/>
              </w:divBdr>
              <w:divsChild>
                <w:div w:id="103593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261507">
      <w:bodyDiv w:val="1"/>
      <w:marLeft w:val="0"/>
      <w:marRight w:val="0"/>
      <w:marTop w:val="0"/>
      <w:marBottom w:val="0"/>
      <w:divBdr>
        <w:top w:val="none" w:sz="0" w:space="0" w:color="auto"/>
        <w:left w:val="none" w:sz="0" w:space="0" w:color="auto"/>
        <w:bottom w:val="none" w:sz="0" w:space="0" w:color="auto"/>
        <w:right w:val="none" w:sz="0" w:space="0" w:color="auto"/>
      </w:divBdr>
    </w:div>
    <w:div w:id="1528253582">
      <w:bodyDiv w:val="1"/>
      <w:marLeft w:val="0"/>
      <w:marRight w:val="0"/>
      <w:marTop w:val="0"/>
      <w:marBottom w:val="0"/>
      <w:divBdr>
        <w:top w:val="none" w:sz="0" w:space="0" w:color="auto"/>
        <w:left w:val="none" w:sz="0" w:space="0" w:color="auto"/>
        <w:bottom w:val="none" w:sz="0" w:space="0" w:color="auto"/>
        <w:right w:val="none" w:sz="0" w:space="0" w:color="auto"/>
      </w:divBdr>
    </w:div>
    <w:div w:id="1556240032">
      <w:bodyDiv w:val="1"/>
      <w:marLeft w:val="0"/>
      <w:marRight w:val="0"/>
      <w:marTop w:val="0"/>
      <w:marBottom w:val="0"/>
      <w:divBdr>
        <w:top w:val="none" w:sz="0" w:space="0" w:color="auto"/>
        <w:left w:val="none" w:sz="0" w:space="0" w:color="auto"/>
        <w:bottom w:val="none" w:sz="0" w:space="0" w:color="auto"/>
        <w:right w:val="none" w:sz="0" w:space="0" w:color="auto"/>
      </w:divBdr>
    </w:div>
    <w:div w:id="1597909547">
      <w:bodyDiv w:val="1"/>
      <w:marLeft w:val="0"/>
      <w:marRight w:val="0"/>
      <w:marTop w:val="0"/>
      <w:marBottom w:val="0"/>
      <w:divBdr>
        <w:top w:val="none" w:sz="0" w:space="0" w:color="auto"/>
        <w:left w:val="none" w:sz="0" w:space="0" w:color="auto"/>
        <w:bottom w:val="none" w:sz="0" w:space="0" w:color="auto"/>
        <w:right w:val="none" w:sz="0" w:space="0" w:color="auto"/>
      </w:divBdr>
    </w:div>
    <w:div w:id="1641954047">
      <w:bodyDiv w:val="1"/>
      <w:marLeft w:val="0"/>
      <w:marRight w:val="0"/>
      <w:marTop w:val="0"/>
      <w:marBottom w:val="0"/>
      <w:divBdr>
        <w:top w:val="none" w:sz="0" w:space="0" w:color="auto"/>
        <w:left w:val="none" w:sz="0" w:space="0" w:color="auto"/>
        <w:bottom w:val="none" w:sz="0" w:space="0" w:color="auto"/>
        <w:right w:val="none" w:sz="0" w:space="0" w:color="auto"/>
      </w:divBdr>
    </w:div>
    <w:div w:id="1648776791">
      <w:bodyDiv w:val="1"/>
      <w:marLeft w:val="0"/>
      <w:marRight w:val="0"/>
      <w:marTop w:val="0"/>
      <w:marBottom w:val="0"/>
      <w:divBdr>
        <w:top w:val="none" w:sz="0" w:space="0" w:color="auto"/>
        <w:left w:val="none" w:sz="0" w:space="0" w:color="auto"/>
        <w:bottom w:val="none" w:sz="0" w:space="0" w:color="auto"/>
        <w:right w:val="none" w:sz="0" w:space="0" w:color="auto"/>
      </w:divBdr>
      <w:divsChild>
        <w:div w:id="1858228362">
          <w:marLeft w:val="0"/>
          <w:marRight w:val="0"/>
          <w:marTop w:val="0"/>
          <w:marBottom w:val="0"/>
          <w:divBdr>
            <w:top w:val="none" w:sz="0" w:space="0" w:color="auto"/>
            <w:left w:val="none" w:sz="0" w:space="0" w:color="auto"/>
            <w:bottom w:val="none" w:sz="0" w:space="0" w:color="auto"/>
            <w:right w:val="none" w:sz="0" w:space="0" w:color="auto"/>
          </w:divBdr>
          <w:divsChild>
            <w:div w:id="1203058865">
              <w:marLeft w:val="0"/>
              <w:marRight w:val="0"/>
              <w:marTop w:val="0"/>
              <w:marBottom w:val="0"/>
              <w:divBdr>
                <w:top w:val="none" w:sz="0" w:space="0" w:color="auto"/>
                <w:left w:val="none" w:sz="0" w:space="0" w:color="auto"/>
                <w:bottom w:val="none" w:sz="0" w:space="0" w:color="auto"/>
                <w:right w:val="none" w:sz="0" w:space="0" w:color="auto"/>
              </w:divBdr>
              <w:divsChild>
                <w:div w:id="198851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136591">
      <w:bodyDiv w:val="1"/>
      <w:marLeft w:val="0"/>
      <w:marRight w:val="0"/>
      <w:marTop w:val="0"/>
      <w:marBottom w:val="0"/>
      <w:divBdr>
        <w:top w:val="none" w:sz="0" w:space="0" w:color="auto"/>
        <w:left w:val="none" w:sz="0" w:space="0" w:color="auto"/>
        <w:bottom w:val="none" w:sz="0" w:space="0" w:color="auto"/>
        <w:right w:val="none" w:sz="0" w:space="0" w:color="auto"/>
      </w:divBdr>
      <w:divsChild>
        <w:div w:id="1731415268">
          <w:marLeft w:val="0"/>
          <w:marRight w:val="0"/>
          <w:marTop w:val="0"/>
          <w:marBottom w:val="0"/>
          <w:divBdr>
            <w:top w:val="none" w:sz="0" w:space="0" w:color="auto"/>
            <w:left w:val="none" w:sz="0" w:space="0" w:color="auto"/>
            <w:bottom w:val="none" w:sz="0" w:space="0" w:color="auto"/>
            <w:right w:val="none" w:sz="0" w:space="0" w:color="auto"/>
          </w:divBdr>
          <w:divsChild>
            <w:div w:id="81723595">
              <w:marLeft w:val="0"/>
              <w:marRight w:val="0"/>
              <w:marTop w:val="0"/>
              <w:marBottom w:val="0"/>
              <w:divBdr>
                <w:top w:val="none" w:sz="0" w:space="0" w:color="auto"/>
                <w:left w:val="none" w:sz="0" w:space="0" w:color="auto"/>
                <w:bottom w:val="none" w:sz="0" w:space="0" w:color="auto"/>
                <w:right w:val="none" w:sz="0" w:space="0" w:color="auto"/>
              </w:divBdr>
              <w:divsChild>
                <w:div w:id="106044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865950">
      <w:bodyDiv w:val="1"/>
      <w:marLeft w:val="0"/>
      <w:marRight w:val="0"/>
      <w:marTop w:val="0"/>
      <w:marBottom w:val="0"/>
      <w:divBdr>
        <w:top w:val="none" w:sz="0" w:space="0" w:color="auto"/>
        <w:left w:val="none" w:sz="0" w:space="0" w:color="auto"/>
        <w:bottom w:val="none" w:sz="0" w:space="0" w:color="auto"/>
        <w:right w:val="none" w:sz="0" w:space="0" w:color="auto"/>
      </w:divBdr>
    </w:div>
    <w:div w:id="1715806001">
      <w:bodyDiv w:val="1"/>
      <w:marLeft w:val="0"/>
      <w:marRight w:val="0"/>
      <w:marTop w:val="0"/>
      <w:marBottom w:val="0"/>
      <w:divBdr>
        <w:top w:val="none" w:sz="0" w:space="0" w:color="auto"/>
        <w:left w:val="none" w:sz="0" w:space="0" w:color="auto"/>
        <w:bottom w:val="none" w:sz="0" w:space="0" w:color="auto"/>
        <w:right w:val="none" w:sz="0" w:space="0" w:color="auto"/>
      </w:divBdr>
      <w:divsChild>
        <w:div w:id="299194787">
          <w:marLeft w:val="0"/>
          <w:marRight w:val="0"/>
          <w:marTop w:val="0"/>
          <w:marBottom w:val="0"/>
          <w:divBdr>
            <w:top w:val="none" w:sz="0" w:space="0" w:color="auto"/>
            <w:left w:val="none" w:sz="0" w:space="0" w:color="auto"/>
            <w:bottom w:val="none" w:sz="0" w:space="0" w:color="auto"/>
            <w:right w:val="none" w:sz="0" w:space="0" w:color="auto"/>
          </w:divBdr>
          <w:divsChild>
            <w:div w:id="19018763">
              <w:marLeft w:val="0"/>
              <w:marRight w:val="0"/>
              <w:marTop w:val="0"/>
              <w:marBottom w:val="0"/>
              <w:divBdr>
                <w:top w:val="none" w:sz="0" w:space="0" w:color="auto"/>
                <w:left w:val="none" w:sz="0" w:space="0" w:color="auto"/>
                <w:bottom w:val="none" w:sz="0" w:space="0" w:color="auto"/>
                <w:right w:val="none" w:sz="0" w:space="0" w:color="auto"/>
              </w:divBdr>
              <w:divsChild>
                <w:div w:id="108923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511817">
      <w:bodyDiv w:val="1"/>
      <w:marLeft w:val="0"/>
      <w:marRight w:val="0"/>
      <w:marTop w:val="0"/>
      <w:marBottom w:val="0"/>
      <w:divBdr>
        <w:top w:val="none" w:sz="0" w:space="0" w:color="auto"/>
        <w:left w:val="none" w:sz="0" w:space="0" w:color="auto"/>
        <w:bottom w:val="none" w:sz="0" w:space="0" w:color="auto"/>
        <w:right w:val="none" w:sz="0" w:space="0" w:color="auto"/>
      </w:divBdr>
      <w:divsChild>
        <w:div w:id="477116002">
          <w:marLeft w:val="0"/>
          <w:marRight w:val="0"/>
          <w:marTop w:val="0"/>
          <w:marBottom w:val="0"/>
          <w:divBdr>
            <w:top w:val="none" w:sz="0" w:space="0" w:color="auto"/>
            <w:left w:val="none" w:sz="0" w:space="0" w:color="auto"/>
            <w:bottom w:val="none" w:sz="0" w:space="0" w:color="auto"/>
            <w:right w:val="none" w:sz="0" w:space="0" w:color="auto"/>
          </w:divBdr>
          <w:divsChild>
            <w:div w:id="1692029435">
              <w:marLeft w:val="0"/>
              <w:marRight w:val="0"/>
              <w:marTop w:val="0"/>
              <w:marBottom w:val="0"/>
              <w:divBdr>
                <w:top w:val="none" w:sz="0" w:space="0" w:color="auto"/>
                <w:left w:val="none" w:sz="0" w:space="0" w:color="auto"/>
                <w:bottom w:val="none" w:sz="0" w:space="0" w:color="auto"/>
                <w:right w:val="none" w:sz="0" w:space="0" w:color="auto"/>
              </w:divBdr>
              <w:divsChild>
                <w:div w:id="21597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207864">
      <w:bodyDiv w:val="1"/>
      <w:marLeft w:val="0"/>
      <w:marRight w:val="0"/>
      <w:marTop w:val="0"/>
      <w:marBottom w:val="0"/>
      <w:divBdr>
        <w:top w:val="none" w:sz="0" w:space="0" w:color="auto"/>
        <w:left w:val="none" w:sz="0" w:space="0" w:color="auto"/>
        <w:bottom w:val="none" w:sz="0" w:space="0" w:color="auto"/>
        <w:right w:val="none" w:sz="0" w:space="0" w:color="auto"/>
      </w:divBdr>
    </w:div>
    <w:div w:id="1725979066">
      <w:bodyDiv w:val="1"/>
      <w:marLeft w:val="0"/>
      <w:marRight w:val="0"/>
      <w:marTop w:val="0"/>
      <w:marBottom w:val="0"/>
      <w:divBdr>
        <w:top w:val="none" w:sz="0" w:space="0" w:color="auto"/>
        <w:left w:val="none" w:sz="0" w:space="0" w:color="auto"/>
        <w:bottom w:val="none" w:sz="0" w:space="0" w:color="auto"/>
        <w:right w:val="none" w:sz="0" w:space="0" w:color="auto"/>
      </w:divBdr>
      <w:divsChild>
        <w:div w:id="998843867">
          <w:marLeft w:val="0"/>
          <w:marRight w:val="0"/>
          <w:marTop w:val="0"/>
          <w:marBottom w:val="0"/>
          <w:divBdr>
            <w:top w:val="none" w:sz="0" w:space="0" w:color="auto"/>
            <w:left w:val="none" w:sz="0" w:space="0" w:color="auto"/>
            <w:bottom w:val="none" w:sz="0" w:space="0" w:color="auto"/>
            <w:right w:val="none" w:sz="0" w:space="0" w:color="auto"/>
          </w:divBdr>
          <w:divsChild>
            <w:div w:id="1387945678">
              <w:marLeft w:val="0"/>
              <w:marRight w:val="0"/>
              <w:marTop w:val="0"/>
              <w:marBottom w:val="0"/>
              <w:divBdr>
                <w:top w:val="none" w:sz="0" w:space="0" w:color="auto"/>
                <w:left w:val="none" w:sz="0" w:space="0" w:color="auto"/>
                <w:bottom w:val="none" w:sz="0" w:space="0" w:color="auto"/>
                <w:right w:val="none" w:sz="0" w:space="0" w:color="auto"/>
              </w:divBdr>
              <w:divsChild>
                <w:div w:id="23725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577227">
      <w:bodyDiv w:val="1"/>
      <w:marLeft w:val="0"/>
      <w:marRight w:val="0"/>
      <w:marTop w:val="0"/>
      <w:marBottom w:val="0"/>
      <w:divBdr>
        <w:top w:val="none" w:sz="0" w:space="0" w:color="auto"/>
        <w:left w:val="none" w:sz="0" w:space="0" w:color="auto"/>
        <w:bottom w:val="none" w:sz="0" w:space="0" w:color="auto"/>
        <w:right w:val="none" w:sz="0" w:space="0" w:color="auto"/>
      </w:divBdr>
      <w:divsChild>
        <w:div w:id="771046607">
          <w:marLeft w:val="0"/>
          <w:marRight w:val="0"/>
          <w:marTop w:val="0"/>
          <w:marBottom w:val="0"/>
          <w:divBdr>
            <w:top w:val="none" w:sz="0" w:space="0" w:color="auto"/>
            <w:left w:val="none" w:sz="0" w:space="0" w:color="auto"/>
            <w:bottom w:val="none" w:sz="0" w:space="0" w:color="auto"/>
            <w:right w:val="none" w:sz="0" w:space="0" w:color="auto"/>
          </w:divBdr>
          <w:divsChild>
            <w:div w:id="1203205343">
              <w:marLeft w:val="0"/>
              <w:marRight w:val="0"/>
              <w:marTop w:val="0"/>
              <w:marBottom w:val="0"/>
              <w:divBdr>
                <w:top w:val="none" w:sz="0" w:space="0" w:color="auto"/>
                <w:left w:val="none" w:sz="0" w:space="0" w:color="auto"/>
                <w:bottom w:val="none" w:sz="0" w:space="0" w:color="auto"/>
                <w:right w:val="none" w:sz="0" w:space="0" w:color="auto"/>
              </w:divBdr>
              <w:divsChild>
                <w:div w:id="113672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296570">
      <w:bodyDiv w:val="1"/>
      <w:marLeft w:val="0"/>
      <w:marRight w:val="0"/>
      <w:marTop w:val="0"/>
      <w:marBottom w:val="0"/>
      <w:divBdr>
        <w:top w:val="none" w:sz="0" w:space="0" w:color="auto"/>
        <w:left w:val="none" w:sz="0" w:space="0" w:color="auto"/>
        <w:bottom w:val="none" w:sz="0" w:space="0" w:color="auto"/>
        <w:right w:val="none" w:sz="0" w:space="0" w:color="auto"/>
      </w:divBdr>
      <w:divsChild>
        <w:div w:id="517696589">
          <w:marLeft w:val="0"/>
          <w:marRight w:val="0"/>
          <w:marTop w:val="0"/>
          <w:marBottom w:val="0"/>
          <w:divBdr>
            <w:top w:val="none" w:sz="0" w:space="0" w:color="auto"/>
            <w:left w:val="none" w:sz="0" w:space="0" w:color="auto"/>
            <w:bottom w:val="none" w:sz="0" w:space="0" w:color="auto"/>
            <w:right w:val="none" w:sz="0" w:space="0" w:color="auto"/>
          </w:divBdr>
          <w:divsChild>
            <w:div w:id="1248542738">
              <w:marLeft w:val="0"/>
              <w:marRight w:val="0"/>
              <w:marTop w:val="0"/>
              <w:marBottom w:val="0"/>
              <w:divBdr>
                <w:top w:val="none" w:sz="0" w:space="0" w:color="auto"/>
                <w:left w:val="none" w:sz="0" w:space="0" w:color="auto"/>
                <w:bottom w:val="none" w:sz="0" w:space="0" w:color="auto"/>
                <w:right w:val="none" w:sz="0" w:space="0" w:color="auto"/>
              </w:divBdr>
              <w:divsChild>
                <w:div w:id="101025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839381">
      <w:bodyDiv w:val="1"/>
      <w:marLeft w:val="0"/>
      <w:marRight w:val="0"/>
      <w:marTop w:val="0"/>
      <w:marBottom w:val="0"/>
      <w:divBdr>
        <w:top w:val="none" w:sz="0" w:space="0" w:color="auto"/>
        <w:left w:val="none" w:sz="0" w:space="0" w:color="auto"/>
        <w:bottom w:val="none" w:sz="0" w:space="0" w:color="auto"/>
        <w:right w:val="none" w:sz="0" w:space="0" w:color="auto"/>
      </w:divBdr>
      <w:divsChild>
        <w:div w:id="1112632530">
          <w:marLeft w:val="0"/>
          <w:marRight w:val="0"/>
          <w:marTop w:val="0"/>
          <w:marBottom w:val="0"/>
          <w:divBdr>
            <w:top w:val="none" w:sz="0" w:space="0" w:color="auto"/>
            <w:left w:val="none" w:sz="0" w:space="0" w:color="auto"/>
            <w:bottom w:val="none" w:sz="0" w:space="0" w:color="auto"/>
            <w:right w:val="none" w:sz="0" w:space="0" w:color="auto"/>
          </w:divBdr>
          <w:divsChild>
            <w:div w:id="311759568">
              <w:marLeft w:val="0"/>
              <w:marRight w:val="0"/>
              <w:marTop w:val="0"/>
              <w:marBottom w:val="0"/>
              <w:divBdr>
                <w:top w:val="none" w:sz="0" w:space="0" w:color="auto"/>
                <w:left w:val="none" w:sz="0" w:space="0" w:color="auto"/>
                <w:bottom w:val="none" w:sz="0" w:space="0" w:color="auto"/>
                <w:right w:val="none" w:sz="0" w:space="0" w:color="auto"/>
              </w:divBdr>
              <w:divsChild>
                <w:div w:id="124256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37893">
      <w:bodyDiv w:val="1"/>
      <w:marLeft w:val="0"/>
      <w:marRight w:val="0"/>
      <w:marTop w:val="0"/>
      <w:marBottom w:val="0"/>
      <w:divBdr>
        <w:top w:val="none" w:sz="0" w:space="0" w:color="auto"/>
        <w:left w:val="none" w:sz="0" w:space="0" w:color="auto"/>
        <w:bottom w:val="none" w:sz="0" w:space="0" w:color="auto"/>
        <w:right w:val="none" w:sz="0" w:space="0" w:color="auto"/>
      </w:divBdr>
      <w:divsChild>
        <w:div w:id="1363943769">
          <w:marLeft w:val="0"/>
          <w:marRight w:val="0"/>
          <w:marTop w:val="0"/>
          <w:marBottom w:val="0"/>
          <w:divBdr>
            <w:top w:val="none" w:sz="0" w:space="0" w:color="auto"/>
            <w:left w:val="none" w:sz="0" w:space="0" w:color="auto"/>
            <w:bottom w:val="none" w:sz="0" w:space="0" w:color="auto"/>
            <w:right w:val="none" w:sz="0" w:space="0" w:color="auto"/>
          </w:divBdr>
          <w:divsChild>
            <w:div w:id="576398571">
              <w:marLeft w:val="0"/>
              <w:marRight w:val="0"/>
              <w:marTop w:val="0"/>
              <w:marBottom w:val="0"/>
              <w:divBdr>
                <w:top w:val="none" w:sz="0" w:space="0" w:color="auto"/>
                <w:left w:val="none" w:sz="0" w:space="0" w:color="auto"/>
                <w:bottom w:val="none" w:sz="0" w:space="0" w:color="auto"/>
                <w:right w:val="none" w:sz="0" w:space="0" w:color="auto"/>
              </w:divBdr>
              <w:divsChild>
                <w:div w:id="1871910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258166">
      <w:bodyDiv w:val="1"/>
      <w:marLeft w:val="0"/>
      <w:marRight w:val="0"/>
      <w:marTop w:val="0"/>
      <w:marBottom w:val="0"/>
      <w:divBdr>
        <w:top w:val="none" w:sz="0" w:space="0" w:color="auto"/>
        <w:left w:val="none" w:sz="0" w:space="0" w:color="auto"/>
        <w:bottom w:val="none" w:sz="0" w:space="0" w:color="auto"/>
        <w:right w:val="none" w:sz="0" w:space="0" w:color="auto"/>
      </w:divBdr>
      <w:divsChild>
        <w:div w:id="1267619792">
          <w:marLeft w:val="0"/>
          <w:marRight w:val="0"/>
          <w:marTop w:val="0"/>
          <w:marBottom w:val="0"/>
          <w:divBdr>
            <w:top w:val="none" w:sz="0" w:space="0" w:color="auto"/>
            <w:left w:val="none" w:sz="0" w:space="0" w:color="auto"/>
            <w:bottom w:val="none" w:sz="0" w:space="0" w:color="auto"/>
            <w:right w:val="none" w:sz="0" w:space="0" w:color="auto"/>
          </w:divBdr>
          <w:divsChild>
            <w:div w:id="1148669773">
              <w:marLeft w:val="0"/>
              <w:marRight w:val="0"/>
              <w:marTop w:val="0"/>
              <w:marBottom w:val="0"/>
              <w:divBdr>
                <w:top w:val="none" w:sz="0" w:space="0" w:color="auto"/>
                <w:left w:val="none" w:sz="0" w:space="0" w:color="auto"/>
                <w:bottom w:val="none" w:sz="0" w:space="0" w:color="auto"/>
                <w:right w:val="none" w:sz="0" w:space="0" w:color="auto"/>
              </w:divBdr>
              <w:divsChild>
                <w:div w:id="640310941">
                  <w:marLeft w:val="0"/>
                  <w:marRight w:val="0"/>
                  <w:marTop w:val="0"/>
                  <w:marBottom w:val="0"/>
                  <w:divBdr>
                    <w:top w:val="none" w:sz="0" w:space="0" w:color="auto"/>
                    <w:left w:val="none" w:sz="0" w:space="0" w:color="auto"/>
                    <w:bottom w:val="none" w:sz="0" w:space="0" w:color="auto"/>
                    <w:right w:val="none" w:sz="0" w:space="0" w:color="auto"/>
                  </w:divBdr>
                  <w:divsChild>
                    <w:div w:id="191569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647772">
      <w:bodyDiv w:val="1"/>
      <w:marLeft w:val="0"/>
      <w:marRight w:val="0"/>
      <w:marTop w:val="0"/>
      <w:marBottom w:val="0"/>
      <w:divBdr>
        <w:top w:val="none" w:sz="0" w:space="0" w:color="auto"/>
        <w:left w:val="none" w:sz="0" w:space="0" w:color="auto"/>
        <w:bottom w:val="none" w:sz="0" w:space="0" w:color="auto"/>
        <w:right w:val="none" w:sz="0" w:space="0" w:color="auto"/>
      </w:divBdr>
      <w:divsChild>
        <w:div w:id="334310486">
          <w:marLeft w:val="0"/>
          <w:marRight w:val="0"/>
          <w:marTop w:val="0"/>
          <w:marBottom w:val="0"/>
          <w:divBdr>
            <w:top w:val="none" w:sz="0" w:space="0" w:color="auto"/>
            <w:left w:val="none" w:sz="0" w:space="0" w:color="auto"/>
            <w:bottom w:val="none" w:sz="0" w:space="0" w:color="auto"/>
            <w:right w:val="none" w:sz="0" w:space="0" w:color="auto"/>
          </w:divBdr>
          <w:divsChild>
            <w:div w:id="2013793792">
              <w:marLeft w:val="0"/>
              <w:marRight w:val="0"/>
              <w:marTop w:val="0"/>
              <w:marBottom w:val="0"/>
              <w:divBdr>
                <w:top w:val="none" w:sz="0" w:space="0" w:color="auto"/>
                <w:left w:val="none" w:sz="0" w:space="0" w:color="auto"/>
                <w:bottom w:val="none" w:sz="0" w:space="0" w:color="auto"/>
                <w:right w:val="none" w:sz="0" w:space="0" w:color="auto"/>
              </w:divBdr>
              <w:divsChild>
                <w:div w:id="199429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09189">
      <w:bodyDiv w:val="1"/>
      <w:marLeft w:val="0"/>
      <w:marRight w:val="0"/>
      <w:marTop w:val="0"/>
      <w:marBottom w:val="0"/>
      <w:divBdr>
        <w:top w:val="none" w:sz="0" w:space="0" w:color="auto"/>
        <w:left w:val="none" w:sz="0" w:space="0" w:color="auto"/>
        <w:bottom w:val="none" w:sz="0" w:space="0" w:color="auto"/>
        <w:right w:val="none" w:sz="0" w:space="0" w:color="auto"/>
      </w:divBdr>
      <w:divsChild>
        <w:div w:id="1498228288">
          <w:marLeft w:val="0"/>
          <w:marRight w:val="0"/>
          <w:marTop w:val="0"/>
          <w:marBottom w:val="0"/>
          <w:divBdr>
            <w:top w:val="none" w:sz="0" w:space="0" w:color="auto"/>
            <w:left w:val="none" w:sz="0" w:space="0" w:color="auto"/>
            <w:bottom w:val="none" w:sz="0" w:space="0" w:color="auto"/>
            <w:right w:val="none" w:sz="0" w:space="0" w:color="auto"/>
          </w:divBdr>
          <w:divsChild>
            <w:div w:id="65536880">
              <w:marLeft w:val="0"/>
              <w:marRight w:val="0"/>
              <w:marTop w:val="0"/>
              <w:marBottom w:val="0"/>
              <w:divBdr>
                <w:top w:val="none" w:sz="0" w:space="0" w:color="auto"/>
                <w:left w:val="none" w:sz="0" w:space="0" w:color="auto"/>
                <w:bottom w:val="none" w:sz="0" w:space="0" w:color="auto"/>
                <w:right w:val="none" w:sz="0" w:space="0" w:color="auto"/>
              </w:divBdr>
              <w:divsChild>
                <w:div w:id="175219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893513">
      <w:bodyDiv w:val="1"/>
      <w:marLeft w:val="0"/>
      <w:marRight w:val="0"/>
      <w:marTop w:val="0"/>
      <w:marBottom w:val="0"/>
      <w:divBdr>
        <w:top w:val="none" w:sz="0" w:space="0" w:color="auto"/>
        <w:left w:val="none" w:sz="0" w:space="0" w:color="auto"/>
        <w:bottom w:val="none" w:sz="0" w:space="0" w:color="auto"/>
        <w:right w:val="none" w:sz="0" w:space="0" w:color="auto"/>
      </w:divBdr>
      <w:divsChild>
        <w:div w:id="1546287876">
          <w:marLeft w:val="0"/>
          <w:marRight w:val="0"/>
          <w:marTop w:val="0"/>
          <w:marBottom w:val="0"/>
          <w:divBdr>
            <w:top w:val="none" w:sz="0" w:space="0" w:color="auto"/>
            <w:left w:val="none" w:sz="0" w:space="0" w:color="auto"/>
            <w:bottom w:val="none" w:sz="0" w:space="0" w:color="auto"/>
            <w:right w:val="none" w:sz="0" w:space="0" w:color="auto"/>
          </w:divBdr>
          <w:divsChild>
            <w:div w:id="434247787">
              <w:marLeft w:val="0"/>
              <w:marRight w:val="0"/>
              <w:marTop w:val="0"/>
              <w:marBottom w:val="0"/>
              <w:divBdr>
                <w:top w:val="none" w:sz="0" w:space="0" w:color="auto"/>
                <w:left w:val="none" w:sz="0" w:space="0" w:color="auto"/>
                <w:bottom w:val="none" w:sz="0" w:space="0" w:color="auto"/>
                <w:right w:val="none" w:sz="0" w:space="0" w:color="auto"/>
              </w:divBdr>
              <w:divsChild>
                <w:div w:id="97302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973076">
      <w:bodyDiv w:val="1"/>
      <w:marLeft w:val="0"/>
      <w:marRight w:val="0"/>
      <w:marTop w:val="0"/>
      <w:marBottom w:val="0"/>
      <w:divBdr>
        <w:top w:val="none" w:sz="0" w:space="0" w:color="auto"/>
        <w:left w:val="none" w:sz="0" w:space="0" w:color="auto"/>
        <w:bottom w:val="none" w:sz="0" w:space="0" w:color="auto"/>
        <w:right w:val="none" w:sz="0" w:space="0" w:color="auto"/>
      </w:divBdr>
      <w:divsChild>
        <w:div w:id="1711762506">
          <w:marLeft w:val="0"/>
          <w:marRight w:val="0"/>
          <w:marTop w:val="0"/>
          <w:marBottom w:val="0"/>
          <w:divBdr>
            <w:top w:val="none" w:sz="0" w:space="0" w:color="auto"/>
            <w:left w:val="none" w:sz="0" w:space="0" w:color="auto"/>
            <w:bottom w:val="none" w:sz="0" w:space="0" w:color="auto"/>
            <w:right w:val="none" w:sz="0" w:space="0" w:color="auto"/>
          </w:divBdr>
          <w:divsChild>
            <w:div w:id="1363744145">
              <w:marLeft w:val="0"/>
              <w:marRight w:val="0"/>
              <w:marTop w:val="0"/>
              <w:marBottom w:val="0"/>
              <w:divBdr>
                <w:top w:val="none" w:sz="0" w:space="0" w:color="auto"/>
                <w:left w:val="none" w:sz="0" w:space="0" w:color="auto"/>
                <w:bottom w:val="none" w:sz="0" w:space="0" w:color="auto"/>
                <w:right w:val="none" w:sz="0" w:space="0" w:color="auto"/>
              </w:divBdr>
              <w:divsChild>
                <w:div w:id="1199780726">
                  <w:marLeft w:val="0"/>
                  <w:marRight w:val="0"/>
                  <w:marTop w:val="0"/>
                  <w:marBottom w:val="0"/>
                  <w:divBdr>
                    <w:top w:val="none" w:sz="0" w:space="0" w:color="auto"/>
                    <w:left w:val="none" w:sz="0" w:space="0" w:color="auto"/>
                    <w:bottom w:val="none" w:sz="0" w:space="0" w:color="auto"/>
                    <w:right w:val="none" w:sz="0" w:space="0" w:color="auto"/>
                  </w:divBdr>
                  <w:divsChild>
                    <w:div w:id="117677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707748">
      <w:bodyDiv w:val="1"/>
      <w:marLeft w:val="0"/>
      <w:marRight w:val="0"/>
      <w:marTop w:val="0"/>
      <w:marBottom w:val="0"/>
      <w:divBdr>
        <w:top w:val="none" w:sz="0" w:space="0" w:color="auto"/>
        <w:left w:val="none" w:sz="0" w:space="0" w:color="auto"/>
        <w:bottom w:val="none" w:sz="0" w:space="0" w:color="auto"/>
        <w:right w:val="none" w:sz="0" w:space="0" w:color="auto"/>
      </w:divBdr>
      <w:divsChild>
        <w:div w:id="1470592248">
          <w:marLeft w:val="0"/>
          <w:marRight w:val="0"/>
          <w:marTop w:val="0"/>
          <w:marBottom w:val="0"/>
          <w:divBdr>
            <w:top w:val="none" w:sz="0" w:space="0" w:color="auto"/>
            <w:left w:val="none" w:sz="0" w:space="0" w:color="auto"/>
            <w:bottom w:val="none" w:sz="0" w:space="0" w:color="auto"/>
            <w:right w:val="none" w:sz="0" w:space="0" w:color="auto"/>
          </w:divBdr>
          <w:divsChild>
            <w:div w:id="39481768">
              <w:marLeft w:val="0"/>
              <w:marRight w:val="0"/>
              <w:marTop w:val="0"/>
              <w:marBottom w:val="0"/>
              <w:divBdr>
                <w:top w:val="none" w:sz="0" w:space="0" w:color="auto"/>
                <w:left w:val="none" w:sz="0" w:space="0" w:color="auto"/>
                <w:bottom w:val="none" w:sz="0" w:space="0" w:color="auto"/>
                <w:right w:val="none" w:sz="0" w:space="0" w:color="auto"/>
              </w:divBdr>
              <w:divsChild>
                <w:div w:id="154463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423274">
      <w:bodyDiv w:val="1"/>
      <w:marLeft w:val="0"/>
      <w:marRight w:val="0"/>
      <w:marTop w:val="0"/>
      <w:marBottom w:val="0"/>
      <w:divBdr>
        <w:top w:val="none" w:sz="0" w:space="0" w:color="auto"/>
        <w:left w:val="none" w:sz="0" w:space="0" w:color="auto"/>
        <w:bottom w:val="none" w:sz="0" w:space="0" w:color="auto"/>
        <w:right w:val="none" w:sz="0" w:space="0" w:color="auto"/>
      </w:divBdr>
      <w:divsChild>
        <w:div w:id="1994792802">
          <w:marLeft w:val="0"/>
          <w:marRight w:val="0"/>
          <w:marTop w:val="0"/>
          <w:marBottom w:val="0"/>
          <w:divBdr>
            <w:top w:val="none" w:sz="0" w:space="0" w:color="auto"/>
            <w:left w:val="none" w:sz="0" w:space="0" w:color="auto"/>
            <w:bottom w:val="none" w:sz="0" w:space="0" w:color="auto"/>
            <w:right w:val="none" w:sz="0" w:space="0" w:color="auto"/>
          </w:divBdr>
          <w:divsChild>
            <w:div w:id="1737514918">
              <w:marLeft w:val="0"/>
              <w:marRight w:val="0"/>
              <w:marTop w:val="0"/>
              <w:marBottom w:val="0"/>
              <w:divBdr>
                <w:top w:val="none" w:sz="0" w:space="0" w:color="auto"/>
                <w:left w:val="none" w:sz="0" w:space="0" w:color="auto"/>
                <w:bottom w:val="none" w:sz="0" w:space="0" w:color="auto"/>
                <w:right w:val="none" w:sz="0" w:space="0" w:color="auto"/>
              </w:divBdr>
              <w:divsChild>
                <w:div w:id="70270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588923">
      <w:bodyDiv w:val="1"/>
      <w:marLeft w:val="0"/>
      <w:marRight w:val="0"/>
      <w:marTop w:val="0"/>
      <w:marBottom w:val="0"/>
      <w:divBdr>
        <w:top w:val="none" w:sz="0" w:space="0" w:color="auto"/>
        <w:left w:val="none" w:sz="0" w:space="0" w:color="auto"/>
        <w:bottom w:val="none" w:sz="0" w:space="0" w:color="auto"/>
        <w:right w:val="none" w:sz="0" w:space="0" w:color="auto"/>
      </w:divBdr>
    </w:div>
    <w:div w:id="1979219745">
      <w:bodyDiv w:val="1"/>
      <w:marLeft w:val="0"/>
      <w:marRight w:val="0"/>
      <w:marTop w:val="0"/>
      <w:marBottom w:val="0"/>
      <w:divBdr>
        <w:top w:val="none" w:sz="0" w:space="0" w:color="auto"/>
        <w:left w:val="none" w:sz="0" w:space="0" w:color="auto"/>
        <w:bottom w:val="none" w:sz="0" w:space="0" w:color="auto"/>
        <w:right w:val="none" w:sz="0" w:space="0" w:color="auto"/>
      </w:divBdr>
    </w:div>
    <w:div w:id="1985891521">
      <w:bodyDiv w:val="1"/>
      <w:marLeft w:val="0"/>
      <w:marRight w:val="0"/>
      <w:marTop w:val="0"/>
      <w:marBottom w:val="0"/>
      <w:divBdr>
        <w:top w:val="none" w:sz="0" w:space="0" w:color="auto"/>
        <w:left w:val="none" w:sz="0" w:space="0" w:color="auto"/>
        <w:bottom w:val="none" w:sz="0" w:space="0" w:color="auto"/>
        <w:right w:val="none" w:sz="0" w:space="0" w:color="auto"/>
      </w:divBdr>
      <w:divsChild>
        <w:div w:id="2009864677">
          <w:marLeft w:val="0"/>
          <w:marRight w:val="0"/>
          <w:marTop w:val="0"/>
          <w:marBottom w:val="0"/>
          <w:divBdr>
            <w:top w:val="none" w:sz="0" w:space="0" w:color="auto"/>
            <w:left w:val="none" w:sz="0" w:space="0" w:color="auto"/>
            <w:bottom w:val="none" w:sz="0" w:space="0" w:color="auto"/>
            <w:right w:val="none" w:sz="0" w:space="0" w:color="auto"/>
          </w:divBdr>
          <w:divsChild>
            <w:div w:id="1707103331">
              <w:marLeft w:val="0"/>
              <w:marRight w:val="0"/>
              <w:marTop w:val="0"/>
              <w:marBottom w:val="0"/>
              <w:divBdr>
                <w:top w:val="none" w:sz="0" w:space="0" w:color="auto"/>
                <w:left w:val="none" w:sz="0" w:space="0" w:color="auto"/>
                <w:bottom w:val="none" w:sz="0" w:space="0" w:color="auto"/>
                <w:right w:val="none" w:sz="0" w:space="0" w:color="auto"/>
              </w:divBdr>
              <w:divsChild>
                <w:div w:id="196865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668723">
      <w:bodyDiv w:val="1"/>
      <w:marLeft w:val="0"/>
      <w:marRight w:val="0"/>
      <w:marTop w:val="0"/>
      <w:marBottom w:val="0"/>
      <w:divBdr>
        <w:top w:val="none" w:sz="0" w:space="0" w:color="auto"/>
        <w:left w:val="none" w:sz="0" w:space="0" w:color="auto"/>
        <w:bottom w:val="none" w:sz="0" w:space="0" w:color="auto"/>
        <w:right w:val="none" w:sz="0" w:space="0" w:color="auto"/>
      </w:divBdr>
      <w:divsChild>
        <w:div w:id="1415012165">
          <w:marLeft w:val="0"/>
          <w:marRight w:val="0"/>
          <w:marTop w:val="0"/>
          <w:marBottom w:val="0"/>
          <w:divBdr>
            <w:top w:val="none" w:sz="0" w:space="0" w:color="auto"/>
            <w:left w:val="none" w:sz="0" w:space="0" w:color="auto"/>
            <w:bottom w:val="none" w:sz="0" w:space="0" w:color="auto"/>
            <w:right w:val="none" w:sz="0" w:space="0" w:color="auto"/>
          </w:divBdr>
          <w:divsChild>
            <w:div w:id="61294145">
              <w:marLeft w:val="0"/>
              <w:marRight w:val="0"/>
              <w:marTop w:val="0"/>
              <w:marBottom w:val="0"/>
              <w:divBdr>
                <w:top w:val="none" w:sz="0" w:space="0" w:color="auto"/>
                <w:left w:val="none" w:sz="0" w:space="0" w:color="auto"/>
                <w:bottom w:val="none" w:sz="0" w:space="0" w:color="auto"/>
                <w:right w:val="none" w:sz="0" w:space="0" w:color="auto"/>
              </w:divBdr>
              <w:divsChild>
                <w:div w:id="86640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610098">
      <w:bodyDiv w:val="1"/>
      <w:marLeft w:val="0"/>
      <w:marRight w:val="0"/>
      <w:marTop w:val="0"/>
      <w:marBottom w:val="0"/>
      <w:divBdr>
        <w:top w:val="none" w:sz="0" w:space="0" w:color="auto"/>
        <w:left w:val="none" w:sz="0" w:space="0" w:color="auto"/>
        <w:bottom w:val="none" w:sz="0" w:space="0" w:color="auto"/>
        <w:right w:val="none" w:sz="0" w:space="0" w:color="auto"/>
      </w:divBdr>
    </w:div>
    <w:div w:id="2078700502">
      <w:bodyDiv w:val="1"/>
      <w:marLeft w:val="0"/>
      <w:marRight w:val="0"/>
      <w:marTop w:val="0"/>
      <w:marBottom w:val="0"/>
      <w:divBdr>
        <w:top w:val="none" w:sz="0" w:space="0" w:color="auto"/>
        <w:left w:val="none" w:sz="0" w:space="0" w:color="auto"/>
        <w:bottom w:val="none" w:sz="0" w:space="0" w:color="auto"/>
        <w:right w:val="none" w:sz="0" w:space="0" w:color="auto"/>
      </w:divBdr>
      <w:divsChild>
        <w:div w:id="2133401065">
          <w:marLeft w:val="0"/>
          <w:marRight w:val="0"/>
          <w:marTop w:val="0"/>
          <w:marBottom w:val="0"/>
          <w:divBdr>
            <w:top w:val="none" w:sz="0" w:space="0" w:color="auto"/>
            <w:left w:val="none" w:sz="0" w:space="0" w:color="auto"/>
            <w:bottom w:val="none" w:sz="0" w:space="0" w:color="auto"/>
            <w:right w:val="none" w:sz="0" w:space="0" w:color="auto"/>
          </w:divBdr>
          <w:divsChild>
            <w:div w:id="378358602">
              <w:marLeft w:val="0"/>
              <w:marRight w:val="0"/>
              <w:marTop w:val="0"/>
              <w:marBottom w:val="0"/>
              <w:divBdr>
                <w:top w:val="none" w:sz="0" w:space="0" w:color="auto"/>
                <w:left w:val="none" w:sz="0" w:space="0" w:color="auto"/>
                <w:bottom w:val="none" w:sz="0" w:space="0" w:color="auto"/>
                <w:right w:val="none" w:sz="0" w:space="0" w:color="auto"/>
              </w:divBdr>
              <w:divsChild>
                <w:div w:id="10311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402186">
      <w:bodyDiv w:val="1"/>
      <w:marLeft w:val="0"/>
      <w:marRight w:val="0"/>
      <w:marTop w:val="0"/>
      <w:marBottom w:val="0"/>
      <w:divBdr>
        <w:top w:val="none" w:sz="0" w:space="0" w:color="auto"/>
        <w:left w:val="none" w:sz="0" w:space="0" w:color="auto"/>
        <w:bottom w:val="none" w:sz="0" w:space="0" w:color="auto"/>
        <w:right w:val="none" w:sz="0" w:space="0" w:color="auto"/>
      </w:divBdr>
    </w:div>
    <w:div w:id="2118088869">
      <w:bodyDiv w:val="1"/>
      <w:marLeft w:val="0"/>
      <w:marRight w:val="0"/>
      <w:marTop w:val="0"/>
      <w:marBottom w:val="0"/>
      <w:divBdr>
        <w:top w:val="none" w:sz="0" w:space="0" w:color="auto"/>
        <w:left w:val="none" w:sz="0" w:space="0" w:color="auto"/>
        <w:bottom w:val="none" w:sz="0" w:space="0" w:color="auto"/>
        <w:right w:val="none" w:sz="0" w:space="0" w:color="auto"/>
      </w:divBdr>
      <w:divsChild>
        <w:div w:id="226112926">
          <w:marLeft w:val="0"/>
          <w:marRight w:val="0"/>
          <w:marTop w:val="0"/>
          <w:marBottom w:val="0"/>
          <w:divBdr>
            <w:top w:val="none" w:sz="0" w:space="0" w:color="auto"/>
            <w:left w:val="none" w:sz="0" w:space="0" w:color="auto"/>
            <w:bottom w:val="none" w:sz="0" w:space="0" w:color="auto"/>
            <w:right w:val="none" w:sz="0" w:space="0" w:color="auto"/>
          </w:divBdr>
          <w:divsChild>
            <w:div w:id="406418947">
              <w:marLeft w:val="0"/>
              <w:marRight w:val="0"/>
              <w:marTop w:val="0"/>
              <w:marBottom w:val="0"/>
              <w:divBdr>
                <w:top w:val="none" w:sz="0" w:space="0" w:color="auto"/>
                <w:left w:val="none" w:sz="0" w:space="0" w:color="auto"/>
                <w:bottom w:val="none" w:sz="0" w:space="0" w:color="auto"/>
                <w:right w:val="none" w:sz="0" w:space="0" w:color="auto"/>
              </w:divBdr>
              <w:divsChild>
                <w:div w:id="2282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tiff"/><Relationship Id="rId18" Type="http://schemas.openxmlformats.org/officeDocument/2006/relationships/image" Target="media/image10.tiff"/><Relationship Id="rId26" Type="http://schemas.openxmlformats.org/officeDocument/2006/relationships/image" Target="media/image18.png"/><Relationship Id="rId39" Type="http://schemas.openxmlformats.org/officeDocument/2006/relationships/image" Target="media/image31.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hyperlink" Target="https://doi.org/10.1787/world_energy_bal-2017-en"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tiff"/><Relationship Id="rId17" Type="http://schemas.openxmlformats.org/officeDocument/2006/relationships/image" Target="media/image9.tiff"/><Relationship Id="rId25" Type="http://schemas.openxmlformats.org/officeDocument/2006/relationships/image" Target="media/image17.png"/><Relationship Id="rId33" Type="http://schemas.openxmlformats.org/officeDocument/2006/relationships/image" Target="media/image25.tiff"/><Relationship Id="rId38" Type="http://schemas.openxmlformats.org/officeDocument/2006/relationships/image" Target="media/image30.tiff"/><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tiff"/><Relationship Id="rId29" Type="http://schemas.openxmlformats.org/officeDocument/2006/relationships/image" Target="media/image21.tiff"/><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24.tiff"/><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tiff"/><Relationship Id="rId23" Type="http://schemas.openxmlformats.org/officeDocument/2006/relationships/image" Target="media/image15.png"/><Relationship Id="rId28" Type="http://schemas.openxmlformats.org/officeDocument/2006/relationships/image" Target="media/image20.tiff"/><Relationship Id="rId36" Type="http://schemas.openxmlformats.org/officeDocument/2006/relationships/image" Target="media/image28.tiff"/><Relationship Id="rId10" Type="http://schemas.openxmlformats.org/officeDocument/2006/relationships/image" Target="media/image2.jpeg"/><Relationship Id="rId19" Type="http://schemas.openxmlformats.org/officeDocument/2006/relationships/image" Target="media/image11.tiff"/><Relationship Id="rId31" Type="http://schemas.openxmlformats.org/officeDocument/2006/relationships/image" Target="media/image23.tiff"/><Relationship Id="rId44" Type="http://schemas.openxmlformats.org/officeDocument/2006/relationships/hyperlink" Target="http://gasengineyatoshido.blogspot.com/2017/05/gas-engine-combustion.html" TargetMode="External"/><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image" Target="media/image6.tiff"/><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tiff"/><Relationship Id="rId35" Type="http://schemas.openxmlformats.org/officeDocument/2006/relationships/image" Target="media/image27.tiff"/><Relationship Id="rId43" Type="http://schemas.openxmlformats.org/officeDocument/2006/relationships/hyperlink" Target="http://www.who.int/en/news-room/fact-sheets/detail/ambient-(outdoor)-a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F332EB2B-E494-462A-8EB8-7F6439FF3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74068</Words>
  <Characters>422194</Characters>
  <Application>Microsoft Office Word</Application>
  <DocSecurity>0</DocSecurity>
  <Lines>3518</Lines>
  <Paragraphs>990</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495272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Abdihamzehkolaei, Alireza</cp:lastModifiedBy>
  <cp:revision>17</cp:revision>
  <cp:lastPrinted>2019-08-01T21:17:00Z</cp:lastPrinted>
  <dcterms:created xsi:type="dcterms:W3CDTF">2019-07-30T01:12:00Z</dcterms:created>
  <dcterms:modified xsi:type="dcterms:W3CDTF">2019-08-01T21:17:00Z</dcterms:modified>
</cp:coreProperties>
</file>