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aps/>
        </w:rPr>
        <w:id w:val="30091833"/>
        <w:lock w:val="contentLocked"/>
        <w:placeholder>
          <w:docPart w:val="A81F602006EA4C16A9F3206BB0D96450"/>
        </w:placeholder>
        <w:group/>
      </w:sdtPr>
      <w:sdtEndPr/>
      <w:sdtContent>
        <w:p w14:paraId="1607B4D2" w14:textId="46F4184C" w:rsidR="00A50007" w:rsidRPr="0008176F" w:rsidRDefault="0008176F" w:rsidP="0008176F">
          <w:pPr>
            <w:pStyle w:val="NoSpacing"/>
            <w:jc w:val="center"/>
            <w:rPr>
              <w:caps/>
            </w:rPr>
          </w:pPr>
          <w:r w:rsidRPr="0008176F">
            <w:rPr>
              <w:caps/>
            </w:rPr>
            <w:t>University of Oklahoma</w:t>
          </w:r>
        </w:p>
        <w:p w14:paraId="40B09AB4" w14:textId="77777777" w:rsidR="0008176F" w:rsidRPr="0008176F" w:rsidRDefault="0008176F" w:rsidP="0008176F">
          <w:pPr>
            <w:pStyle w:val="NoSpacing"/>
            <w:jc w:val="center"/>
            <w:rPr>
              <w:caps/>
            </w:rPr>
          </w:pPr>
        </w:p>
        <w:p w14:paraId="522BD0FE" w14:textId="77777777" w:rsidR="0008176F" w:rsidRPr="0008176F" w:rsidRDefault="0008176F" w:rsidP="0008176F">
          <w:pPr>
            <w:pStyle w:val="NoSpacing"/>
            <w:jc w:val="center"/>
            <w:rPr>
              <w:caps/>
            </w:rPr>
          </w:pPr>
          <w:r w:rsidRPr="0008176F">
            <w:rPr>
              <w:caps/>
            </w:rPr>
            <w:t>Graduate College</w:t>
          </w:r>
        </w:p>
      </w:sdtContent>
    </w:sdt>
    <w:p w14:paraId="75FD85CC" w14:textId="77777777" w:rsidR="0008176F" w:rsidRPr="0008176F" w:rsidRDefault="0008176F" w:rsidP="0008176F">
      <w:pPr>
        <w:pStyle w:val="NoSpacing"/>
        <w:jc w:val="center"/>
        <w:rPr>
          <w:caps/>
        </w:rPr>
      </w:pPr>
    </w:p>
    <w:p w14:paraId="1A02E809" w14:textId="77777777" w:rsidR="0008176F" w:rsidRPr="0008176F" w:rsidRDefault="0008176F" w:rsidP="0008176F">
      <w:pPr>
        <w:pStyle w:val="NoSpacing"/>
        <w:jc w:val="center"/>
        <w:rPr>
          <w:caps/>
        </w:rPr>
      </w:pPr>
    </w:p>
    <w:p w14:paraId="7C8C5DBC" w14:textId="77777777" w:rsidR="0008176F" w:rsidRPr="0008176F" w:rsidRDefault="0008176F" w:rsidP="0008176F">
      <w:pPr>
        <w:pStyle w:val="NoSpacing"/>
        <w:jc w:val="center"/>
        <w:rPr>
          <w:caps/>
        </w:rPr>
      </w:pPr>
    </w:p>
    <w:p w14:paraId="2FF4E58A" w14:textId="77777777" w:rsidR="0008176F" w:rsidRPr="0008176F" w:rsidRDefault="0008176F" w:rsidP="0008176F">
      <w:pPr>
        <w:pStyle w:val="NoSpacing"/>
        <w:jc w:val="center"/>
        <w:rPr>
          <w:caps/>
        </w:rPr>
      </w:pPr>
    </w:p>
    <w:p w14:paraId="6116BCDE" w14:textId="77777777" w:rsidR="0008176F" w:rsidRPr="0008176F" w:rsidRDefault="0008176F" w:rsidP="0008176F">
      <w:pPr>
        <w:pStyle w:val="NoSpacing"/>
        <w:jc w:val="center"/>
        <w:rPr>
          <w:caps/>
        </w:rPr>
      </w:pPr>
    </w:p>
    <w:p w14:paraId="40587367" w14:textId="77777777" w:rsidR="0008176F" w:rsidRPr="0008176F" w:rsidRDefault="0008176F" w:rsidP="0008176F">
      <w:pPr>
        <w:pStyle w:val="NoSpacing"/>
        <w:jc w:val="center"/>
        <w:rPr>
          <w:caps/>
        </w:rPr>
      </w:pPr>
    </w:p>
    <w:p w14:paraId="1C501FB2"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48DCAB02" w14:textId="39444DBF" w:rsidR="0008176F" w:rsidRPr="0008176F" w:rsidRDefault="00385878" w:rsidP="0008176F">
          <w:pPr>
            <w:pStyle w:val="NoSpacing"/>
            <w:spacing w:line="480" w:lineRule="auto"/>
            <w:jc w:val="center"/>
            <w:rPr>
              <w:caps/>
            </w:rPr>
          </w:pPr>
          <w:r>
            <w:rPr>
              <w:caps/>
            </w:rPr>
            <w:t>the</w:t>
          </w:r>
          <w:r w:rsidR="00554C8D">
            <w:rPr>
              <w:caps/>
            </w:rPr>
            <w:t xml:space="preserve"> </w:t>
          </w:r>
          <w:r>
            <w:rPr>
              <w:caps/>
            </w:rPr>
            <w:t>effects of computer-supported co</w:t>
          </w:r>
          <w:r w:rsidR="00BF79D5">
            <w:rPr>
              <w:caps/>
            </w:rPr>
            <w:t xml:space="preserve">llabortive learning on </w:t>
          </w:r>
          <w:r w:rsidR="007E591E">
            <w:rPr>
              <w:caps/>
            </w:rPr>
            <w:t xml:space="preserve">Writing </w:t>
          </w:r>
          <w:r w:rsidR="00365B14">
            <w:rPr>
              <w:caps/>
            </w:rPr>
            <w:t>pe</w:t>
          </w:r>
          <w:r w:rsidR="007E591E">
            <w:rPr>
              <w:caps/>
            </w:rPr>
            <w:t xml:space="preserve">rformance, </w:t>
          </w:r>
          <w:r w:rsidR="00251808">
            <w:rPr>
              <w:caps/>
            </w:rPr>
            <w:t>metacognition</w:t>
          </w:r>
          <w:r w:rsidR="00950E6B">
            <w:rPr>
              <w:caps/>
            </w:rPr>
            <w:t xml:space="preserve">, and </w:t>
          </w:r>
          <w:r w:rsidR="00A34DA4">
            <w:rPr>
              <w:caps/>
            </w:rPr>
            <w:t>Experience</w:t>
          </w:r>
          <w:r w:rsidR="00251808">
            <w:rPr>
              <w:caps/>
            </w:rPr>
            <w:t xml:space="preserve"> of </w:t>
          </w:r>
          <w:r w:rsidR="007E591E">
            <w:rPr>
              <w:caps/>
            </w:rPr>
            <w:t xml:space="preserve">students </w:t>
          </w:r>
          <w:r w:rsidR="00282524">
            <w:rPr>
              <w:caps/>
            </w:rPr>
            <w:t>with Writing difficulties</w:t>
          </w:r>
        </w:p>
      </w:sdtContent>
    </w:sdt>
    <w:p w14:paraId="5499402B" w14:textId="77777777" w:rsidR="0008176F" w:rsidRPr="0008176F" w:rsidRDefault="0008176F" w:rsidP="0008176F">
      <w:pPr>
        <w:pStyle w:val="NoSpacing"/>
        <w:jc w:val="center"/>
        <w:rPr>
          <w:caps/>
        </w:rPr>
      </w:pPr>
    </w:p>
    <w:p w14:paraId="163FA6A9" w14:textId="77777777" w:rsidR="0008176F" w:rsidRPr="0008176F" w:rsidRDefault="0008176F" w:rsidP="0008176F">
      <w:pPr>
        <w:pStyle w:val="NoSpacing"/>
        <w:jc w:val="center"/>
        <w:rPr>
          <w:caps/>
        </w:rPr>
      </w:pPr>
    </w:p>
    <w:p w14:paraId="22E97099" w14:textId="77777777" w:rsidR="0008176F" w:rsidRPr="0008176F" w:rsidRDefault="0008176F" w:rsidP="0008176F">
      <w:pPr>
        <w:pStyle w:val="NoSpacing"/>
        <w:jc w:val="center"/>
        <w:rPr>
          <w:caps/>
        </w:rPr>
      </w:pPr>
    </w:p>
    <w:p w14:paraId="709150D5" w14:textId="77777777" w:rsidR="0008176F" w:rsidRPr="0008176F" w:rsidRDefault="0008176F" w:rsidP="0008176F">
      <w:pPr>
        <w:pStyle w:val="NoSpacing"/>
        <w:jc w:val="center"/>
        <w:rPr>
          <w:caps/>
        </w:rPr>
      </w:pPr>
    </w:p>
    <w:p w14:paraId="11D6DE83" w14:textId="77777777" w:rsidR="0008176F" w:rsidRPr="0008176F" w:rsidRDefault="0008176F" w:rsidP="0008176F">
      <w:pPr>
        <w:pStyle w:val="NoSpacing"/>
        <w:jc w:val="center"/>
        <w:rPr>
          <w:caps/>
        </w:rPr>
      </w:pPr>
    </w:p>
    <w:p w14:paraId="7B23070D" w14:textId="77777777" w:rsidR="0008176F" w:rsidRPr="0008176F" w:rsidRDefault="0008176F" w:rsidP="0008176F">
      <w:pPr>
        <w:pStyle w:val="NoSpacing"/>
        <w:jc w:val="center"/>
        <w:rPr>
          <w:caps/>
        </w:rPr>
      </w:pPr>
    </w:p>
    <w:p w14:paraId="09D27829" w14:textId="77777777" w:rsidR="0008176F" w:rsidRPr="0008176F" w:rsidRDefault="002768A9"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343202">
            <w:rPr>
              <w:caps/>
            </w:rPr>
            <w:t>Dissertation</w:t>
          </w:r>
        </w:sdtContent>
      </w:sdt>
    </w:p>
    <w:p w14:paraId="6A5868E0"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5CBC4B1D" w14:textId="77777777" w:rsidR="0008176F" w:rsidRPr="0008176F" w:rsidRDefault="0008176F" w:rsidP="0008176F">
          <w:pPr>
            <w:pStyle w:val="NoSpacing"/>
            <w:jc w:val="center"/>
            <w:rPr>
              <w:caps/>
            </w:rPr>
          </w:pPr>
          <w:r w:rsidRPr="0008176F">
            <w:rPr>
              <w:caps/>
            </w:rPr>
            <w:t>submitted to the Graduate Faculty</w:t>
          </w:r>
        </w:p>
        <w:p w14:paraId="3E9A8D66" w14:textId="77777777" w:rsidR="0008176F" w:rsidRDefault="0008176F" w:rsidP="0008176F">
          <w:pPr>
            <w:pStyle w:val="NoSpacing"/>
            <w:jc w:val="center"/>
          </w:pPr>
        </w:p>
        <w:p w14:paraId="4A2F512E" w14:textId="77777777" w:rsidR="0008176F" w:rsidRDefault="0008176F" w:rsidP="0008176F">
          <w:pPr>
            <w:pStyle w:val="NoSpacing"/>
            <w:jc w:val="center"/>
          </w:pPr>
          <w:r>
            <w:t>in partial fulfillment of the requirements for the</w:t>
          </w:r>
        </w:p>
        <w:p w14:paraId="144A245C" w14:textId="77777777" w:rsidR="0008176F" w:rsidRDefault="0008176F" w:rsidP="0008176F">
          <w:pPr>
            <w:pStyle w:val="NoSpacing"/>
            <w:jc w:val="center"/>
          </w:pPr>
        </w:p>
        <w:p w14:paraId="7B619E4E" w14:textId="77777777" w:rsidR="0008176F" w:rsidRDefault="0008176F" w:rsidP="0008176F">
          <w:pPr>
            <w:pStyle w:val="NoSpacing"/>
            <w:jc w:val="center"/>
          </w:pPr>
          <w:r>
            <w:t>Degree of</w:t>
          </w:r>
        </w:p>
      </w:sdtContent>
    </w:sdt>
    <w:p w14:paraId="6B032213"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723F29F6" w14:textId="77777777" w:rsidR="00746E16" w:rsidRDefault="00385878" w:rsidP="00746E16">
          <w:pPr>
            <w:pStyle w:val="NoSpacing"/>
            <w:spacing w:line="480" w:lineRule="auto"/>
            <w:jc w:val="center"/>
            <w:rPr>
              <w:caps/>
            </w:rPr>
          </w:pPr>
          <w:r>
            <w:rPr>
              <w:caps/>
            </w:rPr>
            <w:t>Doctor of Philosophy</w:t>
          </w:r>
        </w:p>
      </w:sdtContent>
    </w:sdt>
    <w:p w14:paraId="7C39B454" w14:textId="77777777" w:rsidR="00730F0A" w:rsidRDefault="00730F0A" w:rsidP="0008176F">
      <w:pPr>
        <w:pStyle w:val="NoSpacing"/>
        <w:jc w:val="center"/>
      </w:pPr>
    </w:p>
    <w:p w14:paraId="4CC8055B" w14:textId="77777777" w:rsidR="00730F0A" w:rsidRDefault="00730F0A" w:rsidP="0008176F">
      <w:pPr>
        <w:pStyle w:val="NoSpacing"/>
        <w:jc w:val="center"/>
      </w:pPr>
    </w:p>
    <w:p w14:paraId="3082643A" w14:textId="77777777" w:rsidR="00730F0A" w:rsidRDefault="00730F0A" w:rsidP="0008176F">
      <w:pPr>
        <w:pStyle w:val="NoSpacing"/>
        <w:jc w:val="center"/>
      </w:pPr>
    </w:p>
    <w:p w14:paraId="154BDBB1" w14:textId="77777777" w:rsidR="00730F0A" w:rsidRDefault="00730F0A" w:rsidP="0008176F">
      <w:pPr>
        <w:pStyle w:val="NoSpacing"/>
        <w:jc w:val="center"/>
      </w:pPr>
    </w:p>
    <w:p w14:paraId="1A37C7E1" w14:textId="77777777" w:rsidR="00730F0A" w:rsidRDefault="00730F0A" w:rsidP="0008176F">
      <w:pPr>
        <w:pStyle w:val="NoSpacing"/>
        <w:jc w:val="center"/>
      </w:pPr>
    </w:p>
    <w:p w14:paraId="68FBCD84" w14:textId="77777777" w:rsidR="00730F0A" w:rsidRDefault="00730F0A" w:rsidP="0008176F">
      <w:pPr>
        <w:pStyle w:val="NoSpacing"/>
        <w:jc w:val="center"/>
      </w:pPr>
    </w:p>
    <w:p w14:paraId="1F08256F" w14:textId="77777777" w:rsidR="00730F0A" w:rsidRDefault="00730F0A" w:rsidP="0008176F">
      <w:pPr>
        <w:pStyle w:val="NoSpacing"/>
        <w:jc w:val="center"/>
      </w:pPr>
      <w:r>
        <w:t>By</w:t>
      </w:r>
    </w:p>
    <w:p w14:paraId="1690DD0E"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4E7D31BC" w14:textId="77777777" w:rsidR="00746E16" w:rsidRDefault="00343202" w:rsidP="00746E16">
          <w:pPr>
            <w:pStyle w:val="NoSpacing"/>
            <w:jc w:val="center"/>
            <w:rPr>
              <w:caps/>
            </w:rPr>
          </w:pPr>
          <w:r>
            <w:rPr>
              <w:caps/>
            </w:rPr>
            <w:t>Tracy A</w:t>
          </w:r>
          <w:r w:rsidR="004559FE">
            <w:rPr>
              <w:caps/>
            </w:rPr>
            <w:t>.</w:t>
          </w:r>
          <w:r>
            <w:rPr>
              <w:caps/>
            </w:rPr>
            <w:t xml:space="preserve"> Blankenship</w:t>
          </w:r>
        </w:p>
      </w:sdtContent>
    </w:sdt>
    <w:sdt>
      <w:sdtPr>
        <w:id w:val="30091838"/>
        <w:lock w:val="contentLocked"/>
        <w:placeholder>
          <w:docPart w:val="A81F602006EA4C16A9F3206BB0D96450"/>
        </w:placeholder>
        <w:group/>
      </w:sdtPr>
      <w:sdtEndPr/>
      <w:sdtContent>
        <w:p w14:paraId="33E9D65C"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2CD151D4" w14:textId="77777777" w:rsidR="00730F0A" w:rsidRDefault="00343202" w:rsidP="00730F0A">
          <w:pPr>
            <w:pStyle w:val="NoSpacing"/>
            <w:jc w:val="center"/>
          </w:pPr>
          <w:r>
            <w:t>2017</w:t>
          </w:r>
        </w:p>
      </w:sdtContent>
    </w:sdt>
    <w:p w14:paraId="753CF3A6" w14:textId="77777777" w:rsidR="00730F0A" w:rsidRDefault="00730F0A" w:rsidP="00730F0A">
      <w:pPr>
        <w:pStyle w:val="NoSpacing"/>
        <w:jc w:val="center"/>
      </w:pPr>
      <w:r>
        <w:br w:type="page"/>
      </w:r>
    </w:p>
    <w:p w14:paraId="3E5C2C01" w14:textId="77777777" w:rsidR="00730F0A" w:rsidRDefault="00730F0A" w:rsidP="00730F0A">
      <w:pPr>
        <w:pStyle w:val="NoSpacing"/>
        <w:jc w:val="center"/>
      </w:pPr>
    </w:p>
    <w:p w14:paraId="7110F036" w14:textId="77777777" w:rsidR="00F93475" w:rsidRDefault="00F93475" w:rsidP="00730F0A">
      <w:pPr>
        <w:pStyle w:val="NoSpacing"/>
        <w:jc w:val="center"/>
      </w:pPr>
    </w:p>
    <w:p w14:paraId="31DC3D41" w14:textId="77777777" w:rsidR="00F93475" w:rsidRDefault="00F93475" w:rsidP="00730F0A">
      <w:pPr>
        <w:pStyle w:val="NoSpacing"/>
        <w:jc w:val="center"/>
      </w:pPr>
    </w:p>
    <w:p w14:paraId="6926C758" w14:textId="77777777" w:rsidR="00730F0A" w:rsidRDefault="00730F0A" w:rsidP="00730F0A">
      <w:pPr>
        <w:pStyle w:val="NoSpacing"/>
        <w:jc w:val="center"/>
      </w:pPr>
    </w:p>
    <w:p w14:paraId="0FBA67EB" w14:textId="77777777" w:rsidR="00730F0A" w:rsidRDefault="00730F0A" w:rsidP="00730F0A">
      <w:pPr>
        <w:pStyle w:val="NoSpacing"/>
        <w:jc w:val="center"/>
      </w:pPr>
    </w:p>
    <w:bookmarkStart w:id="1" w:name="OLE_LINK2" w:displacedByCustomXml="next"/>
    <w:bookmarkStart w:id="2" w:name="OLE_LINK1" w:displacedByCustomXml="next"/>
    <w:sdt>
      <w:sdtPr>
        <w:rPr>
          <w:caps/>
        </w:rPr>
        <w:alias w:val="Click to enter dissertation title"/>
        <w:tag w:val="Click to enter dissertation title"/>
        <w:id w:val="30091843"/>
        <w:lock w:val="sdtLocked"/>
        <w:placeholder>
          <w:docPart w:val="A81F602006EA4C16A9F3206BB0D96450"/>
        </w:placeholder>
      </w:sdtPr>
      <w:sdtEndPr/>
      <w:sdtContent>
        <w:p w14:paraId="7D3159E4" w14:textId="5D3C863E" w:rsidR="00730F0A" w:rsidRPr="00730F0A" w:rsidRDefault="00760CD5" w:rsidP="00730F0A">
          <w:pPr>
            <w:pStyle w:val="NoSpacing"/>
            <w:jc w:val="center"/>
            <w:rPr>
              <w:caps/>
            </w:rPr>
          </w:pPr>
          <w:r>
            <w:rPr>
              <w:caps/>
            </w:rPr>
            <w:t>The Effects of computer-supported col</w:t>
          </w:r>
          <w:r w:rsidR="00BF79D5">
            <w:rPr>
              <w:caps/>
            </w:rPr>
            <w:t xml:space="preserve">laborative learning on </w:t>
          </w:r>
          <w:r w:rsidR="007E591E">
            <w:rPr>
              <w:caps/>
            </w:rPr>
            <w:t xml:space="preserve">writing </w:t>
          </w:r>
          <w:r>
            <w:rPr>
              <w:caps/>
            </w:rPr>
            <w:t xml:space="preserve">performance, </w:t>
          </w:r>
          <w:r w:rsidR="00950E6B">
            <w:rPr>
              <w:caps/>
            </w:rPr>
            <w:t xml:space="preserve">Metacognition, and </w:t>
          </w:r>
          <w:r w:rsidR="00A34DA4">
            <w:rPr>
              <w:caps/>
            </w:rPr>
            <w:t>Experience</w:t>
          </w:r>
          <w:r w:rsidR="00950E6B">
            <w:rPr>
              <w:caps/>
            </w:rPr>
            <w:t xml:space="preserve"> </w:t>
          </w:r>
          <w:r w:rsidR="007E591E">
            <w:rPr>
              <w:caps/>
            </w:rPr>
            <w:t xml:space="preserve">of students </w:t>
          </w:r>
          <w:r w:rsidR="00282524">
            <w:rPr>
              <w:caps/>
            </w:rPr>
            <w:t>with writing difficulties</w:t>
          </w:r>
          <w:r w:rsidR="007E591E">
            <w:rPr>
              <w:caps/>
            </w:rPr>
            <w:t xml:space="preserve"> </w:t>
          </w:r>
        </w:p>
      </w:sdtContent>
    </w:sdt>
    <w:bookmarkEnd w:id="2"/>
    <w:bookmarkEnd w:id="1"/>
    <w:p w14:paraId="69527085" w14:textId="77777777" w:rsidR="00730F0A" w:rsidRPr="00730F0A" w:rsidRDefault="00730F0A" w:rsidP="00730F0A">
      <w:pPr>
        <w:pStyle w:val="NoSpacing"/>
        <w:jc w:val="center"/>
        <w:rPr>
          <w:caps/>
        </w:rPr>
      </w:pPr>
    </w:p>
    <w:p w14:paraId="1AB37F5A" w14:textId="77777777" w:rsidR="00730F0A" w:rsidRPr="00730F0A" w:rsidRDefault="00730F0A" w:rsidP="00730F0A">
      <w:pPr>
        <w:pStyle w:val="NoSpacing"/>
        <w:jc w:val="center"/>
        <w:rPr>
          <w:caps/>
        </w:rPr>
      </w:pPr>
    </w:p>
    <w:p w14:paraId="73295BC9" w14:textId="77777777" w:rsidR="00730F0A" w:rsidRPr="00730F0A" w:rsidRDefault="002768A9"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343202">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14B321C9" w14:textId="77777777" w:rsidR="00746E16" w:rsidRDefault="00385878" w:rsidP="00746E16">
          <w:pPr>
            <w:pStyle w:val="NoSpacing"/>
            <w:jc w:val="center"/>
            <w:rPr>
              <w:caps/>
            </w:rPr>
          </w:pPr>
          <w:r>
            <w:rPr>
              <w:caps/>
            </w:rPr>
            <w:t>Department of Educational Psychology</w:t>
          </w:r>
        </w:p>
      </w:sdtContent>
    </w:sdt>
    <w:p w14:paraId="3723E7EC" w14:textId="77777777" w:rsidR="00730F0A" w:rsidRDefault="00730F0A" w:rsidP="00730F0A">
      <w:pPr>
        <w:pStyle w:val="NoSpacing"/>
        <w:jc w:val="center"/>
        <w:rPr>
          <w:caps/>
        </w:rPr>
      </w:pPr>
    </w:p>
    <w:p w14:paraId="778522A5" w14:textId="77777777" w:rsidR="00760CD5" w:rsidRDefault="00760CD5" w:rsidP="00730F0A">
      <w:pPr>
        <w:pStyle w:val="NoSpacing"/>
        <w:jc w:val="center"/>
        <w:rPr>
          <w:caps/>
        </w:rPr>
      </w:pPr>
    </w:p>
    <w:p w14:paraId="498F12F2" w14:textId="77777777" w:rsidR="00760CD5" w:rsidRPr="00730F0A" w:rsidRDefault="00760CD5" w:rsidP="00730F0A">
      <w:pPr>
        <w:pStyle w:val="NoSpacing"/>
        <w:jc w:val="center"/>
        <w:rPr>
          <w:caps/>
        </w:rPr>
      </w:pPr>
    </w:p>
    <w:p w14:paraId="10D6A343" w14:textId="77777777" w:rsidR="00730F0A" w:rsidRPr="00730F0A" w:rsidRDefault="00730F0A" w:rsidP="00730F0A">
      <w:pPr>
        <w:pStyle w:val="NoSpacing"/>
        <w:jc w:val="center"/>
        <w:rPr>
          <w:caps/>
        </w:rPr>
      </w:pPr>
    </w:p>
    <w:p w14:paraId="1541F08C" w14:textId="77777777" w:rsidR="00241B10" w:rsidRDefault="00241B10" w:rsidP="00730F0A">
      <w:pPr>
        <w:pStyle w:val="NoSpacing"/>
        <w:jc w:val="center"/>
        <w:rPr>
          <w:caps/>
        </w:rPr>
      </w:pPr>
    </w:p>
    <w:p w14:paraId="1DB5EEF9" w14:textId="77777777" w:rsidR="00241B10" w:rsidRDefault="00241B10" w:rsidP="00730F0A">
      <w:pPr>
        <w:pStyle w:val="NoSpacing"/>
        <w:jc w:val="center"/>
        <w:rPr>
          <w:caps/>
        </w:rPr>
      </w:pPr>
    </w:p>
    <w:p w14:paraId="679D7E34" w14:textId="77777777" w:rsidR="00241B10" w:rsidRDefault="00241B10" w:rsidP="00730F0A">
      <w:pPr>
        <w:pStyle w:val="NoSpacing"/>
        <w:jc w:val="center"/>
        <w:rPr>
          <w:caps/>
        </w:rPr>
      </w:pPr>
    </w:p>
    <w:p w14:paraId="1FFF7020" w14:textId="77777777" w:rsidR="00241B10" w:rsidRPr="00730F0A" w:rsidRDefault="00241B10"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257D504C" w14:textId="77777777" w:rsidR="00730F0A" w:rsidRPr="00730F0A" w:rsidRDefault="00730F0A" w:rsidP="00730F0A">
          <w:pPr>
            <w:pStyle w:val="NoSpacing"/>
            <w:jc w:val="center"/>
            <w:rPr>
              <w:caps/>
            </w:rPr>
          </w:pPr>
          <w:r w:rsidRPr="00730F0A">
            <w:rPr>
              <w:caps/>
            </w:rPr>
            <w:t>By</w:t>
          </w:r>
        </w:p>
      </w:sdtContent>
    </w:sdt>
    <w:p w14:paraId="537E30D3" w14:textId="77777777" w:rsidR="00730F0A" w:rsidRDefault="00730F0A" w:rsidP="00730F0A">
      <w:pPr>
        <w:pStyle w:val="NoSpacing"/>
        <w:jc w:val="center"/>
      </w:pPr>
    </w:p>
    <w:p w14:paraId="2B23F7DA" w14:textId="77777777" w:rsidR="00730F0A" w:rsidRDefault="00730F0A" w:rsidP="00730F0A">
      <w:pPr>
        <w:pStyle w:val="NoSpacing"/>
        <w:jc w:val="center"/>
      </w:pPr>
    </w:p>
    <w:p w14:paraId="1DE840F0" w14:textId="77777777" w:rsidR="00730F0A" w:rsidRDefault="00730F0A" w:rsidP="00730F0A">
      <w:pPr>
        <w:pStyle w:val="NoSpacing"/>
        <w:jc w:val="center"/>
      </w:pPr>
    </w:p>
    <w:p w14:paraId="720FE963" w14:textId="77777777" w:rsidR="00241B10" w:rsidRDefault="00241B10" w:rsidP="00730F0A">
      <w:pPr>
        <w:pStyle w:val="NoSpacing"/>
        <w:jc w:val="center"/>
      </w:pPr>
    </w:p>
    <w:p w14:paraId="67796FA0" w14:textId="77777777" w:rsidR="00241B10" w:rsidRDefault="00241B10" w:rsidP="00730F0A">
      <w:pPr>
        <w:pStyle w:val="NoSpacing"/>
        <w:jc w:val="center"/>
      </w:pPr>
    </w:p>
    <w:p w14:paraId="38BC4649" w14:textId="77777777" w:rsidR="00730F0A" w:rsidRPr="006B4721" w:rsidRDefault="00730F0A" w:rsidP="00730F0A">
      <w:pPr>
        <w:pStyle w:val="NoSpacing"/>
        <w:jc w:val="right"/>
      </w:pPr>
      <w:r>
        <w:tab/>
      </w:r>
      <w:r>
        <w:tab/>
      </w:r>
      <w:r>
        <w:tab/>
      </w:r>
      <w:r>
        <w:tab/>
      </w:r>
      <w:r w:rsidR="006B4721">
        <w:t>______________________________</w:t>
      </w:r>
    </w:p>
    <w:p w14:paraId="29E12D59" w14:textId="77777777" w:rsidR="00730F0A" w:rsidRDefault="002768A9"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760CD5">
            <w:t>James E. Gardner</w:t>
          </w:r>
        </w:sdtContent>
      </w:sdt>
      <w:r w:rsidR="00730F0A">
        <w:t>, Chair</w:t>
      </w:r>
    </w:p>
    <w:p w14:paraId="3E95661B" w14:textId="77777777" w:rsidR="00730F0A" w:rsidRDefault="00730F0A" w:rsidP="00730F0A">
      <w:pPr>
        <w:pStyle w:val="NoSpacing"/>
        <w:jc w:val="right"/>
      </w:pPr>
    </w:p>
    <w:p w14:paraId="047AEB2F" w14:textId="77777777" w:rsidR="00730F0A" w:rsidRDefault="00730F0A" w:rsidP="00730F0A">
      <w:pPr>
        <w:pStyle w:val="NoSpacing"/>
        <w:jc w:val="right"/>
      </w:pPr>
    </w:p>
    <w:p w14:paraId="7A9D2796" w14:textId="77777777" w:rsidR="00730F0A" w:rsidRPr="006B4721" w:rsidRDefault="006B4721" w:rsidP="00730F0A">
      <w:pPr>
        <w:pStyle w:val="NoSpacing"/>
        <w:jc w:val="right"/>
      </w:pPr>
      <w:r>
        <w:t>______________________________</w:t>
      </w:r>
    </w:p>
    <w:p w14:paraId="7A04AA90" w14:textId="77777777" w:rsidR="00730F0A" w:rsidRDefault="002768A9"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760CD5">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760CD5">
            <w:t xml:space="preserve">Joyce </w:t>
          </w:r>
          <w:proofErr w:type="spellStart"/>
          <w:r w:rsidR="00760CD5">
            <w:t>Brandes</w:t>
          </w:r>
          <w:proofErr w:type="spellEnd"/>
        </w:sdtContent>
      </w:sdt>
    </w:p>
    <w:p w14:paraId="201046EF" w14:textId="77777777" w:rsidR="00730F0A" w:rsidRDefault="00730F0A" w:rsidP="00730F0A">
      <w:pPr>
        <w:pStyle w:val="NoSpacing"/>
        <w:jc w:val="right"/>
      </w:pPr>
    </w:p>
    <w:p w14:paraId="2B7DF29A" w14:textId="77777777" w:rsidR="00730F0A" w:rsidRDefault="00730F0A" w:rsidP="00730F0A">
      <w:pPr>
        <w:pStyle w:val="NoSpacing"/>
        <w:jc w:val="right"/>
      </w:pPr>
    </w:p>
    <w:p w14:paraId="19D0C521" w14:textId="77777777" w:rsidR="00730F0A" w:rsidRPr="006B4721" w:rsidRDefault="006B4721" w:rsidP="00730F0A">
      <w:pPr>
        <w:pStyle w:val="NoSpacing"/>
        <w:jc w:val="right"/>
      </w:pPr>
      <w:r>
        <w:t>______________________________</w:t>
      </w:r>
    </w:p>
    <w:p w14:paraId="79274BE4" w14:textId="77777777" w:rsidR="00730F0A" w:rsidRDefault="002768A9"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760CD5">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proofErr w:type="spellStart"/>
          <w:r w:rsidR="00760CD5">
            <w:t>Xun</w:t>
          </w:r>
          <w:proofErr w:type="spellEnd"/>
          <w:r w:rsidR="00760CD5">
            <w:t xml:space="preserve"> Ge</w:t>
          </w:r>
        </w:sdtContent>
      </w:sdt>
    </w:p>
    <w:p w14:paraId="73975FEA" w14:textId="77777777" w:rsidR="00730F0A" w:rsidRDefault="00730F0A" w:rsidP="00730F0A">
      <w:pPr>
        <w:pStyle w:val="NoSpacing"/>
        <w:jc w:val="right"/>
      </w:pPr>
    </w:p>
    <w:p w14:paraId="1147780A" w14:textId="77777777" w:rsidR="00730F0A" w:rsidRDefault="00730F0A" w:rsidP="00730F0A">
      <w:pPr>
        <w:pStyle w:val="NoSpacing"/>
        <w:jc w:val="right"/>
      </w:pPr>
    </w:p>
    <w:p w14:paraId="7DD4DDFD" w14:textId="77777777" w:rsidR="00730F0A" w:rsidRPr="006B4721" w:rsidRDefault="006B4721" w:rsidP="00730F0A">
      <w:pPr>
        <w:pStyle w:val="NoSpacing"/>
        <w:jc w:val="right"/>
      </w:pPr>
      <w:r>
        <w:t>______________________________</w:t>
      </w:r>
    </w:p>
    <w:p w14:paraId="6A552240" w14:textId="1F1D127B" w:rsidR="00FF0F0F" w:rsidRDefault="002768A9"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760CD5">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B93640">
            <w:t>Jeffre</w:t>
          </w:r>
          <w:r w:rsidR="00760CD5">
            <w:t>y Maiden</w:t>
          </w:r>
        </w:sdtContent>
      </w:sdt>
    </w:p>
    <w:p w14:paraId="5F0FEE74" w14:textId="77777777" w:rsidR="00FF0F0F" w:rsidRDefault="00FF0F0F" w:rsidP="00FF0F0F">
      <w:pPr>
        <w:pStyle w:val="NoSpacing"/>
        <w:jc w:val="right"/>
      </w:pPr>
    </w:p>
    <w:p w14:paraId="013BC5FD" w14:textId="77777777" w:rsidR="00FF0F0F" w:rsidRDefault="00FF0F0F" w:rsidP="00FF0F0F">
      <w:pPr>
        <w:pStyle w:val="NoSpacing"/>
        <w:jc w:val="right"/>
      </w:pPr>
    </w:p>
    <w:p w14:paraId="6D273953" w14:textId="77777777" w:rsidR="00FF0F0F" w:rsidRPr="006B4721" w:rsidRDefault="006B4721" w:rsidP="00FF0F0F">
      <w:pPr>
        <w:pStyle w:val="NoSpacing"/>
        <w:jc w:val="right"/>
      </w:pPr>
      <w:r>
        <w:t>______________________________</w:t>
      </w:r>
    </w:p>
    <w:p w14:paraId="14CF0AC2" w14:textId="77777777" w:rsidR="00730F0A" w:rsidRDefault="002768A9" w:rsidP="00241B10">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760CD5">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760CD5">
            <w:t>Kendra Williams-</w:t>
          </w:r>
          <w:proofErr w:type="spellStart"/>
          <w:r w:rsidR="00760CD5">
            <w:t>Diehm</w:t>
          </w:r>
          <w:proofErr w:type="spellEnd"/>
        </w:sdtContent>
      </w:sdt>
    </w:p>
    <w:p w14:paraId="65DC7F2E" w14:textId="77777777" w:rsidR="00730F0A" w:rsidRDefault="00730F0A" w:rsidP="00730F0A">
      <w:pPr>
        <w:pStyle w:val="NoSpacing"/>
        <w:jc w:val="center"/>
      </w:pPr>
      <w:r>
        <w:br w:type="page"/>
      </w:r>
    </w:p>
    <w:p w14:paraId="5707E538" w14:textId="77777777" w:rsidR="00730F0A" w:rsidRDefault="00730F0A" w:rsidP="00730F0A">
      <w:pPr>
        <w:pStyle w:val="NoSpacing"/>
        <w:jc w:val="center"/>
      </w:pPr>
    </w:p>
    <w:p w14:paraId="64F1898E" w14:textId="77777777" w:rsidR="00730F0A" w:rsidRDefault="00730F0A" w:rsidP="00730F0A">
      <w:pPr>
        <w:pStyle w:val="NoSpacing"/>
        <w:jc w:val="center"/>
      </w:pPr>
    </w:p>
    <w:p w14:paraId="2137023A" w14:textId="77777777" w:rsidR="00730F0A" w:rsidRDefault="00730F0A" w:rsidP="00730F0A">
      <w:pPr>
        <w:pStyle w:val="NoSpacing"/>
        <w:jc w:val="center"/>
      </w:pPr>
    </w:p>
    <w:p w14:paraId="565D254A" w14:textId="77777777" w:rsidR="00730F0A" w:rsidRDefault="00730F0A" w:rsidP="00730F0A">
      <w:pPr>
        <w:pStyle w:val="NoSpacing"/>
        <w:jc w:val="center"/>
      </w:pPr>
    </w:p>
    <w:p w14:paraId="4E6C66E4" w14:textId="77777777" w:rsidR="00730F0A" w:rsidRDefault="00730F0A" w:rsidP="00730F0A">
      <w:pPr>
        <w:pStyle w:val="NoSpacing"/>
        <w:jc w:val="center"/>
      </w:pPr>
    </w:p>
    <w:p w14:paraId="2FB41EF5" w14:textId="77777777" w:rsidR="00730F0A" w:rsidRDefault="00730F0A" w:rsidP="00730F0A">
      <w:pPr>
        <w:pStyle w:val="NoSpacing"/>
        <w:jc w:val="center"/>
      </w:pPr>
    </w:p>
    <w:p w14:paraId="2C146696" w14:textId="77777777" w:rsidR="00730F0A" w:rsidRDefault="00730F0A" w:rsidP="00730F0A">
      <w:pPr>
        <w:pStyle w:val="NoSpacing"/>
        <w:jc w:val="center"/>
      </w:pPr>
    </w:p>
    <w:p w14:paraId="25B04A35" w14:textId="77777777" w:rsidR="00730F0A" w:rsidRDefault="00730F0A" w:rsidP="00730F0A">
      <w:pPr>
        <w:pStyle w:val="NoSpacing"/>
        <w:jc w:val="center"/>
      </w:pPr>
    </w:p>
    <w:p w14:paraId="771B9231" w14:textId="77777777" w:rsidR="00730F0A" w:rsidRDefault="00730F0A" w:rsidP="00730F0A">
      <w:pPr>
        <w:pStyle w:val="NoSpacing"/>
        <w:jc w:val="center"/>
      </w:pPr>
    </w:p>
    <w:p w14:paraId="77C451D1" w14:textId="77777777" w:rsidR="00730F0A" w:rsidRDefault="00730F0A" w:rsidP="00730F0A">
      <w:pPr>
        <w:pStyle w:val="NoSpacing"/>
        <w:jc w:val="center"/>
      </w:pPr>
    </w:p>
    <w:p w14:paraId="4183AE0B" w14:textId="77777777" w:rsidR="00730F0A" w:rsidRDefault="00730F0A" w:rsidP="00730F0A">
      <w:pPr>
        <w:pStyle w:val="NoSpacing"/>
        <w:jc w:val="center"/>
      </w:pPr>
    </w:p>
    <w:p w14:paraId="73B8C438" w14:textId="77777777" w:rsidR="00730F0A" w:rsidRDefault="00730F0A" w:rsidP="00730F0A">
      <w:pPr>
        <w:pStyle w:val="NoSpacing"/>
        <w:jc w:val="center"/>
      </w:pPr>
    </w:p>
    <w:p w14:paraId="124C8B96" w14:textId="77777777" w:rsidR="00730F0A" w:rsidRDefault="00730F0A" w:rsidP="00730F0A">
      <w:pPr>
        <w:pStyle w:val="NoSpacing"/>
        <w:jc w:val="center"/>
      </w:pPr>
    </w:p>
    <w:p w14:paraId="1D93BB0F" w14:textId="77777777" w:rsidR="00730F0A" w:rsidRDefault="00730F0A" w:rsidP="00730F0A">
      <w:pPr>
        <w:pStyle w:val="NoSpacing"/>
        <w:jc w:val="center"/>
      </w:pPr>
    </w:p>
    <w:p w14:paraId="477BDF74" w14:textId="77777777" w:rsidR="00730F0A" w:rsidRDefault="00730F0A" w:rsidP="00730F0A">
      <w:pPr>
        <w:pStyle w:val="NoSpacing"/>
        <w:jc w:val="center"/>
      </w:pPr>
    </w:p>
    <w:p w14:paraId="76383709" w14:textId="77777777" w:rsidR="00730F0A" w:rsidRDefault="00730F0A" w:rsidP="00730F0A">
      <w:pPr>
        <w:pStyle w:val="NoSpacing"/>
        <w:jc w:val="center"/>
      </w:pPr>
    </w:p>
    <w:p w14:paraId="65A44290" w14:textId="77777777" w:rsidR="00730F0A" w:rsidRDefault="00730F0A" w:rsidP="00730F0A">
      <w:pPr>
        <w:pStyle w:val="NoSpacing"/>
        <w:jc w:val="center"/>
      </w:pPr>
    </w:p>
    <w:p w14:paraId="699A7689" w14:textId="77777777" w:rsidR="00730F0A" w:rsidRDefault="00730F0A" w:rsidP="00730F0A">
      <w:pPr>
        <w:pStyle w:val="NoSpacing"/>
        <w:jc w:val="center"/>
      </w:pPr>
    </w:p>
    <w:p w14:paraId="65C25902" w14:textId="77777777" w:rsidR="00730F0A" w:rsidRDefault="00730F0A" w:rsidP="00730F0A">
      <w:pPr>
        <w:pStyle w:val="NoSpacing"/>
        <w:jc w:val="center"/>
      </w:pPr>
    </w:p>
    <w:p w14:paraId="6BDD8980" w14:textId="77777777" w:rsidR="00730F0A" w:rsidRDefault="00730F0A" w:rsidP="00730F0A">
      <w:pPr>
        <w:pStyle w:val="NoSpacing"/>
        <w:jc w:val="center"/>
      </w:pPr>
    </w:p>
    <w:p w14:paraId="2CF0E34B" w14:textId="77777777" w:rsidR="00730F0A" w:rsidRDefault="00730F0A" w:rsidP="00730F0A">
      <w:pPr>
        <w:pStyle w:val="NoSpacing"/>
        <w:jc w:val="center"/>
      </w:pPr>
    </w:p>
    <w:p w14:paraId="304C8E63" w14:textId="77777777" w:rsidR="00730F0A" w:rsidRDefault="00730F0A" w:rsidP="00730F0A">
      <w:pPr>
        <w:pStyle w:val="NoSpacing"/>
        <w:jc w:val="center"/>
      </w:pPr>
    </w:p>
    <w:p w14:paraId="03FF3327" w14:textId="77777777" w:rsidR="00730F0A" w:rsidRDefault="00730F0A" w:rsidP="00730F0A">
      <w:pPr>
        <w:pStyle w:val="NoSpacing"/>
        <w:jc w:val="center"/>
      </w:pPr>
    </w:p>
    <w:p w14:paraId="705A01B5" w14:textId="77777777" w:rsidR="00730F0A" w:rsidRDefault="00730F0A" w:rsidP="00730F0A">
      <w:pPr>
        <w:pStyle w:val="NoSpacing"/>
        <w:jc w:val="center"/>
      </w:pPr>
    </w:p>
    <w:p w14:paraId="480072D7" w14:textId="77777777" w:rsidR="00730F0A" w:rsidRDefault="00730F0A" w:rsidP="00730F0A">
      <w:pPr>
        <w:pStyle w:val="NoSpacing"/>
        <w:jc w:val="center"/>
      </w:pPr>
    </w:p>
    <w:p w14:paraId="54428622" w14:textId="77777777" w:rsidR="00730F0A" w:rsidRDefault="00730F0A" w:rsidP="00730F0A">
      <w:pPr>
        <w:pStyle w:val="NoSpacing"/>
        <w:jc w:val="center"/>
      </w:pPr>
    </w:p>
    <w:p w14:paraId="1720B300" w14:textId="77777777" w:rsidR="00730F0A" w:rsidRDefault="00730F0A" w:rsidP="00730F0A">
      <w:pPr>
        <w:pStyle w:val="NoSpacing"/>
        <w:jc w:val="center"/>
      </w:pPr>
    </w:p>
    <w:p w14:paraId="5C7FC903" w14:textId="77777777" w:rsidR="00730F0A" w:rsidRDefault="00730F0A" w:rsidP="00730F0A">
      <w:pPr>
        <w:pStyle w:val="NoSpacing"/>
        <w:jc w:val="center"/>
      </w:pPr>
    </w:p>
    <w:p w14:paraId="2D4F52E8" w14:textId="77777777" w:rsidR="00730F0A" w:rsidRDefault="00730F0A" w:rsidP="00730F0A">
      <w:pPr>
        <w:pStyle w:val="NoSpacing"/>
        <w:jc w:val="center"/>
      </w:pPr>
    </w:p>
    <w:p w14:paraId="572C4773" w14:textId="77777777" w:rsidR="00730F0A" w:rsidRDefault="00730F0A" w:rsidP="00730F0A">
      <w:pPr>
        <w:pStyle w:val="NoSpacing"/>
        <w:jc w:val="center"/>
      </w:pPr>
    </w:p>
    <w:p w14:paraId="58BDF752" w14:textId="77777777" w:rsidR="00730F0A" w:rsidRDefault="00730F0A" w:rsidP="00730F0A">
      <w:pPr>
        <w:pStyle w:val="NoSpacing"/>
        <w:jc w:val="center"/>
      </w:pPr>
    </w:p>
    <w:p w14:paraId="0AC5D7E3" w14:textId="77777777" w:rsidR="00730F0A" w:rsidRDefault="00730F0A" w:rsidP="00730F0A">
      <w:pPr>
        <w:pStyle w:val="NoSpacing"/>
        <w:jc w:val="center"/>
      </w:pPr>
    </w:p>
    <w:p w14:paraId="62F7E3CC" w14:textId="77777777" w:rsidR="00730F0A" w:rsidRDefault="00730F0A" w:rsidP="00730F0A">
      <w:pPr>
        <w:pStyle w:val="NoSpacing"/>
        <w:jc w:val="center"/>
      </w:pPr>
    </w:p>
    <w:p w14:paraId="5AEAFC1F" w14:textId="77777777" w:rsidR="00730F0A" w:rsidRDefault="00730F0A" w:rsidP="00730F0A">
      <w:pPr>
        <w:pStyle w:val="NoSpacing"/>
        <w:jc w:val="center"/>
      </w:pPr>
    </w:p>
    <w:p w14:paraId="03D72A80" w14:textId="77777777" w:rsidR="00730F0A" w:rsidRDefault="00730F0A" w:rsidP="00730F0A">
      <w:pPr>
        <w:pStyle w:val="NoSpacing"/>
        <w:jc w:val="center"/>
      </w:pPr>
    </w:p>
    <w:p w14:paraId="70861FED" w14:textId="77777777" w:rsidR="00730F0A" w:rsidRDefault="00730F0A" w:rsidP="00730F0A">
      <w:pPr>
        <w:pStyle w:val="NoSpacing"/>
        <w:jc w:val="center"/>
      </w:pPr>
    </w:p>
    <w:p w14:paraId="6483C679" w14:textId="77777777" w:rsidR="00730F0A" w:rsidRDefault="00730F0A" w:rsidP="00730F0A">
      <w:pPr>
        <w:pStyle w:val="NoSpacing"/>
        <w:jc w:val="center"/>
      </w:pPr>
    </w:p>
    <w:p w14:paraId="2E620812" w14:textId="77777777" w:rsidR="00730F0A" w:rsidRDefault="00730F0A" w:rsidP="00730F0A">
      <w:pPr>
        <w:pStyle w:val="NoSpacing"/>
        <w:jc w:val="center"/>
      </w:pPr>
    </w:p>
    <w:p w14:paraId="01DC548A" w14:textId="77777777" w:rsidR="00730F0A" w:rsidRDefault="00730F0A" w:rsidP="00730F0A">
      <w:pPr>
        <w:pStyle w:val="NoSpacing"/>
        <w:jc w:val="center"/>
      </w:pPr>
    </w:p>
    <w:p w14:paraId="7CA3D5DF" w14:textId="77777777" w:rsidR="00730F0A" w:rsidRDefault="00730F0A" w:rsidP="00730F0A">
      <w:pPr>
        <w:pStyle w:val="NoSpacing"/>
        <w:jc w:val="center"/>
      </w:pPr>
    </w:p>
    <w:p w14:paraId="3450BE81" w14:textId="77777777" w:rsidR="00730F0A" w:rsidRDefault="00730F0A" w:rsidP="00730F0A">
      <w:pPr>
        <w:pStyle w:val="NoSpacing"/>
        <w:jc w:val="center"/>
      </w:pPr>
    </w:p>
    <w:p w14:paraId="18A93A66" w14:textId="77777777" w:rsidR="00730F0A" w:rsidRDefault="00730F0A" w:rsidP="00730F0A">
      <w:pPr>
        <w:pStyle w:val="NoSpacing"/>
        <w:jc w:val="center"/>
      </w:pPr>
    </w:p>
    <w:p w14:paraId="2F32253C" w14:textId="0BA17F83" w:rsidR="00730F0A" w:rsidRDefault="002768A9"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343202">
            <w:rPr>
              <w:caps/>
            </w:rPr>
            <w:t>Tracy A</w:t>
          </w:r>
          <w:r w:rsidR="00CA772F">
            <w:rPr>
              <w:caps/>
            </w:rPr>
            <w:t>.</w:t>
          </w:r>
          <w:r w:rsidR="00343202">
            <w:rPr>
              <w:caps/>
            </w:rPr>
            <w:t xml:space="preserve"> Blankenship</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343202">
            <w:t>2017</w:t>
          </w:r>
        </w:sdtContent>
      </w:sdt>
    </w:p>
    <w:p w14:paraId="31CB41E5" w14:textId="77777777" w:rsidR="00730F0A" w:rsidRDefault="00730F0A" w:rsidP="00730F0A">
      <w:pPr>
        <w:pStyle w:val="NoSpacing"/>
        <w:jc w:val="center"/>
      </w:pPr>
      <w:r>
        <w:t>All Rights Reserved.</w:t>
      </w:r>
    </w:p>
    <w:p w14:paraId="5DABB286" w14:textId="3831BE0E" w:rsidR="008E1C26" w:rsidRPr="003D15BB" w:rsidRDefault="006F10CE" w:rsidP="008E1C26">
      <w:pPr>
        <w:rPr>
          <w:i/>
        </w:rPr>
      </w:pPr>
      <w:r>
        <w:br w:type="page"/>
      </w:r>
      <w:r w:rsidR="003D15BB" w:rsidRPr="003D15BB">
        <w:rPr>
          <w:i/>
        </w:rPr>
        <w:lastRenderedPageBreak/>
        <w:t xml:space="preserve">To my beautiful children, </w:t>
      </w:r>
      <w:r w:rsidR="00196760" w:rsidRPr="003D15BB">
        <w:rPr>
          <w:i/>
        </w:rPr>
        <w:t>Jonathan,</w:t>
      </w:r>
      <w:r w:rsidR="003D15BB" w:rsidRPr="003D15BB">
        <w:rPr>
          <w:i/>
        </w:rPr>
        <w:t xml:space="preserve"> Bryant, and </w:t>
      </w:r>
      <w:proofErr w:type="spellStart"/>
      <w:r w:rsidR="003D15BB" w:rsidRPr="003D15BB">
        <w:rPr>
          <w:i/>
        </w:rPr>
        <w:t>Karyn</w:t>
      </w:r>
      <w:proofErr w:type="spellEnd"/>
      <w:r w:rsidR="003D15BB" w:rsidRPr="003D15BB">
        <w:rPr>
          <w:i/>
        </w:rPr>
        <w:t>…</w:t>
      </w:r>
    </w:p>
    <w:p w14:paraId="0298BBC3" w14:textId="78464314" w:rsidR="003D15BB" w:rsidRDefault="003D15BB" w:rsidP="008E1C26">
      <w:pPr>
        <w:rPr>
          <w:i/>
        </w:rPr>
      </w:pPr>
      <w:r w:rsidRPr="003D15BB">
        <w:rPr>
          <w:i/>
        </w:rPr>
        <w:t>We have been through so much</w:t>
      </w:r>
      <w:r w:rsidR="00196760">
        <w:rPr>
          <w:i/>
        </w:rPr>
        <w:t xml:space="preserve"> together during this journey. </w:t>
      </w:r>
      <w:r w:rsidRPr="003D15BB">
        <w:rPr>
          <w:i/>
        </w:rPr>
        <w:t xml:space="preserve">You have given me light when I felt there was complete darkness and hope when I didn’t believe it existed. </w:t>
      </w:r>
      <w:r>
        <w:rPr>
          <w:i/>
        </w:rPr>
        <w:t>I love each of you with all of my heart.</w:t>
      </w:r>
    </w:p>
    <w:p w14:paraId="420A0330" w14:textId="77777777" w:rsidR="003D15BB" w:rsidRDefault="003D15BB" w:rsidP="008E1C26">
      <w:pPr>
        <w:rPr>
          <w:i/>
        </w:rPr>
      </w:pPr>
    </w:p>
    <w:p w14:paraId="40BC3789" w14:textId="608BB07D" w:rsidR="003D15BB" w:rsidRDefault="003D15BB" w:rsidP="008E1C26">
      <w:pPr>
        <w:rPr>
          <w:i/>
        </w:rPr>
      </w:pPr>
      <w:r>
        <w:rPr>
          <w:i/>
        </w:rPr>
        <w:t xml:space="preserve">To the love of my life, Clark… </w:t>
      </w:r>
    </w:p>
    <w:p w14:paraId="69FE8639" w14:textId="6754E631" w:rsidR="003D15BB" w:rsidRDefault="003D15BB" w:rsidP="008E1C26">
      <w:pPr>
        <w:rPr>
          <w:i/>
        </w:rPr>
      </w:pPr>
      <w:r>
        <w:rPr>
          <w:i/>
        </w:rPr>
        <w:t>Thank you for always reminding me that I am not a quitter. You always push me to be the best and never allow me to settle. You are my rock</w:t>
      </w:r>
      <w:r w:rsidR="00196760">
        <w:rPr>
          <w:i/>
        </w:rPr>
        <w:t>,</w:t>
      </w:r>
      <w:r>
        <w:rPr>
          <w:i/>
        </w:rPr>
        <w:t xml:space="preserve"> and </w:t>
      </w:r>
      <w:r w:rsidR="00872412">
        <w:rPr>
          <w:i/>
        </w:rPr>
        <w:t>I thank God every day for the gift he has given me in you. I love you Sparky!</w:t>
      </w:r>
    </w:p>
    <w:p w14:paraId="028766B1" w14:textId="77777777" w:rsidR="00872412" w:rsidRDefault="00872412" w:rsidP="008E1C26">
      <w:pPr>
        <w:rPr>
          <w:i/>
        </w:rPr>
      </w:pPr>
    </w:p>
    <w:p w14:paraId="264487D8" w14:textId="69AB640F" w:rsidR="00872412" w:rsidRPr="003D15BB" w:rsidRDefault="00872412" w:rsidP="008E1C26">
      <w:pPr>
        <w:rPr>
          <w:i/>
        </w:rPr>
        <w:sectPr w:rsidR="00872412" w:rsidRPr="003D15BB" w:rsidSect="003A060D">
          <w:pgSz w:w="12240" w:h="15840" w:code="1"/>
          <w:pgMar w:top="1440" w:right="1440" w:bottom="1440" w:left="2304" w:header="720" w:footer="720" w:gutter="0"/>
          <w:cols w:space="720"/>
          <w:docGrid w:linePitch="360"/>
        </w:sectPr>
      </w:pPr>
    </w:p>
    <w:p w14:paraId="1EECB1B2" w14:textId="77777777" w:rsidR="008E1C26" w:rsidRDefault="00775701" w:rsidP="000657BC">
      <w:pPr>
        <w:pStyle w:val="Heading1"/>
      </w:pPr>
      <w:bookmarkStart w:id="3" w:name="_Toc310579464"/>
      <w:bookmarkStart w:id="4" w:name="_Toc500861387"/>
      <w:r>
        <w:lastRenderedPageBreak/>
        <w:t>Acknowledgements</w:t>
      </w:r>
      <w:bookmarkEnd w:id="3"/>
      <w:bookmarkEnd w:id="4"/>
    </w:p>
    <w:p w14:paraId="57AB9F6E" w14:textId="66FCF09B" w:rsidR="00E941B8" w:rsidRDefault="00FC34A4" w:rsidP="00354BD6">
      <w:pPr>
        <w:ind w:firstLine="720"/>
      </w:pPr>
      <w:r w:rsidRPr="00FC34A4">
        <w:t>I would like to express my appreciation to my dissertation committee for your commitment, support, and direction over the course</w:t>
      </w:r>
      <w:r>
        <w:t xml:space="preserve"> of my studies at the University of Oklahoma. In particular</w:t>
      </w:r>
      <w:r w:rsidR="00E45E69">
        <w:t xml:space="preserve">, I am eternally grateful to, Dr. James Gardner, chair of my doctoral committee.  Your extreme patience, support, and direction </w:t>
      </w:r>
      <w:r w:rsidR="00F179D5">
        <w:t>are</w:t>
      </w:r>
      <w:r w:rsidR="00E45E69">
        <w:t xml:space="preserve"> truly what helped me through the writing process. Dr. </w:t>
      </w:r>
      <w:proofErr w:type="spellStart"/>
      <w:r w:rsidR="00E45E69">
        <w:t>Xun</w:t>
      </w:r>
      <w:proofErr w:type="spellEnd"/>
      <w:r w:rsidR="00E45E69">
        <w:t xml:space="preserve"> Ge, thank you for first exposing me to CSCL research. I</w:t>
      </w:r>
      <w:r w:rsidR="00C93040">
        <w:t xml:space="preserve">t is because of you that I </w:t>
      </w:r>
      <w:r w:rsidR="00456B77">
        <w:t>decided</w:t>
      </w:r>
      <w:r w:rsidR="00C93040">
        <w:t xml:space="preserve"> to conduct this </w:t>
      </w:r>
      <w:r w:rsidR="002A7375">
        <w:t>study</w:t>
      </w:r>
      <w:r w:rsidR="00C93040">
        <w:t>. Dr. Joyce</w:t>
      </w:r>
      <w:r w:rsidR="002A7375">
        <w:t xml:space="preserve"> </w:t>
      </w:r>
      <w:proofErr w:type="spellStart"/>
      <w:r w:rsidR="002A7375">
        <w:t>Brandes</w:t>
      </w:r>
      <w:proofErr w:type="spellEnd"/>
      <w:r w:rsidR="002A7375">
        <w:t xml:space="preserve"> and Dr. Jeffrey Maiden</w:t>
      </w:r>
      <w:r w:rsidR="00C93040">
        <w:t xml:space="preserve"> thank you both for </w:t>
      </w:r>
      <w:r w:rsidR="002A7375">
        <w:t>agreeing</w:t>
      </w:r>
      <w:r w:rsidR="00C93040">
        <w:t xml:space="preserve"> to be part of my committee. I have such respect for both of yo</w:t>
      </w:r>
      <w:r w:rsidR="002A7375">
        <w:t>u</w:t>
      </w:r>
      <w:r w:rsidR="00456B77">
        <w:t>,</w:t>
      </w:r>
      <w:r w:rsidR="002A7375">
        <w:t xml:space="preserve"> and I feel honored to work with you on this journey</w:t>
      </w:r>
      <w:r w:rsidR="00C93040">
        <w:t>. Dr. Kendra Williams-</w:t>
      </w:r>
      <w:proofErr w:type="spellStart"/>
      <w:r w:rsidR="00C93040">
        <w:t>Diehm</w:t>
      </w:r>
      <w:proofErr w:type="spellEnd"/>
      <w:r w:rsidR="00C93040">
        <w:t xml:space="preserve">, thank you for agreeing to </w:t>
      </w:r>
      <w:r w:rsidR="00E941B8">
        <w:t xml:space="preserve">step in as a committee member in the later stages of my doctoral process. I am eternally grateful. </w:t>
      </w:r>
    </w:p>
    <w:p w14:paraId="3C018D52" w14:textId="466992B7" w:rsidR="00D63D08" w:rsidRDefault="00E941B8" w:rsidP="00C366D9">
      <w:pPr>
        <w:ind w:firstLine="720"/>
      </w:pPr>
      <w:r>
        <w:t>I consider myself extremely fortunate to be part of such a great school district. I am so grateful to Dr. Melani Mouse, Meggan Wilson, and Toye Mitchell. Thank you</w:t>
      </w:r>
      <w:r w:rsidR="00456B77">
        <w:t>,</w:t>
      </w:r>
      <w:r>
        <w:t xml:space="preserve"> ladies</w:t>
      </w:r>
      <w:r w:rsidR="00456B77">
        <w:t>,</w:t>
      </w:r>
      <w:r>
        <w:t xml:space="preserve"> for allowing me the opportunity to complete this process, I am so </w:t>
      </w:r>
      <w:r w:rsidR="00C366D9">
        <w:t>appreciative</w:t>
      </w:r>
      <w:r>
        <w:t xml:space="preserve">. </w:t>
      </w:r>
      <w:r w:rsidR="00D63D08">
        <w:t xml:space="preserve">Teachers A, B, and C, you know who you are, thank you for saying yes! Of course I cannot forget Scott McCall, Shelly Bensinger, </w:t>
      </w:r>
      <w:r w:rsidR="000657BC">
        <w:t xml:space="preserve">Wendy Hagy, Amber Zumwalt, Michelle Frank, Heather Williams, </w:t>
      </w:r>
      <w:r w:rsidR="00D63D08">
        <w:t xml:space="preserve">my school psychologist team, and all the other Special Services Team members that checked on my progress </w:t>
      </w:r>
      <w:r w:rsidR="00F179D5">
        <w:t>regularly</w:t>
      </w:r>
      <w:r w:rsidR="00D63D08">
        <w:t xml:space="preserve">. Thank you, thank you, </w:t>
      </w:r>
      <w:proofErr w:type="gramStart"/>
      <w:r w:rsidR="00D63D08">
        <w:t>thank</w:t>
      </w:r>
      <w:proofErr w:type="gramEnd"/>
      <w:r w:rsidR="00D63D08">
        <w:t xml:space="preserve"> you!</w:t>
      </w:r>
    </w:p>
    <w:p w14:paraId="1FE2860E" w14:textId="3AB3AA1E" w:rsidR="00354BD6" w:rsidRDefault="00D63D08" w:rsidP="00354BD6">
      <w:pPr>
        <w:ind w:firstLine="720"/>
      </w:pPr>
      <w:r>
        <w:t>Thank you to my beautiful family. My loving</w:t>
      </w:r>
      <w:r w:rsidR="00456B77">
        <w:t xml:space="preserve"> husband Clark, I love you. My seven</w:t>
      </w:r>
      <w:r>
        <w:t xml:space="preserve"> amazing kiddos, Austen, Jonathan, Chelsea, Bryant, </w:t>
      </w:r>
      <w:proofErr w:type="spellStart"/>
      <w:r>
        <w:t>Karyn</w:t>
      </w:r>
      <w:proofErr w:type="spellEnd"/>
      <w:r>
        <w:t>, Sierra</w:t>
      </w:r>
      <w:r w:rsidR="00456B77">
        <w:t>, and Savannah, I love you. My four</w:t>
      </w:r>
      <w:r>
        <w:t xml:space="preserve"> amazing grandkids, Carter, </w:t>
      </w:r>
      <w:proofErr w:type="spellStart"/>
      <w:r>
        <w:t>Kinzley</w:t>
      </w:r>
      <w:proofErr w:type="spellEnd"/>
      <w:r>
        <w:t xml:space="preserve">, </w:t>
      </w:r>
      <w:proofErr w:type="spellStart"/>
      <w:r>
        <w:t>Daysha</w:t>
      </w:r>
      <w:proofErr w:type="spellEnd"/>
      <w:r>
        <w:t xml:space="preserve">, and Brooklyn, </w:t>
      </w:r>
      <w:proofErr w:type="spellStart"/>
      <w:r>
        <w:t>YaYa</w:t>
      </w:r>
      <w:proofErr w:type="spellEnd"/>
      <w:r>
        <w:t xml:space="preserve"> </w:t>
      </w:r>
      <w:r>
        <w:lastRenderedPageBreak/>
        <w:t xml:space="preserve">loves you to pieces. </w:t>
      </w:r>
      <w:r w:rsidR="00C366D9">
        <w:t>Unc</w:t>
      </w:r>
      <w:r w:rsidR="00F179D5">
        <w:t xml:space="preserve">le Mike, Aunt Penny, Rush, </w:t>
      </w:r>
      <w:proofErr w:type="spellStart"/>
      <w:r w:rsidR="00F179D5">
        <w:t>Myka</w:t>
      </w:r>
      <w:proofErr w:type="spellEnd"/>
      <w:r w:rsidR="00C366D9">
        <w:t xml:space="preserve">, Hannah, </w:t>
      </w:r>
      <w:r w:rsidR="0050085F">
        <w:t xml:space="preserve">Johnny, </w:t>
      </w:r>
      <w:r w:rsidR="00C366D9">
        <w:t>Terri, Dad,</w:t>
      </w:r>
      <w:r w:rsidR="00456B77">
        <w:t xml:space="preserve"> Sandra,</w:t>
      </w:r>
      <w:r w:rsidR="00C366D9">
        <w:t xml:space="preserve"> </w:t>
      </w:r>
      <w:r w:rsidR="00456B77">
        <w:t>Chris, and Robin</w:t>
      </w:r>
      <w:r w:rsidR="00C366D9">
        <w:t>, I love you.</w:t>
      </w:r>
    </w:p>
    <w:p w14:paraId="01D9B4E4" w14:textId="77777777" w:rsidR="00CA772F" w:rsidRDefault="00354BD6" w:rsidP="00CA772F">
      <w:pPr>
        <w:ind w:firstLine="720"/>
      </w:pPr>
      <w:bookmarkStart w:id="5" w:name="_Toc372136170"/>
      <w:bookmarkStart w:id="6" w:name="_Toc372402075"/>
      <w:bookmarkStart w:id="7" w:name="_Toc372402314"/>
      <w:bookmarkStart w:id="8" w:name="_Toc498183498"/>
      <w:bookmarkStart w:id="9" w:name="_Toc498183740"/>
      <w:bookmarkStart w:id="10" w:name="_Toc498183912"/>
      <w:bookmarkStart w:id="11" w:name="_Toc498256664"/>
      <w:bookmarkStart w:id="12" w:name="_Toc498268628"/>
      <w:bookmarkStart w:id="13" w:name="_Toc498268750"/>
      <w:bookmarkStart w:id="14" w:name="_Toc498354438"/>
      <w:bookmarkStart w:id="15" w:name="_Toc498442422"/>
      <w:bookmarkStart w:id="16" w:name="_Toc498956151"/>
      <w:r w:rsidRPr="00CA772F">
        <w:t xml:space="preserve">Finally, thank you to my family that is no longer with me and has watched me complete this process from above. Mom, Grandma, Uncle Johnny, and my sweet </w:t>
      </w:r>
      <w:proofErr w:type="spellStart"/>
      <w:r w:rsidRPr="00CA772F">
        <w:t>Eenie</w:t>
      </w:r>
      <w:proofErr w:type="spellEnd"/>
      <w:r w:rsidRPr="00CA772F">
        <w:t xml:space="preserve">, I know you are watching me from </w:t>
      </w:r>
      <w:r w:rsidR="00C366D9" w:rsidRPr="00CA772F">
        <w:t>heaven</w:t>
      </w:r>
      <w:r w:rsidRPr="00CA772F">
        <w:t xml:space="preserve"> cheering me on to the finish line. Thank you for giving me love (Mom), strength (Grandma), drive (Uncle Johnny), and support (</w:t>
      </w:r>
      <w:proofErr w:type="spellStart"/>
      <w:r w:rsidRPr="00CA772F">
        <w:t>Eenie</w:t>
      </w:r>
      <w:proofErr w:type="spellEnd"/>
      <w:r w:rsidRPr="00CA772F">
        <w:t>), making this pursuit possible.</w:t>
      </w:r>
      <w:bookmarkEnd w:id="5"/>
      <w:bookmarkEnd w:id="6"/>
      <w:bookmarkEnd w:id="7"/>
      <w:r>
        <w:t xml:space="preserve"> </w:t>
      </w:r>
    </w:p>
    <w:p w14:paraId="6AD8798F" w14:textId="736EEF28" w:rsidR="00775701" w:rsidRDefault="00775701" w:rsidP="00CA772F">
      <w:pPr>
        <w:pStyle w:val="Heading1"/>
      </w:pPr>
      <w:r>
        <w:br w:type="page"/>
      </w:r>
      <w:bookmarkStart w:id="17" w:name="_Toc500861388"/>
      <w:r>
        <w:lastRenderedPageBreak/>
        <w:t xml:space="preserve">Table of </w:t>
      </w:r>
      <w:r w:rsidRPr="00775701">
        <w:t>Contents</w:t>
      </w:r>
      <w:bookmarkEnd w:id="8"/>
      <w:bookmarkEnd w:id="9"/>
      <w:bookmarkEnd w:id="10"/>
      <w:bookmarkEnd w:id="11"/>
      <w:bookmarkEnd w:id="12"/>
      <w:bookmarkEnd w:id="13"/>
      <w:bookmarkEnd w:id="14"/>
      <w:bookmarkEnd w:id="15"/>
      <w:bookmarkEnd w:id="16"/>
      <w:bookmarkEnd w:id="17"/>
    </w:p>
    <w:p w14:paraId="0F17E236" w14:textId="77777777" w:rsidR="004A7222" w:rsidRPr="0078679A" w:rsidRDefault="004A7222" w:rsidP="004A7222">
      <w:pPr>
        <w:pStyle w:val="NoSpacing"/>
      </w:pPr>
    </w:p>
    <w:p w14:paraId="328629ED" w14:textId="77777777" w:rsidR="000F622F"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00861387" w:history="1">
        <w:r w:rsidR="000F622F" w:rsidRPr="00EB3546">
          <w:rPr>
            <w:rStyle w:val="Hyperlink"/>
            <w:noProof/>
          </w:rPr>
          <w:t>Acknowledgements</w:t>
        </w:r>
        <w:r w:rsidR="000F622F">
          <w:rPr>
            <w:noProof/>
            <w:webHidden/>
          </w:rPr>
          <w:tab/>
        </w:r>
        <w:r w:rsidR="000F622F">
          <w:rPr>
            <w:noProof/>
            <w:webHidden/>
          </w:rPr>
          <w:fldChar w:fldCharType="begin"/>
        </w:r>
        <w:r w:rsidR="000F622F">
          <w:rPr>
            <w:noProof/>
            <w:webHidden/>
          </w:rPr>
          <w:instrText xml:space="preserve"> PAGEREF _Toc500861387 \h </w:instrText>
        </w:r>
        <w:r w:rsidR="000F622F">
          <w:rPr>
            <w:noProof/>
            <w:webHidden/>
          </w:rPr>
        </w:r>
        <w:r w:rsidR="000F622F">
          <w:rPr>
            <w:noProof/>
            <w:webHidden/>
          </w:rPr>
          <w:fldChar w:fldCharType="separate"/>
        </w:r>
        <w:r w:rsidR="00C76494">
          <w:rPr>
            <w:noProof/>
            <w:webHidden/>
          </w:rPr>
          <w:t>iv</w:t>
        </w:r>
        <w:r w:rsidR="000F622F">
          <w:rPr>
            <w:noProof/>
            <w:webHidden/>
          </w:rPr>
          <w:fldChar w:fldCharType="end"/>
        </w:r>
      </w:hyperlink>
    </w:p>
    <w:p w14:paraId="60032BEF" w14:textId="77777777" w:rsidR="000F622F" w:rsidRDefault="002768A9">
      <w:pPr>
        <w:pStyle w:val="TOC1"/>
        <w:rPr>
          <w:rFonts w:eastAsiaTheme="minorEastAsia" w:cstheme="minorBidi"/>
          <w:noProof/>
          <w:sz w:val="22"/>
          <w:szCs w:val="22"/>
          <w:lang w:bidi="ar-SA"/>
        </w:rPr>
      </w:pPr>
      <w:hyperlink w:anchor="_Toc500861388" w:history="1">
        <w:r w:rsidR="000F622F" w:rsidRPr="00EB3546">
          <w:rPr>
            <w:rStyle w:val="Hyperlink"/>
            <w:noProof/>
          </w:rPr>
          <w:t>Table of Contents</w:t>
        </w:r>
        <w:r w:rsidR="000F622F">
          <w:rPr>
            <w:noProof/>
            <w:webHidden/>
          </w:rPr>
          <w:tab/>
        </w:r>
        <w:r w:rsidR="000F622F">
          <w:rPr>
            <w:noProof/>
            <w:webHidden/>
          </w:rPr>
          <w:fldChar w:fldCharType="begin"/>
        </w:r>
        <w:r w:rsidR="000F622F">
          <w:rPr>
            <w:noProof/>
            <w:webHidden/>
          </w:rPr>
          <w:instrText xml:space="preserve"> PAGEREF _Toc500861388 \h </w:instrText>
        </w:r>
        <w:r w:rsidR="000F622F">
          <w:rPr>
            <w:noProof/>
            <w:webHidden/>
          </w:rPr>
        </w:r>
        <w:r w:rsidR="000F622F">
          <w:rPr>
            <w:noProof/>
            <w:webHidden/>
          </w:rPr>
          <w:fldChar w:fldCharType="separate"/>
        </w:r>
        <w:r w:rsidR="00C76494">
          <w:rPr>
            <w:noProof/>
            <w:webHidden/>
          </w:rPr>
          <w:t>vi</w:t>
        </w:r>
        <w:r w:rsidR="000F622F">
          <w:rPr>
            <w:noProof/>
            <w:webHidden/>
          </w:rPr>
          <w:fldChar w:fldCharType="end"/>
        </w:r>
      </w:hyperlink>
    </w:p>
    <w:p w14:paraId="74B94A8F" w14:textId="77777777" w:rsidR="000F622F" w:rsidRDefault="002768A9">
      <w:pPr>
        <w:pStyle w:val="TOC1"/>
        <w:rPr>
          <w:rFonts w:eastAsiaTheme="minorEastAsia" w:cstheme="minorBidi"/>
          <w:noProof/>
          <w:sz w:val="22"/>
          <w:szCs w:val="22"/>
          <w:lang w:bidi="ar-SA"/>
        </w:rPr>
      </w:pPr>
      <w:hyperlink w:anchor="_Toc500861389" w:history="1">
        <w:r w:rsidR="000F622F" w:rsidRPr="00EB3546">
          <w:rPr>
            <w:rStyle w:val="Hyperlink"/>
            <w:noProof/>
          </w:rPr>
          <w:t>List of Tables</w:t>
        </w:r>
        <w:r w:rsidR="000F622F">
          <w:rPr>
            <w:noProof/>
            <w:webHidden/>
          </w:rPr>
          <w:tab/>
        </w:r>
        <w:r w:rsidR="000F622F">
          <w:rPr>
            <w:noProof/>
            <w:webHidden/>
          </w:rPr>
          <w:fldChar w:fldCharType="begin"/>
        </w:r>
        <w:r w:rsidR="000F622F">
          <w:rPr>
            <w:noProof/>
            <w:webHidden/>
          </w:rPr>
          <w:instrText xml:space="preserve"> PAGEREF _Toc500861389 \h </w:instrText>
        </w:r>
        <w:r w:rsidR="000F622F">
          <w:rPr>
            <w:noProof/>
            <w:webHidden/>
          </w:rPr>
        </w:r>
        <w:r w:rsidR="000F622F">
          <w:rPr>
            <w:noProof/>
            <w:webHidden/>
          </w:rPr>
          <w:fldChar w:fldCharType="separate"/>
        </w:r>
        <w:r w:rsidR="00C76494">
          <w:rPr>
            <w:noProof/>
            <w:webHidden/>
          </w:rPr>
          <w:t>xii</w:t>
        </w:r>
        <w:r w:rsidR="000F622F">
          <w:rPr>
            <w:noProof/>
            <w:webHidden/>
          </w:rPr>
          <w:fldChar w:fldCharType="end"/>
        </w:r>
      </w:hyperlink>
    </w:p>
    <w:p w14:paraId="036E4EE2" w14:textId="77777777" w:rsidR="000F622F" w:rsidRDefault="002768A9">
      <w:pPr>
        <w:pStyle w:val="TOC1"/>
        <w:rPr>
          <w:rFonts w:eastAsiaTheme="minorEastAsia" w:cstheme="minorBidi"/>
          <w:noProof/>
          <w:sz w:val="22"/>
          <w:szCs w:val="22"/>
          <w:lang w:bidi="ar-SA"/>
        </w:rPr>
      </w:pPr>
      <w:hyperlink w:anchor="_Toc500861390" w:history="1">
        <w:r w:rsidR="000F622F" w:rsidRPr="00EB3546">
          <w:rPr>
            <w:rStyle w:val="Hyperlink"/>
            <w:noProof/>
          </w:rPr>
          <w:t>Abstract</w:t>
        </w:r>
        <w:r w:rsidR="000F622F">
          <w:rPr>
            <w:noProof/>
            <w:webHidden/>
          </w:rPr>
          <w:tab/>
        </w:r>
        <w:r w:rsidR="000F622F">
          <w:rPr>
            <w:noProof/>
            <w:webHidden/>
          </w:rPr>
          <w:fldChar w:fldCharType="begin"/>
        </w:r>
        <w:r w:rsidR="000F622F">
          <w:rPr>
            <w:noProof/>
            <w:webHidden/>
          </w:rPr>
          <w:instrText xml:space="preserve"> PAGEREF _Toc500861390 \h </w:instrText>
        </w:r>
        <w:r w:rsidR="000F622F">
          <w:rPr>
            <w:noProof/>
            <w:webHidden/>
          </w:rPr>
        </w:r>
        <w:r w:rsidR="000F622F">
          <w:rPr>
            <w:noProof/>
            <w:webHidden/>
          </w:rPr>
          <w:fldChar w:fldCharType="separate"/>
        </w:r>
        <w:r w:rsidR="00C76494">
          <w:rPr>
            <w:noProof/>
            <w:webHidden/>
          </w:rPr>
          <w:t>xiii</w:t>
        </w:r>
        <w:r w:rsidR="000F622F">
          <w:rPr>
            <w:noProof/>
            <w:webHidden/>
          </w:rPr>
          <w:fldChar w:fldCharType="end"/>
        </w:r>
      </w:hyperlink>
    </w:p>
    <w:p w14:paraId="39D4DC30" w14:textId="77777777" w:rsidR="000F622F" w:rsidRDefault="002768A9">
      <w:pPr>
        <w:pStyle w:val="TOC1"/>
        <w:rPr>
          <w:rFonts w:eastAsiaTheme="minorEastAsia" w:cstheme="minorBidi"/>
          <w:noProof/>
          <w:sz w:val="22"/>
          <w:szCs w:val="22"/>
          <w:lang w:bidi="ar-SA"/>
        </w:rPr>
      </w:pPr>
      <w:hyperlink w:anchor="_Toc500861391" w:history="1">
        <w:r w:rsidR="000F622F" w:rsidRPr="00EB3546">
          <w:rPr>
            <w:rStyle w:val="Hyperlink"/>
            <w:noProof/>
          </w:rPr>
          <w:t>CHAPTER 1: INTRODUCTION</w:t>
        </w:r>
        <w:r w:rsidR="000F622F">
          <w:rPr>
            <w:noProof/>
            <w:webHidden/>
          </w:rPr>
          <w:tab/>
        </w:r>
        <w:r w:rsidR="000F622F">
          <w:rPr>
            <w:noProof/>
            <w:webHidden/>
          </w:rPr>
          <w:fldChar w:fldCharType="begin"/>
        </w:r>
        <w:r w:rsidR="000F622F">
          <w:rPr>
            <w:noProof/>
            <w:webHidden/>
          </w:rPr>
          <w:instrText xml:space="preserve"> PAGEREF _Toc500861391 \h </w:instrText>
        </w:r>
        <w:r w:rsidR="000F622F">
          <w:rPr>
            <w:noProof/>
            <w:webHidden/>
          </w:rPr>
        </w:r>
        <w:r w:rsidR="000F622F">
          <w:rPr>
            <w:noProof/>
            <w:webHidden/>
          </w:rPr>
          <w:fldChar w:fldCharType="separate"/>
        </w:r>
        <w:r w:rsidR="00C76494">
          <w:rPr>
            <w:noProof/>
            <w:webHidden/>
          </w:rPr>
          <w:t>1</w:t>
        </w:r>
        <w:r w:rsidR="000F622F">
          <w:rPr>
            <w:noProof/>
            <w:webHidden/>
          </w:rPr>
          <w:fldChar w:fldCharType="end"/>
        </w:r>
      </w:hyperlink>
    </w:p>
    <w:p w14:paraId="360FFE19" w14:textId="77777777" w:rsidR="000F622F" w:rsidRDefault="002768A9">
      <w:pPr>
        <w:pStyle w:val="TOC2"/>
        <w:tabs>
          <w:tab w:val="right" w:leader="dot" w:pos="8486"/>
        </w:tabs>
        <w:rPr>
          <w:rFonts w:eastAsiaTheme="minorEastAsia" w:cstheme="minorBidi"/>
          <w:noProof/>
          <w:sz w:val="22"/>
          <w:szCs w:val="22"/>
          <w:lang w:bidi="ar-SA"/>
        </w:rPr>
      </w:pPr>
      <w:hyperlink w:anchor="_Toc500861392" w:history="1">
        <w:r w:rsidR="000F622F" w:rsidRPr="00EB3546">
          <w:rPr>
            <w:rStyle w:val="Hyperlink"/>
            <w:noProof/>
          </w:rPr>
          <w:t>Problem Statement</w:t>
        </w:r>
        <w:r w:rsidR="000F622F">
          <w:rPr>
            <w:noProof/>
            <w:webHidden/>
          </w:rPr>
          <w:tab/>
        </w:r>
        <w:r w:rsidR="000F622F">
          <w:rPr>
            <w:noProof/>
            <w:webHidden/>
          </w:rPr>
          <w:fldChar w:fldCharType="begin"/>
        </w:r>
        <w:r w:rsidR="000F622F">
          <w:rPr>
            <w:noProof/>
            <w:webHidden/>
          </w:rPr>
          <w:instrText xml:space="preserve"> PAGEREF _Toc500861392 \h </w:instrText>
        </w:r>
        <w:r w:rsidR="000F622F">
          <w:rPr>
            <w:noProof/>
            <w:webHidden/>
          </w:rPr>
        </w:r>
        <w:r w:rsidR="000F622F">
          <w:rPr>
            <w:noProof/>
            <w:webHidden/>
          </w:rPr>
          <w:fldChar w:fldCharType="separate"/>
        </w:r>
        <w:r w:rsidR="00C76494">
          <w:rPr>
            <w:noProof/>
            <w:webHidden/>
          </w:rPr>
          <w:t>1</w:t>
        </w:r>
        <w:r w:rsidR="000F622F">
          <w:rPr>
            <w:noProof/>
            <w:webHidden/>
          </w:rPr>
          <w:fldChar w:fldCharType="end"/>
        </w:r>
      </w:hyperlink>
    </w:p>
    <w:p w14:paraId="1E93C4B3" w14:textId="77777777" w:rsidR="000F622F" w:rsidRDefault="002768A9">
      <w:pPr>
        <w:pStyle w:val="TOC2"/>
        <w:tabs>
          <w:tab w:val="right" w:leader="dot" w:pos="8486"/>
        </w:tabs>
        <w:rPr>
          <w:rFonts w:eastAsiaTheme="minorEastAsia" w:cstheme="minorBidi"/>
          <w:noProof/>
          <w:sz w:val="22"/>
          <w:szCs w:val="22"/>
          <w:lang w:bidi="ar-SA"/>
        </w:rPr>
      </w:pPr>
      <w:hyperlink w:anchor="_Toc500861393" w:history="1">
        <w:r w:rsidR="000F622F" w:rsidRPr="00EB3546">
          <w:rPr>
            <w:rStyle w:val="Hyperlink"/>
            <w:noProof/>
          </w:rPr>
          <w:t>Concerns Regarding the Writing Abilities of Students with Writing Difficulties</w:t>
        </w:r>
        <w:r w:rsidR="000F622F">
          <w:rPr>
            <w:noProof/>
            <w:webHidden/>
          </w:rPr>
          <w:tab/>
        </w:r>
        <w:r w:rsidR="000F622F">
          <w:rPr>
            <w:noProof/>
            <w:webHidden/>
          </w:rPr>
          <w:fldChar w:fldCharType="begin"/>
        </w:r>
        <w:r w:rsidR="000F622F">
          <w:rPr>
            <w:noProof/>
            <w:webHidden/>
          </w:rPr>
          <w:instrText xml:space="preserve"> PAGEREF _Toc500861393 \h </w:instrText>
        </w:r>
        <w:r w:rsidR="000F622F">
          <w:rPr>
            <w:noProof/>
            <w:webHidden/>
          </w:rPr>
        </w:r>
        <w:r w:rsidR="000F622F">
          <w:rPr>
            <w:noProof/>
            <w:webHidden/>
          </w:rPr>
          <w:fldChar w:fldCharType="separate"/>
        </w:r>
        <w:r w:rsidR="00C76494">
          <w:rPr>
            <w:noProof/>
            <w:webHidden/>
          </w:rPr>
          <w:t>3</w:t>
        </w:r>
        <w:r w:rsidR="000F622F">
          <w:rPr>
            <w:noProof/>
            <w:webHidden/>
          </w:rPr>
          <w:fldChar w:fldCharType="end"/>
        </w:r>
      </w:hyperlink>
    </w:p>
    <w:p w14:paraId="25EDC2AC" w14:textId="77777777" w:rsidR="000F622F" w:rsidRDefault="002768A9">
      <w:pPr>
        <w:pStyle w:val="TOC3"/>
        <w:tabs>
          <w:tab w:val="right" w:leader="dot" w:pos="8486"/>
        </w:tabs>
        <w:rPr>
          <w:rFonts w:eastAsiaTheme="minorEastAsia" w:cstheme="minorBidi"/>
          <w:noProof/>
          <w:sz w:val="22"/>
          <w:szCs w:val="22"/>
          <w:lang w:bidi="ar-SA"/>
        </w:rPr>
      </w:pPr>
      <w:hyperlink w:anchor="_Toc500861394" w:history="1">
        <w:r w:rsidR="000F622F" w:rsidRPr="00EB3546">
          <w:rPr>
            <w:rStyle w:val="Hyperlink"/>
            <w:noProof/>
          </w:rPr>
          <w:t>Planning/Goal Setting</w:t>
        </w:r>
        <w:r w:rsidR="000F622F">
          <w:rPr>
            <w:noProof/>
            <w:webHidden/>
          </w:rPr>
          <w:tab/>
        </w:r>
        <w:r w:rsidR="000F622F">
          <w:rPr>
            <w:noProof/>
            <w:webHidden/>
          </w:rPr>
          <w:fldChar w:fldCharType="begin"/>
        </w:r>
        <w:r w:rsidR="000F622F">
          <w:rPr>
            <w:noProof/>
            <w:webHidden/>
          </w:rPr>
          <w:instrText xml:space="preserve"> PAGEREF _Toc500861394 \h </w:instrText>
        </w:r>
        <w:r w:rsidR="000F622F">
          <w:rPr>
            <w:noProof/>
            <w:webHidden/>
          </w:rPr>
        </w:r>
        <w:r w:rsidR="000F622F">
          <w:rPr>
            <w:noProof/>
            <w:webHidden/>
          </w:rPr>
          <w:fldChar w:fldCharType="separate"/>
        </w:r>
        <w:r w:rsidR="00C76494">
          <w:rPr>
            <w:noProof/>
            <w:webHidden/>
          </w:rPr>
          <w:t>3</w:t>
        </w:r>
        <w:r w:rsidR="000F622F">
          <w:rPr>
            <w:noProof/>
            <w:webHidden/>
          </w:rPr>
          <w:fldChar w:fldCharType="end"/>
        </w:r>
      </w:hyperlink>
    </w:p>
    <w:p w14:paraId="2D520A71" w14:textId="77777777" w:rsidR="000F622F" w:rsidRDefault="002768A9">
      <w:pPr>
        <w:pStyle w:val="TOC3"/>
        <w:tabs>
          <w:tab w:val="right" w:leader="dot" w:pos="8486"/>
        </w:tabs>
        <w:rPr>
          <w:rFonts w:eastAsiaTheme="minorEastAsia" w:cstheme="minorBidi"/>
          <w:noProof/>
          <w:sz w:val="22"/>
          <w:szCs w:val="22"/>
          <w:lang w:bidi="ar-SA"/>
        </w:rPr>
      </w:pPr>
      <w:hyperlink w:anchor="_Toc500861395" w:history="1">
        <w:r w:rsidR="000F622F" w:rsidRPr="00EB3546">
          <w:rPr>
            <w:rStyle w:val="Hyperlink"/>
            <w:noProof/>
          </w:rPr>
          <w:t>Content Development</w:t>
        </w:r>
        <w:r w:rsidR="000F622F">
          <w:rPr>
            <w:noProof/>
            <w:webHidden/>
          </w:rPr>
          <w:tab/>
        </w:r>
        <w:r w:rsidR="000F622F">
          <w:rPr>
            <w:noProof/>
            <w:webHidden/>
          </w:rPr>
          <w:fldChar w:fldCharType="begin"/>
        </w:r>
        <w:r w:rsidR="000F622F">
          <w:rPr>
            <w:noProof/>
            <w:webHidden/>
          </w:rPr>
          <w:instrText xml:space="preserve"> PAGEREF _Toc500861395 \h </w:instrText>
        </w:r>
        <w:r w:rsidR="000F622F">
          <w:rPr>
            <w:noProof/>
            <w:webHidden/>
          </w:rPr>
        </w:r>
        <w:r w:rsidR="000F622F">
          <w:rPr>
            <w:noProof/>
            <w:webHidden/>
          </w:rPr>
          <w:fldChar w:fldCharType="separate"/>
        </w:r>
        <w:r w:rsidR="00C76494">
          <w:rPr>
            <w:noProof/>
            <w:webHidden/>
          </w:rPr>
          <w:t>3</w:t>
        </w:r>
        <w:r w:rsidR="000F622F">
          <w:rPr>
            <w:noProof/>
            <w:webHidden/>
          </w:rPr>
          <w:fldChar w:fldCharType="end"/>
        </w:r>
      </w:hyperlink>
    </w:p>
    <w:p w14:paraId="3F674F3E" w14:textId="77777777" w:rsidR="000F622F" w:rsidRDefault="002768A9">
      <w:pPr>
        <w:pStyle w:val="TOC3"/>
        <w:tabs>
          <w:tab w:val="right" w:leader="dot" w:pos="8486"/>
        </w:tabs>
        <w:rPr>
          <w:rFonts w:eastAsiaTheme="minorEastAsia" w:cstheme="minorBidi"/>
          <w:noProof/>
          <w:sz w:val="22"/>
          <w:szCs w:val="22"/>
          <w:lang w:bidi="ar-SA"/>
        </w:rPr>
      </w:pPr>
      <w:hyperlink w:anchor="_Toc500861396" w:history="1">
        <w:r w:rsidR="000F622F" w:rsidRPr="00EB3546">
          <w:rPr>
            <w:rStyle w:val="Hyperlink"/>
            <w:noProof/>
          </w:rPr>
          <w:t>Mechanical Writing</w:t>
        </w:r>
        <w:r w:rsidR="000F622F">
          <w:rPr>
            <w:noProof/>
            <w:webHidden/>
          </w:rPr>
          <w:tab/>
        </w:r>
        <w:r w:rsidR="000F622F">
          <w:rPr>
            <w:noProof/>
            <w:webHidden/>
          </w:rPr>
          <w:fldChar w:fldCharType="begin"/>
        </w:r>
        <w:r w:rsidR="000F622F">
          <w:rPr>
            <w:noProof/>
            <w:webHidden/>
          </w:rPr>
          <w:instrText xml:space="preserve"> PAGEREF _Toc500861396 \h </w:instrText>
        </w:r>
        <w:r w:rsidR="000F622F">
          <w:rPr>
            <w:noProof/>
            <w:webHidden/>
          </w:rPr>
        </w:r>
        <w:r w:rsidR="000F622F">
          <w:rPr>
            <w:noProof/>
            <w:webHidden/>
          </w:rPr>
          <w:fldChar w:fldCharType="separate"/>
        </w:r>
        <w:r w:rsidR="00C76494">
          <w:rPr>
            <w:noProof/>
            <w:webHidden/>
          </w:rPr>
          <w:t>4</w:t>
        </w:r>
        <w:r w:rsidR="000F622F">
          <w:rPr>
            <w:noProof/>
            <w:webHidden/>
          </w:rPr>
          <w:fldChar w:fldCharType="end"/>
        </w:r>
      </w:hyperlink>
    </w:p>
    <w:p w14:paraId="7957CE38" w14:textId="77777777" w:rsidR="000F622F" w:rsidRDefault="002768A9">
      <w:pPr>
        <w:pStyle w:val="TOC3"/>
        <w:tabs>
          <w:tab w:val="right" w:leader="dot" w:pos="8486"/>
        </w:tabs>
        <w:rPr>
          <w:rFonts w:eastAsiaTheme="minorEastAsia" w:cstheme="minorBidi"/>
          <w:noProof/>
          <w:sz w:val="22"/>
          <w:szCs w:val="22"/>
          <w:lang w:bidi="ar-SA"/>
        </w:rPr>
      </w:pPr>
      <w:hyperlink w:anchor="_Toc500861397" w:history="1">
        <w:r w:rsidR="000F622F" w:rsidRPr="00EB3546">
          <w:rPr>
            <w:rStyle w:val="Hyperlink"/>
            <w:noProof/>
          </w:rPr>
          <w:t>Revisions/Editing</w:t>
        </w:r>
        <w:r w:rsidR="000F622F">
          <w:rPr>
            <w:noProof/>
            <w:webHidden/>
          </w:rPr>
          <w:tab/>
        </w:r>
        <w:r w:rsidR="000F622F">
          <w:rPr>
            <w:noProof/>
            <w:webHidden/>
          </w:rPr>
          <w:fldChar w:fldCharType="begin"/>
        </w:r>
        <w:r w:rsidR="000F622F">
          <w:rPr>
            <w:noProof/>
            <w:webHidden/>
          </w:rPr>
          <w:instrText xml:space="preserve"> PAGEREF _Toc500861397 \h </w:instrText>
        </w:r>
        <w:r w:rsidR="000F622F">
          <w:rPr>
            <w:noProof/>
            <w:webHidden/>
          </w:rPr>
        </w:r>
        <w:r w:rsidR="000F622F">
          <w:rPr>
            <w:noProof/>
            <w:webHidden/>
          </w:rPr>
          <w:fldChar w:fldCharType="separate"/>
        </w:r>
        <w:r w:rsidR="00C76494">
          <w:rPr>
            <w:noProof/>
            <w:webHidden/>
          </w:rPr>
          <w:t>4</w:t>
        </w:r>
        <w:r w:rsidR="000F622F">
          <w:rPr>
            <w:noProof/>
            <w:webHidden/>
          </w:rPr>
          <w:fldChar w:fldCharType="end"/>
        </w:r>
      </w:hyperlink>
    </w:p>
    <w:p w14:paraId="388F2C3C" w14:textId="77777777" w:rsidR="000F622F" w:rsidRDefault="002768A9">
      <w:pPr>
        <w:pStyle w:val="TOC2"/>
        <w:tabs>
          <w:tab w:val="right" w:leader="dot" w:pos="8486"/>
        </w:tabs>
        <w:rPr>
          <w:rFonts w:eastAsiaTheme="minorEastAsia" w:cstheme="minorBidi"/>
          <w:noProof/>
          <w:sz w:val="22"/>
          <w:szCs w:val="22"/>
          <w:lang w:bidi="ar-SA"/>
        </w:rPr>
      </w:pPr>
      <w:hyperlink w:anchor="_Toc500861398" w:history="1">
        <w:r w:rsidR="000F622F" w:rsidRPr="00EB3546">
          <w:rPr>
            <w:rStyle w:val="Hyperlink"/>
            <w:noProof/>
          </w:rPr>
          <w:t>Cognition and Metacognition</w:t>
        </w:r>
        <w:r w:rsidR="000F622F">
          <w:rPr>
            <w:noProof/>
            <w:webHidden/>
          </w:rPr>
          <w:tab/>
        </w:r>
        <w:r w:rsidR="000F622F">
          <w:rPr>
            <w:noProof/>
            <w:webHidden/>
          </w:rPr>
          <w:fldChar w:fldCharType="begin"/>
        </w:r>
        <w:r w:rsidR="000F622F">
          <w:rPr>
            <w:noProof/>
            <w:webHidden/>
          </w:rPr>
          <w:instrText xml:space="preserve"> PAGEREF _Toc500861398 \h </w:instrText>
        </w:r>
        <w:r w:rsidR="000F622F">
          <w:rPr>
            <w:noProof/>
            <w:webHidden/>
          </w:rPr>
        </w:r>
        <w:r w:rsidR="000F622F">
          <w:rPr>
            <w:noProof/>
            <w:webHidden/>
          </w:rPr>
          <w:fldChar w:fldCharType="separate"/>
        </w:r>
        <w:r w:rsidR="00C76494">
          <w:rPr>
            <w:noProof/>
            <w:webHidden/>
          </w:rPr>
          <w:t>4</w:t>
        </w:r>
        <w:r w:rsidR="000F622F">
          <w:rPr>
            <w:noProof/>
            <w:webHidden/>
          </w:rPr>
          <w:fldChar w:fldCharType="end"/>
        </w:r>
      </w:hyperlink>
    </w:p>
    <w:p w14:paraId="67A0D73B" w14:textId="77777777" w:rsidR="000F622F" w:rsidRDefault="002768A9">
      <w:pPr>
        <w:pStyle w:val="TOC3"/>
        <w:tabs>
          <w:tab w:val="right" w:leader="dot" w:pos="8486"/>
        </w:tabs>
        <w:rPr>
          <w:rFonts w:eastAsiaTheme="minorEastAsia" w:cstheme="minorBidi"/>
          <w:noProof/>
          <w:sz w:val="22"/>
          <w:szCs w:val="22"/>
          <w:lang w:bidi="ar-SA"/>
        </w:rPr>
      </w:pPr>
      <w:hyperlink w:anchor="_Toc500861399" w:history="1">
        <w:r w:rsidR="000F622F" w:rsidRPr="00EB3546">
          <w:rPr>
            <w:rStyle w:val="Hyperlink"/>
            <w:noProof/>
          </w:rPr>
          <w:t>Cognition</w:t>
        </w:r>
        <w:r w:rsidR="000F622F">
          <w:rPr>
            <w:noProof/>
            <w:webHidden/>
          </w:rPr>
          <w:tab/>
        </w:r>
        <w:r w:rsidR="000F622F">
          <w:rPr>
            <w:noProof/>
            <w:webHidden/>
          </w:rPr>
          <w:fldChar w:fldCharType="begin"/>
        </w:r>
        <w:r w:rsidR="000F622F">
          <w:rPr>
            <w:noProof/>
            <w:webHidden/>
          </w:rPr>
          <w:instrText xml:space="preserve"> PAGEREF _Toc500861399 \h </w:instrText>
        </w:r>
        <w:r w:rsidR="000F622F">
          <w:rPr>
            <w:noProof/>
            <w:webHidden/>
          </w:rPr>
        </w:r>
        <w:r w:rsidR="000F622F">
          <w:rPr>
            <w:noProof/>
            <w:webHidden/>
          </w:rPr>
          <w:fldChar w:fldCharType="separate"/>
        </w:r>
        <w:r w:rsidR="00C76494">
          <w:rPr>
            <w:noProof/>
            <w:webHidden/>
          </w:rPr>
          <w:t>4</w:t>
        </w:r>
        <w:r w:rsidR="000F622F">
          <w:rPr>
            <w:noProof/>
            <w:webHidden/>
          </w:rPr>
          <w:fldChar w:fldCharType="end"/>
        </w:r>
      </w:hyperlink>
    </w:p>
    <w:p w14:paraId="206DDFAE" w14:textId="77777777" w:rsidR="000F622F" w:rsidRDefault="002768A9">
      <w:pPr>
        <w:pStyle w:val="TOC3"/>
        <w:tabs>
          <w:tab w:val="right" w:leader="dot" w:pos="8486"/>
        </w:tabs>
        <w:rPr>
          <w:rFonts w:eastAsiaTheme="minorEastAsia" w:cstheme="minorBidi"/>
          <w:noProof/>
          <w:sz w:val="22"/>
          <w:szCs w:val="22"/>
          <w:lang w:bidi="ar-SA"/>
        </w:rPr>
      </w:pPr>
      <w:hyperlink w:anchor="_Toc500861400" w:history="1">
        <w:r w:rsidR="000F622F" w:rsidRPr="00EB3546">
          <w:rPr>
            <w:rStyle w:val="Hyperlink"/>
            <w:noProof/>
          </w:rPr>
          <w:t>Metacognition</w:t>
        </w:r>
        <w:r w:rsidR="000F622F">
          <w:rPr>
            <w:noProof/>
            <w:webHidden/>
          </w:rPr>
          <w:tab/>
        </w:r>
        <w:r w:rsidR="000F622F">
          <w:rPr>
            <w:noProof/>
            <w:webHidden/>
          </w:rPr>
          <w:fldChar w:fldCharType="begin"/>
        </w:r>
        <w:r w:rsidR="000F622F">
          <w:rPr>
            <w:noProof/>
            <w:webHidden/>
          </w:rPr>
          <w:instrText xml:space="preserve"> PAGEREF _Toc500861400 \h </w:instrText>
        </w:r>
        <w:r w:rsidR="000F622F">
          <w:rPr>
            <w:noProof/>
            <w:webHidden/>
          </w:rPr>
        </w:r>
        <w:r w:rsidR="000F622F">
          <w:rPr>
            <w:noProof/>
            <w:webHidden/>
          </w:rPr>
          <w:fldChar w:fldCharType="separate"/>
        </w:r>
        <w:r w:rsidR="00C76494">
          <w:rPr>
            <w:noProof/>
            <w:webHidden/>
          </w:rPr>
          <w:t>5</w:t>
        </w:r>
        <w:r w:rsidR="000F622F">
          <w:rPr>
            <w:noProof/>
            <w:webHidden/>
          </w:rPr>
          <w:fldChar w:fldCharType="end"/>
        </w:r>
      </w:hyperlink>
    </w:p>
    <w:p w14:paraId="322AE99B" w14:textId="77777777" w:rsidR="000F622F" w:rsidRDefault="002768A9">
      <w:pPr>
        <w:pStyle w:val="TOC2"/>
        <w:tabs>
          <w:tab w:val="right" w:leader="dot" w:pos="8486"/>
        </w:tabs>
        <w:rPr>
          <w:rFonts w:eastAsiaTheme="minorEastAsia" w:cstheme="minorBidi"/>
          <w:noProof/>
          <w:sz w:val="22"/>
          <w:szCs w:val="22"/>
          <w:lang w:bidi="ar-SA"/>
        </w:rPr>
      </w:pPr>
      <w:hyperlink w:anchor="_Toc500861401" w:history="1">
        <w:r w:rsidR="000F622F" w:rsidRPr="00EB3546">
          <w:rPr>
            <w:rStyle w:val="Hyperlink"/>
            <w:noProof/>
          </w:rPr>
          <w:t>Effective Writing Strategies and Computer Supported Collaborative Learning</w:t>
        </w:r>
        <w:r w:rsidR="000F622F">
          <w:rPr>
            <w:noProof/>
            <w:webHidden/>
          </w:rPr>
          <w:tab/>
        </w:r>
        <w:r w:rsidR="000F622F">
          <w:rPr>
            <w:noProof/>
            <w:webHidden/>
          </w:rPr>
          <w:fldChar w:fldCharType="begin"/>
        </w:r>
        <w:r w:rsidR="000F622F">
          <w:rPr>
            <w:noProof/>
            <w:webHidden/>
          </w:rPr>
          <w:instrText xml:space="preserve"> PAGEREF _Toc500861401 \h </w:instrText>
        </w:r>
        <w:r w:rsidR="000F622F">
          <w:rPr>
            <w:noProof/>
            <w:webHidden/>
          </w:rPr>
        </w:r>
        <w:r w:rsidR="000F622F">
          <w:rPr>
            <w:noProof/>
            <w:webHidden/>
          </w:rPr>
          <w:fldChar w:fldCharType="separate"/>
        </w:r>
        <w:r w:rsidR="00C76494">
          <w:rPr>
            <w:noProof/>
            <w:webHidden/>
          </w:rPr>
          <w:t>6</w:t>
        </w:r>
        <w:r w:rsidR="000F622F">
          <w:rPr>
            <w:noProof/>
            <w:webHidden/>
          </w:rPr>
          <w:fldChar w:fldCharType="end"/>
        </w:r>
      </w:hyperlink>
    </w:p>
    <w:p w14:paraId="3350BF85" w14:textId="77777777" w:rsidR="000F622F" w:rsidRDefault="002768A9">
      <w:pPr>
        <w:pStyle w:val="TOC3"/>
        <w:tabs>
          <w:tab w:val="right" w:leader="dot" w:pos="8486"/>
        </w:tabs>
        <w:rPr>
          <w:rFonts w:eastAsiaTheme="minorEastAsia" w:cstheme="minorBidi"/>
          <w:noProof/>
          <w:sz w:val="22"/>
          <w:szCs w:val="22"/>
          <w:lang w:bidi="ar-SA"/>
        </w:rPr>
      </w:pPr>
      <w:hyperlink w:anchor="_Toc500861402" w:history="1">
        <w:r w:rsidR="000F622F" w:rsidRPr="00EB3546">
          <w:rPr>
            <w:rStyle w:val="Hyperlink"/>
            <w:noProof/>
          </w:rPr>
          <w:t>Effective Writing Strategies</w:t>
        </w:r>
        <w:r w:rsidR="000F622F">
          <w:rPr>
            <w:noProof/>
            <w:webHidden/>
          </w:rPr>
          <w:tab/>
        </w:r>
        <w:r w:rsidR="000F622F">
          <w:rPr>
            <w:noProof/>
            <w:webHidden/>
          </w:rPr>
          <w:fldChar w:fldCharType="begin"/>
        </w:r>
        <w:r w:rsidR="000F622F">
          <w:rPr>
            <w:noProof/>
            <w:webHidden/>
          </w:rPr>
          <w:instrText xml:space="preserve"> PAGEREF _Toc500861402 \h </w:instrText>
        </w:r>
        <w:r w:rsidR="000F622F">
          <w:rPr>
            <w:noProof/>
            <w:webHidden/>
          </w:rPr>
        </w:r>
        <w:r w:rsidR="000F622F">
          <w:rPr>
            <w:noProof/>
            <w:webHidden/>
          </w:rPr>
          <w:fldChar w:fldCharType="separate"/>
        </w:r>
        <w:r w:rsidR="00C76494">
          <w:rPr>
            <w:noProof/>
            <w:webHidden/>
          </w:rPr>
          <w:t>6</w:t>
        </w:r>
        <w:r w:rsidR="000F622F">
          <w:rPr>
            <w:noProof/>
            <w:webHidden/>
          </w:rPr>
          <w:fldChar w:fldCharType="end"/>
        </w:r>
      </w:hyperlink>
    </w:p>
    <w:p w14:paraId="3BD00D7C" w14:textId="77777777" w:rsidR="000F622F" w:rsidRDefault="002768A9">
      <w:pPr>
        <w:pStyle w:val="TOC3"/>
        <w:tabs>
          <w:tab w:val="right" w:leader="dot" w:pos="8486"/>
        </w:tabs>
        <w:rPr>
          <w:rFonts w:eastAsiaTheme="minorEastAsia" w:cstheme="minorBidi"/>
          <w:noProof/>
          <w:sz w:val="22"/>
          <w:szCs w:val="22"/>
          <w:lang w:bidi="ar-SA"/>
        </w:rPr>
      </w:pPr>
      <w:hyperlink w:anchor="_Toc500861403" w:history="1">
        <w:r w:rsidR="000F622F" w:rsidRPr="00EB3546">
          <w:rPr>
            <w:rStyle w:val="Hyperlink"/>
            <w:noProof/>
          </w:rPr>
          <w:t>Computer Supported Writing</w:t>
        </w:r>
        <w:r w:rsidR="000F622F">
          <w:rPr>
            <w:noProof/>
            <w:webHidden/>
          </w:rPr>
          <w:tab/>
        </w:r>
        <w:r w:rsidR="000F622F">
          <w:rPr>
            <w:noProof/>
            <w:webHidden/>
          </w:rPr>
          <w:fldChar w:fldCharType="begin"/>
        </w:r>
        <w:r w:rsidR="000F622F">
          <w:rPr>
            <w:noProof/>
            <w:webHidden/>
          </w:rPr>
          <w:instrText xml:space="preserve"> PAGEREF _Toc500861403 \h </w:instrText>
        </w:r>
        <w:r w:rsidR="000F622F">
          <w:rPr>
            <w:noProof/>
            <w:webHidden/>
          </w:rPr>
        </w:r>
        <w:r w:rsidR="000F622F">
          <w:rPr>
            <w:noProof/>
            <w:webHidden/>
          </w:rPr>
          <w:fldChar w:fldCharType="separate"/>
        </w:r>
        <w:r w:rsidR="00C76494">
          <w:rPr>
            <w:noProof/>
            <w:webHidden/>
          </w:rPr>
          <w:t>6</w:t>
        </w:r>
        <w:r w:rsidR="000F622F">
          <w:rPr>
            <w:noProof/>
            <w:webHidden/>
          </w:rPr>
          <w:fldChar w:fldCharType="end"/>
        </w:r>
      </w:hyperlink>
    </w:p>
    <w:p w14:paraId="37A2226B" w14:textId="77777777" w:rsidR="000F622F" w:rsidRDefault="002768A9">
      <w:pPr>
        <w:pStyle w:val="TOC3"/>
        <w:tabs>
          <w:tab w:val="right" w:leader="dot" w:pos="8486"/>
        </w:tabs>
        <w:rPr>
          <w:rFonts w:eastAsiaTheme="minorEastAsia" w:cstheme="minorBidi"/>
          <w:noProof/>
          <w:sz w:val="22"/>
          <w:szCs w:val="22"/>
          <w:lang w:bidi="ar-SA"/>
        </w:rPr>
      </w:pPr>
      <w:hyperlink w:anchor="_Toc500861404" w:history="1">
        <w:r w:rsidR="000F622F" w:rsidRPr="00EB3546">
          <w:rPr>
            <w:rStyle w:val="Hyperlink"/>
            <w:noProof/>
          </w:rPr>
          <w:t>Computer-Supported Collaborative Learning</w:t>
        </w:r>
        <w:r w:rsidR="000F622F">
          <w:rPr>
            <w:noProof/>
            <w:webHidden/>
          </w:rPr>
          <w:tab/>
        </w:r>
        <w:r w:rsidR="000F622F">
          <w:rPr>
            <w:noProof/>
            <w:webHidden/>
          </w:rPr>
          <w:fldChar w:fldCharType="begin"/>
        </w:r>
        <w:r w:rsidR="000F622F">
          <w:rPr>
            <w:noProof/>
            <w:webHidden/>
          </w:rPr>
          <w:instrText xml:space="preserve"> PAGEREF _Toc500861404 \h </w:instrText>
        </w:r>
        <w:r w:rsidR="000F622F">
          <w:rPr>
            <w:noProof/>
            <w:webHidden/>
          </w:rPr>
        </w:r>
        <w:r w:rsidR="000F622F">
          <w:rPr>
            <w:noProof/>
            <w:webHidden/>
          </w:rPr>
          <w:fldChar w:fldCharType="separate"/>
        </w:r>
        <w:r w:rsidR="00C76494">
          <w:rPr>
            <w:noProof/>
            <w:webHidden/>
          </w:rPr>
          <w:t>7</w:t>
        </w:r>
        <w:r w:rsidR="000F622F">
          <w:rPr>
            <w:noProof/>
            <w:webHidden/>
          </w:rPr>
          <w:fldChar w:fldCharType="end"/>
        </w:r>
      </w:hyperlink>
    </w:p>
    <w:p w14:paraId="620F2A93" w14:textId="77777777" w:rsidR="000F622F" w:rsidRDefault="002768A9">
      <w:pPr>
        <w:pStyle w:val="TOC2"/>
        <w:tabs>
          <w:tab w:val="right" w:leader="dot" w:pos="8486"/>
        </w:tabs>
        <w:rPr>
          <w:rFonts w:eastAsiaTheme="minorEastAsia" w:cstheme="minorBidi"/>
          <w:noProof/>
          <w:sz w:val="22"/>
          <w:szCs w:val="22"/>
          <w:lang w:bidi="ar-SA"/>
        </w:rPr>
      </w:pPr>
      <w:hyperlink w:anchor="_Toc500861405" w:history="1">
        <w:r w:rsidR="000F622F" w:rsidRPr="00EB3546">
          <w:rPr>
            <w:rStyle w:val="Hyperlink"/>
            <w:noProof/>
          </w:rPr>
          <w:t>Purpose of Study</w:t>
        </w:r>
        <w:r w:rsidR="000F622F">
          <w:rPr>
            <w:noProof/>
            <w:webHidden/>
          </w:rPr>
          <w:tab/>
        </w:r>
        <w:r w:rsidR="000F622F">
          <w:rPr>
            <w:noProof/>
            <w:webHidden/>
          </w:rPr>
          <w:fldChar w:fldCharType="begin"/>
        </w:r>
        <w:r w:rsidR="000F622F">
          <w:rPr>
            <w:noProof/>
            <w:webHidden/>
          </w:rPr>
          <w:instrText xml:space="preserve"> PAGEREF _Toc500861405 \h </w:instrText>
        </w:r>
        <w:r w:rsidR="000F622F">
          <w:rPr>
            <w:noProof/>
            <w:webHidden/>
          </w:rPr>
        </w:r>
        <w:r w:rsidR="000F622F">
          <w:rPr>
            <w:noProof/>
            <w:webHidden/>
          </w:rPr>
          <w:fldChar w:fldCharType="separate"/>
        </w:r>
        <w:r w:rsidR="00C76494">
          <w:rPr>
            <w:noProof/>
            <w:webHidden/>
          </w:rPr>
          <w:t>8</w:t>
        </w:r>
        <w:r w:rsidR="000F622F">
          <w:rPr>
            <w:noProof/>
            <w:webHidden/>
          </w:rPr>
          <w:fldChar w:fldCharType="end"/>
        </w:r>
      </w:hyperlink>
    </w:p>
    <w:p w14:paraId="7AE14315" w14:textId="77777777" w:rsidR="000F622F" w:rsidRDefault="002768A9">
      <w:pPr>
        <w:pStyle w:val="TOC2"/>
        <w:tabs>
          <w:tab w:val="right" w:leader="dot" w:pos="8486"/>
        </w:tabs>
        <w:rPr>
          <w:rFonts w:eastAsiaTheme="minorEastAsia" w:cstheme="minorBidi"/>
          <w:noProof/>
          <w:sz w:val="22"/>
          <w:szCs w:val="22"/>
          <w:lang w:bidi="ar-SA"/>
        </w:rPr>
      </w:pPr>
      <w:hyperlink w:anchor="_Toc500861406" w:history="1">
        <w:r w:rsidR="000F622F" w:rsidRPr="00EB3546">
          <w:rPr>
            <w:rStyle w:val="Hyperlink"/>
            <w:noProof/>
          </w:rPr>
          <w:t>Research Questions</w:t>
        </w:r>
        <w:r w:rsidR="000F622F">
          <w:rPr>
            <w:noProof/>
            <w:webHidden/>
          </w:rPr>
          <w:tab/>
        </w:r>
        <w:r w:rsidR="000F622F">
          <w:rPr>
            <w:noProof/>
            <w:webHidden/>
          </w:rPr>
          <w:fldChar w:fldCharType="begin"/>
        </w:r>
        <w:r w:rsidR="000F622F">
          <w:rPr>
            <w:noProof/>
            <w:webHidden/>
          </w:rPr>
          <w:instrText xml:space="preserve"> PAGEREF _Toc500861406 \h </w:instrText>
        </w:r>
        <w:r w:rsidR="000F622F">
          <w:rPr>
            <w:noProof/>
            <w:webHidden/>
          </w:rPr>
        </w:r>
        <w:r w:rsidR="000F622F">
          <w:rPr>
            <w:noProof/>
            <w:webHidden/>
          </w:rPr>
          <w:fldChar w:fldCharType="separate"/>
        </w:r>
        <w:r w:rsidR="00C76494">
          <w:rPr>
            <w:noProof/>
            <w:webHidden/>
          </w:rPr>
          <w:t>9</w:t>
        </w:r>
        <w:r w:rsidR="000F622F">
          <w:rPr>
            <w:noProof/>
            <w:webHidden/>
          </w:rPr>
          <w:fldChar w:fldCharType="end"/>
        </w:r>
      </w:hyperlink>
    </w:p>
    <w:p w14:paraId="2ED77C3C" w14:textId="77777777" w:rsidR="000F622F" w:rsidRDefault="002768A9">
      <w:pPr>
        <w:pStyle w:val="TOC2"/>
        <w:tabs>
          <w:tab w:val="right" w:leader="dot" w:pos="8486"/>
        </w:tabs>
        <w:rPr>
          <w:rFonts w:eastAsiaTheme="minorEastAsia" w:cstheme="minorBidi"/>
          <w:noProof/>
          <w:sz w:val="22"/>
          <w:szCs w:val="22"/>
          <w:lang w:bidi="ar-SA"/>
        </w:rPr>
      </w:pPr>
      <w:hyperlink w:anchor="_Toc500861407" w:history="1">
        <w:r w:rsidR="000F622F" w:rsidRPr="00EB3546">
          <w:rPr>
            <w:rStyle w:val="Hyperlink"/>
            <w:noProof/>
          </w:rPr>
          <w:t>Summary</w:t>
        </w:r>
        <w:r w:rsidR="000F622F">
          <w:rPr>
            <w:noProof/>
            <w:webHidden/>
          </w:rPr>
          <w:tab/>
        </w:r>
        <w:r w:rsidR="000F622F">
          <w:rPr>
            <w:noProof/>
            <w:webHidden/>
          </w:rPr>
          <w:fldChar w:fldCharType="begin"/>
        </w:r>
        <w:r w:rsidR="000F622F">
          <w:rPr>
            <w:noProof/>
            <w:webHidden/>
          </w:rPr>
          <w:instrText xml:space="preserve"> PAGEREF _Toc500861407 \h </w:instrText>
        </w:r>
        <w:r w:rsidR="000F622F">
          <w:rPr>
            <w:noProof/>
            <w:webHidden/>
          </w:rPr>
        </w:r>
        <w:r w:rsidR="000F622F">
          <w:rPr>
            <w:noProof/>
            <w:webHidden/>
          </w:rPr>
          <w:fldChar w:fldCharType="separate"/>
        </w:r>
        <w:r w:rsidR="00C76494">
          <w:rPr>
            <w:noProof/>
            <w:webHidden/>
          </w:rPr>
          <w:t>9</w:t>
        </w:r>
        <w:r w:rsidR="000F622F">
          <w:rPr>
            <w:noProof/>
            <w:webHidden/>
          </w:rPr>
          <w:fldChar w:fldCharType="end"/>
        </w:r>
      </w:hyperlink>
    </w:p>
    <w:p w14:paraId="1BC5CA2A" w14:textId="77777777" w:rsidR="000F622F" w:rsidRDefault="002768A9">
      <w:pPr>
        <w:pStyle w:val="TOC1"/>
        <w:rPr>
          <w:rFonts w:eastAsiaTheme="minorEastAsia" w:cstheme="minorBidi"/>
          <w:noProof/>
          <w:sz w:val="22"/>
          <w:szCs w:val="22"/>
          <w:lang w:bidi="ar-SA"/>
        </w:rPr>
      </w:pPr>
      <w:hyperlink w:anchor="_Toc500861408" w:history="1">
        <w:r w:rsidR="000F622F" w:rsidRPr="00EB3546">
          <w:rPr>
            <w:rStyle w:val="Hyperlink"/>
            <w:noProof/>
          </w:rPr>
          <w:t>CHAPTER 2: REVIEW OF THE LITERATURE</w:t>
        </w:r>
        <w:r w:rsidR="000F622F">
          <w:rPr>
            <w:noProof/>
            <w:webHidden/>
          </w:rPr>
          <w:tab/>
        </w:r>
        <w:r w:rsidR="000F622F">
          <w:rPr>
            <w:noProof/>
            <w:webHidden/>
          </w:rPr>
          <w:fldChar w:fldCharType="begin"/>
        </w:r>
        <w:r w:rsidR="000F622F">
          <w:rPr>
            <w:noProof/>
            <w:webHidden/>
          </w:rPr>
          <w:instrText xml:space="preserve"> PAGEREF _Toc500861408 \h </w:instrText>
        </w:r>
        <w:r w:rsidR="000F622F">
          <w:rPr>
            <w:noProof/>
            <w:webHidden/>
          </w:rPr>
        </w:r>
        <w:r w:rsidR="000F622F">
          <w:rPr>
            <w:noProof/>
            <w:webHidden/>
          </w:rPr>
          <w:fldChar w:fldCharType="separate"/>
        </w:r>
        <w:r w:rsidR="00C76494">
          <w:rPr>
            <w:noProof/>
            <w:webHidden/>
          </w:rPr>
          <w:t>11</w:t>
        </w:r>
        <w:r w:rsidR="000F622F">
          <w:rPr>
            <w:noProof/>
            <w:webHidden/>
          </w:rPr>
          <w:fldChar w:fldCharType="end"/>
        </w:r>
      </w:hyperlink>
    </w:p>
    <w:p w14:paraId="0DE961DC" w14:textId="77777777" w:rsidR="000F622F" w:rsidRDefault="002768A9">
      <w:pPr>
        <w:pStyle w:val="TOC2"/>
        <w:tabs>
          <w:tab w:val="right" w:leader="dot" w:pos="8486"/>
        </w:tabs>
        <w:rPr>
          <w:rFonts w:eastAsiaTheme="minorEastAsia" w:cstheme="minorBidi"/>
          <w:noProof/>
          <w:sz w:val="22"/>
          <w:szCs w:val="22"/>
          <w:lang w:bidi="ar-SA"/>
        </w:rPr>
      </w:pPr>
      <w:hyperlink w:anchor="_Toc500861409" w:history="1">
        <w:r w:rsidR="000F622F" w:rsidRPr="00EB3546">
          <w:rPr>
            <w:rStyle w:val="Hyperlink"/>
            <w:noProof/>
          </w:rPr>
          <w:t>Overview</w:t>
        </w:r>
        <w:r w:rsidR="000F622F">
          <w:rPr>
            <w:noProof/>
            <w:webHidden/>
          </w:rPr>
          <w:tab/>
        </w:r>
        <w:r w:rsidR="000F622F">
          <w:rPr>
            <w:noProof/>
            <w:webHidden/>
          </w:rPr>
          <w:fldChar w:fldCharType="begin"/>
        </w:r>
        <w:r w:rsidR="000F622F">
          <w:rPr>
            <w:noProof/>
            <w:webHidden/>
          </w:rPr>
          <w:instrText xml:space="preserve"> PAGEREF _Toc500861409 \h </w:instrText>
        </w:r>
        <w:r w:rsidR="000F622F">
          <w:rPr>
            <w:noProof/>
            <w:webHidden/>
          </w:rPr>
        </w:r>
        <w:r w:rsidR="000F622F">
          <w:rPr>
            <w:noProof/>
            <w:webHidden/>
          </w:rPr>
          <w:fldChar w:fldCharType="separate"/>
        </w:r>
        <w:r w:rsidR="00C76494">
          <w:rPr>
            <w:noProof/>
            <w:webHidden/>
          </w:rPr>
          <w:t>11</w:t>
        </w:r>
        <w:r w:rsidR="000F622F">
          <w:rPr>
            <w:noProof/>
            <w:webHidden/>
          </w:rPr>
          <w:fldChar w:fldCharType="end"/>
        </w:r>
      </w:hyperlink>
    </w:p>
    <w:p w14:paraId="4D5BFC07" w14:textId="77777777" w:rsidR="000F622F" w:rsidRDefault="002768A9">
      <w:pPr>
        <w:pStyle w:val="TOC2"/>
        <w:tabs>
          <w:tab w:val="right" w:leader="dot" w:pos="8486"/>
        </w:tabs>
        <w:rPr>
          <w:rFonts w:eastAsiaTheme="minorEastAsia" w:cstheme="minorBidi"/>
          <w:noProof/>
          <w:sz w:val="22"/>
          <w:szCs w:val="22"/>
          <w:lang w:bidi="ar-SA"/>
        </w:rPr>
      </w:pPr>
      <w:hyperlink w:anchor="_Toc500861410" w:history="1">
        <w:r w:rsidR="000F622F" w:rsidRPr="00EB3546">
          <w:rPr>
            <w:rStyle w:val="Hyperlink"/>
            <w:noProof/>
          </w:rPr>
          <w:t>Metacognitive Skills of Students with Writing Difficulties</w:t>
        </w:r>
        <w:r w:rsidR="000F622F">
          <w:rPr>
            <w:noProof/>
            <w:webHidden/>
          </w:rPr>
          <w:tab/>
        </w:r>
        <w:r w:rsidR="000F622F">
          <w:rPr>
            <w:noProof/>
            <w:webHidden/>
          </w:rPr>
          <w:fldChar w:fldCharType="begin"/>
        </w:r>
        <w:r w:rsidR="000F622F">
          <w:rPr>
            <w:noProof/>
            <w:webHidden/>
          </w:rPr>
          <w:instrText xml:space="preserve"> PAGEREF _Toc500861410 \h </w:instrText>
        </w:r>
        <w:r w:rsidR="000F622F">
          <w:rPr>
            <w:noProof/>
            <w:webHidden/>
          </w:rPr>
        </w:r>
        <w:r w:rsidR="000F622F">
          <w:rPr>
            <w:noProof/>
            <w:webHidden/>
          </w:rPr>
          <w:fldChar w:fldCharType="separate"/>
        </w:r>
        <w:r w:rsidR="00C76494">
          <w:rPr>
            <w:noProof/>
            <w:webHidden/>
          </w:rPr>
          <w:t>11</w:t>
        </w:r>
        <w:r w:rsidR="000F622F">
          <w:rPr>
            <w:noProof/>
            <w:webHidden/>
          </w:rPr>
          <w:fldChar w:fldCharType="end"/>
        </w:r>
      </w:hyperlink>
    </w:p>
    <w:p w14:paraId="5CE080D7" w14:textId="77777777" w:rsidR="000F622F" w:rsidRDefault="002768A9">
      <w:pPr>
        <w:pStyle w:val="TOC2"/>
        <w:tabs>
          <w:tab w:val="right" w:leader="dot" w:pos="8486"/>
        </w:tabs>
        <w:rPr>
          <w:rFonts w:eastAsiaTheme="minorEastAsia" w:cstheme="minorBidi"/>
          <w:noProof/>
          <w:sz w:val="22"/>
          <w:szCs w:val="22"/>
          <w:lang w:bidi="ar-SA"/>
        </w:rPr>
      </w:pPr>
      <w:hyperlink w:anchor="_Toc500861411" w:history="1">
        <w:r w:rsidR="000F622F" w:rsidRPr="00EB3546">
          <w:rPr>
            <w:rStyle w:val="Hyperlink"/>
            <w:noProof/>
          </w:rPr>
          <w:t>Writing and the Writing Abilities of Students with Mild Disabilities</w:t>
        </w:r>
        <w:r w:rsidR="000F622F">
          <w:rPr>
            <w:noProof/>
            <w:webHidden/>
          </w:rPr>
          <w:tab/>
        </w:r>
        <w:r w:rsidR="000F622F">
          <w:rPr>
            <w:noProof/>
            <w:webHidden/>
          </w:rPr>
          <w:fldChar w:fldCharType="begin"/>
        </w:r>
        <w:r w:rsidR="000F622F">
          <w:rPr>
            <w:noProof/>
            <w:webHidden/>
          </w:rPr>
          <w:instrText xml:space="preserve"> PAGEREF _Toc500861411 \h </w:instrText>
        </w:r>
        <w:r w:rsidR="000F622F">
          <w:rPr>
            <w:noProof/>
            <w:webHidden/>
          </w:rPr>
        </w:r>
        <w:r w:rsidR="000F622F">
          <w:rPr>
            <w:noProof/>
            <w:webHidden/>
          </w:rPr>
          <w:fldChar w:fldCharType="separate"/>
        </w:r>
        <w:r w:rsidR="00C76494">
          <w:rPr>
            <w:noProof/>
            <w:webHidden/>
          </w:rPr>
          <w:t>13</w:t>
        </w:r>
        <w:r w:rsidR="000F622F">
          <w:rPr>
            <w:noProof/>
            <w:webHidden/>
          </w:rPr>
          <w:fldChar w:fldCharType="end"/>
        </w:r>
      </w:hyperlink>
    </w:p>
    <w:p w14:paraId="2BBBB251" w14:textId="77777777" w:rsidR="000F622F" w:rsidRDefault="002768A9">
      <w:pPr>
        <w:pStyle w:val="TOC3"/>
        <w:tabs>
          <w:tab w:val="right" w:leader="dot" w:pos="8486"/>
        </w:tabs>
        <w:rPr>
          <w:rFonts w:eastAsiaTheme="minorEastAsia" w:cstheme="minorBidi"/>
          <w:noProof/>
          <w:sz w:val="22"/>
          <w:szCs w:val="22"/>
          <w:lang w:bidi="ar-SA"/>
        </w:rPr>
      </w:pPr>
      <w:hyperlink w:anchor="_Toc500861412" w:history="1">
        <w:r w:rsidR="000F622F" w:rsidRPr="00EB3546">
          <w:rPr>
            <w:rStyle w:val="Hyperlink"/>
            <w:noProof/>
          </w:rPr>
          <w:t>The Importance and Expectations of Writing</w:t>
        </w:r>
        <w:r w:rsidR="000F622F">
          <w:rPr>
            <w:noProof/>
            <w:webHidden/>
          </w:rPr>
          <w:tab/>
        </w:r>
        <w:r w:rsidR="000F622F">
          <w:rPr>
            <w:noProof/>
            <w:webHidden/>
          </w:rPr>
          <w:fldChar w:fldCharType="begin"/>
        </w:r>
        <w:r w:rsidR="000F622F">
          <w:rPr>
            <w:noProof/>
            <w:webHidden/>
          </w:rPr>
          <w:instrText xml:space="preserve"> PAGEREF _Toc500861412 \h </w:instrText>
        </w:r>
        <w:r w:rsidR="000F622F">
          <w:rPr>
            <w:noProof/>
            <w:webHidden/>
          </w:rPr>
        </w:r>
        <w:r w:rsidR="000F622F">
          <w:rPr>
            <w:noProof/>
            <w:webHidden/>
          </w:rPr>
          <w:fldChar w:fldCharType="separate"/>
        </w:r>
        <w:r w:rsidR="00C76494">
          <w:rPr>
            <w:noProof/>
            <w:webHidden/>
          </w:rPr>
          <w:t>13</w:t>
        </w:r>
        <w:r w:rsidR="000F622F">
          <w:rPr>
            <w:noProof/>
            <w:webHidden/>
          </w:rPr>
          <w:fldChar w:fldCharType="end"/>
        </w:r>
      </w:hyperlink>
    </w:p>
    <w:p w14:paraId="5AB48AB7" w14:textId="77777777" w:rsidR="000F622F" w:rsidRDefault="002768A9">
      <w:pPr>
        <w:pStyle w:val="TOC3"/>
        <w:tabs>
          <w:tab w:val="right" w:leader="dot" w:pos="8486"/>
        </w:tabs>
        <w:rPr>
          <w:rFonts w:eastAsiaTheme="minorEastAsia" w:cstheme="minorBidi"/>
          <w:noProof/>
          <w:sz w:val="22"/>
          <w:szCs w:val="22"/>
          <w:lang w:bidi="ar-SA"/>
        </w:rPr>
      </w:pPr>
      <w:hyperlink w:anchor="_Toc500861413" w:history="1">
        <w:r w:rsidR="000F622F" w:rsidRPr="00EB3546">
          <w:rPr>
            <w:rStyle w:val="Hyperlink"/>
            <w:noProof/>
          </w:rPr>
          <w:t>Writing Difficulties of Students with Mild Disabilities</w:t>
        </w:r>
        <w:r w:rsidR="000F622F">
          <w:rPr>
            <w:noProof/>
            <w:webHidden/>
          </w:rPr>
          <w:tab/>
        </w:r>
        <w:r w:rsidR="000F622F">
          <w:rPr>
            <w:noProof/>
            <w:webHidden/>
          </w:rPr>
          <w:fldChar w:fldCharType="begin"/>
        </w:r>
        <w:r w:rsidR="000F622F">
          <w:rPr>
            <w:noProof/>
            <w:webHidden/>
          </w:rPr>
          <w:instrText xml:space="preserve"> PAGEREF _Toc500861413 \h </w:instrText>
        </w:r>
        <w:r w:rsidR="000F622F">
          <w:rPr>
            <w:noProof/>
            <w:webHidden/>
          </w:rPr>
        </w:r>
        <w:r w:rsidR="000F622F">
          <w:rPr>
            <w:noProof/>
            <w:webHidden/>
          </w:rPr>
          <w:fldChar w:fldCharType="separate"/>
        </w:r>
        <w:r w:rsidR="00C76494">
          <w:rPr>
            <w:noProof/>
            <w:webHidden/>
          </w:rPr>
          <w:t>14</w:t>
        </w:r>
        <w:r w:rsidR="000F622F">
          <w:rPr>
            <w:noProof/>
            <w:webHidden/>
          </w:rPr>
          <w:fldChar w:fldCharType="end"/>
        </w:r>
      </w:hyperlink>
    </w:p>
    <w:p w14:paraId="5B3A7EA6" w14:textId="77777777" w:rsidR="000F622F" w:rsidRDefault="002768A9">
      <w:pPr>
        <w:pStyle w:val="TOC3"/>
        <w:tabs>
          <w:tab w:val="right" w:leader="dot" w:pos="8486"/>
        </w:tabs>
        <w:rPr>
          <w:rFonts w:eastAsiaTheme="minorEastAsia" w:cstheme="minorBidi"/>
          <w:noProof/>
          <w:sz w:val="22"/>
          <w:szCs w:val="22"/>
          <w:lang w:bidi="ar-SA"/>
        </w:rPr>
      </w:pPr>
      <w:hyperlink w:anchor="_Toc500861414" w:history="1">
        <w:r w:rsidR="000F622F" w:rsidRPr="00EB3546">
          <w:rPr>
            <w:rStyle w:val="Hyperlink"/>
            <w:noProof/>
          </w:rPr>
          <w:t>Mechanical Issues in Writing</w:t>
        </w:r>
        <w:r w:rsidR="000F622F">
          <w:rPr>
            <w:noProof/>
            <w:webHidden/>
          </w:rPr>
          <w:tab/>
        </w:r>
        <w:r w:rsidR="000F622F">
          <w:rPr>
            <w:noProof/>
            <w:webHidden/>
          </w:rPr>
          <w:fldChar w:fldCharType="begin"/>
        </w:r>
        <w:r w:rsidR="000F622F">
          <w:rPr>
            <w:noProof/>
            <w:webHidden/>
          </w:rPr>
          <w:instrText xml:space="preserve"> PAGEREF _Toc500861414 \h </w:instrText>
        </w:r>
        <w:r w:rsidR="000F622F">
          <w:rPr>
            <w:noProof/>
            <w:webHidden/>
          </w:rPr>
        </w:r>
        <w:r w:rsidR="000F622F">
          <w:rPr>
            <w:noProof/>
            <w:webHidden/>
          </w:rPr>
          <w:fldChar w:fldCharType="separate"/>
        </w:r>
        <w:r w:rsidR="00C76494">
          <w:rPr>
            <w:noProof/>
            <w:webHidden/>
          </w:rPr>
          <w:t>16</w:t>
        </w:r>
        <w:r w:rsidR="000F622F">
          <w:rPr>
            <w:noProof/>
            <w:webHidden/>
          </w:rPr>
          <w:fldChar w:fldCharType="end"/>
        </w:r>
      </w:hyperlink>
    </w:p>
    <w:p w14:paraId="6E197CEB" w14:textId="77777777" w:rsidR="000F622F" w:rsidRDefault="002768A9">
      <w:pPr>
        <w:pStyle w:val="TOC3"/>
        <w:tabs>
          <w:tab w:val="right" w:leader="dot" w:pos="8486"/>
        </w:tabs>
        <w:rPr>
          <w:rFonts w:eastAsiaTheme="minorEastAsia" w:cstheme="minorBidi"/>
          <w:noProof/>
          <w:sz w:val="22"/>
          <w:szCs w:val="22"/>
          <w:lang w:bidi="ar-SA"/>
        </w:rPr>
      </w:pPr>
      <w:hyperlink w:anchor="_Toc500861415" w:history="1">
        <w:r w:rsidR="000F622F" w:rsidRPr="00EB3546">
          <w:rPr>
            <w:rStyle w:val="Hyperlink"/>
            <w:noProof/>
          </w:rPr>
          <w:t>Metacognitive Issues in Writing</w:t>
        </w:r>
        <w:r w:rsidR="000F622F">
          <w:rPr>
            <w:noProof/>
            <w:webHidden/>
          </w:rPr>
          <w:tab/>
        </w:r>
        <w:r w:rsidR="000F622F">
          <w:rPr>
            <w:noProof/>
            <w:webHidden/>
          </w:rPr>
          <w:fldChar w:fldCharType="begin"/>
        </w:r>
        <w:r w:rsidR="000F622F">
          <w:rPr>
            <w:noProof/>
            <w:webHidden/>
          </w:rPr>
          <w:instrText xml:space="preserve"> PAGEREF _Toc500861415 \h </w:instrText>
        </w:r>
        <w:r w:rsidR="000F622F">
          <w:rPr>
            <w:noProof/>
            <w:webHidden/>
          </w:rPr>
        </w:r>
        <w:r w:rsidR="000F622F">
          <w:rPr>
            <w:noProof/>
            <w:webHidden/>
          </w:rPr>
          <w:fldChar w:fldCharType="separate"/>
        </w:r>
        <w:r w:rsidR="00C76494">
          <w:rPr>
            <w:noProof/>
            <w:webHidden/>
          </w:rPr>
          <w:t>17</w:t>
        </w:r>
        <w:r w:rsidR="000F622F">
          <w:rPr>
            <w:noProof/>
            <w:webHidden/>
          </w:rPr>
          <w:fldChar w:fldCharType="end"/>
        </w:r>
      </w:hyperlink>
    </w:p>
    <w:p w14:paraId="62DA42AC" w14:textId="77777777" w:rsidR="000F622F" w:rsidRDefault="002768A9">
      <w:pPr>
        <w:pStyle w:val="TOC3"/>
        <w:tabs>
          <w:tab w:val="right" w:leader="dot" w:pos="8486"/>
        </w:tabs>
        <w:rPr>
          <w:rFonts w:eastAsiaTheme="minorEastAsia" w:cstheme="minorBidi"/>
          <w:noProof/>
          <w:sz w:val="22"/>
          <w:szCs w:val="22"/>
          <w:lang w:bidi="ar-SA"/>
        </w:rPr>
      </w:pPr>
      <w:hyperlink w:anchor="_Toc500861416" w:history="1">
        <w:r w:rsidR="000F622F" w:rsidRPr="00EB3546">
          <w:rPr>
            <w:rStyle w:val="Hyperlink"/>
            <w:noProof/>
          </w:rPr>
          <w:t>Planning Text</w:t>
        </w:r>
        <w:r w:rsidR="000F622F">
          <w:rPr>
            <w:noProof/>
            <w:webHidden/>
          </w:rPr>
          <w:tab/>
        </w:r>
        <w:r w:rsidR="000F622F">
          <w:rPr>
            <w:noProof/>
            <w:webHidden/>
          </w:rPr>
          <w:fldChar w:fldCharType="begin"/>
        </w:r>
        <w:r w:rsidR="000F622F">
          <w:rPr>
            <w:noProof/>
            <w:webHidden/>
          </w:rPr>
          <w:instrText xml:space="preserve"> PAGEREF _Toc500861416 \h </w:instrText>
        </w:r>
        <w:r w:rsidR="000F622F">
          <w:rPr>
            <w:noProof/>
            <w:webHidden/>
          </w:rPr>
        </w:r>
        <w:r w:rsidR="000F622F">
          <w:rPr>
            <w:noProof/>
            <w:webHidden/>
          </w:rPr>
          <w:fldChar w:fldCharType="separate"/>
        </w:r>
        <w:r w:rsidR="00C76494">
          <w:rPr>
            <w:noProof/>
            <w:webHidden/>
          </w:rPr>
          <w:t>20</w:t>
        </w:r>
        <w:r w:rsidR="000F622F">
          <w:rPr>
            <w:noProof/>
            <w:webHidden/>
          </w:rPr>
          <w:fldChar w:fldCharType="end"/>
        </w:r>
      </w:hyperlink>
    </w:p>
    <w:p w14:paraId="6A3CB1B3" w14:textId="77777777" w:rsidR="000F622F" w:rsidRDefault="002768A9">
      <w:pPr>
        <w:pStyle w:val="TOC3"/>
        <w:tabs>
          <w:tab w:val="right" w:leader="dot" w:pos="8486"/>
        </w:tabs>
        <w:rPr>
          <w:rFonts w:eastAsiaTheme="minorEastAsia" w:cstheme="minorBidi"/>
          <w:noProof/>
          <w:sz w:val="22"/>
          <w:szCs w:val="22"/>
          <w:lang w:bidi="ar-SA"/>
        </w:rPr>
      </w:pPr>
      <w:hyperlink w:anchor="_Toc500861417" w:history="1">
        <w:r w:rsidR="000F622F" w:rsidRPr="00EB3546">
          <w:rPr>
            <w:rStyle w:val="Hyperlink"/>
            <w:noProof/>
          </w:rPr>
          <w:t>Writing/Content Generation of Text</w:t>
        </w:r>
        <w:r w:rsidR="000F622F">
          <w:rPr>
            <w:noProof/>
            <w:webHidden/>
          </w:rPr>
          <w:tab/>
        </w:r>
        <w:r w:rsidR="000F622F">
          <w:rPr>
            <w:noProof/>
            <w:webHidden/>
          </w:rPr>
          <w:fldChar w:fldCharType="begin"/>
        </w:r>
        <w:r w:rsidR="000F622F">
          <w:rPr>
            <w:noProof/>
            <w:webHidden/>
          </w:rPr>
          <w:instrText xml:space="preserve"> PAGEREF _Toc500861417 \h </w:instrText>
        </w:r>
        <w:r w:rsidR="000F622F">
          <w:rPr>
            <w:noProof/>
            <w:webHidden/>
          </w:rPr>
        </w:r>
        <w:r w:rsidR="000F622F">
          <w:rPr>
            <w:noProof/>
            <w:webHidden/>
          </w:rPr>
          <w:fldChar w:fldCharType="separate"/>
        </w:r>
        <w:r w:rsidR="00C76494">
          <w:rPr>
            <w:noProof/>
            <w:webHidden/>
          </w:rPr>
          <w:t>21</w:t>
        </w:r>
        <w:r w:rsidR="000F622F">
          <w:rPr>
            <w:noProof/>
            <w:webHidden/>
          </w:rPr>
          <w:fldChar w:fldCharType="end"/>
        </w:r>
      </w:hyperlink>
    </w:p>
    <w:p w14:paraId="357A0B7A" w14:textId="77777777" w:rsidR="000F622F" w:rsidRDefault="002768A9">
      <w:pPr>
        <w:pStyle w:val="TOC3"/>
        <w:tabs>
          <w:tab w:val="right" w:leader="dot" w:pos="8486"/>
        </w:tabs>
        <w:rPr>
          <w:rFonts w:eastAsiaTheme="minorEastAsia" w:cstheme="minorBidi"/>
          <w:noProof/>
          <w:sz w:val="22"/>
          <w:szCs w:val="22"/>
          <w:lang w:bidi="ar-SA"/>
        </w:rPr>
      </w:pPr>
      <w:hyperlink w:anchor="_Toc500861418" w:history="1">
        <w:r w:rsidR="000F622F" w:rsidRPr="00EB3546">
          <w:rPr>
            <w:rStyle w:val="Hyperlink"/>
            <w:noProof/>
          </w:rPr>
          <w:t>Revising Text</w:t>
        </w:r>
        <w:r w:rsidR="000F622F">
          <w:rPr>
            <w:noProof/>
            <w:webHidden/>
          </w:rPr>
          <w:tab/>
        </w:r>
        <w:r w:rsidR="000F622F">
          <w:rPr>
            <w:noProof/>
            <w:webHidden/>
          </w:rPr>
          <w:fldChar w:fldCharType="begin"/>
        </w:r>
        <w:r w:rsidR="000F622F">
          <w:rPr>
            <w:noProof/>
            <w:webHidden/>
          </w:rPr>
          <w:instrText xml:space="preserve"> PAGEREF _Toc500861418 \h </w:instrText>
        </w:r>
        <w:r w:rsidR="000F622F">
          <w:rPr>
            <w:noProof/>
            <w:webHidden/>
          </w:rPr>
        </w:r>
        <w:r w:rsidR="000F622F">
          <w:rPr>
            <w:noProof/>
            <w:webHidden/>
          </w:rPr>
          <w:fldChar w:fldCharType="separate"/>
        </w:r>
        <w:r w:rsidR="00C76494">
          <w:rPr>
            <w:noProof/>
            <w:webHidden/>
          </w:rPr>
          <w:t>21</w:t>
        </w:r>
        <w:r w:rsidR="000F622F">
          <w:rPr>
            <w:noProof/>
            <w:webHidden/>
          </w:rPr>
          <w:fldChar w:fldCharType="end"/>
        </w:r>
      </w:hyperlink>
    </w:p>
    <w:p w14:paraId="26170CEE" w14:textId="77777777" w:rsidR="000F622F" w:rsidRDefault="002768A9">
      <w:pPr>
        <w:pStyle w:val="TOC2"/>
        <w:tabs>
          <w:tab w:val="right" w:leader="dot" w:pos="8486"/>
        </w:tabs>
        <w:rPr>
          <w:rFonts w:eastAsiaTheme="minorEastAsia" w:cstheme="minorBidi"/>
          <w:noProof/>
          <w:sz w:val="22"/>
          <w:szCs w:val="22"/>
          <w:lang w:bidi="ar-SA"/>
        </w:rPr>
      </w:pPr>
      <w:hyperlink w:anchor="_Toc500861419" w:history="1">
        <w:r w:rsidR="000F622F" w:rsidRPr="00EB3546">
          <w:rPr>
            <w:rStyle w:val="Hyperlink"/>
            <w:noProof/>
          </w:rPr>
          <w:t>Characteristics of Novice vs. Expert Writers</w:t>
        </w:r>
        <w:r w:rsidR="000F622F">
          <w:rPr>
            <w:noProof/>
            <w:webHidden/>
          </w:rPr>
          <w:tab/>
        </w:r>
        <w:r w:rsidR="000F622F">
          <w:rPr>
            <w:noProof/>
            <w:webHidden/>
          </w:rPr>
          <w:fldChar w:fldCharType="begin"/>
        </w:r>
        <w:r w:rsidR="000F622F">
          <w:rPr>
            <w:noProof/>
            <w:webHidden/>
          </w:rPr>
          <w:instrText xml:space="preserve"> PAGEREF _Toc500861419 \h </w:instrText>
        </w:r>
        <w:r w:rsidR="000F622F">
          <w:rPr>
            <w:noProof/>
            <w:webHidden/>
          </w:rPr>
        </w:r>
        <w:r w:rsidR="000F622F">
          <w:rPr>
            <w:noProof/>
            <w:webHidden/>
          </w:rPr>
          <w:fldChar w:fldCharType="separate"/>
        </w:r>
        <w:r w:rsidR="00C76494">
          <w:rPr>
            <w:noProof/>
            <w:webHidden/>
          </w:rPr>
          <w:t>22</w:t>
        </w:r>
        <w:r w:rsidR="000F622F">
          <w:rPr>
            <w:noProof/>
            <w:webHidden/>
          </w:rPr>
          <w:fldChar w:fldCharType="end"/>
        </w:r>
      </w:hyperlink>
    </w:p>
    <w:p w14:paraId="5D57D67C" w14:textId="77777777" w:rsidR="000F622F" w:rsidRDefault="002768A9">
      <w:pPr>
        <w:pStyle w:val="TOC2"/>
        <w:tabs>
          <w:tab w:val="right" w:leader="dot" w:pos="8486"/>
        </w:tabs>
        <w:rPr>
          <w:rFonts w:eastAsiaTheme="minorEastAsia" w:cstheme="minorBidi"/>
          <w:noProof/>
          <w:sz w:val="22"/>
          <w:szCs w:val="22"/>
          <w:lang w:bidi="ar-SA"/>
        </w:rPr>
      </w:pPr>
      <w:hyperlink w:anchor="_Toc500861420" w:history="1">
        <w:r w:rsidR="000F622F" w:rsidRPr="00EB3546">
          <w:rPr>
            <w:rStyle w:val="Hyperlink"/>
            <w:noProof/>
          </w:rPr>
          <w:t>Strategies Used to Address Metacognitive and Cognitive Writing Difficulties of Students with Mild Disabilities</w:t>
        </w:r>
        <w:r w:rsidR="000F622F">
          <w:rPr>
            <w:noProof/>
            <w:webHidden/>
          </w:rPr>
          <w:tab/>
        </w:r>
        <w:r w:rsidR="000F622F">
          <w:rPr>
            <w:noProof/>
            <w:webHidden/>
          </w:rPr>
          <w:fldChar w:fldCharType="begin"/>
        </w:r>
        <w:r w:rsidR="000F622F">
          <w:rPr>
            <w:noProof/>
            <w:webHidden/>
          </w:rPr>
          <w:instrText xml:space="preserve"> PAGEREF _Toc500861420 \h </w:instrText>
        </w:r>
        <w:r w:rsidR="000F622F">
          <w:rPr>
            <w:noProof/>
            <w:webHidden/>
          </w:rPr>
        </w:r>
        <w:r w:rsidR="000F622F">
          <w:rPr>
            <w:noProof/>
            <w:webHidden/>
          </w:rPr>
          <w:fldChar w:fldCharType="separate"/>
        </w:r>
        <w:r w:rsidR="00C76494">
          <w:rPr>
            <w:noProof/>
            <w:webHidden/>
          </w:rPr>
          <w:t>23</w:t>
        </w:r>
        <w:r w:rsidR="000F622F">
          <w:rPr>
            <w:noProof/>
            <w:webHidden/>
          </w:rPr>
          <w:fldChar w:fldCharType="end"/>
        </w:r>
      </w:hyperlink>
    </w:p>
    <w:p w14:paraId="0DCC2C97" w14:textId="77777777" w:rsidR="000F622F" w:rsidRDefault="002768A9">
      <w:pPr>
        <w:pStyle w:val="TOC2"/>
        <w:tabs>
          <w:tab w:val="right" w:leader="dot" w:pos="8486"/>
        </w:tabs>
        <w:rPr>
          <w:rFonts w:eastAsiaTheme="minorEastAsia" w:cstheme="minorBidi"/>
          <w:noProof/>
          <w:sz w:val="22"/>
          <w:szCs w:val="22"/>
          <w:lang w:bidi="ar-SA"/>
        </w:rPr>
      </w:pPr>
      <w:hyperlink w:anchor="_Toc500861421" w:history="1">
        <w:r w:rsidR="000F622F" w:rsidRPr="00EB3546">
          <w:rPr>
            <w:rStyle w:val="Hyperlink"/>
            <w:noProof/>
          </w:rPr>
          <w:t>Computer-Supported Collaborative Learning</w:t>
        </w:r>
        <w:r w:rsidR="000F622F">
          <w:rPr>
            <w:noProof/>
            <w:webHidden/>
          </w:rPr>
          <w:tab/>
        </w:r>
        <w:r w:rsidR="000F622F">
          <w:rPr>
            <w:noProof/>
            <w:webHidden/>
          </w:rPr>
          <w:fldChar w:fldCharType="begin"/>
        </w:r>
        <w:r w:rsidR="000F622F">
          <w:rPr>
            <w:noProof/>
            <w:webHidden/>
          </w:rPr>
          <w:instrText xml:space="preserve"> PAGEREF _Toc500861421 \h </w:instrText>
        </w:r>
        <w:r w:rsidR="000F622F">
          <w:rPr>
            <w:noProof/>
            <w:webHidden/>
          </w:rPr>
        </w:r>
        <w:r w:rsidR="000F622F">
          <w:rPr>
            <w:noProof/>
            <w:webHidden/>
          </w:rPr>
          <w:fldChar w:fldCharType="separate"/>
        </w:r>
        <w:r w:rsidR="00C76494">
          <w:rPr>
            <w:noProof/>
            <w:webHidden/>
          </w:rPr>
          <w:t>24</w:t>
        </w:r>
        <w:r w:rsidR="000F622F">
          <w:rPr>
            <w:noProof/>
            <w:webHidden/>
          </w:rPr>
          <w:fldChar w:fldCharType="end"/>
        </w:r>
      </w:hyperlink>
    </w:p>
    <w:p w14:paraId="6CD752A7" w14:textId="77777777" w:rsidR="000F622F" w:rsidRDefault="002768A9">
      <w:pPr>
        <w:pStyle w:val="TOC3"/>
        <w:tabs>
          <w:tab w:val="right" w:leader="dot" w:pos="8486"/>
        </w:tabs>
        <w:rPr>
          <w:rFonts w:eastAsiaTheme="minorEastAsia" w:cstheme="minorBidi"/>
          <w:noProof/>
          <w:sz w:val="22"/>
          <w:szCs w:val="22"/>
          <w:lang w:bidi="ar-SA"/>
        </w:rPr>
      </w:pPr>
      <w:hyperlink w:anchor="_Toc500861422" w:history="1">
        <w:r w:rsidR="000F622F" w:rsidRPr="00EB3546">
          <w:rPr>
            <w:rStyle w:val="Hyperlink"/>
            <w:noProof/>
          </w:rPr>
          <w:t>Defining Computer-Supported Collaborative Learning</w:t>
        </w:r>
        <w:r w:rsidR="000F622F">
          <w:rPr>
            <w:noProof/>
            <w:webHidden/>
          </w:rPr>
          <w:tab/>
        </w:r>
        <w:r w:rsidR="000F622F">
          <w:rPr>
            <w:noProof/>
            <w:webHidden/>
          </w:rPr>
          <w:fldChar w:fldCharType="begin"/>
        </w:r>
        <w:r w:rsidR="000F622F">
          <w:rPr>
            <w:noProof/>
            <w:webHidden/>
          </w:rPr>
          <w:instrText xml:space="preserve"> PAGEREF _Toc500861422 \h </w:instrText>
        </w:r>
        <w:r w:rsidR="000F622F">
          <w:rPr>
            <w:noProof/>
            <w:webHidden/>
          </w:rPr>
        </w:r>
        <w:r w:rsidR="000F622F">
          <w:rPr>
            <w:noProof/>
            <w:webHidden/>
          </w:rPr>
          <w:fldChar w:fldCharType="separate"/>
        </w:r>
        <w:r w:rsidR="00C76494">
          <w:rPr>
            <w:noProof/>
            <w:webHidden/>
          </w:rPr>
          <w:t>24</w:t>
        </w:r>
        <w:r w:rsidR="000F622F">
          <w:rPr>
            <w:noProof/>
            <w:webHidden/>
          </w:rPr>
          <w:fldChar w:fldCharType="end"/>
        </w:r>
      </w:hyperlink>
    </w:p>
    <w:p w14:paraId="1B8ABA8B" w14:textId="77777777" w:rsidR="000F622F" w:rsidRDefault="002768A9">
      <w:pPr>
        <w:pStyle w:val="TOC3"/>
        <w:tabs>
          <w:tab w:val="right" w:leader="dot" w:pos="8486"/>
        </w:tabs>
        <w:rPr>
          <w:rFonts w:eastAsiaTheme="minorEastAsia" w:cstheme="minorBidi"/>
          <w:noProof/>
          <w:sz w:val="22"/>
          <w:szCs w:val="22"/>
          <w:lang w:bidi="ar-SA"/>
        </w:rPr>
      </w:pPr>
      <w:hyperlink w:anchor="_Toc500861423" w:history="1">
        <w:r w:rsidR="000F622F" w:rsidRPr="00EB3546">
          <w:rPr>
            <w:rStyle w:val="Hyperlink"/>
            <w:noProof/>
          </w:rPr>
          <w:t>Variations of Defining CSCL</w:t>
        </w:r>
        <w:r w:rsidR="000F622F">
          <w:rPr>
            <w:noProof/>
            <w:webHidden/>
          </w:rPr>
          <w:tab/>
        </w:r>
        <w:r w:rsidR="000F622F">
          <w:rPr>
            <w:noProof/>
            <w:webHidden/>
          </w:rPr>
          <w:fldChar w:fldCharType="begin"/>
        </w:r>
        <w:r w:rsidR="000F622F">
          <w:rPr>
            <w:noProof/>
            <w:webHidden/>
          </w:rPr>
          <w:instrText xml:space="preserve"> PAGEREF _Toc500861423 \h </w:instrText>
        </w:r>
        <w:r w:rsidR="000F622F">
          <w:rPr>
            <w:noProof/>
            <w:webHidden/>
          </w:rPr>
        </w:r>
        <w:r w:rsidR="000F622F">
          <w:rPr>
            <w:noProof/>
            <w:webHidden/>
          </w:rPr>
          <w:fldChar w:fldCharType="separate"/>
        </w:r>
        <w:r w:rsidR="00C76494">
          <w:rPr>
            <w:noProof/>
            <w:webHidden/>
          </w:rPr>
          <w:t>25</w:t>
        </w:r>
        <w:r w:rsidR="000F622F">
          <w:rPr>
            <w:noProof/>
            <w:webHidden/>
          </w:rPr>
          <w:fldChar w:fldCharType="end"/>
        </w:r>
      </w:hyperlink>
    </w:p>
    <w:p w14:paraId="3423334C" w14:textId="77777777" w:rsidR="000F622F" w:rsidRDefault="002768A9">
      <w:pPr>
        <w:pStyle w:val="TOC3"/>
        <w:tabs>
          <w:tab w:val="right" w:leader="dot" w:pos="8486"/>
        </w:tabs>
        <w:rPr>
          <w:rFonts w:eastAsiaTheme="minorEastAsia" w:cstheme="minorBidi"/>
          <w:noProof/>
          <w:sz w:val="22"/>
          <w:szCs w:val="22"/>
          <w:lang w:bidi="ar-SA"/>
        </w:rPr>
      </w:pPr>
      <w:hyperlink w:anchor="_Toc500861424" w:history="1">
        <w:r w:rsidR="000F622F" w:rsidRPr="00EB3546">
          <w:rPr>
            <w:rStyle w:val="Hyperlink"/>
            <w:noProof/>
            <w:lang w:val="en"/>
          </w:rPr>
          <w:t>CSCL Applications</w:t>
        </w:r>
        <w:r w:rsidR="000F622F">
          <w:rPr>
            <w:noProof/>
            <w:webHidden/>
          </w:rPr>
          <w:tab/>
        </w:r>
        <w:r w:rsidR="000F622F">
          <w:rPr>
            <w:noProof/>
            <w:webHidden/>
          </w:rPr>
          <w:fldChar w:fldCharType="begin"/>
        </w:r>
        <w:r w:rsidR="000F622F">
          <w:rPr>
            <w:noProof/>
            <w:webHidden/>
          </w:rPr>
          <w:instrText xml:space="preserve"> PAGEREF _Toc500861424 \h </w:instrText>
        </w:r>
        <w:r w:rsidR="000F622F">
          <w:rPr>
            <w:noProof/>
            <w:webHidden/>
          </w:rPr>
        </w:r>
        <w:r w:rsidR="000F622F">
          <w:rPr>
            <w:noProof/>
            <w:webHidden/>
          </w:rPr>
          <w:fldChar w:fldCharType="separate"/>
        </w:r>
        <w:r w:rsidR="00C76494">
          <w:rPr>
            <w:noProof/>
            <w:webHidden/>
          </w:rPr>
          <w:t>26</w:t>
        </w:r>
        <w:r w:rsidR="000F622F">
          <w:rPr>
            <w:noProof/>
            <w:webHidden/>
          </w:rPr>
          <w:fldChar w:fldCharType="end"/>
        </w:r>
      </w:hyperlink>
    </w:p>
    <w:p w14:paraId="4573CB6B" w14:textId="77777777" w:rsidR="000F622F" w:rsidRDefault="002768A9">
      <w:pPr>
        <w:pStyle w:val="TOC3"/>
        <w:tabs>
          <w:tab w:val="right" w:leader="dot" w:pos="8486"/>
        </w:tabs>
        <w:rPr>
          <w:rFonts w:eastAsiaTheme="minorEastAsia" w:cstheme="minorBidi"/>
          <w:noProof/>
          <w:sz w:val="22"/>
          <w:szCs w:val="22"/>
          <w:lang w:bidi="ar-SA"/>
        </w:rPr>
      </w:pPr>
      <w:hyperlink w:anchor="_Toc500861425" w:history="1">
        <w:r w:rsidR="000F622F" w:rsidRPr="00EB3546">
          <w:rPr>
            <w:rStyle w:val="Hyperlink"/>
            <w:noProof/>
          </w:rPr>
          <w:t>Benefits of a Computer-Supported Collaborative Learning Environment (CSCL)</w:t>
        </w:r>
        <w:r w:rsidR="000F622F">
          <w:rPr>
            <w:noProof/>
            <w:webHidden/>
          </w:rPr>
          <w:tab/>
        </w:r>
        <w:r w:rsidR="000F622F">
          <w:rPr>
            <w:noProof/>
            <w:webHidden/>
          </w:rPr>
          <w:fldChar w:fldCharType="begin"/>
        </w:r>
        <w:r w:rsidR="000F622F">
          <w:rPr>
            <w:noProof/>
            <w:webHidden/>
          </w:rPr>
          <w:instrText xml:space="preserve"> PAGEREF _Toc500861425 \h </w:instrText>
        </w:r>
        <w:r w:rsidR="000F622F">
          <w:rPr>
            <w:noProof/>
            <w:webHidden/>
          </w:rPr>
        </w:r>
        <w:r w:rsidR="000F622F">
          <w:rPr>
            <w:noProof/>
            <w:webHidden/>
          </w:rPr>
          <w:fldChar w:fldCharType="separate"/>
        </w:r>
        <w:r w:rsidR="00C76494">
          <w:rPr>
            <w:noProof/>
            <w:webHidden/>
          </w:rPr>
          <w:t>27</w:t>
        </w:r>
        <w:r w:rsidR="000F622F">
          <w:rPr>
            <w:noProof/>
            <w:webHidden/>
          </w:rPr>
          <w:fldChar w:fldCharType="end"/>
        </w:r>
      </w:hyperlink>
    </w:p>
    <w:p w14:paraId="064F956D" w14:textId="77777777" w:rsidR="000F622F" w:rsidRDefault="002768A9">
      <w:pPr>
        <w:pStyle w:val="TOC3"/>
        <w:tabs>
          <w:tab w:val="right" w:leader="dot" w:pos="8486"/>
        </w:tabs>
        <w:rPr>
          <w:rFonts w:eastAsiaTheme="minorEastAsia" w:cstheme="minorBidi"/>
          <w:noProof/>
          <w:sz w:val="22"/>
          <w:szCs w:val="22"/>
          <w:lang w:bidi="ar-SA"/>
        </w:rPr>
      </w:pPr>
      <w:hyperlink w:anchor="_Toc500861426" w:history="1">
        <w:r w:rsidR="000F622F" w:rsidRPr="00EB3546">
          <w:rPr>
            <w:rStyle w:val="Hyperlink"/>
            <w:noProof/>
          </w:rPr>
          <w:t>Theoretical Underpinnings of CSCL</w:t>
        </w:r>
        <w:r w:rsidR="000F622F">
          <w:rPr>
            <w:noProof/>
            <w:webHidden/>
          </w:rPr>
          <w:tab/>
        </w:r>
        <w:r w:rsidR="000F622F">
          <w:rPr>
            <w:noProof/>
            <w:webHidden/>
          </w:rPr>
          <w:fldChar w:fldCharType="begin"/>
        </w:r>
        <w:r w:rsidR="000F622F">
          <w:rPr>
            <w:noProof/>
            <w:webHidden/>
          </w:rPr>
          <w:instrText xml:space="preserve"> PAGEREF _Toc500861426 \h </w:instrText>
        </w:r>
        <w:r w:rsidR="000F622F">
          <w:rPr>
            <w:noProof/>
            <w:webHidden/>
          </w:rPr>
        </w:r>
        <w:r w:rsidR="000F622F">
          <w:rPr>
            <w:noProof/>
            <w:webHidden/>
          </w:rPr>
          <w:fldChar w:fldCharType="separate"/>
        </w:r>
        <w:r w:rsidR="00C76494">
          <w:rPr>
            <w:noProof/>
            <w:webHidden/>
          </w:rPr>
          <w:t>28</w:t>
        </w:r>
        <w:r w:rsidR="000F622F">
          <w:rPr>
            <w:noProof/>
            <w:webHidden/>
          </w:rPr>
          <w:fldChar w:fldCharType="end"/>
        </w:r>
      </w:hyperlink>
    </w:p>
    <w:p w14:paraId="36242A00" w14:textId="77777777" w:rsidR="000F622F" w:rsidRDefault="002768A9">
      <w:pPr>
        <w:pStyle w:val="TOC3"/>
        <w:tabs>
          <w:tab w:val="right" w:leader="dot" w:pos="8486"/>
        </w:tabs>
        <w:rPr>
          <w:rFonts w:eastAsiaTheme="minorEastAsia" w:cstheme="minorBidi"/>
          <w:noProof/>
          <w:sz w:val="22"/>
          <w:szCs w:val="22"/>
          <w:lang w:bidi="ar-SA"/>
        </w:rPr>
      </w:pPr>
      <w:hyperlink w:anchor="_Toc500861427" w:history="1">
        <w:r w:rsidR="000F622F" w:rsidRPr="00EB3546">
          <w:rPr>
            <w:rStyle w:val="Hyperlink"/>
            <w:noProof/>
          </w:rPr>
          <w:t>Effective Implementations of Theories Supporting CSCL</w:t>
        </w:r>
        <w:r w:rsidR="000F622F">
          <w:rPr>
            <w:noProof/>
            <w:webHidden/>
          </w:rPr>
          <w:tab/>
        </w:r>
        <w:r w:rsidR="000F622F">
          <w:rPr>
            <w:noProof/>
            <w:webHidden/>
          </w:rPr>
          <w:fldChar w:fldCharType="begin"/>
        </w:r>
        <w:r w:rsidR="000F622F">
          <w:rPr>
            <w:noProof/>
            <w:webHidden/>
          </w:rPr>
          <w:instrText xml:space="preserve"> PAGEREF _Toc500861427 \h </w:instrText>
        </w:r>
        <w:r w:rsidR="000F622F">
          <w:rPr>
            <w:noProof/>
            <w:webHidden/>
          </w:rPr>
        </w:r>
        <w:r w:rsidR="000F622F">
          <w:rPr>
            <w:noProof/>
            <w:webHidden/>
          </w:rPr>
          <w:fldChar w:fldCharType="separate"/>
        </w:r>
        <w:r w:rsidR="00C76494">
          <w:rPr>
            <w:noProof/>
            <w:webHidden/>
          </w:rPr>
          <w:t>31</w:t>
        </w:r>
        <w:r w:rsidR="000F622F">
          <w:rPr>
            <w:noProof/>
            <w:webHidden/>
          </w:rPr>
          <w:fldChar w:fldCharType="end"/>
        </w:r>
      </w:hyperlink>
    </w:p>
    <w:p w14:paraId="246C0CB5" w14:textId="77777777" w:rsidR="000F622F" w:rsidRDefault="002768A9">
      <w:pPr>
        <w:pStyle w:val="TOC2"/>
        <w:tabs>
          <w:tab w:val="right" w:leader="dot" w:pos="8486"/>
        </w:tabs>
        <w:rPr>
          <w:rFonts w:eastAsiaTheme="minorEastAsia" w:cstheme="minorBidi"/>
          <w:noProof/>
          <w:sz w:val="22"/>
          <w:szCs w:val="22"/>
          <w:lang w:bidi="ar-SA"/>
        </w:rPr>
      </w:pPr>
      <w:hyperlink w:anchor="_Toc500861428" w:history="1">
        <w:r w:rsidR="000F622F" w:rsidRPr="00EB3546">
          <w:rPr>
            <w:rStyle w:val="Hyperlink"/>
            <w:noProof/>
          </w:rPr>
          <w:t>Summary</w:t>
        </w:r>
        <w:r w:rsidR="000F622F">
          <w:rPr>
            <w:noProof/>
            <w:webHidden/>
          </w:rPr>
          <w:tab/>
        </w:r>
        <w:r w:rsidR="000F622F">
          <w:rPr>
            <w:noProof/>
            <w:webHidden/>
          </w:rPr>
          <w:fldChar w:fldCharType="begin"/>
        </w:r>
        <w:r w:rsidR="000F622F">
          <w:rPr>
            <w:noProof/>
            <w:webHidden/>
          </w:rPr>
          <w:instrText xml:space="preserve"> PAGEREF _Toc500861428 \h </w:instrText>
        </w:r>
        <w:r w:rsidR="000F622F">
          <w:rPr>
            <w:noProof/>
            <w:webHidden/>
          </w:rPr>
        </w:r>
        <w:r w:rsidR="000F622F">
          <w:rPr>
            <w:noProof/>
            <w:webHidden/>
          </w:rPr>
          <w:fldChar w:fldCharType="separate"/>
        </w:r>
        <w:r w:rsidR="00C76494">
          <w:rPr>
            <w:noProof/>
            <w:webHidden/>
          </w:rPr>
          <w:t>36</w:t>
        </w:r>
        <w:r w:rsidR="000F622F">
          <w:rPr>
            <w:noProof/>
            <w:webHidden/>
          </w:rPr>
          <w:fldChar w:fldCharType="end"/>
        </w:r>
      </w:hyperlink>
    </w:p>
    <w:p w14:paraId="603032E6" w14:textId="77777777" w:rsidR="000F622F" w:rsidRDefault="002768A9">
      <w:pPr>
        <w:pStyle w:val="TOC1"/>
        <w:rPr>
          <w:rFonts w:eastAsiaTheme="minorEastAsia" w:cstheme="minorBidi"/>
          <w:noProof/>
          <w:sz w:val="22"/>
          <w:szCs w:val="22"/>
          <w:lang w:bidi="ar-SA"/>
        </w:rPr>
      </w:pPr>
      <w:hyperlink w:anchor="_Toc500861429" w:history="1">
        <w:r w:rsidR="000F622F" w:rsidRPr="00EB3546">
          <w:rPr>
            <w:rStyle w:val="Hyperlink"/>
            <w:noProof/>
          </w:rPr>
          <w:t>CHAPTER 3: METHODOLOGY</w:t>
        </w:r>
        <w:r w:rsidR="000F622F">
          <w:rPr>
            <w:noProof/>
            <w:webHidden/>
          </w:rPr>
          <w:tab/>
        </w:r>
        <w:r w:rsidR="000F622F">
          <w:rPr>
            <w:noProof/>
            <w:webHidden/>
          </w:rPr>
          <w:fldChar w:fldCharType="begin"/>
        </w:r>
        <w:r w:rsidR="000F622F">
          <w:rPr>
            <w:noProof/>
            <w:webHidden/>
          </w:rPr>
          <w:instrText xml:space="preserve"> PAGEREF _Toc500861429 \h </w:instrText>
        </w:r>
        <w:r w:rsidR="000F622F">
          <w:rPr>
            <w:noProof/>
            <w:webHidden/>
          </w:rPr>
        </w:r>
        <w:r w:rsidR="000F622F">
          <w:rPr>
            <w:noProof/>
            <w:webHidden/>
          </w:rPr>
          <w:fldChar w:fldCharType="separate"/>
        </w:r>
        <w:r w:rsidR="00C76494">
          <w:rPr>
            <w:noProof/>
            <w:webHidden/>
          </w:rPr>
          <w:t>37</w:t>
        </w:r>
        <w:r w:rsidR="000F622F">
          <w:rPr>
            <w:noProof/>
            <w:webHidden/>
          </w:rPr>
          <w:fldChar w:fldCharType="end"/>
        </w:r>
      </w:hyperlink>
    </w:p>
    <w:p w14:paraId="341D95C5" w14:textId="77777777" w:rsidR="000F622F" w:rsidRDefault="002768A9">
      <w:pPr>
        <w:pStyle w:val="TOC2"/>
        <w:tabs>
          <w:tab w:val="right" w:leader="dot" w:pos="8486"/>
        </w:tabs>
        <w:rPr>
          <w:rFonts w:eastAsiaTheme="minorEastAsia" w:cstheme="minorBidi"/>
          <w:noProof/>
          <w:sz w:val="22"/>
          <w:szCs w:val="22"/>
          <w:lang w:bidi="ar-SA"/>
        </w:rPr>
      </w:pPr>
      <w:hyperlink w:anchor="_Toc500861430" w:history="1">
        <w:r w:rsidR="000F622F" w:rsidRPr="00EB3546">
          <w:rPr>
            <w:rStyle w:val="Hyperlink"/>
            <w:noProof/>
          </w:rPr>
          <w:t>Overview</w:t>
        </w:r>
        <w:r w:rsidR="000F622F">
          <w:rPr>
            <w:noProof/>
            <w:webHidden/>
          </w:rPr>
          <w:tab/>
        </w:r>
        <w:r w:rsidR="000F622F">
          <w:rPr>
            <w:noProof/>
            <w:webHidden/>
          </w:rPr>
          <w:fldChar w:fldCharType="begin"/>
        </w:r>
        <w:r w:rsidR="000F622F">
          <w:rPr>
            <w:noProof/>
            <w:webHidden/>
          </w:rPr>
          <w:instrText xml:space="preserve"> PAGEREF _Toc500861430 \h </w:instrText>
        </w:r>
        <w:r w:rsidR="000F622F">
          <w:rPr>
            <w:noProof/>
            <w:webHidden/>
          </w:rPr>
        </w:r>
        <w:r w:rsidR="000F622F">
          <w:rPr>
            <w:noProof/>
            <w:webHidden/>
          </w:rPr>
          <w:fldChar w:fldCharType="separate"/>
        </w:r>
        <w:r w:rsidR="00C76494">
          <w:rPr>
            <w:noProof/>
            <w:webHidden/>
          </w:rPr>
          <w:t>37</w:t>
        </w:r>
        <w:r w:rsidR="000F622F">
          <w:rPr>
            <w:noProof/>
            <w:webHidden/>
          </w:rPr>
          <w:fldChar w:fldCharType="end"/>
        </w:r>
      </w:hyperlink>
    </w:p>
    <w:p w14:paraId="6E0775D7" w14:textId="77777777" w:rsidR="000F622F" w:rsidRDefault="002768A9">
      <w:pPr>
        <w:pStyle w:val="TOC2"/>
        <w:tabs>
          <w:tab w:val="right" w:leader="dot" w:pos="8486"/>
        </w:tabs>
        <w:rPr>
          <w:rFonts w:eastAsiaTheme="minorEastAsia" w:cstheme="minorBidi"/>
          <w:noProof/>
          <w:sz w:val="22"/>
          <w:szCs w:val="22"/>
          <w:lang w:bidi="ar-SA"/>
        </w:rPr>
      </w:pPr>
      <w:hyperlink w:anchor="_Toc500861431" w:history="1">
        <w:r w:rsidR="000F622F" w:rsidRPr="00EB3546">
          <w:rPr>
            <w:rStyle w:val="Hyperlink"/>
            <w:noProof/>
          </w:rPr>
          <w:t>Design-Based Research</w:t>
        </w:r>
        <w:r w:rsidR="000F622F">
          <w:rPr>
            <w:noProof/>
            <w:webHidden/>
          </w:rPr>
          <w:tab/>
        </w:r>
        <w:r w:rsidR="000F622F">
          <w:rPr>
            <w:noProof/>
            <w:webHidden/>
          </w:rPr>
          <w:fldChar w:fldCharType="begin"/>
        </w:r>
        <w:r w:rsidR="000F622F">
          <w:rPr>
            <w:noProof/>
            <w:webHidden/>
          </w:rPr>
          <w:instrText xml:space="preserve"> PAGEREF _Toc500861431 \h </w:instrText>
        </w:r>
        <w:r w:rsidR="000F622F">
          <w:rPr>
            <w:noProof/>
            <w:webHidden/>
          </w:rPr>
        </w:r>
        <w:r w:rsidR="000F622F">
          <w:rPr>
            <w:noProof/>
            <w:webHidden/>
          </w:rPr>
          <w:fldChar w:fldCharType="separate"/>
        </w:r>
        <w:r w:rsidR="00C76494">
          <w:rPr>
            <w:noProof/>
            <w:webHidden/>
          </w:rPr>
          <w:t>37</w:t>
        </w:r>
        <w:r w:rsidR="000F622F">
          <w:rPr>
            <w:noProof/>
            <w:webHidden/>
          </w:rPr>
          <w:fldChar w:fldCharType="end"/>
        </w:r>
      </w:hyperlink>
    </w:p>
    <w:p w14:paraId="2F4099B0" w14:textId="77777777" w:rsidR="000F622F" w:rsidRDefault="002768A9">
      <w:pPr>
        <w:pStyle w:val="TOC2"/>
        <w:tabs>
          <w:tab w:val="right" w:leader="dot" w:pos="8486"/>
        </w:tabs>
        <w:rPr>
          <w:rFonts w:eastAsiaTheme="minorEastAsia" w:cstheme="minorBidi"/>
          <w:noProof/>
          <w:sz w:val="22"/>
          <w:szCs w:val="22"/>
          <w:lang w:bidi="ar-SA"/>
        </w:rPr>
      </w:pPr>
      <w:hyperlink w:anchor="_Toc500861432" w:history="1">
        <w:r w:rsidR="000F622F" w:rsidRPr="00EB3546">
          <w:rPr>
            <w:rStyle w:val="Hyperlink"/>
            <w:noProof/>
          </w:rPr>
          <w:t>Participants and Sample</w:t>
        </w:r>
        <w:r w:rsidR="000F622F">
          <w:rPr>
            <w:noProof/>
            <w:webHidden/>
          </w:rPr>
          <w:tab/>
        </w:r>
        <w:r w:rsidR="000F622F">
          <w:rPr>
            <w:noProof/>
            <w:webHidden/>
          </w:rPr>
          <w:fldChar w:fldCharType="begin"/>
        </w:r>
        <w:r w:rsidR="000F622F">
          <w:rPr>
            <w:noProof/>
            <w:webHidden/>
          </w:rPr>
          <w:instrText xml:space="preserve"> PAGEREF _Toc500861432 \h </w:instrText>
        </w:r>
        <w:r w:rsidR="000F622F">
          <w:rPr>
            <w:noProof/>
            <w:webHidden/>
          </w:rPr>
        </w:r>
        <w:r w:rsidR="000F622F">
          <w:rPr>
            <w:noProof/>
            <w:webHidden/>
          </w:rPr>
          <w:fldChar w:fldCharType="separate"/>
        </w:r>
        <w:r w:rsidR="00C76494">
          <w:rPr>
            <w:noProof/>
            <w:webHidden/>
          </w:rPr>
          <w:t>40</w:t>
        </w:r>
        <w:r w:rsidR="000F622F">
          <w:rPr>
            <w:noProof/>
            <w:webHidden/>
          </w:rPr>
          <w:fldChar w:fldCharType="end"/>
        </w:r>
      </w:hyperlink>
    </w:p>
    <w:p w14:paraId="5C54D405" w14:textId="77777777" w:rsidR="000F622F" w:rsidRDefault="002768A9">
      <w:pPr>
        <w:pStyle w:val="TOC3"/>
        <w:tabs>
          <w:tab w:val="right" w:leader="dot" w:pos="8486"/>
        </w:tabs>
        <w:rPr>
          <w:rFonts w:eastAsiaTheme="minorEastAsia" w:cstheme="minorBidi"/>
          <w:noProof/>
          <w:sz w:val="22"/>
          <w:szCs w:val="22"/>
          <w:lang w:bidi="ar-SA"/>
        </w:rPr>
      </w:pPr>
      <w:hyperlink w:anchor="_Toc500861433" w:history="1">
        <w:r w:rsidR="000F622F" w:rsidRPr="00EB3546">
          <w:rPr>
            <w:rStyle w:val="Hyperlink"/>
            <w:noProof/>
          </w:rPr>
          <w:t>Student Participants</w:t>
        </w:r>
        <w:r w:rsidR="000F622F">
          <w:rPr>
            <w:noProof/>
            <w:webHidden/>
          </w:rPr>
          <w:tab/>
        </w:r>
        <w:r w:rsidR="000F622F">
          <w:rPr>
            <w:noProof/>
            <w:webHidden/>
          </w:rPr>
          <w:fldChar w:fldCharType="begin"/>
        </w:r>
        <w:r w:rsidR="000F622F">
          <w:rPr>
            <w:noProof/>
            <w:webHidden/>
          </w:rPr>
          <w:instrText xml:space="preserve"> PAGEREF _Toc500861433 \h </w:instrText>
        </w:r>
        <w:r w:rsidR="000F622F">
          <w:rPr>
            <w:noProof/>
            <w:webHidden/>
          </w:rPr>
        </w:r>
        <w:r w:rsidR="000F622F">
          <w:rPr>
            <w:noProof/>
            <w:webHidden/>
          </w:rPr>
          <w:fldChar w:fldCharType="separate"/>
        </w:r>
        <w:r w:rsidR="00C76494">
          <w:rPr>
            <w:noProof/>
            <w:webHidden/>
          </w:rPr>
          <w:t>40</w:t>
        </w:r>
        <w:r w:rsidR="000F622F">
          <w:rPr>
            <w:noProof/>
            <w:webHidden/>
          </w:rPr>
          <w:fldChar w:fldCharType="end"/>
        </w:r>
      </w:hyperlink>
    </w:p>
    <w:p w14:paraId="3D56B0EA" w14:textId="77777777" w:rsidR="000F622F" w:rsidRDefault="002768A9">
      <w:pPr>
        <w:pStyle w:val="TOC3"/>
        <w:tabs>
          <w:tab w:val="right" w:leader="dot" w:pos="8486"/>
        </w:tabs>
        <w:rPr>
          <w:rFonts w:eastAsiaTheme="minorEastAsia" w:cstheme="minorBidi"/>
          <w:noProof/>
          <w:sz w:val="22"/>
          <w:szCs w:val="22"/>
          <w:lang w:bidi="ar-SA"/>
        </w:rPr>
      </w:pPr>
      <w:hyperlink w:anchor="_Toc500861434" w:history="1">
        <w:r w:rsidR="000F622F" w:rsidRPr="00EB3546">
          <w:rPr>
            <w:rStyle w:val="Hyperlink"/>
            <w:noProof/>
          </w:rPr>
          <w:t>Teacher Participants</w:t>
        </w:r>
        <w:r w:rsidR="000F622F">
          <w:rPr>
            <w:noProof/>
            <w:webHidden/>
          </w:rPr>
          <w:tab/>
        </w:r>
        <w:r w:rsidR="000F622F">
          <w:rPr>
            <w:noProof/>
            <w:webHidden/>
          </w:rPr>
          <w:fldChar w:fldCharType="begin"/>
        </w:r>
        <w:r w:rsidR="000F622F">
          <w:rPr>
            <w:noProof/>
            <w:webHidden/>
          </w:rPr>
          <w:instrText xml:space="preserve"> PAGEREF _Toc500861434 \h </w:instrText>
        </w:r>
        <w:r w:rsidR="000F622F">
          <w:rPr>
            <w:noProof/>
            <w:webHidden/>
          </w:rPr>
        </w:r>
        <w:r w:rsidR="000F622F">
          <w:rPr>
            <w:noProof/>
            <w:webHidden/>
          </w:rPr>
          <w:fldChar w:fldCharType="separate"/>
        </w:r>
        <w:r w:rsidR="00C76494">
          <w:rPr>
            <w:noProof/>
            <w:webHidden/>
          </w:rPr>
          <w:t>42</w:t>
        </w:r>
        <w:r w:rsidR="000F622F">
          <w:rPr>
            <w:noProof/>
            <w:webHidden/>
          </w:rPr>
          <w:fldChar w:fldCharType="end"/>
        </w:r>
      </w:hyperlink>
    </w:p>
    <w:p w14:paraId="41CDC677" w14:textId="77777777" w:rsidR="000F622F" w:rsidRDefault="002768A9">
      <w:pPr>
        <w:pStyle w:val="TOC2"/>
        <w:tabs>
          <w:tab w:val="right" w:leader="dot" w:pos="8486"/>
        </w:tabs>
        <w:rPr>
          <w:rFonts w:eastAsiaTheme="minorEastAsia" w:cstheme="minorBidi"/>
          <w:noProof/>
          <w:sz w:val="22"/>
          <w:szCs w:val="22"/>
          <w:lang w:bidi="ar-SA"/>
        </w:rPr>
      </w:pPr>
      <w:hyperlink w:anchor="_Toc500861435" w:history="1">
        <w:r w:rsidR="000F622F" w:rsidRPr="00EB3546">
          <w:rPr>
            <w:rStyle w:val="Hyperlink"/>
            <w:noProof/>
          </w:rPr>
          <w:t>Research Settings</w:t>
        </w:r>
        <w:r w:rsidR="000F622F">
          <w:rPr>
            <w:noProof/>
            <w:webHidden/>
          </w:rPr>
          <w:tab/>
        </w:r>
        <w:r w:rsidR="000F622F">
          <w:rPr>
            <w:noProof/>
            <w:webHidden/>
          </w:rPr>
          <w:fldChar w:fldCharType="begin"/>
        </w:r>
        <w:r w:rsidR="000F622F">
          <w:rPr>
            <w:noProof/>
            <w:webHidden/>
          </w:rPr>
          <w:instrText xml:space="preserve"> PAGEREF _Toc500861435 \h </w:instrText>
        </w:r>
        <w:r w:rsidR="000F622F">
          <w:rPr>
            <w:noProof/>
            <w:webHidden/>
          </w:rPr>
        </w:r>
        <w:r w:rsidR="000F622F">
          <w:rPr>
            <w:noProof/>
            <w:webHidden/>
          </w:rPr>
          <w:fldChar w:fldCharType="separate"/>
        </w:r>
        <w:r w:rsidR="00C76494">
          <w:rPr>
            <w:noProof/>
            <w:webHidden/>
          </w:rPr>
          <w:t>42</w:t>
        </w:r>
        <w:r w:rsidR="000F622F">
          <w:rPr>
            <w:noProof/>
            <w:webHidden/>
          </w:rPr>
          <w:fldChar w:fldCharType="end"/>
        </w:r>
      </w:hyperlink>
    </w:p>
    <w:p w14:paraId="0E43ABAF" w14:textId="77777777" w:rsidR="000F622F" w:rsidRDefault="002768A9">
      <w:pPr>
        <w:pStyle w:val="TOC2"/>
        <w:tabs>
          <w:tab w:val="right" w:leader="dot" w:pos="8486"/>
        </w:tabs>
        <w:rPr>
          <w:rFonts w:eastAsiaTheme="minorEastAsia" w:cstheme="minorBidi"/>
          <w:noProof/>
          <w:sz w:val="22"/>
          <w:szCs w:val="22"/>
          <w:lang w:bidi="ar-SA"/>
        </w:rPr>
      </w:pPr>
      <w:hyperlink w:anchor="_Toc500861436" w:history="1">
        <w:r w:rsidR="000F622F" w:rsidRPr="00EB3546">
          <w:rPr>
            <w:rStyle w:val="Hyperlink"/>
            <w:noProof/>
          </w:rPr>
          <w:t>Instruments and Measures</w:t>
        </w:r>
        <w:r w:rsidR="000F622F">
          <w:rPr>
            <w:noProof/>
            <w:webHidden/>
          </w:rPr>
          <w:tab/>
        </w:r>
        <w:r w:rsidR="000F622F">
          <w:rPr>
            <w:noProof/>
            <w:webHidden/>
          </w:rPr>
          <w:fldChar w:fldCharType="begin"/>
        </w:r>
        <w:r w:rsidR="000F622F">
          <w:rPr>
            <w:noProof/>
            <w:webHidden/>
          </w:rPr>
          <w:instrText xml:space="preserve"> PAGEREF _Toc500861436 \h </w:instrText>
        </w:r>
        <w:r w:rsidR="000F622F">
          <w:rPr>
            <w:noProof/>
            <w:webHidden/>
          </w:rPr>
        </w:r>
        <w:r w:rsidR="000F622F">
          <w:rPr>
            <w:noProof/>
            <w:webHidden/>
          </w:rPr>
          <w:fldChar w:fldCharType="separate"/>
        </w:r>
        <w:r w:rsidR="00C76494">
          <w:rPr>
            <w:noProof/>
            <w:webHidden/>
          </w:rPr>
          <w:t>46</w:t>
        </w:r>
        <w:r w:rsidR="000F622F">
          <w:rPr>
            <w:noProof/>
            <w:webHidden/>
          </w:rPr>
          <w:fldChar w:fldCharType="end"/>
        </w:r>
      </w:hyperlink>
    </w:p>
    <w:p w14:paraId="551E13FE" w14:textId="77777777" w:rsidR="000F622F" w:rsidRDefault="002768A9">
      <w:pPr>
        <w:pStyle w:val="TOC3"/>
        <w:tabs>
          <w:tab w:val="right" w:leader="dot" w:pos="8486"/>
        </w:tabs>
        <w:rPr>
          <w:rFonts w:eastAsiaTheme="minorEastAsia" w:cstheme="minorBidi"/>
          <w:noProof/>
          <w:sz w:val="22"/>
          <w:szCs w:val="22"/>
          <w:lang w:bidi="ar-SA"/>
        </w:rPr>
      </w:pPr>
      <w:hyperlink w:anchor="_Toc500861437" w:history="1">
        <w:r w:rsidR="000F622F" w:rsidRPr="00EB3546">
          <w:rPr>
            <w:rStyle w:val="Hyperlink"/>
            <w:noProof/>
          </w:rPr>
          <w:t>Test of Written Language 3</w:t>
        </w:r>
        <w:r w:rsidR="000F622F" w:rsidRPr="00EB3546">
          <w:rPr>
            <w:rStyle w:val="Hyperlink"/>
            <w:noProof/>
            <w:vertAlign w:val="superscript"/>
          </w:rPr>
          <w:t>rd</w:t>
        </w:r>
        <w:r w:rsidR="000F622F" w:rsidRPr="00EB3546">
          <w:rPr>
            <w:rStyle w:val="Hyperlink"/>
            <w:noProof/>
          </w:rPr>
          <w:t xml:space="preserve"> edition</w:t>
        </w:r>
        <w:r w:rsidR="000F622F">
          <w:rPr>
            <w:noProof/>
            <w:webHidden/>
          </w:rPr>
          <w:tab/>
        </w:r>
        <w:r w:rsidR="000F622F">
          <w:rPr>
            <w:noProof/>
            <w:webHidden/>
          </w:rPr>
          <w:fldChar w:fldCharType="begin"/>
        </w:r>
        <w:r w:rsidR="000F622F">
          <w:rPr>
            <w:noProof/>
            <w:webHidden/>
          </w:rPr>
          <w:instrText xml:space="preserve"> PAGEREF _Toc500861437 \h </w:instrText>
        </w:r>
        <w:r w:rsidR="000F622F">
          <w:rPr>
            <w:noProof/>
            <w:webHidden/>
          </w:rPr>
        </w:r>
        <w:r w:rsidR="000F622F">
          <w:rPr>
            <w:noProof/>
            <w:webHidden/>
          </w:rPr>
          <w:fldChar w:fldCharType="separate"/>
        </w:r>
        <w:r w:rsidR="00C76494">
          <w:rPr>
            <w:noProof/>
            <w:webHidden/>
          </w:rPr>
          <w:t>46</w:t>
        </w:r>
        <w:r w:rsidR="000F622F">
          <w:rPr>
            <w:noProof/>
            <w:webHidden/>
          </w:rPr>
          <w:fldChar w:fldCharType="end"/>
        </w:r>
      </w:hyperlink>
    </w:p>
    <w:p w14:paraId="7DF1D2AF" w14:textId="77777777" w:rsidR="000F622F" w:rsidRDefault="002768A9">
      <w:pPr>
        <w:pStyle w:val="TOC3"/>
        <w:tabs>
          <w:tab w:val="right" w:leader="dot" w:pos="8486"/>
        </w:tabs>
        <w:rPr>
          <w:rFonts w:eastAsiaTheme="minorEastAsia" w:cstheme="minorBidi"/>
          <w:noProof/>
          <w:sz w:val="22"/>
          <w:szCs w:val="22"/>
          <w:lang w:bidi="ar-SA"/>
        </w:rPr>
      </w:pPr>
      <w:hyperlink w:anchor="_Toc500861438" w:history="1">
        <w:r w:rsidR="000F622F" w:rsidRPr="00EB3546">
          <w:rPr>
            <w:rStyle w:val="Hyperlink"/>
            <w:noProof/>
          </w:rPr>
          <w:t>Student Interview</w:t>
        </w:r>
        <w:r w:rsidR="000F622F">
          <w:rPr>
            <w:noProof/>
            <w:webHidden/>
          </w:rPr>
          <w:tab/>
        </w:r>
        <w:r w:rsidR="000F622F">
          <w:rPr>
            <w:noProof/>
            <w:webHidden/>
          </w:rPr>
          <w:fldChar w:fldCharType="begin"/>
        </w:r>
        <w:r w:rsidR="000F622F">
          <w:rPr>
            <w:noProof/>
            <w:webHidden/>
          </w:rPr>
          <w:instrText xml:space="preserve"> PAGEREF _Toc500861438 \h </w:instrText>
        </w:r>
        <w:r w:rsidR="000F622F">
          <w:rPr>
            <w:noProof/>
            <w:webHidden/>
          </w:rPr>
        </w:r>
        <w:r w:rsidR="000F622F">
          <w:rPr>
            <w:noProof/>
            <w:webHidden/>
          </w:rPr>
          <w:fldChar w:fldCharType="separate"/>
        </w:r>
        <w:r w:rsidR="00C76494">
          <w:rPr>
            <w:noProof/>
            <w:webHidden/>
          </w:rPr>
          <w:t>49</w:t>
        </w:r>
        <w:r w:rsidR="000F622F">
          <w:rPr>
            <w:noProof/>
            <w:webHidden/>
          </w:rPr>
          <w:fldChar w:fldCharType="end"/>
        </w:r>
      </w:hyperlink>
    </w:p>
    <w:p w14:paraId="412C747E" w14:textId="77777777" w:rsidR="000F622F" w:rsidRDefault="002768A9">
      <w:pPr>
        <w:pStyle w:val="TOC3"/>
        <w:tabs>
          <w:tab w:val="right" w:leader="dot" w:pos="8486"/>
        </w:tabs>
        <w:rPr>
          <w:rFonts w:eastAsiaTheme="minorEastAsia" w:cstheme="minorBidi"/>
          <w:noProof/>
          <w:sz w:val="22"/>
          <w:szCs w:val="22"/>
          <w:lang w:bidi="ar-SA"/>
        </w:rPr>
      </w:pPr>
      <w:hyperlink w:anchor="_Toc500861439" w:history="1">
        <w:r w:rsidR="000F622F" w:rsidRPr="00EB3546">
          <w:rPr>
            <w:rStyle w:val="Hyperlink"/>
            <w:noProof/>
          </w:rPr>
          <w:t>Teacher Interview</w:t>
        </w:r>
        <w:r w:rsidR="000F622F">
          <w:rPr>
            <w:noProof/>
            <w:webHidden/>
          </w:rPr>
          <w:tab/>
        </w:r>
        <w:r w:rsidR="000F622F">
          <w:rPr>
            <w:noProof/>
            <w:webHidden/>
          </w:rPr>
          <w:fldChar w:fldCharType="begin"/>
        </w:r>
        <w:r w:rsidR="000F622F">
          <w:rPr>
            <w:noProof/>
            <w:webHidden/>
          </w:rPr>
          <w:instrText xml:space="preserve"> PAGEREF _Toc500861439 \h </w:instrText>
        </w:r>
        <w:r w:rsidR="000F622F">
          <w:rPr>
            <w:noProof/>
            <w:webHidden/>
          </w:rPr>
        </w:r>
        <w:r w:rsidR="000F622F">
          <w:rPr>
            <w:noProof/>
            <w:webHidden/>
          </w:rPr>
          <w:fldChar w:fldCharType="separate"/>
        </w:r>
        <w:r w:rsidR="00C76494">
          <w:rPr>
            <w:noProof/>
            <w:webHidden/>
          </w:rPr>
          <w:t>49</w:t>
        </w:r>
        <w:r w:rsidR="000F622F">
          <w:rPr>
            <w:noProof/>
            <w:webHidden/>
          </w:rPr>
          <w:fldChar w:fldCharType="end"/>
        </w:r>
      </w:hyperlink>
    </w:p>
    <w:p w14:paraId="617DD56C" w14:textId="77777777" w:rsidR="000F622F" w:rsidRDefault="002768A9">
      <w:pPr>
        <w:pStyle w:val="TOC3"/>
        <w:tabs>
          <w:tab w:val="right" w:leader="dot" w:pos="8486"/>
        </w:tabs>
        <w:rPr>
          <w:rFonts w:eastAsiaTheme="minorEastAsia" w:cstheme="minorBidi"/>
          <w:noProof/>
          <w:sz w:val="22"/>
          <w:szCs w:val="22"/>
          <w:lang w:bidi="ar-SA"/>
        </w:rPr>
      </w:pPr>
      <w:hyperlink w:anchor="_Toc500861440" w:history="1">
        <w:r w:rsidR="000F622F" w:rsidRPr="00EB3546">
          <w:rPr>
            <w:rStyle w:val="Hyperlink"/>
            <w:noProof/>
          </w:rPr>
          <w:t>Teacher Observation Log</w:t>
        </w:r>
        <w:r w:rsidR="000F622F">
          <w:rPr>
            <w:noProof/>
            <w:webHidden/>
          </w:rPr>
          <w:tab/>
        </w:r>
        <w:r w:rsidR="000F622F">
          <w:rPr>
            <w:noProof/>
            <w:webHidden/>
          </w:rPr>
          <w:fldChar w:fldCharType="begin"/>
        </w:r>
        <w:r w:rsidR="000F622F">
          <w:rPr>
            <w:noProof/>
            <w:webHidden/>
          </w:rPr>
          <w:instrText xml:space="preserve"> PAGEREF _Toc500861440 \h </w:instrText>
        </w:r>
        <w:r w:rsidR="000F622F">
          <w:rPr>
            <w:noProof/>
            <w:webHidden/>
          </w:rPr>
        </w:r>
        <w:r w:rsidR="000F622F">
          <w:rPr>
            <w:noProof/>
            <w:webHidden/>
          </w:rPr>
          <w:fldChar w:fldCharType="separate"/>
        </w:r>
        <w:r w:rsidR="00C76494">
          <w:rPr>
            <w:noProof/>
            <w:webHidden/>
          </w:rPr>
          <w:t>49</w:t>
        </w:r>
        <w:r w:rsidR="000F622F">
          <w:rPr>
            <w:noProof/>
            <w:webHidden/>
          </w:rPr>
          <w:fldChar w:fldCharType="end"/>
        </w:r>
      </w:hyperlink>
    </w:p>
    <w:p w14:paraId="33716D4C" w14:textId="77777777" w:rsidR="000F622F" w:rsidRDefault="002768A9">
      <w:pPr>
        <w:pStyle w:val="TOC3"/>
        <w:tabs>
          <w:tab w:val="right" w:leader="dot" w:pos="8486"/>
        </w:tabs>
        <w:rPr>
          <w:rFonts w:eastAsiaTheme="minorEastAsia" w:cstheme="minorBidi"/>
          <w:noProof/>
          <w:sz w:val="22"/>
          <w:szCs w:val="22"/>
          <w:lang w:bidi="ar-SA"/>
        </w:rPr>
      </w:pPr>
      <w:hyperlink w:anchor="_Toc500861441" w:history="1">
        <w:r w:rsidR="000F622F" w:rsidRPr="00EB3546">
          <w:rPr>
            <w:rStyle w:val="Hyperlink"/>
            <w:noProof/>
          </w:rPr>
          <w:t>Primary Investigatory Observation Log and Transcriptions</w:t>
        </w:r>
        <w:r w:rsidR="000F622F">
          <w:rPr>
            <w:noProof/>
            <w:webHidden/>
          </w:rPr>
          <w:tab/>
        </w:r>
        <w:r w:rsidR="000F622F">
          <w:rPr>
            <w:noProof/>
            <w:webHidden/>
          </w:rPr>
          <w:fldChar w:fldCharType="begin"/>
        </w:r>
        <w:r w:rsidR="000F622F">
          <w:rPr>
            <w:noProof/>
            <w:webHidden/>
          </w:rPr>
          <w:instrText xml:space="preserve"> PAGEREF _Toc500861441 \h </w:instrText>
        </w:r>
        <w:r w:rsidR="000F622F">
          <w:rPr>
            <w:noProof/>
            <w:webHidden/>
          </w:rPr>
        </w:r>
        <w:r w:rsidR="000F622F">
          <w:rPr>
            <w:noProof/>
            <w:webHidden/>
          </w:rPr>
          <w:fldChar w:fldCharType="separate"/>
        </w:r>
        <w:r w:rsidR="00C76494">
          <w:rPr>
            <w:noProof/>
            <w:webHidden/>
          </w:rPr>
          <w:t>50</w:t>
        </w:r>
        <w:r w:rsidR="000F622F">
          <w:rPr>
            <w:noProof/>
            <w:webHidden/>
          </w:rPr>
          <w:fldChar w:fldCharType="end"/>
        </w:r>
      </w:hyperlink>
    </w:p>
    <w:p w14:paraId="217AC704" w14:textId="77777777" w:rsidR="000F622F" w:rsidRDefault="002768A9">
      <w:pPr>
        <w:pStyle w:val="TOC2"/>
        <w:tabs>
          <w:tab w:val="right" w:leader="dot" w:pos="8486"/>
        </w:tabs>
        <w:rPr>
          <w:rFonts w:eastAsiaTheme="minorEastAsia" w:cstheme="minorBidi"/>
          <w:noProof/>
          <w:sz w:val="22"/>
          <w:szCs w:val="22"/>
          <w:lang w:bidi="ar-SA"/>
        </w:rPr>
      </w:pPr>
      <w:hyperlink w:anchor="_Toc500861442" w:history="1">
        <w:r w:rsidR="000F622F" w:rsidRPr="00EB3546">
          <w:rPr>
            <w:rStyle w:val="Hyperlink"/>
            <w:noProof/>
          </w:rPr>
          <w:t>Materials and Learning Platform</w:t>
        </w:r>
        <w:r w:rsidR="000F622F">
          <w:rPr>
            <w:noProof/>
            <w:webHidden/>
          </w:rPr>
          <w:tab/>
        </w:r>
        <w:r w:rsidR="000F622F">
          <w:rPr>
            <w:noProof/>
            <w:webHidden/>
          </w:rPr>
          <w:fldChar w:fldCharType="begin"/>
        </w:r>
        <w:r w:rsidR="000F622F">
          <w:rPr>
            <w:noProof/>
            <w:webHidden/>
          </w:rPr>
          <w:instrText xml:space="preserve"> PAGEREF _Toc500861442 \h </w:instrText>
        </w:r>
        <w:r w:rsidR="000F622F">
          <w:rPr>
            <w:noProof/>
            <w:webHidden/>
          </w:rPr>
        </w:r>
        <w:r w:rsidR="000F622F">
          <w:rPr>
            <w:noProof/>
            <w:webHidden/>
          </w:rPr>
          <w:fldChar w:fldCharType="separate"/>
        </w:r>
        <w:r w:rsidR="00C76494">
          <w:rPr>
            <w:noProof/>
            <w:webHidden/>
          </w:rPr>
          <w:t>50</w:t>
        </w:r>
        <w:r w:rsidR="000F622F">
          <w:rPr>
            <w:noProof/>
            <w:webHidden/>
          </w:rPr>
          <w:fldChar w:fldCharType="end"/>
        </w:r>
      </w:hyperlink>
    </w:p>
    <w:p w14:paraId="7E31A616" w14:textId="77777777" w:rsidR="000F622F" w:rsidRDefault="002768A9">
      <w:pPr>
        <w:pStyle w:val="TOC3"/>
        <w:tabs>
          <w:tab w:val="right" w:leader="dot" w:pos="8486"/>
        </w:tabs>
        <w:rPr>
          <w:rFonts w:eastAsiaTheme="minorEastAsia" w:cstheme="minorBidi"/>
          <w:noProof/>
          <w:sz w:val="22"/>
          <w:szCs w:val="22"/>
          <w:lang w:bidi="ar-SA"/>
        </w:rPr>
      </w:pPr>
      <w:hyperlink w:anchor="_Toc500861443" w:history="1">
        <w:r w:rsidR="000F622F" w:rsidRPr="00EB3546">
          <w:rPr>
            <w:rStyle w:val="Hyperlink"/>
            <w:noProof/>
          </w:rPr>
          <w:t>Learning Platform</w:t>
        </w:r>
        <w:r w:rsidR="000F622F">
          <w:rPr>
            <w:noProof/>
            <w:webHidden/>
          </w:rPr>
          <w:tab/>
        </w:r>
        <w:r w:rsidR="000F622F">
          <w:rPr>
            <w:noProof/>
            <w:webHidden/>
          </w:rPr>
          <w:fldChar w:fldCharType="begin"/>
        </w:r>
        <w:r w:rsidR="000F622F">
          <w:rPr>
            <w:noProof/>
            <w:webHidden/>
          </w:rPr>
          <w:instrText xml:space="preserve"> PAGEREF _Toc500861443 \h </w:instrText>
        </w:r>
        <w:r w:rsidR="000F622F">
          <w:rPr>
            <w:noProof/>
            <w:webHidden/>
          </w:rPr>
        </w:r>
        <w:r w:rsidR="000F622F">
          <w:rPr>
            <w:noProof/>
            <w:webHidden/>
          </w:rPr>
          <w:fldChar w:fldCharType="separate"/>
        </w:r>
        <w:r w:rsidR="00C76494">
          <w:rPr>
            <w:noProof/>
            <w:webHidden/>
          </w:rPr>
          <w:t>50</w:t>
        </w:r>
        <w:r w:rsidR="000F622F">
          <w:rPr>
            <w:noProof/>
            <w:webHidden/>
          </w:rPr>
          <w:fldChar w:fldCharType="end"/>
        </w:r>
      </w:hyperlink>
    </w:p>
    <w:p w14:paraId="51BD9EB0" w14:textId="77777777" w:rsidR="000F622F" w:rsidRDefault="002768A9">
      <w:pPr>
        <w:pStyle w:val="TOC3"/>
        <w:tabs>
          <w:tab w:val="right" w:leader="dot" w:pos="8486"/>
        </w:tabs>
        <w:rPr>
          <w:rFonts w:eastAsiaTheme="minorEastAsia" w:cstheme="minorBidi"/>
          <w:noProof/>
          <w:sz w:val="22"/>
          <w:szCs w:val="22"/>
          <w:lang w:bidi="ar-SA"/>
        </w:rPr>
      </w:pPr>
      <w:hyperlink w:anchor="_Toc500861444" w:history="1">
        <w:r w:rsidR="000F622F" w:rsidRPr="00EB3546">
          <w:rPr>
            <w:rStyle w:val="Hyperlink"/>
            <w:noProof/>
          </w:rPr>
          <w:t>Google Documents.</w:t>
        </w:r>
        <w:r w:rsidR="000F622F">
          <w:rPr>
            <w:noProof/>
            <w:webHidden/>
          </w:rPr>
          <w:tab/>
        </w:r>
        <w:r w:rsidR="000F622F">
          <w:rPr>
            <w:noProof/>
            <w:webHidden/>
          </w:rPr>
          <w:fldChar w:fldCharType="begin"/>
        </w:r>
        <w:r w:rsidR="000F622F">
          <w:rPr>
            <w:noProof/>
            <w:webHidden/>
          </w:rPr>
          <w:instrText xml:space="preserve"> PAGEREF _Toc500861444 \h </w:instrText>
        </w:r>
        <w:r w:rsidR="000F622F">
          <w:rPr>
            <w:noProof/>
            <w:webHidden/>
          </w:rPr>
        </w:r>
        <w:r w:rsidR="000F622F">
          <w:rPr>
            <w:noProof/>
            <w:webHidden/>
          </w:rPr>
          <w:fldChar w:fldCharType="separate"/>
        </w:r>
        <w:r w:rsidR="00C76494">
          <w:rPr>
            <w:noProof/>
            <w:webHidden/>
          </w:rPr>
          <w:t>50</w:t>
        </w:r>
        <w:r w:rsidR="000F622F">
          <w:rPr>
            <w:noProof/>
            <w:webHidden/>
          </w:rPr>
          <w:fldChar w:fldCharType="end"/>
        </w:r>
      </w:hyperlink>
    </w:p>
    <w:p w14:paraId="727DBA26" w14:textId="77777777" w:rsidR="000F622F" w:rsidRDefault="002768A9">
      <w:pPr>
        <w:pStyle w:val="TOC2"/>
        <w:tabs>
          <w:tab w:val="right" w:leader="dot" w:pos="8486"/>
        </w:tabs>
        <w:rPr>
          <w:rFonts w:eastAsiaTheme="minorEastAsia" w:cstheme="minorBidi"/>
          <w:noProof/>
          <w:sz w:val="22"/>
          <w:szCs w:val="22"/>
          <w:lang w:bidi="ar-SA"/>
        </w:rPr>
      </w:pPr>
      <w:hyperlink w:anchor="_Toc500861445" w:history="1">
        <w:r w:rsidR="000F622F" w:rsidRPr="00EB3546">
          <w:rPr>
            <w:rStyle w:val="Hyperlink"/>
            <w:noProof/>
          </w:rPr>
          <w:t>Procedures</w:t>
        </w:r>
        <w:r w:rsidR="000F622F">
          <w:rPr>
            <w:noProof/>
            <w:webHidden/>
          </w:rPr>
          <w:tab/>
        </w:r>
        <w:r w:rsidR="000F622F">
          <w:rPr>
            <w:noProof/>
            <w:webHidden/>
          </w:rPr>
          <w:fldChar w:fldCharType="begin"/>
        </w:r>
        <w:r w:rsidR="000F622F">
          <w:rPr>
            <w:noProof/>
            <w:webHidden/>
          </w:rPr>
          <w:instrText xml:space="preserve"> PAGEREF _Toc500861445 \h </w:instrText>
        </w:r>
        <w:r w:rsidR="000F622F">
          <w:rPr>
            <w:noProof/>
            <w:webHidden/>
          </w:rPr>
        </w:r>
        <w:r w:rsidR="000F622F">
          <w:rPr>
            <w:noProof/>
            <w:webHidden/>
          </w:rPr>
          <w:fldChar w:fldCharType="separate"/>
        </w:r>
        <w:r w:rsidR="00C76494">
          <w:rPr>
            <w:noProof/>
            <w:webHidden/>
          </w:rPr>
          <w:t>53</w:t>
        </w:r>
        <w:r w:rsidR="000F622F">
          <w:rPr>
            <w:noProof/>
            <w:webHidden/>
          </w:rPr>
          <w:fldChar w:fldCharType="end"/>
        </w:r>
      </w:hyperlink>
    </w:p>
    <w:p w14:paraId="5C5B3971" w14:textId="77777777" w:rsidR="000F622F" w:rsidRDefault="002768A9">
      <w:pPr>
        <w:pStyle w:val="TOC2"/>
        <w:tabs>
          <w:tab w:val="right" w:leader="dot" w:pos="8486"/>
        </w:tabs>
        <w:rPr>
          <w:rFonts w:eastAsiaTheme="minorEastAsia" w:cstheme="minorBidi"/>
          <w:noProof/>
          <w:sz w:val="22"/>
          <w:szCs w:val="22"/>
          <w:lang w:bidi="ar-SA"/>
        </w:rPr>
      </w:pPr>
      <w:hyperlink w:anchor="_Toc500861446" w:history="1">
        <w:r w:rsidR="000F622F" w:rsidRPr="00EB3546">
          <w:rPr>
            <w:rStyle w:val="Hyperlink"/>
            <w:noProof/>
          </w:rPr>
          <w:t>Pre-Intervention</w:t>
        </w:r>
        <w:r w:rsidR="000F622F">
          <w:rPr>
            <w:noProof/>
            <w:webHidden/>
          </w:rPr>
          <w:tab/>
        </w:r>
        <w:r w:rsidR="000F622F">
          <w:rPr>
            <w:noProof/>
            <w:webHidden/>
          </w:rPr>
          <w:fldChar w:fldCharType="begin"/>
        </w:r>
        <w:r w:rsidR="000F622F">
          <w:rPr>
            <w:noProof/>
            <w:webHidden/>
          </w:rPr>
          <w:instrText xml:space="preserve"> PAGEREF _Toc500861446 \h </w:instrText>
        </w:r>
        <w:r w:rsidR="000F622F">
          <w:rPr>
            <w:noProof/>
            <w:webHidden/>
          </w:rPr>
        </w:r>
        <w:r w:rsidR="000F622F">
          <w:rPr>
            <w:noProof/>
            <w:webHidden/>
          </w:rPr>
          <w:fldChar w:fldCharType="separate"/>
        </w:r>
        <w:r w:rsidR="00C76494">
          <w:rPr>
            <w:noProof/>
            <w:webHidden/>
          </w:rPr>
          <w:t>53</w:t>
        </w:r>
        <w:r w:rsidR="000F622F">
          <w:rPr>
            <w:noProof/>
            <w:webHidden/>
          </w:rPr>
          <w:fldChar w:fldCharType="end"/>
        </w:r>
      </w:hyperlink>
    </w:p>
    <w:p w14:paraId="32B784C9" w14:textId="77777777" w:rsidR="000F622F" w:rsidRDefault="002768A9">
      <w:pPr>
        <w:pStyle w:val="TOC3"/>
        <w:tabs>
          <w:tab w:val="right" w:leader="dot" w:pos="8486"/>
        </w:tabs>
        <w:rPr>
          <w:rFonts w:eastAsiaTheme="minorEastAsia" w:cstheme="minorBidi"/>
          <w:noProof/>
          <w:sz w:val="22"/>
          <w:szCs w:val="22"/>
          <w:lang w:bidi="ar-SA"/>
        </w:rPr>
      </w:pPr>
      <w:hyperlink w:anchor="_Toc500861447" w:history="1">
        <w:r w:rsidR="000F622F" w:rsidRPr="00EB3546">
          <w:rPr>
            <w:rStyle w:val="Hyperlink"/>
            <w:noProof/>
          </w:rPr>
          <w:t>Week One: Days One - Five</w:t>
        </w:r>
        <w:r w:rsidR="000F622F">
          <w:rPr>
            <w:noProof/>
            <w:webHidden/>
          </w:rPr>
          <w:tab/>
        </w:r>
        <w:r w:rsidR="000F622F">
          <w:rPr>
            <w:noProof/>
            <w:webHidden/>
          </w:rPr>
          <w:fldChar w:fldCharType="begin"/>
        </w:r>
        <w:r w:rsidR="000F622F">
          <w:rPr>
            <w:noProof/>
            <w:webHidden/>
          </w:rPr>
          <w:instrText xml:space="preserve"> PAGEREF _Toc500861447 \h </w:instrText>
        </w:r>
        <w:r w:rsidR="000F622F">
          <w:rPr>
            <w:noProof/>
            <w:webHidden/>
          </w:rPr>
        </w:r>
        <w:r w:rsidR="000F622F">
          <w:rPr>
            <w:noProof/>
            <w:webHidden/>
          </w:rPr>
          <w:fldChar w:fldCharType="separate"/>
        </w:r>
        <w:r w:rsidR="00C76494">
          <w:rPr>
            <w:noProof/>
            <w:webHidden/>
          </w:rPr>
          <w:t>54</w:t>
        </w:r>
        <w:r w:rsidR="000F622F">
          <w:rPr>
            <w:noProof/>
            <w:webHidden/>
          </w:rPr>
          <w:fldChar w:fldCharType="end"/>
        </w:r>
      </w:hyperlink>
    </w:p>
    <w:p w14:paraId="456DD99A" w14:textId="77777777" w:rsidR="000F622F" w:rsidRDefault="002768A9">
      <w:pPr>
        <w:pStyle w:val="TOC2"/>
        <w:tabs>
          <w:tab w:val="right" w:leader="dot" w:pos="8486"/>
        </w:tabs>
        <w:rPr>
          <w:rFonts w:eastAsiaTheme="minorEastAsia" w:cstheme="minorBidi"/>
          <w:noProof/>
          <w:sz w:val="22"/>
          <w:szCs w:val="22"/>
          <w:lang w:bidi="ar-SA"/>
        </w:rPr>
      </w:pPr>
      <w:hyperlink w:anchor="_Toc500861448" w:history="1">
        <w:r w:rsidR="000F622F" w:rsidRPr="00EB3546">
          <w:rPr>
            <w:rStyle w:val="Hyperlink"/>
            <w:noProof/>
          </w:rPr>
          <w:t>Intervention</w:t>
        </w:r>
        <w:r w:rsidR="000F622F">
          <w:rPr>
            <w:noProof/>
            <w:webHidden/>
          </w:rPr>
          <w:tab/>
        </w:r>
        <w:r w:rsidR="000F622F">
          <w:rPr>
            <w:noProof/>
            <w:webHidden/>
          </w:rPr>
          <w:fldChar w:fldCharType="begin"/>
        </w:r>
        <w:r w:rsidR="000F622F">
          <w:rPr>
            <w:noProof/>
            <w:webHidden/>
          </w:rPr>
          <w:instrText xml:space="preserve"> PAGEREF _Toc500861448 \h </w:instrText>
        </w:r>
        <w:r w:rsidR="000F622F">
          <w:rPr>
            <w:noProof/>
            <w:webHidden/>
          </w:rPr>
        </w:r>
        <w:r w:rsidR="000F622F">
          <w:rPr>
            <w:noProof/>
            <w:webHidden/>
          </w:rPr>
          <w:fldChar w:fldCharType="separate"/>
        </w:r>
        <w:r w:rsidR="00C76494">
          <w:rPr>
            <w:noProof/>
            <w:webHidden/>
          </w:rPr>
          <w:t>58</w:t>
        </w:r>
        <w:r w:rsidR="000F622F">
          <w:rPr>
            <w:noProof/>
            <w:webHidden/>
          </w:rPr>
          <w:fldChar w:fldCharType="end"/>
        </w:r>
      </w:hyperlink>
    </w:p>
    <w:p w14:paraId="2241C6D5" w14:textId="77777777" w:rsidR="000F622F" w:rsidRDefault="002768A9">
      <w:pPr>
        <w:pStyle w:val="TOC3"/>
        <w:tabs>
          <w:tab w:val="right" w:leader="dot" w:pos="8486"/>
        </w:tabs>
        <w:rPr>
          <w:rFonts w:eastAsiaTheme="minorEastAsia" w:cstheme="minorBidi"/>
          <w:noProof/>
          <w:sz w:val="22"/>
          <w:szCs w:val="22"/>
          <w:lang w:bidi="ar-SA"/>
        </w:rPr>
      </w:pPr>
      <w:hyperlink w:anchor="_Toc500861449" w:history="1">
        <w:r w:rsidR="000F622F" w:rsidRPr="00EB3546">
          <w:rPr>
            <w:rStyle w:val="Hyperlink"/>
            <w:noProof/>
          </w:rPr>
          <w:t>Week One: Days One - Five</w:t>
        </w:r>
        <w:r w:rsidR="000F622F">
          <w:rPr>
            <w:noProof/>
            <w:webHidden/>
          </w:rPr>
          <w:tab/>
        </w:r>
        <w:r w:rsidR="000F622F">
          <w:rPr>
            <w:noProof/>
            <w:webHidden/>
          </w:rPr>
          <w:fldChar w:fldCharType="begin"/>
        </w:r>
        <w:r w:rsidR="000F622F">
          <w:rPr>
            <w:noProof/>
            <w:webHidden/>
          </w:rPr>
          <w:instrText xml:space="preserve"> PAGEREF _Toc500861449 \h </w:instrText>
        </w:r>
        <w:r w:rsidR="000F622F">
          <w:rPr>
            <w:noProof/>
            <w:webHidden/>
          </w:rPr>
        </w:r>
        <w:r w:rsidR="000F622F">
          <w:rPr>
            <w:noProof/>
            <w:webHidden/>
          </w:rPr>
          <w:fldChar w:fldCharType="separate"/>
        </w:r>
        <w:r w:rsidR="00C76494">
          <w:rPr>
            <w:noProof/>
            <w:webHidden/>
          </w:rPr>
          <w:t>58</w:t>
        </w:r>
        <w:r w:rsidR="000F622F">
          <w:rPr>
            <w:noProof/>
            <w:webHidden/>
          </w:rPr>
          <w:fldChar w:fldCharType="end"/>
        </w:r>
      </w:hyperlink>
    </w:p>
    <w:p w14:paraId="5075A3B5" w14:textId="77777777" w:rsidR="000F622F" w:rsidRDefault="002768A9">
      <w:pPr>
        <w:pStyle w:val="TOC3"/>
        <w:tabs>
          <w:tab w:val="right" w:leader="dot" w:pos="8486"/>
        </w:tabs>
        <w:rPr>
          <w:rFonts w:eastAsiaTheme="minorEastAsia" w:cstheme="minorBidi"/>
          <w:noProof/>
          <w:sz w:val="22"/>
          <w:szCs w:val="22"/>
          <w:lang w:bidi="ar-SA"/>
        </w:rPr>
      </w:pPr>
      <w:hyperlink w:anchor="_Toc500861450" w:history="1">
        <w:r w:rsidR="000F622F" w:rsidRPr="00EB3546">
          <w:rPr>
            <w:rStyle w:val="Hyperlink"/>
            <w:noProof/>
          </w:rPr>
          <w:t>Week Two: Days Six - Ten</w:t>
        </w:r>
        <w:r w:rsidR="000F622F">
          <w:rPr>
            <w:noProof/>
            <w:webHidden/>
          </w:rPr>
          <w:tab/>
        </w:r>
        <w:r w:rsidR="000F622F">
          <w:rPr>
            <w:noProof/>
            <w:webHidden/>
          </w:rPr>
          <w:fldChar w:fldCharType="begin"/>
        </w:r>
        <w:r w:rsidR="000F622F">
          <w:rPr>
            <w:noProof/>
            <w:webHidden/>
          </w:rPr>
          <w:instrText xml:space="preserve"> PAGEREF _Toc500861450 \h </w:instrText>
        </w:r>
        <w:r w:rsidR="000F622F">
          <w:rPr>
            <w:noProof/>
            <w:webHidden/>
          </w:rPr>
        </w:r>
        <w:r w:rsidR="000F622F">
          <w:rPr>
            <w:noProof/>
            <w:webHidden/>
          </w:rPr>
          <w:fldChar w:fldCharType="separate"/>
        </w:r>
        <w:r w:rsidR="00C76494">
          <w:rPr>
            <w:noProof/>
            <w:webHidden/>
          </w:rPr>
          <w:t>61</w:t>
        </w:r>
        <w:r w:rsidR="000F622F">
          <w:rPr>
            <w:noProof/>
            <w:webHidden/>
          </w:rPr>
          <w:fldChar w:fldCharType="end"/>
        </w:r>
      </w:hyperlink>
    </w:p>
    <w:p w14:paraId="4C1637C9" w14:textId="77777777" w:rsidR="000F622F" w:rsidRDefault="002768A9">
      <w:pPr>
        <w:pStyle w:val="TOC3"/>
        <w:tabs>
          <w:tab w:val="right" w:leader="dot" w:pos="8486"/>
        </w:tabs>
        <w:rPr>
          <w:rFonts w:eastAsiaTheme="minorEastAsia" w:cstheme="minorBidi"/>
          <w:noProof/>
          <w:sz w:val="22"/>
          <w:szCs w:val="22"/>
          <w:lang w:bidi="ar-SA"/>
        </w:rPr>
      </w:pPr>
      <w:hyperlink w:anchor="_Toc500861451" w:history="1">
        <w:r w:rsidR="000F622F" w:rsidRPr="00EB3546">
          <w:rPr>
            <w:rStyle w:val="Hyperlink"/>
            <w:noProof/>
          </w:rPr>
          <w:t>Week Three: Days Eleven - Fifteen</w:t>
        </w:r>
        <w:r w:rsidR="000F622F">
          <w:rPr>
            <w:noProof/>
            <w:webHidden/>
          </w:rPr>
          <w:tab/>
        </w:r>
        <w:r w:rsidR="000F622F">
          <w:rPr>
            <w:noProof/>
            <w:webHidden/>
          </w:rPr>
          <w:fldChar w:fldCharType="begin"/>
        </w:r>
        <w:r w:rsidR="000F622F">
          <w:rPr>
            <w:noProof/>
            <w:webHidden/>
          </w:rPr>
          <w:instrText xml:space="preserve"> PAGEREF _Toc500861451 \h </w:instrText>
        </w:r>
        <w:r w:rsidR="000F622F">
          <w:rPr>
            <w:noProof/>
            <w:webHidden/>
          </w:rPr>
        </w:r>
        <w:r w:rsidR="000F622F">
          <w:rPr>
            <w:noProof/>
            <w:webHidden/>
          </w:rPr>
          <w:fldChar w:fldCharType="separate"/>
        </w:r>
        <w:r w:rsidR="00C76494">
          <w:rPr>
            <w:noProof/>
            <w:webHidden/>
          </w:rPr>
          <w:t>64</w:t>
        </w:r>
        <w:r w:rsidR="000F622F">
          <w:rPr>
            <w:noProof/>
            <w:webHidden/>
          </w:rPr>
          <w:fldChar w:fldCharType="end"/>
        </w:r>
      </w:hyperlink>
    </w:p>
    <w:p w14:paraId="0B66FC7B" w14:textId="77777777" w:rsidR="000F622F" w:rsidRDefault="002768A9">
      <w:pPr>
        <w:pStyle w:val="TOC3"/>
        <w:tabs>
          <w:tab w:val="right" w:leader="dot" w:pos="8486"/>
        </w:tabs>
        <w:rPr>
          <w:rFonts w:eastAsiaTheme="minorEastAsia" w:cstheme="minorBidi"/>
          <w:noProof/>
          <w:sz w:val="22"/>
          <w:szCs w:val="22"/>
          <w:lang w:bidi="ar-SA"/>
        </w:rPr>
      </w:pPr>
      <w:hyperlink w:anchor="_Toc500861452" w:history="1">
        <w:r w:rsidR="000F622F" w:rsidRPr="00EB3546">
          <w:rPr>
            <w:rStyle w:val="Hyperlink"/>
            <w:noProof/>
          </w:rPr>
          <w:t>Week Four: Days Sixteen – Twenty-One</w:t>
        </w:r>
        <w:r w:rsidR="000F622F">
          <w:rPr>
            <w:noProof/>
            <w:webHidden/>
          </w:rPr>
          <w:tab/>
        </w:r>
        <w:r w:rsidR="000F622F">
          <w:rPr>
            <w:noProof/>
            <w:webHidden/>
          </w:rPr>
          <w:fldChar w:fldCharType="begin"/>
        </w:r>
        <w:r w:rsidR="000F622F">
          <w:rPr>
            <w:noProof/>
            <w:webHidden/>
          </w:rPr>
          <w:instrText xml:space="preserve"> PAGEREF _Toc500861452 \h </w:instrText>
        </w:r>
        <w:r w:rsidR="000F622F">
          <w:rPr>
            <w:noProof/>
            <w:webHidden/>
          </w:rPr>
        </w:r>
        <w:r w:rsidR="000F622F">
          <w:rPr>
            <w:noProof/>
            <w:webHidden/>
          </w:rPr>
          <w:fldChar w:fldCharType="separate"/>
        </w:r>
        <w:r w:rsidR="00C76494">
          <w:rPr>
            <w:noProof/>
            <w:webHidden/>
          </w:rPr>
          <w:t>67</w:t>
        </w:r>
        <w:r w:rsidR="000F622F">
          <w:rPr>
            <w:noProof/>
            <w:webHidden/>
          </w:rPr>
          <w:fldChar w:fldCharType="end"/>
        </w:r>
      </w:hyperlink>
    </w:p>
    <w:p w14:paraId="08F0A1BA" w14:textId="77777777" w:rsidR="000F622F" w:rsidRDefault="002768A9">
      <w:pPr>
        <w:pStyle w:val="TOC2"/>
        <w:tabs>
          <w:tab w:val="right" w:leader="dot" w:pos="8486"/>
        </w:tabs>
        <w:rPr>
          <w:rFonts w:eastAsiaTheme="minorEastAsia" w:cstheme="minorBidi"/>
          <w:noProof/>
          <w:sz w:val="22"/>
          <w:szCs w:val="22"/>
          <w:lang w:bidi="ar-SA"/>
        </w:rPr>
      </w:pPr>
      <w:hyperlink w:anchor="_Toc500861453" w:history="1">
        <w:r w:rsidR="000F622F" w:rsidRPr="00EB3546">
          <w:rPr>
            <w:rStyle w:val="Hyperlink"/>
            <w:noProof/>
          </w:rPr>
          <w:t>Post-Intervention</w:t>
        </w:r>
        <w:r w:rsidR="000F622F">
          <w:rPr>
            <w:noProof/>
            <w:webHidden/>
          </w:rPr>
          <w:tab/>
        </w:r>
        <w:r w:rsidR="000F622F">
          <w:rPr>
            <w:noProof/>
            <w:webHidden/>
          </w:rPr>
          <w:fldChar w:fldCharType="begin"/>
        </w:r>
        <w:r w:rsidR="000F622F">
          <w:rPr>
            <w:noProof/>
            <w:webHidden/>
          </w:rPr>
          <w:instrText xml:space="preserve"> PAGEREF _Toc500861453 \h </w:instrText>
        </w:r>
        <w:r w:rsidR="000F622F">
          <w:rPr>
            <w:noProof/>
            <w:webHidden/>
          </w:rPr>
        </w:r>
        <w:r w:rsidR="000F622F">
          <w:rPr>
            <w:noProof/>
            <w:webHidden/>
          </w:rPr>
          <w:fldChar w:fldCharType="separate"/>
        </w:r>
        <w:r w:rsidR="00C76494">
          <w:rPr>
            <w:noProof/>
            <w:webHidden/>
          </w:rPr>
          <w:t>70</w:t>
        </w:r>
        <w:r w:rsidR="000F622F">
          <w:rPr>
            <w:noProof/>
            <w:webHidden/>
          </w:rPr>
          <w:fldChar w:fldCharType="end"/>
        </w:r>
      </w:hyperlink>
    </w:p>
    <w:p w14:paraId="1279020A" w14:textId="77777777" w:rsidR="000F622F" w:rsidRDefault="002768A9">
      <w:pPr>
        <w:pStyle w:val="TOC3"/>
        <w:tabs>
          <w:tab w:val="right" w:leader="dot" w:pos="8486"/>
        </w:tabs>
        <w:rPr>
          <w:rFonts w:eastAsiaTheme="minorEastAsia" w:cstheme="minorBidi"/>
          <w:noProof/>
          <w:sz w:val="22"/>
          <w:szCs w:val="22"/>
          <w:lang w:bidi="ar-SA"/>
        </w:rPr>
      </w:pPr>
      <w:hyperlink w:anchor="_Toc500861454" w:history="1">
        <w:r w:rsidR="000F622F" w:rsidRPr="00EB3546">
          <w:rPr>
            <w:rStyle w:val="Hyperlink"/>
            <w:noProof/>
          </w:rPr>
          <w:t>Week One</w:t>
        </w:r>
        <w:r w:rsidR="000F622F">
          <w:rPr>
            <w:noProof/>
            <w:webHidden/>
          </w:rPr>
          <w:tab/>
        </w:r>
        <w:r w:rsidR="000F622F">
          <w:rPr>
            <w:noProof/>
            <w:webHidden/>
          </w:rPr>
          <w:fldChar w:fldCharType="begin"/>
        </w:r>
        <w:r w:rsidR="000F622F">
          <w:rPr>
            <w:noProof/>
            <w:webHidden/>
          </w:rPr>
          <w:instrText xml:space="preserve"> PAGEREF _Toc500861454 \h </w:instrText>
        </w:r>
        <w:r w:rsidR="000F622F">
          <w:rPr>
            <w:noProof/>
            <w:webHidden/>
          </w:rPr>
        </w:r>
        <w:r w:rsidR="000F622F">
          <w:rPr>
            <w:noProof/>
            <w:webHidden/>
          </w:rPr>
          <w:fldChar w:fldCharType="separate"/>
        </w:r>
        <w:r w:rsidR="00C76494">
          <w:rPr>
            <w:noProof/>
            <w:webHidden/>
          </w:rPr>
          <w:t>70</w:t>
        </w:r>
        <w:r w:rsidR="000F622F">
          <w:rPr>
            <w:noProof/>
            <w:webHidden/>
          </w:rPr>
          <w:fldChar w:fldCharType="end"/>
        </w:r>
      </w:hyperlink>
    </w:p>
    <w:p w14:paraId="474FE637" w14:textId="77777777" w:rsidR="000F622F" w:rsidRDefault="002768A9">
      <w:pPr>
        <w:pStyle w:val="TOC2"/>
        <w:tabs>
          <w:tab w:val="right" w:leader="dot" w:pos="8486"/>
        </w:tabs>
        <w:rPr>
          <w:rFonts w:eastAsiaTheme="minorEastAsia" w:cstheme="minorBidi"/>
          <w:noProof/>
          <w:sz w:val="22"/>
          <w:szCs w:val="22"/>
          <w:lang w:bidi="ar-SA"/>
        </w:rPr>
      </w:pPr>
      <w:hyperlink w:anchor="_Toc500861455" w:history="1">
        <w:r w:rsidR="000F622F" w:rsidRPr="00EB3546">
          <w:rPr>
            <w:rStyle w:val="Hyperlink"/>
            <w:noProof/>
          </w:rPr>
          <w:t>Data Analysis</w:t>
        </w:r>
        <w:r w:rsidR="000F622F">
          <w:rPr>
            <w:noProof/>
            <w:webHidden/>
          </w:rPr>
          <w:tab/>
        </w:r>
        <w:r w:rsidR="000F622F">
          <w:rPr>
            <w:noProof/>
            <w:webHidden/>
          </w:rPr>
          <w:fldChar w:fldCharType="begin"/>
        </w:r>
        <w:r w:rsidR="000F622F">
          <w:rPr>
            <w:noProof/>
            <w:webHidden/>
          </w:rPr>
          <w:instrText xml:space="preserve"> PAGEREF _Toc500861455 \h </w:instrText>
        </w:r>
        <w:r w:rsidR="000F622F">
          <w:rPr>
            <w:noProof/>
            <w:webHidden/>
          </w:rPr>
        </w:r>
        <w:r w:rsidR="000F622F">
          <w:rPr>
            <w:noProof/>
            <w:webHidden/>
          </w:rPr>
          <w:fldChar w:fldCharType="separate"/>
        </w:r>
        <w:r w:rsidR="00C76494">
          <w:rPr>
            <w:noProof/>
            <w:webHidden/>
          </w:rPr>
          <w:t>72</w:t>
        </w:r>
        <w:r w:rsidR="000F622F">
          <w:rPr>
            <w:noProof/>
            <w:webHidden/>
          </w:rPr>
          <w:fldChar w:fldCharType="end"/>
        </w:r>
      </w:hyperlink>
    </w:p>
    <w:p w14:paraId="5F3FA8BD" w14:textId="77777777" w:rsidR="000F622F" w:rsidRDefault="002768A9">
      <w:pPr>
        <w:pStyle w:val="TOC3"/>
        <w:tabs>
          <w:tab w:val="right" w:leader="dot" w:pos="8486"/>
        </w:tabs>
        <w:rPr>
          <w:rFonts w:eastAsiaTheme="minorEastAsia" w:cstheme="minorBidi"/>
          <w:noProof/>
          <w:sz w:val="22"/>
          <w:szCs w:val="22"/>
          <w:lang w:bidi="ar-SA"/>
        </w:rPr>
      </w:pPr>
      <w:hyperlink w:anchor="_Toc500861456" w:history="1">
        <w:r w:rsidR="000F622F" w:rsidRPr="00EB3546">
          <w:rPr>
            <w:rStyle w:val="Hyperlink"/>
            <w:noProof/>
          </w:rPr>
          <w:t>Qualitative Data Analysis Procedures</w:t>
        </w:r>
        <w:r w:rsidR="000F622F">
          <w:rPr>
            <w:noProof/>
            <w:webHidden/>
          </w:rPr>
          <w:tab/>
        </w:r>
        <w:r w:rsidR="000F622F">
          <w:rPr>
            <w:noProof/>
            <w:webHidden/>
          </w:rPr>
          <w:fldChar w:fldCharType="begin"/>
        </w:r>
        <w:r w:rsidR="000F622F">
          <w:rPr>
            <w:noProof/>
            <w:webHidden/>
          </w:rPr>
          <w:instrText xml:space="preserve"> PAGEREF _Toc500861456 \h </w:instrText>
        </w:r>
        <w:r w:rsidR="000F622F">
          <w:rPr>
            <w:noProof/>
            <w:webHidden/>
          </w:rPr>
        </w:r>
        <w:r w:rsidR="000F622F">
          <w:rPr>
            <w:noProof/>
            <w:webHidden/>
          </w:rPr>
          <w:fldChar w:fldCharType="separate"/>
        </w:r>
        <w:r w:rsidR="00C76494">
          <w:rPr>
            <w:noProof/>
            <w:webHidden/>
          </w:rPr>
          <w:t>73</w:t>
        </w:r>
        <w:r w:rsidR="000F622F">
          <w:rPr>
            <w:noProof/>
            <w:webHidden/>
          </w:rPr>
          <w:fldChar w:fldCharType="end"/>
        </w:r>
      </w:hyperlink>
    </w:p>
    <w:p w14:paraId="283955EB" w14:textId="77777777" w:rsidR="000F622F" w:rsidRDefault="002768A9">
      <w:pPr>
        <w:pStyle w:val="TOC2"/>
        <w:tabs>
          <w:tab w:val="right" w:leader="dot" w:pos="8486"/>
        </w:tabs>
        <w:rPr>
          <w:rFonts w:eastAsiaTheme="minorEastAsia" w:cstheme="minorBidi"/>
          <w:noProof/>
          <w:sz w:val="22"/>
          <w:szCs w:val="22"/>
          <w:lang w:bidi="ar-SA"/>
        </w:rPr>
      </w:pPr>
      <w:hyperlink w:anchor="_Toc500861457" w:history="1">
        <w:r w:rsidR="000F622F" w:rsidRPr="00EB3546">
          <w:rPr>
            <w:rStyle w:val="Hyperlink"/>
            <w:noProof/>
          </w:rPr>
          <w:t>Inter-scorer Reliability</w:t>
        </w:r>
        <w:r w:rsidR="000F622F">
          <w:rPr>
            <w:noProof/>
            <w:webHidden/>
          </w:rPr>
          <w:tab/>
        </w:r>
        <w:r w:rsidR="000F622F">
          <w:rPr>
            <w:noProof/>
            <w:webHidden/>
          </w:rPr>
          <w:fldChar w:fldCharType="begin"/>
        </w:r>
        <w:r w:rsidR="000F622F">
          <w:rPr>
            <w:noProof/>
            <w:webHidden/>
          </w:rPr>
          <w:instrText xml:space="preserve"> PAGEREF _Toc500861457 \h </w:instrText>
        </w:r>
        <w:r w:rsidR="000F622F">
          <w:rPr>
            <w:noProof/>
            <w:webHidden/>
          </w:rPr>
        </w:r>
        <w:r w:rsidR="000F622F">
          <w:rPr>
            <w:noProof/>
            <w:webHidden/>
          </w:rPr>
          <w:fldChar w:fldCharType="separate"/>
        </w:r>
        <w:r w:rsidR="00C76494">
          <w:rPr>
            <w:noProof/>
            <w:webHidden/>
          </w:rPr>
          <w:t>74</w:t>
        </w:r>
        <w:r w:rsidR="000F622F">
          <w:rPr>
            <w:noProof/>
            <w:webHidden/>
          </w:rPr>
          <w:fldChar w:fldCharType="end"/>
        </w:r>
      </w:hyperlink>
    </w:p>
    <w:p w14:paraId="3AA1EA7E" w14:textId="77777777" w:rsidR="000F622F" w:rsidRDefault="002768A9">
      <w:pPr>
        <w:pStyle w:val="TOC2"/>
        <w:tabs>
          <w:tab w:val="right" w:leader="dot" w:pos="8486"/>
        </w:tabs>
        <w:rPr>
          <w:rFonts w:eastAsiaTheme="minorEastAsia" w:cstheme="minorBidi"/>
          <w:noProof/>
          <w:sz w:val="22"/>
          <w:szCs w:val="22"/>
          <w:lang w:bidi="ar-SA"/>
        </w:rPr>
      </w:pPr>
      <w:hyperlink w:anchor="_Toc500861458" w:history="1">
        <w:r w:rsidR="000F622F" w:rsidRPr="00EB3546">
          <w:rPr>
            <w:rStyle w:val="Hyperlink"/>
            <w:noProof/>
          </w:rPr>
          <w:t>Summary</w:t>
        </w:r>
        <w:r w:rsidR="000F622F">
          <w:rPr>
            <w:noProof/>
            <w:webHidden/>
          </w:rPr>
          <w:tab/>
        </w:r>
        <w:r w:rsidR="000F622F">
          <w:rPr>
            <w:noProof/>
            <w:webHidden/>
          </w:rPr>
          <w:fldChar w:fldCharType="begin"/>
        </w:r>
        <w:r w:rsidR="000F622F">
          <w:rPr>
            <w:noProof/>
            <w:webHidden/>
          </w:rPr>
          <w:instrText xml:space="preserve"> PAGEREF _Toc500861458 \h </w:instrText>
        </w:r>
        <w:r w:rsidR="000F622F">
          <w:rPr>
            <w:noProof/>
            <w:webHidden/>
          </w:rPr>
        </w:r>
        <w:r w:rsidR="000F622F">
          <w:rPr>
            <w:noProof/>
            <w:webHidden/>
          </w:rPr>
          <w:fldChar w:fldCharType="separate"/>
        </w:r>
        <w:r w:rsidR="00C76494">
          <w:rPr>
            <w:noProof/>
            <w:webHidden/>
          </w:rPr>
          <w:t>75</w:t>
        </w:r>
        <w:r w:rsidR="000F622F">
          <w:rPr>
            <w:noProof/>
            <w:webHidden/>
          </w:rPr>
          <w:fldChar w:fldCharType="end"/>
        </w:r>
      </w:hyperlink>
    </w:p>
    <w:p w14:paraId="70ADC09B" w14:textId="77777777" w:rsidR="000F622F" w:rsidRDefault="002768A9">
      <w:pPr>
        <w:pStyle w:val="TOC1"/>
        <w:rPr>
          <w:rFonts w:eastAsiaTheme="minorEastAsia" w:cstheme="minorBidi"/>
          <w:noProof/>
          <w:sz w:val="22"/>
          <w:szCs w:val="22"/>
          <w:lang w:bidi="ar-SA"/>
        </w:rPr>
      </w:pPr>
      <w:hyperlink w:anchor="_Toc500861459" w:history="1">
        <w:r w:rsidR="000F622F" w:rsidRPr="00EB3546">
          <w:rPr>
            <w:rStyle w:val="Hyperlink"/>
            <w:noProof/>
          </w:rPr>
          <w:t>CHAPTER 4: RESULTS</w:t>
        </w:r>
        <w:r w:rsidR="000F622F">
          <w:rPr>
            <w:noProof/>
            <w:webHidden/>
          </w:rPr>
          <w:tab/>
        </w:r>
        <w:r w:rsidR="000F622F">
          <w:rPr>
            <w:noProof/>
            <w:webHidden/>
          </w:rPr>
          <w:fldChar w:fldCharType="begin"/>
        </w:r>
        <w:r w:rsidR="000F622F">
          <w:rPr>
            <w:noProof/>
            <w:webHidden/>
          </w:rPr>
          <w:instrText xml:space="preserve"> PAGEREF _Toc500861459 \h </w:instrText>
        </w:r>
        <w:r w:rsidR="000F622F">
          <w:rPr>
            <w:noProof/>
            <w:webHidden/>
          </w:rPr>
        </w:r>
        <w:r w:rsidR="000F622F">
          <w:rPr>
            <w:noProof/>
            <w:webHidden/>
          </w:rPr>
          <w:fldChar w:fldCharType="separate"/>
        </w:r>
        <w:r w:rsidR="00C76494">
          <w:rPr>
            <w:noProof/>
            <w:webHidden/>
          </w:rPr>
          <w:t>77</w:t>
        </w:r>
        <w:r w:rsidR="000F622F">
          <w:rPr>
            <w:noProof/>
            <w:webHidden/>
          </w:rPr>
          <w:fldChar w:fldCharType="end"/>
        </w:r>
      </w:hyperlink>
    </w:p>
    <w:p w14:paraId="54C2FC88" w14:textId="77777777" w:rsidR="000F622F" w:rsidRDefault="002768A9">
      <w:pPr>
        <w:pStyle w:val="TOC2"/>
        <w:tabs>
          <w:tab w:val="right" w:leader="dot" w:pos="8486"/>
        </w:tabs>
        <w:rPr>
          <w:rFonts w:eastAsiaTheme="minorEastAsia" w:cstheme="minorBidi"/>
          <w:noProof/>
          <w:sz w:val="22"/>
          <w:szCs w:val="22"/>
          <w:lang w:bidi="ar-SA"/>
        </w:rPr>
      </w:pPr>
      <w:hyperlink w:anchor="_Toc500861460" w:history="1">
        <w:r w:rsidR="000F622F" w:rsidRPr="00EB3546">
          <w:rPr>
            <w:rStyle w:val="Hyperlink"/>
            <w:noProof/>
          </w:rPr>
          <w:t>Overview</w:t>
        </w:r>
        <w:r w:rsidR="000F622F">
          <w:rPr>
            <w:noProof/>
            <w:webHidden/>
          </w:rPr>
          <w:tab/>
        </w:r>
        <w:r w:rsidR="000F622F">
          <w:rPr>
            <w:noProof/>
            <w:webHidden/>
          </w:rPr>
          <w:fldChar w:fldCharType="begin"/>
        </w:r>
        <w:r w:rsidR="000F622F">
          <w:rPr>
            <w:noProof/>
            <w:webHidden/>
          </w:rPr>
          <w:instrText xml:space="preserve"> PAGEREF _Toc500861460 \h </w:instrText>
        </w:r>
        <w:r w:rsidR="000F622F">
          <w:rPr>
            <w:noProof/>
            <w:webHidden/>
          </w:rPr>
        </w:r>
        <w:r w:rsidR="000F622F">
          <w:rPr>
            <w:noProof/>
            <w:webHidden/>
          </w:rPr>
          <w:fldChar w:fldCharType="separate"/>
        </w:r>
        <w:r w:rsidR="00C76494">
          <w:rPr>
            <w:noProof/>
            <w:webHidden/>
          </w:rPr>
          <w:t>77</w:t>
        </w:r>
        <w:r w:rsidR="000F622F">
          <w:rPr>
            <w:noProof/>
            <w:webHidden/>
          </w:rPr>
          <w:fldChar w:fldCharType="end"/>
        </w:r>
      </w:hyperlink>
    </w:p>
    <w:p w14:paraId="575EE1EB" w14:textId="77777777" w:rsidR="000F622F" w:rsidRDefault="002768A9">
      <w:pPr>
        <w:pStyle w:val="TOC2"/>
        <w:tabs>
          <w:tab w:val="right" w:leader="dot" w:pos="8486"/>
        </w:tabs>
        <w:rPr>
          <w:rFonts w:eastAsiaTheme="minorEastAsia" w:cstheme="minorBidi"/>
          <w:noProof/>
          <w:sz w:val="22"/>
          <w:szCs w:val="22"/>
          <w:lang w:bidi="ar-SA"/>
        </w:rPr>
      </w:pPr>
      <w:hyperlink w:anchor="_Toc500861461" w:history="1">
        <w:r w:rsidR="000F622F" w:rsidRPr="00EB3546">
          <w:rPr>
            <w:rStyle w:val="Hyperlink"/>
            <w:noProof/>
          </w:rPr>
          <w:t>Research Question One: Do Students Demonstrate Expert-Like Cognitive and Metacognitive Characteristics of the Writing Process when Working in a CSCL Environment?</w:t>
        </w:r>
        <w:r w:rsidR="000F622F">
          <w:rPr>
            <w:noProof/>
            <w:webHidden/>
          </w:rPr>
          <w:tab/>
        </w:r>
        <w:r w:rsidR="000F622F">
          <w:rPr>
            <w:noProof/>
            <w:webHidden/>
          </w:rPr>
          <w:fldChar w:fldCharType="begin"/>
        </w:r>
        <w:r w:rsidR="000F622F">
          <w:rPr>
            <w:noProof/>
            <w:webHidden/>
          </w:rPr>
          <w:instrText xml:space="preserve"> PAGEREF _Toc500861461 \h </w:instrText>
        </w:r>
        <w:r w:rsidR="000F622F">
          <w:rPr>
            <w:noProof/>
            <w:webHidden/>
          </w:rPr>
        </w:r>
        <w:r w:rsidR="000F622F">
          <w:rPr>
            <w:noProof/>
            <w:webHidden/>
          </w:rPr>
          <w:fldChar w:fldCharType="separate"/>
        </w:r>
        <w:r w:rsidR="00C76494">
          <w:rPr>
            <w:noProof/>
            <w:webHidden/>
          </w:rPr>
          <w:t>77</w:t>
        </w:r>
        <w:r w:rsidR="000F622F">
          <w:rPr>
            <w:noProof/>
            <w:webHidden/>
          </w:rPr>
          <w:fldChar w:fldCharType="end"/>
        </w:r>
      </w:hyperlink>
    </w:p>
    <w:p w14:paraId="6E0DDF84" w14:textId="77777777" w:rsidR="000F622F" w:rsidRDefault="002768A9">
      <w:pPr>
        <w:pStyle w:val="TOC3"/>
        <w:tabs>
          <w:tab w:val="right" w:leader="dot" w:pos="8486"/>
        </w:tabs>
        <w:rPr>
          <w:rFonts w:eastAsiaTheme="minorEastAsia" w:cstheme="minorBidi"/>
          <w:noProof/>
          <w:sz w:val="22"/>
          <w:szCs w:val="22"/>
          <w:lang w:bidi="ar-SA"/>
        </w:rPr>
      </w:pPr>
      <w:hyperlink w:anchor="_Toc500861462" w:history="1">
        <w:r w:rsidR="000F622F" w:rsidRPr="00EB3546">
          <w:rPr>
            <w:rStyle w:val="Hyperlink"/>
            <w:noProof/>
          </w:rPr>
          <w:t>CSCL Environment – A Steep Learning Curve for Students</w:t>
        </w:r>
        <w:r w:rsidR="000F622F">
          <w:rPr>
            <w:noProof/>
            <w:webHidden/>
          </w:rPr>
          <w:tab/>
        </w:r>
        <w:r w:rsidR="000F622F">
          <w:rPr>
            <w:noProof/>
            <w:webHidden/>
          </w:rPr>
          <w:fldChar w:fldCharType="begin"/>
        </w:r>
        <w:r w:rsidR="000F622F">
          <w:rPr>
            <w:noProof/>
            <w:webHidden/>
          </w:rPr>
          <w:instrText xml:space="preserve"> PAGEREF _Toc500861462 \h </w:instrText>
        </w:r>
        <w:r w:rsidR="000F622F">
          <w:rPr>
            <w:noProof/>
            <w:webHidden/>
          </w:rPr>
        </w:r>
        <w:r w:rsidR="000F622F">
          <w:rPr>
            <w:noProof/>
            <w:webHidden/>
          </w:rPr>
          <w:fldChar w:fldCharType="separate"/>
        </w:r>
        <w:r w:rsidR="00C76494">
          <w:rPr>
            <w:noProof/>
            <w:webHidden/>
          </w:rPr>
          <w:t>78</w:t>
        </w:r>
        <w:r w:rsidR="000F622F">
          <w:rPr>
            <w:noProof/>
            <w:webHidden/>
          </w:rPr>
          <w:fldChar w:fldCharType="end"/>
        </w:r>
      </w:hyperlink>
    </w:p>
    <w:p w14:paraId="2544C16B" w14:textId="77777777" w:rsidR="000F622F" w:rsidRDefault="002768A9">
      <w:pPr>
        <w:pStyle w:val="TOC3"/>
        <w:tabs>
          <w:tab w:val="right" w:leader="dot" w:pos="8486"/>
        </w:tabs>
        <w:rPr>
          <w:rFonts w:eastAsiaTheme="minorEastAsia" w:cstheme="minorBidi"/>
          <w:noProof/>
          <w:sz w:val="22"/>
          <w:szCs w:val="22"/>
          <w:lang w:bidi="ar-SA"/>
        </w:rPr>
      </w:pPr>
      <w:hyperlink w:anchor="_Toc500861463" w:history="1">
        <w:r w:rsidR="000F622F" w:rsidRPr="00EB3546">
          <w:rPr>
            <w:rStyle w:val="Hyperlink"/>
            <w:noProof/>
          </w:rPr>
          <w:t>Summary</w:t>
        </w:r>
        <w:r w:rsidR="000F622F">
          <w:rPr>
            <w:noProof/>
            <w:webHidden/>
          </w:rPr>
          <w:tab/>
        </w:r>
        <w:r w:rsidR="000F622F">
          <w:rPr>
            <w:noProof/>
            <w:webHidden/>
          </w:rPr>
          <w:fldChar w:fldCharType="begin"/>
        </w:r>
        <w:r w:rsidR="000F622F">
          <w:rPr>
            <w:noProof/>
            <w:webHidden/>
          </w:rPr>
          <w:instrText xml:space="preserve"> PAGEREF _Toc500861463 \h </w:instrText>
        </w:r>
        <w:r w:rsidR="000F622F">
          <w:rPr>
            <w:noProof/>
            <w:webHidden/>
          </w:rPr>
        </w:r>
        <w:r w:rsidR="000F622F">
          <w:rPr>
            <w:noProof/>
            <w:webHidden/>
          </w:rPr>
          <w:fldChar w:fldCharType="separate"/>
        </w:r>
        <w:r w:rsidR="00C76494">
          <w:rPr>
            <w:noProof/>
            <w:webHidden/>
          </w:rPr>
          <w:t>85</w:t>
        </w:r>
        <w:r w:rsidR="000F622F">
          <w:rPr>
            <w:noProof/>
            <w:webHidden/>
          </w:rPr>
          <w:fldChar w:fldCharType="end"/>
        </w:r>
      </w:hyperlink>
    </w:p>
    <w:p w14:paraId="59BCE017" w14:textId="77777777" w:rsidR="000F622F" w:rsidRDefault="002768A9">
      <w:pPr>
        <w:pStyle w:val="TOC2"/>
        <w:tabs>
          <w:tab w:val="right" w:leader="dot" w:pos="8486"/>
        </w:tabs>
        <w:rPr>
          <w:rFonts w:eastAsiaTheme="minorEastAsia" w:cstheme="minorBidi"/>
          <w:noProof/>
          <w:sz w:val="22"/>
          <w:szCs w:val="22"/>
          <w:lang w:bidi="ar-SA"/>
        </w:rPr>
      </w:pPr>
      <w:hyperlink w:anchor="_Toc500861464" w:history="1">
        <w:r w:rsidR="000F622F" w:rsidRPr="00EB3546">
          <w:rPr>
            <w:rStyle w:val="Hyperlink"/>
            <w:noProof/>
          </w:rPr>
          <w:t>Research Question Two: Does the Writing Quality of Students with Writing Difficulties who Participate in a CSCL Environment Improve Over Time?</w:t>
        </w:r>
        <w:r w:rsidR="000F622F">
          <w:rPr>
            <w:noProof/>
            <w:webHidden/>
          </w:rPr>
          <w:tab/>
        </w:r>
        <w:r w:rsidR="000F622F">
          <w:rPr>
            <w:noProof/>
            <w:webHidden/>
          </w:rPr>
          <w:fldChar w:fldCharType="begin"/>
        </w:r>
        <w:r w:rsidR="000F622F">
          <w:rPr>
            <w:noProof/>
            <w:webHidden/>
          </w:rPr>
          <w:instrText xml:space="preserve"> PAGEREF _Toc500861464 \h </w:instrText>
        </w:r>
        <w:r w:rsidR="000F622F">
          <w:rPr>
            <w:noProof/>
            <w:webHidden/>
          </w:rPr>
        </w:r>
        <w:r w:rsidR="000F622F">
          <w:rPr>
            <w:noProof/>
            <w:webHidden/>
          </w:rPr>
          <w:fldChar w:fldCharType="separate"/>
        </w:r>
        <w:r w:rsidR="00C76494">
          <w:rPr>
            <w:noProof/>
            <w:webHidden/>
          </w:rPr>
          <w:t>86</w:t>
        </w:r>
        <w:r w:rsidR="000F622F">
          <w:rPr>
            <w:noProof/>
            <w:webHidden/>
          </w:rPr>
          <w:fldChar w:fldCharType="end"/>
        </w:r>
      </w:hyperlink>
    </w:p>
    <w:p w14:paraId="3DEDB15D" w14:textId="77777777" w:rsidR="000F622F" w:rsidRDefault="002768A9">
      <w:pPr>
        <w:pStyle w:val="TOC3"/>
        <w:tabs>
          <w:tab w:val="right" w:leader="dot" w:pos="8486"/>
        </w:tabs>
        <w:rPr>
          <w:rFonts w:eastAsiaTheme="minorEastAsia" w:cstheme="minorBidi"/>
          <w:noProof/>
          <w:sz w:val="22"/>
          <w:szCs w:val="22"/>
          <w:lang w:bidi="ar-SA"/>
        </w:rPr>
      </w:pPr>
      <w:hyperlink w:anchor="_Toc500861465" w:history="1">
        <w:r w:rsidR="000F622F" w:rsidRPr="00EB3546">
          <w:rPr>
            <w:rStyle w:val="Hyperlink"/>
            <w:noProof/>
          </w:rPr>
          <w:t>Effect of Time on All Students’ Writing</w:t>
        </w:r>
        <w:r w:rsidR="000F622F">
          <w:rPr>
            <w:noProof/>
            <w:webHidden/>
          </w:rPr>
          <w:tab/>
        </w:r>
        <w:r w:rsidR="000F622F">
          <w:rPr>
            <w:noProof/>
            <w:webHidden/>
          </w:rPr>
          <w:fldChar w:fldCharType="begin"/>
        </w:r>
        <w:r w:rsidR="000F622F">
          <w:rPr>
            <w:noProof/>
            <w:webHidden/>
          </w:rPr>
          <w:instrText xml:space="preserve"> PAGEREF _Toc500861465 \h </w:instrText>
        </w:r>
        <w:r w:rsidR="000F622F">
          <w:rPr>
            <w:noProof/>
            <w:webHidden/>
          </w:rPr>
        </w:r>
        <w:r w:rsidR="000F622F">
          <w:rPr>
            <w:noProof/>
            <w:webHidden/>
          </w:rPr>
          <w:fldChar w:fldCharType="separate"/>
        </w:r>
        <w:r w:rsidR="00C76494">
          <w:rPr>
            <w:noProof/>
            <w:webHidden/>
          </w:rPr>
          <w:t>87</w:t>
        </w:r>
        <w:r w:rsidR="000F622F">
          <w:rPr>
            <w:noProof/>
            <w:webHidden/>
          </w:rPr>
          <w:fldChar w:fldCharType="end"/>
        </w:r>
      </w:hyperlink>
    </w:p>
    <w:p w14:paraId="62BA22E9" w14:textId="77777777" w:rsidR="000F622F" w:rsidRDefault="002768A9">
      <w:pPr>
        <w:pStyle w:val="TOC3"/>
        <w:tabs>
          <w:tab w:val="right" w:leader="dot" w:pos="8486"/>
        </w:tabs>
        <w:rPr>
          <w:rFonts w:eastAsiaTheme="minorEastAsia" w:cstheme="minorBidi"/>
          <w:noProof/>
          <w:sz w:val="22"/>
          <w:szCs w:val="22"/>
          <w:lang w:bidi="ar-SA"/>
        </w:rPr>
      </w:pPr>
      <w:hyperlink w:anchor="_Toc500861466" w:history="1">
        <w:r w:rsidR="000F622F" w:rsidRPr="00EB3546">
          <w:rPr>
            <w:rStyle w:val="Hyperlink"/>
            <w:noProof/>
          </w:rPr>
          <w:t>Effect of Time and Classroom</w:t>
        </w:r>
        <w:r w:rsidR="000F622F">
          <w:rPr>
            <w:noProof/>
            <w:webHidden/>
          </w:rPr>
          <w:tab/>
        </w:r>
        <w:r w:rsidR="000F622F">
          <w:rPr>
            <w:noProof/>
            <w:webHidden/>
          </w:rPr>
          <w:fldChar w:fldCharType="begin"/>
        </w:r>
        <w:r w:rsidR="000F622F">
          <w:rPr>
            <w:noProof/>
            <w:webHidden/>
          </w:rPr>
          <w:instrText xml:space="preserve"> PAGEREF _Toc500861466 \h </w:instrText>
        </w:r>
        <w:r w:rsidR="000F622F">
          <w:rPr>
            <w:noProof/>
            <w:webHidden/>
          </w:rPr>
        </w:r>
        <w:r w:rsidR="000F622F">
          <w:rPr>
            <w:noProof/>
            <w:webHidden/>
          </w:rPr>
          <w:fldChar w:fldCharType="separate"/>
        </w:r>
        <w:r w:rsidR="00C76494">
          <w:rPr>
            <w:noProof/>
            <w:webHidden/>
          </w:rPr>
          <w:t>89</w:t>
        </w:r>
        <w:r w:rsidR="000F622F">
          <w:rPr>
            <w:noProof/>
            <w:webHidden/>
          </w:rPr>
          <w:fldChar w:fldCharType="end"/>
        </w:r>
      </w:hyperlink>
    </w:p>
    <w:p w14:paraId="19DA3497" w14:textId="77777777" w:rsidR="000F622F" w:rsidRDefault="002768A9">
      <w:pPr>
        <w:pStyle w:val="TOC3"/>
        <w:tabs>
          <w:tab w:val="right" w:leader="dot" w:pos="8486"/>
        </w:tabs>
        <w:rPr>
          <w:rFonts w:eastAsiaTheme="minorEastAsia" w:cstheme="minorBidi"/>
          <w:noProof/>
          <w:sz w:val="22"/>
          <w:szCs w:val="22"/>
          <w:lang w:bidi="ar-SA"/>
        </w:rPr>
      </w:pPr>
      <w:hyperlink w:anchor="_Toc500861467" w:history="1">
        <w:r w:rsidR="000F622F" w:rsidRPr="00EB3546">
          <w:rPr>
            <w:rStyle w:val="Hyperlink"/>
            <w:noProof/>
          </w:rPr>
          <w:t>Summary</w:t>
        </w:r>
        <w:r w:rsidR="000F622F">
          <w:rPr>
            <w:noProof/>
            <w:webHidden/>
          </w:rPr>
          <w:tab/>
        </w:r>
        <w:r w:rsidR="000F622F">
          <w:rPr>
            <w:noProof/>
            <w:webHidden/>
          </w:rPr>
          <w:fldChar w:fldCharType="begin"/>
        </w:r>
        <w:r w:rsidR="000F622F">
          <w:rPr>
            <w:noProof/>
            <w:webHidden/>
          </w:rPr>
          <w:instrText xml:space="preserve"> PAGEREF _Toc500861467 \h </w:instrText>
        </w:r>
        <w:r w:rsidR="000F622F">
          <w:rPr>
            <w:noProof/>
            <w:webHidden/>
          </w:rPr>
        </w:r>
        <w:r w:rsidR="000F622F">
          <w:rPr>
            <w:noProof/>
            <w:webHidden/>
          </w:rPr>
          <w:fldChar w:fldCharType="separate"/>
        </w:r>
        <w:r w:rsidR="00C76494">
          <w:rPr>
            <w:noProof/>
            <w:webHidden/>
          </w:rPr>
          <w:t>93</w:t>
        </w:r>
        <w:r w:rsidR="000F622F">
          <w:rPr>
            <w:noProof/>
            <w:webHidden/>
          </w:rPr>
          <w:fldChar w:fldCharType="end"/>
        </w:r>
      </w:hyperlink>
    </w:p>
    <w:p w14:paraId="63204691" w14:textId="77777777" w:rsidR="000F622F" w:rsidRDefault="002768A9">
      <w:pPr>
        <w:pStyle w:val="TOC2"/>
        <w:tabs>
          <w:tab w:val="right" w:leader="dot" w:pos="8486"/>
        </w:tabs>
        <w:rPr>
          <w:rFonts w:eastAsiaTheme="minorEastAsia" w:cstheme="minorBidi"/>
          <w:noProof/>
          <w:sz w:val="22"/>
          <w:szCs w:val="22"/>
          <w:lang w:bidi="ar-SA"/>
        </w:rPr>
      </w:pPr>
      <w:hyperlink w:anchor="_Toc500861468" w:history="1">
        <w:r w:rsidR="000F622F" w:rsidRPr="00EB3546">
          <w:rPr>
            <w:rStyle w:val="Hyperlink"/>
            <w:noProof/>
          </w:rPr>
          <w:t>Research Question Three: What Affordances Does the CSCL Environment Provide to Scaffold the Writing Process of Students with Writing Difficulties?</w:t>
        </w:r>
        <w:r w:rsidR="000F622F">
          <w:rPr>
            <w:noProof/>
            <w:webHidden/>
          </w:rPr>
          <w:tab/>
        </w:r>
        <w:r w:rsidR="000F622F">
          <w:rPr>
            <w:noProof/>
            <w:webHidden/>
          </w:rPr>
          <w:fldChar w:fldCharType="begin"/>
        </w:r>
        <w:r w:rsidR="000F622F">
          <w:rPr>
            <w:noProof/>
            <w:webHidden/>
          </w:rPr>
          <w:instrText xml:space="preserve"> PAGEREF _Toc500861468 \h </w:instrText>
        </w:r>
        <w:r w:rsidR="000F622F">
          <w:rPr>
            <w:noProof/>
            <w:webHidden/>
          </w:rPr>
        </w:r>
        <w:r w:rsidR="000F622F">
          <w:rPr>
            <w:noProof/>
            <w:webHidden/>
          </w:rPr>
          <w:fldChar w:fldCharType="separate"/>
        </w:r>
        <w:r w:rsidR="00C76494">
          <w:rPr>
            <w:noProof/>
            <w:webHidden/>
          </w:rPr>
          <w:t>94</w:t>
        </w:r>
        <w:r w:rsidR="000F622F">
          <w:rPr>
            <w:noProof/>
            <w:webHidden/>
          </w:rPr>
          <w:fldChar w:fldCharType="end"/>
        </w:r>
      </w:hyperlink>
    </w:p>
    <w:p w14:paraId="68400DFA" w14:textId="77777777" w:rsidR="000F622F" w:rsidRDefault="002768A9">
      <w:pPr>
        <w:pStyle w:val="TOC3"/>
        <w:tabs>
          <w:tab w:val="right" w:leader="dot" w:pos="8486"/>
        </w:tabs>
        <w:rPr>
          <w:rFonts w:eastAsiaTheme="minorEastAsia" w:cstheme="minorBidi"/>
          <w:noProof/>
          <w:sz w:val="22"/>
          <w:szCs w:val="22"/>
          <w:lang w:bidi="ar-SA"/>
        </w:rPr>
      </w:pPr>
      <w:hyperlink w:anchor="_Toc500861469" w:history="1">
        <w:r w:rsidR="000F622F" w:rsidRPr="00EB3546">
          <w:rPr>
            <w:rStyle w:val="Hyperlink"/>
            <w:noProof/>
          </w:rPr>
          <w:t>Peer Scaffolding</w:t>
        </w:r>
        <w:r w:rsidR="000F622F">
          <w:rPr>
            <w:noProof/>
            <w:webHidden/>
          </w:rPr>
          <w:tab/>
        </w:r>
        <w:r w:rsidR="000F622F">
          <w:rPr>
            <w:noProof/>
            <w:webHidden/>
          </w:rPr>
          <w:fldChar w:fldCharType="begin"/>
        </w:r>
        <w:r w:rsidR="000F622F">
          <w:rPr>
            <w:noProof/>
            <w:webHidden/>
          </w:rPr>
          <w:instrText xml:space="preserve"> PAGEREF _Toc500861469 \h </w:instrText>
        </w:r>
        <w:r w:rsidR="000F622F">
          <w:rPr>
            <w:noProof/>
            <w:webHidden/>
          </w:rPr>
        </w:r>
        <w:r w:rsidR="000F622F">
          <w:rPr>
            <w:noProof/>
            <w:webHidden/>
          </w:rPr>
          <w:fldChar w:fldCharType="separate"/>
        </w:r>
        <w:r w:rsidR="00C76494">
          <w:rPr>
            <w:noProof/>
            <w:webHidden/>
          </w:rPr>
          <w:t>95</w:t>
        </w:r>
        <w:r w:rsidR="000F622F">
          <w:rPr>
            <w:noProof/>
            <w:webHidden/>
          </w:rPr>
          <w:fldChar w:fldCharType="end"/>
        </w:r>
      </w:hyperlink>
    </w:p>
    <w:p w14:paraId="7C651FD6" w14:textId="77777777" w:rsidR="000F622F" w:rsidRDefault="002768A9">
      <w:pPr>
        <w:pStyle w:val="TOC3"/>
        <w:tabs>
          <w:tab w:val="right" w:leader="dot" w:pos="8486"/>
        </w:tabs>
        <w:rPr>
          <w:rFonts w:eastAsiaTheme="minorEastAsia" w:cstheme="minorBidi"/>
          <w:noProof/>
          <w:sz w:val="22"/>
          <w:szCs w:val="22"/>
          <w:lang w:bidi="ar-SA"/>
        </w:rPr>
      </w:pPr>
      <w:hyperlink w:anchor="_Toc500861470" w:history="1">
        <w:r w:rsidR="000F622F" w:rsidRPr="00EB3546">
          <w:rPr>
            <w:rStyle w:val="Hyperlink"/>
            <w:noProof/>
          </w:rPr>
          <w:t>Teacher Scaffolding</w:t>
        </w:r>
        <w:r w:rsidR="000F622F">
          <w:rPr>
            <w:noProof/>
            <w:webHidden/>
          </w:rPr>
          <w:tab/>
        </w:r>
        <w:r w:rsidR="000F622F">
          <w:rPr>
            <w:noProof/>
            <w:webHidden/>
          </w:rPr>
          <w:fldChar w:fldCharType="begin"/>
        </w:r>
        <w:r w:rsidR="000F622F">
          <w:rPr>
            <w:noProof/>
            <w:webHidden/>
          </w:rPr>
          <w:instrText xml:space="preserve"> PAGEREF _Toc500861470 \h </w:instrText>
        </w:r>
        <w:r w:rsidR="000F622F">
          <w:rPr>
            <w:noProof/>
            <w:webHidden/>
          </w:rPr>
        </w:r>
        <w:r w:rsidR="000F622F">
          <w:rPr>
            <w:noProof/>
            <w:webHidden/>
          </w:rPr>
          <w:fldChar w:fldCharType="separate"/>
        </w:r>
        <w:r w:rsidR="00C76494">
          <w:rPr>
            <w:noProof/>
            <w:webHidden/>
          </w:rPr>
          <w:t>97</w:t>
        </w:r>
        <w:r w:rsidR="000F622F">
          <w:rPr>
            <w:noProof/>
            <w:webHidden/>
          </w:rPr>
          <w:fldChar w:fldCharType="end"/>
        </w:r>
      </w:hyperlink>
    </w:p>
    <w:p w14:paraId="4E8343C9" w14:textId="77777777" w:rsidR="000F622F" w:rsidRDefault="002768A9">
      <w:pPr>
        <w:pStyle w:val="TOC3"/>
        <w:tabs>
          <w:tab w:val="right" w:leader="dot" w:pos="8486"/>
        </w:tabs>
        <w:rPr>
          <w:rFonts w:eastAsiaTheme="minorEastAsia" w:cstheme="minorBidi"/>
          <w:noProof/>
          <w:sz w:val="22"/>
          <w:szCs w:val="22"/>
          <w:lang w:bidi="ar-SA"/>
        </w:rPr>
      </w:pPr>
      <w:hyperlink w:anchor="_Toc500861471" w:history="1">
        <w:r w:rsidR="000F622F" w:rsidRPr="00EB3546">
          <w:rPr>
            <w:rStyle w:val="Hyperlink"/>
            <w:noProof/>
          </w:rPr>
          <w:t>Affordance of Technological Tools in a CSCL Environment</w:t>
        </w:r>
        <w:r w:rsidR="000F622F">
          <w:rPr>
            <w:noProof/>
            <w:webHidden/>
          </w:rPr>
          <w:tab/>
        </w:r>
        <w:r w:rsidR="000F622F">
          <w:rPr>
            <w:noProof/>
            <w:webHidden/>
          </w:rPr>
          <w:fldChar w:fldCharType="begin"/>
        </w:r>
        <w:r w:rsidR="000F622F">
          <w:rPr>
            <w:noProof/>
            <w:webHidden/>
          </w:rPr>
          <w:instrText xml:space="preserve"> PAGEREF _Toc500861471 \h </w:instrText>
        </w:r>
        <w:r w:rsidR="000F622F">
          <w:rPr>
            <w:noProof/>
            <w:webHidden/>
          </w:rPr>
        </w:r>
        <w:r w:rsidR="000F622F">
          <w:rPr>
            <w:noProof/>
            <w:webHidden/>
          </w:rPr>
          <w:fldChar w:fldCharType="separate"/>
        </w:r>
        <w:r w:rsidR="00C76494">
          <w:rPr>
            <w:noProof/>
            <w:webHidden/>
          </w:rPr>
          <w:t>98</w:t>
        </w:r>
        <w:r w:rsidR="000F622F">
          <w:rPr>
            <w:noProof/>
            <w:webHidden/>
          </w:rPr>
          <w:fldChar w:fldCharType="end"/>
        </w:r>
      </w:hyperlink>
    </w:p>
    <w:p w14:paraId="1CCC575B" w14:textId="77777777" w:rsidR="000F622F" w:rsidRDefault="002768A9">
      <w:pPr>
        <w:pStyle w:val="TOC3"/>
        <w:tabs>
          <w:tab w:val="right" w:leader="dot" w:pos="8486"/>
        </w:tabs>
        <w:rPr>
          <w:rFonts w:eastAsiaTheme="minorEastAsia" w:cstheme="minorBidi"/>
          <w:noProof/>
          <w:sz w:val="22"/>
          <w:szCs w:val="22"/>
          <w:lang w:bidi="ar-SA"/>
        </w:rPr>
      </w:pPr>
      <w:hyperlink w:anchor="_Toc500861472" w:history="1">
        <w:r w:rsidR="000F622F" w:rsidRPr="00EB3546">
          <w:rPr>
            <w:rStyle w:val="Hyperlink"/>
            <w:noProof/>
          </w:rPr>
          <w:t>Summary</w:t>
        </w:r>
        <w:r w:rsidR="000F622F">
          <w:rPr>
            <w:noProof/>
            <w:webHidden/>
          </w:rPr>
          <w:tab/>
        </w:r>
        <w:r w:rsidR="000F622F">
          <w:rPr>
            <w:noProof/>
            <w:webHidden/>
          </w:rPr>
          <w:fldChar w:fldCharType="begin"/>
        </w:r>
        <w:r w:rsidR="000F622F">
          <w:rPr>
            <w:noProof/>
            <w:webHidden/>
          </w:rPr>
          <w:instrText xml:space="preserve"> PAGEREF _Toc500861472 \h </w:instrText>
        </w:r>
        <w:r w:rsidR="000F622F">
          <w:rPr>
            <w:noProof/>
            <w:webHidden/>
          </w:rPr>
        </w:r>
        <w:r w:rsidR="000F622F">
          <w:rPr>
            <w:noProof/>
            <w:webHidden/>
          </w:rPr>
          <w:fldChar w:fldCharType="separate"/>
        </w:r>
        <w:r w:rsidR="00C76494">
          <w:rPr>
            <w:noProof/>
            <w:webHidden/>
          </w:rPr>
          <w:t>99</w:t>
        </w:r>
        <w:r w:rsidR="000F622F">
          <w:rPr>
            <w:noProof/>
            <w:webHidden/>
          </w:rPr>
          <w:fldChar w:fldCharType="end"/>
        </w:r>
      </w:hyperlink>
    </w:p>
    <w:p w14:paraId="663FEFA9" w14:textId="77777777" w:rsidR="000F622F" w:rsidRDefault="002768A9">
      <w:pPr>
        <w:pStyle w:val="TOC2"/>
        <w:tabs>
          <w:tab w:val="right" w:leader="dot" w:pos="8486"/>
        </w:tabs>
        <w:rPr>
          <w:rFonts w:eastAsiaTheme="minorEastAsia" w:cstheme="minorBidi"/>
          <w:noProof/>
          <w:sz w:val="22"/>
          <w:szCs w:val="22"/>
          <w:lang w:bidi="ar-SA"/>
        </w:rPr>
      </w:pPr>
      <w:hyperlink w:anchor="_Toc500861473" w:history="1">
        <w:r w:rsidR="000F622F" w:rsidRPr="00EB3546">
          <w:rPr>
            <w:rStyle w:val="Hyperlink"/>
            <w:noProof/>
          </w:rPr>
          <w:t>Research Question Four: What are the Experiences of Students with Writing Difficulties upon Engaging in Writing Instruction in a CSCL Environment?</w:t>
        </w:r>
        <w:r w:rsidR="000F622F">
          <w:rPr>
            <w:noProof/>
            <w:webHidden/>
          </w:rPr>
          <w:tab/>
        </w:r>
        <w:r w:rsidR="000F622F">
          <w:rPr>
            <w:noProof/>
            <w:webHidden/>
          </w:rPr>
          <w:fldChar w:fldCharType="begin"/>
        </w:r>
        <w:r w:rsidR="000F622F">
          <w:rPr>
            <w:noProof/>
            <w:webHidden/>
          </w:rPr>
          <w:instrText xml:space="preserve"> PAGEREF _Toc500861473 \h </w:instrText>
        </w:r>
        <w:r w:rsidR="000F622F">
          <w:rPr>
            <w:noProof/>
            <w:webHidden/>
          </w:rPr>
        </w:r>
        <w:r w:rsidR="000F622F">
          <w:rPr>
            <w:noProof/>
            <w:webHidden/>
          </w:rPr>
          <w:fldChar w:fldCharType="separate"/>
        </w:r>
        <w:r w:rsidR="00C76494">
          <w:rPr>
            <w:noProof/>
            <w:webHidden/>
          </w:rPr>
          <w:t>100</w:t>
        </w:r>
        <w:r w:rsidR="000F622F">
          <w:rPr>
            <w:noProof/>
            <w:webHidden/>
          </w:rPr>
          <w:fldChar w:fldCharType="end"/>
        </w:r>
      </w:hyperlink>
    </w:p>
    <w:p w14:paraId="3DDA09AD" w14:textId="77777777" w:rsidR="000F622F" w:rsidRDefault="002768A9">
      <w:pPr>
        <w:pStyle w:val="TOC3"/>
        <w:tabs>
          <w:tab w:val="right" w:leader="dot" w:pos="8486"/>
        </w:tabs>
        <w:rPr>
          <w:rFonts w:eastAsiaTheme="minorEastAsia" w:cstheme="minorBidi"/>
          <w:noProof/>
          <w:sz w:val="22"/>
          <w:szCs w:val="22"/>
          <w:lang w:bidi="ar-SA"/>
        </w:rPr>
      </w:pPr>
      <w:hyperlink w:anchor="_Toc500861474" w:history="1">
        <w:r w:rsidR="000F622F" w:rsidRPr="00EB3546">
          <w:rPr>
            <w:rStyle w:val="Hyperlink"/>
            <w:noProof/>
          </w:rPr>
          <w:t>Student Experience with Writing Individually (Dimension One)</w:t>
        </w:r>
        <w:r w:rsidR="000F622F">
          <w:rPr>
            <w:noProof/>
            <w:webHidden/>
          </w:rPr>
          <w:tab/>
        </w:r>
        <w:r w:rsidR="000F622F">
          <w:rPr>
            <w:noProof/>
            <w:webHidden/>
          </w:rPr>
          <w:fldChar w:fldCharType="begin"/>
        </w:r>
        <w:r w:rsidR="000F622F">
          <w:rPr>
            <w:noProof/>
            <w:webHidden/>
          </w:rPr>
          <w:instrText xml:space="preserve"> PAGEREF _Toc500861474 \h </w:instrText>
        </w:r>
        <w:r w:rsidR="000F622F">
          <w:rPr>
            <w:noProof/>
            <w:webHidden/>
          </w:rPr>
        </w:r>
        <w:r w:rsidR="000F622F">
          <w:rPr>
            <w:noProof/>
            <w:webHidden/>
          </w:rPr>
          <w:fldChar w:fldCharType="separate"/>
        </w:r>
        <w:r w:rsidR="00C76494">
          <w:rPr>
            <w:noProof/>
            <w:webHidden/>
          </w:rPr>
          <w:t>101</w:t>
        </w:r>
        <w:r w:rsidR="000F622F">
          <w:rPr>
            <w:noProof/>
            <w:webHidden/>
          </w:rPr>
          <w:fldChar w:fldCharType="end"/>
        </w:r>
      </w:hyperlink>
    </w:p>
    <w:p w14:paraId="70B1FF2C" w14:textId="77777777" w:rsidR="000F622F" w:rsidRDefault="002768A9">
      <w:pPr>
        <w:pStyle w:val="TOC3"/>
        <w:tabs>
          <w:tab w:val="right" w:leader="dot" w:pos="8486"/>
        </w:tabs>
        <w:rPr>
          <w:rFonts w:eastAsiaTheme="minorEastAsia" w:cstheme="minorBidi"/>
          <w:noProof/>
          <w:sz w:val="22"/>
          <w:szCs w:val="22"/>
          <w:lang w:bidi="ar-SA"/>
        </w:rPr>
      </w:pPr>
      <w:hyperlink w:anchor="_Toc500861475" w:history="1">
        <w:r w:rsidR="000F622F" w:rsidRPr="00EB3546">
          <w:rPr>
            <w:rStyle w:val="Hyperlink"/>
            <w:noProof/>
          </w:rPr>
          <w:t>Student Experience with Writing Collaboratively (Dimension Two)</w:t>
        </w:r>
        <w:r w:rsidR="000F622F">
          <w:rPr>
            <w:noProof/>
            <w:webHidden/>
          </w:rPr>
          <w:tab/>
        </w:r>
        <w:r w:rsidR="000F622F">
          <w:rPr>
            <w:noProof/>
            <w:webHidden/>
          </w:rPr>
          <w:fldChar w:fldCharType="begin"/>
        </w:r>
        <w:r w:rsidR="000F622F">
          <w:rPr>
            <w:noProof/>
            <w:webHidden/>
          </w:rPr>
          <w:instrText xml:space="preserve"> PAGEREF _Toc500861475 \h </w:instrText>
        </w:r>
        <w:r w:rsidR="000F622F">
          <w:rPr>
            <w:noProof/>
            <w:webHidden/>
          </w:rPr>
        </w:r>
        <w:r w:rsidR="000F622F">
          <w:rPr>
            <w:noProof/>
            <w:webHidden/>
          </w:rPr>
          <w:fldChar w:fldCharType="separate"/>
        </w:r>
        <w:r w:rsidR="00C76494">
          <w:rPr>
            <w:noProof/>
            <w:webHidden/>
          </w:rPr>
          <w:t>103</w:t>
        </w:r>
        <w:r w:rsidR="000F622F">
          <w:rPr>
            <w:noProof/>
            <w:webHidden/>
          </w:rPr>
          <w:fldChar w:fldCharType="end"/>
        </w:r>
      </w:hyperlink>
    </w:p>
    <w:p w14:paraId="77972634" w14:textId="77777777" w:rsidR="000F622F" w:rsidRDefault="002768A9">
      <w:pPr>
        <w:pStyle w:val="TOC3"/>
        <w:tabs>
          <w:tab w:val="right" w:leader="dot" w:pos="8486"/>
        </w:tabs>
        <w:rPr>
          <w:rFonts w:eastAsiaTheme="minorEastAsia" w:cstheme="minorBidi"/>
          <w:noProof/>
          <w:sz w:val="22"/>
          <w:szCs w:val="22"/>
          <w:lang w:bidi="ar-SA"/>
        </w:rPr>
      </w:pPr>
      <w:hyperlink w:anchor="_Toc500861476" w:history="1">
        <w:r w:rsidR="000F622F" w:rsidRPr="00EB3546">
          <w:rPr>
            <w:rStyle w:val="Hyperlink"/>
            <w:noProof/>
          </w:rPr>
          <w:t>Student Experience with Using a Computer to Write (Dimension Three)</w:t>
        </w:r>
        <w:r w:rsidR="000F622F">
          <w:rPr>
            <w:noProof/>
            <w:webHidden/>
          </w:rPr>
          <w:tab/>
        </w:r>
        <w:r w:rsidR="000F622F">
          <w:rPr>
            <w:noProof/>
            <w:webHidden/>
          </w:rPr>
          <w:fldChar w:fldCharType="begin"/>
        </w:r>
        <w:r w:rsidR="000F622F">
          <w:rPr>
            <w:noProof/>
            <w:webHidden/>
          </w:rPr>
          <w:instrText xml:space="preserve"> PAGEREF _Toc500861476 \h </w:instrText>
        </w:r>
        <w:r w:rsidR="000F622F">
          <w:rPr>
            <w:noProof/>
            <w:webHidden/>
          </w:rPr>
        </w:r>
        <w:r w:rsidR="000F622F">
          <w:rPr>
            <w:noProof/>
            <w:webHidden/>
          </w:rPr>
          <w:fldChar w:fldCharType="separate"/>
        </w:r>
        <w:r w:rsidR="00C76494">
          <w:rPr>
            <w:noProof/>
            <w:webHidden/>
          </w:rPr>
          <w:t>108</w:t>
        </w:r>
        <w:r w:rsidR="000F622F">
          <w:rPr>
            <w:noProof/>
            <w:webHidden/>
          </w:rPr>
          <w:fldChar w:fldCharType="end"/>
        </w:r>
      </w:hyperlink>
    </w:p>
    <w:p w14:paraId="7CA19664" w14:textId="77777777" w:rsidR="000F622F" w:rsidRDefault="002768A9">
      <w:pPr>
        <w:pStyle w:val="TOC3"/>
        <w:tabs>
          <w:tab w:val="right" w:leader="dot" w:pos="8486"/>
        </w:tabs>
        <w:rPr>
          <w:rFonts w:eastAsiaTheme="minorEastAsia" w:cstheme="minorBidi"/>
          <w:noProof/>
          <w:sz w:val="22"/>
          <w:szCs w:val="22"/>
          <w:lang w:bidi="ar-SA"/>
        </w:rPr>
      </w:pPr>
      <w:hyperlink w:anchor="_Toc500861477" w:history="1">
        <w:r w:rsidR="000F622F" w:rsidRPr="00EB3546">
          <w:rPr>
            <w:rStyle w:val="Hyperlink"/>
            <w:noProof/>
          </w:rPr>
          <w:t>Teacher Observation of Student Experiences</w:t>
        </w:r>
        <w:r w:rsidR="000F622F">
          <w:rPr>
            <w:noProof/>
            <w:webHidden/>
          </w:rPr>
          <w:tab/>
        </w:r>
        <w:r w:rsidR="000F622F">
          <w:rPr>
            <w:noProof/>
            <w:webHidden/>
          </w:rPr>
          <w:fldChar w:fldCharType="begin"/>
        </w:r>
        <w:r w:rsidR="000F622F">
          <w:rPr>
            <w:noProof/>
            <w:webHidden/>
          </w:rPr>
          <w:instrText xml:space="preserve"> PAGEREF _Toc500861477 \h </w:instrText>
        </w:r>
        <w:r w:rsidR="000F622F">
          <w:rPr>
            <w:noProof/>
            <w:webHidden/>
          </w:rPr>
        </w:r>
        <w:r w:rsidR="000F622F">
          <w:rPr>
            <w:noProof/>
            <w:webHidden/>
          </w:rPr>
          <w:fldChar w:fldCharType="separate"/>
        </w:r>
        <w:r w:rsidR="00C76494">
          <w:rPr>
            <w:noProof/>
            <w:webHidden/>
          </w:rPr>
          <w:t>110</w:t>
        </w:r>
        <w:r w:rsidR="000F622F">
          <w:rPr>
            <w:noProof/>
            <w:webHidden/>
          </w:rPr>
          <w:fldChar w:fldCharType="end"/>
        </w:r>
      </w:hyperlink>
    </w:p>
    <w:p w14:paraId="5E13841F" w14:textId="77777777" w:rsidR="000F622F" w:rsidRDefault="002768A9">
      <w:pPr>
        <w:pStyle w:val="TOC3"/>
        <w:tabs>
          <w:tab w:val="right" w:leader="dot" w:pos="8486"/>
        </w:tabs>
        <w:rPr>
          <w:rFonts w:eastAsiaTheme="minorEastAsia" w:cstheme="minorBidi"/>
          <w:noProof/>
          <w:sz w:val="22"/>
          <w:szCs w:val="22"/>
          <w:lang w:bidi="ar-SA"/>
        </w:rPr>
      </w:pPr>
      <w:hyperlink w:anchor="_Toc500861478" w:history="1">
        <w:r w:rsidR="000F622F" w:rsidRPr="00EB3546">
          <w:rPr>
            <w:rStyle w:val="Hyperlink"/>
            <w:noProof/>
          </w:rPr>
          <w:t>Summary</w:t>
        </w:r>
        <w:r w:rsidR="000F622F">
          <w:rPr>
            <w:noProof/>
            <w:webHidden/>
          </w:rPr>
          <w:tab/>
        </w:r>
        <w:r w:rsidR="000F622F">
          <w:rPr>
            <w:noProof/>
            <w:webHidden/>
          </w:rPr>
          <w:fldChar w:fldCharType="begin"/>
        </w:r>
        <w:r w:rsidR="000F622F">
          <w:rPr>
            <w:noProof/>
            <w:webHidden/>
          </w:rPr>
          <w:instrText xml:space="preserve"> PAGEREF _Toc500861478 \h </w:instrText>
        </w:r>
        <w:r w:rsidR="000F622F">
          <w:rPr>
            <w:noProof/>
            <w:webHidden/>
          </w:rPr>
        </w:r>
        <w:r w:rsidR="000F622F">
          <w:rPr>
            <w:noProof/>
            <w:webHidden/>
          </w:rPr>
          <w:fldChar w:fldCharType="separate"/>
        </w:r>
        <w:r w:rsidR="00C76494">
          <w:rPr>
            <w:noProof/>
            <w:webHidden/>
          </w:rPr>
          <w:t>115</w:t>
        </w:r>
        <w:r w:rsidR="000F622F">
          <w:rPr>
            <w:noProof/>
            <w:webHidden/>
          </w:rPr>
          <w:fldChar w:fldCharType="end"/>
        </w:r>
      </w:hyperlink>
    </w:p>
    <w:p w14:paraId="2DC0749A" w14:textId="77777777" w:rsidR="000F622F" w:rsidRDefault="002768A9">
      <w:pPr>
        <w:pStyle w:val="TOC1"/>
        <w:rPr>
          <w:rFonts w:eastAsiaTheme="minorEastAsia" w:cstheme="minorBidi"/>
          <w:noProof/>
          <w:sz w:val="22"/>
          <w:szCs w:val="22"/>
          <w:lang w:bidi="ar-SA"/>
        </w:rPr>
      </w:pPr>
      <w:hyperlink w:anchor="_Toc500861479" w:history="1">
        <w:r w:rsidR="000F622F" w:rsidRPr="00EB3546">
          <w:rPr>
            <w:rStyle w:val="Hyperlink"/>
            <w:noProof/>
          </w:rPr>
          <w:t>CHAPTER 5: DISCUSSION</w:t>
        </w:r>
        <w:r w:rsidR="000F622F">
          <w:rPr>
            <w:noProof/>
            <w:webHidden/>
          </w:rPr>
          <w:tab/>
        </w:r>
        <w:r w:rsidR="000F622F">
          <w:rPr>
            <w:noProof/>
            <w:webHidden/>
          </w:rPr>
          <w:fldChar w:fldCharType="begin"/>
        </w:r>
        <w:r w:rsidR="000F622F">
          <w:rPr>
            <w:noProof/>
            <w:webHidden/>
          </w:rPr>
          <w:instrText xml:space="preserve"> PAGEREF _Toc500861479 \h </w:instrText>
        </w:r>
        <w:r w:rsidR="000F622F">
          <w:rPr>
            <w:noProof/>
            <w:webHidden/>
          </w:rPr>
        </w:r>
        <w:r w:rsidR="000F622F">
          <w:rPr>
            <w:noProof/>
            <w:webHidden/>
          </w:rPr>
          <w:fldChar w:fldCharType="separate"/>
        </w:r>
        <w:r w:rsidR="00C76494">
          <w:rPr>
            <w:noProof/>
            <w:webHidden/>
          </w:rPr>
          <w:t>117</w:t>
        </w:r>
        <w:r w:rsidR="000F622F">
          <w:rPr>
            <w:noProof/>
            <w:webHidden/>
          </w:rPr>
          <w:fldChar w:fldCharType="end"/>
        </w:r>
      </w:hyperlink>
    </w:p>
    <w:p w14:paraId="4B45FB88" w14:textId="77777777" w:rsidR="000F622F" w:rsidRDefault="002768A9">
      <w:pPr>
        <w:pStyle w:val="TOC2"/>
        <w:tabs>
          <w:tab w:val="right" w:leader="dot" w:pos="8486"/>
        </w:tabs>
        <w:rPr>
          <w:rFonts w:eastAsiaTheme="minorEastAsia" w:cstheme="minorBidi"/>
          <w:noProof/>
          <w:sz w:val="22"/>
          <w:szCs w:val="22"/>
          <w:lang w:bidi="ar-SA"/>
        </w:rPr>
      </w:pPr>
      <w:hyperlink w:anchor="_Toc500861480" w:history="1">
        <w:r w:rsidR="000F622F" w:rsidRPr="00EB3546">
          <w:rPr>
            <w:rStyle w:val="Hyperlink"/>
            <w:noProof/>
          </w:rPr>
          <w:t>Overview</w:t>
        </w:r>
        <w:r w:rsidR="000F622F">
          <w:rPr>
            <w:noProof/>
            <w:webHidden/>
          </w:rPr>
          <w:tab/>
        </w:r>
        <w:r w:rsidR="000F622F">
          <w:rPr>
            <w:noProof/>
            <w:webHidden/>
          </w:rPr>
          <w:fldChar w:fldCharType="begin"/>
        </w:r>
        <w:r w:rsidR="000F622F">
          <w:rPr>
            <w:noProof/>
            <w:webHidden/>
          </w:rPr>
          <w:instrText xml:space="preserve"> PAGEREF _Toc500861480 \h </w:instrText>
        </w:r>
        <w:r w:rsidR="000F622F">
          <w:rPr>
            <w:noProof/>
            <w:webHidden/>
          </w:rPr>
        </w:r>
        <w:r w:rsidR="000F622F">
          <w:rPr>
            <w:noProof/>
            <w:webHidden/>
          </w:rPr>
          <w:fldChar w:fldCharType="separate"/>
        </w:r>
        <w:r w:rsidR="00C76494">
          <w:rPr>
            <w:noProof/>
            <w:webHidden/>
          </w:rPr>
          <w:t>117</w:t>
        </w:r>
        <w:r w:rsidR="000F622F">
          <w:rPr>
            <w:noProof/>
            <w:webHidden/>
          </w:rPr>
          <w:fldChar w:fldCharType="end"/>
        </w:r>
      </w:hyperlink>
    </w:p>
    <w:p w14:paraId="56CF641A" w14:textId="77777777" w:rsidR="000F622F" w:rsidRDefault="002768A9">
      <w:pPr>
        <w:pStyle w:val="TOC2"/>
        <w:tabs>
          <w:tab w:val="right" w:leader="dot" w:pos="8486"/>
        </w:tabs>
        <w:rPr>
          <w:rFonts w:eastAsiaTheme="minorEastAsia" w:cstheme="minorBidi"/>
          <w:noProof/>
          <w:sz w:val="22"/>
          <w:szCs w:val="22"/>
          <w:lang w:bidi="ar-SA"/>
        </w:rPr>
      </w:pPr>
      <w:hyperlink w:anchor="_Toc500861481" w:history="1">
        <w:r w:rsidR="000F622F" w:rsidRPr="00EB3546">
          <w:rPr>
            <w:rStyle w:val="Hyperlink"/>
            <w:noProof/>
          </w:rPr>
          <w:t>Discussion of Findings</w:t>
        </w:r>
        <w:r w:rsidR="000F622F">
          <w:rPr>
            <w:noProof/>
            <w:webHidden/>
          </w:rPr>
          <w:tab/>
        </w:r>
        <w:r w:rsidR="000F622F">
          <w:rPr>
            <w:noProof/>
            <w:webHidden/>
          </w:rPr>
          <w:fldChar w:fldCharType="begin"/>
        </w:r>
        <w:r w:rsidR="000F622F">
          <w:rPr>
            <w:noProof/>
            <w:webHidden/>
          </w:rPr>
          <w:instrText xml:space="preserve"> PAGEREF _Toc500861481 \h </w:instrText>
        </w:r>
        <w:r w:rsidR="000F622F">
          <w:rPr>
            <w:noProof/>
            <w:webHidden/>
          </w:rPr>
        </w:r>
        <w:r w:rsidR="000F622F">
          <w:rPr>
            <w:noProof/>
            <w:webHidden/>
          </w:rPr>
          <w:fldChar w:fldCharType="separate"/>
        </w:r>
        <w:r w:rsidR="00C76494">
          <w:rPr>
            <w:noProof/>
            <w:webHidden/>
          </w:rPr>
          <w:t>118</w:t>
        </w:r>
        <w:r w:rsidR="000F622F">
          <w:rPr>
            <w:noProof/>
            <w:webHidden/>
          </w:rPr>
          <w:fldChar w:fldCharType="end"/>
        </w:r>
      </w:hyperlink>
    </w:p>
    <w:p w14:paraId="6D400F29" w14:textId="77777777" w:rsidR="000F622F" w:rsidRDefault="002768A9">
      <w:pPr>
        <w:pStyle w:val="TOC3"/>
        <w:tabs>
          <w:tab w:val="right" w:leader="dot" w:pos="8486"/>
        </w:tabs>
        <w:rPr>
          <w:rFonts w:eastAsiaTheme="minorEastAsia" w:cstheme="minorBidi"/>
          <w:noProof/>
          <w:sz w:val="22"/>
          <w:szCs w:val="22"/>
          <w:lang w:bidi="ar-SA"/>
        </w:rPr>
      </w:pPr>
      <w:hyperlink w:anchor="_Toc500861482" w:history="1">
        <w:r w:rsidR="000F622F" w:rsidRPr="00EB3546">
          <w:rPr>
            <w:rStyle w:val="Hyperlink"/>
            <w:noProof/>
          </w:rPr>
          <w:t>Research Question One: Do Students Demonstrate Expert Like Cognitive and Metacognitive Characteristics of the Writing Process When Working in a CSCL Environment?</w:t>
        </w:r>
        <w:r w:rsidR="000F622F">
          <w:rPr>
            <w:noProof/>
            <w:webHidden/>
          </w:rPr>
          <w:tab/>
        </w:r>
        <w:r w:rsidR="000F622F">
          <w:rPr>
            <w:noProof/>
            <w:webHidden/>
          </w:rPr>
          <w:fldChar w:fldCharType="begin"/>
        </w:r>
        <w:r w:rsidR="000F622F">
          <w:rPr>
            <w:noProof/>
            <w:webHidden/>
          </w:rPr>
          <w:instrText xml:space="preserve"> PAGEREF _Toc500861482 \h </w:instrText>
        </w:r>
        <w:r w:rsidR="000F622F">
          <w:rPr>
            <w:noProof/>
            <w:webHidden/>
          </w:rPr>
        </w:r>
        <w:r w:rsidR="000F622F">
          <w:rPr>
            <w:noProof/>
            <w:webHidden/>
          </w:rPr>
          <w:fldChar w:fldCharType="separate"/>
        </w:r>
        <w:r w:rsidR="00C76494">
          <w:rPr>
            <w:noProof/>
            <w:webHidden/>
          </w:rPr>
          <w:t>118</w:t>
        </w:r>
        <w:r w:rsidR="000F622F">
          <w:rPr>
            <w:noProof/>
            <w:webHidden/>
          </w:rPr>
          <w:fldChar w:fldCharType="end"/>
        </w:r>
      </w:hyperlink>
    </w:p>
    <w:p w14:paraId="4D92904E" w14:textId="77777777" w:rsidR="000F622F" w:rsidRDefault="002768A9">
      <w:pPr>
        <w:pStyle w:val="TOC3"/>
        <w:tabs>
          <w:tab w:val="right" w:leader="dot" w:pos="8486"/>
        </w:tabs>
        <w:rPr>
          <w:rFonts w:eastAsiaTheme="minorEastAsia" w:cstheme="minorBidi"/>
          <w:noProof/>
          <w:sz w:val="22"/>
          <w:szCs w:val="22"/>
          <w:lang w:bidi="ar-SA"/>
        </w:rPr>
      </w:pPr>
      <w:hyperlink w:anchor="_Toc500861483" w:history="1">
        <w:r w:rsidR="000F622F" w:rsidRPr="00EB3546">
          <w:rPr>
            <w:rStyle w:val="Hyperlink"/>
            <w:noProof/>
          </w:rPr>
          <w:t>Research Question Two: Does the Writing Quality of Students with Writing Difficulties who Participate in a CSCL Environment Improve Over Time?</w:t>
        </w:r>
        <w:r w:rsidR="000F622F">
          <w:rPr>
            <w:noProof/>
            <w:webHidden/>
          </w:rPr>
          <w:tab/>
        </w:r>
        <w:r w:rsidR="000F622F">
          <w:rPr>
            <w:noProof/>
            <w:webHidden/>
          </w:rPr>
          <w:fldChar w:fldCharType="begin"/>
        </w:r>
        <w:r w:rsidR="000F622F">
          <w:rPr>
            <w:noProof/>
            <w:webHidden/>
          </w:rPr>
          <w:instrText xml:space="preserve"> PAGEREF _Toc500861483 \h </w:instrText>
        </w:r>
        <w:r w:rsidR="000F622F">
          <w:rPr>
            <w:noProof/>
            <w:webHidden/>
          </w:rPr>
        </w:r>
        <w:r w:rsidR="000F622F">
          <w:rPr>
            <w:noProof/>
            <w:webHidden/>
          </w:rPr>
          <w:fldChar w:fldCharType="separate"/>
        </w:r>
        <w:r w:rsidR="00C76494">
          <w:rPr>
            <w:noProof/>
            <w:webHidden/>
          </w:rPr>
          <w:t>123</w:t>
        </w:r>
        <w:r w:rsidR="000F622F">
          <w:rPr>
            <w:noProof/>
            <w:webHidden/>
          </w:rPr>
          <w:fldChar w:fldCharType="end"/>
        </w:r>
      </w:hyperlink>
    </w:p>
    <w:p w14:paraId="0AB6D648" w14:textId="77777777" w:rsidR="000F622F" w:rsidRDefault="002768A9">
      <w:pPr>
        <w:pStyle w:val="TOC3"/>
        <w:tabs>
          <w:tab w:val="right" w:leader="dot" w:pos="8486"/>
        </w:tabs>
        <w:rPr>
          <w:rFonts w:eastAsiaTheme="minorEastAsia" w:cstheme="minorBidi"/>
          <w:noProof/>
          <w:sz w:val="22"/>
          <w:szCs w:val="22"/>
          <w:lang w:bidi="ar-SA"/>
        </w:rPr>
      </w:pPr>
      <w:hyperlink w:anchor="_Toc500861484" w:history="1">
        <w:r w:rsidR="000F622F" w:rsidRPr="00EB3546">
          <w:rPr>
            <w:rStyle w:val="Hyperlink"/>
            <w:noProof/>
          </w:rPr>
          <w:t>Research Question Three: What Affordances Does the CSCL Environment Provide to Scaffold the Writing Process of Students With Writing Difficulties?</w:t>
        </w:r>
        <w:r w:rsidR="000F622F">
          <w:rPr>
            <w:noProof/>
            <w:webHidden/>
          </w:rPr>
          <w:tab/>
        </w:r>
        <w:r w:rsidR="000F622F">
          <w:rPr>
            <w:noProof/>
            <w:webHidden/>
          </w:rPr>
          <w:fldChar w:fldCharType="begin"/>
        </w:r>
        <w:r w:rsidR="000F622F">
          <w:rPr>
            <w:noProof/>
            <w:webHidden/>
          </w:rPr>
          <w:instrText xml:space="preserve"> PAGEREF _Toc500861484 \h </w:instrText>
        </w:r>
        <w:r w:rsidR="000F622F">
          <w:rPr>
            <w:noProof/>
            <w:webHidden/>
          </w:rPr>
        </w:r>
        <w:r w:rsidR="000F622F">
          <w:rPr>
            <w:noProof/>
            <w:webHidden/>
          </w:rPr>
          <w:fldChar w:fldCharType="separate"/>
        </w:r>
        <w:r w:rsidR="00C76494">
          <w:rPr>
            <w:noProof/>
            <w:webHidden/>
          </w:rPr>
          <w:t>127</w:t>
        </w:r>
        <w:r w:rsidR="000F622F">
          <w:rPr>
            <w:noProof/>
            <w:webHidden/>
          </w:rPr>
          <w:fldChar w:fldCharType="end"/>
        </w:r>
      </w:hyperlink>
    </w:p>
    <w:p w14:paraId="234748BF" w14:textId="77777777" w:rsidR="000F622F" w:rsidRDefault="002768A9">
      <w:pPr>
        <w:pStyle w:val="TOC3"/>
        <w:tabs>
          <w:tab w:val="right" w:leader="dot" w:pos="8486"/>
        </w:tabs>
        <w:rPr>
          <w:rFonts w:eastAsiaTheme="minorEastAsia" w:cstheme="minorBidi"/>
          <w:noProof/>
          <w:sz w:val="22"/>
          <w:szCs w:val="22"/>
          <w:lang w:bidi="ar-SA"/>
        </w:rPr>
      </w:pPr>
      <w:hyperlink w:anchor="_Toc500861485" w:history="1">
        <w:r w:rsidR="000F622F" w:rsidRPr="00EB3546">
          <w:rPr>
            <w:rStyle w:val="Hyperlink"/>
            <w:noProof/>
          </w:rPr>
          <w:t>Research Question Four: What are the Experiences of Students with Writing Difficulties upon Engaging in Writing in a CSCL Environment?</w:t>
        </w:r>
        <w:r w:rsidR="000F622F">
          <w:rPr>
            <w:noProof/>
            <w:webHidden/>
          </w:rPr>
          <w:tab/>
        </w:r>
        <w:r w:rsidR="000F622F">
          <w:rPr>
            <w:noProof/>
            <w:webHidden/>
          </w:rPr>
          <w:fldChar w:fldCharType="begin"/>
        </w:r>
        <w:r w:rsidR="000F622F">
          <w:rPr>
            <w:noProof/>
            <w:webHidden/>
          </w:rPr>
          <w:instrText xml:space="preserve"> PAGEREF _Toc500861485 \h </w:instrText>
        </w:r>
        <w:r w:rsidR="000F622F">
          <w:rPr>
            <w:noProof/>
            <w:webHidden/>
          </w:rPr>
        </w:r>
        <w:r w:rsidR="000F622F">
          <w:rPr>
            <w:noProof/>
            <w:webHidden/>
          </w:rPr>
          <w:fldChar w:fldCharType="separate"/>
        </w:r>
        <w:r w:rsidR="00C76494">
          <w:rPr>
            <w:noProof/>
            <w:webHidden/>
          </w:rPr>
          <w:t>130</w:t>
        </w:r>
        <w:r w:rsidR="000F622F">
          <w:rPr>
            <w:noProof/>
            <w:webHidden/>
          </w:rPr>
          <w:fldChar w:fldCharType="end"/>
        </w:r>
      </w:hyperlink>
    </w:p>
    <w:p w14:paraId="00BE90E5" w14:textId="77777777" w:rsidR="000F622F" w:rsidRDefault="002768A9">
      <w:pPr>
        <w:pStyle w:val="TOC2"/>
        <w:tabs>
          <w:tab w:val="right" w:leader="dot" w:pos="8486"/>
        </w:tabs>
        <w:rPr>
          <w:rFonts w:eastAsiaTheme="minorEastAsia" w:cstheme="minorBidi"/>
          <w:noProof/>
          <w:sz w:val="22"/>
          <w:szCs w:val="22"/>
          <w:lang w:bidi="ar-SA"/>
        </w:rPr>
      </w:pPr>
      <w:hyperlink w:anchor="_Toc500861486" w:history="1">
        <w:r w:rsidR="000F622F" w:rsidRPr="00EB3546">
          <w:rPr>
            <w:rStyle w:val="Hyperlink"/>
            <w:noProof/>
          </w:rPr>
          <w:t>Limitations and Implications on Future Research</w:t>
        </w:r>
        <w:r w:rsidR="000F622F">
          <w:rPr>
            <w:noProof/>
            <w:webHidden/>
          </w:rPr>
          <w:tab/>
        </w:r>
        <w:r w:rsidR="000F622F">
          <w:rPr>
            <w:noProof/>
            <w:webHidden/>
          </w:rPr>
          <w:fldChar w:fldCharType="begin"/>
        </w:r>
        <w:r w:rsidR="000F622F">
          <w:rPr>
            <w:noProof/>
            <w:webHidden/>
          </w:rPr>
          <w:instrText xml:space="preserve"> PAGEREF _Toc500861486 \h </w:instrText>
        </w:r>
        <w:r w:rsidR="000F622F">
          <w:rPr>
            <w:noProof/>
            <w:webHidden/>
          </w:rPr>
        </w:r>
        <w:r w:rsidR="000F622F">
          <w:rPr>
            <w:noProof/>
            <w:webHidden/>
          </w:rPr>
          <w:fldChar w:fldCharType="separate"/>
        </w:r>
        <w:r w:rsidR="00C76494">
          <w:rPr>
            <w:noProof/>
            <w:webHidden/>
          </w:rPr>
          <w:t>134</w:t>
        </w:r>
        <w:r w:rsidR="000F622F">
          <w:rPr>
            <w:noProof/>
            <w:webHidden/>
          </w:rPr>
          <w:fldChar w:fldCharType="end"/>
        </w:r>
      </w:hyperlink>
    </w:p>
    <w:p w14:paraId="29C95BF0" w14:textId="77777777" w:rsidR="000F622F" w:rsidRDefault="002768A9">
      <w:pPr>
        <w:pStyle w:val="TOC2"/>
        <w:tabs>
          <w:tab w:val="right" w:leader="dot" w:pos="8486"/>
        </w:tabs>
        <w:rPr>
          <w:rFonts w:eastAsiaTheme="minorEastAsia" w:cstheme="minorBidi"/>
          <w:noProof/>
          <w:sz w:val="22"/>
          <w:szCs w:val="22"/>
          <w:lang w:bidi="ar-SA"/>
        </w:rPr>
      </w:pPr>
      <w:hyperlink w:anchor="_Toc500861487" w:history="1">
        <w:r w:rsidR="000F622F" w:rsidRPr="00EB3546">
          <w:rPr>
            <w:rStyle w:val="Hyperlink"/>
            <w:noProof/>
          </w:rPr>
          <w:t>Summary and Conclusions</w:t>
        </w:r>
        <w:r w:rsidR="000F622F">
          <w:rPr>
            <w:noProof/>
            <w:webHidden/>
          </w:rPr>
          <w:tab/>
        </w:r>
        <w:r w:rsidR="000F622F">
          <w:rPr>
            <w:noProof/>
            <w:webHidden/>
          </w:rPr>
          <w:fldChar w:fldCharType="begin"/>
        </w:r>
        <w:r w:rsidR="000F622F">
          <w:rPr>
            <w:noProof/>
            <w:webHidden/>
          </w:rPr>
          <w:instrText xml:space="preserve"> PAGEREF _Toc500861487 \h </w:instrText>
        </w:r>
        <w:r w:rsidR="000F622F">
          <w:rPr>
            <w:noProof/>
            <w:webHidden/>
          </w:rPr>
        </w:r>
        <w:r w:rsidR="000F622F">
          <w:rPr>
            <w:noProof/>
            <w:webHidden/>
          </w:rPr>
          <w:fldChar w:fldCharType="separate"/>
        </w:r>
        <w:r w:rsidR="00C76494">
          <w:rPr>
            <w:noProof/>
            <w:webHidden/>
          </w:rPr>
          <w:t>136</w:t>
        </w:r>
        <w:r w:rsidR="000F622F">
          <w:rPr>
            <w:noProof/>
            <w:webHidden/>
          </w:rPr>
          <w:fldChar w:fldCharType="end"/>
        </w:r>
      </w:hyperlink>
    </w:p>
    <w:p w14:paraId="2CD8C940" w14:textId="77777777" w:rsidR="000F622F" w:rsidRDefault="002768A9">
      <w:pPr>
        <w:pStyle w:val="TOC1"/>
        <w:rPr>
          <w:rFonts w:eastAsiaTheme="minorEastAsia" w:cstheme="minorBidi"/>
          <w:noProof/>
          <w:sz w:val="22"/>
          <w:szCs w:val="22"/>
          <w:lang w:bidi="ar-SA"/>
        </w:rPr>
      </w:pPr>
      <w:hyperlink w:anchor="_Toc500861488" w:history="1">
        <w:r w:rsidR="000F622F" w:rsidRPr="00EB3546">
          <w:rPr>
            <w:rStyle w:val="Hyperlink"/>
            <w:noProof/>
          </w:rPr>
          <w:t>References</w:t>
        </w:r>
        <w:r w:rsidR="000F622F">
          <w:rPr>
            <w:noProof/>
            <w:webHidden/>
          </w:rPr>
          <w:tab/>
        </w:r>
        <w:r w:rsidR="000F622F">
          <w:rPr>
            <w:noProof/>
            <w:webHidden/>
          </w:rPr>
          <w:fldChar w:fldCharType="begin"/>
        </w:r>
        <w:r w:rsidR="000F622F">
          <w:rPr>
            <w:noProof/>
            <w:webHidden/>
          </w:rPr>
          <w:instrText xml:space="preserve"> PAGEREF _Toc500861488 \h </w:instrText>
        </w:r>
        <w:r w:rsidR="000F622F">
          <w:rPr>
            <w:noProof/>
            <w:webHidden/>
          </w:rPr>
        </w:r>
        <w:r w:rsidR="000F622F">
          <w:rPr>
            <w:noProof/>
            <w:webHidden/>
          </w:rPr>
          <w:fldChar w:fldCharType="separate"/>
        </w:r>
        <w:r w:rsidR="00C76494">
          <w:rPr>
            <w:noProof/>
            <w:webHidden/>
          </w:rPr>
          <w:t>139</w:t>
        </w:r>
        <w:r w:rsidR="000F622F">
          <w:rPr>
            <w:noProof/>
            <w:webHidden/>
          </w:rPr>
          <w:fldChar w:fldCharType="end"/>
        </w:r>
      </w:hyperlink>
    </w:p>
    <w:p w14:paraId="13AD7109" w14:textId="77777777" w:rsidR="000F622F" w:rsidRDefault="002768A9">
      <w:pPr>
        <w:pStyle w:val="TOC1"/>
        <w:rPr>
          <w:rFonts w:eastAsiaTheme="minorEastAsia" w:cstheme="minorBidi"/>
          <w:noProof/>
          <w:sz w:val="22"/>
          <w:szCs w:val="22"/>
          <w:lang w:bidi="ar-SA"/>
        </w:rPr>
      </w:pPr>
      <w:hyperlink w:anchor="_Toc500861489" w:history="1">
        <w:r w:rsidR="000F622F" w:rsidRPr="00EB3546">
          <w:rPr>
            <w:rStyle w:val="Hyperlink"/>
            <w:noProof/>
          </w:rPr>
          <w:t>Appendix A: Student Interview</w:t>
        </w:r>
        <w:r w:rsidR="000F622F">
          <w:rPr>
            <w:noProof/>
            <w:webHidden/>
          </w:rPr>
          <w:tab/>
        </w:r>
        <w:r w:rsidR="000F622F">
          <w:rPr>
            <w:noProof/>
            <w:webHidden/>
          </w:rPr>
          <w:fldChar w:fldCharType="begin"/>
        </w:r>
        <w:r w:rsidR="000F622F">
          <w:rPr>
            <w:noProof/>
            <w:webHidden/>
          </w:rPr>
          <w:instrText xml:space="preserve"> PAGEREF _Toc500861489 \h </w:instrText>
        </w:r>
        <w:r w:rsidR="000F622F">
          <w:rPr>
            <w:noProof/>
            <w:webHidden/>
          </w:rPr>
        </w:r>
        <w:r w:rsidR="000F622F">
          <w:rPr>
            <w:noProof/>
            <w:webHidden/>
          </w:rPr>
          <w:fldChar w:fldCharType="separate"/>
        </w:r>
        <w:r w:rsidR="00C76494">
          <w:rPr>
            <w:noProof/>
            <w:webHidden/>
          </w:rPr>
          <w:t>152</w:t>
        </w:r>
        <w:r w:rsidR="000F622F">
          <w:rPr>
            <w:noProof/>
            <w:webHidden/>
          </w:rPr>
          <w:fldChar w:fldCharType="end"/>
        </w:r>
      </w:hyperlink>
    </w:p>
    <w:p w14:paraId="7FD61AC1" w14:textId="77777777" w:rsidR="000F622F" w:rsidRDefault="002768A9">
      <w:pPr>
        <w:pStyle w:val="TOC1"/>
        <w:rPr>
          <w:rFonts w:eastAsiaTheme="minorEastAsia" w:cstheme="minorBidi"/>
          <w:noProof/>
          <w:sz w:val="22"/>
          <w:szCs w:val="22"/>
          <w:lang w:bidi="ar-SA"/>
        </w:rPr>
      </w:pPr>
      <w:hyperlink w:anchor="_Toc500861490" w:history="1">
        <w:r w:rsidR="000F622F" w:rsidRPr="00EB3546">
          <w:rPr>
            <w:rStyle w:val="Hyperlink"/>
            <w:noProof/>
          </w:rPr>
          <w:t>Appendix B: Teacher Interview</w:t>
        </w:r>
        <w:r w:rsidR="000F622F">
          <w:rPr>
            <w:noProof/>
            <w:webHidden/>
          </w:rPr>
          <w:tab/>
        </w:r>
        <w:r w:rsidR="000F622F">
          <w:rPr>
            <w:noProof/>
            <w:webHidden/>
          </w:rPr>
          <w:fldChar w:fldCharType="begin"/>
        </w:r>
        <w:r w:rsidR="000F622F">
          <w:rPr>
            <w:noProof/>
            <w:webHidden/>
          </w:rPr>
          <w:instrText xml:space="preserve"> PAGEREF _Toc500861490 \h </w:instrText>
        </w:r>
        <w:r w:rsidR="000F622F">
          <w:rPr>
            <w:noProof/>
            <w:webHidden/>
          </w:rPr>
        </w:r>
        <w:r w:rsidR="000F622F">
          <w:rPr>
            <w:noProof/>
            <w:webHidden/>
          </w:rPr>
          <w:fldChar w:fldCharType="separate"/>
        </w:r>
        <w:r w:rsidR="00C76494">
          <w:rPr>
            <w:noProof/>
            <w:webHidden/>
          </w:rPr>
          <w:t>153</w:t>
        </w:r>
        <w:r w:rsidR="000F622F">
          <w:rPr>
            <w:noProof/>
            <w:webHidden/>
          </w:rPr>
          <w:fldChar w:fldCharType="end"/>
        </w:r>
      </w:hyperlink>
    </w:p>
    <w:p w14:paraId="53CD5450" w14:textId="77777777" w:rsidR="000F622F" w:rsidRDefault="002768A9">
      <w:pPr>
        <w:pStyle w:val="TOC1"/>
        <w:rPr>
          <w:rFonts w:eastAsiaTheme="minorEastAsia" w:cstheme="minorBidi"/>
          <w:noProof/>
          <w:sz w:val="22"/>
          <w:szCs w:val="22"/>
          <w:lang w:bidi="ar-SA"/>
        </w:rPr>
      </w:pPr>
      <w:hyperlink w:anchor="_Toc500861491" w:history="1">
        <w:r w:rsidR="000F622F" w:rsidRPr="00EB3546">
          <w:rPr>
            <w:rStyle w:val="Hyperlink"/>
            <w:noProof/>
          </w:rPr>
          <w:t>Appendix C: Teacher Observation Log</w:t>
        </w:r>
        <w:r w:rsidR="000F622F">
          <w:rPr>
            <w:noProof/>
            <w:webHidden/>
          </w:rPr>
          <w:tab/>
        </w:r>
        <w:r w:rsidR="000F622F">
          <w:rPr>
            <w:noProof/>
            <w:webHidden/>
          </w:rPr>
          <w:fldChar w:fldCharType="begin"/>
        </w:r>
        <w:r w:rsidR="000F622F">
          <w:rPr>
            <w:noProof/>
            <w:webHidden/>
          </w:rPr>
          <w:instrText xml:space="preserve"> PAGEREF _Toc500861491 \h </w:instrText>
        </w:r>
        <w:r w:rsidR="000F622F">
          <w:rPr>
            <w:noProof/>
            <w:webHidden/>
          </w:rPr>
        </w:r>
        <w:r w:rsidR="000F622F">
          <w:rPr>
            <w:noProof/>
            <w:webHidden/>
          </w:rPr>
          <w:fldChar w:fldCharType="separate"/>
        </w:r>
        <w:r w:rsidR="00C76494">
          <w:rPr>
            <w:noProof/>
            <w:webHidden/>
          </w:rPr>
          <w:t>154</w:t>
        </w:r>
        <w:r w:rsidR="000F622F">
          <w:rPr>
            <w:noProof/>
            <w:webHidden/>
          </w:rPr>
          <w:fldChar w:fldCharType="end"/>
        </w:r>
      </w:hyperlink>
    </w:p>
    <w:p w14:paraId="07285C67" w14:textId="77777777" w:rsidR="000F622F" w:rsidRDefault="002768A9">
      <w:pPr>
        <w:pStyle w:val="TOC1"/>
        <w:rPr>
          <w:rFonts w:eastAsiaTheme="minorEastAsia" w:cstheme="minorBidi"/>
          <w:noProof/>
          <w:sz w:val="22"/>
          <w:szCs w:val="22"/>
          <w:lang w:bidi="ar-SA"/>
        </w:rPr>
      </w:pPr>
      <w:hyperlink w:anchor="_Toc500861492" w:history="1">
        <w:r w:rsidR="000F622F" w:rsidRPr="00EB3546">
          <w:rPr>
            <w:rStyle w:val="Hyperlink"/>
            <w:noProof/>
          </w:rPr>
          <w:t>Appendix D: Student Demographic Form</w:t>
        </w:r>
        <w:r w:rsidR="000F622F">
          <w:rPr>
            <w:noProof/>
            <w:webHidden/>
          </w:rPr>
          <w:tab/>
        </w:r>
        <w:r w:rsidR="000F622F">
          <w:rPr>
            <w:noProof/>
            <w:webHidden/>
          </w:rPr>
          <w:fldChar w:fldCharType="begin"/>
        </w:r>
        <w:r w:rsidR="000F622F">
          <w:rPr>
            <w:noProof/>
            <w:webHidden/>
          </w:rPr>
          <w:instrText xml:space="preserve"> PAGEREF _Toc500861492 \h </w:instrText>
        </w:r>
        <w:r w:rsidR="000F622F">
          <w:rPr>
            <w:noProof/>
            <w:webHidden/>
          </w:rPr>
        </w:r>
        <w:r w:rsidR="000F622F">
          <w:rPr>
            <w:noProof/>
            <w:webHidden/>
          </w:rPr>
          <w:fldChar w:fldCharType="separate"/>
        </w:r>
        <w:r w:rsidR="00C76494">
          <w:rPr>
            <w:noProof/>
            <w:webHidden/>
          </w:rPr>
          <w:t>155</w:t>
        </w:r>
        <w:r w:rsidR="000F622F">
          <w:rPr>
            <w:noProof/>
            <w:webHidden/>
          </w:rPr>
          <w:fldChar w:fldCharType="end"/>
        </w:r>
      </w:hyperlink>
    </w:p>
    <w:p w14:paraId="326D9F01" w14:textId="77777777" w:rsidR="000F622F" w:rsidRDefault="002768A9">
      <w:pPr>
        <w:pStyle w:val="TOC1"/>
        <w:rPr>
          <w:rFonts w:eastAsiaTheme="minorEastAsia" w:cstheme="minorBidi"/>
          <w:noProof/>
          <w:sz w:val="22"/>
          <w:szCs w:val="22"/>
          <w:lang w:bidi="ar-SA"/>
        </w:rPr>
      </w:pPr>
      <w:hyperlink w:anchor="_Toc500861493" w:history="1">
        <w:r w:rsidR="000F622F" w:rsidRPr="00EB3546">
          <w:rPr>
            <w:rStyle w:val="Hyperlink"/>
            <w:noProof/>
          </w:rPr>
          <w:t>Appendix E: Introduce Your Students to Google Docs [Handout]</w:t>
        </w:r>
        <w:r w:rsidR="000F622F">
          <w:rPr>
            <w:noProof/>
            <w:webHidden/>
          </w:rPr>
          <w:tab/>
        </w:r>
        <w:r w:rsidR="000F622F">
          <w:rPr>
            <w:noProof/>
            <w:webHidden/>
          </w:rPr>
          <w:fldChar w:fldCharType="begin"/>
        </w:r>
        <w:r w:rsidR="000F622F">
          <w:rPr>
            <w:noProof/>
            <w:webHidden/>
          </w:rPr>
          <w:instrText xml:space="preserve"> PAGEREF _Toc500861493 \h </w:instrText>
        </w:r>
        <w:r w:rsidR="000F622F">
          <w:rPr>
            <w:noProof/>
            <w:webHidden/>
          </w:rPr>
        </w:r>
        <w:r w:rsidR="000F622F">
          <w:rPr>
            <w:noProof/>
            <w:webHidden/>
          </w:rPr>
          <w:fldChar w:fldCharType="separate"/>
        </w:r>
        <w:r w:rsidR="00C76494">
          <w:rPr>
            <w:noProof/>
            <w:webHidden/>
          </w:rPr>
          <w:t>156</w:t>
        </w:r>
        <w:r w:rsidR="000F622F">
          <w:rPr>
            <w:noProof/>
            <w:webHidden/>
          </w:rPr>
          <w:fldChar w:fldCharType="end"/>
        </w:r>
      </w:hyperlink>
    </w:p>
    <w:p w14:paraId="3279BD0F" w14:textId="77777777" w:rsidR="000F622F" w:rsidRDefault="002768A9">
      <w:pPr>
        <w:pStyle w:val="TOC1"/>
        <w:rPr>
          <w:rFonts w:eastAsiaTheme="minorEastAsia" w:cstheme="minorBidi"/>
          <w:noProof/>
          <w:sz w:val="22"/>
          <w:szCs w:val="22"/>
          <w:lang w:bidi="ar-SA"/>
        </w:rPr>
      </w:pPr>
      <w:hyperlink w:anchor="_Toc500861494" w:history="1">
        <w:r w:rsidR="000F622F" w:rsidRPr="00EB3546">
          <w:rPr>
            <w:rStyle w:val="Hyperlink"/>
            <w:noProof/>
          </w:rPr>
          <w:t>Appendix F: TOWL-3 Instructions (Modified)</w:t>
        </w:r>
        <w:r w:rsidR="000F622F">
          <w:rPr>
            <w:noProof/>
            <w:webHidden/>
          </w:rPr>
          <w:tab/>
        </w:r>
        <w:r w:rsidR="000F622F">
          <w:rPr>
            <w:noProof/>
            <w:webHidden/>
          </w:rPr>
          <w:fldChar w:fldCharType="begin"/>
        </w:r>
        <w:r w:rsidR="000F622F">
          <w:rPr>
            <w:noProof/>
            <w:webHidden/>
          </w:rPr>
          <w:instrText xml:space="preserve"> PAGEREF _Toc500861494 \h </w:instrText>
        </w:r>
        <w:r w:rsidR="000F622F">
          <w:rPr>
            <w:noProof/>
            <w:webHidden/>
          </w:rPr>
        </w:r>
        <w:r w:rsidR="000F622F">
          <w:rPr>
            <w:noProof/>
            <w:webHidden/>
          </w:rPr>
          <w:fldChar w:fldCharType="separate"/>
        </w:r>
        <w:r w:rsidR="00C76494">
          <w:rPr>
            <w:noProof/>
            <w:webHidden/>
          </w:rPr>
          <w:t>159</w:t>
        </w:r>
        <w:r w:rsidR="000F622F">
          <w:rPr>
            <w:noProof/>
            <w:webHidden/>
          </w:rPr>
          <w:fldChar w:fldCharType="end"/>
        </w:r>
      </w:hyperlink>
    </w:p>
    <w:p w14:paraId="0356BE2C" w14:textId="77777777" w:rsidR="000F622F" w:rsidRDefault="002768A9">
      <w:pPr>
        <w:pStyle w:val="TOC1"/>
        <w:rPr>
          <w:rFonts w:eastAsiaTheme="minorEastAsia" w:cstheme="minorBidi"/>
          <w:noProof/>
          <w:sz w:val="22"/>
          <w:szCs w:val="22"/>
          <w:lang w:bidi="ar-SA"/>
        </w:rPr>
      </w:pPr>
      <w:hyperlink w:anchor="_Toc500861495" w:history="1">
        <w:r w:rsidR="000F622F" w:rsidRPr="00EB3546">
          <w:rPr>
            <w:rStyle w:val="Hyperlink"/>
            <w:noProof/>
          </w:rPr>
          <w:t>Appendix G: Writing the Persuasive Essay [Handout]</w:t>
        </w:r>
        <w:r w:rsidR="000F622F">
          <w:rPr>
            <w:noProof/>
            <w:webHidden/>
          </w:rPr>
          <w:tab/>
        </w:r>
        <w:r w:rsidR="000F622F">
          <w:rPr>
            <w:noProof/>
            <w:webHidden/>
          </w:rPr>
          <w:fldChar w:fldCharType="begin"/>
        </w:r>
        <w:r w:rsidR="000F622F">
          <w:rPr>
            <w:noProof/>
            <w:webHidden/>
          </w:rPr>
          <w:instrText xml:space="preserve"> PAGEREF _Toc500861495 \h </w:instrText>
        </w:r>
        <w:r w:rsidR="000F622F">
          <w:rPr>
            <w:noProof/>
            <w:webHidden/>
          </w:rPr>
        </w:r>
        <w:r w:rsidR="000F622F">
          <w:rPr>
            <w:noProof/>
            <w:webHidden/>
          </w:rPr>
          <w:fldChar w:fldCharType="separate"/>
        </w:r>
        <w:r w:rsidR="00C76494">
          <w:rPr>
            <w:noProof/>
            <w:webHidden/>
          </w:rPr>
          <w:t>160</w:t>
        </w:r>
        <w:r w:rsidR="000F622F">
          <w:rPr>
            <w:noProof/>
            <w:webHidden/>
          </w:rPr>
          <w:fldChar w:fldCharType="end"/>
        </w:r>
      </w:hyperlink>
    </w:p>
    <w:p w14:paraId="31CA49AB" w14:textId="77777777" w:rsidR="000F622F" w:rsidRDefault="002768A9">
      <w:pPr>
        <w:pStyle w:val="TOC1"/>
        <w:rPr>
          <w:rFonts w:eastAsiaTheme="minorEastAsia" w:cstheme="minorBidi"/>
          <w:noProof/>
          <w:sz w:val="22"/>
          <w:szCs w:val="22"/>
          <w:lang w:bidi="ar-SA"/>
        </w:rPr>
      </w:pPr>
      <w:hyperlink w:anchor="_Toc500861496" w:history="1">
        <w:r w:rsidR="000F622F" w:rsidRPr="00EB3546">
          <w:rPr>
            <w:rStyle w:val="Hyperlink"/>
            <w:noProof/>
          </w:rPr>
          <w:t>Appendix H: Persuasive Writing Example Letters [Handout]</w:t>
        </w:r>
        <w:r w:rsidR="000F622F">
          <w:rPr>
            <w:noProof/>
            <w:webHidden/>
          </w:rPr>
          <w:tab/>
        </w:r>
        <w:r w:rsidR="000F622F">
          <w:rPr>
            <w:noProof/>
            <w:webHidden/>
          </w:rPr>
          <w:fldChar w:fldCharType="begin"/>
        </w:r>
        <w:r w:rsidR="000F622F">
          <w:rPr>
            <w:noProof/>
            <w:webHidden/>
          </w:rPr>
          <w:instrText xml:space="preserve"> PAGEREF _Toc500861496 \h </w:instrText>
        </w:r>
        <w:r w:rsidR="000F622F">
          <w:rPr>
            <w:noProof/>
            <w:webHidden/>
          </w:rPr>
        </w:r>
        <w:r w:rsidR="000F622F">
          <w:rPr>
            <w:noProof/>
            <w:webHidden/>
          </w:rPr>
          <w:fldChar w:fldCharType="separate"/>
        </w:r>
        <w:r w:rsidR="00C76494">
          <w:rPr>
            <w:noProof/>
            <w:webHidden/>
          </w:rPr>
          <w:t>167</w:t>
        </w:r>
        <w:r w:rsidR="000F622F">
          <w:rPr>
            <w:noProof/>
            <w:webHidden/>
          </w:rPr>
          <w:fldChar w:fldCharType="end"/>
        </w:r>
      </w:hyperlink>
    </w:p>
    <w:p w14:paraId="3878FAFD" w14:textId="77777777" w:rsidR="000F622F" w:rsidRDefault="002768A9">
      <w:pPr>
        <w:pStyle w:val="TOC1"/>
        <w:rPr>
          <w:rFonts w:eastAsiaTheme="minorEastAsia" w:cstheme="minorBidi"/>
          <w:noProof/>
          <w:sz w:val="22"/>
          <w:szCs w:val="22"/>
          <w:lang w:bidi="ar-SA"/>
        </w:rPr>
      </w:pPr>
      <w:hyperlink w:anchor="_Toc500861497" w:history="1">
        <w:r w:rsidR="000F622F" w:rsidRPr="00EB3546">
          <w:rPr>
            <w:rStyle w:val="Hyperlink"/>
            <w:noProof/>
          </w:rPr>
          <w:t>Appendix I: Notes for a Persuasive Letter Handout</w:t>
        </w:r>
        <w:r w:rsidR="000F622F">
          <w:rPr>
            <w:noProof/>
            <w:webHidden/>
          </w:rPr>
          <w:tab/>
        </w:r>
        <w:r w:rsidR="000F622F">
          <w:rPr>
            <w:noProof/>
            <w:webHidden/>
          </w:rPr>
          <w:fldChar w:fldCharType="begin"/>
        </w:r>
        <w:r w:rsidR="000F622F">
          <w:rPr>
            <w:noProof/>
            <w:webHidden/>
          </w:rPr>
          <w:instrText xml:space="preserve"> PAGEREF _Toc500861497 \h </w:instrText>
        </w:r>
        <w:r w:rsidR="000F622F">
          <w:rPr>
            <w:noProof/>
            <w:webHidden/>
          </w:rPr>
        </w:r>
        <w:r w:rsidR="000F622F">
          <w:rPr>
            <w:noProof/>
            <w:webHidden/>
          </w:rPr>
          <w:fldChar w:fldCharType="separate"/>
        </w:r>
        <w:r w:rsidR="00C76494">
          <w:rPr>
            <w:noProof/>
            <w:webHidden/>
          </w:rPr>
          <w:t>169</w:t>
        </w:r>
        <w:r w:rsidR="000F622F">
          <w:rPr>
            <w:noProof/>
            <w:webHidden/>
          </w:rPr>
          <w:fldChar w:fldCharType="end"/>
        </w:r>
      </w:hyperlink>
    </w:p>
    <w:p w14:paraId="14419BE5" w14:textId="77777777" w:rsidR="000F622F" w:rsidRDefault="002768A9">
      <w:pPr>
        <w:pStyle w:val="TOC1"/>
        <w:rPr>
          <w:rFonts w:eastAsiaTheme="minorEastAsia" w:cstheme="minorBidi"/>
          <w:noProof/>
          <w:sz w:val="22"/>
          <w:szCs w:val="22"/>
          <w:lang w:bidi="ar-SA"/>
        </w:rPr>
      </w:pPr>
      <w:hyperlink w:anchor="_Toc500861498" w:history="1">
        <w:r w:rsidR="000F622F" w:rsidRPr="00EB3546">
          <w:rPr>
            <w:rStyle w:val="Hyperlink"/>
            <w:noProof/>
          </w:rPr>
          <w:t>Appendix J: List of Persuasive Essay Topics</w:t>
        </w:r>
        <w:r w:rsidR="000F622F">
          <w:rPr>
            <w:noProof/>
            <w:webHidden/>
          </w:rPr>
          <w:tab/>
        </w:r>
        <w:r w:rsidR="000F622F">
          <w:rPr>
            <w:noProof/>
            <w:webHidden/>
          </w:rPr>
          <w:fldChar w:fldCharType="begin"/>
        </w:r>
        <w:r w:rsidR="000F622F">
          <w:rPr>
            <w:noProof/>
            <w:webHidden/>
          </w:rPr>
          <w:instrText xml:space="preserve"> PAGEREF _Toc500861498 \h </w:instrText>
        </w:r>
        <w:r w:rsidR="000F622F">
          <w:rPr>
            <w:noProof/>
            <w:webHidden/>
          </w:rPr>
        </w:r>
        <w:r w:rsidR="000F622F">
          <w:rPr>
            <w:noProof/>
            <w:webHidden/>
          </w:rPr>
          <w:fldChar w:fldCharType="separate"/>
        </w:r>
        <w:r w:rsidR="00C76494">
          <w:rPr>
            <w:noProof/>
            <w:webHidden/>
          </w:rPr>
          <w:t>170</w:t>
        </w:r>
        <w:r w:rsidR="000F622F">
          <w:rPr>
            <w:noProof/>
            <w:webHidden/>
          </w:rPr>
          <w:fldChar w:fldCharType="end"/>
        </w:r>
      </w:hyperlink>
    </w:p>
    <w:p w14:paraId="34066DD1" w14:textId="77777777" w:rsidR="000F622F" w:rsidRDefault="002768A9">
      <w:pPr>
        <w:pStyle w:val="TOC1"/>
        <w:rPr>
          <w:rFonts w:eastAsiaTheme="minorEastAsia" w:cstheme="minorBidi"/>
          <w:noProof/>
          <w:sz w:val="22"/>
          <w:szCs w:val="22"/>
          <w:lang w:bidi="ar-SA"/>
        </w:rPr>
      </w:pPr>
      <w:hyperlink w:anchor="_Toc500861499" w:history="1">
        <w:r w:rsidR="000F622F" w:rsidRPr="00EB3546">
          <w:rPr>
            <w:rStyle w:val="Hyperlink"/>
            <w:noProof/>
          </w:rPr>
          <w:t>Appendix K: Writing Rubric</w:t>
        </w:r>
        <w:r w:rsidR="000F622F">
          <w:rPr>
            <w:noProof/>
            <w:webHidden/>
          </w:rPr>
          <w:tab/>
        </w:r>
        <w:r w:rsidR="000F622F">
          <w:rPr>
            <w:noProof/>
            <w:webHidden/>
          </w:rPr>
          <w:fldChar w:fldCharType="begin"/>
        </w:r>
        <w:r w:rsidR="000F622F">
          <w:rPr>
            <w:noProof/>
            <w:webHidden/>
          </w:rPr>
          <w:instrText xml:space="preserve"> PAGEREF _Toc500861499 \h </w:instrText>
        </w:r>
        <w:r w:rsidR="000F622F">
          <w:rPr>
            <w:noProof/>
            <w:webHidden/>
          </w:rPr>
        </w:r>
        <w:r w:rsidR="000F622F">
          <w:rPr>
            <w:noProof/>
            <w:webHidden/>
          </w:rPr>
          <w:fldChar w:fldCharType="separate"/>
        </w:r>
        <w:r w:rsidR="00C76494">
          <w:rPr>
            <w:noProof/>
            <w:webHidden/>
          </w:rPr>
          <w:t>171</w:t>
        </w:r>
        <w:r w:rsidR="000F622F">
          <w:rPr>
            <w:noProof/>
            <w:webHidden/>
          </w:rPr>
          <w:fldChar w:fldCharType="end"/>
        </w:r>
      </w:hyperlink>
    </w:p>
    <w:p w14:paraId="75AFCBA8" w14:textId="77777777" w:rsidR="000F622F" w:rsidRDefault="002768A9">
      <w:pPr>
        <w:pStyle w:val="TOC1"/>
        <w:rPr>
          <w:rFonts w:eastAsiaTheme="minorEastAsia" w:cstheme="minorBidi"/>
          <w:noProof/>
          <w:sz w:val="22"/>
          <w:szCs w:val="22"/>
          <w:lang w:bidi="ar-SA"/>
        </w:rPr>
      </w:pPr>
      <w:hyperlink w:anchor="_Toc500861500" w:history="1">
        <w:r w:rsidR="000F622F" w:rsidRPr="00EB3546">
          <w:rPr>
            <w:rStyle w:val="Hyperlink"/>
            <w:noProof/>
          </w:rPr>
          <w:t>Appendix L: Persuasive Writing Topic Exploration [Handout]</w:t>
        </w:r>
        <w:r w:rsidR="000F622F">
          <w:rPr>
            <w:noProof/>
            <w:webHidden/>
          </w:rPr>
          <w:tab/>
        </w:r>
        <w:r w:rsidR="000F622F">
          <w:rPr>
            <w:noProof/>
            <w:webHidden/>
          </w:rPr>
          <w:fldChar w:fldCharType="begin"/>
        </w:r>
        <w:r w:rsidR="000F622F">
          <w:rPr>
            <w:noProof/>
            <w:webHidden/>
          </w:rPr>
          <w:instrText xml:space="preserve"> PAGEREF _Toc500861500 \h </w:instrText>
        </w:r>
        <w:r w:rsidR="000F622F">
          <w:rPr>
            <w:noProof/>
            <w:webHidden/>
          </w:rPr>
        </w:r>
        <w:r w:rsidR="000F622F">
          <w:rPr>
            <w:noProof/>
            <w:webHidden/>
          </w:rPr>
          <w:fldChar w:fldCharType="separate"/>
        </w:r>
        <w:r w:rsidR="00C76494">
          <w:rPr>
            <w:noProof/>
            <w:webHidden/>
          </w:rPr>
          <w:t>174</w:t>
        </w:r>
        <w:r w:rsidR="000F622F">
          <w:rPr>
            <w:noProof/>
            <w:webHidden/>
          </w:rPr>
          <w:fldChar w:fldCharType="end"/>
        </w:r>
      </w:hyperlink>
    </w:p>
    <w:p w14:paraId="7424D8F9" w14:textId="77777777" w:rsidR="000F622F" w:rsidRDefault="002768A9">
      <w:pPr>
        <w:pStyle w:val="TOC1"/>
        <w:rPr>
          <w:rFonts w:eastAsiaTheme="minorEastAsia" w:cstheme="minorBidi"/>
          <w:noProof/>
          <w:sz w:val="22"/>
          <w:szCs w:val="22"/>
          <w:lang w:bidi="ar-SA"/>
        </w:rPr>
      </w:pPr>
      <w:hyperlink w:anchor="_Toc500861501" w:history="1">
        <w:r w:rsidR="000F622F" w:rsidRPr="00EB3546">
          <w:rPr>
            <w:rStyle w:val="Hyperlink"/>
            <w:noProof/>
          </w:rPr>
          <w:t>Appendix M: List of Narrative Essay Topics</w:t>
        </w:r>
        <w:r w:rsidR="000F622F">
          <w:rPr>
            <w:noProof/>
            <w:webHidden/>
          </w:rPr>
          <w:tab/>
        </w:r>
        <w:r w:rsidR="000F622F">
          <w:rPr>
            <w:noProof/>
            <w:webHidden/>
          </w:rPr>
          <w:fldChar w:fldCharType="begin"/>
        </w:r>
        <w:r w:rsidR="000F622F">
          <w:rPr>
            <w:noProof/>
            <w:webHidden/>
          </w:rPr>
          <w:instrText xml:space="preserve"> PAGEREF _Toc500861501 \h </w:instrText>
        </w:r>
        <w:r w:rsidR="000F622F">
          <w:rPr>
            <w:noProof/>
            <w:webHidden/>
          </w:rPr>
        </w:r>
        <w:r w:rsidR="000F622F">
          <w:rPr>
            <w:noProof/>
            <w:webHidden/>
          </w:rPr>
          <w:fldChar w:fldCharType="separate"/>
        </w:r>
        <w:r w:rsidR="00C76494">
          <w:rPr>
            <w:noProof/>
            <w:webHidden/>
          </w:rPr>
          <w:t>175</w:t>
        </w:r>
        <w:r w:rsidR="000F622F">
          <w:rPr>
            <w:noProof/>
            <w:webHidden/>
          </w:rPr>
          <w:fldChar w:fldCharType="end"/>
        </w:r>
      </w:hyperlink>
    </w:p>
    <w:p w14:paraId="44A4CCDB" w14:textId="77777777" w:rsidR="000F622F" w:rsidRDefault="002768A9">
      <w:pPr>
        <w:pStyle w:val="TOC1"/>
        <w:rPr>
          <w:rFonts w:eastAsiaTheme="minorEastAsia" w:cstheme="minorBidi"/>
          <w:noProof/>
          <w:sz w:val="22"/>
          <w:szCs w:val="22"/>
          <w:lang w:bidi="ar-SA"/>
        </w:rPr>
      </w:pPr>
      <w:hyperlink w:anchor="_Toc500861502" w:history="1">
        <w:r w:rsidR="000F622F" w:rsidRPr="00EB3546">
          <w:rPr>
            <w:rStyle w:val="Hyperlink"/>
            <w:noProof/>
          </w:rPr>
          <w:t>Appendix N: Graphic Organizer for a News Article [Handout]</w:t>
        </w:r>
        <w:r w:rsidR="000F622F">
          <w:rPr>
            <w:noProof/>
            <w:webHidden/>
          </w:rPr>
          <w:tab/>
        </w:r>
        <w:r w:rsidR="000F622F">
          <w:rPr>
            <w:noProof/>
            <w:webHidden/>
          </w:rPr>
          <w:fldChar w:fldCharType="begin"/>
        </w:r>
        <w:r w:rsidR="000F622F">
          <w:rPr>
            <w:noProof/>
            <w:webHidden/>
          </w:rPr>
          <w:instrText xml:space="preserve"> PAGEREF _Toc500861502 \h </w:instrText>
        </w:r>
        <w:r w:rsidR="000F622F">
          <w:rPr>
            <w:noProof/>
            <w:webHidden/>
          </w:rPr>
        </w:r>
        <w:r w:rsidR="000F622F">
          <w:rPr>
            <w:noProof/>
            <w:webHidden/>
          </w:rPr>
          <w:fldChar w:fldCharType="separate"/>
        </w:r>
        <w:r w:rsidR="00C76494">
          <w:rPr>
            <w:noProof/>
            <w:webHidden/>
          </w:rPr>
          <w:t>176</w:t>
        </w:r>
        <w:r w:rsidR="000F622F">
          <w:rPr>
            <w:noProof/>
            <w:webHidden/>
          </w:rPr>
          <w:fldChar w:fldCharType="end"/>
        </w:r>
      </w:hyperlink>
    </w:p>
    <w:p w14:paraId="0153C5E7" w14:textId="77777777" w:rsidR="000F622F" w:rsidRDefault="002768A9">
      <w:pPr>
        <w:pStyle w:val="TOC1"/>
        <w:rPr>
          <w:rFonts w:eastAsiaTheme="minorEastAsia" w:cstheme="minorBidi"/>
          <w:noProof/>
          <w:sz w:val="22"/>
          <w:szCs w:val="22"/>
          <w:lang w:bidi="ar-SA"/>
        </w:rPr>
      </w:pPr>
      <w:hyperlink w:anchor="_Toc500861503" w:history="1">
        <w:r w:rsidR="000F622F" w:rsidRPr="00EB3546">
          <w:rPr>
            <w:rStyle w:val="Hyperlink"/>
            <w:noProof/>
          </w:rPr>
          <w:t>Appendix O: Students Randomly Assigned to Groups</w:t>
        </w:r>
        <w:r w:rsidR="000F622F">
          <w:rPr>
            <w:noProof/>
            <w:webHidden/>
          </w:rPr>
          <w:tab/>
        </w:r>
        <w:r w:rsidR="000F622F">
          <w:rPr>
            <w:noProof/>
            <w:webHidden/>
          </w:rPr>
          <w:fldChar w:fldCharType="begin"/>
        </w:r>
        <w:r w:rsidR="000F622F">
          <w:rPr>
            <w:noProof/>
            <w:webHidden/>
          </w:rPr>
          <w:instrText xml:space="preserve"> PAGEREF _Toc500861503 \h </w:instrText>
        </w:r>
        <w:r w:rsidR="000F622F">
          <w:rPr>
            <w:noProof/>
            <w:webHidden/>
          </w:rPr>
        </w:r>
        <w:r w:rsidR="000F622F">
          <w:rPr>
            <w:noProof/>
            <w:webHidden/>
          </w:rPr>
          <w:fldChar w:fldCharType="separate"/>
        </w:r>
        <w:r w:rsidR="00C76494">
          <w:rPr>
            <w:noProof/>
            <w:webHidden/>
          </w:rPr>
          <w:t>177</w:t>
        </w:r>
        <w:r w:rsidR="000F622F">
          <w:rPr>
            <w:noProof/>
            <w:webHidden/>
          </w:rPr>
          <w:fldChar w:fldCharType="end"/>
        </w:r>
      </w:hyperlink>
    </w:p>
    <w:p w14:paraId="05DBE851" w14:textId="77777777" w:rsidR="000F622F" w:rsidRDefault="002768A9">
      <w:pPr>
        <w:pStyle w:val="TOC1"/>
        <w:rPr>
          <w:rFonts w:eastAsiaTheme="minorEastAsia" w:cstheme="minorBidi"/>
          <w:noProof/>
          <w:sz w:val="22"/>
          <w:szCs w:val="22"/>
          <w:lang w:bidi="ar-SA"/>
        </w:rPr>
      </w:pPr>
      <w:hyperlink w:anchor="_Toc500861504" w:history="1">
        <w:r w:rsidR="000F622F" w:rsidRPr="00EB3546">
          <w:rPr>
            <w:rStyle w:val="Hyperlink"/>
            <w:noProof/>
          </w:rPr>
          <w:t>Appendix P: Signed Assent Over 12</w:t>
        </w:r>
        <w:r w:rsidR="000F622F">
          <w:rPr>
            <w:noProof/>
            <w:webHidden/>
          </w:rPr>
          <w:tab/>
        </w:r>
        <w:r w:rsidR="000F622F">
          <w:rPr>
            <w:noProof/>
            <w:webHidden/>
          </w:rPr>
          <w:fldChar w:fldCharType="begin"/>
        </w:r>
        <w:r w:rsidR="000F622F">
          <w:rPr>
            <w:noProof/>
            <w:webHidden/>
          </w:rPr>
          <w:instrText xml:space="preserve"> PAGEREF _Toc500861504 \h </w:instrText>
        </w:r>
        <w:r w:rsidR="000F622F">
          <w:rPr>
            <w:noProof/>
            <w:webHidden/>
          </w:rPr>
        </w:r>
        <w:r w:rsidR="000F622F">
          <w:rPr>
            <w:noProof/>
            <w:webHidden/>
          </w:rPr>
          <w:fldChar w:fldCharType="separate"/>
        </w:r>
        <w:r w:rsidR="00C76494">
          <w:rPr>
            <w:noProof/>
            <w:webHidden/>
          </w:rPr>
          <w:t>178</w:t>
        </w:r>
        <w:r w:rsidR="000F622F">
          <w:rPr>
            <w:noProof/>
            <w:webHidden/>
          </w:rPr>
          <w:fldChar w:fldCharType="end"/>
        </w:r>
      </w:hyperlink>
    </w:p>
    <w:p w14:paraId="606C2425" w14:textId="77777777" w:rsidR="000F622F" w:rsidRDefault="002768A9">
      <w:pPr>
        <w:pStyle w:val="TOC1"/>
        <w:rPr>
          <w:rFonts w:eastAsiaTheme="minorEastAsia" w:cstheme="minorBidi"/>
          <w:noProof/>
          <w:sz w:val="22"/>
          <w:szCs w:val="22"/>
          <w:lang w:bidi="ar-SA"/>
        </w:rPr>
      </w:pPr>
      <w:hyperlink w:anchor="_Toc500861505" w:history="1">
        <w:r w:rsidR="000F622F" w:rsidRPr="00EB3546">
          <w:rPr>
            <w:rStyle w:val="Hyperlink"/>
            <w:noProof/>
          </w:rPr>
          <w:t>Appendix Q: Signed Parental Permission to Participate in Research</w:t>
        </w:r>
        <w:r w:rsidR="000F622F">
          <w:rPr>
            <w:noProof/>
            <w:webHidden/>
          </w:rPr>
          <w:tab/>
        </w:r>
        <w:r w:rsidR="000F622F">
          <w:rPr>
            <w:noProof/>
            <w:webHidden/>
          </w:rPr>
          <w:fldChar w:fldCharType="begin"/>
        </w:r>
        <w:r w:rsidR="000F622F">
          <w:rPr>
            <w:noProof/>
            <w:webHidden/>
          </w:rPr>
          <w:instrText xml:space="preserve"> PAGEREF _Toc500861505 \h </w:instrText>
        </w:r>
        <w:r w:rsidR="000F622F">
          <w:rPr>
            <w:noProof/>
            <w:webHidden/>
          </w:rPr>
        </w:r>
        <w:r w:rsidR="000F622F">
          <w:rPr>
            <w:noProof/>
            <w:webHidden/>
          </w:rPr>
          <w:fldChar w:fldCharType="separate"/>
        </w:r>
        <w:r w:rsidR="00C76494">
          <w:rPr>
            <w:noProof/>
            <w:webHidden/>
          </w:rPr>
          <w:t>182</w:t>
        </w:r>
        <w:r w:rsidR="000F622F">
          <w:rPr>
            <w:noProof/>
            <w:webHidden/>
          </w:rPr>
          <w:fldChar w:fldCharType="end"/>
        </w:r>
      </w:hyperlink>
    </w:p>
    <w:p w14:paraId="2FB39809" w14:textId="77777777" w:rsidR="000F622F" w:rsidRDefault="002768A9">
      <w:pPr>
        <w:pStyle w:val="TOC1"/>
        <w:rPr>
          <w:rFonts w:eastAsiaTheme="minorEastAsia" w:cstheme="minorBidi"/>
          <w:noProof/>
          <w:sz w:val="22"/>
          <w:szCs w:val="22"/>
          <w:lang w:bidi="ar-SA"/>
        </w:rPr>
      </w:pPr>
      <w:hyperlink w:anchor="_Toc500861506" w:history="1">
        <w:r w:rsidR="000F622F" w:rsidRPr="00EB3546">
          <w:rPr>
            <w:rStyle w:val="Hyperlink"/>
            <w:noProof/>
          </w:rPr>
          <w:t>Appendix R: Signed Parental Permission to Participate in Research Addendum</w:t>
        </w:r>
        <w:r w:rsidR="000F622F">
          <w:rPr>
            <w:noProof/>
            <w:webHidden/>
          </w:rPr>
          <w:tab/>
        </w:r>
        <w:r w:rsidR="000F622F">
          <w:rPr>
            <w:noProof/>
            <w:webHidden/>
          </w:rPr>
          <w:fldChar w:fldCharType="begin"/>
        </w:r>
        <w:r w:rsidR="000F622F">
          <w:rPr>
            <w:noProof/>
            <w:webHidden/>
          </w:rPr>
          <w:instrText xml:space="preserve"> PAGEREF _Toc500861506 \h </w:instrText>
        </w:r>
        <w:r w:rsidR="000F622F">
          <w:rPr>
            <w:noProof/>
            <w:webHidden/>
          </w:rPr>
        </w:r>
        <w:r w:rsidR="000F622F">
          <w:rPr>
            <w:noProof/>
            <w:webHidden/>
          </w:rPr>
          <w:fldChar w:fldCharType="separate"/>
        </w:r>
        <w:r w:rsidR="00C76494">
          <w:rPr>
            <w:noProof/>
            <w:webHidden/>
          </w:rPr>
          <w:t>187</w:t>
        </w:r>
        <w:r w:rsidR="000F622F">
          <w:rPr>
            <w:noProof/>
            <w:webHidden/>
          </w:rPr>
          <w:fldChar w:fldCharType="end"/>
        </w:r>
      </w:hyperlink>
    </w:p>
    <w:p w14:paraId="17DC5DC6" w14:textId="77777777" w:rsidR="000F622F" w:rsidRDefault="002768A9">
      <w:pPr>
        <w:pStyle w:val="TOC1"/>
        <w:rPr>
          <w:rFonts w:eastAsiaTheme="minorEastAsia" w:cstheme="minorBidi"/>
          <w:noProof/>
          <w:sz w:val="22"/>
          <w:szCs w:val="22"/>
          <w:lang w:bidi="ar-SA"/>
        </w:rPr>
      </w:pPr>
      <w:hyperlink w:anchor="_Toc500861507" w:history="1">
        <w:r w:rsidR="000F622F" w:rsidRPr="00EB3546">
          <w:rPr>
            <w:rStyle w:val="Hyperlink"/>
            <w:noProof/>
          </w:rPr>
          <w:t>Appendix S: Signed Consent</w:t>
        </w:r>
        <w:r w:rsidR="000F622F">
          <w:rPr>
            <w:noProof/>
            <w:webHidden/>
          </w:rPr>
          <w:tab/>
        </w:r>
        <w:r w:rsidR="000F622F">
          <w:rPr>
            <w:noProof/>
            <w:webHidden/>
          </w:rPr>
          <w:fldChar w:fldCharType="begin"/>
        </w:r>
        <w:r w:rsidR="000F622F">
          <w:rPr>
            <w:noProof/>
            <w:webHidden/>
          </w:rPr>
          <w:instrText xml:space="preserve"> PAGEREF _Toc500861507 \h </w:instrText>
        </w:r>
        <w:r w:rsidR="000F622F">
          <w:rPr>
            <w:noProof/>
            <w:webHidden/>
          </w:rPr>
        </w:r>
        <w:r w:rsidR="000F622F">
          <w:rPr>
            <w:noProof/>
            <w:webHidden/>
          </w:rPr>
          <w:fldChar w:fldCharType="separate"/>
        </w:r>
        <w:r w:rsidR="00C76494">
          <w:rPr>
            <w:noProof/>
            <w:webHidden/>
          </w:rPr>
          <w:t>189</w:t>
        </w:r>
        <w:r w:rsidR="000F622F">
          <w:rPr>
            <w:noProof/>
            <w:webHidden/>
          </w:rPr>
          <w:fldChar w:fldCharType="end"/>
        </w:r>
      </w:hyperlink>
    </w:p>
    <w:p w14:paraId="7C0639DC" w14:textId="77777777" w:rsidR="000F622F" w:rsidRDefault="002768A9">
      <w:pPr>
        <w:pStyle w:val="TOC1"/>
        <w:rPr>
          <w:rFonts w:eastAsiaTheme="minorEastAsia" w:cstheme="minorBidi"/>
          <w:noProof/>
          <w:sz w:val="22"/>
          <w:szCs w:val="22"/>
          <w:lang w:bidi="ar-SA"/>
        </w:rPr>
      </w:pPr>
      <w:hyperlink w:anchor="_Toc500861508" w:history="1">
        <w:r w:rsidR="000F622F" w:rsidRPr="00EB3546">
          <w:rPr>
            <w:rStyle w:val="Hyperlink"/>
            <w:noProof/>
          </w:rPr>
          <w:t>Appendix T: IRB Permission Letter</w:t>
        </w:r>
        <w:r w:rsidR="000F622F">
          <w:rPr>
            <w:noProof/>
            <w:webHidden/>
          </w:rPr>
          <w:tab/>
        </w:r>
        <w:r w:rsidR="000F622F">
          <w:rPr>
            <w:noProof/>
            <w:webHidden/>
          </w:rPr>
          <w:fldChar w:fldCharType="begin"/>
        </w:r>
        <w:r w:rsidR="000F622F">
          <w:rPr>
            <w:noProof/>
            <w:webHidden/>
          </w:rPr>
          <w:instrText xml:space="preserve"> PAGEREF _Toc500861508 \h </w:instrText>
        </w:r>
        <w:r w:rsidR="000F622F">
          <w:rPr>
            <w:noProof/>
            <w:webHidden/>
          </w:rPr>
        </w:r>
        <w:r w:rsidR="000F622F">
          <w:rPr>
            <w:noProof/>
            <w:webHidden/>
          </w:rPr>
          <w:fldChar w:fldCharType="separate"/>
        </w:r>
        <w:r w:rsidR="00C76494">
          <w:rPr>
            <w:noProof/>
            <w:webHidden/>
          </w:rPr>
          <w:t>193</w:t>
        </w:r>
        <w:r w:rsidR="000F622F">
          <w:rPr>
            <w:noProof/>
            <w:webHidden/>
          </w:rPr>
          <w:fldChar w:fldCharType="end"/>
        </w:r>
      </w:hyperlink>
    </w:p>
    <w:p w14:paraId="03AC6CF6" w14:textId="67FD0625" w:rsidR="0073067A" w:rsidRPr="00611D08" w:rsidRDefault="00F7122D" w:rsidP="00611D08">
      <w:pPr>
        <w:pStyle w:val="Heading1"/>
        <w:ind w:firstLine="0"/>
        <w:jc w:val="left"/>
      </w:pPr>
      <w:r>
        <w:lastRenderedPageBreak/>
        <w:fldChar w:fldCharType="end"/>
      </w:r>
      <w:bookmarkStart w:id="18" w:name="_Toc310579465"/>
    </w:p>
    <w:p w14:paraId="6AE5A962" w14:textId="008183DD" w:rsidR="00775701" w:rsidRDefault="00DA1971" w:rsidP="002732C2">
      <w:pPr>
        <w:pStyle w:val="Heading1"/>
      </w:pPr>
      <w:bookmarkStart w:id="19" w:name="_Toc500861389"/>
      <w:r>
        <w:t>List of Tables</w:t>
      </w:r>
      <w:bookmarkEnd w:id="18"/>
      <w:bookmarkEnd w:id="19"/>
    </w:p>
    <w:p w14:paraId="07A008AB" w14:textId="77777777" w:rsidR="004A7222" w:rsidRDefault="004A7222" w:rsidP="004A7222">
      <w:pPr>
        <w:pStyle w:val="NoSpacing"/>
      </w:pPr>
    </w:p>
    <w:p w14:paraId="476D882F" w14:textId="77777777" w:rsidR="000F622F" w:rsidRDefault="00935D0F">
      <w:pPr>
        <w:pStyle w:val="TableofFigures"/>
        <w:tabs>
          <w:tab w:val="right" w:leader="dot" w:pos="8486"/>
        </w:tabs>
        <w:rPr>
          <w:rFonts w:eastAsiaTheme="minorEastAsia" w:cstheme="minorBidi"/>
          <w:noProof/>
          <w:sz w:val="22"/>
          <w:szCs w:val="22"/>
          <w:lang w:bidi="ar-SA"/>
        </w:rPr>
      </w:pPr>
      <w:r>
        <w:fldChar w:fldCharType="begin"/>
      </w:r>
      <w:r>
        <w:instrText xml:space="preserve"> TOC \c "Table" </w:instrText>
      </w:r>
      <w:r>
        <w:fldChar w:fldCharType="separate"/>
      </w:r>
      <w:r w:rsidR="000F622F">
        <w:rPr>
          <w:noProof/>
        </w:rPr>
        <w:t>Table 1. Demographics of Participants</w:t>
      </w:r>
      <w:r w:rsidR="000F622F">
        <w:rPr>
          <w:noProof/>
        </w:rPr>
        <w:tab/>
      </w:r>
      <w:r w:rsidR="000F622F">
        <w:rPr>
          <w:noProof/>
        </w:rPr>
        <w:fldChar w:fldCharType="begin"/>
      </w:r>
      <w:r w:rsidR="000F622F">
        <w:rPr>
          <w:noProof/>
        </w:rPr>
        <w:instrText xml:space="preserve"> PAGEREF _Toc500861509 \h </w:instrText>
      </w:r>
      <w:r w:rsidR="000F622F">
        <w:rPr>
          <w:noProof/>
        </w:rPr>
      </w:r>
      <w:r w:rsidR="000F622F">
        <w:rPr>
          <w:noProof/>
        </w:rPr>
        <w:fldChar w:fldCharType="separate"/>
      </w:r>
      <w:r w:rsidR="00C76494">
        <w:rPr>
          <w:noProof/>
        </w:rPr>
        <w:t>41</w:t>
      </w:r>
      <w:r w:rsidR="000F622F">
        <w:rPr>
          <w:noProof/>
        </w:rPr>
        <w:fldChar w:fldCharType="end"/>
      </w:r>
    </w:p>
    <w:p w14:paraId="500E5B39" w14:textId="77777777" w:rsidR="000F622F" w:rsidRDefault="000F622F">
      <w:pPr>
        <w:pStyle w:val="TableofFigures"/>
        <w:tabs>
          <w:tab w:val="right" w:leader="dot" w:pos="8486"/>
        </w:tabs>
        <w:rPr>
          <w:rFonts w:eastAsiaTheme="minorEastAsia" w:cstheme="minorBidi"/>
          <w:noProof/>
          <w:sz w:val="22"/>
          <w:szCs w:val="22"/>
          <w:lang w:bidi="ar-SA"/>
        </w:rPr>
      </w:pPr>
      <w:r>
        <w:rPr>
          <w:noProof/>
        </w:rPr>
        <w:t>Table 2. Summary of Individual Participant Characteristics</w:t>
      </w:r>
      <w:r>
        <w:rPr>
          <w:noProof/>
        </w:rPr>
        <w:tab/>
      </w:r>
      <w:r>
        <w:rPr>
          <w:noProof/>
        </w:rPr>
        <w:fldChar w:fldCharType="begin"/>
      </w:r>
      <w:r>
        <w:rPr>
          <w:noProof/>
        </w:rPr>
        <w:instrText xml:space="preserve"> PAGEREF _Toc500861510 \h </w:instrText>
      </w:r>
      <w:r>
        <w:rPr>
          <w:noProof/>
        </w:rPr>
      </w:r>
      <w:r>
        <w:rPr>
          <w:noProof/>
        </w:rPr>
        <w:fldChar w:fldCharType="separate"/>
      </w:r>
      <w:r w:rsidR="00C76494">
        <w:rPr>
          <w:noProof/>
        </w:rPr>
        <w:t>43</w:t>
      </w:r>
      <w:r>
        <w:rPr>
          <w:noProof/>
        </w:rPr>
        <w:fldChar w:fldCharType="end"/>
      </w:r>
    </w:p>
    <w:p w14:paraId="51CE85FA" w14:textId="77777777" w:rsidR="000F622F" w:rsidRDefault="000F622F">
      <w:pPr>
        <w:pStyle w:val="TableofFigures"/>
        <w:tabs>
          <w:tab w:val="right" w:leader="dot" w:pos="8486"/>
        </w:tabs>
        <w:rPr>
          <w:rFonts w:eastAsiaTheme="minorEastAsia" w:cstheme="minorBidi"/>
          <w:noProof/>
          <w:sz w:val="22"/>
          <w:szCs w:val="22"/>
          <w:lang w:bidi="ar-SA"/>
        </w:rPr>
      </w:pPr>
      <w:r>
        <w:rPr>
          <w:noProof/>
        </w:rPr>
        <w:t>Table 3. Demographics of Participating Classrooms</w:t>
      </w:r>
      <w:r>
        <w:rPr>
          <w:noProof/>
        </w:rPr>
        <w:tab/>
      </w:r>
      <w:r>
        <w:rPr>
          <w:noProof/>
        </w:rPr>
        <w:fldChar w:fldCharType="begin"/>
      </w:r>
      <w:r>
        <w:rPr>
          <w:noProof/>
        </w:rPr>
        <w:instrText xml:space="preserve"> PAGEREF _Toc500861511 \h </w:instrText>
      </w:r>
      <w:r>
        <w:rPr>
          <w:noProof/>
        </w:rPr>
      </w:r>
      <w:r>
        <w:rPr>
          <w:noProof/>
        </w:rPr>
        <w:fldChar w:fldCharType="separate"/>
      </w:r>
      <w:r w:rsidR="00C76494">
        <w:rPr>
          <w:noProof/>
        </w:rPr>
        <w:t>45</w:t>
      </w:r>
      <w:r>
        <w:rPr>
          <w:noProof/>
        </w:rPr>
        <w:fldChar w:fldCharType="end"/>
      </w:r>
    </w:p>
    <w:p w14:paraId="7AF6B3B7" w14:textId="77777777" w:rsidR="000F622F" w:rsidRDefault="000F622F">
      <w:pPr>
        <w:pStyle w:val="TableofFigures"/>
        <w:tabs>
          <w:tab w:val="right" w:leader="dot" w:pos="8486"/>
        </w:tabs>
        <w:rPr>
          <w:rFonts w:eastAsiaTheme="minorEastAsia" w:cstheme="minorBidi"/>
          <w:noProof/>
          <w:sz w:val="22"/>
          <w:szCs w:val="22"/>
          <w:lang w:bidi="ar-SA"/>
        </w:rPr>
      </w:pPr>
      <w:r>
        <w:rPr>
          <w:noProof/>
        </w:rPr>
        <w:t>Table 4.  Overview of Pre-intervention Tasks Week One: Days One - Five</w:t>
      </w:r>
      <w:r>
        <w:rPr>
          <w:noProof/>
        </w:rPr>
        <w:tab/>
      </w:r>
      <w:r>
        <w:rPr>
          <w:noProof/>
        </w:rPr>
        <w:fldChar w:fldCharType="begin"/>
      </w:r>
      <w:r>
        <w:rPr>
          <w:noProof/>
        </w:rPr>
        <w:instrText xml:space="preserve"> PAGEREF _Toc500861512 \h </w:instrText>
      </w:r>
      <w:r>
        <w:rPr>
          <w:noProof/>
        </w:rPr>
      </w:r>
      <w:r>
        <w:rPr>
          <w:noProof/>
        </w:rPr>
        <w:fldChar w:fldCharType="separate"/>
      </w:r>
      <w:r w:rsidR="00C76494">
        <w:rPr>
          <w:noProof/>
        </w:rPr>
        <w:t>55</w:t>
      </w:r>
      <w:r>
        <w:rPr>
          <w:noProof/>
        </w:rPr>
        <w:fldChar w:fldCharType="end"/>
      </w:r>
    </w:p>
    <w:p w14:paraId="655962E6" w14:textId="77777777" w:rsidR="000F622F" w:rsidRDefault="000F622F">
      <w:pPr>
        <w:pStyle w:val="TableofFigures"/>
        <w:tabs>
          <w:tab w:val="right" w:leader="dot" w:pos="8486"/>
        </w:tabs>
        <w:rPr>
          <w:rFonts w:eastAsiaTheme="minorEastAsia" w:cstheme="minorBidi"/>
          <w:noProof/>
          <w:sz w:val="22"/>
          <w:szCs w:val="22"/>
          <w:lang w:bidi="ar-SA"/>
        </w:rPr>
      </w:pPr>
      <w:r>
        <w:rPr>
          <w:noProof/>
        </w:rPr>
        <w:t xml:space="preserve">Table 5. </w:t>
      </w:r>
      <w:r w:rsidRPr="000C5346">
        <w:rPr>
          <w:noProof/>
        </w:rPr>
        <w:t xml:space="preserve"> </w:t>
      </w:r>
      <w:r>
        <w:rPr>
          <w:noProof/>
        </w:rPr>
        <w:t>Overview of Intervention Tasks Week One: Days One - Five</w:t>
      </w:r>
      <w:r>
        <w:rPr>
          <w:noProof/>
        </w:rPr>
        <w:tab/>
      </w:r>
      <w:r>
        <w:rPr>
          <w:noProof/>
        </w:rPr>
        <w:fldChar w:fldCharType="begin"/>
      </w:r>
      <w:r>
        <w:rPr>
          <w:noProof/>
        </w:rPr>
        <w:instrText xml:space="preserve"> PAGEREF _Toc500861513 \h </w:instrText>
      </w:r>
      <w:r>
        <w:rPr>
          <w:noProof/>
        </w:rPr>
      </w:r>
      <w:r>
        <w:rPr>
          <w:noProof/>
        </w:rPr>
        <w:fldChar w:fldCharType="separate"/>
      </w:r>
      <w:r w:rsidR="00C76494">
        <w:rPr>
          <w:noProof/>
        </w:rPr>
        <w:t>59</w:t>
      </w:r>
      <w:r>
        <w:rPr>
          <w:noProof/>
        </w:rPr>
        <w:fldChar w:fldCharType="end"/>
      </w:r>
    </w:p>
    <w:p w14:paraId="3133EF4B" w14:textId="77777777" w:rsidR="000F622F" w:rsidRDefault="000F622F">
      <w:pPr>
        <w:pStyle w:val="TableofFigures"/>
        <w:tabs>
          <w:tab w:val="right" w:leader="dot" w:pos="8486"/>
        </w:tabs>
        <w:rPr>
          <w:rFonts w:eastAsiaTheme="minorEastAsia" w:cstheme="minorBidi"/>
          <w:noProof/>
          <w:sz w:val="22"/>
          <w:szCs w:val="22"/>
          <w:lang w:bidi="ar-SA"/>
        </w:rPr>
      </w:pPr>
      <w:r>
        <w:rPr>
          <w:noProof/>
        </w:rPr>
        <w:t xml:space="preserve">Table 6. </w:t>
      </w:r>
      <w:r w:rsidRPr="000C5346">
        <w:rPr>
          <w:noProof/>
        </w:rPr>
        <w:t xml:space="preserve"> </w:t>
      </w:r>
      <w:r>
        <w:rPr>
          <w:noProof/>
        </w:rPr>
        <w:t>Overview of Intervention Tasks  Week Two: Days Six - Ten</w:t>
      </w:r>
      <w:r>
        <w:rPr>
          <w:noProof/>
        </w:rPr>
        <w:tab/>
      </w:r>
      <w:r>
        <w:rPr>
          <w:noProof/>
        </w:rPr>
        <w:fldChar w:fldCharType="begin"/>
      </w:r>
      <w:r>
        <w:rPr>
          <w:noProof/>
        </w:rPr>
        <w:instrText xml:space="preserve"> PAGEREF _Toc500861514 \h </w:instrText>
      </w:r>
      <w:r>
        <w:rPr>
          <w:noProof/>
        </w:rPr>
      </w:r>
      <w:r>
        <w:rPr>
          <w:noProof/>
        </w:rPr>
        <w:fldChar w:fldCharType="separate"/>
      </w:r>
      <w:r w:rsidR="00C76494">
        <w:rPr>
          <w:noProof/>
        </w:rPr>
        <w:t>62</w:t>
      </w:r>
      <w:r>
        <w:rPr>
          <w:noProof/>
        </w:rPr>
        <w:fldChar w:fldCharType="end"/>
      </w:r>
    </w:p>
    <w:p w14:paraId="306FCCA4" w14:textId="77777777" w:rsidR="000F622F" w:rsidRDefault="000F622F">
      <w:pPr>
        <w:pStyle w:val="TableofFigures"/>
        <w:tabs>
          <w:tab w:val="right" w:leader="dot" w:pos="8486"/>
        </w:tabs>
        <w:rPr>
          <w:rFonts w:eastAsiaTheme="minorEastAsia" w:cstheme="minorBidi"/>
          <w:noProof/>
          <w:sz w:val="22"/>
          <w:szCs w:val="22"/>
          <w:lang w:bidi="ar-SA"/>
        </w:rPr>
      </w:pPr>
      <w:r>
        <w:rPr>
          <w:noProof/>
        </w:rPr>
        <w:t xml:space="preserve">Table 7. </w:t>
      </w:r>
      <w:r w:rsidRPr="000C5346">
        <w:rPr>
          <w:noProof/>
        </w:rPr>
        <w:t xml:space="preserve"> </w:t>
      </w:r>
      <w:r>
        <w:rPr>
          <w:noProof/>
        </w:rPr>
        <w:t>Overview of Intervention Tasks Week Three: Days Eleven - Fifteen</w:t>
      </w:r>
      <w:r>
        <w:rPr>
          <w:noProof/>
        </w:rPr>
        <w:tab/>
      </w:r>
      <w:r>
        <w:rPr>
          <w:noProof/>
        </w:rPr>
        <w:fldChar w:fldCharType="begin"/>
      </w:r>
      <w:r>
        <w:rPr>
          <w:noProof/>
        </w:rPr>
        <w:instrText xml:space="preserve"> PAGEREF _Toc500861515 \h </w:instrText>
      </w:r>
      <w:r>
        <w:rPr>
          <w:noProof/>
        </w:rPr>
      </w:r>
      <w:r>
        <w:rPr>
          <w:noProof/>
        </w:rPr>
        <w:fldChar w:fldCharType="separate"/>
      </w:r>
      <w:r w:rsidR="00C76494">
        <w:rPr>
          <w:noProof/>
        </w:rPr>
        <w:t>65</w:t>
      </w:r>
      <w:r>
        <w:rPr>
          <w:noProof/>
        </w:rPr>
        <w:fldChar w:fldCharType="end"/>
      </w:r>
    </w:p>
    <w:p w14:paraId="4C0A727D" w14:textId="77777777" w:rsidR="000F622F" w:rsidRDefault="000F622F">
      <w:pPr>
        <w:pStyle w:val="TableofFigures"/>
        <w:tabs>
          <w:tab w:val="right" w:leader="dot" w:pos="8486"/>
        </w:tabs>
        <w:rPr>
          <w:rFonts w:eastAsiaTheme="minorEastAsia" w:cstheme="minorBidi"/>
          <w:noProof/>
          <w:sz w:val="22"/>
          <w:szCs w:val="22"/>
          <w:lang w:bidi="ar-SA"/>
        </w:rPr>
      </w:pPr>
      <w:r>
        <w:rPr>
          <w:noProof/>
        </w:rPr>
        <w:t xml:space="preserve">Table 8. </w:t>
      </w:r>
      <w:r w:rsidRPr="000C5346">
        <w:rPr>
          <w:noProof/>
        </w:rPr>
        <w:t xml:space="preserve"> </w:t>
      </w:r>
      <w:r>
        <w:rPr>
          <w:noProof/>
        </w:rPr>
        <w:t>Overview of Intervention Tasks  Week Four: Days Sixteen - Twenty-One</w:t>
      </w:r>
      <w:r>
        <w:rPr>
          <w:noProof/>
        </w:rPr>
        <w:tab/>
      </w:r>
      <w:r>
        <w:rPr>
          <w:noProof/>
        </w:rPr>
        <w:fldChar w:fldCharType="begin"/>
      </w:r>
      <w:r>
        <w:rPr>
          <w:noProof/>
        </w:rPr>
        <w:instrText xml:space="preserve"> PAGEREF _Toc500861516 \h </w:instrText>
      </w:r>
      <w:r>
        <w:rPr>
          <w:noProof/>
        </w:rPr>
      </w:r>
      <w:r>
        <w:rPr>
          <w:noProof/>
        </w:rPr>
        <w:fldChar w:fldCharType="separate"/>
      </w:r>
      <w:r w:rsidR="00C76494">
        <w:rPr>
          <w:noProof/>
        </w:rPr>
        <w:t>68</w:t>
      </w:r>
      <w:r>
        <w:rPr>
          <w:noProof/>
        </w:rPr>
        <w:fldChar w:fldCharType="end"/>
      </w:r>
    </w:p>
    <w:p w14:paraId="47D7071E" w14:textId="77777777" w:rsidR="000F622F" w:rsidRDefault="000F622F">
      <w:pPr>
        <w:pStyle w:val="TableofFigures"/>
        <w:tabs>
          <w:tab w:val="right" w:leader="dot" w:pos="8486"/>
        </w:tabs>
        <w:rPr>
          <w:rFonts w:eastAsiaTheme="minorEastAsia" w:cstheme="minorBidi"/>
          <w:noProof/>
          <w:sz w:val="22"/>
          <w:szCs w:val="22"/>
          <w:lang w:bidi="ar-SA"/>
        </w:rPr>
      </w:pPr>
      <w:r>
        <w:rPr>
          <w:noProof/>
        </w:rPr>
        <w:t>Table 9.  Overview of Post-Intervention Tasks Week Three: Days One - Ten</w:t>
      </w:r>
      <w:r>
        <w:rPr>
          <w:noProof/>
        </w:rPr>
        <w:tab/>
      </w:r>
      <w:r>
        <w:rPr>
          <w:noProof/>
        </w:rPr>
        <w:fldChar w:fldCharType="begin"/>
      </w:r>
      <w:r>
        <w:rPr>
          <w:noProof/>
        </w:rPr>
        <w:instrText xml:space="preserve"> PAGEREF _Toc500861517 \h </w:instrText>
      </w:r>
      <w:r>
        <w:rPr>
          <w:noProof/>
        </w:rPr>
      </w:r>
      <w:r>
        <w:rPr>
          <w:noProof/>
        </w:rPr>
        <w:fldChar w:fldCharType="separate"/>
      </w:r>
      <w:r w:rsidR="00C76494">
        <w:rPr>
          <w:noProof/>
        </w:rPr>
        <w:t>71</w:t>
      </w:r>
      <w:r>
        <w:rPr>
          <w:noProof/>
        </w:rPr>
        <w:fldChar w:fldCharType="end"/>
      </w:r>
    </w:p>
    <w:p w14:paraId="1F38DE58" w14:textId="77777777" w:rsidR="000F622F" w:rsidRDefault="000F622F">
      <w:pPr>
        <w:pStyle w:val="TableofFigures"/>
        <w:tabs>
          <w:tab w:val="right" w:leader="dot" w:pos="8486"/>
        </w:tabs>
        <w:rPr>
          <w:rFonts w:eastAsiaTheme="minorEastAsia" w:cstheme="minorBidi"/>
          <w:noProof/>
          <w:sz w:val="22"/>
          <w:szCs w:val="22"/>
          <w:lang w:bidi="ar-SA"/>
        </w:rPr>
      </w:pPr>
      <w:r>
        <w:rPr>
          <w:noProof/>
        </w:rPr>
        <w:t xml:space="preserve">Table 10. </w:t>
      </w:r>
      <w:r w:rsidRPr="000C5346">
        <w:rPr>
          <w:noProof/>
        </w:rPr>
        <w:t xml:space="preserve"> </w:t>
      </w:r>
      <w:r>
        <w:rPr>
          <w:noProof/>
        </w:rPr>
        <w:t>Data Analysis Summary</w:t>
      </w:r>
      <w:r>
        <w:rPr>
          <w:noProof/>
        </w:rPr>
        <w:tab/>
      </w:r>
      <w:r>
        <w:rPr>
          <w:noProof/>
        </w:rPr>
        <w:fldChar w:fldCharType="begin"/>
      </w:r>
      <w:r>
        <w:rPr>
          <w:noProof/>
        </w:rPr>
        <w:instrText xml:space="preserve"> PAGEREF _Toc500861518 \h </w:instrText>
      </w:r>
      <w:r>
        <w:rPr>
          <w:noProof/>
        </w:rPr>
      </w:r>
      <w:r>
        <w:rPr>
          <w:noProof/>
        </w:rPr>
        <w:fldChar w:fldCharType="separate"/>
      </w:r>
      <w:r w:rsidR="00C76494">
        <w:rPr>
          <w:noProof/>
        </w:rPr>
        <w:t>73</w:t>
      </w:r>
      <w:r>
        <w:rPr>
          <w:noProof/>
        </w:rPr>
        <w:fldChar w:fldCharType="end"/>
      </w:r>
    </w:p>
    <w:p w14:paraId="63B6A4A4" w14:textId="77777777" w:rsidR="000F622F" w:rsidRDefault="000F622F">
      <w:pPr>
        <w:pStyle w:val="TableofFigures"/>
        <w:tabs>
          <w:tab w:val="right" w:leader="dot" w:pos="8486"/>
        </w:tabs>
        <w:rPr>
          <w:rFonts w:eastAsiaTheme="minorEastAsia" w:cstheme="minorBidi"/>
          <w:noProof/>
          <w:sz w:val="22"/>
          <w:szCs w:val="22"/>
          <w:lang w:bidi="ar-SA"/>
        </w:rPr>
      </w:pPr>
      <w:r>
        <w:rPr>
          <w:noProof/>
        </w:rPr>
        <w:t>Table 11. Number of Revisions/Edits Made by Group for Persuasive and Narrative News Stories</w:t>
      </w:r>
      <w:r>
        <w:rPr>
          <w:noProof/>
        </w:rPr>
        <w:tab/>
      </w:r>
      <w:r>
        <w:rPr>
          <w:noProof/>
        </w:rPr>
        <w:fldChar w:fldCharType="begin"/>
      </w:r>
      <w:r>
        <w:rPr>
          <w:noProof/>
        </w:rPr>
        <w:instrText xml:space="preserve"> PAGEREF _Toc500861519 \h </w:instrText>
      </w:r>
      <w:r>
        <w:rPr>
          <w:noProof/>
        </w:rPr>
      </w:r>
      <w:r>
        <w:rPr>
          <w:noProof/>
        </w:rPr>
        <w:fldChar w:fldCharType="separate"/>
      </w:r>
      <w:r w:rsidR="00C76494">
        <w:rPr>
          <w:noProof/>
        </w:rPr>
        <w:t>84</w:t>
      </w:r>
      <w:r>
        <w:rPr>
          <w:noProof/>
        </w:rPr>
        <w:fldChar w:fldCharType="end"/>
      </w:r>
    </w:p>
    <w:p w14:paraId="70D71D23" w14:textId="77777777" w:rsidR="000F622F" w:rsidRDefault="000F622F">
      <w:pPr>
        <w:pStyle w:val="TableofFigures"/>
        <w:tabs>
          <w:tab w:val="right" w:leader="dot" w:pos="8486"/>
        </w:tabs>
        <w:rPr>
          <w:rFonts w:eastAsiaTheme="minorEastAsia" w:cstheme="minorBidi"/>
          <w:noProof/>
          <w:sz w:val="22"/>
          <w:szCs w:val="22"/>
          <w:lang w:bidi="ar-SA"/>
        </w:rPr>
      </w:pPr>
      <w:r>
        <w:rPr>
          <w:noProof/>
        </w:rPr>
        <w:t>Table 12.  Comparison of Pre-test, Mid-test, and Post-test Scores on TOWL-3 for All Students</w:t>
      </w:r>
      <w:r>
        <w:rPr>
          <w:noProof/>
        </w:rPr>
        <w:tab/>
      </w:r>
      <w:r>
        <w:rPr>
          <w:noProof/>
        </w:rPr>
        <w:fldChar w:fldCharType="begin"/>
      </w:r>
      <w:r>
        <w:rPr>
          <w:noProof/>
        </w:rPr>
        <w:instrText xml:space="preserve"> PAGEREF _Toc500861520 \h </w:instrText>
      </w:r>
      <w:r>
        <w:rPr>
          <w:noProof/>
        </w:rPr>
      </w:r>
      <w:r>
        <w:rPr>
          <w:noProof/>
        </w:rPr>
        <w:fldChar w:fldCharType="separate"/>
      </w:r>
      <w:r w:rsidR="00C76494">
        <w:rPr>
          <w:noProof/>
        </w:rPr>
        <w:t>88</w:t>
      </w:r>
      <w:r>
        <w:rPr>
          <w:noProof/>
        </w:rPr>
        <w:fldChar w:fldCharType="end"/>
      </w:r>
    </w:p>
    <w:p w14:paraId="0785C7B2" w14:textId="77777777" w:rsidR="000F622F" w:rsidRDefault="000F622F">
      <w:pPr>
        <w:pStyle w:val="TableofFigures"/>
        <w:tabs>
          <w:tab w:val="right" w:leader="dot" w:pos="8486"/>
        </w:tabs>
        <w:rPr>
          <w:rFonts w:eastAsiaTheme="minorEastAsia" w:cstheme="minorBidi"/>
          <w:noProof/>
          <w:sz w:val="22"/>
          <w:szCs w:val="22"/>
          <w:lang w:bidi="ar-SA"/>
        </w:rPr>
      </w:pPr>
      <w:r>
        <w:rPr>
          <w:noProof/>
        </w:rPr>
        <w:t>Table 13.  Comparison of Pre-test, Mid-test, and post-test Scores on  TOWL-3</w:t>
      </w:r>
      <w:r>
        <w:rPr>
          <w:noProof/>
        </w:rPr>
        <w:tab/>
      </w:r>
      <w:r>
        <w:rPr>
          <w:noProof/>
        </w:rPr>
        <w:fldChar w:fldCharType="begin"/>
      </w:r>
      <w:r>
        <w:rPr>
          <w:noProof/>
        </w:rPr>
        <w:instrText xml:space="preserve"> PAGEREF _Toc500861521 \h </w:instrText>
      </w:r>
      <w:r>
        <w:rPr>
          <w:noProof/>
        </w:rPr>
      </w:r>
      <w:r>
        <w:rPr>
          <w:noProof/>
        </w:rPr>
        <w:fldChar w:fldCharType="separate"/>
      </w:r>
      <w:r w:rsidR="00C76494">
        <w:rPr>
          <w:noProof/>
        </w:rPr>
        <w:t>90</w:t>
      </w:r>
      <w:r>
        <w:rPr>
          <w:noProof/>
        </w:rPr>
        <w:fldChar w:fldCharType="end"/>
      </w:r>
    </w:p>
    <w:p w14:paraId="232EEC35" w14:textId="07F4A80D" w:rsidR="00DE1EF7" w:rsidRDefault="00935D0F" w:rsidP="00DE1EF7">
      <w:r>
        <w:fldChar w:fldCharType="end"/>
      </w:r>
    </w:p>
    <w:p w14:paraId="5A2879E7" w14:textId="77777777" w:rsidR="007C20CA" w:rsidRDefault="00DA1971" w:rsidP="000657BC">
      <w:pPr>
        <w:pStyle w:val="Heading1"/>
      </w:pPr>
      <w:r>
        <w:br w:type="page"/>
      </w:r>
    </w:p>
    <w:p w14:paraId="551FF09E" w14:textId="684DDDF2" w:rsidR="008F1ABE" w:rsidRPr="004A545B" w:rsidRDefault="00DA1971" w:rsidP="004A545B">
      <w:pPr>
        <w:pStyle w:val="Heading1"/>
      </w:pPr>
      <w:bookmarkStart w:id="20" w:name="_Toc310579467"/>
      <w:bookmarkStart w:id="21" w:name="_Toc500861390"/>
      <w:r>
        <w:lastRenderedPageBreak/>
        <w:t>Abstract</w:t>
      </w:r>
      <w:bookmarkEnd w:id="20"/>
      <w:bookmarkEnd w:id="21"/>
    </w:p>
    <w:p w14:paraId="661CD392" w14:textId="24817B87" w:rsidR="001540FB" w:rsidRDefault="008F2B28" w:rsidP="00C769EB">
      <w:pPr>
        <w:ind w:firstLine="720"/>
        <w:rPr>
          <w:rFonts w:ascii="Times New Roman" w:hAnsi="Times New Roman"/>
        </w:rPr>
      </w:pPr>
      <w:r>
        <w:rPr>
          <w:rFonts w:ascii="Times New Roman" w:hAnsi="Times New Roman"/>
        </w:rPr>
        <w:t xml:space="preserve">Students with writing difficulties </w:t>
      </w:r>
      <w:r w:rsidR="0072040B">
        <w:rPr>
          <w:rFonts w:ascii="Times New Roman" w:hAnsi="Times New Roman"/>
        </w:rPr>
        <w:t>often demonstrate a deficit in bot</w:t>
      </w:r>
      <w:r w:rsidR="00D774DC">
        <w:rPr>
          <w:rFonts w:ascii="Times New Roman" w:hAnsi="Times New Roman"/>
        </w:rPr>
        <w:t>h</w:t>
      </w:r>
      <w:r w:rsidR="0072040B">
        <w:rPr>
          <w:rFonts w:ascii="Times New Roman" w:hAnsi="Times New Roman"/>
        </w:rPr>
        <w:t xml:space="preserve"> cognitive and metacognitive skills when writing.</w:t>
      </w:r>
      <w:r w:rsidR="00D774DC">
        <w:rPr>
          <w:rFonts w:ascii="Times New Roman" w:hAnsi="Times New Roman"/>
        </w:rPr>
        <w:t xml:space="preserve"> </w:t>
      </w:r>
      <w:r w:rsidR="00821E32">
        <w:rPr>
          <w:rFonts w:ascii="Times New Roman" w:hAnsi="Times New Roman"/>
        </w:rPr>
        <w:t>They often</w:t>
      </w:r>
      <w:r w:rsidR="00655713">
        <w:rPr>
          <w:rFonts w:ascii="Times New Roman" w:hAnsi="Times New Roman"/>
        </w:rPr>
        <w:t xml:space="preserve"> struggle with task related components of writing such as mechanics, taking notes when planning, or using a graphic organizer to plan their writing</w:t>
      </w:r>
      <w:r w:rsidR="00516F2B">
        <w:rPr>
          <w:rFonts w:ascii="Times New Roman" w:hAnsi="Times New Roman"/>
        </w:rPr>
        <w:t>. Additionally, students</w:t>
      </w:r>
      <w:r w:rsidR="00AB2A8A">
        <w:rPr>
          <w:rFonts w:ascii="Times New Roman" w:hAnsi="Times New Roman"/>
        </w:rPr>
        <w:t xml:space="preserve"> with writing difficulties</w:t>
      </w:r>
      <w:r w:rsidR="00516F2B">
        <w:rPr>
          <w:rFonts w:ascii="Times New Roman" w:hAnsi="Times New Roman"/>
        </w:rPr>
        <w:t xml:space="preserve"> ha</w:t>
      </w:r>
      <w:r w:rsidR="00121182">
        <w:rPr>
          <w:rFonts w:ascii="Times New Roman" w:hAnsi="Times New Roman"/>
        </w:rPr>
        <w:t xml:space="preserve">ve challenges with the processes of planning continuously when writing, developing content, and making revisions to content as opposed to just mechanics. </w:t>
      </w:r>
      <w:r w:rsidR="00D774DC">
        <w:rPr>
          <w:rFonts w:ascii="Times New Roman" w:hAnsi="Times New Roman"/>
        </w:rPr>
        <w:t xml:space="preserve">A variety of strategies, </w:t>
      </w:r>
      <w:r w:rsidR="002A7375">
        <w:rPr>
          <w:rFonts w:ascii="Times New Roman" w:hAnsi="Times New Roman"/>
        </w:rPr>
        <w:t>techniques</w:t>
      </w:r>
      <w:r w:rsidR="00D774DC">
        <w:rPr>
          <w:rFonts w:ascii="Times New Roman" w:hAnsi="Times New Roman"/>
        </w:rPr>
        <w:t xml:space="preserve">, and technological tools </w:t>
      </w:r>
      <w:r w:rsidR="001540FB">
        <w:rPr>
          <w:rFonts w:ascii="Times New Roman" w:hAnsi="Times New Roman"/>
        </w:rPr>
        <w:t xml:space="preserve">can </w:t>
      </w:r>
      <w:r w:rsidR="00D774DC">
        <w:rPr>
          <w:rFonts w:ascii="Times New Roman" w:hAnsi="Times New Roman"/>
        </w:rPr>
        <w:t xml:space="preserve">be effective in </w:t>
      </w:r>
      <w:r w:rsidR="00655713">
        <w:rPr>
          <w:rFonts w:ascii="Times New Roman" w:hAnsi="Times New Roman"/>
        </w:rPr>
        <w:t xml:space="preserve">supporting </w:t>
      </w:r>
      <w:r w:rsidR="002A7375">
        <w:rPr>
          <w:rFonts w:ascii="Times New Roman" w:hAnsi="Times New Roman"/>
        </w:rPr>
        <w:t>students with writing difficulties</w:t>
      </w:r>
      <w:r w:rsidR="00C05BB0">
        <w:rPr>
          <w:rFonts w:ascii="Times New Roman" w:hAnsi="Times New Roman"/>
        </w:rPr>
        <w:t xml:space="preserve">. </w:t>
      </w:r>
      <w:r w:rsidR="00516F2B">
        <w:rPr>
          <w:rFonts w:ascii="Times New Roman" w:hAnsi="Times New Roman"/>
        </w:rPr>
        <w:t xml:space="preserve">A </w:t>
      </w:r>
      <w:r w:rsidR="00C05BB0">
        <w:rPr>
          <w:rFonts w:ascii="Times New Roman" w:hAnsi="Times New Roman"/>
        </w:rPr>
        <w:t>Computer Supported Collaborative</w:t>
      </w:r>
      <w:r w:rsidR="00821E32">
        <w:rPr>
          <w:rFonts w:ascii="Times New Roman" w:hAnsi="Times New Roman"/>
        </w:rPr>
        <w:t xml:space="preserve"> Learning</w:t>
      </w:r>
      <w:r w:rsidR="00C05BB0">
        <w:rPr>
          <w:rFonts w:ascii="Times New Roman" w:hAnsi="Times New Roman"/>
        </w:rPr>
        <w:t xml:space="preserve"> Envir</w:t>
      </w:r>
      <w:r w:rsidR="001540FB">
        <w:rPr>
          <w:rFonts w:ascii="Times New Roman" w:hAnsi="Times New Roman"/>
        </w:rPr>
        <w:t>onment (CSCL</w:t>
      </w:r>
      <w:r w:rsidR="00766291">
        <w:rPr>
          <w:rFonts w:ascii="Times New Roman" w:hAnsi="Times New Roman"/>
        </w:rPr>
        <w:t>)</w:t>
      </w:r>
      <w:r w:rsidR="001540FB">
        <w:rPr>
          <w:rFonts w:ascii="Times New Roman" w:hAnsi="Times New Roman"/>
        </w:rPr>
        <w:t xml:space="preserve"> is one platform that </w:t>
      </w:r>
      <w:r w:rsidR="00AB2A8A">
        <w:rPr>
          <w:rFonts w:ascii="Times New Roman" w:hAnsi="Times New Roman"/>
        </w:rPr>
        <w:t>demonstrates</w:t>
      </w:r>
      <w:r w:rsidR="001540FB">
        <w:rPr>
          <w:rFonts w:ascii="Times New Roman" w:hAnsi="Times New Roman"/>
        </w:rPr>
        <w:t xml:space="preserve"> effectiveness when used with students </w:t>
      </w:r>
      <w:r w:rsidR="00121182">
        <w:rPr>
          <w:rFonts w:ascii="Times New Roman" w:hAnsi="Times New Roman"/>
        </w:rPr>
        <w:t>who struggle with</w:t>
      </w:r>
      <w:r w:rsidR="002A7375">
        <w:rPr>
          <w:rFonts w:ascii="Times New Roman" w:hAnsi="Times New Roman"/>
        </w:rPr>
        <w:t xml:space="preserve"> writing.</w:t>
      </w:r>
      <w:r w:rsidR="001540FB">
        <w:rPr>
          <w:rFonts w:ascii="Times New Roman" w:hAnsi="Times New Roman"/>
        </w:rPr>
        <w:t xml:space="preserve"> </w:t>
      </w:r>
      <w:r w:rsidR="002A7375">
        <w:rPr>
          <w:rFonts w:ascii="Times New Roman" w:hAnsi="Times New Roman"/>
        </w:rPr>
        <w:t xml:space="preserve">Although this platform </w:t>
      </w:r>
      <w:r w:rsidR="00121182">
        <w:rPr>
          <w:rFonts w:ascii="Times New Roman" w:hAnsi="Times New Roman"/>
        </w:rPr>
        <w:t>is</w:t>
      </w:r>
      <w:r w:rsidR="002A7375">
        <w:rPr>
          <w:rFonts w:ascii="Times New Roman" w:hAnsi="Times New Roman"/>
        </w:rPr>
        <w:t xml:space="preserve"> effective, </w:t>
      </w:r>
      <w:r w:rsidR="001540FB">
        <w:rPr>
          <w:rFonts w:ascii="Times New Roman" w:hAnsi="Times New Roman"/>
        </w:rPr>
        <w:t>more research is needed regarding the effects of a CSCL environment when working with students specifically identified as having writing difficulties.</w:t>
      </w:r>
    </w:p>
    <w:p w14:paraId="0B3CA0C6" w14:textId="7EBD5EFF" w:rsidR="00C769EB" w:rsidRDefault="00C769EB" w:rsidP="00446E34">
      <w:pPr>
        <w:ind w:firstLine="720"/>
        <w:rPr>
          <w:rFonts w:ascii="Times New Roman" w:hAnsi="Times New Roman"/>
        </w:rPr>
      </w:pPr>
      <w:r>
        <w:rPr>
          <w:rFonts w:ascii="Times New Roman" w:hAnsi="Times New Roman"/>
        </w:rPr>
        <w:t xml:space="preserve">The purpose of this design-based research study </w:t>
      </w:r>
      <w:r w:rsidR="001540FB">
        <w:rPr>
          <w:rFonts w:ascii="Times New Roman" w:hAnsi="Times New Roman"/>
        </w:rPr>
        <w:t>is</w:t>
      </w:r>
      <w:r>
        <w:rPr>
          <w:rFonts w:ascii="Times New Roman" w:hAnsi="Times New Roman"/>
        </w:rPr>
        <w:t xml:space="preserve"> to investigate the writing performance, metacognition, and experiences of students with writing difficulties when working in a CSCL environment. </w:t>
      </w:r>
      <w:r w:rsidR="00446E34">
        <w:rPr>
          <w:rFonts w:ascii="Times New Roman" w:hAnsi="Times New Roman"/>
        </w:rPr>
        <w:t xml:space="preserve">Twenty middle school students identified as having </w:t>
      </w:r>
      <w:r w:rsidR="00AB2A8A">
        <w:rPr>
          <w:rFonts w:ascii="Times New Roman" w:hAnsi="Times New Roman"/>
        </w:rPr>
        <w:t>writing difficulties</w:t>
      </w:r>
      <w:r w:rsidR="00446E34">
        <w:rPr>
          <w:rFonts w:ascii="Times New Roman" w:hAnsi="Times New Roman"/>
        </w:rPr>
        <w:t xml:space="preserve"> and three middle school special education teachers participated in this study. </w:t>
      </w:r>
      <w:r>
        <w:rPr>
          <w:rFonts w:ascii="Times New Roman" w:hAnsi="Times New Roman"/>
        </w:rPr>
        <w:t>Results from this study expound on the potential affordances of a CSCL environment when used with students with writing difficulties</w:t>
      </w:r>
      <w:r w:rsidR="00121182">
        <w:rPr>
          <w:rFonts w:ascii="Times New Roman" w:hAnsi="Times New Roman"/>
        </w:rPr>
        <w:t>,</w:t>
      </w:r>
      <w:r w:rsidRPr="00C846DB">
        <w:rPr>
          <w:rFonts w:ascii="Times New Roman" w:hAnsi="Times New Roman"/>
        </w:rPr>
        <w:t xml:space="preserve"> </w:t>
      </w:r>
      <w:r w:rsidR="00303C1D">
        <w:rPr>
          <w:rFonts w:ascii="Times New Roman" w:hAnsi="Times New Roman"/>
        </w:rPr>
        <w:t xml:space="preserve">whom demonstrate </w:t>
      </w:r>
      <w:r>
        <w:rPr>
          <w:rFonts w:ascii="Times New Roman" w:hAnsi="Times New Roman"/>
        </w:rPr>
        <w:t xml:space="preserve">cognitive </w:t>
      </w:r>
      <w:r w:rsidR="00303C1D">
        <w:rPr>
          <w:rFonts w:ascii="Times New Roman" w:hAnsi="Times New Roman"/>
        </w:rPr>
        <w:t xml:space="preserve">and </w:t>
      </w:r>
      <w:r>
        <w:rPr>
          <w:rFonts w:ascii="Times New Roman" w:hAnsi="Times New Roman"/>
        </w:rPr>
        <w:t xml:space="preserve">metacognitive </w:t>
      </w:r>
      <w:r w:rsidR="00AB2A8A">
        <w:rPr>
          <w:rFonts w:ascii="Times New Roman" w:hAnsi="Times New Roman"/>
        </w:rPr>
        <w:t>difficulties during the writing process</w:t>
      </w:r>
      <w:r>
        <w:rPr>
          <w:rFonts w:ascii="Times New Roman" w:hAnsi="Times New Roman"/>
        </w:rPr>
        <w:t xml:space="preserve">. </w:t>
      </w:r>
      <w:r w:rsidR="00303C1D">
        <w:rPr>
          <w:rFonts w:ascii="Times New Roman" w:hAnsi="Times New Roman"/>
        </w:rPr>
        <w:t>The</w:t>
      </w:r>
      <w:r>
        <w:rPr>
          <w:rFonts w:ascii="Times New Roman" w:hAnsi="Times New Roman"/>
        </w:rPr>
        <w:t xml:space="preserve"> experiences of students </w:t>
      </w:r>
      <w:r w:rsidR="001540FB">
        <w:rPr>
          <w:rFonts w:ascii="Times New Roman" w:hAnsi="Times New Roman"/>
        </w:rPr>
        <w:t>who engage</w:t>
      </w:r>
      <w:r>
        <w:rPr>
          <w:rFonts w:ascii="Times New Roman" w:hAnsi="Times New Roman"/>
        </w:rPr>
        <w:t xml:space="preserve"> in writing instruction in a CSCL environment </w:t>
      </w:r>
      <w:r w:rsidR="001540FB">
        <w:rPr>
          <w:rFonts w:ascii="Times New Roman" w:hAnsi="Times New Roman"/>
        </w:rPr>
        <w:t>are</w:t>
      </w:r>
      <w:r w:rsidR="00303C1D">
        <w:rPr>
          <w:rFonts w:ascii="Times New Roman" w:hAnsi="Times New Roman"/>
        </w:rPr>
        <w:t xml:space="preserve"> also</w:t>
      </w:r>
      <w:r w:rsidR="001540FB">
        <w:rPr>
          <w:rFonts w:ascii="Times New Roman" w:hAnsi="Times New Roman"/>
        </w:rPr>
        <w:t xml:space="preserve"> reported.</w:t>
      </w:r>
    </w:p>
    <w:p w14:paraId="3837CBBF" w14:textId="77777777" w:rsidR="00C769EB" w:rsidRDefault="00C769EB">
      <w:pPr>
        <w:spacing w:line="240" w:lineRule="auto"/>
        <w:rPr>
          <w:rFonts w:asciiTheme="majorHAnsi" w:hAnsiTheme="majorHAnsi"/>
          <w:b/>
          <w:bCs/>
        </w:rPr>
      </w:pPr>
      <w:r>
        <w:br w:type="page"/>
      </w:r>
    </w:p>
    <w:p w14:paraId="73567A82" w14:textId="77777777" w:rsidR="00CA772F" w:rsidRDefault="00CA772F" w:rsidP="000657BC">
      <w:pPr>
        <w:pStyle w:val="Heading1"/>
        <w:sectPr w:rsidR="00CA772F" w:rsidSect="00CA772F">
          <w:footerReference w:type="default" r:id="rId9"/>
          <w:pgSz w:w="12240" w:h="15840" w:code="1"/>
          <w:pgMar w:top="1440" w:right="1440" w:bottom="1440" w:left="2304" w:header="720" w:footer="720" w:gutter="0"/>
          <w:pgNumType w:fmt="lowerRoman" w:start="4"/>
          <w:cols w:space="720"/>
          <w:docGrid w:linePitch="360"/>
        </w:sectPr>
      </w:pPr>
    </w:p>
    <w:p w14:paraId="76D37B61" w14:textId="41A85F22" w:rsidR="00DA1971" w:rsidRPr="00B3415D" w:rsidRDefault="005F3A90" w:rsidP="000657BC">
      <w:pPr>
        <w:pStyle w:val="Heading1"/>
      </w:pPr>
      <w:bookmarkStart w:id="22" w:name="_Toc500861391"/>
      <w:r w:rsidRPr="00B3415D">
        <w:lastRenderedPageBreak/>
        <w:t>CHAPTER 1: INTRODUCTION</w:t>
      </w:r>
      <w:bookmarkEnd w:id="22"/>
    </w:p>
    <w:p w14:paraId="787331CC" w14:textId="417B2B23" w:rsidR="00343202" w:rsidRDefault="00343202" w:rsidP="00343202">
      <w:pPr>
        <w:rPr>
          <w:rFonts w:ascii="Times New Roman" w:hAnsi="Times New Roman"/>
        </w:rPr>
      </w:pPr>
      <w:r>
        <w:tab/>
      </w:r>
      <w:r>
        <w:rPr>
          <w:rFonts w:ascii="Times New Roman" w:hAnsi="Times New Roman"/>
        </w:rPr>
        <w:t xml:space="preserve">Writing is often used as a judge of one’s intelligence. It serves as an indicator of our non-verbal ability to communicate with others. Writing allows us to articulate our thoughts and ideas without uttering a single word. Moreover, writing allows us to record elements of our life and culture, learn across multiple disciplines, and better understand society as a whole </w:t>
      </w:r>
      <w:r w:rsidR="008B73FC">
        <w:rPr>
          <w:rFonts w:ascii="Times New Roman" w:hAnsi="Times New Roman"/>
        </w:rPr>
        <w:t>(</w:t>
      </w:r>
      <w:r>
        <w:rPr>
          <w:rFonts w:ascii="Times New Roman" w:hAnsi="Times New Roman"/>
        </w:rPr>
        <w:t xml:space="preserve">Freedman, Dyson, Flower, and Chafe, 1987).  </w:t>
      </w:r>
    </w:p>
    <w:p w14:paraId="07652A60" w14:textId="49BDC0EF" w:rsidR="000C680D" w:rsidRDefault="000C680D" w:rsidP="00343202">
      <w:pPr>
        <w:rPr>
          <w:rFonts w:ascii="Times New Roman" w:hAnsi="Times New Roman"/>
        </w:rPr>
      </w:pPr>
      <w:r>
        <w:rPr>
          <w:rFonts w:ascii="Times New Roman" w:hAnsi="Times New Roman"/>
        </w:rPr>
        <w:tab/>
      </w:r>
      <w:r w:rsidR="002034D7">
        <w:rPr>
          <w:rFonts w:ascii="Times New Roman" w:hAnsi="Times New Roman"/>
        </w:rPr>
        <w:t xml:space="preserve">Several strategies, </w:t>
      </w:r>
      <w:r w:rsidR="00290F43">
        <w:rPr>
          <w:rFonts w:ascii="Times New Roman" w:hAnsi="Times New Roman"/>
        </w:rPr>
        <w:t xml:space="preserve">technological </w:t>
      </w:r>
      <w:r w:rsidR="002034D7">
        <w:rPr>
          <w:rFonts w:ascii="Times New Roman" w:hAnsi="Times New Roman"/>
        </w:rPr>
        <w:t xml:space="preserve">tools, and technological platforms have shown to be </w:t>
      </w:r>
      <w:r w:rsidR="000F4F35">
        <w:rPr>
          <w:rFonts w:ascii="Times New Roman" w:hAnsi="Times New Roman"/>
        </w:rPr>
        <w:t>beneficial</w:t>
      </w:r>
      <w:r w:rsidR="002034D7">
        <w:rPr>
          <w:rFonts w:ascii="Times New Roman" w:hAnsi="Times New Roman"/>
        </w:rPr>
        <w:t xml:space="preserve"> to students when writing. Strategies that have shown to be beneficial to students </w:t>
      </w:r>
      <w:r w:rsidR="00F5546E">
        <w:rPr>
          <w:rFonts w:ascii="Times New Roman" w:hAnsi="Times New Roman"/>
        </w:rPr>
        <w:t xml:space="preserve">when learning to write </w:t>
      </w:r>
      <w:r w:rsidR="00290F43">
        <w:rPr>
          <w:rFonts w:ascii="Times New Roman" w:hAnsi="Times New Roman"/>
        </w:rPr>
        <w:t>include</w:t>
      </w:r>
      <w:r w:rsidR="004A712A">
        <w:rPr>
          <w:rFonts w:ascii="Times New Roman" w:hAnsi="Times New Roman"/>
        </w:rPr>
        <w:t>,</w:t>
      </w:r>
      <w:r w:rsidR="00290F43">
        <w:rPr>
          <w:rFonts w:ascii="Times New Roman" w:hAnsi="Times New Roman"/>
        </w:rPr>
        <w:t xml:space="preserve"> Self-Regulated Strategy D</w:t>
      </w:r>
      <w:r w:rsidR="002034D7">
        <w:rPr>
          <w:rFonts w:ascii="Times New Roman" w:hAnsi="Times New Roman"/>
        </w:rPr>
        <w:t>evelopment (SRSD) and Cognitive Strategy Instruction in Writing (CSIW) (Graham, Harris, &amp; MacArthur, 2006; Hall</w:t>
      </w:r>
      <w:r w:rsidR="002D55FB">
        <w:rPr>
          <w:rFonts w:ascii="Times New Roman" w:hAnsi="Times New Roman"/>
        </w:rPr>
        <w:t xml:space="preserve">enback, 2002). </w:t>
      </w:r>
      <w:r w:rsidR="00D807B3" w:rsidRPr="00D807B3">
        <w:rPr>
          <w:rFonts w:ascii="Times New Roman" w:hAnsi="Times New Roman"/>
        </w:rPr>
        <w:t xml:space="preserve">These forms of strategy instruction provide students with both metacognitive and cognitive writing strategies. </w:t>
      </w:r>
      <w:r w:rsidR="002946AD">
        <w:rPr>
          <w:rFonts w:ascii="Times New Roman" w:hAnsi="Times New Roman"/>
        </w:rPr>
        <w:t xml:space="preserve">Technological tools afforded through a word processor outfitted with different software packages can provide students with spellcheck, </w:t>
      </w:r>
      <w:r w:rsidR="000F4F35">
        <w:rPr>
          <w:rFonts w:ascii="Times New Roman" w:hAnsi="Times New Roman"/>
        </w:rPr>
        <w:t>grammar</w:t>
      </w:r>
      <w:r w:rsidR="003D776E">
        <w:rPr>
          <w:rFonts w:ascii="Times New Roman" w:hAnsi="Times New Roman"/>
        </w:rPr>
        <w:t xml:space="preserve"> check</w:t>
      </w:r>
      <w:r w:rsidR="000F4F35">
        <w:rPr>
          <w:rFonts w:ascii="Times New Roman" w:hAnsi="Times New Roman"/>
        </w:rPr>
        <w:t>, formatting</w:t>
      </w:r>
      <w:r w:rsidR="002946AD">
        <w:rPr>
          <w:rFonts w:ascii="Times New Roman" w:hAnsi="Times New Roman"/>
        </w:rPr>
        <w:t xml:space="preserve"> features, text to speech features, and speech recognition, all of which can make </w:t>
      </w:r>
      <w:r w:rsidR="000F4F35">
        <w:rPr>
          <w:rFonts w:ascii="Times New Roman" w:hAnsi="Times New Roman"/>
        </w:rPr>
        <w:t>the process of writing easier for students</w:t>
      </w:r>
      <w:r w:rsidR="00290F43">
        <w:rPr>
          <w:rFonts w:ascii="Times New Roman" w:hAnsi="Times New Roman"/>
        </w:rPr>
        <w:t xml:space="preserve">. Moreover, students </w:t>
      </w:r>
      <w:r w:rsidR="008455C7">
        <w:rPr>
          <w:rFonts w:ascii="Times New Roman" w:hAnsi="Times New Roman"/>
        </w:rPr>
        <w:t>can</w:t>
      </w:r>
      <w:r w:rsidR="000F4F35">
        <w:rPr>
          <w:rFonts w:ascii="Times New Roman" w:hAnsi="Times New Roman"/>
        </w:rPr>
        <w:t xml:space="preserve"> add to, modify, delete, or share</w:t>
      </w:r>
      <w:r w:rsidR="00290F43">
        <w:rPr>
          <w:rFonts w:ascii="Times New Roman" w:hAnsi="Times New Roman"/>
        </w:rPr>
        <w:t xml:space="preserve"> there writing</w:t>
      </w:r>
      <w:r w:rsidR="000F4F35">
        <w:rPr>
          <w:rFonts w:ascii="Times New Roman" w:hAnsi="Times New Roman"/>
        </w:rPr>
        <w:t xml:space="preserve"> with others </w:t>
      </w:r>
      <w:r w:rsidR="00290F43">
        <w:rPr>
          <w:rFonts w:ascii="Times New Roman" w:hAnsi="Times New Roman"/>
        </w:rPr>
        <w:t xml:space="preserve">when using a word processor with greater ease </w:t>
      </w:r>
      <w:r w:rsidR="000F4F35">
        <w:rPr>
          <w:rFonts w:ascii="Times New Roman" w:hAnsi="Times New Roman"/>
        </w:rPr>
        <w:t xml:space="preserve">(Morphy &amp; Graham, 2012). </w:t>
      </w:r>
      <w:r w:rsidR="00290F43">
        <w:rPr>
          <w:rFonts w:ascii="Times New Roman" w:hAnsi="Times New Roman"/>
        </w:rPr>
        <w:t>Finally</w:t>
      </w:r>
      <w:r w:rsidR="000F4F35">
        <w:rPr>
          <w:rFonts w:ascii="Times New Roman" w:hAnsi="Times New Roman"/>
        </w:rPr>
        <w:t>, platforms such as Google Docs</w:t>
      </w:r>
      <w:r w:rsidR="00290F43">
        <w:rPr>
          <w:rFonts w:ascii="Times New Roman" w:hAnsi="Times New Roman"/>
        </w:rPr>
        <w:t>, Microsoft Office Online, and Etherpad, allow</w:t>
      </w:r>
      <w:r w:rsidR="000F4F35">
        <w:rPr>
          <w:rFonts w:ascii="Times New Roman" w:hAnsi="Times New Roman"/>
        </w:rPr>
        <w:t xml:space="preserve"> students to utilize word processing features via the Web, as well as collaboratively create a writing product</w:t>
      </w:r>
      <w:r w:rsidR="00827ECE">
        <w:rPr>
          <w:rFonts w:ascii="Times New Roman" w:hAnsi="Times New Roman"/>
        </w:rPr>
        <w:t xml:space="preserve"> utilizing scaffolding and higher order thinking skills</w:t>
      </w:r>
      <w:r w:rsidR="000F4F35">
        <w:rPr>
          <w:rFonts w:ascii="Times New Roman" w:hAnsi="Times New Roman"/>
        </w:rPr>
        <w:t xml:space="preserve">. </w:t>
      </w:r>
    </w:p>
    <w:p w14:paraId="7CC967EC" w14:textId="77777777" w:rsidR="000F64A6" w:rsidRPr="0061334B" w:rsidRDefault="000F64A6" w:rsidP="000F64A6">
      <w:pPr>
        <w:pStyle w:val="Heading2"/>
      </w:pPr>
      <w:bookmarkStart w:id="23" w:name="_Toc500861392"/>
      <w:r w:rsidRPr="0061334B">
        <w:t>Problem Statement</w:t>
      </w:r>
      <w:bookmarkEnd w:id="23"/>
    </w:p>
    <w:p w14:paraId="55A4BB39" w14:textId="27EB1658" w:rsidR="000F64A6" w:rsidRDefault="000F64A6" w:rsidP="000F64A6">
      <w:pPr>
        <w:ind w:firstLine="720"/>
        <w:rPr>
          <w:rFonts w:ascii="Times New Roman" w:hAnsi="Times New Roman"/>
        </w:rPr>
      </w:pPr>
      <w:r>
        <w:rPr>
          <w:rFonts w:ascii="Times New Roman" w:hAnsi="Times New Roman"/>
        </w:rPr>
        <w:t>Research indicates that many students with and without writing difficulties can benefit from strategies and tech</w:t>
      </w:r>
      <w:r w:rsidR="008455C7">
        <w:rPr>
          <w:rFonts w:ascii="Times New Roman" w:hAnsi="Times New Roman"/>
        </w:rPr>
        <w:t>nological supports when writing. H</w:t>
      </w:r>
      <w:r>
        <w:rPr>
          <w:rFonts w:ascii="Times New Roman" w:hAnsi="Times New Roman"/>
        </w:rPr>
        <w:t>owever</w:t>
      </w:r>
      <w:r w:rsidR="008455C7">
        <w:rPr>
          <w:rFonts w:ascii="Times New Roman" w:hAnsi="Times New Roman"/>
        </w:rPr>
        <w:t>,</w:t>
      </w:r>
      <w:r>
        <w:rPr>
          <w:rFonts w:ascii="Times New Roman" w:hAnsi="Times New Roman"/>
        </w:rPr>
        <w:t xml:space="preserve"> this is not </w:t>
      </w:r>
      <w:r>
        <w:rPr>
          <w:rFonts w:ascii="Times New Roman" w:hAnsi="Times New Roman"/>
        </w:rPr>
        <w:lastRenderedPageBreak/>
        <w:t xml:space="preserve">the case for all students. In this particular study, students with writing difficulties are identified under four broad groups: (1) students identified as needing intervention in writing based on the Response to Intervention (RTI) process; (2) students identified as having a mild to moderate disability with an IEP; (3) students serviced in a </w:t>
      </w:r>
      <w:r w:rsidR="00F976F1">
        <w:rPr>
          <w:rFonts w:ascii="Times New Roman" w:hAnsi="Times New Roman"/>
        </w:rPr>
        <w:t>moderate to severe</w:t>
      </w:r>
      <w:r>
        <w:rPr>
          <w:rFonts w:ascii="Times New Roman" w:hAnsi="Times New Roman"/>
        </w:rPr>
        <w:t xml:space="preserve"> cognitive classroom identified as having an intellectual disability, autism with deficits in all content areas including writing, or orthopedic impairment with deficits in all content areas including writing; and (4) students serviced in a </w:t>
      </w:r>
      <w:r w:rsidR="00F976F1">
        <w:rPr>
          <w:rFonts w:ascii="Times New Roman" w:hAnsi="Times New Roman"/>
        </w:rPr>
        <w:t>moderate to severe</w:t>
      </w:r>
      <w:r>
        <w:rPr>
          <w:rFonts w:ascii="Times New Roman" w:hAnsi="Times New Roman"/>
        </w:rPr>
        <w:t xml:space="preserve"> behavior classroom with deficits in all content areas including writing. All of the students mentioned have </w:t>
      </w:r>
      <w:r w:rsidR="00D76323">
        <w:rPr>
          <w:rFonts w:ascii="Times New Roman" w:hAnsi="Times New Roman"/>
        </w:rPr>
        <w:t>both cognitive and metacognitive difficulties, which make</w:t>
      </w:r>
      <w:r>
        <w:rPr>
          <w:rFonts w:ascii="Times New Roman" w:hAnsi="Times New Roman"/>
        </w:rPr>
        <w:t xml:space="preserve"> the process of writing challenging. Much of the difficulties these students face when writing is dire</w:t>
      </w:r>
      <w:r w:rsidR="009320FA">
        <w:rPr>
          <w:rFonts w:ascii="Times New Roman" w:hAnsi="Times New Roman"/>
        </w:rPr>
        <w:t>ctly linked to a lack of higher-</w:t>
      </w:r>
      <w:r>
        <w:rPr>
          <w:rFonts w:ascii="Times New Roman" w:hAnsi="Times New Roman"/>
        </w:rPr>
        <w:t xml:space="preserve">order cognitive skills (Wong, 1999). This lack of metacognitive skills limit students to creating writing samples that are poorly planned (MacArthur and Graham, 1987), unorganized (Graham &amp; Harris, 1989; Monroe &amp; Troia, 2006; Saddler &amp; Asaro, 2007), and with several mechanical and grammatical errors (MacArthur, 1996, 1999; MacArthur &amp; Graham, 1987; Troia, 2006). Due to this struggle, educators are constantly searching for a method or strategy that will provide this group of students </w:t>
      </w:r>
      <w:r w:rsidR="00B93D38">
        <w:rPr>
          <w:rFonts w:ascii="Times New Roman" w:hAnsi="Times New Roman"/>
        </w:rPr>
        <w:t xml:space="preserve">with </w:t>
      </w:r>
      <w:r>
        <w:rPr>
          <w:rFonts w:ascii="Times New Roman" w:hAnsi="Times New Roman"/>
        </w:rPr>
        <w:t xml:space="preserve">much needed assistance. </w:t>
      </w:r>
      <w:r w:rsidR="009320FA">
        <w:rPr>
          <w:rFonts w:ascii="Times New Roman" w:hAnsi="Times New Roman"/>
        </w:rPr>
        <w:t xml:space="preserve">Research </w:t>
      </w:r>
      <w:r>
        <w:rPr>
          <w:rFonts w:ascii="Times New Roman" w:hAnsi="Times New Roman"/>
        </w:rPr>
        <w:t xml:space="preserve">is needed to determine more effective ways to assist students with writing difficulties to become reflective, self-regulated writers. </w:t>
      </w:r>
    </w:p>
    <w:p w14:paraId="764A4E4D" w14:textId="129212F1" w:rsidR="00343202" w:rsidRDefault="003D776E" w:rsidP="000F64A6">
      <w:pPr>
        <w:ind w:firstLine="720"/>
        <w:rPr>
          <w:rFonts w:ascii="Times New Roman" w:hAnsi="Times New Roman"/>
        </w:rPr>
      </w:pPr>
      <w:r>
        <w:rPr>
          <w:rFonts w:ascii="Times New Roman" w:hAnsi="Times New Roman"/>
        </w:rPr>
        <w:t>A Computer-</w:t>
      </w:r>
      <w:r w:rsidR="000F64A6">
        <w:rPr>
          <w:rFonts w:ascii="Times New Roman" w:hAnsi="Times New Roman"/>
        </w:rPr>
        <w:t xml:space="preserve">Supported Collaborative Learning environment has the capability to merge multiple elements of writing that have demonstrated effectiveness when used with students who have writing difficulties. </w:t>
      </w:r>
      <w:r w:rsidR="009320FA">
        <w:rPr>
          <w:rFonts w:ascii="Times New Roman" w:hAnsi="Times New Roman"/>
        </w:rPr>
        <w:t>To</w:t>
      </w:r>
      <w:r w:rsidR="000F64A6">
        <w:rPr>
          <w:rFonts w:ascii="Times New Roman" w:hAnsi="Times New Roman"/>
        </w:rPr>
        <w:t xml:space="preserve"> determine which interventions work the best, educators need to mix various components of successful interventions (Graham </w:t>
      </w:r>
      <w:r w:rsidR="000F64A6">
        <w:rPr>
          <w:rFonts w:ascii="Times New Roman" w:hAnsi="Times New Roman"/>
        </w:rPr>
        <w:lastRenderedPageBreak/>
        <w:t xml:space="preserve">and Perin, 2007). Furthermore, writing intervention research for students with mild disabilities continuously calls </w:t>
      </w:r>
      <w:proofErr w:type="gramStart"/>
      <w:r w:rsidR="000F64A6">
        <w:rPr>
          <w:rFonts w:ascii="Times New Roman" w:hAnsi="Times New Roman"/>
        </w:rPr>
        <w:t xml:space="preserve">for </w:t>
      </w:r>
      <w:r w:rsidR="009320FA">
        <w:rPr>
          <w:rFonts w:ascii="Times New Roman" w:hAnsi="Times New Roman"/>
        </w:rPr>
        <w:t xml:space="preserve"> a</w:t>
      </w:r>
      <w:proofErr w:type="gramEnd"/>
      <w:r w:rsidR="009320FA">
        <w:rPr>
          <w:rFonts w:ascii="Times New Roman" w:hAnsi="Times New Roman"/>
        </w:rPr>
        <w:t xml:space="preserve"> </w:t>
      </w:r>
      <w:r w:rsidR="000F64A6">
        <w:rPr>
          <w:rFonts w:ascii="Times New Roman" w:hAnsi="Times New Roman"/>
        </w:rPr>
        <w:t xml:space="preserve">continued examination of the affordances of technology. </w:t>
      </w:r>
      <w:r w:rsidR="005D5434">
        <w:rPr>
          <w:rFonts w:ascii="Times New Roman" w:hAnsi="Times New Roman"/>
        </w:rPr>
        <w:t xml:space="preserve"> </w:t>
      </w:r>
    </w:p>
    <w:p w14:paraId="1BAACF18" w14:textId="70C583F4" w:rsidR="00343202" w:rsidRPr="0061334B" w:rsidRDefault="00343202" w:rsidP="00282524">
      <w:pPr>
        <w:pStyle w:val="Heading2"/>
      </w:pPr>
      <w:bookmarkStart w:id="24" w:name="_Toc500861393"/>
      <w:r w:rsidRPr="0061334B">
        <w:t xml:space="preserve">Concerns Regarding the Writing Abilities of Students </w:t>
      </w:r>
      <w:r w:rsidR="00D76323">
        <w:t>with</w:t>
      </w:r>
      <w:r w:rsidR="00282524">
        <w:t xml:space="preserve"> Writing Difficulties</w:t>
      </w:r>
      <w:bookmarkEnd w:id="24"/>
    </w:p>
    <w:p w14:paraId="0E046740" w14:textId="0DD48BC0" w:rsidR="00427430" w:rsidRDefault="00427430" w:rsidP="0052488E">
      <w:pPr>
        <w:pStyle w:val="Heading3"/>
      </w:pPr>
      <w:bookmarkStart w:id="25" w:name="_Toc500861394"/>
      <w:r w:rsidRPr="00427430">
        <w:t>Planning</w:t>
      </w:r>
      <w:r>
        <w:t>/Goal Setting</w:t>
      </w:r>
      <w:bookmarkEnd w:id="25"/>
    </w:p>
    <w:p w14:paraId="56E78C71" w14:textId="2BF1030A" w:rsidR="00FD57DE" w:rsidRPr="00FD57DE" w:rsidRDefault="00FD57DE" w:rsidP="009058E2">
      <w:pPr>
        <w:ind w:firstLine="720"/>
        <w:rPr>
          <w:rFonts w:ascii="Times New Roman" w:hAnsi="Times New Roman"/>
        </w:rPr>
      </w:pPr>
      <w:r>
        <w:rPr>
          <w:rFonts w:ascii="Times New Roman" w:hAnsi="Times New Roman"/>
        </w:rPr>
        <w:t xml:space="preserve">Students that effectively plan their writing should be actively considering what they will be writing about, utilizing prior knowledge about the topic they selected and organizing their ideas with a variety of tools (Lassonde and Richards, 2013). The process of planning should not be limited to the beginning stages of writing, but instead an ongoing task throughout the entire writing process. Although planning is </w:t>
      </w:r>
      <w:r w:rsidR="00B93D38">
        <w:rPr>
          <w:rFonts w:ascii="Times New Roman" w:hAnsi="Times New Roman"/>
        </w:rPr>
        <w:t>necessary when</w:t>
      </w:r>
      <w:r>
        <w:rPr>
          <w:rFonts w:ascii="Times New Roman" w:hAnsi="Times New Roman"/>
        </w:rPr>
        <w:t xml:space="preserve"> creating a developed writing product, students with writing difficulties tend </w:t>
      </w:r>
      <w:r w:rsidR="002E6338">
        <w:rPr>
          <w:rFonts w:ascii="Times New Roman" w:hAnsi="Times New Roman"/>
        </w:rPr>
        <w:t>not to plan</w:t>
      </w:r>
      <w:r w:rsidR="009058E2">
        <w:rPr>
          <w:rFonts w:ascii="Times New Roman" w:hAnsi="Times New Roman"/>
        </w:rPr>
        <w:t xml:space="preserve"> or engage in limited planning (MacArthur and Graham, 1987). </w:t>
      </w:r>
      <w:r>
        <w:rPr>
          <w:rFonts w:ascii="Times New Roman" w:hAnsi="Times New Roman"/>
        </w:rPr>
        <w:t xml:space="preserve"> </w:t>
      </w:r>
    </w:p>
    <w:p w14:paraId="59F9C742" w14:textId="321667AE" w:rsidR="00427430" w:rsidRDefault="00427430" w:rsidP="0052488E">
      <w:pPr>
        <w:pStyle w:val="Heading3"/>
      </w:pPr>
      <w:bookmarkStart w:id="26" w:name="_Toc500861395"/>
      <w:r w:rsidRPr="00427430">
        <w:t>Content Development</w:t>
      </w:r>
      <w:bookmarkEnd w:id="26"/>
    </w:p>
    <w:p w14:paraId="2D790521" w14:textId="1B5FF8F4" w:rsidR="000C3FE5" w:rsidRPr="005F79F8" w:rsidRDefault="009058E2" w:rsidP="005F79F8">
      <w:pPr>
        <w:spacing w:after="200"/>
        <w:rPr>
          <w:rFonts w:ascii="Times New Roman" w:hAnsi="Times New Roman"/>
        </w:rPr>
      </w:pPr>
      <w:r>
        <w:rPr>
          <w:rFonts w:ascii="Times New Roman" w:hAnsi="Times New Roman"/>
        </w:rPr>
        <w:tab/>
        <w:t>According to the 2017 NAEP writing assessment framework, a middle school student should create content that communicates the main points of the topic</w:t>
      </w:r>
      <w:r w:rsidR="00274A70">
        <w:rPr>
          <w:rFonts w:ascii="Times New Roman" w:hAnsi="Times New Roman"/>
        </w:rPr>
        <w:t xml:space="preserve"> with supporting details and relevant details</w:t>
      </w:r>
      <w:r>
        <w:rPr>
          <w:rFonts w:ascii="Times New Roman" w:hAnsi="Times New Roman"/>
        </w:rPr>
        <w:t xml:space="preserve"> (</w:t>
      </w:r>
      <w:r w:rsidR="00310885">
        <w:rPr>
          <w:rFonts w:ascii="Times New Roman" w:hAnsi="Times New Roman"/>
        </w:rPr>
        <w:t xml:space="preserve">National Assessment Governing Board, U.S. Department of Education, </w:t>
      </w:r>
      <w:r>
        <w:rPr>
          <w:rFonts w:ascii="Times New Roman" w:hAnsi="Times New Roman"/>
        </w:rPr>
        <w:t>2017, p. 45). Additionally, students should provide text that is structured, with ideas that are developed and logical (</w:t>
      </w:r>
      <w:r w:rsidR="005F79F8">
        <w:rPr>
          <w:rFonts w:ascii="Times New Roman" w:hAnsi="Times New Roman"/>
        </w:rPr>
        <w:t>National Assessment Governing Board, U.S. Department of Education, 2017, p. 45</w:t>
      </w:r>
      <w:r>
        <w:rPr>
          <w:rFonts w:ascii="Times New Roman" w:hAnsi="Times New Roman"/>
        </w:rPr>
        <w:t xml:space="preserve">). </w:t>
      </w:r>
      <w:r w:rsidR="00274A70">
        <w:rPr>
          <w:rFonts w:ascii="Times New Roman" w:hAnsi="Times New Roman"/>
        </w:rPr>
        <w:t>Despite the requirements necessary to create content that is considered proficient, student with writing difficulties, struggle to develop a finished product that is coherent and organized (Gr</w:t>
      </w:r>
      <w:r w:rsidR="00E630F4">
        <w:rPr>
          <w:rFonts w:ascii="Times New Roman" w:hAnsi="Times New Roman"/>
        </w:rPr>
        <w:t>a</w:t>
      </w:r>
      <w:r w:rsidR="00274A70">
        <w:rPr>
          <w:rFonts w:ascii="Times New Roman" w:hAnsi="Times New Roman"/>
        </w:rPr>
        <w:t>ham</w:t>
      </w:r>
      <w:r w:rsidR="00E630F4">
        <w:rPr>
          <w:rFonts w:ascii="Times New Roman" w:hAnsi="Times New Roman"/>
        </w:rPr>
        <w:t xml:space="preserve"> </w:t>
      </w:r>
      <w:r w:rsidR="00274A70">
        <w:rPr>
          <w:rFonts w:ascii="Times New Roman" w:hAnsi="Times New Roman"/>
        </w:rPr>
        <w:t>&amp; Harris, 1989, Monroe &amp;Troia, 2006; Saddler &amp; Asaro, 2007)</w:t>
      </w:r>
    </w:p>
    <w:p w14:paraId="5A315854" w14:textId="76E2F24E" w:rsidR="00427430" w:rsidRDefault="00427430" w:rsidP="0052488E">
      <w:pPr>
        <w:pStyle w:val="Heading3"/>
      </w:pPr>
      <w:bookmarkStart w:id="27" w:name="_Toc500861396"/>
      <w:r w:rsidRPr="00427430">
        <w:lastRenderedPageBreak/>
        <w:t>Mechanical Writing</w:t>
      </w:r>
      <w:bookmarkEnd w:id="27"/>
    </w:p>
    <w:p w14:paraId="16C6A0A7" w14:textId="4DA3FEF4" w:rsidR="000C3FE5" w:rsidRPr="000C3FE5" w:rsidRDefault="000C3FE5" w:rsidP="00427430">
      <w:pPr>
        <w:rPr>
          <w:rFonts w:ascii="Times New Roman" w:hAnsi="Times New Roman"/>
        </w:rPr>
      </w:pPr>
      <w:r>
        <w:rPr>
          <w:rFonts w:ascii="Times New Roman" w:hAnsi="Times New Roman"/>
          <w:b/>
        </w:rPr>
        <w:tab/>
      </w:r>
      <w:r w:rsidRPr="000C3FE5">
        <w:rPr>
          <w:rFonts w:ascii="Times New Roman" w:hAnsi="Times New Roman"/>
        </w:rPr>
        <w:t>Proficient writers</w:t>
      </w:r>
      <w:r>
        <w:rPr>
          <w:rFonts w:ascii="Times New Roman" w:hAnsi="Times New Roman"/>
        </w:rPr>
        <w:t>, according to the 2017 NAEP writing assessment framework for 8</w:t>
      </w:r>
      <w:r w:rsidRPr="000C3FE5">
        <w:rPr>
          <w:rFonts w:ascii="Times New Roman" w:hAnsi="Times New Roman"/>
          <w:vertAlign w:val="superscript"/>
        </w:rPr>
        <w:t>th</w:t>
      </w:r>
      <w:r>
        <w:rPr>
          <w:rFonts w:ascii="Times New Roman" w:hAnsi="Times New Roman"/>
        </w:rPr>
        <w:t xml:space="preserve"> grade students, </w:t>
      </w:r>
      <w:r w:rsidR="00F62778">
        <w:rPr>
          <w:rFonts w:ascii="Times New Roman" w:hAnsi="Times New Roman"/>
        </w:rPr>
        <w:t>should use a range of sentence types when writing (</w:t>
      </w:r>
      <w:r w:rsidR="005F79F8">
        <w:rPr>
          <w:rFonts w:ascii="Times New Roman" w:hAnsi="Times New Roman"/>
        </w:rPr>
        <w:t>National Assessment Governing Board, U.S. Department of Education, 2017, p. 45</w:t>
      </w:r>
      <w:r w:rsidR="00F62778">
        <w:rPr>
          <w:rFonts w:ascii="Times New Roman" w:hAnsi="Times New Roman"/>
        </w:rPr>
        <w:t>). Also, students’ knowledge of mechanics of writing such as spelling, grammar, usage, capitalization, and punctuation should be evident in their writing (</w:t>
      </w:r>
      <w:r w:rsidR="005F79F8">
        <w:rPr>
          <w:rFonts w:ascii="Times New Roman" w:hAnsi="Times New Roman"/>
        </w:rPr>
        <w:t>National Assessment Governing Board, U.S. Department of Education, 2017, p. 45</w:t>
      </w:r>
      <w:r w:rsidR="00F62778">
        <w:rPr>
          <w:rFonts w:ascii="Times New Roman" w:hAnsi="Times New Roman"/>
        </w:rPr>
        <w:t xml:space="preserve">). </w:t>
      </w:r>
      <w:r w:rsidR="005A542B">
        <w:rPr>
          <w:rFonts w:ascii="Times New Roman" w:hAnsi="Times New Roman"/>
        </w:rPr>
        <w:t xml:space="preserve">Students with writing difficulties tend to have issues with the mechanics of </w:t>
      </w:r>
      <w:r w:rsidR="00B93D38">
        <w:rPr>
          <w:rFonts w:ascii="Times New Roman" w:hAnsi="Times New Roman"/>
        </w:rPr>
        <w:t>writing,</w:t>
      </w:r>
      <w:r w:rsidR="00A40889">
        <w:rPr>
          <w:rFonts w:ascii="Times New Roman" w:hAnsi="Times New Roman"/>
        </w:rPr>
        <w:t xml:space="preserve"> which can lead to students having</w:t>
      </w:r>
      <w:r w:rsidR="005A542B">
        <w:rPr>
          <w:rFonts w:ascii="Times New Roman" w:hAnsi="Times New Roman"/>
        </w:rPr>
        <w:t xml:space="preserve"> less desire to write </w:t>
      </w:r>
      <w:r w:rsidR="00A40889">
        <w:rPr>
          <w:rFonts w:ascii="Times New Roman" w:hAnsi="Times New Roman"/>
        </w:rPr>
        <w:t>(</w:t>
      </w:r>
      <w:r w:rsidR="005A542B">
        <w:rPr>
          <w:rFonts w:ascii="Times New Roman" w:hAnsi="Times New Roman"/>
        </w:rPr>
        <w:t xml:space="preserve">Beringer, Mizokawa, and Bragg, 1991).  </w:t>
      </w:r>
    </w:p>
    <w:p w14:paraId="20945DE6" w14:textId="7B768B8D" w:rsidR="00427430" w:rsidRDefault="00427430" w:rsidP="0052488E">
      <w:pPr>
        <w:pStyle w:val="Heading3"/>
      </w:pPr>
      <w:bookmarkStart w:id="28" w:name="_Toc500861397"/>
      <w:r w:rsidRPr="00427430">
        <w:t>Revisions/Editing</w:t>
      </w:r>
      <w:bookmarkEnd w:id="28"/>
    </w:p>
    <w:p w14:paraId="35512BD0" w14:textId="680BD0DE" w:rsidR="00CA49BE" w:rsidRPr="00CA49BE" w:rsidRDefault="00CA49BE" w:rsidP="00427430">
      <w:pPr>
        <w:rPr>
          <w:rFonts w:ascii="Times New Roman" w:hAnsi="Times New Roman"/>
        </w:rPr>
      </w:pPr>
      <w:r>
        <w:rPr>
          <w:rFonts w:ascii="Times New Roman" w:hAnsi="Times New Roman"/>
          <w:b/>
        </w:rPr>
        <w:tab/>
      </w:r>
      <w:r>
        <w:rPr>
          <w:rFonts w:ascii="Times New Roman" w:hAnsi="Times New Roman"/>
        </w:rPr>
        <w:t xml:space="preserve">Revising text is essential to the writing process. According to the 2017 NAEP writing assessment framework for </w:t>
      </w:r>
      <w:r w:rsidR="00D276C6">
        <w:rPr>
          <w:rFonts w:ascii="Times New Roman" w:hAnsi="Times New Roman"/>
        </w:rPr>
        <w:t>8th</w:t>
      </w:r>
      <w:r>
        <w:rPr>
          <w:rFonts w:ascii="Times New Roman" w:hAnsi="Times New Roman"/>
        </w:rPr>
        <w:t xml:space="preserve"> graders, students should be drafting text with minimal errors (</w:t>
      </w:r>
      <w:r w:rsidR="005F79F8">
        <w:rPr>
          <w:rFonts w:ascii="Times New Roman" w:hAnsi="Times New Roman"/>
        </w:rPr>
        <w:t>National Assessment Governing Board, U.S. Department of Education, 2017, p. 45</w:t>
      </w:r>
      <w:r>
        <w:rPr>
          <w:rFonts w:ascii="Times New Roman" w:hAnsi="Times New Roman"/>
        </w:rPr>
        <w:t>). Additionally, students should fo</w:t>
      </w:r>
      <w:r w:rsidR="002732C2">
        <w:rPr>
          <w:rFonts w:ascii="Times New Roman" w:hAnsi="Times New Roman"/>
        </w:rPr>
        <w:t>cus on overall text quality (Bri</w:t>
      </w:r>
      <w:r>
        <w:rPr>
          <w:rFonts w:ascii="Times New Roman" w:hAnsi="Times New Roman"/>
        </w:rPr>
        <w:t xml:space="preserve">dwell, 1980) and mechanical text features. Students with writing difficulties, tend to focus on the aesthetics of text when revising (Graham, Schwartz, &amp; MacArthur, 1993). </w:t>
      </w:r>
      <w:r w:rsidR="00E630F4">
        <w:rPr>
          <w:rFonts w:ascii="Times New Roman" w:hAnsi="Times New Roman"/>
        </w:rPr>
        <w:t xml:space="preserve">Revisions made by students with writing difficulties tend to have little impact on improving the overall quality </w:t>
      </w:r>
      <w:r w:rsidR="007D1EBD">
        <w:rPr>
          <w:rFonts w:ascii="Times New Roman" w:hAnsi="Times New Roman"/>
        </w:rPr>
        <w:t>of text (Graham, Harris, &amp; Larso</w:t>
      </w:r>
      <w:r w:rsidR="00E630F4">
        <w:rPr>
          <w:rFonts w:ascii="Times New Roman" w:hAnsi="Times New Roman"/>
        </w:rPr>
        <w:t xml:space="preserve">n, 2001). </w:t>
      </w:r>
    </w:p>
    <w:p w14:paraId="31FCD274" w14:textId="0455B890" w:rsidR="00427430" w:rsidRDefault="00427430" w:rsidP="00282524">
      <w:pPr>
        <w:pStyle w:val="Heading2"/>
      </w:pPr>
      <w:bookmarkStart w:id="29" w:name="_Toc500861398"/>
      <w:r>
        <w:t>Cognition and Metacognition</w:t>
      </w:r>
      <w:bookmarkEnd w:id="29"/>
    </w:p>
    <w:p w14:paraId="4B2277AB" w14:textId="02771AC7" w:rsidR="00427430" w:rsidRDefault="00427430" w:rsidP="0052488E">
      <w:pPr>
        <w:pStyle w:val="Heading3"/>
      </w:pPr>
      <w:bookmarkStart w:id="30" w:name="_Toc500861399"/>
      <w:r w:rsidRPr="00427430">
        <w:t>Cognition</w:t>
      </w:r>
      <w:bookmarkEnd w:id="30"/>
    </w:p>
    <w:p w14:paraId="38DF57FD" w14:textId="4C5E8B02" w:rsidR="00CB07FE" w:rsidRDefault="002B04E2" w:rsidP="00050F82">
      <w:pPr>
        <w:ind w:firstLine="720"/>
        <w:rPr>
          <w:rFonts w:ascii="Times New Roman" w:hAnsi="Times New Roman"/>
        </w:rPr>
      </w:pPr>
      <w:r>
        <w:rPr>
          <w:rFonts w:ascii="Times New Roman" w:hAnsi="Times New Roman"/>
        </w:rPr>
        <w:t xml:space="preserve">Cognition </w:t>
      </w:r>
      <w:r w:rsidR="009320FA">
        <w:rPr>
          <w:rFonts w:ascii="Times New Roman" w:hAnsi="Times New Roman"/>
        </w:rPr>
        <w:t>is</w:t>
      </w:r>
      <w:r>
        <w:rPr>
          <w:rFonts w:ascii="Times New Roman" w:hAnsi="Times New Roman"/>
        </w:rPr>
        <w:t xml:space="preserve"> </w:t>
      </w:r>
      <w:r w:rsidR="009320FA">
        <w:rPr>
          <w:rFonts w:ascii="Times New Roman" w:hAnsi="Times New Roman"/>
        </w:rPr>
        <w:t xml:space="preserve">the </w:t>
      </w:r>
      <w:r w:rsidR="00050F82">
        <w:rPr>
          <w:rFonts w:ascii="Times New Roman" w:hAnsi="Times New Roman"/>
        </w:rPr>
        <w:t xml:space="preserve">process of obtaining knowledge through thought. Cognitive skills are beneficial for students with such tasks such as mechanical aspects of writing. Additionally, tasks such as utilizing graphic organizers and taking notes are also cognitive writing tasks.  </w:t>
      </w:r>
    </w:p>
    <w:p w14:paraId="32FCDF08" w14:textId="67887950" w:rsidR="00AB4336" w:rsidRPr="00050F82" w:rsidRDefault="00CE39A2" w:rsidP="00050F82">
      <w:pPr>
        <w:ind w:firstLine="720"/>
        <w:rPr>
          <w:rFonts w:ascii="Times New Roman" w:hAnsi="Times New Roman"/>
        </w:rPr>
      </w:pPr>
      <w:r>
        <w:rPr>
          <w:rFonts w:ascii="Times New Roman" w:hAnsi="Times New Roman"/>
        </w:rPr>
        <w:t xml:space="preserve">Students with writing difficulties </w:t>
      </w:r>
      <w:r w:rsidR="00050F82">
        <w:rPr>
          <w:rFonts w:ascii="Times New Roman" w:hAnsi="Times New Roman"/>
        </w:rPr>
        <w:t xml:space="preserve">tend to </w:t>
      </w:r>
      <w:r>
        <w:rPr>
          <w:rFonts w:ascii="Times New Roman" w:hAnsi="Times New Roman"/>
        </w:rPr>
        <w:t>present concerns that are</w:t>
      </w:r>
      <w:r w:rsidR="00050F82">
        <w:rPr>
          <w:rFonts w:ascii="Times New Roman" w:hAnsi="Times New Roman"/>
        </w:rPr>
        <w:t xml:space="preserve"> </w:t>
      </w:r>
      <w:r>
        <w:rPr>
          <w:rFonts w:ascii="Times New Roman" w:hAnsi="Times New Roman"/>
        </w:rPr>
        <w:t>cognitive (Boyle 2001; Vaidya, 1999) in nature when writing.</w:t>
      </w:r>
      <w:r w:rsidR="009733C7">
        <w:rPr>
          <w:rFonts w:ascii="Times New Roman" w:hAnsi="Times New Roman"/>
        </w:rPr>
        <w:t xml:space="preserve"> In regards to writing, cognition is more </w:t>
      </w:r>
      <w:proofErr w:type="gramStart"/>
      <w:r w:rsidR="009733C7">
        <w:rPr>
          <w:rFonts w:ascii="Times New Roman" w:hAnsi="Times New Roman"/>
        </w:rPr>
        <w:t>task</w:t>
      </w:r>
      <w:proofErr w:type="gramEnd"/>
      <w:r w:rsidR="009733C7">
        <w:rPr>
          <w:rFonts w:ascii="Times New Roman" w:hAnsi="Times New Roman"/>
        </w:rPr>
        <w:t xml:space="preserve"> related. </w:t>
      </w:r>
      <w:r>
        <w:rPr>
          <w:rFonts w:ascii="Times New Roman" w:hAnsi="Times New Roman"/>
        </w:rPr>
        <w:t xml:space="preserve"> </w:t>
      </w:r>
      <w:r w:rsidR="00AB4336">
        <w:rPr>
          <w:rFonts w:ascii="Times New Roman" w:hAnsi="Times New Roman"/>
        </w:rPr>
        <w:t>The spectrum of difficulties students experience include</w:t>
      </w:r>
      <w:r w:rsidR="002E6338">
        <w:rPr>
          <w:rFonts w:ascii="Times New Roman" w:hAnsi="Times New Roman"/>
        </w:rPr>
        <w:t>s</w:t>
      </w:r>
      <w:r w:rsidR="00AB4336">
        <w:rPr>
          <w:rFonts w:ascii="Times New Roman" w:hAnsi="Times New Roman"/>
        </w:rPr>
        <w:t xml:space="preserve"> conventional </w:t>
      </w:r>
      <w:r w:rsidR="00F179D5">
        <w:rPr>
          <w:rFonts w:ascii="Times New Roman" w:hAnsi="Times New Roman"/>
        </w:rPr>
        <w:t xml:space="preserve">errors, </w:t>
      </w:r>
      <w:r w:rsidR="002E6338">
        <w:rPr>
          <w:rFonts w:ascii="Times New Roman" w:hAnsi="Times New Roman"/>
        </w:rPr>
        <w:t>such as</w:t>
      </w:r>
      <w:r w:rsidR="00AB4336">
        <w:rPr>
          <w:rFonts w:ascii="Times New Roman" w:hAnsi="Times New Roman"/>
        </w:rPr>
        <w:t xml:space="preserve"> grammar, spelling, and punctuation (Graham, Harris, MacArthur, &amp; Schwartz, 1991; Wong, 2000)</w:t>
      </w:r>
      <w:r w:rsidR="00050F82">
        <w:rPr>
          <w:rFonts w:ascii="Times New Roman" w:hAnsi="Times New Roman"/>
        </w:rPr>
        <w:t>. Moreover, students with writing difficulties tend to have challenges wi</w:t>
      </w:r>
      <w:r w:rsidR="002E6338">
        <w:rPr>
          <w:rFonts w:ascii="Times New Roman" w:hAnsi="Times New Roman"/>
        </w:rPr>
        <w:t>th cognitive tools such as note-</w:t>
      </w:r>
      <w:r w:rsidR="00050F82">
        <w:rPr>
          <w:rFonts w:ascii="Times New Roman" w:hAnsi="Times New Roman"/>
        </w:rPr>
        <w:t>taking and asking questions (Vaidya, 1999) during the writing process, which can be beneficial to students.</w:t>
      </w:r>
    </w:p>
    <w:p w14:paraId="38E40C06" w14:textId="77777777" w:rsidR="00427430" w:rsidRDefault="00427430" w:rsidP="0052488E">
      <w:pPr>
        <w:pStyle w:val="Heading3"/>
        <w:rPr>
          <w:rFonts w:ascii="Times New Roman" w:hAnsi="Times New Roman"/>
        </w:rPr>
      </w:pPr>
      <w:bookmarkStart w:id="31" w:name="_Toc500861400"/>
      <w:r w:rsidRPr="00427430">
        <w:t>Metacognition</w:t>
      </w:r>
      <w:bookmarkEnd w:id="31"/>
      <w:r w:rsidRPr="00427430">
        <w:rPr>
          <w:rFonts w:ascii="Times New Roman" w:hAnsi="Times New Roman"/>
        </w:rPr>
        <w:t xml:space="preserve"> </w:t>
      </w:r>
    </w:p>
    <w:p w14:paraId="3EA788C6" w14:textId="586214A0" w:rsidR="002B04E2" w:rsidRDefault="006A7C9C" w:rsidP="00CE39A2">
      <w:pPr>
        <w:ind w:firstLine="720"/>
        <w:rPr>
          <w:rFonts w:ascii="Times New Roman" w:hAnsi="Times New Roman"/>
        </w:rPr>
      </w:pPr>
      <w:r>
        <w:rPr>
          <w:rFonts w:ascii="Times New Roman" w:hAnsi="Times New Roman"/>
        </w:rPr>
        <w:t xml:space="preserve">Metacognition </w:t>
      </w:r>
      <w:r w:rsidR="009320FA">
        <w:rPr>
          <w:rFonts w:ascii="Times New Roman" w:hAnsi="Times New Roman"/>
        </w:rPr>
        <w:t>is</w:t>
      </w:r>
      <w:r>
        <w:rPr>
          <w:rFonts w:ascii="Times New Roman" w:hAnsi="Times New Roman"/>
        </w:rPr>
        <w:t xml:space="preserve"> the process of thinking about one’s own thinking (Vaidya, 1999). According to Flavell (1</w:t>
      </w:r>
      <w:r w:rsidR="005F79F8">
        <w:rPr>
          <w:rFonts w:ascii="Times New Roman" w:hAnsi="Times New Roman"/>
        </w:rPr>
        <w:t>9</w:t>
      </w:r>
      <w:r>
        <w:rPr>
          <w:rFonts w:ascii="Times New Roman" w:hAnsi="Times New Roman"/>
        </w:rPr>
        <w:t>76)</w:t>
      </w:r>
      <w:r w:rsidR="002E6338">
        <w:rPr>
          <w:rFonts w:ascii="Times New Roman" w:hAnsi="Times New Roman"/>
        </w:rPr>
        <w:t>,</w:t>
      </w:r>
      <w:r>
        <w:rPr>
          <w:rFonts w:ascii="Times New Roman" w:hAnsi="Times New Roman"/>
        </w:rPr>
        <w:t xml:space="preserve"> metacognitive skills are essential to individual’s success in both academic and social settings.</w:t>
      </w:r>
      <w:r w:rsidR="009733C7">
        <w:rPr>
          <w:rFonts w:ascii="Times New Roman" w:hAnsi="Times New Roman"/>
        </w:rPr>
        <w:t xml:space="preserve"> In regards to writing, metacognition is more process related. </w:t>
      </w:r>
      <w:r>
        <w:rPr>
          <w:rFonts w:ascii="Times New Roman" w:hAnsi="Times New Roman"/>
        </w:rPr>
        <w:t xml:space="preserve"> Examples of </w:t>
      </w:r>
      <w:r w:rsidR="009733C7">
        <w:rPr>
          <w:rFonts w:ascii="Times New Roman" w:hAnsi="Times New Roman"/>
        </w:rPr>
        <w:t xml:space="preserve">metacognition when </w:t>
      </w:r>
      <w:r w:rsidR="007340C7">
        <w:rPr>
          <w:rFonts w:ascii="Times New Roman" w:hAnsi="Times New Roman"/>
        </w:rPr>
        <w:t xml:space="preserve">writing </w:t>
      </w:r>
      <w:r w:rsidR="009733C7">
        <w:rPr>
          <w:rFonts w:ascii="Times New Roman" w:hAnsi="Times New Roman"/>
        </w:rPr>
        <w:t xml:space="preserve">include the processes of </w:t>
      </w:r>
      <w:r w:rsidR="007340C7">
        <w:rPr>
          <w:rFonts w:ascii="Times New Roman" w:hAnsi="Times New Roman"/>
        </w:rPr>
        <w:t>planning</w:t>
      </w:r>
      <w:r w:rsidR="009733C7">
        <w:rPr>
          <w:rFonts w:ascii="Times New Roman" w:hAnsi="Times New Roman"/>
        </w:rPr>
        <w:t xml:space="preserve"> (or thinking about)</w:t>
      </w:r>
      <w:r w:rsidR="007340C7">
        <w:rPr>
          <w:rFonts w:ascii="Times New Roman" w:hAnsi="Times New Roman"/>
        </w:rPr>
        <w:t xml:space="preserve">, monitoring, organizing, reflecting, and revising </w:t>
      </w:r>
      <w:r w:rsidR="002B04E2">
        <w:rPr>
          <w:rFonts w:ascii="Times New Roman" w:hAnsi="Times New Roman"/>
        </w:rPr>
        <w:t>text. Additionally, student awareness and understand</w:t>
      </w:r>
      <w:r w:rsidR="00A40889">
        <w:rPr>
          <w:rFonts w:ascii="Times New Roman" w:hAnsi="Times New Roman"/>
        </w:rPr>
        <w:t>ing</w:t>
      </w:r>
      <w:r w:rsidR="002B04E2">
        <w:rPr>
          <w:rFonts w:ascii="Times New Roman" w:hAnsi="Times New Roman"/>
        </w:rPr>
        <w:t xml:space="preserve"> of the writing process would be considered </w:t>
      </w:r>
      <w:r w:rsidR="00A40889">
        <w:rPr>
          <w:rFonts w:ascii="Times New Roman" w:hAnsi="Times New Roman"/>
        </w:rPr>
        <w:t>a metacognitive skill</w:t>
      </w:r>
      <w:r w:rsidR="002B04E2">
        <w:rPr>
          <w:rFonts w:ascii="Times New Roman" w:hAnsi="Times New Roman"/>
        </w:rPr>
        <w:t xml:space="preserve"> (MacArthur &amp; Graham, 1987). </w:t>
      </w:r>
    </w:p>
    <w:p w14:paraId="67960CD4" w14:textId="61B3C3EA" w:rsidR="00427430" w:rsidRPr="002B04E2" w:rsidRDefault="00CE39A2" w:rsidP="002B04E2">
      <w:pPr>
        <w:ind w:firstLine="720"/>
      </w:pPr>
      <w:r>
        <w:rPr>
          <w:rFonts w:ascii="Times New Roman" w:hAnsi="Times New Roman"/>
        </w:rPr>
        <w:t xml:space="preserve">Students with writing difficulties also present concerns that are metacognitive (MacArthur &amp; Graham, 1987) in nature when writing. </w:t>
      </w:r>
      <w:r w:rsidR="002B04E2">
        <w:t xml:space="preserve">They tend </w:t>
      </w:r>
      <w:r w:rsidR="00AB4336">
        <w:rPr>
          <w:rFonts w:ascii="Times New Roman" w:hAnsi="Times New Roman"/>
        </w:rPr>
        <w:t xml:space="preserve">to </w:t>
      </w:r>
      <w:r w:rsidR="002B04E2">
        <w:rPr>
          <w:rFonts w:ascii="Times New Roman" w:hAnsi="Times New Roman"/>
        </w:rPr>
        <w:t xml:space="preserve">have </w:t>
      </w:r>
      <w:r w:rsidR="00AB4336">
        <w:rPr>
          <w:rFonts w:ascii="Times New Roman" w:hAnsi="Times New Roman"/>
        </w:rPr>
        <w:t xml:space="preserve">issues with planning, writing, and revising text (Chalk, Hagan-Burke, and Burke, 2005; Graham et al., 1991; MacArthur, 2009; Mason and Graham, 2008). </w:t>
      </w:r>
      <w:r w:rsidR="002B04E2">
        <w:rPr>
          <w:rFonts w:ascii="Times New Roman" w:hAnsi="Times New Roman"/>
        </w:rPr>
        <w:t>Additionally, students with writing difficulties</w:t>
      </w:r>
      <w:r w:rsidR="00427430">
        <w:rPr>
          <w:rFonts w:ascii="Times New Roman" w:hAnsi="Times New Roman"/>
        </w:rPr>
        <w:t xml:space="preserve"> also have </w:t>
      </w:r>
      <w:r w:rsidR="00D76323">
        <w:rPr>
          <w:rFonts w:ascii="Times New Roman" w:hAnsi="Times New Roman"/>
        </w:rPr>
        <w:t>challenges</w:t>
      </w:r>
      <w:r w:rsidR="00427430">
        <w:rPr>
          <w:rFonts w:ascii="Times New Roman" w:hAnsi="Times New Roman"/>
        </w:rPr>
        <w:t xml:space="preserve"> with metacognitive structures such as self-perception about one’s own writing, awareness and understanding of the writing process, and attitudes toward one’s own writing (MacArthur &amp; Graham, 1987).</w:t>
      </w:r>
    </w:p>
    <w:p w14:paraId="435D56AB" w14:textId="7C2E445C" w:rsidR="001B5D76" w:rsidRPr="0061334B" w:rsidRDefault="001B5D76" w:rsidP="00282524">
      <w:pPr>
        <w:pStyle w:val="Heading2"/>
      </w:pPr>
      <w:bookmarkStart w:id="32" w:name="_Toc500861401"/>
      <w:r w:rsidRPr="0061334B">
        <w:t>Effective Writing Strategies</w:t>
      </w:r>
      <w:r w:rsidR="00282524">
        <w:t xml:space="preserve"> and Computer Supported Collaborative Learning</w:t>
      </w:r>
      <w:bookmarkEnd w:id="32"/>
    </w:p>
    <w:p w14:paraId="30B60242" w14:textId="518167DB" w:rsidR="00282524" w:rsidRPr="00282524" w:rsidRDefault="00282524" w:rsidP="0052488E">
      <w:pPr>
        <w:pStyle w:val="Heading3"/>
      </w:pPr>
      <w:bookmarkStart w:id="33" w:name="_Toc500861402"/>
      <w:r w:rsidRPr="00282524">
        <w:t>Effective Writing Strategies</w:t>
      </w:r>
      <w:bookmarkEnd w:id="33"/>
    </w:p>
    <w:p w14:paraId="6ED2A9CC" w14:textId="6ED93F21" w:rsidR="001B5D76" w:rsidRDefault="001B5D76" w:rsidP="001B5D76">
      <w:pPr>
        <w:ind w:firstLine="720"/>
        <w:rPr>
          <w:rFonts w:ascii="Times New Roman" w:hAnsi="Times New Roman"/>
        </w:rPr>
      </w:pPr>
      <w:r>
        <w:rPr>
          <w:rFonts w:ascii="Times New Roman" w:hAnsi="Times New Roman"/>
        </w:rPr>
        <w:t>In a meta-analysis conducted by Graham and Perin (2007) 11 elements of writing found to be effective for helping adolescents learn to write and to use writing as a tool for learning were iden</w:t>
      </w:r>
      <w:r w:rsidR="002E6338">
        <w:rPr>
          <w:rFonts w:ascii="Times New Roman" w:hAnsi="Times New Roman"/>
        </w:rPr>
        <w:t xml:space="preserve">tified.  </w:t>
      </w:r>
      <w:r w:rsidR="004A712A" w:rsidRPr="004A712A">
        <w:rPr>
          <w:rFonts w:ascii="Times New Roman" w:hAnsi="Times New Roman"/>
        </w:rPr>
        <w:t>These elements include writing strategies, summarization, collaborative writing, specific product goals, word processing, sentence combining, prewriting, inquiry activities, process writing approach, the study of models, and writing for content learning.</w:t>
      </w:r>
      <w:r>
        <w:rPr>
          <w:rFonts w:ascii="Times New Roman" w:hAnsi="Times New Roman"/>
        </w:rPr>
        <w:t xml:space="preserve"> Over the last 30 years of writing intervention research, replication across tasks and settings can be found for each of these elements (Graham and Perin, 2007). As noted by Graham and Perin (2007) combining some or all of the 11 elements of writing can strengthen adolescents’ literacy development. However, research has shown that students with mild disabilities struggle with the concept of writing as a result of limited knowledge and understanding of the strategies used to write effectively (De La Paz &amp; Graha</w:t>
      </w:r>
      <w:r w:rsidR="000C7E91">
        <w:rPr>
          <w:rFonts w:ascii="Times New Roman" w:hAnsi="Times New Roman"/>
        </w:rPr>
        <w:t xml:space="preserve">m, 1997; Swanson &amp; </w:t>
      </w:r>
      <w:r>
        <w:rPr>
          <w:rFonts w:ascii="Times New Roman" w:hAnsi="Times New Roman"/>
        </w:rPr>
        <w:t xml:space="preserve">De La Paz, 1999; Wong, 2000).   </w:t>
      </w:r>
    </w:p>
    <w:p w14:paraId="22C8E27C" w14:textId="77777777" w:rsidR="001B5D76" w:rsidRPr="0061334B" w:rsidRDefault="001B5D76" w:rsidP="0052488E">
      <w:pPr>
        <w:pStyle w:val="Heading3"/>
      </w:pPr>
      <w:bookmarkStart w:id="34" w:name="_Toc500861403"/>
      <w:r w:rsidRPr="0061334B">
        <w:t>Computer Supported Writing</w:t>
      </w:r>
      <w:bookmarkEnd w:id="34"/>
    </w:p>
    <w:p w14:paraId="0FA56DC4" w14:textId="2A875AF0" w:rsidR="001B5D76" w:rsidRDefault="001B5D76" w:rsidP="001B5D76">
      <w:pPr>
        <w:rPr>
          <w:rFonts w:ascii="Times New Roman" w:hAnsi="Times New Roman"/>
        </w:rPr>
      </w:pPr>
      <w:r>
        <w:rPr>
          <w:rFonts w:ascii="Times New Roman" w:hAnsi="Times New Roman"/>
        </w:rPr>
        <w:tab/>
        <w:t xml:space="preserve"> Research shows that some of the difficulties students with mild disabilities experience when writing, to an extent, can be overcome when using technology (Bangert-Drowns, 1993, Graham &amp; Perin, 2007). MacArthur (1996 &amp; 1999) identifies multiple ways technology can assist students, from the benef</w:t>
      </w:r>
      <w:r w:rsidR="009320FA">
        <w:rPr>
          <w:rFonts w:ascii="Times New Roman" w:hAnsi="Times New Roman"/>
        </w:rPr>
        <w:t>its of word processing features</w:t>
      </w:r>
      <w:r>
        <w:rPr>
          <w:rFonts w:ascii="Times New Roman" w:hAnsi="Times New Roman"/>
        </w:rPr>
        <w:t xml:space="preserve"> to software applications such as speech synthesis and applications that assist with planning, to multimedia to enhance writing</w:t>
      </w:r>
      <w:r w:rsidR="00A40889">
        <w:rPr>
          <w:rFonts w:ascii="Times New Roman" w:hAnsi="Times New Roman"/>
        </w:rPr>
        <w:t>,</w:t>
      </w:r>
      <w:r>
        <w:rPr>
          <w:rFonts w:ascii="Times New Roman" w:hAnsi="Times New Roman"/>
        </w:rPr>
        <w:t xml:space="preserve"> through graphics and extended background knowledge.  For a student with mild disabilities, features such as grammar and spell check, word prediction, organizational tools, and speech recognition can lessen the barriers that make writing difficult (Hetzroni &amp; Shrieber, 2004). Additionally, students that struggle with writing tend to produce higher quality writing samples of greater length (Bangert-Drowns, 1993). </w:t>
      </w:r>
    </w:p>
    <w:p w14:paraId="5870ACF4" w14:textId="7AD5E79A" w:rsidR="001B5D76" w:rsidRPr="0061334B" w:rsidRDefault="009320FA" w:rsidP="0052488E">
      <w:pPr>
        <w:pStyle w:val="Heading3"/>
      </w:pPr>
      <w:bookmarkStart w:id="35" w:name="_Toc500861404"/>
      <w:r>
        <w:t>Computer-</w:t>
      </w:r>
      <w:r w:rsidR="001B5D76" w:rsidRPr="0061334B">
        <w:t>Supported Collaborative Learning</w:t>
      </w:r>
      <w:bookmarkEnd w:id="35"/>
    </w:p>
    <w:p w14:paraId="75A7E1AE" w14:textId="0AE2025C" w:rsidR="001B5D76" w:rsidRDefault="009320FA" w:rsidP="001B5D76">
      <w:pPr>
        <w:ind w:firstLine="720"/>
        <w:rPr>
          <w:rFonts w:ascii="Times New Roman" w:hAnsi="Times New Roman"/>
        </w:rPr>
      </w:pPr>
      <w:r>
        <w:rPr>
          <w:rFonts w:ascii="Times New Roman" w:hAnsi="Times New Roman"/>
        </w:rPr>
        <w:t>Computer-s</w:t>
      </w:r>
      <w:r w:rsidR="001B5D76">
        <w:rPr>
          <w:rFonts w:ascii="Times New Roman" w:hAnsi="Times New Roman"/>
        </w:rPr>
        <w:t>upported collaborative learning is collaborative learning supported by technology, that enhances peer interaction and work in groups and facilitates sharing and distribution of knowledge and expertise among member</w:t>
      </w:r>
      <w:r w:rsidR="00A40889">
        <w:rPr>
          <w:rFonts w:ascii="Times New Roman" w:hAnsi="Times New Roman"/>
        </w:rPr>
        <w:t xml:space="preserve">s of a group (Lipponen, 2002). </w:t>
      </w:r>
      <w:r w:rsidR="007B6939">
        <w:rPr>
          <w:rFonts w:ascii="Times New Roman" w:hAnsi="Times New Roman"/>
        </w:rPr>
        <w:t xml:space="preserve"> </w:t>
      </w:r>
      <w:r>
        <w:rPr>
          <w:rFonts w:ascii="Times New Roman" w:hAnsi="Times New Roman"/>
        </w:rPr>
        <w:t>Computer-</w:t>
      </w:r>
      <w:r w:rsidR="00A40889">
        <w:rPr>
          <w:rFonts w:ascii="Times New Roman" w:hAnsi="Times New Roman"/>
        </w:rPr>
        <w:t xml:space="preserve">supported collaborative learning </w:t>
      </w:r>
      <w:r w:rsidR="007B6939">
        <w:rPr>
          <w:rFonts w:ascii="Times New Roman" w:hAnsi="Times New Roman"/>
        </w:rPr>
        <w:t>a</w:t>
      </w:r>
      <w:r w:rsidR="00A40889">
        <w:rPr>
          <w:rFonts w:ascii="Times New Roman" w:hAnsi="Times New Roman"/>
        </w:rPr>
        <w:t>llows</w:t>
      </w:r>
      <w:r w:rsidR="001B5D76">
        <w:rPr>
          <w:rFonts w:ascii="Times New Roman" w:hAnsi="Times New Roman"/>
        </w:rPr>
        <w:t xml:space="preserve"> for the distribution of knowledge and expertise among community members with fewer barriers</w:t>
      </w:r>
      <w:r w:rsidR="007B6939">
        <w:rPr>
          <w:rFonts w:ascii="Times New Roman" w:hAnsi="Times New Roman"/>
        </w:rPr>
        <w:t xml:space="preserve">. </w:t>
      </w:r>
      <w:r>
        <w:rPr>
          <w:rFonts w:ascii="Times New Roman" w:hAnsi="Times New Roman"/>
        </w:rPr>
        <w:t>A Computer-</w:t>
      </w:r>
      <w:r w:rsidR="001B5D76">
        <w:rPr>
          <w:rFonts w:ascii="Times New Roman" w:hAnsi="Times New Roman"/>
        </w:rPr>
        <w:t>Supported Collaborative Learning (CSCL) environment merges many elements identified by Graham and Perin (2007).  CSCL affords students with an environment to collaborate with peers (Jonassen, Lee, Yang, Laffey, 2005; Kos</w:t>
      </w:r>
      <w:r w:rsidR="00ED7497">
        <w:rPr>
          <w:rFonts w:ascii="Times New Roman" w:hAnsi="Times New Roman"/>
        </w:rPr>
        <w:t>c</w:t>
      </w:r>
      <w:r w:rsidR="001B5D76">
        <w:rPr>
          <w:rFonts w:ascii="Times New Roman" w:hAnsi="Times New Roman"/>
        </w:rPr>
        <w:t>hmann, 1994, 1996; Lehtinen, Hakkarainen, Lipponen, Rahikainen, &amp; Muukkonen, 1999; Lipponen, 2002; Pea, 1996; Scardamalia, Bereiter, &amp; Lamon, 1994; Scardamalia &amp; Bereiter, 1996, 2006; Stahl, Kos</w:t>
      </w:r>
      <w:r w:rsidR="00175E4E">
        <w:rPr>
          <w:rFonts w:ascii="Times New Roman" w:hAnsi="Times New Roman"/>
        </w:rPr>
        <w:t>c</w:t>
      </w:r>
      <w:r w:rsidR="001B5D76">
        <w:rPr>
          <w:rFonts w:ascii="Times New Roman" w:hAnsi="Times New Roman"/>
        </w:rPr>
        <w:t>hmann, &amp; Suthers, 2006; Strijbos, 2004). The collaboration component of a CSCL environment also provides scaffolding (Scardamalia, 2004; Miyake, 2007) in the form of a peer or teacher providing support. Scaffolding can assist students with mild disabilities in monitoring their work, enhancing students’ metacognitive skills, and provide a guide for what comes next in a process. In a CSCL environment students can engage in in-depth inquiry over ext</w:t>
      </w:r>
      <w:r>
        <w:rPr>
          <w:rFonts w:ascii="Times New Roman" w:hAnsi="Times New Roman"/>
        </w:rPr>
        <w:t>ended periods of time (Lehtinen</w:t>
      </w:r>
      <w:r w:rsidR="001B5D76">
        <w:rPr>
          <w:rFonts w:ascii="Times New Roman" w:hAnsi="Times New Roman"/>
        </w:rPr>
        <w:t xml:space="preserve"> et al., 1999). Additionally, depending on th</w:t>
      </w:r>
      <w:r w:rsidR="00D807B3">
        <w:rPr>
          <w:rFonts w:ascii="Times New Roman" w:hAnsi="Times New Roman"/>
        </w:rPr>
        <w:t>e technological platform</w:t>
      </w:r>
      <w:r w:rsidR="001B5D76">
        <w:rPr>
          <w:rFonts w:ascii="Times New Roman" w:hAnsi="Times New Roman"/>
        </w:rPr>
        <w:t xml:space="preserve"> used within the CSCL environment</w:t>
      </w:r>
      <w:r w:rsidR="00A40889">
        <w:rPr>
          <w:rFonts w:ascii="Times New Roman" w:hAnsi="Times New Roman"/>
        </w:rPr>
        <w:t>,</w:t>
      </w:r>
      <w:r w:rsidR="001B5D76">
        <w:rPr>
          <w:rFonts w:ascii="Times New Roman" w:hAnsi="Times New Roman"/>
        </w:rPr>
        <w:t xml:space="preserve"> students have access to word processing features such as spell check and revision history, </w:t>
      </w:r>
      <w:r w:rsidR="00A40889">
        <w:rPr>
          <w:rFonts w:ascii="Times New Roman" w:hAnsi="Times New Roman"/>
        </w:rPr>
        <w:t>which can</w:t>
      </w:r>
      <w:r w:rsidR="001B5D76">
        <w:rPr>
          <w:rFonts w:ascii="Times New Roman" w:hAnsi="Times New Roman"/>
        </w:rPr>
        <w:t xml:space="preserve"> </w:t>
      </w:r>
      <w:r w:rsidR="00D807B3">
        <w:rPr>
          <w:rFonts w:ascii="Times New Roman" w:hAnsi="Times New Roman"/>
        </w:rPr>
        <w:t>be a</w:t>
      </w:r>
      <w:r w:rsidR="00A40889">
        <w:rPr>
          <w:rFonts w:ascii="Times New Roman" w:hAnsi="Times New Roman"/>
        </w:rPr>
        <w:t xml:space="preserve"> beneficial technological feature</w:t>
      </w:r>
      <w:r w:rsidR="001B5D76">
        <w:rPr>
          <w:rFonts w:ascii="Times New Roman" w:hAnsi="Times New Roman"/>
        </w:rPr>
        <w:t xml:space="preserve"> to students with mild disabilities. </w:t>
      </w:r>
    </w:p>
    <w:p w14:paraId="0559F26F" w14:textId="77777777" w:rsidR="001B5D76" w:rsidRPr="0061334B" w:rsidRDefault="001B5D76" w:rsidP="00282524">
      <w:pPr>
        <w:pStyle w:val="Heading2"/>
      </w:pPr>
      <w:bookmarkStart w:id="36" w:name="_Toc500861405"/>
      <w:r w:rsidRPr="0061334B">
        <w:t>Purpose of Study</w:t>
      </w:r>
      <w:bookmarkEnd w:id="36"/>
    </w:p>
    <w:p w14:paraId="75FEC9D9" w14:textId="18276220" w:rsidR="00C528E1" w:rsidRDefault="00C528E1" w:rsidP="00C528E1">
      <w:pPr>
        <w:ind w:firstLine="720"/>
        <w:rPr>
          <w:rFonts w:ascii="Times New Roman" w:hAnsi="Times New Roman"/>
        </w:rPr>
      </w:pPr>
      <w:r>
        <w:rPr>
          <w:rFonts w:ascii="Times New Roman" w:hAnsi="Times New Roman"/>
        </w:rPr>
        <w:t>The purpose of this design-based research study was to investigate the writing performance, metacognition, and experiences of students with writing difficulties when working in a CSCL environment. Results from this study expound on the potential affordances of a CSCL environment when used with students with writing difficulties</w:t>
      </w:r>
      <w:r w:rsidRPr="00C846DB">
        <w:rPr>
          <w:rFonts w:ascii="Times New Roman" w:hAnsi="Times New Roman"/>
        </w:rPr>
        <w:t xml:space="preserve"> </w:t>
      </w:r>
      <w:r>
        <w:rPr>
          <w:rFonts w:ascii="Times New Roman" w:hAnsi="Times New Roman"/>
        </w:rPr>
        <w:t xml:space="preserve">when engaging in cognitive tasks and metacognitive processes. </w:t>
      </w:r>
      <w:r w:rsidR="00D807B3" w:rsidRPr="00D807B3">
        <w:rPr>
          <w:rFonts w:ascii="Times New Roman" w:hAnsi="Times New Roman"/>
        </w:rPr>
        <w:t>Additionally, this study provides results regarding the experiences of students once they engaged in writing instruction in a CSCL environment.</w:t>
      </w:r>
    </w:p>
    <w:p w14:paraId="5A274D7D" w14:textId="3336D374" w:rsidR="00450529" w:rsidRDefault="00C528E1" w:rsidP="00562014">
      <w:pPr>
        <w:ind w:firstLine="720"/>
        <w:rPr>
          <w:rFonts w:ascii="Times New Roman" w:hAnsi="Times New Roman"/>
        </w:rPr>
      </w:pPr>
      <w:r>
        <w:rPr>
          <w:rFonts w:ascii="Times New Roman" w:hAnsi="Times New Roman"/>
        </w:rPr>
        <w:t xml:space="preserve">For this study, writing difficulties was defined as students who are identified under one of the following four broad groups: (1) students identified as needing intervention in writing based on the Response to Intervention (RTI) process; (2) students identified as having a mild to moderate disability with an Individualized Education Plan (IEP) such as higher functioning autism or a learning disability; (3) students serviced in a </w:t>
      </w:r>
      <w:r w:rsidR="00F976F1">
        <w:rPr>
          <w:rFonts w:ascii="Times New Roman" w:hAnsi="Times New Roman"/>
        </w:rPr>
        <w:t>moderate to severe</w:t>
      </w:r>
      <w:r>
        <w:rPr>
          <w:rFonts w:ascii="Times New Roman" w:hAnsi="Times New Roman"/>
        </w:rPr>
        <w:t xml:space="preserve"> cognitive classroom identified as having an intellectual disability, or more severe autism with deficits in all content areas including writing, or orthopedic impairment with deficits in all content areas including writing; and (4) students serviced in a </w:t>
      </w:r>
      <w:r w:rsidR="00F976F1">
        <w:rPr>
          <w:rFonts w:ascii="Times New Roman" w:hAnsi="Times New Roman"/>
        </w:rPr>
        <w:t>moderate to severe</w:t>
      </w:r>
      <w:r>
        <w:rPr>
          <w:rFonts w:ascii="Times New Roman" w:hAnsi="Times New Roman"/>
        </w:rPr>
        <w:t xml:space="preserve"> behavior classroom identified as having an emotional disturbance with deficits in all content areas including writing.</w:t>
      </w:r>
      <w:r w:rsidRPr="00C846DB">
        <w:rPr>
          <w:rFonts w:ascii="Times New Roman" w:hAnsi="Times New Roman"/>
        </w:rPr>
        <w:t xml:space="preserve"> </w:t>
      </w:r>
    </w:p>
    <w:p w14:paraId="7B01F2E3" w14:textId="77777777" w:rsidR="001B5D76" w:rsidRPr="000754FA" w:rsidRDefault="001B5D76" w:rsidP="00282524">
      <w:pPr>
        <w:pStyle w:val="Heading2"/>
      </w:pPr>
      <w:bookmarkStart w:id="37" w:name="_Toc500861406"/>
      <w:r w:rsidRPr="000754FA">
        <w:t>Research Questions</w:t>
      </w:r>
      <w:bookmarkEnd w:id="37"/>
    </w:p>
    <w:p w14:paraId="14CFF5A3" w14:textId="3CEFF7A1" w:rsidR="001B5D76" w:rsidRDefault="00274380" w:rsidP="001B5D76">
      <w:pPr>
        <w:rPr>
          <w:rFonts w:ascii="Times New Roman" w:hAnsi="Times New Roman"/>
        </w:rPr>
      </w:pPr>
      <w:r>
        <w:rPr>
          <w:rFonts w:ascii="Times New Roman" w:hAnsi="Times New Roman"/>
        </w:rPr>
        <w:tab/>
        <w:t>This study consisted</w:t>
      </w:r>
      <w:r w:rsidR="001B5D76">
        <w:rPr>
          <w:rFonts w:ascii="Times New Roman" w:hAnsi="Times New Roman"/>
        </w:rPr>
        <w:t xml:space="preserve"> of four research questions. The designs of the following questions are such that they are intended to provide an empirical view of the merger of two effective writing interventions.</w:t>
      </w:r>
    </w:p>
    <w:p w14:paraId="090F3BC5" w14:textId="1A85C165" w:rsidR="001B5D76" w:rsidRDefault="003446EF" w:rsidP="000B4C01">
      <w:pPr>
        <w:numPr>
          <w:ilvl w:val="0"/>
          <w:numId w:val="5"/>
        </w:numPr>
        <w:spacing w:after="200"/>
        <w:rPr>
          <w:rFonts w:ascii="Times New Roman" w:hAnsi="Times New Roman"/>
        </w:rPr>
      </w:pPr>
      <w:bookmarkStart w:id="38" w:name="OLE_LINK3"/>
      <w:bookmarkStart w:id="39" w:name="OLE_LINK4"/>
      <w:r>
        <w:rPr>
          <w:rFonts w:ascii="Times New Roman" w:hAnsi="Times New Roman"/>
        </w:rPr>
        <w:t>Do students demonstrate expert like cognitive and metacognitive characteristics of the writing process when working in a CSCL environment?</w:t>
      </w:r>
    </w:p>
    <w:p w14:paraId="390EC4BA" w14:textId="625B8156" w:rsidR="003446EF" w:rsidRDefault="00F430A1" w:rsidP="000B4C01">
      <w:pPr>
        <w:pStyle w:val="ListParagraph"/>
        <w:numPr>
          <w:ilvl w:val="0"/>
          <w:numId w:val="6"/>
        </w:numPr>
        <w:spacing w:after="200"/>
        <w:rPr>
          <w:rFonts w:ascii="Times New Roman" w:hAnsi="Times New Roman"/>
        </w:rPr>
      </w:pPr>
      <w:r>
        <w:rPr>
          <w:rFonts w:ascii="Times New Roman" w:hAnsi="Times New Roman"/>
        </w:rPr>
        <w:t>Does the writing quality of s</w:t>
      </w:r>
      <w:r w:rsidR="00F16064">
        <w:rPr>
          <w:rFonts w:ascii="Times New Roman" w:hAnsi="Times New Roman"/>
        </w:rPr>
        <w:t>tudents</w:t>
      </w:r>
      <w:r>
        <w:rPr>
          <w:rFonts w:ascii="Times New Roman" w:hAnsi="Times New Roman"/>
        </w:rPr>
        <w:t xml:space="preserve"> with writing difficulties who p</w:t>
      </w:r>
      <w:r w:rsidR="00F16064">
        <w:rPr>
          <w:rFonts w:ascii="Times New Roman" w:hAnsi="Times New Roman"/>
        </w:rPr>
        <w:t>ar</w:t>
      </w:r>
      <w:r>
        <w:rPr>
          <w:rFonts w:ascii="Times New Roman" w:hAnsi="Times New Roman"/>
        </w:rPr>
        <w:t>ticipate in a CSCL Environment improve over t</w:t>
      </w:r>
      <w:r w:rsidR="00F16064">
        <w:rPr>
          <w:rFonts w:ascii="Times New Roman" w:hAnsi="Times New Roman"/>
        </w:rPr>
        <w:t>ime?</w:t>
      </w:r>
    </w:p>
    <w:p w14:paraId="6FEE3A35" w14:textId="658E318C" w:rsidR="003446EF" w:rsidRDefault="003446EF" w:rsidP="000B4C01">
      <w:pPr>
        <w:pStyle w:val="ListParagraph"/>
        <w:numPr>
          <w:ilvl w:val="0"/>
          <w:numId w:val="6"/>
        </w:numPr>
        <w:spacing w:after="200"/>
        <w:rPr>
          <w:rFonts w:ascii="Times New Roman" w:hAnsi="Times New Roman"/>
        </w:rPr>
      </w:pPr>
      <w:r>
        <w:rPr>
          <w:rFonts w:ascii="Times New Roman" w:hAnsi="Times New Roman"/>
        </w:rPr>
        <w:t>What affordances does the CSCL environment provide to scaffold the writing process of students with writing difficulties?</w:t>
      </w:r>
    </w:p>
    <w:bookmarkEnd w:id="38"/>
    <w:bookmarkEnd w:id="39"/>
    <w:p w14:paraId="626B329E" w14:textId="26036ECC" w:rsidR="001B5D76" w:rsidRDefault="003446EF" w:rsidP="000B4C01">
      <w:pPr>
        <w:pStyle w:val="ListParagraph"/>
        <w:numPr>
          <w:ilvl w:val="0"/>
          <w:numId w:val="6"/>
        </w:numPr>
        <w:spacing w:after="200"/>
        <w:rPr>
          <w:rFonts w:ascii="Times New Roman" w:hAnsi="Times New Roman"/>
        </w:rPr>
      </w:pPr>
      <w:r>
        <w:rPr>
          <w:rFonts w:ascii="Times New Roman" w:hAnsi="Times New Roman"/>
        </w:rPr>
        <w:t>What are the experiences of students with writing difficulties upon engaging in writing in a CSCL environment?</w:t>
      </w:r>
    </w:p>
    <w:p w14:paraId="5CFBB6E6" w14:textId="17AE78E0" w:rsidR="00252A6E" w:rsidRPr="00252A6E" w:rsidRDefault="00D2618D" w:rsidP="00A40889">
      <w:pPr>
        <w:spacing w:after="200"/>
        <w:ind w:firstLine="720"/>
        <w:rPr>
          <w:rFonts w:ascii="Times New Roman" w:hAnsi="Times New Roman"/>
        </w:rPr>
      </w:pPr>
      <w:r>
        <w:rPr>
          <w:rFonts w:ascii="Times New Roman" w:hAnsi="Times New Roman"/>
        </w:rPr>
        <w:t>A design-</w:t>
      </w:r>
      <w:r w:rsidR="00CF63EE">
        <w:rPr>
          <w:rFonts w:ascii="Times New Roman" w:hAnsi="Times New Roman"/>
        </w:rPr>
        <w:t>based research</w:t>
      </w:r>
      <w:r>
        <w:rPr>
          <w:rFonts w:ascii="Times New Roman" w:hAnsi="Times New Roman"/>
        </w:rPr>
        <w:t xml:space="preserve"> (DBR)</w:t>
      </w:r>
      <w:r w:rsidR="00CF63EE">
        <w:rPr>
          <w:rFonts w:ascii="Times New Roman" w:hAnsi="Times New Roman"/>
        </w:rPr>
        <w:t xml:space="preserve"> approach was used for this study, with a mix of both quantitative and qualitative research methods applied to answer the four research questions. </w:t>
      </w:r>
      <w:r w:rsidR="002E6338" w:rsidRPr="002E6338">
        <w:rPr>
          <w:rFonts w:ascii="Times New Roman" w:hAnsi="Times New Roman"/>
        </w:rPr>
        <w:t>A qualitative approach was used to examine questions 1, 3, and 4.</w:t>
      </w:r>
      <w:r w:rsidR="002E6338">
        <w:rPr>
          <w:rFonts w:ascii="Times New Roman" w:hAnsi="Times New Roman"/>
        </w:rPr>
        <w:t xml:space="preserve"> </w:t>
      </w:r>
      <w:r w:rsidR="00CF63EE">
        <w:rPr>
          <w:rFonts w:ascii="Times New Roman" w:hAnsi="Times New Roman"/>
        </w:rPr>
        <w:t xml:space="preserve">Question 2 was </w:t>
      </w:r>
      <w:r w:rsidR="001E027A">
        <w:rPr>
          <w:rFonts w:ascii="Times New Roman" w:hAnsi="Times New Roman"/>
        </w:rPr>
        <w:t>analyzed</w:t>
      </w:r>
      <w:r w:rsidR="00CF63EE">
        <w:rPr>
          <w:rFonts w:ascii="Times New Roman" w:hAnsi="Times New Roman"/>
        </w:rPr>
        <w:t xml:space="preserve"> quantitatively. </w:t>
      </w:r>
    </w:p>
    <w:p w14:paraId="4581CB9D" w14:textId="77777777" w:rsidR="001B5D76" w:rsidRDefault="001B5D76" w:rsidP="00282524">
      <w:pPr>
        <w:pStyle w:val="Heading2"/>
      </w:pPr>
      <w:bookmarkStart w:id="40" w:name="_Toc500861407"/>
      <w:r>
        <w:t>Summary</w:t>
      </w:r>
      <w:bookmarkEnd w:id="40"/>
    </w:p>
    <w:p w14:paraId="1F6D1550" w14:textId="5CB622DB" w:rsidR="001B5D76" w:rsidRDefault="001B5D76" w:rsidP="001B5D76">
      <w:pPr>
        <w:ind w:firstLine="720"/>
        <w:rPr>
          <w:rFonts w:ascii="Times New Roman" w:hAnsi="Times New Roman"/>
        </w:rPr>
      </w:pPr>
      <w:r>
        <w:rPr>
          <w:rFonts w:ascii="Times New Roman" w:hAnsi="Times New Roman"/>
        </w:rPr>
        <w:t xml:space="preserve">Students </w:t>
      </w:r>
      <w:r w:rsidR="003446EF">
        <w:rPr>
          <w:rFonts w:ascii="Times New Roman" w:hAnsi="Times New Roman"/>
        </w:rPr>
        <w:t>with writing difficulties</w:t>
      </w:r>
      <w:r>
        <w:rPr>
          <w:rFonts w:ascii="Times New Roman" w:hAnsi="Times New Roman"/>
        </w:rPr>
        <w:t xml:space="preserve"> often struggle with the task of written language, a skill that is essential in both the educational and work setting, as well as socially when communicating with others. If students are to be successful with this necessary life skill, educators must provide students with strategies to master written language. Moreover, students must have access to resources afforded by technology that can provide scaffolds for learning and tools that will help students focus on more than just the mechanical aspects of writing, and instead focus on the writing task</w:t>
      </w:r>
      <w:r w:rsidR="001E027A">
        <w:rPr>
          <w:rFonts w:ascii="Times New Roman" w:hAnsi="Times New Roman"/>
        </w:rPr>
        <w:t xml:space="preserve"> as a whole</w:t>
      </w:r>
      <w:r>
        <w:rPr>
          <w:rFonts w:ascii="Times New Roman" w:hAnsi="Times New Roman"/>
        </w:rPr>
        <w:t>. Chapter 2 will provide a review of the literature that discuss</w:t>
      </w:r>
      <w:r w:rsidR="001E027A">
        <w:rPr>
          <w:rFonts w:ascii="Times New Roman" w:hAnsi="Times New Roman"/>
        </w:rPr>
        <w:t>es</w:t>
      </w:r>
      <w:r>
        <w:rPr>
          <w:rFonts w:ascii="Times New Roman" w:hAnsi="Times New Roman"/>
        </w:rPr>
        <w:t xml:space="preserve"> both the difficulties students with mild disabilities experience when writing, as well as potential technological platforms and strategies for developing better writers. </w:t>
      </w:r>
    </w:p>
    <w:p w14:paraId="36D75848" w14:textId="77777777" w:rsidR="001B5D76" w:rsidRDefault="001B5D76" w:rsidP="001B5D76">
      <w:pPr>
        <w:ind w:firstLine="720"/>
        <w:rPr>
          <w:rFonts w:ascii="Times New Roman" w:hAnsi="Times New Roman"/>
        </w:rPr>
      </w:pPr>
    </w:p>
    <w:p w14:paraId="7E62A129" w14:textId="77777777" w:rsidR="001B5D76" w:rsidRDefault="001B5D76" w:rsidP="001B5D76">
      <w:pPr>
        <w:ind w:firstLine="720"/>
        <w:rPr>
          <w:rFonts w:ascii="Times New Roman" w:hAnsi="Times New Roman"/>
        </w:rPr>
      </w:pPr>
    </w:p>
    <w:p w14:paraId="28CDAE63" w14:textId="77777777" w:rsidR="001B5D76" w:rsidRDefault="001B5D76" w:rsidP="001B5D76">
      <w:pPr>
        <w:ind w:firstLine="720"/>
        <w:rPr>
          <w:rFonts w:ascii="Times New Roman" w:hAnsi="Times New Roman"/>
        </w:rPr>
      </w:pPr>
    </w:p>
    <w:p w14:paraId="46AC3A2D" w14:textId="26F9D6B5" w:rsidR="00804D2E" w:rsidRDefault="009D3C15" w:rsidP="00197B90">
      <w:pPr>
        <w:spacing w:line="240" w:lineRule="auto"/>
      </w:pPr>
      <w:r>
        <w:br w:type="page"/>
      </w:r>
    </w:p>
    <w:p w14:paraId="1A99B963" w14:textId="1C85B552" w:rsidR="00804D2E" w:rsidRPr="000754FA" w:rsidRDefault="00804D2E" w:rsidP="002B2236">
      <w:pPr>
        <w:spacing w:line="240" w:lineRule="auto"/>
      </w:pPr>
    </w:p>
    <w:p w14:paraId="1669BC92" w14:textId="77777777" w:rsidR="001B5D76" w:rsidRPr="008A2983" w:rsidRDefault="005F3A90" w:rsidP="000657BC">
      <w:pPr>
        <w:pStyle w:val="Heading1"/>
      </w:pPr>
      <w:bookmarkStart w:id="41" w:name="_Toc500861408"/>
      <w:r w:rsidRPr="008A2983">
        <w:t>CHAPTER 2: REVIEW OF THE LITERATURE</w:t>
      </w:r>
      <w:bookmarkEnd w:id="41"/>
    </w:p>
    <w:p w14:paraId="7173E9F4" w14:textId="77777777" w:rsidR="001B5D76" w:rsidRDefault="001B5D76" w:rsidP="00282524">
      <w:pPr>
        <w:pStyle w:val="Heading2"/>
      </w:pPr>
      <w:r>
        <w:t xml:space="preserve"> </w:t>
      </w:r>
      <w:bookmarkStart w:id="42" w:name="_Toc500861409"/>
      <w:r>
        <w:t>Overview</w:t>
      </w:r>
      <w:bookmarkEnd w:id="42"/>
    </w:p>
    <w:p w14:paraId="06E32955" w14:textId="196D2C5A" w:rsidR="001B5D76" w:rsidRPr="00C07581" w:rsidRDefault="001B5D76" w:rsidP="001B5D76">
      <w:pPr>
        <w:ind w:firstLine="720"/>
        <w:rPr>
          <w:rFonts w:ascii="Times New Roman" w:hAnsi="Times New Roman"/>
        </w:rPr>
      </w:pPr>
      <w:r w:rsidRPr="00C07581">
        <w:rPr>
          <w:rFonts w:ascii="Times New Roman" w:hAnsi="Times New Roman"/>
        </w:rPr>
        <w:t xml:space="preserve">The purpose of this review of literature is to discuss the metacognitive skills and writing abilities of students with mild disabilities and methods that can be used to improve the quantity and quality of students writing. The areas to be reviewed are (a) metacognitive skills of students with mild disabilities, (b) </w:t>
      </w:r>
      <w:r>
        <w:rPr>
          <w:rFonts w:ascii="Times New Roman" w:hAnsi="Times New Roman"/>
        </w:rPr>
        <w:t xml:space="preserve">writing and </w:t>
      </w:r>
      <w:r w:rsidRPr="00C07581">
        <w:rPr>
          <w:rFonts w:ascii="Times New Roman" w:hAnsi="Times New Roman"/>
        </w:rPr>
        <w:t xml:space="preserve">writing abilities of students with mild disabilities, (c) strategies used to address metacognitive and cognitive writing difficulties of students with mild disabilities, </w:t>
      </w:r>
      <w:r>
        <w:rPr>
          <w:rFonts w:ascii="Times New Roman" w:hAnsi="Times New Roman"/>
        </w:rPr>
        <w:t xml:space="preserve">and </w:t>
      </w:r>
      <w:r w:rsidRPr="00C07581">
        <w:rPr>
          <w:rFonts w:ascii="Times New Roman" w:hAnsi="Times New Roman"/>
        </w:rPr>
        <w:t xml:space="preserve">(d) </w:t>
      </w:r>
      <w:r w:rsidR="00747739">
        <w:rPr>
          <w:rFonts w:ascii="Times New Roman" w:hAnsi="Times New Roman"/>
        </w:rPr>
        <w:t>Computer-</w:t>
      </w:r>
      <w:r>
        <w:rPr>
          <w:rFonts w:ascii="Times New Roman" w:hAnsi="Times New Roman"/>
        </w:rPr>
        <w:t>Supported Collaborative Learning (CSCL).</w:t>
      </w:r>
    </w:p>
    <w:p w14:paraId="53B566BD" w14:textId="4D3C11CA" w:rsidR="001B5D76" w:rsidRPr="00C07581" w:rsidRDefault="001B5D76" w:rsidP="00282524">
      <w:pPr>
        <w:pStyle w:val="Heading2"/>
      </w:pPr>
      <w:bookmarkStart w:id="43" w:name="_Toc500861410"/>
      <w:r w:rsidRPr="00C07581">
        <w:t xml:space="preserve">Metacognitive Skills of Students </w:t>
      </w:r>
      <w:r w:rsidR="003446EF">
        <w:t>with Writing Difficulties</w:t>
      </w:r>
      <w:bookmarkEnd w:id="43"/>
    </w:p>
    <w:p w14:paraId="713337B9" w14:textId="020F912E" w:rsidR="001B5D76" w:rsidRPr="00C07581" w:rsidRDefault="001B5D76" w:rsidP="001B5D76">
      <w:pPr>
        <w:ind w:firstLine="720"/>
        <w:rPr>
          <w:rFonts w:ascii="Times New Roman" w:hAnsi="Times New Roman"/>
        </w:rPr>
      </w:pPr>
      <w:r w:rsidRPr="00C07581">
        <w:rPr>
          <w:rFonts w:ascii="Times New Roman" w:hAnsi="Times New Roman"/>
        </w:rPr>
        <w:t xml:space="preserve">Students with </w:t>
      </w:r>
      <w:r w:rsidR="008F2B28">
        <w:rPr>
          <w:rFonts w:ascii="Times New Roman" w:hAnsi="Times New Roman"/>
        </w:rPr>
        <w:t>writi</w:t>
      </w:r>
      <w:r w:rsidR="003446EF">
        <w:rPr>
          <w:rFonts w:ascii="Times New Roman" w:hAnsi="Times New Roman"/>
        </w:rPr>
        <w:t>ng difficulties</w:t>
      </w:r>
      <w:r w:rsidRPr="00C07581">
        <w:rPr>
          <w:rFonts w:ascii="Times New Roman" w:hAnsi="Times New Roman"/>
        </w:rPr>
        <w:t xml:space="preserve"> struggle with several aspects of learning. </w:t>
      </w:r>
      <w:r>
        <w:rPr>
          <w:rFonts w:ascii="Times New Roman" w:hAnsi="Times New Roman"/>
        </w:rPr>
        <w:t>P</w:t>
      </w:r>
      <w:r w:rsidRPr="00C07581">
        <w:rPr>
          <w:rFonts w:ascii="Times New Roman" w:hAnsi="Times New Roman"/>
        </w:rPr>
        <w:t>otential barriers</w:t>
      </w:r>
      <w:r>
        <w:rPr>
          <w:rFonts w:ascii="Times New Roman" w:hAnsi="Times New Roman"/>
        </w:rPr>
        <w:t xml:space="preserve"> such as </w:t>
      </w:r>
      <w:r w:rsidRPr="00C07581">
        <w:rPr>
          <w:rFonts w:ascii="Times New Roman" w:hAnsi="Times New Roman"/>
        </w:rPr>
        <w:t>memory problems, difficulty following directions, sustaining attention, trouble with visual and auditory perception, or visual coordination problems (Vaidya, 1999</w:t>
      </w:r>
      <w:r>
        <w:rPr>
          <w:rFonts w:ascii="Times New Roman" w:hAnsi="Times New Roman"/>
        </w:rPr>
        <w:t>)</w:t>
      </w:r>
      <w:r w:rsidRPr="00C07581">
        <w:rPr>
          <w:rFonts w:ascii="Times New Roman" w:hAnsi="Times New Roman"/>
        </w:rPr>
        <w:t xml:space="preserve">, </w:t>
      </w:r>
      <w:r>
        <w:rPr>
          <w:rFonts w:ascii="Times New Roman" w:hAnsi="Times New Roman"/>
        </w:rPr>
        <w:t xml:space="preserve">can lead to </w:t>
      </w:r>
      <w:r w:rsidRPr="00C07581">
        <w:rPr>
          <w:rFonts w:ascii="Times New Roman" w:hAnsi="Times New Roman"/>
        </w:rPr>
        <w:t xml:space="preserve">students with mild disabilities </w:t>
      </w:r>
      <w:r>
        <w:rPr>
          <w:rFonts w:ascii="Times New Roman" w:hAnsi="Times New Roman"/>
        </w:rPr>
        <w:t>becoming</w:t>
      </w:r>
      <w:r w:rsidRPr="00C07581">
        <w:rPr>
          <w:rFonts w:ascii="Times New Roman" w:hAnsi="Times New Roman"/>
        </w:rPr>
        <w:t xml:space="preserve"> frustrated</w:t>
      </w:r>
      <w:r w:rsidR="000E727F">
        <w:rPr>
          <w:rFonts w:ascii="Times New Roman" w:hAnsi="Times New Roman"/>
        </w:rPr>
        <w:t>,</w:t>
      </w:r>
      <w:r w:rsidRPr="00C07581">
        <w:rPr>
          <w:rFonts w:ascii="Times New Roman" w:hAnsi="Times New Roman"/>
        </w:rPr>
        <w:t xml:space="preserve"> disorganized</w:t>
      </w:r>
      <w:r w:rsidR="000E727F">
        <w:rPr>
          <w:rFonts w:ascii="Times New Roman" w:hAnsi="Times New Roman"/>
        </w:rPr>
        <w:t>,</w:t>
      </w:r>
      <w:r w:rsidRPr="00C07581">
        <w:rPr>
          <w:rFonts w:ascii="Times New Roman" w:hAnsi="Times New Roman"/>
        </w:rPr>
        <w:t xml:space="preserve"> or overwhelmed when learning (Graham, Harris, &amp; MacArthur, 2006; Vaidya, 1999). They also lack the self-knowledge and self-awareness to engage in strategic behaviors (Swanson &amp; De La Paz, 1998; Vaidya, 1999). This self-understanding behavior is known </w:t>
      </w:r>
      <w:r w:rsidR="00F20DE7">
        <w:rPr>
          <w:rFonts w:ascii="Times New Roman" w:hAnsi="Times New Roman"/>
        </w:rPr>
        <w:t xml:space="preserve">as </w:t>
      </w:r>
      <w:r w:rsidRPr="00C07581">
        <w:rPr>
          <w:rFonts w:ascii="Times New Roman" w:hAnsi="Times New Roman"/>
        </w:rPr>
        <w:t xml:space="preserve">metacognition. </w:t>
      </w:r>
    </w:p>
    <w:p w14:paraId="54EDB6F5" w14:textId="0C4B48CC" w:rsidR="001B5D76" w:rsidRPr="00C07581" w:rsidRDefault="001B5D76" w:rsidP="001B5D76">
      <w:pPr>
        <w:ind w:firstLine="720"/>
        <w:rPr>
          <w:rFonts w:ascii="Times New Roman" w:hAnsi="Times New Roman"/>
        </w:rPr>
      </w:pPr>
      <w:r w:rsidRPr="00C07581">
        <w:rPr>
          <w:rFonts w:ascii="Times New Roman" w:hAnsi="Times New Roman"/>
        </w:rPr>
        <w:t xml:space="preserve">According to Flavell (1976), metacognition is one’s knowledge concerning one’s own cognitive process. More simply put, metacognition </w:t>
      </w:r>
      <w:r w:rsidR="00937D01">
        <w:rPr>
          <w:rFonts w:ascii="Times New Roman" w:hAnsi="Times New Roman"/>
        </w:rPr>
        <w:t>is</w:t>
      </w:r>
      <w:r w:rsidRPr="00C07581">
        <w:rPr>
          <w:rFonts w:ascii="Times New Roman" w:hAnsi="Times New Roman"/>
        </w:rPr>
        <w:t xml:space="preserve"> the process of thinking about one’s own thinking (Vaidya, 1999). Metacognitive skills such as awareness of one’s cognitive processes, self-regulation</w:t>
      </w:r>
      <w:r w:rsidR="00937D01">
        <w:rPr>
          <w:rFonts w:ascii="Times New Roman" w:hAnsi="Times New Roman"/>
        </w:rPr>
        <w:t>,</w:t>
      </w:r>
      <w:r w:rsidRPr="00C07581">
        <w:rPr>
          <w:rFonts w:ascii="Times New Roman" w:hAnsi="Times New Roman"/>
        </w:rPr>
        <w:t xml:space="preserve"> and knowledge about one’s cognitive strengths and weakness</w:t>
      </w:r>
      <w:r w:rsidR="00747739">
        <w:rPr>
          <w:rFonts w:ascii="Times New Roman" w:hAnsi="Times New Roman"/>
        </w:rPr>
        <w:t>es</w:t>
      </w:r>
      <w:r w:rsidRPr="00C07581">
        <w:rPr>
          <w:rFonts w:ascii="Times New Roman" w:hAnsi="Times New Roman"/>
        </w:rPr>
        <w:t xml:space="preserve"> (Flavell, 1976) are essential components of academic and social success. Without these skills, students will struggle with monitoring their own performance and selecting appropriate strategies to solve problems, plan, and organize their work (Englert, Raphael, Fear, &amp; Anderson, 1988). </w:t>
      </w:r>
    </w:p>
    <w:p w14:paraId="3E90AD7F" w14:textId="342B662D" w:rsidR="001B5D76" w:rsidRPr="00C07581" w:rsidRDefault="001B5D76" w:rsidP="001B5D76">
      <w:pPr>
        <w:ind w:firstLine="720"/>
        <w:rPr>
          <w:rFonts w:ascii="Times New Roman" w:hAnsi="Times New Roman"/>
        </w:rPr>
      </w:pPr>
      <w:r w:rsidRPr="00C07581">
        <w:rPr>
          <w:rFonts w:ascii="Times New Roman" w:hAnsi="Times New Roman"/>
        </w:rPr>
        <w:t>Research suggest that students with mild disabilities do not have the metacognitive knowledge necessary to be successful in reading (Gersten, Fuchs, Williams, &amp; Baker, 2001; Wong &amp; Jones, 1982) and writing (Bakken &amp; Whedon, 2003; Englert et a</w:t>
      </w:r>
      <w:r w:rsidR="002E16AE">
        <w:rPr>
          <w:rFonts w:ascii="Times New Roman" w:hAnsi="Times New Roman"/>
        </w:rPr>
        <w:t>l., 19</w:t>
      </w:r>
      <w:r w:rsidRPr="00C07581">
        <w:rPr>
          <w:rFonts w:ascii="Times New Roman" w:hAnsi="Times New Roman"/>
        </w:rPr>
        <w:t xml:space="preserve">88; Graham &amp; Harris, 1989; MacArthur &amp; Graham, 1987; Monroe &amp; Troia, 2006; Newcomer &amp; Barenbaum, 1991; Saddler &amp; Asaro, 2007; Saddler, Moran, Graham, and Harris, 2004; Wong, Wong, &amp; Blenkinsop, 1989). </w:t>
      </w:r>
      <w:r w:rsidR="00937D01" w:rsidRPr="00937D01">
        <w:rPr>
          <w:rFonts w:ascii="Times New Roman" w:hAnsi="Times New Roman"/>
        </w:rPr>
        <w:t xml:space="preserve">Swanson and De La Paz (1998), attribute this lack of success to students </w:t>
      </w:r>
      <w:r w:rsidR="00937D01">
        <w:rPr>
          <w:rFonts w:ascii="Times New Roman" w:hAnsi="Times New Roman"/>
        </w:rPr>
        <w:t xml:space="preserve">with mild disabilities </w:t>
      </w:r>
      <w:r w:rsidR="00937D01" w:rsidRPr="00937D01">
        <w:rPr>
          <w:rFonts w:ascii="Times New Roman" w:hAnsi="Times New Roman"/>
        </w:rPr>
        <w:t>not being able to ac</w:t>
      </w:r>
      <w:r w:rsidR="00937D01">
        <w:rPr>
          <w:rFonts w:ascii="Times New Roman" w:hAnsi="Times New Roman"/>
        </w:rPr>
        <w:t xml:space="preserve">quire strategic reading skills. </w:t>
      </w:r>
      <w:r w:rsidRPr="00C07581">
        <w:rPr>
          <w:rFonts w:ascii="Times New Roman" w:hAnsi="Times New Roman"/>
        </w:rPr>
        <w:t xml:space="preserve">To address this issue, students with mild disabilities must rely on their teachers or normally achieving peers to develop an awareness and understanding of the strategies necessary to be academically successful. </w:t>
      </w:r>
    </w:p>
    <w:p w14:paraId="4F5CA878" w14:textId="3F347441" w:rsidR="001B5D76" w:rsidRDefault="001B5D76" w:rsidP="00ED6513">
      <w:pPr>
        <w:ind w:firstLine="720"/>
        <w:rPr>
          <w:rFonts w:ascii="Times New Roman" w:hAnsi="Times New Roman"/>
        </w:rPr>
      </w:pPr>
      <w:r>
        <w:rPr>
          <w:rFonts w:ascii="Times New Roman" w:hAnsi="Times New Roman"/>
        </w:rPr>
        <w:t>Students with mild disabilities often struggle with the identification of effective learning strategies for different learning situations (</w:t>
      </w:r>
      <w:r w:rsidR="00F20DE7">
        <w:rPr>
          <w:rFonts w:ascii="Times New Roman" w:hAnsi="Times New Roman"/>
        </w:rPr>
        <w:t>Vaidya, 1999</w:t>
      </w:r>
      <w:r w:rsidR="0076690B">
        <w:rPr>
          <w:rFonts w:ascii="Times New Roman" w:hAnsi="Times New Roman"/>
        </w:rPr>
        <w:t>). Shanahan (2006) noted this could</w:t>
      </w:r>
      <w:r w:rsidR="0076690B" w:rsidRPr="0076690B">
        <w:rPr>
          <w:rFonts w:ascii="Times New Roman" w:hAnsi="Times New Roman"/>
        </w:rPr>
        <w:t xml:space="preserve"> be particularly challenging for students in the areas of reading and writing, due to the connection between learning to read and write.</w:t>
      </w:r>
      <w:r w:rsidR="00747739">
        <w:rPr>
          <w:rFonts w:ascii="Times New Roman" w:hAnsi="Times New Roman"/>
        </w:rPr>
        <w:t xml:space="preserve"> </w:t>
      </w:r>
      <w:r w:rsidRPr="00C07581">
        <w:rPr>
          <w:rFonts w:ascii="Times New Roman" w:hAnsi="Times New Roman"/>
        </w:rPr>
        <w:t>According to Gersten et al. (2001), students with reading difficulties may not realize that they must monitor their comprehension of text. This lack of knowledge can</w:t>
      </w:r>
      <w:r w:rsidR="0047799D">
        <w:rPr>
          <w:rFonts w:ascii="Times New Roman" w:hAnsi="Times New Roman"/>
        </w:rPr>
        <w:t>,</w:t>
      </w:r>
      <w:r w:rsidRPr="00C07581">
        <w:rPr>
          <w:rFonts w:ascii="Times New Roman" w:hAnsi="Times New Roman"/>
        </w:rPr>
        <w:t xml:space="preserve"> in turn</w:t>
      </w:r>
      <w:r w:rsidR="0047799D">
        <w:rPr>
          <w:rFonts w:ascii="Times New Roman" w:hAnsi="Times New Roman"/>
        </w:rPr>
        <w:t>,</w:t>
      </w:r>
      <w:r w:rsidRPr="00C07581">
        <w:rPr>
          <w:rFonts w:ascii="Times New Roman" w:hAnsi="Times New Roman"/>
        </w:rPr>
        <w:t xml:space="preserve"> cause the student serious problems when writing. According to Englert et al. (1988), writing performance is dependent upon a student selecting the appropriate strategy for a given writing task. In addition, the student must monitor their writing</w:t>
      </w:r>
      <w:r w:rsidR="0047799D">
        <w:rPr>
          <w:rFonts w:ascii="Times New Roman" w:hAnsi="Times New Roman"/>
        </w:rPr>
        <w:t xml:space="preserve"> to ensure it is comprehensible</w:t>
      </w:r>
      <w:r>
        <w:rPr>
          <w:rFonts w:ascii="Times New Roman" w:hAnsi="Times New Roman"/>
        </w:rPr>
        <w:t xml:space="preserve">. </w:t>
      </w:r>
      <w:r w:rsidRPr="00C07581">
        <w:rPr>
          <w:rFonts w:ascii="Times New Roman" w:hAnsi="Times New Roman"/>
        </w:rPr>
        <w:t xml:space="preserve"> If a student lacks the knowledge of when and how to monitor for comprehension during reading, the same difficulties can potentially occur when the student creates a writing sample. For this reason, it is essential for appropriate strategies and interventions to be in place when working with students with mild disabilities. However, before this can occur, educators</w:t>
      </w:r>
      <w:r>
        <w:rPr>
          <w:rFonts w:ascii="Times New Roman" w:hAnsi="Times New Roman"/>
        </w:rPr>
        <w:t xml:space="preserve"> working with students with mild disabilities</w:t>
      </w:r>
      <w:r w:rsidRPr="00C07581">
        <w:rPr>
          <w:rFonts w:ascii="Times New Roman" w:hAnsi="Times New Roman"/>
        </w:rPr>
        <w:t xml:space="preserve"> m</w:t>
      </w:r>
      <w:r>
        <w:rPr>
          <w:rFonts w:ascii="Times New Roman" w:hAnsi="Times New Roman"/>
        </w:rPr>
        <w:t xml:space="preserve">ust have a working knowledge of the strategies and tools that will assist their students with </w:t>
      </w:r>
      <w:r w:rsidRPr="00C07581">
        <w:rPr>
          <w:rFonts w:ascii="Times New Roman" w:hAnsi="Times New Roman"/>
        </w:rPr>
        <w:t xml:space="preserve">planning, monitoring, organizing, reflecting, and revising when writing. </w:t>
      </w:r>
    </w:p>
    <w:p w14:paraId="30B7DA70" w14:textId="77777777" w:rsidR="001B5D76" w:rsidRPr="00C07581" w:rsidRDefault="001B5D76" w:rsidP="00282524">
      <w:pPr>
        <w:pStyle w:val="Heading2"/>
      </w:pPr>
      <w:bookmarkStart w:id="44" w:name="_Toc500861411"/>
      <w:r w:rsidRPr="00C07581">
        <w:t xml:space="preserve">Writing </w:t>
      </w:r>
      <w:r>
        <w:t xml:space="preserve">and the Writing </w:t>
      </w:r>
      <w:r w:rsidRPr="00C07581">
        <w:t>Abilities of Students with Mild Disabilities</w:t>
      </w:r>
      <w:bookmarkEnd w:id="44"/>
    </w:p>
    <w:p w14:paraId="1843C22C" w14:textId="77777777" w:rsidR="001B5D76" w:rsidRPr="000754FA" w:rsidRDefault="001B5D76" w:rsidP="000754FA">
      <w:pPr>
        <w:pStyle w:val="Heading3"/>
      </w:pPr>
      <w:bookmarkStart w:id="45" w:name="_Toc500861412"/>
      <w:r w:rsidRPr="000754FA">
        <w:t>The Importance and Expectations of Writing</w:t>
      </w:r>
      <w:bookmarkEnd w:id="45"/>
      <w:r w:rsidRPr="000754FA">
        <w:tab/>
      </w:r>
    </w:p>
    <w:p w14:paraId="7A7CD065" w14:textId="1C0EA64E" w:rsidR="001B5D76" w:rsidRPr="00C07581" w:rsidRDefault="001B5D76" w:rsidP="001B5D76">
      <w:pPr>
        <w:ind w:firstLine="720"/>
        <w:rPr>
          <w:rFonts w:ascii="Times New Roman" w:hAnsi="Times New Roman"/>
        </w:rPr>
      </w:pPr>
      <w:r w:rsidRPr="00C07581">
        <w:rPr>
          <w:rFonts w:ascii="Times New Roman" w:hAnsi="Times New Roman"/>
        </w:rPr>
        <w:t xml:space="preserve">“Writing, which is often noted as one of the three “R”s (reading, writing, and arithmetic) of education, has been observed as an important curriculum area in one’s academic life” (Hayes &amp; Ge, 2008, p.1). Although </w:t>
      </w:r>
      <w:r w:rsidR="0047799D">
        <w:rPr>
          <w:rFonts w:ascii="Times New Roman" w:hAnsi="Times New Roman"/>
        </w:rPr>
        <w:t xml:space="preserve">society values writing </w:t>
      </w:r>
      <w:r w:rsidRPr="00C07581">
        <w:rPr>
          <w:rFonts w:ascii="Times New Roman" w:hAnsi="Times New Roman"/>
        </w:rPr>
        <w:t xml:space="preserve">as a major component in developing thinking (Bereiter &amp; Scardamalia, 1987), in the past it has been inferior to other content areas presented in educational systems in America (College Board, 2003). </w:t>
      </w:r>
      <w:r>
        <w:rPr>
          <w:rFonts w:ascii="Times New Roman" w:hAnsi="Times New Roman"/>
        </w:rPr>
        <w:t xml:space="preserve"> In 2003, </w:t>
      </w:r>
      <w:r w:rsidRPr="00930AB1">
        <w:rPr>
          <w:rFonts w:ascii="Times New Roman" w:hAnsi="Times New Roman"/>
          <w:lang w:val="en"/>
        </w:rPr>
        <w:t xml:space="preserve">The National Commission on Writing for America's Families, Schools, and Colleges </w:t>
      </w:r>
      <w:r>
        <w:rPr>
          <w:rFonts w:ascii="Times New Roman" w:hAnsi="Times New Roman"/>
          <w:lang w:val="en"/>
        </w:rPr>
        <w:t>published a report, The Neglected “R</w:t>
      </w:r>
      <w:r w:rsidR="0076690B">
        <w:rPr>
          <w:rFonts w:ascii="Times New Roman" w:hAnsi="Times New Roman"/>
          <w:lang w:val="en"/>
        </w:rPr>
        <w:t>,”</w:t>
      </w:r>
      <w:r>
        <w:rPr>
          <w:rFonts w:ascii="Times New Roman" w:hAnsi="Times New Roman"/>
          <w:lang w:val="en"/>
        </w:rPr>
        <w:t xml:space="preserve"> which highlighted the necessity for schools to acknowledge the importance of writing in school reform efforts. Recommendations from the report included: (a) </w:t>
      </w:r>
      <w:r w:rsidRPr="00A00C8E">
        <w:rPr>
          <w:rFonts w:ascii="Times New Roman" w:hAnsi="Times New Roman"/>
          <w:lang w:val="en"/>
        </w:rPr>
        <w:t>comprehensive writing policies that increased writing time; (b) the teaching of writing across the curriculum; (c) an alignment of standards, curriculum and assessment in writing and other areas of the curriculum, in reality and rhetoric; and (d) assessments that require students to compose a writing piece, as opposed to multiple choice, machine score items when assessing writing (College Board, 2003)</w:t>
      </w:r>
      <w:r>
        <w:rPr>
          <w:rFonts w:ascii="Times New Roman" w:hAnsi="Times New Roman"/>
        </w:rPr>
        <w:t xml:space="preserve">. </w:t>
      </w:r>
      <w:r w:rsidR="0076690B">
        <w:rPr>
          <w:rFonts w:ascii="Times New Roman" w:hAnsi="Times New Roman"/>
        </w:rPr>
        <w:t>T</w:t>
      </w:r>
      <w:r w:rsidR="0076690B" w:rsidRPr="0076690B">
        <w:rPr>
          <w:rFonts w:ascii="Times New Roman" w:hAnsi="Times New Roman"/>
        </w:rPr>
        <w:t xml:space="preserve">he Common Core State Standards </w:t>
      </w:r>
      <w:r w:rsidR="00092069">
        <w:rPr>
          <w:rFonts w:ascii="Times New Roman" w:hAnsi="Times New Roman"/>
        </w:rPr>
        <w:t xml:space="preserve">(CCSS) </w:t>
      </w:r>
      <w:r w:rsidR="0076690B" w:rsidRPr="0076690B">
        <w:rPr>
          <w:rFonts w:ascii="Times New Roman" w:hAnsi="Times New Roman"/>
        </w:rPr>
        <w:t xml:space="preserve">for Language Arts and Mathematics released seven years later </w:t>
      </w:r>
      <w:r w:rsidR="0076690B">
        <w:rPr>
          <w:rFonts w:ascii="Times New Roman" w:hAnsi="Times New Roman"/>
        </w:rPr>
        <w:t xml:space="preserve">in an effort </w:t>
      </w:r>
      <w:r w:rsidR="0076690B" w:rsidRPr="0076690B">
        <w:rPr>
          <w:rFonts w:ascii="Times New Roman" w:hAnsi="Times New Roman"/>
        </w:rPr>
        <w:t>to provide high standards consistent across all states (Common Core St</w:t>
      </w:r>
      <w:r w:rsidR="008E1A05">
        <w:rPr>
          <w:rFonts w:ascii="Times New Roman" w:hAnsi="Times New Roman"/>
        </w:rPr>
        <w:t>ate Standards Initiative, 2012)</w:t>
      </w:r>
      <w:r>
        <w:rPr>
          <w:rFonts w:ascii="Times New Roman" w:hAnsi="Times New Roman"/>
        </w:rPr>
        <w:t xml:space="preserve">. </w:t>
      </w:r>
      <w:r w:rsidR="00B07FC2">
        <w:rPr>
          <w:rFonts w:ascii="Times New Roman" w:hAnsi="Times New Roman"/>
        </w:rPr>
        <w:t>The CCSS standards</w:t>
      </w:r>
      <w:r w:rsidR="00F20DE7">
        <w:rPr>
          <w:rFonts w:ascii="Times New Roman" w:hAnsi="Times New Roman"/>
        </w:rPr>
        <w:t xml:space="preserve"> focused on students being able to </w:t>
      </w:r>
      <w:r w:rsidR="00B07FC2">
        <w:rPr>
          <w:rFonts w:ascii="Times New Roman" w:hAnsi="Times New Roman"/>
        </w:rPr>
        <w:t xml:space="preserve">read and write </w:t>
      </w:r>
      <w:r>
        <w:rPr>
          <w:rFonts w:ascii="Times New Roman" w:hAnsi="Times New Roman"/>
        </w:rPr>
        <w:t>(</w:t>
      </w:r>
      <w:r w:rsidR="00B07FC2">
        <w:rPr>
          <w:rFonts w:ascii="Times New Roman" w:hAnsi="Times New Roman"/>
        </w:rPr>
        <w:t>Common Core State Standards Initiative, 2012</w:t>
      </w:r>
      <w:r>
        <w:rPr>
          <w:rFonts w:ascii="Times New Roman" w:hAnsi="Times New Roman"/>
        </w:rPr>
        <w:t xml:space="preserve">). </w:t>
      </w:r>
      <w:r w:rsidR="00FF1F4A">
        <w:rPr>
          <w:rFonts w:ascii="Times New Roman" w:hAnsi="Times New Roman"/>
        </w:rPr>
        <w:t xml:space="preserve">However, some states repealed CCSS, instead </w:t>
      </w:r>
      <w:r w:rsidR="0076690B">
        <w:rPr>
          <w:rFonts w:ascii="Times New Roman" w:hAnsi="Times New Roman"/>
        </w:rPr>
        <w:t xml:space="preserve">of </w:t>
      </w:r>
      <w:r w:rsidR="00FF1F4A">
        <w:rPr>
          <w:rFonts w:ascii="Times New Roman" w:hAnsi="Times New Roman"/>
        </w:rPr>
        <w:t xml:space="preserve">replacing the standards with their own </w:t>
      </w:r>
      <w:r w:rsidR="00BC6665">
        <w:rPr>
          <w:rFonts w:ascii="Times New Roman" w:hAnsi="Times New Roman"/>
        </w:rPr>
        <w:t>either very similar or completely different standards. Despite who created the standa</w:t>
      </w:r>
      <w:r w:rsidR="00F20DE7">
        <w:rPr>
          <w:rFonts w:ascii="Times New Roman" w:hAnsi="Times New Roman"/>
        </w:rPr>
        <w:t>rd, what remained the same was the</w:t>
      </w:r>
      <w:r>
        <w:rPr>
          <w:rFonts w:ascii="Times New Roman" w:hAnsi="Times New Roman"/>
        </w:rPr>
        <w:t xml:space="preserve"> increased importance </w:t>
      </w:r>
      <w:r w:rsidR="0076690B">
        <w:rPr>
          <w:rFonts w:ascii="Times New Roman" w:hAnsi="Times New Roman"/>
        </w:rPr>
        <w:t>of</w:t>
      </w:r>
      <w:r>
        <w:rPr>
          <w:rFonts w:ascii="Times New Roman" w:hAnsi="Times New Roman"/>
        </w:rPr>
        <w:t xml:space="preserve"> teaching students how to be critical </w:t>
      </w:r>
      <w:r w:rsidR="00BC6665">
        <w:rPr>
          <w:rFonts w:ascii="Times New Roman" w:hAnsi="Times New Roman"/>
        </w:rPr>
        <w:t xml:space="preserve">thinkers and successful writers. </w:t>
      </w:r>
    </w:p>
    <w:p w14:paraId="2153BEA9" w14:textId="5917F8F1" w:rsidR="001B5D76" w:rsidRDefault="001B5D76" w:rsidP="001B5D76">
      <w:pPr>
        <w:rPr>
          <w:rFonts w:ascii="Times New Roman" w:hAnsi="Times New Roman"/>
        </w:rPr>
      </w:pPr>
      <w:r w:rsidRPr="00C07581">
        <w:rPr>
          <w:rFonts w:ascii="Times New Roman" w:hAnsi="Times New Roman"/>
        </w:rPr>
        <w:tab/>
      </w:r>
      <w:r w:rsidR="00001EE8" w:rsidRPr="00001EE8">
        <w:rPr>
          <w:rFonts w:ascii="Times New Roman" w:hAnsi="Times New Roman"/>
        </w:rPr>
        <w:t>Woven throughout many aspects of one's life is the expectation of good writing skills.</w:t>
      </w:r>
      <w:r w:rsidRPr="00C07581">
        <w:rPr>
          <w:rFonts w:ascii="Times New Roman" w:hAnsi="Times New Roman"/>
        </w:rPr>
        <w:t xml:space="preserve"> From writing a book report in elementary school to writing a let</w:t>
      </w:r>
      <w:r>
        <w:rPr>
          <w:rFonts w:ascii="Times New Roman" w:hAnsi="Times New Roman"/>
        </w:rPr>
        <w:t>t</w:t>
      </w:r>
      <w:r w:rsidRPr="00C07581">
        <w:rPr>
          <w:rFonts w:ascii="Times New Roman" w:hAnsi="Times New Roman"/>
        </w:rPr>
        <w:t xml:space="preserve">er of interest for a particular job, written language serves as an indicator of academic success, </w:t>
      </w:r>
      <w:r w:rsidR="00001EE8">
        <w:rPr>
          <w:rFonts w:ascii="Times New Roman" w:hAnsi="Times New Roman"/>
        </w:rPr>
        <w:t>the</w:t>
      </w:r>
      <w:r w:rsidRPr="00C07581">
        <w:rPr>
          <w:rFonts w:ascii="Times New Roman" w:hAnsi="Times New Roman"/>
        </w:rPr>
        <w:t xml:space="preserve"> first impression </w:t>
      </w:r>
      <w:r w:rsidR="00210021">
        <w:rPr>
          <w:rFonts w:ascii="Times New Roman" w:hAnsi="Times New Roman"/>
        </w:rPr>
        <w:t xml:space="preserve">of </w:t>
      </w:r>
      <w:r w:rsidRPr="00C07581">
        <w:rPr>
          <w:rFonts w:ascii="Times New Roman" w:hAnsi="Times New Roman"/>
        </w:rPr>
        <w:t>one’s character or ability, and even a potential means for financial support. Despite the expectation of good writing, it remains true that writing continues to be a challenge</w:t>
      </w:r>
      <w:r w:rsidR="003D052C">
        <w:rPr>
          <w:rFonts w:ascii="Times New Roman" w:hAnsi="Times New Roman"/>
        </w:rPr>
        <w:t xml:space="preserve"> for all students (Male, 2003. p</w:t>
      </w:r>
      <w:r w:rsidRPr="00C07581">
        <w:rPr>
          <w:rFonts w:ascii="Times New Roman" w:hAnsi="Times New Roman"/>
        </w:rPr>
        <w:t>. 50). In particular, students with mild disabilities tend to have even more significant issues with writing, as opposed to their no</w:t>
      </w:r>
      <w:r w:rsidR="00E630F4">
        <w:rPr>
          <w:rFonts w:ascii="Times New Roman" w:hAnsi="Times New Roman"/>
        </w:rPr>
        <w:t>rmally achieving peers (Graham et al.</w:t>
      </w:r>
      <w:r w:rsidRPr="00C07581">
        <w:rPr>
          <w:rFonts w:ascii="Times New Roman" w:hAnsi="Times New Roman"/>
        </w:rPr>
        <w:t>, 1993; Wong, 2000).</w:t>
      </w:r>
    </w:p>
    <w:p w14:paraId="24C61890" w14:textId="77777777" w:rsidR="001B5D76" w:rsidRPr="00A00C8E" w:rsidRDefault="001B5D76" w:rsidP="000754FA">
      <w:pPr>
        <w:pStyle w:val="Heading3"/>
      </w:pPr>
      <w:bookmarkStart w:id="46" w:name="_Toc500861413"/>
      <w:r>
        <w:t>Writing Difficulties of Students with Mild Disabilities</w:t>
      </w:r>
      <w:bookmarkEnd w:id="46"/>
    </w:p>
    <w:p w14:paraId="5EA90482" w14:textId="6F9A24E7" w:rsidR="001B5D76" w:rsidRDefault="001B5D76" w:rsidP="001B5D76">
      <w:pPr>
        <w:rPr>
          <w:rFonts w:ascii="Times New Roman" w:hAnsi="Times New Roman"/>
        </w:rPr>
      </w:pPr>
      <w:r w:rsidRPr="00C07581">
        <w:rPr>
          <w:rFonts w:ascii="Times New Roman" w:hAnsi="Times New Roman"/>
        </w:rPr>
        <w:tab/>
      </w:r>
      <w:r w:rsidR="00001EE8" w:rsidRPr="00001EE8">
        <w:rPr>
          <w:rFonts w:ascii="Times New Roman" w:hAnsi="Times New Roman"/>
        </w:rPr>
        <w:t xml:space="preserve">There are several factors that can attribute to the problems students with mild disabilities have when writing </w:t>
      </w:r>
      <w:r>
        <w:rPr>
          <w:rFonts w:ascii="Times New Roman" w:hAnsi="Times New Roman"/>
        </w:rPr>
        <w:t xml:space="preserve">(e.g., mechanics, difficulty synthesizing important points, strategies for developing a writing sample, and poor self-perception and attitude) </w:t>
      </w:r>
      <w:r w:rsidRPr="00C07581">
        <w:rPr>
          <w:rFonts w:ascii="Times New Roman" w:hAnsi="Times New Roman"/>
        </w:rPr>
        <w:t>and can be cognitive</w:t>
      </w:r>
      <w:r>
        <w:rPr>
          <w:rFonts w:ascii="Times New Roman" w:hAnsi="Times New Roman"/>
        </w:rPr>
        <w:t xml:space="preserve"> (Boyle, 2001; Vaidya, 1999)</w:t>
      </w:r>
      <w:r w:rsidRPr="00C07581">
        <w:rPr>
          <w:rFonts w:ascii="Times New Roman" w:hAnsi="Times New Roman"/>
        </w:rPr>
        <w:t xml:space="preserve"> or metacognitive in nature</w:t>
      </w:r>
      <w:r>
        <w:rPr>
          <w:rFonts w:ascii="Times New Roman" w:hAnsi="Times New Roman"/>
        </w:rPr>
        <w:t xml:space="preserve"> (</w:t>
      </w:r>
      <w:r w:rsidRPr="00C07581">
        <w:rPr>
          <w:rFonts w:ascii="Times New Roman" w:hAnsi="Times New Roman"/>
        </w:rPr>
        <w:t xml:space="preserve">Bakken &amp; Whedon, 2003; </w:t>
      </w:r>
      <w:r>
        <w:rPr>
          <w:rFonts w:ascii="Times New Roman" w:hAnsi="Times New Roman"/>
        </w:rPr>
        <w:t>Garcia &amp; Fidalgo, 2008;</w:t>
      </w:r>
      <w:r w:rsidRPr="00B17258">
        <w:rPr>
          <w:rFonts w:ascii="Times New Roman" w:hAnsi="Times New Roman"/>
        </w:rPr>
        <w:t xml:space="preserve"> </w:t>
      </w:r>
      <w:r w:rsidRPr="00C07581">
        <w:rPr>
          <w:rFonts w:ascii="Times New Roman" w:hAnsi="Times New Roman"/>
        </w:rPr>
        <w:t>Graham et al., 1993</w:t>
      </w:r>
      <w:r>
        <w:rPr>
          <w:rFonts w:ascii="Times New Roman" w:hAnsi="Times New Roman"/>
        </w:rPr>
        <w:t>; Saddler et al. 20</w:t>
      </w:r>
      <w:r w:rsidRPr="00C07581">
        <w:rPr>
          <w:rFonts w:ascii="Times New Roman" w:hAnsi="Times New Roman"/>
        </w:rPr>
        <w:t>04</w:t>
      </w:r>
      <w:r>
        <w:rPr>
          <w:rFonts w:ascii="Times New Roman" w:hAnsi="Times New Roman"/>
        </w:rPr>
        <w:t>)</w:t>
      </w:r>
      <w:r w:rsidRPr="00C07581">
        <w:rPr>
          <w:rFonts w:ascii="Times New Roman" w:hAnsi="Times New Roman"/>
        </w:rPr>
        <w:t xml:space="preserve">. </w:t>
      </w:r>
    </w:p>
    <w:p w14:paraId="151ED1E9" w14:textId="5084569A" w:rsidR="001B5D76" w:rsidRDefault="001B5D76" w:rsidP="001B5D76">
      <w:pPr>
        <w:rPr>
          <w:rFonts w:ascii="Times New Roman" w:hAnsi="Times New Roman"/>
        </w:rPr>
      </w:pPr>
      <w:r>
        <w:rPr>
          <w:rFonts w:ascii="Times New Roman" w:hAnsi="Times New Roman"/>
        </w:rPr>
        <w:tab/>
      </w:r>
      <w:r w:rsidRPr="000754FA">
        <w:rPr>
          <w:rFonts w:ascii="Times New Roman" w:hAnsi="Times New Roman"/>
          <w:b/>
        </w:rPr>
        <w:t>Cognitive difficulties.</w:t>
      </w:r>
      <w:r w:rsidRPr="000754FA">
        <w:rPr>
          <w:rFonts w:ascii="Times New Roman" w:hAnsi="Times New Roman"/>
        </w:rPr>
        <w:t xml:space="preserve"> </w:t>
      </w:r>
      <w:r w:rsidRPr="00C07581">
        <w:rPr>
          <w:rFonts w:ascii="Times New Roman" w:hAnsi="Times New Roman"/>
        </w:rPr>
        <w:t xml:space="preserve">Cognitive difficulties with writing are evident in tasks such as note taking, asking questions and filling in charts (Vaidya, 1999). </w:t>
      </w:r>
      <w:r>
        <w:rPr>
          <w:rFonts w:ascii="Times New Roman" w:hAnsi="Times New Roman"/>
        </w:rPr>
        <w:t>Boyle (2010), found that students with learning disabilities recorded fewer total lecture</w:t>
      </w:r>
      <w:r w:rsidR="00FA1BD0">
        <w:rPr>
          <w:rFonts w:ascii="Times New Roman" w:hAnsi="Times New Roman"/>
        </w:rPr>
        <w:t xml:space="preserve"> notes</w:t>
      </w:r>
      <w:r>
        <w:rPr>
          <w:rFonts w:ascii="Times New Roman" w:hAnsi="Times New Roman"/>
        </w:rPr>
        <w:t xml:space="preserve"> and cued lecture points than students with</w:t>
      </w:r>
      <w:r w:rsidR="002A48D4">
        <w:rPr>
          <w:rFonts w:ascii="Times New Roman" w:hAnsi="Times New Roman"/>
        </w:rPr>
        <w:t>out</w:t>
      </w:r>
      <w:r>
        <w:rPr>
          <w:rFonts w:ascii="Times New Roman" w:hAnsi="Times New Roman"/>
        </w:rPr>
        <w:t xml:space="preserve"> learning disabilities. </w:t>
      </w:r>
      <w:r w:rsidR="00001EE8">
        <w:rPr>
          <w:rFonts w:ascii="Times New Roman" w:hAnsi="Times New Roman"/>
        </w:rPr>
        <w:t>Also</w:t>
      </w:r>
      <w:r>
        <w:rPr>
          <w:rFonts w:ascii="Times New Roman" w:hAnsi="Times New Roman"/>
        </w:rPr>
        <w:t>, students with learning disabilities tend to record fewer words and vocabulary when taking notes (Boyle, 2012).</w:t>
      </w:r>
    </w:p>
    <w:p w14:paraId="5A679396" w14:textId="6793AE59" w:rsidR="001B5D76" w:rsidRDefault="001B5D76" w:rsidP="001B5D76">
      <w:pPr>
        <w:rPr>
          <w:rFonts w:ascii="Times New Roman" w:hAnsi="Times New Roman"/>
        </w:rPr>
      </w:pPr>
      <w:r>
        <w:rPr>
          <w:rFonts w:ascii="Times New Roman" w:hAnsi="Times New Roman"/>
        </w:rPr>
        <w:tab/>
      </w:r>
      <w:r w:rsidRPr="000754FA">
        <w:rPr>
          <w:rFonts w:ascii="Times New Roman" w:hAnsi="Times New Roman"/>
          <w:b/>
        </w:rPr>
        <w:t>Metacognitive difficulties.</w:t>
      </w:r>
      <w:r>
        <w:rPr>
          <w:rFonts w:ascii="Times New Roman" w:hAnsi="Times New Roman"/>
        </w:rPr>
        <w:t xml:space="preserve"> </w:t>
      </w:r>
      <w:r w:rsidRPr="00C07581">
        <w:rPr>
          <w:rFonts w:ascii="Times New Roman" w:hAnsi="Times New Roman"/>
        </w:rPr>
        <w:t>Metacognitive difficulties include strategies such as</w:t>
      </w:r>
      <w:r w:rsidR="00AF2D01">
        <w:rPr>
          <w:rFonts w:ascii="Times New Roman" w:hAnsi="Times New Roman"/>
        </w:rPr>
        <w:t xml:space="preserve"> the process of</w:t>
      </w:r>
      <w:r w:rsidRPr="00C07581">
        <w:rPr>
          <w:rFonts w:ascii="Times New Roman" w:hAnsi="Times New Roman"/>
        </w:rPr>
        <w:t xml:space="preserve"> planning, monitoring, organizing, reflecting, and revising when writing</w:t>
      </w:r>
      <w:r w:rsidR="000F4B61">
        <w:rPr>
          <w:rFonts w:ascii="Times New Roman" w:hAnsi="Times New Roman"/>
        </w:rPr>
        <w:t xml:space="preserve"> </w:t>
      </w:r>
      <w:r w:rsidR="002E16AE">
        <w:rPr>
          <w:rFonts w:ascii="Times New Roman" w:hAnsi="Times New Roman"/>
        </w:rPr>
        <w:t>(Englert, Raphael, Anderson, Anthony, &amp; Stevens, 1991)</w:t>
      </w:r>
      <w:r w:rsidRPr="00C07581">
        <w:rPr>
          <w:rFonts w:ascii="Times New Roman" w:hAnsi="Times New Roman"/>
        </w:rPr>
        <w:t>.</w:t>
      </w:r>
      <w:r w:rsidR="00AF2D01">
        <w:rPr>
          <w:rFonts w:ascii="Times New Roman" w:hAnsi="Times New Roman"/>
        </w:rPr>
        <w:t xml:space="preserve"> Unlike cognitive </w:t>
      </w:r>
      <w:r w:rsidR="00F179D5">
        <w:rPr>
          <w:rFonts w:ascii="Times New Roman" w:hAnsi="Times New Roman"/>
        </w:rPr>
        <w:t>difficulties, which</w:t>
      </w:r>
      <w:r w:rsidR="00001EE8">
        <w:rPr>
          <w:rFonts w:ascii="Times New Roman" w:hAnsi="Times New Roman"/>
        </w:rPr>
        <w:t xml:space="preserve"> are task-</w:t>
      </w:r>
      <w:r w:rsidR="00AF2D01">
        <w:rPr>
          <w:rFonts w:ascii="Times New Roman" w:hAnsi="Times New Roman"/>
        </w:rPr>
        <w:t xml:space="preserve">oriented, metacognitive difficulties are students thinking about how they will approach a cognitive task during the planning phase of the writing process or students monitoring their writing and making changes during the content development phase of the writing process. </w:t>
      </w:r>
      <w:r w:rsidRPr="00C07581">
        <w:rPr>
          <w:rFonts w:ascii="Times New Roman" w:hAnsi="Times New Roman"/>
        </w:rPr>
        <w:t xml:space="preserve">Additional components of metacognitive knowledge include student self-perception about their own writing, awareness and understanding of the writing process, and students’ attitudes towards their own writing (MacArthur &amp; Graham, 1987).  </w:t>
      </w:r>
    </w:p>
    <w:p w14:paraId="5295C752" w14:textId="562EB950" w:rsidR="001B5D76" w:rsidRDefault="001B5D76" w:rsidP="001B5D76">
      <w:pPr>
        <w:rPr>
          <w:rFonts w:ascii="Times New Roman" w:hAnsi="Times New Roman"/>
        </w:rPr>
      </w:pPr>
      <w:r w:rsidRPr="00C07581">
        <w:rPr>
          <w:rFonts w:ascii="Times New Roman" w:hAnsi="Times New Roman"/>
        </w:rPr>
        <w:tab/>
        <w:t>According to Scardamalia and Bereiter (1986), there are five areas of competence that cause issues for most students: (a) generating content, (b) creating and organizing structure for compositions, (c) formulating goals and higher level plans, (d) quickly and efficiently executing mech</w:t>
      </w:r>
      <w:r w:rsidR="00CC23EB">
        <w:rPr>
          <w:rFonts w:ascii="Times New Roman" w:hAnsi="Times New Roman"/>
        </w:rPr>
        <w:t>anical aspects of writing, and</w:t>
      </w:r>
      <w:r w:rsidRPr="00C07581">
        <w:rPr>
          <w:rFonts w:ascii="Times New Roman" w:hAnsi="Times New Roman"/>
        </w:rPr>
        <w:t xml:space="preserve"> revising text and reformulating goals. Areas of writing that can be particularly problematic for many students with mild disabilities are the acts of planning, writing</w:t>
      </w:r>
      <w:r>
        <w:rPr>
          <w:rFonts w:ascii="Times New Roman" w:hAnsi="Times New Roman"/>
        </w:rPr>
        <w:t>,</w:t>
      </w:r>
      <w:r w:rsidRPr="00C07581">
        <w:rPr>
          <w:rFonts w:ascii="Times New Roman" w:hAnsi="Times New Roman"/>
        </w:rPr>
        <w:t xml:space="preserve"> and revising text (Chalk, Hagan-Burke, and Burke, 2005; Graham et al., 1991)</w:t>
      </w:r>
      <w:r>
        <w:rPr>
          <w:rFonts w:ascii="Times New Roman" w:hAnsi="Times New Roman"/>
        </w:rPr>
        <w:t xml:space="preserve"> Additionally, as students progress through school their attitude towards writing tends to get worse (Harris, Graham, Brindle, &amp; Sandmel, 2009). </w:t>
      </w:r>
    </w:p>
    <w:p w14:paraId="570C68DC" w14:textId="77777777" w:rsidR="004559FE" w:rsidRPr="00B16917" w:rsidRDefault="004559FE" w:rsidP="000754FA">
      <w:pPr>
        <w:pStyle w:val="Heading3"/>
      </w:pPr>
      <w:bookmarkStart w:id="47" w:name="_Toc500861414"/>
      <w:r w:rsidRPr="00907B5B">
        <w:t>Mechanical Issues in Writing</w:t>
      </w:r>
      <w:bookmarkEnd w:id="47"/>
    </w:p>
    <w:p w14:paraId="121F921F" w14:textId="1D60D697" w:rsidR="004559FE" w:rsidRDefault="004559FE" w:rsidP="004559FE">
      <w:pPr>
        <w:ind w:firstLine="720"/>
        <w:rPr>
          <w:rFonts w:ascii="Times New Roman" w:hAnsi="Times New Roman"/>
        </w:rPr>
      </w:pPr>
      <w:r w:rsidRPr="00C07581">
        <w:rPr>
          <w:rFonts w:ascii="Times New Roman" w:hAnsi="Times New Roman"/>
        </w:rPr>
        <w:t xml:space="preserve">Difficulties can also be related to the mechanics of writing (Graham, Harris, MacArthur, &amp; Schwartz, 1991; Wong, 2000).  </w:t>
      </w:r>
      <w:r>
        <w:rPr>
          <w:rFonts w:ascii="Times New Roman" w:hAnsi="Times New Roman"/>
        </w:rPr>
        <w:t>The mechanical aspect of writing involves all of the process</w:t>
      </w:r>
      <w:r w:rsidR="00210021">
        <w:rPr>
          <w:rFonts w:ascii="Times New Roman" w:hAnsi="Times New Roman"/>
        </w:rPr>
        <w:t>es</w:t>
      </w:r>
      <w:r>
        <w:rPr>
          <w:rFonts w:ascii="Times New Roman" w:hAnsi="Times New Roman"/>
        </w:rPr>
        <w:t xml:space="preserve"> that take place in getting words into print; such as handwriting, typing, spelling, capitalization, punctuation, and formatting (MacArthur, 1999).  </w:t>
      </w:r>
      <w:r w:rsidRPr="00C07581">
        <w:rPr>
          <w:rFonts w:ascii="Times New Roman" w:hAnsi="Times New Roman"/>
        </w:rPr>
        <w:t xml:space="preserve">Students with mild disabilities have a significant issue with translating content to text (Macarthur, 1996; MacArthur, 1999; Troia, 2006).  According to Berninger, Mizokawa, and Bragg (1991), issues related to spelling errors, poor handwriting, poor punctuation usage, and slower dictation can all lead to an unwillingness or lack of desire to write. Additionally, these issues can also hinder a student from engaging in higher order cognitive processes such as planning and content development (MacArthur &amp; Graham, 1987). </w:t>
      </w:r>
    </w:p>
    <w:p w14:paraId="60356CB4" w14:textId="0140D1D5" w:rsidR="004559FE" w:rsidRDefault="004559FE" w:rsidP="004559FE">
      <w:pPr>
        <w:ind w:firstLine="720"/>
        <w:rPr>
          <w:rFonts w:ascii="Times New Roman" w:hAnsi="Times New Roman"/>
        </w:rPr>
      </w:pPr>
      <w:r w:rsidRPr="00C07581">
        <w:rPr>
          <w:rFonts w:ascii="Times New Roman" w:hAnsi="Times New Roman"/>
        </w:rPr>
        <w:t>MacArthur and Graham (1987)</w:t>
      </w:r>
      <w:r>
        <w:rPr>
          <w:rFonts w:ascii="Times New Roman" w:hAnsi="Times New Roman"/>
        </w:rPr>
        <w:t xml:space="preserve"> conducted a study that examined the effects of different methods of composing text and the effect of each on the writing process.  Eleven fifth and</w:t>
      </w:r>
      <w:r w:rsidR="009065D3">
        <w:rPr>
          <w:rFonts w:ascii="Times New Roman" w:hAnsi="Times New Roman"/>
        </w:rPr>
        <w:t xml:space="preserve"> sixth-</w:t>
      </w:r>
      <w:r>
        <w:rPr>
          <w:rFonts w:ascii="Times New Roman" w:hAnsi="Times New Roman"/>
        </w:rPr>
        <w:t xml:space="preserve">grade </w:t>
      </w:r>
      <w:r w:rsidRPr="00C07581">
        <w:rPr>
          <w:rFonts w:ascii="Times New Roman" w:hAnsi="Times New Roman"/>
        </w:rPr>
        <w:t xml:space="preserve">students with learning disabilities </w:t>
      </w:r>
      <w:r>
        <w:rPr>
          <w:rFonts w:ascii="Times New Roman" w:hAnsi="Times New Roman"/>
        </w:rPr>
        <w:t xml:space="preserve">composed and revised stories using handwriting, dictation and word processing </w:t>
      </w:r>
      <w:r w:rsidRPr="00C07581">
        <w:rPr>
          <w:rFonts w:ascii="Times New Roman" w:hAnsi="Times New Roman"/>
        </w:rPr>
        <w:t>(MacArthur &amp; Graham, 1987)</w:t>
      </w:r>
      <w:r>
        <w:rPr>
          <w:rFonts w:ascii="Times New Roman" w:hAnsi="Times New Roman"/>
        </w:rPr>
        <w:t>. MacArthur and Graham (1987) found that dictated stories had fewer grammatical areas and were significantly longer, than handwritten or stories created with a word processor. This disparity between writing methods can be the result of the overemphasis that students with learning disabilities place</w:t>
      </w:r>
      <w:r w:rsidR="00210021">
        <w:rPr>
          <w:rFonts w:ascii="Times New Roman" w:hAnsi="Times New Roman"/>
        </w:rPr>
        <w:t>d</w:t>
      </w:r>
      <w:r>
        <w:rPr>
          <w:rFonts w:ascii="Times New Roman" w:hAnsi="Times New Roman"/>
        </w:rPr>
        <w:t xml:space="preserve"> on handwriting, spelling, punctuation and capitalization (Graham et al., 2001; MacArthur &amp; Graham, 1987). MacArthur and Graham (1987) also found that students with learning disabilities tend to write at a slower rate, as compared to dictation rates.  </w:t>
      </w:r>
    </w:p>
    <w:p w14:paraId="7C980D21" w14:textId="41A2A58C" w:rsidR="004559FE" w:rsidRPr="00C07581" w:rsidRDefault="004559FE" w:rsidP="004559FE">
      <w:pPr>
        <w:rPr>
          <w:rFonts w:ascii="Times New Roman" w:hAnsi="Times New Roman"/>
        </w:rPr>
      </w:pPr>
      <w:r>
        <w:rPr>
          <w:rFonts w:ascii="Times New Roman" w:hAnsi="Times New Roman"/>
        </w:rPr>
        <w:tab/>
      </w:r>
      <w:r w:rsidR="00BF19C9" w:rsidRPr="00BF19C9">
        <w:rPr>
          <w:rFonts w:ascii="Times New Roman" w:hAnsi="Times New Roman"/>
        </w:rPr>
        <w:t>Graham (1990) conducted a study in an attempt to separate the effects of rate from mechanical errors, identified in MacArthur and Graham's (1987) study.</w:t>
      </w:r>
      <w:r>
        <w:rPr>
          <w:rFonts w:ascii="Times New Roman" w:hAnsi="Times New Roman"/>
        </w:rPr>
        <w:t xml:space="preserve"> Participants in this study included twelve fourth grade and twelve sixth grade students with learning disabilities (Graham, 1990). Each participant produced three compositions, on a different opinion essay topic, using the following modes of composition: handwriting, dictation, or slow dictation. Slow dictation involved the examiner recording what the subject said at the same rate of speed as they had composed their writing during the handwritten condition. Graham (1990) found that normally dictated essays were of higher quality than handwritten essays. </w:t>
      </w:r>
      <w:r w:rsidR="00BF19C9" w:rsidRPr="00BF19C9">
        <w:rPr>
          <w:rFonts w:ascii="Times New Roman" w:hAnsi="Times New Roman"/>
        </w:rPr>
        <w:t>Additionally, Graham (1990) found that mechanics affect the quantity of text produced by students with learning disabilities when handwriting, as opposed to an environment where students used slow dictation.</w:t>
      </w:r>
    </w:p>
    <w:p w14:paraId="703C9FB9" w14:textId="346864DA" w:rsidR="004559FE" w:rsidRPr="0007518D" w:rsidRDefault="004559FE" w:rsidP="004559FE">
      <w:pPr>
        <w:rPr>
          <w:rFonts w:ascii="Times New Roman" w:hAnsi="Times New Roman"/>
        </w:rPr>
      </w:pPr>
      <w:r w:rsidRPr="00C07581">
        <w:rPr>
          <w:rFonts w:ascii="Times New Roman" w:hAnsi="Times New Roman"/>
        </w:rPr>
        <w:tab/>
      </w:r>
      <w:r>
        <w:rPr>
          <w:rFonts w:ascii="Times New Roman" w:hAnsi="Times New Roman"/>
        </w:rPr>
        <w:t>It</w:t>
      </w:r>
      <w:r w:rsidRPr="00C07581">
        <w:rPr>
          <w:rFonts w:ascii="Times New Roman" w:hAnsi="Times New Roman"/>
        </w:rPr>
        <w:t xml:space="preserve"> is not uncommon for students with mild disabilities to focus </w:t>
      </w:r>
      <w:r>
        <w:rPr>
          <w:rFonts w:ascii="Times New Roman" w:hAnsi="Times New Roman"/>
        </w:rPr>
        <w:t xml:space="preserve">on form (e.g. mechanical issues such as </w:t>
      </w:r>
      <w:r w:rsidRPr="00C07581">
        <w:rPr>
          <w:rFonts w:ascii="Times New Roman" w:hAnsi="Times New Roman"/>
        </w:rPr>
        <w:t>sentence structures, punctuation, and capitalization) instead of substantive (e.g.</w:t>
      </w:r>
      <w:r w:rsidR="00BF19C9">
        <w:rPr>
          <w:rFonts w:ascii="Times New Roman" w:hAnsi="Times New Roman"/>
        </w:rPr>
        <w:t>,</w:t>
      </w:r>
      <w:r w:rsidRPr="00C07581">
        <w:rPr>
          <w:rFonts w:ascii="Times New Roman" w:hAnsi="Times New Roman"/>
        </w:rPr>
        <w:t xml:space="preserve"> word changes, adding information, deleting information, revising, rewriting, and audie</w:t>
      </w:r>
      <w:r w:rsidR="00AD1095">
        <w:rPr>
          <w:rFonts w:ascii="Times New Roman" w:hAnsi="Times New Roman"/>
        </w:rPr>
        <w:t>nce awareness) forms of writing</w:t>
      </w:r>
      <w:r>
        <w:rPr>
          <w:rFonts w:ascii="Times New Roman" w:hAnsi="Times New Roman"/>
        </w:rPr>
        <w:t xml:space="preserve"> </w:t>
      </w:r>
      <w:r w:rsidR="00AD1095">
        <w:rPr>
          <w:rFonts w:ascii="Times New Roman" w:hAnsi="Times New Roman"/>
        </w:rPr>
        <w:t xml:space="preserve">(Graham, et al. </w:t>
      </w:r>
      <w:r>
        <w:rPr>
          <w:rFonts w:ascii="Times New Roman" w:hAnsi="Times New Roman"/>
        </w:rPr>
        <w:t>2001)</w:t>
      </w:r>
      <w:r w:rsidR="00AD1095">
        <w:rPr>
          <w:rFonts w:ascii="Times New Roman" w:hAnsi="Times New Roman"/>
        </w:rPr>
        <w:t>.</w:t>
      </w:r>
      <w:r>
        <w:rPr>
          <w:rFonts w:ascii="Times New Roman" w:hAnsi="Times New Roman"/>
        </w:rPr>
        <w:t xml:space="preserve"> </w:t>
      </w:r>
      <w:r w:rsidRPr="00C07581">
        <w:rPr>
          <w:rFonts w:ascii="Times New Roman" w:hAnsi="Times New Roman"/>
        </w:rPr>
        <w:t xml:space="preserve"> The potential of losing focus on important components of writing such as planning and organizing text can easily occur if students focus on lower order skills such as mechanical errors.</w:t>
      </w:r>
      <w:r>
        <w:rPr>
          <w:rFonts w:ascii="Times New Roman" w:hAnsi="Times New Roman"/>
        </w:rPr>
        <w:t xml:space="preserve"> </w:t>
      </w:r>
      <w:r w:rsidRPr="00C07581">
        <w:rPr>
          <w:rFonts w:ascii="Times New Roman" w:hAnsi="Times New Roman"/>
        </w:rPr>
        <w:t xml:space="preserve"> </w:t>
      </w:r>
    </w:p>
    <w:p w14:paraId="60C87C68" w14:textId="77777777" w:rsidR="004559FE" w:rsidRPr="00B16917" w:rsidRDefault="004559FE" w:rsidP="000754FA">
      <w:pPr>
        <w:pStyle w:val="Heading3"/>
      </w:pPr>
      <w:bookmarkStart w:id="48" w:name="_Toc500861415"/>
      <w:r w:rsidRPr="00B16917">
        <w:t>Metacognitive Issues in Writing</w:t>
      </w:r>
      <w:bookmarkEnd w:id="48"/>
    </w:p>
    <w:p w14:paraId="065999E5" w14:textId="6DB1989B" w:rsidR="004559FE" w:rsidRPr="00C07581" w:rsidRDefault="004559FE" w:rsidP="004559FE">
      <w:pPr>
        <w:ind w:firstLine="720"/>
        <w:rPr>
          <w:rFonts w:ascii="Times New Roman" w:hAnsi="Times New Roman"/>
        </w:rPr>
      </w:pPr>
      <w:r>
        <w:rPr>
          <w:rFonts w:ascii="Times New Roman" w:hAnsi="Times New Roman"/>
        </w:rPr>
        <w:t>Students</w:t>
      </w:r>
      <w:r w:rsidRPr="00C07581">
        <w:rPr>
          <w:rFonts w:ascii="Times New Roman" w:hAnsi="Times New Roman"/>
        </w:rPr>
        <w:t xml:space="preserve"> with mild </w:t>
      </w:r>
      <w:r w:rsidR="00BF19C9">
        <w:rPr>
          <w:rFonts w:ascii="Times New Roman" w:hAnsi="Times New Roman"/>
        </w:rPr>
        <w:t>disabilities struggle with task-</w:t>
      </w:r>
      <w:r w:rsidRPr="00C07581">
        <w:rPr>
          <w:rFonts w:ascii="Times New Roman" w:hAnsi="Times New Roman"/>
        </w:rPr>
        <w:t>specific cognitive strategies</w:t>
      </w:r>
      <w:r>
        <w:rPr>
          <w:rFonts w:ascii="Times New Roman" w:hAnsi="Times New Roman"/>
        </w:rPr>
        <w:t xml:space="preserve"> as a result of difficulties with discerning important information (Vaidya, </w:t>
      </w:r>
      <w:r w:rsidR="00B11883">
        <w:rPr>
          <w:rFonts w:ascii="Times New Roman" w:hAnsi="Times New Roman"/>
        </w:rPr>
        <w:t>1999</w:t>
      </w:r>
      <w:r>
        <w:rPr>
          <w:rFonts w:ascii="Times New Roman" w:hAnsi="Times New Roman"/>
        </w:rPr>
        <w:t xml:space="preserve">). A problem can also arise when composing handwritten text using a cognitive writing strategy such as note taking, illegible handwriting and difficulty with writing fast enough during a lecture (Boyle, 2001). Cognitive writing strategies, such as note taking, can assist with processing information and provide clarification for confusing information (Boyle, 2001). </w:t>
      </w:r>
      <w:r w:rsidR="006B7DCC">
        <w:rPr>
          <w:rFonts w:ascii="Times New Roman" w:hAnsi="Times New Roman"/>
        </w:rPr>
        <w:t>However, t</w:t>
      </w:r>
      <w:r w:rsidRPr="00C07581">
        <w:rPr>
          <w:rFonts w:ascii="Times New Roman" w:hAnsi="Times New Roman"/>
        </w:rPr>
        <w:t>his can result in students having dif</w:t>
      </w:r>
      <w:r w:rsidR="006B7DCC">
        <w:rPr>
          <w:rFonts w:ascii="Times New Roman" w:hAnsi="Times New Roman"/>
        </w:rPr>
        <w:t>ficulty with content and higher-</w:t>
      </w:r>
      <w:r w:rsidRPr="00C07581">
        <w:rPr>
          <w:rFonts w:ascii="Times New Roman" w:hAnsi="Times New Roman"/>
        </w:rPr>
        <w:t xml:space="preserve">order cognitive tasks. </w:t>
      </w:r>
    </w:p>
    <w:p w14:paraId="3671A030" w14:textId="19783AB9" w:rsidR="004559FE" w:rsidRPr="00C07581" w:rsidRDefault="004559FE" w:rsidP="004559FE">
      <w:pPr>
        <w:ind w:firstLine="720"/>
        <w:rPr>
          <w:rFonts w:ascii="Times New Roman" w:hAnsi="Times New Roman"/>
        </w:rPr>
      </w:pPr>
      <w:proofErr w:type="gramStart"/>
      <w:r w:rsidRPr="000754FA">
        <w:rPr>
          <w:rFonts w:ascii="Times New Roman" w:hAnsi="Times New Roman"/>
          <w:b/>
        </w:rPr>
        <w:t>Cognitive processing difficulties.</w:t>
      </w:r>
      <w:proofErr w:type="gramEnd"/>
      <w:r>
        <w:rPr>
          <w:rFonts w:ascii="Times New Roman" w:hAnsi="Times New Roman"/>
          <w:i/>
        </w:rPr>
        <w:t xml:space="preserve"> </w:t>
      </w:r>
      <w:r>
        <w:rPr>
          <w:rFonts w:ascii="Times New Roman" w:hAnsi="Times New Roman"/>
        </w:rPr>
        <w:t>According to Saddler et al. (20</w:t>
      </w:r>
      <w:r w:rsidRPr="00C07581">
        <w:rPr>
          <w:rFonts w:ascii="Times New Roman" w:hAnsi="Times New Roman"/>
        </w:rPr>
        <w:t>04), students with mild disabilities</w:t>
      </w:r>
      <w:r>
        <w:rPr>
          <w:rFonts w:ascii="Times New Roman" w:hAnsi="Times New Roman"/>
        </w:rPr>
        <w:t xml:space="preserve"> frequently struggle with the</w:t>
      </w:r>
      <w:r w:rsidRPr="00C07581">
        <w:rPr>
          <w:rFonts w:ascii="Times New Roman" w:hAnsi="Times New Roman"/>
        </w:rPr>
        <w:t xml:space="preserve"> cognitive process needed during the execution of the writing process. Despite this struggle with necessary skills, students with mild disabilities ten</w:t>
      </w:r>
      <w:r>
        <w:rPr>
          <w:rFonts w:ascii="Times New Roman" w:hAnsi="Times New Roman"/>
        </w:rPr>
        <w:t>d</w:t>
      </w:r>
      <w:r w:rsidRPr="00C07581">
        <w:rPr>
          <w:rFonts w:ascii="Times New Roman" w:hAnsi="Times New Roman"/>
        </w:rPr>
        <w:t xml:space="preserve"> to over-estimate their abilities (Bakken &amp; Whedon, </w:t>
      </w:r>
      <w:r w:rsidR="006B7DCC">
        <w:rPr>
          <w:rFonts w:ascii="Times New Roman" w:hAnsi="Times New Roman"/>
        </w:rPr>
        <w:t>2003; Graham et al., 1993). This inflated view of ability</w:t>
      </w:r>
      <w:r w:rsidRPr="00C07581">
        <w:rPr>
          <w:rFonts w:ascii="Times New Roman" w:hAnsi="Times New Roman"/>
        </w:rPr>
        <w:t xml:space="preserve"> can lead to a multitude of problems that can deteriorate the process of writing, a student’s perception of their own writing, and a student’s knowledge of the writing process. Graham et al. (1993) </w:t>
      </w:r>
      <w:r>
        <w:rPr>
          <w:rFonts w:ascii="Times New Roman" w:hAnsi="Times New Roman"/>
        </w:rPr>
        <w:t xml:space="preserve">interviewed elementary and middle school students with and without learning disabilities </w:t>
      </w:r>
      <w:r w:rsidRPr="00C07581">
        <w:rPr>
          <w:rFonts w:ascii="Times New Roman" w:hAnsi="Times New Roman"/>
        </w:rPr>
        <w:t xml:space="preserve">to assess students’ attitudes toward writing, their self-perception as a writer, and knowledge about composing text. Participants in their study consisted of 39 students with learning disabilities and 20 students considered normal achieving.  Graham et al. (1993) found that normally achieving students had higher conceptual knowledge about writing and the process of writing than students with learning disabilities. Graham et al. (1993) also found that normally achieving students provided clear-cut answers about planning, organizing, and composing writing. In contrast, students with learning disabilities tended to provide mixed information about when to emphasize form and substantive process when writing (Graham et al., 1993). </w:t>
      </w:r>
    </w:p>
    <w:p w14:paraId="401B1B8B" w14:textId="61D26953" w:rsidR="004559FE" w:rsidRPr="00C07581" w:rsidRDefault="004559FE" w:rsidP="004559FE">
      <w:pPr>
        <w:ind w:firstLine="720"/>
        <w:rPr>
          <w:rFonts w:ascii="Times New Roman" w:hAnsi="Times New Roman"/>
        </w:rPr>
      </w:pPr>
      <w:r w:rsidRPr="00C07581">
        <w:rPr>
          <w:rFonts w:ascii="Times New Roman" w:hAnsi="Times New Roman"/>
        </w:rPr>
        <w:t>Bakken and Whedon (2003) conducted a study to determine if students with learning disabilities could be taught a cognitive strategy via self-instruction to improve their overall writing. Questions similar to Graham et al. (1993) were presented in a pre</w:t>
      </w:r>
      <w:r w:rsidR="00030F29">
        <w:rPr>
          <w:rFonts w:ascii="Times New Roman" w:hAnsi="Times New Roman"/>
        </w:rPr>
        <w:t>-</w:t>
      </w:r>
      <w:r w:rsidRPr="00C07581">
        <w:rPr>
          <w:rFonts w:ascii="Times New Roman" w:hAnsi="Times New Roman"/>
        </w:rPr>
        <w:t xml:space="preserve"> and post</w:t>
      </w:r>
      <w:r w:rsidR="00030F29">
        <w:rPr>
          <w:rFonts w:ascii="Times New Roman" w:hAnsi="Times New Roman"/>
        </w:rPr>
        <w:t>-</w:t>
      </w:r>
      <w:r w:rsidRPr="00C07581">
        <w:rPr>
          <w:rFonts w:ascii="Times New Roman" w:hAnsi="Times New Roman"/>
        </w:rPr>
        <w:t>writing inventory that assessed the cognitive knowledge of 15 ninth grade students with learning disabilities.</w:t>
      </w:r>
      <w:r>
        <w:rPr>
          <w:rFonts w:ascii="Times New Roman" w:hAnsi="Times New Roman"/>
        </w:rPr>
        <w:t xml:space="preserve"> Questions included (a) Do you enjoy writing? Why or Why not?, (b) How does writing make you feel, (c) Do you find writing difficult/hard, (d) Do you plan (think about what you want to write) before you begin writing?, (e) Do you organize your ideas before writing?, (f) Do you look for mistakes after writing your paper? How</w:t>
      </w:r>
      <w:proofErr w:type="gramStart"/>
      <w:r>
        <w:rPr>
          <w:rFonts w:ascii="Times New Roman" w:hAnsi="Times New Roman"/>
        </w:rPr>
        <w:t>?</w:t>
      </w:r>
      <w:r w:rsidR="00030F29">
        <w:rPr>
          <w:rFonts w:ascii="Times New Roman" w:hAnsi="Times New Roman"/>
        </w:rPr>
        <w:t>,</w:t>
      </w:r>
      <w:proofErr w:type="gramEnd"/>
      <w:r>
        <w:rPr>
          <w:rFonts w:ascii="Times New Roman" w:hAnsi="Times New Roman"/>
        </w:rPr>
        <w:t xml:space="preserve"> and (g) After finding mistakes in your paper do you make corrections? How? </w:t>
      </w:r>
      <w:proofErr w:type="gramStart"/>
      <w:r>
        <w:rPr>
          <w:rFonts w:ascii="Times New Roman" w:hAnsi="Times New Roman"/>
        </w:rPr>
        <w:t>(Bakken &amp; Whedon, 2003, p.18).</w:t>
      </w:r>
      <w:proofErr w:type="gramEnd"/>
      <w:r>
        <w:rPr>
          <w:rFonts w:ascii="Times New Roman" w:hAnsi="Times New Roman"/>
        </w:rPr>
        <w:t xml:space="preserve"> </w:t>
      </w:r>
      <w:r w:rsidR="009065D3" w:rsidRPr="009065D3">
        <w:rPr>
          <w:rFonts w:ascii="Times New Roman" w:hAnsi="Times New Roman"/>
        </w:rPr>
        <w:t xml:space="preserve">Implementation of the writing inventory occurred before and after the cognitive strategy known as POWER </w:t>
      </w:r>
      <w:r w:rsidRPr="00C07581">
        <w:rPr>
          <w:rFonts w:ascii="Times New Roman" w:hAnsi="Times New Roman"/>
        </w:rPr>
        <w:t xml:space="preserve">(Plan, Organize, Write, Edit, Revise) (Englert, 1990). </w:t>
      </w:r>
      <w:r w:rsidR="001240E6">
        <w:rPr>
          <w:rFonts w:ascii="Times New Roman" w:hAnsi="Times New Roman"/>
        </w:rPr>
        <w:t>Before</w:t>
      </w:r>
      <w:r w:rsidRPr="00C07581">
        <w:rPr>
          <w:rFonts w:ascii="Times New Roman" w:hAnsi="Times New Roman"/>
        </w:rPr>
        <w:t xml:space="preserve"> the intervention students indicated that they seldom planned or organized their writing, found writing to be difficult, and many failed to look for mistakes in their writing to </w:t>
      </w:r>
      <w:r w:rsidR="001240E6">
        <w:rPr>
          <w:rFonts w:ascii="Times New Roman" w:hAnsi="Times New Roman"/>
        </w:rPr>
        <w:t>correct</w:t>
      </w:r>
      <w:r w:rsidRPr="00C07581">
        <w:rPr>
          <w:rFonts w:ascii="Times New Roman" w:hAnsi="Times New Roman"/>
        </w:rPr>
        <w:t xml:space="preserve"> when finding a mistake. Upon completion of the intervention, every student identified that they enjoyed writing, very few found writing to be difficult, and every student indicated that they plan, organize, and address mistakes in their writing. </w:t>
      </w:r>
      <w:r w:rsidR="0047799D">
        <w:rPr>
          <w:rFonts w:ascii="Times New Roman" w:hAnsi="Times New Roman"/>
        </w:rPr>
        <w:t>Also</w:t>
      </w:r>
      <w:r>
        <w:rPr>
          <w:rFonts w:ascii="Times New Roman" w:hAnsi="Times New Roman"/>
        </w:rPr>
        <w:t>,</w:t>
      </w:r>
      <w:r w:rsidRPr="00C07581">
        <w:rPr>
          <w:rFonts w:ascii="Times New Roman" w:hAnsi="Times New Roman"/>
        </w:rPr>
        <w:t xml:space="preserve"> the quality and quantity of every student’s writing improved. </w:t>
      </w:r>
    </w:p>
    <w:p w14:paraId="6AFC6F9F" w14:textId="15174DE3" w:rsidR="00A7516C" w:rsidRPr="00A7516C" w:rsidRDefault="004559FE" w:rsidP="00A7516C">
      <w:pPr>
        <w:ind w:firstLine="720"/>
        <w:rPr>
          <w:rFonts w:ascii="Times New Roman" w:hAnsi="Times New Roman"/>
        </w:rPr>
      </w:pPr>
      <w:r w:rsidRPr="00C07581">
        <w:rPr>
          <w:rFonts w:ascii="Times New Roman" w:hAnsi="Times New Roman"/>
        </w:rPr>
        <w:t>A commonality across studies conducted by both Graham et al. (1993) and Bakken a</w:t>
      </w:r>
      <w:r w:rsidR="0047799D">
        <w:rPr>
          <w:rFonts w:ascii="Times New Roman" w:hAnsi="Times New Roman"/>
        </w:rPr>
        <w:t>nd Whedon (2003) was an acknowledg</w:t>
      </w:r>
      <w:r w:rsidRPr="00C07581">
        <w:rPr>
          <w:rFonts w:ascii="Times New Roman" w:hAnsi="Times New Roman"/>
        </w:rPr>
        <w:t>ment of the many cognitive issues students with mild disabilities face when developing text. As pointed out by Graham et al. (1993) and later implemented by Bakken and Whedon (2003), students with learning disabilities can</w:t>
      </w:r>
      <w:r w:rsidR="0047799D">
        <w:rPr>
          <w:rFonts w:ascii="Times New Roman" w:hAnsi="Times New Roman"/>
        </w:rPr>
        <w:t>,</w:t>
      </w:r>
      <w:r w:rsidRPr="00C07581">
        <w:rPr>
          <w:rFonts w:ascii="Times New Roman" w:hAnsi="Times New Roman"/>
        </w:rPr>
        <w:t xml:space="preserve"> in fact</w:t>
      </w:r>
      <w:r w:rsidR="0047799D">
        <w:rPr>
          <w:rFonts w:ascii="Times New Roman" w:hAnsi="Times New Roman"/>
        </w:rPr>
        <w:t>,</w:t>
      </w:r>
      <w:r w:rsidRPr="00C07581">
        <w:rPr>
          <w:rFonts w:ascii="Times New Roman" w:hAnsi="Times New Roman"/>
        </w:rPr>
        <w:t xml:space="preserve"> develop their knowledge of writing</w:t>
      </w:r>
      <w:r>
        <w:rPr>
          <w:rFonts w:ascii="Times New Roman" w:hAnsi="Times New Roman"/>
        </w:rPr>
        <w:t>,</w:t>
      </w:r>
      <w:r w:rsidRPr="00C07581">
        <w:rPr>
          <w:rFonts w:ascii="Times New Roman" w:hAnsi="Times New Roman"/>
        </w:rPr>
        <w:t xml:space="preserve"> implement cognitive process</w:t>
      </w:r>
      <w:r w:rsidR="00CC23EB">
        <w:rPr>
          <w:rFonts w:ascii="Times New Roman" w:hAnsi="Times New Roman"/>
        </w:rPr>
        <w:t>es</w:t>
      </w:r>
      <w:r w:rsidR="00D33106">
        <w:rPr>
          <w:rFonts w:ascii="Times New Roman" w:hAnsi="Times New Roman"/>
        </w:rPr>
        <w:t xml:space="preserve"> essential to writing, </w:t>
      </w:r>
      <w:r w:rsidRPr="00C07581">
        <w:rPr>
          <w:rFonts w:ascii="Times New Roman" w:hAnsi="Times New Roman"/>
        </w:rPr>
        <w:t>and develop a more accurate perception of their own writing abilities. However</w:t>
      </w:r>
      <w:r>
        <w:rPr>
          <w:rFonts w:ascii="Times New Roman" w:hAnsi="Times New Roman"/>
        </w:rPr>
        <w:t>,</w:t>
      </w:r>
      <w:r w:rsidRPr="00C07581">
        <w:rPr>
          <w:rFonts w:ascii="Times New Roman" w:hAnsi="Times New Roman"/>
        </w:rPr>
        <w:t xml:space="preserve"> it is necessary to identify common issues students have with the cognitive development of their writing—specifically</w:t>
      </w:r>
      <w:r w:rsidR="0047799D">
        <w:rPr>
          <w:rFonts w:ascii="Times New Roman" w:hAnsi="Times New Roman"/>
        </w:rPr>
        <w:t>,</w:t>
      </w:r>
      <w:r w:rsidR="00D33106">
        <w:rPr>
          <w:rFonts w:ascii="Times New Roman" w:hAnsi="Times New Roman"/>
        </w:rPr>
        <w:t xml:space="preserve"> the </w:t>
      </w:r>
      <w:r w:rsidR="00B75DFF">
        <w:rPr>
          <w:rFonts w:ascii="Times New Roman" w:hAnsi="Times New Roman"/>
        </w:rPr>
        <w:t>task</w:t>
      </w:r>
      <w:r w:rsidR="0047799D">
        <w:rPr>
          <w:rFonts w:ascii="Times New Roman" w:hAnsi="Times New Roman"/>
        </w:rPr>
        <w:t xml:space="preserve">s </w:t>
      </w:r>
      <w:proofErr w:type="gramStart"/>
      <w:r w:rsidR="0047799D">
        <w:rPr>
          <w:rFonts w:ascii="Times New Roman" w:hAnsi="Times New Roman"/>
        </w:rPr>
        <w:t xml:space="preserve">of </w:t>
      </w:r>
      <w:r w:rsidR="00B75DFF">
        <w:rPr>
          <w:rFonts w:ascii="Times New Roman" w:hAnsi="Times New Roman"/>
        </w:rPr>
        <w:t xml:space="preserve"> </w:t>
      </w:r>
      <w:r w:rsidR="00B75DFF" w:rsidRPr="00C07581">
        <w:rPr>
          <w:rFonts w:ascii="Times New Roman" w:hAnsi="Times New Roman"/>
        </w:rPr>
        <w:t>planning</w:t>
      </w:r>
      <w:proofErr w:type="gramEnd"/>
      <w:r w:rsidRPr="00C07581">
        <w:rPr>
          <w:rFonts w:ascii="Times New Roman" w:hAnsi="Times New Roman"/>
        </w:rPr>
        <w:t xml:space="preserve"> text, writing text, and revising text. </w:t>
      </w:r>
    </w:p>
    <w:p w14:paraId="71531594" w14:textId="77777777" w:rsidR="004559FE" w:rsidRPr="00C07581" w:rsidRDefault="004559FE" w:rsidP="000754FA">
      <w:pPr>
        <w:pStyle w:val="Heading3"/>
      </w:pPr>
      <w:bookmarkStart w:id="49" w:name="_Toc500861416"/>
      <w:r w:rsidRPr="00C07581">
        <w:t>Planning Text</w:t>
      </w:r>
      <w:bookmarkEnd w:id="49"/>
    </w:p>
    <w:p w14:paraId="1B6FC17C" w14:textId="74F8ADDC" w:rsidR="004559FE" w:rsidRPr="00C07581" w:rsidRDefault="004559FE" w:rsidP="004559FE">
      <w:pPr>
        <w:rPr>
          <w:rFonts w:ascii="Times New Roman" w:hAnsi="Times New Roman"/>
        </w:rPr>
      </w:pPr>
      <w:r w:rsidRPr="00C07581">
        <w:rPr>
          <w:rFonts w:ascii="Times New Roman" w:hAnsi="Times New Roman"/>
        </w:rPr>
        <w:tab/>
        <w:t xml:space="preserve">The cognitive perspective of the writing model has gone through several different revisions over the past 30 years (Chenoweth &amp; Hayes, 2001; Flower &amp; Hayes, 1981; Hayes, 1996). However, the basic foundation of the writing </w:t>
      </w:r>
      <w:r>
        <w:rPr>
          <w:rFonts w:ascii="Times New Roman" w:hAnsi="Times New Roman"/>
        </w:rPr>
        <w:t xml:space="preserve">process presented by </w:t>
      </w:r>
      <w:r w:rsidR="00ED6513">
        <w:rPr>
          <w:rFonts w:ascii="Times New Roman" w:hAnsi="Times New Roman"/>
        </w:rPr>
        <w:t>Flower and Hayes</w:t>
      </w:r>
      <w:r>
        <w:rPr>
          <w:rFonts w:ascii="Times New Roman" w:hAnsi="Times New Roman"/>
        </w:rPr>
        <w:t xml:space="preserve"> (1981) remains</w:t>
      </w:r>
      <w:r w:rsidRPr="00C07581">
        <w:rPr>
          <w:rFonts w:ascii="Times New Roman" w:hAnsi="Times New Roman"/>
        </w:rPr>
        <w:t xml:space="preserve"> constant throughout each revision—planning, translating</w:t>
      </w:r>
      <w:r>
        <w:rPr>
          <w:rFonts w:ascii="Times New Roman" w:hAnsi="Times New Roman"/>
        </w:rPr>
        <w:t xml:space="preserve"> (transcribing or writing)</w:t>
      </w:r>
      <w:r w:rsidRPr="00C07581">
        <w:rPr>
          <w:rFonts w:ascii="Times New Roman" w:hAnsi="Times New Roman"/>
        </w:rPr>
        <w:t xml:space="preserve">, and revision.  According to </w:t>
      </w:r>
      <w:r w:rsidR="008F6BEA">
        <w:rPr>
          <w:rFonts w:ascii="Times New Roman" w:hAnsi="Times New Roman"/>
        </w:rPr>
        <w:t>Flower and Hayes</w:t>
      </w:r>
      <w:r w:rsidRPr="00C07581">
        <w:rPr>
          <w:rFonts w:ascii="Times New Roman" w:hAnsi="Times New Roman"/>
        </w:rPr>
        <w:t xml:space="preserve"> (198</w:t>
      </w:r>
      <w:r w:rsidR="0047799D">
        <w:rPr>
          <w:rFonts w:ascii="Times New Roman" w:hAnsi="Times New Roman"/>
        </w:rPr>
        <w:t>1), planning involves three sub-</w:t>
      </w:r>
      <w:r w:rsidRPr="00C07581">
        <w:rPr>
          <w:rFonts w:ascii="Times New Roman" w:hAnsi="Times New Roman"/>
        </w:rPr>
        <w:t>processes: (1) generating ideas; (2) organizing; and (3) goal setting. Although normally achieving students h</w:t>
      </w:r>
      <w:r w:rsidR="0047799D">
        <w:rPr>
          <w:rFonts w:ascii="Times New Roman" w:hAnsi="Times New Roman"/>
        </w:rPr>
        <w:t>ave issues with each of the sub-</w:t>
      </w:r>
      <w:r w:rsidRPr="00C07581">
        <w:rPr>
          <w:rFonts w:ascii="Times New Roman" w:hAnsi="Times New Roman"/>
        </w:rPr>
        <w:t>processes of planning to a degree, students with mild disabilities te</w:t>
      </w:r>
      <w:r>
        <w:rPr>
          <w:rFonts w:ascii="Times New Roman" w:hAnsi="Times New Roman"/>
        </w:rPr>
        <w:t>n</w:t>
      </w:r>
      <w:r w:rsidRPr="00C07581">
        <w:rPr>
          <w:rFonts w:ascii="Times New Roman" w:hAnsi="Times New Roman"/>
        </w:rPr>
        <w:t>d to experience significant issues with this stage of writing.</w:t>
      </w:r>
    </w:p>
    <w:p w14:paraId="295E691F" w14:textId="6B710B34" w:rsidR="004559FE" w:rsidRDefault="004559FE" w:rsidP="004559FE">
      <w:pPr>
        <w:rPr>
          <w:rFonts w:ascii="Times New Roman" w:hAnsi="Times New Roman"/>
        </w:rPr>
      </w:pPr>
      <w:r w:rsidRPr="00C07581">
        <w:rPr>
          <w:rFonts w:ascii="Times New Roman" w:hAnsi="Times New Roman"/>
        </w:rPr>
        <w:tab/>
        <w:t xml:space="preserve">MacArthur and Graham (1987) posited the necessity of providing alternative methods for students with disabilities to address lower level skills such as mechanics. By doing this, students will be able to focus on learning higher level skills such as planning and organizing (MacArthur &amp; Graham, 1987). Despite the necessity to plan, students with mild disabilities tend to bypass planning when developing text (MacArthur and Graham, 1987). </w:t>
      </w:r>
      <w:r w:rsidR="00AE3A68" w:rsidRPr="00AE3A68">
        <w:rPr>
          <w:rFonts w:ascii="Times New Roman" w:hAnsi="Times New Roman"/>
        </w:rPr>
        <w:t xml:space="preserve">This lack of planning is partly due to students with mild disabilities focusing on knowledge-telling, which is linear and non-reflective </w:t>
      </w:r>
      <w:r w:rsidRPr="00C07581">
        <w:rPr>
          <w:rFonts w:ascii="Times New Roman" w:hAnsi="Times New Roman"/>
        </w:rPr>
        <w:t>(Bereiter &amp; Scard</w:t>
      </w:r>
      <w:r>
        <w:rPr>
          <w:rFonts w:ascii="Times New Roman" w:hAnsi="Times New Roman"/>
        </w:rPr>
        <w:t>a</w:t>
      </w:r>
      <w:r w:rsidRPr="00C07581">
        <w:rPr>
          <w:rFonts w:ascii="Times New Roman" w:hAnsi="Times New Roman"/>
        </w:rPr>
        <w:t xml:space="preserve">malia, 1987; Flower &amp; Hayes, 1981; Graham, Harris, &amp; MacArthur, 2006; Scardamalia, Bereiter, &amp; Steinbach, 1984). </w:t>
      </w:r>
    </w:p>
    <w:p w14:paraId="25F39125" w14:textId="72E46D21" w:rsidR="00E7724D" w:rsidRPr="009B0F77" w:rsidRDefault="00E7724D" w:rsidP="004559FE">
      <w:pPr>
        <w:rPr>
          <w:rFonts w:ascii="Times" w:hAnsi="Times"/>
          <w:sz w:val="20"/>
          <w:szCs w:val="20"/>
          <w:lang w:bidi="ar-SA"/>
        </w:rPr>
      </w:pPr>
      <w:r>
        <w:rPr>
          <w:rFonts w:ascii="Times New Roman" w:hAnsi="Times New Roman"/>
        </w:rPr>
        <w:tab/>
        <w:t>According to Lassonde and Richards (</w:t>
      </w:r>
      <w:r w:rsidR="00F53F3A">
        <w:rPr>
          <w:rFonts w:ascii="Times New Roman" w:hAnsi="Times New Roman"/>
        </w:rPr>
        <w:t>2013</w:t>
      </w:r>
      <w:r>
        <w:rPr>
          <w:rFonts w:ascii="Times New Roman" w:hAnsi="Times New Roman"/>
        </w:rPr>
        <w:t xml:space="preserve">) planning involves contemplating the task, </w:t>
      </w:r>
      <w:r w:rsidR="00F53F3A">
        <w:rPr>
          <w:rFonts w:ascii="Times New Roman" w:hAnsi="Times New Roman"/>
        </w:rPr>
        <w:t>activating one’s prior knowledge about the topic and task, considering vocabulary and language use, and organizing ideas (p. 193)</w:t>
      </w:r>
      <w:r w:rsidR="009B0F77">
        <w:rPr>
          <w:rFonts w:ascii="Times New Roman" w:hAnsi="Times New Roman"/>
        </w:rPr>
        <w:t>.</w:t>
      </w:r>
      <w:r w:rsidR="00F53F3A">
        <w:rPr>
          <w:rFonts w:ascii="Times New Roman" w:hAnsi="Times New Roman"/>
        </w:rPr>
        <w:t xml:space="preserve"> Students should be planning throughout a writing assignment, as opposed to merely planning at </w:t>
      </w:r>
      <w:r w:rsidR="00C11715">
        <w:rPr>
          <w:rFonts w:ascii="Times New Roman" w:hAnsi="Times New Roman"/>
        </w:rPr>
        <w:t xml:space="preserve">the development stage. </w:t>
      </w:r>
      <w:r w:rsidR="009B0F77">
        <w:rPr>
          <w:rFonts w:ascii="Times New Roman" w:hAnsi="Times New Roman"/>
        </w:rPr>
        <w:t xml:space="preserve">Planning should be a continuous process as students develop their draft. </w:t>
      </w:r>
      <w:r w:rsidR="00C11715">
        <w:rPr>
          <w:rFonts w:ascii="Times New Roman" w:hAnsi="Times New Roman"/>
        </w:rPr>
        <w:t>Despite the importance of planning, students often engage in little to no planning (</w:t>
      </w:r>
      <w:r w:rsidR="00C11715" w:rsidRPr="00B75DFF">
        <w:rPr>
          <w:rFonts w:asciiTheme="majorHAnsi" w:hAnsiTheme="majorHAnsi" w:cstheme="majorHAnsi"/>
          <w:bCs/>
          <w:lang w:bidi="ar-SA"/>
        </w:rPr>
        <w:t>Berninger</w:t>
      </w:r>
      <w:r w:rsidR="00C11715" w:rsidRPr="00B75DFF">
        <w:rPr>
          <w:rFonts w:asciiTheme="majorHAnsi" w:hAnsiTheme="majorHAnsi" w:cstheme="majorHAnsi"/>
          <w:shd w:val="clear" w:color="auto" w:fill="FFFFFF"/>
          <w:lang w:bidi="ar-SA"/>
        </w:rPr>
        <w:t>, </w:t>
      </w:r>
      <w:r w:rsidR="00C11715" w:rsidRPr="00B75DFF">
        <w:rPr>
          <w:rFonts w:asciiTheme="majorHAnsi" w:hAnsiTheme="majorHAnsi" w:cstheme="majorHAnsi"/>
          <w:bCs/>
          <w:lang w:bidi="ar-SA"/>
        </w:rPr>
        <w:t>Whitaker</w:t>
      </w:r>
      <w:r w:rsidR="00C11715" w:rsidRPr="00B75DFF">
        <w:rPr>
          <w:rFonts w:asciiTheme="majorHAnsi" w:hAnsiTheme="majorHAnsi" w:cstheme="majorHAnsi"/>
          <w:shd w:val="clear" w:color="auto" w:fill="FFFFFF"/>
          <w:lang w:bidi="ar-SA"/>
        </w:rPr>
        <w:t>, </w:t>
      </w:r>
      <w:r w:rsidR="00C11715" w:rsidRPr="00B75DFF">
        <w:rPr>
          <w:rFonts w:asciiTheme="majorHAnsi" w:hAnsiTheme="majorHAnsi" w:cstheme="majorHAnsi"/>
          <w:bCs/>
          <w:lang w:bidi="ar-SA"/>
        </w:rPr>
        <w:t>Feng</w:t>
      </w:r>
      <w:r w:rsidR="00C11715" w:rsidRPr="00B75DFF">
        <w:rPr>
          <w:rFonts w:asciiTheme="majorHAnsi" w:hAnsiTheme="majorHAnsi" w:cstheme="majorHAnsi"/>
          <w:shd w:val="clear" w:color="auto" w:fill="FFFFFF"/>
          <w:lang w:bidi="ar-SA"/>
        </w:rPr>
        <w:t>, </w:t>
      </w:r>
      <w:r w:rsidR="00C11715" w:rsidRPr="00B75DFF">
        <w:rPr>
          <w:rFonts w:asciiTheme="majorHAnsi" w:hAnsiTheme="majorHAnsi" w:cstheme="majorHAnsi"/>
          <w:bCs/>
          <w:lang w:bidi="ar-SA"/>
        </w:rPr>
        <w:t>Swanson</w:t>
      </w:r>
      <w:r w:rsidR="00C11715" w:rsidRPr="00B75DFF">
        <w:rPr>
          <w:rFonts w:asciiTheme="majorHAnsi" w:hAnsiTheme="majorHAnsi" w:cstheme="majorHAnsi"/>
          <w:shd w:val="clear" w:color="auto" w:fill="FFFFFF"/>
          <w:lang w:bidi="ar-SA"/>
        </w:rPr>
        <w:t>, &amp; </w:t>
      </w:r>
      <w:r w:rsidR="00C11715" w:rsidRPr="00B75DFF">
        <w:rPr>
          <w:rFonts w:asciiTheme="majorHAnsi" w:hAnsiTheme="majorHAnsi" w:cstheme="majorHAnsi"/>
          <w:bCs/>
          <w:lang w:bidi="ar-SA"/>
        </w:rPr>
        <w:t>Abbott</w:t>
      </w:r>
      <w:r w:rsidR="00C11715" w:rsidRPr="00B75DFF">
        <w:rPr>
          <w:rFonts w:asciiTheme="majorHAnsi" w:hAnsiTheme="majorHAnsi" w:cstheme="majorHAnsi"/>
          <w:shd w:val="clear" w:color="auto" w:fill="FFFFFF"/>
          <w:lang w:bidi="ar-SA"/>
        </w:rPr>
        <w:t>, </w:t>
      </w:r>
      <w:r w:rsidR="00C11715" w:rsidRPr="00B75DFF">
        <w:rPr>
          <w:rFonts w:asciiTheme="majorHAnsi" w:hAnsiTheme="majorHAnsi" w:cstheme="majorHAnsi"/>
          <w:bCs/>
          <w:lang w:bidi="ar-SA"/>
        </w:rPr>
        <w:t>1996</w:t>
      </w:r>
      <w:r w:rsidR="00310885" w:rsidRPr="00B75DFF">
        <w:rPr>
          <w:rFonts w:asciiTheme="majorHAnsi" w:hAnsiTheme="majorHAnsi" w:cstheme="majorHAnsi"/>
          <w:bCs/>
          <w:lang w:bidi="ar-SA"/>
        </w:rPr>
        <w:t>; Lassonde &amp; Richards, 2013</w:t>
      </w:r>
      <w:r w:rsidR="00C11715" w:rsidRPr="00B75DFF">
        <w:rPr>
          <w:rFonts w:asciiTheme="majorHAnsi" w:hAnsiTheme="majorHAnsi" w:cstheme="majorHAnsi"/>
          <w:bCs/>
          <w:lang w:bidi="ar-SA"/>
        </w:rPr>
        <w:t>)</w:t>
      </w:r>
      <w:r w:rsidR="009B0F77" w:rsidRPr="00B75DFF">
        <w:rPr>
          <w:rFonts w:asciiTheme="majorHAnsi" w:hAnsiTheme="majorHAnsi" w:cstheme="majorHAnsi"/>
          <w:bCs/>
          <w:lang w:bidi="ar-SA"/>
        </w:rPr>
        <w:t xml:space="preserve">.  </w:t>
      </w:r>
      <w:r w:rsidR="00F53F3A" w:rsidRPr="00B75DFF">
        <w:rPr>
          <w:rFonts w:ascii="Times New Roman" w:hAnsi="Times New Roman"/>
        </w:rPr>
        <w:t xml:space="preserve"> </w:t>
      </w:r>
    </w:p>
    <w:p w14:paraId="0C140BD7" w14:textId="77777777" w:rsidR="004559FE" w:rsidRPr="004559FE" w:rsidRDefault="004559FE" w:rsidP="000754FA">
      <w:pPr>
        <w:pStyle w:val="Heading3"/>
      </w:pPr>
      <w:bookmarkStart w:id="50" w:name="_Toc500861417"/>
      <w:r w:rsidRPr="004559FE">
        <w:t>Writing/Content Generation of Text</w:t>
      </w:r>
      <w:bookmarkEnd w:id="50"/>
    </w:p>
    <w:p w14:paraId="7816F0F2" w14:textId="55A058A4" w:rsidR="004559FE" w:rsidRPr="00C07581" w:rsidRDefault="004559FE" w:rsidP="004559FE">
      <w:pPr>
        <w:rPr>
          <w:rFonts w:ascii="Times New Roman" w:hAnsi="Times New Roman"/>
        </w:rPr>
      </w:pPr>
      <w:r w:rsidRPr="00C07581">
        <w:rPr>
          <w:rFonts w:ascii="Times New Roman" w:hAnsi="Times New Roman"/>
        </w:rPr>
        <w:tab/>
        <w:t>Many students with mild disabilities also struggle with creating text that is coherent</w:t>
      </w:r>
      <w:r>
        <w:rPr>
          <w:rFonts w:ascii="Times New Roman" w:hAnsi="Times New Roman"/>
        </w:rPr>
        <w:t>,</w:t>
      </w:r>
      <w:r w:rsidRPr="00C07581">
        <w:rPr>
          <w:rFonts w:ascii="Times New Roman" w:hAnsi="Times New Roman"/>
        </w:rPr>
        <w:t xml:space="preserve"> organized, and </w:t>
      </w:r>
      <w:r w:rsidR="006B1C40">
        <w:rPr>
          <w:rFonts w:ascii="Times New Roman" w:hAnsi="Times New Roman"/>
        </w:rPr>
        <w:t>finished (Graham &amp; Harris, 1989;</w:t>
      </w:r>
      <w:r w:rsidRPr="00C07581">
        <w:rPr>
          <w:rFonts w:ascii="Times New Roman" w:hAnsi="Times New Roman"/>
        </w:rPr>
        <w:t xml:space="preserve"> Monroe &amp; Troia, 2006; Saddler &amp; Asaro, 2007). </w:t>
      </w:r>
      <w:r w:rsidR="00A87336" w:rsidRPr="00A87336">
        <w:rPr>
          <w:rFonts w:ascii="Times New Roman" w:hAnsi="Times New Roman"/>
        </w:rPr>
        <w:t>According to MacArthur and Graham (1987), text that lacks these features is often the result of lack of planning.</w:t>
      </w:r>
      <w:r w:rsidR="00A87336">
        <w:rPr>
          <w:rFonts w:ascii="Times New Roman" w:hAnsi="Times New Roman"/>
        </w:rPr>
        <w:t xml:space="preserve"> </w:t>
      </w:r>
      <w:r w:rsidRPr="00C07581">
        <w:rPr>
          <w:rFonts w:ascii="Times New Roman" w:hAnsi="Times New Roman"/>
        </w:rPr>
        <w:t>The struggles students with mild disabilities face when generating text can also be the result of a lack of understanding the writing process (Graham et al., 2006). Furthermore, students with mild disabilities rely on creating text from information they recall, with limited regard to organizing the text to meet the needs of the reading audience (Scardamalia &amp; Bereiter, 1986)</w:t>
      </w:r>
    </w:p>
    <w:p w14:paraId="23267CCF" w14:textId="77777777" w:rsidR="004559FE" w:rsidRPr="00C07581" w:rsidRDefault="004559FE" w:rsidP="000754FA">
      <w:pPr>
        <w:pStyle w:val="Heading3"/>
      </w:pPr>
      <w:bookmarkStart w:id="51" w:name="_Toc500861418"/>
      <w:r w:rsidRPr="00C07581">
        <w:t>Revising Text</w:t>
      </w:r>
      <w:bookmarkEnd w:id="51"/>
    </w:p>
    <w:p w14:paraId="168EE5A5" w14:textId="6F65B633" w:rsidR="004559FE" w:rsidRDefault="004559FE" w:rsidP="004559FE">
      <w:pPr>
        <w:rPr>
          <w:rFonts w:ascii="Times New Roman" w:hAnsi="Times New Roman"/>
        </w:rPr>
      </w:pPr>
      <w:r w:rsidRPr="00C07581">
        <w:rPr>
          <w:rFonts w:ascii="Times New Roman" w:hAnsi="Times New Roman"/>
        </w:rPr>
        <w:tab/>
        <w:t>One of the most essential components of writing is the process of revising (Saddler &amp; Asaro, 2007). However, students with mild disabilities often fail to recognize the significance of this element of writing (MacArthur &amp; Graham, 1987). They often concentrate on lower level revisions such as mechanical procedures and aesthetic components of the text (Graham et al., 1993). Graham et al. (1993) found that</w:t>
      </w:r>
      <w:r w:rsidR="00D636F5">
        <w:rPr>
          <w:rFonts w:ascii="Times New Roman" w:hAnsi="Times New Roman"/>
        </w:rPr>
        <w:t xml:space="preserve"> </w:t>
      </w:r>
      <w:r w:rsidRPr="00C07581">
        <w:rPr>
          <w:rFonts w:ascii="Times New Roman" w:hAnsi="Times New Roman"/>
        </w:rPr>
        <w:t>when students mention substantive revisions, they tend to be minimal suggestions such as changing words and increasing length</w:t>
      </w:r>
      <w:r>
        <w:rPr>
          <w:rFonts w:ascii="Times New Roman" w:hAnsi="Times New Roman"/>
        </w:rPr>
        <w:t>.</w:t>
      </w:r>
    </w:p>
    <w:p w14:paraId="030CB99F" w14:textId="77777777" w:rsidR="00A7516C" w:rsidRDefault="00A7516C" w:rsidP="00282524">
      <w:pPr>
        <w:pStyle w:val="Heading2"/>
      </w:pPr>
      <w:bookmarkStart w:id="52" w:name="_Toc500861419"/>
      <w:r>
        <w:t>Characteristics of Novice vs. Expert Writers</w:t>
      </w:r>
      <w:bookmarkEnd w:id="52"/>
    </w:p>
    <w:p w14:paraId="1A39B19A" w14:textId="390A1029" w:rsidR="00FA7483" w:rsidRDefault="00FA7483" w:rsidP="00FA7483">
      <w:r>
        <w:tab/>
      </w:r>
      <w:r w:rsidR="00BB320B">
        <w:t>Planning, content generation, and revising are essential to the writing process, however, as mentioned, students who are significantly behind in the area of writing struggle with ea</w:t>
      </w:r>
      <w:r w:rsidR="00C916A2">
        <w:t xml:space="preserve">ch of these areas. </w:t>
      </w:r>
      <w:r w:rsidR="006F668D">
        <w:t>Nonetheless</w:t>
      </w:r>
      <w:r w:rsidR="00B60144">
        <w:t>, these same tasks can be equally as challenging for an expert writer (Bryson, Bereiter,</w:t>
      </w:r>
      <w:r w:rsidR="00803913">
        <w:t xml:space="preserve"> Sca</w:t>
      </w:r>
      <w:r w:rsidR="00B03CC0">
        <w:t>r</w:t>
      </w:r>
      <w:r w:rsidR="00803913">
        <w:t>damalia, &amp; Joram, 2014</w:t>
      </w:r>
      <w:r w:rsidR="00144D7C">
        <w:t>;</w:t>
      </w:r>
      <w:r w:rsidR="00720F0E">
        <w:t xml:space="preserve"> McCutchen</w:t>
      </w:r>
      <w:r w:rsidR="00081369">
        <w:t>, 2011</w:t>
      </w:r>
      <w:r w:rsidR="00803913">
        <w:t xml:space="preserve">). Despite these similar challenges, research indicates that novice and expert writers demonstrate very different strategies, or lack </w:t>
      </w:r>
      <w:r w:rsidR="007B6939">
        <w:t>thereof</w:t>
      </w:r>
      <w:r w:rsidR="00803913">
        <w:t xml:space="preserve">, across stages of the writing process. Additionally, there is a </w:t>
      </w:r>
      <w:r w:rsidR="00CE1F1D">
        <w:t xml:space="preserve">difference in the </w:t>
      </w:r>
      <w:r w:rsidR="00460A7D">
        <w:t>execution of</w:t>
      </w:r>
      <w:r w:rsidR="00CE1F1D">
        <w:t xml:space="preserve"> goal setting</w:t>
      </w:r>
      <w:r w:rsidR="006F668D">
        <w:t xml:space="preserve"> (Bryson et</w:t>
      </w:r>
      <w:r w:rsidR="00460A7D">
        <w:t xml:space="preserve"> al., 2014) </w:t>
      </w:r>
      <w:r w:rsidR="009F4F1E">
        <w:t>and problem</w:t>
      </w:r>
      <w:r w:rsidR="00105474">
        <w:t>-</w:t>
      </w:r>
      <w:r w:rsidR="00CE1F1D">
        <w:t>solving</w:t>
      </w:r>
      <w:r w:rsidR="00460A7D">
        <w:t xml:space="preserve"> (</w:t>
      </w:r>
      <w:r w:rsidR="009F4F1E">
        <w:t xml:space="preserve">De </w:t>
      </w:r>
      <w:r w:rsidR="00460A7D">
        <w:t>Beaugrande, 1984; McCutchen, 1986)</w:t>
      </w:r>
      <w:r w:rsidR="00CE1F1D">
        <w:t xml:space="preserve"> during the writing process bet</w:t>
      </w:r>
      <w:r w:rsidR="009F4F1E">
        <w:t xml:space="preserve">ween novice and expert writers. </w:t>
      </w:r>
    </w:p>
    <w:p w14:paraId="325F1433" w14:textId="42B7C469" w:rsidR="00B042D3" w:rsidRPr="00FA7483" w:rsidRDefault="009F4F1E" w:rsidP="00FA7483">
      <w:r>
        <w:tab/>
      </w:r>
      <w:r w:rsidR="00081369">
        <w:t>Novice write</w:t>
      </w:r>
      <w:r w:rsidR="00F27C04">
        <w:t xml:space="preserve">rs tend to engage in minimal planning (Hayes &amp; Flower, 1986), while expert writers </w:t>
      </w:r>
      <w:r w:rsidR="00CC7F92">
        <w:t>tend plan throughout the writing process (Breuleux, 1987</w:t>
      </w:r>
      <w:r w:rsidR="00766291">
        <w:t xml:space="preserve">; </w:t>
      </w:r>
      <w:r w:rsidR="00EC0EA3">
        <w:t xml:space="preserve">Donahue </w:t>
      </w:r>
      <w:r w:rsidR="002416D6">
        <w:t>&amp;</w:t>
      </w:r>
      <w:r w:rsidR="00EC0EA3">
        <w:t xml:space="preserve"> Lillis, 2014</w:t>
      </w:r>
      <w:r w:rsidR="00CC7F92">
        <w:t xml:space="preserve">). Expert writers also tend to transform </w:t>
      </w:r>
      <w:r w:rsidR="00315DCE">
        <w:t xml:space="preserve">their chosen topic throughout the writing </w:t>
      </w:r>
      <w:r w:rsidR="00105474">
        <w:t>process. According to Bryson et</w:t>
      </w:r>
      <w:r w:rsidR="00315DCE">
        <w:t xml:space="preserve"> al. (2014), the writing goals of the expert writer </w:t>
      </w:r>
      <w:r w:rsidR="00105474">
        <w:t>tend to be</w:t>
      </w:r>
      <w:r w:rsidR="00315DCE">
        <w:t xml:space="preserve"> emergent, </w:t>
      </w:r>
      <w:r w:rsidR="00105474" w:rsidRPr="00105474">
        <w:t>with goals set at the beginning and changing</w:t>
      </w:r>
      <w:r w:rsidR="00105474">
        <w:t xml:space="preserve"> throughout the writing process</w:t>
      </w:r>
      <w:r w:rsidR="00315DCE">
        <w:t>. Whereas, novice writers, when pla</w:t>
      </w:r>
      <w:r w:rsidR="00386FC5">
        <w:t>nning, appear to elaborate on content or summarize</w:t>
      </w:r>
      <w:r w:rsidR="00315DCE">
        <w:t xml:space="preserve"> as opposed to setting goals and </w:t>
      </w:r>
      <w:r w:rsidR="00105474">
        <w:t>sub</w:t>
      </w:r>
      <w:r w:rsidR="003901A4">
        <w:t>goals</w:t>
      </w:r>
      <w:r w:rsidR="00315DCE">
        <w:t xml:space="preserve"> (</w:t>
      </w:r>
      <w:r w:rsidR="003E7B58">
        <w:t>Bryson et al., 2014; Scardamalia &amp; Paris, 1985)</w:t>
      </w:r>
      <w:r w:rsidR="003901A4">
        <w:t>.</w:t>
      </w:r>
      <w:r w:rsidR="004E5A42">
        <w:t xml:space="preserve"> </w:t>
      </w:r>
      <w:r w:rsidR="003901A4">
        <w:t>During the content generation stage of the writing process, expert writers tend to spend more time developing the main idea of the text (</w:t>
      </w:r>
      <w:r w:rsidR="00205FB7">
        <w:t>Bereiter</w:t>
      </w:r>
      <w:r w:rsidR="003901A4">
        <w:t>, Burtis, and Scardamalia, 1988). Add</w:t>
      </w:r>
      <w:r w:rsidR="00ED3DD6">
        <w:t xml:space="preserve">itionally, expert writers spend </w:t>
      </w:r>
      <w:r w:rsidR="003901A4">
        <w:t>tim</w:t>
      </w:r>
      <w:r w:rsidR="00ED3DD6">
        <w:t>e transforming the overall topic (Bryson et al.</w:t>
      </w:r>
      <w:r w:rsidR="00766291">
        <w:t>,</w:t>
      </w:r>
      <w:r w:rsidR="00ED3DD6">
        <w:t xml:space="preserve"> 2014), as opposed to merely responding to t</w:t>
      </w:r>
      <w:r w:rsidR="004C1C8F">
        <w:t>he topic (Flower &amp; Hayes, 1980)</w:t>
      </w:r>
      <w:r w:rsidR="00ED3DD6">
        <w:t>.</w:t>
      </w:r>
      <w:r w:rsidR="000F63BB">
        <w:t xml:space="preserve"> </w:t>
      </w:r>
      <w:r w:rsidR="004E5A42">
        <w:t>In regards to revisions, experts tend to make more revisions (Sommers, 1980) and focus on overall text quality</w:t>
      </w:r>
      <w:r w:rsidR="005661CA">
        <w:t xml:space="preserve"> (Bridwel1, 1980) as opposed to surface level text features. </w:t>
      </w:r>
      <w:r w:rsidR="004E5A42">
        <w:t xml:space="preserve"> </w:t>
      </w:r>
    </w:p>
    <w:p w14:paraId="0496BC4D" w14:textId="77777777" w:rsidR="004559FE" w:rsidRPr="00C07581" w:rsidRDefault="004559FE" w:rsidP="00282524">
      <w:pPr>
        <w:pStyle w:val="Heading2"/>
      </w:pPr>
      <w:bookmarkStart w:id="53" w:name="_Toc500861420"/>
      <w:r w:rsidRPr="00C07581">
        <w:t>Strategies Used to Address Metacognitive and Cognitive Writing Difficulties of Students with Mild Disabilities</w:t>
      </w:r>
      <w:bookmarkEnd w:id="53"/>
    </w:p>
    <w:p w14:paraId="25C28C4C" w14:textId="706B38F7" w:rsidR="004559FE" w:rsidRPr="00C07581" w:rsidRDefault="004559FE" w:rsidP="004559FE">
      <w:pPr>
        <w:rPr>
          <w:rFonts w:ascii="Times New Roman" w:hAnsi="Times New Roman"/>
        </w:rPr>
      </w:pPr>
      <w:r w:rsidRPr="00C07581">
        <w:rPr>
          <w:rFonts w:ascii="Times New Roman" w:hAnsi="Times New Roman"/>
        </w:rPr>
        <w:tab/>
        <w:t>Based on the research presented above</w:t>
      </w:r>
      <w:r w:rsidR="0097557F">
        <w:rPr>
          <w:rFonts w:ascii="Times New Roman" w:hAnsi="Times New Roman"/>
        </w:rPr>
        <w:t>,</w:t>
      </w:r>
      <w:r w:rsidRPr="00C07581">
        <w:rPr>
          <w:rFonts w:ascii="Times New Roman" w:hAnsi="Times New Roman"/>
        </w:rPr>
        <w:t xml:space="preserve"> it is evident that students with mild disabilities have </w:t>
      </w:r>
      <w:r w:rsidR="0097557F">
        <w:rPr>
          <w:rFonts w:ascii="Times New Roman" w:hAnsi="Times New Roman"/>
        </w:rPr>
        <w:t>many</w:t>
      </w:r>
      <w:r w:rsidRPr="00C07581">
        <w:rPr>
          <w:rFonts w:ascii="Times New Roman" w:hAnsi="Times New Roman"/>
        </w:rPr>
        <w:t xml:space="preserve"> difficulties when writing. These difficulties include lower level cognitive skills such as mechanics, punctuation, and grammatical errors. Students with mild disabilities also have limited to no higher level cognitive skills such as planning, organizing, generating, and revising text. Sitko, Laine, and Sitko (2005) point out that students struggling with these difficulties can experience self-doubt, learned helplessness, negative attributions, attitudes, and emotions (p.573). </w:t>
      </w:r>
      <w:r w:rsidR="0097557F">
        <w:rPr>
          <w:rFonts w:ascii="Times New Roman" w:hAnsi="Times New Roman"/>
        </w:rPr>
        <w:t>To</w:t>
      </w:r>
      <w:r w:rsidRPr="00C07581">
        <w:rPr>
          <w:rFonts w:ascii="Times New Roman" w:hAnsi="Times New Roman"/>
        </w:rPr>
        <w:t xml:space="preserve"> circumvent negativity and a sense of failure among this group of </w:t>
      </w:r>
      <w:r w:rsidR="0097557F" w:rsidRPr="00C07581">
        <w:rPr>
          <w:rFonts w:ascii="Times New Roman" w:hAnsi="Times New Roman"/>
        </w:rPr>
        <w:t>students</w:t>
      </w:r>
      <w:r w:rsidR="0097557F">
        <w:rPr>
          <w:rFonts w:ascii="Times New Roman" w:hAnsi="Times New Roman"/>
        </w:rPr>
        <w:t xml:space="preserve"> it is essential to provide an</w:t>
      </w:r>
      <w:r w:rsidRPr="00C07581">
        <w:rPr>
          <w:rFonts w:ascii="Times New Roman" w:hAnsi="Times New Roman"/>
        </w:rPr>
        <w:t xml:space="preserve"> environment and strategies conducive to success. </w:t>
      </w:r>
    </w:p>
    <w:p w14:paraId="338D0D89" w14:textId="27AB04F6" w:rsidR="004559FE" w:rsidRPr="00C07581" w:rsidRDefault="004559FE" w:rsidP="004559FE">
      <w:pPr>
        <w:rPr>
          <w:rFonts w:ascii="Times New Roman" w:hAnsi="Times New Roman"/>
        </w:rPr>
      </w:pPr>
      <w:r w:rsidRPr="00C07581">
        <w:rPr>
          <w:rFonts w:ascii="Times New Roman" w:hAnsi="Times New Roman"/>
        </w:rPr>
        <w:tab/>
        <w:t xml:space="preserve">An approach that has </w:t>
      </w:r>
      <w:r>
        <w:rPr>
          <w:rFonts w:ascii="Times New Roman" w:hAnsi="Times New Roman"/>
        </w:rPr>
        <w:t>been argued</w:t>
      </w:r>
      <w:r w:rsidRPr="00C07581">
        <w:rPr>
          <w:rFonts w:ascii="Times New Roman" w:hAnsi="Times New Roman"/>
        </w:rPr>
        <w:t xml:space="preserve"> to be effective in the area of wri</w:t>
      </w:r>
      <w:r>
        <w:rPr>
          <w:rFonts w:ascii="Times New Roman" w:hAnsi="Times New Roman"/>
        </w:rPr>
        <w:t>ting, when working with student</w:t>
      </w:r>
      <w:r w:rsidRPr="00C07581">
        <w:rPr>
          <w:rFonts w:ascii="Times New Roman" w:hAnsi="Times New Roman"/>
        </w:rPr>
        <w:t>s with mild disabilities</w:t>
      </w:r>
      <w:r>
        <w:rPr>
          <w:rFonts w:ascii="Times New Roman" w:hAnsi="Times New Roman"/>
        </w:rPr>
        <w:t>,</w:t>
      </w:r>
      <w:r w:rsidRPr="00C07581">
        <w:rPr>
          <w:rFonts w:ascii="Times New Roman" w:hAnsi="Times New Roman"/>
        </w:rPr>
        <w:t xml:space="preserve"> is strategy instruction. The intent of strategy instruction is to provide students with various cognitive, linguistic, and metacognitive strategies throughout the writing process (Sitko</w:t>
      </w:r>
      <w:r w:rsidR="00290F43">
        <w:rPr>
          <w:rFonts w:ascii="Times New Roman" w:hAnsi="Times New Roman"/>
        </w:rPr>
        <w:t xml:space="preserve"> et al., 2005). Models such as Self-R</w:t>
      </w:r>
      <w:r w:rsidRPr="00C07581">
        <w:rPr>
          <w:rFonts w:ascii="Times New Roman" w:hAnsi="Times New Roman"/>
        </w:rPr>
        <w:t>egu</w:t>
      </w:r>
      <w:r w:rsidR="00290F43">
        <w:rPr>
          <w:rFonts w:ascii="Times New Roman" w:hAnsi="Times New Roman"/>
        </w:rPr>
        <w:t>lated Strategy D</w:t>
      </w:r>
      <w:r w:rsidRPr="00C07581">
        <w:rPr>
          <w:rFonts w:ascii="Times New Roman" w:hAnsi="Times New Roman"/>
        </w:rPr>
        <w:t>evelopment (SRSD) and Cognitive Strategy Instruction in Writing (CSIW) have shown to be effective when working with students</w:t>
      </w:r>
      <w:r w:rsidR="00290F43">
        <w:rPr>
          <w:rFonts w:ascii="Times New Roman" w:hAnsi="Times New Roman"/>
        </w:rPr>
        <w:t xml:space="preserve"> with mild disabilities (Graham et al</w:t>
      </w:r>
      <w:r w:rsidR="00766291">
        <w:rPr>
          <w:rFonts w:ascii="Times New Roman" w:hAnsi="Times New Roman"/>
        </w:rPr>
        <w:t>.</w:t>
      </w:r>
      <w:r w:rsidR="00766291" w:rsidRPr="00C07581">
        <w:rPr>
          <w:rFonts w:ascii="Times New Roman" w:hAnsi="Times New Roman"/>
        </w:rPr>
        <w:t>,</w:t>
      </w:r>
      <w:r w:rsidRPr="00C07581">
        <w:rPr>
          <w:rFonts w:ascii="Times New Roman" w:hAnsi="Times New Roman"/>
        </w:rPr>
        <w:t xml:space="preserve"> 2006; Hallenback, 2002). Although there has been noted success using strategy instruction in special education, the integration of technology can even further increase the effectiveness of instruction in many cases.  </w:t>
      </w:r>
    </w:p>
    <w:p w14:paraId="454D1703" w14:textId="3374A91F" w:rsidR="004559FE" w:rsidRPr="004559FE" w:rsidRDefault="004559FE" w:rsidP="004559FE">
      <w:pPr>
        <w:rPr>
          <w:rFonts w:ascii="Times New Roman" w:hAnsi="Times New Roman"/>
        </w:rPr>
      </w:pPr>
      <w:r w:rsidRPr="00C07581">
        <w:rPr>
          <w:rFonts w:ascii="Times New Roman" w:hAnsi="Times New Roman"/>
        </w:rPr>
        <w:tab/>
        <w:t xml:space="preserve">Much of the </w:t>
      </w:r>
      <w:r>
        <w:rPr>
          <w:rFonts w:ascii="Times New Roman" w:hAnsi="Times New Roman"/>
        </w:rPr>
        <w:t xml:space="preserve">earlier </w:t>
      </w:r>
      <w:r w:rsidRPr="00C07581">
        <w:rPr>
          <w:rFonts w:ascii="Times New Roman" w:hAnsi="Times New Roman"/>
        </w:rPr>
        <w:t>research in the field of special education that evaluates the affordances of technology in writing instruction focus</w:t>
      </w:r>
      <w:r>
        <w:rPr>
          <w:rFonts w:ascii="Times New Roman" w:hAnsi="Times New Roman"/>
        </w:rPr>
        <w:t>es</w:t>
      </w:r>
      <w:r w:rsidRPr="00C07581">
        <w:rPr>
          <w:rFonts w:ascii="Times New Roman" w:hAnsi="Times New Roman"/>
        </w:rPr>
        <w:t xml:space="preserve"> on one or two components of the writing program. Often, a particular tool addressing the needs of one area of writing difficulty is discussed such as a word processor to address spelling difficulties or graphic organizing software to address difficulty with planning. Although th</w:t>
      </w:r>
      <w:r w:rsidR="0097557F">
        <w:rPr>
          <w:rFonts w:ascii="Times New Roman" w:hAnsi="Times New Roman"/>
        </w:rPr>
        <w:t>is can provide much-</w:t>
      </w:r>
      <w:r w:rsidRPr="00C07581">
        <w:rPr>
          <w:rFonts w:ascii="Times New Roman" w:hAnsi="Times New Roman"/>
        </w:rPr>
        <w:t>needed assistance to students when writing, it fails to address all areas of difficulties</w:t>
      </w:r>
      <w:r w:rsidRPr="0009798E">
        <w:rPr>
          <w:rFonts w:ascii="Times New Roman" w:hAnsi="Times New Roman"/>
        </w:rPr>
        <w:t xml:space="preserve">. One technological platform that has a more comprehensive effect on </w:t>
      </w:r>
      <w:r w:rsidR="00AD1095" w:rsidRPr="0009798E">
        <w:rPr>
          <w:rFonts w:ascii="Times New Roman" w:hAnsi="Times New Roman"/>
        </w:rPr>
        <w:t>writing that</w:t>
      </w:r>
      <w:r w:rsidRPr="0009798E">
        <w:rPr>
          <w:rFonts w:ascii="Times New Roman" w:hAnsi="Times New Roman"/>
        </w:rPr>
        <w:t xml:space="preserve"> has shown to be effective in general education settings, and that can address the areas of difficulty for students with mild disabilities is computer-supported collaborative learning (CSCL).</w:t>
      </w:r>
      <w:r w:rsidRPr="00C07581">
        <w:rPr>
          <w:rFonts w:ascii="Times New Roman" w:hAnsi="Times New Roman"/>
        </w:rPr>
        <w:t xml:space="preserve"> </w:t>
      </w:r>
    </w:p>
    <w:p w14:paraId="3978AA8D" w14:textId="77777777" w:rsidR="004559FE" w:rsidRDefault="004559FE" w:rsidP="00282524">
      <w:pPr>
        <w:pStyle w:val="Heading2"/>
      </w:pPr>
      <w:bookmarkStart w:id="54" w:name="_Toc500861421"/>
      <w:r w:rsidRPr="00C07581">
        <w:t>Computer-Supported Collaborative Learning</w:t>
      </w:r>
      <w:bookmarkEnd w:id="54"/>
      <w:r>
        <w:t xml:space="preserve"> </w:t>
      </w:r>
    </w:p>
    <w:p w14:paraId="6533C29B" w14:textId="77777777" w:rsidR="004559FE" w:rsidRDefault="004559FE" w:rsidP="000754FA">
      <w:pPr>
        <w:pStyle w:val="Heading3"/>
      </w:pPr>
      <w:bookmarkStart w:id="55" w:name="_Toc500861422"/>
      <w:r w:rsidRPr="00A00C8E">
        <w:t>Defining Computer-Supported Collaborative Learning</w:t>
      </w:r>
      <w:bookmarkEnd w:id="55"/>
    </w:p>
    <w:p w14:paraId="0DBD96EB" w14:textId="2B61AC8A" w:rsidR="004559FE" w:rsidRDefault="004559FE" w:rsidP="004559FE">
      <w:pPr>
        <w:ind w:firstLine="720"/>
        <w:rPr>
          <w:rFonts w:ascii="Times New Roman" w:hAnsi="Times New Roman"/>
        </w:rPr>
      </w:pPr>
      <w:r w:rsidRPr="00A00C8E">
        <w:rPr>
          <w:rFonts w:ascii="Times New Roman" w:hAnsi="Times New Roman"/>
          <w:i/>
        </w:rPr>
        <w:t xml:space="preserve"> </w:t>
      </w:r>
      <w:r w:rsidR="00D636F5">
        <w:rPr>
          <w:rFonts w:ascii="Times New Roman" w:hAnsi="Times New Roman"/>
        </w:rPr>
        <w:t>A Computer-Supported Collaborative L</w:t>
      </w:r>
      <w:r w:rsidRPr="00C07581">
        <w:rPr>
          <w:rFonts w:ascii="Times New Roman" w:hAnsi="Times New Roman"/>
        </w:rPr>
        <w:t xml:space="preserve">earning (CSCL) environment provides a multitude of tools and strategies that </w:t>
      </w:r>
      <w:r w:rsidR="0097557F">
        <w:rPr>
          <w:rFonts w:ascii="Times New Roman" w:hAnsi="Times New Roman"/>
        </w:rPr>
        <w:t>address both low level and high-</w:t>
      </w:r>
      <w:r w:rsidRPr="00C07581">
        <w:rPr>
          <w:rFonts w:ascii="Times New Roman" w:hAnsi="Times New Roman"/>
        </w:rPr>
        <w:t>level skills</w:t>
      </w:r>
      <w:r>
        <w:rPr>
          <w:rFonts w:ascii="Times New Roman" w:hAnsi="Times New Roman"/>
        </w:rPr>
        <w:t>.</w:t>
      </w:r>
      <w:r w:rsidRPr="00E2139F">
        <w:rPr>
          <w:rFonts w:ascii="Times New Roman" w:hAnsi="Times New Roman"/>
        </w:rPr>
        <w:t xml:space="preserve"> </w:t>
      </w:r>
      <w:r w:rsidR="0097557F">
        <w:rPr>
          <w:rFonts w:ascii="Times New Roman" w:hAnsi="Times New Roman"/>
        </w:rPr>
        <w:t>Writing in a CSCL environment</w:t>
      </w:r>
      <w:r>
        <w:rPr>
          <w:rFonts w:ascii="Times New Roman" w:hAnsi="Times New Roman"/>
        </w:rPr>
        <w:t xml:space="preserve"> affords meaningful student engagement through idea development and knowledge building through collaboratively developing text (Scardamalia </w:t>
      </w:r>
      <w:r w:rsidR="00EA66A3">
        <w:rPr>
          <w:rFonts w:ascii="Times New Roman" w:hAnsi="Times New Roman"/>
        </w:rPr>
        <w:t>&amp;</w:t>
      </w:r>
      <w:r>
        <w:rPr>
          <w:rFonts w:ascii="Times New Roman" w:hAnsi="Times New Roman"/>
        </w:rPr>
        <w:t xml:space="preserve"> Bereiter, 2006)</w:t>
      </w:r>
      <w:r w:rsidRPr="00C07581">
        <w:rPr>
          <w:rFonts w:ascii="Times New Roman" w:hAnsi="Times New Roman"/>
        </w:rPr>
        <w:t>.</w:t>
      </w:r>
      <w:r>
        <w:rPr>
          <w:rFonts w:ascii="Times New Roman" w:hAnsi="Times New Roman"/>
        </w:rPr>
        <w:t xml:space="preserve">  </w:t>
      </w:r>
      <w:r w:rsidRPr="00C07581">
        <w:rPr>
          <w:rFonts w:ascii="Times New Roman" w:hAnsi="Times New Roman"/>
        </w:rPr>
        <w:t>This type of environment provides a platform for students to collaborate with peers (Jonassen, Lee, Yang, Laffey, 2005; Kos</w:t>
      </w:r>
      <w:r w:rsidR="00175E4E">
        <w:rPr>
          <w:rFonts w:ascii="Times New Roman" w:hAnsi="Times New Roman"/>
        </w:rPr>
        <w:t>c</w:t>
      </w:r>
      <w:r w:rsidRPr="00C07581">
        <w:rPr>
          <w:rFonts w:ascii="Times New Roman" w:hAnsi="Times New Roman"/>
        </w:rPr>
        <w:t>hmann, 1994, 1996; Lehtinen, Hakkaraninen, Lipponen, Rahikainen, &amp; Muukkonen, 1999; Liponen, 2002; Pea, 1996; Scardamalia, Bereiter, &amp; Lamon, 1994; Scardamalia &amp; Bereiter, 1996, 2006; Stahl, Kos</w:t>
      </w:r>
      <w:r w:rsidR="00175E4E">
        <w:rPr>
          <w:rFonts w:ascii="Times New Roman" w:hAnsi="Times New Roman"/>
        </w:rPr>
        <w:t>c</w:t>
      </w:r>
      <w:r w:rsidRPr="00C07581">
        <w:rPr>
          <w:rFonts w:ascii="Times New Roman" w:hAnsi="Times New Roman"/>
        </w:rPr>
        <w:t xml:space="preserve">hmann, &amp; Suthers, 2006; Strijbos, 2004). </w:t>
      </w:r>
      <w:r>
        <w:rPr>
          <w:rFonts w:ascii="Times New Roman" w:hAnsi="Times New Roman"/>
        </w:rPr>
        <w:t>Individuals working in a CSCL environment, primarily learn through the interactions that occur between people in the environment (Stahl, Koschmann, &amp; Suthers, 2006, p. 2).</w:t>
      </w:r>
    </w:p>
    <w:p w14:paraId="3D536A59" w14:textId="4E673F8A" w:rsidR="004559FE" w:rsidRPr="0031122A" w:rsidRDefault="008070F7" w:rsidP="000754FA">
      <w:pPr>
        <w:pStyle w:val="Heading3"/>
      </w:pPr>
      <w:bookmarkStart w:id="56" w:name="_Toc500861423"/>
      <w:r>
        <w:t xml:space="preserve">Variations of </w:t>
      </w:r>
      <w:r w:rsidR="004559FE">
        <w:t>Defining CSCL</w:t>
      </w:r>
      <w:bookmarkEnd w:id="56"/>
    </w:p>
    <w:p w14:paraId="44239BEB" w14:textId="2ADD40B8" w:rsidR="004559FE" w:rsidRPr="00C07581" w:rsidRDefault="004559FE" w:rsidP="004559FE">
      <w:pPr>
        <w:rPr>
          <w:rFonts w:ascii="Times New Roman" w:hAnsi="Times New Roman"/>
          <w:lang w:val="en"/>
        </w:rPr>
      </w:pPr>
      <w:r w:rsidRPr="00C07581">
        <w:rPr>
          <w:rFonts w:ascii="Times New Roman" w:hAnsi="Times New Roman"/>
        </w:rPr>
        <w:tab/>
        <w:t xml:space="preserve">The research focus of CSCL has changed over time, which has impacted how the concept is defined. CSCL research falls into two categories primarily—specific systems </w:t>
      </w:r>
      <w:r w:rsidR="00175E4E">
        <w:rPr>
          <w:rFonts w:ascii="Times New Roman" w:hAnsi="Times New Roman"/>
        </w:rPr>
        <w:t>and pedagogical supports (Strij</w:t>
      </w:r>
      <w:r w:rsidRPr="00C07581">
        <w:rPr>
          <w:rFonts w:ascii="Times New Roman" w:hAnsi="Times New Roman"/>
        </w:rPr>
        <w:t xml:space="preserve">bos, 2004). Original research </w:t>
      </w:r>
      <w:r>
        <w:rPr>
          <w:rFonts w:ascii="Times New Roman" w:hAnsi="Times New Roman"/>
        </w:rPr>
        <w:t>of the CSCL concept</w:t>
      </w:r>
      <w:r w:rsidRPr="00C07581">
        <w:rPr>
          <w:rFonts w:ascii="Times New Roman" w:hAnsi="Times New Roman"/>
        </w:rPr>
        <w:t xml:space="preserve"> focused on the i</w:t>
      </w:r>
      <w:r>
        <w:rPr>
          <w:rFonts w:ascii="Times New Roman" w:hAnsi="Times New Roman"/>
        </w:rPr>
        <w:t>mpact of a network or software system</w:t>
      </w:r>
      <w:r w:rsidR="008070F7">
        <w:rPr>
          <w:rFonts w:ascii="Times New Roman" w:hAnsi="Times New Roman"/>
        </w:rPr>
        <w:t xml:space="preserve"> </w:t>
      </w:r>
      <w:r w:rsidRPr="00C07581">
        <w:rPr>
          <w:rFonts w:ascii="Times New Roman" w:hAnsi="Times New Roman"/>
        </w:rPr>
        <w:t xml:space="preserve">such as </w:t>
      </w:r>
      <w:r w:rsidRPr="00C07581">
        <w:rPr>
          <w:rFonts w:ascii="Times New Roman" w:hAnsi="Times New Roman"/>
          <w:lang w:val="en"/>
        </w:rPr>
        <w:t>Computer Supported Intentional Learning Environments (CSILE), also known as Knowledge Forum (Scardam</w:t>
      </w:r>
      <w:r>
        <w:rPr>
          <w:rFonts w:ascii="Times New Roman" w:hAnsi="Times New Roman"/>
          <w:lang w:val="en"/>
        </w:rPr>
        <w:t>alia &amp; Bereiter, 1991, 2006)</w:t>
      </w:r>
      <w:r w:rsidR="00CD5DFE">
        <w:rPr>
          <w:rFonts w:ascii="Times New Roman" w:hAnsi="Times New Roman"/>
          <w:lang w:val="en"/>
        </w:rPr>
        <w:t xml:space="preserve">, </w:t>
      </w:r>
      <w:r w:rsidR="00CD5DFE" w:rsidRPr="00C07581">
        <w:rPr>
          <w:rFonts w:ascii="Times New Roman" w:hAnsi="Times New Roman"/>
          <w:lang w:val="en"/>
        </w:rPr>
        <w:t>Belvedere</w:t>
      </w:r>
      <w:r w:rsidRPr="00C07581">
        <w:rPr>
          <w:rFonts w:ascii="Times New Roman" w:hAnsi="Times New Roman"/>
          <w:lang w:val="en"/>
        </w:rPr>
        <w:t xml:space="preserve"> (Suthers &amp; Wiener, 1995), and CoVi</w:t>
      </w:r>
      <w:r>
        <w:rPr>
          <w:rFonts w:ascii="Times New Roman" w:hAnsi="Times New Roman"/>
          <w:lang w:val="en"/>
        </w:rPr>
        <w:t xml:space="preserve">s (Pea, Edelson, &amp; Gomez, 1994) on knowledge building and collaboration. </w:t>
      </w:r>
      <w:r w:rsidRPr="00C07581">
        <w:rPr>
          <w:rFonts w:ascii="Times New Roman" w:hAnsi="Times New Roman"/>
          <w:lang w:val="en"/>
        </w:rPr>
        <w:t xml:space="preserve"> Outside of historical reviews, later CSCL research </w:t>
      </w:r>
      <w:r>
        <w:rPr>
          <w:rFonts w:ascii="Times New Roman" w:hAnsi="Times New Roman"/>
          <w:lang w:val="en"/>
        </w:rPr>
        <w:t>demonstrates</w:t>
      </w:r>
      <w:r w:rsidRPr="00C07581">
        <w:rPr>
          <w:rFonts w:ascii="Times New Roman" w:hAnsi="Times New Roman"/>
          <w:lang w:val="en"/>
        </w:rPr>
        <w:t xml:space="preserve"> a shift in focus to the pedagogical support (scaffolds) of</w:t>
      </w:r>
      <w:r w:rsidR="00CD5DFE">
        <w:rPr>
          <w:rFonts w:ascii="Times New Roman" w:hAnsi="Times New Roman"/>
          <w:lang w:val="en"/>
        </w:rPr>
        <w:t>fered by the environment (Strij</w:t>
      </w:r>
      <w:r w:rsidRPr="00C07581">
        <w:rPr>
          <w:rFonts w:ascii="Times New Roman" w:hAnsi="Times New Roman"/>
          <w:lang w:val="en"/>
        </w:rPr>
        <w:t xml:space="preserve">bos, 2004). </w:t>
      </w:r>
    </w:p>
    <w:p w14:paraId="25215A11" w14:textId="01E87373" w:rsidR="004559FE" w:rsidRPr="00C07581" w:rsidRDefault="004559FE" w:rsidP="004559FE">
      <w:pPr>
        <w:rPr>
          <w:rFonts w:ascii="Times New Roman" w:hAnsi="Times New Roman"/>
          <w:lang w:val="en"/>
        </w:rPr>
      </w:pPr>
      <w:r w:rsidRPr="00C07581">
        <w:rPr>
          <w:rFonts w:ascii="Times New Roman" w:hAnsi="Times New Roman"/>
          <w:lang w:val="en"/>
        </w:rPr>
        <w:tab/>
        <w:t>With a change in re</w:t>
      </w:r>
      <w:r w:rsidR="00B96F80">
        <w:rPr>
          <w:rFonts w:ascii="Times New Roman" w:hAnsi="Times New Roman"/>
          <w:lang w:val="en"/>
        </w:rPr>
        <w:t>search focus, defining principle</w:t>
      </w:r>
      <w:r w:rsidRPr="00C07581">
        <w:rPr>
          <w:rFonts w:ascii="Times New Roman" w:hAnsi="Times New Roman"/>
          <w:lang w:val="en"/>
        </w:rPr>
        <w:t xml:space="preserve">s </w:t>
      </w:r>
      <w:r>
        <w:rPr>
          <w:rFonts w:ascii="Times New Roman" w:hAnsi="Times New Roman"/>
          <w:lang w:val="en"/>
        </w:rPr>
        <w:t>of CSCL</w:t>
      </w:r>
      <w:r w:rsidRPr="00C07581">
        <w:rPr>
          <w:rFonts w:ascii="Times New Roman" w:hAnsi="Times New Roman"/>
          <w:lang w:val="en"/>
        </w:rPr>
        <w:t xml:space="preserve"> have also shifted. </w:t>
      </w:r>
      <w:r w:rsidR="00860ADC">
        <w:rPr>
          <w:rFonts w:ascii="Times New Roman" w:hAnsi="Times New Roman"/>
        </w:rPr>
        <w:t>Strij</w:t>
      </w:r>
      <w:r w:rsidR="00860ADC" w:rsidRPr="007F5EF8">
        <w:rPr>
          <w:rFonts w:ascii="Times New Roman" w:hAnsi="Times New Roman"/>
        </w:rPr>
        <w:t>bos</w:t>
      </w:r>
      <w:r w:rsidRPr="00C07581">
        <w:rPr>
          <w:rFonts w:ascii="Times New Roman" w:hAnsi="Times New Roman"/>
          <w:lang w:val="en"/>
        </w:rPr>
        <w:t>, Kirschner, and Martens (2004) suggest that the acronym should be reversed to LCSC, or Learning Collabora</w:t>
      </w:r>
      <w:r w:rsidR="00FC4706">
        <w:rPr>
          <w:rFonts w:ascii="Times New Roman" w:hAnsi="Times New Roman"/>
          <w:lang w:val="en"/>
        </w:rPr>
        <w:t>tively Supported by Computers</w:t>
      </w:r>
      <w:r w:rsidRPr="00C07581">
        <w:rPr>
          <w:rFonts w:ascii="Times New Roman" w:hAnsi="Times New Roman"/>
          <w:lang w:val="en"/>
        </w:rPr>
        <w:t xml:space="preserve"> since the process of the environment is learning through collaboration. However, CSCL focuses on every aspect of the learning environment: collaboration, computers, and learni</w:t>
      </w:r>
      <w:r>
        <w:rPr>
          <w:rFonts w:ascii="Times New Roman" w:hAnsi="Times New Roman"/>
          <w:lang w:val="en"/>
        </w:rPr>
        <w:t xml:space="preserve">ng, presenting each idea as dependent and supportive of one another to build knowledge.  </w:t>
      </w:r>
      <w:r w:rsidRPr="00C07581">
        <w:rPr>
          <w:rFonts w:ascii="Times New Roman" w:hAnsi="Times New Roman"/>
          <w:lang w:val="en"/>
        </w:rPr>
        <w:t>LCSC appears to place less emphasis on the computer, therefor</w:t>
      </w:r>
      <w:r>
        <w:rPr>
          <w:rFonts w:ascii="Times New Roman" w:hAnsi="Times New Roman"/>
          <w:lang w:val="en"/>
        </w:rPr>
        <w:t>e</w:t>
      </w:r>
      <w:r w:rsidRPr="00C07581">
        <w:rPr>
          <w:rFonts w:ascii="Times New Roman" w:hAnsi="Times New Roman"/>
          <w:lang w:val="en"/>
        </w:rPr>
        <w:t xml:space="preserve"> defining the computing environment as the process of learning collaboratively. Ot</w:t>
      </w:r>
      <w:r>
        <w:rPr>
          <w:rFonts w:ascii="Times New Roman" w:hAnsi="Times New Roman"/>
          <w:lang w:val="en"/>
        </w:rPr>
        <w:t>her research debates whether</w:t>
      </w:r>
      <w:r w:rsidRPr="00C07581">
        <w:rPr>
          <w:rFonts w:ascii="Times New Roman" w:hAnsi="Times New Roman"/>
          <w:lang w:val="en"/>
        </w:rPr>
        <w:t xml:space="preserve"> the second “C” in CSCL stands for collaborative or cooperative. Suggestions such as collective (Pea, 1996), coordinated, and coopera</w:t>
      </w:r>
      <w:r>
        <w:rPr>
          <w:rFonts w:ascii="Times New Roman" w:hAnsi="Times New Roman"/>
          <w:lang w:val="en"/>
        </w:rPr>
        <w:t xml:space="preserve">tive (Koschmann, 1994) have </w:t>
      </w:r>
      <w:r w:rsidRPr="00C07581">
        <w:rPr>
          <w:rFonts w:ascii="Times New Roman" w:hAnsi="Times New Roman"/>
          <w:lang w:val="en"/>
        </w:rPr>
        <w:t>surfaced</w:t>
      </w:r>
      <w:r>
        <w:rPr>
          <w:rFonts w:ascii="Times New Roman" w:hAnsi="Times New Roman"/>
          <w:lang w:val="en"/>
        </w:rPr>
        <w:t xml:space="preserve"> in the literature</w:t>
      </w:r>
      <w:r w:rsidRPr="00C07581">
        <w:rPr>
          <w:rFonts w:ascii="Times New Roman" w:hAnsi="Times New Roman"/>
          <w:lang w:val="en"/>
        </w:rPr>
        <w:t>. However collaborative and cooperative appear to be used interchangeably a</w:t>
      </w:r>
      <w:r>
        <w:rPr>
          <w:rFonts w:ascii="Times New Roman" w:hAnsi="Times New Roman"/>
          <w:lang w:val="en"/>
        </w:rPr>
        <w:t>cross</w:t>
      </w:r>
      <w:r w:rsidRPr="00C07581">
        <w:rPr>
          <w:rFonts w:ascii="Times New Roman" w:hAnsi="Times New Roman"/>
          <w:lang w:val="en"/>
        </w:rPr>
        <w:t xml:space="preserve"> some of the research. Based on Dillenbourg’s (1999) distinction of the terms, using the term cooperative wou</w:t>
      </w:r>
      <w:r>
        <w:rPr>
          <w:rFonts w:ascii="Times New Roman" w:hAnsi="Times New Roman"/>
          <w:lang w:val="en"/>
        </w:rPr>
        <w:t xml:space="preserve">ld Change how CSCL is defined. </w:t>
      </w:r>
      <w:r w:rsidRPr="00C07581">
        <w:rPr>
          <w:rFonts w:ascii="Times New Roman" w:hAnsi="Times New Roman"/>
          <w:lang w:val="en"/>
        </w:rPr>
        <w:t xml:space="preserve">Stahl et al., </w:t>
      </w:r>
      <w:r>
        <w:rPr>
          <w:rFonts w:ascii="Times New Roman" w:hAnsi="Times New Roman"/>
          <w:lang w:val="en"/>
        </w:rPr>
        <w:t>(</w:t>
      </w:r>
      <w:r w:rsidRPr="00C07581">
        <w:rPr>
          <w:rFonts w:ascii="Times New Roman" w:hAnsi="Times New Roman"/>
          <w:lang w:val="en"/>
        </w:rPr>
        <w:t>2006</w:t>
      </w:r>
      <w:r>
        <w:rPr>
          <w:rFonts w:ascii="Times New Roman" w:hAnsi="Times New Roman"/>
          <w:lang w:val="en"/>
        </w:rPr>
        <w:t>), suggests c</w:t>
      </w:r>
      <w:r w:rsidRPr="00C07581">
        <w:rPr>
          <w:rFonts w:ascii="Times New Roman" w:hAnsi="Times New Roman"/>
          <w:lang w:val="en"/>
        </w:rPr>
        <w:t>ooperative learning lacks the authentic social activity of collaboration and reduces group learning to a compilation of in</w:t>
      </w:r>
      <w:r>
        <w:rPr>
          <w:rFonts w:ascii="Times New Roman" w:hAnsi="Times New Roman"/>
          <w:lang w:val="en"/>
        </w:rPr>
        <w:t>dividual learning</w:t>
      </w:r>
      <w:r w:rsidRPr="00C07581">
        <w:rPr>
          <w:rFonts w:ascii="Times New Roman" w:hAnsi="Times New Roman"/>
          <w:lang w:val="en"/>
        </w:rPr>
        <w:t xml:space="preserve">. </w:t>
      </w:r>
    </w:p>
    <w:p w14:paraId="0B8913E6" w14:textId="579567F4" w:rsidR="004559FE" w:rsidRPr="0007518D" w:rsidRDefault="004559FE" w:rsidP="004559FE">
      <w:pPr>
        <w:rPr>
          <w:rFonts w:ascii="Times New Roman" w:hAnsi="Times New Roman"/>
          <w:lang w:val="en"/>
        </w:rPr>
      </w:pPr>
      <w:r w:rsidRPr="00C07581">
        <w:rPr>
          <w:rFonts w:ascii="Times New Roman" w:hAnsi="Times New Roman"/>
          <w:lang w:val="en"/>
        </w:rPr>
        <w:tab/>
        <w:t xml:space="preserve">Despite the variance in opinion of how CSCL should be defined, most researchers have a common interpretation of the overall intent </w:t>
      </w:r>
      <w:r>
        <w:rPr>
          <w:rFonts w:ascii="Times New Roman" w:hAnsi="Times New Roman"/>
          <w:lang w:val="en"/>
        </w:rPr>
        <w:t>to build a community of learners</w:t>
      </w:r>
      <w:r w:rsidRPr="00C07581">
        <w:rPr>
          <w:rFonts w:ascii="Times New Roman" w:hAnsi="Times New Roman"/>
          <w:lang w:val="en"/>
        </w:rPr>
        <w:t>. CSCL encompasses the facilitation of learning, sharing, and building new knowledge through technology and peer interaction (Jonassen, Lee, Yang, Laffey, 2005; Kos</w:t>
      </w:r>
      <w:r w:rsidR="00175E4E">
        <w:rPr>
          <w:rFonts w:ascii="Times New Roman" w:hAnsi="Times New Roman"/>
          <w:lang w:val="en"/>
        </w:rPr>
        <w:t>c</w:t>
      </w:r>
      <w:r w:rsidRPr="00C07581">
        <w:rPr>
          <w:rFonts w:ascii="Times New Roman" w:hAnsi="Times New Roman"/>
          <w:lang w:val="en"/>
        </w:rPr>
        <w:t>hmann, 1994, 1996; Lehtinen, et al., 199 Lipponen, 2002; Pea, 1996; Scadamalia, Bereiter, &amp; Lamon, 1994; Sca</w:t>
      </w:r>
      <w:r w:rsidR="00CD5DFE">
        <w:rPr>
          <w:rFonts w:ascii="Times New Roman" w:hAnsi="Times New Roman"/>
          <w:lang w:val="en"/>
        </w:rPr>
        <w:t>r</w:t>
      </w:r>
      <w:r w:rsidRPr="00C07581">
        <w:rPr>
          <w:rFonts w:ascii="Times New Roman" w:hAnsi="Times New Roman"/>
          <w:lang w:val="en"/>
        </w:rPr>
        <w:t>damalia &amp; Bereiter, 1996, 2006; Stahl et al.</w:t>
      </w:r>
      <w:r>
        <w:rPr>
          <w:rFonts w:ascii="Times New Roman" w:hAnsi="Times New Roman"/>
          <w:lang w:val="en"/>
        </w:rPr>
        <w:t xml:space="preserve"> (2006)</w:t>
      </w:r>
      <w:r w:rsidR="00CD5DFE">
        <w:rPr>
          <w:rFonts w:ascii="Times New Roman" w:hAnsi="Times New Roman"/>
          <w:lang w:val="en"/>
        </w:rPr>
        <w:t>, Strij</w:t>
      </w:r>
      <w:r w:rsidRPr="00C07581">
        <w:rPr>
          <w:rFonts w:ascii="Times New Roman" w:hAnsi="Times New Roman"/>
          <w:lang w:val="en"/>
        </w:rPr>
        <w:t xml:space="preserve">bos, 2004). This broad definition lends itself to an extensive field that includes several models, strategies and theories. </w:t>
      </w:r>
    </w:p>
    <w:p w14:paraId="4FA60BC3" w14:textId="77777777" w:rsidR="00A25040" w:rsidRPr="0031122A" w:rsidRDefault="00A25040" w:rsidP="00A25040">
      <w:pPr>
        <w:pStyle w:val="Heading3"/>
        <w:rPr>
          <w:lang w:val="en"/>
        </w:rPr>
      </w:pPr>
      <w:bookmarkStart w:id="57" w:name="_Toc500861424"/>
      <w:r>
        <w:rPr>
          <w:lang w:val="en"/>
        </w:rPr>
        <w:t>CSCL Applications</w:t>
      </w:r>
      <w:bookmarkEnd w:id="57"/>
    </w:p>
    <w:p w14:paraId="1B89D519" w14:textId="11C0D2D0" w:rsidR="00A25040" w:rsidRPr="006F243A" w:rsidRDefault="00A25040" w:rsidP="006F243A">
      <w:pPr>
        <w:rPr>
          <w:rFonts w:ascii="Times New Roman" w:hAnsi="Times New Roman"/>
          <w:lang w:val="en"/>
        </w:rPr>
      </w:pPr>
      <w:r w:rsidRPr="00C07581">
        <w:rPr>
          <w:rFonts w:ascii="Times New Roman" w:hAnsi="Times New Roman"/>
          <w:lang w:val="en"/>
        </w:rPr>
        <w:tab/>
        <w:t>Research shows that CSCL applications can be categorized several different ways (Koschmann, 1996). CSCL applications can take the form of a platform for knowledge building within one classroom (Hewitt, 2001; Lee</w:t>
      </w:r>
      <w:r>
        <w:rPr>
          <w:rFonts w:ascii="Times New Roman" w:hAnsi="Times New Roman"/>
          <w:lang w:val="en"/>
        </w:rPr>
        <w:t>,</w:t>
      </w:r>
      <w:r w:rsidRPr="00C07581">
        <w:rPr>
          <w:rFonts w:ascii="Times New Roman" w:hAnsi="Times New Roman"/>
          <w:lang w:val="en"/>
        </w:rPr>
        <w:t xml:space="preserve"> Chan, &amp; van Aalst, 2005; Scardamalia &amp; Bereiter, 1996; Zhang, Scardamali</w:t>
      </w:r>
      <w:r>
        <w:rPr>
          <w:rFonts w:ascii="Times New Roman" w:hAnsi="Times New Roman"/>
          <w:lang w:val="en"/>
        </w:rPr>
        <w:t>a, Lamon, Messina, &amp; Reeve, 2007</w:t>
      </w:r>
      <w:r w:rsidRPr="00C07581">
        <w:rPr>
          <w:rFonts w:ascii="Times New Roman" w:hAnsi="Times New Roman"/>
          <w:lang w:val="en"/>
        </w:rPr>
        <w:t xml:space="preserve">), across classrooms (Riel, 1996), across schools, or across nations (Ligorio &amp; Van der Meijdent, 2008). They can be specifically for K-12 student use or for building professional development for teachers (Soloway, Krahjiack, Blumenfield, &amp; Marx, 1996). </w:t>
      </w:r>
      <w:r w:rsidR="00D16FAA" w:rsidRPr="00D16FAA">
        <w:rPr>
          <w:rFonts w:ascii="Times New Roman" w:hAnsi="Times New Roman"/>
          <w:lang w:val="en"/>
        </w:rPr>
        <w:t>CSCL applications can focus on a specific content area or be flexible add</w:t>
      </w:r>
      <w:r w:rsidR="00D16FAA">
        <w:rPr>
          <w:rFonts w:ascii="Times New Roman" w:hAnsi="Times New Roman"/>
          <w:lang w:val="en"/>
        </w:rPr>
        <w:t xml:space="preserve">ressing multiple content areas </w:t>
      </w:r>
      <w:r w:rsidRPr="00C07581">
        <w:rPr>
          <w:rFonts w:ascii="Times New Roman" w:hAnsi="Times New Roman"/>
          <w:lang w:val="en"/>
        </w:rPr>
        <w:t xml:space="preserve">(Neuwirth &amp; Wojhan, 1996; Hewitt, 2001). It can also be categorized as asynchronous or synchronous (Kapur &amp; Kinzer, 2007). </w:t>
      </w:r>
    </w:p>
    <w:p w14:paraId="24CD0A3D" w14:textId="095A2327" w:rsidR="004559FE" w:rsidRPr="0031122A" w:rsidRDefault="004559FE" w:rsidP="000754FA">
      <w:pPr>
        <w:pStyle w:val="Heading3"/>
      </w:pPr>
      <w:bookmarkStart w:id="58" w:name="_Toc500861425"/>
      <w:r>
        <w:t>Benefits of a Computer-Supported Collaborative Learning Environment</w:t>
      </w:r>
      <w:r w:rsidR="008070F7">
        <w:t xml:space="preserve"> (CSCL)</w:t>
      </w:r>
      <w:bookmarkEnd w:id="58"/>
    </w:p>
    <w:p w14:paraId="690E9C07" w14:textId="7A935795" w:rsidR="004559FE" w:rsidRPr="00C07581" w:rsidRDefault="004559FE" w:rsidP="004559FE">
      <w:pPr>
        <w:ind w:firstLine="720"/>
        <w:rPr>
          <w:rFonts w:ascii="Times New Roman" w:hAnsi="Times New Roman"/>
        </w:rPr>
      </w:pPr>
      <w:r w:rsidRPr="00C07581">
        <w:rPr>
          <w:rFonts w:ascii="Times New Roman" w:hAnsi="Times New Roman"/>
        </w:rPr>
        <w:t xml:space="preserve">Even though collaborative writing can be carried out via paper and pencil, CSCL platforms provide additional writing and editing tools to support </w:t>
      </w:r>
      <w:r>
        <w:rPr>
          <w:rFonts w:ascii="Times New Roman" w:hAnsi="Times New Roman"/>
        </w:rPr>
        <w:t>the writing composition</w:t>
      </w:r>
      <w:r w:rsidR="00424A12">
        <w:rPr>
          <w:rFonts w:ascii="Times New Roman" w:hAnsi="Times New Roman"/>
        </w:rPr>
        <w:t>s</w:t>
      </w:r>
      <w:r>
        <w:rPr>
          <w:rFonts w:ascii="Times New Roman" w:hAnsi="Times New Roman"/>
        </w:rPr>
        <w:t xml:space="preserve"> of student with </w:t>
      </w:r>
      <w:r w:rsidRPr="00C07581">
        <w:rPr>
          <w:rFonts w:ascii="Times New Roman" w:hAnsi="Times New Roman"/>
        </w:rPr>
        <w:t>writing difficulties (Hayes and Ge, 2008)</w:t>
      </w:r>
      <w:r>
        <w:rPr>
          <w:rFonts w:ascii="Times New Roman" w:hAnsi="Times New Roman"/>
        </w:rPr>
        <w:t>. These tools make the process of revising text easier and allow for a finished product with minimal errors (MacArthur, Ferretti, Okolo, and Cavalier, 2001). More recent CSCL pl</w:t>
      </w:r>
      <w:r w:rsidR="004422BB">
        <w:rPr>
          <w:rFonts w:ascii="Times New Roman" w:hAnsi="Times New Roman"/>
        </w:rPr>
        <w:t>atforms such as Google Docs</w:t>
      </w:r>
      <w:r>
        <w:rPr>
          <w:rFonts w:ascii="Times New Roman" w:hAnsi="Times New Roman"/>
        </w:rPr>
        <w:t xml:space="preserve"> allow users </w:t>
      </w:r>
      <w:r w:rsidR="00D33106">
        <w:rPr>
          <w:rFonts w:ascii="Times New Roman" w:hAnsi="Times New Roman"/>
        </w:rPr>
        <w:t xml:space="preserve">to </w:t>
      </w:r>
      <w:r>
        <w:rPr>
          <w:rFonts w:ascii="Times New Roman" w:hAnsi="Times New Roman"/>
        </w:rPr>
        <w:t>plan, compose, revise and edit collaboratively,</w:t>
      </w:r>
      <w:r w:rsidR="00C33047">
        <w:rPr>
          <w:rFonts w:ascii="Times New Roman" w:hAnsi="Times New Roman"/>
        </w:rPr>
        <w:t xml:space="preserve"> as well as access spreadsheets</w:t>
      </w:r>
      <w:r>
        <w:rPr>
          <w:rFonts w:ascii="Times New Roman" w:hAnsi="Times New Roman"/>
        </w:rPr>
        <w:t xml:space="preserve"> and presentation applications </w:t>
      </w:r>
      <w:r w:rsidR="00EA66A3">
        <w:rPr>
          <w:rFonts w:ascii="Times New Roman" w:hAnsi="Times New Roman"/>
        </w:rPr>
        <w:t xml:space="preserve">(Lamb &amp; Johnson, </w:t>
      </w:r>
      <w:r>
        <w:rPr>
          <w:rFonts w:ascii="Times New Roman" w:hAnsi="Times New Roman"/>
        </w:rPr>
        <w:t>2010)</w:t>
      </w:r>
      <w:r w:rsidR="00F11C15">
        <w:rPr>
          <w:rFonts w:ascii="Times New Roman" w:hAnsi="Times New Roman"/>
        </w:rPr>
        <w:t xml:space="preserve">. </w:t>
      </w:r>
      <w:r w:rsidR="004422BB">
        <w:rPr>
          <w:rFonts w:ascii="Times New Roman" w:hAnsi="Times New Roman"/>
        </w:rPr>
        <w:t xml:space="preserve">Additionally, Google Docs, support synchronous and asynchronous editing and commenting by more than one user on different computers, while creating a shared document. </w:t>
      </w:r>
      <w:proofErr w:type="gramStart"/>
      <w:r w:rsidR="004422BB">
        <w:rPr>
          <w:rFonts w:ascii="Times New Roman" w:hAnsi="Times New Roman"/>
        </w:rPr>
        <w:t>(Blau &amp; Caspi, 2009).</w:t>
      </w:r>
      <w:proofErr w:type="gramEnd"/>
      <w:r w:rsidR="004422BB">
        <w:rPr>
          <w:rFonts w:ascii="Times New Roman" w:hAnsi="Times New Roman"/>
        </w:rPr>
        <w:t xml:space="preserve"> </w:t>
      </w:r>
      <w:r w:rsidR="0036413D">
        <w:rPr>
          <w:rFonts w:ascii="Times New Roman" w:hAnsi="Times New Roman"/>
        </w:rPr>
        <w:t xml:space="preserve">Features such as this have attributed to enthusiasm in students when writing (Zheng, Lawrence, Warschauer, &amp; Lin, 2014), increase performance (Machajewski, 2017), </w:t>
      </w:r>
      <w:r w:rsidR="00390454">
        <w:rPr>
          <w:rFonts w:ascii="Times New Roman" w:hAnsi="Times New Roman"/>
        </w:rPr>
        <w:t>quality of writing (Semeraro, 2016)</w:t>
      </w:r>
      <w:r w:rsidR="00C33047">
        <w:rPr>
          <w:rFonts w:ascii="Times New Roman" w:hAnsi="Times New Roman"/>
        </w:rPr>
        <w:t>,</w:t>
      </w:r>
      <w:r w:rsidR="00390454">
        <w:rPr>
          <w:rFonts w:ascii="Times New Roman" w:hAnsi="Times New Roman"/>
        </w:rPr>
        <w:t xml:space="preserve"> and increased motivation when giving peer feedback (Semeraro, 2016). </w:t>
      </w:r>
    </w:p>
    <w:p w14:paraId="70849886" w14:textId="0ACCB9AA" w:rsidR="004559FE" w:rsidRDefault="004559FE" w:rsidP="004559FE">
      <w:pPr>
        <w:rPr>
          <w:rFonts w:ascii="Times New Roman" w:hAnsi="Times New Roman"/>
        </w:rPr>
      </w:pPr>
      <w:r w:rsidRPr="00C07581">
        <w:rPr>
          <w:rFonts w:ascii="Times New Roman" w:hAnsi="Times New Roman"/>
        </w:rPr>
        <w:tab/>
        <w:t>Technology has been a persistent force in educational settings for more than a decade (Honey, Culp, &amp; Speilvogel, 2005). Moreover, society has also embraced the use of technology, with increasing evidence of it serving as a mode of communicating and knowledge building. Now more than ever, student</w:t>
      </w:r>
      <w:r>
        <w:rPr>
          <w:rFonts w:ascii="Times New Roman" w:hAnsi="Times New Roman"/>
        </w:rPr>
        <w:t xml:space="preserve">s </w:t>
      </w:r>
      <w:r w:rsidR="004A726E">
        <w:rPr>
          <w:rFonts w:ascii="Times New Roman" w:hAnsi="Times New Roman"/>
        </w:rPr>
        <w:t>can</w:t>
      </w:r>
      <w:r w:rsidRPr="00C07581">
        <w:rPr>
          <w:rFonts w:ascii="Times New Roman" w:hAnsi="Times New Roman"/>
        </w:rPr>
        <w:t xml:space="preserve"> learn and socialize via technology. </w:t>
      </w:r>
      <w:r w:rsidR="004A726E">
        <w:rPr>
          <w:rFonts w:ascii="Times New Roman" w:hAnsi="Times New Roman"/>
        </w:rPr>
        <w:t>To</w:t>
      </w:r>
      <w:r w:rsidRPr="00C07581">
        <w:rPr>
          <w:rFonts w:ascii="Times New Roman" w:hAnsi="Times New Roman"/>
        </w:rPr>
        <w:t xml:space="preserve"> keep up with technological trends in both the educational and societal settings, educators must prepare students to participate in a networked information society (Lehtinen, Hakkarainen, Lipponen, Rahikainen, &amp; Muukkonen, 1999). A CSCL environment is one paradigm that has shown to be particularly promising in meeting this endeavor. </w:t>
      </w:r>
    </w:p>
    <w:p w14:paraId="097BA2DA" w14:textId="77777777" w:rsidR="004559FE" w:rsidRPr="00A00C8E" w:rsidRDefault="004559FE" w:rsidP="000754FA">
      <w:pPr>
        <w:pStyle w:val="Heading3"/>
      </w:pPr>
      <w:bookmarkStart w:id="59" w:name="_Toc500861426"/>
      <w:r w:rsidRPr="00A00C8E">
        <w:t>Theoretical Underpinnings of CSCL</w:t>
      </w:r>
      <w:bookmarkEnd w:id="59"/>
    </w:p>
    <w:p w14:paraId="67232E8E" w14:textId="3158EA2F" w:rsidR="00537DE6" w:rsidRPr="00537DE6" w:rsidRDefault="004559FE" w:rsidP="00537DE6">
      <w:pPr>
        <w:ind w:firstLine="720"/>
        <w:rPr>
          <w:rFonts w:ascii="Times New Roman" w:hAnsi="Times New Roman"/>
        </w:rPr>
      </w:pPr>
      <w:r>
        <w:rPr>
          <w:rFonts w:ascii="Times New Roman" w:hAnsi="Times New Roman"/>
        </w:rPr>
        <w:t xml:space="preserve">Several theoretical movements contribute to our understanding of CSCL. </w:t>
      </w:r>
      <w:r w:rsidR="00D16FAA" w:rsidRPr="00D16FAA">
        <w:rPr>
          <w:rFonts w:ascii="Times New Roman" w:hAnsi="Times New Roman"/>
        </w:rPr>
        <w:t xml:space="preserve">According to the literature, historically, various theories contributed to the inception of CSCL </w:t>
      </w:r>
      <w:r>
        <w:rPr>
          <w:rFonts w:ascii="Times New Roman" w:hAnsi="Times New Roman"/>
        </w:rPr>
        <w:t>(Koschmann, 1994). Some of the theories mentioned within the literature include: sociocultural theory; constructivism theory; situated cognition (Jonassen et al</w:t>
      </w:r>
      <w:r w:rsidR="004A726E">
        <w:rPr>
          <w:rFonts w:ascii="Times New Roman" w:hAnsi="Times New Roman"/>
        </w:rPr>
        <w:t>.</w:t>
      </w:r>
      <w:r>
        <w:rPr>
          <w:rFonts w:ascii="Times New Roman" w:hAnsi="Times New Roman"/>
        </w:rPr>
        <w:t xml:space="preserve">, 2005; Koschmann, 1994; Lehtinen et al., 1999; Stahl et al., 2006); and activity theory (Jonassen et al., 2005, Koschmann, 1994). </w:t>
      </w:r>
      <w:r w:rsidR="00D16FAA" w:rsidRPr="00D16FAA">
        <w:rPr>
          <w:rFonts w:ascii="Times New Roman" w:hAnsi="Times New Roman"/>
        </w:rPr>
        <w:t>However,</w:t>
      </w:r>
      <w:r>
        <w:rPr>
          <w:rFonts w:ascii="Times New Roman" w:hAnsi="Times New Roman"/>
        </w:rPr>
        <w:t xml:space="preserve"> three provide the intellectual foundations of the field—sociocultural theory, constructivism, and theories of situated cognition </w:t>
      </w:r>
      <w:r w:rsidR="00537DE6">
        <w:rPr>
          <w:rFonts w:ascii="Times New Roman" w:hAnsi="Times New Roman"/>
        </w:rPr>
        <w:t xml:space="preserve">(Koschmann, 1994). </w:t>
      </w:r>
    </w:p>
    <w:p w14:paraId="4BBDE19D" w14:textId="608B1AF6" w:rsidR="004559FE" w:rsidRDefault="00537DE6" w:rsidP="00537DE6">
      <w:pPr>
        <w:ind w:firstLine="720"/>
        <w:rPr>
          <w:rFonts w:ascii="Times New Roman" w:hAnsi="Times New Roman"/>
        </w:rPr>
      </w:pPr>
      <w:r w:rsidRPr="00537DE6">
        <w:rPr>
          <w:rFonts w:ascii="Times New Roman" w:hAnsi="Times New Roman"/>
          <w:b/>
        </w:rPr>
        <w:t>CSCL and Sociocultural Theory.</w:t>
      </w:r>
      <w:r>
        <w:rPr>
          <w:rFonts w:ascii="Times New Roman" w:hAnsi="Times New Roman"/>
        </w:rPr>
        <w:t xml:space="preserve"> </w:t>
      </w:r>
      <w:r w:rsidR="004559FE">
        <w:rPr>
          <w:rFonts w:ascii="Times New Roman" w:hAnsi="Times New Roman"/>
        </w:rPr>
        <w:t>CSCL, which has instructional foundation in collaborative learning (Kos</w:t>
      </w:r>
      <w:r w:rsidR="00175E4E">
        <w:rPr>
          <w:rFonts w:ascii="Times New Roman" w:hAnsi="Times New Roman"/>
        </w:rPr>
        <w:t>c</w:t>
      </w:r>
      <w:r w:rsidR="004559FE">
        <w:rPr>
          <w:rFonts w:ascii="Times New Roman" w:hAnsi="Times New Roman"/>
        </w:rPr>
        <w:t>hmann, 1996), provides opp</w:t>
      </w:r>
      <w:r w:rsidR="00203F4C">
        <w:rPr>
          <w:rFonts w:ascii="Times New Roman" w:hAnsi="Times New Roman"/>
        </w:rPr>
        <w:t>ortunities for users to problem-</w:t>
      </w:r>
      <w:r w:rsidR="004A726E">
        <w:rPr>
          <w:rFonts w:ascii="Times New Roman" w:hAnsi="Times New Roman"/>
        </w:rPr>
        <w:t>solve in</w:t>
      </w:r>
      <w:r w:rsidR="004559FE">
        <w:rPr>
          <w:rFonts w:ascii="Times New Roman" w:hAnsi="Times New Roman"/>
        </w:rPr>
        <w:t xml:space="preserve"> one of the most common and natural situations in which society functions (Nelson, 1999). </w:t>
      </w:r>
      <w:r w:rsidR="00920454" w:rsidRPr="00920454">
        <w:rPr>
          <w:rFonts w:ascii="Times New Roman" w:hAnsi="Times New Roman"/>
        </w:rPr>
        <w:t>According to Vygotsky's (1978), sociocultural theory supports the socialization and collaboration features of CSCL.</w:t>
      </w:r>
      <w:r w:rsidR="00920454">
        <w:rPr>
          <w:rFonts w:ascii="Times New Roman" w:hAnsi="Times New Roman"/>
        </w:rPr>
        <w:t xml:space="preserve"> </w:t>
      </w:r>
      <w:r w:rsidR="004559FE">
        <w:rPr>
          <w:rFonts w:ascii="Times New Roman" w:hAnsi="Times New Roman"/>
        </w:rPr>
        <w:t>Vygotsky suggests learning occurs on two planes—interpsychological and intra</w:t>
      </w:r>
      <w:r w:rsidR="00920454">
        <w:rPr>
          <w:rFonts w:ascii="Times New Roman" w:hAnsi="Times New Roman"/>
        </w:rPr>
        <w:t>psychological (Wertsch, 1985). Based on Vygotsky’s (1978) sociocultural</w:t>
      </w:r>
      <w:r w:rsidR="004559FE">
        <w:rPr>
          <w:rFonts w:ascii="Times New Roman" w:hAnsi="Times New Roman"/>
        </w:rPr>
        <w:t xml:space="preserve"> theory, individual cognitive gains occur first through interaction with social environments (interpsychological plane) and then are internalized by the individuals (intrapsychological plane). </w:t>
      </w:r>
    </w:p>
    <w:p w14:paraId="4E8530AE" w14:textId="44857E79" w:rsidR="00FA7483" w:rsidRDefault="004559FE" w:rsidP="00FA7483">
      <w:pPr>
        <w:rPr>
          <w:rFonts w:ascii="Times New Roman" w:hAnsi="Times New Roman"/>
        </w:rPr>
      </w:pPr>
      <w:r>
        <w:rPr>
          <w:rFonts w:ascii="Times New Roman" w:hAnsi="Times New Roman"/>
        </w:rPr>
        <w:tab/>
        <w:t xml:space="preserve">Another significant component of Vygotsky’s (1978) work focuses on the zone of proximal development (ZPD). ZPD can be defined as the region of activities that one can perform with assistance from a more capable individual or social artifact (Jonassen et al., 2005; </w:t>
      </w:r>
      <w:r w:rsidR="00121C82">
        <w:rPr>
          <w:rFonts w:ascii="Times New Roman" w:hAnsi="Times New Roman"/>
        </w:rPr>
        <w:t xml:space="preserve">Storch, 2017; </w:t>
      </w:r>
      <w:r>
        <w:rPr>
          <w:rFonts w:ascii="Times New Roman" w:hAnsi="Times New Roman"/>
        </w:rPr>
        <w:t>Vygotsky, 1978). A more capable individual can be either a teacher or a student. Assistance</w:t>
      </w:r>
      <w:r w:rsidR="00203F4C">
        <w:rPr>
          <w:rFonts w:ascii="Times New Roman" w:hAnsi="Times New Roman"/>
        </w:rPr>
        <w:t>,</w:t>
      </w:r>
      <w:r>
        <w:rPr>
          <w:rFonts w:ascii="Times New Roman" w:hAnsi="Times New Roman"/>
        </w:rPr>
        <w:t xml:space="preserve"> as identified by the ZPD concept</w:t>
      </w:r>
      <w:r w:rsidR="00203F4C">
        <w:rPr>
          <w:rFonts w:ascii="Times New Roman" w:hAnsi="Times New Roman"/>
        </w:rPr>
        <w:t>,</w:t>
      </w:r>
      <w:r>
        <w:rPr>
          <w:rFonts w:ascii="Times New Roman" w:hAnsi="Times New Roman"/>
        </w:rPr>
        <w:t xml:space="preserve"> takes the form of scaffolding, or instructional supports to help a student with a task (Obukhova &amp; Korepanova, 2009). </w:t>
      </w:r>
      <w:r w:rsidR="00FE7806" w:rsidRPr="00FE7806">
        <w:rPr>
          <w:rFonts w:ascii="Times New Roman" w:hAnsi="Times New Roman"/>
        </w:rPr>
        <w:t>Removal of scaffolds and instructional supports can occur, as a student begins to master a more difficult task.</w:t>
      </w:r>
      <w:r>
        <w:rPr>
          <w:rFonts w:ascii="Times New Roman" w:hAnsi="Times New Roman"/>
        </w:rPr>
        <w:t xml:space="preserve"> In the case of a CSCL environment, the ZPD concept can be extended beyond a face-to-face setting to virtually anywhere, with additional scaffold opportunities built into the environment.  </w:t>
      </w:r>
      <w:r w:rsidR="00203F4C" w:rsidRPr="00203F4C">
        <w:rPr>
          <w:rFonts w:ascii="Times New Roman" w:hAnsi="Times New Roman"/>
        </w:rPr>
        <w:t>Based on this view, the possibilities are potentially endless for an individual to learn and build new knowledge.</w:t>
      </w:r>
      <w:r w:rsidR="00203F4C">
        <w:rPr>
          <w:rFonts w:ascii="Times New Roman" w:hAnsi="Times New Roman"/>
        </w:rPr>
        <w:t xml:space="preserve"> </w:t>
      </w:r>
      <w:r>
        <w:rPr>
          <w:rFonts w:ascii="Times New Roman" w:hAnsi="Times New Roman"/>
        </w:rPr>
        <w:t xml:space="preserve">However, learning and new knowledge building </w:t>
      </w:r>
      <w:r w:rsidR="00203F4C">
        <w:rPr>
          <w:rFonts w:ascii="Times New Roman" w:hAnsi="Times New Roman"/>
        </w:rPr>
        <w:t>are</w:t>
      </w:r>
      <w:r>
        <w:rPr>
          <w:rFonts w:ascii="Times New Roman" w:hAnsi="Times New Roman"/>
        </w:rPr>
        <w:t xml:space="preserve"> dependent upon social interaction. </w:t>
      </w:r>
    </w:p>
    <w:p w14:paraId="66A96B96" w14:textId="253E4209" w:rsidR="00B63DD2" w:rsidRDefault="00B63DD2" w:rsidP="00FA7483">
      <w:pPr>
        <w:rPr>
          <w:rFonts w:ascii="Times New Roman" w:hAnsi="Times New Roman"/>
        </w:rPr>
      </w:pPr>
      <w:r>
        <w:rPr>
          <w:rFonts w:ascii="Times New Roman" w:hAnsi="Times New Roman"/>
        </w:rPr>
        <w:tab/>
        <w:t>Based on the sociocultural theory, learning takes place through interaction, c</w:t>
      </w:r>
      <w:r w:rsidR="00121C82">
        <w:rPr>
          <w:rFonts w:ascii="Times New Roman" w:hAnsi="Times New Roman"/>
        </w:rPr>
        <w:t>ollaboration, and negotiation (</w:t>
      </w:r>
      <w:r>
        <w:rPr>
          <w:rFonts w:ascii="Times New Roman" w:hAnsi="Times New Roman"/>
        </w:rPr>
        <w:t xml:space="preserve">Scott &amp; </w:t>
      </w:r>
      <w:r w:rsidR="005E2FC3">
        <w:rPr>
          <w:rFonts w:ascii="Times New Roman" w:hAnsi="Times New Roman"/>
          <w:lang w:val="en"/>
        </w:rPr>
        <w:t>Palinscar</w:t>
      </w:r>
      <w:r>
        <w:rPr>
          <w:rFonts w:ascii="Times New Roman" w:hAnsi="Times New Roman"/>
        </w:rPr>
        <w:t xml:space="preserve">, 2013). </w:t>
      </w:r>
      <w:r w:rsidR="00121C82">
        <w:rPr>
          <w:rFonts w:ascii="Times New Roman" w:hAnsi="Times New Roman"/>
        </w:rPr>
        <w:t xml:space="preserve">Moreover, </w:t>
      </w:r>
      <w:r w:rsidR="007B0B10">
        <w:rPr>
          <w:rFonts w:ascii="Times New Roman" w:hAnsi="Times New Roman"/>
        </w:rPr>
        <w:t>through these processes stud</w:t>
      </w:r>
      <w:r w:rsidR="00203F4C">
        <w:rPr>
          <w:rFonts w:ascii="Times New Roman" w:hAnsi="Times New Roman"/>
        </w:rPr>
        <w:t>ents can not only work together</w:t>
      </w:r>
      <w:r w:rsidR="007B0B10">
        <w:rPr>
          <w:rFonts w:ascii="Times New Roman" w:hAnsi="Times New Roman"/>
        </w:rPr>
        <w:t xml:space="preserve"> </w:t>
      </w:r>
      <w:r w:rsidR="0043535A">
        <w:rPr>
          <w:rFonts w:ascii="Times New Roman" w:hAnsi="Times New Roman"/>
        </w:rPr>
        <w:t xml:space="preserve">but </w:t>
      </w:r>
      <w:r w:rsidR="00203F4C">
        <w:rPr>
          <w:rFonts w:ascii="Times New Roman" w:hAnsi="Times New Roman"/>
        </w:rPr>
        <w:t xml:space="preserve">can create </w:t>
      </w:r>
      <w:r w:rsidR="007B0B10">
        <w:rPr>
          <w:rFonts w:ascii="Times New Roman" w:hAnsi="Times New Roman"/>
        </w:rPr>
        <w:t xml:space="preserve">new knowledge or consolidate and extend existing knowledge (Storch, 2017). According to Scott and </w:t>
      </w:r>
      <w:r w:rsidR="005E2FC3">
        <w:rPr>
          <w:rFonts w:ascii="Times New Roman" w:hAnsi="Times New Roman"/>
          <w:lang w:val="en"/>
        </w:rPr>
        <w:t>Palinscar</w:t>
      </w:r>
      <w:r w:rsidR="007B0B10">
        <w:rPr>
          <w:rFonts w:ascii="Times New Roman" w:hAnsi="Times New Roman"/>
        </w:rPr>
        <w:t xml:space="preserve"> (2013), the goal of instruction, based on sociocultural theory, is to facilitate an environment which allows students to talk, engage in activities, and use tools consistent to the community they are being introduced such as scientist,</w:t>
      </w:r>
      <w:r w:rsidR="0043535A">
        <w:rPr>
          <w:rFonts w:ascii="Times New Roman" w:hAnsi="Times New Roman"/>
        </w:rPr>
        <w:t xml:space="preserve"> mathematicians, or historians. Finally, from a sociocultural perspective, students </w:t>
      </w:r>
      <w:r w:rsidR="009B1DC0">
        <w:rPr>
          <w:rFonts w:ascii="Times New Roman" w:hAnsi="Times New Roman"/>
        </w:rPr>
        <w:t xml:space="preserve">can draw upon their own explorations and prior knowledge, as well as develop </w:t>
      </w:r>
      <w:r w:rsidR="00617E3B">
        <w:rPr>
          <w:rFonts w:ascii="Times New Roman" w:hAnsi="Times New Roman"/>
        </w:rPr>
        <w:t>new</w:t>
      </w:r>
      <w:r w:rsidR="009B1DC0">
        <w:rPr>
          <w:rFonts w:ascii="Times New Roman" w:hAnsi="Times New Roman"/>
        </w:rPr>
        <w:t xml:space="preserve"> knowledge through peer collaboration. </w:t>
      </w:r>
    </w:p>
    <w:p w14:paraId="399073DF" w14:textId="4CC65702" w:rsidR="004559FE" w:rsidRDefault="00FA7483" w:rsidP="004559FE">
      <w:pPr>
        <w:rPr>
          <w:rFonts w:ascii="Times New Roman" w:hAnsi="Times New Roman"/>
        </w:rPr>
      </w:pPr>
      <w:r>
        <w:rPr>
          <w:b/>
        </w:rPr>
        <w:t xml:space="preserve"> </w:t>
      </w:r>
      <w:r>
        <w:rPr>
          <w:b/>
        </w:rPr>
        <w:tab/>
      </w:r>
      <w:proofErr w:type="gramStart"/>
      <w:r w:rsidR="00537DE6" w:rsidRPr="00FA7483">
        <w:rPr>
          <w:b/>
        </w:rPr>
        <w:t>The Role of Constructivism in the CSCL Environment.</w:t>
      </w:r>
      <w:proofErr w:type="gramEnd"/>
      <w:r w:rsidR="00537DE6">
        <w:t xml:space="preserve"> </w:t>
      </w:r>
      <w:r w:rsidR="00DC4867" w:rsidRPr="00DC4867">
        <w:rPr>
          <w:rFonts w:ascii="Times New Roman" w:hAnsi="Times New Roman"/>
        </w:rPr>
        <w:t>The knowledge building and authentic learning experiences offered in a CSCL environment also have a constructivist foundation.</w:t>
      </w:r>
      <w:r w:rsidR="004559FE" w:rsidRPr="00FA7483">
        <w:rPr>
          <w:rFonts w:ascii="Times New Roman" w:hAnsi="Times New Roman"/>
        </w:rPr>
        <w:t xml:space="preserve"> Constructivism is based on the belief that knowledge is constructed from one’s own experiences with surrounding objects (Jonnassen et al., 2005; Sherman, 1995). The primary goal of constructivists is to engage learners in collaborative learning exper</w:t>
      </w:r>
      <w:r w:rsidR="00203F4C">
        <w:rPr>
          <w:rFonts w:ascii="Times New Roman" w:hAnsi="Times New Roman"/>
        </w:rPr>
        <w:t>iences that closely mirror real-</w:t>
      </w:r>
      <w:r w:rsidR="004559FE" w:rsidRPr="00FA7483">
        <w:rPr>
          <w:rFonts w:ascii="Times New Roman" w:hAnsi="Times New Roman"/>
        </w:rPr>
        <w:t xml:space="preserve">world experiences (Hsiao, n.d.). In a constructivist learning </w:t>
      </w:r>
      <w:r w:rsidR="00C33047">
        <w:rPr>
          <w:rFonts w:ascii="Times New Roman" w:hAnsi="Times New Roman"/>
        </w:rPr>
        <w:t xml:space="preserve">environment, learners engage in </w:t>
      </w:r>
      <w:r w:rsidR="004559FE">
        <w:rPr>
          <w:rFonts w:ascii="Times New Roman" w:hAnsi="Times New Roman"/>
        </w:rPr>
        <w:t>sh</w:t>
      </w:r>
      <w:r w:rsidR="00203F4C">
        <w:rPr>
          <w:rFonts w:ascii="Times New Roman" w:hAnsi="Times New Roman"/>
        </w:rPr>
        <w:t>ared meaning making and problem-</w:t>
      </w:r>
      <w:r w:rsidR="004559FE">
        <w:rPr>
          <w:rFonts w:ascii="Times New Roman" w:hAnsi="Times New Roman"/>
        </w:rPr>
        <w:t xml:space="preserve">solving efforts. These efforts are the result of the various perspectives and ideas each community member brings to an experience. </w:t>
      </w:r>
    </w:p>
    <w:p w14:paraId="3296E5F4" w14:textId="77777777" w:rsidR="00897881" w:rsidRDefault="004559FE" w:rsidP="00897881">
      <w:pPr>
        <w:rPr>
          <w:rFonts w:ascii="Times New Roman" w:hAnsi="Times New Roman"/>
        </w:rPr>
      </w:pPr>
      <w:r>
        <w:rPr>
          <w:rFonts w:ascii="Times New Roman" w:hAnsi="Times New Roman"/>
        </w:rPr>
        <w:tab/>
        <w:t xml:space="preserve">Brooks and Brooks (1993), suggest learners in a constructivist environment should be encouraged to think independently. The environment should foster responsibility for one’s own learning and higher order thinking (Brooks &amp; Brooks, 1993). In addition, learners should be challenged to think critically and explore hypotheses they develop when learning.  The foundation to students constructing their own knowledge is through dialogue and authentic learning experiences (Brooks &amp; Brooks, 1993). </w:t>
      </w:r>
    </w:p>
    <w:p w14:paraId="7B0CB6E5" w14:textId="62009F99" w:rsidR="004559FE" w:rsidRPr="00897881" w:rsidRDefault="00537DE6" w:rsidP="00897881">
      <w:pPr>
        <w:ind w:firstLine="720"/>
        <w:rPr>
          <w:rFonts w:ascii="Times New Roman" w:hAnsi="Times New Roman"/>
        </w:rPr>
      </w:pPr>
      <w:proofErr w:type="gramStart"/>
      <w:r w:rsidRPr="00897881">
        <w:rPr>
          <w:b/>
        </w:rPr>
        <w:t>Theories of Situated Cognition.</w:t>
      </w:r>
      <w:proofErr w:type="gramEnd"/>
      <w:r>
        <w:t xml:space="preserve"> </w:t>
      </w:r>
      <w:r w:rsidR="004559FE" w:rsidRPr="00897881">
        <w:rPr>
          <w:rFonts w:ascii="Times New Roman" w:hAnsi="Times New Roman"/>
        </w:rPr>
        <w:t xml:space="preserve">Situated cognition is based on the belief that learning is situated in authentic activity, context, and culture (Brown, Collins, &amp; Dugid, 1989, Lave, 1988). According to situativist, learning does not occur out of the mere transmission of knowledge. Learning instead occurs through authentic tasks (Brown et al., 1989). Similar to the sociocultural theory and constructivism, social interaction is an essential component in theories of situated cognition. Learners are said to enter into a community of practice (Koschmann, 1994). Learners within the community of practice help each other, share information, and engage in authentic discussions and joint activities (Wenger, 2007). </w:t>
      </w:r>
    </w:p>
    <w:p w14:paraId="31D159F7" w14:textId="6EF3070C" w:rsidR="004559FE" w:rsidRDefault="004559FE" w:rsidP="004559FE">
      <w:pPr>
        <w:rPr>
          <w:rFonts w:ascii="Times New Roman" w:hAnsi="Times New Roman"/>
        </w:rPr>
      </w:pPr>
      <w:r>
        <w:rPr>
          <w:rFonts w:ascii="Times New Roman" w:hAnsi="Times New Roman"/>
        </w:rPr>
        <w:tab/>
        <w:t xml:space="preserve">A pedagogical design that is supported by situated cognition is cognitive </w:t>
      </w:r>
      <w:r w:rsidR="00AD1095">
        <w:rPr>
          <w:rFonts w:ascii="Times New Roman" w:hAnsi="Times New Roman"/>
        </w:rPr>
        <w:t>apprenticeship, which</w:t>
      </w:r>
      <w:r>
        <w:rPr>
          <w:rFonts w:ascii="Times New Roman" w:hAnsi="Times New Roman"/>
        </w:rPr>
        <w:t xml:space="preserve"> is representative of Vygotsky’s ZPD concept. Cognitive apprenticeship arises from “the development of concepts out of and through continuing authentic activity” (Brown et al., 1989). According to Brown et al. (1989), </w:t>
      </w:r>
      <w:r w:rsidR="00617E3B">
        <w:rPr>
          <w:rFonts w:ascii="Times New Roman" w:hAnsi="Times New Roman"/>
        </w:rPr>
        <w:t>this</w:t>
      </w:r>
      <w:r>
        <w:rPr>
          <w:rFonts w:ascii="Times New Roman" w:hAnsi="Times New Roman"/>
        </w:rPr>
        <w:t xml:space="preserve"> type of teaching </w:t>
      </w:r>
      <w:r w:rsidR="00203F4C">
        <w:rPr>
          <w:rFonts w:ascii="Times New Roman" w:hAnsi="Times New Roman"/>
        </w:rPr>
        <w:t>is demonstrated through problem-</w:t>
      </w:r>
      <w:r>
        <w:rPr>
          <w:rFonts w:ascii="Times New Roman" w:hAnsi="Times New Roman"/>
        </w:rPr>
        <w:t xml:space="preserve">solving and completing tasks within the context in which they would be used. Skills learned through cognitive apprenticeship are cognitive and metacognitive in nature as opposed to a physical nature. </w:t>
      </w:r>
    </w:p>
    <w:p w14:paraId="47752C6D" w14:textId="77777777" w:rsidR="004559FE" w:rsidRPr="00A00C8E" w:rsidRDefault="004559FE" w:rsidP="000754FA">
      <w:pPr>
        <w:pStyle w:val="Heading3"/>
      </w:pPr>
      <w:bookmarkStart w:id="60" w:name="_Toc500861427"/>
      <w:r w:rsidRPr="00A00C8E">
        <w:t>Effective Implementations of Theories Supporting CSCL</w:t>
      </w:r>
      <w:bookmarkEnd w:id="60"/>
    </w:p>
    <w:p w14:paraId="75362750" w14:textId="67BA802C" w:rsidR="004559FE" w:rsidRDefault="004559FE" w:rsidP="004559FE">
      <w:pPr>
        <w:rPr>
          <w:rFonts w:ascii="Times New Roman" w:hAnsi="Times New Roman"/>
        </w:rPr>
      </w:pPr>
      <w:r>
        <w:rPr>
          <w:rFonts w:ascii="Times New Roman" w:hAnsi="Times New Roman"/>
        </w:rPr>
        <w:tab/>
      </w:r>
      <w:r w:rsidR="001B7936" w:rsidRPr="001B7936">
        <w:rPr>
          <w:rFonts w:ascii="Times New Roman" w:hAnsi="Times New Roman"/>
        </w:rPr>
        <w:t xml:space="preserve">Theories from which CSCL originated suggest learning should be authentic, encourage independent thinking, and facilitate knowledge building. Academic institutions build their foundation upon these exact ideas. </w:t>
      </w:r>
      <w:r>
        <w:rPr>
          <w:rFonts w:ascii="Times New Roman" w:hAnsi="Times New Roman"/>
        </w:rPr>
        <w:t>Although students en</w:t>
      </w:r>
      <w:r w:rsidR="008315A7">
        <w:rPr>
          <w:rFonts w:ascii="Times New Roman" w:hAnsi="Times New Roman"/>
        </w:rPr>
        <w:t>ter school with limited content-</w:t>
      </w:r>
      <w:r>
        <w:rPr>
          <w:rFonts w:ascii="Times New Roman" w:hAnsi="Times New Roman"/>
        </w:rPr>
        <w:t>specific knowledge, the thought is that each of them comes with the desire and will to learn. Each student brings his/her own framework of previous</w:t>
      </w:r>
      <w:r w:rsidR="00B43498">
        <w:rPr>
          <w:rFonts w:ascii="Times New Roman" w:hAnsi="Times New Roman"/>
        </w:rPr>
        <w:t xml:space="preserve">ly learned knowledge and ideas, </w:t>
      </w:r>
      <w:r>
        <w:rPr>
          <w:rFonts w:ascii="Times New Roman" w:hAnsi="Times New Roman"/>
        </w:rPr>
        <w:t xml:space="preserve">no </w:t>
      </w:r>
      <w:r w:rsidR="00B43498">
        <w:rPr>
          <w:rFonts w:ascii="Times New Roman" w:hAnsi="Times New Roman"/>
        </w:rPr>
        <w:t>matter how limited or developed,</w:t>
      </w:r>
      <w:r>
        <w:rPr>
          <w:rFonts w:ascii="Times New Roman" w:hAnsi="Times New Roman"/>
        </w:rPr>
        <w:t xml:space="preserve"> to share with others. For this reason</w:t>
      </w:r>
      <w:r w:rsidR="00B43498">
        <w:rPr>
          <w:rFonts w:ascii="Times New Roman" w:hAnsi="Times New Roman"/>
        </w:rPr>
        <w:t>,</w:t>
      </w:r>
      <w:r>
        <w:rPr>
          <w:rFonts w:ascii="Times New Roman" w:hAnsi="Times New Roman"/>
        </w:rPr>
        <w:t xml:space="preserve"> each of the theories previously discussed ha</w:t>
      </w:r>
      <w:r w:rsidR="008315A7">
        <w:rPr>
          <w:rFonts w:ascii="Times New Roman" w:hAnsi="Times New Roman"/>
        </w:rPr>
        <w:t>s</w:t>
      </w:r>
      <w:r>
        <w:rPr>
          <w:rFonts w:ascii="Times New Roman" w:hAnsi="Times New Roman"/>
        </w:rPr>
        <w:t xml:space="preserve"> shown to be effective across educational settings including regular and special education. </w:t>
      </w:r>
    </w:p>
    <w:p w14:paraId="398F2079" w14:textId="225D2C34" w:rsidR="004559FE" w:rsidRDefault="004559FE" w:rsidP="004559FE">
      <w:pPr>
        <w:rPr>
          <w:rFonts w:ascii="Times New Roman" w:hAnsi="Times New Roman"/>
        </w:rPr>
      </w:pPr>
      <w:r>
        <w:rPr>
          <w:rFonts w:ascii="Times New Roman" w:hAnsi="Times New Roman"/>
        </w:rPr>
        <w:tab/>
        <w:t>Palinscar and Brown (1984) conducted a series of studies evaluating reciprocal teaching, and instructional method grounded in each of the previously mentioned theories. Reciprocal teaching is an instructional method designed to engage students and their teacher in interactive dialogue that promotes comprehension of a text (Palinscar &amp; Brown, 1984). Across one pilot and two fo</w:t>
      </w:r>
      <w:r w:rsidR="00617E3B">
        <w:rPr>
          <w:rFonts w:ascii="Times New Roman" w:hAnsi="Times New Roman"/>
        </w:rPr>
        <w:t>llow-up studies, Palinscar and Brown (1984</w:t>
      </w:r>
      <w:r>
        <w:rPr>
          <w:rFonts w:ascii="Times New Roman" w:hAnsi="Times New Roman"/>
        </w:rPr>
        <w:t>) found this instructional method to be successful in improving the</w:t>
      </w:r>
      <w:r w:rsidR="008315A7">
        <w:rPr>
          <w:rFonts w:ascii="Times New Roman" w:hAnsi="Times New Roman"/>
        </w:rPr>
        <w:t xml:space="preserve"> comprehension skills of middle-</w:t>
      </w:r>
      <w:r>
        <w:rPr>
          <w:rFonts w:ascii="Times New Roman" w:hAnsi="Times New Roman"/>
        </w:rPr>
        <w:t>level students (</w:t>
      </w:r>
      <w:r w:rsidR="00C33047">
        <w:rPr>
          <w:rFonts w:ascii="Times New Roman" w:hAnsi="Times New Roman"/>
        </w:rPr>
        <w:t>sixth – eighth grade</w:t>
      </w:r>
      <w:r>
        <w:rPr>
          <w:rFonts w:ascii="Times New Roman" w:hAnsi="Times New Roman"/>
        </w:rPr>
        <w:t xml:space="preserve">) with and without reading problems. Students were found to gradually perform more like the adult model they were interacting with and eventually serving as a better dialogue leader (Palinscar &amp; Brown, 1984, p.156). Palinscar and Brown (1984) also found this method of instruction to be effective in multiple settings, from one-on-one instruction to learning in dyads, to a larger more natural classroom setting. </w:t>
      </w:r>
    </w:p>
    <w:p w14:paraId="42DD97E6" w14:textId="33479D57" w:rsidR="004559FE" w:rsidRDefault="004559FE" w:rsidP="004559FE">
      <w:pPr>
        <w:rPr>
          <w:rFonts w:ascii="Times New Roman" w:hAnsi="Times New Roman"/>
        </w:rPr>
      </w:pPr>
      <w:r>
        <w:rPr>
          <w:rFonts w:ascii="Times New Roman" w:hAnsi="Times New Roman"/>
        </w:rPr>
        <w:tab/>
        <w:t xml:space="preserve">Through the use of extensive modeling, scaffolding, and collaboration Palinscar and Brown (1984) were able to show students can eventually move from the role of novice to an expert. Diaute and Dalton (1993) followed this same concept when looking at students’ abilities as writers. However, unlike Palinscar and Brown (1984) where the </w:t>
      </w:r>
      <w:r w:rsidR="00F179D5">
        <w:rPr>
          <w:rFonts w:ascii="Times New Roman" w:hAnsi="Times New Roman"/>
        </w:rPr>
        <w:t>teacher serves</w:t>
      </w:r>
      <w:r>
        <w:rPr>
          <w:rFonts w:ascii="Times New Roman" w:hAnsi="Times New Roman"/>
        </w:rPr>
        <w:t xml:space="preserve"> as the expert, Daiute and Dalton (1993) chose to focus on Vygotsky’s ZPD concept. Through their research</w:t>
      </w:r>
      <w:r w:rsidR="00060E31">
        <w:rPr>
          <w:rFonts w:ascii="Times New Roman" w:hAnsi="Times New Roman"/>
        </w:rPr>
        <w:t>,</w:t>
      </w:r>
      <w:r>
        <w:rPr>
          <w:rFonts w:ascii="Times New Roman" w:hAnsi="Times New Roman"/>
        </w:rPr>
        <w:t xml:space="preserve"> they identified the similarities between the expert-novice approach and peer collaboration. Additionally, they pointed out that regardless if their peers have the same abilities they still have their own unique experiences and knowledge to share (Daiute and Dalton, 1993, p.289). Ultimately, Daiute and Dalton (1993) found tha</w:t>
      </w:r>
      <w:r w:rsidR="00C33047">
        <w:rPr>
          <w:rFonts w:ascii="Times New Roman" w:hAnsi="Times New Roman"/>
        </w:rPr>
        <w:t>t children between the ages of seven and nine</w:t>
      </w:r>
      <w:r>
        <w:rPr>
          <w:rFonts w:ascii="Times New Roman" w:hAnsi="Times New Roman"/>
        </w:rPr>
        <w:t xml:space="preserve"> are capable of shaping each other’s knowledge during collaboration through repetition, reflection and knowledge sharing. </w:t>
      </w:r>
    </w:p>
    <w:p w14:paraId="4A193982" w14:textId="3EBBD343" w:rsidR="004559FE" w:rsidRDefault="004559FE" w:rsidP="004559FE">
      <w:pPr>
        <w:rPr>
          <w:rFonts w:ascii="Times New Roman" w:hAnsi="Times New Roman"/>
        </w:rPr>
      </w:pPr>
      <w:r>
        <w:rPr>
          <w:rFonts w:ascii="Times New Roman" w:hAnsi="Times New Roman"/>
        </w:rPr>
        <w:tab/>
        <w:t>Hallenback (2002) was also interested in the effects of an expert-novice approach. His research investigated the nature of teacher modeling and scaffolding during writing lessons. Hallenback (2002) also wanted to know if students with learning disabilities could actively provide scaffolding for a peer’s writing performance, serving in the capacity of a “</w:t>
      </w:r>
      <w:r w:rsidR="000B615C">
        <w:rPr>
          <w:rFonts w:ascii="Times New Roman" w:hAnsi="Times New Roman"/>
        </w:rPr>
        <w:t>master writer.”</w:t>
      </w:r>
      <w:r>
        <w:rPr>
          <w:rFonts w:ascii="Times New Roman" w:hAnsi="Times New Roman"/>
        </w:rPr>
        <w:t xml:space="preserve"> During this study, four seventh graders engaged in an apprenticeship approach known as Cognitive Strategy Instruction in Writing (CSIW). This approach emphasizes collaborative teacher-student and student-student dialogue. CSIW allows studen</w:t>
      </w:r>
      <w:r w:rsidR="000B615C">
        <w:rPr>
          <w:rFonts w:ascii="Times New Roman" w:hAnsi="Times New Roman"/>
        </w:rPr>
        <w:t>ts that are struggling to write</w:t>
      </w:r>
      <w:r>
        <w:rPr>
          <w:rFonts w:ascii="Times New Roman" w:hAnsi="Times New Roman"/>
        </w:rPr>
        <w:t xml:space="preserve"> to access the thought process of a more skilled writer and then apply these processes in their own writing. The findings of Hallenback’s (2002) study suggested that collaborative writing, teacher modeling, and scaffolding, provides students with the necessary tools to move beyond their “learned helplessness” and begin to make improvements to their own writing. According to Hallenback (2002), students began to revise thinking and ultimately</w:t>
      </w:r>
      <w:r w:rsidR="00AE259F">
        <w:rPr>
          <w:rFonts w:ascii="Times New Roman" w:hAnsi="Times New Roman"/>
        </w:rPr>
        <w:t xml:space="preserve"> revise their writing processes, ultimately </w:t>
      </w:r>
      <w:r>
        <w:rPr>
          <w:rFonts w:ascii="Times New Roman" w:hAnsi="Times New Roman"/>
        </w:rPr>
        <w:t xml:space="preserve">serving more in the capacity of a master writer. </w:t>
      </w:r>
    </w:p>
    <w:p w14:paraId="44BFF9BB" w14:textId="46A48662" w:rsidR="004559FE" w:rsidRDefault="004559FE" w:rsidP="004559FE">
      <w:pPr>
        <w:rPr>
          <w:rFonts w:ascii="Times New Roman" w:hAnsi="Times New Roman"/>
        </w:rPr>
      </w:pPr>
      <w:r>
        <w:rPr>
          <w:rFonts w:ascii="Times New Roman" w:hAnsi="Times New Roman"/>
        </w:rPr>
        <w:tab/>
      </w:r>
      <w:r w:rsidR="00CF4E41">
        <w:rPr>
          <w:rFonts w:ascii="Times New Roman" w:hAnsi="Times New Roman"/>
        </w:rPr>
        <w:t xml:space="preserve">Hayes </w:t>
      </w:r>
      <w:r>
        <w:rPr>
          <w:rFonts w:ascii="Times New Roman" w:hAnsi="Times New Roman"/>
        </w:rPr>
        <w:t xml:space="preserve">and Ge (2008) also conducted a study evaluating the writing of students with and without disabilities. However, unlike the previously mentioned </w:t>
      </w:r>
      <w:r w:rsidR="006A3204">
        <w:rPr>
          <w:rFonts w:ascii="Times New Roman" w:hAnsi="Times New Roman"/>
        </w:rPr>
        <w:t>studies</w:t>
      </w:r>
      <w:r>
        <w:rPr>
          <w:rFonts w:ascii="Times New Roman" w:hAnsi="Times New Roman"/>
        </w:rPr>
        <w:t xml:space="preserve">, they were interested in whether or not a CSCL environment had an impact on the quality of students writing. Thirty-four students, including </w:t>
      </w:r>
      <w:r w:rsidR="006B4AB9">
        <w:rPr>
          <w:rFonts w:ascii="Times New Roman" w:hAnsi="Times New Roman"/>
        </w:rPr>
        <w:t>nine</w:t>
      </w:r>
      <w:r>
        <w:rPr>
          <w:rFonts w:ascii="Times New Roman" w:hAnsi="Times New Roman"/>
        </w:rPr>
        <w:t xml:space="preserve"> identified as having a learning disability participated in the study. The students came from two classrooms, which were designated as CSCL and non-CSCL</w:t>
      </w:r>
      <w:r w:rsidR="00AE259F">
        <w:rPr>
          <w:rFonts w:ascii="Times New Roman" w:hAnsi="Times New Roman"/>
        </w:rPr>
        <w:t xml:space="preserve"> classrooms</w:t>
      </w:r>
      <w:r>
        <w:rPr>
          <w:rFonts w:ascii="Times New Roman" w:hAnsi="Times New Roman"/>
        </w:rPr>
        <w:t xml:space="preserve">. </w:t>
      </w:r>
      <w:r w:rsidR="006B4AB9" w:rsidRPr="006B4AB9">
        <w:rPr>
          <w:rFonts w:ascii="Times New Roman" w:hAnsi="Times New Roman"/>
        </w:rPr>
        <w:t>Additionally, every student was assigned the role of either an editor or a journalist through random assignment.</w:t>
      </w:r>
      <w:r w:rsidR="006B4AB9">
        <w:rPr>
          <w:rFonts w:ascii="Times New Roman" w:hAnsi="Times New Roman"/>
        </w:rPr>
        <w:t xml:space="preserve"> </w:t>
      </w:r>
      <w:r>
        <w:rPr>
          <w:rFonts w:ascii="Times New Roman" w:hAnsi="Times New Roman"/>
        </w:rPr>
        <w:t xml:space="preserve">Hayes &amp; Ge (2008) found that students in the CSCL group created a better quality writing sample than their non-CSCL peers. In interviews conducted during the study, students attributed their successes to the scaffolds afforded by </w:t>
      </w:r>
      <w:r w:rsidR="0022398E">
        <w:rPr>
          <w:rFonts w:ascii="Times New Roman" w:hAnsi="Times New Roman"/>
        </w:rPr>
        <w:t>Knowledge Forum and their peers.</w:t>
      </w:r>
      <w:r>
        <w:rPr>
          <w:rFonts w:ascii="Times New Roman" w:hAnsi="Times New Roman"/>
        </w:rPr>
        <w:t xml:space="preserve"> Additionally, Hayes and Ge (2008) identified that meaning negotiation and knowledge construction enhanced as a result of the threaded discussion making the students’ thinking visible. </w:t>
      </w:r>
    </w:p>
    <w:p w14:paraId="13DC5C0B" w14:textId="4FF5D685" w:rsidR="00605A1C" w:rsidRDefault="00605A1C" w:rsidP="004559FE">
      <w:pPr>
        <w:rPr>
          <w:rFonts w:ascii="Times New Roman" w:hAnsi="Times New Roman"/>
        </w:rPr>
      </w:pPr>
      <w:r>
        <w:rPr>
          <w:rFonts w:ascii="Times New Roman" w:hAnsi="Times New Roman"/>
        </w:rPr>
        <w:tab/>
      </w:r>
      <w:r w:rsidR="007C09C5">
        <w:rPr>
          <w:rFonts w:ascii="Times New Roman" w:hAnsi="Times New Roman"/>
        </w:rPr>
        <w:t>Zheng et al. (2014) conducted a study examining the collaborative writing process of middle school students using Google Docs. During this study, 257 sixth gra</w:t>
      </w:r>
      <w:r w:rsidR="00AE259F">
        <w:rPr>
          <w:rFonts w:ascii="Times New Roman" w:hAnsi="Times New Roman"/>
        </w:rPr>
        <w:t>de students participated, with five</w:t>
      </w:r>
      <w:r w:rsidR="007C09C5">
        <w:rPr>
          <w:rFonts w:ascii="Times New Roman" w:hAnsi="Times New Roman"/>
        </w:rPr>
        <w:t xml:space="preserve"> of those students identified as having an IEP. </w:t>
      </w:r>
      <w:r w:rsidR="00BA2B9E">
        <w:rPr>
          <w:rFonts w:ascii="Times New Roman" w:hAnsi="Times New Roman"/>
        </w:rPr>
        <w:t xml:space="preserve">Zheng et al. (2014) found that students had positive attitudes and were enthusiastic about using Google Docs when writing, organizing, and giving and receiving feedback. According to student survey data, Google Docs extended the time that students spent on the overall writing process. Additionally, Zheng et al. (2014) noted that papers drafted by peer groups were developed more slowly and had fewer words amended across editing sessions. </w:t>
      </w:r>
      <w:r w:rsidR="002D19D7" w:rsidRPr="002D19D7">
        <w:rPr>
          <w:rFonts w:ascii="Times New Roman" w:hAnsi="Times New Roman"/>
        </w:rPr>
        <w:t>The findings from the Zheng et al.’s (2014) study also noted, w</w:t>
      </w:r>
      <w:r w:rsidR="002D19D7">
        <w:rPr>
          <w:rFonts w:ascii="Times New Roman" w:hAnsi="Times New Roman"/>
        </w:rPr>
        <w:t xml:space="preserve">hen students used Google Docs, </w:t>
      </w:r>
      <w:r w:rsidR="002D19D7" w:rsidRPr="002D19D7">
        <w:rPr>
          <w:rFonts w:ascii="Times New Roman" w:hAnsi="Times New Roman"/>
        </w:rPr>
        <w:t>peer feedback typically focused on mechanics and grammar errors as opposed to content errors.</w:t>
      </w:r>
      <w:r w:rsidR="00356CF8">
        <w:rPr>
          <w:rFonts w:ascii="Times New Roman" w:hAnsi="Times New Roman"/>
        </w:rPr>
        <w:t xml:space="preserve"> Students were hesitant to edit their peers writing, </w:t>
      </w:r>
      <w:r w:rsidR="002D19D7">
        <w:rPr>
          <w:rFonts w:ascii="Times New Roman" w:hAnsi="Times New Roman"/>
        </w:rPr>
        <w:t>except for</w:t>
      </w:r>
      <w:r w:rsidR="00356CF8">
        <w:rPr>
          <w:rFonts w:ascii="Times New Roman" w:hAnsi="Times New Roman"/>
        </w:rPr>
        <w:t xml:space="preserve"> grammar and mechanical errors, and seemed to be </w:t>
      </w:r>
      <w:r w:rsidR="004836BB">
        <w:rPr>
          <w:rFonts w:ascii="Times New Roman" w:hAnsi="Times New Roman"/>
        </w:rPr>
        <w:t>hesitant</w:t>
      </w:r>
      <w:r w:rsidR="00356CF8">
        <w:rPr>
          <w:rFonts w:ascii="Times New Roman" w:hAnsi="Times New Roman"/>
        </w:rPr>
        <w:t xml:space="preserve"> to others making edits to their writing</w:t>
      </w:r>
      <w:r w:rsidR="004836BB">
        <w:rPr>
          <w:rFonts w:ascii="Times New Roman" w:hAnsi="Times New Roman"/>
        </w:rPr>
        <w:t>.</w:t>
      </w:r>
    </w:p>
    <w:p w14:paraId="07C3D510" w14:textId="253399A4" w:rsidR="009F0F0E" w:rsidRDefault="009F0F0E" w:rsidP="004559FE">
      <w:pPr>
        <w:rPr>
          <w:rFonts w:ascii="Times New Roman" w:hAnsi="Times New Roman"/>
        </w:rPr>
      </w:pPr>
      <w:r>
        <w:rPr>
          <w:rFonts w:ascii="Times New Roman" w:hAnsi="Times New Roman"/>
        </w:rPr>
        <w:tab/>
      </w:r>
      <w:r w:rsidR="00DF03EB">
        <w:rPr>
          <w:rFonts w:ascii="Times New Roman" w:hAnsi="Times New Roman"/>
        </w:rPr>
        <w:t xml:space="preserve">Semeraro (2016) investigated the influence of Google Docs on the peer revision process </w:t>
      </w:r>
      <w:r w:rsidR="002D7678">
        <w:rPr>
          <w:rFonts w:ascii="Times New Roman" w:hAnsi="Times New Roman"/>
        </w:rPr>
        <w:t>when used by</w:t>
      </w:r>
      <w:r w:rsidR="00DF03EB">
        <w:rPr>
          <w:rFonts w:ascii="Times New Roman" w:hAnsi="Times New Roman"/>
        </w:rPr>
        <w:t xml:space="preserve"> middle school students with mild disabilities. </w:t>
      </w:r>
      <w:r w:rsidR="002D7678" w:rsidRPr="002D7678">
        <w:rPr>
          <w:rFonts w:ascii="Times New Roman" w:hAnsi="Times New Roman"/>
        </w:rPr>
        <w:t>Additionally, Semeraro (2016) examined the impact Google Docs had on student motivation, and overall writing quality.</w:t>
      </w:r>
      <w:r w:rsidR="00DF03EB">
        <w:rPr>
          <w:rFonts w:ascii="Times New Roman" w:hAnsi="Times New Roman"/>
        </w:rPr>
        <w:t xml:space="preserve"> Seven students with learning disabilities in the sixth grade participated in the study. </w:t>
      </w:r>
      <w:r w:rsidR="002D7678" w:rsidRPr="002D7678">
        <w:rPr>
          <w:rFonts w:ascii="Times New Roman" w:hAnsi="Times New Roman"/>
        </w:rPr>
        <w:t>Semeraro (2016) found that students did in fact use features in Google Docs such as color coding and comment features to facilitate collaboration during revision; however, students used some verbal clarification.</w:t>
      </w:r>
      <w:r w:rsidR="00DB7CC5">
        <w:rPr>
          <w:rFonts w:ascii="Times New Roman" w:hAnsi="Times New Roman"/>
        </w:rPr>
        <w:t xml:space="preserve"> Students also became more independent problem solvers in regards to evaluating the text they were developing. According to Semeraro (2016) students learned to evaluate criteria for informational text through practice of identifying and following the correct format during the revision process. This increase in knowledge led to more revisions of important content level details (Semeraro, 2016). </w:t>
      </w:r>
      <w:r w:rsidR="00CC79F4">
        <w:rPr>
          <w:rFonts w:ascii="Times New Roman" w:hAnsi="Times New Roman"/>
        </w:rPr>
        <w:t>Additionally</w:t>
      </w:r>
      <w:r w:rsidR="00DB7CC5">
        <w:rPr>
          <w:rFonts w:ascii="Times New Roman" w:hAnsi="Times New Roman"/>
        </w:rPr>
        <w:t>, Semeraro (2016</w:t>
      </w:r>
      <w:proofErr w:type="gramStart"/>
      <w:r w:rsidR="00DB7CC5">
        <w:rPr>
          <w:rFonts w:ascii="Times New Roman" w:hAnsi="Times New Roman"/>
        </w:rPr>
        <w:t>)</w:t>
      </w:r>
      <w:r w:rsidR="007546FC">
        <w:rPr>
          <w:rFonts w:ascii="Times New Roman" w:hAnsi="Times New Roman"/>
        </w:rPr>
        <w:t>,</w:t>
      </w:r>
      <w:proofErr w:type="gramEnd"/>
      <w:r w:rsidR="00DB7CC5">
        <w:rPr>
          <w:rFonts w:ascii="Times New Roman" w:hAnsi="Times New Roman"/>
        </w:rPr>
        <w:t xml:space="preserve"> found that all students after peer revisions showed an improvement in quality of writing. </w:t>
      </w:r>
      <w:r w:rsidR="00CC79F4">
        <w:rPr>
          <w:rFonts w:ascii="Times New Roman" w:hAnsi="Times New Roman"/>
        </w:rPr>
        <w:t>Finally, similar to Zheng et al</w:t>
      </w:r>
      <w:r w:rsidR="007546FC">
        <w:rPr>
          <w:rFonts w:ascii="Times New Roman" w:hAnsi="Times New Roman"/>
        </w:rPr>
        <w:t>.</w:t>
      </w:r>
      <w:r w:rsidR="00CC79F4">
        <w:rPr>
          <w:rFonts w:ascii="Times New Roman" w:hAnsi="Times New Roman"/>
        </w:rPr>
        <w:t xml:space="preserve"> (2014), Semeraro (2016) found students’ </w:t>
      </w:r>
      <w:r w:rsidR="00AE259F">
        <w:rPr>
          <w:rFonts w:ascii="Times New Roman" w:hAnsi="Times New Roman"/>
        </w:rPr>
        <w:t xml:space="preserve">were </w:t>
      </w:r>
      <w:r w:rsidR="00CC79F4">
        <w:rPr>
          <w:rFonts w:ascii="Times New Roman" w:hAnsi="Times New Roman"/>
        </w:rPr>
        <w:t xml:space="preserve">motivated to write and revise as a result of using Google Docs. </w:t>
      </w:r>
    </w:p>
    <w:p w14:paraId="7ED169BA" w14:textId="787B590B" w:rsidR="00E12C33" w:rsidRDefault="00E12C33" w:rsidP="004559FE">
      <w:pPr>
        <w:rPr>
          <w:rFonts w:ascii="Times New Roman" w:hAnsi="Times New Roman"/>
        </w:rPr>
      </w:pPr>
      <w:r>
        <w:rPr>
          <w:rFonts w:ascii="Times New Roman" w:hAnsi="Times New Roman"/>
        </w:rPr>
        <w:tab/>
      </w:r>
      <w:r w:rsidR="00B814E4">
        <w:rPr>
          <w:rFonts w:ascii="Times New Roman" w:hAnsi="Times New Roman"/>
        </w:rPr>
        <w:t xml:space="preserve">Yim, Warschauer, and Zheng (2016) </w:t>
      </w:r>
      <w:r w:rsidR="00904195">
        <w:rPr>
          <w:rFonts w:ascii="Times New Roman" w:hAnsi="Times New Roman"/>
        </w:rPr>
        <w:t>conducted a case study</w:t>
      </w:r>
      <w:r w:rsidR="00376603">
        <w:rPr>
          <w:rFonts w:ascii="Times New Roman" w:hAnsi="Times New Roman"/>
        </w:rPr>
        <w:t xml:space="preserve"> to examine the integration process of Google Docs in the K-12 English Language Arts classrooms. Although they were interested in </w:t>
      </w:r>
      <w:r w:rsidR="006A3204">
        <w:rPr>
          <w:rFonts w:ascii="Times New Roman" w:hAnsi="Times New Roman"/>
        </w:rPr>
        <w:t xml:space="preserve">the </w:t>
      </w:r>
      <w:r w:rsidR="00376603">
        <w:rPr>
          <w:rFonts w:ascii="Times New Roman" w:hAnsi="Times New Roman"/>
        </w:rPr>
        <w:t>overarch</w:t>
      </w:r>
      <w:r w:rsidR="001535BC">
        <w:rPr>
          <w:rFonts w:ascii="Times New Roman" w:hAnsi="Times New Roman"/>
        </w:rPr>
        <w:t>ing effectiveness which included</w:t>
      </w:r>
      <w:r w:rsidR="00376603">
        <w:rPr>
          <w:rFonts w:ascii="Times New Roman" w:hAnsi="Times New Roman"/>
        </w:rPr>
        <w:t xml:space="preserve"> cost efficiency, accessibility, </w:t>
      </w:r>
      <w:r w:rsidR="001535BC">
        <w:rPr>
          <w:rFonts w:ascii="Times New Roman" w:hAnsi="Times New Roman"/>
        </w:rPr>
        <w:t xml:space="preserve">and </w:t>
      </w:r>
      <w:r w:rsidR="00376603">
        <w:rPr>
          <w:rFonts w:ascii="Times New Roman" w:hAnsi="Times New Roman"/>
        </w:rPr>
        <w:t>support for effective instruction, interesting data was drawn from the study to</w:t>
      </w:r>
      <w:r w:rsidR="00B151E9">
        <w:rPr>
          <w:rFonts w:ascii="Times New Roman" w:hAnsi="Times New Roman"/>
        </w:rPr>
        <w:t xml:space="preserve"> support the effectiveness of </w:t>
      </w:r>
      <w:r w:rsidR="00376603">
        <w:rPr>
          <w:rFonts w:ascii="Times New Roman" w:hAnsi="Times New Roman"/>
        </w:rPr>
        <w:t xml:space="preserve">Google Docs as a collaborative writing environment. Yim et al. (2016) reported Google Docs appears to be </w:t>
      </w:r>
      <w:r w:rsidR="001535BC">
        <w:rPr>
          <w:rFonts w:ascii="Times New Roman" w:hAnsi="Times New Roman"/>
        </w:rPr>
        <w:t xml:space="preserve">a </w:t>
      </w:r>
      <w:r w:rsidR="00376603">
        <w:rPr>
          <w:rFonts w:ascii="Times New Roman" w:hAnsi="Times New Roman"/>
        </w:rPr>
        <w:t>very beneficial tool as a result of the combination of synchronous and asynchronous multi-author editing, commenting, and office tools. Additionally, when properly int</w:t>
      </w:r>
      <w:r w:rsidR="001535BC">
        <w:rPr>
          <w:rFonts w:ascii="Times New Roman" w:hAnsi="Times New Roman"/>
        </w:rPr>
        <w:t xml:space="preserve">egrated into a solid curriculum, </w:t>
      </w:r>
      <w:r w:rsidR="003A5B65">
        <w:rPr>
          <w:rFonts w:ascii="Times New Roman" w:hAnsi="Times New Roman"/>
        </w:rPr>
        <w:t>Google Docs can enhance peer interaction (Yim et al., 2016). However, Yim et al. (2016) does cautio</w:t>
      </w:r>
      <w:r w:rsidR="00CE0469">
        <w:rPr>
          <w:rFonts w:ascii="Times New Roman" w:hAnsi="Times New Roman"/>
        </w:rPr>
        <w:t>n that students can become over-</w:t>
      </w:r>
      <w:r w:rsidR="003A5B65">
        <w:rPr>
          <w:rFonts w:ascii="Times New Roman" w:hAnsi="Times New Roman"/>
        </w:rPr>
        <w:t>reliant on technology or</w:t>
      </w:r>
      <w:r w:rsidR="00CE0469">
        <w:rPr>
          <w:rFonts w:ascii="Times New Roman" w:hAnsi="Times New Roman"/>
        </w:rPr>
        <w:t xml:space="preserve"> reluctant toward collaboration;</w:t>
      </w:r>
      <w:r w:rsidR="003A5B65">
        <w:rPr>
          <w:rFonts w:ascii="Times New Roman" w:hAnsi="Times New Roman"/>
        </w:rPr>
        <w:t xml:space="preserve"> </w:t>
      </w:r>
      <w:r w:rsidR="0025596C">
        <w:rPr>
          <w:rFonts w:ascii="Times New Roman" w:hAnsi="Times New Roman"/>
        </w:rPr>
        <w:t>therefore instruction</w:t>
      </w:r>
      <w:r w:rsidR="003A5B65">
        <w:rPr>
          <w:rFonts w:ascii="Times New Roman" w:hAnsi="Times New Roman"/>
        </w:rPr>
        <w:t xml:space="preserve"> on the collaborative process must be presented to students by teachers. </w:t>
      </w:r>
    </w:p>
    <w:p w14:paraId="42D1F723" w14:textId="2E5EB76C" w:rsidR="0025596C" w:rsidRDefault="0025596C" w:rsidP="004559FE">
      <w:pPr>
        <w:rPr>
          <w:rFonts w:ascii="Times New Roman" w:hAnsi="Times New Roman"/>
        </w:rPr>
      </w:pPr>
      <w:r>
        <w:rPr>
          <w:rFonts w:ascii="Times New Roman" w:hAnsi="Times New Roman"/>
        </w:rPr>
        <w:tab/>
      </w:r>
      <w:r w:rsidR="00E024D0">
        <w:rPr>
          <w:rFonts w:ascii="Times New Roman" w:hAnsi="Times New Roman"/>
        </w:rPr>
        <w:t xml:space="preserve">Kimmerle, Moskaliuk, Brendle, and Cress (2017) </w:t>
      </w:r>
      <w:r w:rsidR="00D713F2">
        <w:rPr>
          <w:rFonts w:ascii="Times New Roman" w:hAnsi="Times New Roman"/>
        </w:rPr>
        <w:t>conducted a study examining the shared opinion process in the collaborative writing process. Specifically, Kimmerle et al. (2017) examine</w:t>
      </w:r>
      <w:r w:rsidR="001535BC">
        <w:rPr>
          <w:rFonts w:ascii="Times New Roman" w:hAnsi="Times New Roman"/>
        </w:rPr>
        <w:t>d</w:t>
      </w:r>
      <w:r w:rsidR="00D713F2">
        <w:rPr>
          <w:rFonts w:ascii="Times New Roman" w:hAnsi="Times New Roman"/>
        </w:rPr>
        <w:t xml:space="preserve"> dyads of 10</w:t>
      </w:r>
      <w:r w:rsidR="00D713F2" w:rsidRPr="00D713F2">
        <w:rPr>
          <w:rFonts w:ascii="Times New Roman" w:hAnsi="Times New Roman"/>
          <w:vertAlign w:val="superscript"/>
        </w:rPr>
        <w:t>th</w:t>
      </w:r>
      <w:r w:rsidR="00D713F2">
        <w:rPr>
          <w:rFonts w:ascii="Times New Roman" w:hAnsi="Times New Roman"/>
        </w:rPr>
        <w:t xml:space="preserve"> and 12</w:t>
      </w:r>
      <w:r w:rsidR="00D713F2" w:rsidRPr="00D713F2">
        <w:rPr>
          <w:rFonts w:ascii="Times New Roman" w:hAnsi="Times New Roman"/>
          <w:vertAlign w:val="superscript"/>
        </w:rPr>
        <w:t>th</w:t>
      </w:r>
      <w:r w:rsidR="00CE0469">
        <w:rPr>
          <w:rFonts w:ascii="Times New Roman" w:hAnsi="Times New Roman"/>
        </w:rPr>
        <w:t>-</w:t>
      </w:r>
      <w:r w:rsidR="00D713F2">
        <w:rPr>
          <w:rFonts w:ascii="Times New Roman" w:hAnsi="Times New Roman"/>
        </w:rPr>
        <w:t>grade student</w:t>
      </w:r>
      <w:r w:rsidR="001535BC">
        <w:rPr>
          <w:rFonts w:ascii="Times New Roman" w:hAnsi="Times New Roman"/>
        </w:rPr>
        <w:t>s who</w:t>
      </w:r>
      <w:r w:rsidR="00D713F2">
        <w:rPr>
          <w:rFonts w:ascii="Times New Roman" w:hAnsi="Times New Roman"/>
        </w:rPr>
        <w:t xml:space="preserve"> collaborated in writing a shared text about the topic of media violence. Three stages of collaboration emerged from their research: knowledge introduction, restructuring, and shared opinions (Kimmerle,</w:t>
      </w:r>
      <w:r w:rsidR="009C36AB">
        <w:rPr>
          <w:rFonts w:ascii="Times New Roman" w:hAnsi="Times New Roman"/>
        </w:rPr>
        <w:t xml:space="preserve"> </w:t>
      </w:r>
      <w:r w:rsidR="00D713F2">
        <w:rPr>
          <w:rFonts w:ascii="Times New Roman" w:hAnsi="Times New Roman"/>
        </w:rPr>
        <w:t>2017)</w:t>
      </w:r>
      <w:r w:rsidR="009C36AB">
        <w:rPr>
          <w:rFonts w:ascii="Times New Roman" w:hAnsi="Times New Roman"/>
        </w:rPr>
        <w:t xml:space="preserve">. Kimmerle et al. (2017) found that </w:t>
      </w:r>
      <w:r w:rsidR="00F179D5">
        <w:rPr>
          <w:rFonts w:ascii="Times New Roman" w:hAnsi="Times New Roman"/>
        </w:rPr>
        <w:t>activities change</w:t>
      </w:r>
      <w:r w:rsidR="001535BC">
        <w:rPr>
          <w:rFonts w:ascii="Times New Roman" w:hAnsi="Times New Roman"/>
        </w:rPr>
        <w:t>d</w:t>
      </w:r>
      <w:r w:rsidR="009C36AB">
        <w:rPr>
          <w:rFonts w:ascii="Times New Roman" w:hAnsi="Times New Roman"/>
        </w:rPr>
        <w:t xml:space="preserve"> over time in the CSCL environment. For example, knowledge introduction occurred most often at the beginning of collaborative writing process, whereas restructuring occurred in the middle, while share opinion activities occurred at the end of the collaborative writing process</w:t>
      </w:r>
      <w:r w:rsidR="00D4581B">
        <w:rPr>
          <w:rFonts w:ascii="Times New Roman" w:hAnsi="Times New Roman"/>
        </w:rPr>
        <w:t xml:space="preserve"> (Kimmerle, 2017)</w:t>
      </w:r>
      <w:r w:rsidR="009C36AB">
        <w:rPr>
          <w:rFonts w:ascii="Times New Roman" w:hAnsi="Times New Roman"/>
        </w:rPr>
        <w:t xml:space="preserve">.  </w:t>
      </w:r>
    </w:p>
    <w:p w14:paraId="0C02C938" w14:textId="1A54E6D8" w:rsidR="00D67B4A" w:rsidRDefault="00D67B4A" w:rsidP="004559FE">
      <w:pPr>
        <w:rPr>
          <w:rFonts w:ascii="Times New Roman" w:hAnsi="Times New Roman"/>
        </w:rPr>
      </w:pPr>
      <w:r>
        <w:rPr>
          <w:rFonts w:ascii="Times New Roman" w:hAnsi="Times New Roman"/>
        </w:rPr>
        <w:tab/>
      </w:r>
      <w:r w:rsidR="001535BC">
        <w:rPr>
          <w:rFonts w:ascii="Times New Roman" w:hAnsi="Times New Roman"/>
        </w:rPr>
        <w:t xml:space="preserve">Finally, </w:t>
      </w:r>
      <w:r>
        <w:rPr>
          <w:rFonts w:ascii="Times New Roman" w:hAnsi="Times New Roman"/>
        </w:rPr>
        <w:t>Machajew</w:t>
      </w:r>
      <w:r w:rsidR="00584AA5">
        <w:rPr>
          <w:rFonts w:ascii="Times New Roman" w:hAnsi="Times New Roman"/>
        </w:rPr>
        <w:t>ski (2017) conducted a study investigating peer collaboration and the commenting feature of Google docs and how each impact feedback on the writing process. Thirty-eight</w:t>
      </w:r>
      <w:r w:rsidR="00B151E9">
        <w:rPr>
          <w:rFonts w:ascii="Times New Roman" w:hAnsi="Times New Roman"/>
        </w:rPr>
        <w:t xml:space="preserve"> sixth</w:t>
      </w:r>
      <w:r w:rsidR="00584AA5">
        <w:rPr>
          <w:rFonts w:ascii="Times New Roman" w:hAnsi="Times New Roman"/>
        </w:rPr>
        <w:t xml:space="preserve"> grade Pre-AP English students participated in the study. Similar to Zheng et al. (2014) and Semeraro (2016), Machajewski (2017) students were positive about using Google Docs when writing. Additionally, </w:t>
      </w:r>
      <w:r w:rsidR="003D3D13">
        <w:rPr>
          <w:rFonts w:ascii="Times New Roman" w:hAnsi="Times New Roman"/>
        </w:rPr>
        <w:t xml:space="preserve">students from the study indicated that they found value and purpose through the revision process using Google Docs (Machajewski, 2017). Finally, Machajewski (2017) noted an overall positive growth in writing and regard among students through </w:t>
      </w:r>
      <w:r w:rsidR="00B151E9">
        <w:rPr>
          <w:rFonts w:ascii="Times New Roman" w:hAnsi="Times New Roman"/>
        </w:rPr>
        <w:t xml:space="preserve">the </w:t>
      </w:r>
      <w:r w:rsidR="003D3D13">
        <w:rPr>
          <w:rFonts w:ascii="Times New Roman" w:hAnsi="Times New Roman"/>
        </w:rPr>
        <w:t xml:space="preserve">usage of Google Docs. </w:t>
      </w:r>
    </w:p>
    <w:p w14:paraId="61EE121A" w14:textId="77777777" w:rsidR="004559FE" w:rsidRDefault="004559FE" w:rsidP="00282524">
      <w:pPr>
        <w:pStyle w:val="Heading2"/>
      </w:pPr>
      <w:bookmarkStart w:id="61" w:name="_Toc500861428"/>
      <w:r>
        <w:t>Summary</w:t>
      </w:r>
      <w:bookmarkEnd w:id="61"/>
    </w:p>
    <w:p w14:paraId="05396875" w14:textId="77777777" w:rsidR="004559FE" w:rsidRPr="000C45E7" w:rsidRDefault="004559FE" w:rsidP="004559FE">
      <w:pPr>
        <w:ind w:firstLine="720"/>
        <w:rPr>
          <w:rFonts w:ascii="Times New Roman" w:hAnsi="Times New Roman"/>
        </w:rPr>
      </w:pPr>
      <w:r w:rsidRPr="000C45E7">
        <w:rPr>
          <w:rFonts w:ascii="Times New Roman" w:hAnsi="Times New Roman"/>
        </w:rPr>
        <w:t xml:space="preserve">The focus of this chapter has </w:t>
      </w:r>
      <w:r>
        <w:rPr>
          <w:rFonts w:ascii="Times New Roman" w:hAnsi="Times New Roman"/>
        </w:rPr>
        <w:t>been a review of the literature</w:t>
      </w:r>
      <w:r w:rsidRPr="000C45E7">
        <w:rPr>
          <w:rFonts w:ascii="Times New Roman" w:hAnsi="Times New Roman"/>
        </w:rPr>
        <w:t xml:space="preserve"> related to the</w:t>
      </w:r>
    </w:p>
    <w:p w14:paraId="06691165" w14:textId="77777777" w:rsidR="004559FE" w:rsidRDefault="004559FE" w:rsidP="004559FE">
      <w:pPr>
        <w:rPr>
          <w:rFonts w:ascii="Times New Roman" w:hAnsi="Times New Roman"/>
        </w:rPr>
      </w:pPr>
      <w:r w:rsidRPr="000C45E7">
        <w:rPr>
          <w:rFonts w:ascii="Times New Roman" w:hAnsi="Times New Roman"/>
        </w:rPr>
        <w:t xml:space="preserve">writing practices of students with mild to moderate disabilities, writing issues of students with mild to moderate disabilities, background of </w:t>
      </w:r>
      <w:r>
        <w:rPr>
          <w:rFonts w:ascii="Times New Roman" w:hAnsi="Times New Roman"/>
        </w:rPr>
        <w:t xml:space="preserve">CSCL, </w:t>
      </w:r>
      <w:r w:rsidRPr="000C45E7">
        <w:rPr>
          <w:rFonts w:ascii="Times New Roman" w:hAnsi="Times New Roman"/>
        </w:rPr>
        <w:t>and effective implementation of CSCL in both regular education and special education settings. Chapter 3 will focus on the research design and methodology of this dissertation study</w:t>
      </w:r>
      <w:r>
        <w:rPr>
          <w:rFonts w:ascii="Times New Roman" w:hAnsi="Times New Roman"/>
        </w:rPr>
        <w:t>.</w:t>
      </w:r>
    </w:p>
    <w:p w14:paraId="07CD0EB6" w14:textId="77777777" w:rsidR="004559FE" w:rsidRDefault="004559FE" w:rsidP="004559FE">
      <w:pPr>
        <w:rPr>
          <w:rFonts w:ascii="Times New Roman" w:hAnsi="Times New Roman"/>
        </w:rPr>
      </w:pPr>
      <w:r>
        <w:rPr>
          <w:rFonts w:ascii="Times New Roman" w:hAnsi="Times New Roman"/>
        </w:rPr>
        <w:t xml:space="preserve"> </w:t>
      </w:r>
    </w:p>
    <w:p w14:paraId="60BA0660" w14:textId="77777777" w:rsidR="00755A14" w:rsidRDefault="00755A14" w:rsidP="00611EB3">
      <w:pPr>
        <w:spacing w:line="240" w:lineRule="auto"/>
        <w:jc w:val="center"/>
        <w:rPr>
          <w:b/>
        </w:rPr>
      </w:pPr>
    </w:p>
    <w:p w14:paraId="5B937BCC" w14:textId="77777777" w:rsidR="00755A14" w:rsidRDefault="00755A14" w:rsidP="00611EB3">
      <w:pPr>
        <w:spacing w:line="240" w:lineRule="auto"/>
        <w:jc w:val="center"/>
        <w:rPr>
          <w:b/>
        </w:rPr>
      </w:pPr>
    </w:p>
    <w:p w14:paraId="440122AB" w14:textId="77777777" w:rsidR="00755A14" w:rsidRDefault="00755A14" w:rsidP="00611EB3">
      <w:pPr>
        <w:spacing w:line="240" w:lineRule="auto"/>
        <w:jc w:val="center"/>
        <w:rPr>
          <w:b/>
        </w:rPr>
      </w:pPr>
    </w:p>
    <w:p w14:paraId="7A9BC0A0" w14:textId="77777777" w:rsidR="00755A14" w:rsidRDefault="00755A14" w:rsidP="00611EB3">
      <w:pPr>
        <w:spacing w:line="240" w:lineRule="auto"/>
        <w:jc w:val="center"/>
        <w:rPr>
          <w:b/>
        </w:rPr>
      </w:pPr>
    </w:p>
    <w:p w14:paraId="4439B768" w14:textId="77777777" w:rsidR="00755A14" w:rsidRDefault="00755A14" w:rsidP="00D870D7">
      <w:pPr>
        <w:spacing w:line="240" w:lineRule="auto"/>
        <w:rPr>
          <w:b/>
        </w:rPr>
      </w:pPr>
    </w:p>
    <w:p w14:paraId="753DDF3A" w14:textId="77777777" w:rsidR="003D3D13" w:rsidRDefault="003D3D13" w:rsidP="00D870D7">
      <w:pPr>
        <w:spacing w:line="240" w:lineRule="auto"/>
        <w:rPr>
          <w:b/>
        </w:rPr>
      </w:pPr>
    </w:p>
    <w:p w14:paraId="61A9BB17" w14:textId="77777777" w:rsidR="003D3D13" w:rsidRDefault="003D3D13" w:rsidP="00D870D7">
      <w:pPr>
        <w:spacing w:line="240" w:lineRule="auto"/>
        <w:rPr>
          <w:b/>
        </w:rPr>
      </w:pPr>
    </w:p>
    <w:p w14:paraId="477B477C" w14:textId="77777777" w:rsidR="003D3D13" w:rsidRDefault="003D3D13" w:rsidP="00D870D7">
      <w:pPr>
        <w:spacing w:line="240" w:lineRule="auto"/>
        <w:rPr>
          <w:b/>
        </w:rPr>
      </w:pPr>
    </w:p>
    <w:p w14:paraId="5F7229A0" w14:textId="77777777" w:rsidR="003D3D13" w:rsidRDefault="003D3D13" w:rsidP="00D870D7">
      <w:pPr>
        <w:spacing w:line="240" w:lineRule="auto"/>
        <w:rPr>
          <w:b/>
        </w:rPr>
      </w:pPr>
    </w:p>
    <w:p w14:paraId="39B3C733" w14:textId="77777777" w:rsidR="003D3D13" w:rsidRDefault="003D3D13" w:rsidP="00D870D7">
      <w:pPr>
        <w:spacing w:line="240" w:lineRule="auto"/>
        <w:rPr>
          <w:b/>
        </w:rPr>
      </w:pPr>
    </w:p>
    <w:p w14:paraId="40EDD4D5" w14:textId="77777777" w:rsidR="003D3D13" w:rsidRDefault="003D3D13" w:rsidP="00D870D7">
      <w:pPr>
        <w:spacing w:line="240" w:lineRule="auto"/>
        <w:rPr>
          <w:b/>
        </w:rPr>
      </w:pPr>
    </w:p>
    <w:p w14:paraId="0A1EB032" w14:textId="77777777" w:rsidR="001535BC" w:rsidRDefault="001535BC" w:rsidP="00C90744">
      <w:pPr>
        <w:pStyle w:val="Heading1"/>
        <w:ind w:firstLine="0"/>
        <w:jc w:val="left"/>
        <w:rPr>
          <w:rFonts w:asciiTheme="minorHAnsi" w:hAnsiTheme="minorHAnsi"/>
          <w:bCs w:val="0"/>
        </w:rPr>
      </w:pPr>
    </w:p>
    <w:p w14:paraId="08F6FE05" w14:textId="77777777" w:rsidR="00C90744" w:rsidRPr="00C90744" w:rsidRDefault="00C90744" w:rsidP="00C90744"/>
    <w:p w14:paraId="527D8A89" w14:textId="77777777" w:rsidR="001B5D76" w:rsidRPr="007E0433" w:rsidRDefault="008A2983" w:rsidP="007E0433">
      <w:pPr>
        <w:pStyle w:val="Heading1"/>
      </w:pPr>
      <w:bookmarkStart w:id="62" w:name="_Toc500861429"/>
      <w:r w:rsidRPr="007E0433">
        <w:t>CHAPTER 3</w:t>
      </w:r>
      <w:r w:rsidR="005F3A90" w:rsidRPr="007E0433">
        <w:t xml:space="preserve">: </w:t>
      </w:r>
      <w:r w:rsidRPr="007E0433">
        <w:t>METHODOLOGY</w:t>
      </w:r>
      <w:bookmarkEnd w:id="62"/>
    </w:p>
    <w:p w14:paraId="35389C09" w14:textId="77777777" w:rsidR="00265B2C" w:rsidRPr="00265B2C" w:rsidRDefault="00265B2C" w:rsidP="00282524">
      <w:pPr>
        <w:pStyle w:val="Heading2"/>
      </w:pPr>
      <w:bookmarkStart w:id="63" w:name="_Toc500861430"/>
      <w:r>
        <w:t>Overview</w:t>
      </w:r>
      <w:bookmarkEnd w:id="63"/>
    </w:p>
    <w:p w14:paraId="57C6DF2F" w14:textId="55C6E1C2" w:rsidR="005748E5" w:rsidRPr="00036C97" w:rsidRDefault="00265B2C" w:rsidP="00265B2C">
      <w:pPr>
        <w:tabs>
          <w:tab w:val="left" w:pos="720"/>
          <w:tab w:val="left" w:pos="3150"/>
        </w:tabs>
        <w:rPr>
          <w:rFonts w:ascii="Times New Roman" w:hAnsi="Times New Roman"/>
        </w:rPr>
      </w:pPr>
      <w:r>
        <w:rPr>
          <w:rFonts w:ascii="Times New Roman" w:hAnsi="Times New Roman"/>
        </w:rPr>
        <w:tab/>
      </w:r>
      <w:r w:rsidR="006D1C28" w:rsidRPr="006D1C28">
        <w:rPr>
          <w:rFonts w:ascii="Times New Roman" w:hAnsi="Times New Roman"/>
        </w:rPr>
        <w:t>The methodo</w:t>
      </w:r>
      <w:r w:rsidR="006D1C28">
        <w:rPr>
          <w:rFonts w:ascii="Times New Roman" w:hAnsi="Times New Roman"/>
        </w:rPr>
        <w:t xml:space="preserve">logy used in this study was </w:t>
      </w:r>
      <w:r w:rsidR="006963C7">
        <w:rPr>
          <w:rFonts w:ascii="Times New Roman" w:hAnsi="Times New Roman"/>
        </w:rPr>
        <w:t>Design-</w:t>
      </w:r>
      <w:r w:rsidR="003E4F03">
        <w:rPr>
          <w:rFonts w:ascii="Times New Roman" w:hAnsi="Times New Roman"/>
        </w:rPr>
        <w:t>Based Research (DBR)</w:t>
      </w:r>
      <w:r w:rsidR="003367A1">
        <w:rPr>
          <w:rFonts w:ascii="Times New Roman" w:hAnsi="Times New Roman"/>
        </w:rPr>
        <w:t xml:space="preserve">. </w:t>
      </w:r>
      <w:r>
        <w:rPr>
          <w:rFonts w:ascii="Times New Roman" w:hAnsi="Times New Roman"/>
        </w:rPr>
        <w:t xml:space="preserve"> </w:t>
      </w:r>
      <w:r w:rsidR="007A32FC">
        <w:rPr>
          <w:rFonts w:ascii="Times New Roman" w:hAnsi="Times New Roman"/>
        </w:rPr>
        <w:t>This methodology provided a flexi</w:t>
      </w:r>
      <w:r w:rsidR="00971A5F">
        <w:rPr>
          <w:rFonts w:ascii="Times New Roman" w:hAnsi="Times New Roman"/>
        </w:rPr>
        <w:t>ble yet systematic approach</w:t>
      </w:r>
      <w:r w:rsidR="00E93559">
        <w:rPr>
          <w:rFonts w:ascii="Times New Roman" w:hAnsi="Times New Roman"/>
        </w:rPr>
        <w:t xml:space="preserve"> (Wang &amp; Hannafin, 2005) to addressing the research questions of this study. Under this methodology, all student participants received the intervention during the study. </w:t>
      </w:r>
      <w:r w:rsidR="005748E5">
        <w:rPr>
          <w:rFonts w:ascii="Times New Roman" w:hAnsi="Times New Roman"/>
        </w:rPr>
        <w:t xml:space="preserve"> During</w:t>
      </w:r>
      <w:r w:rsidR="006D1C28">
        <w:rPr>
          <w:rFonts w:ascii="Times New Roman" w:hAnsi="Times New Roman"/>
        </w:rPr>
        <w:t xml:space="preserve"> the</w:t>
      </w:r>
      <w:r w:rsidR="005748E5">
        <w:rPr>
          <w:rFonts w:ascii="Times New Roman" w:hAnsi="Times New Roman"/>
        </w:rPr>
        <w:t xml:space="preserve"> intervention, students worked collab</w:t>
      </w:r>
      <w:r w:rsidR="00001A0B">
        <w:rPr>
          <w:rFonts w:ascii="Times New Roman" w:hAnsi="Times New Roman"/>
        </w:rPr>
        <w:t>oratively in a CSCL environment - Google Docs -</w:t>
      </w:r>
      <w:r w:rsidR="005748E5">
        <w:rPr>
          <w:rFonts w:ascii="Times New Roman" w:hAnsi="Times New Roman"/>
        </w:rPr>
        <w:t xml:space="preserve"> acting in the role of journalist and editors to create one persuasive and one narrative news </w:t>
      </w:r>
      <w:r w:rsidR="00CB3898">
        <w:rPr>
          <w:rFonts w:ascii="Times New Roman" w:hAnsi="Times New Roman"/>
        </w:rPr>
        <w:t>article</w:t>
      </w:r>
      <w:r w:rsidR="005748E5">
        <w:rPr>
          <w:rFonts w:ascii="Times New Roman" w:hAnsi="Times New Roman"/>
        </w:rPr>
        <w:t xml:space="preserve">. </w:t>
      </w:r>
      <w:r w:rsidR="00CB3898">
        <w:rPr>
          <w:rFonts w:ascii="Times New Roman" w:hAnsi="Times New Roman"/>
        </w:rPr>
        <w:t xml:space="preserve">Data collected from Google Docs history, transcriptions, and observations provided information about </w:t>
      </w:r>
      <w:r w:rsidR="00590394">
        <w:rPr>
          <w:rFonts w:ascii="Times New Roman" w:hAnsi="Times New Roman"/>
        </w:rPr>
        <w:t>whether students demonstrate expert like cognitive and metacognitive characteristics of the writing process when working in a CSCL environment</w:t>
      </w:r>
      <w:r w:rsidR="00881AB8">
        <w:rPr>
          <w:rFonts w:ascii="Times New Roman" w:hAnsi="Times New Roman"/>
        </w:rPr>
        <w:t xml:space="preserve">. </w:t>
      </w:r>
      <w:r w:rsidR="00590394">
        <w:rPr>
          <w:rFonts w:ascii="Times New Roman" w:hAnsi="Times New Roman"/>
        </w:rPr>
        <w:t xml:space="preserve">The quality of students writing was measured over time using the </w:t>
      </w:r>
      <w:r w:rsidR="00590394">
        <w:rPr>
          <w:rFonts w:ascii="Times New Roman" w:hAnsi="Times New Roman"/>
          <w:i/>
        </w:rPr>
        <w:t>Test of Written Language 3</w:t>
      </w:r>
      <w:r w:rsidR="00590394" w:rsidRPr="00CB3898">
        <w:rPr>
          <w:rFonts w:ascii="Times New Roman" w:hAnsi="Times New Roman"/>
          <w:i/>
          <w:vertAlign w:val="superscript"/>
        </w:rPr>
        <w:t>rd</w:t>
      </w:r>
      <w:r w:rsidR="00590394">
        <w:rPr>
          <w:rFonts w:ascii="Times New Roman" w:hAnsi="Times New Roman"/>
          <w:i/>
        </w:rPr>
        <w:t xml:space="preserve"> edition </w:t>
      </w:r>
      <w:r w:rsidR="00590394">
        <w:rPr>
          <w:rFonts w:ascii="Times New Roman" w:hAnsi="Times New Roman"/>
        </w:rPr>
        <w:t xml:space="preserve">(Hammill &amp; Larsen, 1996). </w:t>
      </w:r>
      <w:r w:rsidR="00881AB8">
        <w:rPr>
          <w:rFonts w:ascii="Times New Roman" w:hAnsi="Times New Roman"/>
        </w:rPr>
        <w:t xml:space="preserve">Additionally, transcriptions </w:t>
      </w:r>
      <w:r w:rsidR="00CB3898">
        <w:rPr>
          <w:rFonts w:ascii="Times New Roman" w:hAnsi="Times New Roman"/>
        </w:rPr>
        <w:t xml:space="preserve">and teacher observations </w:t>
      </w:r>
      <w:r w:rsidR="00881AB8">
        <w:rPr>
          <w:rFonts w:ascii="Times New Roman" w:hAnsi="Times New Roman"/>
        </w:rPr>
        <w:t xml:space="preserve">provided information about </w:t>
      </w:r>
      <w:r w:rsidR="00590394">
        <w:rPr>
          <w:rFonts w:ascii="Times New Roman" w:hAnsi="Times New Roman"/>
        </w:rPr>
        <w:t>the affordances the CSCL environment provided to scaffold the writing process of students with writing difficulties</w:t>
      </w:r>
      <w:r w:rsidR="00881AB8">
        <w:rPr>
          <w:rFonts w:ascii="Times New Roman" w:hAnsi="Times New Roman"/>
        </w:rPr>
        <w:t xml:space="preserve">. </w:t>
      </w:r>
      <w:r w:rsidR="00785E0D" w:rsidRPr="00785E0D">
        <w:rPr>
          <w:rFonts w:ascii="Times New Roman" w:hAnsi="Times New Roman"/>
        </w:rPr>
        <w:t>Finally, responses from student and teacher interviews provided information about experiences of students with writing difficulties upon engaging in writing in a CSCL environment.</w:t>
      </w:r>
    </w:p>
    <w:p w14:paraId="036CE6B8" w14:textId="57C2103A" w:rsidR="004C3FBD" w:rsidRDefault="004C3FBD" w:rsidP="00282524">
      <w:pPr>
        <w:pStyle w:val="Heading2"/>
      </w:pPr>
      <w:bookmarkStart w:id="64" w:name="_Toc500861431"/>
      <w:r>
        <w:t>D</w:t>
      </w:r>
      <w:r w:rsidR="00D2618D">
        <w:t>esign-</w:t>
      </w:r>
      <w:r>
        <w:t>Based Research</w:t>
      </w:r>
      <w:bookmarkEnd w:id="64"/>
    </w:p>
    <w:p w14:paraId="47642D02" w14:textId="696BC2ED" w:rsidR="00AE72AA" w:rsidRDefault="00FD6FCB" w:rsidP="00323329">
      <w:r>
        <w:tab/>
      </w:r>
      <w:r w:rsidR="004C3A2E" w:rsidRPr="004C3A2E">
        <w:t>The methodology selected to conduct this study was Design-Based Research (DBR)</w:t>
      </w:r>
      <w:r w:rsidR="00D2618D">
        <w:t xml:space="preserve">. </w:t>
      </w:r>
      <w:r w:rsidR="00C740C9">
        <w:t xml:space="preserve">DBR </w:t>
      </w:r>
      <w:r w:rsidR="007D5D87">
        <w:t>t</w:t>
      </w:r>
      <w:r w:rsidR="00C740C9">
        <w:t>ypical</w:t>
      </w:r>
      <w:r w:rsidR="00826E91">
        <w:t>ly</w:t>
      </w:r>
      <w:r w:rsidR="00C740C9">
        <w:t xml:space="preserve"> </w:t>
      </w:r>
      <w:r w:rsidR="007D5D87">
        <w:t xml:space="preserve">involves </w:t>
      </w:r>
      <w:r w:rsidR="003E4F03">
        <w:t>a mixed method approach</w:t>
      </w:r>
      <w:r w:rsidR="00C740C9">
        <w:t xml:space="preserve"> </w:t>
      </w:r>
      <w:r w:rsidR="00382550">
        <w:t>that uses</w:t>
      </w:r>
      <w:r w:rsidR="00C740C9">
        <w:t xml:space="preserve"> a variety of research tools and technique</w:t>
      </w:r>
      <w:r w:rsidR="00826E91">
        <w:t>s (Anderson and Shattuck, 2012)</w:t>
      </w:r>
      <w:r w:rsidR="00C740C9">
        <w:t xml:space="preserve">. </w:t>
      </w:r>
      <w:r w:rsidR="007D5D87">
        <w:t>This research design</w:t>
      </w:r>
      <w:r w:rsidR="00323329">
        <w:t xml:space="preserve"> e</w:t>
      </w:r>
      <w:r w:rsidR="004A0A0F">
        <w:t xml:space="preserve">xamines an intervention in a real educational context (Anderson and Shattuck, 2012; Brown, 1992), through </w:t>
      </w:r>
      <w:r w:rsidR="001D6506">
        <w:t>an</w:t>
      </w:r>
      <w:r w:rsidR="004A0A0F">
        <w:t xml:space="preserve"> </w:t>
      </w:r>
      <w:r w:rsidR="00C777DE">
        <w:t>iterative</w:t>
      </w:r>
      <w:r w:rsidR="004A0A0F">
        <w:t xml:space="preserve"> cycle of design,</w:t>
      </w:r>
      <w:r w:rsidR="001406CB">
        <w:t xml:space="preserve"> implement, analysis, </w:t>
      </w:r>
      <w:r w:rsidR="007D5D87">
        <w:t xml:space="preserve">and </w:t>
      </w:r>
      <w:r w:rsidR="001406CB">
        <w:t xml:space="preserve">redesign (Brown, 1992; </w:t>
      </w:r>
      <w:r w:rsidR="00062A54">
        <w:t xml:space="preserve">Cobb, Confrey, diSessa, Lehrer, &amp; Schauble, 2003; </w:t>
      </w:r>
      <w:r w:rsidR="001406CB">
        <w:t xml:space="preserve">Collins, 1992; The Design-Based Research Collective, 2003; Zheng, 2015). </w:t>
      </w:r>
      <w:r w:rsidR="00E14D9D">
        <w:t>Additionally, t</w:t>
      </w:r>
      <w:r w:rsidR="00826E91">
        <w:t xml:space="preserve">his </w:t>
      </w:r>
      <w:r w:rsidR="00E14D9D">
        <w:t xml:space="preserve">research </w:t>
      </w:r>
      <w:r w:rsidR="00826E91">
        <w:t xml:space="preserve">design provides for flexibility, allowing for changes to be made </w:t>
      </w:r>
      <w:r w:rsidR="00C30539">
        <w:t>as issues arise or as failures occur</w:t>
      </w:r>
      <w:r w:rsidR="00C777DE">
        <w:t xml:space="preserve"> (Wang &amp; Hannafin, 2005</w:t>
      </w:r>
      <w:r w:rsidR="00B3788A">
        <w:t>)</w:t>
      </w:r>
      <w:r w:rsidR="00C30539">
        <w:t xml:space="preserve">. </w:t>
      </w:r>
      <w:r w:rsidR="00062A54">
        <w:t xml:space="preserve">Finally, DBR </w:t>
      </w:r>
      <w:r w:rsidR="00C777DE">
        <w:t>is a very interactive process (</w:t>
      </w:r>
      <w:r w:rsidR="00F11322">
        <w:t xml:space="preserve">Collins, 1992; </w:t>
      </w:r>
      <w:r w:rsidR="00C777DE">
        <w:t xml:space="preserve">Wang &amp; Hannafin, 2005) involving collaboration among educators/participants and researchers (Cobb et al., 2003). </w:t>
      </w:r>
      <w:r w:rsidR="00AE72AA">
        <w:t xml:space="preserve"> </w:t>
      </w:r>
    </w:p>
    <w:p w14:paraId="5C12307E" w14:textId="17427870" w:rsidR="00F51BB2" w:rsidRDefault="003E4F03" w:rsidP="00E3478D">
      <w:pPr>
        <w:ind w:firstLine="720"/>
      </w:pPr>
      <w:r>
        <w:t>A DBR method</w:t>
      </w:r>
      <w:r w:rsidR="00F01284">
        <w:t xml:space="preserve"> </w:t>
      </w:r>
      <w:r>
        <w:t>focuses</w:t>
      </w:r>
      <w:r w:rsidR="00F01284">
        <w:t xml:space="preserve"> on more than just the design and implementation of an intervention (The Design-Based R</w:t>
      </w:r>
      <w:r w:rsidR="008C640B">
        <w:t xml:space="preserve">esearch Collective, 2003). According to The Design-Based Research Collective (2003), </w:t>
      </w:r>
      <w:r>
        <w:t>a DBR method</w:t>
      </w:r>
      <w:r w:rsidR="008C640B">
        <w:t xml:space="preserve"> focus</w:t>
      </w:r>
      <w:r>
        <w:t>es</w:t>
      </w:r>
      <w:r w:rsidR="008C640B">
        <w:t xml:space="preserve"> on design and exploring every aspect of the designed innovation including artifacts, the structure of activities, scaffolds, curricula, and institutions. Using a DBR method for this study allowed for a broader view of the activities, daily occurrences within the research setting, and interaction between participants, as opposed to merely focusing on an intervention. </w:t>
      </w:r>
    </w:p>
    <w:p w14:paraId="34782873" w14:textId="2EBF5DCF" w:rsidR="00F51BB2" w:rsidRDefault="008A33F9" w:rsidP="00E3478D">
      <w:pPr>
        <w:ind w:firstLine="720"/>
      </w:pPr>
      <w:r>
        <w:t xml:space="preserve">Also, as noted, a DBR method involves educators and researchers working together (Cobb et al., 2003). </w:t>
      </w:r>
      <w:r w:rsidR="00600AE6" w:rsidRPr="00600AE6">
        <w:t>Anderson and Shattuck (2012) noted researchers and educators form a partnership, which negotiates the development of the study throughout the cycle of design.</w:t>
      </w:r>
      <w:r w:rsidR="00600AE6">
        <w:t xml:space="preserve"> </w:t>
      </w:r>
      <w:r w:rsidR="00600AE6" w:rsidRPr="00600AE6">
        <w:t>In the present study, the partnership element of DBR was beneficial, in the regard that the classroom teachers were very knowledgeable about the students participating in the study. As a result of this, teachers were better equipped to identify artifacts and activities based on th</w:t>
      </w:r>
      <w:r w:rsidR="00FB275D">
        <w:t>e present needs of the students</w:t>
      </w:r>
      <w:r w:rsidR="00EB4E80">
        <w:t xml:space="preserve">. </w:t>
      </w:r>
      <w:r w:rsidR="00A83B18">
        <w:t xml:space="preserve">This information was useful when identifying artifacts and activities during the pre-intervention professional development with teacher participants. </w:t>
      </w:r>
    </w:p>
    <w:p w14:paraId="281BB598" w14:textId="1AF3D9A4" w:rsidR="00F51BB2" w:rsidRDefault="00A83B18" w:rsidP="00E3478D">
      <w:pPr>
        <w:ind w:firstLine="720"/>
      </w:pPr>
      <w:r>
        <w:t xml:space="preserve">The flexibility of a DBR method was also very valuable to this particular study. </w:t>
      </w:r>
      <w:r w:rsidR="000F55F1" w:rsidRPr="000F55F1">
        <w:t>Teachers received procedures for all pre-intervention, intervention, and post-intervention activities; however, they were given the flexibility to make modifications based on changes to the school calendar, unplanned school events, or student needs such as behavior. The primary investigator explained to teachers that changes could not impact the number of total days of the study or extend the length of the intervention for any one class.</w:t>
      </w:r>
    </w:p>
    <w:p w14:paraId="799A9C7E" w14:textId="45E5B94E" w:rsidR="00F01284" w:rsidRDefault="00E3478D" w:rsidP="00E3478D">
      <w:pPr>
        <w:ind w:firstLine="720"/>
      </w:pPr>
      <w:r>
        <w:t>Finally, as noted previously</w:t>
      </w:r>
      <w:r w:rsidR="000F55F1">
        <w:t>, DBR</w:t>
      </w:r>
      <w:r>
        <w:t xml:space="preserve"> is an iterative cycle of design, implement, analysis, and redesign (Brown, 1992; Cobb, Confrey, diSessa, Lehrer, &amp; Schauble, 2003; Collins, 1992; The Design-Based Research Collective, 2003; Zheng, 2015). </w:t>
      </w:r>
      <w:r w:rsidR="00C75A69" w:rsidRPr="00C75A69">
        <w:t>Based on the findings of Zheng (2015), through multiple iterations theory</w:t>
      </w:r>
      <w:r w:rsidR="00770F4D">
        <w:t xml:space="preserve"> in DBR</w:t>
      </w:r>
      <w:r w:rsidR="00C75A69" w:rsidRPr="00C75A69">
        <w:t>, methods, and tools can be refined. Future studies should refine the design of the current study based on the results and findings and develop future iterations.</w:t>
      </w:r>
    </w:p>
    <w:p w14:paraId="03235D61" w14:textId="2832F2A9" w:rsidR="00A45275" w:rsidRPr="00FD6FCB" w:rsidRDefault="00A45275" w:rsidP="00AC57BD">
      <w:pPr>
        <w:ind w:firstLine="720"/>
      </w:pPr>
      <w:r w:rsidRPr="006963C7">
        <w:t>In this study, DBR methodology was applied in the following way. First, the primary investigator designed a draft of the pre-intervention, intervention, and post</w:t>
      </w:r>
      <w:r w:rsidR="00E80B97">
        <w:t>-intervention activities</w:t>
      </w:r>
      <w:r w:rsidRPr="006963C7">
        <w:t xml:space="preserve">. </w:t>
      </w:r>
      <w:r w:rsidR="00AC57BD" w:rsidRPr="006963C7">
        <w:t xml:space="preserve">Second, during </w:t>
      </w:r>
      <w:r w:rsidR="009B6B6A">
        <w:t xml:space="preserve">the </w:t>
      </w:r>
      <w:r w:rsidR="00AC57BD" w:rsidRPr="006963C7">
        <w:t>pre-intervention week, the participating teachers and the primary investigator reviewed the proposed procedures and identified resources that would best meet the needs of students. Once the group agreed on the suggested resource, it was shared and printed with the entire group. Third, t</w:t>
      </w:r>
      <w:r w:rsidRPr="006963C7">
        <w:t xml:space="preserve">he study </w:t>
      </w:r>
      <w:r w:rsidR="00E80B97">
        <w:t>design included two iterations</w:t>
      </w:r>
      <w:r w:rsidR="00AC57BD" w:rsidRPr="006963C7">
        <w:t xml:space="preserve">. This </w:t>
      </w:r>
      <w:r w:rsidR="00E80B97">
        <w:t xml:space="preserve">design </w:t>
      </w:r>
      <w:r w:rsidR="00AC57BD" w:rsidRPr="006963C7">
        <w:t>allowed</w:t>
      </w:r>
      <w:r w:rsidRPr="006963C7">
        <w:t xml:space="preserve"> teachers to make changes based on students’</w:t>
      </w:r>
      <w:r w:rsidR="00AC57BD" w:rsidRPr="006963C7">
        <w:t xml:space="preserve"> needs. Week one and two covered persuasive writing and weeks </w:t>
      </w:r>
      <w:r w:rsidR="009B6B6A">
        <w:t>three</w:t>
      </w:r>
      <w:r w:rsidR="00AC57BD" w:rsidRPr="006963C7">
        <w:t xml:space="preserve"> and </w:t>
      </w:r>
      <w:r w:rsidR="009B6B6A">
        <w:t>four</w:t>
      </w:r>
      <w:r w:rsidR="00AC57BD" w:rsidRPr="006963C7">
        <w:t xml:space="preserve"> covered narrative writing. </w:t>
      </w:r>
      <w:r w:rsidR="00731B00" w:rsidRPr="00731B00">
        <w:t>Additionally, the primary investigator informed the teachers that they had the flexibility to make modifications to the procedures based on changes to the school calendar, unplanned school events, or student needs such as behavior.</w:t>
      </w:r>
      <w:r w:rsidR="00AC57BD" w:rsidRPr="006963C7">
        <w:t xml:space="preserve"> </w:t>
      </w:r>
      <w:r w:rsidR="00731B00" w:rsidRPr="00731B00">
        <w:t>Finally, data collected during this study allowed for a broader perspective of what took place during the intervention. The primary investigator could ex</w:t>
      </w:r>
      <w:r w:rsidR="00731B00">
        <w:t>amine</w:t>
      </w:r>
      <w:r w:rsidR="00731B00" w:rsidRPr="00731B00">
        <w:t xml:space="preserve"> activities, daily occurrences within the research setting, and interaction between participants, as opposed to merely focusing on whether </w:t>
      </w:r>
      <w:r w:rsidR="00731B00">
        <w:t>or not the intervention worked.</w:t>
      </w:r>
    </w:p>
    <w:p w14:paraId="03DBCFC1" w14:textId="77777777" w:rsidR="00265B2C" w:rsidRDefault="00265B2C" w:rsidP="00282524">
      <w:pPr>
        <w:pStyle w:val="Heading2"/>
      </w:pPr>
      <w:bookmarkStart w:id="65" w:name="_Toc500861432"/>
      <w:r>
        <w:t>Participants and Sample</w:t>
      </w:r>
      <w:bookmarkEnd w:id="65"/>
    </w:p>
    <w:p w14:paraId="22BDC75A" w14:textId="77777777" w:rsidR="00CB6371" w:rsidRPr="00CB6371" w:rsidRDefault="00CB6371" w:rsidP="000754FA">
      <w:pPr>
        <w:pStyle w:val="Heading3"/>
      </w:pPr>
      <w:bookmarkStart w:id="66" w:name="_Toc500861433"/>
      <w:r>
        <w:t>Student Participants</w:t>
      </w:r>
      <w:bookmarkEnd w:id="66"/>
    </w:p>
    <w:p w14:paraId="65958FED" w14:textId="286B44EF" w:rsidR="005740D0" w:rsidRDefault="00265B2C" w:rsidP="00265B2C">
      <w:pPr>
        <w:rPr>
          <w:rFonts w:ascii="Times New Roman" w:hAnsi="Times New Roman"/>
        </w:rPr>
      </w:pPr>
      <w:r>
        <w:rPr>
          <w:rFonts w:ascii="Times New Roman" w:hAnsi="Times New Roman"/>
        </w:rPr>
        <w:tab/>
      </w:r>
      <w:r w:rsidR="00CB6371">
        <w:rPr>
          <w:rFonts w:ascii="Times New Roman" w:hAnsi="Times New Roman"/>
        </w:rPr>
        <w:t>The student participants in the study</w:t>
      </w:r>
      <w:r w:rsidR="00203D25">
        <w:rPr>
          <w:rFonts w:ascii="Times New Roman" w:hAnsi="Times New Roman"/>
        </w:rPr>
        <w:t xml:space="preserve"> were selected based on the makeup of each participating classroom. All students in the participating classrooms were either identified as having a disability and had an </w:t>
      </w:r>
      <w:r w:rsidR="00C528E1">
        <w:rPr>
          <w:rFonts w:ascii="Times New Roman" w:hAnsi="Times New Roman"/>
        </w:rPr>
        <w:t>IEP</w:t>
      </w:r>
      <w:r w:rsidR="00203D25">
        <w:rPr>
          <w:rFonts w:ascii="Times New Roman" w:hAnsi="Times New Roman"/>
        </w:rPr>
        <w:t xml:space="preserve"> or as needing intervention based on Response to Intervention (RTI) data collected by the site Problem Solving Team. </w:t>
      </w:r>
      <w:r w:rsidR="005740D0">
        <w:rPr>
          <w:rFonts w:ascii="Times New Roman" w:hAnsi="Times New Roman"/>
        </w:rPr>
        <w:t>Students</w:t>
      </w:r>
      <w:r w:rsidR="001F445D">
        <w:rPr>
          <w:rFonts w:ascii="Times New Roman" w:hAnsi="Times New Roman"/>
        </w:rPr>
        <w:t xml:space="preserve"> were in either sixth, seventh, or eighth</w:t>
      </w:r>
      <w:r w:rsidR="00AF7D6A">
        <w:rPr>
          <w:rFonts w:ascii="Times New Roman" w:hAnsi="Times New Roman"/>
        </w:rPr>
        <w:t xml:space="preserve"> </w:t>
      </w:r>
      <w:r w:rsidR="001F445D">
        <w:rPr>
          <w:rFonts w:ascii="Times New Roman" w:hAnsi="Times New Roman"/>
        </w:rPr>
        <w:t xml:space="preserve">grade </w:t>
      </w:r>
      <w:r w:rsidR="00AF7D6A">
        <w:rPr>
          <w:rFonts w:ascii="Times New Roman" w:hAnsi="Times New Roman"/>
        </w:rPr>
        <w:t>and ranged in age from</w:t>
      </w:r>
      <w:r w:rsidR="00936FFC">
        <w:rPr>
          <w:rFonts w:ascii="Times New Roman" w:hAnsi="Times New Roman"/>
        </w:rPr>
        <w:t xml:space="preserve"> 12</w:t>
      </w:r>
      <w:r w:rsidR="002C3A0A">
        <w:rPr>
          <w:rFonts w:ascii="Times New Roman" w:hAnsi="Times New Roman"/>
        </w:rPr>
        <w:t xml:space="preserve"> to 15 </w:t>
      </w:r>
      <w:r w:rsidR="005740D0">
        <w:rPr>
          <w:rFonts w:ascii="Times New Roman" w:hAnsi="Times New Roman"/>
        </w:rPr>
        <w:t xml:space="preserve">years. </w:t>
      </w:r>
    </w:p>
    <w:p w14:paraId="4DB53376" w14:textId="4F9E5A32" w:rsidR="006620BF" w:rsidRDefault="005740D0" w:rsidP="00B56FAA">
      <w:pPr>
        <w:ind w:firstLine="720"/>
        <w:rPr>
          <w:rFonts w:ascii="Times New Roman" w:hAnsi="Times New Roman"/>
        </w:rPr>
      </w:pPr>
      <w:r>
        <w:rPr>
          <w:rFonts w:ascii="Times New Roman" w:hAnsi="Times New Roman"/>
        </w:rPr>
        <w:t xml:space="preserve">A copy of the informed consent form was sent home with every student from the identified classrooms. Students were asked to return the informed consent form once it was read and signed by their parents or guardians. </w:t>
      </w:r>
      <w:r w:rsidR="00E347D8">
        <w:rPr>
          <w:rFonts w:ascii="Times New Roman" w:hAnsi="Times New Roman"/>
        </w:rPr>
        <w:t xml:space="preserve"> If students did not return the form, they were provided with another copy of the form to take home for a parent or guardian signature. </w:t>
      </w:r>
      <w:r w:rsidR="00AA0D1A" w:rsidRPr="00AA0D1A">
        <w:rPr>
          <w:rFonts w:ascii="Times New Roman" w:hAnsi="Times New Roman"/>
        </w:rPr>
        <w:t xml:space="preserve">Additionally, the classroom teacher contacted the parents or guardians </w:t>
      </w:r>
      <w:r w:rsidR="001F445D" w:rsidRPr="00AA0D1A">
        <w:rPr>
          <w:rFonts w:ascii="Times New Roman" w:hAnsi="Times New Roman"/>
        </w:rPr>
        <w:t xml:space="preserve">of </w:t>
      </w:r>
      <w:r w:rsidR="001F445D">
        <w:rPr>
          <w:rFonts w:ascii="Times New Roman" w:hAnsi="Times New Roman"/>
        </w:rPr>
        <w:t xml:space="preserve">the </w:t>
      </w:r>
      <w:r w:rsidR="00AA0D1A" w:rsidRPr="00AA0D1A">
        <w:rPr>
          <w:rFonts w:ascii="Times New Roman" w:hAnsi="Times New Roman"/>
        </w:rPr>
        <w:t>students via phone or in person after the second copy of the informed consent form was sent home.</w:t>
      </w:r>
      <w:r w:rsidR="00AA0D1A">
        <w:rPr>
          <w:rFonts w:ascii="Times New Roman" w:hAnsi="Times New Roman"/>
        </w:rPr>
        <w:t xml:space="preserve"> </w:t>
      </w:r>
      <w:r w:rsidR="00A21EBB">
        <w:rPr>
          <w:rFonts w:ascii="Times New Roman" w:hAnsi="Times New Roman"/>
        </w:rPr>
        <w:t>Of the 36 students assigned to the selected classrooms</w:t>
      </w:r>
      <w:r w:rsidR="00E347D8">
        <w:rPr>
          <w:rFonts w:ascii="Times New Roman" w:hAnsi="Times New Roman"/>
        </w:rPr>
        <w:t xml:space="preserve">, 24 students returned a signed informed consent form. </w:t>
      </w:r>
      <w:r w:rsidR="00B56FAA" w:rsidRPr="00B56FAA">
        <w:rPr>
          <w:rFonts w:ascii="Times New Roman" w:hAnsi="Times New Roman"/>
        </w:rPr>
        <w:t xml:space="preserve">Students that returned a signed informed consent </w:t>
      </w:r>
      <w:r w:rsidR="00C90744" w:rsidRPr="00B56FAA">
        <w:rPr>
          <w:rFonts w:ascii="Times New Roman" w:hAnsi="Times New Roman"/>
        </w:rPr>
        <w:t>form</w:t>
      </w:r>
      <w:r w:rsidR="00B56FAA" w:rsidRPr="00B56FAA">
        <w:rPr>
          <w:rFonts w:ascii="Times New Roman" w:hAnsi="Times New Roman"/>
        </w:rPr>
        <w:t xml:space="preserve"> then read and signed the informed assent form if they agreed to participate in the study. </w:t>
      </w:r>
      <w:r w:rsidR="00203D25">
        <w:rPr>
          <w:rFonts w:ascii="Times New Roman" w:hAnsi="Times New Roman"/>
        </w:rPr>
        <w:t>The study</w:t>
      </w:r>
      <w:r w:rsidR="00793A04">
        <w:rPr>
          <w:rFonts w:ascii="Times New Roman" w:hAnsi="Times New Roman"/>
        </w:rPr>
        <w:t xml:space="preserve"> began with 24 </w:t>
      </w:r>
      <w:r w:rsidR="00AF7D6A">
        <w:rPr>
          <w:rFonts w:ascii="Times New Roman" w:hAnsi="Times New Roman"/>
        </w:rPr>
        <w:t xml:space="preserve">student </w:t>
      </w:r>
      <w:r w:rsidR="001D6506">
        <w:rPr>
          <w:rFonts w:ascii="Times New Roman" w:hAnsi="Times New Roman"/>
        </w:rPr>
        <w:t>participants;</w:t>
      </w:r>
      <w:r w:rsidR="005F3A90">
        <w:rPr>
          <w:rFonts w:ascii="Times New Roman" w:hAnsi="Times New Roman"/>
        </w:rPr>
        <w:t xml:space="preserve"> however</w:t>
      </w:r>
      <w:r w:rsidR="001D6506">
        <w:rPr>
          <w:rFonts w:ascii="Times New Roman" w:hAnsi="Times New Roman"/>
        </w:rPr>
        <w:t>,</w:t>
      </w:r>
      <w:r w:rsidR="005F3A90">
        <w:rPr>
          <w:rFonts w:ascii="Times New Roman" w:hAnsi="Times New Roman"/>
        </w:rPr>
        <w:t xml:space="preserve"> due to attrition and lack of participation</w:t>
      </w:r>
      <w:r w:rsidR="00AF7D6A">
        <w:rPr>
          <w:rFonts w:ascii="Times New Roman" w:hAnsi="Times New Roman"/>
        </w:rPr>
        <w:t>, only</w:t>
      </w:r>
      <w:r w:rsidR="005F3A90">
        <w:rPr>
          <w:rFonts w:ascii="Times New Roman" w:hAnsi="Times New Roman"/>
        </w:rPr>
        <w:t xml:space="preserve"> 20</w:t>
      </w:r>
      <w:r w:rsidR="00793A04">
        <w:rPr>
          <w:rFonts w:ascii="Times New Roman" w:hAnsi="Times New Roman"/>
        </w:rPr>
        <w:t xml:space="preserve"> participated </w:t>
      </w:r>
      <w:r w:rsidR="00AF7D6A">
        <w:rPr>
          <w:rFonts w:ascii="Times New Roman" w:hAnsi="Times New Roman"/>
        </w:rPr>
        <w:t xml:space="preserve">in the entire </w:t>
      </w:r>
      <w:r w:rsidR="00793A04">
        <w:rPr>
          <w:rFonts w:ascii="Times New Roman" w:hAnsi="Times New Roman"/>
        </w:rPr>
        <w:t xml:space="preserve">study. </w:t>
      </w:r>
      <w:r w:rsidR="00E92E1A" w:rsidRPr="00E92E1A">
        <w:rPr>
          <w:rFonts w:ascii="Times New Roman" w:hAnsi="Times New Roman"/>
        </w:rPr>
        <w:t>Table 1 shows the characteristics of participating students.</w:t>
      </w:r>
      <w:r w:rsidR="00E92E1A">
        <w:rPr>
          <w:rFonts w:ascii="Times New Roman" w:hAnsi="Times New Roman"/>
        </w:rPr>
        <w:t xml:space="preserve"> </w:t>
      </w:r>
      <w:r w:rsidR="00A21EBB">
        <w:rPr>
          <w:rFonts w:ascii="Times New Roman" w:hAnsi="Times New Roman"/>
        </w:rPr>
        <w:t xml:space="preserve">The sample consisted of 12 males (60%) </w:t>
      </w:r>
      <w:r w:rsidR="006620BF">
        <w:rPr>
          <w:rFonts w:ascii="Times New Roman" w:hAnsi="Times New Roman"/>
        </w:rPr>
        <w:t>and 8 females (40%) in grades six, seven, and eight, with the majority of the students in seventh grade (70%). American Indians represented 5% of the sample, Black/African Americans constituted 25%, 10% were Hispanic, 50% were White/Caucasian, and 10%</w:t>
      </w:r>
      <w:r w:rsidR="006620BF" w:rsidRPr="006620BF">
        <w:rPr>
          <w:rFonts w:ascii="Times New Roman" w:hAnsi="Times New Roman"/>
        </w:rPr>
        <w:t xml:space="preserve"> </w:t>
      </w:r>
      <w:r w:rsidR="006620BF">
        <w:rPr>
          <w:rFonts w:ascii="Times New Roman" w:hAnsi="Times New Roman"/>
        </w:rPr>
        <w:t xml:space="preserve">were multiracial. The </w:t>
      </w:r>
      <w:proofErr w:type="gramStart"/>
      <w:r w:rsidR="006620BF">
        <w:rPr>
          <w:rFonts w:ascii="Times New Roman" w:hAnsi="Times New Roman"/>
        </w:rPr>
        <w:t>majority of the students (80%</w:t>
      </w:r>
      <w:r w:rsidR="00E92E1A">
        <w:rPr>
          <w:rFonts w:ascii="Times New Roman" w:hAnsi="Times New Roman"/>
        </w:rPr>
        <w:t>)</w:t>
      </w:r>
      <w:r w:rsidR="006620BF">
        <w:rPr>
          <w:rFonts w:ascii="Times New Roman" w:hAnsi="Times New Roman"/>
        </w:rPr>
        <w:t xml:space="preserve"> were</w:t>
      </w:r>
      <w:proofErr w:type="gramEnd"/>
      <w:r w:rsidR="006620BF">
        <w:rPr>
          <w:rFonts w:ascii="Times New Roman" w:hAnsi="Times New Roman"/>
        </w:rPr>
        <w:t xml:space="preserve"> identified as having a disability and had an IEP. </w:t>
      </w:r>
      <w:r w:rsidR="00E92E1A" w:rsidRPr="00E92E1A">
        <w:rPr>
          <w:rFonts w:ascii="Times New Roman" w:hAnsi="Times New Roman"/>
        </w:rPr>
        <w:t>The remaining (20%) were receiving intervention but did not have an identified disability</w:t>
      </w:r>
      <w:r w:rsidR="00E92E1A">
        <w:rPr>
          <w:rFonts w:ascii="Times New Roman" w:hAnsi="Times New Roman"/>
        </w:rPr>
        <w:t xml:space="preserve">. </w:t>
      </w:r>
      <w:r w:rsidR="006620BF">
        <w:rPr>
          <w:rFonts w:ascii="Times New Roman" w:hAnsi="Times New Roman"/>
        </w:rPr>
        <w:t xml:space="preserve"> Additionally, 5% of the students were </w:t>
      </w:r>
      <w:r w:rsidR="00E92E1A">
        <w:rPr>
          <w:rFonts w:ascii="Times New Roman" w:hAnsi="Times New Roman"/>
        </w:rPr>
        <w:t>English Language Learners (ELL) identified as having a disability. Demographic information was obtained from students and also from classroom teachers to ensure accuracy. Table 2</w:t>
      </w:r>
      <w:r w:rsidR="003B079B">
        <w:rPr>
          <w:rFonts w:ascii="Times New Roman" w:hAnsi="Times New Roman"/>
        </w:rPr>
        <w:t xml:space="preserve"> provides a summary</w:t>
      </w:r>
      <w:r w:rsidR="00E92E1A">
        <w:rPr>
          <w:rFonts w:ascii="Times New Roman" w:hAnsi="Times New Roman"/>
        </w:rPr>
        <w:t xml:space="preserve"> </w:t>
      </w:r>
    </w:p>
    <w:p w14:paraId="5B16397E" w14:textId="77777777" w:rsidR="001F13EC" w:rsidRDefault="001F13EC" w:rsidP="006620BF">
      <w:pPr>
        <w:rPr>
          <w:rFonts w:ascii="Times New Roman" w:hAnsi="Times New Roman"/>
        </w:rPr>
      </w:pPr>
    </w:p>
    <w:p w14:paraId="4129CBA0" w14:textId="77777777" w:rsidR="00F90B64" w:rsidRDefault="00F90B64" w:rsidP="00F90B64">
      <w:pPr>
        <w:pStyle w:val="Caption"/>
        <w:keepNext/>
      </w:pPr>
      <w:bookmarkStart w:id="67" w:name="_Toc500861509"/>
      <w:proofErr w:type="gramStart"/>
      <w:r>
        <w:t xml:space="preserve">Table </w:t>
      </w:r>
      <w:fldSimple w:instr=" SEQ Table \* ARABIC ">
        <w:r w:rsidR="00C76494">
          <w:rPr>
            <w:noProof/>
          </w:rPr>
          <w:t>1</w:t>
        </w:r>
      </w:fldSimple>
      <w:r>
        <w:t>.</w:t>
      </w:r>
      <w:proofErr w:type="gramEnd"/>
      <w:r>
        <w:t xml:space="preserve"> Demographics of Participants</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5"/>
        <w:gridCol w:w="2083"/>
        <w:gridCol w:w="2664"/>
      </w:tblGrid>
      <w:tr w:rsidR="002C3A0A" w14:paraId="69C1B1D2" w14:textId="77777777" w:rsidTr="00001A0B">
        <w:tc>
          <w:tcPr>
            <w:tcW w:w="8712" w:type="dxa"/>
            <w:gridSpan w:val="3"/>
            <w:tcBorders>
              <w:top w:val="nil"/>
              <w:left w:val="nil"/>
              <w:right w:val="nil"/>
            </w:tcBorders>
          </w:tcPr>
          <w:p w14:paraId="7B759AD4" w14:textId="77777777" w:rsidR="002C3A0A" w:rsidRPr="00FB2223" w:rsidRDefault="002C3A0A" w:rsidP="00C63E0A">
            <w:pPr>
              <w:pStyle w:val="Caption"/>
              <w:keepNext/>
              <w:rPr>
                <w:b w:val="0"/>
              </w:rPr>
            </w:pPr>
          </w:p>
        </w:tc>
      </w:tr>
      <w:tr w:rsidR="007957B1" w14:paraId="62116AFC" w14:textId="77777777" w:rsidTr="00001A0B">
        <w:trPr>
          <w:gridBefore w:val="1"/>
          <w:wBefore w:w="3965" w:type="dxa"/>
        </w:trPr>
        <w:tc>
          <w:tcPr>
            <w:tcW w:w="2083" w:type="dxa"/>
            <w:tcBorders>
              <w:left w:val="nil"/>
              <w:right w:val="nil"/>
            </w:tcBorders>
          </w:tcPr>
          <w:p w14:paraId="46CFBA67" w14:textId="77777777" w:rsidR="007957B1" w:rsidRPr="00393159" w:rsidRDefault="007957B1" w:rsidP="005B44AB">
            <w:pPr>
              <w:spacing w:line="240" w:lineRule="auto"/>
              <w:jc w:val="center"/>
              <w:rPr>
                <w:b/>
              </w:rPr>
            </w:pPr>
            <w:r>
              <w:rPr>
                <w:b/>
              </w:rPr>
              <w:t>n</w:t>
            </w:r>
          </w:p>
        </w:tc>
        <w:tc>
          <w:tcPr>
            <w:tcW w:w="2664" w:type="dxa"/>
            <w:tcBorders>
              <w:left w:val="nil"/>
              <w:right w:val="nil"/>
            </w:tcBorders>
          </w:tcPr>
          <w:p w14:paraId="2A2ED796" w14:textId="77777777" w:rsidR="007957B1" w:rsidRPr="00393159" w:rsidRDefault="007957B1" w:rsidP="005B44AB">
            <w:pPr>
              <w:spacing w:line="240" w:lineRule="auto"/>
              <w:jc w:val="center"/>
              <w:rPr>
                <w:b/>
              </w:rPr>
            </w:pPr>
            <w:r>
              <w:rPr>
                <w:b/>
              </w:rPr>
              <w:t>%</w:t>
            </w:r>
          </w:p>
        </w:tc>
      </w:tr>
      <w:tr w:rsidR="00001A0B" w14:paraId="1D94C3D6" w14:textId="77777777" w:rsidTr="00001A0B">
        <w:trPr>
          <w:trHeight w:val="5254"/>
        </w:trPr>
        <w:tc>
          <w:tcPr>
            <w:tcW w:w="3965" w:type="dxa"/>
            <w:tcBorders>
              <w:left w:val="nil"/>
              <w:right w:val="nil"/>
            </w:tcBorders>
          </w:tcPr>
          <w:p w14:paraId="5142290D" w14:textId="77777777" w:rsidR="00001A0B" w:rsidRPr="00392F94" w:rsidRDefault="00001A0B" w:rsidP="005B44AB">
            <w:pPr>
              <w:spacing w:line="240" w:lineRule="auto"/>
            </w:pPr>
            <w:r w:rsidRPr="00392F94">
              <w:t>Gender</w:t>
            </w:r>
          </w:p>
          <w:p w14:paraId="722DB9F3" w14:textId="77777777" w:rsidR="00001A0B" w:rsidRPr="00392F94" w:rsidRDefault="00001A0B" w:rsidP="005B44AB">
            <w:pPr>
              <w:spacing w:line="240" w:lineRule="auto"/>
            </w:pPr>
            <w:r w:rsidRPr="00392F94">
              <w:t xml:space="preserve">     Male</w:t>
            </w:r>
            <w:r>
              <w:t xml:space="preserve">                                                     </w:t>
            </w:r>
          </w:p>
          <w:p w14:paraId="5F43A480" w14:textId="77777777" w:rsidR="00001A0B" w:rsidRPr="00392F94" w:rsidRDefault="00001A0B" w:rsidP="005B44AB">
            <w:pPr>
              <w:spacing w:line="240" w:lineRule="auto"/>
            </w:pPr>
            <w:r w:rsidRPr="00392F94">
              <w:t xml:space="preserve">     Female</w:t>
            </w:r>
          </w:p>
          <w:p w14:paraId="410A9AD7" w14:textId="77777777" w:rsidR="00001A0B" w:rsidRPr="00392F94" w:rsidRDefault="00001A0B" w:rsidP="005B44AB">
            <w:pPr>
              <w:spacing w:line="240" w:lineRule="auto"/>
            </w:pPr>
            <w:r w:rsidRPr="00392F94">
              <w:t>Age</w:t>
            </w:r>
          </w:p>
          <w:p w14:paraId="4EE309DD" w14:textId="3D4C9718" w:rsidR="00001A0B" w:rsidRPr="00392F94" w:rsidRDefault="00001A0B" w:rsidP="005B44AB">
            <w:pPr>
              <w:spacing w:line="240" w:lineRule="auto"/>
            </w:pPr>
            <w:r w:rsidRPr="00392F94">
              <w:t xml:space="preserve">     Mean</w:t>
            </w:r>
            <w:r>
              <w:t>(SD)</w:t>
            </w:r>
          </w:p>
          <w:p w14:paraId="1344FD3F" w14:textId="5583D343" w:rsidR="00001A0B" w:rsidRPr="00392F94" w:rsidRDefault="00001A0B" w:rsidP="005B44AB">
            <w:pPr>
              <w:spacing w:line="240" w:lineRule="auto"/>
            </w:pPr>
            <w:r>
              <w:t xml:space="preserve"> </w:t>
            </w:r>
            <w:r w:rsidRPr="00392F94">
              <w:t>Grade</w:t>
            </w:r>
          </w:p>
          <w:p w14:paraId="58B41F58" w14:textId="77777777" w:rsidR="00001A0B" w:rsidRPr="00392F94" w:rsidRDefault="00001A0B" w:rsidP="005B44AB">
            <w:pPr>
              <w:spacing w:line="240" w:lineRule="auto"/>
            </w:pPr>
            <w:r w:rsidRPr="00392F94">
              <w:t xml:space="preserve">     6</w:t>
            </w:r>
            <w:r w:rsidRPr="00392F94">
              <w:rPr>
                <w:vertAlign w:val="superscript"/>
              </w:rPr>
              <w:t>th</w:t>
            </w:r>
          </w:p>
          <w:p w14:paraId="11235B6C" w14:textId="77777777" w:rsidR="00001A0B" w:rsidRPr="00392F94" w:rsidRDefault="00001A0B" w:rsidP="005B44AB">
            <w:pPr>
              <w:spacing w:line="240" w:lineRule="auto"/>
            </w:pPr>
            <w:r w:rsidRPr="00392F94">
              <w:t xml:space="preserve">     7</w:t>
            </w:r>
            <w:r w:rsidRPr="00392F94">
              <w:rPr>
                <w:vertAlign w:val="superscript"/>
              </w:rPr>
              <w:t>th</w:t>
            </w:r>
          </w:p>
          <w:p w14:paraId="1476F9A8" w14:textId="77777777" w:rsidR="00001A0B" w:rsidRPr="00392F94" w:rsidRDefault="00001A0B" w:rsidP="005B44AB">
            <w:pPr>
              <w:spacing w:line="240" w:lineRule="auto"/>
            </w:pPr>
            <w:r w:rsidRPr="00392F94">
              <w:t xml:space="preserve">     8</w:t>
            </w:r>
            <w:r w:rsidRPr="00392F94">
              <w:rPr>
                <w:vertAlign w:val="superscript"/>
              </w:rPr>
              <w:t>th</w:t>
            </w:r>
          </w:p>
          <w:p w14:paraId="33545715" w14:textId="77777777" w:rsidR="00001A0B" w:rsidRPr="00392F94" w:rsidRDefault="00001A0B" w:rsidP="005B44AB">
            <w:pPr>
              <w:spacing w:line="240" w:lineRule="auto"/>
            </w:pPr>
            <w:r w:rsidRPr="00392F94">
              <w:t xml:space="preserve">Race/Ethnicity       </w:t>
            </w:r>
          </w:p>
          <w:p w14:paraId="0318B851" w14:textId="77777777" w:rsidR="00001A0B" w:rsidRPr="00392F94" w:rsidRDefault="00001A0B" w:rsidP="005B44AB">
            <w:pPr>
              <w:spacing w:line="240" w:lineRule="auto"/>
            </w:pPr>
            <w:r w:rsidRPr="00392F94">
              <w:t xml:space="preserve">     American Indian</w:t>
            </w:r>
          </w:p>
          <w:p w14:paraId="66639EB7" w14:textId="77777777" w:rsidR="00001A0B" w:rsidRDefault="00001A0B" w:rsidP="005B44AB">
            <w:pPr>
              <w:spacing w:line="240" w:lineRule="auto"/>
            </w:pPr>
            <w:r w:rsidRPr="00392F94">
              <w:t xml:space="preserve">     </w:t>
            </w:r>
            <w:r>
              <w:t>Asian</w:t>
            </w:r>
          </w:p>
          <w:p w14:paraId="16CCC188" w14:textId="77777777" w:rsidR="00001A0B" w:rsidRPr="00392F94" w:rsidRDefault="00001A0B" w:rsidP="005B44AB">
            <w:pPr>
              <w:spacing w:line="240" w:lineRule="auto"/>
            </w:pPr>
            <w:r>
              <w:t xml:space="preserve">     </w:t>
            </w:r>
            <w:r w:rsidRPr="00392F94">
              <w:t>Black/African American</w:t>
            </w:r>
          </w:p>
          <w:p w14:paraId="482929DD" w14:textId="77777777" w:rsidR="00001A0B" w:rsidRPr="00392F94" w:rsidRDefault="00001A0B" w:rsidP="005B44AB">
            <w:pPr>
              <w:spacing w:line="240" w:lineRule="auto"/>
            </w:pPr>
            <w:r w:rsidRPr="00392F94">
              <w:t xml:space="preserve">     Hispanic</w:t>
            </w:r>
          </w:p>
          <w:p w14:paraId="6E37EA9C" w14:textId="77777777" w:rsidR="00001A0B" w:rsidRPr="00392F94" w:rsidRDefault="00001A0B" w:rsidP="005B44AB">
            <w:pPr>
              <w:spacing w:line="240" w:lineRule="auto"/>
            </w:pPr>
            <w:r w:rsidRPr="00392F94">
              <w:t xml:space="preserve">     White/Caucasian</w:t>
            </w:r>
          </w:p>
          <w:p w14:paraId="72304F04" w14:textId="77777777" w:rsidR="00001A0B" w:rsidRPr="00392F94" w:rsidRDefault="00001A0B" w:rsidP="005B44AB">
            <w:pPr>
              <w:spacing w:line="240" w:lineRule="auto"/>
            </w:pPr>
            <w:r w:rsidRPr="00392F94">
              <w:t xml:space="preserve">     Multiracial</w:t>
            </w:r>
          </w:p>
          <w:p w14:paraId="42543F78" w14:textId="77777777" w:rsidR="00001A0B" w:rsidRDefault="00001A0B" w:rsidP="005B44AB">
            <w:pPr>
              <w:spacing w:line="240" w:lineRule="auto"/>
            </w:pPr>
            <w:r>
              <w:t>Disability</w:t>
            </w:r>
          </w:p>
          <w:p w14:paraId="3513B18A" w14:textId="77777777" w:rsidR="00001A0B" w:rsidRDefault="00001A0B" w:rsidP="005B44AB">
            <w:pPr>
              <w:spacing w:line="240" w:lineRule="auto"/>
            </w:pPr>
            <w:r>
              <w:t>Intervention</w:t>
            </w:r>
          </w:p>
          <w:p w14:paraId="459D8B2F" w14:textId="4F8ED7E5" w:rsidR="00001A0B" w:rsidRPr="00392F94" w:rsidRDefault="00001A0B" w:rsidP="005B44AB">
            <w:pPr>
              <w:spacing w:line="240" w:lineRule="auto"/>
            </w:pPr>
            <w:r>
              <w:t>ELL w/Disability</w:t>
            </w:r>
          </w:p>
        </w:tc>
        <w:tc>
          <w:tcPr>
            <w:tcW w:w="2083" w:type="dxa"/>
            <w:tcBorders>
              <w:left w:val="nil"/>
              <w:right w:val="nil"/>
            </w:tcBorders>
          </w:tcPr>
          <w:p w14:paraId="47F159A6" w14:textId="77777777" w:rsidR="00001A0B" w:rsidRDefault="00001A0B" w:rsidP="005B44AB">
            <w:pPr>
              <w:spacing w:line="240" w:lineRule="auto"/>
            </w:pPr>
          </w:p>
          <w:p w14:paraId="11090B67" w14:textId="77777777" w:rsidR="00001A0B" w:rsidRDefault="00001A0B" w:rsidP="005B44AB">
            <w:pPr>
              <w:spacing w:line="240" w:lineRule="auto"/>
              <w:ind w:firstLine="720"/>
            </w:pPr>
            <w:r>
              <w:t>12</w:t>
            </w:r>
          </w:p>
          <w:p w14:paraId="23071695" w14:textId="77777777" w:rsidR="00001A0B" w:rsidRDefault="00001A0B" w:rsidP="005B44AB">
            <w:pPr>
              <w:spacing w:line="240" w:lineRule="auto"/>
              <w:ind w:firstLine="720"/>
            </w:pPr>
            <w:r>
              <w:t>8</w:t>
            </w:r>
          </w:p>
          <w:p w14:paraId="61FA1364" w14:textId="77777777" w:rsidR="00001A0B" w:rsidRDefault="00001A0B" w:rsidP="005B44AB">
            <w:pPr>
              <w:spacing w:line="240" w:lineRule="auto"/>
              <w:ind w:firstLine="720"/>
            </w:pPr>
          </w:p>
          <w:p w14:paraId="34BC8E9C" w14:textId="77777777" w:rsidR="00001A0B" w:rsidRDefault="00001A0B" w:rsidP="00001A0B">
            <w:pPr>
              <w:spacing w:line="240" w:lineRule="auto"/>
              <w:ind w:firstLine="720"/>
            </w:pPr>
            <w:r>
              <w:t>13(1.14)</w:t>
            </w:r>
          </w:p>
          <w:p w14:paraId="560B14EF" w14:textId="77777777" w:rsidR="00001A0B" w:rsidRDefault="00001A0B" w:rsidP="00001A0B">
            <w:pPr>
              <w:spacing w:line="240" w:lineRule="auto"/>
            </w:pPr>
          </w:p>
          <w:p w14:paraId="022F0B24" w14:textId="77777777" w:rsidR="00001A0B" w:rsidRDefault="00001A0B" w:rsidP="005B44AB">
            <w:pPr>
              <w:spacing w:line="240" w:lineRule="auto"/>
              <w:ind w:firstLine="720"/>
            </w:pPr>
            <w:r>
              <w:t>2</w:t>
            </w:r>
          </w:p>
          <w:p w14:paraId="61CB1049" w14:textId="77777777" w:rsidR="00001A0B" w:rsidRDefault="00001A0B" w:rsidP="005B44AB">
            <w:pPr>
              <w:spacing w:line="240" w:lineRule="auto"/>
              <w:ind w:firstLine="720"/>
            </w:pPr>
            <w:r>
              <w:t>14</w:t>
            </w:r>
          </w:p>
          <w:p w14:paraId="463CA0CE" w14:textId="77777777" w:rsidR="00001A0B" w:rsidRDefault="00001A0B" w:rsidP="005B44AB">
            <w:pPr>
              <w:spacing w:line="240" w:lineRule="auto"/>
              <w:ind w:firstLine="720"/>
            </w:pPr>
            <w:r>
              <w:t>4</w:t>
            </w:r>
          </w:p>
          <w:p w14:paraId="1EF1D8FA" w14:textId="77777777" w:rsidR="00001A0B" w:rsidRDefault="00001A0B" w:rsidP="005B44AB">
            <w:pPr>
              <w:spacing w:line="240" w:lineRule="auto"/>
            </w:pPr>
          </w:p>
          <w:p w14:paraId="70E81DDB" w14:textId="77777777" w:rsidR="00001A0B" w:rsidRPr="005B44AB" w:rsidRDefault="00001A0B" w:rsidP="005B44AB">
            <w:pPr>
              <w:spacing w:line="240" w:lineRule="auto"/>
              <w:ind w:firstLine="720"/>
            </w:pPr>
            <w:r>
              <w:t xml:space="preserve">1                                </w:t>
            </w:r>
          </w:p>
          <w:p w14:paraId="13CE5478" w14:textId="77777777" w:rsidR="00001A0B" w:rsidRDefault="00001A0B" w:rsidP="005B44AB">
            <w:pPr>
              <w:spacing w:line="240" w:lineRule="auto"/>
              <w:ind w:firstLine="720"/>
            </w:pPr>
            <w:r>
              <w:t>1</w:t>
            </w:r>
          </w:p>
          <w:p w14:paraId="6D8B4773" w14:textId="77777777" w:rsidR="00001A0B" w:rsidRDefault="00001A0B" w:rsidP="005B44AB">
            <w:pPr>
              <w:spacing w:line="240" w:lineRule="auto"/>
              <w:ind w:firstLine="720"/>
            </w:pPr>
            <w:r>
              <w:t>5</w:t>
            </w:r>
          </w:p>
          <w:p w14:paraId="1340E80A" w14:textId="77777777" w:rsidR="00001A0B" w:rsidRDefault="00001A0B" w:rsidP="005B44AB">
            <w:pPr>
              <w:spacing w:line="240" w:lineRule="auto"/>
              <w:ind w:firstLine="720"/>
            </w:pPr>
            <w:r>
              <w:t>1</w:t>
            </w:r>
          </w:p>
          <w:p w14:paraId="3C12726B" w14:textId="77777777" w:rsidR="00001A0B" w:rsidRDefault="00001A0B" w:rsidP="005B44AB">
            <w:pPr>
              <w:spacing w:line="240" w:lineRule="auto"/>
              <w:ind w:firstLine="720"/>
            </w:pPr>
            <w:r>
              <w:t>10</w:t>
            </w:r>
          </w:p>
          <w:p w14:paraId="2ABC41D9" w14:textId="77777777" w:rsidR="00001A0B" w:rsidRDefault="00001A0B" w:rsidP="005B44AB">
            <w:pPr>
              <w:spacing w:line="240" w:lineRule="auto"/>
              <w:ind w:firstLine="720"/>
            </w:pPr>
            <w:r>
              <w:t>2</w:t>
            </w:r>
          </w:p>
          <w:p w14:paraId="1336E68B" w14:textId="77777777" w:rsidR="00001A0B" w:rsidRDefault="00001A0B" w:rsidP="005B44AB">
            <w:pPr>
              <w:spacing w:line="240" w:lineRule="auto"/>
              <w:ind w:firstLine="720"/>
            </w:pPr>
            <w:r>
              <w:t>15</w:t>
            </w:r>
          </w:p>
          <w:p w14:paraId="3C372BA0" w14:textId="77777777" w:rsidR="00001A0B" w:rsidRDefault="00001A0B" w:rsidP="0017046D">
            <w:pPr>
              <w:spacing w:line="240" w:lineRule="auto"/>
            </w:pPr>
            <w:r>
              <w:t xml:space="preserve">            4</w:t>
            </w:r>
          </w:p>
          <w:p w14:paraId="3F1DB601" w14:textId="2B917DC1" w:rsidR="00001A0B" w:rsidRPr="005B44AB" w:rsidRDefault="00001A0B" w:rsidP="005B44AB">
            <w:pPr>
              <w:spacing w:line="240" w:lineRule="auto"/>
              <w:ind w:firstLine="720"/>
            </w:pPr>
            <w:r>
              <w:t>1</w:t>
            </w:r>
          </w:p>
        </w:tc>
        <w:tc>
          <w:tcPr>
            <w:tcW w:w="2664" w:type="dxa"/>
            <w:tcBorders>
              <w:left w:val="nil"/>
              <w:right w:val="nil"/>
            </w:tcBorders>
          </w:tcPr>
          <w:p w14:paraId="71DC0D44" w14:textId="77777777" w:rsidR="00001A0B" w:rsidRDefault="00001A0B" w:rsidP="005B44AB">
            <w:pPr>
              <w:spacing w:line="240" w:lineRule="auto"/>
            </w:pPr>
          </w:p>
          <w:p w14:paraId="21F5DFCB" w14:textId="77777777" w:rsidR="00001A0B" w:rsidRDefault="00001A0B" w:rsidP="00ED79DF">
            <w:pPr>
              <w:spacing w:line="240" w:lineRule="auto"/>
              <w:jc w:val="center"/>
            </w:pPr>
            <w:r>
              <w:t xml:space="preserve">60%                            40%                 </w:t>
            </w:r>
          </w:p>
          <w:p w14:paraId="70972C69" w14:textId="77777777" w:rsidR="00001A0B" w:rsidRPr="00ED79DF" w:rsidRDefault="00001A0B" w:rsidP="00ED79DF"/>
          <w:p w14:paraId="627734EC" w14:textId="77777777" w:rsidR="00001A0B" w:rsidRDefault="00001A0B" w:rsidP="00001A0B">
            <w:pPr>
              <w:spacing w:line="240" w:lineRule="auto"/>
            </w:pPr>
          </w:p>
          <w:p w14:paraId="0BB1C1E9" w14:textId="123624B8" w:rsidR="00001A0B" w:rsidRDefault="00001A0B" w:rsidP="00001A0B">
            <w:pPr>
              <w:spacing w:line="240" w:lineRule="auto"/>
              <w:jc w:val="center"/>
            </w:pPr>
            <w:r>
              <w:t>10%                                    70%</w:t>
            </w:r>
          </w:p>
          <w:p w14:paraId="3D68CA1B" w14:textId="77777777" w:rsidR="00001A0B" w:rsidRDefault="00001A0B" w:rsidP="00E83F26">
            <w:pPr>
              <w:spacing w:line="240" w:lineRule="auto"/>
              <w:jc w:val="center"/>
            </w:pPr>
            <w:r>
              <w:t xml:space="preserve">20%                             </w:t>
            </w:r>
          </w:p>
          <w:p w14:paraId="422B584C" w14:textId="77777777" w:rsidR="00001A0B" w:rsidRDefault="00001A0B" w:rsidP="00001A0B">
            <w:pPr>
              <w:spacing w:line="240" w:lineRule="auto"/>
              <w:jc w:val="center"/>
            </w:pPr>
          </w:p>
          <w:p w14:paraId="4F5C22FA" w14:textId="77777777" w:rsidR="00001A0B" w:rsidRPr="00ED79DF" w:rsidRDefault="00001A0B" w:rsidP="00001A0B">
            <w:pPr>
              <w:spacing w:line="240" w:lineRule="auto"/>
              <w:jc w:val="center"/>
            </w:pPr>
            <w:r>
              <w:t>5%</w:t>
            </w:r>
          </w:p>
          <w:p w14:paraId="3D591559" w14:textId="1CB6A232" w:rsidR="00001A0B" w:rsidRPr="00ED79DF" w:rsidRDefault="00001A0B" w:rsidP="007957B1">
            <w:pPr>
              <w:spacing w:line="240" w:lineRule="auto"/>
              <w:jc w:val="center"/>
            </w:pPr>
            <w:r>
              <w:t xml:space="preserve">5%                                25%                                     5%                                    50%                            10%                                    75%                             20%                             5%                   </w:t>
            </w:r>
          </w:p>
        </w:tc>
      </w:tr>
    </w:tbl>
    <w:p w14:paraId="6C342814" w14:textId="77777777" w:rsidR="00E92E1A" w:rsidRDefault="00E92E1A" w:rsidP="00265B2C">
      <w:pPr>
        <w:rPr>
          <w:rFonts w:ascii="Times New Roman" w:hAnsi="Times New Roman"/>
        </w:rPr>
      </w:pPr>
    </w:p>
    <w:p w14:paraId="52F7A4D3" w14:textId="18188154" w:rsidR="004E57D1" w:rsidRDefault="00E92E1A" w:rsidP="00265B2C">
      <w:pPr>
        <w:rPr>
          <w:rFonts w:ascii="Times New Roman" w:hAnsi="Times New Roman"/>
        </w:rPr>
      </w:pPr>
      <w:proofErr w:type="gramStart"/>
      <w:r>
        <w:rPr>
          <w:rFonts w:ascii="Times New Roman" w:hAnsi="Times New Roman"/>
        </w:rPr>
        <w:t>of</w:t>
      </w:r>
      <w:proofErr w:type="gramEnd"/>
      <w:r>
        <w:rPr>
          <w:rFonts w:ascii="Times New Roman" w:hAnsi="Times New Roman"/>
        </w:rPr>
        <w:t xml:space="preserve"> individual participant characteristics including how each student </w:t>
      </w:r>
      <w:r w:rsidR="00197620">
        <w:rPr>
          <w:rFonts w:ascii="Times New Roman" w:hAnsi="Times New Roman"/>
        </w:rPr>
        <w:t xml:space="preserve">was identified based on writing difficulty. </w:t>
      </w:r>
    </w:p>
    <w:p w14:paraId="06AF4437" w14:textId="77777777" w:rsidR="00C443FC" w:rsidRDefault="00C443FC" w:rsidP="00C443FC">
      <w:pPr>
        <w:pStyle w:val="Heading3"/>
      </w:pPr>
      <w:bookmarkStart w:id="68" w:name="_Toc500861434"/>
      <w:r>
        <w:t>Teacher Participants</w:t>
      </w:r>
      <w:bookmarkEnd w:id="68"/>
    </w:p>
    <w:p w14:paraId="2765190B" w14:textId="4C962494" w:rsidR="006620BF" w:rsidRDefault="00C443FC" w:rsidP="006620BF">
      <w:r>
        <w:tab/>
        <w:t xml:space="preserve">Five middle school principals were asked to recommend teachers that worked with students with mild to moderate disabilities or significant achievement gaps as identified during their Problem Solving Team meetings.  Principals referred a total of eight teachers to participate. Of the recommended teachers, </w:t>
      </w:r>
      <w:r w:rsidR="009B6B6A">
        <w:t>three</w:t>
      </w:r>
      <w:r>
        <w:t xml:space="preserve"> teachers consented to participate. All of the teachers in the sample were special education teachers; however, </w:t>
      </w:r>
      <w:r w:rsidR="006F5A5C">
        <w:t>for</w:t>
      </w:r>
      <w:r>
        <w:t xml:space="preserve"> this study</w:t>
      </w:r>
      <w:r w:rsidR="001D6506">
        <w:t>,</w:t>
      </w:r>
      <w:r>
        <w:t xml:space="preserve"> one teacher implemented the study with a group of students during an intervention period including students with and without disabilities. The te</w:t>
      </w:r>
      <w:r w:rsidR="006D1C28">
        <w:t>acher from Classroom A was a 37-year-</w:t>
      </w:r>
      <w:r>
        <w:t xml:space="preserve">old female with </w:t>
      </w:r>
      <w:r w:rsidR="002B10AD">
        <w:t>nine</w:t>
      </w:r>
      <w:r>
        <w:t xml:space="preserve"> years of teaching experience. Teacher A has taught middle school for </w:t>
      </w:r>
      <w:r w:rsidR="002B10AD">
        <w:t>three</w:t>
      </w:r>
      <w:r>
        <w:t xml:space="preserve"> years and special education for </w:t>
      </w:r>
      <w:r w:rsidR="002B10AD">
        <w:t>eight</w:t>
      </w:r>
      <w:r>
        <w:t xml:space="preserve"> years. The teacher from Classroom B</w:t>
      </w:r>
      <w:r w:rsidRPr="00DD4145">
        <w:t xml:space="preserve"> </w:t>
      </w:r>
      <w:r w:rsidR="006D1C28">
        <w:t>was a 54-year-</w:t>
      </w:r>
      <w:r w:rsidR="002B10AD">
        <w:t>old female with fifteen</w:t>
      </w:r>
      <w:r>
        <w:t xml:space="preserve"> years of teaching experience, with </w:t>
      </w:r>
      <w:r w:rsidR="002B10AD">
        <w:t>three</w:t>
      </w:r>
      <w:r>
        <w:t xml:space="preserve"> years in regular education and </w:t>
      </w:r>
      <w:r w:rsidR="002B10AD">
        <w:t>twelve</w:t>
      </w:r>
      <w:r>
        <w:t xml:space="preserve"> years in special education and middle school. The teacher from Classroom C</w:t>
      </w:r>
      <w:r w:rsidRPr="00DD4145">
        <w:t xml:space="preserve"> </w:t>
      </w:r>
      <w:r w:rsidR="006D1C28">
        <w:t>was a 30-year-</w:t>
      </w:r>
      <w:r>
        <w:t xml:space="preserve">old male with </w:t>
      </w:r>
      <w:r w:rsidR="002B10AD">
        <w:t>two</w:t>
      </w:r>
      <w:r>
        <w:t xml:space="preserve"> years </w:t>
      </w:r>
      <w:r w:rsidR="006620BF">
        <w:t xml:space="preserve">teaching experience. Teacher C has taught middle school and special education both years. All three teachers read and signed the informed consent form </w:t>
      </w:r>
      <w:r w:rsidR="002F5ECB">
        <w:t>before</w:t>
      </w:r>
      <w:r w:rsidR="006620BF">
        <w:t xml:space="preserve"> the start of the study. </w:t>
      </w:r>
    </w:p>
    <w:p w14:paraId="08579377" w14:textId="77777777" w:rsidR="006620BF" w:rsidRDefault="006620BF" w:rsidP="006620BF">
      <w:pPr>
        <w:pStyle w:val="Heading2"/>
      </w:pPr>
      <w:bookmarkStart w:id="69" w:name="_Toc500861435"/>
      <w:r>
        <w:t>Research Settings</w:t>
      </w:r>
      <w:bookmarkEnd w:id="69"/>
    </w:p>
    <w:p w14:paraId="4702B0BF" w14:textId="21A991BE" w:rsidR="00693C66" w:rsidRPr="007E1A8F" w:rsidRDefault="00125CFF" w:rsidP="00265B2C">
      <w:pPr>
        <w:rPr>
          <w:rFonts w:ascii="Times New Roman" w:hAnsi="Times New Roman"/>
        </w:rPr>
      </w:pPr>
      <w:r w:rsidRPr="00125CFF">
        <w:rPr>
          <w:rFonts w:ascii="Times New Roman" w:hAnsi="Times New Roman"/>
        </w:rPr>
        <w:t>This study took place in a suburban school district in the Midwest.</w:t>
      </w:r>
      <w:r>
        <w:rPr>
          <w:rFonts w:ascii="Times New Roman" w:hAnsi="Times New Roman"/>
        </w:rPr>
        <w:t xml:space="preserve"> </w:t>
      </w:r>
      <w:r w:rsidR="006620BF">
        <w:rPr>
          <w:rFonts w:ascii="Times New Roman" w:hAnsi="Times New Roman"/>
        </w:rPr>
        <w:t xml:space="preserve">The district consisted of </w:t>
      </w:r>
      <w:r w:rsidR="00946C5E">
        <w:rPr>
          <w:rFonts w:ascii="Times New Roman" w:hAnsi="Times New Roman"/>
        </w:rPr>
        <w:t>eighteen</w:t>
      </w:r>
      <w:r w:rsidR="006620BF">
        <w:rPr>
          <w:rFonts w:ascii="Times New Roman" w:hAnsi="Times New Roman"/>
        </w:rPr>
        <w:t xml:space="preserve"> elementary schools, </w:t>
      </w:r>
      <w:r w:rsidR="00946C5E">
        <w:rPr>
          <w:rFonts w:ascii="Times New Roman" w:hAnsi="Times New Roman"/>
        </w:rPr>
        <w:t>five</w:t>
      </w:r>
      <w:r w:rsidR="006620BF">
        <w:rPr>
          <w:rFonts w:ascii="Times New Roman" w:hAnsi="Times New Roman"/>
        </w:rPr>
        <w:t xml:space="preserve"> middle schools, </w:t>
      </w:r>
      <w:r w:rsidR="00946C5E">
        <w:rPr>
          <w:rFonts w:ascii="Times New Roman" w:hAnsi="Times New Roman"/>
        </w:rPr>
        <w:t>three</w:t>
      </w:r>
      <w:r w:rsidR="006620BF">
        <w:rPr>
          <w:rFonts w:ascii="Times New Roman" w:hAnsi="Times New Roman"/>
        </w:rPr>
        <w:t xml:space="preserve"> high schools, </w:t>
      </w:r>
      <w:r w:rsidR="00946C5E">
        <w:rPr>
          <w:rFonts w:ascii="Times New Roman" w:hAnsi="Times New Roman"/>
        </w:rPr>
        <w:t xml:space="preserve">one </w:t>
      </w:r>
      <w:r w:rsidR="00BA2E97">
        <w:rPr>
          <w:rFonts w:ascii="Times New Roman" w:hAnsi="Times New Roman"/>
        </w:rPr>
        <w:t xml:space="preserve">alternative high school, </w:t>
      </w:r>
      <w:r w:rsidR="00946C5E">
        <w:rPr>
          <w:rFonts w:ascii="Times New Roman" w:hAnsi="Times New Roman"/>
        </w:rPr>
        <w:t>one</w:t>
      </w:r>
      <w:r w:rsidR="00BA2E97">
        <w:rPr>
          <w:rFonts w:ascii="Times New Roman" w:hAnsi="Times New Roman"/>
        </w:rPr>
        <w:t xml:space="preserve"> alternative middle school, and </w:t>
      </w:r>
      <w:r w:rsidR="00946C5E">
        <w:rPr>
          <w:rFonts w:ascii="Times New Roman" w:hAnsi="Times New Roman"/>
        </w:rPr>
        <w:t>two</w:t>
      </w:r>
      <w:r w:rsidR="00BA2E97">
        <w:rPr>
          <w:rFonts w:ascii="Times New Roman" w:hAnsi="Times New Roman"/>
        </w:rPr>
        <w:t xml:space="preserve"> offsite pre-schools. The school district employed approximately 1500 certified staff and approximately 800</w:t>
      </w:r>
    </w:p>
    <w:tbl>
      <w:tblPr>
        <w:tblpPr w:leftFromText="180" w:rightFromText="180" w:vertAnchor="text" w:horzAnchor="margin" w:tblpY="49"/>
        <w:tblW w:w="8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990"/>
        <w:gridCol w:w="990"/>
        <w:gridCol w:w="1980"/>
        <w:gridCol w:w="630"/>
        <w:gridCol w:w="1980"/>
        <w:gridCol w:w="1201"/>
      </w:tblGrid>
      <w:tr w:rsidR="005D22E4" w14:paraId="4CE7693E" w14:textId="77777777" w:rsidTr="005D22E4">
        <w:trPr>
          <w:trHeight w:val="367"/>
        </w:trPr>
        <w:tc>
          <w:tcPr>
            <w:tcW w:w="8329" w:type="dxa"/>
            <w:gridSpan w:val="7"/>
            <w:tcBorders>
              <w:top w:val="nil"/>
              <w:left w:val="nil"/>
              <w:right w:val="nil"/>
            </w:tcBorders>
          </w:tcPr>
          <w:p w14:paraId="726F0D75" w14:textId="77777777" w:rsidR="005D22E4" w:rsidRDefault="005D22E4" w:rsidP="005D22E4">
            <w:pPr>
              <w:pStyle w:val="Caption"/>
              <w:keepNext/>
            </w:pPr>
          </w:p>
          <w:p w14:paraId="29642FF3" w14:textId="77777777" w:rsidR="005D22E4" w:rsidRDefault="005D22E4" w:rsidP="005D22E4">
            <w:pPr>
              <w:pStyle w:val="Caption"/>
              <w:keepNext/>
            </w:pPr>
          </w:p>
          <w:p w14:paraId="50638B8C" w14:textId="77777777" w:rsidR="005D22E4" w:rsidRDefault="005D22E4" w:rsidP="005D22E4">
            <w:pPr>
              <w:pStyle w:val="Caption"/>
              <w:keepNext/>
            </w:pPr>
            <w:bookmarkStart w:id="70" w:name="_Toc500861510"/>
            <w:r>
              <w:t xml:space="preserve">Table </w:t>
            </w:r>
            <w:fldSimple w:instr=" SEQ Table \* ARABIC ">
              <w:r w:rsidR="00C76494">
                <w:rPr>
                  <w:noProof/>
                </w:rPr>
                <w:t>2</w:t>
              </w:r>
            </w:fldSimple>
            <w:r>
              <w:t>. Summary of Individual Participant Characteristics</w:t>
            </w:r>
            <w:bookmarkEnd w:id="70"/>
          </w:p>
          <w:p w14:paraId="15ED5520" w14:textId="77777777" w:rsidR="005D22E4" w:rsidRDefault="005D22E4" w:rsidP="005D22E4">
            <w:pPr>
              <w:pStyle w:val="Caption"/>
              <w:keepNext/>
            </w:pPr>
          </w:p>
        </w:tc>
      </w:tr>
      <w:tr w:rsidR="005D22E4" w14:paraId="2FF3A843" w14:textId="77777777" w:rsidTr="005D22E4">
        <w:trPr>
          <w:trHeight w:val="367"/>
        </w:trPr>
        <w:tc>
          <w:tcPr>
            <w:tcW w:w="558" w:type="dxa"/>
            <w:tcBorders>
              <w:left w:val="nil"/>
            </w:tcBorders>
          </w:tcPr>
          <w:p w14:paraId="64BD4756" w14:textId="77777777" w:rsidR="005D22E4" w:rsidRDefault="005D22E4" w:rsidP="005D22E4">
            <w:pPr>
              <w:spacing w:line="276" w:lineRule="auto"/>
              <w:jc w:val="center"/>
            </w:pPr>
          </w:p>
        </w:tc>
        <w:tc>
          <w:tcPr>
            <w:tcW w:w="990" w:type="dxa"/>
            <w:tcBorders>
              <w:bottom w:val="single" w:sz="4" w:space="0" w:color="auto"/>
              <w:right w:val="nil"/>
            </w:tcBorders>
            <w:vAlign w:val="center"/>
          </w:tcPr>
          <w:p w14:paraId="4C66A9F3" w14:textId="77777777" w:rsidR="005D22E4" w:rsidRPr="00C35EC9" w:rsidRDefault="005D22E4" w:rsidP="005D22E4">
            <w:pPr>
              <w:spacing w:line="276" w:lineRule="auto"/>
              <w:jc w:val="center"/>
            </w:pPr>
            <w:r>
              <w:t>Student</w:t>
            </w:r>
          </w:p>
        </w:tc>
        <w:tc>
          <w:tcPr>
            <w:tcW w:w="990" w:type="dxa"/>
            <w:tcBorders>
              <w:left w:val="nil"/>
              <w:bottom w:val="single" w:sz="4" w:space="0" w:color="auto"/>
              <w:right w:val="nil"/>
            </w:tcBorders>
            <w:vAlign w:val="center"/>
          </w:tcPr>
          <w:p w14:paraId="1992A4D9" w14:textId="77777777" w:rsidR="005D22E4" w:rsidRPr="005E6AD2" w:rsidRDefault="005D22E4" w:rsidP="005D22E4">
            <w:pPr>
              <w:spacing w:line="276" w:lineRule="auto"/>
              <w:jc w:val="center"/>
            </w:pPr>
            <w:r>
              <w:t>Gender</w:t>
            </w:r>
          </w:p>
        </w:tc>
        <w:tc>
          <w:tcPr>
            <w:tcW w:w="1980" w:type="dxa"/>
            <w:tcBorders>
              <w:left w:val="nil"/>
              <w:bottom w:val="single" w:sz="4" w:space="0" w:color="auto"/>
              <w:right w:val="nil"/>
            </w:tcBorders>
            <w:vAlign w:val="center"/>
          </w:tcPr>
          <w:p w14:paraId="29CADCF2" w14:textId="77777777" w:rsidR="005D22E4" w:rsidRPr="005E6AD2" w:rsidRDefault="005D22E4" w:rsidP="005D22E4">
            <w:pPr>
              <w:spacing w:line="276" w:lineRule="auto"/>
              <w:jc w:val="center"/>
            </w:pPr>
            <w:r>
              <w:t>Ethnicity</w:t>
            </w:r>
          </w:p>
        </w:tc>
        <w:tc>
          <w:tcPr>
            <w:tcW w:w="630" w:type="dxa"/>
            <w:tcBorders>
              <w:left w:val="nil"/>
              <w:bottom w:val="single" w:sz="4" w:space="0" w:color="auto"/>
              <w:right w:val="nil"/>
            </w:tcBorders>
            <w:vAlign w:val="center"/>
          </w:tcPr>
          <w:p w14:paraId="668AE7A9" w14:textId="77777777" w:rsidR="005D22E4" w:rsidRPr="005E6AD2" w:rsidRDefault="005D22E4" w:rsidP="005D22E4">
            <w:pPr>
              <w:spacing w:line="276" w:lineRule="auto"/>
              <w:jc w:val="center"/>
            </w:pPr>
            <w:r>
              <w:t>Age</w:t>
            </w:r>
          </w:p>
        </w:tc>
        <w:tc>
          <w:tcPr>
            <w:tcW w:w="1980" w:type="dxa"/>
            <w:tcBorders>
              <w:left w:val="nil"/>
              <w:bottom w:val="single" w:sz="4" w:space="0" w:color="auto"/>
              <w:right w:val="nil"/>
            </w:tcBorders>
            <w:vAlign w:val="center"/>
          </w:tcPr>
          <w:p w14:paraId="79E61DA0" w14:textId="77777777" w:rsidR="005D22E4" w:rsidRPr="005E6AD2" w:rsidRDefault="005D22E4" w:rsidP="005D22E4">
            <w:pPr>
              <w:spacing w:line="276" w:lineRule="auto"/>
              <w:jc w:val="center"/>
            </w:pPr>
            <w:r>
              <w:t>Primary Disability Category</w:t>
            </w:r>
          </w:p>
        </w:tc>
        <w:tc>
          <w:tcPr>
            <w:tcW w:w="1201" w:type="dxa"/>
            <w:tcBorders>
              <w:left w:val="nil"/>
              <w:bottom w:val="single" w:sz="4" w:space="0" w:color="auto"/>
              <w:right w:val="nil"/>
            </w:tcBorders>
            <w:vAlign w:val="center"/>
          </w:tcPr>
          <w:p w14:paraId="0C0B7E29" w14:textId="77777777" w:rsidR="005D22E4" w:rsidRPr="005E6AD2" w:rsidRDefault="005D22E4" w:rsidP="005D22E4">
            <w:pPr>
              <w:spacing w:line="276" w:lineRule="auto"/>
              <w:jc w:val="center"/>
            </w:pPr>
            <w:r>
              <w:t>Identified Writing Difficulty</w:t>
            </w:r>
          </w:p>
        </w:tc>
      </w:tr>
      <w:tr w:rsidR="005D22E4" w14:paraId="43CF037C" w14:textId="77777777" w:rsidTr="005D22E4">
        <w:trPr>
          <w:trHeight w:val="419"/>
        </w:trPr>
        <w:tc>
          <w:tcPr>
            <w:tcW w:w="558" w:type="dxa"/>
            <w:vMerge w:val="restart"/>
            <w:tcBorders>
              <w:left w:val="nil"/>
            </w:tcBorders>
            <w:textDirection w:val="btLr"/>
            <w:vAlign w:val="center"/>
          </w:tcPr>
          <w:p w14:paraId="318AE31D" w14:textId="77777777" w:rsidR="005D22E4" w:rsidRDefault="005D22E4" w:rsidP="005D22E4">
            <w:pPr>
              <w:spacing w:line="240" w:lineRule="auto"/>
              <w:ind w:left="113" w:right="113"/>
              <w:jc w:val="center"/>
            </w:pPr>
            <w:r>
              <w:t>Classroom A</w:t>
            </w:r>
          </w:p>
        </w:tc>
        <w:tc>
          <w:tcPr>
            <w:tcW w:w="990" w:type="dxa"/>
            <w:tcBorders>
              <w:bottom w:val="nil"/>
              <w:right w:val="nil"/>
            </w:tcBorders>
            <w:vAlign w:val="center"/>
          </w:tcPr>
          <w:p w14:paraId="3837A208" w14:textId="77777777" w:rsidR="005D22E4" w:rsidRDefault="005D22E4" w:rsidP="005D22E4">
            <w:pPr>
              <w:spacing w:line="240" w:lineRule="auto"/>
              <w:jc w:val="center"/>
            </w:pPr>
            <w:r>
              <w:t>A</w:t>
            </w:r>
          </w:p>
        </w:tc>
        <w:tc>
          <w:tcPr>
            <w:tcW w:w="990" w:type="dxa"/>
            <w:tcBorders>
              <w:left w:val="nil"/>
              <w:bottom w:val="nil"/>
              <w:right w:val="nil"/>
            </w:tcBorders>
            <w:vAlign w:val="center"/>
          </w:tcPr>
          <w:p w14:paraId="494FE638" w14:textId="77777777" w:rsidR="005D22E4" w:rsidRDefault="005D22E4" w:rsidP="005D22E4">
            <w:pPr>
              <w:spacing w:line="240" w:lineRule="auto"/>
              <w:jc w:val="center"/>
            </w:pPr>
            <w:r>
              <w:t>M</w:t>
            </w:r>
          </w:p>
        </w:tc>
        <w:tc>
          <w:tcPr>
            <w:tcW w:w="1980" w:type="dxa"/>
            <w:tcBorders>
              <w:left w:val="nil"/>
              <w:bottom w:val="nil"/>
              <w:right w:val="nil"/>
            </w:tcBorders>
            <w:vAlign w:val="center"/>
          </w:tcPr>
          <w:p w14:paraId="193FDFF7" w14:textId="77777777" w:rsidR="005D22E4" w:rsidRDefault="005D22E4" w:rsidP="005D22E4">
            <w:pPr>
              <w:spacing w:line="240" w:lineRule="auto"/>
              <w:jc w:val="center"/>
            </w:pPr>
            <w:r>
              <w:t>White/Caucasian</w:t>
            </w:r>
          </w:p>
        </w:tc>
        <w:tc>
          <w:tcPr>
            <w:tcW w:w="630" w:type="dxa"/>
            <w:tcBorders>
              <w:left w:val="nil"/>
              <w:bottom w:val="nil"/>
              <w:right w:val="nil"/>
            </w:tcBorders>
            <w:vAlign w:val="center"/>
          </w:tcPr>
          <w:p w14:paraId="427FD69B" w14:textId="77777777" w:rsidR="005D22E4" w:rsidRDefault="005D22E4" w:rsidP="005D22E4">
            <w:pPr>
              <w:spacing w:line="240" w:lineRule="auto"/>
              <w:jc w:val="center"/>
            </w:pPr>
            <w:r>
              <w:t>13</w:t>
            </w:r>
          </w:p>
        </w:tc>
        <w:tc>
          <w:tcPr>
            <w:tcW w:w="1980" w:type="dxa"/>
            <w:tcBorders>
              <w:left w:val="nil"/>
              <w:bottom w:val="nil"/>
              <w:right w:val="nil"/>
            </w:tcBorders>
            <w:vAlign w:val="center"/>
          </w:tcPr>
          <w:p w14:paraId="3D58C3E9" w14:textId="77777777" w:rsidR="005D22E4" w:rsidRDefault="005D22E4" w:rsidP="005D22E4">
            <w:pPr>
              <w:spacing w:line="240" w:lineRule="auto"/>
              <w:jc w:val="center"/>
            </w:pPr>
            <w:r>
              <w:t>Autism</w:t>
            </w:r>
          </w:p>
        </w:tc>
        <w:tc>
          <w:tcPr>
            <w:tcW w:w="1201" w:type="dxa"/>
            <w:tcBorders>
              <w:left w:val="nil"/>
              <w:bottom w:val="nil"/>
              <w:right w:val="nil"/>
            </w:tcBorders>
            <w:vAlign w:val="center"/>
          </w:tcPr>
          <w:p w14:paraId="1160A60D" w14:textId="77777777" w:rsidR="005D22E4" w:rsidRDefault="005D22E4" w:rsidP="005D22E4">
            <w:pPr>
              <w:spacing w:line="240" w:lineRule="auto"/>
              <w:jc w:val="center"/>
            </w:pPr>
            <w:r>
              <w:t>IEP</w:t>
            </w:r>
          </w:p>
        </w:tc>
      </w:tr>
      <w:tr w:rsidR="005D22E4" w14:paraId="7D0699AD" w14:textId="77777777" w:rsidTr="005D22E4">
        <w:trPr>
          <w:trHeight w:val="381"/>
        </w:trPr>
        <w:tc>
          <w:tcPr>
            <w:tcW w:w="558" w:type="dxa"/>
            <w:vMerge/>
            <w:tcBorders>
              <w:left w:val="nil"/>
            </w:tcBorders>
            <w:vAlign w:val="center"/>
          </w:tcPr>
          <w:p w14:paraId="77C57FD0" w14:textId="77777777" w:rsidR="005D22E4" w:rsidRDefault="005D22E4" w:rsidP="005D22E4">
            <w:pPr>
              <w:spacing w:line="240" w:lineRule="auto"/>
              <w:jc w:val="center"/>
            </w:pPr>
          </w:p>
        </w:tc>
        <w:tc>
          <w:tcPr>
            <w:tcW w:w="990" w:type="dxa"/>
            <w:tcBorders>
              <w:top w:val="nil"/>
              <w:bottom w:val="nil"/>
              <w:right w:val="nil"/>
            </w:tcBorders>
            <w:vAlign w:val="center"/>
          </w:tcPr>
          <w:p w14:paraId="6EC5519C" w14:textId="77777777" w:rsidR="005D22E4" w:rsidRDefault="005D22E4" w:rsidP="005D22E4">
            <w:pPr>
              <w:spacing w:line="240" w:lineRule="auto"/>
              <w:jc w:val="center"/>
            </w:pPr>
            <w:r>
              <w:t>B</w:t>
            </w:r>
          </w:p>
        </w:tc>
        <w:tc>
          <w:tcPr>
            <w:tcW w:w="990" w:type="dxa"/>
            <w:tcBorders>
              <w:top w:val="nil"/>
              <w:left w:val="nil"/>
              <w:bottom w:val="nil"/>
              <w:right w:val="nil"/>
            </w:tcBorders>
            <w:vAlign w:val="center"/>
          </w:tcPr>
          <w:p w14:paraId="22D8C20A" w14:textId="77777777" w:rsidR="005D22E4" w:rsidRDefault="005D22E4" w:rsidP="005D22E4">
            <w:pPr>
              <w:spacing w:line="240" w:lineRule="auto"/>
              <w:jc w:val="center"/>
            </w:pPr>
            <w:r>
              <w:t>M</w:t>
            </w:r>
          </w:p>
        </w:tc>
        <w:tc>
          <w:tcPr>
            <w:tcW w:w="1980" w:type="dxa"/>
            <w:tcBorders>
              <w:top w:val="nil"/>
              <w:left w:val="nil"/>
              <w:bottom w:val="nil"/>
              <w:right w:val="nil"/>
            </w:tcBorders>
            <w:vAlign w:val="center"/>
          </w:tcPr>
          <w:p w14:paraId="7098B08D" w14:textId="77777777" w:rsidR="005D22E4" w:rsidRDefault="005D22E4" w:rsidP="005D22E4">
            <w:pPr>
              <w:spacing w:line="240" w:lineRule="auto"/>
              <w:jc w:val="center"/>
            </w:pPr>
            <w:r>
              <w:t>Multiracial</w:t>
            </w:r>
          </w:p>
        </w:tc>
        <w:tc>
          <w:tcPr>
            <w:tcW w:w="630" w:type="dxa"/>
            <w:tcBorders>
              <w:top w:val="nil"/>
              <w:left w:val="nil"/>
              <w:bottom w:val="nil"/>
              <w:right w:val="nil"/>
            </w:tcBorders>
            <w:vAlign w:val="center"/>
          </w:tcPr>
          <w:p w14:paraId="2CBA16E5" w14:textId="77777777" w:rsidR="005D22E4" w:rsidRDefault="005D22E4" w:rsidP="005D22E4">
            <w:pPr>
              <w:spacing w:line="240" w:lineRule="auto"/>
              <w:jc w:val="center"/>
            </w:pPr>
            <w:r>
              <w:t>13</w:t>
            </w:r>
          </w:p>
        </w:tc>
        <w:tc>
          <w:tcPr>
            <w:tcW w:w="1980" w:type="dxa"/>
            <w:tcBorders>
              <w:top w:val="nil"/>
              <w:left w:val="nil"/>
              <w:bottom w:val="nil"/>
              <w:right w:val="nil"/>
            </w:tcBorders>
            <w:vAlign w:val="center"/>
          </w:tcPr>
          <w:p w14:paraId="7A0D2AD3" w14:textId="77777777" w:rsidR="005D22E4" w:rsidRDefault="005D22E4" w:rsidP="005D22E4">
            <w:pPr>
              <w:spacing w:line="240" w:lineRule="auto"/>
              <w:jc w:val="center"/>
            </w:pPr>
            <w:r>
              <w:t>Intervention</w:t>
            </w:r>
          </w:p>
        </w:tc>
        <w:tc>
          <w:tcPr>
            <w:tcW w:w="1201" w:type="dxa"/>
            <w:tcBorders>
              <w:top w:val="nil"/>
              <w:left w:val="nil"/>
              <w:bottom w:val="nil"/>
              <w:right w:val="nil"/>
            </w:tcBorders>
            <w:vAlign w:val="center"/>
          </w:tcPr>
          <w:p w14:paraId="6630E679" w14:textId="77777777" w:rsidR="005D22E4" w:rsidRDefault="005D22E4" w:rsidP="005D22E4">
            <w:pPr>
              <w:spacing w:line="240" w:lineRule="auto"/>
              <w:jc w:val="center"/>
            </w:pPr>
            <w:r>
              <w:t>PST</w:t>
            </w:r>
          </w:p>
        </w:tc>
      </w:tr>
      <w:tr w:rsidR="005D22E4" w14:paraId="2BBDBDC7" w14:textId="77777777" w:rsidTr="005D22E4">
        <w:trPr>
          <w:trHeight w:val="303"/>
        </w:trPr>
        <w:tc>
          <w:tcPr>
            <w:tcW w:w="558" w:type="dxa"/>
            <w:vMerge/>
            <w:tcBorders>
              <w:left w:val="nil"/>
            </w:tcBorders>
            <w:vAlign w:val="center"/>
          </w:tcPr>
          <w:p w14:paraId="01428D5E" w14:textId="77777777" w:rsidR="005D22E4" w:rsidRDefault="005D22E4" w:rsidP="005D22E4">
            <w:pPr>
              <w:spacing w:line="240" w:lineRule="auto"/>
              <w:jc w:val="center"/>
            </w:pPr>
          </w:p>
        </w:tc>
        <w:tc>
          <w:tcPr>
            <w:tcW w:w="990" w:type="dxa"/>
            <w:tcBorders>
              <w:top w:val="nil"/>
              <w:bottom w:val="nil"/>
              <w:right w:val="nil"/>
            </w:tcBorders>
            <w:vAlign w:val="center"/>
          </w:tcPr>
          <w:p w14:paraId="71360B03" w14:textId="77777777" w:rsidR="005D22E4" w:rsidRDefault="005D22E4" w:rsidP="005D22E4">
            <w:pPr>
              <w:spacing w:line="240" w:lineRule="auto"/>
              <w:jc w:val="center"/>
            </w:pPr>
            <w:r>
              <w:t>C</w:t>
            </w:r>
          </w:p>
        </w:tc>
        <w:tc>
          <w:tcPr>
            <w:tcW w:w="990" w:type="dxa"/>
            <w:tcBorders>
              <w:top w:val="nil"/>
              <w:left w:val="nil"/>
              <w:bottom w:val="nil"/>
              <w:right w:val="nil"/>
            </w:tcBorders>
            <w:vAlign w:val="center"/>
          </w:tcPr>
          <w:p w14:paraId="41517750" w14:textId="77777777" w:rsidR="005D22E4" w:rsidRDefault="005D22E4" w:rsidP="005D22E4">
            <w:pPr>
              <w:spacing w:line="240" w:lineRule="auto"/>
              <w:jc w:val="center"/>
            </w:pPr>
            <w:r>
              <w:t>F</w:t>
            </w:r>
          </w:p>
        </w:tc>
        <w:tc>
          <w:tcPr>
            <w:tcW w:w="1980" w:type="dxa"/>
            <w:tcBorders>
              <w:top w:val="nil"/>
              <w:left w:val="nil"/>
              <w:bottom w:val="nil"/>
              <w:right w:val="nil"/>
            </w:tcBorders>
            <w:vAlign w:val="center"/>
          </w:tcPr>
          <w:p w14:paraId="6D5B1BCA" w14:textId="77777777" w:rsidR="005D22E4" w:rsidRDefault="005D22E4" w:rsidP="005D22E4">
            <w:pPr>
              <w:spacing w:line="240" w:lineRule="auto"/>
              <w:jc w:val="center"/>
            </w:pPr>
            <w:r>
              <w:t>American Indian</w:t>
            </w:r>
          </w:p>
        </w:tc>
        <w:tc>
          <w:tcPr>
            <w:tcW w:w="630" w:type="dxa"/>
            <w:tcBorders>
              <w:top w:val="nil"/>
              <w:left w:val="nil"/>
              <w:bottom w:val="nil"/>
              <w:right w:val="nil"/>
            </w:tcBorders>
            <w:vAlign w:val="center"/>
          </w:tcPr>
          <w:p w14:paraId="5B460B84" w14:textId="77777777" w:rsidR="005D22E4" w:rsidRDefault="005D22E4" w:rsidP="005D22E4">
            <w:pPr>
              <w:spacing w:line="240" w:lineRule="auto"/>
              <w:jc w:val="center"/>
            </w:pPr>
            <w:r>
              <w:t>13</w:t>
            </w:r>
          </w:p>
        </w:tc>
        <w:tc>
          <w:tcPr>
            <w:tcW w:w="1980" w:type="dxa"/>
            <w:tcBorders>
              <w:top w:val="nil"/>
              <w:left w:val="nil"/>
              <w:bottom w:val="nil"/>
              <w:right w:val="nil"/>
            </w:tcBorders>
            <w:vAlign w:val="center"/>
          </w:tcPr>
          <w:p w14:paraId="2934BFF7" w14:textId="77777777" w:rsidR="005D22E4" w:rsidRDefault="005D22E4" w:rsidP="005D22E4">
            <w:pPr>
              <w:spacing w:line="240" w:lineRule="auto"/>
              <w:jc w:val="center"/>
            </w:pPr>
            <w:r>
              <w:t>Intervention</w:t>
            </w:r>
          </w:p>
        </w:tc>
        <w:tc>
          <w:tcPr>
            <w:tcW w:w="1201" w:type="dxa"/>
            <w:tcBorders>
              <w:top w:val="nil"/>
              <w:left w:val="nil"/>
              <w:bottom w:val="nil"/>
              <w:right w:val="nil"/>
            </w:tcBorders>
            <w:vAlign w:val="center"/>
          </w:tcPr>
          <w:p w14:paraId="67B5279E" w14:textId="77777777" w:rsidR="005D22E4" w:rsidRDefault="005D22E4" w:rsidP="005D22E4">
            <w:pPr>
              <w:spacing w:line="240" w:lineRule="auto"/>
              <w:jc w:val="center"/>
            </w:pPr>
            <w:r>
              <w:t>PST</w:t>
            </w:r>
          </w:p>
        </w:tc>
      </w:tr>
      <w:tr w:rsidR="005D22E4" w14:paraId="00D291A8" w14:textId="77777777" w:rsidTr="005D22E4">
        <w:trPr>
          <w:trHeight w:val="544"/>
        </w:trPr>
        <w:tc>
          <w:tcPr>
            <w:tcW w:w="558" w:type="dxa"/>
            <w:vMerge/>
            <w:tcBorders>
              <w:left w:val="nil"/>
            </w:tcBorders>
            <w:vAlign w:val="center"/>
          </w:tcPr>
          <w:p w14:paraId="29264BEB" w14:textId="77777777" w:rsidR="005D22E4" w:rsidRDefault="005D22E4" w:rsidP="005D22E4">
            <w:pPr>
              <w:spacing w:line="240" w:lineRule="auto"/>
              <w:jc w:val="center"/>
            </w:pPr>
          </w:p>
        </w:tc>
        <w:tc>
          <w:tcPr>
            <w:tcW w:w="990" w:type="dxa"/>
            <w:tcBorders>
              <w:top w:val="nil"/>
              <w:bottom w:val="nil"/>
              <w:right w:val="nil"/>
            </w:tcBorders>
            <w:vAlign w:val="center"/>
          </w:tcPr>
          <w:p w14:paraId="3D3B3AEE" w14:textId="77777777" w:rsidR="005D22E4" w:rsidRDefault="005D22E4" w:rsidP="005D22E4">
            <w:pPr>
              <w:spacing w:line="240" w:lineRule="auto"/>
              <w:jc w:val="center"/>
            </w:pPr>
            <w:r>
              <w:t>D</w:t>
            </w:r>
          </w:p>
        </w:tc>
        <w:tc>
          <w:tcPr>
            <w:tcW w:w="990" w:type="dxa"/>
            <w:tcBorders>
              <w:top w:val="nil"/>
              <w:left w:val="nil"/>
              <w:bottom w:val="nil"/>
              <w:right w:val="nil"/>
            </w:tcBorders>
            <w:vAlign w:val="center"/>
          </w:tcPr>
          <w:p w14:paraId="24509E05" w14:textId="77777777" w:rsidR="005D22E4" w:rsidRDefault="005D22E4" w:rsidP="005D22E4">
            <w:pPr>
              <w:spacing w:line="240" w:lineRule="auto"/>
              <w:jc w:val="center"/>
            </w:pPr>
            <w:r>
              <w:t>M</w:t>
            </w:r>
          </w:p>
        </w:tc>
        <w:tc>
          <w:tcPr>
            <w:tcW w:w="1980" w:type="dxa"/>
            <w:tcBorders>
              <w:top w:val="nil"/>
              <w:left w:val="nil"/>
              <w:bottom w:val="nil"/>
              <w:right w:val="nil"/>
            </w:tcBorders>
            <w:vAlign w:val="center"/>
          </w:tcPr>
          <w:p w14:paraId="43CAEC53" w14:textId="77777777" w:rsidR="005D22E4" w:rsidRDefault="005D22E4" w:rsidP="005D22E4">
            <w:pPr>
              <w:spacing w:line="240" w:lineRule="auto"/>
              <w:jc w:val="center"/>
            </w:pPr>
            <w:r>
              <w:t>White/Caucasian</w:t>
            </w:r>
          </w:p>
        </w:tc>
        <w:tc>
          <w:tcPr>
            <w:tcW w:w="630" w:type="dxa"/>
            <w:tcBorders>
              <w:top w:val="nil"/>
              <w:left w:val="nil"/>
              <w:bottom w:val="nil"/>
              <w:right w:val="nil"/>
            </w:tcBorders>
            <w:vAlign w:val="center"/>
          </w:tcPr>
          <w:p w14:paraId="5AD90311" w14:textId="77777777" w:rsidR="005D22E4" w:rsidRDefault="005D22E4" w:rsidP="005D22E4">
            <w:pPr>
              <w:spacing w:line="240" w:lineRule="auto"/>
              <w:jc w:val="center"/>
            </w:pPr>
            <w:r>
              <w:t>13</w:t>
            </w:r>
          </w:p>
        </w:tc>
        <w:tc>
          <w:tcPr>
            <w:tcW w:w="1980" w:type="dxa"/>
            <w:tcBorders>
              <w:top w:val="nil"/>
              <w:left w:val="nil"/>
              <w:bottom w:val="nil"/>
              <w:right w:val="nil"/>
            </w:tcBorders>
            <w:vAlign w:val="center"/>
          </w:tcPr>
          <w:p w14:paraId="525797FD" w14:textId="77777777" w:rsidR="005D22E4" w:rsidRDefault="005D22E4" w:rsidP="005D22E4">
            <w:pPr>
              <w:spacing w:line="240" w:lineRule="auto"/>
              <w:jc w:val="center"/>
            </w:pPr>
            <w:r>
              <w:t>Learning Disability</w:t>
            </w:r>
          </w:p>
        </w:tc>
        <w:tc>
          <w:tcPr>
            <w:tcW w:w="1201" w:type="dxa"/>
            <w:tcBorders>
              <w:top w:val="nil"/>
              <w:left w:val="nil"/>
              <w:bottom w:val="nil"/>
              <w:right w:val="nil"/>
            </w:tcBorders>
            <w:vAlign w:val="center"/>
          </w:tcPr>
          <w:p w14:paraId="056EA592" w14:textId="77777777" w:rsidR="005D22E4" w:rsidRDefault="005D22E4" w:rsidP="005D22E4">
            <w:pPr>
              <w:spacing w:line="240" w:lineRule="auto"/>
              <w:jc w:val="center"/>
            </w:pPr>
            <w:r>
              <w:t>IEP</w:t>
            </w:r>
          </w:p>
        </w:tc>
      </w:tr>
      <w:tr w:rsidR="005D22E4" w14:paraId="4ACBF9E2" w14:textId="77777777" w:rsidTr="005D22E4">
        <w:trPr>
          <w:trHeight w:val="491"/>
        </w:trPr>
        <w:tc>
          <w:tcPr>
            <w:tcW w:w="558" w:type="dxa"/>
            <w:vMerge/>
            <w:tcBorders>
              <w:left w:val="nil"/>
            </w:tcBorders>
            <w:vAlign w:val="center"/>
          </w:tcPr>
          <w:p w14:paraId="292A95AD" w14:textId="77777777" w:rsidR="005D22E4" w:rsidRDefault="005D22E4" w:rsidP="005D22E4">
            <w:pPr>
              <w:spacing w:line="240" w:lineRule="auto"/>
              <w:jc w:val="center"/>
            </w:pPr>
          </w:p>
        </w:tc>
        <w:tc>
          <w:tcPr>
            <w:tcW w:w="990" w:type="dxa"/>
            <w:tcBorders>
              <w:top w:val="nil"/>
              <w:bottom w:val="nil"/>
              <w:right w:val="nil"/>
            </w:tcBorders>
            <w:vAlign w:val="center"/>
          </w:tcPr>
          <w:p w14:paraId="61BCD7CD" w14:textId="77777777" w:rsidR="005D22E4" w:rsidRDefault="005D22E4" w:rsidP="005D22E4">
            <w:pPr>
              <w:spacing w:line="240" w:lineRule="auto"/>
              <w:jc w:val="center"/>
            </w:pPr>
            <w:r>
              <w:t>E</w:t>
            </w:r>
          </w:p>
        </w:tc>
        <w:tc>
          <w:tcPr>
            <w:tcW w:w="990" w:type="dxa"/>
            <w:tcBorders>
              <w:top w:val="nil"/>
              <w:left w:val="nil"/>
              <w:bottom w:val="nil"/>
              <w:right w:val="nil"/>
            </w:tcBorders>
            <w:vAlign w:val="center"/>
          </w:tcPr>
          <w:p w14:paraId="24AFC388" w14:textId="77777777" w:rsidR="005D22E4" w:rsidRDefault="005D22E4" w:rsidP="005D22E4">
            <w:pPr>
              <w:spacing w:line="240" w:lineRule="auto"/>
              <w:jc w:val="center"/>
            </w:pPr>
            <w:r>
              <w:t>F</w:t>
            </w:r>
          </w:p>
        </w:tc>
        <w:tc>
          <w:tcPr>
            <w:tcW w:w="1980" w:type="dxa"/>
            <w:tcBorders>
              <w:top w:val="nil"/>
              <w:left w:val="nil"/>
              <w:bottom w:val="nil"/>
              <w:right w:val="nil"/>
            </w:tcBorders>
            <w:vAlign w:val="center"/>
          </w:tcPr>
          <w:p w14:paraId="05ECF15B" w14:textId="77777777" w:rsidR="005D22E4" w:rsidRDefault="005D22E4" w:rsidP="005D22E4">
            <w:pPr>
              <w:spacing w:line="240" w:lineRule="auto"/>
              <w:jc w:val="center"/>
            </w:pPr>
            <w:r>
              <w:t>White/Caucasian</w:t>
            </w:r>
          </w:p>
        </w:tc>
        <w:tc>
          <w:tcPr>
            <w:tcW w:w="630" w:type="dxa"/>
            <w:tcBorders>
              <w:top w:val="nil"/>
              <w:left w:val="nil"/>
              <w:bottom w:val="nil"/>
              <w:right w:val="nil"/>
            </w:tcBorders>
            <w:vAlign w:val="center"/>
          </w:tcPr>
          <w:p w14:paraId="6DF3E555" w14:textId="77777777" w:rsidR="005D22E4" w:rsidRDefault="005D22E4" w:rsidP="005D22E4">
            <w:pPr>
              <w:spacing w:line="240" w:lineRule="auto"/>
              <w:jc w:val="center"/>
            </w:pPr>
            <w:r>
              <w:t>12</w:t>
            </w:r>
          </w:p>
        </w:tc>
        <w:tc>
          <w:tcPr>
            <w:tcW w:w="1980" w:type="dxa"/>
            <w:tcBorders>
              <w:top w:val="nil"/>
              <w:left w:val="nil"/>
              <w:bottom w:val="nil"/>
              <w:right w:val="nil"/>
            </w:tcBorders>
            <w:vAlign w:val="center"/>
          </w:tcPr>
          <w:p w14:paraId="40B1CD56" w14:textId="77777777" w:rsidR="005D22E4" w:rsidRDefault="005D22E4" w:rsidP="005D22E4">
            <w:pPr>
              <w:spacing w:line="240" w:lineRule="auto"/>
              <w:jc w:val="center"/>
            </w:pPr>
            <w:r>
              <w:t>Learning Disability</w:t>
            </w:r>
          </w:p>
        </w:tc>
        <w:tc>
          <w:tcPr>
            <w:tcW w:w="1201" w:type="dxa"/>
            <w:tcBorders>
              <w:top w:val="nil"/>
              <w:left w:val="nil"/>
              <w:bottom w:val="nil"/>
              <w:right w:val="nil"/>
            </w:tcBorders>
            <w:vAlign w:val="center"/>
          </w:tcPr>
          <w:p w14:paraId="001F45F8" w14:textId="77777777" w:rsidR="005D22E4" w:rsidRDefault="005D22E4" w:rsidP="005D22E4">
            <w:pPr>
              <w:spacing w:line="240" w:lineRule="auto"/>
              <w:jc w:val="center"/>
            </w:pPr>
            <w:r>
              <w:t>IEP</w:t>
            </w:r>
          </w:p>
        </w:tc>
      </w:tr>
      <w:tr w:rsidR="005D22E4" w14:paraId="56B4A75F" w14:textId="77777777" w:rsidTr="005D22E4">
        <w:trPr>
          <w:trHeight w:val="615"/>
        </w:trPr>
        <w:tc>
          <w:tcPr>
            <w:tcW w:w="558" w:type="dxa"/>
            <w:vMerge/>
            <w:tcBorders>
              <w:left w:val="nil"/>
            </w:tcBorders>
            <w:vAlign w:val="center"/>
          </w:tcPr>
          <w:p w14:paraId="0E3E3530" w14:textId="77777777" w:rsidR="005D22E4" w:rsidRDefault="005D22E4" w:rsidP="005D22E4">
            <w:pPr>
              <w:spacing w:line="240" w:lineRule="auto"/>
              <w:jc w:val="center"/>
            </w:pPr>
          </w:p>
        </w:tc>
        <w:tc>
          <w:tcPr>
            <w:tcW w:w="990" w:type="dxa"/>
            <w:tcBorders>
              <w:top w:val="nil"/>
              <w:bottom w:val="nil"/>
              <w:right w:val="nil"/>
            </w:tcBorders>
            <w:vAlign w:val="center"/>
          </w:tcPr>
          <w:p w14:paraId="038B2B63" w14:textId="77777777" w:rsidR="005D22E4" w:rsidRDefault="005D22E4" w:rsidP="005D22E4">
            <w:pPr>
              <w:spacing w:line="240" w:lineRule="auto"/>
              <w:jc w:val="center"/>
            </w:pPr>
            <w:r>
              <w:t>F</w:t>
            </w:r>
          </w:p>
        </w:tc>
        <w:tc>
          <w:tcPr>
            <w:tcW w:w="990" w:type="dxa"/>
            <w:tcBorders>
              <w:top w:val="nil"/>
              <w:left w:val="nil"/>
              <w:bottom w:val="nil"/>
              <w:right w:val="nil"/>
            </w:tcBorders>
            <w:vAlign w:val="center"/>
          </w:tcPr>
          <w:p w14:paraId="0D0C2A3E" w14:textId="77777777" w:rsidR="005D22E4" w:rsidRDefault="005D22E4" w:rsidP="005D22E4">
            <w:pPr>
              <w:spacing w:line="240" w:lineRule="auto"/>
              <w:jc w:val="center"/>
            </w:pPr>
            <w:r>
              <w:t>F</w:t>
            </w:r>
          </w:p>
        </w:tc>
        <w:tc>
          <w:tcPr>
            <w:tcW w:w="1980" w:type="dxa"/>
            <w:tcBorders>
              <w:top w:val="nil"/>
              <w:left w:val="nil"/>
              <w:bottom w:val="nil"/>
              <w:right w:val="nil"/>
            </w:tcBorders>
            <w:vAlign w:val="center"/>
          </w:tcPr>
          <w:p w14:paraId="26BD459F" w14:textId="77777777" w:rsidR="005D22E4" w:rsidRDefault="005D22E4" w:rsidP="005D22E4">
            <w:pPr>
              <w:spacing w:line="240" w:lineRule="auto"/>
              <w:jc w:val="center"/>
            </w:pPr>
            <w:r>
              <w:t>Hispanic</w:t>
            </w:r>
          </w:p>
        </w:tc>
        <w:tc>
          <w:tcPr>
            <w:tcW w:w="630" w:type="dxa"/>
            <w:tcBorders>
              <w:top w:val="nil"/>
              <w:left w:val="nil"/>
              <w:bottom w:val="nil"/>
              <w:right w:val="nil"/>
            </w:tcBorders>
            <w:vAlign w:val="center"/>
          </w:tcPr>
          <w:p w14:paraId="4624A7F9" w14:textId="77777777" w:rsidR="005D22E4" w:rsidRDefault="005D22E4" w:rsidP="005D22E4">
            <w:pPr>
              <w:spacing w:line="240" w:lineRule="auto"/>
              <w:jc w:val="center"/>
            </w:pPr>
            <w:r>
              <w:t>12</w:t>
            </w:r>
          </w:p>
        </w:tc>
        <w:tc>
          <w:tcPr>
            <w:tcW w:w="1980" w:type="dxa"/>
            <w:tcBorders>
              <w:top w:val="nil"/>
              <w:left w:val="nil"/>
              <w:bottom w:val="nil"/>
              <w:right w:val="nil"/>
            </w:tcBorders>
            <w:vAlign w:val="center"/>
          </w:tcPr>
          <w:p w14:paraId="074CD2AD" w14:textId="77777777" w:rsidR="005D22E4" w:rsidRDefault="005D22E4" w:rsidP="005D22E4">
            <w:pPr>
              <w:spacing w:line="240" w:lineRule="auto"/>
              <w:jc w:val="center"/>
            </w:pPr>
            <w:r>
              <w:t>Learning Disability</w:t>
            </w:r>
          </w:p>
        </w:tc>
        <w:tc>
          <w:tcPr>
            <w:tcW w:w="1201" w:type="dxa"/>
            <w:tcBorders>
              <w:top w:val="nil"/>
              <w:left w:val="nil"/>
              <w:bottom w:val="nil"/>
              <w:right w:val="nil"/>
            </w:tcBorders>
            <w:vAlign w:val="center"/>
          </w:tcPr>
          <w:p w14:paraId="293AFACF" w14:textId="77777777" w:rsidR="005D22E4" w:rsidRDefault="005D22E4" w:rsidP="005D22E4">
            <w:pPr>
              <w:spacing w:line="240" w:lineRule="auto"/>
              <w:jc w:val="center"/>
            </w:pPr>
            <w:r>
              <w:t>IEP</w:t>
            </w:r>
          </w:p>
        </w:tc>
      </w:tr>
      <w:tr w:rsidR="005D22E4" w14:paraId="6D516032" w14:textId="77777777" w:rsidTr="005D22E4">
        <w:trPr>
          <w:trHeight w:val="354"/>
        </w:trPr>
        <w:tc>
          <w:tcPr>
            <w:tcW w:w="558" w:type="dxa"/>
            <w:vMerge/>
            <w:tcBorders>
              <w:left w:val="nil"/>
            </w:tcBorders>
            <w:vAlign w:val="center"/>
          </w:tcPr>
          <w:p w14:paraId="6B85CEFC" w14:textId="77777777" w:rsidR="005D22E4" w:rsidRDefault="005D22E4" w:rsidP="005D22E4">
            <w:pPr>
              <w:spacing w:line="240" w:lineRule="auto"/>
              <w:jc w:val="center"/>
            </w:pPr>
          </w:p>
        </w:tc>
        <w:tc>
          <w:tcPr>
            <w:tcW w:w="990" w:type="dxa"/>
            <w:tcBorders>
              <w:top w:val="nil"/>
              <w:bottom w:val="nil"/>
              <w:right w:val="nil"/>
            </w:tcBorders>
            <w:vAlign w:val="center"/>
          </w:tcPr>
          <w:p w14:paraId="076293D5" w14:textId="77777777" w:rsidR="005D22E4" w:rsidRDefault="005D22E4" w:rsidP="005D22E4">
            <w:pPr>
              <w:spacing w:line="240" w:lineRule="auto"/>
              <w:jc w:val="center"/>
            </w:pPr>
            <w:r>
              <w:t>G</w:t>
            </w:r>
          </w:p>
        </w:tc>
        <w:tc>
          <w:tcPr>
            <w:tcW w:w="990" w:type="dxa"/>
            <w:tcBorders>
              <w:top w:val="nil"/>
              <w:left w:val="nil"/>
              <w:bottom w:val="nil"/>
              <w:right w:val="nil"/>
            </w:tcBorders>
            <w:vAlign w:val="center"/>
          </w:tcPr>
          <w:p w14:paraId="6BCE16A3" w14:textId="77777777" w:rsidR="005D22E4" w:rsidRDefault="005D22E4" w:rsidP="005D22E4">
            <w:pPr>
              <w:spacing w:line="240" w:lineRule="auto"/>
              <w:jc w:val="center"/>
            </w:pPr>
            <w:r>
              <w:t>F</w:t>
            </w:r>
          </w:p>
        </w:tc>
        <w:tc>
          <w:tcPr>
            <w:tcW w:w="1980" w:type="dxa"/>
            <w:tcBorders>
              <w:top w:val="nil"/>
              <w:left w:val="nil"/>
              <w:bottom w:val="nil"/>
              <w:right w:val="nil"/>
            </w:tcBorders>
            <w:vAlign w:val="center"/>
          </w:tcPr>
          <w:p w14:paraId="5C475743" w14:textId="77777777" w:rsidR="005D22E4" w:rsidRDefault="005D22E4" w:rsidP="005D22E4">
            <w:pPr>
              <w:spacing w:line="240" w:lineRule="auto"/>
              <w:jc w:val="center"/>
            </w:pPr>
            <w:r>
              <w:t>White/Caucasian</w:t>
            </w:r>
          </w:p>
        </w:tc>
        <w:tc>
          <w:tcPr>
            <w:tcW w:w="630" w:type="dxa"/>
            <w:tcBorders>
              <w:top w:val="nil"/>
              <w:left w:val="nil"/>
              <w:bottom w:val="nil"/>
              <w:right w:val="nil"/>
            </w:tcBorders>
            <w:vAlign w:val="center"/>
          </w:tcPr>
          <w:p w14:paraId="37EB7C7B" w14:textId="77777777" w:rsidR="005D22E4" w:rsidRDefault="005D22E4" w:rsidP="005D22E4">
            <w:pPr>
              <w:spacing w:line="240" w:lineRule="auto"/>
              <w:jc w:val="center"/>
            </w:pPr>
            <w:r>
              <w:t>12</w:t>
            </w:r>
          </w:p>
        </w:tc>
        <w:tc>
          <w:tcPr>
            <w:tcW w:w="1980" w:type="dxa"/>
            <w:tcBorders>
              <w:top w:val="nil"/>
              <w:left w:val="nil"/>
              <w:bottom w:val="nil"/>
              <w:right w:val="nil"/>
            </w:tcBorders>
            <w:vAlign w:val="center"/>
          </w:tcPr>
          <w:p w14:paraId="60135E09" w14:textId="77777777" w:rsidR="005D22E4" w:rsidRDefault="005D22E4" w:rsidP="005D22E4">
            <w:pPr>
              <w:spacing w:line="240" w:lineRule="auto"/>
              <w:jc w:val="center"/>
            </w:pPr>
            <w:r>
              <w:t>Intervention</w:t>
            </w:r>
          </w:p>
        </w:tc>
        <w:tc>
          <w:tcPr>
            <w:tcW w:w="1201" w:type="dxa"/>
            <w:tcBorders>
              <w:top w:val="nil"/>
              <w:left w:val="nil"/>
              <w:bottom w:val="nil"/>
              <w:right w:val="nil"/>
            </w:tcBorders>
            <w:vAlign w:val="center"/>
          </w:tcPr>
          <w:p w14:paraId="620B79ED" w14:textId="77777777" w:rsidR="005D22E4" w:rsidRDefault="005D22E4" w:rsidP="005D22E4">
            <w:pPr>
              <w:spacing w:line="240" w:lineRule="auto"/>
              <w:jc w:val="center"/>
            </w:pPr>
            <w:r>
              <w:t>PST</w:t>
            </w:r>
          </w:p>
        </w:tc>
      </w:tr>
      <w:tr w:rsidR="005D22E4" w14:paraId="04EA0FBC" w14:textId="77777777" w:rsidTr="005D22E4">
        <w:trPr>
          <w:trHeight w:val="345"/>
        </w:trPr>
        <w:tc>
          <w:tcPr>
            <w:tcW w:w="558" w:type="dxa"/>
            <w:vMerge/>
            <w:tcBorders>
              <w:left w:val="nil"/>
            </w:tcBorders>
            <w:vAlign w:val="center"/>
          </w:tcPr>
          <w:p w14:paraId="65E45BF7" w14:textId="77777777" w:rsidR="005D22E4" w:rsidRDefault="005D22E4" w:rsidP="005D22E4">
            <w:pPr>
              <w:spacing w:line="240" w:lineRule="auto"/>
              <w:jc w:val="center"/>
            </w:pPr>
          </w:p>
        </w:tc>
        <w:tc>
          <w:tcPr>
            <w:tcW w:w="990" w:type="dxa"/>
            <w:tcBorders>
              <w:top w:val="nil"/>
              <w:bottom w:val="single" w:sz="4" w:space="0" w:color="auto"/>
              <w:right w:val="nil"/>
            </w:tcBorders>
            <w:vAlign w:val="center"/>
          </w:tcPr>
          <w:p w14:paraId="04A9120A" w14:textId="77777777" w:rsidR="005D22E4" w:rsidRDefault="005D22E4" w:rsidP="005D22E4">
            <w:pPr>
              <w:spacing w:line="240" w:lineRule="auto"/>
              <w:jc w:val="center"/>
            </w:pPr>
            <w:r>
              <w:t>H</w:t>
            </w:r>
          </w:p>
        </w:tc>
        <w:tc>
          <w:tcPr>
            <w:tcW w:w="990" w:type="dxa"/>
            <w:tcBorders>
              <w:top w:val="nil"/>
              <w:left w:val="nil"/>
              <w:bottom w:val="single" w:sz="4" w:space="0" w:color="auto"/>
              <w:right w:val="nil"/>
            </w:tcBorders>
            <w:vAlign w:val="center"/>
          </w:tcPr>
          <w:p w14:paraId="6525AE0C" w14:textId="77777777" w:rsidR="005D22E4" w:rsidRDefault="005D22E4" w:rsidP="005D22E4">
            <w:pPr>
              <w:spacing w:line="240" w:lineRule="auto"/>
              <w:jc w:val="center"/>
            </w:pPr>
            <w:r>
              <w:t>F</w:t>
            </w:r>
          </w:p>
        </w:tc>
        <w:tc>
          <w:tcPr>
            <w:tcW w:w="1980" w:type="dxa"/>
            <w:tcBorders>
              <w:top w:val="nil"/>
              <w:left w:val="nil"/>
              <w:bottom w:val="single" w:sz="4" w:space="0" w:color="auto"/>
              <w:right w:val="nil"/>
            </w:tcBorders>
            <w:vAlign w:val="center"/>
          </w:tcPr>
          <w:p w14:paraId="7192E6D6" w14:textId="77777777" w:rsidR="005D22E4" w:rsidRDefault="005D22E4" w:rsidP="005D22E4">
            <w:pPr>
              <w:spacing w:line="240" w:lineRule="auto"/>
              <w:jc w:val="center"/>
            </w:pPr>
            <w:r>
              <w:t>White/Caucasian</w:t>
            </w:r>
          </w:p>
        </w:tc>
        <w:tc>
          <w:tcPr>
            <w:tcW w:w="630" w:type="dxa"/>
            <w:tcBorders>
              <w:top w:val="nil"/>
              <w:left w:val="nil"/>
              <w:bottom w:val="single" w:sz="4" w:space="0" w:color="auto"/>
              <w:right w:val="nil"/>
            </w:tcBorders>
            <w:vAlign w:val="center"/>
          </w:tcPr>
          <w:p w14:paraId="2BAE8FD6" w14:textId="77777777" w:rsidR="005D22E4" w:rsidRDefault="005D22E4" w:rsidP="005D22E4">
            <w:pPr>
              <w:spacing w:line="240" w:lineRule="auto"/>
              <w:jc w:val="center"/>
            </w:pPr>
            <w:r>
              <w:t>12</w:t>
            </w:r>
          </w:p>
        </w:tc>
        <w:tc>
          <w:tcPr>
            <w:tcW w:w="1980" w:type="dxa"/>
            <w:tcBorders>
              <w:top w:val="nil"/>
              <w:left w:val="nil"/>
              <w:bottom w:val="single" w:sz="4" w:space="0" w:color="auto"/>
              <w:right w:val="nil"/>
            </w:tcBorders>
            <w:vAlign w:val="center"/>
          </w:tcPr>
          <w:p w14:paraId="62D0D464" w14:textId="77777777" w:rsidR="005D22E4" w:rsidRDefault="005D22E4" w:rsidP="005D22E4">
            <w:pPr>
              <w:spacing w:line="240" w:lineRule="auto"/>
              <w:jc w:val="center"/>
            </w:pPr>
            <w:r>
              <w:t>Intervention</w:t>
            </w:r>
          </w:p>
        </w:tc>
        <w:tc>
          <w:tcPr>
            <w:tcW w:w="1201" w:type="dxa"/>
            <w:tcBorders>
              <w:top w:val="nil"/>
              <w:left w:val="nil"/>
              <w:bottom w:val="single" w:sz="4" w:space="0" w:color="auto"/>
              <w:right w:val="nil"/>
            </w:tcBorders>
            <w:vAlign w:val="center"/>
          </w:tcPr>
          <w:p w14:paraId="0070DD65" w14:textId="77777777" w:rsidR="005D22E4" w:rsidRDefault="005D22E4" w:rsidP="005D22E4">
            <w:pPr>
              <w:spacing w:line="240" w:lineRule="auto"/>
              <w:jc w:val="center"/>
            </w:pPr>
            <w:r>
              <w:t>PST</w:t>
            </w:r>
          </w:p>
        </w:tc>
      </w:tr>
      <w:tr w:rsidR="005D22E4" w14:paraId="2428CF54" w14:textId="77777777" w:rsidTr="005D22E4">
        <w:trPr>
          <w:trHeight w:val="303"/>
        </w:trPr>
        <w:tc>
          <w:tcPr>
            <w:tcW w:w="558" w:type="dxa"/>
            <w:vMerge w:val="restart"/>
            <w:tcBorders>
              <w:left w:val="nil"/>
            </w:tcBorders>
            <w:textDirection w:val="btLr"/>
            <w:vAlign w:val="center"/>
          </w:tcPr>
          <w:p w14:paraId="226A60F0" w14:textId="77777777" w:rsidR="005D22E4" w:rsidRDefault="005D22E4" w:rsidP="005D22E4">
            <w:pPr>
              <w:spacing w:line="240" w:lineRule="auto"/>
              <w:ind w:left="113" w:right="113"/>
              <w:jc w:val="center"/>
            </w:pPr>
            <w:r>
              <w:t>Classroom B</w:t>
            </w:r>
          </w:p>
        </w:tc>
        <w:tc>
          <w:tcPr>
            <w:tcW w:w="990" w:type="dxa"/>
            <w:tcBorders>
              <w:top w:val="single" w:sz="4" w:space="0" w:color="auto"/>
              <w:bottom w:val="nil"/>
              <w:right w:val="nil"/>
            </w:tcBorders>
            <w:vAlign w:val="center"/>
          </w:tcPr>
          <w:p w14:paraId="66159AA7" w14:textId="77777777" w:rsidR="005D22E4" w:rsidRDefault="005D22E4" w:rsidP="005D22E4">
            <w:pPr>
              <w:spacing w:line="240" w:lineRule="auto"/>
              <w:jc w:val="center"/>
            </w:pPr>
            <w:r>
              <w:t>I</w:t>
            </w:r>
          </w:p>
        </w:tc>
        <w:tc>
          <w:tcPr>
            <w:tcW w:w="990" w:type="dxa"/>
            <w:tcBorders>
              <w:top w:val="single" w:sz="4" w:space="0" w:color="auto"/>
              <w:left w:val="nil"/>
              <w:bottom w:val="nil"/>
              <w:right w:val="nil"/>
            </w:tcBorders>
            <w:vAlign w:val="center"/>
          </w:tcPr>
          <w:p w14:paraId="65DAF3D0" w14:textId="77777777" w:rsidR="005D22E4" w:rsidRDefault="005D22E4" w:rsidP="005D22E4">
            <w:pPr>
              <w:spacing w:line="240" w:lineRule="auto"/>
              <w:jc w:val="center"/>
            </w:pPr>
            <w:r>
              <w:t>M</w:t>
            </w:r>
          </w:p>
        </w:tc>
        <w:tc>
          <w:tcPr>
            <w:tcW w:w="1980" w:type="dxa"/>
            <w:tcBorders>
              <w:top w:val="single" w:sz="4" w:space="0" w:color="auto"/>
              <w:left w:val="nil"/>
              <w:bottom w:val="nil"/>
              <w:right w:val="nil"/>
            </w:tcBorders>
            <w:vAlign w:val="center"/>
          </w:tcPr>
          <w:p w14:paraId="1BC84D61" w14:textId="77777777" w:rsidR="005D22E4" w:rsidRDefault="005D22E4" w:rsidP="005D22E4">
            <w:pPr>
              <w:spacing w:line="240" w:lineRule="auto"/>
              <w:jc w:val="center"/>
            </w:pPr>
            <w:r>
              <w:rPr>
                <w:rFonts w:ascii="Times New Roman" w:hAnsi="Times New Roman"/>
              </w:rPr>
              <w:t>Black/African American</w:t>
            </w:r>
          </w:p>
        </w:tc>
        <w:tc>
          <w:tcPr>
            <w:tcW w:w="630" w:type="dxa"/>
            <w:tcBorders>
              <w:top w:val="single" w:sz="4" w:space="0" w:color="auto"/>
              <w:left w:val="nil"/>
              <w:bottom w:val="nil"/>
              <w:right w:val="nil"/>
            </w:tcBorders>
            <w:vAlign w:val="center"/>
          </w:tcPr>
          <w:p w14:paraId="6E4D3B68" w14:textId="77777777" w:rsidR="005D22E4" w:rsidRDefault="005D22E4" w:rsidP="005D22E4">
            <w:pPr>
              <w:spacing w:line="240" w:lineRule="auto"/>
              <w:jc w:val="center"/>
            </w:pPr>
            <w:r>
              <w:t>14</w:t>
            </w:r>
          </w:p>
        </w:tc>
        <w:tc>
          <w:tcPr>
            <w:tcW w:w="1980" w:type="dxa"/>
            <w:tcBorders>
              <w:top w:val="single" w:sz="4" w:space="0" w:color="auto"/>
              <w:left w:val="nil"/>
              <w:bottom w:val="nil"/>
              <w:right w:val="nil"/>
            </w:tcBorders>
            <w:vAlign w:val="center"/>
          </w:tcPr>
          <w:p w14:paraId="23ECF553" w14:textId="77777777" w:rsidR="005D22E4" w:rsidRDefault="005D22E4" w:rsidP="005D22E4">
            <w:pPr>
              <w:spacing w:line="240" w:lineRule="auto"/>
              <w:jc w:val="center"/>
            </w:pPr>
            <w:r>
              <w:t>Intellectual Disability</w:t>
            </w:r>
          </w:p>
        </w:tc>
        <w:tc>
          <w:tcPr>
            <w:tcW w:w="1201" w:type="dxa"/>
            <w:tcBorders>
              <w:top w:val="single" w:sz="4" w:space="0" w:color="auto"/>
              <w:left w:val="nil"/>
              <w:bottom w:val="nil"/>
              <w:right w:val="nil"/>
            </w:tcBorders>
            <w:vAlign w:val="center"/>
          </w:tcPr>
          <w:p w14:paraId="548C4466" w14:textId="77777777" w:rsidR="005D22E4" w:rsidRDefault="005D22E4" w:rsidP="005D22E4">
            <w:pPr>
              <w:spacing w:line="240" w:lineRule="auto"/>
              <w:jc w:val="center"/>
            </w:pPr>
            <w:r>
              <w:t>IEP</w:t>
            </w:r>
          </w:p>
        </w:tc>
      </w:tr>
      <w:tr w:rsidR="005D22E4" w14:paraId="5D19A214" w14:textId="77777777" w:rsidTr="005D22E4">
        <w:trPr>
          <w:trHeight w:val="327"/>
        </w:trPr>
        <w:tc>
          <w:tcPr>
            <w:tcW w:w="558" w:type="dxa"/>
            <w:vMerge/>
            <w:tcBorders>
              <w:left w:val="nil"/>
            </w:tcBorders>
            <w:vAlign w:val="center"/>
          </w:tcPr>
          <w:p w14:paraId="4CA68DED" w14:textId="77777777" w:rsidR="005D22E4" w:rsidRDefault="005D22E4" w:rsidP="005D22E4">
            <w:pPr>
              <w:spacing w:line="240" w:lineRule="auto"/>
              <w:jc w:val="center"/>
            </w:pPr>
          </w:p>
        </w:tc>
        <w:tc>
          <w:tcPr>
            <w:tcW w:w="990" w:type="dxa"/>
            <w:tcBorders>
              <w:top w:val="nil"/>
              <w:bottom w:val="nil"/>
              <w:right w:val="nil"/>
            </w:tcBorders>
            <w:vAlign w:val="center"/>
          </w:tcPr>
          <w:p w14:paraId="2C9F90B8" w14:textId="77777777" w:rsidR="005D22E4" w:rsidRDefault="005D22E4" w:rsidP="005D22E4">
            <w:pPr>
              <w:spacing w:line="240" w:lineRule="auto"/>
              <w:jc w:val="center"/>
            </w:pPr>
            <w:r>
              <w:t>J</w:t>
            </w:r>
          </w:p>
        </w:tc>
        <w:tc>
          <w:tcPr>
            <w:tcW w:w="990" w:type="dxa"/>
            <w:tcBorders>
              <w:top w:val="nil"/>
              <w:left w:val="nil"/>
              <w:bottom w:val="nil"/>
              <w:right w:val="nil"/>
            </w:tcBorders>
            <w:vAlign w:val="center"/>
          </w:tcPr>
          <w:p w14:paraId="007FB199" w14:textId="77777777" w:rsidR="005D22E4" w:rsidRDefault="005D22E4" w:rsidP="005D22E4">
            <w:pPr>
              <w:spacing w:line="240" w:lineRule="auto"/>
              <w:jc w:val="center"/>
            </w:pPr>
            <w:r>
              <w:t>M</w:t>
            </w:r>
          </w:p>
        </w:tc>
        <w:tc>
          <w:tcPr>
            <w:tcW w:w="1980" w:type="dxa"/>
            <w:tcBorders>
              <w:top w:val="nil"/>
              <w:left w:val="nil"/>
              <w:bottom w:val="nil"/>
              <w:right w:val="nil"/>
            </w:tcBorders>
            <w:vAlign w:val="center"/>
          </w:tcPr>
          <w:p w14:paraId="3DCCEA63" w14:textId="77777777" w:rsidR="005D22E4" w:rsidRDefault="005D22E4" w:rsidP="005D22E4">
            <w:pPr>
              <w:spacing w:line="240" w:lineRule="auto"/>
              <w:jc w:val="center"/>
            </w:pPr>
            <w:r>
              <w:t>Asian</w:t>
            </w:r>
          </w:p>
        </w:tc>
        <w:tc>
          <w:tcPr>
            <w:tcW w:w="630" w:type="dxa"/>
            <w:tcBorders>
              <w:top w:val="nil"/>
              <w:left w:val="nil"/>
              <w:bottom w:val="nil"/>
              <w:right w:val="nil"/>
            </w:tcBorders>
            <w:vAlign w:val="center"/>
          </w:tcPr>
          <w:p w14:paraId="7948AD75" w14:textId="77777777" w:rsidR="005D22E4" w:rsidRDefault="005D22E4" w:rsidP="005D22E4">
            <w:pPr>
              <w:spacing w:line="240" w:lineRule="auto"/>
              <w:jc w:val="center"/>
            </w:pPr>
            <w:r>
              <w:t>14</w:t>
            </w:r>
          </w:p>
        </w:tc>
        <w:tc>
          <w:tcPr>
            <w:tcW w:w="1980" w:type="dxa"/>
            <w:tcBorders>
              <w:top w:val="nil"/>
              <w:left w:val="nil"/>
              <w:bottom w:val="nil"/>
              <w:right w:val="nil"/>
            </w:tcBorders>
            <w:vAlign w:val="center"/>
          </w:tcPr>
          <w:p w14:paraId="74335078" w14:textId="77777777" w:rsidR="005D22E4" w:rsidRDefault="005D22E4" w:rsidP="005D22E4">
            <w:pPr>
              <w:spacing w:line="240" w:lineRule="auto"/>
              <w:jc w:val="center"/>
            </w:pPr>
            <w:r>
              <w:t>Autism</w:t>
            </w:r>
          </w:p>
        </w:tc>
        <w:tc>
          <w:tcPr>
            <w:tcW w:w="1201" w:type="dxa"/>
            <w:tcBorders>
              <w:top w:val="nil"/>
              <w:left w:val="nil"/>
              <w:bottom w:val="nil"/>
              <w:right w:val="nil"/>
            </w:tcBorders>
            <w:vAlign w:val="center"/>
          </w:tcPr>
          <w:p w14:paraId="6FA30C3E" w14:textId="77777777" w:rsidR="005D22E4" w:rsidRDefault="005D22E4" w:rsidP="005D22E4">
            <w:pPr>
              <w:spacing w:line="240" w:lineRule="auto"/>
              <w:jc w:val="center"/>
            </w:pPr>
            <w:r>
              <w:t>IEP</w:t>
            </w:r>
          </w:p>
        </w:tc>
      </w:tr>
      <w:tr w:rsidR="005D22E4" w14:paraId="0966E16D" w14:textId="77777777" w:rsidTr="005D22E4">
        <w:trPr>
          <w:trHeight w:val="494"/>
        </w:trPr>
        <w:tc>
          <w:tcPr>
            <w:tcW w:w="558" w:type="dxa"/>
            <w:vMerge/>
            <w:tcBorders>
              <w:left w:val="nil"/>
            </w:tcBorders>
            <w:vAlign w:val="center"/>
          </w:tcPr>
          <w:p w14:paraId="3B6BC756" w14:textId="77777777" w:rsidR="005D22E4" w:rsidRDefault="005D22E4" w:rsidP="005D22E4">
            <w:pPr>
              <w:spacing w:line="240" w:lineRule="auto"/>
              <w:jc w:val="center"/>
            </w:pPr>
          </w:p>
        </w:tc>
        <w:tc>
          <w:tcPr>
            <w:tcW w:w="990" w:type="dxa"/>
            <w:tcBorders>
              <w:top w:val="nil"/>
              <w:bottom w:val="nil"/>
              <w:right w:val="nil"/>
            </w:tcBorders>
            <w:vAlign w:val="center"/>
          </w:tcPr>
          <w:p w14:paraId="30CB0190" w14:textId="77777777" w:rsidR="005D22E4" w:rsidRDefault="005D22E4" w:rsidP="005D22E4">
            <w:pPr>
              <w:spacing w:line="240" w:lineRule="auto"/>
              <w:jc w:val="center"/>
            </w:pPr>
            <w:r>
              <w:t>K</w:t>
            </w:r>
          </w:p>
        </w:tc>
        <w:tc>
          <w:tcPr>
            <w:tcW w:w="990" w:type="dxa"/>
            <w:tcBorders>
              <w:top w:val="nil"/>
              <w:left w:val="nil"/>
              <w:bottom w:val="nil"/>
              <w:right w:val="nil"/>
            </w:tcBorders>
            <w:vAlign w:val="center"/>
          </w:tcPr>
          <w:p w14:paraId="7707CA8D" w14:textId="77777777" w:rsidR="005D22E4" w:rsidRDefault="005D22E4" w:rsidP="005D22E4">
            <w:pPr>
              <w:spacing w:line="240" w:lineRule="auto"/>
              <w:jc w:val="center"/>
            </w:pPr>
            <w:r>
              <w:t>M</w:t>
            </w:r>
          </w:p>
        </w:tc>
        <w:tc>
          <w:tcPr>
            <w:tcW w:w="1980" w:type="dxa"/>
            <w:tcBorders>
              <w:top w:val="nil"/>
              <w:left w:val="nil"/>
              <w:bottom w:val="nil"/>
              <w:right w:val="nil"/>
            </w:tcBorders>
            <w:vAlign w:val="center"/>
          </w:tcPr>
          <w:p w14:paraId="00F269E1" w14:textId="77777777" w:rsidR="005D22E4" w:rsidRDefault="005D22E4" w:rsidP="005D22E4">
            <w:pPr>
              <w:spacing w:line="240" w:lineRule="auto"/>
              <w:jc w:val="center"/>
            </w:pPr>
            <w:r>
              <w:rPr>
                <w:rFonts w:ascii="Times New Roman" w:hAnsi="Times New Roman"/>
              </w:rPr>
              <w:t>Black/African American</w:t>
            </w:r>
          </w:p>
        </w:tc>
        <w:tc>
          <w:tcPr>
            <w:tcW w:w="630" w:type="dxa"/>
            <w:tcBorders>
              <w:top w:val="nil"/>
              <w:left w:val="nil"/>
              <w:bottom w:val="nil"/>
              <w:right w:val="nil"/>
            </w:tcBorders>
            <w:vAlign w:val="center"/>
          </w:tcPr>
          <w:p w14:paraId="6ED48A84" w14:textId="77777777" w:rsidR="005D22E4" w:rsidRDefault="005D22E4" w:rsidP="005D22E4">
            <w:pPr>
              <w:spacing w:line="240" w:lineRule="auto"/>
              <w:jc w:val="center"/>
            </w:pPr>
            <w:r>
              <w:t>15</w:t>
            </w:r>
          </w:p>
        </w:tc>
        <w:tc>
          <w:tcPr>
            <w:tcW w:w="1980" w:type="dxa"/>
            <w:tcBorders>
              <w:top w:val="nil"/>
              <w:left w:val="nil"/>
              <w:bottom w:val="nil"/>
              <w:right w:val="nil"/>
            </w:tcBorders>
            <w:vAlign w:val="center"/>
          </w:tcPr>
          <w:p w14:paraId="6AD2E97B" w14:textId="77777777" w:rsidR="005D22E4" w:rsidRDefault="005D22E4" w:rsidP="005D22E4">
            <w:pPr>
              <w:spacing w:line="240" w:lineRule="auto"/>
              <w:jc w:val="center"/>
            </w:pPr>
            <w:r>
              <w:t>Intellectual Disability</w:t>
            </w:r>
          </w:p>
        </w:tc>
        <w:tc>
          <w:tcPr>
            <w:tcW w:w="1201" w:type="dxa"/>
            <w:tcBorders>
              <w:top w:val="nil"/>
              <w:left w:val="nil"/>
              <w:bottom w:val="nil"/>
              <w:right w:val="nil"/>
            </w:tcBorders>
            <w:vAlign w:val="center"/>
          </w:tcPr>
          <w:p w14:paraId="3853FEE8" w14:textId="77777777" w:rsidR="005D22E4" w:rsidRDefault="005D22E4" w:rsidP="005D22E4">
            <w:pPr>
              <w:spacing w:line="240" w:lineRule="auto"/>
              <w:jc w:val="center"/>
            </w:pPr>
            <w:r>
              <w:t>IEP</w:t>
            </w:r>
          </w:p>
        </w:tc>
      </w:tr>
      <w:tr w:rsidR="005D22E4" w14:paraId="4AF11333" w14:textId="77777777" w:rsidTr="005D22E4">
        <w:trPr>
          <w:trHeight w:val="494"/>
        </w:trPr>
        <w:tc>
          <w:tcPr>
            <w:tcW w:w="558" w:type="dxa"/>
            <w:vMerge/>
            <w:tcBorders>
              <w:left w:val="nil"/>
            </w:tcBorders>
            <w:vAlign w:val="center"/>
          </w:tcPr>
          <w:p w14:paraId="4AE2CF97" w14:textId="77777777" w:rsidR="005D22E4" w:rsidRDefault="005D22E4" w:rsidP="005D22E4">
            <w:pPr>
              <w:spacing w:line="240" w:lineRule="auto"/>
              <w:jc w:val="center"/>
            </w:pPr>
          </w:p>
        </w:tc>
        <w:tc>
          <w:tcPr>
            <w:tcW w:w="990" w:type="dxa"/>
            <w:tcBorders>
              <w:top w:val="nil"/>
              <w:bottom w:val="nil"/>
              <w:right w:val="nil"/>
            </w:tcBorders>
            <w:vAlign w:val="center"/>
          </w:tcPr>
          <w:p w14:paraId="7A42A826" w14:textId="77777777" w:rsidR="005D22E4" w:rsidRDefault="005D22E4" w:rsidP="005D22E4">
            <w:pPr>
              <w:spacing w:line="240" w:lineRule="auto"/>
              <w:jc w:val="center"/>
            </w:pPr>
            <w:r>
              <w:t>L</w:t>
            </w:r>
          </w:p>
        </w:tc>
        <w:tc>
          <w:tcPr>
            <w:tcW w:w="990" w:type="dxa"/>
            <w:tcBorders>
              <w:top w:val="nil"/>
              <w:left w:val="nil"/>
              <w:bottom w:val="nil"/>
              <w:right w:val="nil"/>
            </w:tcBorders>
            <w:vAlign w:val="center"/>
          </w:tcPr>
          <w:p w14:paraId="6A39A0E7" w14:textId="77777777" w:rsidR="005D22E4" w:rsidRDefault="005D22E4" w:rsidP="005D22E4">
            <w:pPr>
              <w:spacing w:line="240" w:lineRule="auto"/>
              <w:jc w:val="center"/>
            </w:pPr>
            <w:r>
              <w:t>F</w:t>
            </w:r>
          </w:p>
        </w:tc>
        <w:tc>
          <w:tcPr>
            <w:tcW w:w="1980" w:type="dxa"/>
            <w:tcBorders>
              <w:top w:val="nil"/>
              <w:left w:val="nil"/>
              <w:bottom w:val="nil"/>
              <w:right w:val="nil"/>
            </w:tcBorders>
            <w:vAlign w:val="center"/>
          </w:tcPr>
          <w:p w14:paraId="3FDEBBB9" w14:textId="77777777" w:rsidR="005D22E4" w:rsidRDefault="005D22E4" w:rsidP="005D22E4">
            <w:pPr>
              <w:spacing w:line="240" w:lineRule="auto"/>
              <w:jc w:val="center"/>
            </w:pPr>
            <w:r>
              <w:rPr>
                <w:rFonts w:ascii="Times New Roman" w:hAnsi="Times New Roman"/>
              </w:rPr>
              <w:t>Black/African American</w:t>
            </w:r>
          </w:p>
        </w:tc>
        <w:tc>
          <w:tcPr>
            <w:tcW w:w="630" w:type="dxa"/>
            <w:tcBorders>
              <w:top w:val="nil"/>
              <w:left w:val="nil"/>
              <w:bottom w:val="nil"/>
              <w:right w:val="nil"/>
            </w:tcBorders>
            <w:vAlign w:val="center"/>
          </w:tcPr>
          <w:p w14:paraId="5ED48112" w14:textId="77777777" w:rsidR="005D22E4" w:rsidRDefault="005D22E4" w:rsidP="005D22E4">
            <w:pPr>
              <w:spacing w:line="240" w:lineRule="auto"/>
              <w:jc w:val="center"/>
            </w:pPr>
            <w:r>
              <w:t>14</w:t>
            </w:r>
          </w:p>
        </w:tc>
        <w:tc>
          <w:tcPr>
            <w:tcW w:w="1980" w:type="dxa"/>
            <w:tcBorders>
              <w:top w:val="nil"/>
              <w:left w:val="nil"/>
              <w:bottom w:val="nil"/>
              <w:right w:val="nil"/>
            </w:tcBorders>
            <w:vAlign w:val="center"/>
          </w:tcPr>
          <w:p w14:paraId="196879B7" w14:textId="77777777" w:rsidR="005D22E4" w:rsidRDefault="005D22E4" w:rsidP="005D22E4">
            <w:pPr>
              <w:spacing w:line="240" w:lineRule="auto"/>
              <w:jc w:val="center"/>
            </w:pPr>
            <w:r>
              <w:t>Intellectual Disability</w:t>
            </w:r>
          </w:p>
        </w:tc>
        <w:tc>
          <w:tcPr>
            <w:tcW w:w="1201" w:type="dxa"/>
            <w:tcBorders>
              <w:top w:val="nil"/>
              <w:left w:val="nil"/>
              <w:bottom w:val="nil"/>
              <w:right w:val="nil"/>
            </w:tcBorders>
            <w:vAlign w:val="center"/>
          </w:tcPr>
          <w:p w14:paraId="581223B7" w14:textId="77777777" w:rsidR="005D22E4" w:rsidRDefault="005D22E4" w:rsidP="005D22E4">
            <w:pPr>
              <w:spacing w:line="240" w:lineRule="auto"/>
              <w:jc w:val="center"/>
            </w:pPr>
            <w:r>
              <w:t>IEP</w:t>
            </w:r>
          </w:p>
        </w:tc>
      </w:tr>
      <w:tr w:rsidR="005D22E4" w14:paraId="321BB22A" w14:textId="77777777" w:rsidTr="005D22E4">
        <w:trPr>
          <w:trHeight w:val="494"/>
        </w:trPr>
        <w:tc>
          <w:tcPr>
            <w:tcW w:w="558" w:type="dxa"/>
            <w:vMerge/>
            <w:tcBorders>
              <w:left w:val="nil"/>
            </w:tcBorders>
            <w:vAlign w:val="center"/>
          </w:tcPr>
          <w:p w14:paraId="1D7A5EB3" w14:textId="77777777" w:rsidR="005D22E4" w:rsidRDefault="005D22E4" w:rsidP="005D22E4">
            <w:pPr>
              <w:spacing w:line="240" w:lineRule="auto"/>
              <w:jc w:val="center"/>
            </w:pPr>
          </w:p>
        </w:tc>
        <w:tc>
          <w:tcPr>
            <w:tcW w:w="990" w:type="dxa"/>
            <w:tcBorders>
              <w:top w:val="nil"/>
              <w:bottom w:val="nil"/>
              <w:right w:val="nil"/>
            </w:tcBorders>
            <w:vAlign w:val="center"/>
          </w:tcPr>
          <w:p w14:paraId="7A8FC454" w14:textId="77777777" w:rsidR="005D22E4" w:rsidRDefault="005D22E4" w:rsidP="005D22E4">
            <w:pPr>
              <w:spacing w:line="240" w:lineRule="auto"/>
              <w:jc w:val="center"/>
            </w:pPr>
            <w:r>
              <w:t>M</w:t>
            </w:r>
          </w:p>
        </w:tc>
        <w:tc>
          <w:tcPr>
            <w:tcW w:w="990" w:type="dxa"/>
            <w:tcBorders>
              <w:top w:val="nil"/>
              <w:left w:val="nil"/>
              <w:bottom w:val="nil"/>
              <w:right w:val="nil"/>
            </w:tcBorders>
            <w:vAlign w:val="center"/>
          </w:tcPr>
          <w:p w14:paraId="786BB968" w14:textId="77777777" w:rsidR="005D22E4" w:rsidRDefault="005D22E4" w:rsidP="005D22E4">
            <w:pPr>
              <w:spacing w:line="240" w:lineRule="auto"/>
              <w:jc w:val="center"/>
            </w:pPr>
            <w:r>
              <w:t>F</w:t>
            </w:r>
          </w:p>
        </w:tc>
        <w:tc>
          <w:tcPr>
            <w:tcW w:w="1980" w:type="dxa"/>
            <w:tcBorders>
              <w:top w:val="nil"/>
              <w:left w:val="nil"/>
              <w:bottom w:val="nil"/>
              <w:right w:val="nil"/>
            </w:tcBorders>
            <w:vAlign w:val="center"/>
          </w:tcPr>
          <w:p w14:paraId="57B4C464" w14:textId="77777777" w:rsidR="005D22E4" w:rsidRDefault="005D22E4" w:rsidP="005D22E4">
            <w:pPr>
              <w:spacing w:line="240" w:lineRule="auto"/>
              <w:jc w:val="center"/>
            </w:pPr>
            <w:r>
              <w:rPr>
                <w:rFonts w:ascii="Times New Roman" w:hAnsi="Times New Roman"/>
              </w:rPr>
              <w:t>Black/African American</w:t>
            </w:r>
          </w:p>
        </w:tc>
        <w:tc>
          <w:tcPr>
            <w:tcW w:w="630" w:type="dxa"/>
            <w:tcBorders>
              <w:top w:val="nil"/>
              <w:left w:val="nil"/>
              <w:bottom w:val="nil"/>
              <w:right w:val="nil"/>
            </w:tcBorders>
            <w:vAlign w:val="center"/>
          </w:tcPr>
          <w:p w14:paraId="4CDF02AD" w14:textId="77777777" w:rsidR="005D22E4" w:rsidRDefault="005D22E4" w:rsidP="005D22E4">
            <w:pPr>
              <w:spacing w:line="240" w:lineRule="auto"/>
              <w:jc w:val="center"/>
            </w:pPr>
            <w:r>
              <w:t>14</w:t>
            </w:r>
          </w:p>
        </w:tc>
        <w:tc>
          <w:tcPr>
            <w:tcW w:w="1980" w:type="dxa"/>
            <w:tcBorders>
              <w:top w:val="nil"/>
              <w:left w:val="nil"/>
              <w:bottom w:val="nil"/>
              <w:right w:val="nil"/>
            </w:tcBorders>
            <w:vAlign w:val="center"/>
          </w:tcPr>
          <w:p w14:paraId="2276723A" w14:textId="77777777" w:rsidR="005D22E4" w:rsidRDefault="005D22E4" w:rsidP="005D22E4">
            <w:pPr>
              <w:spacing w:line="240" w:lineRule="auto"/>
              <w:jc w:val="center"/>
            </w:pPr>
            <w:r>
              <w:t>Intellectual Disability</w:t>
            </w:r>
          </w:p>
        </w:tc>
        <w:tc>
          <w:tcPr>
            <w:tcW w:w="1201" w:type="dxa"/>
            <w:tcBorders>
              <w:top w:val="nil"/>
              <w:left w:val="nil"/>
              <w:bottom w:val="nil"/>
              <w:right w:val="nil"/>
            </w:tcBorders>
            <w:vAlign w:val="center"/>
          </w:tcPr>
          <w:p w14:paraId="3508EA92" w14:textId="77777777" w:rsidR="005D22E4" w:rsidRDefault="005D22E4" w:rsidP="005D22E4">
            <w:pPr>
              <w:spacing w:line="240" w:lineRule="auto"/>
              <w:jc w:val="center"/>
            </w:pPr>
            <w:r>
              <w:t>IEP</w:t>
            </w:r>
          </w:p>
        </w:tc>
      </w:tr>
      <w:tr w:rsidR="005D22E4" w14:paraId="36FB8EA7" w14:textId="77777777" w:rsidTr="005D22E4">
        <w:trPr>
          <w:trHeight w:val="494"/>
        </w:trPr>
        <w:tc>
          <w:tcPr>
            <w:tcW w:w="558" w:type="dxa"/>
            <w:vMerge/>
            <w:tcBorders>
              <w:left w:val="nil"/>
            </w:tcBorders>
            <w:vAlign w:val="center"/>
          </w:tcPr>
          <w:p w14:paraId="6B8EC7E7" w14:textId="77777777" w:rsidR="005D22E4" w:rsidRDefault="005D22E4" w:rsidP="005D22E4">
            <w:pPr>
              <w:spacing w:line="240" w:lineRule="auto"/>
              <w:jc w:val="center"/>
            </w:pPr>
          </w:p>
        </w:tc>
        <w:tc>
          <w:tcPr>
            <w:tcW w:w="990" w:type="dxa"/>
            <w:tcBorders>
              <w:top w:val="nil"/>
              <w:bottom w:val="single" w:sz="4" w:space="0" w:color="auto"/>
              <w:right w:val="nil"/>
            </w:tcBorders>
            <w:vAlign w:val="center"/>
          </w:tcPr>
          <w:p w14:paraId="5F97D02B" w14:textId="77777777" w:rsidR="005D22E4" w:rsidRDefault="005D22E4" w:rsidP="005D22E4">
            <w:pPr>
              <w:spacing w:line="240" w:lineRule="auto"/>
              <w:jc w:val="center"/>
            </w:pPr>
            <w:r>
              <w:t>N</w:t>
            </w:r>
          </w:p>
        </w:tc>
        <w:tc>
          <w:tcPr>
            <w:tcW w:w="990" w:type="dxa"/>
            <w:tcBorders>
              <w:top w:val="nil"/>
              <w:left w:val="nil"/>
              <w:bottom w:val="single" w:sz="4" w:space="0" w:color="auto"/>
              <w:right w:val="nil"/>
            </w:tcBorders>
            <w:vAlign w:val="center"/>
          </w:tcPr>
          <w:p w14:paraId="5E19E726" w14:textId="77777777" w:rsidR="005D22E4" w:rsidRDefault="005D22E4" w:rsidP="005D22E4">
            <w:pPr>
              <w:spacing w:line="240" w:lineRule="auto"/>
              <w:jc w:val="center"/>
            </w:pPr>
            <w:r>
              <w:t>M</w:t>
            </w:r>
          </w:p>
        </w:tc>
        <w:tc>
          <w:tcPr>
            <w:tcW w:w="1980" w:type="dxa"/>
            <w:tcBorders>
              <w:top w:val="nil"/>
              <w:left w:val="nil"/>
              <w:bottom w:val="single" w:sz="4" w:space="0" w:color="auto"/>
              <w:right w:val="nil"/>
            </w:tcBorders>
            <w:vAlign w:val="center"/>
          </w:tcPr>
          <w:p w14:paraId="22C57B5E" w14:textId="77777777" w:rsidR="005D22E4" w:rsidRDefault="005D22E4" w:rsidP="005D22E4">
            <w:pPr>
              <w:spacing w:line="240" w:lineRule="auto"/>
              <w:jc w:val="center"/>
            </w:pPr>
            <w:r>
              <w:t>White/Caucasian</w:t>
            </w:r>
          </w:p>
        </w:tc>
        <w:tc>
          <w:tcPr>
            <w:tcW w:w="630" w:type="dxa"/>
            <w:tcBorders>
              <w:top w:val="nil"/>
              <w:left w:val="nil"/>
              <w:bottom w:val="single" w:sz="4" w:space="0" w:color="auto"/>
              <w:right w:val="nil"/>
            </w:tcBorders>
            <w:vAlign w:val="center"/>
          </w:tcPr>
          <w:p w14:paraId="0D1A8178" w14:textId="77777777" w:rsidR="005D22E4" w:rsidRDefault="005D22E4" w:rsidP="005D22E4">
            <w:pPr>
              <w:spacing w:line="240" w:lineRule="auto"/>
              <w:jc w:val="center"/>
            </w:pPr>
            <w:r>
              <w:t>14</w:t>
            </w:r>
          </w:p>
        </w:tc>
        <w:tc>
          <w:tcPr>
            <w:tcW w:w="1980" w:type="dxa"/>
            <w:tcBorders>
              <w:top w:val="nil"/>
              <w:left w:val="nil"/>
              <w:bottom w:val="single" w:sz="4" w:space="0" w:color="auto"/>
              <w:right w:val="nil"/>
            </w:tcBorders>
            <w:vAlign w:val="center"/>
          </w:tcPr>
          <w:p w14:paraId="4CE59489" w14:textId="77777777" w:rsidR="005D22E4" w:rsidRDefault="005D22E4" w:rsidP="005D22E4">
            <w:pPr>
              <w:spacing w:line="240" w:lineRule="auto"/>
              <w:jc w:val="center"/>
            </w:pPr>
            <w:r>
              <w:t>Orthopedic Impairment</w:t>
            </w:r>
          </w:p>
        </w:tc>
        <w:tc>
          <w:tcPr>
            <w:tcW w:w="1201" w:type="dxa"/>
            <w:tcBorders>
              <w:top w:val="nil"/>
              <w:left w:val="nil"/>
              <w:bottom w:val="single" w:sz="4" w:space="0" w:color="auto"/>
              <w:right w:val="nil"/>
            </w:tcBorders>
            <w:vAlign w:val="center"/>
          </w:tcPr>
          <w:p w14:paraId="1E803199" w14:textId="77777777" w:rsidR="005D22E4" w:rsidRDefault="005D22E4" w:rsidP="005D22E4">
            <w:pPr>
              <w:spacing w:line="240" w:lineRule="auto"/>
              <w:jc w:val="center"/>
            </w:pPr>
            <w:r>
              <w:t>IEP</w:t>
            </w:r>
          </w:p>
        </w:tc>
      </w:tr>
      <w:tr w:rsidR="005D22E4" w14:paraId="27B9F549" w14:textId="77777777" w:rsidTr="005D22E4">
        <w:trPr>
          <w:trHeight w:val="494"/>
        </w:trPr>
        <w:tc>
          <w:tcPr>
            <w:tcW w:w="558" w:type="dxa"/>
            <w:vMerge w:val="restart"/>
            <w:tcBorders>
              <w:left w:val="nil"/>
            </w:tcBorders>
            <w:textDirection w:val="btLr"/>
            <w:vAlign w:val="center"/>
          </w:tcPr>
          <w:p w14:paraId="6B9C6EDD" w14:textId="77777777" w:rsidR="005D22E4" w:rsidRDefault="005D22E4" w:rsidP="005D22E4">
            <w:pPr>
              <w:spacing w:line="240" w:lineRule="auto"/>
              <w:ind w:left="113" w:right="113"/>
              <w:jc w:val="center"/>
            </w:pPr>
            <w:r>
              <w:t>Classroom C</w:t>
            </w:r>
          </w:p>
        </w:tc>
        <w:tc>
          <w:tcPr>
            <w:tcW w:w="990" w:type="dxa"/>
            <w:tcBorders>
              <w:top w:val="single" w:sz="4" w:space="0" w:color="auto"/>
              <w:bottom w:val="nil"/>
              <w:right w:val="nil"/>
            </w:tcBorders>
            <w:vAlign w:val="center"/>
          </w:tcPr>
          <w:p w14:paraId="6B55F816" w14:textId="77777777" w:rsidR="005D22E4" w:rsidRDefault="005D22E4" w:rsidP="005D22E4">
            <w:pPr>
              <w:spacing w:line="240" w:lineRule="auto"/>
              <w:jc w:val="center"/>
            </w:pPr>
            <w:r>
              <w:t>O</w:t>
            </w:r>
          </w:p>
        </w:tc>
        <w:tc>
          <w:tcPr>
            <w:tcW w:w="990" w:type="dxa"/>
            <w:tcBorders>
              <w:top w:val="single" w:sz="4" w:space="0" w:color="auto"/>
              <w:left w:val="nil"/>
              <w:bottom w:val="nil"/>
              <w:right w:val="nil"/>
            </w:tcBorders>
            <w:vAlign w:val="center"/>
          </w:tcPr>
          <w:p w14:paraId="5C1B6218" w14:textId="77777777" w:rsidR="005D22E4" w:rsidRDefault="005D22E4" w:rsidP="005D22E4">
            <w:pPr>
              <w:spacing w:line="240" w:lineRule="auto"/>
              <w:jc w:val="center"/>
            </w:pPr>
            <w:r>
              <w:t>M</w:t>
            </w:r>
          </w:p>
        </w:tc>
        <w:tc>
          <w:tcPr>
            <w:tcW w:w="1980" w:type="dxa"/>
            <w:tcBorders>
              <w:top w:val="single" w:sz="4" w:space="0" w:color="auto"/>
              <w:left w:val="nil"/>
              <w:bottom w:val="nil"/>
              <w:right w:val="nil"/>
            </w:tcBorders>
            <w:vAlign w:val="center"/>
          </w:tcPr>
          <w:p w14:paraId="218F2789" w14:textId="77777777" w:rsidR="005D22E4" w:rsidRDefault="005D22E4" w:rsidP="005D22E4">
            <w:pPr>
              <w:spacing w:line="240" w:lineRule="auto"/>
              <w:jc w:val="center"/>
            </w:pPr>
            <w:r>
              <w:t>White/Caucasian</w:t>
            </w:r>
          </w:p>
        </w:tc>
        <w:tc>
          <w:tcPr>
            <w:tcW w:w="630" w:type="dxa"/>
            <w:tcBorders>
              <w:top w:val="single" w:sz="4" w:space="0" w:color="auto"/>
              <w:left w:val="nil"/>
              <w:bottom w:val="nil"/>
              <w:right w:val="nil"/>
            </w:tcBorders>
            <w:vAlign w:val="center"/>
          </w:tcPr>
          <w:p w14:paraId="0BEC6D11" w14:textId="77777777" w:rsidR="005D22E4" w:rsidRDefault="005D22E4" w:rsidP="005D22E4">
            <w:pPr>
              <w:spacing w:line="240" w:lineRule="auto"/>
              <w:jc w:val="center"/>
            </w:pPr>
            <w:r>
              <w:t>15</w:t>
            </w:r>
          </w:p>
        </w:tc>
        <w:tc>
          <w:tcPr>
            <w:tcW w:w="1980" w:type="dxa"/>
            <w:tcBorders>
              <w:top w:val="single" w:sz="4" w:space="0" w:color="auto"/>
              <w:left w:val="nil"/>
              <w:bottom w:val="nil"/>
              <w:right w:val="nil"/>
            </w:tcBorders>
            <w:vAlign w:val="center"/>
          </w:tcPr>
          <w:p w14:paraId="0820E4CB" w14:textId="77777777" w:rsidR="005D22E4" w:rsidRDefault="005D22E4" w:rsidP="005D22E4">
            <w:pPr>
              <w:spacing w:line="240" w:lineRule="auto"/>
              <w:jc w:val="center"/>
            </w:pPr>
            <w:r>
              <w:t>Emotional Disturbance</w:t>
            </w:r>
          </w:p>
        </w:tc>
        <w:tc>
          <w:tcPr>
            <w:tcW w:w="1201" w:type="dxa"/>
            <w:tcBorders>
              <w:top w:val="single" w:sz="4" w:space="0" w:color="auto"/>
              <w:left w:val="nil"/>
              <w:bottom w:val="nil"/>
              <w:right w:val="nil"/>
            </w:tcBorders>
            <w:vAlign w:val="center"/>
          </w:tcPr>
          <w:p w14:paraId="70F5FB63" w14:textId="77777777" w:rsidR="005D22E4" w:rsidRDefault="005D22E4" w:rsidP="005D22E4">
            <w:pPr>
              <w:spacing w:line="240" w:lineRule="auto"/>
              <w:jc w:val="center"/>
            </w:pPr>
            <w:r>
              <w:t>IEP</w:t>
            </w:r>
          </w:p>
        </w:tc>
      </w:tr>
      <w:tr w:rsidR="005D22E4" w14:paraId="7D78AC52" w14:textId="77777777" w:rsidTr="005D22E4">
        <w:trPr>
          <w:trHeight w:val="494"/>
        </w:trPr>
        <w:tc>
          <w:tcPr>
            <w:tcW w:w="558" w:type="dxa"/>
            <w:vMerge/>
            <w:tcBorders>
              <w:left w:val="nil"/>
            </w:tcBorders>
          </w:tcPr>
          <w:p w14:paraId="2403AFC9" w14:textId="77777777" w:rsidR="005D22E4" w:rsidRDefault="005D22E4" w:rsidP="005D22E4">
            <w:pPr>
              <w:spacing w:line="240" w:lineRule="auto"/>
              <w:jc w:val="center"/>
            </w:pPr>
          </w:p>
        </w:tc>
        <w:tc>
          <w:tcPr>
            <w:tcW w:w="990" w:type="dxa"/>
            <w:tcBorders>
              <w:top w:val="nil"/>
              <w:bottom w:val="nil"/>
              <w:right w:val="nil"/>
            </w:tcBorders>
            <w:vAlign w:val="center"/>
          </w:tcPr>
          <w:p w14:paraId="3C7B89B0" w14:textId="77777777" w:rsidR="005D22E4" w:rsidRDefault="005D22E4" w:rsidP="005D22E4">
            <w:pPr>
              <w:spacing w:line="240" w:lineRule="auto"/>
              <w:jc w:val="center"/>
            </w:pPr>
            <w:r>
              <w:t>P</w:t>
            </w:r>
          </w:p>
        </w:tc>
        <w:tc>
          <w:tcPr>
            <w:tcW w:w="990" w:type="dxa"/>
            <w:tcBorders>
              <w:top w:val="nil"/>
              <w:left w:val="nil"/>
              <w:bottom w:val="nil"/>
              <w:right w:val="nil"/>
            </w:tcBorders>
            <w:vAlign w:val="center"/>
          </w:tcPr>
          <w:p w14:paraId="6A5DEC58" w14:textId="77777777" w:rsidR="005D22E4" w:rsidRDefault="005D22E4" w:rsidP="005D22E4">
            <w:pPr>
              <w:spacing w:line="240" w:lineRule="auto"/>
              <w:jc w:val="center"/>
            </w:pPr>
            <w:r>
              <w:t>M</w:t>
            </w:r>
          </w:p>
        </w:tc>
        <w:tc>
          <w:tcPr>
            <w:tcW w:w="1980" w:type="dxa"/>
            <w:tcBorders>
              <w:top w:val="nil"/>
              <w:left w:val="nil"/>
              <w:bottom w:val="nil"/>
              <w:right w:val="nil"/>
            </w:tcBorders>
            <w:vAlign w:val="center"/>
          </w:tcPr>
          <w:p w14:paraId="3040C9C8" w14:textId="77777777" w:rsidR="005D22E4" w:rsidRDefault="005D22E4" w:rsidP="005D22E4">
            <w:pPr>
              <w:spacing w:line="240" w:lineRule="auto"/>
              <w:jc w:val="center"/>
            </w:pPr>
            <w:r>
              <w:t>White/Caucasian</w:t>
            </w:r>
          </w:p>
        </w:tc>
        <w:tc>
          <w:tcPr>
            <w:tcW w:w="630" w:type="dxa"/>
            <w:tcBorders>
              <w:top w:val="nil"/>
              <w:left w:val="nil"/>
              <w:bottom w:val="nil"/>
              <w:right w:val="nil"/>
            </w:tcBorders>
            <w:vAlign w:val="center"/>
          </w:tcPr>
          <w:p w14:paraId="4089C104" w14:textId="77777777" w:rsidR="005D22E4" w:rsidRDefault="005D22E4" w:rsidP="005D22E4">
            <w:pPr>
              <w:spacing w:line="240" w:lineRule="auto"/>
              <w:jc w:val="center"/>
            </w:pPr>
            <w:r>
              <w:t>14</w:t>
            </w:r>
          </w:p>
        </w:tc>
        <w:tc>
          <w:tcPr>
            <w:tcW w:w="1980" w:type="dxa"/>
            <w:tcBorders>
              <w:top w:val="nil"/>
              <w:left w:val="nil"/>
              <w:bottom w:val="nil"/>
              <w:right w:val="nil"/>
            </w:tcBorders>
            <w:vAlign w:val="center"/>
          </w:tcPr>
          <w:p w14:paraId="7FBE9B9A" w14:textId="77777777" w:rsidR="005D22E4" w:rsidRDefault="005D22E4" w:rsidP="005D22E4">
            <w:pPr>
              <w:spacing w:line="240" w:lineRule="auto"/>
              <w:jc w:val="center"/>
            </w:pPr>
            <w:r>
              <w:t>Emotional Disturbance</w:t>
            </w:r>
          </w:p>
        </w:tc>
        <w:tc>
          <w:tcPr>
            <w:tcW w:w="1201" w:type="dxa"/>
            <w:tcBorders>
              <w:top w:val="nil"/>
              <w:left w:val="nil"/>
              <w:bottom w:val="nil"/>
              <w:right w:val="nil"/>
            </w:tcBorders>
            <w:vAlign w:val="center"/>
          </w:tcPr>
          <w:p w14:paraId="4E646B64" w14:textId="77777777" w:rsidR="005D22E4" w:rsidRDefault="005D22E4" w:rsidP="005D22E4">
            <w:pPr>
              <w:spacing w:line="240" w:lineRule="auto"/>
              <w:jc w:val="center"/>
            </w:pPr>
            <w:r>
              <w:t>IEP</w:t>
            </w:r>
          </w:p>
        </w:tc>
      </w:tr>
      <w:tr w:rsidR="005D22E4" w14:paraId="25F21053" w14:textId="77777777" w:rsidTr="005D22E4">
        <w:trPr>
          <w:trHeight w:val="494"/>
        </w:trPr>
        <w:tc>
          <w:tcPr>
            <w:tcW w:w="558" w:type="dxa"/>
            <w:vMerge/>
            <w:tcBorders>
              <w:left w:val="nil"/>
            </w:tcBorders>
          </w:tcPr>
          <w:p w14:paraId="1977D38E" w14:textId="77777777" w:rsidR="005D22E4" w:rsidRDefault="005D22E4" w:rsidP="005D22E4">
            <w:pPr>
              <w:spacing w:line="240" w:lineRule="auto"/>
              <w:jc w:val="center"/>
            </w:pPr>
          </w:p>
        </w:tc>
        <w:tc>
          <w:tcPr>
            <w:tcW w:w="990" w:type="dxa"/>
            <w:tcBorders>
              <w:top w:val="nil"/>
              <w:bottom w:val="nil"/>
              <w:right w:val="nil"/>
            </w:tcBorders>
            <w:vAlign w:val="center"/>
          </w:tcPr>
          <w:p w14:paraId="24FBBB8A" w14:textId="77777777" w:rsidR="005D22E4" w:rsidRDefault="005D22E4" w:rsidP="005D22E4">
            <w:pPr>
              <w:spacing w:line="240" w:lineRule="auto"/>
              <w:jc w:val="center"/>
            </w:pPr>
            <w:r>
              <w:t>Q</w:t>
            </w:r>
          </w:p>
        </w:tc>
        <w:tc>
          <w:tcPr>
            <w:tcW w:w="990" w:type="dxa"/>
            <w:tcBorders>
              <w:top w:val="nil"/>
              <w:left w:val="nil"/>
              <w:bottom w:val="nil"/>
              <w:right w:val="nil"/>
            </w:tcBorders>
            <w:vAlign w:val="center"/>
          </w:tcPr>
          <w:p w14:paraId="68566583" w14:textId="77777777" w:rsidR="005D22E4" w:rsidRDefault="005D22E4" w:rsidP="005D22E4">
            <w:pPr>
              <w:spacing w:line="240" w:lineRule="auto"/>
              <w:jc w:val="center"/>
            </w:pPr>
            <w:r>
              <w:t>M</w:t>
            </w:r>
          </w:p>
        </w:tc>
        <w:tc>
          <w:tcPr>
            <w:tcW w:w="1980" w:type="dxa"/>
            <w:tcBorders>
              <w:top w:val="nil"/>
              <w:left w:val="nil"/>
              <w:bottom w:val="nil"/>
              <w:right w:val="nil"/>
            </w:tcBorders>
            <w:vAlign w:val="center"/>
          </w:tcPr>
          <w:p w14:paraId="55813E43" w14:textId="77777777" w:rsidR="005D22E4" w:rsidRDefault="005D22E4" w:rsidP="005D22E4">
            <w:pPr>
              <w:spacing w:line="240" w:lineRule="auto"/>
              <w:jc w:val="center"/>
            </w:pPr>
            <w:r>
              <w:rPr>
                <w:rFonts w:ascii="Times New Roman" w:hAnsi="Times New Roman"/>
              </w:rPr>
              <w:t>Black/African American</w:t>
            </w:r>
          </w:p>
        </w:tc>
        <w:tc>
          <w:tcPr>
            <w:tcW w:w="630" w:type="dxa"/>
            <w:tcBorders>
              <w:top w:val="nil"/>
              <w:left w:val="nil"/>
              <w:bottom w:val="nil"/>
              <w:right w:val="nil"/>
            </w:tcBorders>
            <w:vAlign w:val="center"/>
          </w:tcPr>
          <w:p w14:paraId="5A3E6ADA" w14:textId="77777777" w:rsidR="005D22E4" w:rsidRDefault="005D22E4" w:rsidP="005D22E4">
            <w:pPr>
              <w:spacing w:line="240" w:lineRule="auto"/>
              <w:jc w:val="center"/>
            </w:pPr>
            <w:r>
              <w:t>15</w:t>
            </w:r>
          </w:p>
        </w:tc>
        <w:tc>
          <w:tcPr>
            <w:tcW w:w="1980" w:type="dxa"/>
            <w:tcBorders>
              <w:top w:val="nil"/>
              <w:left w:val="nil"/>
              <w:bottom w:val="nil"/>
              <w:right w:val="nil"/>
            </w:tcBorders>
            <w:vAlign w:val="center"/>
          </w:tcPr>
          <w:p w14:paraId="27961738" w14:textId="77777777" w:rsidR="005D22E4" w:rsidRDefault="005D22E4" w:rsidP="005D22E4">
            <w:pPr>
              <w:spacing w:line="240" w:lineRule="auto"/>
              <w:jc w:val="center"/>
            </w:pPr>
            <w:r>
              <w:t>Emotional Disturbance</w:t>
            </w:r>
          </w:p>
        </w:tc>
        <w:tc>
          <w:tcPr>
            <w:tcW w:w="1201" w:type="dxa"/>
            <w:tcBorders>
              <w:top w:val="nil"/>
              <w:left w:val="nil"/>
              <w:bottom w:val="nil"/>
              <w:right w:val="nil"/>
            </w:tcBorders>
            <w:vAlign w:val="center"/>
          </w:tcPr>
          <w:p w14:paraId="44059A02" w14:textId="77777777" w:rsidR="005D22E4" w:rsidRDefault="005D22E4" w:rsidP="005D22E4">
            <w:pPr>
              <w:spacing w:line="240" w:lineRule="auto"/>
              <w:jc w:val="center"/>
            </w:pPr>
            <w:r>
              <w:t>IEP</w:t>
            </w:r>
          </w:p>
        </w:tc>
      </w:tr>
      <w:tr w:rsidR="005D22E4" w14:paraId="3184D1DB" w14:textId="77777777" w:rsidTr="005D22E4">
        <w:trPr>
          <w:trHeight w:val="494"/>
        </w:trPr>
        <w:tc>
          <w:tcPr>
            <w:tcW w:w="558" w:type="dxa"/>
            <w:vMerge/>
            <w:tcBorders>
              <w:left w:val="nil"/>
            </w:tcBorders>
          </w:tcPr>
          <w:p w14:paraId="52691293" w14:textId="77777777" w:rsidR="005D22E4" w:rsidRDefault="005D22E4" w:rsidP="005D22E4">
            <w:pPr>
              <w:spacing w:line="240" w:lineRule="auto"/>
              <w:jc w:val="center"/>
            </w:pPr>
          </w:p>
        </w:tc>
        <w:tc>
          <w:tcPr>
            <w:tcW w:w="990" w:type="dxa"/>
            <w:tcBorders>
              <w:top w:val="nil"/>
              <w:bottom w:val="nil"/>
              <w:right w:val="nil"/>
            </w:tcBorders>
            <w:vAlign w:val="center"/>
          </w:tcPr>
          <w:p w14:paraId="23FA63C0" w14:textId="77777777" w:rsidR="005D22E4" w:rsidRDefault="005D22E4" w:rsidP="005D22E4">
            <w:pPr>
              <w:spacing w:line="240" w:lineRule="auto"/>
              <w:jc w:val="center"/>
            </w:pPr>
            <w:r>
              <w:t>R</w:t>
            </w:r>
          </w:p>
        </w:tc>
        <w:tc>
          <w:tcPr>
            <w:tcW w:w="990" w:type="dxa"/>
            <w:tcBorders>
              <w:top w:val="nil"/>
              <w:left w:val="nil"/>
              <w:bottom w:val="nil"/>
              <w:right w:val="nil"/>
            </w:tcBorders>
            <w:vAlign w:val="center"/>
          </w:tcPr>
          <w:p w14:paraId="57D18820" w14:textId="77777777" w:rsidR="005D22E4" w:rsidRDefault="005D22E4" w:rsidP="005D22E4">
            <w:pPr>
              <w:spacing w:line="240" w:lineRule="auto"/>
              <w:jc w:val="center"/>
            </w:pPr>
            <w:r>
              <w:t>F</w:t>
            </w:r>
          </w:p>
        </w:tc>
        <w:tc>
          <w:tcPr>
            <w:tcW w:w="1980" w:type="dxa"/>
            <w:tcBorders>
              <w:top w:val="nil"/>
              <w:left w:val="nil"/>
              <w:bottom w:val="nil"/>
              <w:right w:val="nil"/>
            </w:tcBorders>
            <w:vAlign w:val="center"/>
          </w:tcPr>
          <w:p w14:paraId="1C60297D" w14:textId="77777777" w:rsidR="005D22E4" w:rsidRDefault="005D22E4" w:rsidP="005D22E4">
            <w:pPr>
              <w:spacing w:line="240" w:lineRule="auto"/>
              <w:jc w:val="center"/>
            </w:pPr>
            <w:r>
              <w:t>Multiracial</w:t>
            </w:r>
          </w:p>
        </w:tc>
        <w:tc>
          <w:tcPr>
            <w:tcW w:w="630" w:type="dxa"/>
            <w:tcBorders>
              <w:top w:val="nil"/>
              <w:left w:val="nil"/>
              <w:bottom w:val="nil"/>
              <w:right w:val="nil"/>
            </w:tcBorders>
            <w:vAlign w:val="center"/>
          </w:tcPr>
          <w:p w14:paraId="30246F89" w14:textId="77777777" w:rsidR="005D22E4" w:rsidRDefault="005D22E4" w:rsidP="005D22E4">
            <w:pPr>
              <w:spacing w:line="240" w:lineRule="auto"/>
              <w:jc w:val="center"/>
            </w:pPr>
            <w:r>
              <w:t>12</w:t>
            </w:r>
          </w:p>
        </w:tc>
        <w:tc>
          <w:tcPr>
            <w:tcW w:w="1980" w:type="dxa"/>
            <w:tcBorders>
              <w:top w:val="nil"/>
              <w:left w:val="nil"/>
              <w:bottom w:val="nil"/>
              <w:right w:val="nil"/>
            </w:tcBorders>
            <w:vAlign w:val="center"/>
          </w:tcPr>
          <w:p w14:paraId="00D7AD6B" w14:textId="77777777" w:rsidR="005D22E4" w:rsidRDefault="005D22E4" w:rsidP="005D22E4">
            <w:pPr>
              <w:spacing w:line="240" w:lineRule="auto"/>
              <w:jc w:val="center"/>
            </w:pPr>
            <w:r>
              <w:t>Emotional Disturbance</w:t>
            </w:r>
          </w:p>
        </w:tc>
        <w:tc>
          <w:tcPr>
            <w:tcW w:w="1201" w:type="dxa"/>
            <w:tcBorders>
              <w:top w:val="nil"/>
              <w:left w:val="nil"/>
              <w:bottom w:val="nil"/>
              <w:right w:val="nil"/>
            </w:tcBorders>
            <w:vAlign w:val="center"/>
          </w:tcPr>
          <w:p w14:paraId="6D24A2C2" w14:textId="77777777" w:rsidR="005D22E4" w:rsidRDefault="005D22E4" w:rsidP="005D22E4">
            <w:pPr>
              <w:spacing w:line="240" w:lineRule="auto"/>
              <w:jc w:val="center"/>
            </w:pPr>
            <w:r>
              <w:t>IEP</w:t>
            </w:r>
          </w:p>
        </w:tc>
      </w:tr>
      <w:tr w:rsidR="005D22E4" w14:paraId="7790AC7B" w14:textId="77777777" w:rsidTr="005D22E4">
        <w:trPr>
          <w:trHeight w:val="494"/>
        </w:trPr>
        <w:tc>
          <w:tcPr>
            <w:tcW w:w="558" w:type="dxa"/>
            <w:vMerge/>
            <w:tcBorders>
              <w:left w:val="nil"/>
            </w:tcBorders>
          </w:tcPr>
          <w:p w14:paraId="4F739ACB" w14:textId="77777777" w:rsidR="005D22E4" w:rsidRDefault="005D22E4" w:rsidP="005D22E4">
            <w:pPr>
              <w:spacing w:line="240" w:lineRule="auto"/>
              <w:jc w:val="center"/>
            </w:pPr>
          </w:p>
        </w:tc>
        <w:tc>
          <w:tcPr>
            <w:tcW w:w="990" w:type="dxa"/>
            <w:tcBorders>
              <w:top w:val="nil"/>
              <w:bottom w:val="nil"/>
              <w:right w:val="nil"/>
            </w:tcBorders>
            <w:vAlign w:val="center"/>
          </w:tcPr>
          <w:p w14:paraId="21064E97" w14:textId="77777777" w:rsidR="005D22E4" w:rsidRDefault="005D22E4" w:rsidP="005D22E4">
            <w:pPr>
              <w:spacing w:line="240" w:lineRule="auto"/>
              <w:jc w:val="center"/>
            </w:pPr>
            <w:r>
              <w:t>S</w:t>
            </w:r>
          </w:p>
        </w:tc>
        <w:tc>
          <w:tcPr>
            <w:tcW w:w="990" w:type="dxa"/>
            <w:tcBorders>
              <w:top w:val="nil"/>
              <w:left w:val="nil"/>
              <w:bottom w:val="nil"/>
              <w:right w:val="nil"/>
            </w:tcBorders>
            <w:vAlign w:val="center"/>
          </w:tcPr>
          <w:p w14:paraId="0A01BF77" w14:textId="77777777" w:rsidR="005D22E4" w:rsidRDefault="005D22E4" w:rsidP="005D22E4">
            <w:pPr>
              <w:spacing w:line="240" w:lineRule="auto"/>
              <w:jc w:val="center"/>
            </w:pPr>
            <w:r>
              <w:t>M</w:t>
            </w:r>
          </w:p>
        </w:tc>
        <w:tc>
          <w:tcPr>
            <w:tcW w:w="1980" w:type="dxa"/>
            <w:tcBorders>
              <w:top w:val="nil"/>
              <w:left w:val="nil"/>
              <w:bottom w:val="nil"/>
              <w:right w:val="nil"/>
            </w:tcBorders>
            <w:vAlign w:val="center"/>
          </w:tcPr>
          <w:p w14:paraId="001AEC16" w14:textId="77777777" w:rsidR="005D22E4" w:rsidRDefault="005D22E4" w:rsidP="005D22E4">
            <w:pPr>
              <w:spacing w:line="240" w:lineRule="auto"/>
              <w:jc w:val="center"/>
            </w:pPr>
            <w:r>
              <w:t>White/Caucasian</w:t>
            </w:r>
          </w:p>
        </w:tc>
        <w:tc>
          <w:tcPr>
            <w:tcW w:w="630" w:type="dxa"/>
            <w:tcBorders>
              <w:top w:val="nil"/>
              <w:left w:val="nil"/>
              <w:bottom w:val="nil"/>
              <w:right w:val="nil"/>
            </w:tcBorders>
            <w:vAlign w:val="center"/>
          </w:tcPr>
          <w:p w14:paraId="23DFAFC8" w14:textId="77777777" w:rsidR="005D22E4" w:rsidRDefault="005D22E4" w:rsidP="005D22E4">
            <w:pPr>
              <w:spacing w:line="240" w:lineRule="auto"/>
              <w:jc w:val="center"/>
            </w:pPr>
            <w:r>
              <w:t>12</w:t>
            </w:r>
          </w:p>
        </w:tc>
        <w:tc>
          <w:tcPr>
            <w:tcW w:w="1980" w:type="dxa"/>
            <w:tcBorders>
              <w:top w:val="nil"/>
              <w:left w:val="nil"/>
              <w:bottom w:val="nil"/>
              <w:right w:val="nil"/>
            </w:tcBorders>
            <w:vAlign w:val="center"/>
          </w:tcPr>
          <w:p w14:paraId="57675071" w14:textId="77777777" w:rsidR="005D22E4" w:rsidRDefault="005D22E4" w:rsidP="005D22E4">
            <w:pPr>
              <w:spacing w:line="240" w:lineRule="auto"/>
              <w:jc w:val="center"/>
            </w:pPr>
            <w:r>
              <w:t>Emotional Disturbance</w:t>
            </w:r>
          </w:p>
        </w:tc>
        <w:tc>
          <w:tcPr>
            <w:tcW w:w="1201" w:type="dxa"/>
            <w:tcBorders>
              <w:top w:val="nil"/>
              <w:left w:val="nil"/>
              <w:bottom w:val="nil"/>
              <w:right w:val="nil"/>
            </w:tcBorders>
            <w:vAlign w:val="center"/>
          </w:tcPr>
          <w:p w14:paraId="3185DD89" w14:textId="77777777" w:rsidR="005D22E4" w:rsidRDefault="005D22E4" w:rsidP="005D22E4">
            <w:pPr>
              <w:spacing w:line="240" w:lineRule="auto"/>
              <w:jc w:val="center"/>
            </w:pPr>
            <w:r>
              <w:t>IEP</w:t>
            </w:r>
          </w:p>
        </w:tc>
      </w:tr>
      <w:tr w:rsidR="005D22E4" w14:paraId="43A931D6" w14:textId="77777777" w:rsidTr="005D22E4">
        <w:trPr>
          <w:trHeight w:val="494"/>
        </w:trPr>
        <w:tc>
          <w:tcPr>
            <w:tcW w:w="558" w:type="dxa"/>
            <w:vMerge/>
            <w:tcBorders>
              <w:left w:val="nil"/>
            </w:tcBorders>
          </w:tcPr>
          <w:p w14:paraId="0435D11D" w14:textId="77777777" w:rsidR="005D22E4" w:rsidRDefault="005D22E4" w:rsidP="005D22E4">
            <w:pPr>
              <w:spacing w:line="240" w:lineRule="auto"/>
              <w:jc w:val="center"/>
            </w:pPr>
          </w:p>
        </w:tc>
        <w:tc>
          <w:tcPr>
            <w:tcW w:w="990" w:type="dxa"/>
            <w:tcBorders>
              <w:top w:val="nil"/>
              <w:right w:val="nil"/>
            </w:tcBorders>
            <w:vAlign w:val="center"/>
          </w:tcPr>
          <w:p w14:paraId="1FA404B4" w14:textId="77777777" w:rsidR="005D22E4" w:rsidRDefault="005D22E4" w:rsidP="005D22E4">
            <w:pPr>
              <w:spacing w:line="240" w:lineRule="auto"/>
              <w:jc w:val="center"/>
            </w:pPr>
            <w:r>
              <w:t>T</w:t>
            </w:r>
          </w:p>
        </w:tc>
        <w:tc>
          <w:tcPr>
            <w:tcW w:w="990" w:type="dxa"/>
            <w:tcBorders>
              <w:top w:val="nil"/>
              <w:left w:val="nil"/>
              <w:right w:val="nil"/>
            </w:tcBorders>
            <w:vAlign w:val="center"/>
          </w:tcPr>
          <w:p w14:paraId="72552596" w14:textId="77777777" w:rsidR="005D22E4" w:rsidRDefault="005D22E4" w:rsidP="005D22E4">
            <w:pPr>
              <w:spacing w:line="240" w:lineRule="auto"/>
              <w:jc w:val="center"/>
            </w:pPr>
            <w:r>
              <w:t>M</w:t>
            </w:r>
          </w:p>
        </w:tc>
        <w:tc>
          <w:tcPr>
            <w:tcW w:w="1980" w:type="dxa"/>
            <w:tcBorders>
              <w:top w:val="nil"/>
              <w:left w:val="nil"/>
              <w:right w:val="nil"/>
            </w:tcBorders>
            <w:vAlign w:val="center"/>
          </w:tcPr>
          <w:p w14:paraId="478FCE2C" w14:textId="77777777" w:rsidR="005D22E4" w:rsidRDefault="005D22E4" w:rsidP="005D22E4">
            <w:pPr>
              <w:spacing w:line="240" w:lineRule="auto"/>
              <w:jc w:val="center"/>
            </w:pPr>
            <w:r>
              <w:t>White/Caucasian</w:t>
            </w:r>
          </w:p>
        </w:tc>
        <w:tc>
          <w:tcPr>
            <w:tcW w:w="630" w:type="dxa"/>
            <w:tcBorders>
              <w:top w:val="nil"/>
              <w:left w:val="nil"/>
              <w:right w:val="nil"/>
            </w:tcBorders>
            <w:vAlign w:val="center"/>
          </w:tcPr>
          <w:p w14:paraId="72E5505D" w14:textId="77777777" w:rsidR="005D22E4" w:rsidRDefault="005D22E4" w:rsidP="005D22E4">
            <w:pPr>
              <w:spacing w:line="240" w:lineRule="auto"/>
              <w:jc w:val="center"/>
            </w:pPr>
            <w:r>
              <w:t>12</w:t>
            </w:r>
          </w:p>
        </w:tc>
        <w:tc>
          <w:tcPr>
            <w:tcW w:w="1980" w:type="dxa"/>
            <w:tcBorders>
              <w:top w:val="nil"/>
              <w:left w:val="nil"/>
              <w:right w:val="nil"/>
            </w:tcBorders>
            <w:vAlign w:val="center"/>
          </w:tcPr>
          <w:p w14:paraId="6248EC94" w14:textId="77777777" w:rsidR="005D22E4" w:rsidRDefault="005D22E4" w:rsidP="005D22E4">
            <w:pPr>
              <w:spacing w:line="240" w:lineRule="auto"/>
              <w:jc w:val="center"/>
            </w:pPr>
            <w:r>
              <w:t>Emotional Disturbance</w:t>
            </w:r>
          </w:p>
        </w:tc>
        <w:tc>
          <w:tcPr>
            <w:tcW w:w="1201" w:type="dxa"/>
            <w:tcBorders>
              <w:top w:val="nil"/>
              <w:left w:val="nil"/>
              <w:right w:val="nil"/>
            </w:tcBorders>
            <w:vAlign w:val="center"/>
          </w:tcPr>
          <w:p w14:paraId="22A8E014" w14:textId="77777777" w:rsidR="005D22E4" w:rsidRDefault="005D22E4" w:rsidP="005D22E4">
            <w:pPr>
              <w:spacing w:line="240" w:lineRule="auto"/>
              <w:jc w:val="center"/>
            </w:pPr>
            <w:r>
              <w:t>IEP</w:t>
            </w:r>
          </w:p>
        </w:tc>
      </w:tr>
    </w:tbl>
    <w:p w14:paraId="58ED479C" w14:textId="77777777" w:rsidR="004D277C" w:rsidRDefault="004D277C" w:rsidP="001F13EC">
      <w:pPr>
        <w:pStyle w:val="Heading2"/>
        <w:jc w:val="left"/>
      </w:pPr>
    </w:p>
    <w:p w14:paraId="65F7314B" w14:textId="68433315" w:rsidR="00001A0B" w:rsidRDefault="00C22E6D" w:rsidP="006620BF">
      <w:pPr>
        <w:jc w:val="both"/>
        <w:rPr>
          <w:rFonts w:ascii="Times New Roman" w:hAnsi="Times New Roman"/>
        </w:rPr>
      </w:pPr>
      <w:proofErr w:type="gramStart"/>
      <w:r>
        <w:rPr>
          <w:rFonts w:ascii="Times New Roman" w:hAnsi="Times New Roman"/>
        </w:rPr>
        <w:t>support</w:t>
      </w:r>
      <w:proofErr w:type="gramEnd"/>
      <w:r>
        <w:rPr>
          <w:rFonts w:ascii="Times New Roman" w:hAnsi="Times New Roman"/>
        </w:rPr>
        <w:t xml:space="preserve"> staff. Approximately 20,000 students, with just over 3,000 student</w:t>
      </w:r>
      <w:r w:rsidR="002D1E12">
        <w:rPr>
          <w:rFonts w:ascii="Times New Roman" w:hAnsi="Times New Roman"/>
        </w:rPr>
        <w:t xml:space="preserve">s serviced in special education, were enrolled in the district. </w:t>
      </w:r>
    </w:p>
    <w:p w14:paraId="41776DA4" w14:textId="37063096" w:rsidR="00036C97" w:rsidRDefault="00BA2E97" w:rsidP="002D1E12">
      <w:pPr>
        <w:ind w:firstLine="720"/>
        <w:jc w:val="both"/>
        <w:rPr>
          <w:rFonts w:ascii="Times New Roman" w:hAnsi="Times New Roman"/>
        </w:rPr>
      </w:pPr>
      <w:r w:rsidRPr="00BA2E97">
        <w:rPr>
          <w:rFonts w:ascii="Times New Roman" w:hAnsi="Times New Roman"/>
        </w:rPr>
        <w:t xml:space="preserve">The study took place at two middle schools in the district. School </w:t>
      </w:r>
      <w:r w:rsidR="00946C5E">
        <w:rPr>
          <w:rFonts w:ascii="Times New Roman" w:hAnsi="Times New Roman"/>
        </w:rPr>
        <w:t>One</w:t>
      </w:r>
      <w:r w:rsidRPr="00BA2E97">
        <w:rPr>
          <w:rFonts w:ascii="Times New Roman" w:hAnsi="Times New Roman"/>
        </w:rPr>
        <w:t xml:space="preserve"> housed Classroom A and School </w:t>
      </w:r>
      <w:r w:rsidR="00946C5E">
        <w:rPr>
          <w:rFonts w:ascii="Times New Roman" w:hAnsi="Times New Roman"/>
        </w:rPr>
        <w:t>Two</w:t>
      </w:r>
      <w:r w:rsidRPr="00BA2E97">
        <w:rPr>
          <w:rFonts w:ascii="Times New Roman" w:hAnsi="Times New Roman"/>
        </w:rPr>
        <w:t xml:space="preserve"> housed Classroom B</w:t>
      </w:r>
      <w:r w:rsidR="002F5ECB">
        <w:rPr>
          <w:rFonts w:ascii="Times New Roman" w:hAnsi="Times New Roman"/>
        </w:rPr>
        <w:t>,</w:t>
      </w:r>
      <w:r w:rsidRPr="00BA2E97">
        <w:rPr>
          <w:rFonts w:ascii="Times New Roman" w:hAnsi="Times New Roman"/>
        </w:rPr>
        <w:t xml:space="preserve"> and C. Table 3 shows the demographic</w:t>
      </w:r>
      <w:r>
        <w:rPr>
          <w:rFonts w:ascii="Times New Roman" w:hAnsi="Times New Roman"/>
        </w:rPr>
        <w:t>s of each classroom.</w:t>
      </w:r>
      <w:r w:rsidR="00793A04">
        <w:rPr>
          <w:rFonts w:ascii="Times New Roman" w:hAnsi="Times New Roman"/>
        </w:rPr>
        <w:t xml:space="preserve"> </w:t>
      </w:r>
    </w:p>
    <w:p w14:paraId="0D0E823D" w14:textId="03592AC8" w:rsidR="006620BF" w:rsidRDefault="002D1E12" w:rsidP="00DE681D">
      <w:pPr>
        <w:ind w:firstLine="720"/>
        <w:rPr>
          <w:rFonts w:ascii="Times New Roman" w:hAnsi="Times New Roman"/>
        </w:rPr>
      </w:pPr>
      <w:r w:rsidRPr="00DE681D">
        <w:rPr>
          <w:rFonts w:ascii="Times New Roman" w:hAnsi="Times New Roman"/>
        </w:rPr>
        <w:t>Classroom A consisted of the largest participant group w</w:t>
      </w:r>
      <w:r w:rsidR="007E1A8F">
        <w:rPr>
          <w:rFonts w:ascii="Times New Roman" w:hAnsi="Times New Roman"/>
        </w:rPr>
        <w:t>ith a total of eight</w:t>
      </w:r>
      <w:r w:rsidRPr="00DE681D">
        <w:rPr>
          <w:rFonts w:ascii="Times New Roman" w:hAnsi="Times New Roman"/>
        </w:rPr>
        <w:t xml:space="preserve"> students.</w:t>
      </w:r>
      <w:r>
        <w:rPr>
          <w:rFonts w:ascii="Times New Roman" w:hAnsi="Times New Roman"/>
        </w:rPr>
        <w:t xml:space="preserve"> The sample from this classroom consisted of </w:t>
      </w:r>
      <w:r w:rsidR="00946C5E">
        <w:rPr>
          <w:rFonts w:ascii="Times New Roman" w:hAnsi="Times New Roman"/>
        </w:rPr>
        <w:t>three</w:t>
      </w:r>
      <w:r>
        <w:rPr>
          <w:rFonts w:ascii="Times New Roman" w:hAnsi="Times New Roman"/>
        </w:rPr>
        <w:t xml:space="preserve"> males (37.5%) and </w:t>
      </w:r>
      <w:r w:rsidR="00946C5E">
        <w:rPr>
          <w:rFonts w:ascii="Times New Roman" w:hAnsi="Times New Roman"/>
        </w:rPr>
        <w:t>five</w:t>
      </w:r>
      <w:r>
        <w:rPr>
          <w:rFonts w:ascii="Times New Roman" w:hAnsi="Times New Roman"/>
        </w:rPr>
        <w:t xml:space="preserve"> </w:t>
      </w:r>
      <w:r w:rsidR="005D22E4">
        <w:rPr>
          <w:rFonts w:ascii="Times New Roman" w:hAnsi="Times New Roman"/>
        </w:rPr>
        <w:t>females (62.5%) in seventh grade. American Indians represented 12.5% of the sample, 12.5% of the students were Hispanic, 62.5% were White/Caucasian, and 12.5% were mul</w:t>
      </w:r>
      <w:r w:rsidR="00DE681D">
        <w:rPr>
          <w:rFonts w:ascii="Times New Roman" w:hAnsi="Times New Roman"/>
        </w:rPr>
        <w:t xml:space="preserve">tiracial.  In Classroom A, 37.5% received special education services under the category of </w:t>
      </w:r>
      <w:r w:rsidR="005D22E4">
        <w:rPr>
          <w:rFonts w:ascii="Times New Roman" w:hAnsi="Times New Roman"/>
        </w:rPr>
        <w:t xml:space="preserve">mild/moderate disability, with one of those students also identified as ELL. The remaining 50% </w:t>
      </w:r>
      <w:r w:rsidR="00DE681D">
        <w:rPr>
          <w:rFonts w:ascii="Times New Roman" w:hAnsi="Times New Roman"/>
        </w:rPr>
        <w:t>received</w:t>
      </w:r>
      <w:r w:rsidR="005D22E4">
        <w:rPr>
          <w:rFonts w:ascii="Times New Roman" w:hAnsi="Times New Roman"/>
        </w:rPr>
        <w:t xml:space="preserve"> intervention in all core content</w:t>
      </w:r>
      <w:r w:rsidR="001D6506">
        <w:rPr>
          <w:rFonts w:ascii="Times New Roman" w:hAnsi="Times New Roman"/>
        </w:rPr>
        <w:t xml:space="preserve"> areas</w:t>
      </w:r>
      <w:r w:rsidR="004D277C">
        <w:rPr>
          <w:rFonts w:ascii="Times New Roman" w:hAnsi="Times New Roman"/>
        </w:rPr>
        <w:t xml:space="preserve"> but were not identified as having a disability. Classroom A was the only group in</w:t>
      </w:r>
      <w:r w:rsidR="003F0111">
        <w:rPr>
          <w:rFonts w:ascii="Times New Roman" w:hAnsi="Times New Roman"/>
        </w:rPr>
        <w:t xml:space="preserve"> this study to have a mix of students that were identified as having a mild to moderate disability</w:t>
      </w:r>
      <w:r w:rsidR="00DE681D">
        <w:rPr>
          <w:rFonts w:ascii="Times New Roman" w:hAnsi="Times New Roman"/>
        </w:rPr>
        <w:t xml:space="preserve"> (see Table 2 for the specific category)</w:t>
      </w:r>
      <w:r w:rsidR="003F0111">
        <w:rPr>
          <w:rFonts w:ascii="Times New Roman" w:hAnsi="Times New Roman"/>
        </w:rPr>
        <w:t xml:space="preserve"> and students </w:t>
      </w:r>
      <w:r w:rsidR="00DE681D">
        <w:rPr>
          <w:rFonts w:ascii="Times New Roman" w:hAnsi="Times New Roman"/>
        </w:rPr>
        <w:t>identified</w:t>
      </w:r>
      <w:r w:rsidR="001F13EC">
        <w:rPr>
          <w:rFonts w:ascii="Times New Roman" w:hAnsi="Times New Roman"/>
        </w:rPr>
        <w:t xml:space="preserve"> as needing interventions due to academic deficits. Classroom A was also the</w:t>
      </w:r>
      <w:r w:rsidR="006620BF">
        <w:rPr>
          <w:rFonts w:ascii="Times New Roman" w:hAnsi="Times New Roman"/>
        </w:rPr>
        <w:t xml:space="preserve"> only group </w:t>
      </w:r>
      <w:r w:rsidR="007E1A8F">
        <w:rPr>
          <w:rFonts w:ascii="Times New Roman" w:hAnsi="Times New Roman"/>
        </w:rPr>
        <w:t xml:space="preserve">to have a student identified as </w:t>
      </w:r>
      <w:r w:rsidR="006620BF">
        <w:rPr>
          <w:rFonts w:ascii="Times New Roman" w:hAnsi="Times New Roman"/>
        </w:rPr>
        <w:t>ELL.</w:t>
      </w:r>
    </w:p>
    <w:p w14:paraId="00A72592" w14:textId="77777777" w:rsidR="006620BF" w:rsidRDefault="006620BF" w:rsidP="006620BF">
      <w:pPr>
        <w:ind w:firstLine="720"/>
        <w:rPr>
          <w:rFonts w:ascii="Times New Roman" w:hAnsi="Times New Roman"/>
        </w:rPr>
      </w:pPr>
      <w:r>
        <w:rPr>
          <w:rFonts w:ascii="Times New Roman" w:hAnsi="Times New Roman"/>
        </w:rPr>
        <w:t>Classroom B provided services and support for students identified as having moderate to severe cognitive disabilities.  All students in this classroom were identified</w:t>
      </w:r>
    </w:p>
    <w:p w14:paraId="1DCDC3C6" w14:textId="0ECE2A15" w:rsidR="006620BF" w:rsidRDefault="006620BF" w:rsidP="001F13EC">
      <w:pPr>
        <w:rPr>
          <w:rFonts w:ascii="Times New Roman" w:hAnsi="Times New Roman"/>
        </w:rPr>
      </w:pPr>
      <w:proofErr w:type="gramStart"/>
      <w:r>
        <w:rPr>
          <w:rFonts w:ascii="Times New Roman" w:hAnsi="Times New Roman"/>
        </w:rPr>
        <w:t>as</w:t>
      </w:r>
      <w:proofErr w:type="gramEnd"/>
      <w:r>
        <w:rPr>
          <w:rFonts w:ascii="Times New Roman" w:hAnsi="Times New Roman"/>
        </w:rPr>
        <w:t xml:space="preserve"> having a disability. One student in this classroom also had physical disabilities and</w:t>
      </w:r>
      <w:r w:rsidR="00F43C89">
        <w:rPr>
          <w:rFonts w:ascii="Times New Roman" w:hAnsi="Times New Roman"/>
        </w:rPr>
        <w:t xml:space="preserve"> required the assistance of a teacher assistant for many activities.  Students in Classroom B had the support of a classroom teacher and two classroom assistants, on most days.</w:t>
      </w:r>
      <w:r w:rsidR="00DE681D">
        <w:rPr>
          <w:rFonts w:ascii="Times New Roman" w:hAnsi="Times New Roman"/>
        </w:rPr>
        <w:t xml:space="preserve"> </w:t>
      </w:r>
      <w:r w:rsidR="00AA2550" w:rsidRPr="00AA2550">
        <w:rPr>
          <w:rFonts w:ascii="Times New Roman" w:hAnsi="Times New Roman"/>
        </w:rPr>
        <w:t>The sample from Classroom B consisted of</w:t>
      </w:r>
      <w:r w:rsidR="00AA2550">
        <w:rPr>
          <w:rFonts w:ascii="Times New Roman" w:hAnsi="Times New Roman"/>
        </w:rPr>
        <w:t xml:space="preserve"> </w:t>
      </w:r>
      <w:r w:rsidR="00946C5E">
        <w:rPr>
          <w:rFonts w:ascii="Times New Roman" w:hAnsi="Times New Roman"/>
        </w:rPr>
        <w:t>four</w:t>
      </w:r>
      <w:r w:rsidR="00DE681D">
        <w:rPr>
          <w:rFonts w:ascii="Times New Roman" w:hAnsi="Times New Roman"/>
        </w:rPr>
        <w:t xml:space="preserve"> males (66.7%) and </w:t>
      </w:r>
      <w:r w:rsidR="00946C5E">
        <w:rPr>
          <w:rFonts w:ascii="Times New Roman" w:hAnsi="Times New Roman"/>
        </w:rPr>
        <w:t>two</w:t>
      </w:r>
      <w:r w:rsidR="00DE681D">
        <w:rPr>
          <w:rFonts w:ascii="Times New Roman" w:hAnsi="Times New Roman"/>
        </w:rPr>
        <w:t xml:space="preserve"> females </w:t>
      </w:r>
    </w:p>
    <w:p w14:paraId="67F94CE2" w14:textId="77777777" w:rsidR="00F90B64" w:rsidRDefault="00F90B64" w:rsidP="00F90B64">
      <w:pPr>
        <w:pStyle w:val="Caption"/>
        <w:keepNext/>
      </w:pPr>
      <w:bookmarkStart w:id="71" w:name="_Toc500861511"/>
      <w:proofErr w:type="gramStart"/>
      <w:r>
        <w:t xml:space="preserve">Table </w:t>
      </w:r>
      <w:fldSimple w:instr=" SEQ Table \* ARABIC ">
        <w:r w:rsidR="00C76494">
          <w:rPr>
            <w:noProof/>
          </w:rPr>
          <w:t>3</w:t>
        </w:r>
      </w:fldSimple>
      <w:r>
        <w:t>.</w:t>
      </w:r>
      <w:proofErr w:type="gramEnd"/>
      <w:r>
        <w:t xml:space="preserve"> </w:t>
      </w:r>
      <w:r w:rsidRPr="00722D1F">
        <w:t>Demographics of Particip</w:t>
      </w:r>
      <w:r>
        <w:t>ating Classrooms</w:t>
      </w:r>
      <w:bookmarkEnd w:id="71"/>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98"/>
        <w:gridCol w:w="1042"/>
        <w:gridCol w:w="956"/>
        <w:gridCol w:w="792"/>
        <w:gridCol w:w="1260"/>
        <w:gridCol w:w="630"/>
        <w:gridCol w:w="1134"/>
      </w:tblGrid>
      <w:tr w:rsidR="004662A5" w14:paraId="1B11095B" w14:textId="77777777" w:rsidTr="00904871">
        <w:trPr>
          <w:trHeight w:hRule="exact" w:val="365"/>
        </w:trPr>
        <w:tc>
          <w:tcPr>
            <w:tcW w:w="8712" w:type="dxa"/>
            <w:gridSpan w:val="7"/>
            <w:tcBorders>
              <w:left w:val="nil"/>
              <w:bottom w:val="nil"/>
              <w:right w:val="nil"/>
            </w:tcBorders>
          </w:tcPr>
          <w:p w14:paraId="62D8325D" w14:textId="77777777" w:rsidR="004662A5" w:rsidRPr="00722D1F" w:rsidRDefault="004662A5" w:rsidP="00722D1F">
            <w:pPr>
              <w:rPr>
                <w:b/>
              </w:rPr>
            </w:pPr>
          </w:p>
        </w:tc>
      </w:tr>
      <w:tr w:rsidR="00722D1F" w14:paraId="07D534E4" w14:textId="77777777" w:rsidTr="00904871">
        <w:trPr>
          <w:trHeight w:hRule="exact" w:val="288"/>
        </w:trPr>
        <w:tc>
          <w:tcPr>
            <w:tcW w:w="2898" w:type="dxa"/>
            <w:tcBorders>
              <w:top w:val="nil"/>
              <w:left w:val="nil"/>
              <w:bottom w:val="single" w:sz="4" w:space="0" w:color="000000" w:themeColor="text1"/>
              <w:right w:val="nil"/>
            </w:tcBorders>
          </w:tcPr>
          <w:p w14:paraId="77A0AD4A" w14:textId="77777777" w:rsidR="00722D1F" w:rsidRDefault="00722D1F" w:rsidP="00D16C8D">
            <w:pPr>
              <w:jc w:val="both"/>
              <w:rPr>
                <w:rFonts w:ascii="Times New Roman" w:hAnsi="Times New Roman"/>
              </w:rPr>
            </w:pPr>
          </w:p>
        </w:tc>
        <w:tc>
          <w:tcPr>
            <w:tcW w:w="1998" w:type="dxa"/>
            <w:gridSpan w:val="2"/>
            <w:tcBorders>
              <w:top w:val="nil"/>
              <w:left w:val="nil"/>
              <w:bottom w:val="single" w:sz="4" w:space="0" w:color="000000" w:themeColor="text1"/>
              <w:right w:val="nil"/>
            </w:tcBorders>
          </w:tcPr>
          <w:p w14:paraId="6A24E9CA" w14:textId="77777777" w:rsidR="00722D1F" w:rsidRDefault="004662A5" w:rsidP="004662A5">
            <w:pPr>
              <w:rPr>
                <w:rFonts w:ascii="Times New Roman" w:hAnsi="Times New Roman"/>
              </w:rPr>
            </w:pPr>
            <w:r>
              <w:rPr>
                <w:rFonts w:ascii="Times New Roman" w:hAnsi="Times New Roman"/>
              </w:rPr>
              <w:t xml:space="preserve"> </w:t>
            </w:r>
            <w:r w:rsidR="00722D1F">
              <w:rPr>
                <w:rFonts w:ascii="Times New Roman" w:hAnsi="Times New Roman"/>
              </w:rPr>
              <w:t>Classroom A</w:t>
            </w:r>
          </w:p>
        </w:tc>
        <w:tc>
          <w:tcPr>
            <w:tcW w:w="2052" w:type="dxa"/>
            <w:gridSpan w:val="2"/>
            <w:tcBorders>
              <w:top w:val="nil"/>
              <w:left w:val="nil"/>
              <w:bottom w:val="single" w:sz="4" w:space="0" w:color="000000" w:themeColor="text1"/>
              <w:right w:val="nil"/>
            </w:tcBorders>
          </w:tcPr>
          <w:p w14:paraId="2529D89B" w14:textId="77777777" w:rsidR="00722D1F" w:rsidRDefault="00722D1F" w:rsidP="00AC41DE">
            <w:pPr>
              <w:jc w:val="center"/>
              <w:rPr>
                <w:rFonts w:ascii="Times New Roman" w:hAnsi="Times New Roman"/>
              </w:rPr>
            </w:pPr>
            <w:r>
              <w:rPr>
                <w:rFonts w:ascii="Times New Roman" w:hAnsi="Times New Roman"/>
              </w:rPr>
              <w:t>Classroom B</w:t>
            </w:r>
          </w:p>
        </w:tc>
        <w:tc>
          <w:tcPr>
            <w:tcW w:w="1764" w:type="dxa"/>
            <w:gridSpan w:val="2"/>
            <w:tcBorders>
              <w:top w:val="nil"/>
              <w:left w:val="nil"/>
              <w:bottom w:val="single" w:sz="4" w:space="0" w:color="000000" w:themeColor="text1"/>
              <w:right w:val="nil"/>
            </w:tcBorders>
          </w:tcPr>
          <w:p w14:paraId="51676D34" w14:textId="77777777" w:rsidR="00722D1F" w:rsidRDefault="00722D1F" w:rsidP="00AC41DE">
            <w:pPr>
              <w:jc w:val="center"/>
              <w:rPr>
                <w:rFonts w:ascii="Times New Roman" w:hAnsi="Times New Roman"/>
              </w:rPr>
            </w:pPr>
            <w:r>
              <w:rPr>
                <w:rFonts w:ascii="Times New Roman" w:hAnsi="Times New Roman"/>
              </w:rPr>
              <w:t>Classroom C</w:t>
            </w:r>
          </w:p>
        </w:tc>
      </w:tr>
      <w:tr w:rsidR="00722D1F" w14:paraId="276D72E3" w14:textId="77777777" w:rsidTr="00904871">
        <w:trPr>
          <w:trHeight w:hRule="exact" w:val="288"/>
        </w:trPr>
        <w:tc>
          <w:tcPr>
            <w:tcW w:w="2898" w:type="dxa"/>
            <w:tcBorders>
              <w:top w:val="single" w:sz="4" w:space="0" w:color="000000" w:themeColor="text1"/>
              <w:left w:val="nil"/>
              <w:bottom w:val="nil"/>
              <w:right w:val="nil"/>
            </w:tcBorders>
          </w:tcPr>
          <w:p w14:paraId="195ACFDE" w14:textId="77777777" w:rsidR="00722D1F" w:rsidRDefault="00722D1F" w:rsidP="00D16C8D">
            <w:pPr>
              <w:jc w:val="both"/>
              <w:rPr>
                <w:rFonts w:ascii="Times New Roman" w:hAnsi="Times New Roman"/>
              </w:rPr>
            </w:pPr>
          </w:p>
        </w:tc>
        <w:tc>
          <w:tcPr>
            <w:tcW w:w="1042" w:type="dxa"/>
            <w:tcBorders>
              <w:top w:val="single" w:sz="4" w:space="0" w:color="000000" w:themeColor="text1"/>
              <w:left w:val="nil"/>
              <w:bottom w:val="nil"/>
              <w:right w:val="nil"/>
            </w:tcBorders>
          </w:tcPr>
          <w:p w14:paraId="4BE54499" w14:textId="77777777" w:rsidR="00722D1F" w:rsidRDefault="00722D1F" w:rsidP="00AC41DE">
            <w:pPr>
              <w:jc w:val="center"/>
              <w:rPr>
                <w:rFonts w:ascii="Times New Roman" w:hAnsi="Times New Roman"/>
              </w:rPr>
            </w:pPr>
            <w:r>
              <w:rPr>
                <w:rFonts w:ascii="Times New Roman" w:hAnsi="Times New Roman"/>
              </w:rPr>
              <w:t>n</w:t>
            </w:r>
          </w:p>
        </w:tc>
        <w:tc>
          <w:tcPr>
            <w:tcW w:w="956" w:type="dxa"/>
            <w:tcBorders>
              <w:top w:val="single" w:sz="4" w:space="0" w:color="000000" w:themeColor="text1"/>
              <w:left w:val="nil"/>
              <w:bottom w:val="nil"/>
              <w:right w:val="nil"/>
            </w:tcBorders>
          </w:tcPr>
          <w:p w14:paraId="35859054" w14:textId="77777777" w:rsidR="00722D1F" w:rsidRDefault="00722D1F" w:rsidP="00AC41DE">
            <w:pPr>
              <w:jc w:val="center"/>
              <w:rPr>
                <w:rFonts w:ascii="Times New Roman" w:hAnsi="Times New Roman"/>
              </w:rPr>
            </w:pPr>
            <w:r>
              <w:rPr>
                <w:rFonts w:ascii="Times New Roman" w:hAnsi="Times New Roman"/>
              </w:rPr>
              <w:t>%</w:t>
            </w:r>
          </w:p>
        </w:tc>
        <w:tc>
          <w:tcPr>
            <w:tcW w:w="792" w:type="dxa"/>
            <w:tcBorders>
              <w:top w:val="single" w:sz="4" w:space="0" w:color="000000" w:themeColor="text1"/>
              <w:left w:val="nil"/>
              <w:bottom w:val="nil"/>
              <w:right w:val="nil"/>
            </w:tcBorders>
          </w:tcPr>
          <w:p w14:paraId="5FFEABD3" w14:textId="77777777" w:rsidR="00722D1F" w:rsidRDefault="00722D1F" w:rsidP="00AC41DE">
            <w:pPr>
              <w:jc w:val="center"/>
              <w:rPr>
                <w:rFonts w:ascii="Times New Roman" w:hAnsi="Times New Roman"/>
              </w:rPr>
            </w:pPr>
            <w:r>
              <w:rPr>
                <w:rFonts w:ascii="Times New Roman" w:hAnsi="Times New Roman"/>
              </w:rPr>
              <w:t>n</w:t>
            </w:r>
          </w:p>
        </w:tc>
        <w:tc>
          <w:tcPr>
            <w:tcW w:w="1260" w:type="dxa"/>
            <w:tcBorders>
              <w:top w:val="single" w:sz="4" w:space="0" w:color="000000" w:themeColor="text1"/>
              <w:left w:val="nil"/>
              <w:bottom w:val="nil"/>
              <w:right w:val="nil"/>
            </w:tcBorders>
          </w:tcPr>
          <w:p w14:paraId="4812982A" w14:textId="77777777" w:rsidR="00722D1F" w:rsidRDefault="00722D1F" w:rsidP="00AC41DE">
            <w:pPr>
              <w:jc w:val="center"/>
              <w:rPr>
                <w:rFonts w:ascii="Times New Roman" w:hAnsi="Times New Roman"/>
              </w:rPr>
            </w:pPr>
            <w:r>
              <w:rPr>
                <w:rFonts w:ascii="Times New Roman" w:hAnsi="Times New Roman"/>
              </w:rPr>
              <w:t>%</w:t>
            </w:r>
          </w:p>
        </w:tc>
        <w:tc>
          <w:tcPr>
            <w:tcW w:w="630" w:type="dxa"/>
            <w:tcBorders>
              <w:top w:val="single" w:sz="4" w:space="0" w:color="000000" w:themeColor="text1"/>
              <w:left w:val="nil"/>
              <w:bottom w:val="nil"/>
              <w:right w:val="nil"/>
            </w:tcBorders>
          </w:tcPr>
          <w:p w14:paraId="0C646D49" w14:textId="77777777" w:rsidR="00722D1F" w:rsidRDefault="00722D1F" w:rsidP="00AC41DE">
            <w:pPr>
              <w:jc w:val="center"/>
              <w:rPr>
                <w:rFonts w:ascii="Times New Roman" w:hAnsi="Times New Roman"/>
              </w:rPr>
            </w:pPr>
            <w:r>
              <w:rPr>
                <w:rFonts w:ascii="Times New Roman" w:hAnsi="Times New Roman"/>
              </w:rPr>
              <w:t>n</w:t>
            </w:r>
          </w:p>
        </w:tc>
        <w:tc>
          <w:tcPr>
            <w:tcW w:w="1134" w:type="dxa"/>
            <w:tcBorders>
              <w:top w:val="single" w:sz="4" w:space="0" w:color="000000" w:themeColor="text1"/>
              <w:left w:val="nil"/>
              <w:bottom w:val="nil"/>
              <w:right w:val="nil"/>
            </w:tcBorders>
          </w:tcPr>
          <w:p w14:paraId="03C13DD3" w14:textId="77777777" w:rsidR="00722D1F" w:rsidRDefault="00722D1F" w:rsidP="00AC41DE">
            <w:pPr>
              <w:jc w:val="center"/>
              <w:rPr>
                <w:rFonts w:ascii="Times New Roman" w:hAnsi="Times New Roman"/>
              </w:rPr>
            </w:pPr>
            <w:r>
              <w:rPr>
                <w:rFonts w:ascii="Times New Roman" w:hAnsi="Times New Roman"/>
              </w:rPr>
              <w:t>%</w:t>
            </w:r>
          </w:p>
        </w:tc>
      </w:tr>
      <w:tr w:rsidR="00AC41DE" w14:paraId="6F574E6A" w14:textId="77777777" w:rsidTr="00904871">
        <w:trPr>
          <w:trHeight w:hRule="exact" w:val="245"/>
        </w:trPr>
        <w:tc>
          <w:tcPr>
            <w:tcW w:w="2898" w:type="dxa"/>
            <w:tcBorders>
              <w:top w:val="nil"/>
              <w:left w:val="nil"/>
              <w:bottom w:val="nil"/>
              <w:right w:val="nil"/>
            </w:tcBorders>
          </w:tcPr>
          <w:p w14:paraId="2CDD40E3" w14:textId="77777777" w:rsidR="00210BEB" w:rsidRDefault="00210BEB" w:rsidP="00D16C8D">
            <w:pPr>
              <w:jc w:val="both"/>
              <w:rPr>
                <w:rFonts w:ascii="Times New Roman" w:hAnsi="Times New Roman"/>
              </w:rPr>
            </w:pPr>
            <w:r>
              <w:rPr>
                <w:rFonts w:ascii="Times New Roman" w:hAnsi="Times New Roman"/>
              </w:rPr>
              <w:t>Gender</w:t>
            </w:r>
          </w:p>
        </w:tc>
        <w:tc>
          <w:tcPr>
            <w:tcW w:w="1042" w:type="dxa"/>
            <w:tcBorders>
              <w:top w:val="nil"/>
              <w:left w:val="nil"/>
              <w:bottom w:val="nil"/>
              <w:right w:val="nil"/>
            </w:tcBorders>
          </w:tcPr>
          <w:p w14:paraId="3F0F16D0" w14:textId="77777777" w:rsidR="00210BEB" w:rsidRDefault="00210BEB" w:rsidP="00AC41DE">
            <w:pPr>
              <w:jc w:val="center"/>
              <w:rPr>
                <w:rFonts w:ascii="Times New Roman" w:hAnsi="Times New Roman"/>
              </w:rPr>
            </w:pPr>
          </w:p>
        </w:tc>
        <w:tc>
          <w:tcPr>
            <w:tcW w:w="956" w:type="dxa"/>
            <w:tcBorders>
              <w:top w:val="nil"/>
              <w:left w:val="nil"/>
              <w:bottom w:val="nil"/>
              <w:right w:val="nil"/>
            </w:tcBorders>
          </w:tcPr>
          <w:p w14:paraId="40EAF4F1" w14:textId="77777777" w:rsidR="00210BEB" w:rsidRDefault="00210BEB" w:rsidP="00AC41DE">
            <w:pPr>
              <w:jc w:val="center"/>
              <w:rPr>
                <w:rFonts w:ascii="Times New Roman" w:hAnsi="Times New Roman"/>
              </w:rPr>
            </w:pPr>
          </w:p>
        </w:tc>
        <w:tc>
          <w:tcPr>
            <w:tcW w:w="792" w:type="dxa"/>
            <w:tcBorders>
              <w:top w:val="nil"/>
              <w:left w:val="nil"/>
              <w:bottom w:val="nil"/>
              <w:right w:val="nil"/>
            </w:tcBorders>
          </w:tcPr>
          <w:p w14:paraId="10C3910E" w14:textId="77777777" w:rsidR="00210BEB" w:rsidRDefault="00210BEB" w:rsidP="00AC41DE">
            <w:pPr>
              <w:jc w:val="center"/>
              <w:rPr>
                <w:rFonts w:ascii="Times New Roman" w:hAnsi="Times New Roman"/>
              </w:rPr>
            </w:pPr>
          </w:p>
        </w:tc>
        <w:tc>
          <w:tcPr>
            <w:tcW w:w="1260" w:type="dxa"/>
            <w:tcBorders>
              <w:top w:val="nil"/>
              <w:left w:val="nil"/>
              <w:bottom w:val="nil"/>
              <w:right w:val="nil"/>
            </w:tcBorders>
          </w:tcPr>
          <w:p w14:paraId="39A06ED9" w14:textId="77777777" w:rsidR="00210BEB" w:rsidRDefault="00210BEB" w:rsidP="00AC41DE">
            <w:pPr>
              <w:jc w:val="center"/>
              <w:rPr>
                <w:rFonts w:ascii="Times New Roman" w:hAnsi="Times New Roman"/>
              </w:rPr>
            </w:pPr>
          </w:p>
        </w:tc>
        <w:tc>
          <w:tcPr>
            <w:tcW w:w="630" w:type="dxa"/>
            <w:tcBorders>
              <w:top w:val="nil"/>
              <w:left w:val="nil"/>
              <w:bottom w:val="nil"/>
              <w:right w:val="nil"/>
            </w:tcBorders>
          </w:tcPr>
          <w:p w14:paraId="5AC94D7A" w14:textId="77777777" w:rsidR="00210BEB" w:rsidRDefault="00210BEB" w:rsidP="00AC41DE">
            <w:pPr>
              <w:jc w:val="center"/>
              <w:rPr>
                <w:rFonts w:ascii="Times New Roman" w:hAnsi="Times New Roman"/>
              </w:rPr>
            </w:pPr>
          </w:p>
        </w:tc>
        <w:tc>
          <w:tcPr>
            <w:tcW w:w="1134" w:type="dxa"/>
            <w:tcBorders>
              <w:top w:val="nil"/>
              <w:left w:val="nil"/>
              <w:bottom w:val="nil"/>
              <w:right w:val="nil"/>
            </w:tcBorders>
          </w:tcPr>
          <w:p w14:paraId="77AE2892" w14:textId="77777777" w:rsidR="00210BEB" w:rsidRDefault="00210BEB" w:rsidP="00AC41DE">
            <w:pPr>
              <w:jc w:val="center"/>
              <w:rPr>
                <w:rFonts w:ascii="Times New Roman" w:hAnsi="Times New Roman"/>
              </w:rPr>
            </w:pPr>
          </w:p>
        </w:tc>
      </w:tr>
      <w:tr w:rsidR="00AC41DE" w14:paraId="5E2629A7" w14:textId="77777777" w:rsidTr="00904871">
        <w:trPr>
          <w:trHeight w:hRule="exact" w:val="245"/>
        </w:trPr>
        <w:tc>
          <w:tcPr>
            <w:tcW w:w="2898" w:type="dxa"/>
            <w:tcBorders>
              <w:top w:val="nil"/>
              <w:left w:val="nil"/>
              <w:bottom w:val="nil"/>
              <w:right w:val="nil"/>
            </w:tcBorders>
          </w:tcPr>
          <w:p w14:paraId="03682F93" w14:textId="77777777" w:rsidR="00210BEB" w:rsidRDefault="00210BEB" w:rsidP="00AC41DE">
            <w:pPr>
              <w:ind w:left="288"/>
              <w:jc w:val="both"/>
              <w:rPr>
                <w:rFonts w:ascii="Times New Roman" w:hAnsi="Times New Roman"/>
              </w:rPr>
            </w:pPr>
            <w:r>
              <w:rPr>
                <w:rFonts w:ascii="Times New Roman" w:hAnsi="Times New Roman"/>
              </w:rPr>
              <w:t>Male</w:t>
            </w:r>
          </w:p>
        </w:tc>
        <w:tc>
          <w:tcPr>
            <w:tcW w:w="1042" w:type="dxa"/>
            <w:tcBorders>
              <w:top w:val="nil"/>
              <w:left w:val="nil"/>
              <w:bottom w:val="nil"/>
              <w:right w:val="nil"/>
            </w:tcBorders>
          </w:tcPr>
          <w:p w14:paraId="4EF5BFA4" w14:textId="77777777" w:rsidR="00210BEB" w:rsidRDefault="00363014" w:rsidP="00AC41DE">
            <w:pPr>
              <w:jc w:val="center"/>
              <w:rPr>
                <w:rFonts w:ascii="Times New Roman" w:hAnsi="Times New Roman"/>
              </w:rPr>
            </w:pPr>
            <w:r>
              <w:rPr>
                <w:rFonts w:ascii="Times New Roman" w:hAnsi="Times New Roman"/>
              </w:rPr>
              <w:t>3</w:t>
            </w:r>
          </w:p>
        </w:tc>
        <w:tc>
          <w:tcPr>
            <w:tcW w:w="956" w:type="dxa"/>
            <w:tcBorders>
              <w:top w:val="nil"/>
              <w:left w:val="nil"/>
              <w:bottom w:val="nil"/>
              <w:right w:val="nil"/>
            </w:tcBorders>
          </w:tcPr>
          <w:p w14:paraId="44C5DAFB" w14:textId="77777777" w:rsidR="00210BEB" w:rsidRDefault="00AC50FF" w:rsidP="00AC41DE">
            <w:pPr>
              <w:jc w:val="center"/>
              <w:rPr>
                <w:rFonts w:ascii="Times New Roman" w:hAnsi="Times New Roman"/>
              </w:rPr>
            </w:pPr>
            <w:r>
              <w:rPr>
                <w:rFonts w:ascii="Times New Roman" w:hAnsi="Times New Roman"/>
              </w:rPr>
              <w:t>37.5%</w:t>
            </w:r>
          </w:p>
        </w:tc>
        <w:tc>
          <w:tcPr>
            <w:tcW w:w="792" w:type="dxa"/>
            <w:tcBorders>
              <w:top w:val="nil"/>
              <w:left w:val="nil"/>
              <w:bottom w:val="nil"/>
              <w:right w:val="nil"/>
            </w:tcBorders>
          </w:tcPr>
          <w:p w14:paraId="756EB84E" w14:textId="77777777" w:rsidR="00210BEB" w:rsidRDefault="00363014" w:rsidP="00AC41DE">
            <w:pPr>
              <w:jc w:val="center"/>
              <w:rPr>
                <w:rFonts w:ascii="Times New Roman" w:hAnsi="Times New Roman"/>
              </w:rPr>
            </w:pPr>
            <w:r>
              <w:rPr>
                <w:rFonts w:ascii="Times New Roman" w:hAnsi="Times New Roman"/>
              </w:rPr>
              <w:t>4</w:t>
            </w:r>
          </w:p>
        </w:tc>
        <w:tc>
          <w:tcPr>
            <w:tcW w:w="1260" w:type="dxa"/>
            <w:tcBorders>
              <w:top w:val="nil"/>
              <w:left w:val="nil"/>
              <w:bottom w:val="nil"/>
              <w:right w:val="nil"/>
            </w:tcBorders>
          </w:tcPr>
          <w:p w14:paraId="33A18278" w14:textId="77777777" w:rsidR="00210BEB" w:rsidRDefault="00AC50FF" w:rsidP="00AC41DE">
            <w:pPr>
              <w:jc w:val="center"/>
              <w:rPr>
                <w:rFonts w:ascii="Times New Roman" w:hAnsi="Times New Roman"/>
              </w:rPr>
            </w:pPr>
            <w:r>
              <w:rPr>
                <w:rFonts w:ascii="Times New Roman" w:hAnsi="Times New Roman"/>
              </w:rPr>
              <w:t>66.7%</w:t>
            </w:r>
          </w:p>
        </w:tc>
        <w:tc>
          <w:tcPr>
            <w:tcW w:w="630" w:type="dxa"/>
            <w:tcBorders>
              <w:top w:val="nil"/>
              <w:left w:val="nil"/>
              <w:bottom w:val="nil"/>
              <w:right w:val="nil"/>
            </w:tcBorders>
          </w:tcPr>
          <w:p w14:paraId="5617126E" w14:textId="77777777" w:rsidR="00210BEB" w:rsidRDefault="00363014" w:rsidP="00AC41DE">
            <w:pPr>
              <w:jc w:val="center"/>
              <w:rPr>
                <w:rFonts w:ascii="Times New Roman" w:hAnsi="Times New Roman"/>
              </w:rPr>
            </w:pPr>
            <w:r>
              <w:rPr>
                <w:rFonts w:ascii="Times New Roman" w:hAnsi="Times New Roman"/>
              </w:rPr>
              <w:t>5</w:t>
            </w:r>
          </w:p>
        </w:tc>
        <w:tc>
          <w:tcPr>
            <w:tcW w:w="1134" w:type="dxa"/>
            <w:tcBorders>
              <w:top w:val="nil"/>
              <w:left w:val="nil"/>
              <w:bottom w:val="nil"/>
              <w:right w:val="nil"/>
            </w:tcBorders>
          </w:tcPr>
          <w:p w14:paraId="4E2AE1D3" w14:textId="77777777" w:rsidR="00210BEB" w:rsidRDefault="00C776F8" w:rsidP="00AC41DE">
            <w:pPr>
              <w:jc w:val="center"/>
              <w:rPr>
                <w:rFonts w:ascii="Times New Roman" w:hAnsi="Times New Roman"/>
              </w:rPr>
            </w:pPr>
            <w:r>
              <w:rPr>
                <w:rFonts w:ascii="Times New Roman" w:hAnsi="Times New Roman"/>
              </w:rPr>
              <w:t>83.3%</w:t>
            </w:r>
          </w:p>
        </w:tc>
      </w:tr>
      <w:tr w:rsidR="00AC41DE" w14:paraId="01ABC7ED" w14:textId="77777777" w:rsidTr="00904871">
        <w:trPr>
          <w:trHeight w:hRule="exact" w:val="245"/>
        </w:trPr>
        <w:tc>
          <w:tcPr>
            <w:tcW w:w="2898" w:type="dxa"/>
            <w:tcBorders>
              <w:top w:val="nil"/>
              <w:left w:val="nil"/>
              <w:bottom w:val="nil"/>
              <w:right w:val="nil"/>
            </w:tcBorders>
          </w:tcPr>
          <w:p w14:paraId="7918C8E0" w14:textId="77777777" w:rsidR="00210BEB" w:rsidRDefault="00210BEB" w:rsidP="00AC41DE">
            <w:pPr>
              <w:ind w:left="288"/>
              <w:jc w:val="both"/>
              <w:rPr>
                <w:rFonts w:ascii="Times New Roman" w:hAnsi="Times New Roman"/>
              </w:rPr>
            </w:pPr>
            <w:r>
              <w:rPr>
                <w:rFonts w:ascii="Times New Roman" w:hAnsi="Times New Roman"/>
              </w:rPr>
              <w:t>Female</w:t>
            </w:r>
          </w:p>
        </w:tc>
        <w:tc>
          <w:tcPr>
            <w:tcW w:w="1042" w:type="dxa"/>
            <w:tcBorders>
              <w:top w:val="nil"/>
              <w:left w:val="nil"/>
              <w:bottom w:val="nil"/>
              <w:right w:val="nil"/>
            </w:tcBorders>
          </w:tcPr>
          <w:p w14:paraId="46DF3814" w14:textId="77777777" w:rsidR="00210BEB" w:rsidRDefault="00AC50FF" w:rsidP="00AC41DE">
            <w:pPr>
              <w:jc w:val="center"/>
              <w:rPr>
                <w:rFonts w:ascii="Times New Roman" w:hAnsi="Times New Roman"/>
              </w:rPr>
            </w:pPr>
            <w:r>
              <w:rPr>
                <w:rFonts w:ascii="Times New Roman" w:hAnsi="Times New Roman"/>
              </w:rPr>
              <w:t>5</w:t>
            </w:r>
          </w:p>
        </w:tc>
        <w:tc>
          <w:tcPr>
            <w:tcW w:w="956" w:type="dxa"/>
            <w:tcBorders>
              <w:top w:val="nil"/>
              <w:left w:val="nil"/>
              <w:bottom w:val="nil"/>
              <w:right w:val="nil"/>
            </w:tcBorders>
          </w:tcPr>
          <w:p w14:paraId="7C773718" w14:textId="77777777" w:rsidR="00210BEB" w:rsidRDefault="00AC50FF" w:rsidP="00AC41DE">
            <w:pPr>
              <w:jc w:val="center"/>
              <w:rPr>
                <w:rFonts w:ascii="Times New Roman" w:hAnsi="Times New Roman"/>
              </w:rPr>
            </w:pPr>
            <w:r>
              <w:rPr>
                <w:rFonts w:ascii="Times New Roman" w:hAnsi="Times New Roman"/>
              </w:rPr>
              <w:t>62.5%</w:t>
            </w:r>
          </w:p>
        </w:tc>
        <w:tc>
          <w:tcPr>
            <w:tcW w:w="792" w:type="dxa"/>
            <w:tcBorders>
              <w:top w:val="nil"/>
              <w:left w:val="nil"/>
              <w:bottom w:val="nil"/>
              <w:right w:val="nil"/>
            </w:tcBorders>
          </w:tcPr>
          <w:p w14:paraId="0489A023" w14:textId="77777777" w:rsidR="00210BEB" w:rsidRDefault="00363014" w:rsidP="00AC41DE">
            <w:pPr>
              <w:jc w:val="center"/>
              <w:rPr>
                <w:rFonts w:ascii="Times New Roman" w:hAnsi="Times New Roman"/>
              </w:rPr>
            </w:pPr>
            <w:r>
              <w:rPr>
                <w:rFonts w:ascii="Times New Roman" w:hAnsi="Times New Roman"/>
              </w:rPr>
              <w:t>2</w:t>
            </w:r>
          </w:p>
        </w:tc>
        <w:tc>
          <w:tcPr>
            <w:tcW w:w="1260" w:type="dxa"/>
            <w:tcBorders>
              <w:top w:val="nil"/>
              <w:left w:val="nil"/>
              <w:bottom w:val="nil"/>
              <w:right w:val="nil"/>
            </w:tcBorders>
          </w:tcPr>
          <w:p w14:paraId="2ED1217A" w14:textId="77777777" w:rsidR="00210BEB" w:rsidRDefault="00AC50FF" w:rsidP="00AC41DE">
            <w:pPr>
              <w:jc w:val="center"/>
              <w:rPr>
                <w:rFonts w:ascii="Times New Roman" w:hAnsi="Times New Roman"/>
              </w:rPr>
            </w:pPr>
            <w:r>
              <w:rPr>
                <w:rFonts w:ascii="Times New Roman" w:hAnsi="Times New Roman"/>
              </w:rPr>
              <w:t>33.3%</w:t>
            </w:r>
          </w:p>
        </w:tc>
        <w:tc>
          <w:tcPr>
            <w:tcW w:w="630" w:type="dxa"/>
            <w:tcBorders>
              <w:top w:val="nil"/>
              <w:left w:val="nil"/>
              <w:bottom w:val="nil"/>
              <w:right w:val="nil"/>
            </w:tcBorders>
          </w:tcPr>
          <w:p w14:paraId="27FE1918" w14:textId="77777777" w:rsidR="00210BEB" w:rsidRDefault="00363014" w:rsidP="00AC41DE">
            <w:pPr>
              <w:jc w:val="center"/>
              <w:rPr>
                <w:rFonts w:ascii="Times New Roman" w:hAnsi="Times New Roman"/>
              </w:rPr>
            </w:pPr>
            <w:r>
              <w:rPr>
                <w:rFonts w:ascii="Times New Roman" w:hAnsi="Times New Roman"/>
              </w:rPr>
              <w:t>1</w:t>
            </w:r>
          </w:p>
        </w:tc>
        <w:tc>
          <w:tcPr>
            <w:tcW w:w="1134" w:type="dxa"/>
            <w:tcBorders>
              <w:top w:val="nil"/>
              <w:left w:val="nil"/>
              <w:bottom w:val="nil"/>
              <w:right w:val="nil"/>
            </w:tcBorders>
          </w:tcPr>
          <w:p w14:paraId="5A15640A" w14:textId="77777777" w:rsidR="00210BEB" w:rsidRDefault="00C776F8" w:rsidP="00AC41DE">
            <w:pPr>
              <w:jc w:val="center"/>
              <w:rPr>
                <w:rFonts w:ascii="Times New Roman" w:hAnsi="Times New Roman"/>
              </w:rPr>
            </w:pPr>
            <w:r>
              <w:rPr>
                <w:rFonts w:ascii="Times New Roman" w:hAnsi="Times New Roman"/>
              </w:rPr>
              <w:t>16.7%</w:t>
            </w:r>
          </w:p>
        </w:tc>
      </w:tr>
      <w:tr w:rsidR="00AC41DE" w14:paraId="12B9E438" w14:textId="77777777" w:rsidTr="00904871">
        <w:trPr>
          <w:trHeight w:hRule="exact" w:val="245"/>
        </w:trPr>
        <w:tc>
          <w:tcPr>
            <w:tcW w:w="2898" w:type="dxa"/>
            <w:tcBorders>
              <w:top w:val="nil"/>
              <w:left w:val="nil"/>
              <w:bottom w:val="nil"/>
              <w:right w:val="nil"/>
            </w:tcBorders>
          </w:tcPr>
          <w:p w14:paraId="36217EFA" w14:textId="77777777" w:rsidR="00210BEB" w:rsidRDefault="00AC41DE" w:rsidP="00AC41DE">
            <w:pPr>
              <w:jc w:val="both"/>
              <w:rPr>
                <w:rFonts w:ascii="Times New Roman" w:hAnsi="Times New Roman"/>
              </w:rPr>
            </w:pPr>
            <w:r>
              <w:rPr>
                <w:rFonts w:ascii="Times New Roman" w:hAnsi="Times New Roman"/>
              </w:rPr>
              <w:t>Grade</w:t>
            </w:r>
          </w:p>
        </w:tc>
        <w:tc>
          <w:tcPr>
            <w:tcW w:w="1042" w:type="dxa"/>
            <w:tcBorders>
              <w:top w:val="nil"/>
              <w:left w:val="nil"/>
              <w:bottom w:val="nil"/>
              <w:right w:val="nil"/>
            </w:tcBorders>
          </w:tcPr>
          <w:p w14:paraId="3E111949" w14:textId="77777777" w:rsidR="00210BEB" w:rsidRDefault="00210BEB" w:rsidP="00AC41DE">
            <w:pPr>
              <w:jc w:val="center"/>
              <w:rPr>
                <w:rFonts w:ascii="Times New Roman" w:hAnsi="Times New Roman"/>
              </w:rPr>
            </w:pPr>
          </w:p>
        </w:tc>
        <w:tc>
          <w:tcPr>
            <w:tcW w:w="956" w:type="dxa"/>
            <w:tcBorders>
              <w:top w:val="nil"/>
              <w:left w:val="nil"/>
              <w:bottom w:val="nil"/>
              <w:right w:val="nil"/>
            </w:tcBorders>
          </w:tcPr>
          <w:p w14:paraId="3103D58B" w14:textId="77777777" w:rsidR="00210BEB" w:rsidRDefault="00210BEB" w:rsidP="00AC41DE">
            <w:pPr>
              <w:jc w:val="center"/>
              <w:rPr>
                <w:rFonts w:ascii="Times New Roman" w:hAnsi="Times New Roman"/>
              </w:rPr>
            </w:pPr>
          </w:p>
        </w:tc>
        <w:tc>
          <w:tcPr>
            <w:tcW w:w="792" w:type="dxa"/>
            <w:tcBorders>
              <w:top w:val="nil"/>
              <w:left w:val="nil"/>
              <w:bottom w:val="nil"/>
              <w:right w:val="nil"/>
            </w:tcBorders>
          </w:tcPr>
          <w:p w14:paraId="7B240F08" w14:textId="77777777" w:rsidR="00210BEB" w:rsidRDefault="00210BEB" w:rsidP="00AC41DE">
            <w:pPr>
              <w:jc w:val="center"/>
              <w:rPr>
                <w:rFonts w:ascii="Times New Roman" w:hAnsi="Times New Roman"/>
              </w:rPr>
            </w:pPr>
          </w:p>
        </w:tc>
        <w:tc>
          <w:tcPr>
            <w:tcW w:w="1260" w:type="dxa"/>
            <w:tcBorders>
              <w:top w:val="nil"/>
              <w:left w:val="nil"/>
              <w:bottom w:val="nil"/>
              <w:right w:val="nil"/>
            </w:tcBorders>
          </w:tcPr>
          <w:p w14:paraId="3161A86F" w14:textId="77777777" w:rsidR="00210BEB" w:rsidRDefault="00210BEB" w:rsidP="00AC41DE">
            <w:pPr>
              <w:jc w:val="center"/>
              <w:rPr>
                <w:rFonts w:ascii="Times New Roman" w:hAnsi="Times New Roman"/>
              </w:rPr>
            </w:pPr>
          </w:p>
        </w:tc>
        <w:tc>
          <w:tcPr>
            <w:tcW w:w="630" w:type="dxa"/>
            <w:tcBorders>
              <w:top w:val="nil"/>
              <w:left w:val="nil"/>
              <w:bottom w:val="nil"/>
              <w:right w:val="nil"/>
            </w:tcBorders>
          </w:tcPr>
          <w:p w14:paraId="0A876DFD" w14:textId="77777777" w:rsidR="00210BEB" w:rsidRDefault="00210BEB" w:rsidP="00AC41DE">
            <w:pPr>
              <w:jc w:val="center"/>
              <w:rPr>
                <w:rFonts w:ascii="Times New Roman" w:hAnsi="Times New Roman"/>
              </w:rPr>
            </w:pPr>
          </w:p>
        </w:tc>
        <w:tc>
          <w:tcPr>
            <w:tcW w:w="1134" w:type="dxa"/>
            <w:tcBorders>
              <w:top w:val="nil"/>
              <w:left w:val="nil"/>
              <w:bottom w:val="nil"/>
              <w:right w:val="nil"/>
            </w:tcBorders>
          </w:tcPr>
          <w:p w14:paraId="08933737" w14:textId="77777777" w:rsidR="00210BEB" w:rsidRDefault="00210BEB" w:rsidP="00AC41DE">
            <w:pPr>
              <w:jc w:val="center"/>
              <w:rPr>
                <w:rFonts w:ascii="Times New Roman" w:hAnsi="Times New Roman"/>
              </w:rPr>
            </w:pPr>
          </w:p>
        </w:tc>
      </w:tr>
      <w:tr w:rsidR="00AC41DE" w14:paraId="3754BF7D" w14:textId="77777777" w:rsidTr="00904871">
        <w:trPr>
          <w:trHeight w:hRule="exact" w:val="245"/>
        </w:trPr>
        <w:tc>
          <w:tcPr>
            <w:tcW w:w="2898" w:type="dxa"/>
            <w:tcBorders>
              <w:top w:val="nil"/>
              <w:left w:val="nil"/>
              <w:bottom w:val="nil"/>
              <w:right w:val="nil"/>
            </w:tcBorders>
          </w:tcPr>
          <w:p w14:paraId="0074E468" w14:textId="77777777" w:rsidR="00210BEB" w:rsidRDefault="00AC41DE" w:rsidP="00AC41DE">
            <w:pPr>
              <w:ind w:left="288"/>
              <w:jc w:val="both"/>
              <w:rPr>
                <w:rFonts w:ascii="Times New Roman" w:hAnsi="Times New Roman"/>
              </w:rPr>
            </w:pPr>
            <w:r>
              <w:rPr>
                <w:rFonts w:ascii="Times New Roman" w:hAnsi="Times New Roman"/>
              </w:rPr>
              <w:t>6</w:t>
            </w:r>
            <w:r w:rsidRPr="00AC41DE">
              <w:rPr>
                <w:rFonts w:ascii="Times New Roman" w:hAnsi="Times New Roman"/>
                <w:vertAlign w:val="superscript"/>
              </w:rPr>
              <w:t>th</w:t>
            </w:r>
          </w:p>
        </w:tc>
        <w:tc>
          <w:tcPr>
            <w:tcW w:w="1042" w:type="dxa"/>
            <w:tcBorders>
              <w:top w:val="nil"/>
              <w:left w:val="nil"/>
              <w:bottom w:val="nil"/>
              <w:right w:val="nil"/>
            </w:tcBorders>
          </w:tcPr>
          <w:p w14:paraId="1F6B15C4" w14:textId="77777777" w:rsidR="00210BEB" w:rsidRDefault="00363014" w:rsidP="00AC41DE">
            <w:pPr>
              <w:jc w:val="center"/>
              <w:rPr>
                <w:rFonts w:ascii="Times New Roman" w:hAnsi="Times New Roman"/>
              </w:rPr>
            </w:pPr>
            <w:r>
              <w:rPr>
                <w:rFonts w:ascii="Times New Roman" w:hAnsi="Times New Roman"/>
              </w:rPr>
              <w:t>0</w:t>
            </w:r>
          </w:p>
        </w:tc>
        <w:tc>
          <w:tcPr>
            <w:tcW w:w="956" w:type="dxa"/>
            <w:tcBorders>
              <w:top w:val="nil"/>
              <w:left w:val="nil"/>
              <w:bottom w:val="nil"/>
              <w:right w:val="nil"/>
            </w:tcBorders>
          </w:tcPr>
          <w:p w14:paraId="6A2ECB94" w14:textId="7486F4EA" w:rsidR="00210BEB" w:rsidRDefault="00001A0B" w:rsidP="00AC41DE">
            <w:pPr>
              <w:jc w:val="center"/>
              <w:rPr>
                <w:rFonts w:ascii="Times New Roman" w:hAnsi="Times New Roman"/>
              </w:rPr>
            </w:pPr>
            <w:r>
              <w:rPr>
                <w:rFonts w:ascii="Times New Roman" w:hAnsi="Times New Roman"/>
              </w:rPr>
              <w:t>0.0%</w:t>
            </w:r>
          </w:p>
        </w:tc>
        <w:tc>
          <w:tcPr>
            <w:tcW w:w="792" w:type="dxa"/>
            <w:tcBorders>
              <w:top w:val="nil"/>
              <w:left w:val="nil"/>
              <w:bottom w:val="nil"/>
              <w:right w:val="nil"/>
            </w:tcBorders>
          </w:tcPr>
          <w:p w14:paraId="2044EE22" w14:textId="77777777" w:rsidR="00210BEB" w:rsidRDefault="00363014" w:rsidP="00AC41DE">
            <w:pPr>
              <w:jc w:val="center"/>
              <w:rPr>
                <w:rFonts w:ascii="Times New Roman" w:hAnsi="Times New Roman"/>
              </w:rPr>
            </w:pPr>
            <w:r>
              <w:rPr>
                <w:rFonts w:ascii="Times New Roman" w:hAnsi="Times New Roman"/>
              </w:rPr>
              <w:t>0</w:t>
            </w:r>
          </w:p>
        </w:tc>
        <w:tc>
          <w:tcPr>
            <w:tcW w:w="1260" w:type="dxa"/>
            <w:tcBorders>
              <w:top w:val="nil"/>
              <w:left w:val="nil"/>
              <w:bottom w:val="nil"/>
              <w:right w:val="nil"/>
            </w:tcBorders>
          </w:tcPr>
          <w:p w14:paraId="0F7045CD" w14:textId="66A6B51F" w:rsidR="00210BEB" w:rsidRDefault="00001A0B" w:rsidP="00AC41DE">
            <w:pPr>
              <w:jc w:val="center"/>
              <w:rPr>
                <w:rFonts w:ascii="Times New Roman" w:hAnsi="Times New Roman"/>
              </w:rPr>
            </w:pPr>
            <w:r>
              <w:rPr>
                <w:rFonts w:ascii="Times New Roman" w:hAnsi="Times New Roman"/>
              </w:rPr>
              <w:t>0.0%</w:t>
            </w:r>
          </w:p>
        </w:tc>
        <w:tc>
          <w:tcPr>
            <w:tcW w:w="630" w:type="dxa"/>
            <w:tcBorders>
              <w:top w:val="nil"/>
              <w:left w:val="nil"/>
              <w:bottom w:val="nil"/>
              <w:right w:val="nil"/>
            </w:tcBorders>
          </w:tcPr>
          <w:p w14:paraId="61328CD5" w14:textId="77777777" w:rsidR="00210BEB" w:rsidRDefault="005953F7" w:rsidP="00AC41DE">
            <w:pPr>
              <w:jc w:val="center"/>
              <w:rPr>
                <w:rFonts w:ascii="Times New Roman" w:hAnsi="Times New Roman"/>
              </w:rPr>
            </w:pPr>
            <w:r>
              <w:rPr>
                <w:rFonts w:ascii="Times New Roman" w:hAnsi="Times New Roman"/>
              </w:rPr>
              <w:t>2</w:t>
            </w:r>
          </w:p>
        </w:tc>
        <w:tc>
          <w:tcPr>
            <w:tcW w:w="1134" w:type="dxa"/>
            <w:tcBorders>
              <w:top w:val="nil"/>
              <w:left w:val="nil"/>
              <w:bottom w:val="nil"/>
              <w:right w:val="nil"/>
            </w:tcBorders>
          </w:tcPr>
          <w:p w14:paraId="6B51AC88" w14:textId="77777777" w:rsidR="00210BEB" w:rsidRDefault="00C776F8" w:rsidP="00AC41DE">
            <w:pPr>
              <w:jc w:val="center"/>
              <w:rPr>
                <w:rFonts w:ascii="Times New Roman" w:hAnsi="Times New Roman"/>
              </w:rPr>
            </w:pPr>
            <w:r>
              <w:rPr>
                <w:rFonts w:ascii="Times New Roman" w:hAnsi="Times New Roman"/>
              </w:rPr>
              <w:t>33.3%</w:t>
            </w:r>
          </w:p>
        </w:tc>
      </w:tr>
      <w:tr w:rsidR="00AC41DE" w14:paraId="546EF5F3" w14:textId="77777777" w:rsidTr="00904871">
        <w:trPr>
          <w:trHeight w:hRule="exact" w:val="245"/>
        </w:trPr>
        <w:tc>
          <w:tcPr>
            <w:tcW w:w="2898" w:type="dxa"/>
            <w:tcBorders>
              <w:top w:val="nil"/>
              <w:left w:val="nil"/>
              <w:bottom w:val="nil"/>
              <w:right w:val="nil"/>
            </w:tcBorders>
          </w:tcPr>
          <w:p w14:paraId="4942EF68" w14:textId="77777777" w:rsidR="00210BEB" w:rsidRDefault="00AC41DE" w:rsidP="00AC41DE">
            <w:pPr>
              <w:ind w:left="288"/>
              <w:jc w:val="both"/>
              <w:rPr>
                <w:rFonts w:ascii="Times New Roman" w:hAnsi="Times New Roman"/>
              </w:rPr>
            </w:pPr>
            <w:r>
              <w:rPr>
                <w:rFonts w:ascii="Times New Roman" w:hAnsi="Times New Roman"/>
              </w:rPr>
              <w:t>7</w:t>
            </w:r>
            <w:r w:rsidRPr="00AC41DE">
              <w:rPr>
                <w:rFonts w:ascii="Times New Roman" w:hAnsi="Times New Roman"/>
                <w:vertAlign w:val="superscript"/>
              </w:rPr>
              <w:t>th</w:t>
            </w:r>
          </w:p>
        </w:tc>
        <w:tc>
          <w:tcPr>
            <w:tcW w:w="1042" w:type="dxa"/>
            <w:tcBorders>
              <w:top w:val="nil"/>
              <w:left w:val="nil"/>
              <w:bottom w:val="nil"/>
              <w:right w:val="nil"/>
            </w:tcBorders>
          </w:tcPr>
          <w:p w14:paraId="27E7502F" w14:textId="50920406" w:rsidR="00210BEB" w:rsidRDefault="00353C3F" w:rsidP="00AC41DE">
            <w:pPr>
              <w:jc w:val="center"/>
              <w:rPr>
                <w:rFonts w:ascii="Times New Roman" w:hAnsi="Times New Roman"/>
              </w:rPr>
            </w:pPr>
            <w:r>
              <w:rPr>
                <w:rFonts w:ascii="Times New Roman" w:hAnsi="Times New Roman"/>
              </w:rPr>
              <w:t>8</w:t>
            </w:r>
          </w:p>
        </w:tc>
        <w:tc>
          <w:tcPr>
            <w:tcW w:w="956" w:type="dxa"/>
            <w:tcBorders>
              <w:top w:val="nil"/>
              <w:left w:val="nil"/>
              <w:bottom w:val="nil"/>
              <w:right w:val="nil"/>
            </w:tcBorders>
          </w:tcPr>
          <w:p w14:paraId="6FFBE806" w14:textId="4DE56878" w:rsidR="00210BEB" w:rsidRDefault="00AC50FF" w:rsidP="00AC41DE">
            <w:pPr>
              <w:jc w:val="center"/>
              <w:rPr>
                <w:rFonts w:ascii="Times New Roman" w:hAnsi="Times New Roman"/>
              </w:rPr>
            </w:pPr>
            <w:r>
              <w:rPr>
                <w:rFonts w:ascii="Times New Roman" w:hAnsi="Times New Roman"/>
              </w:rPr>
              <w:t>100</w:t>
            </w:r>
            <w:r w:rsidR="00904871">
              <w:rPr>
                <w:rFonts w:ascii="Times New Roman" w:hAnsi="Times New Roman"/>
              </w:rPr>
              <w:t>.0</w:t>
            </w:r>
            <w:r>
              <w:rPr>
                <w:rFonts w:ascii="Times New Roman" w:hAnsi="Times New Roman"/>
              </w:rPr>
              <w:t>%</w:t>
            </w:r>
          </w:p>
        </w:tc>
        <w:tc>
          <w:tcPr>
            <w:tcW w:w="792" w:type="dxa"/>
            <w:tcBorders>
              <w:top w:val="nil"/>
              <w:left w:val="nil"/>
              <w:bottom w:val="nil"/>
              <w:right w:val="nil"/>
            </w:tcBorders>
          </w:tcPr>
          <w:p w14:paraId="2E011CED" w14:textId="77777777" w:rsidR="00210BEB" w:rsidRDefault="00363014" w:rsidP="00AC41DE">
            <w:pPr>
              <w:jc w:val="center"/>
              <w:rPr>
                <w:rFonts w:ascii="Times New Roman" w:hAnsi="Times New Roman"/>
              </w:rPr>
            </w:pPr>
            <w:r>
              <w:rPr>
                <w:rFonts w:ascii="Times New Roman" w:hAnsi="Times New Roman"/>
              </w:rPr>
              <w:t>3</w:t>
            </w:r>
          </w:p>
        </w:tc>
        <w:tc>
          <w:tcPr>
            <w:tcW w:w="1260" w:type="dxa"/>
            <w:tcBorders>
              <w:top w:val="nil"/>
              <w:left w:val="nil"/>
              <w:bottom w:val="nil"/>
              <w:right w:val="nil"/>
            </w:tcBorders>
          </w:tcPr>
          <w:p w14:paraId="7BBF758E" w14:textId="4467563D" w:rsidR="00210BEB" w:rsidRDefault="00AC50FF" w:rsidP="00AC41DE">
            <w:pPr>
              <w:jc w:val="center"/>
              <w:rPr>
                <w:rFonts w:ascii="Times New Roman" w:hAnsi="Times New Roman"/>
              </w:rPr>
            </w:pPr>
            <w:r>
              <w:rPr>
                <w:rFonts w:ascii="Times New Roman" w:hAnsi="Times New Roman"/>
              </w:rPr>
              <w:t>50</w:t>
            </w:r>
            <w:r w:rsidR="00904871">
              <w:rPr>
                <w:rFonts w:ascii="Times New Roman" w:hAnsi="Times New Roman"/>
              </w:rPr>
              <w:t>.0</w:t>
            </w:r>
            <w:r>
              <w:rPr>
                <w:rFonts w:ascii="Times New Roman" w:hAnsi="Times New Roman"/>
              </w:rPr>
              <w:t>%</w:t>
            </w:r>
          </w:p>
        </w:tc>
        <w:tc>
          <w:tcPr>
            <w:tcW w:w="630" w:type="dxa"/>
            <w:tcBorders>
              <w:top w:val="nil"/>
              <w:left w:val="nil"/>
              <w:bottom w:val="nil"/>
              <w:right w:val="nil"/>
            </w:tcBorders>
          </w:tcPr>
          <w:p w14:paraId="7B0DB108" w14:textId="77777777" w:rsidR="00210BEB" w:rsidRDefault="005953F7" w:rsidP="00AC41DE">
            <w:pPr>
              <w:jc w:val="center"/>
              <w:rPr>
                <w:rFonts w:ascii="Times New Roman" w:hAnsi="Times New Roman"/>
              </w:rPr>
            </w:pPr>
            <w:r>
              <w:rPr>
                <w:rFonts w:ascii="Times New Roman" w:hAnsi="Times New Roman"/>
              </w:rPr>
              <w:t>3</w:t>
            </w:r>
          </w:p>
        </w:tc>
        <w:tc>
          <w:tcPr>
            <w:tcW w:w="1134" w:type="dxa"/>
            <w:tcBorders>
              <w:top w:val="nil"/>
              <w:left w:val="nil"/>
              <w:bottom w:val="nil"/>
              <w:right w:val="nil"/>
            </w:tcBorders>
          </w:tcPr>
          <w:p w14:paraId="574D8833" w14:textId="5D8DB6C6" w:rsidR="00210BEB" w:rsidRDefault="00904871" w:rsidP="00904871">
            <w:pPr>
              <w:jc w:val="center"/>
              <w:rPr>
                <w:rFonts w:ascii="Times New Roman" w:hAnsi="Times New Roman"/>
              </w:rPr>
            </w:pPr>
            <w:r>
              <w:rPr>
                <w:rFonts w:ascii="Times New Roman" w:hAnsi="Times New Roman"/>
              </w:rPr>
              <w:t>50.0%</w:t>
            </w:r>
          </w:p>
        </w:tc>
      </w:tr>
      <w:tr w:rsidR="00722D1F" w14:paraId="5E51AB7D" w14:textId="77777777" w:rsidTr="00904871">
        <w:trPr>
          <w:trHeight w:hRule="exact" w:val="245"/>
        </w:trPr>
        <w:tc>
          <w:tcPr>
            <w:tcW w:w="2898" w:type="dxa"/>
            <w:tcBorders>
              <w:top w:val="nil"/>
              <w:left w:val="nil"/>
              <w:bottom w:val="nil"/>
              <w:right w:val="nil"/>
            </w:tcBorders>
          </w:tcPr>
          <w:p w14:paraId="3FDE5AEC" w14:textId="77777777" w:rsidR="00210BEB" w:rsidRDefault="00AC41DE" w:rsidP="00AC41DE">
            <w:pPr>
              <w:ind w:left="288"/>
              <w:jc w:val="both"/>
              <w:rPr>
                <w:rFonts w:ascii="Times New Roman" w:hAnsi="Times New Roman"/>
              </w:rPr>
            </w:pPr>
            <w:r>
              <w:rPr>
                <w:rFonts w:ascii="Times New Roman" w:hAnsi="Times New Roman"/>
              </w:rPr>
              <w:t>8th</w:t>
            </w:r>
          </w:p>
        </w:tc>
        <w:tc>
          <w:tcPr>
            <w:tcW w:w="1042" w:type="dxa"/>
            <w:tcBorders>
              <w:top w:val="nil"/>
              <w:left w:val="nil"/>
              <w:bottom w:val="nil"/>
              <w:right w:val="nil"/>
            </w:tcBorders>
          </w:tcPr>
          <w:p w14:paraId="5052DBF0" w14:textId="77777777" w:rsidR="00210BEB" w:rsidRDefault="00363014" w:rsidP="00363014">
            <w:pPr>
              <w:jc w:val="center"/>
              <w:rPr>
                <w:rFonts w:ascii="Times New Roman" w:hAnsi="Times New Roman"/>
              </w:rPr>
            </w:pPr>
            <w:r>
              <w:rPr>
                <w:rFonts w:ascii="Times New Roman" w:hAnsi="Times New Roman"/>
              </w:rPr>
              <w:t>0</w:t>
            </w:r>
          </w:p>
        </w:tc>
        <w:tc>
          <w:tcPr>
            <w:tcW w:w="956" w:type="dxa"/>
            <w:tcBorders>
              <w:top w:val="nil"/>
              <w:left w:val="nil"/>
              <w:bottom w:val="nil"/>
              <w:right w:val="nil"/>
            </w:tcBorders>
          </w:tcPr>
          <w:p w14:paraId="15CC559D" w14:textId="00F4AF3C" w:rsidR="00210BEB" w:rsidRDefault="00AC50FF" w:rsidP="00D16C8D">
            <w:pPr>
              <w:jc w:val="both"/>
              <w:rPr>
                <w:rFonts w:ascii="Times New Roman" w:hAnsi="Times New Roman"/>
              </w:rPr>
            </w:pPr>
            <w:r>
              <w:rPr>
                <w:rFonts w:ascii="Times New Roman" w:hAnsi="Times New Roman"/>
              </w:rPr>
              <w:t xml:space="preserve">   </w:t>
            </w:r>
            <w:r w:rsidR="00001A0B">
              <w:rPr>
                <w:rFonts w:ascii="Times New Roman" w:hAnsi="Times New Roman"/>
              </w:rPr>
              <w:t>0.0%</w:t>
            </w:r>
          </w:p>
        </w:tc>
        <w:tc>
          <w:tcPr>
            <w:tcW w:w="792" w:type="dxa"/>
            <w:tcBorders>
              <w:top w:val="nil"/>
              <w:left w:val="nil"/>
              <w:bottom w:val="nil"/>
              <w:right w:val="nil"/>
            </w:tcBorders>
          </w:tcPr>
          <w:p w14:paraId="5AFD3031" w14:textId="77777777" w:rsidR="00210BEB" w:rsidRDefault="00AC50FF" w:rsidP="00363014">
            <w:pPr>
              <w:jc w:val="center"/>
              <w:rPr>
                <w:rFonts w:ascii="Times New Roman" w:hAnsi="Times New Roman"/>
              </w:rPr>
            </w:pPr>
            <w:r>
              <w:rPr>
                <w:rFonts w:ascii="Times New Roman" w:hAnsi="Times New Roman"/>
              </w:rPr>
              <w:t>3</w:t>
            </w:r>
          </w:p>
        </w:tc>
        <w:tc>
          <w:tcPr>
            <w:tcW w:w="1260" w:type="dxa"/>
            <w:tcBorders>
              <w:top w:val="nil"/>
              <w:left w:val="nil"/>
              <w:bottom w:val="nil"/>
              <w:right w:val="nil"/>
            </w:tcBorders>
          </w:tcPr>
          <w:p w14:paraId="3E2E9E91" w14:textId="38120D2E" w:rsidR="00210BEB" w:rsidRDefault="00AC50FF" w:rsidP="00904871">
            <w:pPr>
              <w:jc w:val="center"/>
              <w:rPr>
                <w:rFonts w:ascii="Times New Roman" w:hAnsi="Times New Roman"/>
              </w:rPr>
            </w:pPr>
            <w:r>
              <w:rPr>
                <w:rFonts w:ascii="Times New Roman" w:hAnsi="Times New Roman"/>
              </w:rPr>
              <w:t>0</w:t>
            </w:r>
            <w:r w:rsidR="00904871">
              <w:rPr>
                <w:rFonts w:ascii="Times New Roman" w:hAnsi="Times New Roman"/>
              </w:rPr>
              <w:t>.0</w:t>
            </w:r>
            <w:r>
              <w:rPr>
                <w:rFonts w:ascii="Times New Roman" w:hAnsi="Times New Roman"/>
              </w:rPr>
              <w:t>%</w:t>
            </w:r>
          </w:p>
        </w:tc>
        <w:tc>
          <w:tcPr>
            <w:tcW w:w="630" w:type="dxa"/>
            <w:tcBorders>
              <w:top w:val="nil"/>
              <w:left w:val="nil"/>
              <w:bottom w:val="nil"/>
              <w:right w:val="nil"/>
            </w:tcBorders>
          </w:tcPr>
          <w:p w14:paraId="1D86078E" w14:textId="77777777" w:rsidR="00210BEB" w:rsidRDefault="005953F7" w:rsidP="005953F7">
            <w:pPr>
              <w:jc w:val="center"/>
              <w:rPr>
                <w:rFonts w:ascii="Times New Roman" w:hAnsi="Times New Roman"/>
              </w:rPr>
            </w:pPr>
            <w:r>
              <w:rPr>
                <w:rFonts w:ascii="Times New Roman" w:hAnsi="Times New Roman"/>
              </w:rPr>
              <w:t>1</w:t>
            </w:r>
          </w:p>
        </w:tc>
        <w:tc>
          <w:tcPr>
            <w:tcW w:w="1134" w:type="dxa"/>
            <w:tcBorders>
              <w:top w:val="nil"/>
              <w:left w:val="nil"/>
              <w:bottom w:val="nil"/>
              <w:right w:val="nil"/>
            </w:tcBorders>
          </w:tcPr>
          <w:p w14:paraId="39DC951F" w14:textId="77777777" w:rsidR="00210BEB" w:rsidRDefault="00C776F8" w:rsidP="00904871">
            <w:pPr>
              <w:jc w:val="center"/>
              <w:rPr>
                <w:rFonts w:ascii="Times New Roman" w:hAnsi="Times New Roman"/>
              </w:rPr>
            </w:pPr>
            <w:r>
              <w:rPr>
                <w:rFonts w:ascii="Times New Roman" w:hAnsi="Times New Roman"/>
              </w:rPr>
              <w:t>16.7%</w:t>
            </w:r>
          </w:p>
        </w:tc>
      </w:tr>
      <w:tr w:rsidR="00722D1F" w14:paraId="13C9ED93" w14:textId="77777777" w:rsidTr="00904871">
        <w:trPr>
          <w:trHeight w:hRule="exact" w:val="245"/>
        </w:trPr>
        <w:tc>
          <w:tcPr>
            <w:tcW w:w="2898" w:type="dxa"/>
            <w:tcBorders>
              <w:top w:val="nil"/>
              <w:left w:val="nil"/>
              <w:bottom w:val="nil"/>
              <w:right w:val="nil"/>
            </w:tcBorders>
          </w:tcPr>
          <w:p w14:paraId="7E2CC375" w14:textId="77777777" w:rsidR="00AC41DE" w:rsidRPr="00392F94" w:rsidRDefault="00AC41DE" w:rsidP="00AC41DE">
            <w:pPr>
              <w:spacing w:line="240" w:lineRule="auto"/>
            </w:pPr>
            <w:r w:rsidRPr="00392F94">
              <w:t xml:space="preserve">Race/Ethnicity       </w:t>
            </w:r>
          </w:p>
          <w:p w14:paraId="165352AC" w14:textId="77777777" w:rsidR="00210BEB" w:rsidRDefault="00210BEB" w:rsidP="00D16C8D">
            <w:pPr>
              <w:jc w:val="both"/>
              <w:rPr>
                <w:rFonts w:ascii="Times New Roman" w:hAnsi="Times New Roman"/>
              </w:rPr>
            </w:pPr>
          </w:p>
        </w:tc>
        <w:tc>
          <w:tcPr>
            <w:tcW w:w="1042" w:type="dxa"/>
            <w:tcBorders>
              <w:top w:val="nil"/>
              <w:left w:val="nil"/>
              <w:bottom w:val="nil"/>
              <w:right w:val="nil"/>
            </w:tcBorders>
          </w:tcPr>
          <w:p w14:paraId="15974B02" w14:textId="77777777" w:rsidR="00210BEB" w:rsidRDefault="00210BEB" w:rsidP="00D16C8D">
            <w:pPr>
              <w:jc w:val="both"/>
              <w:rPr>
                <w:rFonts w:ascii="Times New Roman" w:hAnsi="Times New Roman"/>
              </w:rPr>
            </w:pPr>
          </w:p>
        </w:tc>
        <w:tc>
          <w:tcPr>
            <w:tcW w:w="956" w:type="dxa"/>
            <w:tcBorders>
              <w:top w:val="nil"/>
              <w:left w:val="nil"/>
              <w:bottom w:val="nil"/>
              <w:right w:val="nil"/>
            </w:tcBorders>
          </w:tcPr>
          <w:p w14:paraId="682539E1" w14:textId="77777777" w:rsidR="00210BEB" w:rsidRDefault="00210BEB" w:rsidP="00D16C8D">
            <w:pPr>
              <w:jc w:val="both"/>
              <w:rPr>
                <w:rFonts w:ascii="Times New Roman" w:hAnsi="Times New Roman"/>
              </w:rPr>
            </w:pPr>
          </w:p>
        </w:tc>
        <w:tc>
          <w:tcPr>
            <w:tcW w:w="792" w:type="dxa"/>
            <w:tcBorders>
              <w:top w:val="nil"/>
              <w:left w:val="nil"/>
              <w:bottom w:val="nil"/>
              <w:right w:val="nil"/>
            </w:tcBorders>
          </w:tcPr>
          <w:p w14:paraId="772A68BE" w14:textId="77777777" w:rsidR="00210BEB" w:rsidRDefault="00210BEB" w:rsidP="00D16C8D">
            <w:pPr>
              <w:jc w:val="both"/>
              <w:rPr>
                <w:rFonts w:ascii="Times New Roman" w:hAnsi="Times New Roman"/>
              </w:rPr>
            </w:pPr>
          </w:p>
        </w:tc>
        <w:tc>
          <w:tcPr>
            <w:tcW w:w="1260" w:type="dxa"/>
            <w:tcBorders>
              <w:top w:val="nil"/>
              <w:left w:val="nil"/>
              <w:bottom w:val="nil"/>
              <w:right w:val="nil"/>
            </w:tcBorders>
          </w:tcPr>
          <w:p w14:paraId="31013277" w14:textId="77777777" w:rsidR="00210BEB" w:rsidRDefault="00210BEB" w:rsidP="00D16C8D">
            <w:pPr>
              <w:jc w:val="both"/>
              <w:rPr>
                <w:rFonts w:ascii="Times New Roman" w:hAnsi="Times New Roman"/>
              </w:rPr>
            </w:pPr>
          </w:p>
        </w:tc>
        <w:tc>
          <w:tcPr>
            <w:tcW w:w="630" w:type="dxa"/>
            <w:tcBorders>
              <w:top w:val="nil"/>
              <w:left w:val="nil"/>
              <w:bottom w:val="nil"/>
              <w:right w:val="nil"/>
            </w:tcBorders>
          </w:tcPr>
          <w:p w14:paraId="15F9D95F" w14:textId="77777777" w:rsidR="00210BEB" w:rsidRDefault="00210BEB" w:rsidP="00D16C8D">
            <w:pPr>
              <w:jc w:val="both"/>
              <w:rPr>
                <w:rFonts w:ascii="Times New Roman" w:hAnsi="Times New Roman"/>
              </w:rPr>
            </w:pPr>
          </w:p>
        </w:tc>
        <w:tc>
          <w:tcPr>
            <w:tcW w:w="1134" w:type="dxa"/>
            <w:tcBorders>
              <w:top w:val="nil"/>
              <w:left w:val="nil"/>
              <w:bottom w:val="nil"/>
              <w:right w:val="nil"/>
            </w:tcBorders>
          </w:tcPr>
          <w:p w14:paraId="2D14D8B2" w14:textId="77777777" w:rsidR="00210BEB" w:rsidRDefault="00210BEB" w:rsidP="00D16C8D">
            <w:pPr>
              <w:jc w:val="both"/>
              <w:rPr>
                <w:rFonts w:ascii="Times New Roman" w:hAnsi="Times New Roman"/>
              </w:rPr>
            </w:pPr>
          </w:p>
        </w:tc>
      </w:tr>
      <w:tr w:rsidR="00722D1F" w14:paraId="69F31D72" w14:textId="77777777" w:rsidTr="00904871">
        <w:trPr>
          <w:trHeight w:hRule="exact" w:val="245"/>
        </w:trPr>
        <w:tc>
          <w:tcPr>
            <w:tcW w:w="2898" w:type="dxa"/>
            <w:tcBorders>
              <w:top w:val="nil"/>
              <w:left w:val="nil"/>
              <w:bottom w:val="nil"/>
              <w:right w:val="nil"/>
            </w:tcBorders>
          </w:tcPr>
          <w:p w14:paraId="44ABC9C3" w14:textId="77777777" w:rsidR="00210BEB" w:rsidRDefault="00AC41DE" w:rsidP="00AC41DE">
            <w:pPr>
              <w:ind w:left="288"/>
              <w:jc w:val="both"/>
              <w:rPr>
                <w:rFonts w:ascii="Times New Roman" w:hAnsi="Times New Roman"/>
              </w:rPr>
            </w:pPr>
            <w:r w:rsidRPr="00392F94">
              <w:t>American Indian</w:t>
            </w:r>
          </w:p>
        </w:tc>
        <w:tc>
          <w:tcPr>
            <w:tcW w:w="1042" w:type="dxa"/>
            <w:tcBorders>
              <w:top w:val="nil"/>
              <w:left w:val="nil"/>
              <w:bottom w:val="nil"/>
              <w:right w:val="nil"/>
            </w:tcBorders>
          </w:tcPr>
          <w:p w14:paraId="0D6821DF" w14:textId="77777777" w:rsidR="00210BEB" w:rsidRDefault="005953F7" w:rsidP="005953F7">
            <w:pPr>
              <w:jc w:val="center"/>
              <w:rPr>
                <w:rFonts w:ascii="Times New Roman" w:hAnsi="Times New Roman"/>
              </w:rPr>
            </w:pPr>
            <w:r>
              <w:rPr>
                <w:rFonts w:ascii="Times New Roman" w:hAnsi="Times New Roman"/>
              </w:rPr>
              <w:t>1</w:t>
            </w:r>
          </w:p>
        </w:tc>
        <w:tc>
          <w:tcPr>
            <w:tcW w:w="956" w:type="dxa"/>
            <w:tcBorders>
              <w:top w:val="nil"/>
              <w:left w:val="nil"/>
              <w:bottom w:val="nil"/>
              <w:right w:val="nil"/>
            </w:tcBorders>
          </w:tcPr>
          <w:p w14:paraId="6EE82E4B" w14:textId="77777777" w:rsidR="00210BEB" w:rsidRDefault="00AC50FF" w:rsidP="005953F7">
            <w:pPr>
              <w:jc w:val="center"/>
              <w:rPr>
                <w:rFonts w:ascii="Times New Roman" w:hAnsi="Times New Roman"/>
              </w:rPr>
            </w:pPr>
            <w:r>
              <w:rPr>
                <w:rFonts w:ascii="Times New Roman" w:hAnsi="Times New Roman"/>
              </w:rPr>
              <w:t>12.5%</w:t>
            </w:r>
          </w:p>
        </w:tc>
        <w:tc>
          <w:tcPr>
            <w:tcW w:w="792" w:type="dxa"/>
            <w:tcBorders>
              <w:top w:val="nil"/>
              <w:left w:val="nil"/>
              <w:bottom w:val="nil"/>
              <w:right w:val="nil"/>
            </w:tcBorders>
          </w:tcPr>
          <w:p w14:paraId="5C44DB9F" w14:textId="77777777" w:rsidR="00210BEB" w:rsidRDefault="005953F7" w:rsidP="005953F7">
            <w:pPr>
              <w:jc w:val="center"/>
              <w:rPr>
                <w:rFonts w:ascii="Times New Roman" w:hAnsi="Times New Roman"/>
              </w:rPr>
            </w:pPr>
            <w:r>
              <w:rPr>
                <w:rFonts w:ascii="Times New Roman" w:hAnsi="Times New Roman"/>
              </w:rPr>
              <w:t>0</w:t>
            </w:r>
          </w:p>
        </w:tc>
        <w:tc>
          <w:tcPr>
            <w:tcW w:w="1260" w:type="dxa"/>
            <w:tcBorders>
              <w:top w:val="nil"/>
              <w:left w:val="nil"/>
              <w:bottom w:val="nil"/>
              <w:right w:val="nil"/>
            </w:tcBorders>
          </w:tcPr>
          <w:p w14:paraId="58AA3DA6" w14:textId="40F060E6" w:rsidR="00210BEB" w:rsidRDefault="00001A0B" w:rsidP="005953F7">
            <w:pPr>
              <w:jc w:val="center"/>
              <w:rPr>
                <w:rFonts w:ascii="Times New Roman" w:hAnsi="Times New Roman"/>
              </w:rPr>
            </w:pPr>
            <w:r>
              <w:rPr>
                <w:rFonts w:ascii="Times New Roman" w:hAnsi="Times New Roman"/>
              </w:rPr>
              <w:t>0.0%</w:t>
            </w:r>
          </w:p>
        </w:tc>
        <w:tc>
          <w:tcPr>
            <w:tcW w:w="630" w:type="dxa"/>
            <w:tcBorders>
              <w:top w:val="nil"/>
              <w:left w:val="nil"/>
              <w:bottom w:val="nil"/>
              <w:right w:val="nil"/>
            </w:tcBorders>
          </w:tcPr>
          <w:p w14:paraId="160BEFCF" w14:textId="77777777" w:rsidR="00210BEB" w:rsidRDefault="005953F7" w:rsidP="005953F7">
            <w:pPr>
              <w:jc w:val="center"/>
              <w:rPr>
                <w:rFonts w:ascii="Times New Roman" w:hAnsi="Times New Roman"/>
              </w:rPr>
            </w:pPr>
            <w:r>
              <w:rPr>
                <w:rFonts w:ascii="Times New Roman" w:hAnsi="Times New Roman"/>
              </w:rPr>
              <w:t>0</w:t>
            </w:r>
          </w:p>
        </w:tc>
        <w:tc>
          <w:tcPr>
            <w:tcW w:w="1134" w:type="dxa"/>
            <w:tcBorders>
              <w:top w:val="nil"/>
              <w:left w:val="nil"/>
              <w:bottom w:val="nil"/>
              <w:right w:val="nil"/>
            </w:tcBorders>
          </w:tcPr>
          <w:p w14:paraId="62FB9E41" w14:textId="17212805" w:rsidR="00210BEB" w:rsidRDefault="00001A0B" w:rsidP="005953F7">
            <w:pPr>
              <w:jc w:val="center"/>
              <w:rPr>
                <w:rFonts w:ascii="Times New Roman" w:hAnsi="Times New Roman"/>
              </w:rPr>
            </w:pPr>
            <w:r>
              <w:rPr>
                <w:rFonts w:ascii="Times New Roman" w:hAnsi="Times New Roman"/>
              </w:rPr>
              <w:t>0.0%</w:t>
            </w:r>
          </w:p>
        </w:tc>
      </w:tr>
      <w:tr w:rsidR="005953F7" w14:paraId="61FD560C" w14:textId="77777777" w:rsidTr="00904871">
        <w:trPr>
          <w:trHeight w:hRule="exact" w:val="245"/>
        </w:trPr>
        <w:tc>
          <w:tcPr>
            <w:tcW w:w="2898" w:type="dxa"/>
            <w:tcBorders>
              <w:top w:val="nil"/>
              <w:left w:val="nil"/>
              <w:bottom w:val="nil"/>
              <w:right w:val="nil"/>
            </w:tcBorders>
          </w:tcPr>
          <w:p w14:paraId="2EBD8597" w14:textId="77777777" w:rsidR="005953F7" w:rsidRDefault="005953F7" w:rsidP="00AC41DE">
            <w:pPr>
              <w:ind w:left="288"/>
              <w:jc w:val="both"/>
              <w:rPr>
                <w:rFonts w:ascii="Times New Roman" w:hAnsi="Times New Roman"/>
              </w:rPr>
            </w:pPr>
            <w:r>
              <w:rPr>
                <w:rFonts w:ascii="Times New Roman" w:hAnsi="Times New Roman"/>
              </w:rPr>
              <w:t>Asian</w:t>
            </w:r>
          </w:p>
        </w:tc>
        <w:tc>
          <w:tcPr>
            <w:tcW w:w="1042" w:type="dxa"/>
            <w:tcBorders>
              <w:top w:val="nil"/>
              <w:left w:val="nil"/>
              <w:bottom w:val="nil"/>
              <w:right w:val="nil"/>
            </w:tcBorders>
          </w:tcPr>
          <w:p w14:paraId="37BAD044" w14:textId="77777777" w:rsidR="005953F7" w:rsidRDefault="005953F7" w:rsidP="005953F7">
            <w:pPr>
              <w:jc w:val="center"/>
              <w:rPr>
                <w:rFonts w:ascii="Times New Roman" w:hAnsi="Times New Roman"/>
              </w:rPr>
            </w:pPr>
          </w:p>
        </w:tc>
        <w:tc>
          <w:tcPr>
            <w:tcW w:w="956" w:type="dxa"/>
            <w:tcBorders>
              <w:top w:val="nil"/>
              <w:left w:val="nil"/>
              <w:bottom w:val="nil"/>
              <w:right w:val="nil"/>
            </w:tcBorders>
          </w:tcPr>
          <w:p w14:paraId="14D49573" w14:textId="77777777" w:rsidR="005953F7" w:rsidRDefault="005953F7" w:rsidP="005953F7">
            <w:pPr>
              <w:jc w:val="center"/>
              <w:rPr>
                <w:rFonts w:ascii="Times New Roman" w:hAnsi="Times New Roman"/>
              </w:rPr>
            </w:pPr>
          </w:p>
        </w:tc>
        <w:tc>
          <w:tcPr>
            <w:tcW w:w="792" w:type="dxa"/>
            <w:tcBorders>
              <w:top w:val="nil"/>
              <w:left w:val="nil"/>
              <w:bottom w:val="nil"/>
              <w:right w:val="nil"/>
            </w:tcBorders>
          </w:tcPr>
          <w:p w14:paraId="3A7620F6" w14:textId="77777777" w:rsidR="005953F7" w:rsidRDefault="005953F7" w:rsidP="005953F7">
            <w:pPr>
              <w:jc w:val="center"/>
              <w:rPr>
                <w:rFonts w:ascii="Times New Roman" w:hAnsi="Times New Roman"/>
              </w:rPr>
            </w:pPr>
            <w:r>
              <w:rPr>
                <w:rFonts w:ascii="Times New Roman" w:hAnsi="Times New Roman"/>
              </w:rPr>
              <w:t>1</w:t>
            </w:r>
          </w:p>
        </w:tc>
        <w:tc>
          <w:tcPr>
            <w:tcW w:w="1260" w:type="dxa"/>
            <w:tcBorders>
              <w:top w:val="nil"/>
              <w:left w:val="nil"/>
              <w:bottom w:val="nil"/>
              <w:right w:val="nil"/>
            </w:tcBorders>
          </w:tcPr>
          <w:p w14:paraId="60DB6272" w14:textId="77777777" w:rsidR="005953F7" w:rsidRDefault="00AC50FF" w:rsidP="005953F7">
            <w:pPr>
              <w:jc w:val="center"/>
              <w:rPr>
                <w:rFonts w:ascii="Times New Roman" w:hAnsi="Times New Roman"/>
              </w:rPr>
            </w:pPr>
            <w:r>
              <w:rPr>
                <w:rFonts w:ascii="Times New Roman" w:hAnsi="Times New Roman"/>
              </w:rPr>
              <w:t>16.7%</w:t>
            </w:r>
          </w:p>
        </w:tc>
        <w:tc>
          <w:tcPr>
            <w:tcW w:w="630" w:type="dxa"/>
            <w:tcBorders>
              <w:top w:val="nil"/>
              <w:left w:val="nil"/>
              <w:bottom w:val="nil"/>
              <w:right w:val="nil"/>
            </w:tcBorders>
          </w:tcPr>
          <w:p w14:paraId="5B5C8A87" w14:textId="77777777" w:rsidR="005953F7" w:rsidRDefault="005953F7" w:rsidP="005953F7">
            <w:pPr>
              <w:jc w:val="center"/>
              <w:rPr>
                <w:rFonts w:ascii="Times New Roman" w:hAnsi="Times New Roman"/>
              </w:rPr>
            </w:pPr>
            <w:r>
              <w:rPr>
                <w:rFonts w:ascii="Times New Roman" w:hAnsi="Times New Roman"/>
              </w:rPr>
              <w:t>0</w:t>
            </w:r>
          </w:p>
        </w:tc>
        <w:tc>
          <w:tcPr>
            <w:tcW w:w="1134" w:type="dxa"/>
            <w:tcBorders>
              <w:top w:val="nil"/>
              <w:left w:val="nil"/>
              <w:bottom w:val="nil"/>
              <w:right w:val="nil"/>
            </w:tcBorders>
          </w:tcPr>
          <w:p w14:paraId="083B3217" w14:textId="693B8250" w:rsidR="005953F7" w:rsidRDefault="00001A0B" w:rsidP="005953F7">
            <w:pPr>
              <w:jc w:val="center"/>
              <w:rPr>
                <w:rFonts w:ascii="Times New Roman" w:hAnsi="Times New Roman"/>
              </w:rPr>
            </w:pPr>
            <w:r>
              <w:rPr>
                <w:rFonts w:ascii="Times New Roman" w:hAnsi="Times New Roman"/>
              </w:rPr>
              <w:t>0.0%</w:t>
            </w:r>
          </w:p>
        </w:tc>
      </w:tr>
      <w:tr w:rsidR="00722D1F" w14:paraId="5B1B20C0" w14:textId="77777777" w:rsidTr="00904871">
        <w:trPr>
          <w:trHeight w:hRule="exact" w:val="245"/>
        </w:trPr>
        <w:tc>
          <w:tcPr>
            <w:tcW w:w="2898" w:type="dxa"/>
            <w:tcBorders>
              <w:top w:val="nil"/>
              <w:left w:val="nil"/>
              <w:bottom w:val="nil"/>
              <w:right w:val="nil"/>
            </w:tcBorders>
          </w:tcPr>
          <w:p w14:paraId="4EDB0551" w14:textId="77777777" w:rsidR="00210BEB" w:rsidRDefault="00AC41DE" w:rsidP="00AC41DE">
            <w:pPr>
              <w:ind w:left="288"/>
              <w:jc w:val="both"/>
              <w:rPr>
                <w:rFonts w:ascii="Times New Roman" w:hAnsi="Times New Roman"/>
              </w:rPr>
            </w:pPr>
            <w:r>
              <w:rPr>
                <w:rFonts w:ascii="Times New Roman" w:hAnsi="Times New Roman"/>
              </w:rPr>
              <w:t>Black/African American</w:t>
            </w:r>
          </w:p>
        </w:tc>
        <w:tc>
          <w:tcPr>
            <w:tcW w:w="1042" w:type="dxa"/>
            <w:tcBorders>
              <w:top w:val="nil"/>
              <w:left w:val="nil"/>
              <w:bottom w:val="nil"/>
              <w:right w:val="nil"/>
            </w:tcBorders>
          </w:tcPr>
          <w:p w14:paraId="4367D10A" w14:textId="77777777" w:rsidR="00210BEB" w:rsidRDefault="005953F7" w:rsidP="005953F7">
            <w:pPr>
              <w:jc w:val="center"/>
              <w:rPr>
                <w:rFonts w:ascii="Times New Roman" w:hAnsi="Times New Roman"/>
              </w:rPr>
            </w:pPr>
            <w:r>
              <w:rPr>
                <w:rFonts w:ascii="Times New Roman" w:hAnsi="Times New Roman"/>
              </w:rPr>
              <w:t>0</w:t>
            </w:r>
          </w:p>
        </w:tc>
        <w:tc>
          <w:tcPr>
            <w:tcW w:w="956" w:type="dxa"/>
            <w:tcBorders>
              <w:top w:val="nil"/>
              <w:left w:val="nil"/>
              <w:bottom w:val="nil"/>
              <w:right w:val="nil"/>
            </w:tcBorders>
          </w:tcPr>
          <w:p w14:paraId="00CB3398" w14:textId="22B6EA46" w:rsidR="00210BEB" w:rsidRDefault="00001A0B" w:rsidP="005953F7">
            <w:pPr>
              <w:jc w:val="center"/>
              <w:rPr>
                <w:rFonts w:ascii="Times New Roman" w:hAnsi="Times New Roman"/>
              </w:rPr>
            </w:pPr>
            <w:r>
              <w:rPr>
                <w:rFonts w:ascii="Times New Roman" w:hAnsi="Times New Roman"/>
              </w:rPr>
              <w:t>0.0%</w:t>
            </w:r>
          </w:p>
        </w:tc>
        <w:tc>
          <w:tcPr>
            <w:tcW w:w="792" w:type="dxa"/>
            <w:tcBorders>
              <w:top w:val="nil"/>
              <w:left w:val="nil"/>
              <w:bottom w:val="nil"/>
              <w:right w:val="nil"/>
            </w:tcBorders>
          </w:tcPr>
          <w:p w14:paraId="0E870239" w14:textId="77777777" w:rsidR="00210BEB" w:rsidRDefault="005953F7" w:rsidP="005953F7">
            <w:pPr>
              <w:jc w:val="center"/>
              <w:rPr>
                <w:rFonts w:ascii="Times New Roman" w:hAnsi="Times New Roman"/>
              </w:rPr>
            </w:pPr>
            <w:r>
              <w:rPr>
                <w:rFonts w:ascii="Times New Roman" w:hAnsi="Times New Roman"/>
              </w:rPr>
              <w:t>4</w:t>
            </w:r>
          </w:p>
        </w:tc>
        <w:tc>
          <w:tcPr>
            <w:tcW w:w="1260" w:type="dxa"/>
            <w:tcBorders>
              <w:top w:val="nil"/>
              <w:left w:val="nil"/>
              <w:bottom w:val="nil"/>
              <w:right w:val="nil"/>
            </w:tcBorders>
          </w:tcPr>
          <w:p w14:paraId="6C6CFA6E" w14:textId="77777777" w:rsidR="00210BEB" w:rsidRDefault="00AC50FF" w:rsidP="005953F7">
            <w:pPr>
              <w:jc w:val="center"/>
              <w:rPr>
                <w:rFonts w:ascii="Times New Roman" w:hAnsi="Times New Roman"/>
              </w:rPr>
            </w:pPr>
            <w:r>
              <w:rPr>
                <w:rFonts w:ascii="Times New Roman" w:hAnsi="Times New Roman"/>
              </w:rPr>
              <w:t>66.7%</w:t>
            </w:r>
          </w:p>
        </w:tc>
        <w:tc>
          <w:tcPr>
            <w:tcW w:w="630" w:type="dxa"/>
            <w:tcBorders>
              <w:top w:val="nil"/>
              <w:left w:val="nil"/>
              <w:bottom w:val="nil"/>
              <w:right w:val="nil"/>
            </w:tcBorders>
          </w:tcPr>
          <w:p w14:paraId="2BD03C5F" w14:textId="77777777" w:rsidR="00210BEB" w:rsidRDefault="005953F7" w:rsidP="005953F7">
            <w:pPr>
              <w:jc w:val="center"/>
              <w:rPr>
                <w:rFonts w:ascii="Times New Roman" w:hAnsi="Times New Roman"/>
              </w:rPr>
            </w:pPr>
            <w:r>
              <w:rPr>
                <w:rFonts w:ascii="Times New Roman" w:hAnsi="Times New Roman"/>
              </w:rPr>
              <w:t>1</w:t>
            </w:r>
          </w:p>
        </w:tc>
        <w:tc>
          <w:tcPr>
            <w:tcW w:w="1134" w:type="dxa"/>
            <w:tcBorders>
              <w:top w:val="nil"/>
              <w:left w:val="nil"/>
              <w:bottom w:val="nil"/>
              <w:right w:val="nil"/>
            </w:tcBorders>
          </w:tcPr>
          <w:p w14:paraId="6EA8C1AE" w14:textId="77777777" w:rsidR="00210BEB" w:rsidRDefault="00C776F8" w:rsidP="005953F7">
            <w:pPr>
              <w:jc w:val="center"/>
              <w:rPr>
                <w:rFonts w:ascii="Times New Roman" w:hAnsi="Times New Roman"/>
              </w:rPr>
            </w:pPr>
            <w:r>
              <w:rPr>
                <w:rFonts w:ascii="Times New Roman" w:hAnsi="Times New Roman"/>
              </w:rPr>
              <w:t>16.7%</w:t>
            </w:r>
          </w:p>
        </w:tc>
      </w:tr>
      <w:tr w:rsidR="00722D1F" w14:paraId="082524EF" w14:textId="77777777" w:rsidTr="00904871">
        <w:trPr>
          <w:trHeight w:hRule="exact" w:val="245"/>
        </w:trPr>
        <w:tc>
          <w:tcPr>
            <w:tcW w:w="2898" w:type="dxa"/>
            <w:tcBorders>
              <w:top w:val="nil"/>
              <w:left w:val="nil"/>
              <w:bottom w:val="nil"/>
              <w:right w:val="nil"/>
            </w:tcBorders>
          </w:tcPr>
          <w:p w14:paraId="3AC45F5C" w14:textId="77777777" w:rsidR="00210BEB" w:rsidRDefault="00AC41DE" w:rsidP="00AC41DE">
            <w:pPr>
              <w:ind w:left="288"/>
              <w:jc w:val="both"/>
              <w:rPr>
                <w:rFonts w:ascii="Times New Roman" w:hAnsi="Times New Roman"/>
              </w:rPr>
            </w:pPr>
            <w:r>
              <w:rPr>
                <w:rFonts w:ascii="Times New Roman" w:hAnsi="Times New Roman"/>
              </w:rPr>
              <w:t>Hispanic</w:t>
            </w:r>
          </w:p>
        </w:tc>
        <w:tc>
          <w:tcPr>
            <w:tcW w:w="1042" w:type="dxa"/>
            <w:tcBorders>
              <w:top w:val="nil"/>
              <w:left w:val="nil"/>
              <w:bottom w:val="nil"/>
              <w:right w:val="nil"/>
            </w:tcBorders>
          </w:tcPr>
          <w:p w14:paraId="1A8B1EB2" w14:textId="77777777" w:rsidR="00210BEB" w:rsidRDefault="00AC50FF" w:rsidP="005953F7">
            <w:pPr>
              <w:jc w:val="center"/>
              <w:rPr>
                <w:rFonts w:ascii="Times New Roman" w:hAnsi="Times New Roman"/>
              </w:rPr>
            </w:pPr>
            <w:r>
              <w:rPr>
                <w:rFonts w:ascii="Times New Roman" w:hAnsi="Times New Roman"/>
              </w:rPr>
              <w:t>1</w:t>
            </w:r>
          </w:p>
        </w:tc>
        <w:tc>
          <w:tcPr>
            <w:tcW w:w="956" w:type="dxa"/>
            <w:tcBorders>
              <w:top w:val="nil"/>
              <w:left w:val="nil"/>
              <w:bottom w:val="nil"/>
              <w:right w:val="nil"/>
            </w:tcBorders>
          </w:tcPr>
          <w:p w14:paraId="66255712" w14:textId="74E593B0" w:rsidR="00210BEB" w:rsidRDefault="00AC50FF" w:rsidP="005953F7">
            <w:pPr>
              <w:jc w:val="center"/>
              <w:rPr>
                <w:rFonts w:ascii="Times New Roman" w:hAnsi="Times New Roman"/>
              </w:rPr>
            </w:pPr>
            <w:r>
              <w:rPr>
                <w:rFonts w:ascii="Times New Roman" w:hAnsi="Times New Roman"/>
              </w:rPr>
              <w:t>10</w:t>
            </w:r>
            <w:r w:rsidR="00904871">
              <w:rPr>
                <w:rFonts w:ascii="Times New Roman" w:hAnsi="Times New Roman"/>
              </w:rPr>
              <w:t>.0</w:t>
            </w:r>
            <w:r>
              <w:rPr>
                <w:rFonts w:ascii="Times New Roman" w:hAnsi="Times New Roman"/>
              </w:rPr>
              <w:t>%                  5 5</w:t>
            </w:r>
          </w:p>
        </w:tc>
        <w:tc>
          <w:tcPr>
            <w:tcW w:w="792" w:type="dxa"/>
            <w:tcBorders>
              <w:top w:val="nil"/>
              <w:left w:val="nil"/>
              <w:bottom w:val="nil"/>
              <w:right w:val="nil"/>
            </w:tcBorders>
          </w:tcPr>
          <w:p w14:paraId="418A4786" w14:textId="77777777" w:rsidR="00210BEB" w:rsidRDefault="005953F7" w:rsidP="005953F7">
            <w:pPr>
              <w:jc w:val="center"/>
              <w:rPr>
                <w:rFonts w:ascii="Times New Roman" w:hAnsi="Times New Roman"/>
              </w:rPr>
            </w:pPr>
            <w:r>
              <w:rPr>
                <w:rFonts w:ascii="Times New Roman" w:hAnsi="Times New Roman"/>
              </w:rPr>
              <w:t>0</w:t>
            </w:r>
          </w:p>
        </w:tc>
        <w:tc>
          <w:tcPr>
            <w:tcW w:w="1260" w:type="dxa"/>
            <w:tcBorders>
              <w:top w:val="nil"/>
              <w:left w:val="nil"/>
              <w:bottom w:val="nil"/>
              <w:right w:val="nil"/>
            </w:tcBorders>
          </w:tcPr>
          <w:p w14:paraId="70E6AE6D" w14:textId="49EA341D" w:rsidR="00210BEB" w:rsidRDefault="00001A0B" w:rsidP="005953F7">
            <w:pPr>
              <w:jc w:val="center"/>
              <w:rPr>
                <w:rFonts w:ascii="Times New Roman" w:hAnsi="Times New Roman"/>
              </w:rPr>
            </w:pPr>
            <w:r>
              <w:rPr>
                <w:rFonts w:ascii="Times New Roman" w:hAnsi="Times New Roman"/>
              </w:rPr>
              <w:t>0.0%</w:t>
            </w:r>
          </w:p>
        </w:tc>
        <w:tc>
          <w:tcPr>
            <w:tcW w:w="630" w:type="dxa"/>
            <w:tcBorders>
              <w:top w:val="nil"/>
              <w:left w:val="nil"/>
              <w:bottom w:val="nil"/>
              <w:right w:val="nil"/>
            </w:tcBorders>
          </w:tcPr>
          <w:p w14:paraId="5CBE8821" w14:textId="77777777" w:rsidR="00210BEB" w:rsidRDefault="005953F7" w:rsidP="005953F7">
            <w:pPr>
              <w:jc w:val="center"/>
              <w:rPr>
                <w:rFonts w:ascii="Times New Roman" w:hAnsi="Times New Roman"/>
              </w:rPr>
            </w:pPr>
            <w:r>
              <w:rPr>
                <w:rFonts w:ascii="Times New Roman" w:hAnsi="Times New Roman"/>
              </w:rPr>
              <w:t>0</w:t>
            </w:r>
          </w:p>
        </w:tc>
        <w:tc>
          <w:tcPr>
            <w:tcW w:w="1134" w:type="dxa"/>
            <w:tcBorders>
              <w:top w:val="nil"/>
              <w:left w:val="nil"/>
              <w:bottom w:val="nil"/>
              <w:right w:val="nil"/>
            </w:tcBorders>
          </w:tcPr>
          <w:p w14:paraId="14792FA2" w14:textId="335B152C" w:rsidR="00210BEB" w:rsidRDefault="00001A0B" w:rsidP="005953F7">
            <w:pPr>
              <w:jc w:val="center"/>
              <w:rPr>
                <w:rFonts w:ascii="Times New Roman" w:hAnsi="Times New Roman"/>
              </w:rPr>
            </w:pPr>
            <w:r>
              <w:rPr>
                <w:rFonts w:ascii="Times New Roman" w:hAnsi="Times New Roman"/>
              </w:rPr>
              <w:t>0.0%</w:t>
            </w:r>
          </w:p>
        </w:tc>
      </w:tr>
      <w:tr w:rsidR="00722D1F" w14:paraId="1FB268FA" w14:textId="77777777" w:rsidTr="00904871">
        <w:trPr>
          <w:trHeight w:hRule="exact" w:val="245"/>
        </w:trPr>
        <w:tc>
          <w:tcPr>
            <w:tcW w:w="2898" w:type="dxa"/>
            <w:tcBorders>
              <w:top w:val="nil"/>
              <w:left w:val="nil"/>
              <w:bottom w:val="nil"/>
              <w:right w:val="nil"/>
            </w:tcBorders>
          </w:tcPr>
          <w:p w14:paraId="14069874" w14:textId="77777777" w:rsidR="00210BEB" w:rsidRDefault="002640A0" w:rsidP="00AC41DE">
            <w:pPr>
              <w:ind w:left="288"/>
              <w:jc w:val="both"/>
              <w:rPr>
                <w:rFonts w:ascii="Times New Roman" w:hAnsi="Times New Roman"/>
              </w:rPr>
            </w:pPr>
            <w:r>
              <w:rPr>
                <w:rFonts w:ascii="Times New Roman" w:hAnsi="Times New Roman"/>
              </w:rPr>
              <w:t>White/</w:t>
            </w:r>
            <w:r w:rsidR="00AC41DE">
              <w:rPr>
                <w:rFonts w:ascii="Times New Roman" w:hAnsi="Times New Roman"/>
              </w:rPr>
              <w:t>Caucasian</w:t>
            </w:r>
          </w:p>
        </w:tc>
        <w:tc>
          <w:tcPr>
            <w:tcW w:w="1042" w:type="dxa"/>
            <w:tcBorders>
              <w:top w:val="nil"/>
              <w:left w:val="nil"/>
              <w:bottom w:val="nil"/>
              <w:right w:val="nil"/>
            </w:tcBorders>
          </w:tcPr>
          <w:p w14:paraId="5C135362" w14:textId="77777777" w:rsidR="00210BEB" w:rsidRDefault="005953F7" w:rsidP="005953F7">
            <w:pPr>
              <w:jc w:val="center"/>
              <w:rPr>
                <w:rFonts w:ascii="Times New Roman" w:hAnsi="Times New Roman"/>
              </w:rPr>
            </w:pPr>
            <w:r>
              <w:rPr>
                <w:rFonts w:ascii="Times New Roman" w:hAnsi="Times New Roman"/>
              </w:rPr>
              <w:t>5</w:t>
            </w:r>
          </w:p>
        </w:tc>
        <w:tc>
          <w:tcPr>
            <w:tcW w:w="956" w:type="dxa"/>
            <w:tcBorders>
              <w:top w:val="nil"/>
              <w:left w:val="nil"/>
              <w:bottom w:val="nil"/>
              <w:right w:val="nil"/>
            </w:tcBorders>
          </w:tcPr>
          <w:p w14:paraId="6C72CE1C" w14:textId="77777777" w:rsidR="00210BEB" w:rsidRDefault="00AC50FF" w:rsidP="005953F7">
            <w:pPr>
              <w:jc w:val="center"/>
              <w:rPr>
                <w:rFonts w:ascii="Times New Roman" w:hAnsi="Times New Roman"/>
              </w:rPr>
            </w:pPr>
            <w:r>
              <w:rPr>
                <w:rFonts w:ascii="Times New Roman" w:hAnsi="Times New Roman"/>
              </w:rPr>
              <w:t>62.5%</w:t>
            </w:r>
          </w:p>
        </w:tc>
        <w:tc>
          <w:tcPr>
            <w:tcW w:w="792" w:type="dxa"/>
            <w:tcBorders>
              <w:top w:val="nil"/>
              <w:left w:val="nil"/>
              <w:bottom w:val="nil"/>
              <w:right w:val="nil"/>
            </w:tcBorders>
          </w:tcPr>
          <w:p w14:paraId="0B59FD83" w14:textId="77777777" w:rsidR="00210BEB" w:rsidRDefault="005953F7" w:rsidP="005953F7">
            <w:pPr>
              <w:jc w:val="center"/>
              <w:rPr>
                <w:rFonts w:ascii="Times New Roman" w:hAnsi="Times New Roman"/>
              </w:rPr>
            </w:pPr>
            <w:r>
              <w:rPr>
                <w:rFonts w:ascii="Times New Roman" w:hAnsi="Times New Roman"/>
              </w:rPr>
              <w:t>1</w:t>
            </w:r>
          </w:p>
        </w:tc>
        <w:tc>
          <w:tcPr>
            <w:tcW w:w="1260" w:type="dxa"/>
            <w:tcBorders>
              <w:top w:val="nil"/>
              <w:left w:val="nil"/>
              <w:bottom w:val="nil"/>
              <w:right w:val="nil"/>
            </w:tcBorders>
          </w:tcPr>
          <w:p w14:paraId="165F4F74" w14:textId="77777777" w:rsidR="00210BEB" w:rsidRDefault="00AC50FF" w:rsidP="005953F7">
            <w:pPr>
              <w:jc w:val="center"/>
              <w:rPr>
                <w:rFonts w:ascii="Times New Roman" w:hAnsi="Times New Roman"/>
              </w:rPr>
            </w:pPr>
            <w:r>
              <w:rPr>
                <w:rFonts w:ascii="Times New Roman" w:hAnsi="Times New Roman"/>
              </w:rPr>
              <w:t>16.7%</w:t>
            </w:r>
          </w:p>
        </w:tc>
        <w:tc>
          <w:tcPr>
            <w:tcW w:w="630" w:type="dxa"/>
            <w:tcBorders>
              <w:top w:val="nil"/>
              <w:left w:val="nil"/>
              <w:bottom w:val="nil"/>
              <w:right w:val="nil"/>
            </w:tcBorders>
          </w:tcPr>
          <w:p w14:paraId="6177C5D8" w14:textId="77777777" w:rsidR="00210BEB" w:rsidRDefault="005953F7" w:rsidP="005953F7">
            <w:pPr>
              <w:jc w:val="center"/>
              <w:rPr>
                <w:rFonts w:ascii="Times New Roman" w:hAnsi="Times New Roman"/>
              </w:rPr>
            </w:pPr>
            <w:r>
              <w:rPr>
                <w:rFonts w:ascii="Times New Roman" w:hAnsi="Times New Roman"/>
              </w:rPr>
              <w:t>4</w:t>
            </w:r>
          </w:p>
        </w:tc>
        <w:tc>
          <w:tcPr>
            <w:tcW w:w="1134" w:type="dxa"/>
            <w:tcBorders>
              <w:top w:val="nil"/>
              <w:left w:val="nil"/>
              <w:bottom w:val="nil"/>
              <w:right w:val="nil"/>
            </w:tcBorders>
          </w:tcPr>
          <w:p w14:paraId="4AEDCBDB" w14:textId="77777777" w:rsidR="00210BEB" w:rsidRDefault="00C776F8" w:rsidP="005953F7">
            <w:pPr>
              <w:jc w:val="center"/>
              <w:rPr>
                <w:rFonts w:ascii="Times New Roman" w:hAnsi="Times New Roman"/>
              </w:rPr>
            </w:pPr>
            <w:r>
              <w:rPr>
                <w:rFonts w:ascii="Times New Roman" w:hAnsi="Times New Roman"/>
              </w:rPr>
              <w:t>66.7%</w:t>
            </w:r>
          </w:p>
        </w:tc>
      </w:tr>
      <w:tr w:rsidR="00722D1F" w14:paraId="6F96B069" w14:textId="77777777" w:rsidTr="00904871">
        <w:trPr>
          <w:trHeight w:hRule="exact" w:val="245"/>
        </w:trPr>
        <w:tc>
          <w:tcPr>
            <w:tcW w:w="2898" w:type="dxa"/>
            <w:tcBorders>
              <w:top w:val="nil"/>
              <w:left w:val="nil"/>
              <w:bottom w:val="nil"/>
              <w:right w:val="nil"/>
            </w:tcBorders>
          </w:tcPr>
          <w:p w14:paraId="1A71FF30" w14:textId="77777777" w:rsidR="00210BEB" w:rsidRDefault="00AC41DE" w:rsidP="00AC41DE">
            <w:pPr>
              <w:ind w:left="288"/>
              <w:jc w:val="both"/>
              <w:rPr>
                <w:rFonts w:ascii="Times New Roman" w:hAnsi="Times New Roman"/>
              </w:rPr>
            </w:pPr>
            <w:r>
              <w:rPr>
                <w:rFonts w:ascii="Times New Roman" w:hAnsi="Times New Roman"/>
              </w:rPr>
              <w:t>Multiracial</w:t>
            </w:r>
          </w:p>
        </w:tc>
        <w:tc>
          <w:tcPr>
            <w:tcW w:w="1042" w:type="dxa"/>
            <w:tcBorders>
              <w:top w:val="nil"/>
              <w:left w:val="nil"/>
              <w:bottom w:val="nil"/>
              <w:right w:val="nil"/>
            </w:tcBorders>
          </w:tcPr>
          <w:p w14:paraId="2257890A" w14:textId="77777777" w:rsidR="00210BEB" w:rsidRDefault="005953F7" w:rsidP="005953F7">
            <w:pPr>
              <w:jc w:val="center"/>
              <w:rPr>
                <w:rFonts w:ascii="Times New Roman" w:hAnsi="Times New Roman"/>
              </w:rPr>
            </w:pPr>
            <w:r>
              <w:rPr>
                <w:rFonts w:ascii="Times New Roman" w:hAnsi="Times New Roman"/>
              </w:rPr>
              <w:t>1</w:t>
            </w:r>
          </w:p>
        </w:tc>
        <w:tc>
          <w:tcPr>
            <w:tcW w:w="956" w:type="dxa"/>
            <w:tcBorders>
              <w:top w:val="nil"/>
              <w:left w:val="nil"/>
              <w:bottom w:val="nil"/>
              <w:right w:val="nil"/>
            </w:tcBorders>
          </w:tcPr>
          <w:p w14:paraId="13310BBE" w14:textId="77777777" w:rsidR="00210BEB" w:rsidRDefault="00AC50FF" w:rsidP="005953F7">
            <w:pPr>
              <w:jc w:val="center"/>
              <w:rPr>
                <w:rFonts w:ascii="Times New Roman" w:hAnsi="Times New Roman"/>
              </w:rPr>
            </w:pPr>
            <w:r>
              <w:rPr>
                <w:rFonts w:ascii="Times New Roman" w:hAnsi="Times New Roman"/>
              </w:rPr>
              <w:t>10%</w:t>
            </w:r>
          </w:p>
        </w:tc>
        <w:tc>
          <w:tcPr>
            <w:tcW w:w="792" w:type="dxa"/>
            <w:tcBorders>
              <w:top w:val="nil"/>
              <w:left w:val="nil"/>
              <w:bottom w:val="nil"/>
              <w:right w:val="nil"/>
            </w:tcBorders>
          </w:tcPr>
          <w:p w14:paraId="5B9C39F5" w14:textId="77777777" w:rsidR="00210BEB" w:rsidRDefault="005953F7" w:rsidP="005953F7">
            <w:pPr>
              <w:jc w:val="center"/>
              <w:rPr>
                <w:rFonts w:ascii="Times New Roman" w:hAnsi="Times New Roman"/>
              </w:rPr>
            </w:pPr>
            <w:r>
              <w:rPr>
                <w:rFonts w:ascii="Times New Roman" w:hAnsi="Times New Roman"/>
              </w:rPr>
              <w:t>0</w:t>
            </w:r>
          </w:p>
        </w:tc>
        <w:tc>
          <w:tcPr>
            <w:tcW w:w="1260" w:type="dxa"/>
            <w:tcBorders>
              <w:top w:val="nil"/>
              <w:left w:val="nil"/>
              <w:bottom w:val="nil"/>
              <w:right w:val="nil"/>
            </w:tcBorders>
          </w:tcPr>
          <w:p w14:paraId="13686637" w14:textId="3897AEDF" w:rsidR="00210BEB" w:rsidRDefault="00001A0B" w:rsidP="005953F7">
            <w:pPr>
              <w:jc w:val="center"/>
              <w:rPr>
                <w:rFonts w:ascii="Times New Roman" w:hAnsi="Times New Roman"/>
              </w:rPr>
            </w:pPr>
            <w:r>
              <w:rPr>
                <w:rFonts w:ascii="Times New Roman" w:hAnsi="Times New Roman"/>
              </w:rPr>
              <w:t>0.0%</w:t>
            </w:r>
          </w:p>
        </w:tc>
        <w:tc>
          <w:tcPr>
            <w:tcW w:w="630" w:type="dxa"/>
            <w:tcBorders>
              <w:top w:val="nil"/>
              <w:left w:val="nil"/>
              <w:bottom w:val="nil"/>
              <w:right w:val="nil"/>
            </w:tcBorders>
          </w:tcPr>
          <w:p w14:paraId="27260946" w14:textId="77777777" w:rsidR="00210BEB" w:rsidRDefault="005953F7" w:rsidP="005953F7">
            <w:pPr>
              <w:jc w:val="center"/>
              <w:rPr>
                <w:rFonts w:ascii="Times New Roman" w:hAnsi="Times New Roman"/>
              </w:rPr>
            </w:pPr>
            <w:r>
              <w:rPr>
                <w:rFonts w:ascii="Times New Roman" w:hAnsi="Times New Roman"/>
              </w:rPr>
              <w:t>1</w:t>
            </w:r>
          </w:p>
        </w:tc>
        <w:tc>
          <w:tcPr>
            <w:tcW w:w="1134" w:type="dxa"/>
            <w:tcBorders>
              <w:top w:val="nil"/>
              <w:left w:val="nil"/>
              <w:bottom w:val="nil"/>
              <w:right w:val="nil"/>
            </w:tcBorders>
          </w:tcPr>
          <w:p w14:paraId="793E8C3B" w14:textId="77777777" w:rsidR="00210BEB" w:rsidRDefault="00C776F8" w:rsidP="005953F7">
            <w:pPr>
              <w:jc w:val="center"/>
              <w:rPr>
                <w:rFonts w:ascii="Times New Roman" w:hAnsi="Times New Roman"/>
              </w:rPr>
            </w:pPr>
            <w:r>
              <w:rPr>
                <w:rFonts w:ascii="Times New Roman" w:hAnsi="Times New Roman"/>
              </w:rPr>
              <w:t>16.7%</w:t>
            </w:r>
          </w:p>
        </w:tc>
      </w:tr>
      <w:tr w:rsidR="00722D1F" w14:paraId="4A6AB311" w14:textId="77777777" w:rsidTr="00904871">
        <w:trPr>
          <w:trHeight w:hRule="exact" w:val="245"/>
        </w:trPr>
        <w:tc>
          <w:tcPr>
            <w:tcW w:w="2898" w:type="dxa"/>
            <w:tcBorders>
              <w:top w:val="nil"/>
              <w:left w:val="nil"/>
              <w:bottom w:val="nil"/>
              <w:right w:val="nil"/>
            </w:tcBorders>
          </w:tcPr>
          <w:p w14:paraId="02FAAB74" w14:textId="77777777" w:rsidR="00210BEB" w:rsidRDefault="00AC41DE" w:rsidP="00D16C8D">
            <w:pPr>
              <w:jc w:val="both"/>
              <w:rPr>
                <w:rFonts w:ascii="Times New Roman" w:hAnsi="Times New Roman"/>
              </w:rPr>
            </w:pPr>
            <w:r>
              <w:rPr>
                <w:rFonts w:ascii="Times New Roman" w:hAnsi="Times New Roman"/>
              </w:rPr>
              <w:t>Disability</w:t>
            </w:r>
          </w:p>
        </w:tc>
        <w:tc>
          <w:tcPr>
            <w:tcW w:w="1042" w:type="dxa"/>
            <w:tcBorders>
              <w:top w:val="nil"/>
              <w:left w:val="nil"/>
              <w:bottom w:val="nil"/>
              <w:right w:val="nil"/>
            </w:tcBorders>
          </w:tcPr>
          <w:p w14:paraId="659025A1" w14:textId="77777777" w:rsidR="00210BEB" w:rsidRDefault="005953F7" w:rsidP="005953F7">
            <w:pPr>
              <w:jc w:val="center"/>
              <w:rPr>
                <w:rFonts w:ascii="Times New Roman" w:hAnsi="Times New Roman"/>
              </w:rPr>
            </w:pPr>
            <w:r>
              <w:rPr>
                <w:rFonts w:ascii="Times New Roman" w:hAnsi="Times New Roman"/>
              </w:rPr>
              <w:t>3</w:t>
            </w:r>
          </w:p>
        </w:tc>
        <w:tc>
          <w:tcPr>
            <w:tcW w:w="956" w:type="dxa"/>
            <w:tcBorders>
              <w:top w:val="nil"/>
              <w:left w:val="nil"/>
              <w:bottom w:val="nil"/>
              <w:right w:val="nil"/>
            </w:tcBorders>
          </w:tcPr>
          <w:p w14:paraId="66007CF0" w14:textId="77777777" w:rsidR="00210BEB" w:rsidRDefault="00AC50FF" w:rsidP="005953F7">
            <w:pPr>
              <w:jc w:val="center"/>
              <w:rPr>
                <w:rFonts w:ascii="Times New Roman" w:hAnsi="Times New Roman"/>
              </w:rPr>
            </w:pPr>
            <w:r>
              <w:rPr>
                <w:rFonts w:ascii="Times New Roman" w:hAnsi="Times New Roman"/>
              </w:rPr>
              <w:t>37.5%</w:t>
            </w:r>
          </w:p>
        </w:tc>
        <w:tc>
          <w:tcPr>
            <w:tcW w:w="792" w:type="dxa"/>
            <w:tcBorders>
              <w:top w:val="nil"/>
              <w:left w:val="nil"/>
              <w:bottom w:val="nil"/>
              <w:right w:val="nil"/>
            </w:tcBorders>
          </w:tcPr>
          <w:p w14:paraId="3BC5DFCD" w14:textId="77777777" w:rsidR="00210BEB" w:rsidRDefault="00CE2F26" w:rsidP="005953F7">
            <w:pPr>
              <w:jc w:val="center"/>
              <w:rPr>
                <w:rFonts w:ascii="Times New Roman" w:hAnsi="Times New Roman"/>
              </w:rPr>
            </w:pPr>
            <w:r>
              <w:rPr>
                <w:rFonts w:ascii="Times New Roman" w:hAnsi="Times New Roman"/>
              </w:rPr>
              <w:t>6</w:t>
            </w:r>
          </w:p>
        </w:tc>
        <w:tc>
          <w:tcPr>
            <w:tcW w:w="1260" w:type="dxa"/>
            <w:tcBorders>
              <w:top w:val="nil"/>
              <w:left w:val="nil"/>
              <w:bottom w:val="nil"/>
              <w:right w:val="nil"/>
            </w:tcBorders>
          </w:tcPr>
          <w:p w14:paraId="3127826E" w14:textId="1EE7A783" w:rsidR="00210BEB" w:rsidRDefault="00904871" w:rsidP="00904871">
            <w:pPr>
              <w:jc w:val="center"/>
              <w:rPr>
                <w:rFonts w:ascii="Times New Roman" w:hAnsi="Times New Roman"/>
              </w:rPr>
            </w:pPr>
            <w:r>
              <w:rPr>
                <w:rFonts w:ascii="Times New Roman" w:hAnsi="Times New Roman"/>
              </w:rPr>
              <w:t>100.0%</w:t>
            </w:r>
          </w:p>
        </w:tc>
        <w:tc>
          <w:tcPr>
            <w:tcW w:w="630" w:type="dxa"/>
            <w:tcBorders>
              <w:top w:val="nil"/>
              <w:left w:val="nil"/>
              <w:bottom w:val="nil"/>
              <w:right w:val="nil"/>
            </w:tcBorders>
          </w:tcPr>
          <w:p w14:paraId="53C39053" w14:textId="77777777" w:rsidR="00210BEB" w:rsidRDefault="00CE2F26" w:rsidP="005953F7">
            <w:pPr>
              <w:jc w:val="center"/>
              <w:rPr>
                <w:rFonts w:ascii="Times New Roman" w:hAnsi="Times New Roman"/>
              </w:rPr>
            </w:pPr>
            <w:r>
              <w:rPr>
                <w:rFonts w:ascii="Times New Roman" w:hAnsi="Times New Roman"/>
              </w:rPr>
              <w:t>6</w:t>
            </w:r>
          </w:p>
        </w:tc>
        <w:tc>
          <w:tcPr>
            <w:tcW w:w="1134" w:type="dxa"/>
            <w:tcBorders>
              <w:top w:val="nil"/>
              <w:left w:val="nil"/>
              <w:bottom w:val="nil"/>
              <w:right w:val="nil"/>
            </w:tcBorders>
          </w:tcPr>
          <w:p w14:paraId="10849C3E" w14:textId="58883D5E" w:rsidR="00210BEB" w:rsidRDefault="00904871" w:rsidP="00904871">
            <w:pPr>
              <w:jc w:val="center"/>
              <w:rPr>
                <w:rFonts w:ascii="Times New Roman" w:hAnsi="Times New Roman"/>
              </w:rPr>
            </w:pPr>
            <w:r>
              <w:rPr>
                <w:rFonts w:ascii="Times New Roman" w:hAnsi="Times New Roman"/>
              </w:rPr>
              <w:t>100.0%</w:t>
            </w:r>
          </w:p>
        </w:tc>
      </w:tr>
      <w:tr w:rsidR="00722D1F" w14:paraId="6FE5A924" w14:textId="77777777" w:rsidTr="00904871">
        <w:trPr>
          <w:trHeight w:hRule="exact" w:val="245"/>
        </w:trPr>
        <w:tc>
          <w:tcPr>
            <w:tcW w:w="2898" w:type="dxa"/>
            <w:tcBorders>
              <w:top w:val="nil"/>
              <w:left w:val="nil"/>
              <w:bottom w:val="nil"/>
              <w:right w:val="nil"/>
            </w:tcBorders>
          </w:tcPr>
          <w:p w14:paraId="7A646405" w14:textId="77777777" w:rsidR="00210BEB" w:rsidRDefault="00AC41DE" w:rsidP="00D16C8D">
            <w:pPr>
              <w:jc w:val="both"/>
              <w:rPr>
                <w:rFonts w:ascii="Times New Roman" w:hAnsi="Times New Roman"/>
              </w:rPr>
            </w:pPr>
            <w:r>
              <w:rPr>
                <w:rFonts w:ascii="Times New Roman" w:hAnsi="Times New Roman"/>
              </w:rPr>
              <w:t>Intervention</w:t>
            </w:r>
          </w:p>
        </w:tc>
        <w:tc>
          <w:tcPr>
            <w:tcW w:w="1042" w:type="dxa"/>
            <w:tcBorders>
              <w:top w:val="nil"/>
              <w:left w:val="nil"/>
              <w:bottom w:val="nil"/>
              <w:right w:val="nil"/>
            </w:tcBorders>
          </w:tcPr>
          <w:p w14:paraId="785E13A4" w14:textId="77777777" w:rsidR="00210BEB" w:rsidRDefault="00AC50FF" w:rsidP="005953F7">
            <w:pPr>
              <w:jc w:val="center"/>
              <w:rPr>
                <w:rFonts w:ascii="Times New Roman" w:hAnsi="Times New Roman"/>
              </w:rPr>
            </w:pPr>
            <w:r>
              <w:rPr>
                <w:rFonts w:ascii="Times New Roman" w:hAnsi="Times New Roman"/>
              </w:rPr>
              <w:t>4</w:t>
            </w:r>
          </w:p>
        </w:tc>
        <w:tc>
          <w:tcPr>
            <w:tcW w:w="956" w:type="dxa"/>
            <w:tcBorders>
              <w:top w:val="nil"/>
              <w:left w:val="nil"/>
              <w:bottom w:val="nil"/>
              <w:right w:val="nil"/>
            </w:tcBorders>
          </w:tcPr>
          <w:p w14:paraId="4C247649" w14:textId="265FCDCF" w:rsidR="00210BEB" w:rsidRDefault="00AC50FF" w:rsidP="005953F7">
            <w:pPr>
              <w:jc w:val="center"/>
              <w:rPr>
                <w:rFonts w:ascii="Times New Roman" w:hAnsi="Times New Roman"/>
              </w:rPr>
            </w:pPr>
            <w:r>
              <w:rPr>
                <w:rFonts w:ascii="Times New Roman" w:hAnsi="Times New Roman"/>
              </w:rPr>
              <w:t>50</w:t>
            </w:r>
            <w:r w:rsidR="00904871">
              <w:rPr>
                <w:rFonts w:ascii="Times New Roman" w:hAnsi="Times New Roman"/>
              </w:rPr>
              <w:t>.0</w:t>
            </w:r>
            <w:r>
              <w:rPr>
                <w:rFonts w:ascii="Times New Roman" w:hAnsi="Times New Roman"/>
              </w:rPr>
              <w:t>%</w:t>
            </w:r>
          </w:p>
        </w:tc>
        <w:tc>
          <w:tcPr>
            <w:tcW w:w="792" w:type="dxa"/>
            <w:tcBorders>
              <w:top w:val="nil"/>
              <w:left w:val="nil"/>
              <w:bottom w:val="nil"/>
              <w:right w:val="nil"/>
            </w:tcBorders>
          </w:tcPr>
          <w:p w14:paraId="2DDAA42A" w14:textId="77777777" w:rsidR="00210BEB" w:rsidRDefault="00CE2F26" w:rsidP="005953F7">
            <w:pPr>
              <w:jc w:val="center"/>
              <w:rPr>
                <w:rFonts w:ascii="Times New Roman" w:hAnsi="Times New Roman"/>
              </w:rPr>
            </w:pPr>
            <w:r>
              <w:rPr>
                <w:rFonts w:ascii="Times New Roman" w:hAnsi="Times New Roman"/>
              </w:rPr>
              <w:t>0</w:t>
            </w:r>
          </w:p>
        </w:tc>
        <w:tc>
          <w:tcPr>
            <w:tcW w:w="1260" w:type="dxa"/>
            <w:tcBorders>
              <w:top w:val="nil"/>
              <w:left w:val="nil"/>
              <w:bottom w:val="nil"/>
              <w:right w:val="nil"/>
            </w:tcBorders>
          </w:tcPr>
          <w:p w14:paraId="37D8AA56" w14:textId="12D60F13" w:rsidR="00210BEB" w:rsidRDefault="00001A0B" w:rsidP="005953F7">
            <w:pPr>
              <w:jc w:val="center"/>
              <w:rPr>
                <w:rFonts w:ascii="Times New Roman" w:hAnsi="Times New Roman"/>
              </w:rPr>
            </w:pPr>
            <w:r>
              <w:rPr>
                <w:rFonts w:ascii="Times New Roman" w:hAnsi="Times New Roman"/>
              </w:rPr>
              <w:t>0.0%</w:t>
            </w:r>
          </w:p>
        </w:tc>
        <w:tc>
          <w:tcPr>
            <w:tcW w:w="630" w:type="dxa"/>
            <w:tcBorders>
              <w:top w:val="nil"/>
              <w:left w:val="nil"/>
              <w:bottom w:val="nil"/>
              <w:right w:val="nil"/>
            </w:tcBorders>
          </w:tcPr>
          <w:p w14:paraId="0E0B7F3C" w14:textId="77777777" w:rsidR="00210BEB" w:rsidRDefault="00CE2F26" w:rsidP="005953F7">
            <w:pPr>
              <w:jc w:val="center"/>
              <w:rPr>
                <w:rFonts w:ascii="Times New Roman" w:hAnsi="Times New Roman"/>
              </w:rPr>
            </w:pPr>
            <w:r>
              <w:rPr>
                <w:rFonts w:ascii="Times New Roman" w:hAnsi="Times New Roman"/>
              </w:rPr>
              <w:t>0</w:t>
            </w:r>
          </w:p>
        </w:tc>
        <w:tc>
          <w:tcPr>
            <w:tcW w:w="1134" w:type="dxa"/>
            <w:tcBorders>
              <w:top w:val="nil"/>
              <w:left w:val="nil"/>
              <w:bottom w:val="nil"/>
              <w:right w:val="nil"/>
            </w:tcBorders>
          </w:tcPr>
          <w:p w14:paraId="6A1CDA0A" w14:textId="0E9CCA9F" w:rsidR="00210BEB" w:rsidRDefault="00001A0B" w:rsidP="005953F7">
            <w:pPr>
              <w:jc w:val="center"/>
              <w:rPr>
                <w:rFonts w:ascii="Times New Roman" w:hAnsi="Times New Roman"/>
              </w:rPr>
            </w:pPr>
            <w:r>
              <w:rPr>
                <w:rFonts w:ascii="Times New Roman" w:hAnsi="Times New Roman"/>
              </w:rPr>
              <w:t>0.0%</w:t>
            </w:r>
          </w:p>
        </w:tc>
      </w:tr>
      <w:tr w:rsidR="00722D1F" w14:paraId="45038BEC" w14:textId="77777777" w:rsidTr="00904871">
        <w:trPr>
          <w:trHeight w:hRule="exact" w:val="245"/>
        </w:trPr>
        <w:tc>
          <w:tcPr>
            <w:tcW w:w="2898" w:type="dxa"/>
            <w:tcBorders>
              <w:top w:val="nil"/>
              <w:left w:val="nil"/>
              <w:right w:val="nil"/>
            </w:tcBorders>
          </w:tcPr>
          <w:p w14:paraId="5896BF6A" w14:textId="77777777" w:rsidR="00210BEB" w:rsidRDefault="00AC41DE" w:rsidP="00D16C8D">
            <w:pPr>
              <w:jc w:val="both"/>
              <w:rPr>
                <w:rFonts w:ascii="Times New Roman" w:hAnsi="Times New Roman"/>
              </w:rPr>
            </w:pPr>
            <w:r>
              <w:rPr>
                <w:rFonts w:ascii="Times New Roman" w:hAnsi="Times New Roman"/>
              </w:rPr>
              <w:t>ELL w/Disability</w:t>
            </w:r>
          </w:p>
        </w:tc>
        <w:tc>
          <w:tcPr>
            <w:tcW w:w="1042" w:type="dxa"/>
            <w:tcBorders>
              <w:top w:val="nil"/>
              <w:left w:val="nil"/>
              <w:right w:val="nil"/>
            </w:tcBorders>
          </w:tcPr>
          <w:p w14:paraId="2A3A30BB" w14:textId="77777777" w:rsidR="00210BEB" w:rsidRDefault="005953F7" w:rsidP="005953F7">
            <w:pPr>
              <w:jc w:val="center"/>
              <w:rPr>
                <w:rFonts w:ascii="Times New Roman" w:hAnsi="Times New Roman"/>
              </w:rPr>
            </w:pPr>
            <w:r>
              <w:rPr>
                <w:rFonts w:ascii="Times New Roman" w:hAnsi="Times New Roman"/>
              </w:rPr>
              <w:t>1</w:t>
            </w:r>
          </w:p>
        </w:tc>
        <w:tc>
          <w:tcPr>
            <w:tcW w:w="956" w:type="dxa"/>
            <w:tcBorders>
              <w:top w:val="nil"/>
              <w:left w:val="nil"/>
              <w:right w:val="nil"/>
            </w:tcBorders>
          </w:tcPr>
          <w:p w14:paraId="156C4D01" w14:textId="77777777" w:rsidR="00210BEB" w:rsidRDefault="00AC50FF" w:rsidP="005953F7">
            <w:pPr>
              <w:jc w:val="center"/>
              <w:rPr>
                <w:rFonts w:ascii="Times New Roman" w:hAnsi="Times New Roman"/>
              </w:rPr>
            </w:pPr>
            <w:r>
              <w:rPr>
                <w:rFonts w:ascii="Times New Roman" w:hAnsi="Times New Roman"/>
              </w:rPr>
              <w:t>12.5%</w:t>
            </w:r>
          </w:p>
        </w:tc>
        <w:tc>
          <w:tcPr>
            <w:tcW w:w="792" w:type="dxa"/>
            <w:tcBorders>
              <w:top w:val="nil"/>
              <w:left w:val="nil"/>
              <w:right w:val="nil"/>
            </w:tcBorders>
          </w:tcPr>
          <w:p w14:paraId="76D2D562" w14:textId="77777777" w:rsidR="00210BEB" w:rsidRDefault="00CE2F26" w:rsidP="005953F7">
            <w:pPr>
              <w:jc w:val="center"/>
              <w:rPr>
                <w:rFonts w:ascii="Times New Roman" w:hAnsi="Times New Roman"/>
              </w:rPr>
            </w:pPr>
            <w:r>
              <w:rPr>
                <w:rFonts w:ascii="Times New Roman" w:hAnsi="Times New Roman"/>
              </w:rPr>
              <w:t>0</w:t>
            </w:r>
          </w:p>
        </w:tc>
        <w:tc>
          <w:tcPr>
            <w:tcW w:w="1260" w:type="dxa"/>
            <w:tcBorders>
              <w:top w:val="nil"/>
              <w:left w:val="nil"/>
              <w:right w:val="nil"/>
            </w:tcBorders>
          </w:tcPr>
          <w:p w14:paraId="11510F62" w14:textId="4129EF5F" w:rsidR="00210BEB" w:rsidRDefault="00001A0B" w:rsidP="005953F7">
            <w:pPr>
              <w:jc w:val="center"/>
              <w:rPr>
                <w:rFonts w:ascii="Times New Roman" w:hAnsi="Times New Roman"/>
              </w:rPr>
            </w:pPr>
            <w:r>
              <w:rPr>
                <w:rFonts w:ascii="Times New Roman" w:hAnsi="Times New Roman"/>
              </w:rPr>
              <w:t>0.0%</w:t>
            </w:r>
          </w:p>
        </w:tc>
        <w:tc>
          <w:tcPr>
            <w:tcW w:w="630" w:type="dxa"/>
            <w:tcBorders>
              <w:top w:val="nil"/>
              <w:left w:val="nil"/>
              <w:right w:val="nil"/>
            </w:tcBorders>
          </w:tcPr>
          <w:p w14:paraId="6DC7E2F6" w14:textId="77777777" w:rsidR="00210BEB" w:rsidRDefault="00CE2F26" w:rsidP="005953F7">
            <w:pPr>
              <w:jc w:val="center"/>
              <w:rPr>
                <w:rFonts w:ascii="Times New Roman" w:hAnsi="Times New Roman"/>
              </w:rPr>
            </w:pPr>
            <w:r>
              <w:rPr>
                <w:rFonts w:ascii="Times New Roman" w:hAnsi="Times New Roman"/>
              </w:rPr>
              <w:t>0</w:t>
            </w:r>
          </w:p>
        </w:tc>
        <w:tc>
          <w:tcPr>
            <w:tcW w:w="1134" w:type="dxa"/>
            <w:tcBorders>
              <w:top w:val="nil"/>
              <w:left w:val="nil"/>
              <w:right w:val="nil"/>
            </w:tcBorders>
          </w:tcPr>
          <w:p w14:paraId="285AF8B2" w14:textId="56A3F82C" w:rsidR="00210BEB" w:rsidRDefault="00001A0B" w:rsidP="005953F7">
            <w:pPr>
              <w:jc w:val="center"/>
              <w:rPr>
                <w:rFonts w:ascii="Times New Roman" w:hAnsi="Times New Roman"/>
              </w:rPr>
            </w:pPr>
            <w:r>
              <w:rPr>
                <w:rFonts w:ascii="Times New Roman" w:hAnsi="Times New Roman"/>
              </w:rPr>
              <w:t>0.0%</w:t>
            </w:r>
          </w:p>
        </w:tc>
      </w:tr>
    </w:tbl>
    <w:p w14:paraId="6BE41639" w14:textId="77777777" w:rsidR="007E1A8F" w:rsidRDefault="007E1A8F" w:rsidP="007E1A8F">
      <w:pPr>
        <w:rPr>
          <w:rFonts w:ascii="Times New Roman" w:hAnsi="Times New Roman"/>
        </w:rPr>
      </w:pPr>
    </w:p>
    <w:p w14:paraId="76315DBC" w14:textId="77777777" w:rsidR="007E1A8F" w:rsidRDefault="007E1A8F" w:rsidP="007E1A8F">
      <w:pPr>
        <w:rPr>
          <w:rFonts w:ascii="Times New Roman" w:hAnsi="Times New Roman"/>
        </w:rPr>
      </w:pPr>
      <w:proofErr w:type="gramStart"/>
      <w:r>
        <w:rPr>
          <w:rFonts w:ascii="Times New Roman" w:hAnsi="Times New Roman"/>
        </w:rPr>
        <w:t>(33.3%).</w:t>
      </w:r>
      <w:proofErr w:type="gramEnd"/>
      <w:r>
        <w:rPr>
          <w:rFonts w:ascii="Times New Roman" w:hAnsi="Times New Roman"/>
        </w:rPr>
        <w:t xml:space="preserve"> In Classroom B, 50% of the students were in seventh grade, and 50% were in eighth grade. The racial and ethnic make-up of this classroom was 16.7% Asian, 66.7% Black/African American, and 16.7% were White/Caucasian. </w:t>
      </w:r>
    </w:p>
    <w:p w14:paraId="29DDF981" w14:textId="5EE5EB9B" w:rsidR="00036C97" w:rsidRPr="00036C97" w:rsidRDefault="00036C97" w:rsidP="00036C97">
      <w:pPr>
        <w:ind w:firstLine="720"/>
        <w:rPr>
          <w:rFonts w:ascii="Times New Roman" w:hAnsi="Times New Roman"/>
        </w:rPr>
      </w:pPr>
      <w:r>
        <w:rPr>
          <w:rFonts w:ascii="Times New Roman" w:hAnsi="Times New Roman"/>
        </w:rPr>
        <w:t xml:space="preserve">Classroom C provided services and support for students identified as having moderate to severe behavioral concerns. All students in this classroom were identified as having a disability. Students in Classroom C had the support of a classroom teacher and one classroom assistant. The group consisted of </w:t>
      </w:r>
      <w:r w:rsidR="003F56A5">
        <w:rPr>
          <w:rFonts w:ascii="Times New Roman" w:hAnsi="Times New Roman"/>
        </w:rPr>
        <w:t>five</w:t>
      </w:r>
      <w:r>
        <w:rPr>
          <w:rFonts w:ascii="Times New Roman" w:hAnsi="Times New Roman"/>
        </w:rPr>
        <w:t xml:space="preserve"> males (83.3%) and </w:t>
      </w:r>
      <w:r w:rsidR="003F56A5">
        <w:rPr>
          <w:rFonts w:ascii="Times New Roman" w:hAnsi="Times New Roman"/>
        </w:rPr>
        <w:t>one</w:t>
      </w:r>
      <w:r>
        <w:rPr>
          <w:rFonts w:ascii="Times New Roman" w:hAnsi="Times New Roman"/>
        </w:rPr>
        <w:t xml:space="preserve"> female (16.7%). Unlike Classroom A and B, Classroom C had students from all grade level</w:t>
      </w:r>
      <w:r w:rsidR="003F56A5">
        <w:rPr>
          <w:rFonts w:ascii="Times New Roman" w:hAnsi="Times New Roman"/>
        </w:rPr>
        <w:t xml:space="preserve">s, with 33.3% in </w:t>
      </w:r>
      <w:r w:rsidR="002F5ECB">
        <w:rPr>
          <w:rFonts w:ascii="Times New Roman" w:hAnsi="Times New Roman"/>
        </w:rPr>
        <w:t xml:space="preserve">the </w:t>
      </w:r>
      <w:r w:rsidR="003F56A5">
        <w:rPr>
          <w:rFonts w:ascii="Times New Roman" w:hAnsi="Times New Roman"/>
        </w:rPr>
        <w:t>sixth</w:t>
      </w:r>
      <w:r w:rsidR="002F5ECB">
        <w:rPr>
          <w:rFonts w:ascii="Times New Roman" w:hAnsi="Times New Roman"/>
        </w:rPr>
        <w:t xml:space="preserve"> grade</w:t>
      </w:r>
      <w:r w:rsidR="003F56A5">
        <w:rPr>
          <w:rFonts w:ascii="Times New Roman" w:hAnsi="Times New Roman"/>
        </w:rPr>
        <w:t xml:space="preserve">, 50% in </w:t>
      </w:r>
      <w:r w:rsidR="002F5ECB">
        <w:rPr>
          <w:rFonts w:ascii="Times New Roman" w:hAnsi="Times New Roman"/>
        </w:rPr>
        <w:t xml:space="preserve">the </w:t>
      </w:r>
      <w:r w:rsidR="003F56A5">
        <w:rPr>
          <w:rFonts w:ascii="Times New Roman" w:hAnsi="Times New Roman"/>
        </w:rPr>
        <w:t>seventh grade</w:t>
      </w:r>
      <w:r>
        <w:rPr>
          <w:rFonts w:ascii="Times New Roman" w:hAnsi="Times New Roman"/>
        </w:rPr>
        <w:t xml:space="preserve">, and 16.7% in </w:t>
      </w:r>
      <w:r w:rsidR="002F5ECB">
        <w:rPr>
          <w:rFonts w:ascii="Times New Roman" w:hAnsi="Times New Roman"/>
        </w:rPr>
        <w:t xml:space="preserve">the </w:t>
      </w:r>
      <w:r w:rsidR="003F56A5">
        <w:rPr>
          <w:rFonts w:ascii="Times New Roman" w:hAnsi="Times New Roman"/>
        </w:rPr>
        <w:t>eighth grade</w:t>
      </w:r>
      <w:r>
        <w:rPr>
          <w:rFonts w:ascii="Times New Roman" w:hAnsi="Times New Roman"/>
        </w:rPr>
        <w:t>. The racial and ethnic make-up of the classroom was 16.7% Black/African American, 66.7% White/Caucasian, and</w:t>
      </w:r>
      <w:r w:rsidR="002D1E12">
        <w:rPr>
          <w:rFonts w:ascii="Times New Roman" w:hAnsi="Times New Roman"/>
        </w:rPr>
        <w:t xml:space="preserve"> </w:t>
      </w:r>
      <w:r>
        <w:rPr>
          <w:rFonts w:ascii="Times New Roman" w:hAnsi="Times New Roman"/>
        </w:rPr>
        <w:t xml:space="preserve">16.7% Multiracial. </w:t>
      </w:r>
    </w:p>
    <w:p w14:paraId="43B99DA2" w14:textId="77777777" w:rsidR="00CB6371" w:rsidRPr="00036C97" w:rsidRDefault="0043755C" w:rsidP="00D9209C">
      <w:pPr>
        <w:ind w:firstLine="720"/>
      </w:pPr>
      <w:r w:rsidRPr="0043755C">
        <w:t xml:space="preserve">For the </w:t>
      </w:r>
      <w:r w:rsidR="002D1E12">
        <w:t>duration of the study, student participants</w:t>
      </w:r>
      <w:r>
        <w:t xml:space="preserve"> in Classroom A completed daily writing activities on laptops set-up at round tables in the classroom. Classroom B completed all of the activities for the first week of the study in the computer lab on </w:t>
      </w:r>
      <w:r w:rsidR="00036C97">
        <w:t>desktops</w:t>
      </w:r>
      <w:r>
        <w:t xml:space="preserve">, however, after that another teacher was scheduled to use the lab at that time. </w:t>
      </w:r>
      <w:r w:rsidR="00FE0AB6">
        <w:t xml:space="preserve">As an alternative, students in Classroom B used iPads, within the classroom, to complete the remainder of the activities during the study. Students in Classroom C completed all daily writing activities on </w:t>
      </w:r>
      <w:r w:rsidR="00036C97">
        <w:t>desktops</w:t>
      </w:r>
      <w:r w:rsidR="00FE0AB6">
        <w:t xml:space="preserve"> in the computer lab at the school site. </w:t>
      </w:r>
    </w:p>
    <w:p w14:paraId="42E1380A" w14:textId="77777777" w:rsidR="00265B2C" w:rsidRDefault="00265B2C" w:rsidP="00282524">
      <w:pPr>
        <w:pStyle w:val="Heading2"/>
      </w:pPr>
      <w:bookmarkStart w:id="72" w:name="_Toc500861436"/>
      <w:r>
        <w:t>Instruments and Measures</w:t>
      </w:r>
      <w:bookmarkEnd w:id="72"/>
    </w:p>
    <w:p w14:paraId="552FB43E" w14:textId="62174409" w:rsidR="00265B2C" w:rsidRPr="00745E4F" w:rsidRDefault="00265B2C" w:rsidP="00745E4F">
      <w:pPr>
        <w:ind w:firstLine="720"/>
        <w:rPr>
          <w:rFonts w:ascii="Times New Roman" w:hAnsi="Times New Roman"/>
        </w:rPr>
      </w:pPr>
      <w:r>
        <w:rPr>
          <w:rFonts w:ascii="Times New Roman" w:hAnsi="Times New Roman"/>
        </w:rPr>
        <w:t xml:space="preserve">The following instruments and measures </w:t>
      </w:r>
      <w:r w:rsidR="00CE2F26">
        <w:rPr>
          <w:rFonts w:ascii="Times New Roman" w:hAnsi="Times New Roman"/>
        </w:rPr>
        <w:t>were</w:t>
      </w:r>
      <w:r>
        <w:rPr>
          <w:rFonts w:ascii="Times New Roman" w:hAnsi="Times New Roman"/>
        </w:rPr>
        <w:t xml:space="preserve"> used to assess students’ writing quality, student’s perception of themselves as writers </w:t>
      </w:r>
      <w:r w:rsidR="00CE2F26">
        <w:rPr>
          <w:rFonts w:ascii="Times New Roman" w:hAnsi="Times New Roman"/>
        </w:rPr>
        <w:t>in a</w:t>
      </w:r>
      <w:r>
        <w:rPr>
          <w:rFonts w:ascii="Times New Roman" w:hAnsi="Times New Roman"/>
        </w:rPr>
        <w:t xml:space="preserve"> CSCL </w:t>
      </w:r>
      <w:r w:rsidR="00CE2F26">
        <w:rPr>
          <w:rFonts w:ascii="Times New Roman" w:hAnsi="Times New Roman"/>
        </w:rPr>
        <w:t>environment</w:t>
      </w:r>
      <w:r>
        <w:rPr>
          <w:rFonts w:ascii="Times New Roman" w:hAnsi="Times New Roman"/>
        </w:rPr>
        <w:t>, and how scaffolds of a CSCL environment impact students’ knowledge of the writing process. All seven subtests fr</w:t>
      </w:r>
      <w:r w:rsidR="00CE2F26">
        <w:rPr>
          <w:rFonts w:ascii="Times New Roman" w:hAnsi="Times New Roman"/>
        </w:rPr>
        <w:t>om the Test of Writing Language- 3rd</w:t>
      </w:r>
      <w:r w:rsidR="009D3C15">
        <w:rPr>
          <w:rFonts w:ascii="Times New Roman" w:hAnsi="Times New Roman"/>
        </w:rPr>
        <w:t xml:space="preserve"> edition</w:t>
      </w:r>
      <w:r>
        <w:rPr>
          <w:rFonts w:ascii="Times New Roman" w:hAnsi="Times New Roman"/>
        </w:rPr>
        <w:t>, student interviews, teacher observation logs</w:t>
      </w:r>
      <w:r w:rsidR="009D3C15">
        <w:rPr>
          <w:rFonts w:ascii="Times New Roman" w:hAnsi="Times New Roman"/>
        </w:rPr>
        <w:t>, primary investigator observation logs, and recording devices</w:t>
      </w:r>
      <w:r>
        <w:rPr>
          <w:rFonts w:ascii="Times New Roman" w:hAnsi="Times New Roman"/>
        </w:rPr>
        <w:t xml:space="preserve"> will be used to collect </w:t>
      </w:r>
      <w:r w:rsidR="001535BC">
        <w:rPr>
          <w:rFonts w:ascii="Times New Roman" w:hAnsi="Times New Roman"/>
        </w:rPr>
        <w:t>quantitative</w:t>
      </w:r>
      <w:r w:rsidR="001535BC" w:rsidRPr="001535BC">
        <w:rPr>
          <w:rFonts w:ascii="Times New Roman" w:hAnsi="Times New Roman"/>
        </w:rPr>
        <w:t xml:space="preserve"> </w:t>
      </w:r>
      <w:r w:rsidR="001535BC">
        <w:rPr>
          <w:rFonts w:ascii="Times New Roman" w:hAnsi="Times New Roman"/>
        </w:rPr>
        <w:t xml:space="preserve">and </w:t>
      </w:r>
      <w:r w:rsidR="006D1C28">
        <w:rPr>
          <w:rFonts w:ascii="Times New Roman" w:hAnsi="Times New Roman"/>
        </w:rPr>
        <w:t>qualitative data</w:t>
      </w:r>
      <w:r>
        <w:rPr>
          <w:rFonts w:ascii="Times New Roman" w:hAnsi="Times New Roman"/>
        </w:rPr>
        <w:t xml:space="preserve"> for this study. </w:t>
      </w:r>
    </w:p>
    <w:p w14:paraId="22229BD9" w14:textId="656049C3" w:rsidR="00265B2C" w:rsidRDefault="00265B2C" w:rsidP="000754FA">
      <w:pPr>
        <w:pStyle w:val="Heading3"/>
      </w:pPr>
      <w:bookmarkStart w:id="73" w:name="_Toc500861437"/>
      <w:r>
        <w:t>Test of Written Languag</w:t>
      </w:r>
      <w:r w:rsidR="007E0182">
        <w:t>e</w:t>
      </w:r>
      <w:r>
        <w:t xml:space="preserve"> 3</w:t>
      </w:r>
      <w:r w:rsidRPr="00837DFE">
        <w:rPr>
          <w:vertAlign w:val="superscript"/>
        </w:rPr>
        <w:t>rd</w:t>
      </w:r>
      <w:r>
        <w:t xml:space="preserve"> edition</w:t>
      </w:r>
      <w:bookmarkEnd w:id="73"/>
    </w:p>
    <w:p w14:paraId="24C187D6" w14:textId="7349DDD7" w:rsidR="00C82BC4" w:rsidRDefault="002F5ECB" w:rsidP="00265B2C">
      <w:pPr>
        <w:ind w:firstLine="720"/>
        <w:rPr>
          <w:rFonts w:ascii="Times New Roman" w:hAnsi="Times New Roman"/>
        </w:rPr>
      </w:pPr>
      <w:r>
        <w:rPr>
          <w:rFonts w:ascii="Times New Roman" w:hAnsi="Times New Roman"/>
        </w:rPr>
        <w:t>T</w:t>
      </w:r>
      <w:r w:rsidR="00265B2C">
        <w:rPr>
          <w:rFonts w:ascii="Times New Roman" w:hAnsi="Times New Roman"/>
        </w:rPr>
        <w:t xml:space="preserve">he spontaneous subtests from the </w:t>
      </w:r>
      <w:r w:rsidR="00265B2C" w:rsidRPr="00532092">
        <w:rPr>
          <w:rFonts w:ascii="Times New Roman" w:hAnsi="Times New Roman"/>
          <w:i/>
        </w:rPr>
        <w:t>Test of Written Language 3rd edition (TOWL-3)</w:t>
      </w:r>
      <w:r w:rsidR="00265B2C">
        <w:rPr>
          <w:rFonts w:ascii="Times New Roman" w:hAnsi="Times New Roman"/>
        </w:rPr>
        <w:t xml:space="preserve"> (Hammil</w:t>
      </w:r>
      <w:r w:rsidR="00B03CC0">
        <w:rPr>
          <w:rFonts w:ascii="Times New Roman" w:hAnsi="Times New Roman"/>
        </w:rPr>
        <w:t>l</w:t>
      </w:r>
      <w:r w:rsidR="00265B2C">
        <w:rPr>
          <w:rFonts w:ascii="Times New Roman" w:hAnsi="Times New Roman"/>
        </w:rPr>
        <w:t xml:space="preserve"> &amp; </w:t>
      </w:r>
      <w:r w:rsidR="007D1EBD">
        <w:rPr>
          <w:rFonts w:ascii="Times New Roman" w:hAnsi="Times New Roman"/>
        </w:rPr>
        <w:t>Larsen</w:t>
      </w:r>
      <w:r w:rsidR="00265B2C">
        <w:rPr>
          <w:rFonts w:ascii="Times New Roman" w:hAnsi="Times New Roman"/>
        </w:rPr>
        <w:t xml:space="preserve">, 1996) </w:t>
      </w:r>
      <w:r w:rsidR="00C82BC4">
        <w:rPr>
          <w:rFonts w:ascii="Times New Roman" w:hAnsi="Times New Roman"/>
        </w:rPr>
        <w:t>was</w:t>
      </w:r>
      <w:r w:rsidR="00265B2C">
        <w:rPr>
          <w:rFonts w:ascii="Times New Roman" w:hAnsi="Times New Roman"/>
        </w:rPr>
        <w:t xml:space="preserve"> used to examine changes in students writing from pre-intervention to post-intervention</w:t>
      </w:r>
      <w:r>
        <w:rPr>
          <w:rFonts w:ascii="Times New Roman" w:hAnsi="Times New Roman"/>
        </w:rPr>
        <w:t>, to address research question 2</w:t>
      </w:r>
      <w:r w:rsidR="00265B2C">
        <w:rPr>
          <w:rFonts w:ascii="Times New Roman" w:hAnsi="Times New Roman"/>
        </w:rPr>
        <w:t xml:space="preserve">. </w:t>
      </w:r>
      <w:r w:rsidR="006D1C28">
        <w:rPr>
          <w:rFonts w:ascii="Times New Roman" w:hAnsi="Times New Roman"/>
        </w:rPr>
        <w:t>Data were</w:t>
      </w:r>
      <w:r w:rsidR="00C82BC4">
        <w:rPr>
          <w:rFonts w:ascii="Times New Roman" w:hAnsi="Times New Roman"/>
        </w:rPr>
        <w:t xml:space="preserve"> collected at three points during the study, once during pre-intervention, once during the intervention, and once post-intervention</w:t>
      </w:r>
      <w:r w:rsidR="00F1543F">
        <w:rPr>
          <w:rFonts w:ascii="Times New Roman" w:hAnsi="Times New Roman"/>
        </w:rPr>
        <w:t>, to</w:t>
      </w:r>
      <w:r w:rsidR="00C82BC4">
        <w:rPr>
          <w:rFonts w:ascii="Times New Roman" w:hAnsi="Times New Roman"/>
        </w:rPr>
        <w:t xml:space="preserve"> determine overall improvement in the quality of students’ writing. </w:t>
      </w:r>
    </w:p>
    <w:p w14:paraId="2F84D278" w14:textId="40443B12" w:rsidR="00265B2C" w:rsidRDefault="00C82BC4" w:rsidP="00C82BC4">
      <w:pPr>
        <w:ind w:firstLine="720"/>
        <w:rPr>
          <w:rFonts w:ascii="Times New Roman" w:hAnsi="Times New Roman"/>
        </w:rPr>
      </w:pPr>
      <w:r>
        <w:rPr>
          <w:rFonts w:ascii="Times New Roman" w:hAnsi="Times New Roman"/>
        </w:rPr>
        <w:t xml:space="preserve">The </w:t>
      </w:r>
      <w:r w:rsidR="00265B2C" w:rsidRPr="00C6786A">
        <w:rPr>
          <w:rFonts w:ascii="Times New Roman" w:hAnsi="Times New Roman"/>
          <w:i/>
        </w:rPr>
        <w:t>TOWL-3</w:t>
      </w:r>
      <w:r w:rsidR="00265B2C">
        <w:rPr>
          <w:rFonts w:ascii="Times New Roman" w:hAnsi="Times New Roman"/>
        </w:rPr>
        <w:t xml:space="preserve"> is a standardized achievement battery designed to measure the quality of written expression, identify strengths and weaknesses</w:t>
      </w:r>
      <w:r w:rsidR="001535BC">
        <w:rPr>
          <w:rFonts w:ascii="Times New Roman" w:hAnsi="Times New Roman"/>
        </w:rPr>
        <w:t>,</w:t>
      </w:r>
      <w:r w:rsidR="00265B2C">
        <w:rPr>
          <w:rFonts w:ascii="Times New Roman" w:hAnsi="Times New Roman"/>
        </w:rPr>
        <w:t xml:space="preserve"> and monitor improvement in writing abil</w:t>
      </w:r>
      <w:r>
        <w:rPr>
          <w:rFonts w:ascii="Times New Roman" w:hAnsi="Times New Roman"/>
        </w:rPr>
        <w:t>ities (Hammil</w:t>
      </w:r>
      <w:r w:rsidR="00B03CC0">
        <w:rPr>
          <w:rFonts w:ascii="Times New Roman" w:hAnsi="Times New Roman"/>
        </w:rPr>
        <w:t>l</w:t>
      </w:r>
      <w:r>
        <w:rPr>
          <w:rFonts w:ascii="Times New Roman" w:hAnsi="Times New Roman"/>
        </w:rPr>
        <w:t xml:space="preserve"> &amp; Larsen, 1996). </w:t>
      </w:r>
      <w:r w:rsidR="00F1543F">
        <w:rPr>
          <w:rFonts w:ascii="Times New Roman" w:hAnsi="Times New Roman"/>
        </w:rPr>
        <w:t>The instrument is comprised of eight subtests</w:t>
      </w:r>
      <w:r>
        <w:rPr>
          <w:rFonts w:ascii="Times New Roman" w:hAnsi="Times New Roman"/>
        </w:rPr>
        <w:t xml:space="preserve"> </w:t>
      </w:r>
      <w:r w:rsidR="00265B2C">
        <w:rPr>
          <w:rFonts w:ascii="Times New Roman" w:hAnsi="Times New Roman"/>
        </w:rPr>
        <w:t>in two formats—contrived and spontaneous</w:t>
      </w:r>
      <w:r w:rsidR="00F1543F">
        <w:rPr>
          <w:rFonts w:ascii="Times New Roman" w:hAnsi="Times New Roman"/>
        </w:rPr>
        <w:t xml:space="preserve">. </w:t>
      </w:r>
      <w:r w:rsidR="00265B2C">
        <w:rPr>
          <w:rFonts w:ascii="Times New Roman" w:hAnsi="Times New Roman"/>
        </w:rPr>
        <w:t>The contrived format focuses on isolated elements of writing such as vocabulary, spelling, style, logical sentences, and sentence combining (Whitaker &amp; Rifkin, 2001; Yarger, 1996).  The spontaneous format is designed to provide a measure of a student’s ability to integrate writing conventions, text organization, and written communication to create an essay (Rifkin, 2001). To best mirror everyday writing practice in a classroom and to focus on the overall quality of writing of students, the spontaneous format was selected for this study.</w:t>
      </w:r>
    </w:p>
    <w:p w14:paraId="158B0224" w14:textId="3BCFD8FE" w:rsidR="00265B2C" w:rsidRDefault="00265B2C" w:rsidP="00265B2C">
      <w:pPr>
        <w:rPr>
          <w:rFonts w:ascii="Times New Roman" w:hAnsi="Times New Roman"/>
        </w:rPr>
      </w:pPr>
      <w:r>
        <w:rPr>
          <w:rFonts w:ascii="Times New Roman" w:hAnsi="Times New Roman"/>
        </w:rPr>
        <w:tab/>
        <w:t xml:space="preserve">The three subtests of the </w:t>
      </w:r>
      <w:r w:rsidRPr="00D625FC">
        <w:rPr>
          <w:rFonts w:ascii="Times New Roman" w:hAnsi="Times New Roman"/>
          <w:i/>
        </w:rPr>
        <w:t>TOWL-3</w:t>
      </w:r>
      <w:r>
        <w:rPr>
          <w:rFonts w:ascii="Times New Roman" w:hAnsi="Times New Roman"/>
        </w:rPr>
        <w:t xml:space="preserve"> used to assess the spontaneous writing of students include contextual conventions, contextual languag</w:t>
      </w:r>
      <w:r w:rsidR="001535BC">
        <w:rPr>
          <w:rFonts w:ascii="Times New Roman" w:hAnsi="Times New Roman"/>
        </w:rPr>
        <w:t>e, and story construction. The Contextual C</w:t>
      </w:r>
      <w:r>
        <w:rPr>
          <w:rFonts w:ascii="Times New Roman" w:hAnsi="Times New Roman"/>
        </w:rPr>
        <w:t xml:space="preserve">onvention subtest measures capitalization, </w:t>
      </w:r>
      <w:r w:rsidR="001535BC">
        <w:rPr>
          <w:rFonts w:ascii="Times New Roman" w:hAnsi="Times New Roman"/>
        </w:rPr>
        <w:t>punctuation, and spelling. The Contextual L</w:t>
      </w:r>
      <w:r>
        <w:rPr>
          <w:rFonts w:ascii="Times New Roman" w:hAnsi="Times New Roman"/>
        </w:rPr>
        <w:t>anguage subtest measures sentence structure, grammar, and vocab</w:t>
      </w:r>
      <w:r w:rsidR="001535BC">
        <w:rPr>
          <w:rFonts w:ascii="Times New Roman" w:hAnsi="Times New Roman"/>
        </w:rPr>
        <w:t>ulary. The Story C</w:t>
      </w:r>
      <w:r>
        <w:rPr>
          <w:rFonts w:ascii="Times New Roman" w:hAnsi="Times New Roman"/>
        </w:rPr>
        <w:t xml:space="preserve">onstruction subtest measures story development, sequencing, plot, character development, and reader interest (Riftkin, 2001). </w:t>
      </w:r>
    </w:p>
    <w:p w14:paraId="10DDC991" w14:textId="4DB1ED96" w:rsidR="00265B2C" w:rsidRPr="00CE0153" w:rsidRDefault="00265B2C" w:rsidP="00265B2C">
      <w:pPr>
        <w:rPr>
          <w:rFonts w:ascii="Times New Roman" w:hAnsi="Times New Roman"/>
        </w:rPr>
      </w:pPr>
      <w:r>
        <w:rPr>
          <w:rFonts w:ascii="Times New Roman" w:hAnsi="Times New Roman"/>
        </w:rPr>
        <w:tab/>
      </w:r>
      <w:proofErr w:type="gramStart"/>
      <w:r w:rsidRPr="00036C97">
        <w:rPr>
          <w:rFonts w:ascii="Times New Roman" w:hAnsi="Times New Roman"/>
          <w:b/>
        </w:rPr>
        <w:t>Reliability of the TOWL-3.</w:t>
      </w:r>
      <w:proofErr w:type="gramEnd"/>
      <w:r>
        <w:rPr>
          <w:rFonts w:ascii="Times New Roman" w:hAnsi="Times New Roman"/>
          <w:i/>
        </w:rPr>
        <w:t xml:space="preserve"> </w:t>
      </w:r>
      <w:r>
        <w:rPr>
          <w:rFonts w:ascii="Times New Roman" w:hAnsi="Times New Roman"/>
        </w:rPr>
        <w:t xml:space="preserve">The </w:t>
      </w:r>
      <w:r w:rsidRPr="00F16B41">
        <w:rPr>
          <w:rFonts w:ascii="Times New Roman" w:hAnsi="Times New Roman"/>
          <w:i/>
        </w:rPr>
        <w:t>TOWL-3</w:t>
      </w:r>
      <w:r>
        <w:rPr>
          <w:rFonts w:ascii="Times New Roman" w:hAnsi="Times New Roman"/>
        </w:rPr>
        <w:t xml:space="preserve"> presents four different types of reliability coefficients: coefficient alpha, alternate forms, test-retest, and scorer. </w:t>
      </w:r>
      <w:r w:rsidR="001D6506" w:rsidRPr="001D6506">
        <w:rPr>
          <w:rFonts w:ascii="Times New Roman" w:hAnsi="Times New Roman"/>
        </w:rPr>
        <w:t>The coefficient alpha demonstrates the extent to which test items correlate with one another.</w:t>
      </w:r>
      <w:r>
        <w:rPr>
          <w:rFonts w:ascii="Times New Roman" w:hAnsi="Times New Roman"/>
        </w:rPr>
        <w:t xml:space="preserve"> The coefficient alpha for the </w:t>
      </w:r>
      <w:r w:rsidRPr="00F16B41">
        <w:rPr>
          <w:rFonts w:ascii="Times New Roman" w:hAnsi="Times New Roman"/>
          <w:i/>
        </w:rPr>
        <w:t>TOWL-3</w:t>
      </w:r>
      <w:r>
        <w:rPr>
          <w:rFonts w:ascii="Times New Roman" w:hAnsi="Times New Roman"/>
        </w:rPr>
        <w:t xml:space="preserve"> ranges from .70 to .90 (Hammill &amp; </w:t>
      </w:r>
      <w:r w:rsidR="007D1EBD">
        <w:rPr>
          <w:rFonts w:ascii="Times New Roman" w:hAnsi="Times New Roman"/>
        </w:rPr>
        <w:t>Larsen</w:t>
      </w:r>
      <w:r>
        <w:rPr>
          <w:rFonts w:ascii="Times New Roman" w:hAnsi="Times New Roman"/>
        </w:rPr>
        <w:t xml:space="preserve">, 1996, p.56). The degree to which two forms of a test are equivalent is examined by alternate forms reliability (Hammill &amp; </w:t>
      </w:r>
      <w:r w:rsidR="007D1EBD">
        <w:rPr>
          <w:rFonts w:ascii="Times New Roman" w:hAnsi="Times New Roman"/>
        </w:rPr>
        <w:t>Larsen</w:t>
      </w:r>
      <w:r>
        <w:rPr>
          <w:rFonts w:ascii="Times New Roman" w:hAnsi="Times New Roman"/>
        </w:rPr>
        <w:t xml:space="preserve">, 1996). The correlation between Forms A and B is .80 or higher for all subtests, </w:t>
      </w:r>
      <w:r w:rsidR="006D1C28">
        <w:rPr>
          <w:rFonts w:ascii="Times New Roman" w:hAnsi="Times New Roman"/>
        </w:rPr>
        <w:t>except</w:t>
      </w:r>
      <w:r>
        <w:rPr>
          <w:rFonts w:ascii="Times New Roman" w:hAnsi="Times New Roman"/>
        </w:rPr>
        <w:t xml:space="preserve"> Contextual Conventions which is .71 (Hammill &amp; </w:t>
      </w:r>
      <w:r w:rsidR="007D1EBD">
        <w:rPr>
          <w:rFonts w:ascii="Times New Roman" w:hAnsi="Times New Roman"/>
        </w:rPr>
        <w:t>Larsen</w:t>
      </w:r>
      <w:r>
        <w:rPr>
          <w:rFonts w:ascii="Times New Roman" w:hAnsi="Times New Roman"/>
        </w:rPr>
        <w:t xml:space="preserve">, 1996, p.58). Test-retest, or time sampling, examines the extent to which a student’s test performance is consistent across repeated measurements and time (Hammill &amp; </w:t>
      </w:r>
      <w:r w:rsidR="007D1EBD">
        <w:rPr>
          <w:rFonts w:ascii="Times New Roman" w:hAnsi="Times New Roman"/>
        </w:rPr>
        <w:t>Larsen</w:t>
      </w:r>
      <w:r>
        <w:rPr>
          <w:rFonts w:ascii="Times New Roman" w:hAnsi="Times New Roman"/>
        </w:rPr>
        <w:t xml:space="preserve">, 1996).  The correlation between two testings of the </w:t>
      </w:r>
      <w:r w:rsidRPr="000A52FA">
        <w:rPr>
          <w:rFonts w:ascii="Times New Roman" w:hAnsi="Times New Roman"/>
          <w:i/>
        </w:rPr>
        <w:t>TOWL-3</w:t>
      </w:r>
      <w:r>
        <w:rPr>
          <w:rFonts w:ascii="Times New Roman" w:hAnsi="Times New Roman"/>
          <w:i/>
        </w:rPr>
        <w:t xml:space="preserve"> </w:t>
      </w:r>
      <w:r>
        <w:rPr>
          <w:rFonts w:ascii="Times New Roman" w:hAnsi="Times New Roman"/>
        </w:rPr>
        <w:t xml:space="preserve">range from .72 to .8 in the spontaneous composite subtests (Hammill &amp; </w:t>
      </w:r>
      <w:r w:rsidR="007D1EBD">
        <w:rPr>
          <w:rFonts w:ascii="Times New Roman" w:hAnsi="Times New Roman"/>
        </w:rPr>
        <w:t>Larsen</w:t>
      </w:r>
      <w:r>
        <w:rPr>
          <w:rFonts w:ascii="Times New Roman" w:hAnsi="Times New Roman"/>
        </w:rPr>
        <w:t xml:space="preserve">, 1996, p.61). The interscorer coefficient indicates the consistency in which two scorers evaluate student performance of the </w:t>
      </w:r>
      <w:r w:rsidRPr="00CE0153">
        <w:rPr>
          <w:rFonts w:ascii="Times New Roman" w:hAnsi="Times New Roman"/>
          <w:i/>
        </w:rPr>
        <w:t>TOWL-3</w:t>
      </w:r>
      <w:r>
        <w:rPr>
          <w:rFonts w:ascii="Times New Roman" w:hAnsi="Times New Roman"/>
        </w:rPr>
        <w:t xml:space="preserve">. The interscorer reliability for the </w:t>
      </w:r>
      <w:r w:rsidRPr="00CE0153">
        <w:rPr>
          <w:rFonts w:ascii="Times New Roman" w:hAnsi="Times New Roman"/>
          <w:i/>
        </w:rPr>
        <w:t>TOWL-3</w:t>
      </w:r>
      <w:r>
        <w:rPr>
          <w:rFonts w:ascii="Times New Roman" w:hAnsi="Times New Roman"/>
        </w:rPr>
        <w:t xml:space="preserve"> in the Spontaneous Writing Composite has a mean of .92 (Hammill &amp; </w:t>
      </w:r>
      <w:r w:rsidR="007D1EBD">
        <w:rPr>
          <w:rFonts w:ascii="Times New Roman" w:hAnsi="Times New Roman"/>
        </w:rPr>
        <w:t>Larsen</w:t>
      </w:r>
      <w:r>
        <w:rPr>
          <w:rFonts w:ascii="Times New Roman" w:hAnsi="Times New Roman"/>
        </w:rPr>
        <w:t xml:space="preserve">, 1996, p.62). A summary of the </w:t>
      </w:r>
      <w:r>
        <w:rPr>
          <w:rFonts w:ascii="Times New Roman" w:hAnsi="Times New Roman"/>
          <w:i/>
        </w:rPr>
        <w:t>TOWL-3</w:t>
      </w:r>
      <w:r>
        <w:rPr>
          <w:rFonts w:ascii="Times New Roman" w:hAnsi="Times New Roman"/>
        </w:rPr>
        <w:t xml:space="preserve"> reliability coefficients indicate a mean score of .90 in the Spontaneous Writing Composite, .82 in the Contextual Conventions subtest, .84 in the Contextual Language subtest, and .85 in the Story Construction subtest (Hammill &amp; </w:t>
      </w:r>
      <w:r w:rsidR="007D1EBD">
        <w:rPr>
          <w:rFonts w:ascii="Times New Roman" w:hAnsi="Times New Roman"/>
        </w:rPr>
        <w:t>Larsen</w:t>
      </w:r>
      <w:r>
        <w:rPr>
          <w:rFonts w:ascii="Times New Roman" w:hAnsi="Times New Roman"/>
        </w:rPr>
        <w:t>, 1996, p.63)</w:t>
      </w:r>
    </w:p>
    <w:p w14:paraId="278A72C7" w14:textId="464FB5C4" w:rsidR="00265B2C" w:rsidRPr="00CA1468" w:rsidRDefault="00265B2C" w:rsidP="00265B2C">
      <w:pPr>
        <w:jc w:val="both"/>
        <w:rPr>
          <w:rFonts w:ascii="Times New Roman" w:hAnsi="Times New Roman"/>
        </w:rPr>
      </w:pPr>
      <w:r>
        <w:rPr>
          <w:rFonts w:ascii="Times New Roman" w:hAnsi="Times New Roman"/>
          <w:i/>
        </w:rPr>
        <w:tab/>
      </w:r>
      <w:proofErr w:type="gramStart"/>
      <w:r w:rsidRPr="00036C97">
        <w:rPr>
          <w:rFonts w:ascii="Times New Roman" w:hAnsi="Times New Roman"/>
          <w:b/>
        </w:rPr>
        <w:t>Validity of the TOWL-3.</w:t>
      </w:r>
      <w:proofErr w:type="gramEnd"/>
      <w:r>
        <w:rPr>
          <w:rFonts w:ascii="Times New Roman" w:hAnsi="Times New Roman"/>
        </w:rPr>
        <w:t xml:space="preserve"> Test validity is examined by the degree to which a </w:t>
      </w:r>
      <w:r w:rsidR="006D1C28" w:rsidRPr="006D1C28">
        <w:rPr>
          <w:rFonts w:ascii="Times New Roman" w:hAnsi="Times New Roman"/>
        </w:rPr>
        <w:t>test measures</w:t>
      </w:r>
      <w:r w:rsidR="006D1C28">
        <w:rPr>
          <w:rFonts w:ascii="Times New Roman" w:hAnsi="Times New Roman"/>
        </w:rPr>
        <w:t xml:space="preserve"> </w:t>
      </w:r>
      <w:r>
        <w:rPr>
          <w:rFonts w:ascii="Times New Roman" w:hAnsi="Times New Roman"/>
        </w:rPr>
        <w:t xml:space="preserve">what it is supposed to measure (Hammill &amp; </w:t>
      </w:r>
      <w:r w:rsidR="007D1EBD">
        <w:rPr>
          <w:rFonts w:ascii="Times New Roman" w:hAnsi="Times New Roman"/>
        </w:rPr>
        <w:t>Larsen</w:t>
      </w:r>
      <w:r>
        <w:rPr>
          <w:rFonts w:ascii="Times New Roman" w:hAnsi="Times New Roman"/>
        </w:rPr>
        <w:t>, 1996, p.65)</w:t>
      </w:r>
      <w:r w:rsidR="001A3E7F">
        <w:rPr>
          <w:rFonts w:ascii="Times New Roman" w:hAnsi="Times New Roman"/>
        </w:rPr>
        <w:t>.</w:t>
      </w:r>
      <w:r>
        <w:rPr>
          <w:rFonts w:ascii="Times New Roman" w:hAnsi="Times New Roman"/>
        </w:rPr>
        <w:t xml:space="preserve"> Hammill and </w:t>
      </w:r>
      <w:r w:rsidR="007D1EBD">
        <w:rPr>
          <w:rFonts w:ascii="Times New Roman" w:hAnsi="Times New Roman"/>
        </w:rPr>
        <w:t>Larsen</w:t>
      </w:r>
      <w:r w:rsidR="001A3E7F">
        <w:rPr>
          <w:rFonts w:ascii="Times New Roman" w:hAnsi="Times New Roman"/>
        </w:rPr>
        <w:t xml:space="preserve"> (1996) </w:t>
      </w:r>
      <w:r>
        <w:rPr>
          <w:rFonts w:ascii="Times New Roman" w:hAnsi="Times New Roman"/>
        </w:rPr>
        <w:t xml:space="preserve">provide evidence of three different types </w:t>
      </w:r>
      <w:r w:rsidR="006D1C28">
        <w:rPr>
          <w:rFonts w:ascii="Times New Roman" w:hAnsi="Times New Roman"/>
        </w:rPr>
        <w:t>of validity: content, criterion-</w:t>
      </w:r>
      <w:r>
        <w:rPr>
          <w:rFonts w:ascii="Times New Roman" w:hAnsi="Times New Roman"/>
        </w:rPr>
        <w:t xml:space="preserve">related, and construct. Content validity involves determining whether the content of a test represent what is being measured (Hammill &amp; </w:t>
      </w:r>
      <w:r w:rsidR="007D1EBD">
        <w:rPr>
          <w:rFonts w:ascii="Times New Roman" w:hAnsi="Times New Roman"/>
        </w:rPr>
        <w:t>Larsen</w:t>
      </w:r>
      <w:r>
        <w:rPr>
          <w:rFonts w:ascii="Times New Roman" w:hAnsi="Times New Roman"/>
        </w:rPr>
        <w:t>, 199</w:t>
      </w:r>
      <w:r w:rsidR="006D1C28">
        <w:rPr>
          <w:rFonts w:ascii="Times New Roman" w:hAnsi="Times New Roman"/>
        </w:rPr>
        <w:t xml:space="preserve">6, p.65). Three demonstrations </w:t>
      </w:r>
      <w:r>
        <w:rPr>
          <w:rFonts w:ascii="Times New Roman" w:hAnsi="Times New Roman"/>
        </w:rPr>
        <w:t>of content validity inc</w:t>
      </w:r>
      <w:r w:rsidR="006D1C28">
        <w:rPr>
          <w:rFonts w:ascii="Times New Roman" w:hAnsi="Times New Roman"/>
        </w:rPr>
        <w:t>luding</w:t>
      </w:r>
      <w:r>
        <w:rPr>
          <w:rFonts w:ascii="Times New Roman" w:hAnsi="Times New Roman"/>
        </w:rPr>
        <w:t xml:space="preserve"> the rationale for selecting subtest content and formats, classical item analysis, and differential item functioning analysis, are indicated in the </w:t>
      </w:r>
      <w:r w:rsidRPr="00C23452">
        <w:rPr>
          <w:rFonts w:ascii="Times New Roman" w:hAnsi="Times New Roman"/>
          <w:i/>
        </w:rPr>
        <w:t>TOWL-3</w:t>
      </w:r>
      <w:r>
        <w:rPr>
          <w:rFonts w:ascii="Times New Roman" w:hAnsi="Times New Roman"/>
        </w:rPr>
        <w:t xml:space="preserve"> </w:t>
      </w:r>
      <w:r w:rsidR="00F1543F">
        <w:rPr>
          <w:rFonts w:ascii="Times New Roman" w:hAnsi="Times New Roman"/>
        </w:rPr>
        <w:t>showing</w:t>
      </w:r>
      <w:r>
        <w:rPr>
          <w:rFonts w:ascii="Times New Roman" w:hAnsi="Times New Roman"/>
        </w:rPr>
        <w:t xml:space="preserve"> little or no test bias in these areas. Criterion-related validity can be described as the extent to which the content of a test correlates to other test measuring the same content (Hammill &amp; </w:t>
      </w:r>
      <w:r w:rsidR="007D1EBD">
        <w:rPr>
          <w:rFonts w:ascii="Times New Roman" w:hAnsi="Times New Roman"/>
        </w:rPr>
        <w:t>Larsen</w:t>
      </w:r>
      <w:r>
        <w:rPr>
          <w:rFonts w:ascii="Times New Roman" w:hAnsi="Times New Roman"/>
        </w:rPr>
        <w:t xml:space="preserve">, 1996). The correlation between the </w:t>
      </w:r>
      <w:r>
        <w:rPr>
          <w:rFonts w:ascii="Times New Roman" w:hAnsi="Times New Roman"/>
          <w:i/>
        </w:rPr>
        <w:t xml:space="preserve">TOWL-3 </w:t>
      </w:r>
      <w:r>
        <w:rPr>
          <w:rFonts w:ascii="Times New Roman" w:hAnsi="Times New Roman"/>
        </w:rPr>
        <w:t xml:space="preserve">values and the writing skills of the Writing Scale on the </w:t>
      </w:r>
      <w:r>
        <w:rPr>
          <w:rFonts w:ascii="Times New Roman" w:hAnsi="Times New Roman"/>
          <w:i/>
        </w:rPr>
        <w:t>Comprehensive Sales of Student Abilities</w:t>
      </w:r>
      <w:r>
        <w:rPr>
          <w:rFonts w:ascii="Times New Roman" w:hAnsi="Times New Roman"/>
        </w:rPr>
        <w:t xml:space="preserve"> yield an average composite of .50 (Hammill &amp; </w:t>
      </w:r>
      <w:r w:rsidR="007D1EBD">
        <w:rPr>
          <w:rFonts w:ascii="Times New Roman" w:hAnsi="Times New Roman"/>
        </w:rPr>
        <w:t>Larsen</w:t>
      </w:r>
      <w:r>
        <w:rPr>
          <w:rFonts w:ascii="Times New Roman" w:hAnsi="Times New Roman"/>
        </w:rPr>
        <w:t>, 1996). Construct validity refers to the degree to which the traits of a test measu</w:t>
      </w:r>
      <w:r w:rsidR="005308EE">
        <w:rPr>
          <w:rFonts w:ascii="Times New Roman" w:hAnsi="Times New Roman"/>
        </w:rPr>
        <w:t>res the theoretical construct on</w:t>
      </w:r>
      <w:r>
        <w:rPr>
          <w:rFonts w:ascii="Times New Roman" w:hAnsi="Times New Roman"/>
        </w:rPr>
        <w:t xml:space="preserve"> which a test is based (Hammill &amp; </w:t>
      </w:r>
      <w:r w:rsidR="007D1EBD">
        <w:rPr>
          <w:rFonts w:ascii="Times New Roman" w:hAnsi="Times New Roman"/>
        </w:rPr>
        <w:t>Larsen</w:t>
      </w:r>
      <w:r>
        <w:rPr>
          <w:rFonts w:ascii="Times New Roman" w:hAnsi="Times New Roman"/>
        </w:rPr>
        <w:t xml:space="preserve">, 1996).  Hammill and </w:t>
      </w:r>
      <w:r w:rsidR="007D1EBD">
        <w:rPr>
          <w:rFonts w:ascii="Times New Roman" w:hAnsi="Times New Roman"/>
        </w:rPr>
        <w:t>Larsen</w:t>
      </w:r>
      <w:r>
        <w:rPr>
          <w:rFonts w:ascii="Times New Roman" w:hAnsi="Times New Roman"/>
        </w:rPr>
        <w:t xml:space="preserve"> (1996), identify seven testable traits which are: age differentiation, subtest interrelationships, group dif</w:t>
      </w:r>
      <w:r w:rsidR="00F1543F">
        <w:rPr>
          <w:rFonts w:ascii="Times New Roman" w:hAnsi="Times New Roman"/>
        </w:rPr>
        <w:t xml:space="preserve">ferentiation, </w:t>
      </w:r>
      <w:r>
        <w:rPr>
          <w:rFonts w:ascii="Times New Roman" w:hAnsi="Times New Roman"/>
        </w:rPr>
        <w:t>relationship to academic achievement, relationship to intelligence, factor analysis, and item validity.</w:t>
      </w:r>
    </w:p>
    <w:p w14:paraId="727F6258" w14:textId="77777777" w:rsidR="00265B2C" w:rsidRDefault="00265B2C" w:rsidP="000754FA">
      <w:pPr>
        <w:pStyle w:val="Heading3"/>
      </w:pPr>
      <w:bookmarkStart w:id="74" w:name="_Toc500861438"/>
      <w:r>
        <w:t>Student I</w:t>
      </w:r>
      <w:r w:rsidR="00F27E61">
        <w:t>nterview</w:t>
      </w:r>
      <w:bookmarkEnd w:id="74"/>
    </w:p>
    <w:p w14:paraId="1BECCDB2" w14:textId="662A181F" w:rsidR="00265B2C" w:rsidRPr="00685426" w:rsidRDefault="00265B2C" w:rsidP="00265B2C">
      <w:pPr>
        <w:rPr>
          <w:rFonts w:ascii="Times New Roman" w:hAnsi="Times New Roman"/>
        </w:rPr>
      </w:pPr>
      <w:r>
        <w:rPr>
          <w:rFonts w:ascii="Times New Roman" w:hAnsi="Times New Roman"/>
        </w:rPr>
        <w:tab/>
        <w:t>The purpose of the</w:t>
      </w:r>
      <w:r w:rsidR="00F27E61">
        <w:rPr>
          <w:rFonts w:ascii="Times New Roman" w:hAnsi="Times New Roman"/>
        </w:rPr>
        <w:t xml:space="preserve"> Student </w:t>
      </w:r>
      <w:r w:rsidR="00F27E61" w:rsidRPr="00046802">
        <w:rPr>
          <w:rFonts w:ascii="Times New Roman" w:hAnsi="Times New Roman"/>
        </w:rPr>
        <w:t>Interview</w:t>
      </w:r>
      <w:r w:rsidRPr="00046802">
        <w:rPr>
          <w:rFonts w:ascii="Times New Roman" w:hAnsi="Times New Roman"/>
        </w:rPr>
        <w:t xml:space="preserve"> (A</w:t>
      </w:r>
      <w:r w:rsidR="00197B90">
        <w:rPr>
          <w:rFonts w:ascii="Times New Roman" w:hAnsi="Times New Roman"/>
        </w:rPr>
        <w:t>ppendix A</w:t>
      </w:r>
      <w:r w:rsidRPr="00046802">
        <w:rPr>
          <w:rFonts w:ascii="Times New Roman" w:hAnsi="Times New Roman"/>
        </w:rPr>
        <w:t>)</w:t>
      </w:r>
      <w:r>
        <w:rPr>
          <w:rFonts w:ascii="Times New Roman" w:hAnsi="Times New Roman"/>
        </w:rPr>
        <w:t xml:space="preserve"> </w:t>
      </w:r>
      <w:r w:rsidR="00667270" w:rsidRPr="00881AB8">
        <w:rPr>
          <w:rFonts w:ascii="Times New Roman" w:hAnsi="Times New Roman"/>
        </w:rPr>
        <w:t>was</w:t>
      </w:r>
      <w:r w:rsidRPr="00881AB8">
        <w:rPr>
          <w:rFonts w:ascii="Times New Roman" w:hAnsi="Times New Roman"/>
        </w:rPr>
        <w:t xml:space="preserve"> to provide </w:t>
      </w:r>
      <w:r w:rsidR="0036693A">
        <w:rPr>
          <w:rFonts w:ascii="Times New Roman" w:hAnsi="Times New Roman"/>
        </w:rPr>
        <w:t xml:space="preserve">additional </w:t>
      </w:r>
      <w:r w:rsidRPr="00881AB8">
        <w:rPr>
          <w:rFonts w:ascii="Times New Roman" w:hAnsi="Times New Roman"/>
        </w:rPr>
        <w:t>information regarding students’ perception of themselves when writing in a CSCL and non-CSCL environment.</w:t>
      </w:r>
      <w:r>
        <w:rPr>
          <w:rFonts w:ascii="Times New Roman" w:hAnsi="Times New Roman"/>
        </w:rPr>
        <w:t xml:space="preserve"> The interviews </w:t>
      </w:r>
      <w:r w:rsidR="00667270">
        <w:rPr>
          <w:rFonts w:ascii="Times New Roman" w:hAnsi="Times New Roman"/>
        </w:rPr>
        <w:t>provided</w:t>
      </w:r>
      <w:r>
        <w:rPr>
          <w:rFonts w:ascii="Times New Roman" w:hAnsi="Times New Roman"/>
        </w:rPr>
        <w:t xml:space="preserve"> descriptive data on the students’ attitudes toward </w:t>
      </w:r>
      <w:r w:rsidR="00631750">
        <w:rPr>
          <w:rFonts w:ascii="Times New Roman" w:hAnsi="Times New Roman"/>
        </w:rPr>
        <w:t xml:space="preserve">writing individually, </w:t>
      </w:r>
      <w:r>
        <w:rPr>
          <w:rFonts w:ascii="Times New Roman" w:hAnsi="Times New Roman"/>
        </w:rPr>
        <w:t xml:space="preserve">writing while collaborating with peers, and using a computer to create a writing sample. </w:t>
      </w:r>
      <w:r w:rsidRPr="00881AB8">
        <w:rPr>
          <w:rFonts w:ascii="Times New Roman" w:hAnsi="Times New Roman"/>
        </w:rPr>
        <w:t xml:space="preserve">The interview </w:t>
      </w:r>
      <w:r w:rsidR="00667270" w:rsidRPr="00881AB8">
        <w:rPr>
          <w:rFonts w:ascii="Times New Roman" w:hAnsi="Times New Roman"/>
        </w:rPr>
        <w:t>consisted</w:t>
      </w:r>
      <w:r w:rsidRPr="00881AB8">
        <w:rPr>
          <w:rFonts w:ascii="Times New Roman" w:hAnsi="Times New Roman"/>
        </w:rPr>
        <w:t xml:space="preserve"> of 7 questions</w:t>
      </w:r>
      <w:r w:rsidR="00C1698F">
        <w:rPr>
          <w:rFonts w:ascii="Times New Roman" w:hAnsi="Times New Roman"/>
        </w:rPr>
        <w:t xml:space="preserve"> and three dimensions</w:t>
      </w:r>
      <w:r w:rsidRPr="00881AB8">
        <w:rPr>
          <w:rFonts w:ascii="Times New Roman" w:hAnsi="Times New Roman"/>
        </w:rPr>
        <w:t xml:space="preserve">: </w:t>
      </w:r>
      <w:r w:rsidR="0028695C">
        <w:rPr>
          <w:rFonts w:ascii="Times New Roman" w:hAnsi="Times New Roman"/>
        </w:rPr>
        <w:t>two</w:t>
      </w:r>
      <w:r w:rsidR="00C1698F">
        <w:rPr>
          <w:rFonts w:ascii="Times New Roman" w:hAnsi="Times New Roman"/>
        </w:rPr>
        <w:t xml:space="preserve"> </w:t>
      </w:r>
      <w:r w:rsidRPr="00881AB8">
        <w:rPr>
          <w:rFonts w:ascii="Times New Roman" w:hAnsi="Times New Roman"/>
        </w:rPr>
        <w:t>questions about st</w:t>
      </w:r>
      <w:r w:rsidR="00E37F5F">
        <w:rPr>
          <w:rFonts w:ascii="Times New Roman" w:hAnsi="Times New Roman"/>
        </w:rPr>
        <w:t xml:space="preserve">udent attitudes about writing, </w:t>
      </w:r>
      <w:r w:rsidR="0028695C">
        <w:rPr>
          <w:rFonts w:ascii="Times New Roman" w:hAnsi="Times New Roman"/>
        </w:rPr>
        <w:t>three</w:t>
      </w:r>
      <w:r w:rsidRPr="00881AB8">
        <w:rPr>
          <w:rFonts w:ascii="Times New Roman" w:hAnsi="Times New Roman"/>
        </w:rPr>
        <w:t xml:space="preserve"> questions about writing with a peer, and t</w:t>
      </w:r>
      <w:r w:rsidR="00C1698F">
        <w:rPr>
          <w:rFonts w:ascii="Times New Roman" w:hAnsi="Times New Roman"/>
        </w:rPr>
        <w:t xml:space="preserve">wo </w:t>
      </w:r>
      <w:r w:rsidRPr="00881AB8">
        <w:rPr>
          <w:rFonts w:ascii="Times New Roman" w:hAnsi="Times New Roman"/>
        </w:rPr>
        <w:t>questions about using a computer to create a writing sample.</w:t>
      </w:r>
      <w:r w:rsidR="00C1698F">
        <w:rPr>
          <w:rFonts w:ascii="Times New Roman" w:hAnsi="Times New Roman"/>
        </w:rPr>
        <w:t xml:space="preserve"> The i</w:t>
      </w:r>
      <w:r>
        <w:rPr>
          <w:rFonts w:ascii="Times New Roman" w:hAnsi="Times New Roman"/>
        </w:rPr>
        <w:t xml:space="preserve">nterview </w:t>
      </w:r>
      <w:r w:rsidR="00C1698F">
        <w:rPr>
          <w:rFonts w:ascii="Times New Roman" w:hAnsi="Times New Roman"/>
        </w:rPr>
        <w:t>was</w:t>
      </w:r>
      <w:r>
        <w:rPr>
          <w:rFonts w:ascii="Times New Roman" w:hAnsi="Times New Roman"/>
        </w:rPr>
        <w:t xml:space="preserve"> conducted individually with students post-intervention. </w:t>
      </w:r>
    </w:p>
    <w:p w14:paraId="669BE5BA" w14:textId="77777777" w:rsidR="00241B10" w:rsidRDefault="00241B10" w:rsidP="000754FA">
      <w:pPr>
        <w:pStyle w:val="Heading3"/>
      </w:pPr>
      <w:bookmarkStart w:id="75" w:name="_Toc500861439"/>
      <w:r w:rsidRPr="0036693A">
        <w:t>Teacher Interview</w:t>
      </w:r>
      <w:bookmarkEnd w:id="75"/>
      <w:r w:rsidRPr="0036693A">
        <w:t xml:space="preserve"> </w:t>
      </w:r>
    </w:p>
    <w:p w14:paraId="05C8F607" w14:textId="2FF8F2C5" w:rsidR="00241B10" w:rsidRDefault="0036693A" w:rsidP="00B8232D">
      <w:r>
        <w:tab/>
        <w:t>The Teacher Interview (Appendix</w:t>
      </w:r>
      <w:r w:rsidR="00197B90">
        <w:t xml:space="preserve"> B</w:t>
      </w:r>
      <w:r w:rsidR="005308EE">
        <w:t>) was given post-</w:t>
      </w:r>
      <w:r>
        <w:t>intervention</w:t>
      </w:r>
      <w:r w:rsidR="00B8232D">
        <w:t>.</w:t>
      </w:r>
      <w:r>
        <w:t xml:space="preserve"> </w:t>
      </w:r>
      <w:r w:rsidR="00B8232D">
        <w:t xml:space="preserve">The interview responses provide feedback and differences teachers identified in their students regarding peer interaction, quality of writing, self-efficacy, and how scaffolds in a CSCL environment impacted students’ writing. </w:t>
      </w:r>
      <w:r w:rsidR="00631750">
        <w:t>The interview consisted o</w:t>
      </w:r>
      <w:r w:rsidR="001F2A0F">
        <w:t xml:space="preserve">f five questions, with the questions </w:t>
      </w:r>
      <w:r w:rsidR="00631750">
        <w:t xml:space="preserve">divided into </w:t>
      </w:r>
      <w:r w:rsidR="001F2A0F">
        <w:t xml:space="preserve">the same three dimensions as the student interview: </w:t>
      </w:r>
      <w:r w:rsidR="001F2A0F">
        <w:rPr>
          <w:rFonts w:ascii="Times New Roman" w:hAnsi="Times New Roman"/>
        </w:rPr>
        <w:t>one question</w:t>
      </w:r>
      <w:r w:rsidR="001F2A0F" w:rsidRPr="00881AB8">
        <w:rPr>
          <w:rFonts w:ascii="Times New Roman" w:hAnsi="Times New Roman"/>
        </w:rPr>
        <w:t xml:space="preserve"> about st</w:t>
      </w:r>
      <w:r w:rsidR="001F2A0F">
        <w:rPr>
          <w:rFonts w:ascii="Times New Roman" w:hAnsi="Times New Roman"/>
        </w:rPr>
        <w:t>udent attitudes about writing, three</w:t>
      </w:r>
      <w:r w:rsidR="001F2A0F" w:rsidRPr="00881AB8">
        <w:rPr>
          <w:rFonts w:ascii="Times New Roman" w:hAnsi="Times New Roman"/>
        </w:rPr>
        <w:t xml:space="preserve"> questions about </w:t>
      </w:r>
      <w:r w:rsidR="001F2A0F">
        <w:rPr>
          <w:rFonts w:ascii="Times New Roman" w:hAnsi="Times New Roman"/>
        </w:rPr>
        <w:t>writing with a peer, and one question</w:t>
      </w:r>
      <w:r w:rsidR="001F2A0F" w:rsidRPr="00881AB8">
        <w:rPr>
          <w:rFonts w:ascii="Times New Roman" w:hAnsi="Times New Roman"/>
        </w:rPr>
        <w:t xml:space="preserve"> about using a computer to create a writing sample.</w:t>
      </w:r>
    </w:p>
    <w:p w14:paraId="09931BC6" w14:textId="77777777" w:rsidR="00265B2C" w:rsidRDefault="00265B2C" w:rsidP="000754FA">
      <w:pPr>
        <w:pStyle w:val="Heading3"/>
      </w:pPr>
      <w:bookmarkStart w:id="76" w:name="_Toc500861440"/>
      <w:r>
        <w:t>Teacher Observation Log</w:t>
      </w:r>
      <w:bookmarkEnd w:id="76"/>
    </w:p>
    <w:p w14:paraId="38DC7841" w14:textId="3166D424" w:rsidR="00897881" w:rsidRPr="005D22E4" w:rsidRDefault="00265B2C" w:rsidP="00265B2C">
      <w:pPr>
        <w:rPr>
          <w:rFonts w:ascii="Times New Roman" w:hAnsi="Times New Roman"/>
        </w:rPr>
      </w:pPr>
      <w:r>
        <w:rPr>
          <w:rFonts w:ascii="Times New Roman" w:hAnsi="Times New Roman"/>
          <w:i/>
        </w:rPr>
        <w:tab/>
      </w:r>
      <w:r w:rsidRPr="00B8232D">
        <w:rPr>
          <w:rFonts w:ascii="Times New Roman" w:hAnsi="Times New Roman"/>
        </w:rPr>
        <w:t xml:space="preserve">All teachers participating in this study </w:t>
      </w:r>
      <w:r w:rsidR="00667270" w:rsidRPr="00B8232D">
        <w:rPr>
          <w:rFonts w:ascii="Times New Roman" w:hAnsi="Times New Roman"/>
        </w:rPr>
        <w:t>maintained</w:t>
      </w:r>
      <w:r w:rsidRPr="00B8232D">
        <w:rPr>
          <w:rFonts w:ascii="Times New Roman" w:hAnsi="Times New Roman"/>
        </w:rPr>
        <w:t xml:space="preserve"> an observation log daily</w:t>
      </w:r>
      <w:r>
        <w:rPr>
          <w:rFonts w:ascii="Times New Roman" w:hAnsi="Times New Roman"/>
        </w:rPr>
        <w:t xml:space="preserve"> </w:t>
      </w:r>
      <w:r w:rsidRPr="00046802">
        <w:rPr>
          <w:rFonts w:ascii="Times New Roman" w:hAnsi="Times New Roman"/>
        </w:rPr>
        <w:t>(</w:t>
      </w:r>
      <w:r w:rsidR="001E0C7A">
        <w:rPr>
          <w:rFonts w:ascii="Times New Roman" w:hAnsi="Times New Roman"/>
        </w:rPr>
        <w:t xml:space="preserve">see </w:t>
      </w:r>
      <w:r w:rsidR="00197B90">
        <w:rPr>
          <w:rFonts w:ascii="Times New Roman" w:hAnsi="Times New Roman"/>
        </w:rPr>
        <w:t>Appendix C</w:t>
      </w:r>
      <w:r w:rsidRPr="00046802">
        <w:rPr>
          <w:rFonts w:ascii="Times New Roman" w:hAnsi="Times New Roman"/>
        </w:rPr>
        <w:t>).</w:t>
      </w:r>
      <w:r>
        <w:rPr>
          <w:rFonts w:ascii="Times New Roman" w:hAnsi="Times New Roman"/>
        </w:rPr>
        <w:t xml:space="preserve"> Teachers </w:t>
      </w:r>
      <w:r w:rsidR="002F5ECB">
        <w:rPr>
          <w:rFonts w:ascii="Times New Roman" w:hAnsi="Times New Roman"/>
        </w:rPr>
        <w:t>received training</w:t>
      </w:r>
      <w:r>
        <w:rPr>
          <w:rFonts w:ascii="Times New Roman" w:hAnsi="Times New Roman"/>
        </w:rPr>
        <w:t xml:space="preserve"> on the format of the observation </w:t>
      </w:r>
      <w:r w:rsidR="005E4850">
        <w:rPr>
          <w:rFonts w:ascii="Times New Roman" w:hAnsi="Times New Roman"/>
        </w:rPr>
        <w:t>pre-intervention</w:t>
      </w:r>
      <w:r>
        <w:rPr>
          <w:rFonts w:ascii="Times New Roman" w:hAnsi="Times New Roman"/>
        </w:rPr>
        <w:t xml:space="preserve"> during </w:t>
      </w:r>
      <w:r w:rsidR="005E4850">
        <w:rPr>
          <w:rFonts w:ascii="Times New Roman" w:hAnsi="Times New Roman"/>
        </w:rPr>
        <w:t>the</w:t>
      </w:r>
      <w:r>
        <w:rPr>
          <w:rFonts w:ascii="Times New Roman" w:hAnsi="Times New Roman"/>
        </w:rPr>
        <w:t xml:space="preserve"> weeklong professional development. </w:t>
      </w:r>
      <w:r w:rsidR="002F5ECB" w:rsidRPr="002F5ECB">
        <w:rPr>
          <w:rFonts w:ascii="Times New Roman" w:hAnsi="Times New Roman"/>
        </w:rPr>
        <w:t>The format followed for this study was similar to the field notes described by Creswell (1998).</w:t>
      </w:r>
      <w:r w:rsidR="002F5ECB">
        <w:rPr>
          <w:rFonts w:ascii="Times New Roman" w:hAnsi="Times New Roman"/>
        </w:rPr>
        <w:t xml:space="preserve"> </w:t>
      </w:r>
      <w:r>
        <w:rPr>
          <w:rFonts w:ascii="Times New Roman" w:hAnsi="Times New Roman"/>
        </w:rPr>
        <w:t xml:space="preserve">Teachers </w:t>
      </w:r>
      <w:r w:rsidR="005E4850">
        <w:rPr>
          <w:rFonts w:ascii="Times New Roman" w:hAnsi="Times New Roman"/>
        </w:rPr>
        <w:t>were</w:t>
      </w:r>
      <w:r>
        <w:rPr>
          <w:rFonts w:ascii="Times New Roman" w:hAnsi="Times New Roman"/>
        </w:rPr>
        <w:t xml:space="preserve"> taught the difference between descriptive and reflective </w:t>
      </w:r>
      <w:r w:rsidR="00B8232D">
        <w:rPr>
          <w:rFonts w:ascii="Times New Roman" w:hAnsi="Times New Roman"/>
        </w:rPr>
        <w:t>note taking</w:t>
      </w:r>
      <w:r>
        <w:rPr>
          <w:rFonts w:ascii="Times New Roman" w:hAnsi="Times New Roman"/>
        </w:rPr>
        <w:t xml:space="preserve">, as described by Creswell (1998).  Teachers </w:t>
      </w:r>
      <w:r w:rsidR="005E4850">
        <w:rPr>
          <w:rFonts w:ascii="Times New Roman" w:hAnsi="Times New Roman"/>
        </w:rPr>
        <w:t>were</w:t>
      </w:r>
      <w:r>
        <w:rPr>
          <w:rFonts w:ascii="Times New Roman" w:hAnsi="Times New Roman"/>
        </w:rPr>
        <w:t xml:space="preserve"> asked to document what they observe</w:t>
      </w:r>
      <w:r w:rsidR="00554C8D">
        <w:rPr>
          <w:rFonts w:ascii="Times New Roman" w:hAnsi="Times New Roman"/>
        </w:rPr>
        <w:t>d</w:t>
      </w:r>
      <w:r>
        <w:rPr>
          <w:rFonts w:ascii="Times New Roman" w:hAnsi="Times New Roman"/>
        </w:rPr>
        <w:t xml:space="preserve"> and hear</w:t>
      </w:r>
      <w:r w:rsidR="00554C8D">
        <w:rPr>
          <w:rFonts w:ascii="Times New Roman" w:hAnsi="Times New Roman"/>
        </w:rPr>
        <w:t>d</w:t>
      </w:r>
      <w:r>
        <w:rPr>
          <w:rFonts w:ascii="Times New Roman" w:hAnsi="Times New Roman"/>
        </w:rPr>
        <w:t xml:space="preserve"> including interaction and conversation between students, behaviors</w:t>
      </w:r>
      <w:r w:rsidR="005308EE">
        <w:rPr>
          <w:rFonts w:ascii="Times New Roman" w:hAnsi="Times New Roman"/>
        </w:rPr>
        <w:t>,</w:t>
      </w:r>
      <w:r>
        <w:rPr>
          <w:rFonts w:ascii="Times New Roman" w:hAnsi="Times New Roman"/>
        </w:rPr>
        <w:t xml:space="preserve"> and comments that reflect students’ perceptions of themselves as writers, and scaffolding techniques students use</w:t>
      </w:r>
      <w:r w:rsidR="005E4850">
        <w:rPr>
          <w:rFonts w:ascii="Times New Roman" w:hAnsi="Times New Roman"/>
        </w:rPr>
        <w:t>d</w:t>
      </w:r>
      <w:r>
        <w:rPr>
          <w:rFonts w:ascii="Times New Roman" w:hAnsi="Times New Roman"/>
        </w:rPr>
        <w:t xml:space="preserve"> including questions, feedback, and suggestions made to peers during the study.</w:t>
      </w:r>
      <w:r w:rsidR="00554C8D">
        <w:rPr>
          <w:rFonts w:ascii="Times New Roman" w:hAnsi="Times New Roman"/>
        </w:rPr>
        <w:t xml:space="preserve"> Additionally, teachers noted when students were absent on the daily observation log. </w:t>
      </w:r>
    </w:p>
    <w:p w14:paraId="39FAA5EA" w14:textId="1FDFD9AF" w:rsidR="007E0182" w:rsidRDefault="007E0182" w:rsidP="007E0433">
      <w:pPr>
        <w:pStyle w:val="Heading3"/>
      </w:pPr>
      <w:bookmarkStart w:id="77" w:name="_Toc500861441"/>
      <w:r w:rsidRPr="007E0182">
        <w:t>Primary Investigatory Observation Log</w:t>
      </w:r>
      <w:r w:rsidR="001E0C7A">
        <w:t xml:space="preserve"> and Transcriptions</w:t>
      </w:r>
      <w:bookmarkEnd w:id="77"/>
    </w:p>
    <w:p w14:paraId="46A5B1B8" w14:textId="02DE07DF" w:rsidR="007E0182" w:rsidRDefault="007E0182" w:rsidP="00265B2C">
      <w:pPr>
        <w:rPr>
          <w:rFonts w:ascii="Times New Roman" w:hAnsi="Times New Roman"/>
        </w:rPr>
      </w:pPr>
      <w:r>
        <w:rPr>
          <w:rFonts w:ascii="Times New Roman" w:hAnsi="Times New Roman"/>
          <w:b/>
        </w:rPr>
        <w:tab/>
      </w:r>
      <w:r w:rsidR="001E0C7A">
        <w:rPr>
          <w:rFonts w:ascii="Times New Roman" w:hAnsi="Times New Roman"/>
        </w:rPr>
        <w:t>The primary i</w:t>
      </w:r>
      <w:r>
        <w:rPr>
          <w:rFonts w:ascii="Times New Roman" w:hAnsi="Times New Roman"/>
        </w:rPr>
        <w:t>nvestigator also maintained an observation log</w:t>
      </w:r>
      <w:r w:rsidR="001E0C7A">
        <w:rPr>
          <w:rFonts w:ascii="Times New Roman" w:hAnsi="Times New Roman"/>
        </w:rPr>
        <w:t xml:space="preserve">. </w:t>
      </w:r>
      <w:r w:rsidR="002F5ECB" w:rsidRPr="002F5ECB">
        <w:rPr>
          <w:rFonts w:ascii="Times New Roman" w:hAnsi="Times New Roman"/>
        </w:rPr>
        <w:t>The teacher observation log (see Appendix D) was also used by the primary investigator</w:t>
      </w:r>
      <w:r w:rsidR="002F5ECB">
        <w:rPr>
          <w:rFonts w:ascii="Times New Roman" w:hAnsi="Times New Roman"/>
        </w:rPr>
        <w:t xml:space="preserve">. </w:t>
      </w:r>
      <w:r w:rsidR="001E0C7A">
        <w:rPr>
          <w:rFonts w:ascii="Times New Roman" w:hAnsi="Times New Roman"/>
        </w:rPr>
        <w:t>Information documented included interaction and conversation between students, behaviors</w:t>
      </w:r>
      <w:r w:rsidR="005308EE">
        <w:rPr>
          <w:rFonts w:ascii="Times New Roman" w:hAnsi="Times New Roman"/>
        </w:rPr>
        <w:t>,</w:t>
      </w:r>
      <w:r w:rsidR="001E0C7A">
        <w:rPr>
          <w:rFonts w:ascii="Times New Roman" w:hAnsi="Times New Roman"/>
        </w:rPr>
        <w:t xml:space="preserve"> and comments that reflect</w:t>
      </w:r>
      <w:r w:rsidR="001F2A0F">
        <w:rPr>
          <w:rFonts w:ascii="Times New Roman" w:hAnsi="Times New Roman"/>
        </w:rPr>
        <w:t>ed</w:t>
      </w:r>
      <w:r w:rsidR="001E0C7A">
        <w:rPr>
          <w:rFonts w:ascii="Times New Roman" w:hAnsi="Times New Roman"/>
        </w:rPr>
        <w:t xml:space="preserve"> students’ perceptions of themselves as writers, and scaffolding techniques students used including questions, feedback, and suggestions made to peers during the study.</w:t>
      </w:r>
    </w:p>
    <w:p w14:paraId="23DB8D74" w14:textId="5993A090" w:rsidR="001E0C7A" w:rsidRPr="007E0182" w:rsidRDefault="001E0C7A" w:rsidP="00265B2C">
      <w:pPr>
        <w:rPr>
          <w:rFonts w:ascii="Times New Roman" w:hAnsi="Times New Roman"/>
        </w:rPr>
      </w:pPr>
      <w:r>
        <w:rPr>
          <w:rFonts w:ascii="Times New Roman" w:hAnsi="Times New Roman"/>
        </w:rPr>
        <w:tab/>
        <w:t>The primary investigator also transcribed some conversations between students and lessons delivered by teachers during the intervention (</w:t>
      </w:r>
      <w:r w:rsidR="00351582">
        <w:rPr>
          <w:rFonts w:ascii="Times New Roman" w:hAnsi="Times New Roman"/>
        </w:rPr>
        <w:t>see Table</w:t>
      </w:r>
      <w:r>
        <w:rPr>
          <w:rFonts w:ascii="Times New Roman" w:hAnsi="Times New Roman"/>
        </w:rPr>
        <w:t xml:space="preserve">s 4, 5, 6, 7, and 8). The primary investigator </w:t>
      </w:r>
      <w:r w:rsidR="001F2A0F">
        <w:rPr>
          <w:rFonts w:ascii="Times New Roman" w:hAnsi="Times New Roman"/>
        </w:rPr>
        <w:t>transcribed</w:t>
      </w:r>
      <w:r>
        <w:rPr>
          <w:rFonts w:ascii="Times New Roman" w:hAnsi="Times New Roman"/>
        </w:rPr>
        <w:t xml:space="preserve"> if there was not a recording device available. </w:t>
      </w:r>
    </w:p>
    <w:p w14:paraId="09FB6715" w14:textId="77777777" w:rsidR="00265B2C" w:rsidRDefault="00265B2C" w:rsidP="00282524">
      <w:pPr>
        <w:pStyle w:val="Heading2"/>
      </w:pPr>
      <w:bookmarkStart w:id="78" w:name="_Toc500861442"/>
      <w:r>
        <w:t>Materials and Learning Platform</w:t>
      </w:r>
      <w:bookmarkEnd w:id="78"/>
    </w:p>
    <w:p w14:paraId="0CAE53B1" w14:textId="77777777" w:rsidR="00265B2C" w:rsidRPr="005726AE" w:rsidRDefault="00EA4E70" w:rsidP="000754FA">
      <w:pPr>
        <w:pStyle w:val="Heading3"/>
      </w:pPr>
      <w:bookmarkStart w:id="79" w:name="_Toc500861443"/>
      <w:r>
        <w:t>Learning Platform</w:t>
      </w:r>
      <w:bookmarkEnd w:id="79"/>
    </w:p>
    <w:p w14:paraId="16CD7695" w14:textId="0F8396D9" w:rsidR="00265B2C" w:rsidRPr="00EA4E70" w:rsidRDefault="00265B2C" w:rsidP="000D19FE">
      <w:r w:rsidRPr="005726AE">
        <w:tab/>
      </w:r>
      <w:bookmarkStart w:id="80" w:name="_Toc500861444"/>
      <w:r w:rsidR="00EA4E70" w:rsidRPr="007A0DF6">
        <w:rPr>
          <w:rStyle w:val="Heading3Char"/>
        </w:rPr>
        <w:t>Google Documents.</w:t>
      </w:r>
      <w:bookmarkEnd w:id="80"/>
      <w:r w:rsidR="00EA4E70">
        <w:t xml:space="preserve"> </w:t>
      </w:r>
      <w:r w:rsidR="005726AE" w:rsidRPr="00EA4E70">
        <w:t>The CSCL environment used for this study was Google Documents (Google Docs)</w:t>
      </w:r>
      <w:r w:rsidR="001F2A0F">
        <w:t>.</w:t>
      </w:r>
      <w:r w:rsidR="005726AE" w:rsidRPr="00EA4E70">
        <w:t xml:space="preserve"> </w:t>
      </w:r>
      <w:r w:rsidRPr="00EA4E70">
        <w:t>Google D</w:t>
      </w:r>
      <w:r w:rsidR="005726AE" w:rsidRPr="00EA4E70">
        <w:t>ocs</w:t>
      </w:r>
      <w:r w:rsidRPr="00EA4E70">
        <w:t xml:space="preserve"> is one of the many tools offered by Google that allows real-time collaboration, creation, and communication (Denton, 2012; Lamb &amp; Johnson, 2010; O’Neill, 2011) According</w:t>
      </w:r>
      <w:r w:rsidR="005726AE" w:rsidRPr="00EA4E70">
        <w:t xml:space="preserve"> to Vens (2010), Google Doc</w:t>
      </w:r>
      <w:r w:rsidRPr="00EA4E70">
        <w:t>s contains necessary components of a collaborative writing environment such as the ability:</w:t>
      </w:r>
    </w:p>
    <w:p w14:paraId="634AFE54" w14:textId="77777777" w:rsidR="00265B2C" w:rsidRPr="005726AE" w:rsidRDefault="00265B2C" w:rsidP="000B4C01">
      <w:pPr>
        <w:pStyle w:val="ListParagraph"/>
        <w:numPr>
          <w:ilvl w:val="0"/>
          <w:numId w:val="1"/>
        </w:numPr>
        <w:spacing w:after="200"/>
        <w:rPr>
          <w:rFonts w:ascii="Times New Roman" w:hAnsi="Times New Roman"/>
        </w:rPr>
      </w:pPr>
      <w:r w:rsidRPr="005726AE">
        <w:rPr>
          <w:rFonts w:ascii="Times New Roman" w:hAnsi="Times New Roman"/>
        </w:rPr>
        <w:t>to simulate commercial word processors on any browser, anywhere and at any time</w:t>
      </w:r>
    </w:p>
    <w:p w14:paraId="4F0BD24D" w14:textId="77777777" w:rsidR="00265B2C" w:rsidRPr="005726AE" w:rsidRDefault="00265B2C" w:rsidP="000B4C01">
      <w:pPr>
        <w:pStyle w:val="ListParagraph"/>
        <w:numPr>
          <w:ilvl w:val="0"/>
          <w:numId w:val="1"/>
        </w:numPr>
        <w:spacing w:after="200"/>
        <w:rPr>
          <w:rFonts w:ascii="Times New Roman" w:hAnsi="Times New Roman"/>
        </w:rPr>
      </w:pPr>
      <w:r w:rsidRPr="005726AE">
        <w:rPr>
          <w:rFonts w:ascii="Times New Roman" w:hAnsi="Times New Roman"/>
        </w:rPr>
        <w:t>to allow two or more authors co-ownership of a document, while still maintaining and protecting privacy</w:t>
      </w:r>
    </w:p>
    <w:p w14:paraId="138FC27F" w14:textId="77777777" w:rsidR="00265B2C" w:rsidRPr="005726AE" w:rsidRDefault="00265B2C" w:rsidP="000B4C01">
      <w:pPr>
        <w:pStyle w:val="ListParagraph"/>
        <w:numPr>
          <w:ilvl w:val="0"/>
          <w:numId w:val="1"/>
        </w:numPr>
        <w:spacing w:after="200"/>
        <w:rPr>
          <w:rFonts w:ascii="Times New Roman" w:hAnsi="Times New Roman"/>
        </w:rPr>
      </w:pPr>
      <w:r w:rsidRPr="005726AE">
        <w:rPr>
          <w:rFonts w:ascii="Times New Roman" w:hAnsi="Times New Roman"/>
        </w:rPr>
        <w:t>to maintain a historical account of the version of each author’s writing, while tracking changes to the document, including who made the changes</w:t>
      </w:r>
    </w:p>
    <w:p w14:paraId="0D25328B" w14:textId="77777777" w:rsidR="00265B2C" w:rsidRPr="005726AE" w:rsidRDefault="00265B2C" w:rsidP="000B4C01">
      <w:pPr>
        <w:pStyle w:val="ListParagraph"/>
        <w:numPr>
          <w:ilvl w:val="0"/>
          <w:numId w:val="1"/>
        </w:numPr>
        <w:spacing w:after="200"/>
        <w:rPr>
          <w:rFonts w:ascii="Times New Roman" w:hAnsi="Times New Roman"/>
        </w:rPr>
      </w:pPr>
      <w:proofErr w:type="gramStart"/>
      <w:r w:rsidRPr="005726AE">
        <w:rPr>
          <w:rFonts w:ascii="Times New Roman" w:hAnsi="Times New Roman"/>
        </w:rPr>
        <w:t>to</w:t>
      </w:r>
      <w:proofErr w:type="gramEnd"/>
      <w:r w:rsidRPr="005726AE">
        <w:rPr>
          <w:rFonts w:ascii="Times New Roman" w:hAnsi="Times New Roman"/>
        </w:rPr>
        <w:t xml:space="preserve"> provide awareness of each writer’s contribution to a document while working in real time. </w:t>
      </w:r>
    </w:p>
    <w:p w14:paraId="6710BF02" w14:textId="2369A298" w:rsidR="00265B2C" w:rsidRDefault="00265B2C" w:rsidP="007A0DF6">
      <w:pPr>
        <w:ind w:firstLine="427"/>
        <w:rPr>
          <w:rFonts w:ascii="Times New Roman" w:hAnsi="Times New Roman"/>
        </w:rPr>
      </w:pPr>
      <w:r w:rsidRPr="005726AE">
        <w:rPr>
          <w:rFonts w:ascii="Times New Roman" w:hAnsi="Times New Roman"/>
        </w:rPr>
        <w:t>With Google Documents, users can personalize documents with options like paint format or by selecting from the different fonts offer</w:t>
      </w:r>
      <w:r w:rsidR="005308EE">
        <w:rPr>
          <w:rFonts w:ascii="Times New Roman" w:hAnsi="Times New Roman"/>
        </w:rPr>
        <w:t>ed.  Google Documents has built-</w:t>
      </w:r>
      <w:r w:rsidRPr="005726AE">
        <w:rPr>
          <w:rFonts w:ascii="Times New Roman" w:hAnsi="Times New Roman"/>
        </w:rPr>
        <w:t xml:space="preserve">in scaffolding features such as edit and comment features. Users can also collaborate in real time and chat to discuss their collaborative work. As noted by Vens (2010), users can view </w:t>
      </w:r>
      <w:r w:rsidR="00AF280F">
        <w:rPr>
          <w:rFonts w:ascii="Times New Roman" w:hAnsi="Times New Roman"/>
        </w:rPr>
        <w:t xml:space="preserve">the revision history of a document </w:t>
      </w:r>
      <w:r w:rsidRPr="005726AE">
        <w:rPr>
          <w:rFonts w:ascii="Times New Roman" w:hAnsi="Times New Roman"/>
        </w:rPr>
        <w:t>and return to a previous version if desired. Th</w:t>
      </w:r>
      <w:r w:rsidR="005308EE">
        <w:rPr>
          <w:rFonts w:ascii="Times New Roman" w:hAnsi="Times New Roman"/>
        </w:rPr>
        <w:t>e most beneficial feature of Goo</w:t>
      </w:r>
      <w:r w:rsidRPr="005726AE">
        <w:rPr>
          <w:rFonts w:ascii="Times New Roman" w:hAnsi="Times New Roman"/>
        </w:rPr>
        <w:t>gle Docs is that it allows students to work, collaborate, share, and publish from anywhere, which means students can synchronously collaborate with students from another classroom or school site.</w:t>
      </w:r>
    </w:p>
    <w:p w14:paraId="7E2B510D" w14:textId="7CD2ECA2" w:rsidR="00D0668D" w:rsidRPr="00963D37" w:rsidRDefault="00B10E44" w:rsidP="00D0668D">
      <w:pPr>
        <w:ind w:firstLine="720"/>
        <w:rPr>
          <w:rFonts w:ascii="Times New Roman" w:hAnsi="Times New Roman"/>
        </w:rPr>
      </w:pPr>
      <w:r w:rsidRPr="00B10E44">
        <w:rPr>
          <w:rFonts w:ascii="Times New Roman" w:hAnsi="Times New Roman"/>
          <w:b/>
        </w:rPr>
        <w:t>Scaffolds</w:t>
      </w:r>
      <w:r>
        <w:rPr>
          <w:rFonts w:ascii="Times New Roman" w:hAnsi="Times New Roman"/>
          <w:b/>
        </w:rPr>
        <w:t>.</w:t>
      </w:r>
      <w:r w:rsidR="00E56D5B">
        <w:rPr>
          <w:rFonts w:ascii="Times New Roman" w:hAnsi="Times New Roman"/>
          <w:b/>
        </w:rPr>
        <w:t xml:space="preserve"> </w:t>
      </w:r>
      <w:r w:rsidR="001E6B76">
        <w:rPr>
          <w:rFonts w:ascii="Times New Roman" w:hAnsi="Times New Roman"/>
          <w:b/>
        </w:rPr>
        <w:t xml:space="preserve"> </w:t>
      </w:r>
      <w:r w:rsidR="001E6B76">
        <w:rPr>
          <w:rFonts w:ascii="Times New Roman" w:hAnsi="Times New Roman"/>
        </w:rPr>
        <w:t xml:space="preserve">Students had </w:t>
      </w:r>
      <w:r w:rsidR="002730FE">
        <w:rPr>
          <w:rFonts w:ascii="Times New Roman" w:hAnsi="Times New Roman"/>
        </w:rPr>
        <w:t>access to multiple types of</w:t>
      </w:r>
      <w:r w:rsidR="0036071A">
        <w:rPr>
          <w:rFonts w:ascii="Times New Roman" w:hAnsi="Times New Roman"/>
        </w:rPr>
        <w:t xml:space="preserve"> scaffolds throughout the study</w:t>
      </w:r>
      <w:r w:rsidR="00D0668D">
        <w:rPr>
          <w:rFonts w:ascii="Times New Roman" w:hAnsi="Times New Roman"/>
        </w:rPr>
        <w:t>.</w:t>
      </w:r>
      <w:r w:rsidR="008A5242">
        <w:rPr>
          <w:rFonts w:ascii="Times New Roman" w:hAnsi="Times New Roman"/>
        </w:rPr>
        <w:t xml:space="preserve"> </w:t>
      </w:r>
      <w:r w:rsidR="00AC246D">
        <w:rPr>
          <w:rFonts w:ascii="Times New Roman" w:hAnsi="Times New Roman"/>
        </w:rPr>
        <w:t>Three</w:t>
      </w:r>
      <w:r w:rsidR="00D0668D">
        <w:rPr>
          <w:rFonts w:ascii="Times New Roman" w:hAnsi="Times New Roman"/>
        </w:rPr>
        <w:t xml:space="preserve"> scaffolds emerged in the data consistently: peer scaffolds, teacher scaffolds</w:t>
      </w:r>
      <w:r w:rsidR="007D1EBD">
        <w:rPr>
          <w:rFonts w:ascii="Times New Roman" w:hAnsi="Times New Roman"/>
        </w:rPr>
        <w:t>, and technological scaffolds (s</w:t>
      </w:r>
      <w:r w:rsidR="00D0668D">
        <w:rPr>
          <w:rFonts w:ascii="Times New Roman" w:hAnsi="Times New Roman"/>
        </w:rPr>
        <w:t xml:space="preserve">ee Chapter 4). </w:t>
      </w:r>
    </w:p>
    <w:p w14:paraId="2EE0796C" w14:textId="28D813B0" w:rsidR="008A5242" w:rsidRDefault="008A5242" w:rsidP="00B10E44">
      <w:pPr>
        <w:ind w:firstLine="720"/>
        <w:rPr>
          <w:rFonts w:ascii="Times New Roman" w:hAnsi="Times New Roman"/>
        </w:rPr>
      </w:pPr>
      <w:r>
        <w:rPr>
          <w:rFonts w:ascii="Times New Roman" w:hAnsi="Times New Roman"/>
        </w:rPr>
        <w:t xml:space="preserve">Students had the benefits of several technological scaffolds through the Google Docs platform. One of the scaffolds afforded to students was basic features when writing such as auto correct, auto text, spellcheck, and grammar check. Another scaffolding feature built-in to Google Docs is the comment </w:t>
      </w:r>
      <w:r w:rsidR="00F179D5">
        <w:rPr>
          <w:rFonts w:ascii="Times New Roman" w:hAnsi="Times New Roman"/>
        </w:rPr>
        <w:t>feature, which</w:t>
      </w:r>
      <w:r>
        <w:rPr>
          <w:rFonts w:ascii="Times New Roman" w:hAnsi="Times New Roman"/>
        </w:rPr>
        <w:t xml:space="preserve"> enables students to ask </w:t>
      </w:r>
      <w:r w:rsidR="005308EE">
        <w:rPr>
          <w:rFonts w:ascii="Times New Roman" w:hAnsi="Times New Roman"/>
        </w:rPr>
        <w:t xml:space="preserve">a </w:t>
      </w:r>
      <w:r>
        <w:rPr>
          <w:rFonts w:ascii="Times New Roman" w:hAnsi="Times New Roman"/>
        </w:rPr>
        <w:t>question an</w:t>
      </w:r>
      <w:r w:rsidR="000E4976">
        <w:rPr>
          <w:rFonts w:ascii="Times New Roman" w:hAnsi="Times New Roman"/>
        </w:rPr>
        <w:t>d</w:t>
      </w:r>
      <w:r>
        <w:rPr>
          <w:rFonts w:ascii="Times New Roman" w:hAnsi="Times New Roman"/>
        </w:rPr>
        <w:t xml:space="preserve"> provide feedback to one another during the writing process. Finally, the overall metacognitive benefits/scaffolds (Hannafin, Land,</w:t>
      </w:r>
      <w:r w:rsidRPr="008A5242">
        <w:rPr>
          <w:rFonts w:ascii="Times New Roman" w:hAnsi="Times New Roman"/>
        </w:rPr>
        <w:t xml:space="preserve"> </w:t>
      </w:r>
      <w:r>
        <w:rPr>
          <w:rFonts w:ascii="Times New Roman" w:hAnsi="Times New Roman"/>
        </w:rPr>
        <w:t>Oliver, 1999)</w:t>
      </w:r>
      <w:r w:rsidR="0056675F">
        <w:rPr>
          <w:rFonts w:ascii="Times New Roman" w:hAnsi="Times New Roman"/>
        </w:rPr>
        <w:t xml:space="preserve"> is another technological scaffold afforded to students through the Google Docs platform.</w:t>
      </w:r>
    </w:p>
    <w:p w14:paraId="707A088E" w14:textId="675612B5" w:rsidR="0056675F" w:rsidRDefault="0056675F" w:rsidP="00B10E44">
      <w:pPr>
        <w:ind w:firstLine="720"/>
        <w:rPr>
          <w:rFonts w:ascii="Times New Roman" w:hAnsi="Times New Roman"/>
        </w:rPr>
      </w:pPr>
      <w:r>
        <w:rPr>
          <w:rFonts w:ascii="Times New Roman" w:hAnsi="Times New Roman"/>
        </w:rPr>
        <w:t xml:space="preserve">Students also were exposed to a variety of instructional scaffolds that supported students when learning during the study. Students received handouts to support or explain lessons. They also received examples of persuasive and narrative writing samples. </w:t>
      </w:r>
      <w:r w:rsidR="00E039C0" w:rsidRPr="00E039C0">
        <w:rPr>
          <w:rFonts w:ascii="Times New Roman" w:hAnsi="Times New Roman"/>
        </w:rPr>
        <w:t>Teachers and teaching assistants also modeled tasks and explained or provided a</w:t>
      </w:r>
      <w:r w:rsidR="00E039C0">
        <w:rPr>
          <w:rFonts w:ascii="Times New Roman" w:hAnsi="Times New Roman"/>
        </w:rPr>
        <w:t xml:space="preserve"> review of content for students</w:t>
      </w:r>
      <w:r w:rsidR="00D0668D">
        <w:rPr>
          <w:rFonts w:ascii="Times New Roman" w:hAnsi="Times New Roman"/>
        </w:rPr>
        <w:t xml:space="preserve">. Finally, students received a blank graphic organizer for both the persuasive and narrative essay to use when planning each essay.  </w:t>
      </w:r>
    </w:p>
    <w:p w14:paraId="5ED15BCD" w14:textId="0E2F93BF" w:rsidR="00D0668D" w:rsidRDefault="00D0668D" w:rsidP="00B10E44">
      <w:pPr>
        <w:ind w:firstLine="720"/>
        <w:rPr>
          <w:rFonts w:ascii="Times New Roman" w:hAnsi="Times New Roman"/>
        </w:rPr>
      </w:pPr>
      <w:r>
        <w:rPr>
          <w:rFonts w:ascii="Times New Roman" w:hAnsi="Times New Roman"/>
        </w:rPr>
        <w:t>In regards to peer scaff</w:t>
      </w:r>
      <w:r w:rsidR="005308EE">
        <w:rPr>
          <w:rFonts w:ascii="Times New Roman" w:hAnsi="Times New Roman"/>
        </w:rPr>
        <w:t>olds, students received support</w:t>
      </w:r>
      <w:r>
        <w:rPr>
          <w:rFonts w:ascii="Times New Roman" w:hAnsi="Times New Roman"/>
        </w:rPr>
        <w:t xml:space="preserve"> from each other in several ways when writing. Peers modeled the writing process for each other. Throughout the study, students engaged in discussions about writing tasks. Students planned their writing </w:t>
      </w:r>
      <w:r w:rsidR="00AC246D">
        <w:rPr>
          <w:rFonts w:ascii="Times New Roman" w:hAnsi="Times New Roman"/>
        </w:rPr>
        <w:t>and</w:t>
      </w:r>
      <w:r>
        <w:rPr>
          <w:rFonts w:ascii="Times New Roman" w:hAnsi="Times New Roman"/>
        </w:rPr>
        <w:t xml:space="preserve"> developed ideas for their news stories in groups. Finally, students provided feedback </w:t>
      </w:r>
      <w:r w:rsidR="00FE63D6">
        <w:rPr>
          <w:rFonts w:ascii="Times New Roman" w:hAnsi="Times New Roman"/>
        </w:rPr>
        <w:t xml:space="preserve">during the editing and revision process in groups. </w:t>
      </w:r>
      <w:r>
        <w:rPr>
          <w:rFonts w:ascii="Times New Roman" w:hAnsi="Times New Roman"/>
        </w:rPr>
        <w:t xml:space="preserve">  </w:t>
      </w:r>
    </w:p>
    <w:p w14:paraId="166F057B" w14:textId="29AF58D6" w:rsidR="00265B2C" w:rsidRDefault="00EA4E70" w:rsidP="00BD444E">
      <w:pPr>
        <w:rPr>
          <w:rFonts w:ascii="Times New Roman" w:hAnsi="Times New Roman"/>
        </w:rPr>
      </w:pPr>
      <w:r>
        <w:rPr>
          <w:rFonts w:ascii="Times New Roman" w:hAnsi="Times New Roman"/>
        </w:rPr>
        <w:tab/>
      </w:r>
      <w:r>
        <w:rPr>
          <w:rFonts w:ascii="Times New Roman" w:hAnsi="Times New Roman"/>
          <w:b/>
        </w:rPr>
        <w:t xml:space="preserve">Typing Agent. </w:t>
      </w:r>
      <w:r w:rsidR="00817A34">
        <w:rPr>
          <w:rFonts w:ascii="Times New Roman" w:hAnsi="Times New Roman"/>
        </w:rPr>
        <w:t xml:space="preserve">Typing Agent </w:t>
      </w:r>
      <w:r w:rsidR="00962A24">
        <w:rPr>
          <w:rFonts w:ascii="Times New Roman" w:hAnsi="Times New Roman"/>
        </w:rPr>
        <w:t xml:space="preserve">(Typing Agent Inc., 2017) </w:t>
      </w:r>
      <w:r w:rsidR="00FE63D6">
        <w:rPr>
          <w:rFonts w:ascii="Times New Roman" w:hAnsi="Times New Roman"/>
        </w:rPr>
        <w:t>is a K</w:t>
      </w:r>
      <w:r w:rsidR="005308EE">
        <w:rPr>
          <w:rFonts w:ascii="Times New Roman" w:hAnsi="Times New Roman"/>
        </w:rPr>
        <w:t>-12 web-</w:t>
      </w:r>
      <w:r w:rsidR="00817A34">
        <w:rPr>
          <w:rFonts w:ascii="Times New Roman" w:hAnsi="Times New Roman"/>
        </w:rPr>
        <w:t>based keyboarding program</w:t>
      </w:r>
      <w:r w:rsidR="00BD444E">
        <w:rPr>
          <w:rFonts w:ascii="Times New Roman" w:hAnsi="Times New Roman"/>
        </w:rPr>
        <w:t xml:space="preserve"> designed to provide students with keyboarding practice in structured lessons, free write activities, and reinforcement from typing games.</w:t>
      </w:r>
      <w:r w:rsidR="00AC246D">
        <w:rPr>
          <w:rFonts w:ascii="Times New Roman" w:hAnsi="Times New Roman"/>
        </w:rPr>
        <w:t xml:space="preserve"> </w:t>
      </w:r>
      <w:r w:rsidR="005308EE">
        <w:rPr>
          <w:rFonts w:ascii="Times New Roman" w:hAnsi="Times New Roman"/>
        </w:rPr>
        <w:t>Also</w:t>
      </w:r>
      <w:r w:rsidR="00AC246D">
        <w:rPr>
          <w:rFonts w:ascii="Times New Roman" w:hAnsi="Times New Roman"/>
        </w:rPr>
        <w:t>, the program offered</w:t>
      </w:r>
      <w:r w:rsidR="00BD444E">
        <w:rPr>
          <w:rFonts w:ascii="Times New Roman" w:hAnsi="Times New Roman"/>
        </w:rPr>
        <w:t xml:space="preserve"> multiple reports that provide data to track student progress.</w:t>
      </w:r>
      <w:r w:rsidR="00265B2C">
        <w:rPr>
          <w:rFonts w:ascii="Times New Roman" w:hAnsi="Times New Roman"/>
        </w:rPr>
        <w:t xml:space="preserve"> </w:t>
      </w:r>
    </w:p>
    <w:p w14:paraId="3C31F3FC" w14:textId="7DAC9A23" w:rsidR="006469EE" w:rsidRPr="006469EE" w:rsidRDefault="006469EE" w:rsidP="00BD444E">
      <w:pPr>
        <w:rPr>
          <w:rFonts w:ascii="Times New Roman" w:hAnsi="Times New Roman"/>
        </w:rPr>
      </w:pPr>
      <w:r>
        <w:rPr>
          <w:rFonts w:ascii="Times New Roman" w:hAnsi="Times New Roman"/>
        </w:rPr>
        <w:tab/>
      </w:r>
      <w:r w:rsidRPr="006469EE">
        <w:rPr>
          <w:rFonts w:ascii="Times New Roman" w:hAnsi="Times New Roman"/>
          <w:b/>
        </w:rPr>
        <w:t>Recording Device</w:t>
      </w:r>
      <w:r>
        <w:rPr>
          <w:rFonts w:ascii="Times New Roman" w:hAnsi="Times New Roman"/>
          <w:b/>
        </w:rPr>
        <w:t xml:space="preserve">. </w:t>
      </w:r>
      <w:r w:rsidR="00046802">
        <w:rPr>
          <w:rFonts w:ascii="Times New Roman" w:hAnsi="Times New Roman"/>
        </w:rPr>
        <w:t>Teachers’</w:t>
      </w:r>
      <w:r>
        <w:rPr>
          <w:rFonts w:ascii="Times New Roman" w:hAnsi="Times New Roman"/>
        </w:rPr>
        <w:t xml:space="preserve"> lessons and student groups were </w:t>
      </w:r>
      <w:r w:rsidR="004E05C1">
        <w:rPr>
          <w:rFonts w:ascii="Times New Roman" w:hAnsi="Times New Roman"/>
        </w:rPr>
        <w:t xml:space="preserve">audio </w:t>
      </w:r>
      <w:r>
        <w:rPr>
          <w:rFonts w:ascii="Times New Roman" w:hAnsi="Times New Roman"/>
        </w:rPr>
        <w:t xml:space="preserve">recorded over the course of the study when the primary investigator was unavailable to transcribe necessary data. Classroom B utilized tape recorders and cassette tapes, while Classroom </w:t>
      </w:r>
      <w:r w:rsidR="00AC246D">
        <w:rPr>
          <w:rFonts w:ascii="Times New Roman" w:hAnsi="Times New Roman"/>
        </w:rPr>
        <w:t>C</w:t>
      </w:r>
      <w:r>
        <w:rPr>
          <w:rFonts w:ascii="Times New Roman" w:hAnsi="Times New Roman"/>
        </w:rPr>
        <w:t xml:space="preserve"> utilized iPads to collect data. </w:t>
      </w:r>
    </w:p>
    <w:p w14:paraId="6369DC24" w14:textId="77777777" w:rsidR="00265B2C" w:rsidRDefault="00265B2C" w:rsidP="00282524">
      <w:pPr>
        <w:pStyle w:val="Heading2"/>
      </w:pPr>
      <w:bookmarkStart w:id="81" w:name="_Toc500861445"/>
      <w:r>
        <w:t>Procedures</w:t>
      </w:r>
      <w:bookmarkEnd w:id="81"/>
    </w:p>
    <w:p w14:paraId="6F2F49DC" w14:textId="394E56D2" w:rsidR="00EA3C61" w:rsidRPr="00EA3C61" w:rsidRDefault="00EA3C61" w:rsidP="00EA3C61">
      <w:r>
        <w:tab/>
        <w:t xml:space="preserve">The procedures were designed the following </w:t>
      </w:r>
      <w:r w:rsidR="00D12AAF">
        <w:t>way;</w:t>
      </w:r>
      <w:r>
        <w:t xml:space="preserve"> however</w:t>
      </w:r>
      <w:r w:rsidR="00D12AAF">
        <w:t>,</w:t>
      </w:r>
      <w:r>
        <w:t xml:space="preserve"> teachers were flexible to make modifications based on changes to the school calendar, unplanned school events, or student n</w:t>
      </w:r>
      <w:r w:rsidR="00723C1D">
        <w:t xml:space="preserve">eeds such as behavior. Changes </w:t>
      </w:r>
      <w:r>
        <w:t>did n</w:t>
      </w:r>
      <w:r w:rsidR="00723C1D">
        <w:t xml:space="preserve">ot impact the number of total days of the study, nor did it </w:t>
      </w:r>
      <w:r>
        <w:t>extend the length of the intervention for any one class.</w:t>
      </w:r>
      <w:r w:rsidR="00723C1D">
        <w:t xml:space="preserve"> Additionally, the primary investigator was present </w:t>
      </w:r>
      <w:r w:rsidR="00D12AAF">
        <w:t>every day</w:t>
      </w:r>
      <w:r w:rsidR="00723C1D">
        <w:t xml:space="preserve"> of the study in Classroom A </w:t>
      </w:r>
      <w:r w:rsidR="00C43B3C">
        <w:t xml:space="preserve">as a result of challenges with Teacher </w:t>
      </w:r>
      <w:proofErr w:type="gramStart"/>
      <w:r w:rsidR="00C43B3C">
        <w:t>A</w:t>
      </w:r>
      <w:proofErr w:type="gramEnd"/>
      <w:r w:rsidR="00C43B3C">
        <w:t xml:space="preserve"> initially following through with tasks. As the study continued, the primary investigator continued to be present in Classroom A to provide support and ensure follow through</w:t>
      </w:r>
      <w:r w:rsidR="00723C1D">
        <w:t>.</w:t>
      </w:r>
      <w:r>
        <w:t xml:space="preserve"> </w:t>
      </w:r>
    </w:p>
    <w:p w14:paraId="043175A3" w14:textId="77777777" w:rsidR="00265B2C" w:rsidRPr="00EA3C61" w:rsidRDefault="00265B2C" w:rsidP="00282524">
      <w:pPr>
        <w:pStyle w:val="Heading2"/>
      </w:pPr>
      <w:bookmarkStart w:id="82" w:name="_Toc500861446"/>
      <w:r w:rsidRPr="00EA3C61">
        <w:t>Pre-Intervention</w:t>
      </w:r>
      <w:bookmarkEnd w:id="82"/>
    </w:p>
    <w:p w14:paraId="51A378EE" w14:textId="7B09179C" w:rsidR="008B7871" w:rsidRDefault="00265B2C" w:rsidP="00EA4E70">
      <w:pPr>
        <w:rPr>
          <w:rFonts w:ascii="Times New Roman" w:hAnsi="Times New Roman"/>
        </w:rPr>
      </w:pPr>
      <w:r>
        <w:rPr>
          <w:rFonts w:ascii="Times New Roman" w:hAnsi="Times New Roman"/>
          <w:i/>
        </w:rPr>
        <w:tab/>
      </w:r>
      <w:r w:rsidR="005308EE">
        <w:rPr>
          <w:rFonts w:ascii="Times New Roman" w:hAnsi="Times New Roman"/>
        </w:rPr>
        <w:t>Before</w:t>
      </w:r>
      <w:r w:rsidR="00EA4E70" w:rsidRPr="00584487">
        <w:rPr>
          <w:rFonts w:ascii="Times New Roman" w:hAnsi="Times New Roman"/>
        </w:rPr>
        <w:t xml:space="preserve"> the study, all participating teachers participated in </w:t>
      </w:r>
      <w:r w:rsidR="00EA4E70">
        <w:rPr>
          <w:rFonts w:ascii="Times New Roman" w:hAnsi="Times New Roman"/>
        </w:rPr>
        <w:t>a four</w:t>
      </w:r>
      <w:r w:rsidR="005308EE">
        <w:rPr>
          <w:rFonts w:ascii="Times New Roman" w:hAnsi="Times New Roman"/>
        </w:rPr>
        <w:t>-</w:t>
      </w:r>
      <w:r w:rsidR="00EA4E70" w:rsidRPr="00584487">
        <w:rPr>
          <w:rFonts w:ascii="Times New Roman" w:hAnsi="Times New Roman"/>
        </w:rPr>
        <w:t>day professional development (approxim</w:t>
      </w:r>
      <w:r w:rsidR="005308EE">
        <w:rPr>
          <w:rFonts w:ascii="Times New Roman" w:hAnsi="Times New Roman"/>
        </w:rPr>
        <w:t xml:space="preserve">ately 1.5 hours per session).  On the first day, </w:t>
      </w:r>
      <w:r w:rsidR="00A651E6">
        <w:rPr>
          <w:rFonts w:ascii="Times New Roman" w:hAnsi="Times New Roman"/>
        </w:rPr>
        <w:t>e</w:t>
      </w:r>
      <w:r w:rsidR="005308EE">
        <w:rPr>
          <w:rFonts w:ascii="Times New Roman" w:hAnsi="Times New Roman"/>
        </w:rPr>
        <w:t xml:space="preserve">ach teacher received a </w:t>
      </w:r>
      <w:r w:rsidR="005308EE" w:rsidRPr="00584487">
        <w:rPr>
          <w:rFonts w:ascii="Times New Roman" w:hAnsi="Times New Roman"/>
        </w:rPr>
        <w:t>day</w:t>
      </w:r>
      <w:r w:rsidR="00EA4E70" w:rsidRPr="00584487">
        <w:rPr>
          <w:rFonts w:ascii="Times New Roman" w:hAnsi="Times New Roman"/>
        </w:rPr>
        <w:t xml:space="preserve"> by day outline of each day of the </w:t>
      </w:r>
      <w:r w:rsidR="004D277C" w:rsidRPr="00584487">
        <w:rPr>
          <w:rFonts w:ascii="Times New Roman" w:hAnsi="Times New Roman"/>
        </w:rPr>
        <w:t>study,</w:t>
      </w:r>
      <w:r w:rsidR="00EA4E70" w:rsidRPr="00584487">
        <w:rPr>
          <w:rFonts w:ascii="Times New Roman" w:hAnsi="Times New Roman"/>
        </w:rPr>
        <w:t xml:space="preserve"> which included daily activities to be carried out during the study, time expectations for each activity</w:t>
      </w:r>
      <w:r w:rsidR="004D277C" w:rsidRPr="00584487">
        <w:rPr>
          <w:rFonts w:ascii="Times New Roman" w:hAnsi="Times New Roman"/>
        </w:rPr>
        <w:t>, and</w:t>
      </w:r>
      <w:r w:rsidR="00EA4E70" w:rsidRPr="00584487">
        <w:rPr>
          <w:rFonts w:ascii="Times New Roman" w:hAnsi="Times New Roman"/>
        </w:rPr>
        <w:t xml:space="preserve"> expectations for collecting data including daily observation logs, possible days for collecting audio and/or transcriptions of student </w:t>
      </w:r>
      <w:r w:rsidR="004D277C" w:rsidRPr="00584487">
        <w:rPr>
          <w:rFonts w:ascii="Times New Roman" w:hAnsi="Times New Roman"/>
        </w:rPr>
        <w:t>conversations and</w:t>
      </w:r>
      <w:r w:rsidR="00EA4E70" w:rsidRPr="00584487">
        <w:rPr>
          <w:rFonts w:ascii="Times New Roman" w:hAnsi="Times New Roman"/>
        </w:rPr>
        <w:t xml:space="preserve"> teacher presentations.  </w:t>
      </w:r>
      <w:r w:rsidR="00E039C0" w:rsidRPr="00E039C0">
        <w:rPr>
          <w:rFonts w:ascii="Times New Roman" w:hAnsi="Times New Roman"/>
        </w:rPr>
        <w:t>Discussions also took place among all participants regarding possible resources and handouts for student writing activities.</w:t>
      </w:r>
      <w:r w:rsidR="00E039C0">
        <w:rPr>
          <w:rFonts w:ascii="Times New Roman" w:hAnsi="Times New Roman"/>
        </w:rPr>
        <w:t xml:space="preserve"> </w:t>
      </w:r>
      <w:r w:rsidR="00EA4E70" w:rsidRPr="00584487">
        <w:rPr>
          <w:rFonts w:ascii="Times New Roman" w:hAnsi="Times New Roman"/>
        </w:rPr>
        <w:t xml:space="preserve">During the professional development, suggested resources were shared and printed when the entire group agreed on a resource. </w:t>
      </w:r>
    </w:p>
    <w:p w14:paraId="787A934D" w14:textId="54CD1284" w:rsidR="00EA4E70" w:rsidRPr="00584487" w:rsidRDefault="00E039C0" w:rsidP="00E039C0">
      <w:pPr>
        <w:ind w:firstLine="720"/>
        <w:rPr>
          <w:rFonts w:ascii="Times New Roman" w:hAnsi="Times New Roman"/>
        </w:rPr>
      </w:pPr>
      <w:r w:rsidRPr="00E039C0">
        <w:rPr>
          <w:rFonts w:ascii="Times New Roman" w:hAnsi="Times New Roman"/>
        </w:rPr>
        <w:t>Teachers also received training on the many features of Google Docs.</w:t>
      </w:r>
      <w:r w:rsidR="00EA4E70" w:rsidRPr="00584487">
        <w:rPr>
          <w:rFonts w:ascii="Times New Roman" w:hAnsi="Times New Roman"/>
        </w:rPr>
        <w:t xml:space="preserve"> </w:t>
      </w:r>
      <w:r>
        <w:rPr>
          <w:rFonts w:ascii="Times New Roman" w:hAnsi="Times New Roman"/>
        </w:rPr>
        <w:t>This</w:t>
      </w:r>
      <w:r w:rsidR="005308EE" w:rsidRPr="005308EE">
        <w:rPr>
          <w:rFonts w:ascii="Times New Roman" w:hAnsi="Times New Roman"/>
        </w:rPr>
        <w:t xml:space="preserve"> training was provided to ensure teachers had a good understanding of the platform. Additionally, the group discussed how they could address issues, questions, or problems that might arise during the study while students worked in Google Docs.</w:t>
      </w:r>
      <w:r w:rsidR="00EA4E70" w:rsidRPr="00584487">
        <w:rPr>
          <w:rFonts w:ascii="Times New Roman" w:hAnsi="Times New Roman"/>
        </w:rPr>
        <w:t xml:space="preserve"> </w:t>
      </w:r>
      <w:r w:rsidR="00331AA2" w:rsidRPr="00331AA2">
        <w:rPr>
          <w:rFonts w:ascii="Times New Roman" w:hAnsi="Times New Roman"/>
        </w:rPr>
        <w:t xml:space="preserve">Additionally, teachers received data collection training using the daily observation log. </w:t>
      </w:r>
      <w:r w:rsidR="00EA4E70" w:rsidRPr="00584487">
        <w:rPr>
          <w:rFonts w:ascii="Times New Roman" w:hAnsi="Times New Roman"/>
        </w:rPr>
        <w:t xml:space="preserve">Each teacher was provided a copy of daily observation log during this portion of the training. Typing </w:t>
      </w:r>
      <w:r w:rsidR="004D277C" w:rsidRPr="00584487">
        <w:rPr>
          <w:rFonts w:ascii="Times New Roman" w:hAnsi="Times New Roman"/>
        </w:rPr>
        <w:t>Agent</w:t>
      </w:r>
      <w:r w:rsidR="00EA4E70" w:rsidRPr="00584487">
        <w:rPr>
          <w:rFonts w:ascii="Times New Roman" w:hAnsi="Times New Roman"/>
        </w:rPr>
        <w:t xml:space="preserve"> was introduced to </w:t>
      </w:r>
      <w:r w:rsidR="002F200A" w:rsidRPr="00584487">
        <w:rPr>
          <w:rFonts w:ascii="Times New Roman" w:hAnsi="Times New Roman"/>
        </w:rPr>
        <w:t>teachers;</w:t>
      </w:r>
      <w:r w:rsidR="00EA4E70" w:rsidRPr="00584487">
        <w:rPr>
          <w:rFonts w:ascii="Times New Roman" w:hAnsi="Times New Roman"/>
        </w:rPr>
        <w:t xml:space="preserve"> however</w:t>
      </w:r>
      <w:r w:rsidR="002F200A">
        <w:rPr>
          <w:rFonts w:ascii="Times New Roman" w:hAnsi="Times New Roman"/>
        </w:rPr>
        <w:t>,</w:t>
      </w:r>
      <w:r w:rsidR="00EA4E70" w:rsidRPr="00584487">
        <w:rPr>
          <w:rFonts w:ascii="Times New Roman" w:hAnsi="Times New Roman"/>
        </w:rPr>
        <w:t xml:space="preserve"> since student groups were not set-up yet, </w:t>
      </w:r>
      <w:r w:rsidR="00331AA2">
        <w:rPr>
          <w:rFonts w:ascii="Times New Roman" w:hAnsi="Times New Roman"/>
        </w:rPr>
        <w:t xml:space="preserve">only </w:t>
      </w:r>
      <w:r w:rsidR="00EA4E70" w:rsidRPr="00584487">
        <w:rPr>
          <w:rFonts w:ascii="Times New Roman" w:hAnsi="Times New Roman"/>
        </w:rPr>
        <w:t xml:space="preserve">the purpose </w:t>
      </w:r>
      <w:r w:rsidR="00331AA2">
        <w:rPr>
          <w:rFonts w:ascii="Times New Roman" w:hAnsi="Times New Roman"/>
        </w:rPr>
        <w:t xml:space="preserve">of </w:t>
      </w:r>
      <w:r w:rsidR="00EA4E70" w:rsidRPr="00584487">
        <w:rPr>
          <w:rFonts w:ascii="Times New Roman" w:hAnsi="Times New Roman"/>
        </w:rPr>
        <w:t xml:space="preserve">the </w:t>
      </w:r>
      <w:r w:rsidR="00331AA2">
        <w:rPr>
          <w:rFonts w:ascii="Times New Roman" w:hAnsi="Times New Roman"/>
        </w:rPr>
        <w:t xml:space="preserve">Typing Agent </w:t>
      </w:r>
      <w:r w:rsidR="00EA4E70" w:rsidRPr="00584487">
        <w:rPr>
          <w:rFonts w:ascii="Times New Roman" w:hAnsi="Times New Roman"/>
        </w:rPr>
        <w:t xml:space="preserve">activities were presented. Teachers did not review or practice using Typing Agent until </w:t>
      </w:r>
      <w:r w:rsidR="007E157A">
        <w:rPr>
          <w:rFonts w:ascii="Times New Roman" w:hAnsi="Times New Roman"/>
        </w:rPr>
        <w:t>the pre-intervention week</w:t>
      </w:r>
      <w:r w:rsidR="00EA4E70" w:rsidRPr="00584487">
        <w:rPr>
          <w:rFonts w:ascii="Times New Roman" w:hAnsi="Times New Roman"/>
        </w:rPr>
        <w:t xml:space="preserve"> after student groups were set-up by the district Director of Instructional Technology. </w:t>
      </w:r>
    </w:p>
    <w:p w14:paraId="1171EDCE" w14:textId="59CD0880" w:rsidR="00265B2C" w:rsidRPr="00EA4E70" w:rsidRDefault="00EA4E70" w:rsidP="00265B2C">
      <w:pPr>
        <w:rPr>
          <w:rFonts w:ascii="Times New Roman" w:hAnsi="Times New Roman"/>
        </w:rPr>
      </w:pPr>
      <w:r>
        <w:rPr>
          <w:rFonts w:ascii="Times New Roman" w:hAnsi="Times New Roman"/>
        </w:rPr>
        <w:tab/>
      </w:r>
      <w:r w:rsidR="00331AA2" w:rsidRPr="00331AA2">
        <w:rPr>
          <w:rFonts w:ascii="Times New Roman" w:hAnsi="Times New Roman"/>
        </w:rPr>
        <w:t>Once teachers completed training, all teachers received a copy of the daily schedule separated by day and grouped by pre-intervention week, intervention weeks, and post-intervention week. Each teacher received a folder for each day of the study. Each folder included the daily schedule of activities, a reminder to complete the daily observation log, whether or not student conversation or the teacher’s lesson presentation should be audio recorded (or transcribed in person by the principal investigator).</w:t>
      </w:r>
    </w:p>
    <w:p w14:paraId="5ABCC2FD" w14:textId="11B0A92A" w:rsidR="00265B2C" w:rsidRDefault="00265B2C" w:rsidP="000754FA">
      <w:pPr>
        <w:pStyle w:val="Heading3"/>
      </w:pPr>
      <w:bookmarkStart w:id="83" w:name="_Toc500861447"/>
      <w:r>
        <w:t>Week One</w:t>
      </w:r>
      <w:r w:rsidR="00EA4E70">
        <w:t xml:space="preserve">: Days </w:t>
      </w:r>
      <w:r w:rsidR="002F200A">
        <w:t>One - Five</w:t>
      </w:r>
      <w:bookmarkEnd w:id="83"/>
    </w:p>
    <w:p w14:paraId="06D6143E" w14:textId="60D757D5" w:rsidR="00F90B64" w:rsidRDefault="00EA4E70" w:rsidP="005D22E4">
      <w:r>
        <w:tab/>
        <w:t xml:space="preserve">Week one consisted of five days of student pre-intervention activities. </w:t>
      </w:r>
      <w:r w:rsidR="00351582">
        <w:t>See Table</w:t>
      </w:r>
      <w:r>
        <w:t xml:space="preserve"> </w:t>
      </w:r>
      <w:r w:rsidR="00153ABA">
        <w:t>4</w:t>
      </w:r>
      <w:r>
        <w:t xml:space="preserve"> for a fundamental overview of the pre-intervention week </w:t>
      </w:r>
      <w:r w:rsidR="0047160D">
        <w:t>tasks</w:t>
      </w:r>
      <w:r w:rsidR="00395770">
        <w:t xml:space="preserve">, approximate time </w:t>
      </w:r>
      <w:r w:rsidR="00F90B64">
        <w:t xml:space="preserve">length allotted to each task, and data probes for each day.  </w:t>
      </w:r>
    </w:p>
    <w:p w14:paraId="6ECFCBF6" w14:textId="22F415A7" w:rsidR="000621EB" w:rsidRDefault="000621EB" w:rsidP="005F00FC">
      <w:pPr>
        <w:ind w:firstLine="720"/>
      </w:pPr>
      <w:r w:rsidRPr="00036C97">
        <w:rPr>
          <w:rFonts w:ascii="Times New Roman" w:hAnsi="Times New Roman"/>
          <w:b/>
        </w:rPr>
        <w:t xml:space="preserve">Day </w:t>
      </w:r>
      <w:r>
        <w:rPr>
          <w:rFonts w:ascii="Times New Roman" w:hAnsi="Times New Roman"/>
          <w:b/>
        </w:rPr>
        <w:t>One</w:t>
      </w:r>
      <w:r w:rsidRPr="00036C97">
        <w:rPr>
          <w:rFonts w:ascii="Times New Roman" w:hAnsi="Times New Roman"/>
          <w:b/>
        </w:rPr>
        <w:t>.</w:t>
      </w:r>
      <w:r>
        <w:rPr>
          <w:rFonts w:ascii="Times New Roman" w:hAnsi="Times New Roman"/>
        </w:rPr>
        <w:t xml:space="preserve"> The teachers first explained to their students that they would be working in groups to create newspaper articles using information based on a review of </w:t>
      </w:r>
    </w:p>
    <w:p w14:paraId="5DD3339D" w14:textId="1938A506" w:rsidR="00F90B64" w:rsidRDefault="00F90B64" w:rsidP="00F90B64">
      <w:pPr>
        <w:pStyle w:val="Caption"/>
        <w:keepNext/>
      </w:pPr>
      <w:bookmarkStart w:id="84" w:name="_Toc500861512"/>
      <w:proofErr w:type="gramStart"/>
      <w:r>
        <w:t xml:space="preserve">Table </w:t>
      </w:r>
      <w:fldSimple w:instr=" SEQ Table \* ARABIC ">
        <w:r w:rsidR="00C76494">
          <w:rPr>
            <w:noProof/>
          </w:rPr>
          <w:t>4</w:t>
        </w:r>
      </w:fldSimple>
      <w:r w:rsidRPr="0047160D">
        <w:t>.</w:t>
      </w:r>
      <w:proofErr w:type="gramEnd"/>
      <w:r w:rsidRPr="0047160D">
        <w:t xml:space="preserve">  Over</w:t>
      </w:r>
      <w:r w:rsidR="00046802">
        <w:t xml:space="preserve">view of Pre-intervention Tasks </w:t>
      </w:r>
      <w:r w:rsidRPr="0047160D">
        <w:t xml:space="preserve">Week One: Days </w:t>
      </w:r>
      <w:r w:rsidR="002F200A">
        <w:t>One - Five</w:t>
      </w:r>
      <w:bookmarkEnd w:id="84"/>
    </w:p>
    <w:tbl>
      <w:tblPr>
        <w:tblpPr w:leftFromText="180" w:rightFromText="180" w:vertAnchor="text" w:horzAnchor="margin" w:tblpY="232"/>
        <w:tblW w:w="8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
        <w:gridCol w:w="3716"/>
        <w:gridCol w:w="2017"/>
        <w:gridCol w:w="2231"/>
      </w:tblGrid>
      <w:tr w:rsidR="00F90B64" w14:paraId="6DB5EC78" w14:textId="77777777" w:rsidTr="00F90B64">
        <w:trPr>
          <w:trHeight w:val="360"/>
        </w:trPr>
        <w:tc>
          <w:tcPr>
            <w:tcW w:w="765" w:type="dxa"/>
            <w:tcBorders>
              <w:top w:val="single" w:sz="4" w:space="0" w:color="auto"/>
              <w:left w:val="nil"/>
              <w:bottom w:val="single" w:sz="4" w:space="0" w:color="auto"/>
              <w:right w:val="nil"/>
            </w:tcBorders>
            <w:vAlign w:val="center"/>
          </w:tcPr>
          <w:p w14:paraId="0A6FE482" w14:textId="77777777" w:rsidR="00F90B64" w:rsidRPr="00C35EC9" w:rsidRDefault="00F90B64" w:rsidP="00F90B64">
            <w:pPr>
              <w:spacing w:line="276" w:lineRule="auto"/>
            </w:pPr>
            <w:r>
              <w:t>Day</w:t>
            </w:r>
          </w:p>
        </w:tc>
        <w:tc>
          <w:tcPr>
            <w:tcW w:w="3716" w:type="dxa"/>
            <w:tcBorders>
              <w:top w:val="single" w:sz="4" w:space="0" w:color="auto"/>
              <w:left w:val="nil"/>
              <w:bottom w:val="single" w:sz="4" w:space="0" w:color="auto"/>
              <w:right w:val="nil"/>
            </w:tcBorders>
            <w:vAlign w:val="center"/>
          </w:tcPr>
          <w:p w14:paraId="019DF3DF" w14:textId="77777777" w:rsidR="00F90B64" w:rsidRPr="00C35EC9" w:rsidRDefault="00F90B64" w:rsidP="00F90B64">
            <w:pPr>
              <w:spacing w:line="276" w:lineRule="auto"/>
              <w:jc w:val="center"/>
            </w:pPr>
            <w:r>
              <w:t>Tasks</w:t>
            </w:r>
          </w:p>
        </w:tc>
        <w:tc>
          <w:tcPr>
            <w:tcW w:w="2017" w:type="dxa"/>
            <w:tcBorders>
              <w:top w:val="single" w:sz="4" w:space="0" w:color="auto"/>
              <w:left w:val="nil"/>
              <w:bottom w:val="single" w:sz="4" w:space="0" w:color="auto"/>
              <w:right w:val="nil"/>
            </w:tcBorders>
          </w:tcPr>
          <w:p w14:paraId="23A15EAC" w14:textId="7815E54D" w:rsidR="00F90B64" w:rsidRDefault="00F90B64" w:rsidP="006E2AD5">
            <w:pPr>
              <w:spacing w:line="276" w:lineRule="auto"/>
              <w:jc w:val="center"/>
            </w:pPr>
            <w:r>
              <w:t>Approximate Time Spent on Task</w:t>
            </w:r>
            <w:r w:rsidR="008B7871">
              <w:t xml:space="preserve"> </w:t>
            </w:r>
          </w:p>
        </w:tc>
        <w:tc>
          <w:tcPr>
            <w:tcW w:w="2231" w:type="dxa"/>
            <w:tcBorders>
              <w:top w:val="single" w:sz="4" w:space="0" w:color="auto"/>
              <w:left w:val="nil"/>
              <w:bottom w:val="single" w:sz="4" w:space="0" w:color="auto"/>
              <w:right w:val="nil"/>
            </w:tcBorders>
            <w:vAlign w:val="center"/>
          </w:tcPr>
          <w:p w14:paraId="00B9A9DB" w14:textId="77777777" w:rsidR="00F90B64" w:rsidRPr="005E6AD2" w:rsidRDefault="00F90B64" w:rsidP="00F90B64">
            <w:pPr>
              <w:spacing w:line="276" w:lineRule="auto"/>
              <w:jc w:val="center"/>
            </w:pPr>
            <w:r>
              <w:t>Data Probes</w:t>
            </w:r>
          </w:p>
        </w:tc>
      </w:tr>
      <w:tr w:rsidR="00F90B64" w14:paraId="5527EEA3" w14:textId="77777777" w:rsidTr="00F90B64">
        <w:trPr>
          <w:trHeight w:val="297"/>
        </w:trPr>
        <w:tc>
          <w:tcPr>
            <w:tcW w:w="765" w:type="dxa"/>
            <w:tcBorders>
              <w:top w:val="single" w:sz="4" w:space="0" w:color="auto"/>
              <w:left w:val="nil"/>
              <w:bottom w:val="nil"/>
              <w:right w:val="single" w:sz="4" w:space="0" w:color="auto"/>
            </w:tcBorders>
            <w:vAlign w:val="center"/>
          </w:tcPr>
          <w:p w14:paraId="773D98BD" w14:textId="77777777" w:rsidR="00F90B64" w:rsidRDefault="00F90B64" w:rsidP="00F90B64">
            <w:pPr>
              <w:spacing w:line="240" w:lineRule="auto"/>
              <w:jc w:val="center"/>
            </w:pPr>
            <w:r>
              <w:t>1</w:t>
            </w:r>
          </w:p>
        </w:tc>
        <w:tc>
          <w:tcPr>
            <w:tcW w:w="3716" w:type="dxa"/>
            <w:tcBorders>
              <w:top w:val="single" w:sz="4" w:space="0" w:color="auto"/>
              <w:left w:val="single" w:sz="4" w:space="0" w:color="auto"/>
              <w:bottom w:val="single" w:sz="4" w:space="0" w:color="auto"/>
              <w:right w:val="nil"/>
            </w:tcBorders>
            <w:vAlign w:val="center"/>
          </w:tcPr>
          <w:p w14:paraId="11196FE4" w14:textId="77777777" w:rsidR="00F90B64" w:rsidRDefault="00F90B64" w:rsidP="000B4C01">
            <w:pPr>
              <w:pStyle w:val="ListParagraph"/>
              <w:numPr>
                <w:ilvl w:val="0"/>
                <w:numId w:val="10"/>
              </w:numPr>
              <w:spacing w:line="240" w:lineRule="auto"/>
            </w:pPr>
            <w:r>
              <w:t>Complete Demographic Sheet</w:t>
            </w:r>
          </w:p>
          <w:p w14:paraId="7748B49F" w14:textId="77777777" w:rsidR="00F90B64" w:rsidRDefault="00F90B64" w:rsidP="000B4C01">
            <w:pPr>
              <w:pStyle w:val="ListParagraph"/>
              <w:numPr>
                <w:ilvl w:val="0"/>
                <w:numId w:val="10"/>
              </w:numPr>
              <w:spacing w:line="240" w:lineRule="auto"/>
            </w:pPr>
            <w:r>
              <w:t>Keyboarding Practice- Typing Agent</w:t>
            </w:r>
          </w:p>
        </w:tc>
        <w:tc>
          <w:tcPr>
            <w:tcW w:w="2017" w:type="dxa"/>
            <w:tcBorders>
              <w:top w:val="single" w:sz="4" w:space="0" w:color="auto"/>
              <w:left w:val="nil"/>
              <w:bottom w:val="single" w:sz="4" w:space="0" w:color="auto"/>
              <w:right w:val="nil"/>
            </w:tcBorders>
          </w:tcPr>
          <w:p w14:paraId="2A077086" w14:textId="7FE10F53" w:rsidR="00F90B64" w:rsidRDefault="008B7871" w:rsidP="008B7871">
            <w:pPr>
              <w:spacing w:line="240" w:lineRule="auto"/>
              <w:jc w:val="center"/>
            </w:pPr>
            <w:r>
              <w:t xml:space="preserve">7.5 </w:t>
            </w:r>
            <w:r w:rsidR="006E2AD5">
              <w:t xml:space="preserve"> minutes</w:t>
            </w:r>
          </w:p>
          <w:p w14:paraId="7A749D04" w14:textId="12579D6D" w:rsidR="00F90B64" w:rsidRDefault="00F90B64" w:rsidP="008B7871">
            <w:pPr>
              <w:spacing w:line="240" w:lineRule="auto"/>
              <w:jc w:val="center"/>
            </w:pPr>
            <w:r>
              <w:t xml:space="preserve">15 </w:t>
            </w:r>
            <w:r w:rsidR="006E2AD5">
              <w:t xml:space="preserve"> minutes</w:t>
            </w:r>
          </w:p>
        </w:tc>
        <w:tc>
          <w:tcPr>
            <w:tcW w:w="2231" w:type="dxa"/>
            <w:tcBorders>
              <w:top w:val="single" w:sz="4" w:space="0" w:color="auto"/>
              <w:left w:val="nil"/>
              <w:bottom w:val="single" w:sz="4" w:space="0" w:color="auto"/>
              <w:right w:val="nil"/>
            </w:tcBorders>
            <w:vAlign w:val="center"/>
          </w:tcPr>
          <w:p w14:paraId="66B8A893" w14:textId="77777777" w:rsidR="00F90B64" w:rsidRDefault="00F90B64" w:rsidP="000B4C01">
            <w:pPr>
              <w:pStyle w:val="ListParagraph"/>
              <w:numPr>
                <w:ilvl w:val="0"/>
                <w:numId w:val="13"/>
              </w:numPr>
              <w:spacing w:line="240" w:lineRule="auto"/>
            </w:pPr>
            <w:r>
              <w:t>Teacher Observation Log</w:t>
            </w:r>
          </w:p>
        </w:tc>
      </w:tr>
      <w:tr w:rsidR="00F90B64" w14:paraId="6ACEF1F5" w14:textId="77777777" w:rsidTr="00F90B64">
        <w:trPr>
          <w:trHeight w:val="297"/>
        </w:trPr>
        <w:tc>
          <w:tcPr>
            <w:tcW w:w="765" w:type="dxa"/>
            <w:tcBorders>
              <w:top w:val="nil"/>
              <w:left w:val="nil"/>
              <w:bottom w:val="nil"/>
              <w:right w:val="single" w:sz="4" w:space="0" w:color="auto"/>
            </w:tcBorders>
            <w:vAlign w:val="center"/>
          </w:tcPr>
          <w:p w14:paraId="77FAB7E1" w14:textId="77777777" w:rsidR="00F90B64" w:rsidRDefault="00F90B64" w:rsidP="00F90B64">
            <w:pPr>
              <w:spacing w:line="240" w:lineRule="auto"/>
              <w:jc w:val="center"/>
            </w:pPr>
            <w:r>
              <w:t>2</w:t>
            </w:r>
          </w:p>
        </w:tc>
        <w:tc>
          <w:tcPr>
            <w:tcW w:w="3716" w:type="dxa"/>
            <w:tcBorders>
              <w:top w:val="single" w:sz="4" w:space="0" w:color="auto"/>
              <w:left w:val="single" w:sz="4" w:space="0" w:color="auto"/>
              <w:bottom w:val="single" w:sz="4" w:space="0" w:color="auto"/>
              <w:right w:val="nil"/>
            </w:tcBorders>
            <w:vAlign w:val="center"/>
          </w:tcPr>
          <w:p w14:paraId="686D3CAE" w14:textId="77777777" w:rsidR="00F90B64" w:rsidRDefault="00F90B64" w:rsidP="000B4C01">
            <w:pPr>
              <w:pStyle w:val="ListParagraph"/>
              <w:numPr>
                <w:ilvl w:val="0"/>
                <w:numId w:val="11"/>
              </w:numPr>
              <w:spacing w:line="240" w:lineRule="auto"/>
            </w:pPr>
            <w:r>
              <w:t>Students will create Gmail account.</w:t>
            </w:r>
          </w:p>
          <w:p w14:paraId="41BDC87C" w14:textId="77777777" w:rsidR="00F90B64" w:rsidRDefault="00F90B64" w:rsidP="000B4C01">
            <w:pPr>
              <w:pStyle w:val="ListParagraph"/>
              <w:numPr>
                <w:ilvl w:val="0"/>
                <w:numId w:val="11"/>
              </w:numPr>
              <w:spacing w:line="240" w:lineRule="auto"/>
            </w:pPr>
            <w:r>
              <w:t>Students will write a short paragraph about what they want to learn during the study.</w:t>
            </w:r>
          </w:p>
          <w:p w14:paraId="28C11EC1" w14:textId="77777777" w:rsidR="00F90B64" w:rsidRDefault="00F90B64" w:rsidP="000B4C01">
            <w:pPr>
              <w:pStyle w:val="ListParagraph"/>
              <w:numPr>
                <w:ilvl w:val="0"/>
                <w:numId w:val="11"/>
              </w:numPr>
              <w:spacing w:line="240" w:lineRule="auto"/>
            </w:pPr>
            <w:r>
              <w:t>Keyboarding practice- Typing Agent</w:t>
            </w:r>
          </w:p>
        </w:tc>
        <w:tc>
          <w:tcPr>
            <w:tcW w:w="2017" w:type="dxa"/>
            <w:tcBorders>
              <w:top w:val="single" w:sz="4" w:space="0" w:color="auto"/>
              <w:left w:val="nil"/>
              <w:bottom w:val="single" w:sz="4" w:space="0" w:color="auto"/>
              <w:right w:val="nil"/>
            </w:tcBorders>
          </w:tcPr>
          <w:p w14:paraId="13C5A68F" w14:textId="23B1ADC7" w:rsidR="00F90B64" w:rsidRDefault="00F90B64" w:rsidP="00F90B64">
            <w:pPr>
              <w:spacing w:line="240" w:lineRule="auto"/>
              <w:jc w:val="center"/>
            </w:pPr>
            <w:r>
              <w:t xml:space="preserve">7.5 </w:t>
            </w:r>
            <w:r w:rsidR="006E2AD5">
              <w:t xml:space="preserve"> minutes</w:t>
            </w:r>
          </w:p>
          <w:p w14:paraId="20938AA0" w14:textId="77777777" w:rsidR="00F90B64" w:rsidRDefault="00F90B64" w:rsidP="00F90B64">
            <w:pPr>
              <w:spacing w:line="240" w:lineRule="auto"/>
              <w:jc w:val="center"/>
            </w:pPr>
          </w:p>
          <w:p w14:paraId="5739EB53" w14:textId="64C19D74" w:rsidR="00F90B64" w:rsidRDefault="00F90B64" w:rsidP="00F90B64">
            <w:pPr>
              <w:spacing w:line="240" w:lineRule="auto"/>
              <w:jc w:val="center"/>
            </w:pPr>
            <w:r>
              <w:t xml:space="preserve">7.5 </w:t>
            </w:r>
            <w:r w:rsidR="006E2AD5">
              <w:t xml:space="preserve"> minutes</w:t>
            </w:r>
          </w:p>
          <w:p w14:paraId="6405A8C4" w14:textId="77777777" w:rsidR="00F90B64" w:rsidRDefault="00F90B64" w:rsidP="00F90B64">
            <w:pPr>
              <w:spacing w:line="240" w:lineRule="auto"/>
              <w:jc w:val="center"/>
            </w:pPr>
          </w:p>
          <w:p w14:paraId="48284A55" w14:textId="77777777" w:rsidR="00F90B64" w:rsidRDefault="00F90B64" w:rsidP="00F90B64">
            <w:pPr>
              <w:spacing w:line="240" w:lineRule="auto"/>
              <w:jc w:val="center"/>
            </w:pPr>
          </w:p>
          <w:p w14:paraId="4CB884A2" w14:textId="7CDD0DE3" w:rsidR="00F90B64" w:rsidRDefault="00F90B64" w:rsidP="008B7871">
            <w:pPr>
              <w:spacing w:line="240" w:lineRule="auto"/>
              <w:jc w:val="center"/>
            </w:pPr>
            <w:r>
              <w:t xml:space="preserve">15 </w:t>
            </w:r>
            <w:r w:rsidR="006E2AD5">
              <w:t xml:space="preserve"> minutes</w:t>
            </w:r>
          </w:p>
        </w:tc>
        <w:tc>
          <w:tcPr>
            <w:tcW w:w="2231" w:type="dxa"/>
            <w:tcBorders>
              <w:top w:val="single" w:sz="4" w:space="0" w:color="auto"/>
              <w:left w:val="nil"/>
              <w:bottom w:val="single" w:sz="4" w:space="0" w:color="auto"/>
              <w:right w:val="nil"/>
            </w:tcBorders>
            <w:vAlign w:val="center"/>
          </w:tcPr>
          <w:p w14:paraId="5DC507F4" w14:textId="77777777" w:rsidR="00F90B64" w:rsidRDefault="00F90B64" w:rsidP="000B4C01">
            <w:pPr>
              <w:pStyle w:val="ListParagraph"/>
              <w:numPr>
                <w:ilvl w:val="0"/>
                <w:numId w:val="12"/>
              </w:numPr>
              <w:spacing w:line="240" w:lineRule="auto"/>
            </w:pPr>
            <w:r>
              <w:t>Teacher Observation Log</w:t>
            </w:r>
          </w:p>
        </w:tc>
      </w:tr>
      <w:tr w:rsidR="00F90B64" w14:paraId="781C7E6F" w14:textId="77777777" w:rsidTr="00F90B64">
        <w:trPr>
          <w:trHeight w:val="297"/>
        </w:trPr>
        <w:tc>
          <w:tcPr>
            <w:tcW w:w="765" w:type="dxa"/>
            <w:tcBorders>
              <w:top w:val="nil"/>
              <w:left w:val="nil"/>
              <w:bottom w:val="nil"/>
              <w:right w:val="single" w:sz="4" w:space="0" w:color="auto"/>
            </w:tcBorders>
            <w:vAlign w:val="center"/>
          </w:tcPr>
          <w:p w14:paraId="20252770" w14:textId="77777777" w:rsidR="00F90B64" w:rsidRDefault="00F90B64" w:rsidP="00F90B64">
            <w:pPr>
              <w:spacing w:line="240" w:lineRule="auto"/>
              <w:jc w:val="center"/>
            </w:pPr>
            <w:r>
              <w:t>3</w:t>
            </w:r>
          </w:p>
        </w:tc>
        <w:tc>
          <w:tcPr>
            <w:tcW w:w="3716" w:type="dxa"/>
            <w:tcBorders>
              <w:top w:val="single" w:sz="4" w:space="0" w:color="auto"/>
              <w:left w:val="single" w:sz="4" w:space="0" w:color="auto"/>
              <w:bottom w:val="single" w:sz="4" w:space="0" w:color="auto"/>
              <w:right w:val="nil"/>
            </w:tcBorders>
            <w:vAlign w:val="center"/>
          </w:tcPr>
          <w:p w14:paraId="4C66A8A9" w14:textId="77777777" w:rsidR="00F90B64" w:rsidRDefault="00F90B64" w:rsidP="000B4C01">
            <w:pPr>
              <w:pStyle w:val="ListParagraph"/>
              <w:numPr>
                <w:ilvl w:val="0"/>
                <w:numId w:val="14"/>
              </w:numPr>
              <w:spacing w:line="240" w:lineRule="auto"/>
            </w:pPr>
            <w:r>
              <w:t>Introduce Students to Google Docs</w:t>
            </w:r>
          </w:p>
          <w:p w14:paraId="19614559" w14:textId="77777777" w:rsidR="00F90B64" w:rsidRDefault="00F90B64" w:rsidP="000B4C01">
            <w:pPr>
              <w:pStyle w:val="ListParagraph"/>
              <w:numPr>
                <w:ilvl w:val="0"/>
                <w:numId w:val="14"/>
              </w:numPr>
              <w:spacing w:line="240" w:lineRule="auto"/>
            </w:pPr>
            <w:r>
              <w:t>Keyboarding practice- Typing Agent</w:t>
            </w:r>
          </w:p>
        </w:tc>
        <w:tc>
          <w:tcPr>
            <w:tcW w:w="2017" w:type="dxa"/>
            <w:tcBorders>
              <w:top w:val="single" w:sz="4" w:space="0" w:color="auto"/>
              <w:left w:val="nil"/>
              <w:bottom w:val="single" w:sz="4" w:space="0" w:color="auto"/>
              <w:right w:val="nil"/>
            </w:tcBorders>
          </w:tcPr>
          <w:p w14:paraId="43AE14AA" w14:textId="5CDC443D" w:rsidR="00F90B64" w:rsidRDefault="00F90B64" w:rsidP="00F90B64">
            <w:pPr>
              <w:spacing w:line="240" w:lineRule="auto"/>
              <w:jc w:val="center"/>
            </w:pPr>
            <w:r>
              <w:t xml:space="preserve">15 </w:t>
            </w:r>
            <w:r w:rsidR="006E2AD5">
              <w:t xml:space="preserve"> minutes</w:t>
            </w:r>
          </w:p>
          <w:p w14:paraId="085B937B" w14:textId="77777777" w:rsidR="00F90B64" w:rsidRDefault="00F90B64" w:rsidP="00F90B64">
            <w:pPr>
              <w:spacing w:line="240" w:lineRule="auto"/>
              <w:jc w:val="center"/>
            </w:pPr>
          </w:p>
          <w:p w14:paraId="3C35815E" w14:textId="5811AB0B" w:rsidR="00F90B64" w:rsidRDefault="00F90B64" w:rsidP="008B7871">
            <w:pPr>
              <w:spacing w:line="240" w:lineRule="auto"/>
              <w:jc w:val="center"/>
            </w:pPr>
            <w:r>
              <w:t>15</w:t>
            </w:r>
            <w:r w:rsidR="006E2AD5">
              <w:t xml:space="preserve"> minutes </w:t>
            </w:r>
            <w:r>
              <w:t xml:space="preserve"> </w:t>
            </w:r>
          </w:p>
        </w:tc>
        <w:tc>
          <w:tcPr>
            <w:tcW w:w="2231" w:type="dxa"/>
            <w:tcBorders>
              <w:top w:val="single" w:sz="4" w:space="0" w:color="auto"/>
              <w:left w:val="nil"/>
              <w:bottom w:val="single" w:sz="4" w:space="0" w:color="auto"/>
              <w:right w:val="nil"/>
            </w:tcBorders>
            <w:vAlign w:val="center"/>
          </w:tcPr>
          <w:p w14:paraId="6BB0C904" w14:textId="77777777" w:rsidR="00F90B64" w:rsidRDefault="00F90B64" w:rsidP="000B4C01">
            <w:pPr>
              <w:pStyle w:val="ListParagraph"/>
              <w:numPr>
                <w:ilvl w:val="0"/>
                <w:numId w:val="15"/>
              </w:numPr>
              <w:spacing w:line="240" w:lineRule="auto"/>
            </w:pPr>
            <w:r>
              <w:t>Teacher Observation Log</w:t>
            </w:r>
          </w:p>
        </w:tc>
      </w:tr>
      <w:tr w:rsidR="00F90B64" w14:paraId="2F1A48C3" w14:textId="77777777" w:rsidTr="00F90B64">
        <w:trPr>
          <w:trHeight w:val="297"/>
        </w:trPr>
        <w:tc>
          <w:tcPr>
            <w:tcW w:w="765" w:type="dxa"/>
            <w:tcBorders>
              <w:top w:val="nil"/>
              <w:left w:val="nil"/>
              <w:bottom w:val="nil"/>
              <w:right w:val="single" w:sz="4" w:space="0" w:color="auto"/>
            </w:tcBorders>
            <w:vAlign w:val="center"/>
          </w:tcPr>
          <w:p w14:paraId="782B5C63" w14:textId="77777777" w:rsidR="00F90B64" w:rsidRDefault="00F90B64" w:rsidP="00F90B64">
            <w:pPr>
              <w:spacing w:line="240" w:lineRule="auto"/>
              <w:jc w:val="center"/>
            </w:pPr>
            <w:r>
              <w:t>4</w:t>
            </w:r>
          </w:p>
        </w:tc>
        <w:tc>
          <w:tcPr>
            <w:tcW w:w="3716" w:type="dxa"/>
            <w:tcBorders>
              <w:top w:val="single" w:sz="4" w:space="0" w:color="auto"/>
              <w:left w:val="single" w:sz="4" w:space="0" w:color="auto"/>
              <w:bottom w:val="single" w:sz="4" w:space="0" w:color="auto"/>
              <w:right w:val="nil"/>
            </w:tcBorders>
            <w:vAlign w:val="center"/>
          </w:tcPr>
          <w:p w14:paraId="328429BE" w14:textId="77777777" w:rsidR="00F90B64" w:rsidRDefault="00F90B64" w:rsidP="000B4C01">
            <w:pPr>
              <w:pStyle w:val="ListParagraph"/>
              <w:numPr>
                <w:ilvl w:val="0"/>
                <w:numId w:val="16"/>
              </w:numPr>
              <w:spacing w:line="240" w:lineRule="auto"/>
            </w:pPr>
            <w:r>
              <w:t>Continue instruction on Google Docs</w:t>
            </w:r>
          </w:p>
          <w:p w14:paraId="13422788" w14:textId="77777777" w:rsidR="00F90B64" w:rsidRDefault="00F90B64" w:rsidP="000B4C01">
            <w:pPr>
              <w:pStyle w:val="ListParagraph"/>
              <w:numPr>
                <w:ilvl w:val="0"/>
                <w:numId w:val="16"/>
              </w:numPr>
              <w:spacing w:line="240" w:lineRule="auto"/>
            </w:pPr>
            <w:r>
              <w:t>Keyboarding practice- Typing Agent</w:t>
            </w:r>
          </w:p>
        </w:tc>
        <w:tc>
          <w:tcPr>
            <w:tcW w:w="2017" w:type="dxa"/>
            <w:tcBorders>
              <w:top w:val="single" w:sz="4" w:space="0" w:color="auto"/>
              <w:left w:val="nil"/>
              <w:bottom w:val="single" w:sz="4" w:space="0" w:color="auto"/>
              <w:right w:val="nil"/>
            </w:tcBorders>
          </w:tcPr>
          <w:p w14:paraId="6BF34726" w14:textId="7D29C95A" w:rsidR="00F90B64" w:rsidRDefault="00F90B64" w:rsidP="00F90B64">
            <w:pPr>
              <w:spacing w:line="240" w:lineRule="auto"/>
              <w:jc w:val="center"/>
            </w:pPr>
            <w:r>
              <w:t xml:space="preserve">15 </w:t>
            </w:r>
            <w:r w:rsidR="006E2AD5">
              <w:t xml:space="preserve"> minutes</w:t>
            </w:r>
          </w:p>
          <w:p w14:paraId="6EFD663A" w14:textId="77777777" w:rsidR="00F90B64" w:rsidRDefault="00F90B64" w:rsidP="00F90B64">
            <w:pPr>
              <w:spacing w:line="240" w:lineRule="auto"/>
              <w:jc w:val="center"/>
            </w:pPr>
          </w:p>
          <w:p w14:paraId="0A47AECB" w14:textId="1FA48AD9" w:rsidR="00F90B64" w:rsidRDefault="00F90B64" w:rsidP="008B7871">
            <w:pPr>
              <w:spacing w:line="240" w:lineRule="auto"/>
              <w:jc w:val="center"/>
            </w:pPr>
            <w:r>
              <w:t xml:space="preserve">15 </w:t>
            </w:r>
            <w:r w:rsidR="006E2AD5">
              <w:t xml:space="preserve"> minutes</w:t>
            </w:r>
          </w:p>
        </w:tc>
        <w:tc>
          <w:tcPr>
            <w:tcW w:w="2231" w:type="dxa"/>
            <w:tcBorders>
              <w:top w:val="single" w:sz="4" w:space="0" w:color="auto"/>
              <w:left w:val="nil"/>
              <w:bottom w:val="single" w:sz="4" w:space="0" w:color="auto"/>
              <w:right w:val="nil"/>
            </w:tcBorders>
            <w:vAlign w:val="center"/>
          </w:tcPr>
          <w:p w14:paraId="7B094EA0" w14:textId="77777777" w:rsidR="00F90B64" w:rsidRDefault="00F90B64" w:rsidP="000B4C01">
            <w:pPr>
              <w:pStyle w:val="ListParagraph"/>
              <w:numPr>
                <w:ilvl w:val="0"/>
                <w:numId w:val="17"/>
              </w:numPr>
              <w:spacing w:line="240" w:lineRule="auto"/>
            </w:pPr>
            <w:r>
              <w:t>Teacher Observation Log</w:t>
            </w:r>
          </w:p>
        </w:tc>
      </w:tr>
      <w:tr w:rsidR="00F90B64" w14:paraId="1A9DC876" w14:textId="77777777" w:rsidTr="00F90B64">
        <w:trPr>
          <w:trHeight w:val="297"/>
        </w:trPr>
        <w:tc>
          <w:tcPr>
            <w:tcW w:w="765" w:type="dxa"/>
            <w:tcBorders>
              <w:top w:val="nil"/>
              <w:left w:val="nil"/>
              <w:bottom w:val="single" w:sz="4" w:space="0" w:color="auto"/>
              <w:right w:val="single" w:sz="4" w:space="0" w:color="auto"/>
            </w:tcBorders>
            <w:vAlign w:val="center"/>
          </w:tcPr>
          <w:p w14:paraId="1E662567" w14:textId="77777777" w:rsidR="00F90B64" w:rsidRDefault="00F90B64" w:rsidP="00F90B64">
            <w:pPr>
              <w:spacing w:line="240" w:lineRule="auto"/>
              <w:jc w:val="center"/>
            </w:pPr>
            <w:r>
              <w:t>5</w:t>
            </w:r>
          </w:p>
        </w:tc>
        <w:tc>
          <w:tcPr>
            <w:tcW w:w="3716" w:type="dxa"/>
            <w:tcBorders>
              <w:top w:val="single" w:sz="4" w:space="0" w:color="auto"/>
              <w:left w:val="single" w:sz="4" w:space="0" w:color="auto"/>
              <w:bottom w:val="single" w:sz="4" w:space="0" w:color="auto"/>
              <w:right w:val="nil"/>
            </w:tcBorders>
            <w:vAlign w:val="center"/>
          </w:tcPr>
          <w:p w14:paraId="4FB59B9C" w14:textId="77777777" w:rsidR="00F90B64" w:rsidRDefault="00F90B64" w:rsidP="000B4C01">
            <w:pPr>
              <w:pStyle w:val="ListParagraph"/>
              <w:numPr>
                <w:ilvl w:val="0"/>
                <w:numId w:val="18"/>
              </w:numPr>
              <w:spacing w:line="240" w:lineRule="auto"/>
            </w:pPr>
            <w:r>
              <w:t xml:space="preserve">Administration of </w:t>
            </w:r>
            <w:r w:rsidRPr="00CA56AA">
              <w:rPr>
                <w:i/>
              </w:rPr>
              <w:t>TOWL-3</w:t>
            </w:r>
            <w:r>
              <w:t xml:space="preserve"> Spontaneous Subtest Version –A</w:t>
            </w:r>
          </w:p>
          <w:p w14:paraId="051F9C8C" w14:textId="77777777" w:rsidR="00F90B64" w:rsidRDefault="00F90B64" w:rsidP="000B4C01">
            <w:pPr>
              <w:pStyle w:val="ListParagraph"/>
              <w:numPr>
                <w:ilvl w:val="0"/>
                <w:numId w:val="18"/>
              </w:numPr>
              <w:spacing w:line="240" w:lineRule="auto"/>
            </w:pPr>
            <w:r>
              <w:t>Student Group assignments shared with students</w:t>
            </w:r>
          </w:p>
        </w:tc>
        <w:tc>
          <w:tcPr>
            <w:tcW w:w="2017" w:type="dxa"/>
            <w:tcBorders>
              <w:top w:val="single" w:sz="4" w:space="0" w:color="auto"/>
              <w:left w:val="nil"/>
              <w:bottom w:val="single" w:sz="4" w:space="0" w:color="auto"/>
              <w:right w:val="nil"/>
            </w:tcBorders>
          </w:tcPr>
          <w:p w14:paraId="28C5576A" w14:textId="711ECDEA" w:rsidR="00F90B64" w:rsidRDefault="00F90B64" w:rsidP="00F90B64">
            <w:pPr>
              <w:spacing w:line="240" w:lineRule="auto"/>
              <w:jc w:val="center"/>
            </w:pPr>
            <w:r>
              <w:t xml:space="preserve">25 </w:t>
            </w:r>
            <w:r w:rsidR="006E2AD5">
              <w:t xml:space="preserve"> minutes</w:t>
            </w:r>
          </w:p>
          <w:p w14:paraId="35B74BF5" w14:textId="77777777" w:rsidR="00F90B64" w:rsidRDefault="00F90B64" w:rsidP="00F90B64">
            <w:pPr>
              <w:spacing w:line="240" w:lineRule="auto"/>
              <w:jc w:val="center"/>
            </w:pPr>
          </w:p>
          <w:p w14:paraId="53E9D6A9" w14:textId="77777777" w:rsidR="00F90B64" w:rsidRDefault="00F90B64" w:rsidP="00F90B64">
            <w:pPr>
              <w:spacing w:line="240" w:lineRule="auto"/>
              <w:jc w:val="center"/>
            </w:pPr>
          </w:p>
          <w:p w14:paraId="4CDCF75F" w14:textId="2801BEA3" w:rsidR="00F90B64" w:rsidRDefault="00F90B64" w:rsidP="008B7871">
            <w:pPr>
              <w:spacing w:line="240" w:lineRule="auto"/>
              <w:jc w:val="center"/>
            </w:pPr>
            <w:r>
              <w:t xml:space="preserve">5 </w:t>
            </w:r>
            <w:r w:rsidR="006E2AD5">
              <w:t xml:space="preserve"> minutes</w:t>
            </w:r>
          </w:p>
        </w:tc>
        <w:tc>
          <w:tcPr>
            <w:tcW w:w="2231" w:type="dxa"/>
            <w:tcBorders>
              <w:top w:val="single" w:sz="4" w:space="0" w:color="auto"/>
              <w:left w:val="nil"/>
              <w:bottom w:val="single" w:sz="4" w:space="0" w:color="auto"/>
              <w:right w:val="nil"/>
            </w:tcBorders>
            <w:vAlign w:val="center"/>
          </w:tcPr>
          <w:p w14:paraId="540AD984" w14:textId="77777777" w:rsidR="00F90B64" w:rsidRDefault="00F90B64" w:rsidP="000B4C01">
            <w:pPr>
              <w:pStyle w:val="ListParagraph"/>
              <w:numPr>
                <w:ilvl w:val="0"/>
                <w:numId w:val="19"/>
              </w:numPr>
              <w:spacing w:line="240" w:lineRule="auto"/>
            </w:pPr>
            <w:r>
              <w:t>Teacher Observation Log</w:t>
            </w:r>
          </w:p>
          <w:p w14:paraId="3F478D45" w14:textId="77777777" w:rsidR="00F90B64" w:rsidRDefault="00F90B64" w:rsidP="00F90B64">
            <w:pPr>
              <w:pStyle w:val="ListParagraph"/>
              <w:spacing w:line="240" w:lineRule="auto"/>
              <w:ind w:left="360"/>
            </w:pPr>
          </w:p>
          <w:p w14:paraId="3703749F" w14:textId="77777777" w:rsidR="00F90B64" w:rsidRPr="00CA56AA" w:rsidRDefault="00F90B64" w:rsidP="000B4C01">
            <w:pPr>
              <w:pStyle w:val="ListParagraph"/>
              <w:numPr>
                <w:ilvl w:val="0"/>
                <w:numId w:val="19"/>
              </w:numPr>
              <w:spacing w:line="240" w:lineRule="auto"/>
              <w:rPr>
                <w:i/>
              </w:rPr>
            </w:pPr>
            <w:r w:rsidRPr="00CA56AA">
              <w:rPr>
                <w:i/>
              </w:rPr>
              <w:t>TOWL-3</w:t>
            </w:r>
          </w:p>
        </w:tc>
      </w:tr>
    </w:tbl>
    <w:p w14:paraId="6967638B" w14:textId="77777777" w:rsidR="007A0DF6" w:rsidRDefault="007A0DF6" w:rsidP="004D277C">
      <w:pPr>
        <w:rPr>
          <w:rFonts w:ascii="Times New Roman" w:hAnsi="Times New Roman"/>
        </w:rPr>
      </w:pPr>
    </w:p>
    <w:p w14:paraId="40516DA1" w14:textId="64A8E117" w:rsidR="005D22E4" w:rsidRDefault="005F00FC" w:rsidP="000621EB">
      <w:pPr>
        <w:rPr>
          <w:rFonts w:ascii="Times New Roman" w:hAnsi="Times New Roman"/>
        </w:rPr>
      </w:pPr>
      <w:proofErr w:type="gramStart"/>
      <w:r>
        <w:rPr>
          <w:rFonts w:ascii="Times New Roman" w:hAnsi="Times New Roman"/>
        </w:rPr>
        <w:t>the</w:t>
      </w:r>
      <w:proofErr w:type="gramEnd"/>
      <w:r>
        <w:rPr>
          <w:rFonts w:ascii="Times New Roman" w:hAnsi="Times New Roman"/>
        </w:rPr>
        <w:t xml:space="preserve"> writing process. </w:t>
      </w:r>
      <w:r w:rsidRPr="003B3FB4">
        <w:rPr>
          <w:rFonts w:ascii="Times New Roman" w:hAnsi="Times New Roman"/>
        </w:rPr>
        <w:t>Teachers explained to students that they would be working in</w:t>
      </w:r>
      <w:r>
        <w:rPr>
          <w:rFonts w:ascii="Times New Roman" w:hAnsi="Times New Roman"/>
        </w:rPr>
        <w:t xml:space="preserve"> </w:t>
      </w:r>
      <w:r w:rsidRPr="003B3FB4">
        <w:rPr>
          <w:rFonts w:ascii="Times New Roman" w:hAnsi="Times New Roman"/>
        </w:rPr>
        <w:t>groups</w:t>
      </w:r>
      <w:r>
        <w:rPr>
          <w:rFonts w:ascii="Times New Roman" w:hAnsi="Times New Roman"/>
        </w:rPr>
        <w:t xml:space="preserve"> of two, </w:t>
      </w:r>
      <w:r w:rsidR="009A4F47" w:rsidRPr="003B3FB4">
        <w:rPr>
          <w:rFonts w:ascii="Times New Roman" w:hAnsi="Times New Roman"/>
        </w:rPr>
        <w:t>with one student serving as an editor and the other as a</w:t>
      </w:r>
      <w:r w:rsidR="009A4F47">
        <w:rPr>
          <w:rFonts w:ascii="Times New Roman" w:hAnsi="Times New Roman"/>
        </w:rPr>
        <w:t xml:space="preserve"> </w:t>
      </w:r>
      <w:r w:rsidR="009A4F47" w:rsidRPr="003B3FB4">
        <w:rPr>
          <w:rFonts w:ascii="Times New Roman" w:hAnsi="Times New Roman"/>
        </w:rPr>
        <w:t>journalist to draft,</w:t>
      </w:r>
      <w:r w:rsidR="009A4F47">
        <w:rPr>
          <w:rFonts w:ascii="Times New Roman" w:hAnsi="Times New Roman"/>
        </w:rPr>
        <w:t xml:space="preserve"> </w:t>
      </w:r>
      <w:r w:rsidR="009A4F47" w:rsidRPr="003B3FB4">
        <w:rPr>
          <w:rFonts w:ascii="Times New Roman" w:hAnsi="Times New Roman"/>
        </w:rPr>
        <w:t>review</w:t>
      </w:r>
      <w:r w:rsidR="009A4F47">
        <w:rPr>
          <w:rFonts w:ascii="Times New Roman" w:hAnsi="Times New Roman"/>
        </w:rPr>
        <w:t xml:space="preserve">, </w:t>
      </w:r>
      <w:r w:rsidR="005D22E4">
        <w:rPr>
          <w:rFonts w:ascii="Times New Roman" w:hAnsi="Times New Roman"/>
        </w:rPr>
        <w:t xml:space="preserve">and revise a persuasive and narrative news article together using Google Docs. Teachers explained to students that they would conduct interviews with someone in the school, which would serve as the basis of each news article. </w:t>
      </w:r>
    </w:p>
    <w:p w14:paraId="0EE79EDF" w14:textId="77777777" w:rsidR="005D22E4" w:rsidRPr="00153ABA" w:rsidRDefault="005D22E4" w:rsidP="005D22E4">
      <w:pPr>
        <w:ind w:firstLine="720"/>
        <w:rPr>
          <w:rFonts w:ascii="Times New Roman" w:hAnsi="Times New Roman"/>
        </w:rPr>
      </w:pPr>
      <w:r>
        <w:rPr>
          <w:rFonts w:ascii="Times New Roman" w:hAnsi="Times New Roman"/>
        </w:rPr>
        <w:t xml:space="preserve">Next, all students completed the Student Demographic Information form (see Appendix D). The information provided on the Student Demographic Information form was used along with, input from the teachers to purposefully select student groups. This selection process was used to assure equality amongst groups.   </w:t>
      </w:r>
    </w:p>
    <w:p w14:paraId="221AC069" w14:textId="7CBEA5F4" w:rsidR="00D41D4B" w:rsidRPr="00EA0B7F" w:rsidRDefault="00D41D4B" w:rsidP="009177CD">
      <w:pPr>
        <w:ind w:firstLine="720"/>
        <w:rPr>
          <w:rFonts w:ascii="Times New Roman" w:hAnsi="Times New Roman"/>
        </w:rPr>
      </w:pPr>
      <w:r>
        <w:rPr>
          <w:rFonts w:ascii="Times New Roman" w:hAnsi="Times New Roman"/>
        </w:rPr>
        <w:t>Teacher observation logs emphasized what they observed and heard including interaction and conversations between students, behaviors</w:t>
      </w:r>
      <w:r w:rsidR="001D6506">
        <w:rPr>
          <w:rFonts w:ascii="Times New Roman" w:hAnsi="Times New Roman"/>
        </w:rPr>
        <w:t>,</w:t>
      </w:r>
      <w:r>
        <w:rPr>
          <w:rFonts w:ascii="Times New Roman" w:hAnsi="Times New Roman"/>
        </w:rPr>
        <w:t xml:space="preserve"> and comments that reflected students’ perceptions of themselves as writers, and scaffolding techniques students used including questions, feedback, and suggestions made to peers. Additionally, teachers noted when students were absent.</w:t>
      </w:r>
    </w:p>
    <w:p w14:paraId="775435FC" w14:textId="3093D592" w:rsidR="00663461" w:rsidRPr="00663461" w:rsidRDefault="00265B2C" w:rsidP="00663461">
      <w:pPr>
        <w:rPr>
          <w:rFonts w:ascii="Times New Roman" w:hAnsi="Times New Roman"/>
        </w:rPr>
      </w:pPr>
      <w:r w:rsidRPr="00663461">
        <w:rPr>
          <w:rFonts w:ascii="Times New Roman" w:hAnsi="Times New Roman"/>
        </w:rPr>
        <w:tab/>
      </w:r>
      <w:r w:rsidRPr="00036C97">
        <w:rPr>
          <w:rFonts w:ascii="Times New Roman" w:hAnsi="Times New Roman"/>
          <w:b/>
        </w:rPr>
        <w:t xml:space="preserve">Day </w:t>
      </w:r>
      <w:r w:rsidR="002F200A">
        <w:rPr>
          <w:rFonts w:ascii="Times New Roman" w:hAnsi="Times New Roman"/>
          <w:b/>
        </w:rPr>
        <w:t>Two</w:t>
      </w:r>
      <w:r w:rsidRPr="00036C97">
        <w:rPr>
          <w:rFonts w:ascii="Times New Roman" w:hAnsi="Times New Roman"/>
          <w:b/>
        </w:rPr>
        <w:t>.</w:t>
      </w:r>
      <w:r w:rsidRPr="00663461">
        <w:rPr>
          <w:rFonts w:ascii="Times New Roman" w:hAnsi="Times New Roman"/>
        </w:rPr>
        <w:t xml:space="preserve"> </w:t>
      </w:r>
      <w:r w:rsidR="00D92BE5" w:rsidRPr="00D92BE5">
        <w:rPr>
          <w:rFonts w:ascii="Times New Roman" w:hAnsi="Times New Roman"/>
        </w:rPr>
        <w:t>At the start of the lesson, each student was provided with the handout</w:t>
      </w:r>
      <w:r w:rsidR="001A197C">
        <w:rPr>
          <w:rFonts w:ascii="Times New Roman" w:hAnsi="Times New Roman"/>
        </w:rPr>
        <w:t xml:space="preserve">, </w:t>
      </w:r>
      <w:r w:rsidR="001A197C" w:rsidRPr="001A197C">
        <w:rPr>
          <w:rFonts w:ascii="Times New Roman" w:hAnsi="Times New Roman"/>
          <w:i/>
        </w:rPr>
        <w:t>Introduce Your Students to Google Docs</w:t>
      </w:r>
      <w:r w:rsidR="0066551C">
        <w:rPr>
          <w:rFonts w:ascii="Times New Roman" w:hAnsi="Times New Roman"/>
        </w:rPr>
        <w:t xml:space="preserve"> </w:t>
      </w:r>
      <w:r w:rsidR="004C6CDC">
        <w:rPr>
          <w:rFonts w:ascii="Times New Roman" w:hAnsi="Times New Roman"/>
        </w:rPr>
        <w:t>(</w:t>
      </w:r>
      <w:r w:rsidR="001A197C">
        <w:rPr>
          <w:rFonts w:ascii="Times New Roman" w:hAnsi="Times New Roman"/>
        </w:rPr>
        <w:t xml:space="preserve">National Writing Project, 2017) </w:t>
      </w:r>
      <w:r w:rsidR="00D41D4B" w:rsidRPr="00663461">
        <w:rPr>
          <w:rFonts w:ascii="Times New Roman" w:hAnsi="Times New Roman"/>
        </w:rPr>
        <w:t>that explained how to create a Gmail account</w:t>
      </w:r>
      <w:r w:rsidR="001A197C">
        <w:rPr>
          <w:rFonts w:ascii="Times New Roman" w:hAnsi="Times New Roman"/>
        </w:rPr>
        <w:t xml:space="preserve"> and provided an</w:t>
      </w:r>
      <w:r w:rsidR="00F179D5">
        <w:rPr>
          <w:rFonts w:ascii="Times New Roman" w:hAnsi="Times New Roman"/>
        </w:rPr>
        <w:t xml:space="preserve"> introduction to Google Docs (s</w:t>
      </w:r>
      <w:r w:rsidR="00046802">
        <w:rPr>
          <w:rFonts w:ascii="Times New Roman" w:hAnsi="Times New Roman"/>
        </w:rPr>
        <w:t xml:space="preserve">ee Appendix </w:t>
      </w:r>
      <w:r w:rsidR="00197B90">
        <w:rPr>
          <w:rFonts w:ascii="Times New Roman" w:hAnsi="Times New Roman"/>
        </w:rPr>
        <w:t>E</w:t>
      </w:r>
      <w:r w:rsidR="001A197C">
        <w:rPr>
          <w:rFonts w:ascii="Times New Roman" w:hAnsi="Times New Roman"/>
        </w:rPr>
        <w:t>)</w:t>
      </w:r>
      <w:r w:rsidR="00D41D4B" w:rsidRPr="00663461">
        <w:rPr>
          <w:rFonts w:ascii="Times New Roman" w:hAnsi="Times New Roman"/>
        </w:rPr>
        <w:t>. All s</w:t>
      </w:r>
      <w:r w:rsidR="005F00FC">
        <w:rPr>
          <w:rFonts w:ascii="Times New Roman" w:hAnsi="Times New Roman"/>
        </w:rPr>
        <w:t xml:space="preserve">tudents were asked to create a Gmail </w:t>
      </w:r>
      <w:r w:rsidR="00D41D4B" w:rsidRPr="00663461">
        <w:rPr>
          <w:rFonts w:ascii="Times New Roman" w:hAnsi="Times New Roman"/>
        </w:rPr>
        <w:t>account with a specific use</w:t>
      </w:r>
      <w:r w:rsidR="00663461" w:rsidRPr="00663461">
        <w:rPr>
          <w:rFonts w:ascii="Times New Roman" w:hAnsi="Times New Roman"/>
        </w:rPr>
        <w:t xml:space="preserve">rname and password. Once all students had created their Gmail account, students were given a sheet of notebook paper and asked to write a short paragraph that explains what they wanted to learn during this study. Teachers used the advertisement and consent document to remind students what the study involved.  </w:t>
      </w:r>
    </w:p>
    <w:p w14:paraId="74A80D70" w14:textId="704FBB0F" w:rsidR="00663461" w:rsidRPr="007A3150" w:rsidRDefault="00D92BE5" w:rsidP="00036C97">
      <w:pPr>
        <w:ind w:firstLine="720"/>
        <w:rPr>
          <w:rFonts w:ascii="Times New Roman" w:hAnsi="Times New Roman"/>
        </w:rPr>
      </w:pPr>
      <w:r w:rsidRPr="00D92BE5">
        <w:rPr>
          <w:rFonts w:ascii="Times New Roman" w:hAnsi="Times New Roman"/>
        </w:rPr>
        <w:t>Typing Agent (Typing Agent Inc., 2017) was introduced to students the final fifteen minutes of class.</w:t>
      </w:r>
      <w:r>
        <w:rPr>
          <w:rFonts w:ascii="Times New Roman" w:hAnsi="Times New Roman"/>
        </w:rPr>
        <w:t xml:space="preserve"> </w:t>
      </w:r>
      <w:r w:rsidR="00663461" w:rsidRPr="00663461">
        <w:rPr>
          <w:rFonts w:ascii="Times New Roman" w:hAnsi="Times New Roman"/>
        </w:rPr>
        <w:t xml:space="preserve">Students were instructed on how to </w:t>
      </w:r>
      <w:r w:rsidR="00126F85" w:rsidRPr="00663461">
        <w:rPr>
          <w:rFonts w:ascii="Times New Roman" w:hAnsi="Times New Roman"/>
        </w:rPr>
        <w:t>log</w:t>
      </w:r>
      <w:r w:rsidR="00A651E6">
        <w:rPr>
          <w:rFonts w:ascii="Times New Roman" w:hAnsi="Times New Roman"/>
        </w:rPr>
        <w:t xml:space="preserve"> </w:t>
      </w:r>
      <w:r w:rsidR="00126F85" w:rsidRPr="00663461">
        <w:rPr>
          <w:rFonts w:ascii="Times New Roman" w:hAnsi="Times New Roman"/>
        </w:rPr>
        <w:t>in</w:t>
      </w:r>
      <w:r w:rsidR="00663461" w:rsidRPr="00663461">
        <w:rPr>
          <w:rFonts w:ascii="Times New Roman" w:hAnsi="Times New Roman"/>
        </w:rPr>
        <w:t xml:space="preserve"> and then were told to select a lesson of their choice and practice keyboarding skills. If a student mastered a lesson, the teacher would check and instruct the student to select another lesson of their choice. T</w:t>
      </w:r>
      <w:r w:rsidR="00E31A90">
        <w:rPr>
          <w:rFonts w:ascii="Times New Roman" w:hAnsi="Times New Roman"/>
        </w:rPr>
        <w:t>he t</w:t>
      </w:r>
      <w:r w:rsidR="00663461" w:rsidRPr="00663461">
        <w:rPr>
          <w:rFonts w:ascii="Times New Roman" w:hAnsi="Times New Roman"/>
        </w:rPr>
        <w:t>eacher</w:t>
      </w:r>
      <w:r w:rsidR="00E31A90">
        <w:rPr>
          <w:rFonts w:ascii="Times New Roman" w:hAnsi="Times New Roman"/>
        </w:rPr>
        <w:t>s</w:t>
      </w:r>
      <w:r w:rsidR="00663461" w:rsidRPr="00663461">
        <w:rPr>
          <w:rFonts w:ascii="Times New Roman" w:hAnsi="Times New Roman"/>
        </w:rPr>
        <w:t xml:space="preserve"> </w:t>
      </w:r>
      <w:r>
        <w:rPr>
          <w:rFonts w:ascii="Times New Roman" w:hAnsi="Times New Roman"/>
        </w:rPr>
        <w:t xml:space="preserve">continued to collect data on their </w:t>
      </w:r>
      <w:r w:rsidR="00663461" w:rsidRPr="00663461">
        <w:rPr>
          <w:rFonts w:ascii="Times New Roman" w:hAnsi="Times New Roman"/>
        </w:rPr>
        <w:t>observation logs</w:t>
      </w:r>
      <w:r>
        <w:rPr>
          <w:rFonts w:ascii="Times New Roman" w:hAnsi="Times New Roman"/>
        </w:rPr>
        <w:t>.</w:t>
      </w:r>
      <w:r w:rsidR="00663461" w:rsidRPr="00663461">
        <w:rPr>
          <w:rFonts w:ascii="Times New Roman" w:hAnsi="Times New Roman"/>
        </w:rPr>
        <w:t xml:space="preserve"> </w:t>
      </w:r>
    </w:p>
    <w:p w14:paraId="6E187C7E" w14:textId="511A5FA7" w:rsidR="00265B2C" w:rsidRPr="007A3150" w:rsidRDefault="00265B2C" w:rsidP="00265B2C">
      <w:pPr>
        <w:rPr>
          <w:rFonts w:ascii="Times New Roman" w:hAnsi="Times New Roman"/>
        </w:rPr>
      </w:pPr>
      <w:r w:rsidRPr="007A3150">
        <w:rPr>
          <w:rFonts w:ascii="Times New Roman" w:hAnsi="Times New Roman"/>
        </w:rPr>
        <w:tab/>
      </w:r>
      <w:r w:rsidRPr="00036C97">
        <w:rPr>
          <w:rFonts w:ascii="Times New Roman" w:hAnsi="Times New Roman"/>
          <w:b/>
        </w:rPr>
        <w:t xml:space="preserve">Day </w:t>
      </w:r>
      <w:r w:rsidR="002F200A">
        <w:rPr>
          <w:rFonts w:ascii="Times New Roman" w:hAnsi="Times New Roman"/>
          <w:b/>
        </w:rPr>
        <w:t>Three</w:t>
      </w:r>
      <w:r w:rsidRPr="00036C97">
        <w:rPr>
          <w:rFonts w:ascii="Times New Roman" w:hAnsi="Times New Roman"/>
          <w:b/>
        </w:rPr>
        <w:t>.</w:t>
      </w:r>
      <w:r w:rsidRPr="007A3150">
        <w:rPr>
          <w:rFonts w:ascii="Times New Roman" w:hAnsi="Times New Roman"/>
        </w:rPr>
        <w:t xml:space="preserve"> </w:t>
      </w:r>
      <w:r w:rsidR="007A3150" w:rsidRPr="007A3150">
        <w:rPr>
          <w:rFonts w:ascii="Times New Roman" w:hAnsi="Times New Roman"/>
        </w:rPr>
        <w:t>The lesson began with students having the opportunity to ask questions about Gmail</w:t>
      </w:r>
      <w:r w:rsidRPr="007A3150">
        <w:rPr>
          <w:rFonts w:ascii="Times New Roman" w:hAnsi="Times New Roman"/>
        </w:rPr>
        <w:t xml:space="preserve">. </w:t>
      </w:r>
      <w:r w:rsidR="007A3150" w:rsidRPr="007A3150">
        <w:rPr>
          <w:rFonts w:ascii="Times New Roman" w:hAnsi="Times New Roman"/>
        </w:rPr>
        <w:t xml:space="preserve">Students were provided </w:t>
      </w:r>
      <w:r w:rsidR="00962A24">
        <w:rPr>
          <w:rFonts w:ascii="Times New Roman" w:hAnsi="Times New Roman"/>
        </w:rPr>
        <w:t>the</w:t>
      </w:r>
      <w:r w:rsidR="007A3150" w:rsidRPr="007A3150">
        <w:rPr>
          <w:rFonts w:ascii="Times New Roman" w:hAnsi="Times New Roman"/>
        </w:rPr>
        <w:t xml:space="preserve"> handout</w:t>
      </w:r>
      <w:r w:rsidR="004C6CDC">
        <w:rPr>
          <w:rFonts w:ascii="Times New Roman" w:hAnsi="Times New Roman"/>
        </w:rPr>
        <w:t xml:space="preserve"> </w:t>
      </w:r>
      <w:r w:rsidR="004C6CDC" w:rsidRPr="001A197C">
        <w:rPr>
          <w:rFonts w:ascii="Times New Roman" w:hAnsi="Times New Roman"/>
          <w:i/>
        </w:rPr>
        <w:t>Introduce Your Students to Google Docs</w:t>
      </w:r>
      <w:r w:rsidR="004C6CDC">
        <w:rPr>
          <w:rFonts w:ascii="Times New Roman" w:hAnsi="Times New Roman"/>
        </w:rPr>
        <w:t xml:space="preserve"> (National Writing Project, 2017) </w:t>
      </w:r>
      <w:r w:rsidR="00962A24">
        <w:rPr>
          <w:rFonts w:ascii="Times New Roman" w:hAnsi="Times New Roman"/>
        </w:rPr>
        <w:t xml:space="preserve">from </w:t>
      </w:r>
      <w:r w:rsidR="005F00FC">
        <w:rPr>
          <w:rFonts w:ascii="Times New Roman" w:hAnsi="Times New Roman"/>
        </w:rPr>
        <w:t>day two</w:t>
      </w:r>
      <w:r w:rsidR="00F179D5">
        <w:rPr>
          <w:rFonts w:ascii="Times New Roman" w:hAnsi="Times New Roman"/>
        </w:rPr>
        <w:t xml:space="preserve"> (s</w:t>
      </w:r>
      <w:r w:rsidR="001868D1">
        <w:rPr>
          <w:rFonts w:ascii="Times New Roman" w:hAnsi="Times New Roman"/>
        </w:rPr>
        <w:t>ee Appendix E)</w:t>
      </w:r>
      <w:r w:rsidR="007A3150" w:rsidRPr="007A3150">
        <w:rPr>
          <w:rFonts w:ascii="Times New Roman" w:hAnsi="Times New Roman"/>
        </w:rPr>
        <w:t>. Next students were asked to log</w:t>
      </w:r>
      <w:r w:rsidR="001D6506">
        <w:rPr>
          <w:rFonts w:ascii="Times New Roman" w:hAnsi="Times New Roman"/>
        </w:rPr>
        <w:t xml:space="preserve"> </w:t>
      </w:r>
      <w:r w:rsidR="007A3150" w:rsidRPr="007A3150">
        <w:rPr>
          <w:rFonts w:ascii="Times New Roman" w:hAnsi="Times New Roman"/>
        </w:rPr>
        <w:t xml:space="preserve">in to their Gmail account and locate the icon for Google Docs. The handout was used </w:t>
      </w:r>
      <w:r w:rsidR="00723C1D">
        <w:rPr>
          <w:rFonts w:ascii="Times New Roman" w:hAnsi="Times New Roman"/>
        </w:rPr>
        <w:t>as a resource for</w:t>
      </w:r>
      <w:r w:rsidR="007A3150" w:rsidRPr="007A3150">
        <w:rPr>
          <w:rFonts w:ascii="Times New Roman" w:hAnsi="Times New Roman"/>
        </w:rPr>
        <w:t xml:space="preserve"> students </w:t>
      </w:r>
      <w:r w:rsidR="00723C1D">
        <w:rPr>
          <w:rFonts w:ascii="Times New Roman" w:hAnsi="Times New Roman"/>
        </w:rPr>
        <w:t>as</w:t>
      </w:r>
      <w:r w:rsidR="007A3150" w:rsidRPr="007A3150">
        <w:rPr>
          <w:rFonts w:ascii="Times New Roman" w:hAnsi="Times New Roman"/>
        </w:rPr>
        <w:t xml:space="preserve"> the</w:t>
      </w:r>
      <w:r w:rsidR="00723C1D">
        <w:rPr>
          <w:rFonts w:ascii="Times New Roman" w:hAnsi="Times New Roman"/>
        </w:rPr>
        <w:t xml:space="preserve">y navigated through the </w:t>
      </w:r>
      <w:r w:rsidR="007A3150" w:rsidRPr="007A3150">
        <w:rPr>
          <w:rFonts w:ascii="Times New Roman" w:hAnsi="Times New Roman"/>
        </w:rPr>
        <w:t xml:space="preserve">features of Google Docs. </w:t>
      </w:r>
      <w:r w:rsidR="00DB2ADF">
        <w:rPr>
          <w:rFonts w:ascii="Times New Roman" w:hAnsi="Times New Roman"/>
        </w:rPr>
        <w:t>As the teachers discussed each feature, s</w:t>
      </w:r>
      <w:r w:rsidR="007A3150" w:rsidRPr="007A3150">
        <w:rPr>
          <w:rFonts w:ascii="Times New Roman" w:hAnsi="Times New Roman"/>
        </w:rPr>
        <w:t>tudents were asked to click on each fe</w:t>
      </w:r>
      <w:r w:rsidR="00DB2ADF">
        <w:rPr>
          <w:rFonts w:ascii="Times New Roman" w:hAnsi="Times New Roman"/>
        </w:rPr>
        <w:t>ature and try it.</w:t>
      </w:r>
    </w:p>
    <w:p w14:paraId="3C6CE2E3" w14:textId="46A472C6" w:rsidR="007A3150" w:rsidRPr="007A3150" w:rsidRDefault="007A3150" w:rsidP="00265B2C">
      <w:pPr>
        <w:rPr>
          <w:rFonts w:ascii="Times New Roman" w:hAnsi="Times New Roman"/>
        </w:rPr>
      </w:pPr>
      <w:r w:rsidRPr="007A3150">
        <w:rPr>
          <w:rFonts w:ascii="Times New Roman" w:hAnsi="Times New Roman"/>
        </w:rPr>
        <w:tab/>
        <w:t>The rem</w:t>
      </w:r>
      <w:r w:rsidR="00B569FE">
        <w:rPr>
          <w:rFonts w:ascii="Times New Roman" w:hAnsi="Times New Roman"/>
        </w:rPr>
        <w:t>aining 15 minutes of class time, students practiced keyboarding skills on</w:t>
      </w:r>
      <w:r w:rsidRPr="007A3150">
        <w:rPr>
          <w:rFonts w:ascii="Times New Roman" w:hAnsi="Times New Roman"/>
        </w:rPr>
        <w:t xml:space="preserve"> Typing Agent</w:t>
      </w:r>
      <w:r w:rsidR="00962A24">
        <w:rPr>
          <w:rFonts w:ascii="Times New Roman" w:hAnsi="Times New Roman"/>
        </w:rPr>
        <w:t xml:space="preserve"> (Typing Agent Inc., 2017)</w:t>
      </w:r>
      <w:r w:rsidRPr="007A3150">
        <w:rPr>
          <w:rFonts w:ascii="Times New Roman" w:hAnsi="Times New Roman"/>
        </w:rPr>
        <w:t xml:space="preserve">. </w:t>
      </w:r>
      <w:r w:rsidR="00DB2ADF" w:rsidRPr="00663461">
        <w:rPr>
          <w:rFonts w:ascii="Times New Roman" w:hAnsi="Times New Roman"/>
        </w:rPr>
        <w:t>T</w:t>
      </w:r>
      <w:r w:rsidR="00DB2ADF">
        <w:rPr>
          <w:rFonts w:ascii="Times New Roman" w:hAnsi="Times New Roman"/>
        </w:rPr>
        <w:t>he t</w:t>
      </w:r>
      <w:r w:rsidR="00DB2ADF" w:rsidRPr="00663461">
        <w:rPr>
          <w:rFonts w:ascii="Times New Roman" w:hAnsi="Times New Roman"/>
        </w:rPr>
        <w:t>eacher</w:t>
      </w:r>
      <w:r w:rsidR="00DB2ADF">
        <w:rPr>
          <w:rFonts w:ascii="Times New Roman" w:hAnsi="Times New Roman"/>
        </w:rPr>
        <w:t>s</w:t>
      </w:r>
      <w:r w:rsidR="00DB2ADF" w:rsidRPr="00663461">
        <w:rPr>
          <w:rFonts w:ascii="Times New Roman" w:hAnsi="Times New Roman"/>
        </w:rPr>
        <w:t xml:space="preserve"> </w:t>
      </w:r>
      <w:r w:rsidR="00DB2ADF">
        <w:rPr>
          <w:rFonts w:ascii="Times New Roman" w:hAnsi="Times New Roman"/>
        </w:rPr>
        <w:t xml:space="preserve">continued to collect data on their </w:t>
      </w:r>
      <w:r w:rsidR="00DB2ADF" w:rsidRPr="00663461">
        <w:rPr>
          <w:rFonts w:ascii="Times New Roman" w:hAnsi="Times New Roman"/>
        </w:rPr>
        <w:t>observation logs</w:t>
      </w:r>
      <w:r w:rsidRPr="007A3150">
        <w:rPr>
          <w:rFonts w:ascii="Times New Roman" w:hAnsi="Times New Roman"/>
        </w:rPr>
        <w:t xml:space="preserve">. </w:t>
      </w:r>
    </w:p>
    <w:p w14:paraId="3848F4B5" w14:textId="1E0003A4" w:rsidR="00723C1D" w:rsidRPr="00723C1D" w:rsidRDefault="00265B2C" w:rsidP="00265B2C">
      <w:pPr>
        <w:rPr>
          <w:rFonts w:ascii="Times New Roman" w:hAnsi="Times New Roman"/>
        </w:rPr>
      </w:pPr>
      <w:r w:rsidRPr="00723C1D">
        <w:rPr>
          <w:rFonts w:ascii="Times New Roman" w:hAnsi="Times New Roman"/>
        </w:rPr>
        <w:tab/>
      </w:r>
      <w:r w:rsidRPr="00036C97">
        <w:rPr>
          <w:rFonts w:ascii="Times New Roman" w:hAnsi="Times New Roman"/>
          <w:b/>
        </w:rPr>
        <w:t xml:space="preserve">Day </w:t>
      </w:r>
      <w:r w:rsidR="009A4F47">
        <w:rPr>
          <w:rFonts w:ascii="Times New Roman" w:hAnsi="Times New Roman"/>
          <w:b/>
        </w:rPr>
        <w:t>Four</w:t>
      </w:r>
      <w:r w:rsidRPr="00036C97">
        <w:rPr>
          <w:rFonts w:ascii="Times New Roman" w:hAnsi="Times New Roman"/>
          <w:b/>
        </w:rPr>
        <w:t>.</w:t>
      </w:r>
      <w:r w:rsidRPr="00723C1D">
        <w:rPr>
          <w:rFonts w:ascii="Times New Roman" w:hAnsi="Times New Roman"/>
        </w:rPr>
        <w:t xml:space="preserve"> </w:t>
      </w:r>
      <w:r w:rsidR="00B569FE" w:rsidRPr="00723C1D">
        <w:rPr>
          <w:rFonts w:ascii="Times New Roman" w:hAnsi="Times New Roman"/>
        </w:rPr>
        <w:t xml:space="preserve">Students </w:t>
      </w:r>
      <w:r w:rsidR="000C3026">
        <w:rPr>
          <w:rFonts w:ascii="Times New Roman" w:hAnsi="Times New Roman"/>
        </w:rPr>
        <w:t>were given</w:t>
      </w:r>
      <w:r w:rsidR="009177CD">
        <w:rPr>
          <w:rFonts w:ascii="Times New Roman" w:hAnsi="Times New Roman"/>
        </w:rPr>
        <w:t xml:space="preserve"> </w:t>
      </w:r>
      <w:r w:rsidR="00B569FE" w:rsidRPr="00723C1D">
        <w:rPr>
          <w:rFonts w:ascii="Times New Roman" w:hAnsi="Times New Roman"/>
        </w:rPr>
        <w:t>15 minutes to continue exploring the features of Google Docs</w:t>
      </w:r>
      <w:r w:rsidR="00723C1D" w:rsidRPr="00723C1D">
        <w:rPr>
          <w:rFonts w:ascii="Times New Roman" w:hAnsi="Times New Roman"/>
        </w:rPr>
        <w:t xml:space="preserve"> presented the previous day</w:t>
      </w:r>
      <w:r w:rsidR="00B569FE" w:rsidRPr="00723C1D">
        <w:rPr>
          <w:rFonts w:ascii="Times New Roman" w:hAnsi="Times New Roman"/>
        </w:rPr>
        <w:t xml:space="preserve">. </w:t>
      </w:r>
      <w:r w:rsidR="000C3026">
        <w:rPr>
          <w:rFonts w:ascii="Times New Roman" w:hAnsi="Times New Roman"/>
        </w:rPr>
        <w:t>The</w:t>
      </w:r>
      <w:r w:rsidR="00723C1D" w:rsidRPr="00723C1D">
        <w:rPr>
          <w:rFonts w:ascii="Times New Roman" w:hAnsi="Times New Roman"/>
        </w:rPr>
        <w:t xml:space="preserve"> handout from </w:t>
      </w:r>
      <w:r w:rsidR="00962A24">
        <w:rPr>
          <w:rFonts w:ascii="Times New Roman" w:hAnsi="Times New Roman"/>
        </w:rPr>
        <w:t xml:space="preserve">Day </w:t>
      </w:r>
      <w:r w:rsidR="005F00FC">
        <w:rPr>
          <w:rFonts w:ascii="Times New Roman" w:hAnsi="Times New Roman"/>
        </w:rPr>
        <w:t>two and three</w:t>
      </w:r>
      <w:r w:rsidR="00723C1D" w:rsidRPr="00723C1D">
        <w:rPr>
          <w:rFonts w:ascii="Times New Roman" w:hAnsi="Times New Roman"/>
        </w:rPr>
        <w:t xml:space="preserve"> </w:t>
      </w:r>
      <w:r w:rsidR="000C3026">
        <w:rPr>
          <w:rFonts w:ascii="Times New Roman" w:hAnsi="Times New Roman"/>
        </w:rPr>
        <w:t>was provided again as a point of reference.</w:t>
      </w:r>
      <w:r w:rsidR="00723C1D" w:rsidRPr="00723C1D">
        <w:rPr>
          <w:rFonts w:ascii="Times New Roman" w:hAnsi="Times New Roman"/>
        </w:rPr>
        <w:t xml:space="preserve"> </w:t>
      </w:r>
      <w:r w:rsidR="000C3026">
        <w:rPr>
          <w:rFonts w:ascii="Times New Roman" w:hAnsi="Times New Roman"/>
        </w:rPr>
        <w:t xml:space="preserve">Teachers and teaching assistants </w:t>
      </w:r>
      <w:r w:rsidR="009177CD">
        <w:rPr>
          <w:rFonts w:ascii="Times New Roman" w:hAnsi="Times New Roman"/>
        </w:rPr>
        <w:t xml:space="preserve">(Classrooms B and C only) </w:t>
      </w:r>
      <w:r w:rsidR="000C3026">
        <w:rPr>
          <w:rFonts w:ascii="Times New Roman" w:hAnsi="Times New Roman"/>
        </w:rPr>
        <w:t xml:space="preserve">were available to answer questions about the various features in Google Docs. </w:t>
      </w:r>
    </w:p>
    <w:p w14:paraId="61E0A037" w14:textId="77777777" w:rsidR="00265B2C" w:rsidRPr="00723C1D" w:rsidRDefault="00723C1D" w:rsidP="00723C1D">
      <w:pPr>
        <w:ind w:firstLine="720"/>
        <w:rPr>
          <w:rFonts w:ascii="Times New Roman" w:hAnsi="Times New Roman"/>
        </w:rPr>
      </w:pPr>
      <w:r w:rsidRPr="00723C1D">
        <w:rPr>
          <w:rFonts w:ascii="Times New Roman" w:hAnsi="Times New Roman"/>
        </w:rPr>
        <w:t>All students were asked to spend the remaining 15 minutes practicing their keyboarding skills on Typing Agent</w:t>
      </w:r>
      <w:r w:rsidR="00962A24">
        <w:rPr>
          <w:rFonts w:ascii="Times New Roman" w:hAnsi="Times New Roman"/>
        </w:rPr>
        <w:t xml:space="preserve"> (Typing Agent Inc., 2017)</w:t>
      </w:r>
      <w:r w:rsidRPr="00723C1D">
        <w:rPr>
          <w:rFonts w:ascii="Times New Roman" w:hAnsi="Times New Roman"/>
        </w:rPr>
        <w:t xml:space="preserve">. Teachers continued to keep their observation logs. </w:t>
      </w:r>
    </w:p>
    <w:p w14:paraId="016F3D5E" w14:textId="635B4DCB" w:rsidR="00AC4550" w:rsidRPr="00AC4550" w:rsidRDefault="00265B2C" w:rsidP="00241B10">
      <w:pPr>
        <w:ind w:firstLine="720"/>
        <w:rPr>
          <w:rFonts w:ascii="Times New Roman" w:hAnsi="Times New Roman"/>
        </w:rPr>
      </w:pPr>
      <w:r w:rsidRPr="00036C97">
        <w:rPr>
          <w:rFonts w:ascii="Times New Roman" w:hAnsi="Times New Roman"/>
          <w:b/>
        </w:rPr>
        <w:t xml:space="preserve">Day </w:t>
      </w:r>
      <w:r w:rsidR="002F200A">
        <w:rPr>
          <w:rFonts w:ascii="Times New Roman" w:hAnsi="Times New Roman"/>
          <w:b/>
        </w:rPr>
        <w:t>Five</w:t>
      </w:r>
      <w:r w:rsidRPr="00036C97">
        <w:rPr>
          <w:rFonts w:ascii="Times New Roman" w:hAnsi="Times New Roman"/>
          <w:b/>
        </w:rPr>
        <w:t>.</w:t>
      </w:r>
      <w:r w:rsidRPr="00AC4550">
        <w:rPr>
          <w:rFonts w:ascii="Times New Roman" w:hAnsi="Times New Roman"/>
          <w:i/>
        </w:rPr>
        <w:t xml:space="preserve"> </w:t>
      </w:r>
      <w:r w:rsidR="00C91A21" w:rsidRPr="00AC4550">
        <w:rPr>
          <w:rFonts w:ascii="Times New Roman" w:hAnsi="Times New Roman"/>
        </w:rPr>
        <w:t>The first twenty-five minutes of class were allotted for s</w:t>
      </w:r>
      <w:r w:rsidR="00723C1D" w:rsidRPr="00AC4550">
        <w:rPr>
          <w:rFonts w:ascii="Times New Roman" w:hAnsi="Times New Roman"/>
        </w:rPr>
        <w:t>tudents</w:t>
      </w:r>
      <w:r w:rsidR="00C91A21" w:rsidRPr="00AC4550">
        <w:rPr>
          <w:rFonts w:ascii="Times New Roman" w:hAnsi="Times New Roman"/>
        </w:rPr>
        <w:t xml:space="preserve"> to complete the spon</w:t>
      </w:r>
      <w:r w:rsidR="00AC4550" w:rsidRPr="00AC4550">
        <w:rPr>
          <w:rFonts w:ascii="Times New Roman" w:hAnsi="Times New Roman"/>
        </w:rPr>
        <w:t>taneous writing composite of the</w:t>
      </w:r>
      <w:r w:rsidR="00C91A21" w:rsidRPr="00AC4550">
        <w:rPr>
          <w:rFonts w:ascii="Times New Roman" w:hAnsi="Times New Roman"/>
        </w:rPr>
        <w:t xml:space="preserve"> </w:t>
      </w:r>
      <w:r w:rsidR="00C91A21" w:rsidRPr="00AC4550">
        <w:rPr>
          <w:rFonts w:ascii="Times New Roman" w:hAnsi="Times New Roman"/>
          <w:i/>
        </w:rPr>
        <w:t>TOWL-3</w:t>
      </w:r>
      <w:r w:rsidR="00C91A21" w:rsidRPr="00AC4550">
        <w:rPr>
          <w:rFonts w:ascii="Times New Roman" w:hAnsi="Times New Roman"/>
        </w:rPr>
        <w:t>.</w:t>
      </w:r>
      <w:r w:rsidR="00723C1D" w:rsidRPr="00AC4550">
        <w:rPr>
          <w:rFonts w:ascii="Times New Roman" w:hAnsi="Times New Roman"/>
        </w:rPr>
        <w:t xml:space="preserve"> </w:t>
      </w:r>
      <w:r w:rsidR="00AC4550" w:rsidRPr="00AC4550">
        <w:rPr>
          <w:rFonts w:ascii="Times New Roman" w:hAnsi="Times New Roman"/>
        </w:rPr>
        <w:t xml:space="preserve">All students used Form A of the test. Students in Classroom A completed the test on laptops in their classroom and students in Classroom B and C completed their tests on desktops in a computer lab. Students did have access to all of the features in Google Docs. All students were allowed to complete the writing task in no more than 25 minutes. </w:t>
      </w:r>
      <w:r w:rsidRPr="00AC4550">
        <w:rPr>
          <w:rFonts w:ascii="Times New Roman" w:hAnsi="Times New Roman"/>
        </w:rPr>
        <w:t xml:space="preserve">Teachers </w:t>
      </w:r>
      <w:r w:rsidR="00AC4550" w:rsidRPr="00AC4550">
        <w:rPr>
          <w:rFonts w:ascii="Times New Roman" w:hAnsi="Times New Roman"/>
        </w:rPr>
        <w:t>used</w:t>
      </w:r>
      <w:r w:rsidRPr="00AC4550">
        <w:rPr>
          <w:rFonts w:ascii="Times New Roman" w:hAnsi="Times New Roman"/>
        </w:rPr>
        <w:t xml:space="preserve"> the instructions</w:t>
      </w:r>
      <w:r w:rsidR="00F179D5">
        <w:rPr>
          <w:rFonts w:ascii="Times New Roman" w:hAnsi="Times New Roman"/>
        </w:rPr>
        <w:t xml:space="preserve"> (s</w:t>
      </w:r>
      <w:r w:rsidR="004C6CDC">
        <w:rPr>
          <w:rFonts w:ascii="Times New Roman" w:hAnsi="Times New Roman"/>
        </w:rPr>
        <w:t xml:space="preserve">ee Appendix </w:t>
      </w:r>
      <w:r w:rsidR="00CE6E80">
        <w:rPr>
          <w:rFonts w:ascii="Times New Roman" w:hAnsi="Times New Roman"/>
        </w:rPr>
        <w:t>F</w:t>
      </w:r>
      <w:r w:rsidR="004C6CDC">
        <w:rPr>
          <w:rFonts w:ascii="Times New Roman" w:hAnsi="Times New Roman"/>
        </w:rPr>
        <w:t>)</w:t>
      </w:r>
      <w:r w:rsidRPr="00AC4550">
        <w:rPr>
          <w:rFonts w:ascii="Times New Roman" w:hAnsi="Times New Roman"/>
        </w:rPr>
        <w:t xml:space="preserve"> utilized by Blair (2003</w:t>
      </w:r>
      <w:r w:rsidR="004C6CDC">
        <w:rPr>
          <w:rFonts w:ascii="Times New Roman" w:hAnsi="Times New Roman"/>
        </w:rPr>
        <w:t>, p. 170</w:t>
      </w:r>
      <w:r w:rsidR="00AC4550" w:rsidRPr="00AC4550">
        <w:rPr>
          <w:rFonts w:ascii="Times New Roman" w:hAnsi="Times New Roman"/>
        </w:rPr>
        <w:t>), which</w:t>
      </w:r>
      <w:r w:rsidRPr="00AC4550">
        <w:rPr>
          <w:rFonts w:ascii="Times New Roman" w:hAnsi="Times New Roman"/>
        </w:rPr>
        <w:t xml:space="preserve"> </w:t>
      </w:r>
      <w:r w:rsidR="00AC4550" w:rsidRPr="00AC4550">
        <w:rPr>
          <w:rFonts w:ascii="Times New Roman" w:hAnsi="Times New Roman"/>
        </w:rPr>
        <w:t>were</w:t>
      </w:r>
      <w:r w:rsidRPr="00AC4550">
        <w:rPr>
          <w:rFonts w:ascii="Times New Roman" w:hAnsi="Times New Roman"/>
        </w:rPr>
        <w:t xml:space="preserve"> a modified version of the instructions in the </w:t>
      </w:r>
      <w:r w:rsidRPr="00AC4550">
        <w:rPr>
          <w:rFonts w:ascii="Times New Roman" w:hAnsi="Times New Roman"/>
          <w:i/>
        </w:rPr>
        <w:t>TOWL-3</w:t>
      </w:r>
      <w:r w:rsidRPr="00AC4550">
        <w:rPr>
          <w:rFonts w:ascii="Times New Roman" w:hAnsi="Times New Roman"/>
        </w:rPr>
        <w:t xml:space="preserve"> test administration manual (Hamill &amp; </w:t>
      </w:r>
      <w:r w:rsidR="007D1EBD">
        <w:rPr>
          <w:rFonts w:ascii="Times New Roman" w:hAnsi="Times New Roman"/>
        </w:rPr>
        <w:t>Larsen</w:t>
      </w:r>
      <w:r w:rsidRPr="00AC4550">
        <w:rPr>
          <w:rFonts w:ascii="Times New Roman" w:hAnsi="Times New Roman"/>
        </w:rPr>
        <w:t xml:space="preserve">, 1996, p. 13). </w:t>
      </w:r>
      <w:r w:rsidR="000802BB">
        <w:rPr>
          <w:rFonts w:ascii="Times New Roman" w:hAnsi="Times New Roman"/>
        </w:rPr>
        <w:t xml:space="preserve">Students were asked to share their completed test with the primary investigator via Google Docs. Teachers provide students with the email address to share their test and all documents for the remainder of the study. </w:t>
      </w:r>
      <w:r w:rsidR="00E050A0" w:rsidRPr="00E050A0">
        <w:rPr>
          <w:rFonts w:ascii="Times New Roman" w:hAnsi="Times New Roman"/>
        </w:rPr>
        <w:t>Teachers A and B wrote the email address on a whiteboard in their classrooms. Teacher C wrote the email address on the whiteboard in the computer lab. Teachers left the email address on the whiteboards for the remainder of the study.</w:t>
      </w:r>
      <w:r w:rsidR="000802BB">
        <w:rPr>
          <w:rFonts w:ascii="Times New Roman" w:hAnsi="Times New Roman"/>
        </w:rPr>
        <w:t xml:space="preserve"> </w:t>
      </w:r>
    </w:p>
    <w:p w14:paraId="2391FB65" w14:textId="77777777" w:rsidR="0097274B" w:rsidRPr="0097274B" w:rsidRDefault="000C3026" w:rsidP="0097274B">
      <w:pPr>
        <w:ind w:firstLine="720"/>
        <w:rPr>
          <w:rFonts w:ascii="Times New Roman" w:hAnsi="Times New Roman"/>
        </w:rPr>
      </w:pPr>
      <w:r w:rsidRPr="0097274B">
        <w:rPr>
          <w:rFonts w:ascii="Times New Roman" w:hAnsi="Times New Roman"/>
        </w:rPr>
        <w:t xml:space="preserve">The last day of pre-intervention concluded with </w:t>
      </w:r>
      <w:r w:rsidR="009A383D" w:rsidRPr="0097274B">
        <w:rPr>
          <w:rFonts w:ascii="Times New Roman" w:hAnsi="Times New Roman"/>
        </w:rPr>
        <w:t>each student receiving a notecard with his or her</w:t>
      </w:r>
      <w:r w:rsidRPr="0097274B">
        <w:rPr>
          <w:rFonts w:ascii="Times New Roman" w:hAnsi="Times New Roman"/>
        </w:rPr>
        <w:t xml:space="preserve"> group member</w:t>
      </w:r>
      <w:r w:rsidR="009A383D" w:rsidRPr="0097274B">
        <w:rPr>
          <w:rFonts w:ascii="Times New Roman" w:hAnsi="Times New Roman"/>
        </w:rPr>
        <w:t>’</w:t>
      </w:r>
      <w:r w:rsidR="000802BB" w:rsidRPr="0097274B">
        <w:rPr>
          <w:rFonts w:ascii="Times New Roman" w:hAnsi="Times New Roman"/>
        </w:rPr>
        <w:t>s name and assigned role listed on the card. Each student was either assigned the role of a journalist or editor</w:t>
      </w:r>
      <w:r w:rsidR="0077432E" w:rsidRPr="0097274B">
        <w:rPr>
          <w:rFonts w:ascii="Times New Roman" w:hAnsi="Times New Roman"/>
        </w:rPr>
        <w:t xml:space="preserve">. </w:t>
      </w:r>
      <w:r w:rsidR="000802BB" w:rsidRPr="0097274B">
        <w:rPr>
          <w:rFonts w:ascii="Times New Roman" w:hAnsi="Times New Roman"/>
        </w:rPr>
        <w:t>The primary investigator of the study assigned all groups. Teachers then explained that each student needed to select a color that they would use the remainder of the study while working in Google Docs. Students were then instructed to write the color down on their notecard. Students</w:t>
      </w:r>
      <w:r w:rsidR="0097274B" w:rsidRPr="0097274B">
        <w:rPr>
          <w:rFonts w:ascii="Times New Roman" w:hAnsi="Times New Roman"/>
        </w:rPr>
        <w:t xml:space="preserve"> also shared their Gmail address with their partner so they could collaborate the remainder of the project. </w:t>
      </w:r>
    </w:p>
    <w:p w14:paraId="326606AB" w14:textId="77777777" w:rsidR="00265B2C" w:rsidRPr="00745E4F" w:rsidRDefault="00265B2C" w:rsidP="00282524">
      <w:pPr>
        <w:pStyle w:val="Heading2"/>
      </w:pPr>
      <w:bookmarkStart w:id="85" w:name="_Toc500861448"/>
      <w:r w:rsidRPr="00745E4F">
        <w:t>Intervention</w:t>
      </w:r>
      <w:bookmarkEnd w:id="85"/>
    </w:p>
    <w:p w14:paraId="0F1A9D36" w14:textId="458D64A2" w:rsidR="00265B2C" w:rsidRPr="00126F85" w:rsidRDefault="00265B2C" w:rsidP="00265B2C">
      <w:pPr>
        <w:rPr>
          <w:rFonts w:ascii="Times New Roman" w:hAnsi="Times New Roman"/>
        </w:rPr>
      </w:pPr>
      <w:r w:rsidRPr="00126F85">
        <w:rPr>
          <w:rFonts w:ascii="Times New Roman" w:hAnsi="Times New Roman"/>
          <w:i/>
        </w:rPr>
        <w:tab/>
      </w:r>
      <w:r w:rsidRPr="00126F85">
        <w:rPr>
          <w:rFonts w:ascii="Times New Roman" w:hAnsi="Times New Roman"/>
        </w:rPr>
        <w:t>During the intervention</w:t>
      </w:r>
      <w:r w:rsidR="0097274B" w:rsidRPr="00126F85">
        <w:rPr>
          <w:rFonts w:ascii="Times New Roman" w:hAnsi="Times New Roman"/>
        </w:rPr>
        <w:t xml:space="preserve"> period</w:t>
      </w:r>
      <w:r w:rsidR="00186A10">
        <w:rPr>
          <w:rFonts w:ascii="Times New Roman" w:hAnsi="Times New Roman"/>
        </w:rPr>
        <w:t>,</w:t>
      </w:r>
      <w:r w:rsidR="0097274B" w:rsidRPr="00126F85">
        <w:rPr>
          <w:rFonts w:ascii="Times New Roman" w:hAnsi="Times New Roman"/>
        </w:rPr>
        <w:t xml:space="preserve"> all writing activities were completed in Google Docs. Classroom A used laptops in the classroom. Classroom B used iPads in the classroom, instead of </w:t>
      </w:r>
      <w:r w:rsidR="009177CD">
        <w:rPr>
          <w:rFonts w:ascii="Times New Roman" w:hAnsi="Times New Roman"/>
        </w:rPr>
        <w:t>desktops</w:t>
      </w:r>
      <w:r w:rsidR="0097274B" w:rsidRPr="00126F85">
        <w:rPr>
          <w:rFonts w:ascii="Times New Roman" w:hAnsi="Times New Roman"/>
        </w:rPr>
        <w:t xml:space="preserve">, due to a scheduling conflict with another classroom in the building. Classroom C used desktops in the computer lab. </w:t>
      </w:r>
      <w:r w:rsidR="00AD1095">
        <w:rPr>
          <w:rFonts w:ascii="Times New Roman" w:hAnsi="Times New Roman"/>
        </w:rPr>
        <w:t>Each teacher completed teacher observation logs every day during intervention</w:t>
      </w:r>
      <w:r w:rsidR="00126F85">
        <w:rPr>
          <w:rFonts w:ascii="Times New Roman" w:hAnsi="Times New Roman"/>
        </w:rPr>
        <w:t xml:space="preserve">. </w:t>
      </w:r>
    </w:p>
    <w:p w14:paraId="0B0DDC9A" w14:textId="67EE8FAC" w:rsidR="00265B2C" w:rsidRDefault="00265B2C" w:rsidP="000754FA">
      <w:pPr>
        <w:pStyle w:val="Heading3"/>
      </w:pPr>
      <w:bookmarkStart w:id="86" w:name="_Toc500861449"/>
      <w:r w:rsidRPr="00126F85">
        <w:t>Week One</w:t>
      </w:r>
      <w:r w:rsidR="00EA4E70">
        <w:t>: Day</w:t>
      </w:r>
      <w:r w:rsidR="00274380">
        <w:t>s</w:t>
      </w:r>
      <w:r w:rsidR="00EA4E70">
        <w:t xml:space="preserve"> </w:t>
      </w:r>
      <w:r w:rsidR="00907732">
        <w:t>One - Five</w:t>
      </w:r>
      <w:bookmarkEnd w:id="86"/>
    </w:p>
    <w:p w14:paraId="2DABEB26" w14:textId="77777777" w:rsidR="005F00FC" w:rsidRDefault="00351582" w:rsidP="004D277C">
      <w:pPr>
        <w:ind w:firstLine="720"/>
      </w:pPr>
      <w:r>
        <w:t>See Table</w:t>
      </w:r>
      <w:r w:rsidR="00A65219">
        <w:t xml:space="preserve"> </w:t>
      </w:r>
      <w:r w:rsidR="00153ABA">
        <w:t>5</w:t>
      </w:r>
      <w:r w:rsidR="00EA4E70">
        <w:t xml:space="preserve"> for </w:t>
      </w:r>
      <w:r w:rsidR="00046802">
        <w:t xml:space="preserve">a fundamental overview of </w:t>
      </w:r>
      <w:r w:rsidR="00274380">
        <w:t xml:space="preserve">intervention </w:t>
      </w:r>
      <w:r w:rsidR="00CA56AA">
        <w:t>tasks</w:t>
      </w:r>
      <w:r w:rsidR="00395770">
        <w:t>, approximate time spent on each task, and data probes</w:t>
      </w:r>
      <w:r w:rsidR="00274380">
        <w:t xml:space="preserve"> for week one. </w:t>
      </w:r>
    </w:p>
    <w:p w14:paraId="2DD4AFB7" w14:textId="3768CFF8" w:rsidR="00EA4E70" w:rsidRDefault="00EA4E70" w:rsidP="004D277C">
      <w:pPr>
        <w:ind w:firstLine="720"/>
      </w:pPr>
      <w:r>
        <w:t xml:space="preserve"> </w:t>
      </w:r>
    </w:p>
    <w:p w14:paraId="0142AF16" w14:textId="57FEB573" w:rsidR="00E37BF5" w:rsidRPr="001539DD" w:rsidRDefault="00E37BF5" w:rsidP="005F00FC">
      <w:pPr>
        <w:tabs>
          <w:tab w:val="left" w:pos="1859"/>
        </w:tabs>
        <w:rPr>
          <w:rFonts w:ascii="Times New Roman" w:hAnsi="Times New Roman"/>
        </w:rPr>
      </w:pPr>
    </w:p>
    <w:tbl>
      <w:tblPr>
        <w:tblpPr w:leftFromText="180" w:rightFromText="180" w:vertAnchor="text" w:horzAnchor="margin" w:tblpY="-9422"/>
        <w:tblW w:w="8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
        <w:gridCol w:w="3716"/>
        <w:gridCol w:w="2017"/>
        <w:gridCol w:w="2231"/>
      </w:tblGrid>
      <w:tr w:rsidR="00EB3419" w14:paraId="1038BDA3" w14:textId="77777777" w:rsidTr="005F00FC">
        <w:trPr>
          <w:trHeight w:val="360"/>
        </w:trPr>
        <w:tc>
          <w:tcPr>
            <w:tcW w:w="8729" w:type="dxa"/>
            <w:gridSpan w:val="4"/>
            <w:tcBorders>
              <w:top w:val="nil"/>
              <w:left w:val="nil"/>
              <w:bottom w:val="single" w:sz="4" w:space="0" w:color="auto"/>
              <w:right w:val="nil"/>
            </w:tcBorders>
          </w:tcPr>
          <w:p w14:paraId="02251BC3" w14:textId="77777777" w:rsidR="00EB3419" w:rsidRDefault="00EB3419" w:rsidP="005F00FC">
            <w:pPr>
              <w:spacing w:line="276" w:lineRule="auto"/>
              <w:rPr>
                <w:b/>
              </w:rPr>
            </w:pPr>
          </w:p>
          <w:p w14:paraId="6EADB70F" w14:textId="77777777" w:rsidR="00EB3419" w:rsidRDefault="00EB3419" w:rsidP="005F00FC">
            <w:pPr>
              <w:spacing w:line="276" w:lineRule="auto"/>
              <w:rPr>
                <w:b/>
              </w:rPr>
            </w:pPr>
          </w:p>
          <w:p w14:paraId="19549DCF" w14:textId="77777777" w:rsidR="00EB3419" w:rsidRDefault="00EB3419" w:rsidP="005F00FC">
            <w:pPr>
              <w:spacing w:line="276" w:lineRule="auto"/>
              <w:rPr>
                <w:b/>
              </w:rPr>
            </w:pPr>
          </w:p>
          <w:p w14:paraId="5E36BC47" w14:textId="77777777" w:rsidR="00EB3419" w:rsidRDefault="00EB3419" w:rsidP="005F00FC">
            <w:pPr>
              <w:spacing w:line="276" w:lineRule="auto"/>
              <w:rPr>
                <w:b/>
              </w:rPr>
            </w:pPr>
          </w:p>
          <w:p w14:paraId="64A6C20F" w14:textId="77777777" w:rsidR="00EB3419" w:rsidRDefault="00EB3419" w:rsidP="005F00FC">
            <w:pPr>
              <w:spacing w:line="276" w:lineRule="auto"/>
              <w:rPr>
                <w:b/>
              </w:rPr>
            </w:pPr>
          </w:p>
          <w:p w14:paraId="6C6F9875" w14:textId="3B5D4BEA" w:rsidR="00EB3419" w:rsidRPr="00411654" w:rsidRDefault="00EB3419" w:rsidP="005F00FC">
            <w:pPr>
              <w:pStyle w:val="Caption"/>
              <w:keepNext/>
            </w:pPr>
            <w:bookmarkStart w:id="87" w:name="_Toc500861513"/>
            <w:r>
              <w:t xml:space="preserve">Table </w:t>
            </w:r>
            <w:fldSimple w:instr=" SEQ Table \* ARABIC ">
              <w:r w:rsidR="00C76494">
                <w:rPr>
                  <w:noProof/>
                </w:rPr>
                <w:t>5</w:t>
              </w:r>
            </w:fldSimple>
            <w:r>
              <w:t xml:space="preserve">. </w:t>
            </w:r>
            <w:r w:rsidRPr="0047160D">
              <w:rPr>
                <w:b w:val="0"/>
              </w:rPr>
              <w:t xml:space="preserve"> </w:t>
            </w:r>
            <w:r w:rsidRPr="00411654">
              <w:t>Overview of Intervention</w:t>
            </w:r>
            <w:r>
              <w:t xml:space="preserve"> Tasks </w:t>
            </w:r>
            <w:r w:rsidRPr="00411654">
              <w:t xml:space="preserve">Week One: Days </w:t>
            </w:r>
            <w:r w:rsidR="00907732">
              <w:t>One - Five</w:t>
            </w:r>
            <w:bookmarkEnd w:id="87"/>
          </w:p>
        </w:tc>
      </w:tr>
      <w:tr w:rsidR="00EB3419" w14:paraId="50DF13ED" w14:textId="77777777" w:rsidTr="005F00FC">
        <w:trPr>
          <w:trHeight w:val="360"/>
        </w:trPr>
        <w:tc>
          <w:tcPr>
            <w:tcW w:w="765" w:type="dxa"/>
            <w:tcBorders>
              <w:left w:val="nil"/>
              <w:bottom w:val="single" w:sz="4" w:space="0" w:color="auto"/>
              <w:right w:val="nil"/>
            </w:tcBorders>
            <w:vAlign w:val="center"/>
          </w:tcPr>
          <w:p w14:paraId="6BCFD6E0" w14:textId="77777777" w:rsidR="00EB3419" w:rsidRPr="00C35EC9" w:rsidRDefault="00EB3419" w:rsidP="005F00FC">
            <w:pPr>
              <w:spacing w:line="276" w:lineRule="auto"/>
            </w:pPr>
            <w:r>
              <w:t>Day</w:t>
            </w:r>
          </w:p>
        </w:tc>
        <w:tc>
          <w:tcPr>
            <w:tcW w:w="3716" w:type="dxa"/>
            <w:tcBorders>
              <w:left w:val="nil"/>
              <w:bottom w:val="single" w:sz="4" w:space="0" w:color="auto"/>
              <w:right w:val="nil"/>
            </w:tcBorders>
            <w:vAlign w:val="center"/>
          </w:tcPr>
          <w:p w14:paraId="1F734637" w14:textId="77777777" w:rsidR="00EB3419" w:rsidRPr="00C35EC9" w:rsidRDefault="00EB3419" w:rsidP="005F00FC">
            <w:pPr>
              <w:spacing w:line="276" w:lineRule="auto"/>
              <w:jc w:val="center"/>
            </w:pPr>
            <w:r>
              <w:t>Tasks</w:t>
            </w:r>
          </w:p>
        </w:tc>
        <w:tc>
          <w:tcPr>
            <w:tcW w:w="2017" w:type="dxa"/>
            <w:tcBorders>
              <w:left w:val="nil"/>
              <w:bottom w:val="single" w:sz="4" w:space="0" w:color="auto"/>
              <w:right w:val="nil"/>
            </w:tcBorders>
          </w:tcPr>
          <w:p w14:paraId="245962C1" w14:textId="77777777" w:rsidR="00EB3419" w:rsidRDefault="00EB3419" w:rsidP="005F00FC">
            <w:pPr>
              <w:spacing w:line="276" w:lineRule="auto"/>
              <w:jc w:val="center"/>
            </w:pPr>
            <w:r>
              <w:t xml:space="preserve">Approximate Time Spent on Task </w:t>
            </w:r>
          </w:p>
        </w:tc>
        <w:tc>
          <w:tcPr>
            <w:tcW w:w="2231" w:type="dxa"/>
            <w:tcBorders>
              <w:left w:val="nil"/>
              <w:bottom w:val="single" w:sz="4" w:space="0" w:color="auto"/>
              <w:right w:val="nil"/>
            </w:tcBorders>
            <w:vAlign w:val="center"/>
          </w:tcPr>
          <w:p w14:paraId="142E577D" w14:textId="77777777" w:rsidR="00EB3419" w:rsidRPr="005E6AD2" w:rsidRDefault="00EB3419" w:rsidP="005F00FC">
            <w:pPr>
              <w:spacing w:line="276" w:lineRule="auto"/>
              <w:jc w:val="center"/>
            </w:pPr>
            <w:r>
              <w:t>Data Probes</w:t>
            </w:r>
          </w:p>
        </w:tc>
      </w:tr>
      <w:tr w:rsidR="00EB3419" w14:paraId="47EBD59F" w14:textId="77777777" w:rsidTr="005F00FC">
        <w:trPr>
          <w:trHeight w:val="297"/>
        </w:trPr>
        <w:tc>
          <w:tcPr>
            <w:tcW w:w="765" w:type="dxa"/>
            <w:tcBorders>
              <w:left w:val="nil"/>
              <w:bottom w:val="nil"/>
            </w:tcBorders>
            <w:vAlign w:val="center"/>
          </w:tcPr>
          <w:p w14:paraId="190C49CF" w14:textId="77777777" w:rsidR="00EB3419" w:rsidRDefault="00EB3419" w:rsidP="005F00FC">
            <w:pPr>
              <w:spacing w:line="240" w:lineRule="auto"/>
              <w:jc w:val="center"/>
            </w:pPr>
            <w:r>
              <w:t>1</w:t>
            </w:r>
          </w:p>
        </w:tc>
        <w:tc>
          <w:tcPr>
            <w:tcW w:w="3716" w:type="dxa"/>
            <w:tcBorders>
              <w:bottom w:val="single" w:sz="4" w:space="0" w:color="auto"/>
              <w:right w:val="nil"/>
            </w:tcBorders>
            <w:vAlign w:val="center"/>
          </w:tcPr>
          <w:p w14:paraId="07785475" w14:textId="77777777" w:rsidR="00EB3419" w:rsidRDefault="00EB3419" w:rsidP="005F00FC">
            <w:pPr>
              <w:pStyle w:val="ListParagraph"/>
              <w:numPr>
                <w:ilvl w:val="0"/>
                <w:numId w:val="24"/>
              </w:numPr>
              <w:spacing w:line="240" w:lineRule="auto"/>
            </w:pPr>
            <w:r>
              <w:t>Identify examples of persuasive and narrative writing in a newspaper</w:t>
            </w:r>
          </w:p>
        </w:tc>
        <w:tc>
          <w:tcPr>
            <w:tcW w:w="2017" w:type="dxa"/>
            <w:tcBorders>
              <w:left w:val="nil"/>
              <w:bottom w:val="single" w:sz="4" w:space="0" w:color="auto"/>
              <w:right w:val="nil"/>
            </w:tcBorders>
          </w:tcPr>
          <w:p w14:paraId="2E4CC035" w14:textId="77777777" w:rsidR="00EB3419" w:rsidRDefault="00EB3419" w:rsidP="005F00FC">
            <w:pPr>
              <w:spacing w:line="240" w:lineRule="auto"/>
              <w:jc w:val="center"/>
            </w:pPr>
            <w:r>
              <w:t>30  minutes</w:t>
            </w:r>
          </w:p>
        </w:tc>
        <w:tc>
          <w:tcPr>
            <w:tcW w:w="2231" w:type="dxa"/>
            <w:tcBorders>
              <w:left w:val="nil"/>
              <w:bottom w:val="single" w:sz="4" w:space="0" w:color="auto"/>
              <w:right w:val="nil"/>
            </w:tcBorders>
            <w:vAlign w:val="center"/>
          </w:tcPr>
          <w:p w14:paraId="51767177" w14:textId="77777777" w:rsidR="00EB3419" w:rsidRDefault="00EB3419" w:rsidP="005F00FC">
            <w:pPr>
              <w:pStyle w:val="ListParagraph"/>
              <w:numPr>
                <w:ilvl w:val="0"/>
                <w:numId w:val="20"/>
              </w:numPr>
              <w:spacing w:line="240" w:lineRule="auto"/>
            </w:pPr>
            <w:r>
              <w:t>Teacher Observation Log</w:t>
            </w:r>
          </w:p>
        </w:tc>
      </w:tr>
      <w:tr w:rsidR="00EB3419" w14:paraId="5FEE1350" w14:textId="77777777" w:rsidTr="005F00FC">
        <w:trPr>
          <w:trHeight w:val="297"/>
        </w:trPr>
        <w:tc>
          <w:tcPr>
            <w:tcW w:w="765" w:type="dxa"/>
            <w:tcBorders>
              <w:top w:val="nil"/>
              <w:left w:val="nil"/>
              <w:bottom w:val="nil"/>
            </w:tcBorders>
            <w:vAlign w:val="center"/>
          </w:tcPr>
          <w:p w14:paraId="3D6F041C" w14:textId="77777777" w:rsidR="00EB3419" w:rsidRDefault="00EB3419" w:rsidP="005F00FC">
            <w:pPr>
              <w:spacing w:line="240" w:lineRule="auto"/>
              <w:jc w:val="center"/>
            </w:pPr>
            <w:r>
              <w:t>2</w:t>
            </w:r>
          </w:p>
        </w:tc>
        <w:tc>
          <w:tcPr>
            <w:tcW w:w="3716" w:type="dxa"/>
            <w:tcBorders>
              <w:top w:val="single" w:sz="4" w:space="0" w:color="auto"/>
              <w:bottom w:val="single" w:sz="4" w:space="0" w:color="auto"/>
              <w:right w:val="nil"/>
            </w:tcBorders>
          </w:tcPr>
          <w:p w14:paraId="66FD8DB9" w14:textId="77777777" w:rsidR="00EB3419" w:rsidRDefault="00EB3419" w:rsidP="005F00FC">
            <w:pPr>
              <w:pStyle w:val="ListParagraph"/>
              <w:numPr>
                <w:ilvl w:val="0"/>
                <w:numId w:val="25"/>
              </w:numPr>
              <w:spacing w:line="240" w:lineRule="auto"/>
            </w:pPr>
            <w:r>
              <w:t>Review characteristics of persuasive writing and answer questions about examples</w:t>
            </w:r>
          </w:p>
          <w:p w14:paraId="2832CD19" w14:textId="77777777" w:rsidR="00EB3419" w:rsidRDefault="00EB3419" w:rsidP="005F00FC">
            <w:pPr>
              <w:pStyle w:val="ListParagraph"/>
              <w:numPr>
                <w:ilvl w:val="0"/>
                <w:numId w:val="25"/>
              </w:numPr>
              <w:spacing w:line="240" w:lineRule="auto"/>
            </w:pPr>
            <w:r>
              <w:t>Select a persuasive news story topic</w:t>
            </w:r>
          </w:p>
        </w:tc>
        <w:tc>
          <w:tcPr>
            <w:tcW w:w="2017" w:type="dxa"/>
            <w:tcBorders>
              <w:top w:val="single" w:sz="4" w:space="0" w:color="auto"/>
              <w:left w:val="nil"/>
              <w:bottom w:val="single" w:sz="4" w:space="0" w:color="auto"/>
              <w:right w:val="nil"/>
            </w:tcBorders>
          </w:tcPr>
          <w:p w14:paraId="3FF2F839" w14:textId="77777777" w:rsidR="00EB3419" w:rsidRDefault="00EB3419" w:rsidP="005F00FC">
            <w:pPr>
              <w:spacing w:line="240" w:lineRule="auto"/>
              <w:jc w:val="center"/>
            </w:pPr>
            <w:r>
              <w:t>25  minutes</w:t>
            </w:r>
          </w:p>
          <w:p w14:paraId="672968C3" w14:textId="77777777" w:rsidR="00EB3419" w:rsidRDefault="00EB3419" w:rsidP="005F00FC">
            <w:pPr>
              <w:spacing w:line="240" w:lineRule="auto"/>
              <w:jc w:val="center"/>
            </w:pPr>
          </w:p>
          <w:p w14:paraId="3AA4FAAD" w14:textId="77777777" w:rsidR="00EB3419" w:rsidRDefault="00EB3419" w:rsidP="005F00FC">
            <w:pPr>
              <w:spacing w:line="240" w:lineRule="auto"/>
              <w:jc w:val="center"/>
            </w:pPr>
          </w:p>
          <w:p w14:paraId="66317FA9" w14:textId="77777777" w:rsidR="00EB3419" w:rsidRDefault="00EB3419" w:rsidP="005F00FC">
            <w:pPr>
              <w:spacing w:line="240" w:lineRule="auto"/>
              <w:jc w:val="center"/>
            </w:pPr>
            <w:r>
              <w:t>5  minutes</w:t>
            </w:r>
          </w:p>
        </w:tc>
        <w:tc>
          <w:tcPr>
            <w:tcW w:w="2231" w:type="dxa"/>
            <w:tcBorders>
              <w:top w:val="single" w:sz="4" w:space="0" w:color="auto"/>
              <w:left w:val="nil"/>
              <w:bottom w:val="single" w:sz="4" w:space="0" w:color="auto"/>
              <w:right w:val="nil"/>
            </w:tcBorders>
            <w:vAlign w:val="center"/>
          </w:tcPr>
          <w:p w14:paraId="13FB54CF" w14:textId="77777777" w:rsidR="00EB3419" w:rsidRDefault="00EB3419" w:rsidP="005F00FC">
            <w:pPr>
              <w:pStyle w:val="ListParagraph"/>
              <w:numPr>
                <w:ilvl w:val="0"/>
                <w:numId w:val="21"/>
              </w:numPr>
              <w:spacing w:line="240" w:lineRule="auto"/>
            </w:pPr>
            <w:r>
              <w:t>Teacher Observation Log</w:t>
            </w:r>
          </w:p>
          <w:p w14:paraId="2BF13795" w14:textId="77777777" w:rsidR="00EB3419" w:rsidRDefault="00EB3419" w:rsidP="005F00FC">
            <w:pPr>
              <w:pStyle w:val="ListParagraph"/>
              <w:numPr>
                <w:ilvl w:val="0"/>
                <w:numId w:val="21"/>
              </w:numPr>
              <w:spacing w:line="240" w:lineRule="auto"/>
            </w:pPr>
            <w:r>
              <w:t>Audio recording or transcription  by primary investigator of lesson provided by teachers</w:t>
            </w:r>
          </w:p>
        </w:tc>
      </w:tr>
      <w:tr w:rsidR="00EB3419" w14:paraId="0AF8AEC2" w14:textId="77777777" w:rsidTr="005F00FC">
        <w:trPr>
          <w:trHeight w:val="297"/>
        </w:trPr>
        <w:tc>
          <w:tcPr>
            <w:tcW w:w="765" w:type="dxa"/>
            <w:tcBorders>
              <w:top w:val="nil"/>
              <w:left w:val="nil"/>
              <w:bottom w:val="nil"/>
            </w:tcBorders>
            <w:vAlign w:val="center"/>
          </w:tcPr>
          <w:p w14:paraId="4B67C924" w14:textId="77777777" w:rsidR="00EB3419" w:rsidRDefault="00EB3419" w:rsidP="005F00FC">
            <w:pPr>
              <w:spacing w:line="240" w:lineRule="auto"/>
              <w:jc w:val="center"/>
            </w:pPr>
            <w:r>
              <w:t>3</w:t>
            </w:r>
          </w:p>
        </w:tc>
        <w:tc>
          <w:tcPr>
            <w:tcW w:w="3716" w:type="dxa"/>
            <w:tcBorders>
              <w:top w:val="single" w:sz="4" w:space="0" w:color="auto"/>
              <w:bottom w:val="single" w:sz="4" w:space="0" w:color="auto"/>
              <w:right w:val="nil"/>
            </w:tcBorders>
          </w:tcPr>
          <w:p w14:paraId="679C4530" w14:textId="7FA28898" w:rsidR="00EB3419" w:rsidRDefault="00840C87" w:rsidP="005F00FC">
            <w:pPr>
              <w:pStyle w:val="ListParagraph"/>
              <w:numPr>
                <w:ilvl w:val="0"/>
                <w:numId w:val="26"/>
              </w:numPr>
              <w:spacing w:line="240" w:lineRule="auto"/>
            </w:pPr>
            <w:r>
              <w:t>Write one-</w:t>
            </w:r>
            <w:r w:rsidR="00EB3419">
              <w:t>page persuasive essay</w:t>
            </w:r>
          </w:p>
          <w:p w14:paraId="71173DD7" w14:textId="77777777" w:rsidR="00EB3419" w:rsidRDefault="00EB3419" w:rsidP="005F00FC">
            <w:pPr>
              <w:pStyle w:val="ListParagraph"/>
              <w:spacing w:line="240" w:lineRule="auto"/>
              <w:ind w:left="360"/>
            </w:pPr>
          </w:p>
        </w:tc>
        <w:tc>
          <w:tcPr>
            <w:tcW w:w="2017" w:type="dxa"/>
            <w:tcBorders>
              <w:top w:val="single" w:sz="4" w:space="0" w:color="auto"/>
              <w:left w:val="nil"/>
              <w:bottom w:val="single" w:sz="4" w:space="0" w:color="auto"/>
              <w:right w:val="nil"/>
            </w:tcBorders>
          </w:tcPr>
          <w:p w14:paraId="23AC6787" w14:textId="77777777" w:rsidR="00EB3419" w:rsidRDefault="00EB3419" w:rsidP="005F00FC">
            <w:pPr>
              <w:spacing w:line="240" w:lineRule="auto"/>
              <w:jc w:val="center"/>
            </w:pPr>
            <w:r>
              <w:t>30  minutes</w:t>
            </w:r>
          </w:p>
        </w:tc>
        <w:tc>
          <w:tcPr>
            <w:tcW w:w="2231" w:type="dxa"/>
            <w:tcBorders>
              <w:top w:val="single" w:sz="4" w:space="0" w:color="auto"/>
              <w:left w:val="nil"/>
              <w:bottom w:val="single" w:sz="4" w:space="0" w:color="auto"/>
              <w:right w:val="nil"/>
            </w:tcBorders>
            <w:vAlign w:val="center"/>
          </w:tcPr>
          <w:p w14:paraId="280C7ACA" w14:textId="77777777" w:rsidR="00EB3419" w:rsidRDefault="00EB3419" w:rsidP="005F00FC">
            <w:pPr>
              <w:pStyle w:val="ListParagraph"/>
              <w:numPr>
                <w:ilvl w:val="0"/>
                <w:numId w:val="22"/>
              </w:numPr>
              <w:spacing w:line="240" w:lineRule="auto"/>
            </w:pPr>
            <w:r>
              <w:t>Teacher Observation Log</w:t>
            </w:r>
          </w:p>
          <w:p w14:paraId="01CF5B92" w14:textId="77777777" w:rsidR="00EB3419" w:rsidRDefault="00EB3419" w:rsidP="005F00FC">
            <w:pPr>
              <w:pStyle w:val="ListParagraph"/>
              <w:numPr>
                <w:ilvl w:val="0"/>
                <w:numId w:val="22"/>
              </w:numPr>
              <w:spacing w:line="240" w:lineRule="auto"/>
            </w:pPr>
            <w:r>
              <w:t>Audio recording or transcription  by primary investigator of student groups</w:t>
            </w:r>
          </w:p>
        </w:tc>
      </w:tr>
      <w:tr w:rsidR="00EB3419" w14:paraId="43C24E15" w14:textId="77777777" w:rsidTr="005F00FC">
        <w:trPr>
          <w:trHeight w:val="297"/>
        </w:trPr>
        <w:tc>
          <w:tcPr>
            <w:tcW w:w="765" w:type="dxa"/>
            <w:tcBorders>
              <w:top w:val="nil"/>
              <w:left w:val="nil"/>
              <w:bottom w:val="nil"/>
            </w:tcBorders>
            <w:vAlign w:val="center"/>
          </w:tcPr>
          <w:p w14:paraId="0154FD3C" w14:textId="77777777" w:rsidR="00EB3419" w:rsidRDefault="00EB3419" w:rsidP="005F00FC">
            <w:pPr>
              <w:spacing w:line="240" w:lineRule="auto"/>
              <w:jc w:val="center"/>
            </w:pPr>
            <w:r>
              <w:t>4</w:t>
            </w:r>
          </w:p>
        </w:tc>
        <w:tc>
          <w:tcPr>
            <w:tcW w:w="3716" w:type="dxa"/>
            <w:tcBorders>
              <w:top w:val="single" w:sz="4" w:space="0" w:color="auto"/>
              <w:bottom w:val="single" w:sz="4" w:space="0" w:color="auto"/>
              <w:right w:val="nil"/>
            </w:tcBorders>
          </w:tcPr>
          <w:p w14:paraId="3483861C" w14:textId="77777777" w:rsidR="00EB3419" w:rsidRDefault="00EB3419" w:rsidP="005F00FC">
            <w:pPr>
              <w:pStyle w:val="ListParagraph"/>
              <w:numPr>
                <w:ilvl w:val="0"/>
                <w:numId w:val="27"/>
              </w:numPr>
              <w:spacing w:line="240" w:lineRule="auto"/>
            </w:pPr>
            <w:r>
              <w:t>Continue working on persuasive essay</w:t>
            </w:r>
          </w:p>
        </w:tc>
        <w:tc>
          <w:tcPr>
            <w:tcW w:w="2017" w:type="dxa"/>
            <w:tcBorders>
              <w:top w:val="single" w:sz="4" w:space="0" w:color="auto"/>
              <w:left w:val="nil"/>
              <w:bottom w:val="single" w:sz="4" w:space="0" w:color="auto"/>
              <w:right w:val="nil"/>
            </w:tcBorders>
          </w:tcPr>
          <w:p w14:paraId="34BCA7E9" w14:textId="77777777" w:rsidR="00EB3419" w:rsidRDefault="00EB3419" w:rsidP="005F00FC">
            <w:pPr>
              <w:spacing w:line="240" w:lineRule="auto"/>
              <w:jc w:val="center"/>
            </w:pPr>
            <w:r>
              <w:t>30  minutes</w:t>
            </w:r>
          </w:p>
        </w:tc>
        <w:tc>
          <w:tcPr>
            <w:tcW w:w="2231" w:type="dxa"/>
            <w:tcBorders>
              <w:top w:val="single" w:sz="4" w:space="0" w:color="auto"/>
              <w:left w:val="nil"/>
              <w:bottom w:val="single" w:sz="4" w:space="0" w:color="auto"/>
              <w:right w:val="nil"/>
            </w:tcBorders>
            <w:vAlign w:val="center"/>
          </w:tcPr>
          <w:p w14:paraId="44825585" w14:textId="77777777" w:rsidR="00EB3419" w:rsidRDefault="00EB3419" w:rsidP="005F00FC">
            <w:pPr>
              <w:pStyle w:val="ListParagraph"/>
              <w:numPr>
                <w:ilvl w:val="0"/>
                <w:numId w:val="29"/>
              </w:numPr>
              <w:spacing w:line="240" w:lineRule="auto"/>
            </w:pPr>
            <w:r>
              <w:t>Teacher Observation Log</w:t>
            </w:r>
          </w:p>
          <w:p w14:paraId="5717B687" w14:textId="77777777" w:rsidR="00EB3419" w:rsidRDefault="00EB3419" w:rsidP="005F00FC">
            <w:pPr>
              <w:pStyle w:val="ListParagraph"/>
              <w:numPr>
                <w:ilvl w:val="0"/>
                <w:numId w:val="29"/>
              </w:numPr>
              <w:spacing w:line="240" w:lineRule="auto"/>
            </w:pPr>
            <w:r>
              <w:t>Audio recording or transcription  by primary investigator of student groups</w:t>
            </w:r>
          </w:p>
        </w:tc>
      </w:tr>
      <w:tr w:rsidR="00EB3419" w14:paraId="68CF2AE6" w14:textId="77777777" w:rsidTr="005F00FC">
        <w:trPr>
          <w:trHeight w:val="297"/>
        </w:trPr>
        <w:tc>
          <w:tcPr>
            <w:tcW w:w="765" w:type="dxa"/>
            <w:tcBorders>
              <w:top w:val="nil"/>
              <w:left w:val="nil"/>
            </w:tcBorders>
            <w:vAlign w:val="center"/>
          </w:tcPr>
          <w:p w14:paraId="103A4AD5" w14:textId="77777777" w:rsidR="00EB3419" w:rsidRDefault="00EB3419" w:rsidP="005F00FC">
            <w:pPr>
              <w:spacing w:line="240" w:lineRule="auto"/>
              <w:jc w:val="center"/>
            </w:pPr>
            <w:r>
              <w:t>5</w:t>
            </w:r>
          </w:p>
        </w:tc>
        <w:tc>
          <w:tcPr>
            <w:tcW w:w="3716" w:type="dxa"/>
            <w:tcBorders>
              <w:top w:val="single" w:sz="4" w:space="0" w:color="auto"/>
              <w:right w:val="nil"/>
            </w:tcBorders>
          </w:tcPr>
          <w:p w14:paraId="275580A2" w14:textId="77777777" w:rsidR="00EB3419" w:rsidRDefault="00EB3419" w:rsidP="005F00FC">
            <w:pPr>
              <w:pStyle w:val="ListParagraph"/>
              <w:numPr>
                <w:ilvl w:val="0"/>
                <w:numId w:val="28"/>
              </w:numPr>
              <w:spacing w:line="240" w:lineRule="auto"/>
            </w:pPr>
            <w:r>
              <w:t>Review feedback and make edits and revisions to persuasive essay</w:t>
            </w:r>
          </w:p>
        </w:tc>
        <w:tc>
          <w:tcPr>
            <w:tcW w:w="2017" w:type="dxa"/>
            <w:tcBorders>
              <w:top w:val="single" w:sz="4" w:space="0" w:color="auto"/>
              <w:left w:val="nil"/>
              <w:right w:val="nil"/>
            </w:tcBorders>
          </w:tcPr>
          <w:p w14:paraId="1634839F" w14:textId="77777777" w:rsidR="00EB3419" w:rsidRDefault="00EB3419" w:rsidP="005F00FC">
            <w:pPr>
              <w:spacing w:line="240" w:lineRule="auto"/>
              <w:jc w:val="center"/>
            </w:pPr>
            <w:r>
              <w:t>30  minutes</w:t>
            </w:r>
          </w:p>
        </w:tc>
        <w:tc>
          <w:tcPr>
            <w:tcW w:w="2231" w:type="dxa"/>
            <w:tcBorders>
              <w:top w:val="single" w:sz="4" w:space="0" w:color="auto"/>
              <w:left w:val="nil"/>
              <w:right w:val="nil"/>
            </w:tcBorders>
            <w:vAlign w:val="center"/>
          </w:tcPr>
          <w:p w14:paraId="77AA2A26" w14:textId="77777777" w:rsidR="00EB3419" w:rsidRDefault="00EB3419" w:rsidP="005F00FC">
            <w:pPr>
              <w:pStyle w:val="ListParagraph"/>
              <w:numPr>
                <w:ilvl w:val="0"/>
                <w:numId w:val="23"/>
              </w:numPr>
              <w:spacing w:line="240" w:lineRule="auto"/>
            </w:pPr>
            <w:r>
              <w:t>Teacher Observation Log</w:t>
            </w:r>
          </w:p>
          <w:p w14:paraId="20F81876" w14:textId="77777777" w:rsidR="00EB3419" w:rsidRPr="00CA56AA" w:rsidRDefault="00EB3419" w:rsidP="005F00FC">
            <w:pPr>
              <w:pStyle w:val="ListParagraph"/>
              <w:spacing w:line="240" w:lineRule="auto"/>
              <w:ind w:left="360"/>
              <w:rPr>
                <w:i/>
              </w:rPr>
            </w:pPr>
          </w:p>
        </w:tc>
      </w:tr>
    </w:tbl>
    <w:p w14:paraId="7C55AE20" w14:textId="68BF5123" w:rsidR="00C64B42" w:rsidRDefault="005F00FC" w:rsidP="005F00FC">
      <w:pPr>
        <w:tabs>
          <w:tab w:val="left" w:pos="1859"/>
        </w:tabs>
        <w:ind w:firstLine="720"/>
        <w:rPr>
          <w:rFonts w:ascii="Times New Roman" w:hAnsi="Times New Roman"/>
        </w:rPr>
      </w:pPr>
      <w:r w:rsidRPr="00036C97">
        <w:rPr>
          <w:rFonts w:ascii="Times New Roman" w:hAnsi="Times New Roman"/>
          <w:b/>
        </w:rPr>
        <w:t xml:space="preserve">Day </w:t>
      </w:r>
      <w:r>
        <w:rPr>
          <w:rFonts w:ascii="Times New Roman" w:hAnsi="Times New Roman"/>
          <w:b/>
        </w:rPr>
        <w:t>One</w:t>
      </w:r>
      <w:r w:rsidRPr="00036C97">
        <w:rPr>
          <w:rFonts w:ascii="Times New Roman" w:hAnsi="Times New Roman"/>
          <w:b/>
        </w:rPr>
        <w:t>.</w:t>
      </w:r>
      <w:r w:rsidRPr="00126F85">
        <w:rPr>
          <w:rFonts w:ascii="Times New Roman" w:hAnsi="Times New Roman"/>
        </w:rPr>
        <w:t xml:space="preserve">  Teachers provided a brief review of narrative and persuasive writing using the newspaper as an example. Students were then a</w:t>
      </w:r>
      <w:r>
        <w:rPr>
          <w:rFonts w:ascii="Times New Roman" w:hAnsi="Times New Roman"/>
        </w:rPr>
        <w:t xml:space="preserve">sked to work with their partner </w:t>
      </w:r>
      <w:r w:rsidR="00C64B42" w:rsidRPr="00126F85">
        <w:rPr>
          <w:rFonts w:ascii="Times New Roman" w:hAnsi="Times New Roman"/>
        </w:rPr>
        <w:t>to identify examples of persuasiv</w:t>
      </w:r>
      <w:r w:rsidR="00C64B42">
        <w:rPr>
          <w:rFonts w:ascii="Times New Roman" w:hAnsi="Times New Roman"/>
        </w:rPr>
        <w:t>e and narrative articles in the</w:t>
      </w:r>
      <w:r w:rsidR="00C64B42" w:rsidRPr="00126F85">
        <w:rPr>
          <w:rFonts w:ascii="Times New Roman" w:hAnsi="Times New Roman"/>
        </w:rPr>
        <w:t xml:space="preserve"> provided newspaper. After students located both articles, </w:t>
      </w:r>
      <w:r w:rsidR="00C64B42">
        <w:rPr>
          <w:rFonts w:ascii="Times New Roman" w:hAnsi="Times New Roman"/>
        </w:rPr>
        <w:t xml:space="preserve">they </w:t>
      </w:r>
      <w:r w:rsidR="00C64B42" w:rsidRPr="00126F85">
        <w:rPr>
          <w:rFonts w:ascii="Times New Roman" w:hAnsi="Times New Roman"/>
        </w:rPr>
        <w:t>were asked to log</w:t>
      </w:r>
      <w:r w:rsidR="00C64B42">
        <w:rPr>
          <w:rFonts w:ascii="Times New Roman" w:hAnsi="Times New Roman"/>
        </w:rPr>
        <w:t xml:space="preserve"> </w:t>
      </w:r>
      <w:r w:rsidR="00C64B42" w:rsidRPr="00126F85">
        <w:rPr>
          <w:rFonts w:ascii="Times New Roman" w:hAnsi="Times New Roman"/>
        </w:rPr>
        <w:t>in to Google Docs and record</w:t>
      </w:r>
      <w:r w:rsidR="00C64B42">
        <w:rPr>
          <w:rFonts w:ascii="Times New Roman" w:hAnsi="Times New Roman"/>
        </w:rPr>
        <w:t>ed</w:t>
      </w:r>
      <w:r w:rsidR="00C64B42" w:rsidRPr="00126F85">
        <w:rPr>
          <w:rFonts w:ascii="Times New Roman" w:hAnsi="Times New Roman"/>
        </w:rPr>
        <w:t xml:space="preserve"> the title of both articles, the mode of writing for each article</w:t>
      </w:r>
      <w:r w:rsidR="00C64B42">
        <w:rPr>
          <w:rFonts w:ascii="Times New Roman" w:hAnsi="Times New Roman"/>
        </w:rPr>
        <w:t>,</w:t>
      </w:r>
      <w:r w:rsidR="00C64B42" w:rsidRPr="00126F85">
        <w:rPr>
          <w:rFonts w:ascii="Times New Roman" w:hAnsi="Times New Roman"/>
        </w:rPr>
        <w:t xml:space="preserve"> and a brief explanation of why they selected that article. </w:t>
      </w:r>
      <w:r w:rsidR="00C64B42">
        <w:rPr>
          <w:rFonts w:ascii="Times New Roman" w:hAnsi="Times New Roman"/>
        </w:rPr>
        <w:t xml:space="preserve">Students worked together to locate the information; however, they each created their own write up in Google Docs. </w:t>
      </w:r>
    </w:p>
    <w:p w14:paraId="467CAA6F" w14:textId="5937F2FC" w:rsidR="007A0DF6" w:rsidRDefault="00C64B42" w:rsidP="0025415D">
      <w:pPr>
        <w:tabs>
          <w:tab w:val="left" w:pos="1859"/>
        </w:tabs>
        <w:rPr>
          <w:rFonts w:ascii="Times New Roman" w:hAnsi="Times New Roman"/>
        </w:rPr>
      </w:pPr>
      <w:r>
        <w:rPr>
          <w:rFonts w:ascii="Times New Roman" w:hAnsi="Times New Roman"/>
          <w:b/>
        </w:rPr>
        <w:t xml:space="preserve">           </w:t>
      </w:r>
      <w:r w:rsidRPr="00036C97">
        <w:rPr>
          <w:rFonts w:ascii="Times New Roman" w:hAnsi="Times New Roman"/>
          <w:b/>
        </w:rPr>
        <w:t xml:space="preserve">Day </w:t>
      </w:r>
      <w:r>
        <w:rPr>
          <w:rFonts w:ascii="Times New Roman" w:hAnsi="Times New Roman"/>
          <w:b/>
        </w:rPr>
        <w:t>Two</w:t>
      </w:r>
      <w:r w:rsidRPr="00036C97">
        <w:rPr>
          <w:rFonts w:ascii="Times New Roman" w:hAnsi="Times New Roman"/>
          <w:b/>
        </w:rPr>
        <w:t>.</w:t>
      </w:r>
      <w:r w:rsidRPr="001539DD">
        <w:rPr>
          <w:rFonts w:ascii="Times New Roman" w:hAnsi="Times New Roman"/>
        </w:rPr>
        <w:t xml:space="preserve"> Studen</w:t>
      </w:r>
      <w:r>
        <w:rPr>
          <w:rFonts w:ascii="Times New Roman" w:hAnsi="Times New Roman"/>
        </w:rPr>
        <w:t xml:space="preserve">ts were provided with a handout, </w:t>
      </w:r>
      <w:r>
        <w:rPr>
          <w:rFonts w:ascii="Times New Roman" w:hAnsi="Times New Roman"/>
          <w:i/>
        </w:rPr>
        <w:t>Writing the Persuasive Essay (n.d.)</w:t>
      </w:r>
      <w:r>
        <w:rPr>
          <w:rFonts w:ascii="Times New Roman" w:hAnsi="Times New Roman"/>
        </w:rPr>
        <w:t xml:space="preserve">, which </w:t>
      </w:r>
      <w:r w:rsidRPr="001539DD">
        <w:rPr>
          <w:rFonts w:ascii="Times New Roman" w:hAnsi="Times New Roman"/>
        </w:rPr>
        <w:t>reviewed the characteristics of persuasive handwriting</w:t>
      </w:r>
      <w:r>
        <w:rPr>
          <w:rFonts w:ascii="Times New Roman" w:hAnsi="Times New Roman"/>
        </w:rPr>
        <w:t xml:space="preserve"> (see Appendix G)</w:t>
      </w:r>
      <w:r w:rsidRPr="001539DD">
        <w:rPr>
          <w:rFonts w:ascii="Times New Roman" w:hAnsi="Times New Roman"/>
        </w:rPr>
        <w:t>. Teachers reviewed the characteristics of persuasive writing including making a claim, providing evidence, responding to counterclaims, analyzing conflicting viewpoints, and providing a strong conclusion. Teachers then passed out</w:t>
      </w:r>
      <w:r>
        <w:rPr>
          <w:rFonts w:ascii="Times New Roman" w:hAnsi="Times New Roman"/>
        </w:rPr>
        <w:t xml:space="preserve"> </w:t>
      </w:r>
      <w:r w:rsidRPr="001D7F22">
        <w:rPr>
          <w:rFonts w:ascii="Times New Roman" w:hAnsi="Times New Roman"/>
          <w:i/>
        </w:rPr>
        <w:t>Persuasive Writing Example Letters</w:t>
      </w:r>
      <w:r>
        <w:rPr>
          <w:rFonts w:ascii="Times New Roman" w:hAnsi="Times New Roman"/>
        </w:rPr>
        <w:t xml:space="preserve"> (Shakesby, n.d.), a handout that provided two sample persuasive letters (see Appendix H), and </w:t>
      </w:r>
      <w:r w:rsidRPr="007543F0">
        <w:rPr>
          <w:rFonts w:ascii="Times New Roman" w:hAnsi="Times New Roman"/>
          <w:i/>
        </w:rPr>
        <w:t>Notes</w:t>
      </w:r>
      <w:r w:rsidRPr="001D7F22">
        <w:rPr>
          <w:rFonts w:ascii="Times New Roman" w:hAnsi="Times New Roman"/>
          <w:i/>
        </w:rPr>
        <w:t xml:space="preserve"> for a Persuasive Letter</w:t>
      </w:r>
      <w:r>
        <w:rPr>
          <w:rFonts w:ascii="Times New Roman" w:hAnsi="Times New Roman"/>
        </w:rPr>
        <w:t xml:space="preserve"> (Holyoak, n.d.) a handout that helped students outline their persuasive writing</w:t>
      </w:r>
      <w:r w:rsidRPr="001539DD">
        <w:rPr>
          <w:rFonts w:ascii="Times New Roman" w:hAnsi="Times New Roman"/>
        </w:rPr>
        <w:t xml:space="preserve"> </w:t>
      </w:r>
      <w:r>
        <w:rPr>
          <w:rFonts w:ascii="Times New Roman" w:hAnsi="Times New Roman"/>
        </w:rPr>
        <w:t>(see Appendix I). Next, s</w:t>
      </w:r>
      <w:r w:rsidRPr="001539DD">
        <w:rPr>
          <w:rFonts w:ascii="Times New Roman" w:hAnsi="Times New Roman"/>
        </w:rPr>
        <w:t>tudents were provided with a</w:t>
      </w:r>
      <w:r>
        <w:rPr>
          <w:rFonts w:ascii="Times New Roman" w:hAnsi="Times New Roman"/>
        </w:rPr>
        <w:t xml:space="preserve"> </w:t>
      </w:r>
      <w:r w:rsidRPr="001539DD">
        <w:rPr>
          <w:rFonts w:ascii="Times New Roman" w:hAnsi="Times New Roman"/>
        </w:rPr>
        <w:t xml:space="preserve">list of </w:t>
      </w:r>
      <w:r>
        <w:rPr>
          <w:rFonts w:ascii="Times New Roman" w:hAnsi="Times New Roman"/>
        </w:rPr>
        <w:t xml:space="preserve">25 persuasive </w:t>
      </w:r>
      <w:r w:rsidRPr="001539DD">
        <w:rPr>
          <w:rFonts w:ascii="Times New Roman" w:hAnsi="Times New Roman"/>
        </w:rPr>
        <w:t>essay topics</w:t>
      </w:r>
      <w:r>
        <w:rPr>
          <w:rFonts w:ascii="Times New Roman" w:hAnsi="Times New Roman"/>
        </w:rPr>
        <w:t xml:space="preserve"> (see Appendix J). </w:t>
      </w:r>
      <w:r>
        <w:rPr>
          <w:rFonts w:ascii="Times New Roman" w:hAnsi="Times New Roman"/>
          <w:i/>
        </w:rPr>
        <w:t>100 Persuasive Essay Topics</w:t>
      </w:r>
      <w:r>
        <w:rPr>
          <w:rFonts w:ascii="Times New Roman" w:hAnsi="Times New Roman"/>
        </w:rPr>
        <w:t xml:space="preserve"> (ThoughtCo</w:t>
      </w:r>
      <w:proofErr w:type="gramStart"/>
      <w:r>
        <w:rPr>
          <w:rFonts w:ascii="Times New Roman" w:hAnsi="Times New Roman"/>
        </w:rPr>
        <w:t>.,</w:t>
      </w:r>
      <w:proofErr w:type="gramEnd"/>
      <w:r>
        <w:rPr>
          <w:rFonts w:ascii="Times New Roman" w:hAnsi="Times New Roman"/>
        </w:rPr>
        <w:t xml:space="preserve"> n.d.) was condensed to a list of  25 topics for students groups to select from for their persuasive news story</w:t>
      </w:r>
      <w:r w:rsidRPr="001539DD">
        <w:rPr>
          <w:rFonts w:ascii="Times New Roman" w:hAnsi="Times New Roman"/>
        </w:rPr>
        <w:t>. Teachers expl</w:t>
      </w:r>
      <w:r w:rsidR="005F00FC">
        <w:rPr>
          <w:rFonts w:ascii="Times New Roman" w:hAnsi="Times New Roman"/>
        </w:rPr>
        <w:t xml:space="preserve">ained that each group would be </w:t>
      </w:r>
      <w:r w:rsidR="007A0DF6" w:rsidRPr="001539DD">
        <w:rPr>
          <w:rFonts w:ascii="Times New Roman" w:hAnsi="Times New Roman"/>
        </w:rPr>
        <w:t>responsible for</w:t>
      </w:r>
      <w:r w:rsidR="007A0DF6">
        <w:rPr>
          <w:rFonts w:ascii="Times New Roman" w:hAnsi="Times New Roman"/>
        </w:rPr>
        <w:t xml:space="preserve"> </w:t>
      </w:r>
      <w:r w:rsidR="007A0DF6" w:rsidRPr="001539DD">
        <w:rPr>
          <w:rFonts w:ascii="Times New Roman" w:hAnsi="Times New Roman"/>
        </w:rPr>
        <w:t xml:space="preserve">writing a </w:t>
      </w:r>
      <w:r w:rsidR="007A0DF6" w:rsidRPr="00353BA8">
        <w:rPr>
          <w:rFonts w:ascii="Times New Roman" w:hAnsi="Times New Roman"/>
        </w:rPr>
        <w:t xml:space="preserve">persuasive essay based on the topic they selected from the list. </w:t>
      </w:r>
      <w:r w:rsidR="007A0DF6">
        <w:rPr>
          <w:rFonts w:ascii="Times New Roman" w:hAnsi="Times New Roman"/>
        </w:rPr>
        <w:t>Each teacher’s lesson was audio recorded.</w:t>
      </w:r>
    </w:p>
    <w:p w14:paraId="19EF2C88" w14:textId="6A94396A" w:rsidR="00265B2C" w:rsidRPr="00907732" w:rsidRDefault="0025415D" w:rsidP="00907732">
      <w:r>
        <w:t xml:space="preserve"> </w:t>
      </w:r>
      <w:r w:rsidR="007A0DF6">
        <w:tab/>
      </w:r>
      <w:proofErr w:type="gramStart"/>
      <w:r w:rsidR="00411654" w:rsidRPr="00036C97">
        <w:rPr>
          <w:b/>
        </w:rPr>
        <w:t>Day</w:t>
      </w:r>
      <w:r w:rsidR="00907732">
        <w:rPr>
          <w:b/>
        </w:rPr>
        <w:t>s</w:t>
      </w:r>
      <w:r w:rsidR="00411654" w:rsidRPr="00036C97">
        <w:rPr>
          <w:b/>
        </w:rPr>
        <w:t xml:space="preserve"> </w:t>
      </w:r>
      <w:r w:rsidR="00907732">
        <w:rPr>
          <w:b/>
        </w:rPr>
        <w:t>Three and Four</w:t>
      </w:r>
      <w:r w:rsidR="00411654" w:rsidRPr="00036C97">
        <w:rPr>
          <w:b/>
        </w:rPr>
        <w:t>.</w:t>
      </w:r>
      <w:proofErr w:type="gramEnd"/>
      <w:r w:rsidR="00411654" w:rsidRPr="00353BA8">
        <w:rPr>
          <w:i/>
        </w:rPr>
        <w:t xml:space="preserve">  </w:t>
      </w:r>
      <w:r w:rsidR="00411654">
        <w:t xml:space="preserve">The assignments for </w:t>
      </w:r>
      <w:r w:rsidR="005F00FC">
        <w:t>days three and four</w:t>
      </w:r>
      <w:r w:rsidR="00907732">
        <w:t xml:space="preserve"> remained the same across both </w:t>
      </w:r>
      <w:r w:rsidR="00411654">
        <w:rPr>
          <w:rFonts w:ascii="Times New Roman" w:hAnsi="Times New Roman"/>
        </w:rPr>
        <w:t xml:space="preserve">days. </w:t>
      </w:r>
      <w:r w:rsidR="00411654" w:rsidRPr="00353BA8">
        <w:rPr>
          <w:rFonts w:ascii="Times New Roman" w:hAnsi="Times New Roman"/>
        </w:rPr>
        <w:t>Students w</w:t>
      </w:r>
      <w:r w:rsidR="00840C87">
        <w:rPr>
          <w:rFonts w:ascii="Times New Roman" w:hAnsi="Times New Roman"/>
        </w:rPr>
        <w:t>orked in groups to create a one-</w:t>
      </w:r>
      <w:r w:rsidR="00411654" w:rsidRPr="00353BA8">
        <w:rPr>
          <w:rFonts w:ascii="Times New Roman" w:hAnsi="Times New Roman"/>
        </w:rPr>
        <w:t>page persuasive essay based on the</w:t>
      </w:r>
      <w:r w:rsidR="00411654">
        <w:rPr>
          <w:rFonts w:ascii="Times New Roman" w:hAnsi="Times New Roman"/>
        </w:rPr>
        <w:t xml:space="preserve"> </w:t>
      </w:r>
      <w:r w:rsidR="00411654" w:rsidRPr="00353BA8">
        <w:rPr>
          <w:rFonts w:ascii="Times New Roman" w:hAnsi="Times New Roman"/>
        </w:rPr>
        <w:t>topic they</w:t>
      </w:r>
      <w:r w:rsidR="009325BC">
        <w:rPr>
          <w:rFonts w:ascii="Times New Roman" w:hAnsi="Times New Roman"/>
        </w:rPr>
        <w:t xml:space="preserve"> </w:t>
      </w:r>
      <w:r w:rsidR="001539DD" w:rsidRPr="00353BA8">
        <w:rPr>
          <w:rFonts w:ascii="Times New Roman" w:hAnsi="Times New Roman"/>
        </w:rPr>
        <w:t xml:space="preserve">selected from the list during the previous class period. All essays were created in Google Docs. Teachers reminded students to select their text color, as well as, to share their document with their partner and the primary investigator. </w:t>
      </w:r>
      <w:r w:rsidR="00C64B42">
        <w:rPr>
          <w:rFonts w:ascii="Times New Roman" w:hAnsi="Times New Roman"/>
        </w:rPr>
        <w:t>Teachers reminded students</w:t>
      </w:r>
      <w:r w:rsidR="001539DD" w:rsidRPr="00353BA8">
        <w:rPr>
          <w:rFonts w:ascii="Times New Roman" w:hAnsi="Times New Roman"/>
        </w:rPr>
        <w:t xml:space="preserve"> that they should have one document for each group and that partners should use the tools in Google Docs to make revisions and comments while writing. </w:t>
      </w:r>
      <w:r w:rsidR="00715EED" w:rsidRPr="00353BA8">
        <w:rPr>
          <w:rFonts w:ascii="Times New Roman" w:hAnsi="Times New Roman"/>
        </w:rPr>
        <w:t xml:space="preserve">A </w:t>
      </w:r>
      <w:r w:rsidR="00EE50F1">
        <w:rPr>
          <w:rFonts w:ascii="Times New Roman" w:hAnsi="Times New Roman"/>
        </w:rPr>
        <w:t>writing</w:t>
      </w:r>
      <w:r w:rsidR="00715EED" w:rsidRPr="00353BA8">
        <w:rPr>
          <w:rFonts w:ascii="Times New Roman" w:hAnsi="Times New Roman"/>
        </w:rPr>
        <w:t xml:space="preserve"> rubric</w:t>
      </w:r>
      <w:r w:rsidR="005A4A13">
        <w:rPr>
          <w:rFonts w:ascii="Times New Roman" w:hAnsi="Times New Roman"/>
        </w:rPr>
        <w:t xml:space="preserve"> </w:t>
      </w:r>
      <w:r w:rsidR="00F179D5">
        <w:rPr>
          <w:rFonts w:ascii="Times New Roman" w:hAnsi="Times New Roman"/>
        </w:rPr>
        <w:t>(s</w:t>
      </w:r>
      <w:r w:rsidR="005A4A13" w:rsidRPr="009245F6">
        <w:rPr>
          <w:rFonts w:ascii="Times New Roman" w:hAnsi="Times New Roman"/>
        </w:rPr>
        <w:t>ee Appendix</w:t>
      </w:r>
      <w:r w:rsidR="00E34715" w:rsidRPr="009245F6">
        <w:rPr>
          <w:rFonts w:ascii="Times New Roman" w:hAnsi="Times New Roman"/>
        </w:rPr>
        <w:t xml:space="preserve"> </w:t>
      </w:r>
      <w:r w:rsidR="007543F0">
        <w:rPr>
          <w:rFonts w:ascii="Times New Roman" w:hAnsi="Times New Roman"/>
        </w:rPr>
        <w:t>K</w:t>
      </w:r>
      <w:r w:rsidR="005A4A13" w:rsidRPr="009245F6">
        <w:rPr>
          <w:rFonts w:ascii="Times New Roman" w:hAnsi="Times New Roman"/>
        </w:rPr>
        <w:t>)</w:t>
      </w:r>
      <w:r w:rsidR="00E34715" w:rsidRPr="009245F6">
        <w:rPr>
          <w:rFonts w:ascii="Times New Roman" w:hAnsi="Times New Roman"/>
        </w:rPr>
        <w:t xml:space="preserve"> </w:t>
      </w:r>
      <w:r w:rsidR="00E40D2C">
        <w:rPr>
          <w:rFonts w:ascii="Times New Roman" w:hAnsi="Times New Roman"/>
        </w:rPr>
        <w:t>addressing Oklahoma Academic Standards for Writing (</w:t>
      </w:r>
      <w:r w:rsidR="00746679">
        <w:rPr>
          <w:rFonts w:ascii="Times New Roman" w:hAnsi="Times New Roman"/>
        </w:rPr>
        <w:t>Oklahoma State Department of Education</w:t>
      </w:r>
      <w:r w:rsidR="00E40D2C">
        <w:rPr>
          <w:rFonts w:ascii="Times New Roman" w:hAnsi="Times New Roman"/>
        </w:rPr>
        <w:t xml:space="preserve">, </w:t>
      </w:r>
      <w:r w:rsidR="00EE50F1" w:rsidRPr="009245F6">
        <w:rPr>
          <w:rFonts w:ascii="Times New Roman" w:hAnsi="Times New Roman"/>
        </w:rPr>
        <w:t>2013)</w:t>
      </w:r>
      <w:r w:rsidR="00715EED" w:rsidRPr="009245F6">
        <w:rPr>
          <w:rFonts w:ascii="Times New Roman" w:hAnsi="Times New Roman"/>
        </w:rPr>
        <w:t xml:space="preserve"> and</w:t>
      </w:r>
      <w:r w:rsidR="009245F6" w:rsidRPr="009245F6">
        <w:rPr>
          <w:rFonts w:ascii="Times New Roman" w:hAnsi="Times New Roman"/>
        </w:rPr>
        <w:t xml:space="preserve"> the</w:t>
      </w:r>
      <w:r w:rsidR="00715EED" w:rsidRPr="009245F6">
        <w:rPr>
          <w:rFonts w:ascii="Times New Roman" w:hAnsi="Times New Roman"/>
        </w:rPr>
        <w:t xml:space="preserve"> example essay </w:t>
      </w:r>
      <w:r w:rsidR="009245F6" w:rsidRPr="009245F6">
        <w:rPr>
          <w:rFonts w:ascii="Times New Roman" w:hAnsi="Times New Roman"/>
          <w:i/>
        </w:rPr>
        <w:t>Persuasive Writing Example Letters</w:t>
      </w:r>
      <w:r w:rsidR="009245F6" w:rsidRPr="009245F6">
        <w:rPr>
          <w:rFonts w:ascii="Times New Roman" w:hAnsi="Times New Roman"/>
        </w:rPr>
        <w:t xml:space="preserve"> (Shakesby, n.d.) from </w:t>
      </w:r>
      <w:r w:rsidR="00907732">
        <w:rPr>
          <w:rFonts w:ascii="Times New Roman" w:hAnsi="Times New Roman"/>
        </w:rPr>
        <w:t>day two</w:t>
      </w:r>
      <w:r w:rsidR="009245F6" w:rsidRPr="009245F6">
        <w:rPr>
          <w:rFonts w:ascii="Times New Roman" w:hAnsi="Times New Roman"/>
        </w:rPr>
        <w:t xml:space="preserve"> </w:t>
      </w:r>
      <w:r w:rsidR="00F179D5">
        <w:rPr>
          <w:rFonts w:ascii="Times New Roman" w:hAnsi="Times New Roman"/>
        </w:rPr>
        <w:t>(s</w:t>
      </w:r>
      <w:r w:rsidR="007543F0">
        <w:rPr>
          <w:rFonts w:ascii="Times New Roman" w:hAnsi="Times New Roman"/>
        </w:rPr>
        <w:t xml:space="preserve">ee Appendix H) </w:t>
      </w:r>
      <w:r w:rsidR="00715EED" w:rsidRPr="009245F6">
        <w:rPr>
          <w:rFonts w:ascii="Times New Roman" w:hAnsi="Times New Roman"/>
        </w:rPr>
        <w:t>to all students for reference during this writing activity.</w:t>
      </w:r>
      <w:r w:rsidR="00715EED" w:rsidRPr="00353BA8">
        <w:rPr>
          <w:rFonts w:ascii="Times New Roman" w:hAnsi="Times New Roman"/>
        </w:rPr>
        <w:t xml:space="preserve"> </w:t>
      </w:r>
    </w:p>
    <w:p w14:paraId="078C1A07" w14:textId="5DF8159C" w:rsidR="00715EED" w:rsidRPr="00353BA8" w:rsidRDefault="00E2429A" w:rsidP="00715EED">
      <w:pPr>
        <w:ind w:firstLine="720"/>
        <w:rPr>
          <w:rFonts w:ascii="Times New Roman" w:hAnsi="Times New Roman"/>
        </w:rPr>
      </w:pPr>
      <w:r>
        <w:rPr>
          <w:rFonts w:ascii="Times New Roman" w:hAnsi="Times New Roman"/>
        </w:rPr>
        <w:t>O</w:t>
      </w:r>
      <w:r w:rsidRPr="00E2429A">
        <w:rPr>
          <w:rFonts w:ascii="Times New Roman" w:hAnsi="Times New Roman"/>
        </w:rPr>
        <w:t>n days three and four of the study</w:t>
      </w:r>
      <w:r>
        <w:rPr>
          <w:rFonts w:ascii="Times New Roman" w:hAnsi="Times New Roman"/>
        </w:rPr>
        <w:t>, e</w:t>
      </w:r>
      <w:r w:rsidRPr="00E2429A">
        <w:rPr>
          <w:rFonts w:ascii="Times New Roman" w:hAnsi="Times New Roman"/>
        </w:rPr>
        <w:t xml:space="preserve">ither the teachers or primary investigator recorded (or transcribed) </w:t>
      </w:r>
      <w:r w:rsidR="009A197D">
        <w:rPr>
          <w:rFonts w:ascii="Times New Roman" w:hAnsi="Times New Roman"/>
        </w:rPr>
        <w:t>the dialogue of individual groups</w:t>
      </w:r>
      <w:r>
        <w:rPr>
          <w:rFonts w:ascii="Times New Roman" w:hAnsi="Times New Roman"/>
        </w:rPr>
        <w:t xml:space="preserve">. </w:t>
      </w:r>
      <w:r w:rsidRPr="00E2429A">
        <w:rPr>
          <w:rFonts w:ascii="Times New Roman" w:hAnsi="Times New Roman"/>
        </w:rPr>
        <w:t xml:space="preserve">This was done in addition to </w:t>
      </w:r>
      <w:r>
        <w:rPr>
          <w:rFonts w:ascii="Times New Roman" w:hAnsi="Times New Roman"/>
        </w:rPr>
        <w:t>the teacher observation logs</w:t>
      </w:r>
      <w:r w:rsidR="00AB0F03" w:rsidRPr="00353BA8">
        <w:rPr>
          <w:rFonts w:ascii="Times New Roman" w:hAnsi="Times New Roman"/>
        </w:rPr>
        <w:t xml:space="preserve">. </w:t>
      </w:r>
    </w:p>
    <w:p w14:paraId="24CF2FFF" w14:textId="6E0144DB" w:rsidR="00265B2C" w:rsidRPr="005F361E" w:rsidRDefault="00907732" w:rsidP="00265B2C">
      <w:pPr>
        <w:ind w:firstLine="720"/>
        <w:rPr>
          <w:rFonts w:ascii="Times New Roman" w:hAnsi="Times New Roman"/>
        </w:rPr>
      </w:pPr>
      <w:r>
        <w:rPr>
          <w:rFonts w:ascii="Times New Roman" w:hAnsi="Times New Roman"/>
          <w:b/>
        </w:rPr>
        <w:t>Day Five</w:t>
      </w:r>
      <w:r w:rsidR="00265B2C" w:rsidRPr="00036C97">
        <w:rPr>
          <w:rFonts w:ascii="Times New Roman" w:hAnsi="Times New Roman"/>
          <w:b/>
        </w:rPr>
        <w:t>.</w:t>
      </w:r>
      <w:r w:rsidR="00265B2C" w:rsidRPr="005F361E">
        <w:rPr>
          <w:rFonts w:ascii="Times New Roman" w:hAnsi="Times New Roman"/>
          <w:i/>
        </w:rPr>
        <w:t xml:space="preserve"> </w:t>
      </w:r>
      <w:r w:rsidR="00353BA8" w:rsidRPr="005F361E">
        <w:rPr>
          <w:rFonts w:ascii="Times New Roman" w:hAnsi="Times New Roman"/>
        </w:rPr>
        <w:t>Students were instructed to review the feedback from their partner</w:t>
      </w:r>
      <w:r w:rsidR="005F361E" w:rsidRPr="005F361E">
        <w:rPr>
          <w:rFonts w:ascii="Times New Roman" w:hAnsi="Times New Roman"/>
        </w:rPr>
        <w:t>s, make edits, and final revisions</w:t>
      </w:r>
      <w:r w:rsidR="00353BA8" w:rsidRPr="005F361E">
        <w:rPr>
          <w:rFonts w:ascii="Times New Roman" w:hAnsi="Times New Roman"/>
        </w:rPr>
        <w:t xml:space="preserve"> on their persuasive essays. </w:t>
      </w:r>
      <w:r w:rsidR="005F361E" w:rsidRPr="005F361E">
        <w:rPr>
          <w:rFonts w:ascii="Times New Roman" w:hAnsi="Times New Roman"/>
        </w:rPr>
        <w:t xml:space="preserve">Teachers reminded students to select their text color, as well as, to share their document with their partner and the primary investigator. Additionally, students were asked to add their names to the documents. </w:t>
      </w:r>
      <w:r w:rsidR="00E2429A" w:rsidRPr="00E2429A">
        <w:rPr>
          <w:rFonts w:ascii="Times New Roman" w:hAnsi="Times New Roman"/>
        </w:rPr>
        <w:t>Asking s</w:t>
      </w:r>
      <w:r w:rsidR="00E2429A">
        <w:rPr>
          <w:rFonts w:ascii="Times New Roman" w:hAnsi="Times New Roman"/>
        </w:rPr>
        <w:t>tudents to add their name to the</w:t>
      </w:r>
      <w:r w:rsidR="00E2429A" w:rsidRPr="00E2429A">
        <w:rPr>
          <w:rFonts w:ascii="Times New Roman" w:hAnsi="Times New Roman"/>
        </w:rPr>
        <w:t xml:space="preserve"> document </w:t>
      </w:r>
      <w:r w:rsidR="005F361E" w:rsidRPr="005F361E">
        <w:rPr>
          <w:rFonts w:ascii="Times New Roman" w:hAnsi="Times New Roman"/>
        </w:rPr>
        <w:t xml:space="preserve">was added as a precautionary measure in the event a student used the wrong text color. </w:t>
      </w:r>
    </w:p>
    <w:p w14:paraId="3B711EFB" w14:textId="6A398F51" w:rsidR="00265B2C" w:rsidRDefault="00265B2C" w:rsidP="000754FA">
      <w:pPr>
        <w:pStyle w:val="Heading3"/>
      </w:pPr>
      <w:bookmarkStart w:id="88" w:name="_Toc500861450"/>
      <w:r w:rsidRPr="005F361E">
        <w:t>Week Two</w:t>
      </w:r>
      <w:r w:rsidR="00274380">
        <w:t xml:space="preserve">: Days </w:t>
      </w:r>
      <w:r w:rsidR="00907732">
        <w:t>Six - Ten</w:t>
      </w:r>
      <w:bookmarkEnd w:id="88"/>
    </w:p>
    <w:p w14:paraId="56545E28" w14:textId="15E1D94C" w:rsidR="00153ABA" w:rsidRDefault="00351582" w:rsidP="004D277C">
      <w:pPr>
        <w:ind w:firstLine="720"/>
      </w:pPr>
      <w:r>
        <w:t>See Table</w:t>
      </w:r>
      <w:r w:rsidR="00FD6D63">
        <w:t xml:space="preserve"> </w:t>
      </w:r>
      <w:r w:rsidR="00153ABA">
        <w:t>6</w:t>
      </w:r>
      <w:r w:rsidR="00FD6D63">
        <w:t xml:space="preserve"> for a fundamental overview </w:t>
      </w:r>
      <w:r w:rsidR="00C63E0A">
        <w:t>of intervention</w:t>
      </w:r>
      <w:r w:rsidR="00FD6D63">
        <w:t xml:space="preserve"> tasks</w:t>
      </w:r>
      <w:r w:rsidR="001C0DB8">
        <w:t>, approximate time spent on each task, and data probes</w:t>
      </w:r>
      <w:r w:rsidR="00FD6D63">
        <w:t xml:space="preserve"> for week two.  </w:t>
      </w:r>
    </w:p>
    <w:p w14:paraId="627F7109" w14:textId="6B2C3FBB" w:rsidR="00177D2E" w:rsidRPr="00177D2E" w:rsidRDefault="00907732" w:rsidP="00177D2E">
      <w:pPr>
        <w:ind w:firstLine="720"/>
      </w:pPr>
      <w:r>
        <w:rPr>
          <w:rFonts w:ascii="Times New Roman" w:hAnsi="Times New Roman"/>
          <w:b/>
        </w:rPr>
        <w:t>Day Six</w:t>
      </w:r>
      <w:r w:rsidR="0025415D" w:rsidRPr="00036C97">
        <w:rPr>
          <w:rFonts w:ascii="Times New Roman" w:hAnsi="Times New Roman"/>
          <w:b/>
        </w:rPr>
        <w:t>.</w:t>
      </w:r>
      <w:r w:rsidR="0025415D" w:rsidRPr="00511160">
        <w:rPr>
          <w:rFonts w:ascii="Times New Roman" w:hAnsi="Times New Roman"/>
        </w:rPr>
        <w:t xml:space="preserve"> Teachers began the lesson by telling students they would have the opportunity to be journalist and interview people at their school. </w:t>
      </w:r>
      <w:r w:rsidR="00514D7A" w:rsidRPr="00514D7A">
        <w:rPr>
          <w:rFonts w:ascii="Times New Roman" w:hAnsi="Times New Roman"/>
        </w:rPr>
        <w:t>Teachers the</w:t>
      </w:r>
      <w:r w:rsidR="00177D2E">
        <w:rPr>
          <w:rFonts w:ascii="Times New Roman" w:hAnsi="Times New Roman"/>
        </w:rPr>
        <w:t>n</w:t>
      </w:r>
      <w:r w:rsidR="00514D7A" w:rsidRPr="00514D7A">
        <w:rPr>
          <w:rFonts w:ascii="Times New Roman" w:hAnsi="Times New Roman"/>
        </w:rPr>
        <w:t xml:space="preserve"> told students </w:t>
      </w:r>
      <w:r w:rsidR="0025415D" w:rsidRPr="00511160">
        <w:rPr>
          <w:rFonts w:ascii="Times New Roman" w:hAnsi="Times New Roman"/>
        </w:rPr>
        <w:t xml:space="preserve">that they would create two different news articles from their interviews, one persuasive </w:t>
      </w:r>
      <w:r w:rsidR="00177D2E" w:rsidRPr="00511160">
        <w:rPr>
          <w:rFonts w:ascii="Times New Roman" w:hAnsi="Times New Roman"/>
        </w:rPr>
        <w:t xml:space="preserve">and one narrative. Students then watched the YouTube video: </w:t>
      </w:r>
      <w:r w:rsidR="00177D2E" w:rsidRPr="008D4B00">
        <w:rPr>
          <w:rFonts w:ascii="Times New Roman" w:hAnsi="Times New Roman"/>
          <w:i/>
        </w:rPr>
        <w:t>Day in the Life of a Journalist</w:t>
      </w:r>
      <w:r w:rsidR="00177D2E">
        <w:rPr>
          <w:rFonts w:ascii="Times New Roman" w:hAnsi="Times New Roman"/>
        </w:rPr>
        <w:t xml:space="preserve"> (Matthews, 2013)</w:t>
      </w:r>
      <w:r w:rsidR="00177D2E" w:rsidRPr="00511160">
        <w:rPr>
          <w:rFonts w:ascii="Times New Roman" w:hAnsi="Times New Roman"/>
        </w:rPr>
        <w:t xml:space="preserve"> and took notes about what they learned. After the video,</w:t>
      </w:r>
      <w:r w:rsidR="00177D2E">
        <w:t xml:space="preserve"> </w:t>
      </w:r>
      <w:r w:rsidR="00177D2E" w:rsidRPr="00511160">
        <w:rPr>
          <w:rFonts w:ascii="Times New Roman" w:hAnsi="Times New Roman"/>
        </w:rPr>
        <w:t>teachers provided additi</w:t>
      </w:r>
      <w:r w:rsidR="00177D2E" w:rsidRPr="00EF743E">
        <w:rPr>
          <w:rFonts w:ascii="Times New Roman" w:hAnsi="Times New Roman"/>
        </w:rPr>
        <w:t xml:space="preserve">onal information about a journalist’s daily work for students to add to their notes. </w:t>
      </w:r>
    </w:p>
    <w:p w14:paraId="7BE7C93B" w14:textId="75BE3943" w:rsidR="0025415D" w:rsidRPr="007A0DF6" w:rsidRDefault="0025415D" w:rsidP="007A0DF6">
      <w:pPr>
        <w:ind w:firstLine="720"/>
        <w:rPr>
          <w:rFonts w:ascii="Times New Roman" w:hAnsi="Times New Roman"/>
        </w:rPr>
      </w:pPr>
    </w:p>
    <w:tbl>
      <w:tblPr>
        <w:tblpPr w:leftFromText="180" w:rightFromText="180" w:vertAnchor="text" w:horzAnchor="margin" w:tblpY="-39"/>
        <w:tblW w:w="8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
        <w:gridCol w:w="3716"/>
        <w:gridCol w:w="1927"/>
        <w:gridCol w:w="2321"/>
      </w:tblGrid>
      <w:tr w:rsidR="00E37BF5" w14:paraId="08622075" w14:textId="77777777" w:rsidTr="00E37BF5">
        <w:trPr>
          <w:trHeight w:val="360"/>
        </w:trPr>
        <w:tc>
          <w:tcPr>
            <w:tcW w:w="8729" w:type="dxa"/>
            <w:gridSpan w:val="4"/>
            <w:tcBorders>
              <w:top w:val="nil"/>
              <w:left w:val="nil"/>
              <w:bottom w:val="single" w:sz="4" w:space="0" w:color="auto"/>
              <w:right w:val="nil"/>
            </w:tcBorders>
          </w:tcPr>
          <w:p w14:paraId="3B88C108" w14:textId="656BA283" w:rsidR="00E37BF5" w:rsidRPr="00411654" w:rsidRDefault="00E37BF5" w:rsidP="00907732">
            <w:pPr>
              <w:pStyle w:val="Caption"/>
              <w:keepNext/>
            </w:pPr>
            <w:bookmarkStart w:id="89" w:name="_Toc500861514"/>
            <w:r>
              <w:t xml:space="preserve">Table </w:t>
            </w:r>
            <w:fldSimple w:instr=" SEQ Table \* ARABIC ">
              <w:r w:rsidR="00C76494">
                <w:rPr>
                  <w:noProof/>
                </w:rPr>
                <w:t>6</w:t>
              </w:r>
            </w:fldSimple>
            <w:r>
              <w:t xml:space="preserve">. </w:t>
            </w:r>
            <w:r w:rsidRPr="0047160D">
              <w:rPr>
                <w:b w:val="0"/>
              </w:rPr>
              <w:t xml:space="preserve"> </w:t>
            </w:r>
            <w:r w:rsidRPr="00411654">
              <w:t xml:space="preserve">Overview of Intervention Tasks  Week Two: Days </w:t>
            </w:r>
            <w:r w:rsidR="00907732">
              <w:t>Six - Ten</w:t>
            </w:r>
            <w:bookmarkEnd w:id="89"/>
          </w:p>
        </w:tc>
      </w:tr>
      <w:tr w:rsidR="00E37BF5" w14:paraId="042E7682" w14:textId="77777777" w:rsidTr="00E37BF5">
        <w:trPr>
          <w:trHeight w:val="360"/>
        </w:trPr>
        <w:tc>
          <w:tcPr>
            <w:tcW w:w="765" w:type="dxa"/>
            <w:tcBorders>
              <w:left w:val="nil"/>
              <w:bottom w:val="single" w:sz="4" w:space="0" w:color="auto"/>
              <w:right w:val="nil"/>
            </w:tcBorders>
            <w:vAlign w:val="center"/>
          </w:tcPr>
          <w:p w14:paraId="3783E619" w14:textId="77777777" w:rsidR="00E37BF5" w:rsidRPr="00C35EC9" w:rsidRDefault="00E37BF5" w:rsidP="00E37BF5">
            <w:pPr>
              <w:spacing w:line="276" w:lineRule="auto"/>
            </w:pPr>
            <w:r>
              <w:t>Day</w:t>
            </w:r>
          </w:p>
        </w:tc>
        <w:tc>
          <w:tcPr>
            <w:tcW w:w="3716" w:type="dxa"/>
            <w:tcBorders>
              <w:left w:val="nil"/>
              <w:bottom w:val="single" w:sz="4" w:space="0" w:color="auto"/>
              <w:right w:val="nil"/>
            </w:tcBorders>
            <w:vAlign w:val="center"/>
          </w:tcPr>
          <w:p w14:paraId="5A1F0C65" w14:textId="77777777" w:rsidR="00E37BF5" w:rsidRPr="00C35EC9" w:rsidRDefault="00E37BF5" w:rsidP="00E37BF5">
            <w:pPr>
              <w:spacing w:line="276" w:lineRule="auto"/>
              <w:jc w:val="center"/>
            </w:pPr>
            <w:r>
              <w:t>Tasks</w:t>
            </w:r>
          </w:p>
        </w:tc>
        <w:tc>
          <w:tcPr>
            <w:tcW w:w="1927" w:type="dxa"/>
            <w:tcBorders>
              <w:left w:val="nil"/>
              <w:bottom w:val="single" w:sz="4" w:space="0" w:color="auto"/>
              <w:right w:val="nil"/>
            </w:tcBorders>
          </w:tcPr>
          <w:p w14:paraId="742B6B2F" w14:textId="026E7532" w:rsidR="00E37BF5" w:rsidRDefault="00E37BF5" w:rsidP="006E2AD5">
            <w:pPr>
              <w:spacing w:line="276" w:lineRule="auto"/>
              <w:jc w:val="center"/>
            </w:pPr>
            <w:r>
              <w:t>Approximate Time Spent on Task</w:t>
            </w:r>
            <w:r w:rsidR="009325BC">
              <w:t xml:space="preserve"> </w:t>
            </w:r>
          </w:p>
        </w:tc>
        <w:tc>
          <w:tcPr>
            <w:tcW w:w="2321" w:type="dxa"/>
            <w:tcBorders>
              <w:left w:val="nil"/>
              <w:bottom w:val="single" w:sz="4" w:space="0" w:color="auto"/>
              <w:right w:val="nil"/>
            </w:tcBorders>
            <w:vAlign w:val="center"/>
          </w:tcPr>
          <w:p w14:paraId="40BBEAE0" w14:textId="77777777" w:rsidR="00E37BF5" w:rsidRPr="005E6AD2" w:rsidRDefault="00E37BF5" w:rsidP="00E37BF5">
            <w:pPr>
              <w:spacing w:line="276" w:lineRule="auto"/>
              <w:jc w:val="center"/>
            </w:pPr>
            <w:r>
              <w:t>Data Probes</w:t>
            </w:r>
          </w:p>
        </w:tc>
      </w:tr>
      <w:tr w:rsidR="00E37BF5" w14:paraId="29822AF2" w14:textId="77777777" w:rsidTr="00E37BF5">
        <w:trPr>
          <w:trHeight w:val="297"/>
        </w:trPr>
        <w:tc>
          <w:tcPr>
            <w:tcW w:w="765" w:type="dxa"/>
            <w:tcBorders>
              <w:left w:val="nil"/>
              <w:bottom w:val="nil"/>
            </w:tcBorders>
            <w:vAlign w:val="center"/>
          </w:tcPr>
          <w:p w14:paraId="0585189F" w14:textId="77777777" w:rsidR="00E37BF5" w:rsidRDefault="00E37BF5" w:rsidP="00E37BF5">
            <w:pPr>
              <w:spacing w:line="240" w:lineRule="auto"/>
              <w:jc w:val="center"/>
            </w:pPr>
            <w:r>
              <w:t>6</w:t>
            </w:r>
          </w:p>
        </w:tc>
        <w:tc>
          <w:tcPr>
            <w:tcW w:w="3716" w:type="dxa"/>
            <w:tcBorders>
              <w:bottom w:val="single" w:sz="4" w:space="0" w:color="auto"/>
              <w:right w:val="nil"/>
            </w:tcBorders>
          </w:tcPr>
          <w:p w14:paraId="5E0E3280" w14:textId="77777777" w:rsidR="00E37BF5" w:rsidRDefault="00E37BF5" w:rsidP="000B4C01">
            <w:pPr>
              <w:pStyle w:val="ListParagraph"/>
              <w:numPr>
                <w:ilvl w:val="0"/>
                <w:numId w:val="30"/>
              </w:numPr>
              <w:spacing w:line="240" w:lineRule="auto"/>
            </w:pPr>
            <w:r>
              <w:t>Explain student roles (journalist and editor) in creating persuasive and narrative news stories</w:t>
            </w:r>
          </w:p>
          <w:p w14:paraId="61B42ED1" w14:textId="77777777" w:rsidR="00E37BF5" w:rsidRDefault="00E37BF5" w:rsidP="000B4C01">
            <w:pPr>
              <w:pStyle w:val="ListParagraph"/>
              <w:numPr>
                <w:ilvl w:val="0"/>
                <w:numId w:val="30"/>
              </w:numPr>
              <w:spacing w:line="240" w:lineRule="auto"/>
            </w:pPr>
            <w:r>
              <w:t xml:space="preserve">Watch YouTube video: </w:t>
            </w:r>
            <w:r w:rsidRPr="00FD6D63">
              <w:rPr>
                <w:i/>
              </w:rPr>
              <w:t>Day in the Life of a Journalist</w:t>
            </w:r>
          </w:p>
          <w:p w14:paraId="5874EB5B" w14:textId="77777777" w:rsidR="00E37BF5" w:rsidRDefault="00E37BF5" w:rsidP="000B4C01">
            <w:pPr>
              <w:pStyle w:val="ListParagraph"/>
              <w:numPr>
                <w:ilvl w:val="0"/>
                <w:numId w:val="30"/>
              </w:numPr>
              <w:spacing w:line="240" w:lineRule="auto"/>
            </w:pPr>
            <w:r>
              <w:t>Teachers provide additional information about a journalist’s job</w:t>
            </w:r>
          </w:p>
        </w:tc>
        <w:tc>
          <w:tcPr>
            <w:tcW w:w="1927" w:type="dxa"/>
            <w:tcBorders>
              <w:left w:val="nil"/>
              <w:bottom w:val="single" w:sz="4" w:space="0" w:color="auto"/>
              <w:right w:val="nil"/>
            </w:tcBorders>
          </w:tcPr>
          <w:p w14:paraId="1875DD53" w14:textId="63C5196D" w:rsidR="00E37BF5" w:rsidRDefault="00E37BF5" w:rsidP="009325BC">
            <w:pPr>
              <w:spacing w:line="240" w:lineRule="auto"/>
              <w:jc w:val="center"/>
            </w:pPr>
            <w:r>
              <w:t xml:space="preserve">30 </w:t>
            </w:r>
            <w:r w:rsidR="006E2AD5">
              <w:t xml:space="preserve"> minutes </w:t>
            </w:r>
            <w:r>
              <w:t>for all tasks</w:t>
            </w:r>
          </w:p>
        </w:tc>
        <w:tc>
          <w:tcPr>
            <w:tcW w:w="2321" w:type="dxa"/>
            <w:tcBorders>
              <w:left w:val="nil"/>
              <w:bottom w:val="single" w:sz="4" w:space="0" w:color="auto"/>
              <w:right w:val="nil"/>
            </w:tcBorders>
            <w:vAlign w:val="center"/>
          </w:tcPr>
          <w:p w14:paraId="7CB875C4" w14:textId="77777777" w:rsidR="00E37BF5" w:rsidRDefault="00E37BF5" w:rsidP="000B4C01">
            <w:pPr>
              <w:pStyle w:val="ListParagraph"/>
              <w:numPr>
                <w:ilvl w:val="0"/>
                <w:numId w:val="35"/>
              </w:numPr>
              <w:spacing w:line="240" w:lineRule="auto"/>
            </w:pPr>
            <w:r>
              <w:t>Teacher Observation Log</w:t>
            </w:r>
          </w:p>
          <w:p w14:paraId="4B8ADE62" w14:textId="77777777" w:rsidR="00E37BF5" w:rsidRDefault="00E37BF5" w:rsidP="000B4C01">
            <w:pPr>
              <w:pStyle w:val="ListParagraph"/>
              <w:numPr>
                <w:ilvl w:val="0"/>
                <w:numId w:val="35"/>
              </w:numPr>
              <w:spacing w:line="240" w:lineRule="auto"/>
            </w:pPr>
            <w:r>
              <w:t>Audio recording or transcription  by primary investigator of lesson provided by teachers</w:t>
            </w:r>
          </w:p>
        </w:tc>
      </w:tr>
      <w:tr w:rsidR="00E37BF5" w14:paraId="1650B9F1" w14:textId="77777777" w:rsidTr="00E37BF5">
        <w:trPr>
          <w:trHeight w:val="297"/>
        </w:trPr>
        <w:tc>
          <w:tcPr>
            <w:tcW w:w="765" w:type="dxa"/>
            <w:tcBorders>
              <w:top w:val="nil"/>
              <w:left w:val="nil"/>
              <w:bottom w:val="nil"/>
            </w:tcBorders>
            <w:vAlign w:val="center"/>
          </w:tcPr>
          <w:p w14:paraId="01B65B7C" w14:textId="77777777" w:rsidR="00E37BF5" w:rsidRDefault="00E37BF5" w:rsidP="00E37BF5">
            <w:pPr>
              <w:spacing w:line="240" w:lineRule="auto"/>
              <w:jc w:val="center"/>
            </w:pPr>
            <w:r>
              <w:t>7</w:t>
            </w:r>
          </w:p>
        </w:tc>
        <w:tc>
          <w:tcPr>
            <w:tcW w:w="3716" w:type="dxa"/>
            <w:tcBorders>
              <w:top w:val="single" w:sz="4" w:space="0" w:color="auto"/>
              <w:bottom w:val="single" w:sz="4" w:space="0" w:color="auto"/>
              <w:right w:val="nil"/>
            </w:tcBorders>
          </w:tcPr>
          <w:p w14:paraId="4BE06828" w14:textId="77777777" w:rsidR="00E37BF5" w:rsidRDefault="00E37BF5" w:rsidP="000B4C01">
            <w:pPr>
              <w:pStyle w:val="ListParagraph"/>
              <w:numPr>
                <w:ilvl w:val="0"/>
                <w:numId w:val="31"/>
              </w:numPr>
              <w:spacing w:line="240" w:lineRule="auto"/>
            </w:pPr>
            <w:r>
              <w:t>Brainstorm storyline for persuasive story</w:t>
            </w:r>
          </w:p>
          <w:p w14:paraId="7B08A4A4" w14:textId="77777777" w:rsidR="00E37BF5" w:rsidRDefault="00E37BF5" w:rsidP="000B4C01">
            <w:pPr>
              <w:pStyle w:val="ListParagraph"/>
              <w:numPr>
                <w:ilvl w:val="0"/>
                <w:numId w:val="31"/>
              </w:numPr>
              <w:spacing w:line="240" w:lineRule="auto"/>
            </w:pPr>
            <w:r>
              <w:t>Brainstorm a list of ideas or topics to include in persuasive news story</w:t>
            </w:r>
          </w:p>
          <w:p w14:paraId="15A11DD1" w14:textId="77777777" w:rsidR="00E37BF5" w:rsidRDefault="00E37BF5" w:rsidP="000B4C01">
            <w:pPr>
              <w:pStyle w:val="ListParagraph"/>
              <w:numPr>
                <w:ilvl w:val="0"/>
                <w:numId w:val="31"/>
              </w:numPr>
              <w:spacing w:line="240" w:lineRule="auto"/>
            </w:pPr>
            <w:r>
              <w:t>Create 5 to 10 interview questions based on brainstormed list of topics for persuasive news story</w:t>
            </w:r>
          </w:p>
          <w:p w14:paraId="6101A6AD" w14:textId="77777777" w:rsidR="00E37BF5" w:rsidRDefault="00E37BF5" w:rsidP="000B4C01">
            <w:pPr>
              <w:pStyle w:val="ListParagraph"/>
              <w:numPr>
                <w:ilvl w:val="0"/>
                <w:numId w:val="31"/>
              </w:numPr>
              <w:spacing w:line="240" w:lineRule="auto"/>
            </w:pPr>
            <w:r>
              <w:t>Watch YouTube video about interviewing</w:t>
            </w:r>
          </w:p>
        </w:tc>
        <w:tc>
          <w:tcPr>
            <w:tcW w:w="1927" w:type="dxa"/>
            <w:tcBorders>
              <w:top w:val="single" w:sz="4" w:space="0" w:color="auto"/>
              <w:left w:val="nil"/>
              <w:bottom w:val="single" w:sz="4" w:space="0" w:color="auto"/>
              <w:right w:val="nil"/>
            </w:tcBorders>
          </w:tcPr>
          <w:p w14:paraId="17642D31" w14:textId="19E73D2D" w:rsidR="00E37BF5" w:rsidRDefault="00E37BF5" w:rsidP="00E37BF5">
            <w:pPr>
              <w:spacing w:line="240" w:lineRule="auto"/>
              <w:jc w:val="center"/>
            </w:pPr>
            <w:r>
              <w:t xml:space="preserve">5 </w:t>
            </w:r>
            <w:r w:rsidR="006E2AD5">
              <w:t xml:space="preserve"> minutes</w:t>
            </w:r>
          </w:p>
          <w:p w14:paraId="79266B51" w14:textId="77777777" w:rsidR="00E37BF5" w:rsidRDefault="00E37BF5" w:rsidP="00E37BF5">
            <w:pPr>
              <w:spacing w:line="240" w:lineRule="auto"/>
              <w:jc w:val="center"/>
            </w:pPr>
          </w:p>
          <w:p w14:paraId="51EFFD4F" w14:textId="60D90D4F" w:rsidR="00E37BF5" w:rsidRDefault="00E37BF5" w:rsidP="00E37BF5">
            <w:pPr>
              <w:spacing w:line="240" w:lineRule="auto"/>
              <w:jc w:val="center"/>
            </w:pPr>
            <w:r>
              <w:t xml:space="preserve">5 </w:t>
            </w:r>
            <w:r w:rsidR="006E2AD5">
              <w:t xml:space="preserve"> minutes</w:t>
            </w:r>
          </w:p>
          <w:p w14:paraId="7ED59557" w14:textId="77777777" w:rsidR="00E37BF5" w:rsidRDefault="00E37BF5" w:rsidP="00E37BF5">
            <w:pPr>
              <w:spacing w:line="240" w:lineRule="auto"/>
              <w:jc w:val="center"/>
            </w:pPr>
          </w:p>
          <w:p w14:paraId="62CF1C0C" w14:textId="77777777" w:rsidR="00E37BF5" w:rsidRDefault="00E37BF5" w:rsidP="00E37BF5">
            <w:pPr>
              <w:spacing w:line="240" w:lineRule="auto"/>
              <w:jc w:val="center"/>
            </w:pPr>
          </w:p>
          <w:p w14:paraId="3E73D280" w14:textId="1305494E" w:rsidR="00E37BF5" w:rsidRDefault="00E37BF5" w:rsidP="00E37BF5">
            <w:pPr>
              <w:spacing w:line="240" w:lineRule="auto"/>
              <w:jc w:val="center"/>
            </w:pPr>
            <w:r>
              <w:t xml:space="preserve">7 </w:t>
            </w:r>
            <w:r w:rsidR="006E2AD5">
              <w:t xml:space="preserve"> minutes</w:t>
            </w:r>
          </w:p>
          <w:p w14:paraId="7C5F3FAE" w14:textId="77777777" w:rsidR="00E37BF5" w:rsidRDefault="00E37BF5" w:rsidP="00E37BF5">
            <w:pPr>
              <w:spacing w:line="240" w:lineRule="auto"/>
              <w:jc w:val="center"/>
            </w:pPr>
          </w:p>
          <w:p w14:paraId="6D1AE57A" w14:textId="77777777" w:rsidR="00E37BF5" w:rsidRDefault="00E37BF5" w:rsidP="00E37BF5">
            <w:pPr>
              <w:spacing w:line="240" w:lineRule="auto"/>
              <w:jc w:val="center"/>
            </w:pPr>
          </w:p>
          <w:p w14:paraId="3BE26F7C" w14:textId="77777777" w:rsidR="00E37BF5" w:rsidRDefault="00E37BF5" w:rsidP="00E37BF5">
            <w:pPr>
              <w:spacing w:line="240" w:lineRule="auto"/>
              <w:jc w:val="center"/>
            </w:pPr>
          </w:p>
          <w:p w14:paraId="78DBACC1" w14:textId="78DD7B9D" w:rsidR="00E37BF5" w:rsidRDefault="00E37BF5" w:rsidP="009325BC">
            <w:pPr>
              <w:spacing w:line="240" w:lineRule="auto"/>
              <w:jc w:val="center"/>
            </w:pPr>
            <w:r>
              <w:t xml:space="preserve">13 </w:t>
            </w:r>
            <w:r w:rsidR="006E2AD5">
              <w:t xml:space="preserve"> minutes</w:t>
            </w:r>
          </w:p>
        </w:tc>
        <w:tc>
          <w:tcPr>
            <w:tcW w:w="2321" w:type="dxa"/>
            <w:tcBorders>
              <w:top w:val="single" w:sz="4" w:space="0" w:color="auto"/>
              <w:left w:val="nil"/>
              <w:bottom w:val="single" w:sz="4" w:space="0" w:color="auto"/>
              <w:right w:val="nil"/>
            </w:tcBorders>
          </w:tcPr>
          <w:p w14:paraId="1E7F579C" w14:textId="77777777" w:rsidR="00E37BF5" w:rsidRDefault="00E37BF5" w:rsidP="000B4C01">
            <w:pPr>
              <w:pStyle w:val="ListParagraph"/>
              <w:numPr>
                <w:ilvl w:val="0"/>
                <w:numId w:val="36"/>
              </w:numPr>
              <w:spacing w:line="240" w:lineRule="auto"/>
            </w:pPr>
            <w:r>
              <w:t>Teacher Observation Log</w:t>
            </w:r>
          </w:p>
        </w:tc>
      </w:tr>
      <w:tr w:rsidR="00E37BF5" w14:paraId="6A6D1932" w14:textId="77777777" w:rsidTr="00E37BF5">
        <w:trPr>
          <w:trHeight w:val="297"/>
        </w:trPr>
        <w:tc>
          <w:tcPr>
            <w:tcW w:w="765" w:type="dxa"/>
            <w:tcBorders>
              <w:top w:val="nil"/>
              <w:left w:val="nil"/>
              <w:bottom w:val="nil"/>
            </w:tcBorders>
            <w:vAlign w:val="center"/>
          </w:tcPr>
          <w:p w14:paraId="31FA03DB" w14:textId="77777777" w:rsidR="00E37BF5" w:rsidRDefault="00E37BF5" w:rsidP="00E37BF5">
            <w:pPr>
              <w:spacing w:line="240" w:lineRule="auto"/>
              <w:jc w:val="center"/>
            </w:pPr>
            <w:r>
              <w:t>8</w:t>
            </w:r>
          </w:p>
        </w:tc>
        <w:tc>
          <w:tcPr>
            <w:tcW w:w="3716" w:type="dxa"/>
            <w:tcBorders>
              <w:top w:val="single" w:sz="4" w:space="0" w:color="auto"/>
              <w:bottom w:val="single" w:sz="4" w:space="0" w:color="auto"/>
              <w:right w:val="nil"/>
            </w:tcBorders>
          </w:tcPr>
          <w:p w14:paraId="5F72AFF7" w14:textId="77777777" w:rsidR="00E37BF5" w:rsidRDefault="00E37BF5" w:rsidP="000B4C01">
            <w:pPr>
              <w:pStyle w:val="ListParagraph"/>
              <w:numPr>
                <w:ilvl w:val="0"/>
                <w:numId w:val="32"/>
              </w:numPr>
              <w:spacing w:line="240" w:lineRule="auto"/>
            </w:pPr>
            <w:r>
              <w:t>Conduct face-to-face interview using interview questions with individual from school</w:t>
            </w:r>
          </w:p>
          <w:p w14:paraId="4DD5748A" w14:textId="77777777" w:rsidR="00E37BF5" w:rsidRDefault="00E37BF5" w:rsidP="000B4C01">
            <w:pPr>
              <w:pStyle w:val="ListParagraph"/>
              <w:numPr>
                <w:ilvl w:val="0"/>
                <w:numId w:val="32"/>
              </w:numPr>
              <w:spacing w:line="240" w:lineRule="auto"/>
            </w:pPr>
            <w:r>
              <w:t>Take note during interview and summarize notes upon completion of the interview</w:t>
            </w:r>
          </w:p>
        </w:tc>
        <w:tc>
          <w:tcPr>
            <w:tcW w:w="1927" w:type="dxa"/>
            <w:tcBorders>
              <w:top w:val="single" w:sz="4" w:space="0" w:color="auto"/>
              <w:left w:val="nil"/>
              <w:bottom w:val="single" w:sz="4" w:space="0" w:color="auto"/>
              <w:right w:val="nil"/>
            </w:tcBorders>
          </w:tcPr>
          <w:p w14:paraId="10E4BBDC" w14:textId="50C5F644" w:rsidR="00E37BF5" w:rsidRDefault="00E37BF5" w:rsidP="009325BC">
            <w:pPr>
              <w:spacing w:line="240" w:lineRule="auto"/>
              <w:jc w:val="center"/>
            </w:pPr>
            <w:r>
              <w:t xml:space="preserve">30 </w:t>
            </w:r>
            <w:r w:rsidR="006E2AD5">
              <w:t xml:space="preserve"> minutes </w:t>
            </w:r>
            <w:r>
              <w:t>for all activities</w:t>
            </w:r>
          </w:p>
        </w:tc>
        <w:tc>
          <w:tcPr>
            <w:tcW w:w="2321" w:type="dxa"/>
            <w:tcBorders>
              <w:top w:val="single" w:sz="4" w:space="0" w:color="auto"/>
              <w:left w:val="nil"/>
              <w:bottom w:val="single" w:sz="4" w:space="0" w:color="auto"/>
              <w:right w:val="nil"/>
            </w:tcBorders>
          </w:tcPr>
          <w:p w14:paraId="3207A5B7" w14:textId="77777777" w:rsidR="00E37BF5" w:rsidRDefault="00E37BF5" w:rsidP="000B4C01">
            <w:pPr>
              <w:pStyle w:val="ListParagraph"/>
              <w:numPr>
                <w:ilvl w:val="0"/>
                <w:numId w:val="37"/>
              </w:numPr>
              <w:spacing w:line="240" w:lineRule="auto"/>
            </w:pPr>
            <w:r>
              <w:t>Teacher Observation Log</w:t>
            </w:r>
          </w:p>
        </w:tc>
      </w:tr>
      <w:tr w:rsidR="00E37BF5" w14:paraId="1FC0AFC1" w14:textId="77777777" w:rsidTr="00E37BF5">
        <w:trPr>
          <w:trHeight w:val="297"/>
        </w:trPr>
        <w:tc>
          <w:tcPr>
            <w:tcW w:w="765" w:type="dxa"/>
            <w:tcBorders>
              <w:top w:val="nil"/>
              <w:left w:val="nil"/>
              <w:bottom w:val="nil"/>
            </w:tcBorders>
            <w:vAlign w:val="center"/>
          </w:tcPr>
          <w:p w14:paraId="766C8A72" w14:textId="77777777" w:rsidR="00E37BF5" w:rsidRDefault="00E37BF5" w:rsidP="00E37BF5">
            <w:pPr>
              <w:spacing w:line="240" w:lineRule="auto"/>
              <w:jc w:val="center"/>
            </w:pPr>
            <w:r>
              <w:t>9</w:t>
            </w:r>
          </w:p>
        </w:tc>
        <w:tc>
          <w:tcPr>
            <w:tcW w:w="3716" w:type="dxa"/>
            <w:tcBorders>
              <w:top w:val="single" w:sz="4" w:space="0" w:color="auto"/>
              <w:bottom w:val="single" w:sz="4" w:space="0" w:color="auto"/>
              <w:right w:val="nil"/>
            </w:tcBorders>
          </w:tcPr>
          <w:p w14:paraId="3D083E36" w14:textId="77777777" w:rsidR="00E37BF5" w:rsidRDefault="00E37BF5" w:rsidP="000B4C01">
            <w:pPr>
              <w:pStyle w:val="ListParagraph"/>
              <w:numPr>
                <w:ilvl w:val="0"/>
                <w:numId w:val="33"/>
              </w:numPr>
              <w:spacing w:line="240" w:lineRule="auto"/>
            </w:pPr>
            <w:r>
              <w:t xml:space="preserve">Write first draft of persuasive news story in Google docs </w:t>
            </w:r>
          </w:p>
        </w:tc>
        <w:tc>
          <w:tcPr>
            <w:tcW w:w="1927" w:type="dxa"/>
            <w:tcBorders>
              <w:top w:val="single" w:sz="4" w:space="0" w:color="auto"/>
              <w:left w:val="nil"/>
              <w:bottom w:val="single" w:sz="4" w:space="0" w:color="auto"/>
              <w:right w:val="nil"/>
            </w:tcBorders>
          </w:tcPr>
          <w:p w14:paraId="00476EC5" w14:textId="6EA82AA6" w:rsidR="00E37BF5" w:rsidRDefault="00E37BF5" w:rsidP="009325BC">
            <w:pPr>
              <w:spacing w:line="240" w:lineRule="auto"/>
              <w:jc w:val="center"/>
            </w:pPr>
            <w:r>
              <w:t xml:space="preserve">30 </w:t>
            </w:r>
            <w:r w:rsidR="006E2AD5">
              <w:t xml:space="preserve"> minutes</w:t>
            </w:r>
          </w:p>
        </w:tc>
        <w:tc>
          <w:tcPr>
            <w:tcW w:w="2321" w:type="dxa"/>
            <w:tcBorders>
              <w:top w:val="single" w:sz="4" w:space="0" w:color="auto"/>
              <w:left w:val="nil"/>
              <w:bottom w:val="single" w:sz="4" w:space="0" w:color="auto"/>
              <w:right w:val="nil"/>
            </w:tcBorders>
            <w:vAlign w:val="center"/>
          </w:tcPr>
          <w:p w14:paraId="4F71242D" w14:textId="77777777" w:rsidR="00E37BF5" w:rsidRDefault="00E37BF5" w:rsidP="000B4C01">
            <w:pPr>
              <w:pStyle w:val="ListParagraph"/>
              <w:numPr>
                <w:ilvl w:val="0"/>
                <w:numId w:val="38"/>
              </w:numPr>
              <w:spacing w:line="240" w:lineRule="auto"/>
            </w:pPr>
            <w:r>
              <w:t>Teacher Observation Log</w:t>
            </w:r>
          </w:p>
          <w:p w14:paraId="4285BD6C" w14:textId="77777777" w:rsidR="00E37BF5" w:rsidRDefault="00E37BF5" w:rsidP="000B4C01">
            <w:pPr>
              <w:pStyle w:val="ListParagraph"/>
              <w:numPr>
                <w:ilvl w:val="0"/>
                <w:numId w:val="38"/>
              </w:numPr>
              <w:spacing w:line="240" w:lineRule="auto"/>
            </w:pPr>
            <w:r>
              <w:t>Audio recording or transcription  by primary investigator of student groups</w:t>
            </w:r>
          </w:p>
        </w:tc>
      </w:tr>
      <w:tr w:rsidR="00E37BF5" w14:paraId="16AF9751" w14:textId="77777777" w:rsidTr="00E37BF5">
        <w:trPr>
          <w:trHeight w:val="297"/>
        </w:trPr>
        <w:tc>
          <w:tcPr>
            <w:tcW w:w="765" w:type="dxa"/>
            <w:tcBorders>
              <w:top w:val="nil"/>
              <w:left w:val="nil"/>
            </w:tcBorders>
            <w:vAlign w:val="center"/>
          </w:tcPr>
          <w:p w14:paraId="3E233895" w14:textId="77777777" w:rsidR="00E37BF5" w:rsidRDefault="00E37BF5" w:rsidP="00E37BF5">
            <w:pPr>
              <w:spacing w:line="240" w:lineRule="auto"/>
              <w:jc w:val="center"/>
            </w:pPr>
            <w:r>
              <w:t>10</w:t>
            </w:r>
          </w:p>
        </w:tc>
        <w:tc>
          <w:tcPr>
            <w:tcW w:w="3716" w:type="dxa"/>
            <w:tcBorders>
              <w:top w:val="single" w:sz="4" w:space="0" w:color="auto"/>
              <w:right w:val="nil"/>
            </w:tcBorders>
          </w:tcPr>
          <w:p w14:paraId="683E922E" w14:textId="77777777" w:rsidR="00E37BF5" w:rsidRDefault="00E37BF5" w:rsidP="000B4C01">
            <w:pPr>
              <w:pStyle w:val="ListParagraph"/>
              <w:numPr>
                <w:ilvl w:val="0"/>
                <w:numId w:val="34"/>
              </w:numPr>
              <w:spacing w:line="240" w:lineRule="auto"/>
            </w:pPr>
            <w:r>
              <w:t>Continue working on first draft of persuasive news story</w:t>
            </w:r>
          </w:p>
        </w:tc>
        <w:tc>
          <w:tcPr>
            <w:tcW w:w="1927" w:type="dxa"/>
            <w:tcBorders>
              <w:top w:val="single" w:sz="4" w:space="0" w:color="auto"/>
              <w:left w:val="nil"/>
              <w:right w:val="nil"/>
            </w:tcBorders>
          </w:tcPr>
          <w:p w14:paraId="437AD7B0" w14:textId="3920EC96" w:rsidR="00E37BF5" w:rsidRDefault="00E37BF5" w:rsidP="009325BC">
            <w:pPr>
              <w:spacing w:line="240" w:lineRule="auto"/>
              <w:jc w:val="center"/>
            </w:pPr>
            <w:r>
              <w:t xml:space="preserve">30 </w:t>
            </w:r>
            <w:r w:rsidR="006E2AD5">
              <w:t xml:space="preserve"> minutes</w:t>
            </w:r>
          </w:p>
        </w:tc>
        <w:tc>
          <w:tcPr>
            <w:tcW w:w="2321" w:type="dxa"/>
            <w:tcBorders>
              <w:top w:val="single" w:sz="4" w:space="0" w:color="auto"/>
              <w:left w:val="nil"/>
              <w:right w:val="nil"/>
            </w:tcBorders>
            <w:vAlign w:val="center"/>
          </w:tcPr>
          <w:p w14:paraId="5AB140C5" w14:textId="77777777" w:rsidR="00E37BF5" w:rsidRDefault="00E37BF5" w:rsidP="000B4C01">
            <w:pPr>
              <w:pStyle w:val="ListParagraph"/>
              <w:numPr>
                <w:ilvl w:val="0"/>
                <w:numId w:val="55"/>
              </w:numPr>
              <w:spacing w:line="240" w:lineRule="auto"/>
            </w:pPr>
            <w:r>
              <w:t>Teacher Observation Log</w:t>
            </w:r>
          </w:p>
          <w:p w14:paraId="5D0EAA7E" w14:textId="77777777" w:rsidR="00E37BF5" w:rsidRPr="003557B3" w:rsidRDefault="00E37BF5" w:rsidP="000B4C01">
            <w:pPr>
              <w:pStyle w:val="ListParagraph"/>
              <w:numPr>
                <w:ilvl w:val="0"/>
                <w:numId w:val="55"/>
              </w:numPr>
              <w:spacing w:line="240" w:lineRule="auto"/>
            </w:pPr>
            <w:r>
              <w:t>Audio recording or transcription  by primary investigator of student groups</w:t>
            </w:r>
            <w:r w:rsidRPr="003557B3">
              <w:rPr>
                <w:i/>
              </w:rPr>
              <w:t xml:space="preserve"> </w:t>
            </w:r>
          </w:p>
        </w:tc>
      </w:tr>
    </w:tbl>
    <w:p w14:paraId="694CB559" w14:textId="06C13151" w:rsidR="005B744A" w:rsidRPr="00EF743E" w:rsidRDefault="00E37BF5" w:rsidP="005B744A">
      <w:pPr>
        <w:ind w:firstLine="720"/>
        <w:rPr>
          <w:rFonts w:ascii="Times New Roman" w:hAnsi="Times New Roman"/>
        </w:rPr>
      </w:pPr>
      <w:r>
        <w:rPr>
          <w:rFonts w:ascii="Times New Roman" w:hAnsi="Times New Roman"/>
        </w:rPr>
        <w:t xml:space="preserve"> </w:t>
      </w:r>
    </w:p>
    <w:p w14:paraId="2E09F521" w14:textId="5F9AA95C" w:rsidR="00AC4FD9" w:rsidRDefault="009A197D" w:rsidP="009A197D">
      <w:pPr>
        <w:ind w:firstLine="720"/>
        <w:rPr>
          <w:rFonts w:ascii="Times New Roman" w:hAnsi="Times New Roman"/>
        </w:rPr>
      </w:pPr>
      <w:r>
        <w:rPr>
          <w:rFonts w:ascii="Times New Roman" w:hAnsi="Times New Roman"/>
          <w:b/>
        </w:rPr>
        <w:t>Day Seven</w:t>
      </w:r>
      <w:r w:rsidRPr="00036C97">
        <w:rPr>
          <w:rFonts w:ascii="Times New Roman" w:hAnsi="Times New Roman"/>
          <w:b/>
        </w:rPr>
        <w:t>.</w:t>
      </w:r>
      <w:r w:rsidRPr="00EF743E">
        <w:rPr>
          <w:rFonts w:ascii="Times New Roman" w:hAnsi="Times New Roman"/>
        </w:rPr>
        <w:t xml:space="preserve"> Students worked with their assigned partner and brainstormed a list of storylines for a persuasive news story. Teachers then asked each group to select a</w:t>
      </w:r>
      <w:r>
        <w:rPr>
          <w:rFonts w:ascii="Times New Roman" w:hAnsi="Times New Roman"/>
        </w:rPr>
        <w:t xml:space="preserve"> </w:t>
      </w:r>
      <w:r w:rsidR="00AC4FD9" w:rsidRPr="00EF743E">
        <w:rPr>
          <w:rFonts w:ascii="Times New Roman" w:hAnsi="Times New Roman"/>
        </w:rPr>
        <w:t>storyline from their list. Next, students used</w:t>
      </w:r>
      <w:r w:rsidR="00AC4FD9">
        <w:rPr>
          <w:rFonts w:ascii="Times New Roman" w:hAnsi="Times New Roman"/>
        </w:rPr>
        <w:t xml:space="preserve"> the </w:t>
      </w:r>
      <w:r w:rsidR="00AC4FD9">
        <w:rPr>
          <w:rFonts w:ascii="Times New Roman" w:hAnsi="Times New Roman"/>
          <w:i/>
        </w:rPr>
        <w:t>Persuasive Writing Topic Exploration</w:t>
      </w:r>
      <w:r w:rsidR="00AC4FD9">
        <w:rPr>
          <w:rFonts w:ascii="Times New Roman" w:hAnsi="Times New Roman"/>
        </w:rPr>
        <w:t xml:space="preserve"> (Read Write Think, 2008)</w:t>
      </w:r>
      <w:r w:rsidR="00AC4FD9">
        <w:rPr>
          <w:rFonts w:ascii="Times New Roman" w:hAnsi="Times New Roman"/>
          <w:i/>
        </w:rPr>
        <w:t xml:space="preserve"> </w:t>
      </w:r>
      <w:r w:rsidR="00AC4FD9" w:rsidRPr="00F611EB">
        <w:rPr>
          <w:rFonts w:ascii="Times New Roman" w:hAnsi="Times New Roman"/>
        </w:rPr>
        <w:t>graphic organizer</w:t>
      </w:r>
      <w:r w:rsidR="00AC4FD9">
        <w:rPr>
          <w:rFonts w:ascii="Times New Roman" w:hAnsi="Times New Roman"/>
        </w:rPr>
        <w:t xml:space="preserve"> (see Appendix L)</w:t>
      </w:r>
      <w:r w:rsidR="00AC4FD9" w:rsidRPr="00EF743E">
        <w:rPr>
          <w:rFonts w:ascii="Times New Roman" w:hAnsi="Times New Roman"/>
        </w:rPr>
        <w:t xml:space="preserve"> to brainstorm a list of</w:t>
      </w:r>
      <w:r w:rsidR="00AC4FD9">
        <w:rPr>
          <w:rFonts w:ascii="Times New Roman" w:hAnsi="Times New Roman"/>
        </w:rPr>
        <w:t xml:space="preserve"> </w:t>
      </w:r>
      <w:r w:rsidR="00AC4FD9" w:rsidRPr="00EF743E">
        <w:rPr>
          <w:rFonts w:ascii="Times New Roman" w:hAnsi="Times New Roman"/>
        </w:rPr>
        <w:t>topics to include in their persuasive essay. Students were given five minutes to brainstorm their lists, and then each group was provided with a note card to d</w:t>
      </w:r>
      <w:r w:rsidR="00907732">
        <w:rPr>
          <w:rFonts w:ascii="Times New Roman" w:hAnsi="Times New Roman"/>
        </w:rPr>
        <w:t>evelop five</w:t>
      </w:r>
      <w:r w:rsidR="00AC4FD9" w:rsidRPr="00EF743E">
        <w:rPr>
          <w:rFonts w:ascii="Times New Roman" w:hAnsi="Times New Roman"/>
        </w:rPr>
        <w:t xml:space="preserve"> to</w:t>
      </w:r>
      <w:r w:rsidR="00907732">
        <w:rPr>
          <w:rFonts w:ascii="Times New Roman" w:hAnsi="Times New Roman"/>
        </w:rPr>
        <w:t xml:space="preserve"> ten</w:t>
      </w:r>
      <w:r w:rsidR="00AC4FD9">
        <w:rPr>
          <w:rFonts w:ascii="Times New Roman" w:hAnsi="Times New Roman"/>
        </w:rPr>
        <w:t xml:space="preserve"> interview questions</w:t>
      </w:r>
      <w:r w:rsidR="00AC4FD9" w:rsidRPr="00EF743E">
        <w:rPr>
          <w:rFonts w:ascii="Times New Roman" w:hAnsi="Times New Roman"/>
        </w:rPr>
        <w:t xml:space="preserve"> based on their list. Students worked in their groups to draft their interview questions. </w:t>
      </w:r>
      <w:r w:rsidR="00AC4FD9">
        <w:rPr>
          <w:rFonts w:ascii="Times New Roman" w:hAnsi="Times New Roman"/>
        </w:rPr>
        <w:t xml:space="preserve"> </w:t>
      </w:r>
    </w:p>
    <w:p w14:paraId="4F0DD1D9" w14:textId="5F433F64" w:rsidR="00AC4FD9" w:rsidRPr="008D4B00" w:rsidRDefault="00AC4FD9" w:rsidP="00AC4FD9">
      <w:pPr>
        <w:ind w:firstLine="720"/>
        <w:rPr>
          <w:rFonts w:ascii="Times New Roman" w:hAnsi="Times New Roman"/>
          <w:i/>
        </w:rPr>
      </w:pPr>
      <w:r w:rsidRPr="00EF743E">
        <w:rPr>
          <w:rFonts w:ascii="Times New Roman" w:hAnsi="Times New Roman"/>
        </w:rPr>
        <w:t xml:space="preserve">At the conclusion of the lesson, students watched a short video on how to conduct an interview. </w:t>
      </w:r>
      <w:r>
        <w:rPr>
          <w:rFonts w:ascii="Times New Roman" w:hAnsi="Times New Roman"/>
        </w:rPr>
        <w:t xml:space="preserve">Teachers selected the YouTube video from a list of three options provided by the primary investigator: (a) </w:t>
      </w:r>
      <w:r w:rsidR="009207E7">
        <w:rPr>
          <w:rFonts w:ascii="Times New Roman" w:hAnsi="Times New Roman"/>
          <w:i/>
        </w:rPr>
        <w:t>How to Conduct an</w:t>
      </w:r>
      <w:r w:rsidRPr="008D4B00">
        <w:rPr>
          <w:rFonts w:ascii="Times New Roman" w:hAnsi="Times New Roman"/>
          <w:i/>
        </w:rPr>
        <w:t xml:space="preserve"> Interview for a Magazine</w:t>
      </w:r>
    </w:p>
    <w:p w14:paraId="3163CD37" w14:textId="4B600E68" w:rsidR="003557B3" w:rsidRPr="00EF743E" w:rsidRDefault="005B744A" w:rsidP="00153ABA">
      <w:pPr>
        <w:rPr>
          <w:rFonts w:ascii="Times New Roman" w:hAnsi="Times New Roman"/>
        </w:rPr>
      </w:pPr>
      <w:r w:rsidRPr="008D4B00">
        <w:rPr>
          <w:rFonts w:ascii="Times New Roman" w:hAnsi="Times New Roman"/>
          <w:i/>
        </w:rPr>
        <w:t xml:space="preserve">Article </w:t>
      </w:r>
      <w:r>
        <w:rPr>
          <w:rFonts w:ascii="Times New Roman" w:hAnsi="Times New Roman"/>
        </w:rPr>
        <w:t xml:space="preserve">(TheBunkRoomies, 2013), (b) </w:t>
      </w:r>
      <w:r w:rsidRPr="008D4B00">
        <w:rPr>
          <w:rFonts w:ascii="Times New Roman" w:hAnsi="Times New Roman"/>
          <w:i/>
        </w:rPr>
        <w:t>Tell Me Your Story- Interviewing Tips for Kids</w:t>
      </w:r>
      <w:r>
        <w:rPr>
          <w:rFonts w:ascii="Times New Roman" w:hAnsi="Times New Roman"/>
        </w:rPr>
        <w:t xml:space="preserve"> </w:t>
      </w:r>
      <w:r w:rsidR="00F611EB">
        <w:rPr>
          <w:rFonts w:ascii="Times New Roman" w:hAnsi="Times New Roman"/>
        </w:rPr>
        <w:t xml:space="preserve">(Falstaff Productions, 2014), or (c) </w:t>
      </w:r>
      <w:r w:rsidR="00F611EB" w:rsidRPr="008D4B00">
        <w:rPr>
          <w:rFonts w:ascii="Times New Roman" w:hAnsi="Times New Roman"/>
          <w:i/>
        </w:rPr>
        <w:t>Journalism Jobs: How to Conduct an Interview with a Source</w:t>
      </w:r>
      <w:r w:rsidR="00F611EB">
        <w:rPr>
          <w:rFonts w:ascii="Times New Roman" w:hAnsi="Times New Roman"/>
        </w:rPr>
        <w:t xml:space="preserve"> (EHow, 2008).  </w:t>
      </w:r>
      <w:r w:rsidR="00F611EB" w:rsidRPr="00EF743E">
        <w:rPr>
          <w:rFonts w:ascii="Times New Roman" w:hAnsi="Times New Roman"/>
        </w:rPr>
        <w:t>Students were told to take notes</w:t>
      </w:r>
      <w:r w:rsidR="009A197D">
        <w:rPr>
          <w:rFonts w:ascii="Times New Roman" w:hAnsi="Times New Roman"/>
        </w:rPr>
        <w:t xml:space="preserve"> during the video</w:t>
      </w:r>
      <w:r w:rsidR="00F611EB" w:rsidRPr="00EF743E">
        <w:rPr>
          <w:rFonts w:ascii="Times New Roman" w:hAnsi="Times New Roman"/>
        </w:rPr>
        <w:t xml:space="preserve">. </w:t>
      </w:r>
      <w:r w:rsidR="009207E7">
        <w:rPr>
          <w:rFonts w:ascii="Times New Roman" w:hAnsi="Times New Roman"/>
        </w:rPr>
        <w:t>Before</w:t>
      </w:r>
      <w:r w:rsidR="00F611EB" w:rsidRPr="00EF743E">
        <w:rPr>
          <w:rFonts w:ascii="Times New Roman" w:hAnsi="Times New Roman"/>
        </w:rPr>
        <w:t xml:space="preserve"> leaving class, </w:t>
      </w:r>
      <w:r w:rsidR="003557B3" w:rsidRPr="00EF743E">
        <w:rPr>
          <w:rFonts w:ascii="Times New Roman" w:hAnsi="Times New Roman"/>
        </w:rPr>
        <w:t xml:space="preserve">teachers explained that students would conduct the interview for their persuasive new story during the next class period. </w:t>
      </w:r>
    </w:p>
    <w:p w14:paraId="5CC49670" w14:textId="1B81B9CC" w:rsidR="003557B3" w:rsidRPr="00C44ADC" w:rsidRDefault="00355D8E" w:rsidP="003557B3">
      <w:pPr>
        <w:ind w:firstLine="720"/>
        <w:rPr>
          <w:rFonts w:ascii="Times New Roman" w:hAnsi="Times New Roman"/>
        </w:rPr>
      </w:pPr>
      <w:r>
        <w:rPr>
          <w:rFonts w:ascii="Times New Roman" w:hAnsi="Times New Roman"/>
          <w:b/>
        </w:rPr>
        <w:t>Day Eight</w:t>
      </w:r>
      <w:r w:rsidR="003557B3" w:rsidRPr="00036C97">
        <w:rPr>
          <w:rFonts w:ascii="Times New Roman" w:hAnsi="Times New Roman"/>
          <w:b/>
        </w:rPr>
        <w:t>.</w:t>
      </w:r>
      <w:r w:rsidR="003557B3" w:rsidRPr="00C44ADC">
        <w:rPr>
          <w:rFonts w:ascii="Times New Roman" w:hAnsi="Times New Roman"/>
          <w:i/>
        </w:rPr>
        <w:t xml:space="preserve"> </w:t>
      </w:r>
      <w:r w:rsidR="003557B3" w:rsidRPr="00C44ADC">
        <w:rPr>
          <w:rFonts w:ascii="Times New Roman" w:hAnsi="Times New Roman"/>
        </w:rPr>
        <w:t xml:space="preserve">Assigned groups conducted face-to-face interviews with individuals at their school site. Students in Classroom A and B used the note cards to record the answers from their interviews. Students in Classroom C used </w:t>
      </w:r>
      <w:r w:rsidR="003557B3">
        <w:rPr>
          <w:rFonts w:ascii="Times New Roman" w:hAnsi="Times New Roman"/>
        </w:rPr>
        <w:t>i</w:t>
      </w:r>
      <w:r w:rsidR="003557B3" w:rsidRPr="00C44ADC">
        <w:rPr>
          <w:rFonts w:ascii="Times New Roman" w:hAnsi="Times New Roman"/>
        </w:rPr>
        <w:t xml:space="preserve">Pads to record the responses from their interview. Teachers reminded groups prior to conducting their interviews that they would need to record their responses and summarize the final interview. </w:t>
      </w:r>
    </w:p>
    <w:p w14:paraId="4064518F" w14:textId="29F7BD55" w:rsidR="00C051EB" w:rsidRPr="00840C87" w:rsidRDefault="003557B3" w:rsidP="003557B3">
      <w:r>
        <w:tab/>
      </w:r>
      <w:proofErr w:type="gramStart"/>
      <w:r w:rsidR="00355D8E">
        <w:rPr>
          <w:rFonts w:ascii="Times New Roman" w:hAnsi="Times New Roman"/>
          <w:b/>
        </w:rPr>
        <w:t>Days Nine and Ten</w:t>
      </w:r>
      <w:r w:rsidRPr="00036C97">
        <w:rPr>
          <w:rFonts w:ascii="Times New Roman" w:hAnsi="Times New Roman"/>
          <w:b/>
        </w:rPr>
        <w:t>.</w:t>
      </w:r>
      <w:proofErr w:type="gramEnd"/>
      <w:r w:rsidRPr="00C051EB">
        <w:rPr>
          <w:rFonts w:ascii="Times New Roman" w:hAnsi="Times New Roman"/>
          <w:i/>
        </w:rPr>
        <w:t xml:space="preserve"> </w:t>
      </w:r>
      <w:r w:rsidR="00355D8E">
        <w:rPr>
          <w:rFonts w:ascii="Times New Roman" w:hAnsi="Times New Roman"/>
        </w:rPr>
        <w:t>The assignments for days nine and ten</w:t>
      </w:r>
      <w:r w:rsidRPr="00C051EB">
        <w:rPr>
          <w:rFonts w:ascii="Times New Roman" w:hAnsi="Times New Roman"/>
        </w:rPr>
        <w:t xml:space="preserve"> remained the same for both days. Students worked in assigned groups and created their first draft of their persuasive news </w:t>
      </w:r>
      <w:r w:rsidR="00C44ADC" w:rsidRPr="00C051EB">
        <w:rPr>
          <w:rFonts w:ascii="Times New Roman" w:hAnsi="Times New Roman"/>
        </w:rPr>
        <w:t>article</w:t>
      </w:r>
      <w:r w:rsidR="00C051EB">
        <w:rPr>
          <w:rFonts w:ascii="Times New Roman" w:hAnsi="Times New Roman"/>
        </w:rPr>
        <w:t xml:space="preserve"> in Google Docs</w:t>
      </w:r>
      <w:r w:rsidR="00C44ADC" w:rsidRPr="00C051EB">
        <w:rPr>
          <w:rFonts w:ascii="Times New Roman" w:hAnsi="Times New Roman"/>
        </w:rPr>
        <w:t xml:space="preserve">. </w:t>
      </w:r>
      <w:r w:rsidR="001E749A">
        <w:rPr>
          <w:rFonts w:ascii="Times New Roman" w:hAnsi="Times New Roman"/>
        </w:rPr>
        <w:t>Each student worked on his or her</w:t>
      </w:r>
      <w:r w:rsidR="008A666D">
        <w:rPr>
          <w:rFonts w:ascii="Times New Roman" w:hAnsi="Times New Roman"/>
        </w:rPr>
        <w:t xml:space="preserve"> own computer</w:t>
      </w:r>
      <w:r w:rsidR="001E749A">
        <w:rPr>
          <w:rFonts w:ascii="Times New Roman" w:hAnsi="Times New Roman"/>
        </w:rPr>
        <w:t xml:space="preserve">. </w:t>
      </w:r>
      <w:r w:rsidR="00C051EB" w:rsidRPr="005F361E">
        <w:rPr>
          <w:rFonts w:ascii="Times New Roman" w:hAnsi="Times New Roman"/>
        </w:rPr>
        <w:t xml:space="preserve">Teachers reminded students </w:t>
      </w:r>
      <w:r w:rsidR="00C051EB">
        <w:rPr>
          <w:rFonts w:ascii="Times New Roman" w:hAnsi="Times New Roman"/>
        </w:rPr>
        <w:t xml:space="preserve">that their news article should be based on their interview questions. </w:t>
      </w:r>
      <w:r w:rsidR="00564E3B" w:rsidRPr="00564E3B">
        <w:rPr>
          <w:rFonts w:ascii="Times New Roman" w:hAnsi="Times New Roman"/>
        </w:rPr>
        <w:t xml:space="preserve">Teachers provided students with another copy of the writing rubric </w:t>
      </w:r>
      <w:r w:rsidR="00746679">
        <w:rPr>
          <w:rFonts w:ascii="Times New Roman" w:hAnsi="Times New Roman"/>
        </w:rPr>
        <w:t>(s</w:t>
      </w:r>
      <w:r w:rsidR="00746679" w:rsidRPr="009245F6">
        <w:rPr>
          <w:rFonts w:ascii="Times New Roman" w:hAnsi="Times New Roman"/>
        </w:rPr>
        <w:t xml:space="preserve">ee Appendix </w:t>
      </w:r>
      <w:r w:rsidR="00746679">
        <w:rPr>
          <w:rFonts w:ascii="Times New Roman" w:hAnsi="Times New Roman"/>
        </w:rPr>
        <w:t>K</w:t>
      </w:r>
      <w:r w:rsidR="00746679" w:rsidRPr="009245F6">
        <w:rPr>
          <w:rFonts w:ascii="Times New Roman" w:hAnsi="Times New Roman"/>
        </w:rPr>
        <w:t xml:space="preserve">) </w:t>
      </w:r>
      <w:r w:rsidR="00F16064">
        <w:rPr>
          <w:rFonts w:ascii="Times New Roman" w:hAnsi="Times New Roman"/>
        </w:rPr>
        <w:t xml:space="preserve">addressing Oklahoma Academic Standards for Writing (Oklahoma State Department of Education, </w:t>
      </w:r>
      <w:r w:rsidR="00F16064" w:rsidRPr="009245F6">
        <w:rPr>
          <w:rFonts w:ascii="Times New Roman" w:hAnsi="Times New Roman"/>
        </w:rPr>
        <w:t xml:space="preserve">2013) </w:t>
      </w:r>
      <w:r w:rsidR="00F16064">
        <w:rPr>
          <w:rFonts w:ascii="Times New Roman" w:hAnsi="Times New Roman"/>
        </w:rPr>
        <w:t>and</w:t>
      </w:r>
      <w:r w:rsidR="00F16064" w:rsidRPr="009245F6">
        <w:rPr>
          <w:rFonts w:ascii="Times New Roman" w:hAnsi="Times New Roman"/>
        </w:rPr>
        <w:t xml:space="preserve"> the example essay </w:t>
      </w:r>
      <w:r w:rsidR="00F16064" w:rsidRPr="009245F6">
        <w:rPr>
          <w:rFonts w:ascii="Times New Roman" w:hAnsi="Times New Roman"/>
          <w:i/>
        </w:rPr>
        <w:t>Persuasive Writing Example Letters</w:t>
      </w:r>
      <w:r w:rsidR="00F16064" w:rsidRPr="009245F6">
        <w:rPr>
          <w:rFonts w:ascii="Times New Roman" w:hAnsi="Times New Roman"/>
        </w:rPr>
        <w:t xml:space="preserve"> (Shakesby, n.d.) from </w:t>
      </w:r>
      <w:r w:rsidR="00907732">
        <w:rPr>
          <w:rFonts w:ascii="Times New Roman" w:hAnsi="Times New Roman"/>
        </w:rPr>
        <w:t xml:space="preserve">day </w:t>
      </w:r>
      <w:r w:rsidR="00355D8E">
        <w:rPr>
          <w:rFonts w:ascii="Times New Roman" w:hAnsi="Times New Roman"/>
        </w:rPr>
        <w:t>two</w:t>
      </w:r>
      <w:r w:rsidR="00F16064" w:rsidRPr="009245F6">
        <w:rPr>
          <w:rFonts w:ascii="Times New Roman" w:hAnsi="Times New Roman"/>
        </w:rPr>
        <w:t xml:space="preserve"> </w:t>
      </w:r>
      <w:r w:rsidR="00F16064">
        <w:rPr>
          <w:rFonts w:ascii="Times New Roman" w:hAnsi="Times New Roman"/>
        </w:rPr>
        <w:t xml:space="preserve">(see Appendix H) </w:t>
      </w:r>
      <w:r w:rsidR="00C051EB">
        <w:rPr>
          <w:rFonts w:ascii="Times New Roman" w:hAnsi="Times New Roman"/>
        </w:rPr>
        <w:t xml:space="preserve">to reference while writing. Additionally, teachers reminded students </w:t>
      </w:r>
      <w:r w:rsidR="00C051EB" w:rsidRPr="005F361E">
        <w:rPr>
          <w:rFonts w:ascii="Times New Roman" w:hAnsi="Times New Roman"/>
        </w:rPr>
        <w:t>to sele</w:t>
      </w:r>
      <w:r w:rsidR="00C051EB">
        <w:rPr>
          <w:rFonts w:ascii="Times New Roman" w:hAnsi="Times New Roman"/>
        </w:rPr>
        <w:t>ct their appropriate text color, add their names to the top of the Google Doc,</w:t>
      </w:r>
      <w:r w:rsidR="00C051EB" w:rsidRPr="005F361E">
        <w:rPr>
          <w:rFonts w:ascii="Times New Roman" w:hAnsi="Times New Roman"/>
        </w:rPr>
        <w:t xml:space="preserve"> </w:t>
      </w:r>
      <w:r w:rsidR="00C051EB">
        <w:rPr>
          <w:rFonts w:ascii="Times New Roman" w:hAnsi="Times New Roman"/>
        </w:rPr>
        <w:t xml:space="preserve">and </w:t>
      </w:r>
      <w:r w:rsidR="00C051EB" w:rsidRPr="005F361E">
        <w:rPr>
          <w:rFonts w:ascii="Times New Roman" w:hAnsi="Times New Roman"/>
        </w:rPr>
        <w:t xml:space="preserve">to share their document with their partner and the primary investigator. </w:t>
      </w:r>
    </w:p>
    <w:p w14:paraId="63999EE8" w14:textId="70177F2C" w:rsidR="00C051EB" w:rsidRPr="00353BA8" w:rsidRDefault="009A197D" w:rsidP="00C051EB">
      <w:pPr>
        <w:ind w:firstLine="720"/>
        <w:rPr>
          <w:rFonts w:ascii="Times New Roman" w:hAnsi="Times New Roman"/>
        </w:rPr>
      </w:pPr>
      <w:r>
        <w:rPr>
          <w:rFonts w:ascii="Times New Roman" w:hAnsi="Times New Roman"/>
        </w:rPr>
        <w:t xml:space="preserve">On days nine and ten, </w:t>
      </w:r>
      <w:r w:rsidRPr="00353BA8">
        <w:rPr>
          <w:rFonts w:ascii="Times New Roman" w:hAnsi="Times New Roman"/>
        </w:rPr>
        <w:t>either the teachers or primary investigator of the study</w:t>
      </w:r>
      <w:r>
        <w:rPr>
          <w:rFonts w:ascii="Times New Roman" w:hAnsi="Times New Roman"/>
        </w:rPr>
        <w:t xml:space="preserve"> recorded (or transcribed) the dialogue of i</w:t>
      </w:r>
      <w:r w:rsidR="00C051EB" w:rsidRPr="00353BA8">
        <w:rPr>
          <w:rFonts w:ascii="Times New Roman" w:hAnsi="Times New Roman"/>
        </w:rPr>
        <w:t>ndividual group</w:t>
      </w:r>
      <w:r>
        <w:rPr>
          <w:rFonts w:ascii="Times New Roman" w:hAnsi="Times New Roman"/>
        </w:rPr>
        <w:t>s.</w:t>
      </w:r>
      <w:r w:rsidR="00C051EB" w:rsidRPr="00353BA8">
        <w:rPr>
          <w:rFonts w:ascii="Times New Roman" w:hAnsi="Times New Roman"/>
        </w:rPr>
        <w:t xml:space="preserve"> </w:t>
      </w:r>
      <w:r w:rsidR="00564E3B" w:rsidRPr="00564E3B">
        <w:rPr>
          <w:rFonts w:ascii="Times New Roman" w:hAnsi="Times New Roman"/>
        </w:rPr>
        <w:t>The audio data was collected in addition to the teacher observation logs</w:t>
      </w:r>
    </w:p>
    <w:p w14:paraId="177220D2" w14:textId="207FDD2C" w:rsidR="00265B2C" w:rsidRDefault="00265B2C" w:rsidP="000754FA">
      <w:pPr>
        <w:pStyle w:val="Heading3"/>
      </w:pPr>
      <w:bookmarkStart w:id="90" w:name="_Toc500861451"/>
      <w:r w:rsidRPr="001E749A">
        <w:t>Week Three</w:t>
      </w:r>
      <w:r w:rsidR="00274380">
        <w:t xml:space="preserve">: Days </w:t>
      </w:r>
      <w:r w:rsidR="00907732">
        <w:t>Eleven - Fifteen</w:t>
      </w:r>
      <w:bookmarkEnd w:id="90"/>
    </w:p>
    <w:p w14:paraId="1A7B0579" w14:textId="77777777" w:rsidR="00907732" w:rsidRDefault="00351582" w:rsidP="00153ABA">
      <w:pPr>
        <w:ind w:firstLine="720"/>
      </w:pPr>
      <w:r>
        <w:t>See Table</w:t>
      </w:r>
      <w:r w:rsidR="00226E78">
        <w:t xml:space="preserve"> </w:t>
      </w:r>
      <w:r w:rsidR="00153ABA">
        <w:t>7</w:t>
      </w:r>
      <w:r w:rsidR="009F69F6">
        <w:t xml:space="preserve"> for a fundamental overview of </w:t>
      </w:r>
      <w:r w:rsidR="00226E78">
        <w:t xml:space="preserve">intervention tasks for week three.  </w:t>
      </w:r>
    </w:p>
    <w:p w14:paraId="17409E08" w14:textId="434F970E" w:rsidR="0025415D" w:rsidRDefault="00907732" w:rsidP="007E5E2C">
      <w:pPr>
        <w:ind w:firstLine="720"/>
        <w:rPr>
          <w:rFonts w:ascii="Times New Roman" w:hAnsi="Times New Roman"/>
        </w:rPr>
      </w:pPr>
      <w:r>
        <w:rPr>
          <w:rFonts w:ascii="Times New Roman" w:hAnsi="Times New Roman"/>
          <w:b/>
        </w:rPr>
        <w:t>Day Eleven</w:t>
      </w:r>
      <w:r w:rsidR="00E37BF5" w:rsidRPr="00036C97">
        <w:rPr>
          <w:rFonts w:ascii="Times New Roman" w:hAnsi="Times New Roman"/>
          <w:b/>
        </w:rPr>
        <w:t>.</w:t>
      </w:r>
      <w:r w:rsidR="00E54EA2">
        <w:rPr>
          <w:rFonts w:ascii="Times New Roman" w:hAnsi="Times New Roman"/>
        </w:rPr>
        <w:t xml:space="preserve"> Teachers reminded s</w:t>
      </w:r>
      <w:r w:rsidR="00E37BF5" w:rsidRPr="001E749A">
        <w:rPr>
          <w:rFonts w:ascii="Times New Roman" w:hAnsi="Times New Roman"/>
        </w:rPr>
        <w:t xml:space="preserve">tudents at the beginning of the class period that they would be revising their persuasive news article. Teachers also reminded students to check their writing for a good claim and supporting evidence. Students worked with their assigned group member to complete the revisions. Each student worked on his or her own </w:t>
      </w:r>
      <w:r w:rsidR="009A4F47" w:rsidRPr="001E749A">
        <w:rPr>
          <w:rFonts w:ascii="Times New Roman" w:hAnsi="Times New Roman"/>
        </w:rPr>
        <w:t>computer. Students were reminded to use their text color,</w:t>
      </w:r>
      <w:r w:rsidR="009A4F47">
        <w:rPr>
          <w:rFonts w:ascii="Times New Roman" w:hAnsi="Times New Roman"/>
        </w:rPr>
        <w:t xml:space="preserve"> </w:t>
      </w:r>
      <w:r w:rsidR="009A4F47" w:rsidRPr="001E749A">
        <w:rPr>
          <w:rFonts w:ascii="Times New Roman" w:hAnsi="Times New Roman"/>
        </w:rPr>
        <w:t>add their names</w:t>
      </w:r>
      <w:r w:rsidR="009A4F47">
        <w:rPr>
          <w:rFonts w:ascii="Times New Roman" w:hAnsi="Times New Roman"/>
        </w:rPr>
        <w:t xml:space="preserve"> to </w:t>
      </w:r>
      <w:r w:rsidR="00BD119F" w:rsidRPr="001E749A">
        <w:rPr>
          <w:rFonts w:ascii="Times New Roman" w:hAnsi="Times New Roman"/>
        </w:rPr>
        <w:t>the Google Doc, and to share their work</w:t>
      </w:r>
      <w:r w:rsidR="00BD119F">
        <w:rPr>
          <w:rFonts w:ascii="Times New Roman" w:hAnsi="Times New Roman"/>
        </w:rPr>
        <w:t xml:space="preserve"> </w:t>
      </w:r>
      <w:r w:rsidR="00BD119F" w:rsidRPr="001E749A">
        <w:rPr>
          <w:rFonts w:ascii="Times New Roman" w:hAnsi="Times New Roman"/>
        </w:rPr>
        <w:t xml:space="preserve">with their partner and the </w:t>
      </w:r>
      <w:r w:rsidR="00E44F7C" w:rsidRPr="001E749A">
        <w:rPr>
          <w:rFonts w:ascii="Times New Roman" w:hAnsi="Times New Roman"/>
        </w:rPr>
        <w:t xml:space="preserve">primary investigator. </w:t>
      </w:r>
    </w:p>
    <w:p w14:paraId="5F62D065" w14:textId="77777777" w:rsidR="00544D7C" w:rsidRDefault="00544D7C" w:rsidP="00E44F7C">
      <w:pPr>
        <w:rPr>
          <w:rFonts w:ascii="Times New Roman" w:hAnsi="Times New Roman"/>
        </w:rPr>
      </w:pPr>
    </w:p>
    <w:tbl>
      <w:tblPr>
        <w:tblpPr w:leftFromText="180" w:rightFromText="180" w:vertAnchor="text" w:horzAnchor="margin" w:tblpY="25"/>
        <w:tblW w:w="8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
        <w:gridCol w:w="3716"/>
        <w:gridCol w:w="2017"/>
        <w:gridCol w:w="2231"/>
      </w:tblGrid>
      <w:tr w:rsidR="00F16064" w14:paraId="3A50B5ED" w14:textId="77777777" w:rsidTr="00F16064">
        <w:trPr>
          <w:trHeight w:val="360"/>
        </w:trPr>
        <w:tc>
          <w:tcPr>
            <w:tcW w:w="8729" w:type="dxa"/>
            <w:gridSpan w:val="4"/>
            <w:tcBorders>
              <w:top w:val="nil"/>
              <w:left w:val="nil"/>
              <w:bottom w:val="single" w:sz="4" w:space="0" w:color="auto"/>
              <w:right w:val="nil"/>
            </w:tcBorders>
          </w:tcPr>
          <w:p w14:paraId="28E0274E" w14:textId="616F5E08" w:rsidR="00F16064" w:rsidRPr="00411654" w:rsidRDefault="00F16064" w:rsidP="00133E95">
            <w:pPr>
              <w:pStyle w:val="Caption"/>
              <w:keepNext/>
            </w:pPr>
            <w:bookmarkStart w:id="91" w:name="_Toc500861515"/>
            <w:r>
              <w:t xml:space="preserve">Table </w:t>
            </w:r>
            <w:fldSimple w:instr=" SEQ Table \* ARABIC ">
              <w:r w:rsidR="00C76494">
                <w:rPr>
                  <w:noProof/>
                </w:rPr>
                <w:t>7</w:t>
              </w:r>
            </w:fldSimple>
            <w:r>
              <w:t xml:space="preserve">. </w:t>
            </w:r>
            <w:r w:rsidRPr="0047160D">
              <w:rPr>
                <w:b w:val="0"/>
              </w:rPr>
              <w:t xml:space="preserve"> </w:t>
            </w:r>
            <w:r w:rsidRPr="00411654">
              <w:t xml:space="preserve">Overview of Intervention Tasks Week Three: Days </w:t>
            </w:r>
            <w:r w:rsidR="00133E95">
              <w:t>Eleven - Fifteen</w:t>
            </w:r>
            <w:bookmarkEnd w:id="91"/>
          </w:p>
        </w:tc>
      </w:tr>
      <w:tr w:rsidR="00F16064" w14:paraId="04B558BC" w14:textId="77777777" w:rsidTr="00F16064">
        <w:trPr>
          <w:trHeight w:val="360"/>
        </w:trPr>
        <w:tc>
          <w:tcPr>
            <w:tcW w:w="765" w:type="dxa"/>
            <w:tcBorders>
              <w:left w:val="nil"/>
              <w:bottom w:val="single" w:sz="4" w:space="0" w:color="auto"/>
              <w:right w:val="nil"/>
            </w:tcBorders>
            <w:vAlign w:val="center"/>
          </w:tcPr>
          <w:p w14:paraId="45600FBA" w14:textId="77777777" w:rsidR="00F16064" w:rsidRPr="00C35EC9" w:rsidRDefault="00F16064" w:rsidP="00F16064">
            <w:pPr>
              <w:spacing w:line="276" w:lineRule="auto"/>
            </w:pPr>
            <w:r>
              <w:t>Day</w:t>
            </w:r>
          </w:p>
        </w:tc>
        <w:tc>
          <w:tcPr>
            <w:tcW w:w="3716" w:type="dxa"/>
            <w:tcBorders>
              <w:left w:val="nil"/>
              <w:bottom w:val="single" w:sz="4" w:space="0" w:color="auto"/>
              <w:right w:val="nil"/>
            </w:tcBorders>
            <w:vAlign w:val="center"/>
          </w:tcPr>
          <w:p w14:paraId="1148291E" w14:textId="77777777" w:rsidR="00F16064" w:rsidRPr="00C35EC9" w:rsidRDefault="00F16064" w:rsidP="00F16064">
            <w:pPr>
              <w:spacing w:line="276" w:lineRule="auto"/>
              <w:jc w:val="center"/>
            </w:pPr>
            <w:r>
              <w:t>Tasks</w:t>
            </w:r>
          </w:p>
        </w:tc>
        <w:tc>
          <w:tcPr>
            <w:tcW w:w="2017" w:type="dxa"/>
            <w:tcBorders>
              <w:left w:val="nil"/>
              <w:bottom w:val="single" w:sz="4" w:space="0" w:color="auto"/>
              <w:right w:val="nil"/>
            </w:tcBorders>
          </w:tcPr>
          <w:p w14:paraId="185E0F82" w14:textId="77777777" w:rsidR="00F16064" w:rsidRDefault="00F16064" w:rsidP="00F16064">
            <w:pPr>
              <w:spacing w:line="276" w:lineRule="auto"/>
              <w:jc w:val="center"/>
            </w:pPr>
            <w:r>
              <w:t xml:space="preserve">Approximate Time Spent on Task </w:t>
            </w:r>
          </w:p>
        </w:tc>
        <w:tc>
          <w:tcPr>
            <w:tcW w:w="2231" w:type="dxa"/>
            <w:tcBorders>
              <w:left w:val="nil"/>
              <w:bottom w:val="single" w:sz="4" w:space="0" w:color="auto"/>
              <w:right w:val="nil"/>
            </w:tcBorders>
            <w:vAlign w:val="center"/>
          </w:tcPr>
          <w:p w14:paraId="6B85BD20" w14:textId="77777777" w:rsidR="00F16064" w:rsidRPr="005E6AD2" w:rsidRDefault="00F16064" w:rsidP="00F16064">
            <w:pPr>
              <w:spacing w:line="276" w:lineRule="auto"/>
              <w:jc w:val="center"/>
            </w:pPr>
            <w:r>
              <w:t>Data Probes</w:t>
            </w:r>
          </w:p>
        </w:tc>
      </w:tr>
      <w:tr w:rsidR="00F16064" w14:paraId="67363706" w14:textId="77777777" w:rsidTr="00F16064">
        <w:trPr>
          <w:trHeight w:val="297"/>
        </w:trPr>
        <w:tc>
          <w:tcPr>
            <w:tcW w:w="765" w:type="dxa"/>
            <w:tcBorders>
              <w:left w:val="nil"/>
              <w:bottom w:val="nil"/>
            </w:tcBorders>
            <w:vAlign w:val="center"/>
          </w:tcPr>
          <w:p w14:paraId="3C19CB2F" w14:textId="77777777" w:rsidR="00F16064" w:rsidRDefault="00F16064" w:rsidP="00F16064">
            <w:pPr>
              <w:spacing w:line="240" w:lineRule="auto"/>
              <w:jc w:val="center"/>
            </w:pPr>
            <w:r>
              <w:t>11</w:t>
            </w:r>
          </w:p>
        </w:tc>
        <w:tc>
          <w:tcPr>
            <w:tcW w:w="3716" w:type="dxa"/>
            <w:tcBorders>
              <w:bottom w:val="single" w:sz="4" w:space="0" w:color="auto"/>
              <w:right w:val="nil"/>
            </w:tcBorders>
          </w:tcPr>
          <w:p w14:paraId="4494AE54" w14:textId="77777777" w:rsidR="00F16064" w:rsidRDefault="00F16064" w:rsidP="00F16064">
            <w:pPr>
              <w:pStyle w:val="ListParagraph"/>
              <w:numPr>
                <w:ilvl w:val="0"/>
                <w:numId w:val="39"/>
              </w:numPr>
              <w:spacing w:line="240" w:lineRule="auto"/>
            </w:pPr>
            <w:r>
              <w:t>Proofread persuasive news story and make edits and revisions</w:t>
            </w:r>
          </w:p>
        </w:tc>
        <w:tc>
          <w:tcPr>
            <w:tcW w:w="2017" w:type="dxa"/>
            <w:tcBorders>
              <w:left w:val="nil"/>
              <w:bottom w:val="single" w:sz="4" w:space="0" w:color="auto"/>
              <w:right w:val="nil"/>
            </w:tcBorders>
          </w:tcPr>
          <w:p w14:paraId="16F0A7B5" w14:textId="77777777" w:rsidR="00F16064" w:rsidRDefault="00F16064" w:rsidP="00F16064">
            <w:pPr>
              <w:spacing w:line="240" w:lineRule="auto"/>
              <w:jc w:val="center"/>
            </w:pPr>
            <w:r>
              <w:t>30  minutes</w:t>
            </w:r>
          </w:p>
        </w:tc>
        <w:tc>
          <w:tcPr>
            <w:tcW w:w="2231" w:type="dxa"/>
            <w:tcBorders>
              <w:left w:val="nil"/>
              <w:bottom w:val="single" w:sz="4" w:space="0" w:color="auto"/>
              <w:right w:val="nil"/>
            </w:tcBorders>
            <w:vAlign w:val="center"/>
          </w:tcPr>
          <w:p w14:paraId="295E8067" w14:textId="77777777" w:rsidR="00F16064" w:rsidRDefault="00F16064" w:rsidP="00F16064">
            <w:pPr>
              <w:pStyle w:val="ListParagraph"/>
              <w:numPr>
                <w:ilvl w:val="0"/>
                <w:numId w:val="41"/>
              </w:numPr>
              <w:spacing w:line="240" w:lineRule="auto"/>
            </w:pPr>
            <w:r>
              <w:t>Teacher Observation Log</w:t>
            </w:r>
          </w:p>
          <w:p w14:paraId="2970CB5B" w14:textId="77777777" w:rsidR="00F16064" w:rsidRDefault="00F16064" w:rsidP="00F16064">
            <w:pPr>
              <w:pStyle w:val="ListParagraph"/>
              <w:numPr>
                <w:ilvl w:val="0"/>
                <w:numId w:val="41"/>
              </w:numPr>
              <w:spacing w:line="240" w:lineRule="auto"/>
            </w:pPr>
            <w:r>
              <w:t>Audio recording or transcription  by primary investigator of student groups</w:t>
            </w:r>
          </w:p>
        </w:tc>
      </w:tr>
      <w:tr w:rsidR="00F16064" w14:paraId="2189FEAB" w14:textId="77777777" w:rsidTr="00F16064">
        <w:trPr>
          <w:trHeight w:val="297"/>
        </w:trPr>
        <w:tc>
          <w:tcPr>
            <w:tcW w:w="765" w:type="dxa"/>
            <w:tcBorders>
              <w:top w:val="nil"/>
              <w:left w:val="nil"/>
              <w:bottom w:val="nil"/>
            </w:tcBorders>
            <w:vAlign w:val="center"/>
          </w:tcPr>
          <w:p w14:paraId="25E9E0A2" w14:textId="77777777" w:rsidR="00F16064" w:rsidRDefault="00F16064" w:rsidP="00F16064">
            <w:pPr>
              <w:spacing w:line="240" w:lineRule="auto"/>
              <w:jc w:val="center"/>
            </w:pPr>
            <w:r>
              <w:t>12</w:t>
            </w:r>
          </w:p>
        </w:tc>
        <w:tc>
          <w:tcPr>
            <w:tcW w:w="3716" w:type="dxa"/>
            <w:tcBorders>
              <w:top w:val="single" w:sz="4" w:space="0" w:color="auto"/>
              <w:bottom w:val="single" w:sz="4" w:space="0" w:color="auto"/>
              <w:right w:val="nil"/>
            </w:tcBorders>
          </w:tcPr>
          <w:p w14:paraId="185B7F92" w14:textId="77777777" w:rsidR="00F16064" w:rsidRDefault="00F16064" w:rsidP="00F16064">
            <w:pPr>
              <w:pStyle w:val="ListParagraph"/>
              <w:numPr>
                <w:ilvl w:val="0"/>
                <w:numId w:val="56"/>
              </w:numPr>
              <w:spacing w:line="240" w:lineRule="auto"/>
            </w:pPr>
            <w:r>
              <w:t xml:space="preserve">Administration of </w:t>
            </w:r>
            <w:r w:rsidRPr="00CA56AA">
              <w:rPr>
                <w:i/>
              </w:rPr>
              <w:t>TOWL-3</w:t>
            </w:r>
            <w:r>
              <w:t xml:space="preserve"> Spontaneous Subtest Version –A</w:t>
            </w:r>
          </w:p>
          <w:p w14:paraId="0939B9EB" w14:textId="77777777" w:rsidR="00F16064" w:rsidRDefault="00F16064" w:rsidP="00F16064">
            <w:pPr>
              <w:pStyle w:val="ListParagraph"/>
              <w:spacing w:line="240" w:lineRule="auto"/>
              <w:ind w:left="360"/>
            </w:pPr>
          </w:p>
        </w:tc>
        <w:tc>
          <w:tcPr>
            <w:tcW w:w="2017" w:type="dxa"/>
            <w:tcBorders>
              <w:top w:val="single" w:sz="4" w:space="0" w:color="auto"/>
              <w:left w:val="nil"/>
              <w:bottom w:val="single" w:sz="4" w:space="0" w:color="auto"/>
              <w:right w:val="nil"/>
            </w:tcBorders>
          </w:tcPr>
          <w:p w14:paraId="069E107E" w14:textId="77777777" w:rsidR="00F16064" w:rsidRDefault="00F16064" w:rsidP="00F16064">
            <w:pPr>
              <w:spacing w:line="240" w:lineRule="auto"/>
              <w:jc w:val="center"/>
            </w:pPr>
            <w:r>
              <w:t>25  minutes</w:t>
            </w:r>
          </w:p>
          <w:p w14:paraId="78EB5403" w14:textId="77777777" w:rsidR="00F16064" w:rsidRDefault="00F16064" w:rsidP="00F16064">
            <w:pPr>
              <w:spacing w:line="240" w:lineRule="auto"/>
              <w:jc w:val="center"/>
            </w:pPr>
          </w:p>
          <w:p w14:paraId="7702F7AA" w14:textId="77777777" w:rsidR="00F16064" w:rsidRDefault="00F16064" w:rsidP="00F16064">
            <w:pPr>
              <w:spacing w:line="240" w:lineRule="auto"/>
              <w:jc w:val="center"/>
            </w:pPr>
          </w:p>
          <w:p w14:paraId="47E42945" w14:textId="77777777" w:rsidR="00F16064" w:rsidRDefault="00F16064" w:rsidP="00F16064">
            <w:pPr>
              <w:spacing w:line="240" w:lineRule="auto"/>
              <w:jc w:val="center"/>
            </w:pPr>
          </w:p>
        </w:tc>
        <w:tc>
          <w:tcPr>
            <w:tcW w:w="2231" w:type="dxa"/>
            <w:tcBorders>
              <w:top w:val="single" w:sz="4" w:space="0" w:color="auto"/>
              <w:left w:val="nil"/>
              <w:bottom w:val="single" w:sz="4" w:space="0" w:color="auto"/>
              <w:right w:val="nil"/>
            </w:tcBorders>
            <w:vAlign w:val="center"/>
          </w:tcPr>
          <w:p w14:paraId="1710274B" w14:textId="77777777" w:rsidR="00F16064" w:rsidRDefault="00F16064" w:rsidP="00F16064">
            <w:pPr>
              <w:pStyle w:val="ListParagraph"/>
              <w:numPr>
                <w:ilvl w:val="0"/>
                <w:numId w:val="57"/>
              </w:numPr>
              <w:spacing w:line="240" w:lineRule="auto"/>
            </w:pPr>
            <w:r>
              <w:t>Teacher Observation Log</w:t>
            </w:r>
          </w:p>
          <w:p w14:paraId="61C018F3" w14:textId="77777777" w:rsidR="00F16064" w:rsidRDefault="00F16064" w:rsidP="00F16064">
            <w:pPr>
              <w:pStyle w:val="ListParagraph"/>
              <w:numPr>
                <w:ilvl w:val="0"/>
                <w:numId w:val="57"/>
              </w:numPr>
              <w:spacing w:line="240" w:lineRule="auto"/>
            </w:pPr>
            <w:r w:rsidRPr="0092516E">
              <w:rPr>
                <w:i/>
              </w:rPr>
              <w:t>TOWL-3</w:t>
            </w:r>
          </w:p>
        </w:tc>
      </w:tr>
      <w:tr w:rsidR="00F16064" w14:paraId="644E5E47" w14:textId="77777777" w:rsidTr="00F16064">
        <w:trPr>
          <w:trHeight w:val="297"/>
        </w:trPr>
        <w:tc>
          <w:tcPr>
            <w:tcW w:w="765" w:type="dxa"/>
            <w:tcBorders>
              <w:top w:val="nil"/>
              <w:left w:val="nil"/>
              <w:bottom w:val="nil"/>
            </w:tcBorders>
            <w:vAlign w:val="center"/>
          </w:tcPr>
          <w:p w14:paraId="45FB982C" w14:textId="77777777" w:rsidR="00F16064" w:rsidRDefault="00F16064" w:rsidP="00F16064">
            <w:pPr>
              <w:spacing w:line="240" w:lineRule="auto"/>
              <w:jc w:val="center"/>
            </w:pPr>
            <w:r>
              <w:t>13</w:t>
            </w:r>
          </w:p>
        </w:tc>
        <w:tc>
          <w:tcPr>
            <w:tcW w:w="3716" w:type="dxa"/>
            <w:tcBorders>
              <w:top w:val="single" w:sz="4" w:space="0" w:color="auto"/>
              <w:bottom w:val="single" w:sz="4" w:space="0" w:color="auto"/>
              <w:right w:val="nil"/>
            </w:tcBorders>
          </w:tcPr>
          <w:p w14:paraId="6009B6B6" w14:textId="77777777" w:rsidR="00F16064" w:rsidRDefault="00F16064" w:rsidP="00F16064">
            <w:pPr>
              <w:pStyle w:val="ListParagraph"/>
              <w:numPr>
                <w:ilvl w:val="0"/>
                <w:numId w:val="58"/>
              </w:numPr>
              <w:spacing w:line="240" w:lineRule="auto"/>
            </w:pPr>
            <w:r>
              <w:t>Review characteristics of narrative writing and answer questions about examples.</w:t>
            </w:r>
          </w:p>
          <w:p w14:paraId="6FB33F14" w14:textId="77777777" w:rsidR="00F16064" w:rsidRDefault="00F16064" w:rsidP="00F16064">
            <w:pPr>
              <w:pStyle w:val="ListParagraph"/>
              <w:numPr>
                <w:ilvl w:val="0"/>
                <w:numId w:val="58"/>
              </w:numPr>
              <w:spacing w:line="240" w:lineRule="auto"/>
            </w:pPr>
            <w:r>
              <w:t>Select a narrative news story topic</w:t>
            </w:r>
          </w:p>
          <w:p w14:paraId="4A87CFBC" w14:textId="77777777" w:rsidR="00F16064" w:rsidRDefault="00F16064" w:rsidP="00F16064">
            <w:pPr>
              <w:pStyle w:val="ListParagraph"/>
              <w:spacing w:line="240" w:lineRule="auto"/>
              <w:ind w:left="360"/>
            </w:pPr>
          </w:p>
        </w:tc>
        <w:tc>
          <w:tcPr>
            <w:tcW w:w="2017" w:type="dxa"/>
            <w:tcBorders>
              <w:top w:val="single" w:sz="4" w:space="0" w:color="auto"/>
              <w:left w:val="nil"/>
              <w:bottom w:val="single" w:sz="4" w:space="0" w:color="auto"/>
              <w:right w:val="nil"/>
            </w:tcBorders>
          </w:tcPr>
          <w:p w14:paraId="573947AC" w14:textId="77777777" w:rsidR="00F16064" w:rsidRDefault="00F16064" w:rsidP="00F16064">
            <w:pPr>
              <w:spacing w:line="240" w:lineRule="auto"/>
              <w:jc w:val="center"/>
            </w:pPr>
            <w:r>
              <w:t>25  minutes</w:t>
            </w:r>
          </w:p>
          <w:p w14:paraId="4B7F6C4C" w14:textId="77777777" w:rsidR="00F16064" w:rsidRDefault="00F16064" w:rsidP="00F16064">
            <w:pPr>
              <w:spacing w:line="240" w:lineRule="auto"/>
              <w:jc w:val="center"/>
            </w:pPr>
          </w:p>
          <w:p w14:paraId="726A7F24" w14:textId="77777777" w:rsidR="00F16064" w:rsidRDefault="00F16064" w:rsidP="00F16064">
            <w:pPr>
              <w:spacing w:line="240" w:lineRule="auto"/>
              <w:jc w:val="center"/>
            </w:pPr>
          </w:p>
          <w:p w14:paraId="7A9C789E" w14:textId="77777777" w:rsidR="00F16064" w:rsidRDefault="00F16064" w:rsidP="00F16064">
            <w:pPr>
              <w:spacing w:line="240" w:lineRule="auto"/>
              <w:jc w:val="center"/>
            </w:pPr>
            <w:r>
              <w:t>5  minutes</w:t>
            </w:r>
          </w:p>
        </w:tc>
        <w:tc>
          <w:tcPr>
            <w:tcW w:w="2231" w:type="dxa"/>
            <w:tcBorders>
              <w:top w:val="single" w:sz="4" w:space="0" w:color="auto"/>
              <w:left w:val="nil"/>
              <w:bottom w:val="single" w:sz="4" w:space="0" w:color="auto"/>
              <w:right w:val="nil"/>
            </w:tcBorders>
            <w:vAlign w:val="center"/>
          </w:tcPr>
          <w:p w14:paraId="5FCC3F01" w14:textId="77777777" w:rsidR="00F16064" w:rsidRDefault="00F16064" w:rsidP="00F16064">
            <w:pPr>
              <w:pStyle w:val="ListParagraph"/>
              <w:numPr>
                <w:ilvl w:val="0"/>
                <w:numId w:val="42"/>
              </w:numPr>
              <w:spacing w:line="240" w:lineRule="auto"/>
            </w:pPr>
            <w:r>
              <w:t>Teacher Observation Log</w:t>
            </w:r>
          </w:p>
          <w:p w14:paraId="399A0213" w14:textId="77777777" w:rsidR="00F16064" w:rsidRDefault="00F16064" w:rsidP="00F16064">
            <w:pPr>
              <w:pStyle w:val="ListParagraph"/>
              <w:numPr>
                <w:ilvl w:val="0"/>
                <w:numId w:val="42"/>
              </w:numPr>
              <w:spacing w:line="240" w:lineRule="auto"/>
            </w:pPr>
            <w:r>
              <w:t>Audio recording or transcription  by primary investigator of lesson provided by teachers</w:t>
            </w:r>
          </w:p>
        </w:tc>
      </w:tr>
      <w:tr w:rsidR="00F16064" w14:paraId="7E1C5CD4" w14:textId="77777777" w:rsidTr="00F16064">
        <w:trPr>
          <w:trHeight w:val="297"/>
        </w:trPr>
        <w:tc>
          <w:tcPr>
            <w:tcW w:w="765" w:type="dxa"/>
            <w:tcBorders>
              <w:top w:val="nil"/>
              <w:left w:val="nil"/>
              <w:bottom w:val="nil"/>
            </w:tcBorders>
            <w:vAlign w:val="center"/>
          </w:tcPr>
          <w:p w14:paraId="2D83BFA8" w14:textId="77777777" w:rsidR="00F16064" w:rsidRDefault="00F16064" w:rsidP="00F16064">
            <w:pPr>
              <w:spacing w:line="240" w:lineRule="auto"/>
              <w:jc w:val="center"/>
            </w:pPr>
            <w:r>
              <w:t>14</w:t>
            </w:r>
          </w:p>
        </w:tc>
        <w:tc>
          <w:tcPr>
            <w:tcW w:w="3716" w:type="dxa"/>
            <w:tcBorders>
              <w:top w:val="single" w:sz="4" w:space="0" w:color="auto"/>
              <w:bottom w:val="single" w:sz="4" w:space="0" w:color="auto"/>
              <w:right w:val="nil"/>
            </w:tcBorders>
          </w:tcPr>
          <w:p w14:paraId="325C5F28" w14:textId="07112277" w:rsidR="00F16064" w:rsidRDefault="00840C87" w:rsidP="00F16064">
            <w:pPr>
              <w:pStyle w:val="ListParagraph"/>
              <w:numPr>
                <w:ilvl w:val="0"/>
                <w:numId w:val="59"/>
              </w:numPr>
              <w:spacing w:line="240" w:lineRule="auto"/>
            </w:pPr>
            <w:r>
              <w:t>Write one-</w:t>
            </w:r>
            <w:r w:rsidR="00F16064">
              <w:t>page narrative story</w:t>
            </w:r>
          </w:p>
          <w:p w14:paraId="1CBB542E" w14:textId="77777777" w:rsidR="00F16064" w:rsidRDefault="00F16064" w:rsidP="00F16064">
            <w:pPr>
              <w:pStyle w:val="ListParagraph"/>
              <w:spacing w:line="240" w:lineRule="auto"/>
              <w:ind w:left="360"/>
            </w:pPr>
          </w:p>
        </w:tc>
        <w:tc>
          <w:tcPr>
            <w:tcW w:w="2017" w:type="dxa"/>
            <w:tcBorders>
              <w:top w:val="single" w:sz="4" w:space="0" w:color="auto"/>
              <w:left w:val="nil"/>
              <w:bottom w:val="single" w:sz="4" w:space="0" w:color="auto"/>
              <w:right w:val="nil"/>
            </w:tcBorders>
          </w:tcPr>
          <w:p w14:paraId="59992999" w14:textId="77777777" w:rsidR="00F16064" w:rsidRDefault="00F16064" w:rsidP="00F16064">
            <w:pPr>
              <w:spacing w:line="240" w:lineRule="auto"/>
              <w:jc w:val="center"/>
            </w:pPr>
            <w:r>
              <w:t>30  minutes</w:t>
            </w:r>
          </w:p>
        </w:tc>
        <w:tc>
          <w:tcPr>
            <w:tcW w:w="2231" w:type="dxa"/>
            <w:tcBorders>
              <w:top w:val="single" w:sz="4" w:space="0" w:color="auto"/>
              <w:left w:val="nil"/>
              <w:bottom w:val="single" w:sz="4" w:space="0" w:color="auto"/>
              <w:right w:val="nil"/>
            </w:tcBorders>
            <w:vAlign w:val="center"/>
          </w:tcPr>
          <w:p w14:paraId="63DDB7F5" w14:textId="77777777" w:rsidR="00F16064" w:rsidRDefault="00F16064" w:rsidP="00F16064">
            <w:pPr>
              <w:pStyle w:val="ListParagraph"/>
              <w:numPr>
                <w:ilvl w:val="0"/>
                <w:numId w:val="60"/>
              </w:numPr>
              <w:spacing w:line="240" w:lineRule="auto"/>
            </w:pPr>
            <w:r>
              <w:t>Teacher Observation Log</w:t>
            </w:r>
          </w:p>
          <w:p w14:paraId="4BE728FD" w14:textId="77777777" w:rsidR="00F16064" w:rsidRDefault="00F16064" w:rsidP="00F16064">
            <w:pPr>
              <w:pStyle w:val="ListParagraph"/>
              <w:numPr>
                <w:ilvl w:val="0"/>
                <w:numId w:val="60"/>
              </w:numPr>
              <w:spacing w:line="240" w:lineRule="auto"/>
            </w:pPr>
            <w:r>
              <w:t>Audio recording or transcription  by primary investigator of student groups</w:t>
            </w:r>
          </w:p>
        </w:tc>
      </w:tr>
      <w:tr w:rsidR="00F16064" w14:paraId="009F3FF4" w14:textId="77777777" w:rsidTr="00F16064">
        <w:trPr>
          <w:trHeight w:val="297"/>
        </w:trPr>
        <w:tc>
          <w:tcPr>
            <w:tcW w:w="765" w:type="dxa"/>
            <w:tcBorders>
              <w:top w:val="nil"/>
              <w:left w:val="nil"/>
            </w:tcBorders>
            <w:vAlign w:val="center"/>
          </w:tcPr>
          <w:p w14:paraId="212238F0" w14:textId="77777777" w:rsidR="00F16064" w:rsidRDefault="00F16064" w:rsidP="00F16064">
            <w:pPr>
              <w:spacing w:line="240" w:lineRule="auto"/>
              <w:jc w:val="center"/>
            </w:pPr>
            <w:r>
              <w:t>15</w:t>
            </w:r>
          </w:p>
        </w:tc>
        <w:tc>
          <w:tcPr>
            <w:tcW w:w="3716" w:type="dxa"/>
            <w:tcBorders>
              <w:top w:val="single" w:sz="4" w:space="0" w:color="auto"/>
              <w:right w:val="nil"/>
            </w:tcBorders>
          </w:tcPr>
          <w:p w14:paraId="38EF15D8" w14:textId="77777777" w:rsidR="00F16064" w:rsidRDefault="00F16064" w:rsidP="00F16064">
            <w:pPr>
              <w:pStyle w:val="ListParagraph"/>
              <w:numPr>
                <w:ilvl w:val="0"/>
                <w:numId w:val="40"/>
              </w:numPr>
              <w:spacing w:line="240" w:lineRule="auto"/>
            </w:pPr>
            <w:r>
              <w:t>Continue working on narrative story</w:t>
            </w:r>
          </w:p>
        </w:tc>
        <w:tc>
          <w:tcPr>
            <w:tcW w:w="2017" w:type="dxa"/>
            <w:tcBorders>
              <w:top w:val="single" w:sz="4" w:space="0" w:color="auto"/>
              <w:left w:val="nil"/>
              <w:right w:val="nil"/>
            </w:tcBorders>
          </w:tcPr>
          <w:p w14:paraId="4725E452" w14:textId="77777777" w:rsidR="00F16064" w:rsidRDefault="00F16064" w:rsidP="00F16064">
            <w:pPr>
              <w:spacing w:line="240" w:lineRule="auto"/>
              <w:jc w:val="center"/>
            </w:pPr>
            <w:r>
              <w:t>30  minutes</w:t>
            </w:r>
          </w:p>
        </w:tc>
        <w:tc>
          <w:tcPr>
            <w:tcW w:w="2231" w:type="dxa"/>
            <w:tcBorders>
              <w:top w:val="single" w:sz="4" w:space="0" w:color="auto"/>
              <w:left w:val="nil"/>
              <w:right w:val="nil"/>
            </w:tcBorders>
            <w:vAlign w:val="center"/>
          </w:tcPr>
          <w:p w14:paraId="13B50A5D" w14:textId="77777777" w:rsidR="00F16064" w:rsidRDefault="00F16064" w:rsidP="00F16064">
            <w:pPr>
              <w:pStyle w:val="ListParagraph"/>
              <w:numPr>
                <w:ilvl w:val="0"/>
                <w:numId w:val="68"/>
              </w:numPr>
              <w:spacing w:line="240" w:lineRule="auto"/>
            </w:pPr>
            <w:r>
              <w:t>Teacher Observation Log</w:t>
            </w:r>
          </w:p>
          <w:p w14:paraId="235B4CD5" w14:textId="77777777" w:rsidR="00F16064" w:rsidRPr="00CA56AA" w:rsidRDefault="00F16064" w:rsidP="00F16064">
            <w:pPr>
              <w:pStyle w:val="ListParagraph"/>
              <w:spacing w:line="240" w:lineRule="auto"/>
              <w:ind w:left="360"/>
              <w:rPr>
                <w:i/>
              </w:rPr>
            </w:pPr>
            <w:r>
              <w:t>Audio recording or transcription  by primary investigator of student groups</w:t>
            </w:r>
          </w:p>
        </w:tc>
      </w:tr>
    </w:tbl>
    <w:p w14:paraId="5C669263" w14:textId="77777777" w:rsidR="00F16064" w:rsidRDefault="00F16064" w:rsidP="00F16064">
      <w:pPr>
        <w:rPr>
          <w:rFonts w:ascii="Times New Roman" w:hAnsi="Times New Roman"/>
        </w:rPr>
      </w:pPr>
    </w:p>
    <w:p w14:paraId="6CE1AA80" w14:textId="77777777" w:rsidR="00544D7C" w:rsidRPr="001E749A" w:rsidRDefault="00544D7C" w:rsidP="00544D7C">
      <w:pPr>
        <w:rPr>
          <w:rFonts w:ascii="Times New Roman" w:hAnsi="Times New Roman"/>
        </w:rPr>
      </w:pPr>
      <w:r>
        <w:rPr>
          <w:rFonts w:ascii="Times New Roman" w:hAnsi="Times New Roman"/>
        </w:rPr>
        <w:t xml:space="preserve">On day eleven, either the </w:t>
      </w:r>
      <w:r w:rsidRPr="001E749A">
        <w:rPr>
          <w:rFonts w:ascii="Times New Roman" w:hAnsi="Times New Roman"/>
        </w:rPr>
        <w:t>teachers or primary investigator of the study</w:t>
      </w:r>
      <w:r>
        <w:rPr>
          <w:rFonts w:ascii="Times New Roman" w:hAnsi="Times New Roman"/>
        </w:rPr>
        <w:t xml:space="preserve"> recorded the dialogue of individual g</w:t>
      </w:r>
      <w:r w:rsidRPr="001E749A">
        <w:rPr>
          <w:rFonts w:ascii="Times New Roman" w:hAnsi="Times New Roman"/>
        </w:rPr>
        <w:t>roup</w:t>
      </w:r>
      <w:r>
        <w:rPr>
          <w:rFonts w:ascii="Times New Roman" w:hAnsi="Times New Roman"/>
        </w:rPr>
        <w:t>s.</w:t>
      </w:r>
      <w:r w:rsidRPr="001E749A">
        <w:rPr>
          <w:rFonts w:ascii="Times New Roman" w:hAnsi="Times New Roman"/>
        </w:rPr>
        <w:t xml:space="preserve"> </w:t>
      </w:r>
    </w:p>
    <w:p w14:paraId="2856DB59" w14:textId="77777777" w:rsidR="00544D7C" w:rsidRDefault="00544D7C" w:rsidP="00544D7C">
      <w:pPr>
        <w:rPr>
          <w:rFonts w:ascii="Times New Roman" w:hAnsi="Times New Roman"/>
        </w:rPr>
      </w:pPr>
      <w:r w:rsidRPr="00D809B5">
        <w:rPr>
          <w:rFonts w:ascii="Times New Roman" w:hAnsi="Times New Roman"/>
        </w:rPr>
        <w:tab/>
      </w:r>
      <w:r>
        <w:rPr>
          <w:rFonts w:ascii="Times New Roman" w:hAnsi="Times New Roman"/>
          <w:b/>
        </w:rPr>
        <w:t>Day Twelve</w:t>
      </w:r>
      <w:r w:rsidRPr="00036C97">
        <w:rPr>
          <w:rFonts w:ascii="Times New Roman" w:hAnsi="Times New Roman"/>
          <w:b/>
        </w:rPr>
        <w:t>.</w:t>
      </w:r>
      <w:r>
        <w:rPr>
          <w:rFonts w:ascii="Times New Roman" w:hAnsi="Times New Roman"/>
        </w:rPr>
        <w:t xml:space="preserve"> </w:t>
      </w:r>
      <w:r w:rsidRPr="00D809B5">
        <w:rPr>
          <w:rFonts w:ascii="Times New Roman" w:hAnsi="Times New Roman"/>
        </w:rPr>
        <w:t xml:space="preserve">All students were given Form A of the </w:t>
      </w:r>
      <w:r w:rsidRPr="00D809B5">
        <w:rPr>
          <w:rFonts w:ascii="Times New Roman" w:hAnsi="Times New Roman"/>
          <w:i/>
        </w:rPr>
        <w:t>TOWL-3</w:t>
      </w:r>
      <w:r w:rsidRPr="00D809B5">
        <w:rPr>
          <w:rFonts w:ascii="Times New Roman" w:hAnsi="Times New Roman"/>
        </w:rPr>
        <w:t xml:space="preserve"> as a mid-test. Students in Classroom A completed the test on a laptop in their classroom. Students in </w:t>
      </w:r>
    </w:p>
    <w:p w14:paraId="1918442D" w14:textId="2D446ADF" w:rsidR="00AC4FD9" w:rsidRDefault="00AC4FD9" w:rsidP="00AC4FD9">
      <w:pPr>
        <w:rPr>
          <w:rFonts w:ascii="Times New Roman" w:hAnsi="Times New Roman"/>
        </w:rPr>
      </w:pPr>
      <w:r w:rsidRPr="00D809B5">
        <w:rPr>
          <w:rFonts w:ascii="Times New Roman" w:hAnsi="Times New Roman"/>
        </w:rPr>
        <w:t xml:space="preserve">Classroom B completed the mid-test on an iPad in their classroom. Classroom C students completed their test on desktops in a computer lab. </w:t>
      </w:r>
      <w:r w:rsidR="00840C87" w:rsidRPr="00840C87">
        <w:rPr>
          <w:rFonts w:ascii="Times New Roman" w:hAnsi="Times New Roman"/>
        </w:rPr>
        <w:t>Teachers provided their students with a copy of Form A of the writing prompt and read the modifie</w:t>
      </w:r>
      <w:r w:rsidR="00840C87">
        <w:rPr>
          <w:rFonts w:ascii="Times New Roman" w:hAnsi="Times New Roman"/>
        </w:rPr>
        <w:t>d instructions (see Appendix F)</w:t>
      </w:r>
      <w:r w:rsidR="00840C87" w:rsidRPr="00840C87">
        <w:rPr>
          <w:rFonts w:ascii="Times New Roman" w:hAnsi="Times New Roman"/>
        </w:rPr>
        <w:t xml:space="preserve"> delivered during the pre-test.</w:t>
      </w:r>
      <w:r w:rsidRPr="00D809B5">
        <w:rPr>
          <w:rFonts w:ascii="Times New Roman" w:hAnsi="Times New Roman"/>
        </w:rPr>
        <w:t xml:space="preserve"> All students used Google Docs with all available tools. Students were given 25 minutes to complete their test. Students were reminded to share their test with the primary investigator of the study prior to exiting Google Docs. </w:t>
      </w:r>
    </w:p>
    <w:p w14:paraId="6A557060" w14:textId="2292A624" w:rsidR="00265B2C" w:rsidRPr="00384B0C" w:rsidRDefault="00355D8E" w:rsidP="00355D8E">
      <w:pPr>
        <w:ind w:firstLine="720"/>
        <w:rPr>
          <w:rFonts w:ascii="Times New Roman" w:hAnsi="Times New Roman"/>
        </w:rPr>
      </w:pPr>
      <w:r>
        <w:rPr>
          <w:rFonts w:ascii="Times New Roman" w:hAnsi="Times New Roman"/>
          <w:b/>
        </w:rPr>
        <w:t>Day Thirteen</w:t>
      </w:r>
      <w:r w:rsidR="00AC4FD9" w:rsidRPr="00036C97">
        <w:rPr>
          <w:rFonts w:ascii="Times New Roman" w:hAnsi="Times New Roman"/>
          <w:b/>
        </w:rPr>
        <w:t>.</w:t>
      </w:r>
      <w:r w:rsidR="00AC4FD9" w:rsidRPr="00384B0C">
        <w:rPr>
          <w:rFonts w:ascii="Times New Roman" w:hAnsi="Times New Roman"/>
          <w:i/>
        </w:rPr>
        <w:t xml:space="preserve"> </w:t>
      </w:r>
      <w:r w:rsidR="00AC4FD9">
        <w:rPr>
          <w:rFonts w:ascii="Times New Roman" w:hAnsi="Times New Roman"/>
        </w:rPr>
        <w:t>Teachers reviewed the characteristics of narrative writings, and students were asked to take notes.</w:t>
      </w:r>
      <w:r w:rsidR="00AC4FD9" w:rsidRPr="001539DD">
        <w:rPr>
          <w:rFonts w:ascii="Times New Roman" w:hAnsi="Times New Roman"/>
        </w:rPr>
        <w:t xml:space="preserve"> </w:t>
      </w:r>
      <w:r w:rsidR="00AC4FD9">
        <w:rPr>
          <w:rFonts w:ascii="Times New Roman" w:hAnsi="Times New Roman"/>
        </w:rPr>
        <w:t>Next, students</w:t>
      </w:r>
      <w:r w:rsidR="00AC4FD9" w:rsidRPr="001539DD">
        <w:rPr>
          <w:rFonts w:ascii="Times New Roman" w:hAnsi="Times New Roman"/>
        </w:rPr>
        <w:t xml:space="preserve"> </w:t>
      </w:r>
      <w:r w:rsidR="00AC4FD9">
        <w:rPr>
          <w:rFonts w:ascii="Times New Roman" w:hAnsi="Times New Roman"/>
        </w:rPr>
        <w:t>reviewed</w:t>
      </w:r>
      <w:r w:rsidR="00AC4FD9" w:rsidRPr="001539DD">
        <w:rPr>
          <w:rFonts w:ascii="Times New Roman" w:hAnsi="Times New Roman"/>
        </w:rPr>
        <w:t xml:space="preserve"> examples of </w:t>
      </w:r>
      <w:r w:rsidR="00840C87">
        <w:rPr>
          <w:rFonts w:ascii="Times New Roman" w:hAnsi="Times New Roman"/>
        </w:rPr>
        <w:t xml:space="preserve">a narrative essay </w:t>
      </w:r>
      <w:r>
        <w:rPr>
          <w:rFonts w:ascii="Times New Roman" w:hAnsi="Times New Roman"/>
        </w:rPr>
        <w:t xml:space="preserve">with </w:t>
      </w:r>
      <w:r w:rsidR="000B63AF">
        <w:rPr>
          <w:rFonts w:ascii="Times New Roman" w:hAnsi="Times New Roman"/>
        </w:rPr>
        <w:t xml:space="preserve">practice activities and questions from the curriculum </w:t>
      </w:r>
      <w:r w:rsidR="000B63AF" w:rsidRPr="000B63AF">
        <w:rPr>
          <w:rFonts w:ascii="Times New Roman" w:hAnsi="Times New Roman"/>
          <w:i/>
        </w:rPr>
        <w:t>Step up to Writing</w:t>
      </w:r>
      <w:r w:rsidR="000B63AF">
        <w:rPr>
          <w:rFonts w:ascii="Times New Roman" w:hAnsi="Times New Roman"/>
        </w:rPr>
        <w:t xml:space="preserve"> (</w:t>
      </w:r>
      <w:r w:rsidR="00B424AE">
        <w:rPr>
          <w:rFonts w:ascii="Times New Roman" w:hAnsi="Times New Roman"/>
        </w:rPr>
        <w:t>Auman</w:t>
      </w:r>
      <w:r w:rsidR="004E110E">
        <w:rPr>
          <w:rFonts w:ascii="Times New Roman" w:hAnsi="Times New Roman"/>
        </w:rPr>
        <w:t>, 2008</w:t>
      </w:r>
      <w:r w:rsidR="000B63AF">
        <w:rPr>
          <w:rFonts w:ascii="Times New Roman" w:hAnsi="Times New Roman"/>
        </w:rPr>
        <w:t xml:space="preserve">). </w:t>
      </w:r>
      <w:r w:rsidR="00153ABA">
        <w:rPr>
          <w:rFonts w:ascii="Times New Roman" w:hAnsi="Times New Roman"/>
        </w:rPr>
        <w:t xml:space="preserve"> At the conclusion of the</w:t>
      </w:r>
      <w:r w:rsidR="005511BF">
        <w:rPr>
          <w:rFonts w:ascii="Times New Roman" w:hAnsi="Times New Roman"/>
        </w:rPr>
        <w:t xml:space="preserve"> lesson</w:t>
      </w:r>
      <w:r w:rsidR="005511BF" w:rsidRPr="001539DD">
        <w:rPr>
          <w:rFonts w:ascii="Times New Roman" w:hAnsi="Times New Roman"/>
        </w:rPr>
        <w:t>,</w:t>
      </w:r>
      <w:r w:rsidR="005511BF">
        <w:rPr>
          <w:rFonts w:ascii="Times New Roman" w:hAnsi="Times New Roman"/>
        </w:rPr>
        <w:t xml:space="preserve"> </w:t>
      </w:r>
      <w:r w:rsidR="004C1FFF">
        <w:rPr>
          <w:rFonts w:ascii="Times New Roman" w:hAnsi="Times New Roman"/>
        </w:rPr>
        <w:t xml:space="preserve">teachers provided </w:t>
      </w:r>
      <w:r w:rsidR="005511BF">
        <w:rPr>
          <w:rFonts w:ascii="Times New Roman" w:hAnsi="Times New Roman"/>
        </w:rPr>
        <w:t>s</w:t>
      </w:r>
      <w:r w:rsidR="005511BF" w:rsidRPr="001539DD">
        <w:rPr>
          <w:rFonts w:ascii="Times New Roman" w:hAnsi="Times New Roman"/>
        </w:rPr>
        <w:t xml:space="preserve">tudents with a list of </w:t>
      </w:r>
      <w:r w:rsidR="005511BF">
        <w:rPr>
          <w:rFonts w:ascii="Times New Roman" w:hAnsi="Times New Roman"/>
        </w:rPr>
        <w:t>25</w:t>
      </w:r>
      <w:r w:rsidR="00840C87">
        <w:rPr>
          <w:rFonts w:ascii="Times New Roman" w:hAnsi="Times New Roman"/>
        </w:rPr>
        <w:t xml:space="preserve"> </w:t>
      </w:r>
      <w:r w:rsidR="00350D0B">
        <w:rPr>
          <w:rFonts w:ascii="Times New Roman" w:hAnsi="Times New Roman"/>
        </w:rPr>
        <w:t>narrative</w:t>
      </w:r>
      <w:r w:rsidR="00350D0B" w:rsidRPr="001539DD">
        <w:rPr>
          <w:rFonts w:ascii="Times New Roman" w:hAnsi="Times New Roman"/>
        </w:rPr>
        <w:t xml:space="preserve"> essay topics</w:t>
      </w:r>
      <w:r w:rsidR="00350D0B">
        <w:rPr>
          <w:rFonts w:ascii="Times New Roman" w:hAnsi="Times New Roman"/>
        </w:rPr>
        <w:t xml:space="preserve"> (</w:t>
      </w:r>
      <w:r w:rsidR="00F179D5">
        <w:rPr>
          <w:rFonts w:ascii="Times New Roman" w:hAnsi="Times New Roman"/>
        </w:rPr>
        <w:t xml:space="preserve">see </w:t>
      </w:r>
      <w:r w:rsidR="00350D0B">
        <w:rPr>
          <w:rFonts w:ascii="Times New Roman" w:hAnsi="Times New Roman"/>
        </w:rPr>
        <w:t xml:space="preserve">Appendix </w:t>
      </w:r>
      <w:r w:rsidR="00653CDF">
        <w:rPr>
          <w:rFonts w:ascii="Times New Roman" w:hAnsi="Times New Roman"/>
        </w:rPr>
        <w:t>M</w:t>
      </w:r>
      <w:r w:rsidR="00350D0B">
        <w:rPr>
          <w:rFonts w:ascii="Times New Roman" w:hAnsi="Times New Roman"/>
        </w:rPr>
        <w:t>)</w:t>
      </w:r>
      <w:r w:rsidR="00350D0B">
        <w:rPr>
          <w:rStyle w:val="CommentReference"/>
        </w:rPr>
        <w:t xml:space="preserve">. </w:t>
      </w:r>
      <w:r w:rsidR="00350D0B">
        <w:rPr>
          <w:rStyle w:val="CommentReference"/>
          <w:sz w:val="24"/>
          <w:szCs w:val="24"/>
        </w:rPr>
        <w:t>This list was condense</w:t>
      </w:r>
      <w:r w:rsidR="00F16064">
        <w:rPr>
          <w:rStyle w:val="CommentReference"/>
          <w:sz w:val="24"/>
          <w:szCs w:val="24"/>
        </w:rPr>
        <w:t>d down to 25 from a list of 50</w:t>
      </w:r>
      <w:r w:rsidR="00350D0B">
        <w:rPr>
          <w:rStyle w:val="CommentReference"/>
          <w:sz w:val="24"/>
          <w:szCs w:val="24"/>
        </w:rPr>
        <w:t xml:space="preserve"> (K12 Reader, nd). </w:t>
      </w:r>
      <w:r w:rsidR="00653CDF">
        <w:rPr>
          <w:rStyle w:val="CommentReference"/>
          <w:sz w:val="24"/>
          <w:szCs w:val="24"/>
        </w:rPr>
        <w:t xml:space="preserve">Student groups were asked to review the list of topics together and decided on a topic. </w:t>
      </w:r>
      <w:r w:rsidR="00D809B5" w:rsidRPr="001539DD">
        <w:rPr>
          <w:rFonts w:ascii="Times New Roman" w:hAnsi="Times New Roman"/>
        </w:rPr>
        <w:t>Teachers exp</w:t>
      </w:r>
      <w:r w:rsidR="00C64B42">
        <w:rPr>
          <w:rFonts w:ascii="Times New Roman" w:hAnsi="Times New Roman"/>
        </w:rPr>
        <w:t xml:space="preserve">lained that each group would be </w:t>
      </w:r>
      <w:r w:rsidR="00D809B5" w:rsidRPr="001539DD">
        <w:rPr>
          <w:rFonts w:ascii="Times New Roman" w:hAnsi="Times New Roman"/>
        </w:rPr>
        <w:t xml:space="preserve">responsible for writing a </w:t>
      </w:r>
      <w:r w:rsidR="00384B0C">
        <w:rPr>
          <w:rFonts w:ascii="Times New Roman" w:hAnsi="Times New Roman"/>
        </w:rPr>
        <w:t>narrative</w:t>
      </w:r>
      <w:r w:rsidR="00D809B5" w:rsidRPr="00353BA8">
        <w:rPr>
          <w:rFonts w:ascii="Times New Roman" w:hAnsi="Times New Roman"/>
        </w:rPr>
        <w:t xml:space="preserve"> essay based on the topic they selected from the list. </w:t>
      </w:r>
      <w:r w:rsidR="00384B0C">
        <w:rPr>
          <w:rFonts w:ascii="Times New Roman" w:hAnsi="Times New Roman"/>
        </w:rPr>
        <w:t xml:space="preserve">Each teacher’s lesson was audio recorded. </w:t>
      </w:r>
    </w:p>
    <w:p w14:paraId="6AC5019E" w14:textId="24CAF820" w:rsidR="00384B0C" w:rsidRPr="00353BA8" w:rsidRDefault="00265B2C" w:rsidP="00384B0C">
      <w:pPr>
        <w:ind w:firstLine="720"/>
        <w:rPr>
          <w:rFonts w:ascii="Times New Roman" w:hAnsi="Times New Roman"/>
        </w:rPr>
      </w:pPr>
      <w:r w:rsidRPr="00036C97">
        <w:rPr>
          <w:rFonts w:ascii="Times New Roman" w:hAnsi="Times New Roman"/>
          <w:b/>
        </w:rPr>
        <w:t xml:space="preserve">Day </w:t>
      </w:r>
      <w:r w:rsidR="00355D8E">
        <w:rPr>
          <w:rFonts w:ascii="Times New Roman" w:hAnsi="Times New Roman"/>
          <w:b/>
        </w:rPr>
        <w:t>Fourteen and Fifteen</w:t>
      </w:r>
      <w:r w:rsidRPr="00036C97">
        <w:rPr>
          <w:rFonts w:ascii="Times New Roman" w:hAnsi="Times New Roman"/>
          <w:b/>
        </w:rPr>
        <w:t>.</w:t>
      </w:r>
      <w:r w:rsidR="00036C97">
        <w:rPr>
          <w:rFonts w:ascii="Times New Roman" w:hAnsi="Times New Roman"/>
        </w:rPr>
        <w:t xml:space="preserve"> </w:t>
      </w:r>
      <w:r w:rsidR="00384B0C" w:rsidRPr="00252DDE">
        <w:rPr>
          <w:rFonts w:ascii="Times New Roman" w:hAnsi="Times New Roman"/>
        </w:rPr>
        <w:t>The</w:t>
      </w:r>
      <w:r w:rsidR="00384B0C">
        <w:rPr>
          <w:rFonts w:ascii="Times New Roman" w:hAnsi="Times New Roman"/>
        </w:rPr>
        <w:t xml:space="preserve"> assignments for days </w:t>
      </w:r>
      <w:r w:rsidR="00355D8E">
        <w:rPr>
          <w:rFonts w:ascii="Times New Roman" w:hAnsi="Times New Roman"/>
        </w:rPr>
        <w:t>fourteen</w:t>
      </w:r>
      <w:r w:rsidR="00384B0C">
        <w:rPr>
          <w:rFonts w:ascii="Times New Roman" w:hAnsi="Times New Roman"/>
        </w:rPr>
        <w:t xml:space="preserve"> and </w:t>
      </w:r>
      <w:r w:rsidR="00355D8E">
        <w:rPr>
          <w:rFonts w:ascii="Times New Roman" w:hAnsi="Times New Roman"/>
        </w:rPr>
        <w:t>fifteen</w:t>
      </w:r>
      <w:r w:rsidR="00384B0C">
        <w:rPr>
          <w:rFonts w:ascii="Times New Roman" w:hAnsi="Times New Roman"/>
        </w:rPr>
        <w:t xml:space="preserve"> remained the same across both days. </w:t>
      </w:r>
      <w:r w:rsidR="00384B0C" w:rsidRPr="00353BA8">
        <w:rPr>
          <w:rFonts w:ascii="Times New Roman" w:hAnsi="Times New Roman"/>
        </w:rPr>
        <w:t>Students w</w:t>
      </w:r>
      <w:r w:rsidR="00007025">
        <w:rPr>
          <w:rFonts w:ascii="Times New Roman" w:hAnsi="Times New Roman"/>
        </w:rPr>
        <w:t>orked in groups to create a one-</w:t>
      </w:r>
      <w:r w:rsidR="00384B0C" w:rsidRPr="00353BA8">
        <w:rPr>
          <w:rFonts w:ascii="Times New Roman" w:hAnsi="Times New Roman"/>
        </w:rPr>
        <w:t xml:space="preserve">page </w:t>
      </w:r>
      <w:r w:rsidR="00384B0C">
        <w:rPr>
          <w:rFonts w:ascii="Times New Roman" w:hAnsi="Times New Roman"/>
        </w:rPr>
        <w:t>narrative</w:t>
      </w:r>
      <w:r w:rsidR="00384B0C" w:rsidRPr="00353BA8">
        <w:rPr>
          <w:rFonts w:ascii="Times New Roman" w:hAnsi="Times New Roman"/>
        </w:rPr>
        <w:t xml:space="preserve"> </w:t>
      </w:r>
      <w:r w:rsidR="00986D37">
        <w:rPr>
          <w:rFonts w:ascii="Times New Roman" w:hAnsi="Times New Roman"/>
        </w:rPr>
        <w:t>story</w:t>
      </w:r>
      <w:r w:rsidR="00384B0C" w:rsidRPr="00353BA8">
        <w:rPr>
          <w:rFonts w:ascii="Times New Roman" w:hAnsi="Times New Roman"/>
        </w:rPr>
        <w:t xml:space="preserve"> based on the topic they selected from the list during the previous class period. All essays were created in Google Docs. Teachers reminded students to select their text color, as well as, to share their document with their partner and the primary investigator. </w:t>
      </w:r>
      <w:r w:rsidR="00910B5E">
        <w:rPr>
          <w:rFonts w:ascii="Times New Roman" w:hAnsi="Times New Roman"/>
        </w:rPr>
        <w:t>Teachers reminded students</w:t>
      </w:r>
      <w:r w:rsidR="00384B0C" w:rsidRPr="00353BA8">
        <w:rPr>
          <w:rFonts w:ascii="Times New Roman" w:hAnsi="Times New Roman"/>
        </w:rPr>
        <w:t xml:space="preserve"> that they should have one document for each group and that partners should use the tools in Google Docs to make revisions and comments while writing. </w:t>
      </w:r>
      <w:r w:rsidR="00384B0C">
        <w:rPr>
          <w:rFonts w:ascii="Times New Roman" w:hAnsi="Times New Roman"/>
        </w:rPr>
        <w:t>Teachers provided each student with a</w:t>
      </w:r>
      <w:r w:rsidR="009245F6">
        <w:rPr>
          <w:rFonts w:ascii="Times New Roman" w:hAnsi="Times New Roman"/>
        </w:rPr>
        <w:t>nother copy of the</w:t>
      </w:r>
      <w:r w:rsidR="009245F6" w:rsidRPr="009245F6">
        <w:rPr>
          <w:rFonts w:ascii="Times New Roman" w:hAnsi="Times New Roman"/>
        </w:rPr>
        <w:t xml:space="preserve"> </w:t>
      </w:r>
      <w:r w:rsidR="00746679">
        <w:rPr>
          <w:rFonts w:ascii="Times New Roman" w:hAnsi="Times New Roman"/>
        </w:rPr>
        <w:t>writing</w:t>
      </w:r>
      <w:r w:rsidR="00746679" w:rsidRPr="00353BA8">
        <w:rPr>
          <w:rFonts w:ascii="Times New Roman" w:hAnsi="Times New Roman"/>
        </w:rPr>
        <w:t xml:space="preserve"> rubric</w:t>
      </w:r>
      <w:r w:rsidR="00746679">
        <w:rPr>
          <w:rFonts w:ascii="Times New Roman" w:hAnsi="Times New Roman"/>
        </w:rPr>
        <w:t xml:space="preserve"> (s</w:t>
      </w:r>
      <w:r w:rsidR="00746679" w:rsidRPr="009245F6">
        <w:rPr>
          <w:rFonts w:ascii="Times New Roman" w:hAnsi="Times New Roman"/>
        </w:rPr>
        <w:t xml:space="preserve">ee Appendix </w:t>
      </w:r>
      <w:r w:rsidR="00746679">
        <w:rPr>
          <w:rFonts w:ascii="Times New Roman" w:hAnsi="Times New Roman"/>
        </w:rPr>
        <w:t>K</w:t>
      </w:r>
      <w:r w:rsidR="00746679" w:rsidRPr="009245F6">
        <w:rPr>
          <w:rFonts w:ascii="Times New Roman" w:hAnsi="Times New Roman"/>
        </w:rPr>
        <w:t xml:space="preserve">) </w:t>
      </w:r>
      <w:r w:rsidR="00F16064">
        <w:rPr>
          <w:rFonts w:ascii="Times New Roman" w:hAnsi="Times New Roman"/>
        </w:rPr>
        <w:t xml:space="preserve">addressing Oklahoma Academic Standards for Writing (Oklahoma State Department of Education, </w:t>
      </w:r>
      <w:r w:rsidR="00F16064" w:rsidRPr="009245F6">
        <w:rPr>
          <w:rFonts w:ascii="Times New Roman" w:hAnsi="Times New Roman"/>
        </w:rPr>
        <w:t xml:space="preserve">2013) </w:t>
      </w:r>
      <w:r w:rsidR="00384B0C" w:rsidRPr="00353BA8">
        <w:rPr>
          <w:rFonts w:ascii="Times New Roman" w:hAnsi="Times New Roman"/>
        </w:rPr>
        <w:t xml:space="preserve">and </w:t>
      </w:r>
      <w:r w:rsidR="009245F6">
        <w:rPr>
          <w:rFonts w:ascii="Times New Roman" w:hAnsi="Times New Roman"/>
        </w:rPr>
        <w:t xml:space="preserve">the </w:t>
      </w:r>
      <w:r w:rsidR="00384B0C" w:rsidRPr="00353BA8">
        <w:rPr>
          <w:rFonts w:ascii="Times New Roman" w:hAnsi="Times New Roman"/>
        </w:rPr>
        <w:t xml:space="preserve">example </w:t>
      </w:r>
      <w:r w:rsidR="00653CDF">
        <w:rPr>
          <w:rFonts w:ascii="Times New Roman" w:hAnsi="Times New Roman"/>
        </w:rPr>
        <w:t>narrative essays</w:t>
      </w:r>
      <w:r w:rsidR="009245F6">
        <w:rPr>
          <w:rFonts w:ascii="Times New Roman" w:hAnsi="Times New Roman"/>
        </w:rPr>
        <w:t xml:space="preserve"> provided on day 13</w:t>
      </w:r>
      <w:r w:rsidR="00653CDF">
        <w:rPr>
          <w:rFonts w:ascii="Times New Roman" w:hAnsi="Times New Roman"/>
        </w:rPr>
        <w:t xml:space="preserve"> from the curriculum </w:t>
      </w:r>
      <w:r w:rsidR="00653CDF" w:rsidRPr="000B63AF">
        <w:rPr>
          <w:rFonts w:ascii="Times New Roman" w:hAnsi="Times New Roman"/>
          <w:i/>
        </w:rPr>
        <w:t>Step up to Writing</w:t>
      </w:r>
      <w:r w:rsidR="00653CDF">
        <w:rPr>
          <w:rFonts w:ascii="Times New Roman" w:hAnsi="Times New Roman"/>
        </w:rPr>
        <w:t xml:space="preserve"> (Auman, 2008)</w:t>
      </w:r>
      <w:r w:rsidR="00384B0C" w:rsidRPr="00353BA8">
        <w:rPr>
          <w:rFonts w:ascii="Times New Roman" w:hAnsi="Times New Roman"/>
        </w:rPr>
        <w:t xml:space="preserve"> </w:t>
      </w:r>
      <w:r w:rsidR="00653CDF">
        <w:rPr>
          <w:rFonts w:ascii="Times New Roman" w:hAnsi="Times New Roman"/>
        </w:rPr>
        <w:t>were</w:t>
      </w:r>
      <w:r w:rsidR="00384B0C" w:rsidRPr="00353BA8">
        <w:rPr>
          <w:rFonts w:ascii="Times New Roman" w:hAnsi="Times New Roman"/>
        </w:rPr>
        <w:t xml:space="preserve"> provide</w:t>
      </w:r>
      <w:r w:rsidR="00384B0C">
        <w:rPr>
          <w:rFonts w:ascii="Times New Roman" w:hAnsi="Times New Roman"/>
        </w:rPr>
        <w:t xml:space="preserve">d to all students for </w:t>
      </w:r>
      <w:r w:rsidR="00252DDE">
        <w:rPr>
          <w:rFonts w:ascii="Times New Roman" w:hAnsi="Times New Roman"/>
        </w:rPr>
        <w:t>reference.</w:t>
      </w:r>
      <w:r w:rsidR="00252DDE" w:rsidRPr="00353BA8">
        <w:rPr>
          <w:rFonts w:ascii="Times New Roman" w:hAnsi="Times New Roman"/>
        </w:rPr>
        <w:t xml:space="preserve"> </w:t>
      </w:r>
      <w:r w:rsidR="00544D7C">
        <w:rPr>
          <w:rFonts w:ascii="Times New Roman" w:hAnsi="Times New Roman"/>
        </w:rPr>
        <w:t>On days on days fourteen and fifteen</w:t>
      </w:r>
      <w:r w:rsidR="00544D7C" w:rsidRPr="00353BA8">
        <w:rPr>
          <w:rFonts w:ascii="Times New Roman" w:hAnsi="Times New Roman"/>
        </w:rPr>
        <w:t xml:space="preserve"> </w:t>
      </w:r>
      <w:r w:rsidR="00544D7C">
        <w:rPr>
          <w:rFonts w:ascii="Times New Roman" w:hAnsi="Times New Roman"/>
        </w:rPr>
        <w:t xml:space="preserve"> of the study, </w:t>
      </w:r>
      <w:r w:rsidR="00544D7C" w:rsidRPr="00353BA8">
        <w:rPr>
          <w:rFonts w:ascii="Times New Roman" w:hAnsi="Times New Roman"/>
        </w:rPr>
        <w:t>either the teachers or pr</w:t>
      </w:r>
      <w:r w:rsidR="00544D7C">
        <w:rPr>
          <w:rFonts w:ascii="Times New Roman" w:hAnsi="Times New Roman"/>
        </w:rPr>
        <w:t>imary investigator of the study</w:t>
      </w:r>
      <w:r w:rsidR="00544D7C" w:rsidRPr="00353BA8">
        <w:rPr>
          <w:rFonts w:ascii="Times New Roman" w:hAnsi="Times New Roman"/>
        </w:rPr>
        <w:t xml:space="preserve"> </w:t>
      </w:r>
      <w:r w:rsidR="00544D7C">
        <w:rPr>
          <w:rFonts w:ascii="Times New Roman" w:hAnsi="Times New Roman"/>
        </w:rPr>
        <w:t xml:space="preserve"> recorded (or transcribed) the dialogue of individual groups.</w:t>
      </w:r>
      <w:r w:rsidR="00384B0C">
        <w:rPr>
          <w:rFonts w:ascii="Times New Roman" w:hAnsi="Times New Roman"/>
        </w:rPr>
        <w:t xml:space="preserve"> </w:t>
      </w:r>
    </w:p>
    <w:p w14:paraId="22DBF613" w14:textId="1DE910DC" w:rsidR="00265B2C" w:rsidRDefault="00265B2C" w:rsidP="000754FA">
      <w:pPr>
        <w:pStyle w:val="Heading3"/>
      </w:pPr>
      <w:bookmarkStart w:id="92" w:name="_Toc500861452"/>
      <w:r w:rsidRPr="00805E22">
        <w:t>Week Four</w:t>
      </w:r>
      <w:r w:rsidR="00D9706C">
        <w:t xml:space="preserve">: Days </w:t>
      </w:r>
      <w:r w:rsidR="00355D8E">
        <w:t>Sixteen – Twenty-One</w:t>
      </w:r>
      <w:bookmarkEnd w:id="92"/>
    </w:p>
    <w:p w14:paraId="0BF81B9F" w14:textId="22883CB2" w:rsidR="00E37BF5" w:rsidRDefault="00351582" w:rsidP="004D277C">
      <w:pPr>
        <w:ind w:firstLine="720"/>
      </w:pPr>
      <w:r>
        <w:t>See Table</w:t>
      </w:r>
      <w:r w:rsidR="00226E78">
        <w:t xml:space="preserve"> </w:t>
      </w:r>
      <w:r w:rsidR="00153ABA">
        <w:t>8</w:t>
      </w:r>
      <w:r w:rsidR="00635995">
        <w:t xml:space="preserve"> for a fundamental overview of </w:t>
      </w:r>
      <w:r w:rsidR="00226E78">
        <w:t xml:space="preserve">intervention tasks for week four.  </w:t>
      </w:r>
    </w:p>
    <w:p w14:paraId="71CBD537" w14:textId="3FA24B16" w:rsidR="008C367A" w:rsidRDefault="008C367A" w:rsidP="008C367A">
      <w:pPr>
        <w:ind w:firstLine="720"/>
        <w:rPr>
          <w:rFonts w:ascii="Times New Roman" w:hAnsi="Times New Roman"/>
        </w:rPr>
      </w:pPr>
      <w:r w:rsidRPr="00734917">
        <w:rPr>
          <w:rFonts w:ascii="Times New Roman" w:hAnsi="Times New Roman"/>
          <w:b/>
        </w:rPr>
        <w:t xml:space="preserve">Day </w:t>
      </w:r>
      <w:r w:rsidR="00355D8E">
        <w:rPr>
          <w:rFonts w:ascii="Times New Roman" w:hAnsi="Times New Roman"/>
          <w:b/>
        </w:rPr>
        <w:t>Sixteen</w:t>
      </w:r>
      <w:r w:rsidRPr="00734917">
        <w:rPr>
          <w:rFonts w:ascii="Times New Roman" w:hAnsi="Times New Roman"/>
          <w:b/>
        </w:rPr>
        <w:t>.</w:t>
      </w:r>
      <w:r>
        <w:rPr>
          <w:rFonts w:ascii="Times New Roman" w:hAnsi="Times New Roman"/>
        </w:rPr>
        <w:t xml:space="preserve"> Student groups reviewed the </w:t>
      </w:r>
      <w:r w:rsidRPr="005F361E">
        <w:rPr>
          <w:rFonts w:ascii="Times New Roman" w:hAnsi="Times New Roman"/>
        </w:rPr>
        <w:t xml:space="preserve">feedback from their partners, </w:t>
      </w:r>
      <w:r>
        <w:rPr>
          <w:rFonts w:ascii="Times New Roman" w:hAnsi="Times New Roman"/>
        </w:rPr>
        <w:t>made</w:t>
      </w:r>
      <w:r w:rsidRPr="005F361E">
        <w:rPr>
          <w:rFonts w:ascii="Times New Roman" w:hAnsi="Times New Roman"/>
        </w:rPr>
        <w:t xml:space="preserve"> edits, and final revisions on their </w:t>
      </w:r>
      <w:r>
        <w:rPr>
          <w:rFonts w:ascii="Times New Roman" w:hAnsi="Times New Roman"/>
        </w:rPr>
        <w:t>narrative stories in Google Docs.</w:t>
      </w:r>
      <w:r w:rsidRPr="005F361E">
        <w:rPr>
          <w:rFonts w:ascii="Times New Roman" w:hAnsi="Times New Roman"/>
        </w:rPr>
        <w:t xml:space="preserve"> Teachers reminded students to select their text color, </w:t>
      </w:r>
      <w:r>
        <w:rPr>
          <w:rFonts w:ascii="Times New Roman" w:hAnsi="Times New Roman"/>
        </w:rPr>
        <w:t>add their names to the document, and</w:t>
      </w:r>
      <w:r w:rsidRPr="005F361E">
        <w:rPr>
          <w:rFonts w:ascii="Times New Roman" w:hAnsi="Times New Roman"/>
        </w:rPr>
        <w:t xml:space="preserve"> share their document with their partner and the primary investigator. </w:t>
      </w:r>
    </w:p>
    <w:p w14:paraId="7AEC91CE" w14:textId="671C5617" w:rsidR="00355D8E" w:rsidRDefault="00AC4FD9" w:rsidP="009C154A">
      <w:pPr>
        <w:ind w:firstLine="720"/>
        <w:rPr>
          <w:rFonts w:ascii="Times New Roman" w:hAnsi="Times New Roman"/>
        </w:rPr>
      </w:pPr>
      <w:r w:rsidRPr="00734917">
        <w:rPr>
          <w:rFonts w:ascii="Times New Roman" w:hAnsi="Times New Roman"/>
          <w:b/>
        </w:rPr>
        <w:t xml:space="preserve">Day </w:t>
      </w:r>
      <w:r w:rsidR="00355D8E">
        <w:rPr>
          <w:rFonts w:ascii="Times New Roman" w:hAnsi="Times New Roman"/>
          <w:b/>
        </w:rPr>
        <w:t>Seventeen</w:t>
      </w:r>
      <w:r w:rsidRPr="00734917">
        <w:rPr>
          <w:rFonts w:ascii="Times New Roman" w:hAnsi="Times New Roman"/>
          <w:b/>
        </w:rPr>
        <w:t>.</w:t>
      </w:r>
      <w:r w:rsidRPr="00805E22">
        <w:rPr>
          <w:rFonts w:ascii="Times New Roman" w:hAnsi="Times New Roman"/>
        </w:rPr>
        <w:t xml:space="preserve"> </w:t>
      </w:r>
      <w:r>
        <w:rPr>
          <w:rFonts w:ascii="Times New Roman" w:hAnsi="Times New Roman"/>
        </w:rPr>
        <w:t xml:space="preserve">Teachers explained that students would continue being journalist, but now would be creating </w:t>
      </w:r>
      <w:r w:rsidR="0025415D">
        <w:rPr>
          <w:rFonts w:ascii="Times New Roman" w:hAnsi="Times New Roman"/>
        </w:rPr>
        <w:t>a narrative news story. Student</w:t>
      </w:r>
      <w:r>
        <w:rPr>
          <w:rFonts w:ascii="Times New Roman" w:hAnsi="Times New Roman"/>
        </w:rPr>
        <w:t xml:space="preserve"> groups were instructed to brainstorm</w:t>
      </w:r>
      <w:r w:rsidRPr="00EF743E">
        <w:rPr>
          <w:rFonts w:ascii="Times New Roman" w:hAnsi="Times New Roman"/>
        </w:rPr>
        <w:t xml:space="preserve"> a list of storylines for a </w:t>
      </w:r>
      <w:r>
        <w:rPr>
          <w:rFonts w:ascii="Times New Roman" w:hAnsi="Times New Roman"/>
        </w:rPr>
        <w:t>narrative</w:t>
      </w:r>
      <w:r w:rsidRPr="00EF743E">
        <w:rPr>
          <w:rFonts w:ascii="Times New Roman" w:hAnsi="Times New Roman"/>
        </w:rPr>
        <w:t xml:space="preserve"> news story</w:t>
      </w:r>
      <w:r>
        <w:rPr>
          <w:rFonts w:ascii="Times New Roman" w:hAnsi="Times New Roman"/>
        </w:rPr>
        <w:t xml:space="preserve">. Teachers then asked each </w:t>
      </w:r>
      <w:r w:rsidRPr="00EF743E">
        <w:rPr>
          <w:rFonts w:ascii="Times New Roman" w:hAnsi="Times New Roman"/>
        </w:rPr>
        <w:t>group to select a storyline from their list. Next, students used</w:t>
      </w:r>
      <w:r w:rsidRPr="00831F1F">
        <w:rPr>
          <w:rFonts w:ascii="Times New Roman" w:hAnsi="Times New Roman"/>
          <w:i/>
        </w:rPr>
        <w:t xml:space="preserve"> </w:t>
      </w:r>
      <w:r>
        <w:rPr>
          <w:rFonts w:ascii="Times New Roman" w:hAnsi="Times New Roman"/>
        </w:rPr>
        <w:t xml:space="preserve">the </w:t>
      </w:r>
      <w:r w:rsidRPr="00831F1F">
        <w:rPr>
          <w:rFonts w:ascii="Times New Roman" w:hAnsi="Times New Roman"/>
          <w:i/>
        </w:rPr>
        <w:t>Graphic Organizer for a News Article</w:t>
      </w:r>
      <w:r>
        <w:rPr>
          <w:rFonts w:ascii="Times New Roman" w:hAnsi="Times New Roman"/>
        </w:rPr>
        <w:t xml:space="preserve"> (Project WRITE, n.d.)</w:t>
      </w:r>
      <w:r w:rsidR="00544D7C">
        <w:rPr>
          <w:rFonts w:ascii="Times New Roman" w:hAnsi="Times New Roman"/>
        </w:rPr>
        <w:t>,</w:t>
      </w:r>
      <w:r>
        <w:rPr>
          <w:rFonts w:ascii="Times New Roman" w:hAnsi="Times New Roman"/>
        </w:rPr>
        <w:t xml:space="preserve"> </w:t>
      </w:r>
      <w:r w:rsidRPr="00EF743E">
        <w:rPr>
          <w:rFonts w:ascii="Times New Roman" w:hAnsi="Times New Roman"/>
        </w:rPr>
        <w:t xml:space="preserve">a graphic organizer </w:t>
      </w:r>
      <w:r>
        <w:rPr>
          <w:rFonts w:ascii="Times New Roman" w:hAnsi="Times New Roman"/>
        </w:rPr>
        <w:t>(see Appendix N)</w:t>
      </w:r>
      <w:r w:rsidRPr="00EF743E">
        <w:rPr>
          <w:rFonts w:ascii="Times New Roman" w:hAnsi="Times New Roman"/>
        </w:rPr>
        <w:t xml:space="preserve"> to</w:t>
      </w:r>
      <w:r w:rsidRPr="00153ABA">
        <w:rPr>
          <w:rFonts w:ascii="Times New Roman" w:hAnsi="Times New Roman"/>
        </w:rPr>
        <w:t xml:space="preserve"> </w:t>
      </w:r>
      <w:r w:rsidRPr="00EF743E">
        <w:rPr>
          <w:rFonts w:ascii="Times New Roman" w:hAnsi="Times New Roman"/>
        </w:rPr>
        <w:t xml:space="preserve">brainstorm a list of </w:t>
      </w:r>
      <w:r w:rsidR="00355D8E">
        <w:rPr>
          <w:rFonts w:ascii="Times New Roman" w:hAnsi="Times New Roman"/>
        </w:rPr>
        <w:t>ideas</w:t>
      </w:r>
      <w:r w:rsidR="00355D8E" w:rsidRPr="00EF743E">
        <w:rPr>
          <w:rFonts w:ascii="Times New Roman" w:hAnsi="Times New Roman"/>
        </w:rPr>
        <w:t xml:space="preserve"> to include in their </w:t>
      </w:r>
      <w:r w:rsidR="00355D8E">
        <w:rPr>
          <w:rFonts w:ascii="Times New Roman" w:hAnsi="Times New Roman"/>
        </w:rPr>
        <w:t>narrative story</w:t>
      </w:r>
      <w:r w:rsidR="00355D8E" w:rsidRPr="00EF743E">
        <w:rPr>
          <w:rFonts w:ascii="Times New Roman" w:hAnsi="Times New Roman"/>
        </w:rPr>
        <w:t>. Students were given five</w:t>
      </w:r>
      <w:r w:rsidR="00355D8E">
        <w:rPr>
          <w:rFonts w:ascii="Times New Roman" w:hAnsi="Times New Roman"/>
        </w:rPr>
        <w:t xml:space="preserve"> </w:t>
      </w:r>
      <w:r w:rsidR="00355D8E" w:rsidRPr="00EF743E">
        <w:rPr>
          <w:rFonts w:ascii="Times New Roman" w:hAnsi="Times New Roman"/>
        </w:rPr>
        <w:t xml:space="preserve">minutes to brainstorm their lists, and then each group was provided with a note card </w:t>
      </w:r>
    </w:p>
    <w:p w14:paraId="442CC56C" w14:textId="77777777" w:rsidR="00544D7C" w:rsidRDefault="00544D7C" w:rsidP="009C154A">
      <w:pPr>
        <w:ind w:firstLine="720"/>
        <w:rPr>
          <w:rFonts w:ascii="Times New Roman" w:hAnsi="Times New Roman"/>
        </w:rPr>
      </w:pPr>
    </w:p>
    <w:tbl>
      <w:tblPr>
        <w:tblpPr w:leftFromText="180" w:rightFromText="180" w:vertAnchor="text" w:horzAnchor="margin" w:tblpY="63"/>
        <w:tblW w:w="8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3240"/>
        <w:gridCol w:w="180"/>
        <w:gridCol w:w="1980"/>
        <w:gridCol w:w="90"/>
        <w:gridCol w:w="2591"/>
      </w:tblGrid>
      <w:tr w:rsidR="00653CDF" w14:paraId="592279E4" w14:textId="77777777" w:rsidTr="00653CDF">
        <w:trPr>
          <w:trHeight w:val="360"/>
        </w:trPr>
        <w:tc>
          <w:tcPr>
            <w:tcW w:w="8729" w:type="dxa"/>
            <w:gridSpan w:val="6"/>
            <w:tcBorders>
              <w:top w:val="nil"/>
              <w:left w:val="nil"/>
              <w:bottom w:val="single" w:sz="4" w:space="0" w:color="auto"/>
              <w:right w:val="nil"/>
            </w:tcBorders>
          </w:tcPr>
          <w:p w14:paraId="561E07EA" w14:textId="36B3AE68" w:rsidR="00653CDF" w:rsidRPr="00411654" w:rsidRDefault="00653CDF" w:rsidP="009A4F47">
            <w:pPr>
              <w:pStyle w:val="Caption"/>
              <w:keepNext/>
            </w:pPr>
            <w:bookmarkStart w:id="93" w:name="_Toc500861516"/>
            <w:r>
              <w:t xml:space="preserve">Table </w:t>
            </w:r>
            <w:fldSimple w:instr=" SEQ Table \* ARABIC ">
              <w:r w:rsidR="00C76494">
                <w:rPr>
                  <w:noProof/>
                </w:rPr>
                <w:t>8</w:t>
              </w:r>
            </w:fldSimple>
            <w:r>
              <w:t xml:space="preserve">. </w:t>
            </w:r>
            <w:r w:rsidRPr="0047160D">
              <w:rPr>
                <w:b w:val="0"/>
              </w:rPr>
              <w:t xml:space="preserve"> </w:t>
            </w:r>
            <w:r w:rsidRPr="00411654">
              <w:t xml:space="preserve">Overview of Intervention Tasks  Week Four: Days </w:t>
            </w:r>
            <w:r w:rsidR="00E44F7C">
              <w:t xml:space="preserve">Sixteen - </w:t>
            </w:r>
            <w:r w:rsidR="009A4F47">
              <w:t>Twenty-One</w:t>
            </w:r>
            <w:bookmarkEnd w:id="93"/>
          </w:p>
        </w:tc>
      </w:tr>
      <w:tr w:rsidR="00653CDF" w14:paraId="28DE87EC" w14:textId="77777777" w:rsidTr="00653CDF">
        <w:trPr>
          <w:trHeight w:val="360"/>
        </w:trPr>
        <w:tc>
          <w:tcPr>
            <w:tcW w:w="648" w:type="dxa"/>
            <w:tcBorders>
              <w:left w:val="nil"/>
              <w:bottom w:val="single" w:sz="4" w:space="0" w:color="auto"/>
              <w:right w:val="nil"/>
            </w:tcBorders>
            <w:vAlign w:val="center"/>
          </w:tcPr>
          <w:p w14:paraId="1AAB1086" w14:textId="77777777" w:rsidR="00653CDF" w:rsidRPr="00C35EC9" w:rsidRDefault="00653CDF" w:rsidP="00653CDF">
            <w:pPr>
              <w:spacing w:line="276" w:lineRule="auto"/>
            </w:pPr>
            <w:r>
              <w:t>Day</w:t>
            </w:r>
          </w:p>
        </w:tc>
        <w:tc>
          <w:tcPr>
            <w:tcW w:w="3240" w:type="dxa"/>
            <w:tcBorders>
              <w:left w:val="nil"/>
              <w:bottom w:val="single" w:sz="4" w:space="0" w:color="auto"/>
              <w:right w:val="nil"/>
            </w:tcBorders>
            <w:vAlign w:val="center"/>
          </w:tcPr>
          <w:p w14:paraId="2FA59F5A" w14:textId="77777777" w:rsidR="00653CDF" w:rsidRPr="00C35EC9" w:rsidRDefault="00653CDF" w:rsidP="00653CDF">
            <w:pPr>
              <w:spacing w:line="276" w:lineRule="auto"/>
              <w:jc w:val="center"/>
            </w:pPr>
            <w:r>
              <w:t>Tasks</w:t>
            </w:r>
          </w:p>
        </w:tc>
        <w:tc>
          <w:tcPr>
            <w:tcW w:w="2250" w:type="dxa"/>
            <w:gridSpan w:val="3"/>
            <w:tcBorders>
              <w:left w:val="nil"/>
              <w:bottom w:val="single" w:sz="4" w:space="0" w:color="auto"/>
              <w:right w:val="nil"/>
            </w:tcBorders>
          </w:tcPr>
          <w:p w14:paraId="7FDEFBC9" w14:textId="77777777" w:rsidR="00653CDF" w:rsidRDefault="00653CDF" w:rsidP="00653CDF">
            <w:pPr>
              <w:spacing w:line="276" w:lineRule="auto"/>
              <w:jc w:val="center"/>
            </w:pPr>
            <w:r>
              <w:t xml:space="preserve">Approximate Time Spent on Task </w:t>
            </w:r>
          </w:p>
        </w:tc>
        <w:tc>
          <w:tcPr>
            <w:tcW w:w="2591" w:type="dxa"/>
            <w:tcBorders>
              <w:left w:val="nil"/>
              <w:bottom w:val="single" w:sz="4" w:space="0" w:color="auto"/>
              <w:right w:val="nil"/>
            </w:tcBorders>
            <w:vAlign w:val="center"/>
          </w:tcPr>
          <w:p w14:paraId="286E41C9" w14:textId="77777777" w:rsidR="00653CDF" w:rsidRPr="005E6AD2" w:rsidRDefault="00653CDF" w:rsidP="00653CDF">
            <w:pPr>
              <w:spacing w:line="276" w:lineRule="auto"/>
              <w:jc w:val="center"/>
            </w:pPr>
            <w:r>
              <w:t>Data Probes</w:t>
            </w:r>
          </w:p>
        </w:tc>
      </w:tr>
      <w:tr w:rsidR="00653CDF" w14:paraId="44DCDDF2" w14:textId="77777777" w:rsidTr="00653CDF">
        <w:trPr>
          <w:trHeight w:val="297"/>
        </w:trPr>
        <w:tc>
          <w:tcPr>
            <w:tcW w:w="648" w:type="dxa"/>
            <w:tcBorders>
              <w:left w:val="nil"/>
              <w:bottom w:val="nil"/>
            </w:tcBorders>
            <w:vAlign w:val="center"/>
          </w:tcPr>
          <w:p w14:paraId="7C1142A5" w14:textId="77777777" w:rsidR="00653CDF" w:rsidRDefault="00653CDF" w:rsidP="00653CDF">
            <w:pPr>
              <w:spacing w:line="240" w:lineRule="auto"/>
              <w:jc w:val="center"/>
            </w:pPr>
            <w:r>
              <w:t>16</w:t>
            </w:r>
          </w:p>
        </w:tc>
        <w:tc>
          <w:tcPr>
            <w:tcW w:w="3420" w:type="dxa"/>
            <w:gridSpan w:val="2"/>
            <w:tcBorders>
              <w:bottom w:val="single" w:sz="4" w:space="0" w:color="auto"/>
              <w:right w:val="nil"/>
            </w:tcBorders>
          </w:tcPr>
          <w:p w14:paraId="3D36B2F2" w14:textId="77777777" w:rsidR="00653CDF" w:rsidRDefault="00653CDF" w:rsidP="000B4C01">
            <w:pPr>
              <w:pStyle w:val="ListParagraph"/>
              <w:numPr>
                <w:ilvl w:val="0"/>
                <w:numId w:val="43"/>
              </w:numPr>
              <w:spacing w:line="240" w:lineRule="auto"/>
            </w:pPr>
            <w:r>
              <w:t>Review feedback and make edits and revisions to narrative story</w:t>
            </w:r>
          </w:p>
        </w:tc>
        <w:tc>
          <w:tcPr>
            <w:tcW w:w="1980" w:type="dxa"/>
            <w:tcBorders>
              <w:left w:val="nil"/>
              <w:bottom w:val="single" w:sz="4" w:space="0" w:color="auto"/>
              <w:right w:val="nil"/>
            </w:tcBorders>
          </w:tcPr>
          <w:p w14:paraId="767BC341" w14:textId="77777777" w:rsidR="00653CDF" w:rsidRDefault="00653CDF" w:rsidP="00653CDF">
            <w:pPr>
              <w:spacing w:line="240" w:lineRule="auto"/>
              <w:jc w:val="center"/>
            </w:pPr>
            <w:r>
              <w:t>30 minutes</w:t>
            </w:r>
          </w:p>
        </w:tc>
        <w:tc>
          <w:tcPr>
            <w:tcW w:w="2681" w:type="dxa"/>
            <w:gridSpan w:val="2"/>
            <w:tcBorders>
              <w:left w:val="nil"/>
              <w:bottom w:val="single" w:sz="4" w:space="0" w:color="auto"/>
              <w:right w:val="nil"/>
            </w:tcBorders>
            <w:vAlign w:val="center"/>
          </w:tcPr>
          <w:p w14:paraId="04FE908C" w14:textId="77777777" w:rsidR="00653CDF" w:rsidRDefault="00653CDF" w:rsidP="000B4C01">
            <w:pPr>
              <w:pStyle w:val="ListParagraph"/>
              <w:numPr>
                <w:ilvl w:val="0"/>
                <w:numId w:val="61"/>
              </w:numPr>
              <w:spacing w:line="240" w:lineRule="auto"/>
            </w:pPr>
            <w:r>
              <w:t>Teacher Observation Log</w:t>
            </w:r>
          </w:p>
          <w:p w14:paraId="34FC0F1F" w14:textId="77777777" w:rsidR="00653CDF" w:rsidRDefault="00653CDF" w:rsidP="000B4C01">
            <w:pPr>
              <w:pStyle w:val="ListParagraph"/>
              <w:numPr>
                <w:ilvl w:val="0"/>
                <w:numId w:val="61"/>
              </w:numPr>
              <w:spacing w:line="240" w:lineRule="auto"/>
            </w:pPr>
            <w:r>
              <w:t>Audio recording or transcription  by primary investigator of student groups</w:t>
            </w:r>
          </w:p>
        </w:tc>
      </w:tr>
      <w:tr w:rsidR="00653CDF" w14:paraId="0BDDF0A2" w14:textId="77777777" w:rsidTr="00653CDF">
        <w:trPr>
          <w:trHeight w:val="297"/>
        </w:trPr>
        <w:tc>
          <w:tcPr>
            <w:tcW w:w="648" w:type="dxa"/>
            <w:tcBorders>
              <w:top w:val="nil"/>
              <w:left w:val="nil"/>
              <w:bottom w:val="nil"/>
            </w:tcBorders>
            <w:vAlign w:val="center"/>
          </w:tcPr>
          <w:p w14:paraId="683B63E7" w14:textId="77777777" w:rsidR="00653CDF" w:rsidRDefault="00653CDF" w:rsidP="00653CDF">
            <w:pPr>
              <w:spacing w:line="240" w:lineRule="auto"/>
              <w:jc w:val="center"/>
            </w:pPr>
            <w:r>
              <w:t>17</w:t>
            </w:r>
          </w:p>
        </w:tc>
        <w:tc>
          <w:tcPr>
            <w:tcW w:w="3420" w:type="dxa"/>
            <w:gridSpan w:val="2"/>
            <w:tcBorders>
              <w:top w:val="single" w:sz="4" w:space="0" w:color="auto"/>
              <w:bottom w:val="single" w:sz="4" w:space="0" w:color="auto"/>
              <w:right w:val="nil"/>
            </w:tcBorders>
          </w:tcPr>
          <w:p w14:paraId="497490B3" w14:textId="77777777" w:rsidR="00653CDF" w:rsidRDefault="00653CDF" w:rsidP="000B4C01">
            <w:pPr>
              <w:pStyle w:val="ListParagraph"/>
              <w:numPr>
                <w:ilvl w:val="0"/>
                <w:numId w:val="62"/>
              </w:numPr>
              <w:spacing w:line="240" w:lineRule="auto"/>
            </w:pPr>
            <w:r>
              <w:t>Brainstorm storyline for narrative story</w:t>
            </w:r>
          </w:p>
          <w:p w14:paraId="17DFFF91" w14:textId="77777777" w:rsidR="00653CDF" w:rsidRDefault="00653CDF" w:rsidP="000B4C01">
            <w:pPr>
              <w:pStyle w:val="ListParagraph"/>
              <w:numPr>
                <w:ilvl w:val="0"/>
                <w:numId w:val="62"/>
              </w:numPr>
              <w:spacing w:line="240" w:lineRule="auto"/>
            </w:pPr>
            <w:r>
              <w:t>Brainstorm a list of ideas or topics to include in narrative news story</w:t>
            </w:r>
          </w:p>
          <w:p w14:paraId="075C1DAB" w14:textId="77777777" w:rsidR="00653CDF" w:rsidRDefault="00653CDF" w:rsidP="000B4C01">
            <w:pPr>
              <w:pStyle w:val="ListParagraph"/>
              <w:numPr>
                <w:ilvl w:val="0"/>
                <w:numId w:val="62"/>
              </w:numPr>
              <w:spacing w:line="240" w:lineRule="auto"/>
            </w:pPr>
            <w:r>
              <w:t>Create 5 to 10 interview questions based on brainstormed list of topics for narrative news story</w:t>
            </w:r>
          </w:p>
          <w:p w14:paraId="73EAE13D" w14:textId="77777777" w:rsidR="00653CDF" w:rsidRDefault="00653CDF" w:rsidP="000B4C01">
            <w:pPr>
              <w:pStyle w:val="ListParagraph"/>
              <w:numPr>
                <w:ilvl w:val="0"/>
                <w:numId w:val="62"/>
              </w:numPr>
              <w:spacing w:line="240" w:lineRule="auto"/>
            </w:pPr>
            <w:r>
              <w:t>Watch YouTube video about interviewing</w:t>
            </w:r>
          </w:p>
        </w:tc>
        <w:tc>
          <w:tcPr>
            <w:tcW w:w="1980" w:type="dxa"/>
            <w:tcBorders>
              <w:top w:val="single" w:sz="4" w:space="0" w:color="auto"/>
              <w:left w:val="nil"/>
              <w:bottom w:val="single" w:sz="4" w:space="0" w:color="auto"/>
              <w:right w:val="nil"/>
            </w:tcBorders>
          </w:tcPr>
          <w:p w14:paraId="14CFE33D" w14:textId="77777777" w:rsidR="00653CDF" w:rsidRDefault="00653CDF" w:rsidP="00653CDF">
            <w:pPr>
              <w:spacing w:line="240" w:lineRule="auto"/>
              <w:jc w:val="center"/>
            </w:pPr>
            <w:r>
              <w:t>5  minutes</w:t>
            </w:r>
          </w:p>
          <w:p w14:paraId="064D5B3A" w14:textId="77777777" w:rsidR="00653CDF" w:rsidRDefault="00653CDF" w:rsidP="00653CDF">
            <w:pPr>
              <w:spacing w:line="240" w:lineRule="auto"/>
              <w:jc w:val="center"/>
            </w:pPr>
          </w:p>
          <w:p w14:paraId="60B17F29" w14:textId="77777777" w:rsidR="00653CDF" w:rsidRPr="006E2AD5" w:rsidRDefault="00653CDF" w:rsidP="00653CDF">
            <w:pPr>
              <w:spacing w:line="240" w:lineRule="auto"/>
              <w:jc w:val="center"/>
              <w:rPr>
                <w:b/>
              </w:rPr>
            </w:pPr>
            <w:r>
              <w:t>5  minutes</w:t>
            </w:r>
          </w:p>
          <w:p w14:paraId="14681F7D" w14:textId="77777777" w:rsidR="00653CDF" w:rsidRDefault="00653CDF" w:rsidP="00653CDF">
            <w:pPr>
              <w:spacing w:line="240" w:lineRule="auto"/>
              <w:jc w:val="center"/>
            </w:pPr>
          </w:p>
          <w:p w14:paraId="798CBED8" w14:textId="77777777" w:rsidR="00653CDF" w:rsidRDefault="00653CDF" w:rsidP="00653CDF">
            <w:pPr>
              <w:spacing w:line="240" w:lineRule="auto"/>
              <w:jc w:val="center"/>
            </w:pPr>
          </w:p>
          <w:p w14:paraId="27826CC4" w14:textId="77777777" w:rsidR="00653CDF" w:rsidRDefault="00653CDF" w:rsidP="00653CDF">
            <w:pPr>
              <w:spacing w:line="240" w:lineRule="auto"/>
              <w:jc w:val="center"/>
            </w:pPr>
            <w:r>
              <w:t>7  minutes</w:t>
            </w:r>
          </w:p>
          <w:p w14:paraId="51935E43" w14:textId="77777777" w:rsidR="00653CDF" w:rsidRDefault="00653CDF" w:rsidP="00653CDF">
            <w:pPr>
              <w:spacing w:line="240" w:lineRule="auto"/>
              <w:jc w:val="center"/>
            </w:pPr>
          </w:p>
          <w:p w14:paraId="1D941FFC" w14:textId="77777777" w:rsidR="00653CDF" w:rsidRDefault="00653CDF" w:rsidP="00653CDF">
            <w:pPr>
              <w:spacing w:line="240" w:lineRule="auto"/>
              <w:jc w:val="center"/>
            </w:pPr>
          </w:p>
          <w:p w14:paraId="569BD2BF" w14:textId="77777777" w:rsidR="00653CDF" w:rsidRDefault="00653CDF" w:rsidP="00653CDF">
            <w:pPr>
              <w:spacing w:line="240" w:lineRule="auto"/>
              <w:jc w:val="center"/>
            </w:pPr>
          </w:p>
          <w:p w14:paraId="32F0DF2D" w14:textId="77777777" w:rsidR="00653CDF" w:rsidRDefault="00653CDF" w:rsidP="00653CDF">
            <w:pPr>
              <w:spacing w:line="240" w:lineRule="auto"/>
              <w:jc w:val="center"/>
            </w:pPr>
            <w:r>
              <w:t>13  minutes</w:t>
            </w:r>
          </w:p>
        </w:tc>
        <w:tc>
          <w:tcPr>
            <w:tcW w:w="2681" w:type="dxa"/>
            <w:gridSpan w:val="2"/>
            <w:tcBorders>
              <w:top w:val="single" w:sz="4" w:space="0" w:color="auto"/>
              <w:left w:val="nil"/>
              <w:bottom w:val="single" w:sz="4" w:space="0" w:color="auto"/>
              <w:right w:val="nil"/>
            </w:tcBorders>
          </w:tcPr>
          <w:p w14:paraId="5DAE8981" w14:textId="77777777" w:rsidR="00653CDF" w:rsidRDefault="00653CDF" w:rsidP="000B4C01">
            <w:pPr>
              <w:pStyle w:val="ListParagraph"/>
              <w:numPr>
                <w:ilvl w:val="0"/>
                <w:numId w:val="46"/>
              </w:numPr>
              <w:spacing w:line="240" w:lineRule="auto"/>
            </w:pPr>
            <w:r>
              <w:t>Teacher Observation Log</w:t>
            </w:r>
          </w:p>
        </w:tc>
      </w:tr>
      <w:tr w:rsidR="00653CDF" w14:paraId="00B34E7F" w14:textId="77777777" w:rsidTr="00653CDF">
        <w:trPr>
          <w:trHeight w:val="297"/>
        </w:trPr>
        <w:tc>
          <w:tcPr>
            <w:tcW w:w="648" w:type="dxa"/>
            <w:tcBorders>
              <w:top w:val="nil"/>
              <w:left w:val="nil"/>
              <w:bottom w:val="nil"/>
            </w:tcBorders>
            <w:vAlign w:val="center"/>
          </w:tcPr>
          <w:p w14:paraId="5C65375D" w14:textId="77777777" w:rsidR="00653CDF" w:rsidRDefault="00653CDF" w:rsidP="00653CDF">
            <w:pPr>
              <w:spacing w:line="240" w:lineRule="auto"/>
              <w:jc w:val="center"/>
            </w:pPr>
            <w:r>
              <w:t>18</w:t>
            </w:r>
          </w:p>
        </w:tc>
        <w:tc>
          <w:tcPr>
            <w:tcW w:w="3420" w:type="dxa"/>
            <w:gridSpan w:val="2"/>
            <w:tcBorders>
              <w:top w:val="single" w:sz="4" w:space="0" w:color="auto"/>
              <w:bottom w:val="single" w:sz="4" w:space="0" w:color="auto"/>
              <w:right w:val="nil"/>
            </w:tcBorders>
          </w:tcPr>
          <w:p w14:paraId="3209D3B0" w14:textId="77777777" w:rsidR="00653CDF" w:rsidRDefault="00653CDF" w:rsidP="000B4C01">
            <w:pPr>
              <w:pStyle w:val="ListParagraph"/>
              <w:numPr>
                <w:ilvl w:val="0"/>
                <w:numId w:val="63"/>
              </w:numPr>
              <w:spacing w:line="240" w:lineRule="auto"/>
            </w:pPr>
            <w:r>
              <w:t>Conduct face-to-face interview using interview questions with individual from school</w:t>
            </w:r>
          </w:p>
          <w:p w14:paraId="3E0AC5CE" w14:textId="77777777" w:rsidR="00653CDF" w:rsidRDefault="00653CDF" w:rsidP="000B4C01">
            <w:pPr>
              <w:pStyle w:val="ListParagraph"/>
              <w:numPr>
                <w:ilvl w:val="0"/>
                <w:numId w:val="63"/>
              </w:numPr>
              <w:spacing w:line="240" w:lineRule="auto"/>
            </w:pPr>
            <w:r>
              <w:t>Take note during interview and summarize notes upon completion of the interview</w:t>
            </w:r>
          </w:p>
        </w:tc>
        <w:tc>
          <w:tcPr>
            <w:tcW w:w="1980" w:type="dxa"/>
            <w:tcBorders>
              <w:top w:val="single" w:sz="4" w:space="0" w:color="auto"/>
              <w:left w:val="nil"/>
              <w:bottom w:val="single" w:sz="4" w:space="0" w:color="auto"/>
              <w:right w:val="nil"/>
            </w:tcBorders>
          </w:tcPr>
          <w:p w14:paraId="3E533286" w14:textId="4C34D61F" w:rsidR="00653CDF" w:rsidRDefault="00007025" w:rsidP="00653CDF">
            <w:pPr>
              <w:spacing w:line="240" w:lineRule="auto"/>
              <w:jc w:val="center"/>
            </w:pPr>
            <w:r>
              <w:t xml:space="preserve">30 </w:t>
            </w:r>
            <w:r w:rsidR="00A651E6">
              <w:t xml:space="preserve">minutes </w:t>
            </w:r>
            <w:r w:rsidR="00653CDF">
              <w:t>for all activities</w:t>
            </w:r>
          </w:p>
        </w:tc>
        <w:tc>
          <w:tcPr>
            <w:tcW w:w="2681" w:type="dxa"/>
            <w:gridSpan w:val="2"/>
            <w:tcBorders>
              <w:top w:val="single" w:sz="4" w:space="0" w:color="auto"/>
              <w:left w:val="nil"/>
              <w:bottom w:val="single" w:sz="4" w:space="0" w:color="auto"/>
              <w:right w:val="nil"/>
            </w:tcBorders>
          </w:tcPr>
          <w:p w14:paraId="18C60B7C" w14:textId="77777777" w:rsidR="00653CDF" w:rsidRDefault="00653CDF" w:rsidP="000B4C01">
            <w:pPr>
              <w:pStyle w:val="ListParagraph"/>
              <w:numPr>
                <w:ilvl w:val="0"/>
                <w:numId w:val="47"/>
              </w:numPr>
              <w:spacing w:line="240" w:lineRule="auto"/>
            </w:pPr>
            <w:r>
              <w:t>Teacher Observation Log</w:t>
            </w:r>
          </w:p>
        </w:tc>
      </w:tr>
      <w:tr w:rsidR="00653CDF" w14:paraId="0A81F1EE" w14:textId="77777777" w:rsidTr="00653CDF">
        <w:trPr>
          <w:trHeight w:val="297"/>
        </w:trPr>
        <w:tc>
          <w:tcPr>
            <w:tcW w:w="648" w:type="dxa"/>
            <w:tcBorders>
              <w:top w:val="nil"/>
              <w:left w:val="nil"/>
              <w:bottom w:val="nil"/>
            </w:tcBorders>
            <w:vAlign w:val="center"/>
          </w:tcPr>
          <w:p w14:paraId="79D70552" w14:textId="77777777" w:rsidR="00653CDF" w:rsidRDefault="00653CDF" w:rsidP="00653CDF">
            <w:pPr>
              <w:spacing w:line="240" w:lineRule="auto"/>
              <w:jc w:val="center"/>
            </w:pPr>
            <w:r>
              <w:t>19</w:t>
            </w:r>
          </w:p>
        </w:tc>
        <w:tc>
          <w:tcPr>
            <w:tcW w:w="3420" w:type="dxa"/>
            <w:gridSpan w:val="2"/>
            <w:tcBorders>
              <w:top w:val="single" w:sz="4" w:space="0" w:color="auto"/>
              <w:bottom w:val="single" w:sz="4" w:space="0" w:color="auto"/>
              <w:right w:val="nil"/>
            </w:tcBorders>
          </w:tcPr>
          <w:p w14:paraId="48F41AEB" w14:textId="77777777" w:rsidR="00653CDF" w:rsidRDefault="00653CDF" w:rsidP="000B4C01">
            <w:pPr>
              <w:pStyle w:val="ListParagraph"/>
              <w:numPr>
                <w:ilvl w:val="0"/>
                <w:numId w:val="44"/>
              </w:numPr>
              <w:spacing w:line="240" w:lineRule="auto"/>
            </w:pPr>
            <w:r>
              <w:t xml:space="preserve">Write first draft of narrative news story in Google docs </w:t>
            </w:r>
          </w:p>
        </w:tc>
        <w:tc>
          <w:tcPr>
            <w:tcW w:w="1980" w:type="dxa"/>
            <w:tcBorders>
              <w:top w:val="single" w:sz="4" w:space="0" w:color="auto"/>
              <w:left w:val="nil"/>
              <w:bottom w:val="single" w:sz="4" w:space="0" w:color="auto"/>
              <w:right w:val="nil"/>
            </w:tcBorders>
          </w:tcPr>
          <w:p w14:paraId="57B97F9D" w14:textId="77777777" w:rsidR="00653CDF" w:rsidRDefault="00653CDF" w:rsidP="00653CDF">
            <w:pPr>
              <w:spacing w:line="240" w:lineRule="auto"/>
              <w:jc w:val="center"/>
            </w:pPr>
            <w:r>
              <w:t>30  minutes</w:t>
            </w:r>
          </w:p>
        </w:tc>
        <w:tc>
          <w:tcPr>
            <w:tcW w:w="2681" w:type="dxa"/>
            <w:gridSpan w:val="2"/>
            <w:tcBorders>
              <w:top w:val="single" w:sz="4" w:space="0" w:color="auto"/>
              <w:left w:val="nil"/>
              <w:bottom w:val="single" w:sz="4" w:space="0" w:color="auto"/>
              <w:right w:val="nil"/>
            </w:tcBorders>
            <w:vAlign w:val="center"/>
          </w:tcPr>
          <w:p w14:paraId="02618680" w14:textId="77777777" w:rsidR="00653CDF" w:rsidRDefault="00653CDF" w:rsidP="000B4C01">
            <w:pPr>
              <w:pStyle w:val="ListParagraph"/>
              <w:numPr>
                <w:ilvl w:val="0"/>
                <w:numId w:val="64"/>
              </w:numPr>
              <w:spacing w:line="240" w:lineRule="auto"/>
            </w:pPr>
            <w:r>
              <w:t>Teacher Observation Log</w:t>
            </w:r>
          </w:p>
          <w:p w14:paraId="72719585" w14:textId="77777777" w:rsidR="00653CDF" w:rsidRDefault="00653CDF" w:rsidP="000B4C01">
            <w:pPr>
              <w:pStyle w:val="ListParagraph"/>
              <w:numPr>
                <w:ilvl w:val="0"/>
                <w:numId w:val="64"/>
              </w:numPr>
              <w:spacing w:line="240" w:lineRule="auto"/>
            </w:pPr>
            <w:r>
              <w:t>Audio recording or transcription  by primary investigator of student groups</w:t>
            </w:r>
          </w:p>
        </w:tc>
      </w:tr>
      <w:tr w:rsidR="00653CDF" w14:paraId="1D3F9E7C" w14:textId="77777777" w:rsidTr="00653CDF">
        <w:trPr>
          <w:trHeight w:val="297"/>
        </w:trPr>
        <w:tc>
          <w:tcPr>
            <w:tcW w:w="648" w:type="dxa"/>
            <w:tcBorders>
              <w:top w:val="nil"/>
              <w:left w:val="nil"/>
              <w:bottom w:val="nil"/>
            </w:tcBorders>
            <w:vAlign w:val="center"/>
          </w:tcPr>
          <w:p w14:paraId="362ADD27" w14:textId="77777777" w:rsidR="00653CDF" w:rsidRDefault="00653CDF" w:rsidP="00653CDF">
            <w:pPr>
              <w:spacing w:line="240" w:lineRule="auto"/>
              <w:jc w:val="center"/>
            </w:pPr>
            <w:r>
              <w:t>20</w:t>
            </w:r>
          </w:p>
        </w:tc>
        <w:tc>
          <w:tcPr>
            <w:tcW w:w="3420" w:type="dxa"/>
            <w:gridSpan w:val="2"/>
            <w:tcBorders>
              <w:top w:val="single" w:sz="4" w:space="0" w:color="auto"/>
              <w:bottom w:val="single" w:sz="4" w:space="0" w:color="auto"/>
              <w:right w:val="nil"/>
            </w:tcBorders>
          </w:tcPr>
          <w:p w14:paraId="2572E2A8" w14:textId="77777777" w:rsidR="00653CDF" w:rsidRDefault="00653CDF" w:rsidP="000B4C01">
            <w:pPr>
              <w:pStyle w:val="ListParagraph"/>
              <w:numPr>
                <w:ilvl w:val="0"/>
                <w:numId w:val="45"/>
              </w:numPr>
              <w:spacing w:line="240" w:lineRule="auto"/>
            </w:pPr>
            <w:r>
              <w:t>Continue working on first draft of narrative news story</w:t>
            </w:r>
          </w:p>
        </w:tc>
        <w:tc>
          <w:tcPr>
            <w:tcW w:w="1980" w:type="dxa"/>
            <w:tcBorders>
              <w:top w:val="single" w:sz="4" w:space="0" w:color="auto"/>
              <w:left w:val="nil"/>
              <w:bottom w:val="single" w:sz="4" w:space="0" w:color="auto"/>
              <w:right w:val="nil"/>
            </w:tcBorders>
          </w:tcPr>
          <w:p w14:paraId="436E176E" w14:textId="77777777" w:rsidR="00653CDF" w:rsidRDefault="00653CDF" w:rsidP="00653CDF">
            <w:pPr>
              <w:spacing w:line="240" w:lineRule="auto"/>
              <w:jc w:val="center"/>
            </w:pPr>
            <w:r>
              <w:t>30  minutes</w:t>
            </w:r>
          </w:p>
        </w:tc>
        <w:tc>
          <w:tcPr>
            <w:tcW w:w="2681" w:type="dxa"/>
            <w:gridSpan w:val="2"/>
            <w:tcBorders>
              <w:top w:val="single" w:sz="4" w:space="0" w:color="auto"/>
              <w:left w:val="nil"/>
              <w:bottom w:val="single" w:sz="4" w:space="0" w:color="auto"/>
              <w:right w:val="nil"/>
            </w:tcBorders>
            <w:vAlign w:val="center"/>
          </w:tcPr>
          <w:p w14:paraId="7185ACFA" w14:textId="77777777" w:rsidR="00653CDF" w:rsidRDefault="00653CDF" w:rsidP="000B4C01">
            <w:pPr>
              <w:pStyle w:val="ListParagraph"/>
              <w:numPr>
                <w:ilvl w:val="0"/>
                <w:numId w:val="71"/>
              </w:numPr>
              <w:spacing w:line="240" w:lineRule="auto"/>
            </w:pPr>
            <w:r>
              <w:t>Teacher Observation Log</w:t>
            </w:r>
          </w:p>
          <w:p w14:paraId="3049E0BE" w14:textId="77777777" w:rsidR="00653CDF" w:rsidRPr="00CA56AA" w:rsidRDefault="00653CDF" w:rsidP="00653CDF">
            <w:pPr>
              <w:pStyle w:val="ListParagraph"/>
              <w:spacing w:line="240" w:lineRule="auto"/>
              <w:ind w:left="360"/>
              <w:rPr>
                <w:i/>
              </w:rPr>
            </w:pPr>
            <w:r>
              <w:t>Audio recording or transcription  by primary investigator of student groups</w:t>
            </w:r>
            <w:r w:rsidRPr="003557B3">
              <w:rPr>
                <w:i/>
              </w:rPr>
              <w:t xml:space="preserve"> </w:t>
            </w:r>
          </w:p>
        </w:tc>
      </w:tr>
      <w:tr w:rsidR="00653CDF" w14:paraId="2933C020" w14:textId="77777777" w:rsidTr="00653CDF">
        <w:trPr>
          <w:trHeight w:val="297"/>
        </w:trPr>
        <w:tc>
          <w:tcPr>
            <w:tcW w:w="648" w:type="dxa"/>
            <w:tcBorders>
              <w:top w:val="nil"/>
              <w:left w:val="nil"/>
            </w:tcBorders>
            <w:vAlign w:val="center"/>
          </w:tcPr>
          <w:p w14:paraId="2CAFBD23" w14:textId="77777777" w:rsidR="00653CDF" w:rsidRDefault="00653CDF" w:rsidP="00653CDF">
            <w:pPr>
              <w:spacing w:line="240" w:lineRule="auto"/>
              <w:jc w:val="center"/>
            </w:pPr>
          </w:p>
          <w:p w14:paraId="6CF7A321" w14:textId="77777777" w:rsidR="00653CDF" w:rsidRDefault="00653CDF" w:rsidP="00653CDF">
            <w:pPr>
              <w:spacing w:line="240" w:lineRule="auto"/>
              <w:jc w:val="center"/>
            </w:pPr>
          </w:p>
          <w:p w14:paraId="733A2AC3" w14:textId="77777777" w:rsidR="00653CDF" w:rsidRDefault="00653CDF" w:rsidP="00653CDF">
            <w:pPr>
              <w:spacing w:line="240" w:lineRule="auto"/>
              <w:jc w:val="center"/>
            </w:pPr>
            <w:r>
              <w:t>21</w:t>
            </w:r>
          </w:p>
          <w:p w14:paraId="19876BC2" w14:textId="77777777" w:rsidR="00653CDF" w:rsidRDefault="00653CDF" w:rsidP="00653CDF">
            <w:pPr>
              <w:spacing w:line="240" w:lineRule="auto"/>
            </w:pPr>
          </w:p>
          <w:p w14:paraId="7B3DC11F" w14:textId="77777777" w:rsidR="00653CDF" w:rsidRDefault="00653CDF" w:rsidP="00653CDF">
            <w:pPr>
              <w:spacing w:line="240" w:lineRule="auto"/>
            </w:pPr>
          </w:p>
        </w:tc>
        <w:tc>
          <w:tcPr>
            <w:tcW w:w="3420" w:type="dxa"/>
            <w:gridSpan w:val="2"/>
            <w:tcBorders>
              <w:top w:val="single" w:sz="4" w:space="0" w:color="auto"/>
              <w:right w:val="nil"/>
            </w:tcBorders>
          </w:tcPr>
          <w:p w14:paraId="0B26C5B1" w14:textId="77777777" w:rsidR="00653CDF" w:rsidRDefault="00653CDF" w:rsidP="000B4C01">
            <w:pPr>
              <w:pStyle w:val="ListParagraph"/>
              <w:numPr>
                <w:ilvl w:val="0"/>
                <w:numId w:val="48"/>
              </w:numPr>
              <w:spacing w:line="240" w:lineRule="auto"/>
            </w:pPr>
            <w:r>
              <w:t>Proofread narrative news story and make edits and revisions</w:t>
            </w:r>
          </w:p>
        </w:tc>
        <w:tc>
          <w:tcPr>
            <w:tcW w:w="1980" w:type="dxa"/>
            <w:tcBorders>
              <w:top w:val="single" w:sz="4" w:space="0" w:color="auto"/>
              <w:left w:val="nil"/>
              <w:right w:val="nil"/>
            </w:tcBorders>
          </w:tcPr>
          <w:p w14:paraId="697ABB7D" w14:textId="77777777" w:rsidR="00653CDF" w:rsidRDefault="00653CDF" w:rsidP="00653CDF">
            <w:pPr>
              <w:spacing w:line="240" w:lineRule="auto"/>
              <w:jc w:val="center"/>
            </w:pPr>
            <w:r>
              <w:t>30  minutes</w:t>
            </w:r>
          </w:p>
        </w:tc>
        <w:tc>
          <w:tcPr>
            <w:tcW w:w="2681" w:type="dxa"/>
            <w:gridSpan w:val="2"/>
            <w:tcBorders>
              <w:top w:val="single" w:sz="4" w:space="0" w:color="auto"/>
              <w:left w:val="nil"/>
              <w:right w:val="nil"/>
            </w:tcBorders>
            <w:vAlign w:val="center"/>
          </w:tcPr>
          <w:p w14:paraId="2477A059" w14:textId="77777777" w:rsidR="00653CDF" w:rsidRDefault="00653CDF" w:rsidP="000B4C01">
            <w:pPr>
              <w:pStyle w:val="ListParagraph"/>
              <w:numPr>
                <w:ilvl w:val="0"/>
                <w:numId w:val="65"/>
              </w:numPr>
              <w:spacing w:line="240" w:lineRule="auto"/>
            </w:pPr>
            <w:r>
              <w:t>Teacher Observation Log</w:t>
            </w:r>
          </w:p>
          <w:p w14:paraId="1C4F4C6D" w14:textId="77777777" w:rsidR="00653CDF" w:rsidRDefault="00653CDF" w:rsidP="000B4C01">
            <w:pPr>
              <w:pStyle w:val="ListParagraph"/>
              <w:numPr>
                <w:ilvl w:val="0"/>
                <w:numId w:val="65"/>
              </w:numPr>
              <w:spacing w:line="240" w:lineRule="auto"/>
            </w:pPr>
            <w:r>
              <w:t>Audio recording or transcription  by primary investigator of student groups</w:t>
            </w:r>
          </w:p>
        </w:tc>
      </w:tr>
    </w:tbl>
    <w:p w14:paraId="049E9D4D" w14:textId="77777777" w:rsidR="00544D7C" w:rsidRPr="00EF743E" w:rsidRDefault="00544D7C" w:rsidP="00544D7C">
      <w:pPr>
        <w:rPr>
          <w:rFonts w:ascii="Times New Roman" w:hAnsi="Times New Roman"/>
        </w:rPr>
      </w:pPr>
      <w:r w:rsidRPr="00EF743E">
        <w:rPr>
          <w:rFonts w:ascii="Times New Roman" w:hAnsi="Times New Roman"/>
        </w:rPr>
        <w:t>to</w:t>
      </w:r>
      <w:r>
        <w:rPr>
          <w:rFonts w:ascii="Times New Roman" w:hAnsi="Times New Roman"/>
        </w:rPr>
        <w:t xml:space="preserve"> </w:t>
      </w:r>
      <w:r w:rsidRPr="00EF743E">
        <w:rPr>
          <w:rFonts w:ascii="Times New Roman" w:hAnsi="Times New Roman"/>
        </w:rPr>
        <w:t>develop 5 to 10</w:t>
      </w:r>
      <w:r>
        <w:rPr>
          <w:rFonts w:ascii="Times New Roman" w:hAnsi="Times New Roman"/>
        </w:rPr>
        <w:t xml:space="preserve"> </w:t>
      </w:r>
      <w:r w:rsidRPr="00EF743E">
        <w:rPr>
          <w:rFonts w:ascii="Times New Roman" w:hAnsi="Times New Roman"/>
        </w:rPr>
        <w:t>interview questions based on their list. Students worked</w:t>
      </w:r>
      <w:r>
        <w:rPr>
          <w:rFonts w:ascii="Times New Roman" w:hAnsi="Times New Roman"/>
        </w:rPr>
        <w:t xml:space="preserve"> </w:t>
      </w:r>
      <w:r w:rsidRPr="00EF743E">
        <w:rPr>
          <w:rFonts w:ascii="Times New Roman" w:hAnsi="Times New Roman"/>
        </w:rPr>
        <w:t xml:space="preserve">in their groups to draft their interview questions. </w:t>
      </w:r>
    </w:p>
    <w:p w14:paraId="54053703" w14:textId="77777777" w:rsidR="00544D7C" w:rsidRDefault="00544D7C" w:rsidP="00544D7C">
      <w:pPr>
        <w:ind w:firstLine="720"/>
        <w:rPr>
          <w:rFonts w:ascii="Times New Roman" w:hAnsi="Times New Roman"/>
        </w:rPr>
      </w:pPr>
      <w:r w:rsidRPr="00EF743E">
        <w:rPr>
          <w:rFonts w:ascii="Times New Roman" w:hAnsi="Times New Roman"/>
        </w:rPr>
        <w:t>At the conclusion of</w:t>
      </w:r>
      <w:r>
        <w:rPr>
          <w:rFonts w:ascii="Times New Roman" w:hAnsi="Times New Roman"/>
        </w:rPr>
        <w:t xml:space="preserve"> the lesson, students watched another </w:t>
      </w:r>
      <w:r w:rsidRPr="00EF743E">
        <w:rPr>
          <w:rFonts w:ascii="Times New Roman" w:hAnsi="Times New Roman"/>
        </w:rPr>
        <w:t xml:space="preserve">short video on how to conduct an interview. </w:t>
      </w:r>
      <w:r>
        <w:rPr>
          <w:rFonts w:ascii="Times New Roman" w:hAnsi="Times New Roman"/>
        </w:rPr>
        <w:t xml:space="preserve">Teachers selected the YouTube video from the list of options provided by the primary investigator prior to creating their persuasive news stories: (a) </w:t>
      </w:r>
      <w:r>
        <w:rPr>
          <w:rFonts w:ascii="Times New Roman" w:hAnsi="Times New Roman"/>
          <w:i/>
        </w:rPr>
        <w:t>How to Conduct an</w:t>
      </w:r>
      <w:r w:rsidRPr="008D4B00">
        <w:rPr>
          <w:rFonts w:ascii="Times New Roman" w:hAnsi="Times New Roman"/>
          <w:i/>
        </w:rPr>
        <w:t xml:space="preserve"> Interview for a Magazine Article</w:t>
      </w:r>
      <w:r>
        <w:rPr>
          <w:rFonts w:ascii="Times New Roman" w:hAnsi="Times New Roman"/>
        </w:rPr>
        <w:t xml:space="preserve"> (TheBunkRoomies, 2013), (b) </w:t>
      </w:r>
      <w:r w:rsidRPr="008D4B00">
        <w:rPr>
          <w:rFonts w:ascii="Times New Roman" w:hAnsi="Times New Roman"/>
          <w:i/>
        </w:rPr>
        <w:t>Tell Me Your Story: Interviewing Tips for Kids</w:t>
      </w:r>
      <w:r>
        <w:rPr>
          <w:rFonts w:ascii="Times New Roman" w:hAnsi="Times New Roman"/>
        </w:rPr>
        <w:t xml:space="preserve"> (Falstaff Productions, 2014), or (c) </w:t>
      </w:r>
    </w:p>
    <w:p w14:paraId="34FE0A99" w14:textId="77777777" w:rsidR="00E44F7C" w:rsidRPr="00805E22" w:rsidRDefault="00E44F7C" w:rsidP="00E44F7C">
      <w:pPr>
        <w:rPr>
          <w:rFonts w:ascii="Times New Roman" w:hAnsi="Times New Roman"/>
        </w:rPr>
      </w:pPr>
      <w:r w:rsidRPr="008D4B00">
        <w:rPr>
          <w:rFonts w:ascii="Times New Roman" w:hAnsi="Times New Roman"/>
          <w:i/>
        </w:rPr>
        <w:t>Journalism Jobs: How to Conduct an Interview with a Source</w:t>
      </w:r>
      <w:r>
        <w:rPr>
          <w:rFonts w:ascii="Times New Roman" w:hAnsi="Times New Roman"/>
        </w:rPr>
        <w:t xml:space="preserve"> (EHow, 2008). Teachers were instructed to select a different YouTube video from the one shown prior to students creating their persuasive news stories. </w:t>
      </w:r>
      <w:r w:rsidRPr="00EF743E">
        <w:rPr>
          <w:rFonts w:ascii="Times New Roman" w:hAnsi="Times New Roman"/>
        </w:rPr>
        <w:t>Students were</w:t>
      </w:r>
      <w:r>
        <w:rPr>
          <w:rFonts w:ascii="Times New Roman" w:hAnsi="Times New Roman"/>
        </w:rPr>
        <w:t xml:space="preserve"> told to take notes while watching the video.</w:t>
      </w:r>
      <w:r w:rsidRPr="00EF743E">
        <w:rPr>
          <w:rFonts w:ascii="Times New Roman" w:hAnsi="Times New Roman"/>
        </w:rPr>
        <w:t xml:space="preserve"> </w:t>
      </w:r>
      <w:r>
        <w:rPr>
          <w:rFonts w:ascii="Times New Roman" w:hAnsi="Times New Roman"/>
        </w:rPr>
        <w:t>Before</w:t>
      </w:r>
      <w:r w:rsidRPr="00EF743E">
        <w:rPr>
          <w:rFonts w:ascii="Times New Roman" w:hAnsi="Times New Roman"/>
        </w:rPr>
        <w:t xml:space="preserve"> leaving class, teachers </w:t>
      </w:r>
      <w:r>
        <w:rPr>
          <w:rFonts w:ascii="Times New Roman" w:hAnsi="Times New Roman"/>
        </w:rPr>
        <w:t xml:space="preserve">reminded students they would be conducting their interview during the next class period. </w:t>
      </w:r>
    </w:p>
    <w:p w14:paraId="10E95C16" w14:textId="77777777" w:rsidR="00E44F7C" w:rsidRPr="00D9706C" w:rsidRDefault="00E44F7C" w:rsidP="00E44F7C">
      <w:pPr>
        <w:rPr>
          <w:rFonts w:ascii="Times New Roman" w:hAnsi="Times New Roman"/>
          <w:highlight w:val="yellow"/>
        </w:rPr>
      </w:pPr>
      <w:r w:rsidRPr="00805E22">
        <w:rPr>
          <w:rFonts w:ascii="Times New Roman" w:hAnsi="Times New Roman"/>
        </w:rPr>
        <w:tab/>
      </w:r>
      <w:r>
        <w:rPr>
          <w:rFonts w:ascii="Times New Roman" w:hAnsi="Times New Roman"/>
          <w:b/>
        </w:rPr>
        <w:t>Day Eighteen</w:t>
      </w:r>
      <w:r w:rsidRPr="00734917">
        <w:rPr>
          <w:rFonts w:ascii="Times New Roman" w:hAnsi="Times New Roman"/>
          <w:b/>
        </w:rPr>
        <w:t>.</w:t>
      </w:r>
      <w:r w:rsidRPr="00805E22">
        <w:rPr>
          <w:rFonts w:ascii="Times New Roman" w:hAnsi="Times New Roman"/>
        </w:rPr>
        <w:t xml:space="preserve"> </w:t>
      </w:r>
      <w:r w:rsidRPr="00C44ADC">
        <w:rPr>
          <w:rFonts w:ascii="Times New Roman" w:hAnsi="Times New Roman"/>
        </w:rPr>
        <w:t>Assigned groups conducted face-to-face interviews</w:t>
      </w:r>
      <w:r>
        <w:rPr>
          <w:rFonts w:ascii="Times New Roman" w:hAnsi="Times New Roman"/>
        </w:rPr>
        <w:t xml:space="preserve"> for the narrative news article</w:t>
      </w:r>
      <w:r w:rsidRPr="00C44ADC">
        <w:rPr>
          <w:rFonts w:ascii="Times New Roman" w:hAnsi="Times New Roman"/>
        </w:rPr>
        <w:t xml:space="preserve"> with individuals at their school site. Teachers reminded groups prior to conducting their interviews that they would need to record their responses and summarize the final interview.</w:t>
      </w:r>
      <w:r>
        <w:rPr>
          <w:rFonts w:ascii="Times New Roman" w:hAnsi="Times New Roman"/>
        </w:rPr>
        <w:t xml:space="preserve"> </w:t>
      </w:r>
      <w:r w:rsidRPr="00C44ADC">
        <w:rPr>
          <w:rFonts w:ascii="Times New Roman" w:hAnsi="Times New Roman"/>
        </w:rPr>
        <w:t xml:space="preserve">Students in Classroom A used the note cards to record the answers from their interviews. Students in Classroom </w:t>
      </w:r>
      <w:r>
        <w:rPr>
          <w:rFonts w:ascii="Times New Roman" w:hAnsi="Times New Roman"/>
        </w:rPr>
        <w:t xml:space="preserve">B and </w:t>
      </w:r>
      <w:r w:rsidRPr="00C44ADC">
        <w:rPr>
          <w:rFonts w:ascii="Times New Roman" w:hAnsi="Times New Roman"/>
        </w:rPr>
        <w:t xml:space="preserve">C used </w:t>
      </w:r>
      <w:r>
        <w:rPr>
          <w:rFonts w:ascii="Times New Roman" w:hAnsi="Times New Roman"/>
        </w:rPr>
        <w:t>i</w:t>
      </w:r>
      <w:r w:rsidRPr="00C44ADC">
        <w:rPr>
          <w:rFonts w:ascii="Times New Roman" w:hAnsi="Times New Roman"/>
        </w:rPr>
        <w:t xml:space="preserve">Pads to record the responses from their interview. </w:t>
      </w:r>
    </w:p>
    <w:p w14:paraId="637E7CED" w14:textId="77777777" w:rsidR="00E44F7C" w:rsidRDefault="00E44F7C" w:rsidP="00E44F7C">
      <w:pPr>
        <w:ind w:firstLine="720"/>
        <w:rPr>
          <w:rFonts w:ascii="Times New Roman" w:hAnsi="Times New Roman"/>
        </w:rPr>
      </w:pPr>
      <w:r w:rsidRPr="00734917">
        <w:rPr>
          <w:rFonts w:ascii="Times New Roman" w:hAnsi="Times New Roman"/>
          <w:b/>
        </w:rPr>
        <w:t xml:space="preserve">Day </w:t>
      </w:r>
      <w:r>
        <w:rPr>
          <w:rFonts w:ascii="Times New Roman" w:hAnsi="Times New Roman"/>
          <w:b/>
        </w:rPr>
        <w:t>Nineteen</w:t>
      </w:r>
      <w:r w:rsidRPr="00734917">
        <w:rPr>
          <w:rFonts w:ascii="Times New Roman" w:hAnsi="Times New Roman"/>
          <w:b/>
        </w:rPr>
        <w:t xml:space="preserve"> and </w:t>
      </w:r>
      <w:r>
        <w:rPr>
          <w:rFonts w:ascii="Times New Roman" w:hAnsi="Times New Roman"/>
          <w:b/>
        </w:rPr>
        <w:t>Twenty</w:t>
      </w:r>
      <w:r w:rsidRPr="00734917">
        <w:rPr>
          <w:rFonts w:ascii="Times New Roman" w:hAnsi="Times New Roman"/>
          <w:b/>
        </w:rPr>
        <w:t>.</w:t>
      </w:r>
      <w:r w:rsidRPr="00AA2C9E">
        <w:rPr>
          <w:rFonts w:ascii="Times New Roman" w:hAnsi="Times New Roman"/>
          <w:i/>
        </w:rPr>
        <w:t xml:space="preserve"> </w:t>
      </w:r>
      <w:r w:rsidRPr="00C051EB">
        <w:rPr>
          <w:rFonts w:ascii="Times New Roman" w:hAnsi="Times New Roman"/>
        </w:rPr>
        <w:t xml:space="preserve">The assignments for days </w:t>
      </w:r>
      <w:r>
        <w:rPr>
          <w:rFonts w:ascii="Times New Roman" w:hAnsi="Times New Roman"/>
        </w:rPr>
        <w:t xml:space="preserve">nineteen and twenty </w:t>
      </w:r>
      <w:r w:rsidRPr="00C051EB">
        <w:rPr>
          <w:rFonts w:ascii="Times New Roman" w:hAnsi="Times New Roman"/>
        </w:rPr>
        <w:t xml:space="preserve">remained the same for both days. Students </w:t>
      </w:r>
      <w:r>
        <w:rPr>
          <w:rFonts w:ascii="Times New Roman" w:hAnsi="Times New Roman"/>
        </w:rPr>
        <w:t>groups used the interview responses from the previous class period to create the</w:t>
      </w:r>
      <w:r w:rsidRPr="00C051EB">
        <w:rPr>
          <w:rFonts w:ascii="Times New Roman" w:hAnsi="Times New Roman"/>
        </w:rPr>
        <w:t xml:space="preserve"> first draft of their </w:t>
      </w:r>
      <w:r>
        <w:rPr>
          <w:rFonts w:ascii="Times New Roman" w:hAnsi="Times New Roman"/>
        </w:rPr>
        <w:t>narrative news story in Google Docs</w:t>
      </w:r>
      <w:r w:rsidRPr="00C051EB">
        <w:rPr>
          <w:rFonts w:ascii="Times New Roman" w:hAnsi="Times New Roman"/>
        </w:rPr>
        <w:t xml:space="preserve">. </w:t>
      </w:r>
      <w:r>
        <w:rPr>
          <w:rFonts w:ascii="Times New Roman" w:hAnsi="Times New Roman"/>
        </w:rPr>
        <w:t>Each student worked on his or her own computer. Teachers passed out another</w:t>
      </w:r>
    </w:p>
    <w:p w14:paraId="31AD8B4F" w14:textId="58DACABE" w:rsidR="00E34FB6" w:rsidRPr="00AA2C9E" w:rsidRDefault="00E34FB6" w:rsidP="009C154A">
      <w:pPr>
        <w:rPr>
          <w:rFonts w:ascii="Times New Roman" w:hAnsi="Times New Roman"/>
          <w:highlight w:val="yellow"/>
        </w:rPr>
      </w:pPr>
      <w:r>
        <w:rPr>
          <w:rFonts w:ascii="Times New Roman" w:hAnsi="Times New Roman"/>
        </w:rPr>
        <w:t>copy of the</w:t>
      </w:r>
      <w:r w:rsidR="00746679" w:rsidRPr="00746679">
        <w:rPr>
          <w:rFonts w:ascii="Times New Roman" w:hAnsi="Times New Roman"/>
        </w:rPr>
        <w:t xml:space="preserve"> </w:t>
      </w:r>
      <w:r w:rsidR="00746679">
        <w:rPr>
          <w:rFonts w:ascii="Times New Roman" w:hAnsi="Times New Roman"/>
        </w:rPr>
        <w:t>writing</w:t>
      </w:r>
      <w:r w:rsidR="00746679" w:rsidRPr="00353BA8">
        <w:rPr>
          <w:rFonts w:ascii="Times New Roman" w:hAnsi="Times New Roman"/>
        </w:rPr>
        <w:t xml:space="preserve"> rubric</w:t>
      </w:r>
      <w:r w:rsidR="00746679">
        <w:rPr>
          <w:rFonts w:ascii="Times New Roman" w:hAnsi="Times New Roman"/>
        </w:rPr>
        <w:t xml:space="preserve"> (s</w:t>
      </w:r>
      <w:r w:rsidR="00746679" w:rsidRPr="009245F6">
        <w:rPr>
          <w:rFonts w:ascii="Times New Roman" w:hAnsi="Times New Roman"/>
        </w:rPr>
        <w:t xml:space="preserve">ee Appendix </w:t>
      </w:r>
      <w:r w:rsidR="00746679">
        <w:rPr>
          <w:rFonts w:ascii="Times New Roman" w:hAnsi="Times New Roman"/>
        </w:rPr>
        <w:t>K</w:t>
      </w:r>
      <w:r w:rsidR="00746679" w:rsidRPr="009245F6">
        <w:rPr>
          <w:rFonts w:ascii="Times New Roman" w:hAnsi="Times New Roman"/>
        </w:rPr>
        <w:t xml:space="preserve">) </w:t>
      </w:r>
      <w:r w:rsidR="00F16064">
        <w:rPr>
          <w:rFonts w:ascii="Times New Roman" w:hAnsi="Times New Roman"/>
        </w:rPr>
        <w:t xml:space="preserve">addressing Oklahoma Academic Standards for Writing (Oklahoma State Department of Education, </w:t>
      </w:r>
      <w:r w:rsidR="00F16064" w:rsidRPr="009245F6">
        <w:rPr>
          <w:rFonts w:ascii="Times New Roman" w:hAnsi="Times New Roman"/>
        </w:rPr>
        <w:t xml:space="preserve">2013) </w:t>
      </w:r>
      <w:r>
        <w:rPr>
          <w:rFonts w:ascii="Times New Roman" w:hAnsi="Times New Roman"/>
        </w:rPr>
        <w:t xml:space="preserve">and </w:t>
      </w:r>
      <w:r w:rsidR="008C2C83">
        <w:rPr>
          <w:rFonts w:ascii="Times New Roman" w:hAnsi="Times New Roman"/>
        </w:rPr>
        <w:t xml:space="preserve">examples of the narrative essays provided on day </w:t>
      </w:r>
      <w:r w:rsidR="00291E1F">
        <w:rPr>
          <w:rFonts w:ascii="Times New Roman" w:hAnsi="Times New Roman"/>
        </w:rPr>
        <w:t>thirteen</w:t>
      </w:r>
      <w:r w:rsidR="008C2C83">
        <w:rPr>
          <w:rFonts w:ascii="Times New Roman" w:hAnsi="Times New Roman"/>
        </w:rPr>
        <w:t xml:space="preserve"> from the curriculum </w:t>
      </w:r>
      <w:r w:rsidR="008C2C83" w:rsidRPr="000B63AF">
        <w:rPr>
          <w:rFonts w:ascii="Times New Roman" w:hAnsi="Times New Roman"/>
          <w:i/>
        </w:rPr>
        <w:t>Step up to Writing</w:t>
      </w:r>
      <w:r w:rsidR="008C2C83">
        <w:rPr>
          <w:rFonts w:ascii="Times New Roman" w:hAnsi="Times New Roman"/>
        </w:rPr>
        <w:t xml:space="preserve"> (Auman, 2008)</w:t>
      </w:r>
      <w:r w:rsidR="008C2C83" w:rsidRPr="00353BA8">
        <w:rPr>
          <w:rFonts w:ascii="Times New Roman" w:hAnsi="Times New Roman"/>
        </w:rPr>
        <w:t xml:space="preserve"> </w:t>
      </w:r>
      <w:r>
        <w:rPr>
          <w:rFonts w:ascii="Times New Roman" w:hAnsi="Times New Roman"/>
        </w:rPr>
        <w:t xml:space="preserve">to each student </w:t>
      </w:r>
      <w:r w:rsidR="008C2C83">
        <w:rPr>
          <w:rFonts w:ascii="Times New Roman" w:hAnsi="Times New Roman"/>
        </w:rPr>
        <w:t>for</w:t>
      </w:r>
      <w:r>
        <w:rPr>
          <w:rFonts w:ascii="Times New Roman" w:hAnsi="Times New Roman"/>
        </w:rPr>
        <w:t xml:space="preserve"> reference while writing. </w:t>
      </w:r>
      <w:r w:rsidR="009207E7">
        <w:rPr>
          <w:rFonts w:ascii="Times New Roman" w:hAnsi="Times New Roman"/>
        </w:rPr>
        <w:t>Also</w:t>
      </w:r>
      <w:r>
        <w:rPr>
          <w:rFonts w:ascii="Times New Roman" w:hAnsi="Times New Roman"/>
        </w:rPr>
        <w:t xml:space="preserve">, teachers reminded students </w:t>
      </w:r>
      <w:r w:rsidR="00C13D38">
        <w:rPr>
          <w:rFonts w:ascii="Times New Roman" w:hAnsi="Times New Roman"/>
        </w:rPr>
        <w:t xml:space="preserve">to </w:t>
      </w:r>
      <w:r w:rsidRPr="005F361E">
        <w:rPr>
          <w:rFonts w:ascii="Times New Roman" w:hAnsi="Times New Roman"/>
        </w:rPr>
        <w:t>sele</w:t>
      </w:r>
      <w:r>
        <w:rPr>
          <w:rFonts w:ascii="Times New Roman" w:hAnsi="Times New Roman"/>
        </w:rPr>
        <w:t>ct their appropriate text color, add their names to the top of the Google Doc,</w:t>
      </w:r>
      <w:r w:rsidRPr="005F361E">
        <w:rPr>
          <w:rFonts w:ascii="Times New Roman" w:hAnsi="Times New Roman"/>
        </w:rPr>
        <w:t xml:space="preserve"> </w:t>
      </w:r>
      <w:r>
        <w:rPr>
          <w:rFonts w:ascii="Times New Roman" w:hAnsi="Times New Roman"/>
        </w:rPr>
        <w:t xml:space="preserve">and </w:t>
      </w:r>
      <w:r w:rsidRPr="005F361E">
        <w:rPr>
          <w:rFonts w:ascii="Times New Roman" w:hAnsi="Times New Roman"/>
        </w:rPr>
        <w:t xml:space="preserve">to share their document with their partner and the primary investigator. </w:t>
      </w:r>
      <w:r w:rsidR="000D5C5C" w:rsidRPr="000D5C5C">
        <w:rPr>
          <w:rFonts w:ascii="Times New Roman" w:hAnsi="Times New Roman"/>
        </w:rPr>
        <w:t>On days nineteen and twenty, the teachers or primary investigator recorded (or transcribed</w:t>
      </w:r>
      <w:r w:rsidR="00544D7C">
        <w:rPr>
          <w:rFonts w:ascii="Times New Roman" w:hAnsi="Times New Roman"/>
        </w:rPr>
        <w:t>)</w:t>
      </w:r>
      <w:r w:rsidR="000D5C5C" w:rsidRPr="000D5C5C">
        <w:rPr>
          <w:rFonts w:ascii="Times New Roman" w:hAnsi="Times New Roman"/>
        </w:rPr>
        <w:t xml:space="preserve"> the </w:t>
      </w:r>
      <w:r w:rsidR="00544D7C">
        <w:rPr>
          <w:rFonts w:ascii="Times New Roman" w:hAnsi="Times New Roman"/>
        </w:rPr>
        <w:t xml:space="preserve">dialogue of </w:t>
      </w:r>
      <w:r w:rsidR="000D5C5C" w:rsidRPr="000D5C5C">
        <w:rPr>
          <w:rFonts w:ascii="Times New Roman" w:hAnsi="Times New Roman"/>
        </w:rPr>
        <w:t>individual group</w:t>
      </w:r>
      <w:r w:rsidR="00544D7C">
        <w:rPr>
          <w:rFonts w:ascii="Times New Roman" w:hAnsi="Times New Roman"/>
        </w:rPr>
        <w:t>s.</w:t>
      </w:r>
    </w:p>
    <w:p w14:paraId="69C61EFA" w14:textId="73D878E4" w:rsidR="00265B2C" w:rsidRPr="00AA2C9E" w:rsidRDefault="00805E22" w:rsidP="00AA2C9E">
      <w:pPr>
        <w:ind w:firstLine="720"/>
        <w:rPr>
          <w:rFonts w:ascii="Times New Roman" w:hAnsi="Times New Roman"/>
        </w:rPr>
      </w:pPr>
      <w:r w:rsidRPr="00734917">
        <w:rPr>
          <w:rFonts w:ascii="Times New Roman" w:hAnsi="Times New Roman"/>
          <w:b/>
        </w:rPr>
        <w:t xml:space="preserve">Day </w:t>
      </w:r>
      <w:r w:rsidR="00907732">
        <w:rPr>
          <w:rFonts w:ascii="Times New Roman" w:hAnsi="Times New Roman"/>
          <w:b/>
        </w:rPr>
        <w:t>Twenty-One</w:t>
      </w:r>
      <w:r w:rsidR="00265B2C" w:rsidRPr="00734917">
        <w:rPr>
          <w:rFonts w:ascii="Times New Roman" w:hAnsi="Times New Roman"/>
          <w:b/>
        </w:rPr>
        <w:t>.</w:t>
      </w:r>
      <w:r w:rsidR="00734917">
        <w:rPr>
          <w:rFonts w:ascii="Times New Roman" w:hAnsi="Times New Roman"/>
        </w:rPr>
        <w:t xml:space="preserve"> </w:t>
      </w:r>
      <w:r w:rsidR="00544D7C">
        <w:rPr>
          <w:rFonts w:ascii="Times New Roman" w:hAnsi="Times New Roman"/>
        </w:rPr>
        <w:t>Student</w:t>
      </w:r>
      <w:r w:rsidR="00AA2C9E">
        <w:rPr>
          <w:rFonts w:ascii="Times New Roman" w:hAnsi="Times New Roman"/>
        </w:rPr>
        <w:t xml:space="preserve"> groups received instruction to proofread and make revisions to their narrative story. Students were reminded to make revisions that we</w:t>
      </w:r>
      <w:r w:rsidR="009207E7">
        <w:rPr>
          <w:rFonts w:ascii="Times New Roman" w:hAnsi="Times New Roman"/>
        </w:rPr>
        <w:t>re logical and natural in order</w:t>
      </w:r>
      <w:r w:rsidR="00AA2C9E">
        <w:rPr>
          <w:rFonts w:ascii="Times New Roman" w:hAnsi="Times New Roman"/>
        </w:rPr>
        <w:t xml:space="preserve"> and to make chang</w:t>
      </w:r>
      <w:r w:rsidR="000D5C5C">
        <w:rPr>
          <w:rFonts w:ascii="Times New Roman" w:hAnsi="Times New Roman"/>
        </w:rPr>
        <w:t>es to their writing that ensured</w:t>
      </w:r>
      <w:r w:rsidR="00AA2C9E">
        <w:rPr>
          <w:rFonts w:ascii="Times New Roman" w:hAnsi="Times New Roman"/>
        </w:rPr>
        <w:t xml:space="preserve"> descriptive details and sensory language w</w:t>
      </w:r>
      <w:r w:rsidR="009207E7">
        <w:rPr>
          <w:rFonts w:ascii="Times New Roman" w:hAnsi="Times New Roman"/>
        </w:rPr>
        <w:t>ere</w:t>
      </w:r>
      <w:r w:rsidR="00AA2C9E">
        <w:rPr>
          <w:rFonts w:ascii="Times New Roman" w:hAnsi="Times New Roman"/>
        </w:rPr>
        <w:t xml:space="preserve"> included. </w:t>
      </w:r>
      <w:r w:rsidR="00AA2C9E" w:rsidRPr="001E749A">
        <w:rPr>
          <w:rFonts w:ascii="Times New Roman" w:hAnsi="Times New Roman"/>
        </w:rPr>
        <w:t xml:space="preserve">Each student worked on his or her own computer. </w:t>
      </w:r>
      <w:r w:rsidR="00AA2C9E">
        <w:rPr>
          <w:rFonts w:ascii="Times New Roman" w:hAnsi="Times New Roman"/>
        </w:rPr>
        <w:t>Teachers</w:t>
      </w:r>
      <w:r w:rsidR="00AA2C9E" w:rsidRPr="001E749A">
        <w:rPr>
          <w:rFonts w:ascii="Times New Roman" w:hAnsi="Times New Roman"/>
        </w:rPr>
        <w:t xml:space="preserve"> reminded </w:t>
      </w:r>
      <w:r w:rsidR="0025415D">
        <w:rPr>
          <w:rFonts w:ascii="Times New Roman" w:hAnsi="Times New Roman"/>
        </w:rPr>
        <w:t xml:space="preserve">students </w:t>
      </w:r>
      <w:r w:rsidR="00AA2C9E" w:rsidRPr="001E749A">
        <w:rPr>
          <w:rFonts w:ascii="Times New Roman" w:hAnsi="Times New Roman"/>
        </w:rPr>
        <w:t>to use their text color, add their names to the Google Doc, and to share their work with their partner and the prim</w:t>
      </w:r>
      <w:r w:rsidR="0025415D">
        <w:rPr>
          <w:rFonts w:ascii="Times New Roman" w:hAnsi="Times New Roman"/>
        </w:rPr>
        <w:t xml:space="preserve">ary </w:t>
      </w:r>
      <w:r w:rsidR="000D5C5C">
        <w:rPr>
          <w:rFonts w:ascii="Times New Roman" w:hAnsi="Times New Roman"/>
        </w:rPr>
        <w:t>investigator</w:t>
      </w:r>
      <w:r w:rsidR="000D5C5C" w:rsidRPr="001E749A">
        <w:rPr>
          <w:rFonts w:ascii="Times New Roman" w:hAnsi="Times New Roman"/>
        </w:rPr>
        <w:t xml:space="preserve">. </w:t>
      </w:r>
      <w:r w:rsidR="000D5C5C" w:rsidRPr="000D5C5C">
        <w:rPr>
          <w:rFonts w:ascii="Times New Roman" w:hAnsi="Times New Roman"/>
        </w:rPr>
        <w:t xml:space="preserve">On day twenty-one, the teachers or primary investigator of the study recorded (or transcribed) the </w:t>
      </w:r>
      <w:r w:rsidR="00544D7C">
        <w:rPr>
          <w:rFonts w:ascii="Times New Roman" w:hAnsi="Times New Roman"/>
        </w:rPr>
        <w:t>dialogue of individual groups</w:t>
      </w:r>
      <w:r w:rsidR="000D5C5C" w:rsidRPr="000D5C5C">
        <w:rPr>
          <w:rFonts w:ascii="Times New Roman" w:hAnsi="Times New Roman"/>
        </w:rPr>
        <w:t>.</w:t>
      </w:r>
    </w:p>
    <w:p w14:paraId="709F4F62" w14:textId="3EF97F61" w:rsidR="00265B2C" w:rsidRPr="00AA2C9E" w:rsidRDefault="009207E7" w:rsidP="00282524">
      <w:pPr>
        <w:pStyle w:val="Heading2"/>
      </w:pPr>
      <w:bookmarkStart w:id="94" w:name="_Toc500861453"/>
      <w:r>
        <w:t>Post-</w:t>
      </w:r>
      <w:r w:rsidR="00265B2C" w:rsidRPr="00AA2C9E">
        <w:t>Intervention</w:t>
      </w:r>
      <w:bookmarkEnd w:id="94"/>
    </w:p>
    <w:p w14:paraId="2AB55864" w14:textId="17E4B554" w:rsidR="00D9706C" w:rsidRDefault="008A6519" w:rsidP="00D9706C">
      <w:pPr>
        <w:ind w:firstLine="720"/>
      </w:pPr>
      <w:r>
        <w:rPr>
          <w:rFonts w:ascii="Times New Roman" w:hAnsi="Times New Roman"/>
        </w:rPr>
        <w:t>The post-intervention took</w:t>
      </w:r>
      <w:r w:rsidR="00265B2C" w:rsidRPr="00C13D38">
        <w:rPr>
          <w:rFonts w:ascii="Times New Roman" w:hAnsi="Times New Roman"/>
        </w:rPr>
        <w:t xml:space="preserve"> place over </w:t>
      </w:r>
      <w:r w:rsidR="009C154A">
        <w:rPr>
          <w:rFonts w:ascii="Times New Roman" w:hAnsi="Times New Roman"/>
        </w:rPr>
        <w:t>ten</w:t>
      </w:r>
      <w:r w:rsidR="00265B2C" w:rsidRPr="00C13D38">
        <w:rPr>
          <w:rFonts w:ascii="Times New Roman" w:hAnsi="Times New Roman"/>
        </w:rPr>
        <w:t xml:space="preserve"> days</w:t>
      </w:r>
      <w:r w:rsidR="00AD1095" w:rsidRPr="00C13D38">
        <w:rPr>
          <w:rFonts w:ascii="Times New Roman" w:hAnsi="Times New Roman"/>
        </w:rPr>
        <w:t>.</w:t>
      </w:r>
      <w:r w:rsidR="00265B2C" w:rsidRPr="00C13D38">
        <w:rPr>
          <w:rFonts w:ascii="Times New Roman" w:hAnsi="Times New Roman"/>
        </w:rPr>
        <w:t xml:space="preserve"> </w:t>
      </w:r>
      <w:r w:rsidR="00351582">
        <w:t>See Table</w:t>
      </w:r>
      <w:r w:rsidR="00274380">
        <w:t xml:space="preserve"> </w:t>
      </w:r>
      <w:r w:rsidR="00153ABA">
        <w:t>9</w:t>
      </w:r>
      <w:r w:rsidR="00274380">
        <w:t xml:space="preserve"> for a fundamental overview </w:t>
      </w:r>
      <w:r w:rsidR="008D6B03">
        <w:t>of post</w:t>
      </w:r>
      <w:r w:rsidR="009207E7">
        <w:t>-</w:t>
      </w:r>
      <w:r w:rsidR="00274380">
        <w:t xml:space="preserve">intervention activities.  </w:t>
      </w:r>
    </w:p>
    <w:p w14:paraId="70A229DF" w14:textId="77777777" w:rsidR="00153ABA" w:rsidRPr="00C13D38" w:rsidRDefault="00153ABA" w:rsidP="00153ABA">
      <w:pPr>
        <w:pStyle w:val="Heading3"/>
      </w:pPr>
      <w:bookmarkStart w:id="95" w:name="_Toc500861454"/>
      <w:r w:rsidRPr="00C13D38">
        <w:t>Week One</w:t>
      </w:r>
      <w:bookmarkEnd w:id="95"/>
    </w:p>
    <w:p w14:paraId="7FD5FDD3" w14:textId="37072630" w:rsidR="00EB3419" w:rsidRPr="009C154A" w:rsidRDefault="00907732" w:rsidP="00E44F7C">
      <w:pPr>
        <w:ind w:firstLine="720"/>
        <w:rPr>
          <w:rFonts w:ascii="Times New Roman" w:hAnsi="Times New Roman"/>
          <w:highlight w:val="yellow"/>
        </w:rPr>
      </w:pPr>
      <w:r>
        <w:rPr>
          <w:rFonts w:ascii="Times New Roman" w:hAnsi="Times New Roman"/>
          <w:b/>
        </w:rPr>
        <w:t>Days One and Two</w:t>
      </w:r>
      <w:r w:rsidR="00153ABA" w:rsidRPr="00734917">
        <w:rPr>
          <w:rFonts w:ascii="Times New Roman" w:hAnsi="Times New Roman"/>
          <w:b/>
        </w:rPr>
        <w:t>.</w:t>
      </w:r>
      <w:r w:rsidR="00153ABA">
        <w:rPr>
          <w:rFonts w:ascii="Times New Roman" w:hAnsi="Times New Roman"/>
        </w:rPr>
        <w:t xml:space="preserve"> </w:t>
      </w:r>
      <w:r w:rsidR="00153ABA" w:rsidRPr="00C13D38">
        <w:rPr>
          <w:rFonts w:ascii="Times New Roman" w:hAnsi="Times New Roman"/>
        </w:rPr>
        <w:t>The</w:t>
      </w:r>
      <w:r>
        <w:rPr>
          <w:rFonts w:ascii="Times New Roman" w:hAnsi="Times New Roman"/>
        </w:rPr>
        <w:t xml:space="preserve"> assignments for d</w:t>
      </w:r>
      <w:r w:rsidR="00153ABA" w:rsidRPr="00C051EB">
        <w:rPr>
          <w:rFonts w:ascii="Times New Roman" w:hAnsi="Times New Roman"/>
        </w:rPr>
        <w:t xml:space="preserve">ays </w:t>
      </w:r>
      <w:r>
        <w:rPr>
          <w:rFonts w:ascii="Times New Roman" w:hAnsi="Times New Roman"/>
        </w:rPr>
        <w:t>One and Two</w:t>
      </w:r>
      <w:r w:rsidR="00153ABA" w:rsidRPr="00C051EB">
        <w:rPr>
          <w:rFonts w:ascii="Times New Roman" w:hAnsi="Times New Roman"/>
        </w:rPr>
        <w:t xml:space="preserve"> </w:t>
      </w:r>
      <w:r w:rsidR="00153ABA">
        <w:rPr>
          <w:rFonts w:ascii="Times New Roman" w:hAnsi="Times New Roman"/>
        </w:rPr>
        <w:t>of post-intervent</w:t>
      </w:r>
      <w:r w:rsidR="00F03421">
        <w:rPr>
          <w:rFonts w:ascii="Times New Roman" w:hAnsi="Times New Roman"/>
        </w:rPr>
        <w:t>ion remained the same. Teachers provided s</w:t>
      </w:r>
      <w:r w:rsidR="00153ABA">
        <w:rPr>
          <w:rFonts w:ascii="Times New Roman" w:hAnsi="Times New Roman"/>
        </w:rPr>
        <w:t xml:space="preserve">tudents </w:t>
      </w:r>
      <w:r w:rsidR="00F03421">
        <w:rPr>
          <w:rFonts w:ascii="Times New Roman" w:hAnsi="Times New Roman"/>
        </w:rPr>
        <w:t>with</w:t>
      </w:r>
      <w:r w:rsidR="000D5C5C">
        <w:rPr>
          <w:rFonts w:ascii="Times New Roman" w:hAnsi="Times New Roman"/>
        </w:rPr>
        <w:t xml:space="preserve"> </w:t>
      </w:r>
      <w:r w:rsidR="00153ABA">
        <w:rPr>
          <w:rFonts w:ascii="Times New Roman" w:hAnsi="Times New Roman"/>
        </w:rPr>
        <w:t xml:space="preserve">time to review the final drafts of their persuasive and </w:t>
      </w:r>
      <w:r w:rsidR="00AC4FD9">
        <w:rPr>
          <w:rFonts w:ascii="Times New Roman" w:hAnsi="Times New Roman"/>
        </w:rPr>
        <w:t xml:space="preserve">narrative stories and make revisions. Teachers </w:t>
      </w:r>
    </w:p>
    <w:tbl>
      <w:tblPr>
        <w:tblpPr w:leftFromText="180" w:rightFromText="180" w:vertAnchor="text" w:horzAnchor="margin" w:tblpY="39"/>
        <w:tblW w:w="8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
        <w:gridCol w:w="3716"/>
        <w:gridCol w:w="2124"/>
        <w:gridCol w:w="2124"/>
      </w:tblGrid>
      <w:tr w:rsidR="00EB3419" w14:paraId="3927BCEC" w14:textId="77777777" w:rsidTr="00EB3419">
        <w:trPr>
          <w:trHeight w:val="360"/>
        </w:trPr>
        <w:tc>
          <w:tcPr>
            <w:tcW w:w="8729" w:type="dxa"/>
            <w:gridSpan w:val="4"/>
            <w:tcBorders>
              <w:top w:val="nil"/>
              <w:left w:val="nil"/>
              <w:bottom w:val="single" w:sz="4" w:space="0" w:color="auto"/>
              <w:right w:val="nil"/>
            </w:tcBorders>
          </w:tcPr>
          <w:p w14:paraId="4F7791F8" w14:textId="62A89B1D" w:rsidR="00EB3419" w:rsidRPr="00411654" w:rsidRDefault="00EB3419" w:rsidP="00133E95">
            <w:pPr>
              <w:pStyle w:val="Caption"/>
              <w:keepNext/>
            </w:pPr>
            <w:bookmarkStart w:id="96" w:name="_Toc500861517"/>
            <w:r>
              <w:t xml:space="preserve">Table </w:t>
            </w:r>
            <w:fldSimple w:instr=" SEQ Table \* ARABIC ">
              <w:r w:rsidR="00C76494">
                <w:rPr>
                  <w:noProof/>
                </w:rPr>
                <w:t>9</w:t>
              </w:r>
            </w:fldSimple>
            <w:r w:rsidRPr="00411654">
              <w:t xml:space="preserve">.  Overview of Post-Intervention Tasks Week Three: Days </w:t>
            </w:r>
            <w:r w:rsidR="00133E95">
              <w:t>One - Ten</w:t>
            </w:r>
            <w:bookmarkEnd w:id="96"/>
          </w:p>
        </w:tc>
      </w:tr>
      <w:tr w:rsidR="00EB3419" w14:paraId="1E66174D" w14:textId="77777777" w:rsidTr="00EB3419">
        <w:trPr>
          <w:trHeight w:val="360"/>
        </w:trPr>
        <w:tc>
          <w:tcPr>
            <w:tcW w:w="765" w:type="dxa"/>
            <w:tcBorders>
              <w:left w:val="nil"/>
              <w:right w:val="nil"/>
            </w:tcBorders>
            <w:vAlign w:val="center"/>
          </w:tcPr>
          <w:p w14:paraId="44877DCE" w14:textId="77777777" w:rsidR="00EB3419" w:rsidRPr="00C35EC9" w:rsidRDefault="00EB3419" w:rsidP="00EB3419">
            <w:pPr>
              <w:spacing w:line="276" w:lineRule="auto"/>
            </w:pPr>
            <w:r>
              <w:t>Day</w:t>
            </w:r>
          </w:p>
        </w:tc>
        <w:tc>
          <w:tcPr>
            <w:tcW w:w="3716" w:type="dxa"/>
            <w:tcBorders>
              <w:left w:val="nil"/>
              <w:bottom w:val="single" w:sz="4" w:space="0" w:color="auto"/>
              <w:right w:val="nil"/>
            </w:tcBorders>
            <w:vAlign w:val="center"/>
          </w:tcPr>
          <w:p w14:paraId="1CF21A09" w14:textId="77777777" w:rsidR="00EB3419" w:rsidRPr="00C35EC9" w:rsidRDefault="00EB3419" w:rsidP="00EB3419">
            <w:pPr>
              <w:spacing w:line="276" w:lineRule="auto"/>
              <w:jc w:val="center"/>
            </w:pPr>
            <w:r>
              <w:t>Tasks</w:t>
            </w:r>
          </w:p>
        </w:tc>
        <w:tc>
          <w:tcPr>
            <w:tcW w:w="2124" w:type="dxa"/>
            <w:tcBorders>
              <w:left w:val="nil"/>
              <w:bottom w:val="single" w:sz="4" w:space="0" w:color="auto"/>
              <w:right w:val="nil"/>
            </w:tcBorders>
          </w:tcPr>
          <w:p w14:paraId="0EDD88B7" w14:textId="77777777" w:rsidR="00EB3419" w:rsidRDefault="00EB3419" w:rsidP="00EB3419">
            <w:pPr>
              <w:spacing w:line="276" w:lineRule="auto"/>
              <w:jc w:val="center"/>
            </w:pPr>
            <w:r>
              <w:t>Approximate Time Spent on Task</w:t>
            </w:r>
          </w:p>
        </w:tc>
        <w:tc>
          <w:tcPr>
            <w:tcW w:w="2124" w:type="dxa"/>
            <w:tcBorders>
              <w:left w:val="nil"/>
              <w:bottom w:val="single" w:sz="4" w:space="0" w:color="auto"/>
              <w:right w:val="nil"/>
            </w:tcBorders>
            <w:vAlign w:val="center"/>
          </w:tcPr>
          <w:p w14:paraId="63D285DB" w14:textId="77777777" w:rsidR="00EB3419" w:rsidRPr="005E6AD2" w:rsidRDefault="00EB3419" w:rsidP="00EB3419">
            <w:pPr>
              <w:spacing w:line="276" w:lineRule="auto"/>
              <w:jc w:val="center"/>
            </w:pPr>
            <w:r>
              <w:t>Data Probes</w:t>
            </w:r>
          </w:p>
        </w:tc>
      </w:tr>
      <w:tr w:rsidR="00EB3419" w14:paraId="72396F8B" w14:textId="77777777" w:rsidTr="00EB3419">
        <w:trPr>
          <w:trHeight w:val="297"/>
        </w:trPr>
        <w:tc>
          <w:tcPr>
            <w:tcW w:w="765" w:type="dxa"/>
            <w:tcBorders>
              <w:left w:val="nil"/>
            </w:tcBorders>
            <w:vAlign w:val="center"/>
          </w:tcPr>
          <w:p w14:paraId="4D98984C" w14:textId="77777777" w:rsidR="00EB3419" w:rsidRDefault="00EB3419" w:rsidP="00EB3419">
            <w:pPr>
              <w:spacing w:line="240" w:lineRule="auto"/>
              <w:jc w:val="center"/>
            </w:pPr>
            <w:r>
              <w:t>1</w:t>
            </w:r>
          </w:p>
        </w:tc>
        <w:tc>
          <w:tcPr>
            <w:tcW w:w="3716" w:type="dxa"/>
            <w:tcBorders>
              <w:bottom w:val="single" w:sz="4" w:space="0" w:color="auto"/>
              <w:right w:val="nil"/>
            </w:tcBorders>
          </w:tcPr>
          <w:p w14:paraId="721785B5" w14:textId="77777777" w:rsidR="00EB3419" w:rsidRDefault="00EB3419" w:rsidP="000B4C01">
            <w:pPr>
              <w:pStyle w:val="ListParagraph"/>
              <w:numPr>
                <w:ilvl w:val="0"/>
                <w:numId w:val="49"/>
              </w:numPr>
              <w:spacing w:line="240" w:lineRule="auto"/>
            </w:pPr>
            <w:r>
              <w:t xml:space="preserve">Revise final drafts of persuasive and narrative stories based on teacher feedback </w:t>
            </w:r>
          </w:p>
        </w:tc>
        <w:tc>
          <w:tcPr>
            <w:tcW w:w="2124" w:type="dxa"/>
            <w:tcBorders>
              <w:left w:val="nil"/>
              <w:bottom w:val="single" w:sz="4" w:space="0" w:color="auto"/>
              <w:right w:val="nil"/>
            </w:tcBorders>
          </w:tcPr>
          <w:p w14:paraId="0B715264" w14:textId="77777777" w:rsidR="00EB3419" w:rsidRDefault="00EB3419" w:rsidP="00EB3419">
            <w:pPr>
              <w:spacing w:line="240" w:lineRule="auto"/>
              <w:jc w:val="center"/>
            </w:pPr>
            <w:r>
              <w:t>30 minutes</w:t>
            </w:r>
          </w:p>
        </w:tc>
        <w:tc>
          <w:tcPr>
            <w:tcW w:w="2124" w:type="dxa"/>
            <w:tcBorders>
              <w:left w:val="nil"/>
              <w:bottom w:val="single" w:sz="4" w:space="0" w:color="auto"/>
              <w:right w:val="nil"/>
            </w:tcBorders>
            <w:vAlign w:val="center"/>
          </w:tcPr>
          <w:p w14:paraId="15726D85" w14:textId="77777777" w:rsidR="00EB3419" w:rsidRDefault="00EB3419" w:rsidP="000B4C01">
            <w:pPr>
              <w:pStyle w:val="ListParagraph"/>
              <w:numPr>
                <w:ilvl w:val="0"/>
                <w:numId w:val="52"/>
              </w:numPr>
              <w:spacing w:line="240" w:lineRule="auto"/>
            </w:pPr>
            <w:r>
              <w:t>Teacher Observation Log</w:t>
            </w:r>
          </w:p>
          <w:p w14:paraId="61E03AB7" w14:textId="77777777" w:rsidR="00EB3419" w:rsidRDefault="00EB3419" w:rsidP="000B4C01">
            <w:pPr>
              <w:pStyle w:val="ListParagraph"/>
              <w:numPr>
                <w:ilvl w:val="0"/>
                <w:numId w:val="52"/>
              </w:numPr>
              <w:spacing w:line="240" w:lineRule="auto"/>
            </w:pPr>
            <w:r>
              <w:t>Audio recording or transcription  by primary investigator of student groups</w:t>
            </w:r>
          </w:p>
        </w:tc>
      </w:tr>
      <w:tr w:rsidR="00EB3419" w14:paraId="30EA0686" w14:textId="77777777" w:rsidTr="00EB3419">
        <w:trPr>
          <w:trHeight w:val="297"/>
        </w:trPr>
        <w:tc>
          <w:tcPr>
            <w:tcW w:w="765" w:type="dxa"/>
            <w:tcBorders>
              <w:left w:val="nil"/>
            </w:tcBorders>
            <w:vAlign w:val="center"/>
          </w:tcPr>
          <w:p w14:paraId="20792B5F" w14:textId="77777777" w:rsidR="00EB3419" w:rsidRDefault="00EB3419" w:rsidP="00EB3419">
            <w:pPr>
              <w:spacing w:line="240" w:lineRule="auto"/>
              <w:jc w:val="center"/>
            </w:pPr>
            <w:r>
              <w:t>2</w:t>
            </w:r>
          </w:p>
        </w:tc>
        <w:tc>
          <w:tcPr>
            <w:tcW w:w="3716" w:type="dxa"/>
            <w:tcBorders>
              <w:top w:val="single" w:sz="4" w:space="0" w:color="auto"/>
              <w:bottom w:val="single" w:sz="4" w:space="0" w:color="auto"/>
              <w:right w:val="nil"/>
            </w:tcBorders>
          </w:tcPr>
          <w:p w14:paraId="6381A95C" w14:textId="77777777" w:rsidR="00EB3419" w:rsidRDefault="00EB3419" w:rsidP="000B4C01">
            <w:pPr>
              <w:pStyle w:val="ListParagraph"/>
              <w:numPr>
                <w:ilvl w:val="0"/>
                <w:numId w:val="50"/>
              </w:numPr>
              <w:spacing w:line="240" w:lineRule="auto"/>
            </w:pPr>
            <w:r>
              <w:t>Continue revising final drafts of persuasive and narrative stories.</w:t>
            </w:r>
          </w:p>
        </w:tc>
        <w:tc>
          <w:tcPr>
            <w:tcW w:w="2124" w:type="dxa"/>
            <w:tcBorders>
              <w:top w:val="single" w:sz="4" w:space="0" w:color="auto"/>
              <w:left w:val="nil"/>
              <w:bottom w:val="single" w:sz="4" w:space="0" w:color="auto"/>
              <w:right w:val="nil"/>
            </w:tcBorders>
          </w:tcPr>
          <w:p w14:paraId="004B2410" w14:textId="77777777" w:rsidR="00EB3419" w:rsidRDefault="00EB3419" w:rsidP="00EB3419">
            <w:pPr>
              <w:spacing w:line="240" w:lineRule="auto"/>
              <w:jc w:val="center"/>
            </w:pPr>
            <w:r>
              <w:t>30 minutes</w:t>
            </w:r>
          </w:p>
        </w:tc>
        <w:tc>
          <w:tcPr>
            <w:tcW w:w="2124" w:type="dxa"/>
            <w:tcBorders>
              <w:top w:val="single" w:sz="4" w:space="0" w:color="auto"/>
              <w:left w:val="nil"/>
              <w:bottom w:val="single" w:sz="4" w:space="0" w:color="auto"/>
              <w:right w:val="nil"/>
            </w:tcBorders>
            <w:vAlign w:val="center"/>
          </w:tcPr>
          <w:p w14:paraId="5DB33408" w14:textId="77777777" w:rsidR="00EB3419" w:rsidRDefault="00EB3419" w:rsidP="000B4C01">
            <w:pPr>
              <w:pStyle w:val="ListParagraph"/>
              <w:numPr>
                <w:ilvl w:val="0"/>
                <w:numId w:val="53"/>
              </w:numPr>
              <w:spacing w:line="240" w:lineRule="auto"/>
            </w:pPr>
            <w:r>
              <w:t>Teacher Observation Log</w:t>
            </w:r>
          </w:p>
          <w:p w14:paraId="3EDFF5EB" w14:textId="77777777" w:rsidR="00EB3419" w:rsidRDefault="00EB3419" w:rsidP="000B4C01">
            <w:pPr>
              <w:pStyle w:val="ListParagraph"/>
              <w:numPr>
                <w:ilvl w:val="0"/>
                <w:numId w:val="53"/>
              </w:numPr>
              <w:spacing w:line="240" w:lineRule="auto"/>
            </w:pPr>
            <w:r>
              <w:t>Audio recording or transcription  by primary investigator of student groups</w:t>
            </w:r>
          </w:p>
        </w:tc>
      </w:tr>
      <w:tr w:rsidR="00EB3419" w14:paraId="22B3C807" w14:textId="77777777" w:rsidTr="00EB3419">
        <w:trPr>
          <w:trHeight w:val="297"/>
        </w:trPr>
        <w:tc>
          <w:tcPr>
            <w:tcW w:w="765" w:type="dxa"/>
            <w:tcBorders>
              <w:left w:val="nil"/>
            </w:tcBorders>
            <w:vAlign w:val="center"/>
          </w:tcPr>
          <w:p w14:paraId="1D090777" w14:textId="77777777" w:rsidR="00EB3419" w:rsidRDefault="00EB3419" w:rsidP="00EB3419">
            <w:pPr>
              <w:spacing w:line="240" w:lineRule="auto"/>
              <w:jc w:val="center"/>
            </w:pPr>
            <w:r>
              <w:t>3</w:t>
            </w:r>
          </w:p>
        </w:tc>
        <w:tc>
          <w:tcPr>
            <w:tcW w:w="3716" w:type="dxa"/>
            <w:tcBorders>
              <w:top w:val="single" w:sz="4" w:space="0" w:color="auto"/>
              <w:bottom w:val="single" w:sz="4" w:space="0" w:color="auto"/>
              <w:right w:val="nil"/>
            </w:tcBorders>
          </w:tcPr>
          <w:p w14:paraId="7E703053" w14:textId="77777777" w:rsidR="00EB3419" w:rsidRDefault="00EB3419" w:rsidP="000B4C01">
            <w:pPr>
              <w:pStyle w:val="ListParagraph"/>
              <w:numPr>
                <w:ilvl w:val="0"/>
                <w:numId w:val="66"/>
              </w:numPr>
              <w:spacing w:line="240" w:lineRule="auto"/>
            </w:pPr>
            <w:r>
              <w:t xml:space="preserve">Administration of </w:t>
            </w:r>
            <w:r w:rsidRPr="00CA56AA">
              <w:rPr>
                <w:i/>
              </w:rPr>
              <w:t>TOWL-3</w:t>
            </w:r>
            <w:r>
              <w:t xml:space="preserve"> Spontaneous Subtest Version –A</w:t>
            </w:r>
          </w:p>
          <w:p w14:paraId="30FAE706" w14:textId="77777777" w:rsidR="00EB3419" w:rsidRDefault="00EB3419" w:rsidP="00EB3419">
            <w:pPr>
              <w:pStyle w:val="ListParagraph"/>
              <w:spacing w:line="240" w:lineRule="auto"/>
              <w:ind w:left="360"/>
            </w:pPr>
          </w:p>
        </w:tc>
        <w:tc>
          <w:tcPr>
            <w:tcW w:w="2124" w:type="dxa"/>
            <w:tcBorders>
              <w:top w:val="single" w:sz="4" w:space="0" w:color="auto"/>
              <w:left w:val="nil"/>
              <w:bottom w:val="single" w:sz="4" w:space="0" w:color="auto"/>
              <w:right w:val="nil"/>
            </w:tcBorders>
          </w:tcPr>
          <w:p w14:paraId="247DA939" w14:textId="77777777" w:rsidR="00EB3419" w:rsidRDefault="00EB3419" w:rsidP="00EB3419">
            <w:pPr>
              <w:spacing w:line="240" w:lineRule="auto"/>
              <w:jc w:val="center"/>
            </w:pPr>
            <w:r>
              <w:t>25 minutes</w:t>
            </w:r>
          </w:p>
          <w:p w14:paraId="03D1B399" w14:textId="77777777" w:rsidR="00EB3419" w:rsidRDefault="00EB3419" w:rsidP="00EB3419">
            <w:pPr>
              <w:spacing w:line="240" w:lineRule="auto"/>
              <w:jc w:val="center"/>
            </w:pPr>
          </w:p>
          <w:p w14:paraId="1EE3976D" w14:textId="77777777" w:rsidR="00EB3419" w:rsidRDefault="00EB3419" w:rsidP="00EB3419">
            <w:pPr>
              <w:spacing w:line="240" w:lineRule="auto"/>
              <w:jc w:val="center"/>
            </w:pPr>
          </w:p>
          <w:p w14:paraId="1C34F5D5" w14:textId="77777777" w:rsidR="00EB3419" w:rsidRDefault="00EB3419" w:rsidP="00EB3419">
            <w:pPr>
              <w:spacing w:line="240" w:lineRule="auto"/>
              <w:jc w:val="center"/>
            </w:pPr>
          </w:p>
        </w:tc>
        <w:tc>
          <w:tcPr>
            <w:tcW w:w="2124" w:type="dxa"/>
            <w:tcBorders>
              <w:top w:val="single" w:sz="4" w:space="0" w:color="auto"/>
              <w:left w:val="nil"/>
              <w:bottom w:val="single" w:sz="4" w:space="0" w:color="auto"/>
              <w:right w:val="nil"/>
            </w:tcBorders>
            <w:vAlign w:val="center"/>
          </w:tcPr>
          <w:p w14:paraId="36C7BFED" w14:textId="77777777" w:rsidR="00EB3419" w:rsidRDefault="00EB3419" w:rsidP="000B4C01">
            <w:pPr>
              <w:pStyle w:val="ListParagraph"/>
              <w:numPr>
                <w:ilvl w:val="0"/>
                <w:numId w:val="67"/>
              </w:numPr>
              <w:spacing w:line="240" w:lineRule="auto"/>
            </w:pPr>
            <w:r>
              <w:t>Teacher Observation Log</w:t>
            </w:r>
          </w:p>
          <w:p w14:paraId="281AAEE1" w14:textId="77777777" w:rsidR="00EB3419" w:rsidRDefault="00EB3419" w:rsidP="000B4C01">
            <w:pPr>
              <w:pStyle w:val="ListParagraph"/>
              <w:numPr>
                <w:ilvl w:val="0"/>
                <w:numId w:val="67"/>
              </w:numPr>
              <w:spacing w:line="240" w:lineRule="auto"/>
            </w:pPr>
            <w:r w:rsidRPr="0092516E">
              <w:rPr>
                <w:i/>
              </w:rPr>
              <w:t>TOWL-3</w:t>
            </w:r>
          </w:p>
        </w:tc>
      </w:tr>
      <w:tr w:rsidR="00EB3419" w14:paraId="23ED2680" w14:textId="77777777" w:rsidTr="00EB3419">
        <w:trPr>
          <w:trHeight w:val="297"/>
        </w:trPr>
        <w:tc>
          <w:tcPr>
            <w:tcW w:w="765" w:type="dxa"/>
            <w:tcBorders>
              <w:left w:val="nil"/>
            </w:tcBorders>
            <w:vAlign w:val="center"/>
          </w:tcPr>
          <w:p w14:paraId="660D89A9" w14:textId="77777777" w:rsidR="00EB3419" w:rsidRDefault="00EB3419" w:rsidP="00EB3419">
            <w:pPr>
              <w:spacing w:line="240" w:lineRule="auto"/>
              <w:jc w:val="center"/>
            </w:pPr>
            <w:r>
              <w:t>4-10</w:t>
            </w:r>
          </w:p>
        </w:tc>
        <w:tc>
          <w:tcPr>
            <w:tcW w:w="3716" w:type="dxa"/>
            <w:tcBorders>
              <w:top w:val="single" w:sz="4" w:space="0" w:color="auto"/>
              <w:right w:val="nil"/>
            </w:tcBorders>
          </w:tcPr>
          <w:p w14:paraId="3066FF6C" w14:textId="77777777" w:rsidR="00EB3419" w:rsidRDefault="00EB3419" w:rsidP="000B4C01">
            <w:pPr>
              <w:pStyle w:val="ListParagraph"/>
              <w:numPr>
                <w:ilvl w:val="0"/>
                <w:numId w:val="51"/>
              </w:numPr>
              <w:spacing w:line="240" w:lineRule="auto"/>
            </w:pPr>
            <w:r>
              <w:t>Conduct individual student interviews</w:t>
            </w:r>
          </w:p>
          <w:p w14:paraId="7A61A2B4" w14:textId="77777777" w:rsidR="00EB3419" w:rsidRDefault="00EB3419" w:rsidP="000B4C01">
            <w:pPr>
              <w:pStyle w:val="ListParagraph"/>
              <w:numPr>
                <w:ilvl w:val="0"/>
                <w:numId w:val="51"/>
              </w:numPr>
              <w:spacing w:line="240" w:lineRule="auto"/>
            </w:pPr>
            <w:r>
              <w:t>Conduct individual teacher interviews</w:t>
            </w:r>
          </w:p>
        </w:tc>
        <w:tc>
          <w:tcPr>
            <w:tcW w:w="2124" w:type="dxa"/>
            <w:tcBorders>
              <w:top w:val="single" w:sz="4" w:space="0" w:color="auto"/>
              <w:left w:val="nil"/>
              <w:right w:val="nil"/>
            </w:tcBorders>
          </w:tcPr>
          <w:p w14:paraId="0EABD6BE" w14:textId="77777777" w:rsidR="00EB3419" w:rsidRDefault="00EB3419" w:rsidP="00EB3419">
            <w:pPr>
              <w:spacing w:line="240" w:lineRule="auto"/>
            </w:pPr>
            <w:r>
              <w:t>45 minutes per day</w:t>
            </w:r>
          </w:p>
        </w:tc>
        <w:tc>
          <w:tcPr>
            <w:tcW w:w="2124" w:type="dxa"/>
            <w:tcBorders>
              <w:top w:val="single" w:sz="4" w:space="0" w:color="auto"/>
              <w:left w:val="nil"/>
              <w:right w:val="nil"/>
            </w:tcBorders>
            <w:vAlign w:val="center"/>
          </w:tcPr>
          <w:p w14:paraId="7159FA88" w14:textId="77777777" w:rsidR="00EB3419" w:rsidRDefault="00EB3419" w:rsidP="000B4C01">
            <w:pPr>
              <w:pStyle w:val="ListParagraph"/>
              <w:numPr>
                <w:ilvl w:val="0"/>
                <w:numId w:val="54"/>
              </w:numPr>
              <w:spacing w:line="240" w:lineRule="auto"/>
            </w:pPr>
            <w:r>
              <w:t>Audio recording or transcription  by primary investigator of each interview</w:t>
            </w:r>
          </w:p>
        </w:tc>
      </w:tr>
    </w:tbl>
    <w:p w14:paraId="728A4A29" w14:textId="77777777" w:rsidR="00EB3419" w:rsidRDefault="00EB3419" w:rsidP="00EB3419">
      <w:pPr>
        <w:rPr>
          <w:rFonts w:ascii="Times New Roman" w:hAnsi="Times New Roman"/>
        </w:rPr>
      </w:pPr>
    </w:p>
    <w:p w14:paraId="2850C93E" w14:textId="77777777" w:rsidR="004167F7" w:rsidRDefault="004167F7" w:rsidP="004167F7">
      <w:pPr>
        <w:rPr>
          <w:rFonts w:ascii="Times New Roman" w:hAnsi="Times New Roman"/>
        </w:rPr>
      </w:pPr>
      <w:r>
        <w:rPr>
          <w:rFonts w:ascii="Times New Roman" w:hAnsi="Times New Roman"/>
        </w:rPr>
        <w:t xml:space="preserve">reminded students to </w:t>
      </w:r>
      <w:r w:rsidRPr="005F361E">
        <w:rPr>
          <w:rFonts w:ascii="Times New Roman" w:hAnsi="Times New Roman"/>
        </w:rPr>
        <w:t>sele</w:t>
      </w:r>
      <w:r>
        <w:rPr>
          <w:rFonts w:ascii="Times New Roman" w:hAnsi="Times New Roman"/>
        </w:rPr>
        <w:t>ct their appropriate text color, add their names to the top of the Google Doc,</w:t>
      </w:r>
      <w:r w:rsidRPr="005F361E">
        <w:rPr>
          <w:rFonts w:ascii="Times New Roman" w:hAnsi="Times New Roman"/>
        </w:rPr>
        <w:t xml:space="preserve"> </w:t>
      </w:r>
      <w:r>
        <w:rPr>
          <w:rFonts w:ascii="Times New Roman" w:hAnsi="Times New Roman"/>
        </w:rPr>
        <w:t xml:space="preserve">and </w:t>
      </w:r>
      <w:r w:rsidRPr="005F361E">
        <w:rPr>
          <w:rFonts w:ascii="Times New Roman" w:hAnsi="Times New Roman"/>
        </w:rPr>
        <w:t>to</w:t>
      </w:r>
      <w:r>
        <w:rPr>
          <w:rFonts w:ascii="Times New Roman" w:hAnsi="Times New Roman"/>
        </w:rPr>
        <w:t xml:space="preserve"> </w:t>
      </w:r>
      <w:r w:rsidRPr="005F361E">
        <w:rPr>
          <w:rFonts w:ascii="Times New Roman" w:hAnsi="Times New Roman"/>
        </w:rPr>
        <w:t>share their</w:t>
      </w:r>
      <w:r>
        <w:rPr>
          <w:rFonts w:ascii="Times New Roman" w:hAnsi="Times New Roman"/>
        </w:rPr>
        <w:t xml:space="preserve"> </w:t>
      </w:r>
      <w:r w:rsidRPr="005F361E">
        <w:rPr>
          <w:rFonts w:ascii="Times New Roman" w:hAnsi="Times New Roman"/>
        </w:rPr>
        <w:t>document with their partner and the primary</w:t>
      </w:r>
      <w:r>
        <w:rPr>
          <w:rFonts w:ascii="Times New Roman" w:hAnsi="Times New Roman"/>
        </w:rPr>
        <w:t xml:space="preserve"> investigator of the study. </w:t>
      </w:r>
    </w:p>
    <w:p w14:paraId="3E452624" w14:textId="77777777" w:rsidR="004167F7" w:rsidRPr="009C154A" w:rsidRDefault="004167F7" w:rsidP="004167F7">
      <w:pPr>
        <w:ind w:firstLine="720"/>
        <w:rPr>
          <w:rFonts w:ascii="Times New Roman" w:hAnsi="Times New Roman"/>
          <w:highlight w:val="yellow"/>
        </w:rPr>
      </w:pPr>
      <w:r w:rsidRPr="00734917">
        <w:rPr>
          <w:rFonts w:ascii="Times New Roman" w:hAnsi="Times New Roman"/>
          <w:b/>
        </w:rPr>
        <w:t xml:space="preserve">Day </w:t>
      </w:r>
      <w:r>
        <w:rPr>
          <w:rFonts w:ascii="Times New Roman" w:hAnsi="Times New Roman"/>
          <w:b/>
        </w:rPr>
        <w:t>Three</w:t>
      </w:r>
      <w:r w:rsidRPr="00734917">
        <w:rPr>
          <w:rFonts w:ascii="Times New Roman" w:hAnsi="Times New Roman"/>
          <w:b/>
        </w:rPr>
        <w:t>.</w:t>
      </w:r>
      <w:r w:rsidRPr="0008330C">
        <w:rPr>
          <w:rFonts w:ascii="Times New Roman" w:hAnsi="Times New Roman"/>
        </w:rPr>
        <w:t xml:space="preserve"> </w:t>
      </w:r>
      <w:r w:rsidRPr="00D809B5">
        <w:rPr>
          <w:rFonts w:ascii="Times New Roman" w:hAnsi="Times New Roman"/>
        </w:rPr>
        <w:t xml:space="preserve">Form </w:t>
      </w:r>
      <w:r>
        <w:rPr>
          <w:rFonts w:ascii="Times New Roman" w:hAnsi="Times New Roman"/>
        </w:rPr>
        <w:t xml:space="preserve">B </w:t>
      </w:r>
      <w:r w:rsidRPr="00D809B5">
        <w:rPr>
          <w:rFonts w:ascii="Times New Roman" w:hAnsi="Times New Roman"/>
        </w:rPr>
        <w:t xml:space="preserve">of the </w:t>
      </w:r>
      <w:r w:rsidRPr="00D809B5">
        <w:rPr>
          <w:rFonts w:ascii="Times New Roman" w:hAnsi="Times New Roman"/>
          <w:i/>
        </w:rPr>
        <w:t>TOWL-3</w:t>
      </w:r>
      <w:r w:rsidRPr="00D809B5">
        <w:rPr>
          <w:rFonts w:ascii="Times New Roman" w:hAnsi="Times New Roman"/>
        </w:rPr>
        <w:t xml:space="preserve"> </w:t>
      </w:r>
      <w:r>
        <w:rPr>
          <w:rFonts w:ascii="Times New Roman" w:hAnsi="Times New Roman"/>
        </w:rPr>
        <w:t>was administered to all students.</w:t>
      </w:r>
      <w:r w:rsidRPr="00D809B5">
        <w:rPr>
          <w:rFonts w:ascii="Times New Roman" w:hAnsi="Times New Roman"/>
        </w:rPr>
        <w:t xml:space="preserve"> </w:t>
      </w:r>
      <w:r>
        <w:rPr>
          <w:rFonts w:ascii="Times New Roman" w:hAnsi="Times New Roman"/>
        </w:rPr>
        <w:t xml:space="preserve">Students in </w:t>
      </w:r>
      <w:r w:rsidRPr="00D809B5">
        <w:rPr>
          <w:rFonts w:ascii="Times New Roman" w:hAnsi="Times New Roman"/>
        </w:rPr>
        <w:t>Cla</w:t>
      </w:r>
      <w:r>
        <w:rPr>
          <w:rFonts w:ascii="Times New Roman" w:hAnsi="Times New Roman"/>
        </w:rPr>
        <w:t>ssroom A completed the post-test on</w:t>
      </w:r>
      <w:r w:rsidRPr="00D809B5">
        <w:rPr>
          <w:rFonts w:ascii="Times New Roman" w:hAnsi="Times New Roman"/>
        </w:rPr>
        <w:t xml:space="preserve"> laptop</w:t>
      </w:r>
      <w:r>
        <w:rPr>
          <w:rFonts w:ascii="Times New Roman" w:hAnsi="Times New Roman"/>
        </w:rPr>
        <w:t>s</w:t>
      </w:r>
      <w:r w:rsidRPr="00D809B5">
        <w:rPr>
          <w:rFonts w:ascii="Times New Roman" w:hAnsi="Times New Roman"/>
        </w:rPr>
        <w:t xml:space="preserve"> in their classroom. Students in</w:t>
      </w:r>
      <w:r>
        <w:rPr>
          <w:rFonts w:ascii="Times New Roman" w:hAnsi="Times New Roman"/>
        </w:rPr>
        <w:t xml:space="preserve"> </w:t>
      </w:r>
      <w:r w:rsidRPr="00D809B5">
        <w:rPr>
          <w:rFonts w:ascii="Times New Roman" w:hAnsi="Times New Roman"/>
        </w:rPr>
        <w:t xml:space="preserve">Classroom B completed </w:t>
      </w:r>
      <w:r>
        <w:rPr>
          <w:rFonts w:ascii="Times New Roman" w:hAnsi="Times New Roman"/>
        </w:rPr>
        <w:t>the post-test</w:t>
      </w:r>
      <w:r w:rsidRPr="00D809B5">
        <w:rPr>
          <w:rFonts w:ascii="Times New Roman" w:hAnsi="Times New Roman"/>
        </w:rPr>
        <w:t xml:space="preserve"> on an iPad in their classroom. Class</w:t>
      </w:r>
      <w:r>
        <w:rPr>
          <w:rFonts w:ascii="Times New Roman" w:hAnsi="Times New Roman"/>
        </w:rPr>
        <w:t>room C students completed the post-</w:t>
      </w:r>
      <w:r w:rsidRPr="00D809B5">
        <w:rPr>
          <w:rFonts w:ascii="Times New Roman" w:hAnsi="Times New Roman"/>
        </w:rPr>
        <w:t xml:space="preserve">test on desktops in a computer lab. </w:t>
      </w:r>
      <w:r>
        <w:rPr>
          <w:rFonts w:ascii="Times New Roman" w:hAnsi="Times New Roman"/>
        </w:rPr>
        <w:t xml:space="preserve">Students were provided a copy of the writing prompt, Form B, and modified instructions (see Appendix F). All students completed the test on Google Docs with all tools available. As with previous  </w:t>
      </w:r>
    </w:p>
    <w:p w14:paraId="20CC2B6A" w14:textId="6B1C069E" w:rsidR="00291E1F" w:rsidRDefault="00291E1F" w:rsidP="00E44F7C">
      <w:pPr>
        <w:rPr>
          <w:rFonts w:ascii="Times New Roman" w:hAnsi="Times New Roman"/>
        </w:rPr>
      </w:pPr>
      <w:r>
        <w:rPr>
          <w:rFonts w:ascii="Times New Roman" w:hAnsi="Times New Roman"/>
        </w:rPr>
        <w:t>administrations, s</w:t>
      </w:r>
      <w:r w:rsidRPr="00D809B5">
        <w:rPr>
          <w:rFonts w:ascii="Times New Roman" w:hAnsi="Times New Roman"/>
        </w:rPr>
        <w:t xml:space="preserve">tudents were given 25 minutes to complete their test. </w:t>
      </w:r>
      <w:r>
        <w:rPr>
          <w:rFonts w:ascii="Times New Roman" w:hAnsi="Times New Roman"/>
        </w:rPr>
        <w:t>Before exiting Google Docs, teachers</w:t>
      </w:r>
      <w:r w:rsidRPr="00D809B5">
        <w:rPr>
          <w:rFonts w:ascii="Times New Roman" w:hAnsi="Times New Roman"/>
        </w:rPr>
        <w:t xml:space="preserve"> reminded </w:t>
      </w:r>
      <w:r>
        <w:rPr>
          <w:rFonts w:ascii="Times New Roman" w:hAnsi="Times New Roman"/>
        </w:rPr>
        <w:t xml:space="preserve">students </w:t>
      </w:r>
      <w:r w:rsidRPr="00D809B5">
        <w:rPr>
          <w:rFonts w:ascii="Times New Roman" w:hAnsi="Times New Roman"/>
        </w:rPr>
        <w:t>to share their test with the pr</w:t>
      </w:r>
      <w:r>
        <w:rPr>
          <w:rFonts w:ascii="Times New Roman" w:hAnsi="Times New Roman"/>
        </w:rPr>
        <w:t>imary investigator of the study.</w:t>
      </w:r>
    </w:p>
    <w:p w14:paraId="53AA5128" w14:textId="3F911193" w:rsidR="00291E1F" w:rsidRPr="0008330C" w:rsidRDefault="00291E1F" w:rsidP="00291E1F">
      <w:pPr>
        <w:ind w:firstLine="720"/>
        <w:rPr>
          <w:rFonts w:ascii="Times New Roman" w:hAnsi="Times New Roman"/>
        </w:rPr>
      </w:pPr>
      <w:r>
        <w:rPr>
          <w:rFonts w:ascii="Times New Roman" w:hAnsi="Times New Roman"/>
          <w:b/>
        </w:rPr>
        <w:t>Day Four - Ten</w:t>
      </w:r>
      <w:r w:rsidRPr="00734917">
        <w:rPr>
          <w:rFonts w:ascii="Times New Roman" w:hAnsi="Times New Roman"/>
          <w:b/>
        </w:rPr>
        <w:t>.</w:t>
      </w:r>
      <w:r w:rsidRPr="0008330C">
        <w:rPr>
          <w:rFonts w:ascii="Times New Roman" w:hAnsi="Times New Roman"/>
        </w:rPr>
        <w:t xml:space="preserve"> </w:t>
      </w:r>
      <w:r w:rsidR="004167F7">
        <w:rPr>
          <w:rFonts w:ascii="Times New Roman" w:hAnsi="Times New Roman"/>
        </w:rPr>
        <w:t>The primary investigator conducted i</w:t>
      </w:r>
      <w:r w:rsidRPr="0008330C">
        <w:rPr>
          <w:rFonts w:ascii="Times New Roman" w:hAnsi="Times New Roman"/>
        </w:rPr>
        <w:t xml:space="preserve">ndividual student and teacher interviews. </w:t>
      </w:r>
      <w:r>
        <w:rPr>
          <w:rFonts w:ascii="Times New Roman" w:hAnsi="Times New Roman"/>
        </w:rPr>
        <w:t xml:space="preserve">Each interview was audio recorded or transcribed by the primary investigator of the study. </w:t>
      </w:r>
    </w:p>
    <w:p w14:paraId="47F84898" w14:textId="77777777" w:rsidR="00291E1F" w:rsidRPr="00805E22" w:rsidRDefault="00291E1F" w:rsidP="00291E1F">
      <w:pPr>
        <w:pStyle w:val="Heading2"/>
      </w:pPr>
      <w:bookmarkStart w:id="97" w:name="_Toc500861455"/>
      <w:r w:rsidRPr="00805E22">
        <w:t>Data Analysis</w:t>
      </w:r>
      <w:bookmarkEnd w:id="97"/>
      <w:r w:rsidRPr="00805E22">
        <w:t xml:space="preserve"> </w:t>
      </w:r>
    </w:p>
    <w:p w14:paraId="326BF057" w14:textId="4412A22C" w:rsidR="00E44F7C" w:rsidRDefault="00291E1F" w:rsidP="004167F7">
      <w:pPr>
        <w:ind w:firstLine="720"/>
      </w:pPr>
      <w:r>
        <w:rPr>
          <w:rFonts w:ascii="Times New Roman" w:hAnsi="Times New Roman"/>
        </w:rPr>
        <w:t>Table 10</w:t>
      </w:r>
      <w:r w:rsidRPr="00805E22">
        <w:rPr>
          <w:rFonts w:ascii="Times New Roman" w:hAnsi="Times New Roman"/>
        </w:rPr>
        <w:t xml:space="preserve"> </w:t>
      </w:r>
      <w:r>
        <w:rPr>
          <w:rFonts w:ascii="Times New Roman" w:hAnsi="Times New Roman"/>
        </w:rPr>
        <w:t xml:space="preserve">illustrates the </w:t>
      </w:r>
      <w:r w:rsidRPr="00805E22">
        <w:rPr>
          <w:rFonts w:ascii="Times New Roman" w:hAnsi="Times New Roman"/>
        </w:rPr>
        <w:t>quantitative and qualitative measures</w:t>
      </w:r>
      <w:r>
        <w:rPr>
          <w:rFonts w:ascii="Times New Roman" w:hAnsi="Times New Roman"/>
        </w:rPr>
        <w:t xml:space="preserve"> that</w:t>
      </w:r>
      <w:r w:rsidRPr="00805E22">
        <w:rPr>
          <w:rFonts w:ascii="Times New Roman" w:hAnsi="Times New Roman"/>
        </w:rPr>
        <w:t xml:space="preserve"> were used to address the research questions in this study. </w:t>
      </w:r>
      <w:r>
        <w:rPr>
          <w:rFonts w:ascii="Times New Roman" w:hAnsi="Times New Roman"/>
        </w:rPr>
        <w:t>Statistical data</w:t>
      </w:r>
      <w:r w:rsidRPr="00805E22">
        <w:rPr>
          <w:rFonts w:ascii="Times New Roman" w:hAnsi="Times New Roman"/>
        </w:rPr>
        <w:t xml:space="preserve"> was collec</w:t>
      </w:r>
      <w:r>
        <w:rPr>
          <w:rFonts w:ascii="Times New Roman" w:hAnsi="Times New Roman"/>
        </w:rPr>
        <w:t xml:space="preserve">ted from a pre-test, mid-test, and post-test using the spontaneous subtests of the </w:t>
      </w:r>
      <w:r w:rsidRPr="00E60622">
        <w:rPr>
          <w:rFonts w:ascii="Times New Roman" w:hAnsi="Times New Roman"/>
          <w:i/>
        </w:rPr>
        <w:t>TOWL-3</w:t>
      </w:r>
      <w:r>
        <w:rPr>
          <w:rFonts w:ascii="Times New Roman" w:hAnsi="Times New Roman"/>
        </w:rPr>
        <w:t xml:space="preserve">. </w:t>
      </w:r>
      <w:r w:rsidR="008C2D22">
        <w:rPr>
          <w:rFonts w:ascii="Times New Roman" w:hAnsi="Times New Roman"/>
        </w:rPr>
        <w:t>The S</w:t>
      </w:r>
      <w:r w:rsidR="008C2D22" w:rsidRPr="00805E22">
        <w:rPr>
          <w:rFonts w:ascii="Times New Roman" w:hAnsi="Times New Roman"/>
        </w:rPr>
        <w:t>tudent Interview, which provided information</w:t>
      </w:r>
      <w:r w:rsidR="008C2D22">
        <w:rPr>
          <w:rFonts w:ascii="Times New Roman" w:hAnsi="Times New Roman"/>
        </w:rPr>
        <w:t xml:space="preserve"> about students’ experiences upon engaging in writing in a CSCL environment when writing individually, with peers, and when using a computer, provided descriptive data. </w:t>
      </w:r>
      <w:r w:rsidR="00AD6F52">
        <w:rPr>
          <w:rFonts w:ascii="Times New Roman" w:hAnsi="Times New Roman"/>
        </w:rPr>
        <w:t xml:space="preserve">The Teacher Interview also provided descriptive data that supported the overarching research questions for this study.  An observation log used by the teachers and primary </w:t>
      </w:r>
      <w:r w:rsidR="003800DB">
        <w:rPr>
          <w:rFonts w:ascii="Times New Roman" w:hAnsi="Times New Roman"/>
        </w:rPr>
        <w:t>investigator provided</w:t>
      </w:r>
      <w:r w:rsidR="00B5416B">
        <w:rPr>
          <w:rFonts w:ascii="Times New Roman" w:hAnsi="Times New Roman"/>
        </w:rPr>
        <w:t xml:space="preserve"> qualitative data regarding student dialogue, student reflection, and interaction in a CSCL environment.  The revision history feature of Google Docs was used to review </w:t>
      </w:r>
      <w:r w:rsidRPr="00805E22">
        <w:rPr>
          <w:rFonts w:ascii="Times New Roman" w:hAnsi="Times New Roman"/>
        </w:rPr>
        <w:t>student comments</w:t>
      </w:r>
      <w:r>
        <w:rPr>
          <w:rFonts w:ascii="Times New Roman" w:hAnsi="Times New Roman"/>
        </w:rPr>
        <w:t xml:space="preserve">, planning, content development, and revision </w:t>
      </w:r>
      <w:r w:rsidRPr="00805E22">
        <w:rPr>
          <w:rFonts w:ascii="Times New Roman" w:hAnsi="Times New Roman"/>
        </w:rPr>
        <w:t xml:space="preserve">history for </w:t>
      </w:r>
      <w:r>
        <w:rPr>
          <w:rFonts w:ascii="Times New Roman" w:hAnsi="Times New Roman"/>
        </w:rPr>
        <w:t>the persuasive and narrative news stories the groups created during the study. Finally, recordings and hand recorded transcriptions by the primary i</w:t>
      </w:r>
      <w:r w:rsidR="004167F7">
        <w:rPr>
          <w:rFonts w:ascii="Times New Roman" w:hAnsi="Times New Roman"/>
        </w:rPr>
        <w:t>nvestigator of student dialogue</w:t>
      </w:r>
      <w:r>
        <w:rPr>
          <w:rFonts w:ascii="Times New Roman" w:hAnsi="Times New Roman"/>
        </w:rPr>
        <w:t xml:space="preserve"> and teacher presentation of lessons</w:t>
      </w:r>
      <w:r w:rsidR="004167F7">
        <w:rPr>
          <w:rFonts w:ascii="Times New Roman" w:hAnsi="Times New Roman"/>
        </w:rPr>
        <w:t>,</w:t>
      </w:r>
      <w:r>
        <w:rPr>
          <w:rFonts w:ascii="Times New Roman" w:hAnsi="Times New Roman"/>
        </w:rPr>
        <w:t xml:space="preserve"> yielded descriptive data regarding the </w:t>
      </w:r>
      <w:r w:rsidR="00E44F7C">
        <w:rPr>
          <w:rFonts w:ascii="Times New Roman" w:hAnsi="Times New Roman"/>
        </w:rPr>
        <w:t xml:space="preserve">cognitive and metacognitive characteristics displayed by students when working in a </w:t>
      </w:r>
      <w:r w:rsidR="00E44F7C" w:rsidRPr="00B5416B">
        <w:t>CSCL environment, scaffolding in a CSCL environment, and information regarding the consistency of how information was presented to students.</w:t>
      </w:r>
      <w:r w:rsidR="00E44F7C">
        <w:rPr>
          <w:rFonts w:ascii="Times New Roman" w:hAnsi="Times New Roman"/>
        </w:rPr>
        <w:t xml:space="preserve"> </w:t>
      </w:r>
    </w:p>
    <w:p w14:paraId="71F00A73" w14:textId="77777777" w:rsidR="00E44F7C" w:rsidRDefault="00E44F7C" w:rsidP="00E44F7C">
      <w:pPr>
        <w:pStyle w:val="Heading3"/>
      </w:pPr>
      <w:bookmarkStart w:id="98" w:name="_Toc500861456"/>
      <w:r>
        <w:t xml:space="preserve">Qualitative </w:t>
      </w:r>
      <w:r w:rsidRPr="00B5416B">
        <w:t>Data</w:t>
      </w:r>
      <w:r>
        <w:t xml:space="preserve"> Analysis Procedures</w:t>
      </w:r>
      <w:bookmarkEnd w:id="98"/>
    </w:p>
    <w:p w14:paraId="6C2AFE02" w14:textId="415FCF57" w:rsidR="00D21B60" w:rsidRDefault="00E44F7C" w:rsidP="00D21B60">
      <w:pPr>
        <w:rPr>
          <w:rFonts w:ascii="Times New Roman" w:hAnsi="Times New Roman"/>
        </w:rPr>
      </w:pPr>
      <w:r>
        <w:rPr>
          <w:rFonts w:ascii="Times New Roman" w:hAnsi="Times New Roman"/>
          <w:b/>
        </w:rPr>
        <w:tab/>
      </w:r>
      <w:r>
        <w:rPr>
          <w:rFonts w:ascii="Times New Roman" w:hAnsi="Times New Roman"/>
        </w:rPr>
        <w:t xml:space="preserve">The primary investigator transcribed all audio data from the student group and </w:t>
      </w:r>
      <w:r w:rsidR="00D21B60">
        <w:rPr>
          <w:rFonts w:ascii="Times New Roman" w:hAnsi="Times New Roman"/>
        </w:rPr>
        <w:t xml:space="preserve">lesson observations of </w:t>
      </w:r>
      <w:r>
        <w:rPr>
          <w:rFonts w:ascii="Times New Roman" w:hAnsi="Times New Roman"/>
        </w:rPr>
        <w:t>Teacher</w:t>
      </w:r>
      <w:r w:rsidR="00D21B60">
        <w:rPr>
          <w:rFonts w:ascii="Times New Roman" w:hAnsi="Times New Roman"/>
        </w:rPr>
        <w:t>s</w:t>
      </w:r>
      <w:r>
        <w:rPr>
          <w:rFonts w:ascii="Times New Roman" w:hAnsi="Times New Roman"/>
        </w:rPr>
        <w:t xml:space="preserve"> A, B, and C before conducting the data analysis. Additionally, before conducting the data analysis, all of the Google Doc files were categorized by class and type of paper (either persuasive or narrative). Creswell’s </w:t>
      </w:r>
      <w:r w:rsidR="00D21B60">
        <w:rPr>
          <w:rFonts w:ascii="Times New Roman" w:hAnsi="Times New Roman"/>
        </w:rPr>
        <w:t xml:space="preserve">(2014) description of the qualitative data analysis and interpretation process was used as reference in conducting the data analysis for this study.  </w:t>
      </w:r>
    </w:p>
    <w:p w14:paraId="03681C48" w14:textId="485F8C90" w:rsidR="009207E7" w:rsidRPr="00E44F7C" w:rsidRDefault="00D21B60" w:rsidP="00D21B60">
      <w:pPr>
        <w:ind w:firstLine="720"/>
        <w:rPr>
          <w:rFonts w:ascii="Times New Roman" w:hAnsi="Times New Roman"/>
        </w:rPr>
      </w:pPr>
      <w:r>
        <w:rPr>
          <w:rFonts w:ascii="Times New Roman" w:hAnsi="Times New Roman"/>
        </w:rPr>
        <w:t>Step one (Creswell, 2014), the primary investigator gathered all of the data for analysis including the transcribed observations, student interviews, teacher interviews,</w:t>
      </w:r>
    </w:p>
    <w:tbl>
      <w:tblPr>
        <w:tblpPr w:leftFromText="180" w:rightFromText="180" w:vertAnchor="text" w:horzAnchor="margin" w:tblpY="39"/>
        <w:tblW w:w="8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1530"/>
        <w:gridCol w:w="630"/>
        <w:gridCol w:w="720"/>
        <w:gridCol w:w="720"/>
        <w:gridCol w:w="810"/>
        <w:gridCol w:w="1710"/>
      </w:tblGrid>
      <w:tr w:rsidR="000439F8" w14:paraId="7E9A7B27" w14:textId="3AB50282" w:rsidTr="00B63226">
        <w:trPr>
          <w:trHeight w:val="360"/>
        </w:trPr>
        <w:tc>
          <w:tcPr>
            <w:tcW w:w="8478" w:type="dxa"/>
            <w:gridSpan w:val="7"/>
            <w:tcBorders>
              <w:top w:val="nil"/>
              <w:left w:val="nil"/>
              <w:bottom w:val="single" w:sz="4" w:space="0" w:color="auto"/>
              <w:right w:val="nil"/>
            </w:tcBorders>
            <w:vAlign w:val="center"/>
          </w:tcPr>
          <w:p w14:paraId="4D2E0254" w14:textId="1C3F3580" w:rsidR="000439F8" w:rsidRDefault="000439F8" w:rsidP="00B63226">
            <w:pPr>
              <w:pStyle w:val="Caption"/>
              <w:keepNext/>
            </w:pPr>
            <w:bookmarkStart w:id="99" w:name="_Toc500861518"/>
            <w:r>
              <w:t xml:space="preserve">Table </w:t>
            </w:r>
            <w:fldSimple w:instr=" SEQ Table \* ARABIC ">
              <w:r w:rsidR="00C76494">
                <w:rPr>
                  <w:noProof/>
                </w:rPr>
                <w:t>10</w:t>
              </w:r>
            </w:fldSimple>
            <w:r>
              <w:t xml:space="preserve">. </w:t>
            </w:r>
            <w:r>
              <w:rPr>
                <w:b w:val="0"/>
              </w:rPr>
              <w:t xml:space="preserve"> </w:t>
            </w:r>
            <w:r w:rsidRPr="00EE2698">
              <w:t>Data Analysis</w:t>
            </w:r>
            <w:r>
              <w:t xml:space="preserve"> Summary</w:t>
            </w:r>
            <w:bookmarkEnd w:id="99"/>
          </w:p>
        </w:tc>
      </w:tr>
      <w:tr w:rsidR="000439F8" w14:paraId="2F9573CA" w14:textId="791C26D4" w:rsidTr="00B63226">
        <w:trPr>
          <w:trHeight w:val="360"/>
        </w:trPr>
        <w:tc>
          <w:tcPr>
            <w:tcW w:w="2358" w:type="dxa"/>
            <w:tcBorders>
              <w:left w:val="nil"/>
              <w:bottom w:val="nil"/>
              <w:right w:val="nil"/>
            </w:tcBorders>
            <w:vAlign w:val="center"/>
          </w:tcPr>
          <w:p w14:paraId="07739024" w14:textId="77777777" w:rsidR="000439F8" w:rsidRPr="00C35EC9" w:rsidRDefault="000439F8" w:rsidP="00B63226">
            <w:pPr>
              <w:spacing w:line="276" w:lineRule="auto"/>
              <w:jc w:val="center"/>
            </w:pPr>
          </w:p>
        </w:tc>
        <w:tc>
          <w:tcPr>
            <w:tcW w:w="1530" w:type="dxa"/>
            <w:tcBorders>
              <w:left w:val="nil"/>
              <w:bottom w:val="nil"/>
              <w:right w:val="single" w:sz="4" w:space="0" w:color="auto"/>
            </w:tcBorders>
            <w:vAlign w:val="center"/>
          </w:tcPr>
          <w:p w14:paraId="776D6A0D" w14:textId="77777777" w:rsidR="000439F8" w:rsidRPr="00C35EC9" w:rsidRDefault="000439F8" w:rsidP="00B63226">
            <w:pPr>
              <w:spacing w:line="276" w:lineRule="auto"/>
              <w:jc w:val="center"/>
            </w:pPr>
            <w:r>
              <w:t>Type of Data</w:t>
            </w:r>
          </w:p>
        </w:tc>
        <w:tc>
          <w:tcPr>
            <w:tcW w:w="4590" w:type="dxa"/>
            <w:gridSpan w:val="5"/>
            <w:tcBorders>
              <w:left w:val="single" w:sz="4" w:space="0" w:color="auto"/>
              <w:bottom w:val="single" w:sz="4" w:space="0" w:color="auto"/>
              <w:right w:val="nil"/>
            </w:tcBorders>
            <w:vAlign w:val="center"/>
          </w:tcPr>
          <w:p w14:paraId="480A9CCF" w14:textId="4B5F62A2" w:rsidR="000439F8" w:rsidRDefault="000439F8" w:rsidP="00B63226">
            <w:pPr>
              <w:spacing w:line="276" w:lineRule="auto"/>
              <w:jc w:val="center"/>
            </w:pPr>
            <w:r>
              <w:t>When is data collected</w:t>
            </w:r>
          </w:p>
        </w:tc>
      </w:tr>
      <w:tr w:rsidR="000439F8" w14:paraId="57FD6384" w14:textId="5A2E8C89" w:rsidTr="00B63226">
        <w:trPr>
          <w:trHeight w:val="297"/>
        </w:trPr>
        <w:tc>
          <w:tcPr>
            <w:tcW w:w="2358" w:type="dxa"/>
            <w:tcBorders>
              <w:top w:val="nil"/>
              <w:left w:val="nil"/>
              <w:bottom w:val="single" w:sz="4" w:space="0" w:color="auto"/>
              <w:right w:val="nil"/>
            </w:tcBorders>
            <w:vAlign w:val="center"/>
          </w:tcPr>
          <w:p w14:paraId="5A402381" w14:textId="77777777" w:rsidR="00792100" w:rsidRDefault="00792100" w:rsidP="00B63226">
            <w:pPr>
              <w:spacing w:line="240" w:lineRule="auto"/>
              <w:jc w:val="center"/>
            </w:pPr>
          </w:p>
        </w:tc>
        <w:tc>
          <w:tcPr>
            <w:tcW w:w="1530" w:type="dxa"/>
            <w:tcBorders>
              <w:top w:val="nil"/>
              <w:left w:val="nil"/>
              <w:bottom w:val="single" w:sz="4" w:space="0" w:color="auto"/>
              <w:right w:val="single" w:sz="4" w:space="0" w:color="auto"/>
            </w:tcBorders>
            <w:vAlign w:val="center"/>
          </w:tcPr>
          <w:p w14:paraId="699EFA62" w14:textId="77777777" w:rsidR="00792100" w:rsidRDefault="00792100" w:rsidP="00B63226">
            <w:pPr>
              <w:spacing w:line="240" w:lineRule="auto"/>
              <w:jc w:val="center"/>
            </w:pPr>
          </w:p>
        </w:tc>
        <w:tc>
          <w:tcPr>
            <w:tcW w:w="630" w:type="dxa"/>
            <w:tcBorders>
              <w:left w:val="single" w:sz="4" w:space="0" w:color="auto"/>
              <w:bottom w:val="single" w:sz="4" w:space="0" w:color="auto"/>
              <w:right w:val="nil"/>
            </w:tcBorders>
            <w:vAlign w:val="center"/>
          </w:tcPr>
          <w:p w14:paraId="12F863D6" w14:textId="6E544C94" w:rsidR="00792100" w:rsidRDefault="00792100" w:rsidP="00B63226">
            <w:pPr>
              <w:spacing w:line="240" w:lineRule="auto"/>
              <w:jc w:val="center"/>
            </w:pPr>
            <w:r>
              <w:t>Pre-</w:t>
            </w:r>
          </w:p>
        </w:tc>
        <w:tc>
          <w:tcPr>
            <w:tcW w:w="720" w:type="dxa"/>
            <w:tcBorders>
              <w:left w:val="nil"/>
              <w:bottom w:val="single" w:sz="4" w:space="0" w:color="auto"/>
              <w:right w:val="nil"/>
            </w:tcBorders>
            <w:vAlign w:val="center"/>
          </w:tcPr>
          <w:p w14:paraId="5E1AC13D" w14:textId="330AAD7F" w:rsidR="00792100" w:rsidRDefault="00792100" w:rsidP="00B63226">
            <w:pPr>
              <w:spacing w:line="240" w:lineRule="auto"/>
              <w:jc w:val="center"/>
            </w:pPr>
            <w:r>
              <w:t>Mid-</w:t>
            </w:r>
          </w:p>
        </w:tc>
        <w:tc>
          <w:tcPr>
            <w:tcW w:w="720" w:type="dxa"/>
            <w:tcBorders>
              <w:left w:val="nil"/>
              <w:bottom w:val="single" w:sz="4" w:space="0" w:color="auto"/>
              <w:right w:val="nil"/>
            </w:tcBorders>
            <w:vAlign w:val="center"/>
          </w:tcPr>
          <w:p w14:paraId="4374195A" w14:textId="3BAEB1FC" w:rsidR="00792100" w:rsidRDefault="00792100" w:rsidP="00B63226">
            <w:pPr>
              <w:spacing w:line="240" w:lineRule="auto"/>
              <w:jc w:val="center"/>
            </w:pPr>
            <w:r>
              <w:t>Post-</w:t>
            </w:r>
          </w:p>
        </w:tc>
        <w:tc>
          <w:tcPr>
            <w:tcW w:w="810" w:type="dxa"/>
            <w:tcBorders>
              <w:left w:val="nil"/>
              <w:bottom w:val="single" w:sz="4" w:space="0" w:color="auto"/>
              <w:right w:val="nil"/>
            </w:tcBorders>
            <w:vAlign w:val="center"/>
          </w:tcPr>
          <w:p w14:paraId="66893D5E" w14:textId="533C2F8C" w:rsidR="00792100" w:rsidRDefault="00792100" w:rsidP="00B63226">
            <w:pPr>
              <w:spacing w:line="240" w:lineRule="auto"/>
              <w:jc w:val="center"/>
            </w:pPr>
            <w:r>
              <w:t>Daily</w:t>
            </w:r>
          </w:p>
        </w:tc>
        <w:tc>
          <w:tcPr>
            <w:tcW w:w="1710" w:type="dxa"/>
            <w:tcBorders>
              <w:left w:val="nil"/>
              <w:bottom w:val="single" w:sz="4" w:space="0" w:color="auto"/>
              <w:right w:val="nil"/>
            </w:tcBorders>
            <w:vAlign w:val="center"/>
          </w:tcPr>
          <w:p w14:paraId="46D24DB8" w14:textId="46F8E12E" w:rsidR="00792100" w:rsidRDefault="00792100" w:rsidP="00B63226">
            <w:pPr>
              <w:spacing w:line="240" w:lineRule="auto"/>
              <w:jc w:val="center"/>
            </w:pPr>
            <w:r>
              <w:t>Other</w:t>
            </w:r>
          </w:p>
        </w:tc>
      </w:tr>
      <w:tr w:rsidR="000439F8" w14:paraId="09CEB6CD" w14:textId="0CFC5F8B" w:rsidTr="00B63226">
        <w:trPr>
          <w:trHeight w:val="297"/>
        </w:trPr>
        <w:tc>
          <w:tcPr>
            <w:tcW w:w="2358" w:type="dxa"/>
            <w:tcBorders>
              <w:left w:val="nil"/>
              <w:bottom w:val="nil"/>
              <w:right w:val="nil"/>
            </w:tcBorders>
          </w:tcPr>
          <w:p w14:paraId="1387E301" w14:textId="77777777" w:rsidR="00792100" w:rsidRDefault="00792100" w:rsidP="00B63226">
            <w:pPr>
              <w:spacing w:line="240" w:lineRule="auto"/>
              <w:jc w:val="center"/>
            </w:pPr>
            <w:r>
              <w:t>TOWL-3</w:t>
            </w:r>
          </w:p>
        </w:tc>
        <w:tc>
          <w:tcPr>
            <w:tcW w:w="1530" w:type="dxa"/>
            <w:tcBorders>
              <w:left w:val="nil"/>
              <w:bottom w:val="nil"/>
              <w:right w:val="single" w:sz="4" w:space="0" w:color="auto"/>
            </w:tcBorders>
            <w:vAlign w:val="bottom"/>
          </w:tcPr>
          <w:p w14:paraId="45D705B2" w14:textId="77777777" w:rsidR="00792100" w:rsidRDefault="000439F8" w:rsidP="00B63226">
            <w:pPr>
              <w:spacing w:line="240" w:lineRule="auto"/>
              <w:jc w:val="center"/>
            </w:pPr>
            <w:r>
              <w:t>Quantitative</w:t>
            </w:r>
          </w:p>
          <w:p w14:paraId="5F1C4FF0" w14:textId="2B2A177B" w:rsidR="000439F8" w:rsidRDefault="000439F8" w:rsidP="00B63226">
            <w:pPr>
              <w:spacing w:line="240" w:lineRule="auto"/>
              <w:jc w:val="center"/>
            </w:pPr>
          </w:p>
        </w:tc>
        <w:tc>
          <w:tcPr>
            <w:tcW w:w="630" w:type="dxa"/>
            <w:tcBorders>
              <w:left w:val="single" w:sz="4" w:space="0" w:color="auto"/>
              <w:bottom w:val="nil"/>
              <w:right w:val="nil"/>
            </w:tcBorders>
          </w:tcPr>
          <w:p w14:paraId="5C339B54" w14:textId="63944A48" w:rsidR="00792100" w:rsidRDefault="00792100" w:rsidP="00B63226">
            <w:pPr>
              <w:spacing w:line="240" w:lineRule="auto"/>
              <w:jc w:val="center"/>
            </w:pPr>
            <w:r>
              <w:t>x</w:t>
            </w:r>
          </w:p>
        </w:tc>
        <w:tc>
          <w:tcPr>
            <w:tcW w:w="720" w:type="dxa"/>
            <w:tcBorders>
              <w:left w:val="nil"/>
              <w:bottom w:val="nil"/>
              <w:right w:val="nil"/>
            </w:tcBorders>
          </w:tcPr>
          <w:p w14:paraId="42DAC9FF" w14:textId="24C6D336" w:rsidR="00792100" w:rsidRDefault="00B63226" w:rsidP="00B63226">
            <w:pPr>
              <w:spacing w:line="240" w:lineRule="auto"/>
              <w:jc w:val="center"/>
            </w:pPr>
            <w:r>
              <w:t>x</w:t>
            </w:r>
          </w:p>
        </w:tc>
        <w:tc>
          <w:tcPr>
            <w:tcW w:w="720" w:type="dxa"/>
            <w:tcBorders>
              <w:left w:val="nil"/>
              <w:bottom w:val="nil"/>
              <w:right w:val="nil"/>
            </w:tcBorders>
          </w:tcPr>
          <w:p w14:paraId="5E84055D" w14:textId="58109685" w:rsidR="00792100" w:rsidRDefault="00792100" w:rsidP="00B63226">
            <w:pPr>
              <w:spacing w:line="240" w:lineRule="auto"/>
              <w:jc w:val="center"/>
            </w:pPr>
            <w:r>
              <w:t>x</w:t>
            </w:r>
          </w:p>
        </w:tc>
        <w:tc>
          <w:tcPr>
            <w:tcW w:w="810" w:type="dxa"/>
            <w:tcBorders>
              <w:left w:val="nil"/>
              <w:bottom w:val="nil"/>
              <w:right w:val="nil"/>
            </w:tcBorders>
            <w:vAlign w:val="center"/>
          </w:tcPr>
          <w:p w14:paraId="4F8676CC" w14:textId="77777777" w:rsidR="00792100" w:rsidRDefault="00792100" w:rsidP="00B63226">
            <w:pPr>
              <w:spacing w:line="240" w:lineRule="auto"/>
              <w:jc w:val="center"/>
            </w:pPr>
          </w:p>
        </w:tc>
        <w:tc>
          <w:tcPr>
            <w:tcW w:w="1710" w:type="dxa"/>
            <w:tcBorders>
              <w:left w:val="nil"/>
              <w:bottom w:val="nil"/>
              <w:right w:val="nil"/>
            </w:tcBorders>
            <w:vAlign w:val="center"/>
          </w:tcPr>
          <w:p w14:paraId="48EA06DA" w14:textId="77777777" w:rsidR="00792100" w:rsidRDefault="00792100" w:rsidP="00B63226">
            <w:pPr>
              <w:spacing w:line="240" w:lineRule="auto"/>
              <w:jc w:val="center"/>
            </w:pPr>
          </w:p>
        </w:tc>
      </w:tr>
      <w:tr w:rsidR="000439F8" w14:paraId="1A3C5BF3" w14:textId="5515AB3E" w:rsidTr="00B63226">
        <w:trPr>
          <w:trHeight w:val="297"/>
        </w:trPr>
        <w:tc>
          <w:tcPr>
            <w:tcW w:w="2358" w:type="dxa"/>
            <w:tcBorders>
              <w:top w:val="nil"/>
              <w:left w:val="nil"/>
              <w:bottom w:val="nil"/>
              <w:right w:val="nil"/>
            </w:tcBorders>
          </w:tcPr>
          <w:p w14:paraId="5A478D2B" w14:textId="77777777" w:rsidR="00792100" w:rsidRDefault="00792100" w:rsidP="00B63226">
            <w:pPr>
              <w:spacing w:line="240" w:lineRule="auto"/>
              <w:jc w:val="center"/>
            </w:pPr>
            <w:r>
              <w:t>Student Interview</w:t>
            </w:r>
          </w:p>
        </w:tc>
        <w:tc>
          <w:tcPr>
            <w:tcW w:w="1530" w:type="dxa"/>
            <w:tcBorders>
              <w:top w:val="nil"/>
              <w:left w:val="nil"/>
              <w:bottom w:val="nil"/>
              <w:right w:val="single" w:sz="4" w:space="0" w:color="auto"/>
            </w:tcBorders>
            <w:vAlign w:val="bottom"/>
          </w:tcPr>
          <w:p w14:paraId="650253FB" w14:textId="77777777" w:rsidR="00792100" w:rsidRDefault="00792100" w:rsidP="00B63226">
            <w:pPr>
              <w:spacing w:line="240" w:lineRule="auto"/>
              <w:jc w:val="center"/>
            </w:pPr>
            <w:r>
              <w:t>Qualitative</w:t>
            </w:r>
          </w:p>
          <w:p w14:paraId="05FF9B64" w14:textId="77777777" w:rsidR="000439F8" w:rsidRDefault="000439F8" w:rsidP="00B63226">
            <w:pPr>
              <w:spacing w:line="240" w:lineRule="auto"/>
              <w:jc w:val="center"/>
            </w:pPr>
          </w:p>
        </w:tc>
        <w:tc>
          <w:tcPr>
            <w:tcW w:w="630" w:type="dxa"/>
            <w:tcBorders>
              <w:top w:val="nil"/>
              <w:left w:val="single" w:sz="4" w:space="0" w:color="auto"/>
              <w:bottom w:val="nil"/>
              <w:right w:val="nil"/>
            </w:tcBorders>
            <w:vAlign w:val="center"/>
          </w:tcPr>
          <w:p w14:paraId="39F90CF7" w14:textId="77777777" w:rsidR="00792100" w:rsidRDefault="00792100" w:rsidP="00B63226">
            <w:pPr>
              <w:spacing w:line="240" w:lineRule="auto"/>
              <w:jc w:val="center"/>
            </w:pPr>
          </w:p>
        </w:tc>
        <w:tc>
          <w:tcPr>
            <w:tcW w:w="720" w:type="dxa"/>
            <w:tcBorders>
              <w:top w:val="nil"/>
              <w:left w:val="nil"/>
              <w:bottom w:val="nil"/>
              <w:right w:val="nil"/>
            </w:tcBorders>
            <w:vAlign w:val="center"/>
          </w:tcPr>
          <w:p w14:paraId="22733E11" w14:textId="77777777" w:rsidR="00792100" w:rsidRDefault="00792100" w:rsidP="00B63226">
            <w:pPr>
              <w:spacing w:line="240" w:lineRule="auto"/>
              <w:jc w:val="center"/>
            </w:pPr>
          </w:p>
        </w:tc>
        <w:tc>
          <w:tcPr>
            <w:tcW w:w="720" w:type="dxa"/>
            <w:tcBorders>
              <w:top w:val="nil"/>
              <w:left w:val="nil"/>
              <w:bottom w:val="nil"/>
              <w:right w:val="nil"/>
            </w:tcBorders>
          </w:tcPr>
          <w:p w14:paraId="3A20DFF4" w14:textId="0F6B49AE" w:rsidR="00792100" w:rsidRDefault="00792100" w:rsidP="00B63226">
            <w:pPr>
              <w:spacing w:line="240" w:lineRule="auto"/>
              <w:jc w:val="center"/>
            </w:pPr>
            <w:r>
              <w:t>x</w:t>
            </w:r>
          </w:p>
        </w:tc>
        <w:tc>
          <w:tcPr>
            <w:tcW w:w="810" w:type="dxa"/>
            <w:tcBorders>
              <w:top w:val="nil"/>
              <w:left w:val="nil"/>
              <w:bottom w:val="nil"/>
              <w:right w:val="nil"/>
            </w:tcBorders>
            <w:vAlign w:val="center"/>
          </w:tcPr>
          <w:p w14:paraId="2E699FD8" w14:textId="77777777" w:rsidR="00792100" w:rsidRDefault="00792100" w:rsidP="00B63226">
            <w:pPr>
              <w:spacing w:line="240" w:lineRule="auto"/>
              <w:jc w:val="center"/>
            </w:pPr>
          </w:p>
        </w:tc>
        <w:tc>
          <w:tcPr>
            <w:tcW w:w="1710" w:type="dxa"/>
            <w:tcBorders>
              <w:top w:val="nil"/>
              <w:left w:val="nil"/>
              <w:bottom w:val="nil"/>
              <w:right w:val="nil"/>
            </w:tcBorders>
            <w:vAlign w:val="center"/>
          </w:tcPr>
          <w:p w14:paraId="3B573F64" w14:textId="77777777" w:rsidR="00792100" w:rsidRDefault="00792100" w:rsidP="00B63226">
            <w:pPr>
              <w:spacing w:line="240" w:lineRule="auto"/>
              <w:jc w:val="center"/>
            </w:pPr>
          </w:p>
        </w:tc>
      </w:tr>
      <w:tr w:rsidR="000439F8" w14:paraId="389D051D" w14:textId="1D27BF50" w:rsidTr="00B63226">
        <w:trPr>
          <w:trHeight w:val="297"/>
        </w:trPr>
        <w:tc>
          <w:tcPr>
            <w:tcW w:w="2358" w:type="dxa"/>
            <w:tcBorders>
              <w:top w:val="nil"/>
              <w:left w:val="nil"/>
              <w:bottom w:val="nil"/>
              <w:right w:val="nil"/>
            </w:tcBorders>
          </w:tcPr>
          <w:p w14:paraId="18A0379F" w14:textId="77777777" w:rsidR="00792100" w:rsidRDefault="00792100" w:rsidP="00B63226">
            <w:pPr>
              <w:spacing w:line="240" w:lineRule="auto"/>
              <w:jc w:val="center"/>
            </w:pPr>
            <w:r>
              <w:t>Teacher Interview</w:t>
            </w:r>
          </w:p>
        </w:tc>
        <w:tc>
          <w:tcPr>
            <w:tcW w:w="1530" w:type="dxa"/>
            <w:tcBorders>
              <w:top w:val="nil"/>
              <w:left w:val="nil"/>
              <w:bottom w:val="nil"/>
              <w:right w:val="single" w:sz="4" w:space="0" w:color="auto"/>
            </w:tcBorders>
            <w:vAlign w:val="bottom"/>
          </w:tcPr>
          <w:p w14:paraId="255CA79E" w14:textId="77777777" w:rsidR="00792100" w:rsidRDefault="00792100" w:rsidP="00B63226">
            <w:pPr>
              <w:spacing w:line="240" w:lineRule="auto"/>
              <w:jc w:val="center"/>
            </w:pPr>
            <w:r>
              <w:t>Qualitative</w:t>
            </w:r>
          </w:p>
          <w:p w14:paraId="55828708" w14:textId="77777777" w:rsidR="000439F8" w:rsidRDefault="000439F8" w:rsidP="00B63226">
            <w:pPr>
              <w:spacing w:line="240" w:lineRule="auto"/>
              <w:jc w:val="center"/>
            </w:pPr>
          </w:p>
        </w:tc>
        <w:tc>
          <w:tcPr>
            <w:tcW w:w="630" w:type="dxa"/>
            <w:tcBorders>
              <w:top w:val="nil"/>
              <w:left w:val="single" w:sz="4" w:space="0" w:color="auto"/>
              <w:bottom w:val="nil"/>
              <w:right w:val="nil"/>
            </w:tcBorders>
            <w:vAlign w:val="center"/>
          </w:tcPr>
          <w:p w14:paraId="0B83278F" w14:textId="77777777" w:rsidR="00792100" w:rsidRDefault="00792100" w:rsidP="00B63226">
            <w:pPr>
              <w:spacing w:line="240" w:lineRule="auto"/>
              <w:jc w:val="center"/>
            </w:pPr>
          </w:p>
        </w:tc>
        <w:tc>
          <w:tcPr>
            <w:tcW w:w="720" w:type="dxa"/>
            <w:tcBorders>
              <w:top w:val="nil"/>
              <w:left w:val="nil"/>
              <w:bottom w:val="nil"/>
              <w:right w:val="nil"/>
            </w:tcBorders>
            <w:vAlign w:val="center"/>
          </w:tcPr>
          <w:p w14:paraId="419150C5" w14:textId="77777777" w:rsidR="00792100" w:rsidRDefault="00792100" w:rsidP="00B63226">
            <w:pPr>
              <w:spacing w:line="240" w:lineRule="auto"/>
              <w:jc w:val="center"/>
            </w:pPr>
          </w:p>
        </w:tc>
        <w:tc>
          <w:tcPr>
            <w:tcW w:w="720" w:type="dxa"/>
            <w:tcBorders>
              <w:top w:val="nil"/>
              <w:left w:val="nil"/>
              <w:bottom w:val="nil"/>
              <w:right w:val="nil"/>
            </w:tcBorders>
          </w:tcPr>
          <w:p w14:paraId="7ED47BC4" w14:textId="21F65820" w:rsidR="00792100" w:rsidRDefault="00792100" w:rsidP="00B63226">
            <w:pPr>
              <w:spacing w:line="240" w:lineRule="auto"/>
              <w:jc w:val="center"/>
            </w:pPr>
            <w:r>
              <w:t>x</w:t>
            </w:r>
          </w:p>
        </w:tc>
        <w:tc>
          <w:tcPr>
            <w:tcW w:w="810" w:type="dxa"/>
            <w:tcBorders>
              <w:top w:val="nil"/>
              <w:left w:val="nil"/>
              <w:bottom w:val="nil"/>
              <w:right w:val="nil"/>
            </w:tcBorders>
            <w:vAlign w:val="center"/>
          </w:tcPr>
          <w:p w14:paraId="3A3B78FF" w14:textId="77777777" w:rsidR="00792100" w:rsidRDefault="00792100" w:rsidP="00B63226">
            <w:pPr>
              <w:spacing w:line="240" w:lineRule="auto"/>
              <w:jc w:val="center"/>
            </w:pPr>
          </w:p>
        </w:tc>
        <w:tc>
          <w:tcPr>
            <w:tcW w:w="1710" w:type="dxa"/>
            <w:tcBorders>
              <w:top w:val="nil"/>
              <w:left w:val="nil"/>
              <w:bottom w:val="nil"/>
              <w:right w:val="nil"/>
            </w:tcBorders>
            <w:vAlign w:val="center"/>
          </w:tcPr>
          <w:p w14:paraId="18E32DB1" w14:textId="77777777" w:rsidR="00792100" w:rsidRDefault="00792100" w:rsidP="00B63226">
            <w:pPr>
              <w:spacing w:line="240" w:lineRule="auto"/>
              <w:jc w:val="center"/>
            </w:pPr>
          </w:p>
        </w:tc>
      </w:tr>
      <w:tr w:rsidR="000439F8" w14:paraId="5BD7C08F" w14:textId="5E5C99AB" w:rsidTr="00B63226">
        <w:trPr>
          <w:trHeight w:val="297"/>
        </w:trPr>
        <w:tc>
          <w:tcPr>
            <w:tcW w:w="2358" w:type="dxa"/>
            <w:tcBorders>
              <w:top w:val="nil"/>
              <w:left w:val="nil"/>
              <w:bottom w:val="nil"/>
              <w:right w:val="nil"/>
            </w:tcBorders>
          </w:tcPr>
          <w:p w14:paraId="7ADA0D90" w14:textId="77777777" w:rsidR="00792100" w:rsidRDefault="00792100" w:rsidP="00B63226">
            <w:pPr>
              <w:spacing w:line="240" w:lineRule="auto"/>
              <w:jc w:val="center"/>
            </w:pPr>
            <w:r>
              <w:t>Observation Log</w:t>
            </w:r>
          </w:p>
        </w:tc>
        <w:tc>
          <w:tcPr>
            <w:tcW w:w="1530" w:type="dxa"/>
            <w:tcBorders>
              <w:top w:val="nil"/>
              <w:left w:val="nil"/>
              <w:bottom w:val="nil"/>
              <w:right w:val="single" w:sz="4" w:space="0" w:color="auto"/>
            </w:tcBorders>
            <w:vAlign w:val="bottom"/>
          </w:tcPr>
          <w:p w14:paraId="6E970D4C" w14:textId="77777777" w:rsidR="00792100" w:rsidRDefault="00792100" w:rsidP="00B63226">
            <w:pPr>
              <w:spacing w:line="240" w:lineRule="auto"/>
              <w:jc w:val="center"/>
            </w:pPr>
            <w:r>
              <w:t>Qualitative</w:t>
            </w:r>
          </w:p>
          <w:p w14:paraId="1A4739F6" w14:textId="77777777" w:rsidR="000439F8" w:rsidRDefault="000439F8" w:rsidP="00B63226">
            <w:pPr>
              <w:spacing w:line="240" w:lineRule="auto"/>
              <w:jc w:val="center"/>
            </w:pPr>
          </w:p>
        </w:tc>
        <w:tc>
          <w:tcPr>
            <w:tcW w:w="630" w:type="dxa"/>
            <w:tcBorders>
              <w:top w:val="nil"/>
              <w:left w:val="single" w:sz="4" w:space="0" w:color="auto"/>
              <w:bottom w:val="nil"/>
              <w:right w:val="nil"/>
            </w:tcBorders>
            <w:vAlign w:val="center"/>
          </w:tcPr>
          <w:p w14:paraId="39875488" w14:textId="77777777" w:rsidR="00792100" w:rsidRDefault="00792100" w:rsidP="00B63226">
            <w:pPr>
              <w:spacing w:line="240" w:lineRule="auto"/>
              <w:jc w:val="center"/>
            </w:pPr>
          </w:p>
        </w:tc>
        <w:tc>
          <w:tcPr>
            <w:tcW w:w="720" w:type="dxa"/>
            <w:tcBorders>
              <w:top w:val="nil"/>
              <w:left w:val="nil"/>
              <w:bottom w:val="nil"/>
              <w:right w:val="nil"/>
            </w:tcBorders>
            <w:vAlign w:val="center"/>
          </w:tcPr>
          <w:p w14:paraId="17C2A7CC" w14:textId="77777777" w:rsidR="00792100" w:rsidRDefault="00792100" w:rsidP="00B63226">
            <w:pPr>
              <w:spacing w:line="240" w:lineRule="auto"/>
              <w:jc w:val="center"/>
            </w:pPr>
          </w:p>
        </w:tc>
        <w:tc>
          <w:tcPr>
            <w:tcW w:w="720" w:type="dxa"/>
            <w:tcBorders>
              <w:top w:val="nil"/>
              <w:left w:val="nil"/>
              <w:bottom w:val="nil"/>
              <w:right w:val="nil"/>
            </w:tcBorders>
            <w:vAlign w:val="center"/>
          </w:tcPr>
          <w:p w14:paraId="21ABEE0A" w14:textId="77777777" w:rsidR="00792100" w:rsidRDefault="00792100" w:rsidP="00B63226">
            <w:pPr>
              <w:spacing w:line="240" w:lineRule="auto"/>
              <w:jc w:val="center"/>
            </w:pPr>
          </w:p>
        </w:tc>
        <w:tc>
          <w:tcPr>
            <w:tcW w:w="810" w:type="dxa"/>
            <w:tcBorders>
              <w:top w:val="nil"/>
              <w:left w:val="nil"/>
              <w:bottom w:val="nil"/>
              <w:right w:val="nil"/>
            </w:tcBorders>
          </w:tcPr>
          <w:p w14:paraId="38DC676D" w14:textId="029F9B25" w:rsidR="00792100" w:rsidRDefault="00792100" w:rsidP="00B63226">
            <w:pPr>
              <w:spacing w:line="240" w:lineRule="auto"/>
              <w:jc w:val="center"/>
            </w:pPr>
            <w:r>
              <w:t>x</w:t>
            </w:r>
          </w:p>
        </w:tc>
        <w:tc>
          <w:tcPr>
            <w:tcW w:w="1710" w:type="dxa"/>
            <w:tcBorders>
              <w:top w:val="nil"/>
              <w:left w:val="nil"/>
              <w:bottom w:val="nil"/>
              <w:right w:val="nil"/>
            </w:tcBorders>
            <w:vAlign w:val="center"/>
          </w:tcPr>
          <w:p w14:paraId="21802212" w14:textId="77777777" w:rsidR="00792100" w:rsidRDefault="00792100" w:rsidP="00B63226">
            <w:pPr>
              <w:spacing w:line="240" w:lineRule="auto"/>
              <w:jc w:val="center"/>
            </w:pPr>
          </w:p>
        </w:tc>
      </w:tr>
      <w:tr w:rsidR="000439F8" w14:paraId="0BCCDCBC" w14:textId="4BA7C40F" w:rsidTr="00B63226">
        <w:trPr>
          <w:trHeight w:val="297"/>
        </w:trPr>
        <w:tc>
          <w:tcPr>
            <w:tcW w:w="2358" w:type="dxa"/>
            <w:tcBorders>
              <w:top w:val="nil"/>
              <w:left w:val="nil"/>
              <w:bottom w:val="nil"/>
              <w:right w:val="nil"/>
            </w:tcBorders>
            <w:vAlign w:val="center"/>
          </w:tcPr>
          <w:p w14:paraId="7F03205C" w14:textId="77777777" w:rsidR="00792100" w:rsidRDefault="00792100" w:rsidP="00B63226">
            <w:pPr>
              <w:spacing w:line="240" w:lineRule="auto"/>
              <w:jc w:val="center"/>
            </w:pPr>
            <w:r>
              <w:t>CSCL Platform (Revision Feature of Google Docs)</w:t>
            </w:r>
          </w:p>
        </w:tc>
        <w:tc>
          <w:tcPr>
            <w:tcW w:w="1530" w:type="dxa"/>
            <w:tcBorders>
              <w:top w:val="nil"/>
              <w:left w:val="nil"/>
              <w:bottom w:val="nil"/>
              <w:right w:val="single" w:sz="4" w:space="0" w:color="auto"/>
            </w:tcBorders>
            <w:vAlign w:val="center"/>
          </w:tcPr>
          <w:p w14:paraId="33E5FF97" w14:textId="77777777" w:rsidR="00792100" w:rsidRDefault="00792100" w:rsidP="00B63226">
            <w:pPr>
              <w:spacing w:line="240" w:lineRule="auto"/>
              <w:jc w:val="center"/>
            </w:pPr>
            <w:r>
              <w:t>Qualitative</w:t>
            </w:r>
          </w:p>
          <w:p w14:paraId="35FD77A3" w14:textId="77777777" w:rsidR="000439F8" w:rsidRDefault="000439F8" w:rsidP="00B63226">
            <w:pPr>
              <w:spacing w:line="240" w:lineRule="auto"/>
              <w:jc w:val="center"/>
            </w:pPr>
          </w:p>
        </w:tc>
        <w:tc>
          <w:tcPr>
            <w:tcW w:w="630" w:type="dxa"/>
            <w:tcBorders>
              <w:top w:val="nil"/>
              <w:left w:val="single" w:sz="4" w:space="0" w:color="auto"/>
              <w:bottom w:val="nil"/>
              <w:right w:val="nil"/>
            </w:tcBorders>
            <w:vAlign w:val="center"/>
          </w:tcPr>
          <w:p w14:paraId="57E378C3" w14:textId="77777777" w:rsidR="00792100" w:rsidRDefault="00792100" w:rsidP="00B63226">
            <w:pPr>
              <w:spacing w:line="240" w:lineRule="auto"/>
              <w:jc w:val="center"/>
            </w:pPr>
          </w:p>
        </w:tc>
        <w:tc>
          <w:tcPr>
            <w:tcW w:w="720" w:type="dxa"/>
            <w:tcBorders>
              <w:top w:val="nil"/>
              <w:left w:val="nil"/>
              <w:bottom w:val="nil"/>
              <w:right w:val="nil"/>
            </w:tcBorders>
            <w:vAlign w:val="center"/>
          </w:tcPr>
          <w:p w14:paraId="4C9CB4CB" w14:textId="77777777" w:rsidR="00792100" w:rsidRPr="007655AB" w:rsidRDefault="00792100" w:rsidP="00B63226">
            <w:pPr>
              <w:spacing w:line="240" w:lineRule="auto"/>
              <w:jc w:val="center"/>
              <w:rPr>
                <w:i/>
              </w:rPr>
            </w:pPr>
          </w:p>
        </w:tc>
        <w:tc>
          <w:tcPr>
            <w:tcW w:w="720" w:type="dxa"/>
            <w:tcBorders>
              <w:top w:val="nil"/>
              <w:left w:val="nil"/>
              <w:bottom w:val="nil"/>
              <w:right w:val="nil"/>
            </w:tcBorders>
            <w:vAlign w:val="center"/>
          </w:tcPr>
          <w:p w14:paraId="32D0B56D" w14:textId="77777777" w:rsidR="00792100" w:rsidRPr="007655AB" w:rsidRDefault="00792100" w:rsidP="00B63226">
            <w:pPr>
              <w:spacing w:line="240" w:lineRule="auto"/>
              <w:jc w:val="center"/>
              <w:rPr>
                <w:i/>
              </w:rPr>
            </w:pPr>
          </w:p>
        </w:tc>
        <w:tc>
          <w:tcPr>
            <w:tcW w:w="810" w:type="dxa"/>
            <w:tcBorders>
              <w:top w:val="nil"/>
              <w:left w:val="nil"/>
              <w:bottom w:val="nil"/>
              <w:right w:val="nil"/>
            </w:tcBorders>
            <w:vAlign w:val="center"/>
          </w:tcPr>
          <w:p w14:paraId="7CE9AD77" w14:textId="77777777" w:rsidR="00792100" w:rsidRPr="007655AB" w:rsidRDefault="00792100" w:rsidP="00B63226">
            <w:pPr>
              <w:spacing w:line="240" w:lineRule="auto"/>
              <w:jc w:val="center"/>
              <w:rPr>
                <w:i/>
              </w:rPr>
            </w:pPr>
          </w:p>
        </w:tc>
        <w:tc>
          <w:tcPr>
            <w:tcW w:w="1710" w:type="dxa"/>
            <w:tcBorders>
              <w:top w:val="nil"/>
              <w:left w:val="nil"/>
              <w:bottom w:val="nil"/>
              <w:right w:val="nil"/>
            </w:tcBorders>
            <w:vAlign w:val="center"/>
          </w:tcPr>
          <w:p w14:paraId="07A2867A" w14:textId="06C44B6E" w:rsidR="00792100" w:rsidRDefault="00792100" w:rsidP="00B63226">
            <w:pPr>
              <w:spacing w:line="240" w:lineRule="auto"/>
              <w:jc w:val="center"/>
            </w:pPr>
            <w:r>
              <w:t xml:space="preserve">Days 7-11 </w:t>
            </w:r>
            <w:r w:rsidR="000439F8">
              <w:t xml:space="preserve">&amp; </w:t>
            </w:r>
            <w:r>
              <w:t xml:space="preserve">Days </w:t>
            </w:r>
            <w:r w:rsidR="000439F8">
              <w:t>17-21 (Intervention)</w:t>
            </w:r>
          </w:p>
          <w:p w14:paraId="7E196423" w14:textId="08B44AB4" w:rsidR="000439F8" w:rsidRPr="00792100" w:rsidRDefault="000439F8" w:rsidP="00B63226">
            <w:pPr>
              <w:spacing w:line="240" w:lineRule="auto"/>
              <w:jc w:val="center"/>
            </w:pPr>
          </w:p>
        </w:tc>
      </w:tr>
      <w:tr w:rsidR="000439F8" w14:paraId="0E101A90" w14:textId="2F239A1D" w:rsidTr="00B63226">
        <w:trPr>
          <w:trHeight w:val="297"/>
        </w:trPr>
        <w:tc>
          <w:tcPr>
            <w:tcW w:w="2358" w:type="dxa"/>
            <w:tcBorders>
              <w:top w:val="nil"/>
              <w:left w:val="nil"/>
              <w:bottom w:val="single" w:sz="4" w:space="0" w:color="auto"/>
              <w:right w:val="nil"/>
            </w:tcBorders>
            <w:vAlign w:val="center"/>
          </w:tcPr>
          <w:p w14:paraId="4D3CCC5F" w14:textId="010DBACF" w:rsidR="00792100" w:rsidRDefault="00792100" w:rsidP="00B63226">
            <w:pPr>
              <w:spacing w:line="240" w:lineRule="auto"/>
              <w:jc w:val="center"/>
            </w:pPr>
            <w:r>
              <w:t>Transcriptions</w:t>
            </w:r>
          </w:p>
        </w:tc>
        <w:tc>
          <w:tcPr>
            <w:tcW w:w="1530" w:type="dxa"/>
            <w:tcBorders>
              <w:top w:val="nil"/>
              <w:left w:val="nil"/>
              <w:bottom w:val="single" w:sz="4" w:space="0" w:color="auto"/>
              <w:right w:val="single" w:sz="4" w:space="0" w:color="auto"/>
            </w:tcBorders>
            <w:vAlign w:val="center"/>
          </w:tcPr>
          <w:p w14:paraId="30793B91" w14:textId="77777777" w:rsidR="00792100" w:rsidRDefault="00792100" w:rsidP="00B63226">
            <w:pPr>
              <w:spacing w:line="240" w:lineRule="auto"/>
              <w:jc w:val="center"/>
            </w:pPr>
            <w:r>
              <w:t>Qualitative</w:t>
            </w:r>
          </w:p>
        </w:tc>
        <w:tc>
          <w:tcPr>
            <w:tcW w:w="630" w:type="dxa"/>
            <w:tcBorders>
              <w:top w:val="nil"/>
              <w:left w:val="single" w:sz="4" w:space="0" w:color="auto"/>
              <w:bottom w:val="single" w:sz="4" w:space="0" w:color="auto"/>
              <w:right w:val="nil"/>
            </w:tcBorders>
            <w:vAlign w:val="center"/>
          </w:tcPr>
          <w:p w14:paraId="35EF0876" w14:textId="77777777" w:rsidR="00792100" w:rsidRDefault="00792100" w:rsidP="00B63226">
            <w:pPr>
              <w:spacing w:line="240" w:lineRule="auto"/>
              <w:jc w:val="center"/>
            </w:pPr>
          </w:p>
        </w:tc>
        <w:tc>
          <w:tcPr>
            <w:tcW w:w="720" w:type="dxa"/>
            <w:tcBorders>
              <w:top w:val="nil"/>
              <w:left w:val="nil"/>
              <w:bottom w:val="single" w:sz="4" w:space="0" w:color="auto"/>
              <w:right w:val="nil"/>
            </w:tcBorders>
            <w:vAlign w:val="center"/>
          </w:tcPr>
          <w:p w14:paraId="2E246817" w14:textId="77777777" w:rsidR="00792100" w:rsidRPr="007655AB" w:rsidRDefault="00792100" w:rsidP="00B63226">
            <w:pPr>
              <w:spacing w:line="240" w:lineRule="auto"/>
              <w:jc w:val="center"/>
              <w:rPr>
                <w:i/>
              </w:rPr>
            </w:pPr>
          </w:p>
        </w:tc>
        <w:tc>
          <w:tcPr>
            <w:tcW w:w="720" w:type="dxa"/>
            <w:tcBorders>
              <w:top w:val="nil"/>
              <w:left w:val="nil"/>
              <w:bottom w:val="single" w:sz="4" w:space="0" w:color="auto"/>
              <w:right w:val="nil"/>
            </w:tcBorders>
            <w:vAlign w:val="center"/>
          </w:tcPr>
          <w:p w14:paraId="45BA104C" w14:textId="77777777" w:rsidR="00792100" w:rsidRPr="007655AB" w:rsidRDefault="00792100" w:rsidP="00B63226">
            <w:pPr>
              <w:spacing w:line="240" w:lineRule="auto"/>
              <w:jc w:val="center"/>
              <w:rPr>
                <w:i/>
              </w:rPr>
            </w:pPr>
          </w:p>
        </w:tc>
        <w:tc>
          <w:tcPr>
            <w:tcW w:w="810" w:type="dxa"/>
            <w:tcBorders>
              <w:top w:val="nil"/>
              <w:left w:val="nil"/>
              <w:bottom w:val="single" w:sz="4" w:space="0" w:color="auto"/>
              <w:right w:val="nil"/>
            </w:tcBorders>
            <w:vAlign w:val="center"/>
          </w:tcPr>
          <w:p w14:paraId="31354BB2" w14:textId="77777777" w:rsidR="00792100" w:rsidRPr="007655AB" w:rsidRDefault="00792100" w:rsidP="00B63226">
            <w:pPr>
              <w:spacing w:line="240" w:lineRule="auto"/>
              <w:jc w:val="center"/>
              <w:rPr>
                <w:i/>
              </w:rPr>
            </w:pPr>
          </w:p>
        </w:tc>
        <w:tc>
          <w:tcPr>
            <w:tcW w:w="1710" w:type="dxa"/>
            <w:tcBorders>
              <w:top w:val="nil"/>
              <w:left w:val="nil"/>
              <w:bottom w:val="single" w:sz="4" w:space="0" w:color="auto"/>
              <w:right w:val="nil"/>
            </w:tcBorders>
            <w:vAlign w:val="center"/>
          </w:tcPr>
          <w:p w14:paraId="03DC06B5" w14:textId="0DF94BBC" w:rsidR="00792100" w:rsidRPr="007655AB" w:rsidRDefault="00792100" w:rsidP="00B63226">
            <w:pPr>
              <w:spacing w:line="240" w:lineRule="auto"/>
              <w:jc w:val="center"/>
              <w:rPr>
                <w:i/>
              </w:rPr>
            </w:pPr>
            <w:r>
              <w:t>Throughout intervention</w:t>
            </w:r>
          </w:p>
        </w:tc>
      </w:tr>
    </w:tbl>
    <w:p w14:paraId="6274669B" w14:textId="77777777" w:rsidR="00B63226" w:rsidRDefault="00B63226" w:rsidP="00AE1D98">
      <w:pPr>
        <w:rPr>
          <w:rFonts w:ascii="Times New Roman" w:hAnsi="Times New Roman"/>
        </w:rPr>
      </w:pPr>
    </w:p>
    <w:p w14:paraId="44838251" w14:textId="670AF140" w:rsidR="007A0DF6" w:rsidRDefault="007A0DF6" w:rsidP="007A0DF6">
      <w:pPr>
        <w:rPr>
          <w:rFonts w:ascii="Times New Roman" w:hAnsi="Times New Roman"/>
        </w:rPr>
      </w:pPr>
      <w:r>
        <w:rPr>
          <w:rFonts w:ascii="Times New Roman" w:hAnsi="Times New Roman"/>
        </w:rPr>
        <w:t xml:space="preserve">(2014) description of the qualitative data analysis and interpretation process was used as reference in conducting the data analysis for this study.  </w:t>
      </w:r>
    </w:p>
    <w:p w14:paraId="042B2E81" w14:textId="77777777" w:rsidR="007A0DF6" w:rsidRDefault="007A0DF6" w:rsidP="007A0DF6">
      <w:pPr>
        <w:ind w:firstLine="720"/>
        <w:rPr>
          <w:rFonts w:ascii="Times New Roman" w:hAnsi="Times New Roman"/>
        </w:rPr>
      </w:pPr>
      <w:r>
        <w:rPr>
          <w:rFonts w:ascii="Times New Roman" w:hAnsi="Times New Roman"/>
        </w:rPr>
        <w:t>Step one (Creswell, 2014), the primary investigator gathered all of the data for analysis including the transcribed observations, student interviews, teacher interviews,</w:t>
      </w:r>
      <w:r w:rsidRPr="00B63226">
        <w:rPr>
          <w:rFonts w:ascii="Times New Roman" w:hAnsi="Times New Roman"/>
        </w:rPr>
        <w:t xml:space="preserve"> </w:t>
      </w:r>
      <w:r>
        <w:rPr>
          <w:rFonts w:ascii="Times New Roman" w:hAnsi="Times New Roman"/>
        </w:rPr>
        <w:t xml:space="preserve">observation logs, and Google Docs was available for reviewing student files. All of the different types of data were placed in folders and labeled.  </w:t>
      </w:r>
    </w:p>
    <w:p w14:paraId="0EBCDB56" w14:textId="695DC834" w:rsidR="007A0DF6" w:rsidRDefault="007A0DF6" w:rsidP="007A0DF6">
      <w:pPr>
        <w:ind w:firstLine="720"/>
        <w:rPr>
          <w:rFonts w:ascii="Times New Roman" w:hAnsi="Times New Roman"/>
        </w:rPr>
      </w:pPr>
      <w:r>
        <w:rPr>
          <w:rFonts w:ascii="Times New Roman" w:hAnsi="Times New Roman"/>
        </w:rPr>
        <w:t>Step two (Creswell, 2014), the primary investigator read the transcripts, student interviews, teacher interviews, observation logs, and reviewed the revision history in Google Docs for each group (to include both news story, revision history, and</w:t>
      </w:r>
      <w:r w:rsidRPr="00B63226">
        <w:rPr>
          <w:rFonts w:ascii="Times New Roman" w:hAnsi="Times New Roman"/>
        </w:rPr>
        <w:t xml:space="preserve"> </w:t>
      </w:r>
      <w:r>
        <w:rPr>
          <w:rFonts w:ascii="Times New Roman" w:hAnsi="Times New Roman"/>
        </w:rPr>
        <w:t>comments made) several times. Each data source was reviewed individually. For example, all transcriptions were reviewed several times and notes were taken when</w:t>
      </w:r>
      <w:r w:rsidRPr="00B63226">
        <w:rPr>
          <w:rFonts w:ascii="Times New Roman" w:hAnsi="Times New Roman"/>
        </w:rPr>
        <w:t xml:space="preserve"> </w:t>
      </w:r>
      <w:r>
        <w:rPr>
          <w:rFonts w:ascii="Times New Roman" w:hAnsi="Times New Roman"/>
        </w:rPr>
        <w:t>appropriate. Next, student interviews were reviewed several times and notes were taken</w:t>
      </w:r>
      <w:r w:rsidRPr="00B63226">
        <w:rPr>
          <w:rFonts w:ascii="Times New Roman" w:hAnsi="Times New Roman"/>
        </w:rPr>
        <w:t xml:space="preserve"> </w:t>
      </w:r>
      <w:r>
        <w:rPr>
          <w:rFonts w:ascii="Times New Roman" w:hAnsi="Times New Roman"/>
        </w:rPr>
        <w:t>when appropriate. This process was continually repeated for each data source.</w:t>
      </w:r>
    </w:p>
    <w:p w14:paraId="5355DF87" w14:textId="61D9BF31" w:rsidR="0013302E" w:rsidRDefault="0013302E" w:rsidP="00621A2B">
      <w:pPr>
        <w:ind w:firstLine="720"/>
        <w:rPr>
          <w:rFonts w:ascii="Times New Roman" w:hAnsi="Times New Roman"/>
        </w:rPr>
      </w:pPr>
      <w:r>
        <w:rPr>
          <w:rFonts w:ascii="Times New Roman" w:hAnsi="Times New Roman"/>
        </w:rPr>
        <w:t>Step three</w:t>
      </w:r>
      <w:r w:rsidR="006711E8">
        <w:rPr>
          <w:rFonts w:ascii="Times New Roman" w:hAnsi="Times New Roman"/>
        </w:rPr>
        <w:t xml:space="preserve"> (Creswell, 2014), the primary investigator started coding the data by hand. </w:t>
      </w:r>
      <w:r>
        <w:rPr>
          <w:rFonts w:ascii="Times New Roman" w:hAnsi="Times New Roman"/>
        </w:rPr>
        <w:t>Text that was unusual, representative of the literature, or surprising (Creswell, 2014) was highli</w:t>
      </w:r>
      <w:r w:rsidR="00FD5D43">
        <w:rPr>
          <w:rFonts w:ascii="Times New Roman" w:hAnsi="Times New Roman"/>
        </w:rPr>
        <w:t>ghted and identified with a key</w:t>
      </w:r>
      <w:r>
        <w:rPr>
          <w:rFonts w:ascii="Times New Roman" w:hAnsi="Times New Roman"/>
        </w:rPr>
        <w:t xml:space="preserve">word on a </w:t>
      </w:r>
      <w:r w:rsidR="00FD5D43">
        <w:rPr>
          <w:rFonts w:ascii="Times New Roman" w:hAnsi="Times New Roman"/>
        </w:rPr>
        <w:t>post-it note in the margin. Key</w:t>
      </w:r>
      <w:r>
        <w:rPr>
          <w:rFonts w:ascii="Times New Roman" w:hAnsi="Times New Roman"/>
        </w:rPr>
        <w:t xml:space="preserve">words were written down in a notebook for all data collected in Google Docs. </w:t>
      </w:r>
    </w:p>
    <w:p w14:paraId="08946921" w14:textId="1D3864F6" w:rsidR="00217BCC" w:rsidRPr="00A51D0A" w:rsidRDefault="0013302E" w:rsidP="00621A2B">
      <w:pPr>
        <w:ind w:firstLine="720"/>
        <w:rPr>
          <w:rFonts w:ascii="Times New Roman" w:hAnsi="Times New Roman"/>
        </w:rPr>
      </w:pPr>
      <w:r>
        <w:rPr>
          <w:rFonts w:ascii="Times New Roman" w:hAnsi="Times New Roman"/>
        </w:rPr>
        <w:t>Step four (Creswell, 2014), the primary investigator identified themes from the coding process.</w:t>
      </w:r>
      <w:r w:rsidR="00FD5D43">
        <w:rPr>
          <w:rFonts w:ascii="Times New Roman" w:hAnsi="Times New Roman"/>
        </w:rPr>
        <w:t xml:space="preserve"> At this stage, data were</w:t>
      </w:r>
      <w:r w:rsidR="003F0939">
        <w:rPr>
          <w:rFonts w:ascii="Times New Roman" w:hAnsi="Times New Roman"/>
        </w:rPr>
        <w:t xml:space="preserve"> grouped by question</w:t>
      </w:r>
      <w:r w:rsidR="008D0982">
        <w:rPr>
          <w:rFonts w:ascii="Times New Roman" w:hAnsi="Times New Roman"/>
        </w:rPr>
        <w:t>,</w:t>
      </w:r>
      <w:r w:rsidR="003F0939">
        <w:rPr>
          <w:rFonts w:ascii="Times New Roman" w:hAnsi="Times New Roman"/>
        </w:rPr>
        <w:t xml:space="preserve"> and then themes were identified.  </w:t>
      </w:r>
      <w:r>
        <w:rPr>
          <w:rFonts w:ascii="Times New Roman" w:hAnsi="Times New Roman"/>
        </w:rPr>
        <w:t xml:space="preserve"> </w:t>
      </w:r>
    </w:p>
    <w:p w14:paraId="2F1D5A31" w14:textId="77777777" w:rsidR="00FB2A9F" w:rsidRDefault="00FB2A9F" w:rsidP="00282524">
      <w:pPr>
        <w:pStyle w:val="Heading2"/>
      </w:pPr>
      <w:bookmarkStart w:id="100" w:name="_Toc500861457"/>
      <w:r>
        <w:t>Inter-scorer Reliability</w:t>
      </w:r>
      <w:bookmarkEnd w:id="100"/>
    </w:p>
    <w:p w14:paraId="3E8FAFA6" w14:textId="13A20118" w:rsidR="00AE1D98" w:rsidRDefault="00FB2A9F" w:rsidP="008D4B00">
      <w:r>
        <w:t xml:space="preserve"> </w:t>
      </w:r>
      <w:r>
        <w:tab/>
      </w:r>
      <w:r w:rsidR="009B3B01" w:rsidRPr="009B3B01">
        <w:t>The primary investigator of this study and a colleague that previously scored spontaneous writing samples using the TOWL-3 scoring procedure scored all of the student writing samples created during the pr</w:t>
      </w:r>
      <w:r w:rsidR="009B3B01">
        <w:t xml:space="preserve">e-test, mid-test, and post-test. </w:t>
      </w:r>
      <w:r w:rsidR="007E157A">
        <w:t xml:space="preserve">Before </w:t>
      </w:r>
      <w:r>
        <w:t xml:space="preserve">scoring all writing samples, the scorers reviewed the </w:t>
      </w:r>
      <w:r w:rsidRPr="00C30B83">
        <w:rPr>
          <w:i/>
        </w:rPr>
        <w:t>TOWL-3</w:t>
      </w:r>
      <w:r>
        <w:t xml:space="preserve"> scoring procedures together. </w:t>
      </w:r>
      <w:r w:rsidR="009B3B01" w:rsidRPr="009B3B01">
        <w:t>After reviewing the scoring procedures</w:t>
      </w:r>
      <w:r>
        <w:t xml:space="preserve">, two writing samples were </w:t>
      </w:r>
      <w:r w:rsidR="006E2AD5">
        <w:t xml:space="preserve">randomly </w:t>
      </w:r>
      <w:r>
        <w:t>selected and scored first by the primary investigator for this stu</w:t>
      </w:r>
      <w:r w:rsidR="007E157A">
        <w:t>dy, then by the second scorer. The a</w:t>
      </w:r>
      <w:r>
        <w:t xml:space="preserve">ccuracy of scoring was 100%. The remaining writing samples were </w:t>
      </w:r>
      <w:r w:rsidR="006E2AD5">
        <w:t>scored using the same process. However, i</w:t>
      </w:r>
      <w:r>
        <w:t>f there were di</w:t>
      </w:r>
      <w:r w:rsidR="006E2AD5">
        <w:t>screpancies</w:t>
      </w:r>
      <w:r>
        <w:t xml:space="preserve"> in scores, both scorers </w:t>
      </w:r>
      <w:r w:rsidR="00B63226">
        <w:t>checked</w:t>
      </w:r>
      <w:r>
        <w:t xml:space="preserve"> for raw score calculation errors. If the </w:t>
      </w:r>
      <w:r w:rsidR="006E2AD5">
        <w:t>discrepancy</w:t>
      </w:r>
      <w:r>
        <w:t xml:space="preserve"> was not the result of a calculation error, both rater</w:t>
      </w:r>
      <w:r w:rsidR="006E2AD5">
        <w:t xml:space="preserve">s </w:t>
      </w:r>
      <w:r w:rsidR="00B63226">
        <w:t>met</w:t>
      </w:r>
      <w:r w:rsidR="009B3B01">
        <w:t xml:space="preserve"> face-to-</w:t>
      </w:r>
      <w:r w:rsidR="006E2AD5">
        <w:t xml:space="preserve">face, </w:t>
      </w:r>
      <w:r w:rsidR="00B63226">
        <w:t>scor</w:t>
      </w:r>
      <w:r w:rsidR="006E2AD5">
        <w:t>e</w:t>
      </w:r>
      <w:r w:rsidR="00B63226">
        <w:t>d</w:t>
      </w:r>
      <w:r w:rsidR="006E2AD5">
        <w:t xml:space="preserve"> the sample again, and arrive</w:t>
      </w:r>
      <w:r w:rsidR="00B63226">
        <w:t>d a</w:t>
      </w:r>
      <w:r w:rsidR="006E2AD5">
        <w:t xml:space="preserve">t </w:t>
      </w:r>
      <w:r w:rsidR="00B63226">
        <w:t xml:space="preserve">a </w:t>
      </w:r>
      <w:r w:rsidR="006E2AD5">
        <w:t>consensus.</w:t>
      </w:r>
      <w:r w:rsidR="00FA68CB">
        <w:t xml:space="preserve"> The initial scoring </w:t>
      </w:r>
      <w:r w:rsidR="00BA146C">
        <w:t>established an inter-scorer reliability of .9166. However, all discrepancies were rescored face-to-face and 100% inter-scorer reliability was achieved.</w:t>
      </w:r>
    </w:p>
    <w:p w14:paraId="2952510B" w14:textId="77777777" w:rsidR="00265B2C" w:rsidRPr="00AB2D99" w:rsidRDefault="00265B2C" w:rsidP="00282524">
      <w:pPr>
        <w:pStyle w:val="Heading2"/>
      </w:pPr>
      <w:bookmarkStart w:id="101" w:name="_Toc500861458"/>
      <w:r w:rsidRPr="00AB2D99">
        <w:t>Summary</w:t>
      </w:r>
      <w:bookmarkEnd w:id="101"/>
    </w:p>
    <w:p w14:paraId="55FBCF63" w14:textId="77777777" w:rsidR="00265B2C" w:rsidRPr="00AB2D99" w:rsidRDefault="00265B2C" w:rsidP="00265B2C">
      <w:pPr>
        <w:rPr>
          <w:rFonts w:ascii="Times New Roman" w:hAnsi="Times New Roman"/>
        </w:rPr>
      </w:pPr>
      <w:r w:rsidRPr="00AB2D99">
        <w:rPr>
          <w:rFonts w:ascii="Times New Roman" w:hAnsi="Times New Roman"/>
        </w:rPr>
        <w:tab/>
        <w:t xml:space="preserve">This chapter </w:t>
      </w:r>
      <w:r w:rsidR="00494762">
        <w:rPr>
          <w:rFonts w:ascii="Times New Roman" w:hAnsi="Times New Roman"/>
        </w:rPr>
        <w:t xml:space="preserve">presented </w:t>
      </w:r>
      <w:r w:rsidRPr="00AB2D99">
        <w:rPr>
          <w:rFonts w:ascii="Times New Roman" w:hAnsi="Times New Roman"/>
        </w:rPr>
        <w:t xml:space="preserve">the methodologies to be used in this study to investigate the following research questions: </w:t>
      </w:r>
    </w:p>
    <w:p w14:paraId="66E87EC1" w14:textId="77777777" w:rsidR="00A076B7" w:rsidRDefault="00A076B7" w:rsidP="00A076B7">
      <w:pPr>
        <w:numPr>
          <w:ilvl w:val="0"/>
          <w:numId w:val="74"/>
        </w:numPr>
        <w:spacing w:after="200"/>
        <w:rPr>
          <w:rFonts w:ascii="Times New Roman" w:hAnsi="Times New Roman"/>
        </w:rPr>
      </w:pPr>
      <w:r>
        <w:rPr>
          <w:rFonts w:ascii="Times New Roman" w:hAnsi="Times New Roman"/>
        </w:rPr>
        <w:t>Do students demonstrate expert like cognitive and metacognitive characteristics of the writing process when working in a CSCL environment?</w:t>
      </w:r>
    </w:p>
    <w:p w14:paraId="0053A2E2" w14:textId="77777777" w:rsidR="00A076B7" w:rsidRDefault="00A076B7" w:rsidP="00A076B7">
      <w:pPr>
        <w:pStyle w:val="ListParagraph"/>
        <w:numPr>
          <w:ilvl w:val="0"/>
          <w:numId w:val="75"/>
        </w:numPr>
        <w:spacing w:after="200"/>
        <w:rPr>
          <w:rFonts w:ascii="Times New Roman" w:hAnsi="Times New Roman"/>
        </w:rPr>
      </w:pPr>
      <w:r>
        <w:rPr>
          <w:rFonts w:ascii="Times New Roman" w:hAnsi="Times New Roman"/>
        </w:rPr>
        <w:t>Does the writing quality of students with writing difficulties who participate in a CSCL Environment improve over time?</w:t>
      </w:r>
    </w:p>
    <w:p w14:paraId="239C79BE" w14:textId="77777777" w:rsidR="00A076B7" w:rsidRDefault="00A076B7" w:rsidP="00A076B7">
      <w:pPr>
        <w:pStyle w:val="ListParagraph"/>
        <w:numPr>
          <w:ilvl w:val="0"/>
          <w:numId w:val="75"/>
        </w:numPr>
        <w:spacing w:after="200"/>
        <w:rPr>
          <w:rFonts w:ascii="Times New Roman" w:hAnsi="Times New Roman"/>
        </w:rPr>
      </w:pPr>
      <w:r>
        <w:rPr>
          <w:rFonts w:ascii="Times New Roman" w:hAnsi="Times New Roman"/>
        </w:rPr>
        <w:t>What affordances does the CSCL environment provide to scaffold the writing process of students with writing difficulties?</w:t>
      </w:r>
    </w:p>
    <w:p w14:paraId="44F725FF" w14:textId="77777777" w:rsidR="00A076B7" w:rsidRDefault="00A076B7" w:rsidP="00A076B7">
      <w:pPr>
        <w:pStyle w:val="ListParagraph"/>
        <w:numPr>
          <w:ilvl w:val="0"/>
          <w:numId w:val="75"/>
        </w:numPr>
        <w:spacing w:after="200"/>
        <w:rPr>
          <w:rFonts w:ascii="Times New Roman" w:hAnsi="Times New Roman"/>
        </w:rPr>
      </w:pPr>
      <w:r>
        <w:rPr>
          <w:rFonts w:ascii="Times New Roman" w:hAnsi="Times New Roman"/>
        </w:rPr>
        <w:t>What are the experiences of students with writing difficulties upon engaging in writing in a CSCL environment?</w:t>
      </w:r>
    </w:p>
    <w:p w14:paraId="10F1D604" w14:textId="339BFB84" w:rsidR="00226E78" w:rsidRPr="007A0DF6" w:rsidRDefault="00E54EA2" w:rsidP="007A0DF6">
      <w:pPr>
        <w:ind w:firstLine="720"/>
        <w:rPr>
          <w:rFonts w:ascii="Times New Roman" w:hAnsi="Times New Roman"/>
        </w:rPr>
      </w:pPr>
      <w:r>
        <w:rPr>
          <w:rFonts w:ascii="Times New Roman" w:hAnsi="Times New Roman"/>
        </w:rPr>
        <w:t>Chapter 3 presented s</w:t>
      </w:r>
      <w:r w:rsidR="00494762">
        <w:rPr>
          <w:rFonts w:ascii="Times New Roman" w:hAnsi="Times New Roman"/>
        </w:rPr>
        <w:t>pecifics about the research design and methodologies. Additionally, the</w:t>
      </w:r>
      <w:r w:rsidR="000E00B9">
        <w:rPr>
          <w:rFonts w:ascii="Times New Roman" w:hAnsi="Times New Roman"/>
        </w:rPr>
        <w:t xml:space="preserve"> </w:t>
      </w:r>
      <w:r w:rsidR="00265B2C" w:rsidRPr="00AB2D99">
        <w:rPr>
          <w:rFonts w:ascii="Times New Roman" w:hAnsi="Times New Roman"/>
        </w:rPr>
        <w:t xml:space="preserve">research settings, participants, instrument and measures, materials and learning platform, intervention method, and data analysis procedures were all </w:t>
      </w:r>
      <w:r w:rsidR="00494762">
        <w:rPr>
          <w:rFonts w:ascii="Times New Roman" w:hAnsi="Times New Roman"/>
        </w:rPr>
        <w:t>discussed</w:t>
      </w:r>
      <w:r w:rsidR="00265B2C" w:rsidRPr="00AB2D99">
        <w:rPr>
          <w:rFonts w:ascii="Times New Roman" w:hAnsi="Times New Roman"/>
        </w:rPr>
        <w:t>.</w:t>
      </w:r>
      <w:r w:rsidR="00265B2C">
        <w:rPr>
          <w:rFonts w:ascii="Times New Roman" w:hAnsi="Times New Roman"/>
        </w:rPr>
        <w:t xml:space="preserve"> </w:t>
      </w:r>
      <w:r w:rsidR="00494762">
        <w:rPr>
          <w:rFonts w:ascii="Times New Roman" w:hAnsi="Times New Roman"/>
        </w:rPr>
        <w:t xml:space="preserve">Chapter four will provide an analysis of the data. </w:t>
      </w:r>
    </w:p>
    <w:p w14:paraId="76F079B1" w14:textId="77777777" w:rsidR="009C154A" w:rsidRDefault="009C154A">
      <w:pPr>
        <w:spacing w:line="240" w:lineRule="auto"/>
        <w:rPr>
          <w:rFonts w:asciiTheme="majorHAnsi" w:hAnsiTheme="majorHAnsi"/>
          <w:b/>
          <w:bCs/>
        </w:rPr>
      </w:pPr>
      <w:r>
        <w:br w:type="page"/>
      </w:r>
    </w:p>
    <w:p w14:paraId="28AC0C6E" w14:textId="7F29856C" w:rsidR="005F3A90" w:rsidRPr="00226E78" w:rsidRDefault="005F3A90" w:rsidP="00F16064">
      <w:pPr>
        <w:pStyle w:val="Heading1"/>
      </w:pPr>
      <w:bookmarkStart w:id="102" w:name="_Toc500861459"/>
      <w:r w:rsidRPr="00F16064">
        <w:t>CHAPTER</w:t>
      </w:r>
      <w:r w:rsidRPr="00226E78">
        <w:t xml:space="preserve"> 4: </w:t>
      </w:r>
      <w:r w:rsidR="00AB65C5" w:rsidRPr="00226E78">
        <w:t>RESULTS</w:t>
      </w:r>
      <w:bookmarkEnd w:id="102"/>
    </w:p>
    <w:p w14:paraId="6B659B8B" w14:textId="77777777" w:rsidR="005F3A90" w:rsidRDefault="005F3A90" w:rsidP="007E0433">
      <w:pPr>
        <w:pStyle w:val="Heading2"/>
      </w:pPr>
      <w:bookmarkStart w:id="103" w:name="_Toc500861460"/>
      <w:r w:rsidRPr="007E0433">
        <w:t>Overview</w:t>
      </w:r>
      <w:bookmarkEnd w:id="103"/>
    </w:p>
    <w:p w14:paraId="4EB07F5C" w14:textId="7522E2E3" w:rsidR="004C3FBD" w:rsidRPr="00F16064" w:rsidRDefault="00AB65C5" w:rsidP="00F16064">
      <w:pPr>
        <w:rPr>
          <w:rFonts w:ascii="Times New Roman" w:hAnsi="Times New Roman"/>
          <w:highlight w:val="yellow"/>
        </w:rPr>
      </w:pPr>
      <w:r>
        <w:tab/>
        <w:t xml:space="preserve">This chapter will report results </w:t>
      </w:r>
      <w:r w:rsidR="00AB2D99">
        <w:t xml:space="preserve">of the four research questions investigated in this study. </w:t>
      </w:r>
      <w:r w:rsidR="00A86B81">
        <w:t>Question One</w:t>
      </w:r>
      <w:r w:rsidR="00AB2D99">
        <w:t xml:space="preserve"> examined whether </w:t>
      </w:r>
      <w:r w:rsidR="00FE0127">
        <w:t>students demonstrate expert like cognitive and metacognitive characteristics of the writing process when working in a CSCL environment</w:t>
      </w:r>
      <w:r w:rsidR="00AE1D98">
        <w:t>. Question T</w:t>
      </w:r>
      <w:r w:rsidR="00AB2D99">
        <w:t>wo explored the quality of students’ writing when participating in a CSCL environment and whether or not there was an i</w:t>
      </w:r>
      <w:r w:rsidR="00AE1D98">
        <w:t xml:space="preserve">mprovement over time. </w:t>
      </w:r>
      <w:r w:rsidR="00FE0127">
        <w:t xml:space="preserve">Question Three focused on the affordances a CSCL environment provides to scaffold the writing process of students with writing difficulties. </w:t>
      </w:r>
      <w:r w:rsidR="00AE1D98">
        <w:t xml:space="preserve">Finally, </w:t>
      </w:r>
      <w:r w:rsidR="00FE0127">
        <w:t>Question Four explored the experiences of students with writing difficulties upon engaging in writing in a CSCL environment.</w:t>
      </w:r>
    </w:p>
    <w:p w14:paraId="4046DEC3" w14:textId="35C61B47" w:rsidR="00804D2E" w:rsidRPr="007E0433" w:rsidRDefault="00804D2E" w:rsidP="007E0433">
      <w:pPr>
        <w:pStyle w:val="Heading2"/>
      </w:pPr>
      <w:bookmarkStart w:id="104" w:name="_Toc500861461"/>
      <w:r>
        <w:t>Research Question One:</w:t>
      </w:r>
      <w:r w:rsidR="007E0433">
        <w:t xml:space="preserve"> </w:t>
      </w:r>
      <w:r w:rsidR="006E2AD5">
        <w:t>Do Students Demonstrate Expert-</w:t>
      </w:r>
      <w:r w:rsidR="000D1BB4">
        <w:t>Like Cognitive and Metacognitive Characteristics of the Writing Process when Working in a CSCL Environment?</w:t>
      </w:r>
      <w:bookmarkEnd w:id="104"/>
    </w:p>
    <w:p w14:paraId="79DCAAF7" w14:textId="12F39217" w:rsidR="00095E47" w:rsidRDefault="00AE1D98" w:rsidP="00095E47">
      <w:r>
        <w:tab/>
        <w:t>Research Question O</w:t>
      </w:r>
      <w:r w:rsidR="002C0A05">
        <w:t>ne</w:t>
      </w:r>
      <w:r w:rsidR="00095E47">
        <w:t xml:space="preserve"> examined students understanding of the writing process over time when working in a CSCL environment to determine if </w:t>
      </w:r>
      <w:r w:rsidR="000D1BB4">
        <w:t>students demonstrated expert like cognitive and metacognitive characteristics of the writing process</w:t>
      </w:r>
      <w:r w:rsidR="00095E47">
        <w:t xml:space="preserve">. The independent variable for this question was </w:t>
      </w:r>
      <w:r>
        <w:t xml:space="preserve">the </w:t>
      </w:r>
      <w:r w:rsidR="00095E47">
        <w:t xml:space="preserve">CSCL environment </w:t>
      </w:r>
      <w:r>
        <w:t xml:space="preserve">(Google Docs served as the platform) </w:t>
      </w:r>
      <w:r w:rsidR="00095E47">
        <w:t xml:space="preserve">used by students to compose their writing during the intervention period of the study.  The </w:t>
      </w:r>
      <w:r w:rsidR="003A798A">
        <w:t xml:space="preserve">first </w:t>
      </w:r>
      <w:r w:rsidR="006E2AD5">
        <w:t xml:space="preserve">CSCL </w:t>
      </w:r>
      <w:r w:rsidR="003A798A">
        <w:t xml:space="preserve">essay, the </w:t>
      </w:r>
      <w:r w:rsidR="00095E47">
        <w:t>persuasive</w:t>
      </w:r>
      <w:r w:rsidR="004C1557">
        <w:t xml:space="preserve"> </w:t>
      </w:r>
      <w:r w:rsidR="00907732">
        <w:t>news story, (completed on day eleven</w:t>
      </w:r>
      <w:r w:rsidR="004C1557">
        <w:t xml:space="preserve">) </w:t>
      </w:r>
      <w:r w:rsidR="00095E47">
        <w:t>and</w:t>
      </w:r>
      <w:r w:rsidR="003A798A">
        <w:t xml:space="preserve"> the second </w:t>
      </w:r>
      <w:r w:rsidR="006E2AD5">
        <w:t xml:space="preserve">CSCL </w:t>
      </w:r>
      <w:r w:rsidR="003A798A">
        <w:t>essay, the narrative news story,</w:t>
      </w:r>
      <w:r w:rsidR="00907732">
        <w:t xml:space="preserve"> (completed on day twenty-one</w:t>
      </w:r>
      <w:r w:rsidR="004C1557">
        <w:t>)</w:t>
      </w:r>
      <w:r w:rsidR="00095E47">
        <w:t xml:space="preserve"> served as the dependent variables for evaluating whether or not </w:t>
      </w:r>
      <w:r w:rsidR="001B58A6">
        <w:t xml:space="preserve">students were demonstrating expert-like cognitive and metacognitive characteristics of the writing process. </w:t>
      </w:r>
    </w:p>
    <w:p w14:paraId="2197B48D" w14:textId="56671A65" w:rsidR="00A71BC9" w:rsidRDefault="000B3512" w:rsidP="003B2A96">
      <w:pPr>
        <w:ind w:firstLine="720"/>
      </w:pPr>
      <w:r w:rsidRPr="000B3512">
        <w:t>Qualitative data analysis was used to determine the results of this section</w:t>
      </w:r>
      <w:r w:rsidR="00A86B81">
        <w:t xml:space="preserve"> </w:t>
      </w:r>
      <w:r w:rsidRPr="000B3512">
        <w:t>(see Qualitative Data Analysis Procedures – Chapter 3).</w:t>
      </w:r>
      <w:r>
        <w:t xml:space="preserve"> </w:t>
      </w:r>
      <w:r w:rsidR="00AE1D98">
        <w:t>To measure understanding</w:t>
      </w:r>
      <w:r w:rsidR="0062436F">
        <w:t xml:space="preserve"> </w:t>
      </w:r>
      <w:r w:rsidR="000578A6">
        <w:t>of whether students demonstrate expert like cognitive and metacognitive characteristics of the writing process</w:t>
      </w:r>
      <w:r w:rsidR="00AE1D98">
        <w:t>, t</w:t>
      </w:r>
      <w:r w:rsidR="00095E47">
        <w:t>hree different points during the composing process</w:t>
      </w:r>
      <w:r>
        <w:t>es</w:t>
      </w:r>
      <w:r w:rsidR="00095E47">
        <w:t xml:space="preserve"> were focused on: planning and goal development, content development, and revision. </w:t>
      </w:r>
      <w:r w:rsidR="000578A6">
        <w:t>Qualitative</w:t>
      </w:r>
      <w:r w:rsidR="0062436F">
        <w:t xml:space="preserve"> </w:t>
      </w:r>
      <w:r w:rsidR="00427BC0">
        <w:t>d</w:t>
      </w:r>
      <w:r w:rsidR="00095E47">
        <w:t>ata</w:t>
      </w:r>
      <w:r w:rsidR="003A798A">
        <w:t xml:space="preserve"> </w:t>
      </w:r>
      <w:r w:rsidR="0062436F">
        <w:t xml:space="preserve">was </w:t>
      </w:r>
      <w:r w:rsidR="00095E47">
        <w:t>collected from the comparison of all three points of the composing process</w:t>
      </w:r>
      <w:r w:rsidR="0062436F">
        <w:t xml:space="preserve"> through student essays, transcriptions of student conversations, and teacher observations</w:t>
      </w:r>
      <w:r w:rsidR="00095E47">
        <w:t>.</w:t>
      </w:r>
      <w:r w:rsidR="00485B19">
        <w:t xml:space="preserve"> </w:t>
      </w:r>
    </w:p>
    <w:p w14:paraId="18E2A077" w14:textId="20E61A24" w:rsidR="004F681D" w:rsidRDefault="004F681D" w:rsidP="007E0433">
      <w:pPr>
        <w:pStyle w:val="Heading3"/>
      </w:pPr>
      <w:bookmarkStart w:id="105" w:name="_Toc500861462"/>
      <w:r>
        <w:t>CSCL Environment – A Steep Learning Curve for Students</w:t>
      </w:r>
      <w:bookmarkEnd w:id="105"/>
    </w:p>
    <w:p w14:paraId="651B2031" w14:textId="00BDD83D" w:rsidR="004D6B75" w:rsidRDefault="004F681D" w:rsidP="004F681D">
      <w:r>
        <w:rPr>
          <w:b/>
        </w:rPr>
        <w:tab/>
      </w:r>
      <w:r w:rsidR="00877A15">
        <w:t>When working in a CSCL environment, the qualitative data collected</w:t>
      </w:r>
      <w:r w:rsidR="004C1557">
        <w:t>, including student essays, transcriptions of student conversations, and teacher observations,</w:t>
      </w:r>
      <w:r w:rsidR="00877A15">
        <w:t xml:space="preserve"> </w:t>
      </w:r>
      <w:r w:rsidR="004C1557">
        <w:t xml:space="preserve">all </w:t>
      </w:r>
      <w:r w:rsidR="00877A15">
        <w:t xml:space="preserve">indicated that student groups demonstrated novice like cognitive and metacognitive characteristics of the writing process. </w:t>
      </w:r>
      <w:r w:rsidR="00717E08">
        <w:t>In regards to</w:t>
      </w:r>
      <w:r w:rsidR="003C417B">
        <w:t xml:space="preserve"> cognitive strategies</w:t>
      </w:r>
      <w:r w:rsidR="00717E08">
        <w:t xml:space="preserve">, </w:t>
      </w:r>
      <w:r w:rsidR="00B9382C">
        <w:t>many students</w:t>
      </w:r>
      <w:r w:rsidR="00717E08">
        <w:t xml:space="preserve"> failed to utilize tools such as graphic organizers during the planning process. During content development</w:t>
      </w:r>
      <w:r w:rsidR="00B9382C">
        <w:t xml:space="preserve"> of their essay writing tasks</w:t>
      </w:r>
      <w:r w:rsidR="00717E08">
        <w:t>, instead of collaborating with each other through tools afforded in Google Docs or even through direct conversation, students would quickly draft their news stories with minimal development of the main points. Finally, regarding cognitive strategies</w:t>
      </w:r>
      <w:r w:rsidR="004D6B75">
        <w:t>,</w:t>
      </w:r>
      <w:r w:rsidR="00717E08">
        <w:t xml:space="preserve"> </w:t>
      </w:r>
      <w:r w:rsidR="00B9382C">
        <w:t>students did not access</w:t>
      </w:r>
      <w:r w:rsidR="00717E08">
        <w:t xml:space="preserve"> scaffolds within the CSCL environment</w:t>
      </w:r>
      <w:r w:rsidR="00B9382C">
        <w:t>, such as the comme</w:t>
      </w:r>
      <w:r w:rsidR="000B3512">
        <w:t>nt feature in Google Docs, auto</w:t>
      </w:r>
      <w:r w:rsidR="00B9382C">
        <w:t>correct, spell</w:t>
      </w:r>
      <w:r w:rsidR="000B3512">
        <w:t xml:space="preserve"> </w:t>
      </w:r>
      <w:r w:rsidR="00B9382C">
        <w:t>check</w:t>
      </w:r>
      <w:r w:rsidR="003D6563">
        <w:t>, or</w:t>
      </w:r>
      <w:r w:rsidR="00B9382C">
        <w:t xml:space="preserve"> grammar check</w:t>
      </w:r>
      <w:r w:rsidR="003D6563">
        <w:t>, during</w:t>
      </w:r>
      <w:r w:rsidR="00717E08">
        <w:t xml:space="preserve"> the revision phase </w:t>
      </w:r>
      <w:r w:rsidR="004D6B75">
        <w:t xml:space="preserve">as often as needed, </w:t>
      </w:r>
      <w:r w:rsidR="00717E08">
        <w:t xml:space="preserve">which </w:t>
      </w:r>
      <w:r w:rsidR="004D6B75">
        <w:t>had a negative impact</w:t>
      </w:r>
      <w:r w:rsidR="00717E08">
        <w:t xml:space="preserve"> </w:t>
      </w:r>
      <w:r w:rsidR="004D6B75">
        <w:t>on the</w:t>
      </w:r>
      <w:r w:rsidR="00717E08">
        <w:t xml:space="preserve"> overall </w:t>
      </w:r>
      <w:r w:rsidR="00FE129C">
        <w:t xml:space="preserve">quality of </w:t>
      </w:r>
      <w:r w:rsidR="00717E08">
        <w:t xml:space="preserve">writing </w:t>
      </w:r>
      <w:r w:rsidR="00FE129C">
        <w:t>produced by the student groups</w:t>
      </w:r>
      <w:r w:rsidR="00717E08">
        <w:t xml:space="preserve">. </w:t>
      </w:r>
    </w:p>
    <w:p w14:paraId="5AF5B9EC" w14:textId="7623789B" w:rsidR="004D6B75" w:rsidRPr="00877A15" w:rsidRDefault="004D6B75" w:rsidP="004F681D">
      <w:r>
        <w:tab/>
        <w:t xml:space="preserve">Regarding metacognitive strategies, students often failed to plan or engaged in </w:t>
      </w:r>
      <w:r w:rsidR="00FE129C">
        <w:t>minimal</w:t>
      </w:r>
      <w:r>
        <w:t xml:space="preserve"> planning. Groups also had issues with </w:t>
      </w:r>
      <w:r w:rsidR="00FE129C">
        <w:t xml:space="preserve">the process of </w:t>
      </w:r>
      <w:r w:rsidR="0087168B">
        <w:t>generating content that transformed the main points of the news stories and reformulat</w:t>
      </w:r>
      <w:r w:rsidR="00FE129C">
        <w:t>ion of</w:t>
      </w:r>
      <w:r w:rsidR="0087168B">
        <w:t xml:space="preserve"> their overall goals and ideas. Finally, during the revision phase, students focused more on correcting basic text features as opposed to </w:t>
      </w:r>
      <w:r w:rsidR="00FE129C">
        <w:t xml:space="preserve">thinking about </w:t>
      </w:r>
      <w:r w:rsidR="0087168B">
        <w:t xml:space="preserve">reformulating their overall content. The following sections provide an overview of the data collected at each stage of the writing process. </w:t>
      </w:r>
    </w:p>
    <w:p w14:paraId="615317A4" w14:textId="26BE1F9B" w:rsidR="000D1BB4" w:rsidRDefault="00A71BC9" w:rsidP="000D1BB4">
      <w:r>
        <w:tab/>
      </w:r>
      <w:r w:rsidR="004F681D" w:rsidRPr="000E5FC3">
        <w:rPr>
          <w:b/>
        </w:rPr>
        <w:t>Planning and goal development.</w:t>
      </w:r>
      <w:r w:rsidR="004F681D">
        <w:rPr>
          <w:b/>
        </w:rPr>
        <w:t xml:space="preserve"> </w:t>
      </w:r>
      <w:r w:rsidR="00FE146E" w:rsidRPr="00FE146E">
        <w:t>Upon evaluating student writing samples, it was found that students were still demonstrating the characteristic of a novice writer during the planning and goal development phase of the writing process.</w:t>
      </w:r>
      <w:r w:rsidR="00FE146E">
        <w:t xml:space="preserve"> </w:t>
      </w:r>
      <w:r w:rsidR="000D1BB4">
        <w:t xml:space="preserve">A reoccurring </w:t>
      </w:r>
      <w:r w:rsidR="00254742">
        <w:t xml:space="preserve">theme </w:t>
      </w:r>
      <w:r w:rsidR="000D1BB4">
        <w:t xml:space="preserve">across all groups </w:t>
      </w:r>
      <w:r w:rsidR="00254742">
        <w:t xml:space="preserve">during this phase of the writing process was for groups to engage in little to </w:t>
      </w:r>
      <w:r w:rsidR="000578A6">
        <w:t>no planning. For example,</w:t>
      </w:r>
      <w:r w:rsidR="00A25040">
        <w:t xml:space="preserve"> (</w:t>
      </w:r>
      <w:r w:rsidR="00F179D5">
        <w:t>s</w:t>
      </w:r>
      <w:r w:rsidR="00351582">
        <w:t>ee Table</w:t>
      </w:r>
      <w:r w:rsidR="00325A47">
        <w:t xml:space="preserve"> 2</w:t>
      </w:r>
      <w:r w:rsidR="00A25040">
        <w:t>)</w:t>
      </w:r>
      <w:r w:rsidR="000578A6">
        <w:t xml:space="preserve"> Group</w:t>
      </w:r>
      <w:r w:rsidR="00254742">
        <w:t xml:space="preserve"> </w:t>
      </w:r>
      <w:r w:rsidR="003B458D">
        <w:t>One</w:t>
      </w:r>
      <w:r w:rsidR="00254742">
        <w:t xml:space="preserve"> </w:t>
      </w:r>
      <w:r w:rsidR="007E6620">
        <w:t>[</w:t>
      </w:r>
      <w:r w:rsidR="000578A6">
        <w:t xml:space="preserve">comprised of one student identified as having a </w:t>
      </w:r>
      <w:r w:rsidR="00714DFB">
        <w:t>autism with deficits in all content areas including writing</w:t>
      </w:r>
      <w:r w:rsidR="007E6620">
        <w:t xml:space="preserve"> (Student A)</w:t>
      </w:r>
      <w:r w:rsidR="000578A6">
        <w:t xml:space="preserve"> and one student needing intervention </w:t>
      </w:r>
      <w:r w:rsidR="007E6620">
        <w:t xml:space="preserve">in writing (Student B)] </w:t>
      </w:r>
      <w:r w:rsidR="00254742">
        <w:t xml:space="preserve">and </w:t>
      </w:r>
      <w:r w:rsidR="000578A6">
        <w:t xml:space="preserve">Group </w:t>
      </w:r>
      <w:r w:rsidR="003B458D">
        <w:t>Three</w:t>
      </w:r>
      <w:r w:rsidR="00254742">
        <w:t xml:space="preserve"> </w:t>
      </w:r>
      <w:r w:rsidR="007E6620">
        <w:t>[</w:t>
      </w:r>
      <w:r w:rsidR="000578A6">
        <w:t xml:space="preserve">comprised of </w:t>
      </w:r>
      <w:r w:rsidR="007E6620">
        <w:t xml:space="preserve">one student identified as having a </w:t>
      </w:r>
      <w:r w:rsidR="0015498E">
        <w:t>learning disability</w:t>
      </w:r>
      <w:r w:rsidR="007E6620">
        <w:t xml:space="preserve"> (Student E) and one student identified as ELL and as having a </w:t>
      </w:r>
      <w:r w:rsidR="0015498E">
        <w:t>learning disability</w:t>
      </w:r>
      <w:r w:rsidR="007E6620">
        <w:t xml:space="preserve"> (Student F)] </w:t>
      </w:r>
      <w:r w:rsidR="00254742">
        <w:t xml:space="preserve">rarely engage in discussion with one another, and planning with each other only occurred when </w:t>
      </w:r>
      <w:r w:rsidR="007E6620">
        <w:t>prompted by the teacher.  Group</w:t>
      </w:r>
      <w:r w:rsidR="00254742">
        <w:t xml:space="preserve"> </w:t>
      </w:r>
      <w:r w:rsidR="003B458D">
        <w:t>Eight</w:t>
      </w:r>
      <w:r w:rsidR="007E6620">
        <w:t xml:space="preserve"> [comprised of two </w:t>
      </w:r>
      <w:r w:rsidR="00BD37B5">
        <w:t xml:space="preserve">students identified as having an </w:t>
      </w:r>
      <w:r w:rsidR="009A0374">
        <w:t>emotional disturbance</w:t>
      </w:r>
      <w:r w:rsidR="007E6620">
        <w:t xml:space="preserve"> (Student O and Student Q)]</w:t>
      </w:r>
      <w:r w:rsidR="00254742">
        <w:t xml:space="preserve"> and</w:t>
      </w:r>
      <w:r w:rsidR="007E6620">
        <w:t xml:space="preserve"> Group</w:t>
      </w:r>
      <w:r w:rsidR="00254742">
        <w:t xml:space="preserve"> </w:t>
      </w:r>
      <w:r w:rsidR="003B458D">
        <w:t>Nine</w:t>
      </w:r>
      <w:r w:rsidR="00254742">
        <w:t xml:space="preserve"> </w:t>
      </w:r>
      <w:r w:rsidR="007E6620">
        <w:t xml:space="preserve">[comprised of two students identified as having </w:t>
      </w:r>
      <w:r w:rsidR="00BD37B5">
        <w:t>an</w:t>
      </w:r>
      <w:r w:rsidR="007E6620">
        <w:t xml:space="preserve"> </w:t>
      </w:r>
      <w:r w:rsidR="003E0B14">
        <w:t xml:space="preserve">emotional disturbance </w:t>
      </w:r>
      <w:r w:rsidR="007E6620">
        <w:t xml:space="preserve">(Student </w:t>
      </w:r>
      <w:r w:rsidR="003E0B14">
        <w:t>P</w:t>
      </w:r>
      <w:r w:rsidR="007E6620">
        <w:t xml:space="preserve"> and Student </w:t>
      </w:r>
      <w:r w:rsidR="003E0B14">
        <w:t>R</w:t>
      </w:r>
      <w:r w:rsidR="007E6620">
        <w:t xml:space="preserve">)] </w:t>
      </w:r>
      <w:r w:rsidR="00254742">
        <w:t xml:space="preserve">also had difficulty planning together as a result of wanting to work alone. </w:t>
      </w:r>
      <w:r w:rsidR="009B3BDC">
        <w:t xml:space="preserve">For example, </w:t>
      </w:r>
      <w:r w:rsidR="00C32F17">
        <w:t>Student O stated</w:t>
      </w:r>
      <w:r w:rsidR="000B3512">
        <w:t>,</w:t>
      </w:r>
      <w:r w:rsidR="00C32F17">
        <w:t xml:space="preserve"> “Why can’t I do it myself?” (Observation Log, </w:t>
      </w:r>
      <w:r w:rsidR="00D917BC">
        <w:t xml:space="preserve">TC </w:t>
      </w:r>
      <w:r w:rsidR="00C32F17">
        <w:t xml:space="preserve">D16). A common response to Teacher C from both members of Group </w:t>
      </w:r>
      <w:r w:rsidR="003B458D">
        <w:t>Nine</w:t>
      </w:r>
      <w:r w:rsidR="001B58A6">
        <w:t>,</w:t>
      </w:r>
      <w:r w:rsidR="00C32F17">
        <w:t xml:space="preserve"> </w:t>
      </w:r>
      <w:r w:rsidR="009B3BDC">
        <w:t>when asked to work to</w:t>
      </w:r>
      <w:r w:rsidR="00AA1B92">
        <w:t>gether</w:t>
      </w:r>
      <w:r w:rsidR="001B58A6">
        <w:t>,</w:t>
      </w:r>
      <w:r w:rsidR="00AA1B92">
        <w:t xml:space="preserve"> was “I don’t want to.” Another common response by Group </w:t>
      </w:r>
      <w:r w:rsidR="003B458D">
        <w:t>Nine</w:t>
      </w:r>
      <w:r w:rsidR="00AA1B92">
        <w:t xml:space="preserve"> was,</w:t>
      </w:r>
      <w:r w:rsidR="009B3BDC">
        <w:t xml:space="preserve"> “Can’t we work alone?” </w:t>
      </w:r>
      <w:r w:rsidR="00254742">
        <w:t xml:space="preserve">The students expressed this regularly to the teacher, and this appeared to be a great hindrance to the overall planning phase of the writing process. </w:t>
      </w:r>
    </w:p>
    <w:p w14:paraId="34BAFBBD" w14:textId="795D0C1B" w:rsidR="00192A95" w:rsidRDefault="00192A95" w:rsidP="000D1BB4">
      <w:r>
        <w:tab/>
      </w:r>
      <w:r w:rsidR="00854290">
        <w:t xml:space="preserve">It was observed, Groups </w:t>
      </w:r>
      <w:r w:rsidR="003B458D">
        <w:t>One</w:t>
      </w:r>
      <w:r w:rsidR="00854290">
        <w:t xml:space="preserve">, </w:t>
      </w:r>
      <w:r w:rsidR="003B458D">
        <w:t>Two</w:t>
      </w:r>
      <w:r w:rsidR="00854290">
        <w:t xml:space="preserve">, </w:t>
      </w:r>
      <w:r w:rsidR="003B458D">
        <w:t>Three</w:t>
      </w:r>
      <w:r w:rsidR="00854290">
        <w:t xml:space="preserve">, </w:t>
      </w:r>
      <w:r w:rsidR="00A86B81">
        <w:t>and Four</w:t>
      </w:r>
      <w:r>
        <w:t xml:space="preserve"> had great difficulty with settling on</w:t>
      </w:r>
      <w:r w:rsidR="00854290">
        <w:t xml:space="preserve"> simple decisions like</w:t>
      </w:r>
      <w:r>
        <w:t xml:space="preserve"> a topic during the planning phase. Students would often brainstorm a topic, however</w:t>
      </w:r>
      <w:r w:rsidR="00AA1B92">
        <w:t>,</w:t>
      </w:r>
      <w:r>
        <w:t xml:space="preserve"> would change the topic more than once often at the last minute. At times, the final topic would not match the interview questions the students developed</w:t>
      </w:r>
      <w:r w:rsidR="00AA1B92">
        <w:t>,</w:t>
      </w:r>
      <w:r>
        <w:t xml:space="preserve"> and the students would have to recreate the interview questions during the interview. For example, Group </w:t>
      </w:r>
      <w:r w:rsidR="00814C65">
        <w:t>Three</w:t>
      </w:r>
      <w:r w:rsidR="001B58A6">
        <w:t xml:space="preserve"> selected a topic and created eight</w:t>
      </w:r>
      <w:r>
        <w:t xml:space="preserve"> interview questions for their persuasive news story</w:t>
      </w:r>
      <w:r w:rsidR="00CB328F">
        <w:t xml:space="preserve"> (Student Record 12/</w:t>
      </w:r>
      <w:r w:rsidR="00D917BC">
        <w:t>9</w:t>
      </w:r>
      <w:r w:rsidR="00CB328F">
        <w:t>/17)</w:t>
      </w:r>
      <w:r>
        <w:t>. The day of their interview</w:t>
      </w:r>
      <w:r w:rsidR="00D917BC">
        <w:t xml:space="preserve"> (Observation Log TA D14 and Observation Log PI</w:t>
      </w:r>
      <w:r w:rsidR="0083227D">
        <w:t>/A</w:t>
      </w:r>
      <w:r w:rsidR="00D917BC">
        <w:t xml:space="preserve"> D</w:t>
      </w:r>
      <w:r w:rsidR="007D1442">
        <w:t>3</w:t>
      </w:r>
      <w:r w:rsidR="00D917BC">
        <w:t>)</w:t>
      </w:r>
      <w:r>
        <w:t>, the group changed their topic, and as a result</w:t>
      </w:r>
      <w:r w:rsidR="00BF3242">
        <w:t>,</w:t>
      </w:r>
      <w:r>
        <w:t xml:space="preserve"> had to change their questions during the interview</w:t>
      </w:r>
      <w:r w:rsidR="00D917BC">
        <w:t xml:space="preserve"> (Google Do</w:t>
      </w:r>
      <w:r w:rsidR="007D1442">
        <w:t xml:space="preserve">c Final Persuasive </w:t>
      </w:r>
      <w:r w:rsidR="00714DFB">
        <w:t>news story</w:t>
      </w:r>
      <w:r w:rsidR="007D1442">
        <w:t>)</w:t>
      </w:r>
      <w:r>
        <w:t>.</w:t>
      </w:r>
      <w:r w:rsidR="00CB328F">
        <w:t xml:space="preserve"> </w:t>
      </w:r>
      <w:r w:rsidR="00352EC3">
        <w:t>The group continued to plan this way</w:t>
      </w:r>
      <w:r w:rsidR="00CB328F">
        <w:t>;</w:t>
      </w:r>
      <w:r>
        <w:t xml:space="preserve"> however</w:t>
      </w:r>
      <w:r w:rsidR="00BF3242">
        <w:t>,</w:t>
      </w:r>
      <w:r w:rsidR="00352EC3">
        <w:t xml:space="preserve"> they </w:t>
      </w:r>
      <w:r>
        <w:t xml:space="preserve">managed to settle on a narrative topic and interview questions </w:t>
      </w:r>
      <w:r w:rsidR="00352EC3">
        <w:t>before</w:t>
      </w:r>
      <w:r>
        <w:t xml:space="preserve"> the day of their scheduled interview</w:t>
      </w:r>
      <w:r w:rsidR="007D1442">
        <w:t xml:space="preserve"> (Observation Log PI D4)</w:t>
      </w:r>
      <w:r>
        <w:t xml:space="preserve">. </w:t>
      </w:r>
    </w:p>
    <w:p w14:paraId="4C665A08" w14:textId="6783D1C0" w:rsidR="00745908" w:rsidRPr="003C417B" w:rsidRDefault="00814C65" w:rsidP="00734917">
      <w:r>
        <w:tab/>
        <w:t>Group</w:t>
      </w:r>
      <w:r w:rsidR="00192A95">
        <w:t xml:space="preserve"> </w:t>
      </w:r>
      <w:r>
        <w:t>Five</w:t>
      </w:r>
      <w:r w:rsidR="007D1442">
        <w:t xml:space="preserve"> [comprised of two students identified as having an intellectual disability (Student I and Student K)]</w:t>
      </w:r>
      <w:r w:rsidR="00192A95">
        <w:t xml:space="preserve">, </w:t>
      </w:r>
      <w:r w:rsidR="007D1442">
        <w:t xml:space="preserve">Group </w:t>
      </w:r>
      <w:r>
        <w:t>Six</w:t>
      </w:r>
      <w:r w:rsidR="007D1442">
        <w:t xml:space="preserve"> [comprised </w:t>
      </w:r>
      <w:r w:rsidR="00F179D5">
        <w:t>of</w:t>
      </w:r>
      <w:r w:rsidR="007F76BA">
        <w:t xml:space="preserve"> students identified as having an intellectual disability (Student L and Student M)</w:t>
      </w:r>
      <w:r w:rsidR="007D1442">
        <w:t>]</w:t>
      </w:r>
      <w:r w:rsidR="00192A95">
        <w:t xml:space="preserve">, and </w:t>
      </w:r>
      <w:r w:rsidR="007F76BA">
        <w:t xml:space="preserve">Group </w:t>
      </w:r>
      <w:r w:rsidR="00A86B81">
        <w:t>Seven</w:t>
      </w:r>
      <w:r w:rsidR="007F76BA">
        <w:t xml:space="preserve"> [comprised of one student with autism with deficits in all content areas including </w:t>
      </w:r>
      <w:r w:rsidR="00714DFB">
        <w:t>writing</w:t>
      </w:r>
      <w:r w:rsidR="007F76BA">
        <w:t xml:space="preserve"> (Student J) and one student with orthopedic impairments with deficits in all content areas including </w:t>
      </w:r>
      <w:r w:rsidR="00714DFB">
        <w:t>writing</w:t>
      </w:r>
      <w:r w:rsidR="007F76BA">
        <w:t xml:space="preserve"> (Student N</w:t>
      </w:r>
      <w:r w:rsidR="00B03CC0">
        <w:t>) all</w:t>
      </w:r>
      <w:r w:rsidR="00163265">
        <w:t xml:space="preserve"> had assistance from either a teaching assistant or Teacher B when writing, </w:t>
      </w:r>
      <w:r w:rsidR="00C46548">
        <w:t>as a result</w:t>
      </w:r>
      <w:r w:rsidR="00163265">
        <w:t xml:space="preserve"> their overall planning strategies were somewhat better than other groups</w:t>
      </w:r>
      <w:r w:rsidR="00C46548">
        <w:t xml:space="preserve"> </w:t>
      </w:r>
      <w:r w:rsidR="00163265">
        <w:t>however they were still not without challenges.  All three groups researched their selected topics on the Internet and identified three supporting statements for their persuasive news stories</w:t>
      </w:r>
      <w:r w:rsidR="0083227D">
        <w:t xml:space="preserve"> (Observation Log TB D12/6 and D12/7)</w:t>
      </w:r>
      <w:r w:rsidR="00163265">
        <w:t>. All of the groups kept notes from their research in Google Docs instead of using a graphic organizer, much like all of the other groups</w:t>
      </w:r>
      <w:r w:rsidR="0083227D">
        <w:t xml:space="preserve"> (Observation Log PI/B D12/9)</w:t>
      </w:r>
      <w:r w:rsidR="00163265">
        <w:t>. The activity of researching the three supporting statements did add to the students’ news st</w:t>
      </w:r>
      <w:r w:rsidR="00745908">
        <w:t>ories</w:t>
      </w:r>
      <w:r w:rsidR="00BF3242">
        <w:t>. H</w:t>
      </w:r>
      <w:r w:rsidR="00163265">
        <w:t>owever</w:t>
      </w:r>
      <w:r w:rsidR="00BF3242">
        <w:t>, students did not make</w:t>
      </w:r>
      <w:r w:rsidR="00163265">
        <w:t xml:space="preserve"> any additional connections to the information they found or extend their topic further.  </w:t>
      </w:r>
      <w:r w:rsidR="00745908">
        <w:t xml:space="preserve">Additionally, when working on their narrative new stories, Groups </w:t>
      </w:r>
      <w:r>
        <w:t>Five</w:t>
      </w:r>
      <w:r w:rsidR="00745908">
        <w:t xml:space="preserve">, </w:t>
      </w:r>
      <w:r>
        <w:t>Six</w:t>
      </w:r>
      <w:r w:rsidR="00745908">
        <w:t xml:space="preserve">, and </w:t>
      </w:r>
      <w:r>
        <w:t>Seven</w:t>
      </w:r>
      <w:r w:rsidR="00745908">
        <w:t xml:space="preserve"> did not engage in planning at all despite support from Teacher B or the teaching assistants.</w:t>
      </w:r>
    </w:p>
    <w:p w14:paraId="0480AABA" w14:textId="4F5A726A" w:rsidR="00B14ADC" w:rsidRPr="004F681D" w:rsidRDefault="006558E5" w:rsidP="004F681D">
      <w:pPr>
        <w:ind w:firstLine="720"/>
        <w:rPr>
          <w:b/>
        </w:rPr>
      </w:pPr>
      <w:r w:rsidRPr="00734917">
        <w:rPr>
          <w:b/>
        </w:rPr>
        <w:t xml:space="preserve">Content </w:t>
      </w:r>
      <w:r w:rsidR="004F681D">
        <w:rPr>
          <w:b/>
        </w:rPr>
        <w:t>d</w:t>
      </w:r>
      <w:r w:rsidR="002E3C78" w:rsidRPr="00734917">
        <w:rPr>
          <w:b/>
        </w:rPr>
        <w:t>evelopment</w:t>
      </w:r>
      <w:r w:rsidR="004F681D">
        <w:rPr>
          <w:b/>
        </w:rPr>
        <w:t xml:space="preserve">. </w:t>
      </w:r>
      <w:r w:rsidR="00227AEB">
        <w:t xml:space="preserve">Research suggests expert writers transform their selected topic, whereas novice writers respond to their selected topic. Additionally, expert writers are constantly developing and transforming the main points of their story, while novice writers develop their main points quickly. Based on this information, content </w:t>
      </w:r>
      <w:r w:rsidR="00227AEB" w:rsidRPr="00B14ADC">
        <w:t xml:space="preserve">analysis was used </w:t>
      </w:r>
      <w:r w:rsidR="003F0173">
        <w:t>to report whether</w:t>
      </w:r>
      <w:r w:rsidR="00227AEB">
        <w:t xml:space="preserve"> peer groups developed the main points of each news story and whether ideas were in response to the topic or transformed the topic. Specifically, the</w:t>
      </w:r>
      <w:r w:rsidR="007E63D8" w:rsidRPr="00B14ADC">
        <w:t xml:space="preserve"> revision history </w:t>
      </w:r>
      <w:r w:rsidR="00227AEB">
        <w:t xml:space="preserve">feature of Google Docs was used to </w:t>
      </w:r>
      <w:r w:rsidR="00D639FC">
        <w:t xml:space="preserve">evaluate and compare the persuasive and narrative news stories </w:t>
      </w:r>
    </w:p>
    <w:p w14:paraId="3E77C617" w14:textId="2005DE9A" w:rsidR="00745908" w:rsidRDefault="00745908" w:rsidP="00577490">
      <w:pPr>
        <w:ind w:firstLine="720"/>
        <w:rPr>
          <w:b/>
        </w:rPr>
      </w:pPr>
      <w:r>
        <w:t>When evaluating student writing samples to determine if students demonstrated expert like cognitive and metacognitive characteristics of the writing process when working in a CSCL environment during the content development phase of the writing proce</w:t>
      </w:r>
      <w:r w:rsidR="00A25040">
        <w:t xml:space="preserve">ss, the data suggests students </w:t>
      </w:r>
      <w:r w:rsidR="000E10E3">
        <w:t>were</w:t>
      </w:r>
      <w:r>
        <w:t xml:space="preserve"> still demonstrating characteristic</w:t>
      </w:r>
      <w:r w:rsidR="00BF3242">
        <w:t>s</w:t>
      </w:r>
      <w:r>
        <w:t xml:space="preserve"> of a novice writer.</w:t>
      </w:r>
      <w:r w:rsidR="003F0173">
        <w:t xml:space="preserve"> During the content development stage, all groups </w:t>
      </w:r>
      <w:r w:rsidR="00BF3242">
        <w:t>except</w:t>
      </w:r>
      <w:r w:rsidR="003F0173">
        <w:t xml:space="preserve"> Group </w:t>
      </w:r>
      <w:r w:rsidR="00A86B81">
        <w:t>One</w:t>
      </w:r>
      <w:r w:rsidR="002E5892">
        <w:t xml:space="preserve"> generated content that was limited to ideas that were in response to the main points of their stories. For example, </w:t>
      </w:r>
      <w:r w:rsidR="00814C65">
        <w:t xml:space="preserve">Group Two </w:t>
      </w:r>
      <w:r w:rsidR="0083227D">
        <w:t xml:space="preserve"> [comprised of two students needing intervention in writing (Student </w:t>
      </w:r>
      <w:r w:rsidR="00714DFB">
        <w:t>C</w:t>
      </w:r>
      <w:r w:rsidR="0083227D">
        <w:t xml:space="preserve"> and G)]</w:t>
      </w:r>
      <w:r w:rsidR="007A6F82" w:rsidRPr="007A6F82">
        <w:t xml:space="preserve"> </w:t>
      </w:r>
      <w:r w:rsidR="007A6F82">
        <w:t xml:space="preserve">(see Table 2) </w:t>
      </w:r>
      <w:r w:rsidR="002E5892">
        <w:t xml:space="preserve"> and </w:t>
      </w:r>
      <w:r w:rsidR="0083227D">
        <w:t xml:space="preserve">Group </w:t>
      </w:r>
      <w:r w:rsidR="00814C65">
        <w:t>Three</w:t>
      </w:r>
      <w:r w:rsidR="0083227D">
        <w:t xml:space="preserve"> (See Planning and Goal Setting section for</w:t>
      </w:r>
      <w:r w:rsidR="00BF3242">
        <w:t xml:space="preserve"> a</w:t>
      </w:r>
      <w:r w:rsidR="0083227D">
        <w:t xml:space="preserve"> description of </w:t>
      </w:r>
      <w:r w:rsidR="00BF3242">
        <w:t xml:space="preserve">the </w:t>
      </w:r>
      <w:r w:rsidR="0083227D">
        <w:t>group)</w:t>
      </w:r>
      <w:r w:rsidR="002E5892">
        <w:t xml:space="preserve"> created news stories that were formatted exactly like the graphic organizers </w:t>
      </w:r>
      <w:r w:rsidR="007D0889">
        <w:t>provided by their teachers</w:t>
      </w:r>
      <w:r w:rsidR="002E5892">
        <w:t>. Their stories did not provide any additional information, therefore only providing basic ideas responding to the main points of the topic they selected</w:t>
      </w:r>
      <w:r w:rsidR="0083227D">
        <w:t xml:space="preserve"> (Google Do</w:t>
      </w:r>
      <w:r w:rsidR="00714DFB">
        <w:t>cs</w:t>
      </w:r>
      <w:r w:rsidR="0083227D">
        <w:t xml:space="preserve"> Final </w:t>
      </w:r>
      <w:r w:rsidR="00714DFB">
        <w:t>p</w:t>
      </w:r>
      <w:r w:rsidR="0083227D">
        <w:t>ersuasive</w:t>
      </w:r>
      <w:r w:rsidR="00714DFB">
        <w:t xml:space="preserve"> and n</w:t>
      </w:r>
      <w:r w:rsidR="0083227D">
        <w:t xml:space="preserve">arrative </w:t>
      </w:r>
      <w:r w:rsidR="00714DFB">
        <w:t>news s</w:t>
      </w:r>
      <w:r w:rsidR="0083227D">
        <w:t>tories</w:t>
      </w:r>
      <w:r w:rsidR="00714DFB">
        <w:t>)</w:t>
      </w:r>
      <w:r w:rsidR="002E5892">
        <w:t xml:space="preserve">. </w:t>
      </w:r>
    </w:p>
    <w:p w14:paraId="31E3F9CF" w14:textId="45707E0A" w:rsidR="00D20B1E" w:rsidRDefault="00D20B1E" w:rsidP="00D20B1E">
      <w:pPr>
        <w:ind w:firstLine="720"/>
      </w:pPr>
      <w:r>
        <w:t>With the exception of students from Classroom B, all other Groups generated the main points and overall content of their news story quickly. This data was collected from the history feature of Google Docs. The</w:t>
      </w:r>
      <w:r w:rsidR="005E5203">
        <w:t xml:space="preserve"> primary investigator reviewed the</w:t>
      </w:r>
      <w:r>
        <w:t xml:space="preserve"> history of development for both news stories developed by all groups. Classroom B spent more time developing the content and main points of their news stories. </w:t>
      </w:r>
    </w:p>
    <w:p w14:paraId="4DF17A1B" w14:textId="74A83245" w:rsidR="00745908" w:rsidRDefault="00E02190" w:rsidP="00E02190">
      <w:pPr>
        <w:ind w:firstLine="720"/>
      </w:pPr>
      <w:r>
        <w:t xml:space="preserve">Some groups did begin to demonstrate some expert like cognitive and metacognitive characteristics during the content development phase. For example, </w:t>
      </w:r>
      <w:r w:rsidR="007A6F82">
        <w:t xml:space="preserve">Group One </w:t>
      </w:r>
      <w:r w:rsidR="00714DFB">
        <w:t>(See Planning and Goal Setting section for description of group)</w:t>
      </w:r>
      <w:r w:rsidR="00745908">
        <w:t xml:space="preserve"> began the process of transforming the main points of their narrative story. The initial draft the group developed, transformed a student interview into what appeared to be an old “British tale</w:t>
      </w:r>
      <w:r w:rsidR="00352EC3">
        <w:t>.”</w:t>
      </w:r>
      <w:r w:rsidR="00745908">
        <w:t xml:space="preserve"> However, through the revision process, the students reverted the text to the initial format, which merely </w:t>
      </w:r>
      <w:r w:rsidR="00352EC3">
        <w:t>responded</w:t>
      </w:r>
      <w:r w:rsidR="00745908">
        <w:t xml:space="preserve"> to the topic assignment</w:t>
      </w:r>
      <w:r w:rsidR="00714DFB">
        <w:t xml:space="preserve"> (Google Docs </w:t>
      </w:r>
      <w:r w:rsidR="00F94165">
        <w:t>narrative news story version 4</w:t>
      </w:r>
      <w:r w:rsidR="00714DFB">
        <w:t>)</w:t>
      </w:r>
      <w:r w:rsidR="00745908">
        <w:t xml:space="preserve">. Group </w:t>
      </w:r>
      <w:r w:rsidR="00814C65">
        <w:t>One</w:t>
      </w:r>
      <w:r w:rsidR="00745908">
        <w:t xml:space="preserve"> also had elements of higher level content within their persuasive story, which demonstrated a transformation in the main points of their news story; however</w:t>
      </w:r>
      <w:r w:rsidR="00352EC3">
        <w:t>,</w:t>
      </w:r>
      <w:r w:rsidR="00745908">
        <w:t xml:space="preserve"> </w:t>
      </w:r>
      <w:r w:rsidR="00E060AF">
        <w:t>this only occurred in</w:t>
      </w:r>
      <w:r w:rsidR="00745908">
        <w:t xml:space="preserve"> one sentence and the group did not carry over the skill to their narrative writing</w:t>
      </w:r>
      <w:r w:rsidR="00714DFB">
        <w:t xml:space="preserve"> (Google Docs final persuasive and narrative news stories). </w:t>
      </w:r>
      <w:r>
        <w:t xml:space="preserve">Group </w:t>
      </w:r>
      <w:r w:rsidR="00814C65">
        <w:t>Four</w:t>
      </w:r>
      <w:r>
        <w:t xml:space="preserve"> </w:t>
      </w:r>
      <w:r w:rsidR="00714DFB">
        <w:t>[comprised of one student identified as having a mild/moderate disability (Student D) and one student needing intervention in writing (Student H)]</w:t>
      </w:r>
      <w:r w:rsidR="007A6F82">
        <w:t xml:space="preserve"> (see Table 2) </w:t>
      </w:r>
      <w:r>
        <w:t xml:space="preserve">also attempted to expand the main points of their persuasive news </w:t>
      </w:r>
      <w:r w:rsidR="002210AC">
        <w:t>story;</w:t>
      </w:r>
      <w:r w:rsidR="007A6F82">
        <w:t xml:space="preserve"> however unlike Group O</w:t>
      </w:r>
      <w:r>
        <w:t xml:space="preserve">ne was limited to one </w:t>
      </w:r>
      <w:r w:rsidR="002210AC">
        <w:t>overarching idea within the text</w:t>
      </w:r>
      <w:r w:rsidR="00714DFB">
        <w:t xml:space="preserve"> (Google docs persuasive news story</w:t>
      </w:r>
      <w:r w:rsidR="00F94165">
        <w:t xml:space="preserve"> version 3</w:t>
      </w:r>
      <w:r w:rsidR="00714DFB">
        <w:t>)</w:t>
      </w:r>
      <w:r w:rsidR="002210AC">
        <w:t xml:space="preserve">. </w:t>
      </w:r>
    </w:p>
    <w:p w14:paraId="1F5F6A8D" w14:textId="095F5C57" w:rsidR="007E0433" w:rsidRDefault="006558E5" w:rsidP="003E0B14">
      <w:pPr>
        <w:ind w:firstLine="720"/>
      </w:pPr>
      <w:r w:rsidRPr="00734917">
        <w:rPr>
          <w:b/>
        </w:rPr>
        <w:t>Revisions</w:t>
      </w:r>
      <w:r w:rsidR="004F681D">
        <w:rPr>
          <w:b/>
        </w:rPr>
        <w:t>.</w:t>
      </w:r>
      <w:r w:rsidRPr="00734917">
        <w:rPr>
          <w:b/>
        </w:rPr>
        <w:t xml:space="preserve"> </w:t>
      </w:r>
      <w:r w:rsidR="00D639FC">
        <w:t>Research suggests that expert writers make more revisions over time, whereas novice writers make fewer revisions</w:t>
      </w:r>
      <w:r w:rsidR="00352EC3">
        <w:t xml:space="preserve"> over time</w:t>
      </w:r>
      <w:r w:rsidR="00D639FC">
        <w:t xml:space="preserve">. </w:t>
      </w:r>
      <w:r w:rsidR="0088324B">
        <w:t xml:space="preserve">Based on this information, the number of edits was compared across both news stories for each peer group. </w:t>
      </w:r>
      <w:r w:rsidR="00D639FC">
        <w:t xml:space="preserve">Table </w:t>
      </w:r>
      <w:r w:rsidR="002F1FA7">
        <w:t>1</w:t>
      </w:r>
      <w:r w:rsidR="003B244C">
        <w:t>1</w:t>
      </w:r>
      <w:r w:rsidR="00D639FC">
        <w:t xml:space="preserve"> reports the revisions</w:t>
      </w:r>
      <w:r w:rsidR="00B51D56">
        <w:t>/edits</w:t>
      </w:r>
      <w:r w:rsidR="00D639FC">
        <w:t xml:space="preserve"> made by each group </w:t>
      </w:r>
      <w:r w:rsidR="003E0B14">
        <w:t xml:space="preserve">during </w:t>
      </w:r>
      <w:r w:rsidR="00452370">
        <w:t>essay one, the</w:t>
      </w:r>
      <w:r w:rsidR="00D639FC">
        <w:t xml:space="preserve"> persuasive</w:t>
      </w:r>
      <w:r w:rsidR="00452370">
        <w:t xml:space="preserve"> news story,</w:t>
      </w:r>
      <w:r w:rsidR="00D639FC">
        <w:t xml:space="preserve"> and </w:t>
      </w:r>
      <w:r w:rsidR="00452370">
        <w:t>essay two, the narrative news story</w:t>
      </w:r>
      <w:r w:rsidR="00D639FC">
        <w:t xml:space="preserve">. </w:t>
      </w:r>
      <w:r w:rsidR="007E0433">
        <w:t xml:space="preserve">Research also suggests expert writers tend to make major revisions related to text quality; however, novice writers tend to focus on basic text features when revising. Based on this information, the types of revisions made were compared across essay one and essay two for each peer group.   </w:t>
      </w:r>
    </w:p>
    <w:p w14:paraId="61F02828" w14:textId="7FF4BC18" w:rsidR="00B922BD" w:rsidRDefault="007E0433" w:rsidP="0096215F">
      <w:r>
        <w:t xml:space="preserve">When evaluating student writing samples to determine if students demonstrated expert like cognitive and metacognitive characteristics of the writing process when working in a CSCL environment during the revision phase of the writing process, the data suggests students are still demonstrating characteristic of a novice writer. Groups </w:t>
      </w:r>
      <w:r w:rsidR="00B922BD">
        <w:t>tended</w:t>
      </w:r>
      <w:r>
        <w:t xml:space="preserve"> to focus on basic text features such as spelling, punctuation, capitalization, formatting, and spacing when revising/editing regardless of whether they</w:t>
      </w:r>
      <w:r w:rsidR="00B5416B">
        <w:t xml:space="preserve"> </w:t>
      </w:r>
      <w:r w:rsidR="0096215F">
        <w:t>were working on the persuasive or narrative news story (Google Docs persuasive and narrative news stories all versions). Groups made minimal revisions to content (Google Docs persuasive and narrative news stories all versions).</w:t>
      </w:r>
    </w:p>
    <w:tbl>
      <w:tblPr>
        <w:tblpPr w:leftFromText="180" w:rightFromText="180" w:vertAnchor="text" w:horzAnchor="margin" w:tblpY="34"/>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28"/>
        <w:gridCol w:w="900"/>
        <w:gridCol w:w="2430"/>
        <w:gridCol w:w="2520"/>
        <w:gridCol w:w="1980"/>
      </w:tblGrid>
      <w:tr w:rsidR="00681CC9" w14:paraId="2F3A73FB" w14:textId="77777777" w:rsidTr="005270FF">
        <w:trPr>
          <w:trHeight w:val="350"/>
        </w:trPr>
        <w:tc>
          <w:tcPr>
            <w:tcW w:w="8658" w:type="dxa"/>
            <w:gridSpan w:val="5"/>
            <w:tcBorders>
              <w:top w:val="nil"/>
              <w:left w:val="nil"/>
              <w:right w:val="nil"/>
            </w:tcBorders>
          </w:tcPr>
          <w:p w14:paraId="2F1AB910" w14:textId="77777777" w:rsidR="00681CC9" w:rsidRDefault="00681CC9" w:rsidP="00681CC9">
            <w:pPr>
              <w:pStyle w:val="Caption"/>
              <w:keepNext/>
            </w:pPr>
            <w:bookmarkStart w:id="106" w:name="_Toc500861519"/>
            <w:r>
              <w:t xml:space="preserve">Table </w:t>
            </w:r>
            <w:fldSimple w:instr=" SEQ Table \* ARABIC ">
              <w:r w:rsidR="00C76494">
                <w:rPr>
                  <w:noProof/>
                </w:rPr>
                <w:t>11</w:t>
              </w:r>
            </w:fldSimple>
            <w:r>
              <w:t>. Number of Revisions/Edits Made by Group for Persuasive and Narrative News Stories</w:t>
            </w:r>
            <w:bookmarkEnd w:id="106"/>
          </w:p>
        </w:tc>
      </w:tr>
      <w:tr w:rsidR="00681CC9" w14:paraId="08B529CC" w14:textId="77777777" w:rsidTr="005270FF">
        <w:trPr>
          <w:trHeight w:val="350"/>
        </w:trPr>
        <w:tc>
          <w:tcPr>
            <w:tcW w:w="828" w:type="dxa"/>
            <w:vMerge w:val="restart"/>
            <w:tcBorders>
              <w:left w:val="nil"/>
              <w:right w:val="nil"/>
            </w:tcBorders>
          </w:tcPr>
          <w:p w14:paraId="70801D80" w14:textId="77777777" w:rsidR="00681CC9" w:rsidRDefault="00681CC9" w:rsidP="00681CC9">
            <w:pPr>
              <w:spacing w:line="276" w:lineRule="auto"/>
            </w:pPr>
          </w:p>
        </w:tc>
        <w:tc>
          <w:tcPr>
            <w:tcW w:w="5850" w:type="dxa"/>
            <w:gridSpan w:val="3"/>
            <w:tcBorders>
              <w:left w:val="nil"/>
              <w:bottom w:val="single" w:sz="4" w:space="0" w:color="000000" w:themeColor="text1"/>
              <w:right w:val="nil"/>
            </w:tcBorders>
            <w:vAlign w:val="center"/>
          </w:tcPr>
          <w:p w14:paraId="7DF8B5FA" w14:textId="77777777" w:rsidR="00681CC9" w:rsidRDefault="00681CC9" w:rsidP="00681CC9">
            <w:pPr>
              <w:spacing w:line="276" w:lineRule="auto"/>
              <w:jc w:val="center"/>
            </w:pPr>
            <w:r>
              <w:t xml:space="preserve">                          Total Revisions/Edits Made</w:t>
            </w:r>
          </w:p>
        </w:tc>
        <w:tc>
          <w:tcPr>
            <w:tcW w:w="1980" w:type="dxa"/>
            <w:tcBorders>
              <w:left w:val="nil"/>
              <w:bottom w:val="single" w:sz="4" w:space="0" w:color="000000" w:themeColor="text1"/>
              <w:right w:val="nil"/>
            </w:tcBorders>
          </w:tcPr>
          <w:p w14:paraId="496A2909" w14:textId="77777777" w:rsidR="00681CC9" w:rsidRDefault="00681CC9" w:rsidP="00681CC9">
            <w:pPr>
              <w:spacing w:line="276" w:lineRule="auto"/>
              <w:jc w:val="center"/>
            </w:pPr>
          </w:p>
        </w:tc>
      </w:tr>
      <w:tr w:rsidR="00681CC9" w14:paraId="6FA66652" w14:textId="77777777" w:rsidTr="005270FF">
        <w:trPr>
          <w:trHeight w:val="350"/>
        </w:trPr>
        <w:tc>
          <w:tcPr>
            <w:tcW w:w="828" w:type="dxa"/>
            <w:vMerge/>
            <w:tcBorders>
              <w:left w:val="nil"/>
              <w:right w:val="nil"/>
            </w:tcBorders>
          </w:tcPr>
          <w:p w14:paraId="29111D53" w14:textId="77777777" w:rsidR="00681CC9" w:rsidRDefault="00681CC9" w:rsidP="00681CC9">
            <w:pPr>
              <w:spacing w:line="276" w:lineRule="auto"/>
            </w:pPr>
          </w:p>
        </w:tc>
        <w:tc>
          <w:tcPr>
            <w:tcW w:w="900" w:type="dxa"/>
            <w:tcBorders>
              <w:left w:val="nil"/>
              <w:bottom w:val="single" w:sz="4" w:space="0" w:color="000000" w:themeColor="text1"/>
              <w:right w:val="nil"/>
            </w:tcBorders>
            <w:vAlign w:val="center"/>
          </w:tcPr>
          <w:p w14:paraId="109EC50F" w14:textId="77777777" w:rsidR="00681CC9" w:rsidRPr="00C35EC9" w:rsidRDefault="00681CC9" w:rsidP="00681CC9">
            <w:pPr>
              <w:spacing w:line="276" w:lineRule="auto"/>
            </w:pPr>
            <w:r>
              <w:t>Peer Group</w:t>
            </w:r>
          </w:p>
        </w:tc>
        <w:tc>
          <w:tcPr>
            <w:tcW w:w="2430" w:type="dxa"/>
            <w:tcBorders>
              <w:left w:val="nil"/>
              <w:bottom w:val="single" w:sz="4" w:space="0" w:color="000000" w:themeColor="text1"/>
              <w:right w:val="nil"/>
            </w:tcBorders>
            <w:vAlign w:val="center"/>
          </w:tcPr>
          <w:p w14:paraId="35FA8400" w14:textId="77777777" w:rsidR="00681CC9" w:rsidRDefault="00681CC9" w:rsidP="00681CC9">
            <w:pPr>
              <w:spacing w:line="276" w:lineRule="auto"/>
              <w:jc w:val="center"/>
            </w:pPr>
            <w:r>
              <w:t>Essay One</w:t>
            </w:r>
          </w:p>
          <w:p w14:paraId="66A6CCA3" w14:textId="77777777" w:rsidR="00681CC9" w:rsidRPr="00C35EC9" w:rsidRDefault="00681CC9" w:rsidP="00681CC9">
            <w:pPr>
              <w:spacing w:line="276" w:lineRule="auto"/>
              <w:jc w:val="center"/>
            </w:pPr>
            <w:r>
              <w:t>Persuasive News Story</w:t>
            </w:r>
          </w:p>
        </w:tc>
        <w:tc>
          <w:tcPr>
            <w:tcW w:w="2520" w:type="dxa"/>
            <w:tcBorders>
              <w:left w:val="nil"/>
              <w:bottom w:val="single" w:sz="4" w:space="0" w:color="000000" w:themeColor="text1"/>
              <w:right w:val="nil"/>
            </w:tcBorders>
            <w:vAlign w:val="center"/>
          </w:tcPr>
          <w:p w14:paraId="280584D9" w14:textId="77777777" w:rsidR="00681CC9" w:rsidRDefault="00681CC9" w:rsidP="00681CC9">
            <w:pPr>
              <w:spacing w:line="276" w:lineRule="auto"/>
              <w:jc w:val="center"/>
            </w:pPr>
            <w:r>
              <w:t>Essay Two</w:t>
            </w:r>
          </w:p>
          <w:p w14:paraId="76C6476E" w14:textId="77777777" w:rsidR="00681CC9" w:rsidRPr="005E6AD2" w:rsidRDefault="00681CC9" w:rsidP="00681CC9">
            <w:pPr>
              <w:spacing w:line="276" w:lineRule="auto"/>
              <w:jc w:val="center"/>
            </w:pPr>
            <w:r>
              <w:t>Narrative News Story</w:t>
            </w:r>
          </w:p>
        </w:tc>
        <w:tc>
          <w:tcPr>
            <w:tcW w:w="1980" w:type="dxa"/>
            <w:tcBorders>
              <w:left w:val="nil"/>
              <w:bottom w:val="single" w:sz="4" w:space="0" w:color="000000" w:themeColor="text1"/>
              <w:right w:val="nil"/>
            </w:tcBorders>
          </w:tcPr>
          <w:p w14:paraId="2FAF358E" w14:textId="77777777" w:rsidR="00681CC9" w:rsidRDefault="00681CC9" w:rsidP="00681CC9">
            <w:pPr>
              <w:spacing w:line="276" w:lineRule="auto"/>
              <w:jc w:val="center"/>
            </w:pPr>
            <w:r>
              <w:t>Difference</w:t>
            </w:r>
          </w:p>
        </w:tc>
      </w:tr>
      <w:tr w:rsidR="00681CC9" w14:paraId="4F24EBA9" w14:textId="77777777" w:rsidTr="005270FF">
        <w:trPr>
          <w:trHeight w:val="419"/>
        </w:trPr>
        <w:tc>
          <w:tcPr>
            <w:tcW w:w="828" w:type="dxa"/>
            <w:vMerge w:val="restart"/>
            <w:tcBorders>
              <w:left w:val="nil"/>
            </w:tcBorders>
            <w:textDirection w:val="btLr"/>
          </w:tcPr>
          <w:p w14:paraId="5DB03A8B" w14:textId="77777777" w:rsidR="00681CC9" w:rsidRDefault="00681CC9" w:rsidP="00681CC9">
            <w:pPr>
              <w:spacing w:line="240" w:lineRule="auto"/>
              <w:ind w:left="113" w:right="113"/>
              <w:jc w:val="center"/>
            </w:pPr>
            <w:r>
              <w:t>Classroom A</w:t>
            </w:r>
          </w:p>
        </w:tc>
        <w:tc>
          <w:tcPr>
            <w:tcW w:w="900" w:type="dxa"/>
            <w:tcBorders>
              <w:bottom w:val="nil"/>
              <w:right w:val="nil"/>
            </w:tcBorders>
            <w:vAlign w:val="center"/>
          </w:tcPr>
          <w:p w14:paraId="4CC2CFEB" w14:textId="77777777" w:rsidR="00681CC9" w:rsidRDefault="00681CC9" w:rsidP="00681CC9">
            <w:pPr>
              <w:spacing w:line="240" w:lineRule="auto"/>
              <w:jc w:val="center"/>
            </w:pPr>
            <w:r>
              <w:t>1</w:t>
            </w:r>
          </w:p>
        </w:tc>
        <w:tc>
          <w:tcPr>
            <w:tcW w:w="2430" w:type="dxa"/>
            <w:tcBorders>
              <w:left w:val="nil"/>
              <w:bottom w:val="nil"/>
              <w:right w:val="nil"/>
            </w:tcBorders>
            <w:vAlign w:val="center"/>
          </w:tcPr>
          <w:p w14:paraId="68AF5A03" w14:textId="77777777" w:rsidR="00681CC9" w:rsidRDefault="00681CC9" w:rsidP="00681CC9">
            <w:pPr>
              <w:spacing w:line="240" w:lineRule="auto"/>
              <w:jc w:val="center"/>
            </w:pPr>
            <w:r>
              <w:t>6</w:t>
            </w:r>
          </w:p>
        </w:tc>
        <w:tc>
          <w:tcPr>
            <w:tcW w:w="2520" w:type="dxa"/>
            <w:tcBorders>
              <w:left w:val="nil"/>
              <w:bottom w:val="nil"/>
              <w:right w:val="nil"/>
            </w:tcBorders>
            <w:vAlign w:val="center"/>
          </w:tcPr>
          <w:p w14:paraId="2A1D17A8" w14:textId="77777777" w:rsidR="00681CC9" w:rsidRDefault="00681CC9" w:rsidP="00681CC9">
            <w:pPr>
              <w:spacing w:line="240" w:lineRule="auto"/>
              <w:jc w:val="center"/>
            </w:pPr>
            <w:r>
              <w:t>25</w:t>
            </w:r>
          </w:p>
        </w:tc>
        <w:tc>
          <w:tcPr>
            <w:tcW w:w="1980" w:type="dxa"/>
            <w:tcBorders>
              <w:left w:val="nil"/>
              <w:bottom w:val="nil"/>
              <w:right w:val="nil"/>
            </w:tcBorders>
            <w:vAlign w:val="center"/>
          </w:tcPr>
          <w:p w14:paraId="39215775" w14:textId="77777777" w:rsidR="00681CC9" w:rsidRDefault="00681CC9" w:rsidP="00681CC9">
            <w:pPr>
              <w:spacing w:line="240" w:lineRule="auto"/>
              <w:jc w:val="center"/>
            </w:pPr>
            <w:r>
              <w:t>+19</w:t>
            </w:r>
          </w:p>
        </w:tc>
      </w:tr>
      <w:tr w:rsidR="00681CC9" w14:paraId="3BDE2163" w14:textId="77777777" w:rsidTr="005270FF">
        <w:trPr>
          <w:trHeight w:val="482"/>
        </w:trPr>
        <w:tc>
          <w:tcPr>
            <w:tcW w:w="828" w:type="dxa"/>
            <w:vMerge/>
            <w:tcBorders>
              <w:left w:val="nil"/>
            </w:tcBorders>
          </w:tcPr>
          <w:p w14:paraId="56718929" w14:textId="77777777" w:rsidR="00681CC9" w:rsidRDefault="00681CC9" w:rsidP="00681CC9">
            <w:pPr>
              <w:spacing w:line="240" w:lineRule="auto"/>
              <w:jc w:val="center"/>
            </w:pPr>
          </w:p>
        </w:tc>
        <w:tc>
          <w:tcPr>
            <w:tcW w:w="900" w:type="dxa"/>
            <w:tcBorders>
              <w:top w:val="nil"/>
              <w:bottom w:val="nil"/>
              <w:right w:val="nil"/>
            </w:tcBorders>
            <w:vAlign w:val="center"/>
          </w:tcPr>
          <w:p w14:paraId="5CA7D0C5" w14:textId="77777777" w:rsidR="00681CC9" w:rsidRDefault="00681CC9" w:rsidP="00681CC9">
            <w:pPr>
              <w:spacing w:line="240" w:lineRule="auto"/>
              <w:jc w:val="center"/>
            </w:pPr>
            <w:r>
              <w:t>2</w:t>
            </w:r>
          </w:p>
        </w:tc>
        <w:tc>
          <w:tcPr>
            <w:tcW w:w="2430" w:type="dxa"/>
            <w:tcBorders>
              <w:top w:val="nil"/>
              <w:left w:val="nil"/>
              <w:bottom w:val="nil"/>
              <w:right w:val="nil"/>
            </w:tcBorders>
            <w:vAlign w:val="center"/>
          </w:tcPr>
          <w:p w14:paraId="2D00FE78" w14:textId="77777777" w:rsidR="00681CC9" w:rsidRDefault="00681CC9" w:rsidP="00681CC9">
            <w:pPr>
              <w:spacing w:line="240" w:lineRule="auto"/>
              <w:jc w:val="center"/>
            </w:pPr>
            <w:r>
              <w:t>11</w:t>
            </w:r>
          </w:p>
        </w:tc>
        <w:tc>
          <w:tcPr>
            <w:tcW w:w="2520" w:type="dxa"/>
            <w:tcBorders>
              <w:top w:val="nil"/>
              <w:left w:val="nil"/>
              <w:bottom w:val="nil"/>
              <w:right w:val="nil"/>
            </w:tcBorders>
            <w:vAlign w:val="center"/>
          </w:tcPr>
          <w:p w14:paraId="1A2F0076" w14:textId="77777777" w:rsidR="00681CC9" w:rsidRDefault="00681CC9" w:rsidP="00681CC9">
            <w:pPr>
              <w:spacing w:line="240" w:lineRule="auto"/>
              <w:jc w:val="center"/>
            </w:pPr>
            <w:r>
              <w:t>37</w:t>
            </w:r>
          </w:p>
        </w:tc>
        <w:tc>
          <w:tcPr>
            <w:tcW w:w="1980" w:type="dxa"/>
            <w:tcBorders>
              <w:top w:val="nil"/>
              <w:left w:val="nil"/>
              <w:bottom w:val="nil"/>
              <w:right w:val="nil"/>
            </w:tcBorders>
            <w:vAlign w:val="center"/>
          </w:tcPr>
          <w:p w14:paraId="1831718E" w14:textId="77777777" w:rsidR="00681CC9" w:rsidRDefault="00681CC9" w:rsidP="00681CC9">
            <w:pPr>
              <w:spacing w:line="240" w:lineRule="auto"/>
              <w:jc w:val="center"/>
            </w:pPr>
            <w:r>
              <w:t>+26</w:t>
            </w:r>
          </w:p>
        </w:tc>
      </w:tr>
      <w:tr w:rsidR="00681CC9" w14:paraId="5CC48603" w14:textId="77777777" w:rsidTr="005270FF">
        <w:trPr>
          <w:trHeight w:val="446"/>
        </w:trPr>
        <w:tc>
          <w:tcPr>
            <w:tcW w:w="828" w:type="dxa"/>
            <w:vMerge/>
            <w:tcBorders>
              <w:left w:val="nil"/>
            </w:tcBorders>
          </w:tcPr>
          <w:p w14:paraId="53B3B3C5" w14:textId="77777777" w:rsidR="00681CC9" w:rsidRDefault="00681CC9" w:rsidP="00681CC9">
            <w:pPr>
              <w:spacing w:line="240" w:lineRule="auto"/>
              <w:jc w:val="center"/>
            </w:pPr>
          </w:p>
        </w:tc>
        <w:tc>
          <w:tcPr>
            <w:tcW w:w="900" w:type="dxa"/>
            <w:tcBorders>
              <w:top w:val="nil"/>
              <w:bottom w:val="nil"/>
              <w:right w:val="nil"/>
            </w:tcBorders>
            <w:vAlign w:val="center"/>
          </w:tcPr>
          <w:p w14:paraId="3004807B" w14:textId="77777777" w:rsidR="00681CC9" w:rsidRDefault="00681CC9" w:rsidP="00681CC9">
            <w:pPr>
              <w:spacing w:line="240" w:lineRule="auto"/>
              <w:jc w:val="center"/>
            </w:pPr>
            <w:r>
              <w:t>3</w:t>
            </w:r>
          </w:p>
        </w:tc>
        <w:tc>
          <w:tcPr>
            <w:tcW w:w="2430" w:type="dxa"/>
            <w:tcBorders>
              <w:top w:val="nil"/>
              <w:left w:val="nil"/>
              <w:bottom w:val="nil"/>
              <w:right w:val="nil"/>
            </w:tcBorders>
            <w:vAlign w:val="center"/>
          </w:tcPr>
          <w:p w14:paraId="37C1C873" w14:textId="77777777" w:rsidR="00681CC9" w:rsidRDefault="00681CC9" w:rsidP="00681CC9">
            <w:pPr>
              <w:spacing w:line="240" w:lineRule="auto"/>
              <w:jc w:val="center"/>
            </w:pPr>
            <w:r>
              <w:t>27</w:t>
            </w:r>
          </w:p>
        </w:tc>
        <w:tc>
          <w:tcPr>
            <w:tcW w:w="2520" w:type="dxa"/>
            <w:tcBorders>
              <w:top w:val="nil"/>
              <w:left w:val="nil"/>
              <w:bottom w:val="nil"/>
              <w:right w:val="nil"/>
            </w:tcBorders>
            <w:vAlign w:val="center"/>
          </w:tcPr>
          <w:p w14:paraId="2033AE7C" w14:textId="77777777" w:rsidR="00681CC9" w:rsidRDefault="00681CC9" w:rsidP="00681CC9">
            <w:pPr>
              <w:spacing w:line="240" w:lineRule="auto"/>
              <w:jc w:val="center"/>
            </w:pPr>
            <w:r>
              <w:t>10</w:t>
            </w:r>
          </w:p>
        </w:tc>
        <w:tc>
          <w:tcPr>
            <w:tcW w:w="1980" w:type="dxa"/>
            <w:tcBorders>
              <w:top w:val="nil"/>
              <w:left w:val="nil"/>
              <w:bottom w:val="nil"/>
              <w:right w:val="nil"/>
            </w:tcBorders>
            <w:vAlign w:val="center"/>
          </w:tcPr>
          <w:p w14:paraId="79B98231" w14:textId="77777777" w:rsidR="00681CC9" w:rsidRDefault="00681CC9" w:rsidP="00681CC9">
            <w:pPr>
              <w:spacing w:line="240" w:lineRule="auto"/>
              <w:jc w:val="center"/>
            </w:pPr>
            <w:r>
              <w:t>-17</w:t>
            </w:r>
          </w:p>
        </w:tc>
      </w:tr>
      <w:tr w:rsidR="00681CC9" w14:paraId="7A37A4AE" w14:textId="77777777" w:rsidTr="005270FF">
        <w:trPr>
          <w:trHeight w:val="392"/>
        </w:trPr>
        <w:tc>
          <w:tcPr>
            <w:tcW w:w="828" w:type="dxa"/>
            <w:vMerge/>
            <w:tcBorders>
              <w:left w:val="nil"/>
            </w:tcBorders>
          </w:tcPr>
          <w:p w14:paraId="7A5616CD" w14:textId="77777777" w:rsidR="00681CC9" w:rsidRDefault="00681CC9" w:rsidP="00681CC9">
            <w:pPr>
              <w:spacing w:line="240" w:lineRule="auto"/>
              <w:jc w:val="center"/>
            </w:pPr>
          </w:p>
        </w:tc>
        <w:tc>
          <w:tcPr>
            <w:tcW w:w="900" w:type="dxa"/>
            <w:tcBorders>
              <w:top w:val="nil"/>
              <w:bottom w:val="nil"/>
              <w:right w:val="nil"/>
            </w:tcBorders>
            <w:vAlign w:val="center"/>
          </w:tcPr>
          <w:p w14:paraId="53B59E06" w14:textId="77777777" w:rsidR="00681CC9" w:rsidRDefault="00681CC9" w:rsidP="00681CC9">
            <w:pPr>
              <w:spacing w:line="240" w:lineRule="auto"/>
              <w:jc w:val="center"/>
            </w:pPr>
            <w:r>
              <w:t>4</w:t>
            </w:r>
          </w:p>
        </w:tc>
        <w:tc>
          <w:tcPr>
            <w:tcW w:w="2430" w:type="dxa"/>
            <w:tcBorders>
              <w:top w:val="nil"/>
              <w:left w:val="nil"/>
              <w:bottom w:val="nil"/>
              <w:right w:val="nil"/>
            </w:tcBorders>
            <w:vAlign w:val="center"/>
          </w:tcPr>
          <w:p w14:paraId="797C2737" w14:textId="77777777" w:rsidR="00681CC9" w:rsidRDefault="00681CC9" w:rsidP="00681CC9">
            <w:pPr>
              <w:spacing w:line="240" w:lineRule="auto"/>
              <w:jc w:val="center"/>
            </w:pPr>
            <w:r>
              <w:t>11</w:t>
            </w:r>
          </w:p>
        </w:tc>
        <w:tc>
          <w:tcPr>
            <w:tcW w:w="2520" w:type="dxa"/>
            <w:tcBorders>
              <w:top w:val="nil"/>
              <w:left w:val="nil"/>
              <w:bottom w:val="nil"/>
              <w:right w:val="nil"/>
            </w:tcBorders>
            <w:vAlign w:val="center"/>
          </w:tcPr>
          <w:p w14:paraId="2AF95D6C" w14:textId="77777777" w:rsidR="00681CC9" w:rsidRDefault="00681CC9" w:rsidP="00681CC9">
            <w:pPr>
              <w:spacing w:line="240" w:lineRule="auto"/>
              <w:jc w:val="center"/>
            </w:pPr>
            <w:r>
              <w:t>37</w:t>
            </w:r>
          </w:p>
        </w:tc>
        <w:tc>
          <w:tcPr>
            <w:tcW w:w="1980" w:type="dxa"/>
            <w:tcBorders>
              <w:top w:val="nil"/>
              <w:left w:val="nil"/>
              <w:bottom w:val="nil"/>
              <w:right w:val="nil"/>
            </w:tcBorders>
            <w:vAlign w:val="center"/>
          </w:tcPr>
          <w:p w14:paraId="3B81B633" w14:textId="77777777" w:rsidR="00681CC9" w:rsidRDefault="00681CC9" w:rsidP="00681CC9">
            <w:pPr>
              <w:spacing w:line="240" w:lineRule="auto"/>
              <w:jc w:val="center"/>
            </w:pPr>
            <w:r>
              <w:t>+26</w:t>
            </w:r>
          </w:p>
        </w:tc>
      </w:tr>
      <w:tr w:rsidR="00681CC9" w14:paraId="53C3D5F0" w14:textId="77777777" w:rsidTr="005270FF">
        <w:trPr>
          <w:trHeight w:val="464"/>
        </w:trPr>
        <w:tc>
          <w:tcPr>
            <w:tcW w:w="828" w:type="dxa"/>
            <w:vMerge w:val="restart"/>
            <w:tcBorders>
              <w:left w:val="nil"/>
            </w:tcBorders>
            <w:textDirection w:val="btLr"/>
          </w:tcPr>
          <w:p w14:paraId="43B5A577" w14:textId="77777777" w:rsidR="00681CC9" w:rsidRDefault="00681CC9" w:rsidP="00681CC9">
            <w:pPr>
              <w:spacing w:line="240" w:lineRule="auto"/>
              <w:ind w:left="113" w:right="113"/>
              <w:jc w:val="center"/>
            </w:pPr>
            <w:r>
              <w:t>Classroom B</w:t>
            </w:r>
          </w:p>
        </w:tc>
        <w:tc>
          <w:tcPr>
            <w:tcW w:w="900" w:type="dxa"/>
            <w:tcBorders>
              <w:top w:val="nil"/>
              <w:bottom w:val="nil"/>
              <w:right w:val="nil"/>
            </w:tcBorders>
            <w:vAlign w:val="center"/>
          </w:tcPr>
          <w:p w14:paraId="2A99A29E" w14:textId="77777777" w:rsidR="00681CC9" w:rsidRDefault="00681CC9" w:rsidP="00681CC9">
            <w:pPr>
              <w:spacing w:line="240" w:lineRule="auto"/>
              <w:jc w:val="center"/>
            </w:pPr>
            <w:r>
              <w:t>5</w:t>
            </w:r>
          </w:p>
        </w:tc>
        <w:tc>
          <w:tcPr>
            <w:tcW w:w="2430" w:type="dxa"/>
            <w:tcBorders>
              <w:top w:val="nil"/>
              <w:left w:val="nil"/>
              <w:bottom w:val="nil"/>
              <w:right w:val="nil"/>
            </w:tcBorders>
            <w:vAlign w:val="center"/>
          </w:tcPr>
          <w:p w14:paraId="63005FD0" w14:textId="77777777" w:rsidR="00681CC9" w:rsidRDefault="00681CC9" w:rsidP="00681CC9">
            <w:pPr>
              <w:spacing w:line="240" w:lineRule="auto"/>
              <w:jc w:val="center"/>
            </w:pPr>
            <w:r>
              <w:t>113</w:t>
            </w:r>
          </w:p>
        </w:tc>
        <w:tc>
          <w:tcPr>
            <w:tcW w:w="2520" w:type="dxa"/>
            <w:tcBorders>
              <w:top w:val="nil"/>
              <w:left w:val="nil"/>
              <w:bottom w:val="nil"/>
              <w:right w:val="nil"/>
            </w:tcBorders>
            <w:vAlign w:val="center"/>
          </w:tcPr>
          <w:p w14:paraId="2068954B" w14:textId="77777777" w:rsidR="00681CC9" w:rsidRDefault="00681CC9" w:rsidP="00681CC9">
            <w:pPr>
              <w:spacing w:line="240" w:lineRule="auto"/>
              <w:jc w:val="center"/>
            </w:pPr>
            <w:r>
              <w:t>156</w:t>
            </w:r>
          </w:p>
        </w:tc>
        <w:tc>
          <w:tcPr>
            <w:tcW w:w="1980" w:type="dxa"/>
            <w:tcBorders>
              <w:top w:val="nil"/>
              <w:left w:val="nil"/>
              <w:bottom w:val="nil"/>
              <w:right w:val="nil"/>
            </w:tcBorders>
            <w:vAlign w:val="center"/>
          </w:tcPr>
          <w:p w14:paraId="673412D8" w14:textId="77777777" w:rsidR="00681CC9" w:rsidRDefault="00681CC9" w:rsidP="00681CC9">
            <w:pPr>
              <w:spacing w:line="240" w:lineRule="auto"/>
              <w:jc w:val="center"/>
            </w:pPr>
            <w:r>
              <w:t>+43</w:t>
            </w:r>
          </w:p>
        </w:tc>
      </w:tr>
      <w:tr w:rsidR="00681CC9" w14:paraId="61B78705" w14:textId="77777777" w:rsidTr="005270FF">
        <w:trPr>
          <w:trHeight w:val="398"/>
        </w:trPr>
        <w:tc>
          <w:tcPr>
            <w:tcW w:w="828" w:type="dxa"/>
            <w:vMerge/>
            <w:tcBorders>
              <w:left w:val="nil"/>
            </w:tcBorders>
          </w:tcPr>
          <w:p w14:paraId="1AF3407E" w14:textId="77777777" w:rsidR="00681CC9" w:rsidRDefault="00681CC9" w:rsidP="00681CC9">
            <w:pPr>
              <w:spacing w:line="240" w:lineRule="auto"/>
              <w:jc w:val="center"/>
            </w:pPr>
          </w:p>
        </w:tc>
        <w:tc>
          <w:tcPr>
            <w:tcW w:w="900" w:type="dxa"/>
            <w:tcBorders>
              <w:top w:val="nil"/>
              <w:bottom w:val="nil"/>
              <w:right w:val="nil"/>
            </w:tcBorders>
            <w:vAlign w:val="center"/>
          </w:tcPr>
          <w:p w14:paraId="00FDCF42" w14:textId="77777777" w:rsidR="00681CC9" w:rsidRDefault="00681CC9" w:rsidP="00681CC9">
            <w:pPr>
              <w:spacing w:line="240" w:lineRule="auto"/>
              <w:jc w:val="center"/>
            </w:pPr>
            <w:r>
              <w:t>6</w:t>
            </w:r>
          </w:p>
        </w:tc>
        <w:tc>
          <w:tcPr>
            <w:tcW w:w="2430" w:type="dxa"/>
            <w:tcBorders>
              <w:top w:val="nil"/>
              <w:left w:val="nil"/>
              <w:bottom w:val="nil"/>
              <w:right w:val="nil"/>
            </w:tcBorders>
            <w:vAlign w:val="center"/>
          </w:tcPr>
          <w:p w14:paraId="2404D445" w14:textId="77777777" w:rsidR="00681CC9" w:rsidRDefault="00681CC9" w:rsidP="00681CC9">
            <w:pPr>
              <w:spacing w:line="240" w:lineRule="auto"/>
              <w:jc w:val="center"/>
            </w:pPr>
            <w:r>
              <w:t>195</w:t>
            </w:r>
          </w:p>
        </w:tc>
        <w:tc>
          <w:tcPr>
            <w:tcW w:w="2520" w:type="dxa"/>
            <w:tcBorders>
              <w:top w:val="nil"/>
              <w:left w:val="nil"/>
              <w:bottom w:val="nil"/>
              <w:right w:val="nil"/>
            </w:tcBorders>
            <w:vAlign w:val="center"/>
          </w:tcPr>
          <w:p w14:paraId="685024DF" w14:textId="77777777" w:rsidR="00681CC9" w:rsidRDefault="00681CC9" w:rsidP="00681CC9">
            <w:pPr>
              <w:spacing w:line="240" w:lineRule="auto"/>
              <w:jc w:val="center"/>
            </w:pPr>
            <w:r>
              <w:t>149</w:t>
            </w:r>
          </w:p>
        </w:tc>
        <w:tc>
          <w:tcPr>
            <w:tcW w:w="1980" w:type="dxa"/>
            <w:tcBorders>
              <w:top w:val="nil"/>
              <w:left w:val="nil"/>
              <w:bottom w:val="nil"/>
              <w:right w:val="nil"/>
            </w:tcBorders>
            <w:vAlign w:val="center"/>
          </w:tcPr>
          <w:p w14:paraId="47D2168A" w14:textId="270DD75A" w:rsidR="00681CC9" w:rsidRDefault="005270FF" w:rsidP="005270FF">
            <w:pPr>
              <w:spacing w:line="240" w:lineRule="auto"/>
              <w:jc w:val="center"/>
            </w:pPr>
            <w:r>
              <w:t>-46</w:t>
            </w:r>
          </w:p>
        </w:tc>
      </w:tr>
      <w:tr w:rsidR="00681CC9" w14:paraId="1518EFBA" w14:textId="77777777" w:rsidTr="005270FF">
        <w:trPr>
          <w:trHeight w:val="419"/>
        </w:trPr>
        <w:tc>
          <w:tcPr>
            <w:tcW w:w="828" w:type="dxa"/>
            <w:vMerge/>
            <w:tcBorders>
              <w:left w:val="nil"/>
            </w:tcBorders>
          </w:tcPr>
          <w:p w14:paraId="58C3B151" w14:textId="77777777" w:rsidR="00681CC9" w:rsidRDefault="00681CC9" w:rsidP="00681CC9">
            <w:pPr>
              <w:spacing w:line="240" w:lineRule="auto"/>
              <w:jc w:val="center"/>
            </w:pPr>
          </w:p>
        </w:tc>
        <w:tc>
          <w:tcPr>
            <w:tcW w:w="900" w:type="dxa"/>
            <w:tcBorders>
              <w:top w:val="nil"/>
              <w:bottom w:val="nil"/>
              <w:right w:val="nil"/>
            </w:tcBorders>
            <w:vAlign w:val="center"/>
          </w:tcPr>
          <w:p w14:paraId="66765CD8" w14:textId="77777777" w:rsidR="00681CC9" w:rsidRDefault="00681CC9" w:rsidP="00681CC9">
            <w:pPr>
              <w:spacing w:line="240" w:lineRule="auto"/>
              <w:jc w:val="center"/>
            </w:pPr>
            <w:r>
              <w:t>7</w:t>
            </w:r>
          </w:p>
        </w:tc>
        <w:tc>
          <w:tcPr>
            <w:tcW w:w="2430" w:type="dxa"/>
            <w:tcBorders>
              <w:top w:val="nil"/>
              <w:left w:val="nil"/>
              <w:bottom w:val="nil"/>
              <w:right w:val="nil"/>
            </w:tcBorders>
            <w:vAlign w:val="center"/>
          </w:tcPr>
          <w:p w14:paraId="65D4C44D" w14:textId="77777777" w:rsidR="00681CC9" w:rsidRDefault="00681CC9" w:rsidP="00681CC9">
            <w:pPr>
              <w:spacing w:line="240" w:lineRule="auto"/>
              <w:jc w:val="center"/>
            </w:pPr>
            <w:r>
              <w:t>43</w:t>
            </w:r>
          </w:p>
        </w:tc>
        <w:tc>
          <w:tcPr>
            <w:tcW w:w="2520" w:type="dxa"/>
            <w:tcBorders>
              <w:top w:val="nil"/>
              <w:left w:val="nil"/>
              <w:bottom w:val="nil"/>
              <w:right w:val="nil"/>
            </w:tcBorders>
            <w:vAlign w:val="center"/>
          </w:tcPr>
          <w:p w14:paraId="2E7BA526" w14:textId="77777777" w:rsidR="00681CC9" w:rsidRDefault="00681CC9" w:rsidP="00681CC9">
            <w:pPr>
              <w:spacing w:line="240" w:lineRule="auto"/>
              <w:jc w:val="center"/>
            </w:pPr>
            <w:r>
              <w:t>53</w:t>
            </w:r>
          </w:p>
        </w:tc>
        <w:tc>
          <w:tcPr>
            <w:tcW w:w="1980" w:type="dxa"/>
            <w:tcBorders>
              <w:top w:val="nil"/>
              <w:left w:val="nil"/>
              <w:bottom w:val="nil"/>
              <w:right w:val="nil"/>
            </w:tcBorders>
            <w:vAlign w:val="center"/>
          </w:tcPr>
          <w:p w14:paraId="587B8137" w14:textId="77777777" w:rsidR="00681CC9" w:rsidRDefault="00681CC9" w:rsidP="00681CC9">
            <w:pPr>
              <w:spacing w:line="240" w:lineRule="auto"/>
              <w:jc w:val="center"/>
            </w:pPr>
            <w:r>
              <w:t>+10</w:t>
            </w:r>
          </w:p>
        </w:tc>
      </w:tr>
      <w:tr w:rsidR="00681CC9" w14:paraId="5D10D674" w14:textId="77777777" w:rsidTr="005270FF">
        <w:trPr>
          <w:trHeight w:val="396"/>
        </w:trPr>
        <w:tc>
          <w:tcPr>
            <w:tcW w:w="828" w:type="dxa"/>
            <w:vMerge w:val="restart"/>
            <w:tcBorders>
              <w:left w:val="nil"/>
            </w:tcBorders>
            <w:textDirection w:val="btLr"/>
          </w:tcPr>
          <w:p w14:paraId="78B176C0" w14:textId="77777777" w:rsidR="00681CC9" w:rsidRDefault="00681CC9" w:rsidP="00681CC9">
            <w:pPr>
              <w:spacing w:line="240" w:lineRule="auto"/>
              <w:ind w:left="113" w:right="113"/>
              <w:jc w:val="center"/>
            </w:pPr>
            <w:r>
              <w:t xml:space="preserve">Classroom C </w:t>
            </w:r>
          </w:p>
        </w:tc>
        <w:tc>
          <w:tcPr>
            <w:tcW w:w="900" w:type="dxa"/>
            <w:tcBorders>
              <w:top w:val="nil"/>
              <w:bottom w:val="nil"/>
              <w:right w:val="nil"/>
            </w:tcBorders>
            <w:vAlign w:val="center"/>
          </w:tcPr>
          <w:p w14:paraId="4B25AF31" w14:textId="77777777" w:rsidR="00681CC9" w:rsidRDefault="00681CC9" w:rsidP="00681CC9">
            <w:pPr>
              <w:spacing w:line="240" w:lineRule="auto"/>
              <w:jc w:val="center"/>
            </w:pPr>
            <w:r>
              <w:t>8</w:t>
            </w:r>
          </w:p>
        </w:tc>
        <w:tc>
          <w:tcPr>
            <w:tcW w:w="2430" w:type="dxa"/>
            <w:tcBorders>
              <w:top w:val="nil"/>
              <w:left w:val="nil"/>
              <w:bottom w:val="nil"/>
              <w:right w:val="nil"/>
            </w:tcBorders>
            <w:vAlign w:val="center"/>
          </w:tcPr>
          <w:p w14:paraId="7FBEC5FC" w14:textId="77777777" w:rsidR="00681CC9" w:rsidRDefault="00681CC9" w:rsidP="00681CC9">
            <w:pPr>
              <w:spacing w:line="240" w:lineRule="auto"/>
              <w:jc w:val="center"/>
            </w:pPr>
            <w:r>
              <w:t>15</w:t>
            </w:r>
          </w:p>
        </w:tc>
        <w:tc>
          <w:tcPr>
            <w:tcW w:w="2520" w:type="dxa"/>
            <w:tcBorders>
              <w:top w:val="nil"/>
              <w:left w:val="nil"/>
              <w:bottom w:val="nil"/>
              <w:right w:val="nil"/>
            </w:tcBorders>
            <w:vAlign w:val="center"/>
          </w:tcPr>
          <w:p w14:paraId="54BE56EC" w14:textId="77777777" w:rsidR="00681CC9" w:rsidRDefault="00681CC9" w:rsidP="00681CC9">
            <w:pPr>
              <w:spacing w:line="240" w:lineRule="auto"/>
              <w:jc w:val="center"/>
            </w:pPr>
            <w:r>
              <w:t>17</w:t>
            </w:r>
          </w:p>
        </w:tc>
        <w:tc>
          <w:tcPr>
            <w:tcW w:w="1980" w:type="dxa"/>
            <w:tcBorders>
              <w:top w:val="nil"/>
              <w:left w:val="nil"/>
              <w:bottom w:val="nil"/>
              <w:right w:val="nil"/>
            </w:tcBorders>
            <w:vAlign w:val="center"/>
          </w:tcPr>
          <w:p w14:paraId="251977AC" w14:textId="77777777" w:rsidR="00681CC9" w:rsidRDefault="00681CC9" w:rsidP="00681CC9">
            <w:pPr>
              <w:spacing w:line="240" w:lineRule="auto"/>
              <w:jc w:val="center"/>
            </w:pPr>
            <w:r>
              <w:t>+2</w:t>
            </w:r>
          </w:p>
        </w:tc>
      </w:tr>
      <w:tr w:rsidR="00681CC9" w14:paraId="4A861950" w14:textId="77777777" w:rsidTr="005270FF">
        <w:trPr>
          <w:trHeight w:val="491"/>
        </w:trPr>
        <w:tc>
          <w:tcPr>
            <w:tcW w:w="828" w:type="dxa"/>
            <w:vMerge/>
            <w:tcBorders>
              <w:left w:val="nil"/>
            </w:tcBorders>
          </w:tcPr>
          <w:p w14:paraId="69FFF93A" w14:textId="77777777" w:rsidR="00681CC9" w:rsidRDefault="00681CC9" w:rsidP="00681CC9">
            <w:pPr>
              <w:spacing w:line="240" w:lineRule="auto"/>
              <w:jc w:val="center"/>
            </w:pPr>
          </w:p>
        </w:tc>
        <w:tc>
          <w:tcPr>
            <w:tcW w:w="900" w:type="dxa"/>
            <w:tcBorders>
              <w:top w:val="nil"/>
              <w:bottom w:val="nil"/>
              <w:right w:val="nil"/>
            </w:tcBorders>
            <w:vAlign w:val="center"/>
          </w:tcPr>
          <w:p w14:paraId="1C092527" w14:textId="77777777" w:rsidR="00681CC9" w:rsidRDefault="00681CC9" w:rsidP="00681CC9">
            <w:pPr>
              <w:spacing w:line="240" w:lineRule="auto"/>
              <w:jc w:val="center"/>
            </w:pPr>
            <w:r>
              <w:t>9</w:t>
            </w:r>
          </w:p>
        </w:tc>
        <w:tc>
          <w:tcPr>
            <w:tcW w:w="2430" w:type="dxa"/>
            <w:tcBorders>
              <w:top w:val="nil"/>
              <w:left w:val="nil"/>
              <w:bottom w:val="nil"/>
              <w:right w:val="nil"/>
            </w:tcBorders>
            <w:vAlign w:val="center"/>
          </w:tcPr>
          <w:p w14:paraId="25E2FF0B" w14:textId="77777777" w:rsidR="00681CC9" w:rsidRDefault="00681CC9" w:rsidP="00681CC9">
            <w:pPr>
              <w:spacing w:line="240" w:lineRule="auto"/>
              <w:jc w:val="center"/>
            </w:pPr>
            <w:r>
              <w:t>10</w:t>
            </w:r>
          </w:p>
        </w:tc>
        <w:tc>
          <w:tcPr>
            <w:tcW w:w="2520" w:type="dxa"/>
            <w:tcBorders>
              <w:top w:val="nil"/>
              <w:left w:val="nil"/>
              <w:bottom w:val="nil"/>
              <w:right w:val="nil"/>
            </w:tcBorders>
            <w:vAlign w:val="center"/>
          </w:tcPr>
          <w:p w14:paraId="105F137A" w14:textId="77777777" w:rsidR="00681CC9" w:rsidRDefault="00681CC9" w:rsidP="00681CC9">
            <w:pPr>
              <w:spacing w:line="240" w:lineRule="auto"/>
              <w:jc w:val="center"/>
            </w:pPr>
            <w:r>
              <w:t>12</w:t>
            </w:r>
          </w:p>
        </w:tc>
        <w:tc>
          <w:tcPr>
            <w:tcW w:w="1980" w:type="dxa"/>
            <w:tcBorders>
              <w:top w:val="nil"/>
              <w:left w:val="nil"/>
              <w:bottom w:val="nil"/>
              <w:right w:val="nil"/>
            </w:tcBorders>
            <w:vAlign w:val="center"/>
          </w:tcPr>
          <w:p w14:paraId="2A7AF7ED" w14:textId="77777777" w:rsidR="00681CC9" w:rsidRDefault="00681CC9" w:rsidP="00681CC9">
            <w:pPr>
              <w:spacing w:line="240" w:lineRule="auto"/>
              <w:jc w:val="center"/>
            </w:pPr>
            <w:r>
              <w:t>+2</w:t>
            </w:r>
          </w:p>
        </w:tc>
      </w:tr>
      <w:tr w:rsidR="00681CC9" w14:paraId="03463876" w14:textId="77777777" w:rsidTr="005270FF">
        <w:trPr>
          <w:trHeight w:val="437"/>
        </w:trPr>
        <w:tc>
          <w:tcPr>
            <w:tcW w:w="828" w:type="dxa"/>
            <w:vMerge/>
            <w:tcBorders>
              <w:left w:val="nil"/>
            </w:tcBorders>
          </w:tcPr>
          <w:p w14:paraId="1585E037" w14:textId="77777777" w:rsidR="00681CC9" w:rsidRDefault="00681CC9" w:rsidP="00681CC9">
            <w:pPr>
              <w:spacing w:line="240" w:lineRule="auto"/>
              <w:jc w:val="center"/>
            </w:pPr>
          </w:p>
        </w:tc>
        <w:tc>
          <w:tcPr>
            <w:tcW w:w="900" w:type="dxa"/>
            <w:tcBorders>
              <w:top w:val="nil"/>
              <w:right w:val="nil"/>
            </w:tcBorders>
            <w:vAlign w:val="center"/>
          </w:tcPr>
          <w:p w14:paraId="4BF762C4" w14:textId="77777777" w:rsidR="00681CC9" w:rsidRDefault="00681CC9" w:rsidP="00681CC9">
            <w:pPr>
              <w:spacing w:line="240" w:lineRule="auto"/>
              <w:jc w:val="center"/>
            </w:pPr>
            <w:r>
              <w:t>10</w:t>
            </w:r>
          </w:p>
        </w:tc>
        <w:tc>
          <w:tcPr>
            <w:tcW w:w="2430" w:type="dxa"/>
            <w:tcBorders>
              <w:top w:val="nil"/>
              <w:left w:val="nil"/>
              <w:right w:val="nil"/>
            </w:tcBorders>
            <w:vAlign w:val="center"/>
          </w:tcPr>
          <w:p w14:paraId="6C94C94D" w14:textId="77777777" w:rsidR="00681CC9" w:rsidRDefault="00681CC9" w:rsidP="00681CC9">
            <w:pPr>
              <w:spacing w:line="240" w:lineRule="auto"/>
              <w:jc w:val="center"/>
            </w:pPr>
            <w:r>
              <w:t>4</w:t>
            </w:r>
          </w:p>
        </w:tc>
        <w:tc>
          <w:tcPr>
            <w:tcW w:w="2520" w:type="dxa"/>
            <w:tcBorders>
              <w:top w:val="nil"/>
              <w:left w:val="nil"/>
              <w:right w:val="nil"/>
            </w:tcBorders>
            <w:vAlign w:val="center"/>
          </w:tcPr>
          <w:p w14:paraId="22FB6F7B" w14:textId="77777777" w:rsidR="00681CC9" w:rsidRDefault="00681CC9" w:rsidP="00681CC9">
            <w:pPr>
              <w:spacing w:line="240" w:lineRule="auto"/>
              <w:jc w:val="center"/>
            </w:pPr>
            <w:r>
              <w:t>1</w:t>
            </w:r>
          </w:p>
        </w:tc>
        <w:tc>
          <w:tcPr>
            <w:tcW w:w="1980" w:type="dxa"/>
            <w:tcBorders>
              <w:top w:val="nil"/>
              <w:left w:val="nil"/>
              <w:right w:val="nil"/>
            </w:tcBorders>
            <w:vAlign w:val="center"/>
          </w:tcPr>
          <w:p w14:paraId="22F099BA" w14:textId="23955E12" w:rsidR="00681CC9" w:rsidRDefault="00681CC9" w:rsidP="00681CC9">
            <w:pPr>
              <w:spacing w:line="240" w:lineRule="auto"/>
              <w:jc w:val="center"/>
            </w:pPr>
            <w:r>
              <w:t>-3</w:t>
            </w:r>
          </w:p>
        </w:tc>
      </w:tr>
    </w:tbl>
    <w:p w14:paraId="26AB705B" w14:textId="77777777" w:rsidR="00681CC9" w:rsidRDefault="00681CC9" w:rsidP="00452370">
      <w:pPr>
        <w:ind w:firstLine="720"/>
      </w:pPr>
    </w:p>
    <w:p w14:paraId="36150600" w14:textId="7231E388" w:rsidR="00535F35" w:rsidRPr="007E0433" w:rsidRDefault="004A584E" w:rsidP="007E0433">
      <w:pPr>
        <w:ind w:firstLine="720"/>
      </w:pPr>
      <w:r w:rsidRPr="004A584E">
        <w:t>Typically, the revision phase of the narrative news story reflected more revisions/edits</w:t>
      </w:r>
      <w:r w:rsidR="007A6F82">
        <w:t xml:space="preserve"> </w:t>
      </w:r>
      <w:r>
        <w:t>(see Table 11)</w:t>
      </w:r>
      <w:r w:rsidRPr="004A584E">
        <w:t>.</w:t>
      </w:r>
      <w:r>
        <w:t xml:space="preserve"> </w:t>
      </w:r>
      <w:r w:rsidR="00325A47">
        <w:t xml:space="preserve">For example, </w:t>
      </w:r>
      <w:r w:rsidR="00FF580C">
        <w:t>Group</w:t>
      </w:r>
      <w:r w:rsidR="00FA7CF9">
        <w:t>s Three</w:t>
      </w:r>
      <w:r w:rsidR="00A25040">
        <w:t xml:space="preserve"> </w:t>
      </w:r>
      <w:r w:rsidR="00B5416B">
        <w:t xml:space="preserve">and </w:t>
      </w:r>
      <w:r w:rsidR="00FA7CF9">
        <w:t>Six</w:t>
      </w:r>
      <w:r w:rsidR="00A25040">
        <w:t xml:space="preserve"> (described in the planning and goal setting section)</w:t>
      </w:r>
      <w:r w:rsidR="00AA5B95">
        <w:t xml:space="preserve">, and </w:t>
      </w:r>
      <w:r w:rsidR="00FF580C">
        <w:t xml:space="preserve">Group </w:t>
      </w:r>
      <w:r w:rsidR="00FA7CF9">
        <w:t>Ten</w:t>
      </w:r>
      <w:r w:rsidR="00B5416B">
        <w:t xml:space="preserve"> [</w:t>
      </w:r>
      <w:r w:rsidR="00FF580C">
        <w:t xml:space="preserve">comprised of two students identified as having a </w:t>
      </w:r>
      <w:r w:rsidR="00F976F1">
        <w:t>moderate to severe</w:t>
      </w:r>
      <w:r w:rsidR="00FF580C">
        <w:t xml:space="preserve"> behavior disability (Student S and Student T)]</w:t>
      </w:r>
      <w:r w:rsidR="007A6F82">
        <w:t xml:space="preserve"> (see Table 2)</w:t>
      </w:r>
      <w:r w:rsidR="00AA5B95">
        <w:t>, however, made more revisions/edits during the revisions phase of their persuasive news story</w:t>
      </w:r>
      <w:r w:rsidR="00B922BD">
        <w:t>. Something interesting to note</w:t>
      </w:r>
      <w:r w:rsidR="00AA5B95">
        <w:t xml:space="preserve"> is Groups </w:t>
      </w:r>
      <w:r w:rsidR="00FA7CF9">
        <w:t>Five</w:t>
      </w:r>
      <w:r w:rsidR="00AA5B95">
        <w:t xml:space="preserve">, </w:t>
      </w:r>
      <w:r w:rsidR="00FA7CF9">
        <w:t>Six</w:t>
      </w:r>
      <w:r w:rsidR="00AA5B95">
        <w:t xml:space="preserve">, and </w:t>
      </w:r>
      <w:r w:rsidR="00FA7CF9">
        <w:t>Seven</w:t>
      </w:r>
      <w:r w:rsidR="00AA5B95">
        <w:t xml:space="preserve"> made significantly more revisions than any other group. Although research indicates that expert writers tend to make more revisions over time, it is important to note that all of these students receive</w:t>
      </w:r>
      <w:r w:rsidR="007A6F82">
        <w:t>d</w:t>
      </w:r>
      <w:r w:rsidR="00AA5B95">
        <w:t xml:space="preserve"> assistance from a </w:t>
      </w:r>
      <w:r w:rsidR="00983B4D">
        <w:t xml:space="preserve">teaching assistant or Teacher B when writing, unlike other students. </w:t>
      </w:r>
    </w:p>
    <w:p w14:paraId="5DE76882" w14:textId="77777777" w:rsidR="001A2FF8" w:rsidRDefault="001A2FF8" w:rsidP="007E0433">
      <w:pPr>
        <w:pStyle w:val="Heading3"/>
      </w:pPr>
      <w:bookmarkStart w:id="107" w:name="_Toc500861463"/>
      <w:r w:rsidRPr="00734917">
        <w:t>Summary</w:t>
      </w:r>
      <w:bookmarkEnd w:id="107"/>
    </w:p>
    <w:p w14:paraId="11A137E5" w14:textId="12A556A8" w:rsidR="007D47DA" w:rsidRDefault="00DA4594" w:rsidP="00734917">
      <w:r>
        <w:rPr>
          <w:b/>
        </w:rPr>
        <w:tab/>
      </w:r>
      <w:r w:rsidR="00983B4D">
        <w:t>When evaluating student writing samples to determine if students demonstrated expert like cognitive and metacognitive characteristics of the writing process when working in a CSCL environment</w:t>
      </w:r>
      <w:r>
        <w:t xml:space="preserve">, the data suggests students </w:t>
      </w:r>
      <w:r w:rsidR="00E8780B">
        <w:t xml:space="preserve">are still demonstrating characteristic of a novice writer. </w:t>
      </w:r>
      <w:r w:rsidR="00752BD2">
        <w:t>This</w:t>
      </w:r>
      <w:r w:rsidR="00B36403">
        <w:t xml:space="preserve"> was evidenced in each stage of th</w:t>
      </w:r>
      <w:r w:rsidR="00752BD2">
        <w:t>e writing process across all groups. Evidence at the planning stage included a reoccurrence of little to no planning across both writing samples. At the content development stage, evidence included students developing the main points and overall content of their news stories quickly and the development of ideas that were specific or in response to the assigned topic across both writing topics. Evidence at the revision stage included basic text changes such as spelling, punctuation, formatting, and limited focus on developing the overall</w:t>
      </w:r>
      <w:r w:rsidR="007D47DA">
        <w:t xml:space="preserve"> content </w:t>
      </w:r>
      <w:r w:rsidR="00752BD2">
        <w:t xml:space="preserve">across </w:t>
      </w:r>
      <w:r w:rsidR="007D47DA">
        <w:t xml:space="preserve">writing samples. </w:t>
      </w:r>
      <w:r w:rsidR="00752BD2">
        <w:t xml:space="preserve"> </w:t>
      </w:r>
      <w:r w:rsidR="007D47DA">
        <w:t>The number</w:t>
      </w:r>
      <w:r w:rsidR="00B922BD">
        <w:t xml:space="preserve"> of revisions also was reviewed.</w:t>
      </w:r>
      <w:r w:rsidR="007D47DA">
        <w:t xml:space="preserve"> </w:t>
      </w:r>
      <w:r w:rsidR="00B922BD">
        <w:t>However,</w:t>
      </w:r>
      <w:r w:rsidR="007D47DA">
        <w:t xml:space="preserve"> it </w:t>
      </w:r>
      <w:r w:rsidR="00136483">
        <w:t>is noteworthy,</w:t>
      </w:r>
      <w:r w:rsidR="007D47DA">
        <w:t xml:space="preserve"> that students that made more revisions made basic text changes as opposed to changes that impacted text quality. </w:t>
      </w:r>
    </w:p>
    <w:p w14:paraId="70E9F88C" w14:textId="032E0EFE" w:rsidR="00DC6E20" w:rsidRDefault="00DC6E20" w:rsidP="007D47DA">
      <w:pPr>
        <w:ind w:firstLine="720"/>
      </w:pPr>
      <w:r>
        <w:t>During the planning stage, students in Classroom A and C</w:t>
      </w:r>
      <w:r w:rsidR="007A52A6">
        <w:t xml:space="preserve"> engaged in little to no planning of their topics. Often times, </w:t>
      </w:r>
      <w:r>
        <w:t xml:space="preserve">these </w:t>
      </w:r>
      <w:r w:rsidR="007A52A6">
        <w:t>groups were indecisive about their topic, changing the topic at the last minute. Despite being provided planning tools, such as graphic organizers, to assist with the planning stage for both news s</w:t>
      </w:r>
      <w:r w:rsidR="00B922BD">
        <w:t>tories, most groups opted not to</w:t>
      </w:r>
      <w:r w:rsidR="007A52A6">
        <w:t xml:space="preserve"> use the resources. </w:t>
      </w:r>
      <w:r>
        <w:t xml:space="preserve">Students in Classroom B did engage in more intensive planning, with assistance from a </w:t>
      </w:r>
      <w:r w:rsidR="00075985">
        <w:t xml:space="preserve">teacher or </w:t>
      </w:r>
      <w:r>
        <w:t>teaching assistant, such as researching their p</w:t>
      </w:r>
      <w:r w:rsidR="00006716">
        <w:t>ersuasive topic on the internet.  H</w:t>
      </w:r>
      <w:r>
        <w:t>owever</w:t>
      </w:r>
      <w:r w:rsidR="00006716">
        <w:t>,</w:t>
      </w:r>
      <w:r>
        <w:t xml:space="preserve"> none of the groups planned for their narrative story. </w:t>
      </w:r>
    </w:p>
    <w:p w14:paraId="5AF10114" w14:textId="0658753A" w:rsidR="00B36403" w:rsidRDefault="00DC6E20" w:rsidP="00F67263">
      <w:pPr>
        <w:ind w:firstLine="720"/>
      </w:pPr>
      <w:r>
        <w:t>During the content development stage, Grou</w:t>
      </w:r>
      <w:r w:rsidR="00983B4D">
        <w:t xml:space="preserve">ps </w:t>
      </w:r>
      <w:r w:rsidR="00FA7CF9">
        <w:t>One</w:t>
      </w:r>
      <w:r w:rsidR="00983B4D">
        <w:t xml:space="preserve"> and </w:t>
      </w:r>
      <w:r w:rsidR="00FA7CF9">
        <w:t>Four</w:t>
      </w:r>
      <w:r w:rsidR="00983B4D">
        <w:t xml:space="preserve"> did begin to demonstrate expert charac</w:t>
      </w:r>
      <w:r w:rsidR="00FA72A6">
        <w:t>teristics; however,</w:t>
      </w:r>
      <w:r w:rsidR="00983B4D">
        <w:t xml:space="preserve"> both instances were limited</w:t>
      </w:r>
      <w:r w:rsidR="00F67263">
        <w:t xml:space="preserve">. </w:t>
      </w:r>
      <w:r w:rsidR="00983B4D">
        <w:t xml:space="preserve">All </w:t>
      </w:r>
      <w:r w:rsidR="00075985">
        <w:t xml:space="preserve">other </w:t>
      </w:r>
      <w:r w:rsidR="00B36403">
        <w:t xml:space="preserve">groups generated content that was limited to ideas that were in response to the main points of their stories. Additionally, all groups </w:t>
      </w:r>
      <w:r w:rsidR="00FA72A6">
        <w:t>except</w:t>
      </w:r>
      <w:r w:rsidR="00B36403">
        <w:t xml:space="preserve"> those from Classroom B generated the main points and overall content of their news story quickly. </w:t>
      </w:r>
    </w:p>
    <w:p w14:paraId="6AC33D98" w14:textId="3346EF61" w:rsidR="001A2FF8" w:rsidRPr="002F4880" w:rsidRDefault="00013E4B" w:rsidP="002F4880">
      <w:pPr>
        <w:ind w:firstLine="720"/>
      </w:pPr>
      <w:r>
        <w:t xml:space="preserve">During the revision stage, students demonstrated characteristics of a novice writer across both writing samples. When revising, most groups focused on correcting basic text features such as spelling, punctuation, capitalization, and formatting. Students would either ignore issues </w:t>
      </w:r>
      <w:r w:rsidR="008F18F5">
        <w:t xml:space="preserve">or </w:t>
      </w:r>
      <w:r>
        <w:t xml:space="preserve">make few content revisions. </w:t>
      </w:r>
      <w:r w:rsidR="008F18F5">
        <w:t xml:space="preserve">Most groups, </w:t>
      </w:r>
      <w:r w:rsidR="00C80241">
        <w:t>except</w:t>
      </w:r>
      <w:r w:rsidR="008F18F5">
        <w:t xml:space="preserve"> Groups </w:t>
      </w:r>
      <w:r w:rsidR="00FA7CF9">
        <w:t>Three</w:t>
      </w:r>
      <w:r w:rsidR="008F18F5">
        <w:t xml:space="preserve">, </w:t>
      </w:r>
      <w:r w:rsidR="00FA7CF9">
        <w:t>Six</w:t>
      </w:r>
      <w:r w:rsidR="008F18F5">
        <w:t xml:space="preserve">, and </w:t>
      </w:r>
      <w:r w:rsidR="00FA7CF9">
        <w:t>Ten</w:t>
      </w:r>
      <w:r w:rsidR="008F18F5">
        <w:t xml:space="preserve">, made more revisions/edits during their second writing sample (narrative news story). However, as noted previously, the revisions/edits students made were limited to basic text revisions as opposed to changes related to improving text quality. </w:t>
      </w:r>
    </w:p>
    <w:p w14:paraId="40B25424" w14:textId="7303A5FD" w:rsidR="00804D2E" w:rsidRPr="007E0433" w:rsidRDefault="00804D2E" w:rsidP="007E0433">
      <w:pPr>
        <w:pStyle w:val="Heading2"/>
      </w:pPr>
      <w:bookmarkStart w:id="108" w:name="_Toc500861464"/>
      <w:r w:rsidRPr="00804D2E">
        <w:t>Research Question Two:</w:t>
      </w:r>
      <w:r w:rsidR="007E0433">
        <w:t xml:space="preserve"> </w:t>
      </w:r>
      <w:r w:rsidR="00F16064">
        <w:t>Does the Writing Quality of Students with Writing Difficulties who Participate in a CSCL Environment Improve Over Time?</w:t>
      </w:r>
      <w:bookmarkEnd w:id="108"/>
    </w:p>
    <w:p w14:paraId="22B69B9F" w14:textId="74D2A4E2" w:rsidR="00F63910" w:rsidRPr="004A4856" w:rsidRDefault="00C80241" w:rsidP="004A4856">
      <w:pPr>
        <w:ind w:firstLine="720"/>
      </w:pPr>
      <w:r w:rsidRPr="00C80241">
        <w:t>Quantitative data analysis was used to determ</w:t>
      </w:r>
      <w:r>
        <w:t>ine the results of this section</w:t>
      </w:r>
      <w:r w:rsidR="00E00EF7">
        <w:t xml:space="preserve">. </w:t>
      </w:r>
      <w:r w:rsidR="003B0823">
        <w:t xml:space="preserve">A one-way repeated measures ANOVA was conducted to </w:t>
      </w:r>
      <w:r w:rsidR="00C4778D">
        <w:t>determine whether there was statistical significance in the improvement of quality of students’ writing over time</w:t>
      </w:r>
      <w:r w:rsidR="006E4D72">
        <w:t xml:space="preserve"> using the </w:t>
      </w:r>
      <w:r w:rsidR="006E4D72">
        <w:rPr>
          <w:i/>
        </w:rPr>
        <w:t xml:space="preserve">TOWL-3 </w:t>
      </w:r>
      <w:r w:rsidR="006E4D72" w:rsidRPr="006E4D72">
        <w:t>as a measure</w:t>
      </w:r>
      <w:r w:rsidR="00C4778D">
        <w:t xml:space="preserve">. The independent variable included a within-subject variable measure of a pre-test, mid-test, and post-test. </w:t>
      </w:r>
      <w:r w:rsidR="00CF7B7B">
        <w:t xml:space="preserve"> The dependent variable was </w:t>
      </w:r>
      <w:r w:rsidR="0001488C">
        <w:t xml:space="preserve">the </w:t>
      </w:r>
      <w:r w:rsidR="0001488C" w:rsidRPr="00CF7B7B">
        <w:rPr>
          <w:i/>
        </w:rPr>
        <w:t>TOWL-3</w:t>
      </w:r>
      <w:r w:rsidR="0001488C">
        <w:t xml:space="preserve"> spontaneous w</w:t>
      </w:r>
      <w:r w:rsidR="00704D49">
        <w:t xml:space="preserve">riting subtests, </w:t>
      </w:r>
      <w:r w:rsidR="00B02BDE">
        <w:t>composite scores</w:t>
      </w:r>
      <w:r w:rsidR="00704D49">
        <w:t xml:space="preserve">, and quotient scores. </w:t>
      </w:r>
      <w:r w:rsidR="003322CD">
        <w:t xml:space="preserve">Additionally, a two-way repeated measures ANOVA was conducted to determine the effect of time and classroom assignment on the quality of students writing. </w:t>
      </w:r>
    </w:p>
    <w:p w14:paraId="442C78A4" w14:textId="5AD72F48" w:rsidR="00755BA8" w:rsidRPr="00755BA8" w:rsidRDefault="00755BA8" w:rsidP="007E0433">
      <w:pPr>
        <w:pStyle w:val="Heading3"/>
      </w:pPr>
      <w:bookmarkStart w:id="109" w:name="_Toc500861465"/>
      <w:r w:rsidRPr="00755BA8">
        <w:t>Effect of Time on All Students</w:t>
      </w:r>
      <w:r w:rsidR="00671E4C">
        <w:t>’</w:t>
      </w:r>
      <w:r w:rsidRPr="00755BA8">
        <w:t xml:space="preserve"> Writing</w:t>
      </w:r>
      <w:bookmarkEnd w:id="109"/>
    </w:p>
    <w:p w14:paraId="4F1603F5" w14:textId="5D0F7DDD" w:rsidR="00BD3C16" w:rsidRDefault="007C7FF2" w:rsidP="00BD3C16">
      <w:pPr>
        <w:ind w:firstLine="720"/>
      </w:pPr>
      <w:r>
        <w:t>A one way repeated measures ANOVA was conducted on the effect of time on the quality of students</w:t>
      </w:r>
      <w:r w:rsidR="00121DA5">
        <w:t>’</w:t>
      </w:r>
      <w:r>
        <w:t xml:space="preserve"> writing. This revealed there </w:t>
      </w:r>
      <w:r w:rsidR="00470725">
        <w:t>was</w:t>
      </w:r>
      <w:r>
        <w:t xml:space="preserve"> no significant effect o</w:t>
      </w:r>
      <w:r w:rsidR="00470725">
        <w:t>f</w:t>
      </w:r>
      <w:r>
        <w:t xml:space="preserve"> </w:t>
      </w:r>
      <w:r w:rsidR="00470725">
        <w:t>time on quality of writing</w:t>
      </w:r>
      <w:r w:rsidR="008D5139">
        <w:t xml:space="preserve"> in any of the subtests, </w:t>
      </w:r>
      <w:r w:rsidR="00B77F4D">
        <w:t>composite score, or quotient score</w:t>
      </w:r>
      <w:r w:rsidR="00470725">
        <w:t xml:space="preserve">: </w:t>
      </w:r>
      <w:r>
        <w:t>Contextual Convention, F(2,38) = 1.452, p = .247</w:t>
      </w:r>
      <w:r w:rsidR="00470725">
        <w:t>;</w:t>
      </w:r>
      <w:r>
        <w:t xml:space="preserve"> Contextual Language, F(2,38) = .152, p = .86</w:t>
      </w:r>
      <w:r w:rsidR="008B7D76">
        <w:t>0</w:t>
      </w:r>
      <w:r w:rsidR="00470725">
        <w:t>;</w:t>
      </w:r>
      <w:r>
        <w:t xml:space="preserve"> Story Construction</w:t>
      </w:r>
      <w:r w:rsidR="00B77F4D">
        <w:t>,</w:t>
      </w:r>
      <w:r>
        <w:t xml:space="preserve"> F(2,38) = .148, p = .863</w:t>
      </w:r>
      <w:r w:rsidR="00470725">
        <w:t>;</w:t>
      </w:r>
      <w:r>
        <w:t xml:space="preserve"> </w:t>
      </w:r>
      <w:r w:rsidR="00B77F4D">
        <w:t>Composite Score,</w:t>
      </w:r>
      <w:r>
        <w:t xml:space="preserve"> F(2,38) = .452, p = .640</w:t>
      </w:r>
      <w:r w:rsidR="00470725">
        <w:t>;</w:t>
      </w:r>
      <w:r>
        <w:t xml:space="preserve"> or the Quotient Score</w:t>
      </w:r>
      <w:r w:rsidR="00B77F4D">
        <w:t>,</w:t>
      </w:r>
      <w:r>
        <w:t xml:space="preserve"> F(2,38) = </w:t>
      </w:r>
      <w:r w:rsidR="00363BF9">
        <w:t>.240, p = .</w:t>
      </w:r>
      <w:r>
        <w:t>7</w:t>
      </w:r>
      <w:r w:rsidR="00363BF9">
        <w:t>88</w:t>
      </w:r>
      <w:r>
        <w:t>.</w:t>
      </w:r>
      <w:r w:rsidR="00470725">
        <w:t xml:space="preserve"> </w:t>
      </w:r>
      <w:r w:rsidR="00BD3C16">
        <w:t>The effect size for each subtest, composite score and quotient score was also reviewed. The Contextual Convention subtest had a medium-sized effect</w:t>
      </w:r>
      <w:r w:rsidR="006A0222">
        <w:t xml:space="preserve"> (.70). All other subtests</w:t>
      </w:r>
      <w:r w:rsidR="00FC75F3">
        <w:t>, composite score, and quotient score</w:t>
      </w:r>
      <w:r w:rsidR="006A0222">
        <w:t xml:space="preserve"> had a small effect size. </w:t>
      </w:r>
      <w:r w:rsidR="00BD3C16">
        <w:t xml:space="preserve"> </w:t>
      </w:r>
    </w:p>
    <w:p w14:paraId="5C78A0DD" w14:textId="35FF0E28" w:rsidR="00EB5237" w:rsidRDefault="00470725" w:rsidP="00EB5237">
      <w:pPr>
        <w:ind w:firstLine="720"/>
      </w:pPr>
      <w:r>
        <w:t xml:space="preserve">However further evaluation </w:t>
      </w:r>
      <w:r w:rsidR="004061D6">
        <w:t xml:space="preserve">of the results, showed </w:t>
      </w:r>
      <w:r w:rsidR="00D00AE9">
        <w:t xml:space="preserve">some </w:t>
      </w:r>
      <w:r w:rsidR="004061D6">
        <w:t xml:space="preserve">percentage </w:t>
      </w:r>
      <w:r w:rsidR="00D00AE9">
        <w:t>changes</w:t>
      </w:r>
      <w:r w:rsidR="007132A5">
        <w:t xml:space="preserve"> in scores</w:t>
      </w:r>
      <w:r w:rsidR="00D00AE9">
        <w:t xml:space="preserve"> </w:t>
      </w:r>
      <w:r w:rsidR="00B77F4D">
        <w:t xml:space="preserve">between </w:t>
      </w:r>
      <w:r w:rsidR="00D9209C">
        <w:t>the pre-, mid-, and post-test administration</w:t>
      </w:r>
      <w:r w:rsidR="00B77F4D">
        <w:t xml:space="preserve"> of the </w:t>
      </w:r>
      <w:r w:rsidR="00B77F4D" w:rsidRPr="00B77F4D">
        <w:rPr>
          <w:i/>
        </w:rPr>
        <w:t>TOWL-3</w:t>
      </w:r>
      <w:r w:rsidR="00BB7BE3">
        <w:t xml:space="preserve"> (</w:t>
      </w:r>
      <w:r w:rsidR="00F179D5">
        <w:t>s</w:t>
      </w:r>
      <w:r w:rsidR="00351582">
        <w:t>ee Table</w:t>
      </w:r>
      <w:r w:rsidR="00BB7BE3" w:rsidRPr="004763A3">
        <w:t xml:space="preserve"> </w:t>
      </w:r>
      <w:r w:rsidR="003B244C">
        <w:t>12</w:t>
      </w:r>
      <w:r w:rsidR="00BB7BE3" w:rsidRPr="004763A3">
        <w:t>)</w:t>
      </w:r>
      <w:r w:rsidR="007132A5">
        <w:t>, although not statistically significant</w:t>
      </w:r>
      <w:r w:rsidR="00BB7BE3" w:rsidRPr="004763A3">
        <w:t>.</w:t>
      </w:r>
      <w:r w:rsidR="007132A5">
        <w:t xml:space="preserve"> </w:t>
      </w:r>
      <w:r w:rsidR="00B77F4D">
        <w:t xml:space="preserve">On the spontaneous subtest of contextual </w:t>
      </w:r>
      <w:r w:rsidR="00592DDC">
        <w:t>convention</w:t>
      </w:r>
      <w:r w:rsidR="00D04236">
        <w:t>,</w:t>
      </w:r>
      <w:r w:rsidR="00B77F4D">
        <w:t xml:space="preserve"> there was a </w:t>
      </w:r>
      <w:r w:rsidR="003322CD">
        <w:t xml:space="preserve">9.5% </w:t>
      </w:r>
      <w:r w:rsidR="00D04236">
        <w:t>change</w:t>
      </w:r>
      <w:r w:rsidR="003322CD">
        <w:t xml:space="preserve"> in the quality of writing between th</w:t>
      </w:r>
      <w:r w:rsidR="00B84BF1">
        <w:t>e pre-test (M = 5.25, SD = 1.48</w:t>
      </w:r>
      <w:r w:rsidR="00C637B3">
        <w:t xml:space="preserve">), </w:t>
      </w:r>
      <w:r w:rsidR="003322CD">
        <w:t>and th</w:t>
      </w:r>
      <w:r w:rsidR="00B84BF1">
        <w:t>e mid-test (M = 4.75, SD = 2.25</w:t>
      </w:r>
      <w:r w:rsidR="003322CD">
        <w:t>), and a 16.8%</w:t>
      </w:r>
      <w:r w:rsidR="00C637B3">
        <w:t xml:space="preserve"> </w:t>
      </w:r>
      <w:r w:rsidR="00D04236">
        <w:t>change</w:t>
      </w:r>
      <w:r w:rsidR="00C637B3">
        <w:t xml:space="preserve"> between the mid-test </w:t>
      </w:r>
      <w:r w:rsidR="003B244C">
        <w:t xml:space="preserve">subtest. </w:t>
      </w:r>
      <w:r w:rsidR="00EB5237">
        <w:t>The Contextual L</w:t>
      </w:r>
      <w:r w:rsidR="00D00AE9">
        <w:t xml:space="preserve">anguage subtest scores indicated a </w:t>
      </w:r>
      <w:r w:rsidR="00D04236">
        <w:t>change</w:t>
      </w:r>
      <w:r w:rsidR="00D00AE9">
        <w:t xml:space="preserve"> of -1.7% between the pre-test</w:t>
      </w:r>
      <w:r w:rsidR="00D04236">
        <w:t xml:space="preserve"> (M = 8.95, SD = 3.70), and the mid-test (M = 8.80, SD = 2.98), and a 5.1% change between the mid-test and the post-test (M = 9.25, SD = 2.90). The change between the pre-test and post-test was 3.4%. On the spontaneous subtest of story construction, there was a 1.7% change from pre-test (M = 8.65, SD = 4.00) to mid-test (M = 8.80, SD = 2.59), and a 4.5% change from mid-test to post-test (M = 9.20, SD = 3.85). Additionally, there was a 6.4% change fro</w:t>
      </w:r>
      <w:r w:rsidR="00EB5237">
        <w:t>m pre-test to post-test on the S</w:t>
      </w:r>
      <w:r w:rsidR="00D04236">
        <w:t xml:space="preserve">tory </w:t>
      </w:r>
      <w:r w:rsidR="00D9209C">
        <w:t>Construction subtest. The composite score had a 0.9% change between the</w:t>
      </w:r>
    </w:p>
    <w:p w14:paraId="085E3D9D" w14:textId="77777777" w:rsidR="00EB5237" w:rsidRDefault="00EB5237" w:rsidP="00EB5237">
      <w:pPr>
        <w:ind w:firstLine="720"/>
      </w:pPr>
    </w:p>
    <w:p w14:paraId="0C25220B" w14:textId="77777777" w:rsidR="00EB3419" w:rsidRDefault="00EB3419" w:rsidP="00EB3419"/>
    <w:tbl>
      <w:tblPr>
        <w:tblpPr w:leftFromText="180" w:rightFromText="180" w:vertAnchor="text" w:horzAnchor="margin" w:tblpY="-987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9"/>
        <w:gridCol w:w="1549"/>
        <w:gridCol w:w="1439"/>
        <w:gridCol w:w="741"/>
        <w:gridCol w:w="251"/>
        <w:gridCol w:w="991"/>
        <w:gridCol w:w="1241"/>
        <w:gridCol w:w="1241"/>
      </w:tblGrid>
      <w:tr w:rsidR="007E0433" w14:paraId="5A33C429" w14:textId="77777777" w:rsidTr="007E0433">
        <w:trPr>
          <w:trHeight w:val="350"/>
        </w:trPr>
        <w:tc>
          <w:tcPr>
            <w:tcW w:w="5000" w:type="pct"/>
            <w:gridSpan w:val="8"/>
            <w:tcBorders>
              <w:top w:val="nil"/>
              <w:left w:val="nil"/>
              <w:bottom w:val="single" w:sz="4" w:space="0" w:color="000000" w:themeColor="text1"/>
              <w:right w:val="nil"/>
            </w:tcBorders>
          </w:tcPr>
          <w:p w14:paraId="46470BEA" w14:textId="77777777" w:rsidR="007E0433" w:rsidRDefault="007E0433" w:rsidP="00EB3419">
            <w:pPr>
              <w:spacing w:line="276" w:lineRule="auto"/>
              <w:rPr>
                <w:b/>
              </w:rPr>
            </w:pPr>
          </w:p>
          <w:p w14:paraId="2EA0E61A" w14:textId="77777777" w:rsidR="007E0433" w:rsidRDefault="007E0433" w:rsidP="00EB3419">
            <w:pPr>
              <w:spacing w:line="276" w:lineRule="auto"/>
              <w:rPr>
                <w:b/>
              </w:rPr>
            </w:pPr>
          </w:p>
          <w:p w14:paraId="6DA841F8" w14:textId="77777777" w:rsidR="007E0433" w:rsidRDefault="007E0433" w:rsidP="00EB3419">
            <w:pPr>
              <w:spacing w:line="276" w:lineRule="auto"/>
              <w:rPr>
                <w:b/>
              </w:rPr>
            </w:pPr>
          </w:p>
          <w:p w14:paraId="6AF7AEB8" w14:textId="77777777" w:rsidR="007E0433" w:rsidRDefault="007E0433" w:rsidP="00EB3419">
            <w:pPr>
              <w:spacing w:line="276" w:lineRule="auto"/>
              <w:rPr>
                <w:b/>
              </w:rPr>
            </w:pPr>
          </w:p>
          <w:p w14:paraId="3AF6AAC7" w14:textId="77777777" w:rsidR="007E0433" w:rsidRDefault="007E0433" w:rsidP="00EB3419">
            <w:pPr>
              <w:spacing w:line="276" w:lineRule="auto"/>
              <w:rPr>
                <w:b/>
              </w:rPr>
            </w:pPr>
          </w:p>
          <w:p w14:paraId="0945EA22" w14:textId="5D97B4FA" w:rsidR="007E0433" w:rsidRPr="0050085F" w:rsidRDefault="0050085F" w:rsidP="00810283">
            <w:pPr>
              <w:pStyle w:val="Caption"/>
            </w:pPr>
            <w:bookmarkStart w:id="110" w:name="_Toc500861520"/>
            <w:r>
              <w:t xml:space="preserve">Table </w:t>
            </w:r>
            <w:fldSimple w:instr=" SEQ Table \* ARABIC ">
              <w:r w:rsidR="00C76494">
                <w:rPr>
                  <w:noProof/>
                </w:rPr>
                <w:t>12</w:t>
              </w:r>
            </w:fldSimple>
            <w:r w:rsidRPr="0050085F">
              <w:t xml:space="preserve">.  </w:t>
            </w:r>
            <w:r w:rsidR="00810283">
              <w:t>Comparison of Pre-test, Mid-test, and Post-test Scores on TOWL-3 for All Students</w:t>
            </w:r>
            <w:bookmarkEnd w:id="110"/>
            <w:r w:rsidR="00810283">
              <w:t xml:space="preserve"> </w:t>
            </w:r>
          </w:p>
        </w:tc>
      </w:tr>
      <w:tr w:rsidR="00EB3419" w14:paraId="498192CC" w14:textId="77777777" w:rsidTr="00810283">
        <w:trPr>
          <w:trHeight w:val="350"/>
        </w:trPr>
        <w:tc>
          <w:tcPr>
            <w:tcW w:w="723" w:type="pct"/>
            <w:tcBorders>
              <w:top w:val="single" w:sz="4" w:space="0" w:color="000000" w:themeColor="text1"/>
              <w:left w:val="nil"/>
              <w:bottom w:val="single" w:sz="4" w:space="0" w:color="000000" w:themeColor="text1"/>
              <w:right w:val="nil"/>
            </w:tcBorders>
            <w:vAlign w:val="bottom"/>
          </w:tcPr>
          <w:p w14:paraId="0EF94060" w14:textId="77777777" w:rsidR="00EB3419" w:rsidRDefault="00EB3419" w:rsidP="00EB3419">
            <w:pPr>
              <w:spacing w:line="276" w:lineRule="auto"/>
              <w:jc w:val="center"/>
            </w:pPr>
          </w:p>
          <w:p w14:paraId="0B27506F" w14:textId="77777777" w:rsidR="00EB3419" w:rsidRDefault="00EB3419" w:rsidP="00EB3419">
            <w:pPr>
              <w:spacing w:line="276" w:lineRule="auto"/>
              <w:rPr>
                <w:i/>
              </w:rPr>
            </w:pPr>
          </w:p>
          <w:p w14:paraId="7E457695" w14:textId="77777777" w:rsidR="00EB3419" w:rsidRPr="008B7D76" w:rsidRDefault="00EB3419" w:rsidP="00EB3419">
            <w:pPr>
              <w:spacing w:line="276" w:lineRule="auto"/>
            </w:pPr>
            <w:r>
              <w:t>Measures</w:t>
            </w:r>
          </w:p>
        </w:tc>
        <w:tc>
          <w:tcPr>
            <w:tcW w:w="889" w:type="pct"/>
            <w:tcBorders>
              <w:top w:val="single" w:sz="4" w:space="0" w:color="000000" w:themeColor="text1"/>
              <w:left w:val="nil"/>
              <w:bottom w:val="single" w:sz="4" w:space="0" w:color="000000" w:themeColor="text1"/>
              <w:right w:val="nil"/>
            </w:tcBorders>
            <w:vAlign w:val="bottom"/>
          </w:tcPr>
          <w:p w14:paraId="49E31E2D" w14:textId="77777777" w:rsidR="00EB3419" w:rsidRPr="00644E3B" w:rsidRDefault="00EB3419" w:rsidP="00EB3419">
            <w:pPr>
              <w:spacing w:line="276" w:lineRule="auto"/>
              <w:jc w:val="center"/>
              <w:rPr>
                <w:i/>
              </w:rPr>
            </w:pPr>
            <w:r>
              <w:rPr>
                <w:i/>
              </w:rPr>
              <w:t>M (SD)</w:t>
            </w:r>
          </w:p>
        </w:tc>
        <w:tc>
          <w:tcPr>
            <w:tcW w:w="826" w:type="pct"/>
            <w:tcBorders>
              <w:top w:val="single" w:sz="4" w:space="0" w:color="000000" w:themeColor="text1"/>
              <w:left w:val="nil"/>
              <w:bottom w:val="single" w:sz="4" w:space="0" w:color="000000" w:themeColor="text1"/>
              <w:right w:val="nil"/>
            </w:tcBorders>
          </w:tcPr>
          <w:p w14:paraId="29097B7E" w14:textId="76837710" w:rsidR="00EB3419" w:rsidRPr="005E6AD2" w:rsidRDefault="00EB3419" w:rsidP="00810283">
            <w:pPr>
              <w:spacing w:line="276" w:lineRule="auto"/>
              <w:jc w:val="center"/>
            </w:pPr>
            <w:r>
              <w:t xml:space="preserve">Percent of </w:t>
            </w:r>
            <w:r w:rsidR="00810283">
              <w:t>Change</w:t>
            </w:r>
            <w:r>
              <w:t xml:space="preserve"> Across  Intervals</w:t>
            </w:r>
          </w:p>
        </w:tc>
        <w:tc>
          <w:tcPr>
            <w:tcW w:w="569" w:type="pct"/>
            <w:gridSpan w:val="2"/>
            <w:tcBorders>
              <w:top w:val="single" w:sz="4" w:space="0" w:color="000000" w:themeColor="text1"/>
              <w:left w:val="nil"/>
              <w:bottom w:val="single" w:sz="4" w:space="0" w:color="000000" w:themeColor="text1"/>
              <w:right w:val="nil"/>
            </w:tcBorders>
            <w:vAlign w:val="bottom"/>
          </w:tcPr>
          <w:p w14:paraId="6BD34DC3" w14:textId="1BCC0000" w:rsidR="00EB3419" w:rsidRPr="00C35EC9" w:rsidRDefault="00810283" w:rsidP="00EB3419">
            <w:pPr>
              <w:spacing w:line="276" w:lineRule="auto"/>
              <w:jc w:val="center"/>
            </w:pPr>
            <w:r>
              <w:t>Change</w:t>
            </w:r>
            <w:r w:rsidR="00EB3419">
              <w:t xml:space="preserve"> (%)</w:t>
            </w:r>
          </w:p>
        </w:tc>
        <w:tc>
          <w:tcPr>
            <w:tcW w:w="569" w:type="pct"/>
            <w:tcBorders>
              <w:top w:val="single" w:sz="4" w:space="0" w:color="000000" w:themeColor="text1"/>
              <w:left w:val="nil"/>
              <w:bottom w:val="single" w:sz="4" w:space="0" w:color="000000" w:themeColor="text1"/>
              <w:right w:val="nil"/>
            </w:tcBorders>
            <w:vAlign w:val="bottom"/>
          </w:tcPr>
          <w:p w14:paraId="245B2C80" w14:textId="77777777" w:rsidR="00EB3419" w:rsidRPr="008B7D76" w:rsidRDefault="00EB3419" w:rsidP="00EB3419">
            <w:pPr>
              <w:spacing w:line="276" w:lineRule="auto"/>
              <w:jc w:val="center"/>
              <w:rPr>
                <w:i/>
              </w:rPr>
            </w:pPr>
            <w:r w:rsidRPr="008B7D76">
              <w:rPr>
                <w:i/>
              </w:rPr>
              <w:t>F</w:t>
            </w:r>
          </w:p>
        </w:tc>
        <w:tc>
          <w:tcPr>
            <w:tcW w:w="712" w:type="pct"/>
            <w:tcBorders>
              <w:top w:val="single" w:sz="4" w:space="0" w:color="000000" w:themeColor="text1"/>
              <w:left w:val="nil"/>
              <w:bottom w:val="single" w:sz="4" w:space="0" w:color="000000" w:themeColor="text1"/>
              <w:right w:val="nil"/>
            </w:tcBorders>
          </w:tcPr>
          <w:p w14:paraId="58C6EB50" w14:textId="77777777" w:rsidR="00EB3419" w:rsidRDefault="00EB3419" w:rsidP="00EB3419">
            <w:pPr>
              <w:spacing w:line="276" w:lineRule="auto"/>
              <w:jc w:val="center"/>
            </w:pPr>
            <w:r>
              <w:t>ANOVA</w:t>
            </w:r>
          </w:p>
          <w:p w14:paraId="623E3A78" w14:textId="77777777" w:rsidR="00EB3419" w:rsidRDefault="00EB3419" w:rsidP="00EB3419">
            <w:pPr>
              <w:spacing w:line="276" w:lineRule="auto"/>
              <w:jc w:val="center"/>
            </w:pPr>
          </w:p>
          <w:p w14:paraId="085608B4" w14:textId="77777777" w:rsidR="00EB3419" w:rsidRDefault="00EB3419" w:rsidP="00EB3419">
            <w:pPr>
              <w:spacing w:line="276" w:lineRule="auto"/>
              <w:jc w:val="center"/>
            </w:pPr>
          </w:p>
          <w:p w14:paraId="6798A593" w14:textId="77777777" w:rsidR="00EB3419" w:rsidRPr="008B7D76" w:rsidRDefault="00EB3419" w:rsidP="00EB3419">
            <w:pPr>
              <w:spacing w:line="276" w:lineRule="auto"/>
              <w:jc w:val="center"/>
              <w:rPr>
                <w:i/>
              </w:rPr>
            </w:pPr>
            <w:r w:rsidRPr="008B7D76">
              <w:rPr>
                <w:i/>
              </w:rPr>
              <w:t>p</w:t>
            </w:r>
          </w:p>
        </w:tc>
        <w:tc>
          <w:tcPr>
            <w:tcW w:w="712" w:type="pct"/>
            <w:tcBorders>
              <w:top w:val="single" w:sz="4" w:space="0" w:color="000000" w:themeColor="text1"/>
              <w:left w:val="nil"/>
              <w:bottom w:val="single" w:sz="4" w:space="0" w:color="000000" w:themeColor="text1"/>
              <w:right w:val="nil"/>
            </w:tcBorders>
            <w:vAlign w:val="bottom"/>
          </w:tcPr>
          <w:p w14:paraId="6614DD7B" w14:textId="77777777" w:rsidR="00EB3419" w:rsidRDefault="00EB3419" w:rsidP="00EB3419">
            <w:pPr>
              <w:spacing w:line="276" w:lineRule="auto"/>
              <w:jc w:val="center"/>
            </w:pPr>
            <w:r w:rsidRPr="00C637B3">
              <w:rPr>
                <w:rFonts w:cstheme="minorHAnsi"/>
                <w:i/>
              </w:rPr>
              <w:t>η</w:t>
            </w:r>
            <w:r w:rsidRPr="00C637B3">
              <w:rPr>
                <w:rFonts w:cstheme="minorHAnsi"/>
                <w:vertAlign w:val="superscript"/>
              </w:rPr>
              <w:t>2</w:t>
            </w:r>
            <w:r w:rsidRPr="00BD3C16">
              <w:rPr>
                <w:rFonts w:cstheme="minorHAnsi"/>
                <w:i/>
                <w:vertAlign w:val="subscript"/>
              </w:rPr>
              <w:t>p</w:t>
            </w:r>
          </w:p>
        </w:tc>
      </w:tr>
      <w:tr w:rsidR="00EB3419" w14:paraId="70E916A9" w14:textId="77777777" w:rsidTr="00EB3419">
        <w:trPr>
          <w:trHeight w:val="586"/>
        </w:trPr>
        <w:tc>
          <w:tcPr>
            <w:tcW w:w="5000" w:type="pct"/>
            <w:gridSpan w:val="8"/>
            <w:tcBorders>
              <w:top w:val="single" w:sz="4" w:space="0" w:color="000000" w:themeColor="text1"/>
              <w:left w:val="nil"/>
              <w:bottom w:val="single" w:sz="4" w:space="0" w:color="000000" w:themeColor="text1"/>
              <w:right w:val="nil"/>
            </w:tcBorders>
          </w:tcPr>
          <w:p w14:paraId="0AE97128" w14:textId="77777777" w:rsidR="00EB3419" w:rsidRPr="00B84BF1" w:rsidRDefault="00EB3419" w:rsidP="00EB3419">
            <w:pPr>
              <w:spacing w:line="240" w:lineRule="auto"/>
              <w:rPr>
                <w:i/>
              </w:rPr>
            </w:pPr>
            <w:r w:rsidRPr="00B84BF1">
              <w:rPr>
                <w:i/>
              </w:rPr>
              <w:t>TOWL-3</w:t>
            </w:r>
          </w:p>
          <w:p w14:paraId="38A6C53A" w14:textId="77777777" w:rsidR="00EB3419" w:rsidRDefault="00EB3419" w:rsidP="00EB3419">
            <w:pPr>
              <w:spacing w:line="240" w:lineRule="auto"/>
            </w:pPr>
            <w:r>
              <w:t>Contextual Convention</w:t>
            </w:r>
          </w:p>
        </w:tc>
      </w:tr>
      <w:tr w:rsidR="00EB3419" w14:paraId="61CEF3FB" w14:textId="77777777" w:rsidTr="00EB3419">
        <w:trPr>
          <w:trHeight w:val="288"/>
        </w:trPr>
        <w:tc>
          <w:tcPr>
            <w:tcW w:w="723" w:type="pct"/>
            <w:tcBorders>
              <w:top w:val="single" w:sz="4" w:space="0" w:color="000000" w:themeColor="text1"/>
              <w:left w:val="nil"/>
              <w:bottom w:val="nil"/>
              <w:right w:val="single" w:sz="4" w:space="0" w:color="000000" w:themeColor="text1"/>
            </w:tcBorders>
          </w:tcPr>
          <w:p w14:paraId="3917545F" w14:textId="77777777" w:rsidR="00EB3419" w:rsidRDefault="00EB3419" w:rsidP="00EB3419">
            <w:pPr>
              <w:spacing w:line="240" w:lineRule="auto"/>
              <w:jc w:val="center"/>
            </w:pPr>
            <w:r>
              <w:t>Pre-test</w:t>
            </w:r>
          </w:p>
        </w:tc>
        <w:tc>
          <w:tcPr>
            <w:tcW w:w="889" w:type="pct"/>
            <w:tcBorders>
              <w:top w:val="single" w:sz="4" w:space="0" w:color="000000" w:themeColor="text1"/>
              <w:left w:val="single" w:sz="4" w:space="0" w:color="000000" w:themeColor="text1"/>
              <w:bottom w:val="nil"/>
              <w:right w:val="single" w:sz="4" w:space="0" w:color="000000" w:themeColor="text1"/>
            </w:tcBorders>
            <w:vAlign w:val="center"/>
          </w:tcPr>
          <w:p w14:paraId="4F0C8778" w14:textId="691B95A5" w:rsidR="00EB3419" w:rsidRDefault="00EB3419" w:rsidP="00EB3419">
            <w:pPr>
              <w:spacing w:line="240" w:lineRule="auto"/>
              <w:jc w:val="center"/>
            </w:pPr>
            <w:r>
              <w:t>5.25(1.48)</w:t>
            </w:r>
          </w:p>
        </w:tc>
        <w:tc>
          <w:tcPr>
            <w:tcW w:w="826" w:type="pct"/>
            <w:tcBorders>
              <w:top w:val="single" w:sz="4" w:space="0" w:color="000000" w:themeColor="text1"/>
              <w:left w:val="single" w:sz="4" w:space="0" w:color="000000" w:themeColor="text1"/>
              <w:bottom w:val="nil"/>
              <w:right w:val="single" w:sz="4" w:space="0" w:color="000000" w:themeColor="text1"/>
            </w:tcBorders>
            <w:vAlign w:val="center"/>
          </w:tcPr>
          <w:p w14:paraId="2EB5E0F5" w14:textId="77777777" w:rsidR="00EB3419" w:rsidRDefault="00EB3419" w:rsidP="00EB3419">
            <w:pPr>
              <w:spacing w:line="240" w:lineRule="auto"/>
              <w:jc w:val="center"/>
            </w:pPr>
          </w:p>
        </w:tc>
        <w:tc>
          <w:tcPr>
            <w:tcW w:w="425" w:type="pct"/>
            <w:vMerge w:val="restart"/>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1283F318" w14:textId="77777777" w:rsidR="00EB3419" w:rsidRPr="00D819CA" w:rsidRDefault="00EB3419" w:rsidP="00EB3419">
            <w:pPr>
              <w:spacing w:line="240" w:lineRule="auto"/>
              <w:jc w:val="center"/>
            </w:pPr>
            <w:r>
              <w:rPr>
                <w:noProof/>
              </w:rPr>
              <w:t>5.7%</w:t>
            </w:r>
          </w:p>
        </w:tc>
        <w:tc>
          <w:tcPr>
            <w:tcW w:w="713" w:type="pct"/>
            <w:gridSpan w:val="2"/>
            <w:vMerge w:val="restart"/>
            <w:tcBorders>
              <w:top w:val="single" w:sz="4" w:space="0" w:color="000000" w:themeColor="text1"/>
              <w:left w:val="single" w:sz="4" w:space="0" w:color="auto"/>
              <w:bottom w:val="single" w:sz="4" w:space="0" w:color="000000" w:themeColor="text1"/>
              <w:right w:val="nil"/>
            </w:tcBorders>
            <w:vAlign w:val="center"/>
          </w:tcPr>
          <w:p w14:paraId="6B119C42" w14:textId="77777777" w:rsidR="00EB3419" w:rsidRDefault="00EB3419" w:rsidP="00EB3419">
            <w:pPr>
              <w:spacing w:line="240" w:lineRule="auto"/>
              <w:jc w:val="center"/>
              <w:rPr>
                <w:noProof/>
              </w:rPr>
            </w:pPr>
            <w:r>
              <w:rPr>
                <w:noProof/>
              </w:rPr>
              <w:t>1.452</w:t>
            </w:r>
          </w:p>
        </w:tc>
        <w:tc>
          <w:tcPr>
            <w:tcW w:w="712" w:type="pct"/>
            <w:vMerge w:val="restart"/>
            <w:tcBorders>
              <w:top w:val="single" w:sz="4" w:space="0" w:color="000000" w:themeColor="text1"/>
              <w:left w:val="nil"/>
              <w:right w:val="nil"/>
            </w:tcBorders>
            <w:vAlign w:val="center"/>
          </w:tcPr>
          <w:p w14:paraId="1DA48731" w14:textId="77777777" w:rsidR="00EB3419" w:rsidRDefault="00EB3419" w:rsidP="00EB3419">
            <w:pPr>
              <w:spacing w:line="240" w:lineRule="auto"/>
              <w:jc w:val="center"/>
              <w:rPr>
                <w:noProof/>
              </w:rPr>
            </w:pPr>
            <w:r>
              <w:rPr>
                <w:noProof/>
              </w:rPr>
              <w:t>.247</w:t>
            </w:r>
          </w:p>
        </w:tc>
        <w:tc>
          <w:tcPr>
            <w:tcW w:w="712" w:type="pct"/>
            <w:vMerge w:val="restart"/>
            <w:tcBorders>
              <w:top w:val="nil"/>
              <w:left w:val="nil"/>
              <w:right w:val="nil"/>
            </w:tcBorders>
            <w:vAlign w:val="center"/>
          </w:tcPr>
          <w:p w14:paraId="4BE315FA" w14:textId="77777777" w:rsidR="00EB3419" w:rsidRDefault="00EB3419" w:rsidP="00EB3419">
            <w:pPr>
              <w:spacing w:line="240" w:lineRule="auto"/>
              <w:jc w:val="center"/>
              <w:rPr>
                <w:noProof/>
              </w:rPr>
            </w:pPr>
            <w:r>
              <w:rPr>
                <w:noProof/>
              </w:rPr>
              <w:t>.07</w:t>
            </w:r>
          </w:p>
        </w:tc>
      </w:tr>
      <w:tr w:rsidR="00EB3419" w14:paraId="6FF735E3" w14:textId="77777777" w:rsidTr="00EB3419">
        <w:trPr>
          <w:trHeight w:val="288"/>
        </w:trPr>
        <w:tc>
          <w:tcPr>
            <w:tcW w:w="723" w:type="pct"/>
            <w:tcBorders>
              <w:top w:val="nil"/>
              <w:left w:val="nil"/>
              <w:bottom w:val="nil"/>
              <w:right w:val="single" w:sz="4" w:space="0" w:color="000000" w:themeColor="text1"/>
            </w:tcBorders>
          </w:tcPr>
          <w:p w14:paraId="5B72CE0E" w14:textId="77777777" w:rsidR="00EB3419" w:rsidRDefault="00EB3419" w:rsidP="00EB3419">
            <w:pPr>
              <w:spacing w:line="240" w:lineRule="auto"/>
              <w:jc w:val="center"/>
            </w:pPr>
            <w:r>
              <w:t>Mid-test</w:t>
            </w:r>
          </w:p>
        </w:tc>
        <w:tc>
          <w:tcPr>
            <w:tcW w:w="889" w:type="pct"/>
            <w:tcBorders>
              <w:top w:val="nil"/>
              <w:left w:val="single" w:sz="4" w:space="0" w:color="000000" w:themeColor="text1"/>
              <w:bottom w:val="nil"/>
              <w:right w:val="single" w:sz="4" w:space="0" w:color="000000" w:themeColor="text1"/>
            </w:tcBorders>
            <w:vAlign w:val="center"/>
          </w:tcPr>
          <w:p w14:paraId="5E57E22D" w14:textId="4B572462" w:rsidR="00EB3419" w:rsidRDefault="00EB3419" w:rsidP="00EB3419">
            <w:pPr>
              <w:spacing w:line="240" w:lineRule="auto"/>
              <w:jc w:val="center"/>
            </w:pPr>
            <w:r>
              <w:t>4.75(2.25)</w:t>
            </w:r>
          </w:p>
        </w:tc>
        <w:tc>
          <w:tcPr>
            <w:tcW w:w="826" w:type="pct"/>
            <w:tcBorders>
              <w:top w:val="nil"/>
              <w:left w:val="single" w:sz="4" w:space="0" w:color="000000" w:themeColor="text1"/>
              <w:bottom w:val="nil"/>
              <w:right w:val="single" w:sz="4" w:space="0" w:color="000000" w:themeColor="text1"/>
            </w:tcBorders>
            <w:vAlign w:val="center"/>
          </w:tcPr>
          <w:p w14:paraId="6C8CB22F" w14:textId="77777777" w:rsidR="00EB3419" w:rsidRDefault="00EB3419" w:rsidP="00EB3419">
            <w:pPr>
              <w:spacing w:line="240" w:lineRule="auto"/>
              <w:jc w:val="center"/>
            </w:pPr>
            <w:r>
              <w:t xml:space="preserve">-9.5%           </w:t>
            </w:r>
          </w:p>
        </w:tc>
        <w:tc>
          <w:tcPr>
            <w:tcW w:w="425" w:type="pct"/>
            <w:vMerge/>
            <w:tcBorders>
              <w:top w:val="single" w:sz="4" w:space="0" w:color="auto"/>
              <w:left w:val="single" w:sz="4" w:space="0" w:color="000000" w:themeColor="text1"/>
              <w:bottom w:val="single" w:sz="4" w:space="0" w:color="000000" w:themeColor="text1"/>
              <w:right w:val="single" w:sz="4" w:space="0" w:color="auto"/>
            </w:tcBorders>
            <w:vAlign w:val="bottom"/>
          </w:tcPr>
          <w:p w14:paraId="6C9CAD1B" w14:textId="77777777" w:rsidR="00EB3419" w:rsidRDefault="00EB3419" w:rsidP="00EB3419">
            <w:pPr>
              <w:spacing w:line="240" w:lineRule="auto"/>
              <w:jc w:val="center"/>
            </w:pPr>
          </w:p>
        </w:tc>
        <w:tc>
          <w:tcPr>
            <w:tcW w:w="713" w:type="pct"/>
            <w:gridSpan w:val="2"/>
            <w:vMerge/>
            <w:tcBorders>
              <w:top w:val="nil"/>
              <w:left w:val="single" w:sz="4" w:space="0" w:color="auto"/>
              <w:bottom w:val="single" w:sz="4" w:space="0" w:color="000000" w:themeColor="text1"/>
              <w:right w:val="nil"/>
            </w:tcBorders>
            <w:vAlign w:val="center"/>
          </w:tcPr>
          <w:p w14:paraId="51A9E4B6" w14:textId="77777777" w:rsidR="00EB3419" w:rsidRDefault="00EB3419" w:rsidP="00EB3419">
            <w:pPr>
              <w:spacing w:line="240" w:lineRule="auto"/>
              <w:jc w:val="center"/>
            </w:pPr>
          </w:p>
        </w:tc>
        <w:tc>
          <w:tcPr>
            <w:tcW w:w="712" w:type="pct"/>
            <w:vMerge/>
            <w:tcBorders>
              <w:top w:val="nil"/>
              <w:left w:val="nil"/>
              <w:right w:val="nil"/>
            </w:tcBorders>
            <w:vAlign w:val="center"/>
          </w:tcPr>
          <w:p w14:paraId="7DB7F65A" w14:textId="77777777" w:rsidR="00EB3419" w:rsidRDefault="00EB3419" w:rsidP="00EB3419">
            <w:pPr>
              <w:spacing w:line="240" w:lineRule="auto"/>
              <w:jc w:val="center"/>
            </w:pPr>
          </w:p>
        </w:tc>
        <w:tc>
          <w:tcPr>
            <w:tcW w:w="712" w:type="pct"/>
            <w:vMerge/>
            <w:tcBorders>
              <w:top w:val="nil"/>
              <w:left w:val="nil"/>
              <w:right w:val="nil"/>
            </w:tcBorders>
            <w:vAlign w:val="center"/>
          </w:tcPr>
          <w:p w14:paraId="1572CB8A" w14:textId="77777777" w:rsidR="00EB3419" w:rsidRDefault="00EB3419" w:rsidP="00EB3419">
            <w:pPr>
              <w:spacing w:line="240" w:lineRule="auto"/>
              <w:jc w:val="center"/>
            </w:pPr>
          </w:p>
        </w:tc>
      </w:tr>
      <w:tr w:rsidR="00EB3419" w14:paraId="626D38BC" w14:textId="77777777" w:rsidTr="00EB3419">
        <w:trPr>
          <w:trHeight w:val="283"/>
        </w:trPr>
        <w:tc>
          <w:tcPr>
            <w:tcW w:w="723" w:type="pct"/>
            <w:tcBorders>
              <w:top w:val="nil"/>
              <w:left w:val="nil"/>
              <w:bottom w:val="single" w:sz="4" w:space="0" w:color="000000" w:themeColor="text1"/>
              <w:right w:val="single" w:sz="4" w:space="0" w:color="000000" w:themeColor="text1"/>
            </w:tcBorders>
          </w:tcPr>
          <w:p w14:paraId="79DB2D9D" w14:textId="77777777" w:rsidR="00EB3419" w:rsidRDefault="00EB3419" w:rsidP="00EB3419">
            <w:pPr>
              <w:spacing w:line="240" w:lineRule="auto"/>
              <w:jc w:val="center"/>
            </w:pPr>
            <w:r>
              <w:t>Post-test</w:t>
            </w:r>
          </w:p>
        </w:tc>
        <w:tc>
          <w:tcPr>
            <w:tcW w:w="889" w:type="pct"/>
            <w:tcBorders>
              <w:top w:val="nil"/>
              <w:left w:val="single" w:sz="4" w:space="0" w:color="000000" w:themeColor="text1"/>
              <w:bottom w:val="single" w:sz="4" w:space="0" w:color="000000" w:themeColor="text1"/>
              <w:right w:val="single" w:sz="4" w:space="0" w:color="000000" w:themeColor="text1"/>
            </w:tcBorders>
            <w:vAlign w:val="center"/>
          </w:tcPr>
          <w:p w14:paraId="6871CC74" w14:textId="7B4619C2" w:rsidR="00EB3419" w:rsidRDefault="00EB3419" w:rsidP="00EB3419">
            <w:pPr>
              <w:spacing w:line="240" w:lineRule="auto"/>
              <w:jc w:val="center"/>
            </w:pPr>
            <w:r>
              <w:t>5.55(2.52)</w:t>
            </w:r>
          </w:p>
        </w:tc>
        <w:tc>
          <w:tcPr>
            <w:tcW w:w="826" w:type="pct"/>
            <w:tcBorders>
              <w:top w:val="nil"/>
              <w:left w:val="single" w:sz="4" w:space="0" w:color="000000" w:themeColor="text1"/>
              <w:bottom w:val="single" w:sz="4" w:space="0" w:color="000000" w:themeColor="text1"/>
              <w:right w:val="single" w:sz="4" w:space="0" w:color="000000" w:themeColor="text1"/>
            </w:tcBorders>
            <w:vAlign w:val="center"/>
          </w:tcPr>
          <w:p w14:paraId="70BD780C" w14:textId="77777777" w:rsidR="00EB3419" w:rsidRDefault="00EB3419" w:rsidP="00EB3419">
            <w:pPr>
              <w:spacing w:line="240" w:lineRule="auto"/>
              <w:jc w:val="center"/>
            </w:pPr>
            <w:r>
              <w:t>16.8%</w:t>
            </w:r>
          </w:p>
        </w:tc>
        <w:tc>
          <w:tcPr>
            <w:tcW w:w="425" w:type="pct"/>
            <w:vMerge/>
            <w:tcBorders>
              <w:top w:val="single" w:sz="4" w:space="0" w:color="auto"/>
              <w:left w:val="single" w:sz="4" w:space="0" w:color="000000" w:themeColor="text1"/>
              <w:bottom w:val="single" w:sz="4" w:space="0" w:color="000000" w:themeColor="text1"/>
              <w:right w:val="single" w:sz="4" w:space="0" w:color="auto"/>
            </w:tcBorders>
            <w:vAlign w:val="bottom"/>
          </w:tcPr>
          <w:p w14:paraId="2FB35281" w14:textId="77777777" w:rsidR="00EB3419" w:rsidRDefault="00EB3419" w:rsidP="00EB3419">
            <w:pPr>
              <w:spacing w:line="240" w:lineRule="auto"/>
              <w:jc w:val="center"/>
            </w:pPr>
          </w:p>
        </w:tc>
        <w:tc>
          <w:tcPr>
            <w:tcW w:w="713" w:type="pct"/>
            <w:gridSpan w:val="2"/>
            <w:vMerge/>
            <w:tcBorders>
              <w:top w:val="nil"/>
              <w:left w:val="single" w:sz="4" w:space="0" w:color="auto"/>
              <w:bottom w:val="single" w:sz="4" w:space="0" w:color="000000" w:themeColor="text1"/>
              <w:right w:val="nil"/>
            </w:tcBorders>
            <w:vAlign w:val="center"/>
          </w:tcPr>
          <w:p w14:paraId="0D70F94E" w14:textId="77777777" w:rsidR="00EB3419" w:rsidRDefault="00EB3419" w:rsidP="00EB3419">
            <w:pPr>
              <w:spacing w:line="240" w:lineRule="auto"/>
              <w:jc w:val="center"/>
            </w:pPr>
          </w:p>
        </w:tc>
        <w:tc>
          <w:tcPr>
            <w:tcW w:w="712" w:type="pct"/>
            <w:vMerge/>
            <w:tcBorders>
              <w:top w:val="nil"/>
              <w:left w:val="nil"/>
              <w:bottom w:val="single" w:sz="4" w:space="0" w:color="000000" w:themeColor="text1"/>
              <w:right w:val="nil"/>
            </w:tcBorders>
            <w:vAlign w:val="center"/>
          </w:tcPr>
          <w:p w14:paraId="4218E207" w14:textId="77777777" w:rsidR="00EB3419" w:rsidRDefault="00EB3419" w:rsidP="00EB3419">
            <w:pPr>
              <w:spacing w:line="240" w:lineRule="auto"/>
              <w:jc w:val="center"/>
            </w:pPr>
          </w:p>
        </w:tc>
        <w:tc>
          <w:tcPr>
            <w:tcW w:w="712" w:type="pct"/>
            <w:vMerge/>
            <w:tcBorders>
              <w:top w:val="nil"/>
              <w:left w:val="nil"/>
              <w:bottom w:val="single" w:sz="4" w:space="0" w:color="auto"/>
              <w:right w:val="nil"/>
            </w:tcBorders>
            <w:vAlign w:val="center"/>
          </w:tcPr>
          <w:p w14:paraId="4FA40554" w14:textId="77777777" w:rsidR="00EB3419" w:rsidRDefault="00EB3419" w:rsidP="00EB3419">
            <w:pPr>
              <w:spacing w:line="240" w:lineRule="auto"/>
              <w:jc w:val="center"/>
            </w:pPr>
          </w:p>
        </w:tc>
      </w:tr>
      <w:tr w:rsidR="00EB3419" w14:paraId="47207AE6" w14:textId="77777777" w:rsidTr="00EB3419">
        <w:trPr>
          <w:trHeight w:val="314"/>
        </w:trPr>
        <w:tc>
          <w:tcPr>
            <w:tcW w:w="5000" w:type="pct"/>
            <w:gridSpan w:val="8"/>
            <w:tcBorders>
              <w:top w:val="single" w:sz="4" w:space="0" w:color="auto"/>
              <w:left w:val="nil"/>
              <w:right w:val="nil"/>
            </w:tcBorders>
            <w:vAlign w:val="center"/>
          </w:tcPr>
          <w:p w14:paraId="1326809B" w14:textId="77777777" w:rsidR="00EB3419" w:rsidRDefault="00EB3419" w:rsidP="00EB3419">
            <w:pPr>
              <w:spacing w:line="240" w:lineRule="auto"/>
            </w:pPr>
            <w:r>
              <w:t>Contextual Language</w:t>
            </w:r>
          </w:p>
        </w:tc>
      </w:tr>
      <w:tr w:rsidR="00EB3419" w14:paraId="2F737E75" w14:textId="77777777" w:rsidTr="00EB3419">
        <w:trPr>
          <w:trHeight w:val="288"/>
        </w:trPr>
        <w:tc>
          <w:tcPr>
            <w:tcW w:w="723" w:type="pct"/>
            <w:tcBorders>
              <w:top w:val="single" w:sz="4" w:space="0" w:color="000000" w:themeColor="text1"/>
              <w:left w:val="nil"/>
              <w:bottom w:val="nil"/>
              <w:right w:val="single" w:sz="4" w:space="0" w:color="000000" w:themeColor="text1"/>
            </w:tcBorders>
          </w:tcPr>
          <w:p w14:paraId="4417930F" w14:textId="77777777" w:rsidR="00EB3419" w:rsidRDefault="00EB3419" w:rsidP="00EB3419">
            <w:pPr>
              <w:spacing w:line="240" w:lineRule="auto"/>
              <w:jc w:val="center"/>
            </w:pPr>
            <w:r>
              <w:t>Pre-test</w:t>
            </w:r>
          </w:p>
        </w:tc>
        <w:tc>
          <w:tcPr>
            <w:tcW w:w="889" w:type="pct"/>
            <w:tcBorders>
              <w:top w:val="single" w:sz="4" w:space="0" w:color="000000" w:themeColor="text1"/>
              <w:left w:val="single" w:sz="4" w:space="0" w:color="000000" w:themeColor="text1"/>
              <w:bottom w:val="nil"/>
              <w:right w:val="single" w:sz="4" w:space="0" w:color="000000" w:themeColor="text1"/>
            </w:tcBorders>
            <w:vAlign w:val="center"/>
          </w:tcPr>
          <w:p w14:paraId="5771878E" w14:textId="230B158A" w:rsidR="00EB3419" w:rsidRDefault="00EB3419" w:rsidP="00EB3419">
            <w:pPr>
              <w:spacing w:line="240" w:lineRule="auto"/>
              <w:jc w:val="center"/>
            </w:pPr>
            <w:r>
              <w:t>8.95(3.70)</w:t>
            </w:r>
          </w:p>
        </w:tc>
        <w:tc>
          <w:tcPr>
            <w:tcW w:w="826" w:type="pct"/>
            <w:tcBorders>
              <w:top w:val="single" w:sz="4" w:space="0" w:color="000000" w:themeColor="text1"/>
              <w:left w:val="single" w:sz="4" w:space="0" w:color="000000" w:themeColor="text1"/>
              <w:bottom w:val="nil"/>
              <w:right w:val="single" w:sz="4" w:space="0" w:color="000000" w:themeColor="text1"/>
            </w:tcBorders>
            <w:vAlign w:val="center"/>
          </w:tcPr>
          <w:p w14:paraId="396A3C03" w14:textId="77777777" w:rsidR="00EB3419" w:rsidRDefault="00EB3419" w:rsidP="00EB3419">
            <w:pPr>
              <w:spacing w:line="240" w:lineRule="auto"/>
              <w:jc w:val="center"/>
            </w:pPr>
          </w:p>
        </w:tc>
        <w:tc>
          <w:tcPr>
            <w:tcW w:w="425" w:type="pct"/>
            <w:vMerge w:val="restart"/>
            <w:tcBorders>
              <w:top w:val="single" w:sz="4" w:space="0" w:color="auto"/>
              <w:left w:val="single" w:sz="4" w:space="0" w:color="000000" w:themeColor="text1"/>
              <w:bottom w:val="single" w:sz="4" w:space="0" w:color="000000" w:themeColor="text1"/>
              <w:right w:val="single" w:sz="4" w:space="0" w:color="auto"/>
            </w:tcBorders>
            <w:vAlign w:val="center"/>
          </w:tcPr>
          <w:p w14:paraId="3B8D085F" w14:textId="77777777" w:rsidR="00EB3419" w:rsidRDefault="00EB3419" w:rsidP="00EB3419">
            <w:pPr>
              <w:spacing w:line="240" w:lineRule="auto"/>
              <w:jc w:val="center"/>
            </w:pPr>
            <w:r>
              <w:t>3.4%</w:t>
            </w:r>
          </w:p>
        </w:tc>
        <w:tc>
          <w:tcPr>
            <w:tcW w:w="713" w:type="pct"/>
            <w:gridSpan w:val="2"/>
            <w:vMerge w:val="restart"/>
            <w:tcBorders>
              <w:top w:val="single" w:sz="4" w:space="0" w:color="auto"/>
              <w:left w:val="single" w:sz="4" w:space="0" w:color="auto"/>
              <w:bottom w:val="single" w:sz="4" w:space="0" w:color="auto"/>
              <w:right w:val="nil"/>
            </w:tcBorders>
            <w:vAlign w:val="center"/>
          </w:tcPr>
          <w:p w14:paraId="2C86F0B7" w14:textId="77777777" w:rsidR="00EB3419" w:rsidRDefault="00EB3419" w:rsidP="00EB3419">
            <w:pPr>
              <w:spacing w:line="240" w:lineRule="auto"/>
              <w:jc w:val="center"/>
            </w:pPr>
            <w:r>
              <w:t>.152</w:t>
            </w:r>
          </w:p>
        </w:tc>
        <w:tc>
          <w:tcPr>
            <w:tcW w:w="712" w:type="pct"/>
            <w:vMerge w:val="restart"/>
            <w:tcBorders>
              <w:top w:val="single" w:sz="4" w:space="0" w:color="auto"/>
              <w:left w:val="nil"/>
              <w:bottom w:val="single" w:sz="4" w:space="0" w:color="auto"/>
              <w:right w:val="nil"/>
            </w:tcBorders>
            <w:vAlign w:val="center"/>
          </w:tcPr>
          <w:p w14:paraId="4FCD6BE7" w14:textId="77777777" w:rsidR="00EB3419" w:rsidRDefault="00EB3419" w:rsidP="00EB3419">
            <w:pPr>
              <w:spacing w:line="240" w:lineRule="auto"/>
              <w:jc w:val="center"/>
            </w:pPr>
            <w:r>
              <w:t>.860</w:t>
            </w:r>
          </w:p>
        </w:tc>
        <w:tc>
          <w:tcPr>
            <w:tcW w:w="712" w:type="pct"/>
            <w:vMerge w:val="restart"/>
            <w:tcBorders>
              <w:top w:val="single" w:sz="4" w:space="0" w:color="auto"/>
              <w:left w:val="nil"/>
              <w:bottom w:val="single" w:sz="4" w:space="0" w:color="auto"/>
              <w:right w:val="nil"/>
            </w:tcBorders>
            <w:vAlign w:val="center"/>
          </w:tcPr>
          <w:p w14:paraId="16B16B71" w14:textId="77777777" w:rsidR="00EB3419" w:rsidRDefault="00EB3419" w:rsidP="00EB3419">
            <w:pPr>
              <w:spacing w:line="240" w:lineRule="auto"/>
              <w:jc w:val="center"/>
            </w:pPr>
            <w:r>
              <w:t>.01</w:t>
            </w:r>
          </w:p>
        </w:tc>
      </w:tr>
      <w:tr w:rsidR="00EB3419" w14:paraId="3BA82BFC" w14:textId="77777777" w:rsidTr="00EB3419">
        <w:trPr>
          <w:trHeight w:val="288"/>
        </w:trPr>
        <w:tc>
          <w:tcPr>
            <w:tcW w:w="723" w:type="pct"/>
            <w:tcBorders>
              <w:top w:val="nil"/>
              <w:left w:val="nil"/>
              <w:bottom w:val="nil"/>
              <w:right w:val="single" w:sz="4" w:space="0" w:color="000000" w:themeColor="text1"/>
            </w:tcBorders>
          </w:tcPr>
          <w:p w14:paraId="7CC70F04" w14:textId="77777777" w:rsidR="00EB3419" w:rsidRDefault="00EB3419" w:rsidP="00EB3419">
            <w:pPr>
              <w:spacing w:line="240" w:lineRule="auto"/>
              <w:jc w:val="center"/>
            </w:pPr>
            <w:r>
              <w:t>Mid-test</w:t>
            </w:r>
          </w:p>
        </w:tc>
        <w:tc>
          <w:tcPr>
            <w:tcW w:w="889" w:type="pct"/>
            <w:tcBorders>
              <w:top w:val="nil"/>
              <w:left w:val="single" w:sz="4" w:space="0" w:color="000000" w:themeColor="text1"/>
              <w:bottom w:val="nil"/>
              <w:right w:val="single" w:sz="4" w:space="0" w:color="000000" w:themeColor="text1"/>
            </w:tcBorders>
            <w:vAlign w:val="center"/>
          </w:tcPr>
          <w:p w14:paraId="7B97F559" w14:textId="548048DA" w:rsidR="00EB3419" w:rsidRDefault="00EB3419" w:rsidP="00EB3419">
            <w:pPr>
              <w:spacing w:line="240" w:lineRule="auto"/>
              <w:jc w:val="center"/>
            </w:pPr>
            <w:r>
              <w:t>8.80(2.98)</w:t>
            </w:r>
          </w:p>
        </w:tc>
        <w:tc>
          <w:tcPr>
            <w:tcW w:w="826" w:type="pct"/>
            <w:tcBorders>
              <w:top w:val="nil"/>
              <w:left w:val="single" w:sz="4" w:space="0" w:color="000000" w:themeColor="text1"/>
              <w:bottom w:val="nil"/>
              <w:right w:val="single" w:sz="4" w:space="0" w:color="000000" w:themeColor="text1"/>
            </w:tcBorders>
            <w:vAlign w:val="center"/>
          </w:tcPr>
          <w:p w14:paraId="0FAC62ED" w14:textId="77777777" w:rsidR="00EB3419" w:rsidRDefault="00EB3419" w:rsidP="00EB3419">
            <w:pPr>
              <w:spacing w:line="240" w:lineRule="auto"/>
              <w:jc w:val="center"/>
            </w:pPr>
            <w:r>
              <w:t xml:space="preserve">-1.7%           </w:t>
            </w:r>
          </w:p>
        </w:tc>
        <w:tc>
          <w:tcPr>
            <w:tcW w:w="425" w:type="pct"/>
            <w:vMerge/>
            <w:tcBorders>
              <w:top w:val="single" w:sz="4" w:space="0" w:color="auto"/>
              <w:left w:val="single" w:sz="4" w:space="0" w:color="000000" w:themeColor="text1"/>
              <w:bottom w:val="single" w:sz="4" w:space="0" w:color="000000" w:themeColor="text1"/>
              <w:right w:val="single" w:sz="4" w:space="0" w:color="auto"/>
            </w:tcBorders>
            <w:vAlign w:val="center"/>
          </w:tcPr>
          <w:p w14:paraId="635BE0DB" w14:textId="77777777" w:rsidR="00EB3419" w:rsidRDefault="00EB3419" w:rsidP="00EB3419">
            <w:pPr>
              <w:spacing w:line="240" w:lineRule="auto"/>
              <w:jc w:val="center"/>
            </w:pPr>
          </w:p>
        </w:tc>
        <w:tc>
          <w:tcPr>
            <w:tcW w:w="713" w:type="pct"/>
            <w:gridSpan w:val="2"/>
            <w:vMerge/>
            <w:tcBorders>
              <w:top w:val="nil"/>
              <w:left w:val="single" w:sz="4" w:space="0" w:color="auto"/>
              <w:bottom w:val="single" w:sz="4" w:space="0" w:color="auto"/>
              <w:right w:val="nil"/>
            </w:tcBorders>
            <w:vAlign w:val="center"/>
          </w:tcPr>
          <w:p w14:paraId="56CE2BB1" w14:textId="77777777" w:rsidR="00EB3419" w:rsidRDefault="00EB3419" w:rsidP="00EB3419">
            <w:pPr>
              <w:spacing w:line="240" w:lineRule="auto"/>
              <w:jc w:val="center"/>
            </w:pPr>
          </w:p>
        </w:tc>
        <w:tc>
          <w:tcPr>
            <w:tcW w:w="712" w:type="pct"/>
            <w:vMerge/>
            <w:tcBorders>
              <w:top w:val="nil"/>
              <w:left w:val="nil"/>
              <w:bottom w:val="single" w:sz="4" w:space="0" w:color="auto"/>
              <w:right w:val="nil"/>
            </w:tcBorders>
            <w:vAlign w:val="center"/>
          </w:tcPr>
          <w:p w14:paraId="3E6F01FD" w14:textId="77777777" w:rsidR="00EB3419" w:rsidRDefault="00EB3419" w:rsidP="00EB3419">
            <w:pPr>
              <w:spacing w:line="240" w:lineRule="auto"/>
              <w:jc w:val="center"/>
            </w:pPr>
          </w:p>
        </w:tc>
        <w:tc>
          <w:tcPr>
            <w:tcW w:w="712" w:type="pct"/>
            <w:vMerge/>
            <w:tcBorders>
              <w:top w:val="nil"/>
              <w:left w:val="nil"/>
              <w:bottom w:val="single" w:sz="4" w:space="0" w:color="auto"/>
              <w:right w:val="nil"/>
            </w:tcBorders>
            <w:vAlign w:val="center"/>
          </w:tcPr>
          <w:p w14:paraId="43AC14D6" w14:textId="77777777" w:rsidR="00EB3419" w:rsidRDefault="00EB3419" w:rsidP="00EB3419">
            <w:pPr>
              <w:spacing w:line="240" w:lineRule="auto"/>
              <w:jc w:val="center"/>
            </w:pPr>
          </w:p>
        </w:tc>
      </w:tr>
      <w:tr w:rsidR="00EB3419" w14:paraId="50EB0CEE" w14:textId="77777777" w:rsidTr="00EB3419">
        <w:trPr>
          <w:trHeight w:val="288"/>
        </w:trPr>
        <w:tc>
          <w:tcPr>
            <w:tcW w:w="723" w:type="pct"/>
            <w:tcBorders>
              <w:top w:val="nil"/>
              <w:left w:val="nil"/>
              <w:bottom w:val="single" w:sz="4" w:space="0" w:color="000000" w:themeColor="text1"/>
              <w:right w:val="single" w:sz="4" w:space="0" w:color="000000" w:themeColor="text1"/>
            </w:tcBorders>
          </w:tcPr>
          <w:p w14:paraId="3DAC3F02" w14:textId="77777777" w:rsidR="00EB3419" w:rsidRDefault="00EB3419" w:rsidP="00EB3419">
            <w:pPr>
              <w:spacing w:line="240" w:lineRule="auto"/>
              <w:jc w:val="center"/>
            </w:pPr>
            <w:r>
              <w:t>Post-test</w:t>
            </w:r>
          </w:p>
        </w:tc>
        <w:tc>
          <w:tcPr>
            <w:tcW w:w="889" w:type="pct"/>
            <w:tcBorders>
              <w:top w:val="nil"/>
              <w:left w:val="single" w:sz="4" w:space="0" w:color="000000" w:themeColor="text1"/>
              <w:bottom w:val="single" w:sz="4" w:space="0" w:color="000000" w:themeColor="text1"/>
              <w:right w:val="single" w:sz="4" w:space="0" w:color="000000" w:themeColor="text1"/>
            </w:tcBorders>
            <w:vAlign w:val="center"/>
          </w:tcPr>
          <w:p w14:paraId="13FA0F1D" w14:textId="635BD17B" w:rsidR="00EB3419" w:rsidRDefault="00EB3419" w:rsidP="00EB3419">
            <w:pPr>
              <w:spacing w:line="240" w:lineRule="auto"/>
              <w:jc w:val="center"/>
            </w:pPr>
            <w:r>
              <w:t>9.25(2.90)</w:t>
            </w:r>
          </w:p>
        </w:tc>
        <w:tc>
          <w:tcPr>
            <w:tcW w:w="826" w:type="pct"/>
            <w:tcBorders>
              <w:top w:val="nil"/>
              <w:left w:val="single" w:sz="4" w:space="0" w:color="000000" w:themeColor="text1"/>
              <w:bottom w:val="single" w:sz="4" w:space="0" w:color="000000" w:themeColor="text1"/>
              <w:right w:val="single" w:sz="4" w:space="0" w:color="000000" w:themeColor="text1"/>
            </w:tcBorders>
            <w:vAlign w:val="center"/>
          </w:tcPr>
          <w:p w14:paraId="7B2287C6" w14:textId="77777777" w:rsidR="00EB3419" w:rsidRDefault="00EB3419" w:rsidP="00EB3419">
            <w:pPr>
              <w:spacing w:line="240" w:lineRule="auto"/>
              <w:jc w:val="center"/>
            </w:pPr>
            <w:r>
              <w:t>5.1%</w:t>
            </w:r>
          </w:p>
        </w:tc>
        <w:tc>
          <w:tcPr>
            <w:tcW w:w="425" w:type="pct"/>
            <w:vMerge/>
            <w:tcBorders>
              <w:top w:val="single" w:sz="4" w:space="0" w:color="auto"/>
              <w:left w:val="single" w:sz="4" w:space="0" w:color="000000" w:themeColor="text1"/>
              <w:bottom w:val="single" w:sz="4" w:space="0" w:color="000000" w:themeColor="text1"/>
              <w:right w:val="single" w:sz="4" w:space="0" w:color="auto"/>
            </w:tcBorders>
            <w:vAlign w:val="center"/>
          </w:tcPr>
          <w:p w14:paraId="76BFB8A1" w14:textId="77777777" w:rsidR="00EB3419" w:rsidRDefault="00EB3419" w:rsidP="00EB3419">
            <w:pPr>
              <w:spacing w:line="240" w:lineRule="auto"/>
              <w:jc w:val="center"/>
            </w:pPr>
          </w:p>
        </w:tc>
        <w:tc>
          <w:tcPr>
            <w:tcW w:w="713" w:type="pct"/>
            <w:gridSpan w:val="2"/>
            <w:vMerge/>
            <w:tcBorders>
              <w:top w:val="nil"/>
              <w:left w:val="single" w:sz="4" w:space="0" w:color="auto"/>
              <w:bottom w:val="single" w:sz="4" w:space="0" w:color="auto"/>
              <w:right w:val="nil"/>
            </w:tcBorders>
            <w:vAlign w:val="center"/>
          </w:tcPr>
          <w:p w14:paraId="341AE283" w14:textId="77777777" w:rsidR="00EB3419" w:rsidRDefault="00EB3419" w:rsidP="00EB3419">
            <w:pPr>
              <w:spacing w:line="240" w:lineRule="auto"/>
              <w:jc w:val="center"/>
            </w:pPr>
          </w:p>
        </w:tc>
        <w:tc>
          <w:tcPr>
            <w:tcW w:w="712" w:type="pct"/>
            <w:vMerge/>
            <w:tcBorders>
              <w:top w:val="nil"/>
              <w:left w:val="nil"/>
              <w:bottom w:val="single" w:sz="4" w:space="0" w:color="auto"/>
              <w:right w:val="nil"/>
            </w:tcBorders>
            <w:vAlign w:val="center"/>
          </w:tcPr>
          <w:p w14:paraId="06709655" w14:textId="77777777" w:rsidR="00EB3419" w:rsidRDefault="00EB3419" w:rsidP="00EB3419">
            <w:pPr>
              <w:spacing w:line="240" w:lineRule="auto"/>
              <w:jc w:val="center"/>
            </w:pPr>
          </w:p>
        </w:tc>
        <w:tc>
          <w:tcPr>
            <w:tcW w:w="712" w:type="pct"/>
            <w:vMerge/>
            <w:tcBorders>
              <w:top w:val="nil"/>
              <w:left w:val="nil"/>
              <w:bottom w:val="single" w:sz="4" w:space="0" w:color="auto"/>
              <w:right w:val="nil"/>
            </w:tcBorders>
            <w:vAlign w:val="center"/>
          </w:tcPr>
          <w:p w14:paraId="2843ED15" w14:textId="77777777" w:rsidR="00EB3419" w:rsidRDefault="00EB3419" w:rsidP="00EB3419">
            <w:pPr>
              <w:spacing w:line="240" w:lineRule="auto"/>
              <w:jc w:val="center"/>
            </w:pPr>
          </w:p>
        </w:tc>
      </w:tr>
      <w:tr w:rsidR="00EB3419" w14:paraId="32A7A7EE" w14:textId="77777777" w:rsidTr="00EB3419">
        <w:trPr>
          <w:trHeight w:val="350"/>
        </w:trPr>
        <w:tc>
          <w:tcPr>
            <w:tcW w:w="5000" w:type="pct"/>
            <w:gridSpan w:val="8"/>
            <w:tcBorders>
              <w:top w:val="single" w:sz="4" w:space="0" w:color="auto"/>
              <w:left w:val="nil"/>
              <w:right w:val="nil"/>
            </w:tcBorders>
            <w:vAlign w:val="center"/>
          </w:tcPr>
          <w:p w14:paraId="645BD92E" w14:textId="77777777" w:rsidR="00EB3419" w:rsidRDefault="00EB3419" w:rsidP="00EB3419">
            <w:pPr>
              <w:spacing w:line="240" w:lineRule="auto"/>
            </w:pPr>
            <w:r>
              <w:t>Story Construction</w:t>
            </w:r>
          </w:p>
        </w:tc>
      </w:tr>
      <w:tr w:rsidR="00EB3419" w14:paraId="72F3014F" w14:textId="77777777" w:rsidTr="00EB3419">
        <w:trPr>
          <w:trHeight w:val="288"/>
        </w:trPr>
        <w:tc>
          <w:tcPr>
            <w:tcW w:w="723" w:type="pct"/>
            <w:tcBorders>
              <w:top w:val="single" w:sz="4" w:space="0" w:color="000000" w:themeColor="text1"/>
              <w:left w:val="nil"/>
              <w:bottom w:val="nil"/>
              <w:right w:val="single" w:sz="4" w:space="0" w:color="000000" w:themeColor="text1"/>
            </w:tcBorders>
          </w:tcPr>
          <w:p w14:paraId="64E236B7" w14:textId="77777777" w:rsidR="00EB3419" w:rsidRDefault="00EB3419" w:rsidP="00EB3419">
            <w:pPr>
              <w:spacing w:line="240" w:lineRule="auto"/>
              <w:jc w:val="center"/>
            </w:pPr>
            <w:r>
              <w:t>Pre-test</w:t>
            </w:r>
          </w:p>
        </w:tc>
        <w:tc>
          <w:tcPr>
            <w:tcW w:w="889" w:type="pct"/>
            <w:tcBorders>
              <w:top w:val="single" w:sz="4" w:space="0" w:color="000000" w:themeColor="text1"/>
              <w:left w:val="single" w:sz="4" w:space="0" w:color="000000" w:themeColor="text1"/>
              <w:bottom w:val="nil"/>
              <w:right w:val="single" w:sz="4" w:space="0" w:color="000000" w:themeColor="text1"/>
            </w:tcBorders>
            <w:vAlign w:val="center"/>
          </w:tcPr>
          <w:p w14:paraId="555A01D7" w14:textId="7876099D" w:rsidR="00EB3419" w:rsidRDefault="00EB3419" w:rsidP="00EB3419">
            <w:pPr>
              <w:spacing w:line="240" w:lineRule="auto"/>
              <w:jc w:val="center"/>
            </w:pPr>
            <w:r>
              <w:t>8.65(4.00)</w:t>
            </w:r>
          </w:p>
        </w:tc>
        <w:tc>
          <w:tcPr>
            <w:tcW w:w="826" w:type="pct"/>
            <w:tcBorders>
              <w:top w:val="single" w:sz="4" w:space="0" w:color="000000" w:themeColor="text1"/>
              <w:left w:val="single" w:sz="4" w:space="0" w:color="000000" w:themeColor="text1"/>
              <w:bottom w:val="nil"/>
              <w:right w:val="single" w:sz="4" w:space="0" w:color="000000" w:themeColor="text1"/>
            </w:tcBorders>
            <w:vAlign w:val="center"/>
          </w:tcPr>
          <w:p w14:paraId="79057C81" w14:textId="77777777" w:rsidR="00EB3419" w:rsidRDefault="00EB3419" w:rsidP="00EB3419">
            <w:pPr>
              <w:spacing w:line="240" w:lineRule="auto"/>
              <w:jc w:val="center"/>
            </w:pPr>
          </w:p>
        </w:tc>
        <w:tc>
          <w:tcPr>
            <w:tcW w:w="425" w:type="pct"/>
            <w:vMerge w:val="restart"/>
            <w:tcBorders>
              <w:top w:val="single" w:sz="4" w:space="0" w:color="auto"/>
              <w:left w:val="single" w:sz="4" w:space="0" w:color="000000" w:themeColor="text1"/>
              <w:bottom w:val="single" w:sz="4" w:space="0" w:color="000000" w:themeColor="text1"/>
              <w:right w:val="single" w:sz="4" w:space="0" w:color="auto"/>
            </w:tcBorders>
            <w:vAlign w:val="center"/>
          </w:tcPr>
          <w:p w14:paraId="6286542D" w14:textId="77777777" w:rsidR="00EB3419" w:rsidRDefault="00EB3419" w:rsidP="00EB3419">
            <w:pPr>
              <w:spacing w:line="240" w:lineRule="auto"/>
              <w:jc w:val="center"/>
            </w:pPr>
            <w:r>
              <w:t>6.4%</w:t>
            </w:r>
          </w:p>
        </w:tc>
        <w:tc>
          <w:tcPr>
            <w:tcW w:w="713" w:type="pct"/>
            <w:gridSpan w:val="2"/>
            <w:vMerge w:val="restart"/>
            <w:tcBorders>
              <w:top w:val="single" w:sz="4" w:space="0" w:color="auto"/>
              <w:left w:val="single" w:sz="4" w:space="0" w:color="auto"/>
              <w:bottom w:val="single" w:sz="4" w:space="0" w:color="000000" w:themeColor="text1"/>
              <w:right w:val="nil"/>
            </w:tcBorders>
            <w:vAlign w:val="center"/>
          </w:tcPr>
          <w:p w14:paraId="5658312A" w14:textId="77777777" w:rsidR="00EB3419" w:rsidRDefault="00EB3419" w:rsidP="00EB3419">
            <w:pPr>
              <w:spacing w:line="240" w:lineRule="auto"/>
              <w:jc w:val="center"/>
            </w:pPr>
            <w:r>
              <w:t>.148</w:t>
            </w:r>
          </w:p>
        </w:tc>
        <w:tc>
          <w:tcPr>
            <w:tcW w:w="712" w:type="pct"/>
            <w:vMerge w:val="restart"/>
            <w:tcBorders>
              <w:top w:val="single" w:sz="4" w:space="0" w:color="auto"/>
              <w:left w:val="nil"/>
              <w:right w:val="nil"/>
            </w:tcBorders>
            <w:vAlign w:val="center"/>
          </w:tcPr>
          <w:p w14:paraId="10630AE7" w14:textId="77777777" w:rsidR="00EB3419" w:rsidRDefault="00EB3419" w:rsidP="00EB3419">
            <w:pPr>
              <w:spacing w:line="240" w:lineRule="auto"/>
              <w:jc w:val="center"/>
            </w:pPr>
            <w:r>
              <w:t>.863</w:t>
            </w:r>
          </w:p>
        </w:tc>
        <w:tc>
          <w:tcPr>
            <w:tcW w:w="712" w:type="pct"/>
            <w:vMerge w:val="restart"/>
            <w:tcBorders>
              <w:top w:val="single" w:sz="4" w:space="0" w:color="auto"/>
              <w:left w:val="nil"/>
              <w:right w:val="nil"/>
            </w:tcBorders>
            <w:vAlign w:val="center"/>
          </w:tcPr>
          <w:p w14:paraId="42A5EFF2" w14:textId="77777777" w:rsidR="00EB3419" w:rsidRDefault="00EB3419" w:rsidP="00EB3419">
            <w:pPr>
              <w:spacing w:line="240" w:lineRule="auto"/>
              <w:jc w:val="center"/>
            </w:pPr>
            <w:r>
              <w:t>.01</w:t>
            </w:r>
          </w:p>
        </w:tc>
      </w:tr>
      <w:tr w:rsidR="00EB3419" w14:paraId="0003D414" w14:textId="77777777" w:rsidTr="00EB3419">
        <w:trPr>
          <w:trHeight w:val="288"/>
        </w:trPr>
        <w:tc>
          <w:tcPr>
            <w:tcW w:w="723" w:type="pct"/>
            <w:tcBorders>
              <w:top w:val="nil"/>
              <w:left w:val="nil"/>
              <w:bottom w:val="nil"/>
              <w:right w:val="single" w:sz="4" w:space="0" w:color="000000" w:themeColor="text1"/>
            </w:tcBorders>
          </w:tcPr>
          <w:p w14:paraId="6F863134" w14:textId="77777777" w:rsidR="00EB3419" w:rsidRDefault="00EB3419" w:rsidP="00EB3419">
            <w:pPr>
              <w:spacing w:line="240" w:lineRule="auto"/>
              <w:jc w:val="center"/>
            </w:pPr>
            <w:r>
              <w:t>Mid-test</w:t>
            </w:r>
          </w:p>
        </w:tc>
        <w:tc>
          <w:tcPr>
            <w:tcW w:w="889" w:type="pct"/>
            <w:tcBorders>
              <w:top w:val="nil"/>
              <w:left w:val="single" w:sz="4" w:space="0" w:color="000000" w:themeColor="text1"/>
              <w:bottom w:val="nil"/>
              <w:right w:val="single" w:sz="4" w:space="0" w:color="000000" w:themeColor="text1"/>
            </w:tcBorders>
            <w:vAlign w:val="center"/>
          </w:tcPr>
          <w:p w14:paraId="0A1A7B53" w14:textId="4D23FB8C" w:rsidR="00EB3419" w:rsidRDefault="00EB3419" w:rsidP="00EB3419">
            <w:pPr>
              <w:spacing w:line="240" w:lineRule="auto"/>
              <w:jc w:val="center"/>
            </w:pPr>
            <w:r>
              <w:t>8.80(2.59)</w:t>
            </w:r>
          </w:p>
        </w:tc>
        <w:tc>
          <w:tcPr>
            <w:tcW w:w="826" w:type="pct"/>
            <w:tcBorders>
              <w:top w:val="nil"/>
              <w:left w:val="single" w:sz="4" w:space="0" w:color="000000" w:themeColor="text1"/>
              <w:bottom w:val="nil"/>
              <w:right w:val="single" w:sz="4" w:space="0" w:color="000000" w:themeColor="text1"/>
            </w:tcBorders>
            <w:vAlign w:val="center"/>
          </w:tcPr>
          <w:p w14:paraId="34F9D421" w14:textId="77777777" w:rsidR="00EB3419" w:rsidRDefault="00EB3419" w:rsidP="00EB3419">
            <w:pPr>
              <w:spacing w:line="240" w:lineRule="auto"/>
              <w:jc w:val="center"/>
            </w:pPr>
            <w:r>
              <w:t xml:space="preserve">1.7%           </w:t>
            </w:r>
          </w:p>
        </w:tc>
        <w:tc>
          <w:tcPr>
            <w:tcW w:w="425" w:type="pct"/>
            <w:vMerge/>
            <w:tcBorders>
              <w:top w:val="single" w:sz="4" w:space="0" w:color="auto"/>
              <w:left w:val="single" w:sz="4" w:space="0" w:color="000000" w:themeColor="text1"/>
              <w:bottom w:val="single" w:sz="4" w:space="0" w:color="000000" w:themeColor="text1"/>
              <w:right w:val="single" w:sz="4" w:space="0" w:color="auto"/>
            </w:tcBorders>
            <w:vAlign w:val="center"/>
          </w:tcPr>
          <w:p w14:paraId="6F4BB992" w14:textId="77777777" w:rsidR="00EB3419" w:rsidRDefault="00EB3419" w:rsidP="00EB3419">
            <w:pPr>
              <w:spacing w:line="240" w:lineRule="auto"/>
              <w:jc w:val="center"/>
            </w:pPr>
          </w:p>
        </w:tc>
        <w:tc>
          <w:tcPr>
            <w:tcW w:w="713" w:type="pct"/>
            <w:gridSpan w:val="2"/>
            <w:vMerge/>
            <w:tcBorders>
              <w:top w:val="nil"/>
              <w:left w:val="single" w:sz="4" w:space="0" w:color="auto"/>
              <w:bottom w:val="single" w:sz="4" w:space="0" w:color="000000" w:themeColor="text1"/>
              <w:right w:val="nil"/>
            </w:tcBorders>
            <w:vAlign w:val="center"/>
          </w:tcPr>
          <w:p w14:paraId="471B1019" w14:textId="77777777" w:rsidR="00EB3419" w:rsidRDefault="00EB3419" w:rsidP="00EB3419">
            <w:pPr>
              <w:spacing w:line="240" w:lineRule="auto"/>
              <w:jc w:val="center"/>
            </w:pPr>
          </w:p>
        </w:tc>
        <w:tc>
          <w:tcPr>
            <w:tcW w:w="712" w:type="pct"/>
            <w:vMerge/>
            <w:tcBorders>
              <w:top w:val="nil"/>
              <w:left w:val="nil"/>
              <w:right w:val="nil"/>
            </w:tcBorders>
            <w:vAlign w:val="center"/>
          </w:tcPr>
          <w:p w14:paraId="744564DF" w14:textId="77777777" w:rsidR="00EB3419" w:rsidRDefault="00EB3419" w:rsidP="00EB3419">
            <w:pPr>
              <w:spacing w:line="240" w:lineRule="auto"/>
              <w:jc w:val="center"/>
            </w:pPr>
          </w:p>
        </w:tc>
        <w:tc>
          <w:tcPr>
            <w:tcW w:w="712" w:type="pct"/>
            <w:vMerge/>
            <w:tcBorders>
              <w:top w:val="nil"/>
              <w:left w:val="nil"/>
              <w:right w:val="nil"/>
            </w:tcBorders>
            <w:vAlign w:val="center"/>
          </w:tcPr>
          <w:p w14:paraId="253BBE64" w14:textId="77777777" w:rsidR="00EB3419" w:rsidRDefault="00EB3419" w:rsidP="00EB3419">
            <w:pPr>
              <w:spacing w:line="240" w:lineRule="auto"/>
              <w:jc w:val="center"/>
            </w:pPr>
          </w:p>
        </w:tc>
      </w:tr>
      <w:tr w:rsidR="00EB3419" w14:paraId="629AD5A1" w14:textId="77777777" w:rsidTr="00EB3419">
        <w:trPr>
          <w:trHeight w:val="288"/>
        </w:trPr>
        <w:tc>
          <w:tcPr>
            <w:tcW w:w="723" w:type="pct"/>
            <w:tcBorders>
              <w:top w:val="nil"/>
              <w:left w:val="nil"/>
              <w:bottom w:val="single" w:sz="4" w:space="0" w:color="000000" w:themeColor="text1"/>
              <w:right w:val="single" w:sz="4" w:space="0" w:color="000000" w:themeColor="text1"/>
            </w:tcBorders>
          </w:tcPr>
          <w:p w14:paraId="2DEBBD43" w14:textId="77777777" w:rsidR="00EB3419" w:rsidRDefault="00EB3419" w:rsidP="00EB3419">
            <w:pPr>
              <w:spacing w:line="240" w:lineRule="auto"/>
              <w:jc w:val="center"/>
            </w:pPr>
            <w:r>
              <w:t>Post-test</w:t>
            </w:r>
          </w:p>
        </w:tc>
        <w:tc>
          <w:tcPr>
            <w:tcW w:w="889" w:type="pct"/>
            <w:tcBorders>
              <w:top w:val="nil"/>
              <w:left w:val="single" w:sz="4" w:space="0" w:color="000000" w:themeColor="text1"/>
              <w:bottom w:val="single" w:sz="4" w:space="0" w:color="000000" w:themeColor="text1"/>
              <w:right w:val="single" w:sz="4" w:space="0" w:color="000000" w:themeColor="text1"/>
            </w:tcBorders>
            <w:vAlign w:val="center"/>
          </w:tcPr>
          <w:p w14:paraId="47C87D72" w14:textId="0A1E72BA" w:rsidR="00EB3419" w:rsidRDefault="00EB3419" w:rsidP="00EB3419">
            <w:pPr>
              <w:spacing w:line="240" w:lineRule="auto"/>
              <w:jc w:val="center"/>
            </w:pPr>
            <w:r>
              <w:t>9.20</w:t>
            </w:r>
            <w:r w:rsidR="00D04236">
              <w:t>(</w:t>
            </w:r>
            <w:r>
              <w:t>3.85)</w:t>
            </w:r>
          </w:p>
        </w:tc>
        <w:tc>
          <w:tcPr>
            <w:tcW w:w="826" w:type="pct"/>
            <w:tcBorders>
              <w:top w:val="nil"/>
              <w:left w:val="single" w:sz="4" w:space="0" w:color="000000" w:themeColor="text1"/>
              <w:bottom w:val="single" w:sz="4" w:space="0" w:color="000000" w:themeColor="text1"/>
              <w:right w:val="single" w:sz="4" w:space="0" w:color="000000" w:themeColor="text1"/>
            </w:tcBorders>
            <w:vAlign w:val="center"/>
          </w:tcPr>
          <w:p w14:paraId="7181585D" w14:textId="77777777" w:rsidR="00EB3419" w:rsidRDefault="00EB3419" w:rsidP="00EB3419">
            <w:pPr>
              <w:spacing w:line="240" w:lineRule="auto"/>
              <w:jc w:val="center"/>
            </w:pPr>
            <w:r>
              <w:t>4.5%</w:t>
            </w:r>
          </w:p>
        </w:tc>
        <w:tc>
          <w:tcPr>
            <w:tcW w:w="425" w:type="pct"/>
            <w:vMerge/>
            <w:tcBorders>
              <w:top w:val="single" w:sz="4" w:space="0" w:color="auto"/>
              <w:left w:val="single" w:sz="4" w:space="0" w:color="000000" w:themeColor="text1"/>
              <w:bottom w:val="single" w:sz="4" w:space="0" w:color="000000" w:themeColor="text1"/>
              <w:right w:val="single" w:sz="4" w:space="0" w:color="auto"/>
            </w:tcBorders>
            <w:vAlign w:val="center"/>
          </w:tcPr>
          <w:p w14:paraId="0A27D722" w14:textId="77777777" w:rsidR="00EB3419" w:rsidRDefault="00EB3419" w:rsidP="00EB3419">
            <w:pPr>
              <w:spacing w:line="240" w:lineRule="auto"/>
              <w:jc w:val="center"/>
            </w:pPr>
          </w:p>
        </w:tc>
        <w:tc>
          <w:tcPr>
            <w:tcW w:w="713" w:type="pct"/>
            <w:gridSpan w:val="2"/>
            <w:vMerge/>
            <w:tcBorders>
              <w:top w:val="nil"/>
              <w:left w:val="single" w:sz="4" w:space="0" w:color="auto"/>
              <w:bottom w:val="single" w:sz="4" w:space="0" w:color="000000" w:themeColor="text1"/>
              <w:right w:val="nil"/>
            </w:tcBorders>
            <w:vAlign w:val="center"/>
          </w:tcPr>
          <w:p w14:paraId="3574E3D5" w14:textId="77777777" w:rsidR="00EB3419" w:rsidRDefault="00EB3419" w:rsidP="00EB3419">
            <w:pPr>
              <w:spacing w:line="240" w:lineRule="auto"/>
              <w:jc w:val="center"/>
            </w:pPr>
          </w:p>
        </w:tc>
        <w:tc>
          <w:tcPr>
            <w:tcW w:w="712" w:type="pct"/>
            <w:vMerge/>
            <w:tcBorders>
              <w:top w:val="nil"/>
              <w:left w:val="nil"/>
              <w:bottom w:val="single" w:sz="4" w:space="0" w:color="000000" w:themeColor="text1"/>
              <w:right w:val="nil"/>
            </w:tcBorders>
            <w:vAlign w:val="center"/>
          </w:tcPr>
          <w:p w14:paraId="605529DC" w14:textId="77777777" w:rsidR="00EB3419" w:rsidRDefault="00EB3419" w:rsidP="00EB3419">
            <w:pPr>
              <w:spacing w:line="240" w:lineRule="auto"/>
              <w:jc w:val="center"/>
            </w:pPr>
          </w:p>
        </w:tc>
        <w:tc>
          <w:tcPr>
            <w:tcW w:w="712" w:type="pct"/>
            <w:vMerge/>
            <w:tcBorders>
              <w:top w:val="nil"/>
              <w:left w:val="nil"/>
              <w:bottom w:val="single" w:sz="4" w:space="0" w:color="auto"/>
              <w:right w:val="nil"/>
            </w:tcBorders>
            <w:vAlign w:val="center"/>
          </w:tcPr>
          <w:p w14:paraId="3E33C1B3" w14:textId="77777777" w:rsidR="00EB3419" w:rsidRDefault="00EB3419" w:rsidP="00EB3419">
            <w:pPr>
              <w:spacing w:line="240" w:lineRule="auto"/>
              <w:jc w:val="center"/>
            </w:pPr>
          </w:p>
        </w:tc>
      </w:tr>
      <w:tr w:rsidR="00EB3419" w14:paraId="1C36E304" w14:textId="77777777" w:rsidTr="00EB3419">
        <w:trPr>
          <w:trHeight w:val="288"/>
        </w:trPr>
        <w:tc>
          <w:tcPr>
            <w:tcW w:w="5000" w:type="pct"/>
            <w:gridSpan w:val="8"/>
            <w:tcBorders>
              <w:top w:val="single" w:sz="4" w:space="0" w:color="auto"/>
              <w:left w:val="nil"/>
              <w:bottom w:val="single" w:sz="4" w:space="0" w:color="auto"/>
              <w:right w:val="nil"/>
            </w:tcBorders>
            <w:vAlign w:val="center"/>
          </w:tcPr>
          <w:p w14:paraId="69026704" w14:textId="77777777" w:rsidR="00EB3419" w:rsidRDefault="00EB3419" w:rsidP="00EB3419">
            <w:pPr>
              <w:spacing w:line="240" w:lineRule="auto"/>
            </w:pPr>
            <w:r>
              <w:t>Composite Score</w:t>
            </w:r>
          </w:p>
        </w:tc>
      </w:tr>
      <w:tr w:rsidR="00EB3419" w14:paraId="2A603BBF" w14:textId="77777777" w:rsidTr="00EB3419">
        <w:trPr>
          <w:trHeight w:val="288"/>
        </w:trPr>
        <w:tc>
          <w:tcPr>
            <w:tcW w:w="723" w:type="pct"/>
            <w:tcBorders>
              <w:top w:val="single" w:sz="4" w:space="0" w:color="000000" w:themeColor="text1"/>
              <w:left w:val="nil"/>
              <w:bottom w:val="nil"/>
              <w:right w:val="single" w:sz="4" w:space="0" w:color="000000" w:themeColor="text1"/>
            </w:tcBorders>
          </w:tcPr>
          <w:p w14:paraId="00AFCCC6" w14:textId="77777777" w:rsidR="00EB3419" w:rsidRDefault="00EB3419" w:rsidP="00EB3419">
            <w:pPr>
              <w:spacing w:line="240" w:lineRule="auto"/>
              <w:jc w:val="center"/>
            </w:pPr>
            <w:r>
              <w:t>Pre-test</w:t>
            </w:r>
          </w:p>
        </w:tc>
        <w:tc>
          <w:tcPr>
            <w:tcW w:w="889" w:type="pct"/>
            <w:tcBorders>
              <w:top w:val="single" w:sz="4" w:space="0" w:color="000000" w:themeColor="text1"/>
              <w:left w:val="single" w:sz="4" w:space="0" w:color="000000" w:themeColor="text1"/>
              <w:bottom w:val="nil"/>
              <w:right w:val="single" w:sz="4" w:space="0" w:color="000000" w:themeColor="text1"/>
            </w:tcBorders>
            <w:vAlign w:val="center"/>
          </w:tcPr>
          <w:p w14:paraId="734F83DF" w14:textId="5B092D5F" w:rsidR="00EB3419" w:rsidRDefault="00EB3419" w:rsidP="00EB3419">
            <w:pPr>
              <w:spacing w:line="240" w:lineRule="auto"/>
              <w:jc w:val="center"/>
            </w:pPr>
            <w:r>
              <w:t>22.75(7.53)</w:t>
            </w:r>
          </w:p>
        </w:tc>
        <w:tc>
          <w:tcPr>
            <w:tcW w:w="826" w:type="pct"/>
            <w:tcBorders>
              <w:top w:val="single" w:sz="4" w:space="0" w:color="000000" w:themeColor="text1"/>
              <w:left w:val="single" w:sz="4" w:space="0" w:color="000000" w:themeColor="text1"/>
              <w:bottom w:val="nil"/>
              <w:right w:val="single" w:sz="4" w:space="0" w:color="000000" w:themeColor="text1"/>
            </w:tcBorders>
            <w:vAlign w:val="center"/>
          </w:tcPr>
          <w:p w14:paraId="4C82E7D7" w14:textId="77777777" w:rsidR="00EB3419" w:rsidRDefault="00EB3419" w:rsidP="00EB3419">
            <w:pPr>
              <w:spacing w:line="240" w:lineRule="auto"/>
              <w:jc w:val="center"/>
            </w:pPr>
          </w:p>
        </w:tc>
        <w:tc>
          <w:tcPr>
            <w:tcW w:w="425" w:type="pct"/>
            <w:vMerge w:val="restart"/>
            <w:tcBorders>
              <w:top w:val="single" w:sz="4" w:space="0" w:color="auto"/>
              <w:left w:val="single" w:sz="4" w:space="0" w:color="000000" w:themeColor="text1"/>
              <w:bottom w:val="single" w:sz="4" w:space="0" w:color="000000" w:themeColor="text1"/>
              <w:right w:val="single" w:sz="4" w:space="0" w:color="auto"/>
            </w:tcBorders>
            <w:vAlign w:val="bottom"/>
          </w:tcPr>
          <w:p w14:paraId="550502CA" w14:textId="77777777" w:rsidR="00EB3419" w:rsidRDefault="00EB3419" w:rsidP="00EB3419">
            <w:pPr>
              <w:spacing w:line="240" w:lineRule="auto"/>
              <w:jc w:val="center"/>
            </w:pPr>
            <w:r>
              <w:t>7.5%</w:t>
            </w:r>
          </w:p>
          <w:p w14:paraId="3C48D780" w14:textId="77777777" w:rsidR="00EB3419" w:rsidRDefault="00EB3419" w:rsidP="00EB3419">
            <w:pPr>
              <w:spacing w:line="240" w:lineRule="auto"/>
              <w:jc w:val="center"/>
            </w:pPr>
          </w:p>
        </w:tc>
        <w:tc>
          <w:tcPr>
            <w:tcW w:w="713" w:type="pct"/>
            <w:gridSpan w:val="2"/>
            <w:vMerge w:val="restart"/>
            <w:tcBorders>
              <w:top w:val="single" w:sz="4" w:space="0" w:color="auto"/>
              <w:left w:val="single" w:sz="4" w:space="0" w:color="auto"/>
              <w:bottom w:val="single" w:sz="4" w:space="0" w:color="000000" w:themeColor="text1"/>
              <w:right w:val="nil"/>
            </w:tcBorders>
            <w:vAlign w:val="center"/>
          </w:tcPr>
          <w:p w14:paraId="5180145A" w14:textId="77777777" w:rsidR="00EB3419" w:rsidRDefault="00EB3419" w:rsidP="00EB3419">
            <w:pPr>
              <w:spacing w:line="240" w:lineRule="auto"/>
              <w:jc w:val="center"/>
            </w:pPr>
            <w:r>
              <w:t>.452</w:t>
            </w:r>
          </w:p>
        </w:tc>
        <w:tc>
          <w:tcPr>
            <w:tcW w:w="712" w:type="pct"/>
            <w:vMerge w:val="restart"/>
            <w:tcBorders>
              <w:top w:val="single" w:sz="4" w:space="0" w:color="auto"/>
              <w:left w:val="nil"/>
              <w:right w:val="nil"/>
            </w:tcBorders>
            <w:vAlign w:val="center"/>
          </w:tcPr>
          <w:p w14:paraId="3999AC25" w14:textId="77777777" w:rsidR="00EB3419" w:rsidRDefault="00EB3419" w:rsidP="00EB3419">
            <w:pPr>
              <w:spacing w:line="240" w:lineRule="auto"/>
              <w:jc w:val="center"/>
            </w:pPr>
            <w:r>
              <w:t>.640</w:t>
            </w:r>
          </w:p>
        </w:tc>
        <w:tc>
          <w:tcPr>
            <w:tcW w:w="712" w:type="pct"/>
            <w:vMerge w:val="restart"/>
            <w:tcBorders>
              <w:top w:val="single" w:sz="4" w:space="0" w:color="auto"/>
              <w:left w:val="nil"/>
              <w:right w:val="nil"/>
            </w:tcBorders>
            <w:vAlign w:val="center"/>
          </w:tcPr>
          <w:p w14:paraId="576DCD0C" w14:textId="77777777" w:rsidR="00EB3419" w:rsidRDefault="00EB3419" w:rsidP="00EB3419">
            <w:pPr>
              <w:spacing w:line="240" w:lineRule="auto"/>
              <w:jc w:val="center"/>
            </w:pPr>
            <w:r>
              <w:t>.02</w:t>
            </w:r>
          </w:p>
        </w:tc>
      </w:tr>
      <w:tr w:rsidR="00EB3419" w14:paraId="7D6F43D6" w14:textId="77777777" w:rsidTr="00EB3419">
        <w:trPr>
          <w:trHeight w:val="288"/>
        </w:trPr>
        <w:tc>
          <w:tcPr>
            <w:tcW w:w="723" w:type="pct"/>
            <w:tcBorders>
              <w:top w:val="nil"/>
              <w:left w:val="nil"/>
              <w:bottom w:val="nil"/>
              <w:right w:val="single" w:sz="4" w:space="0" w:color="000000" w:themeColor="text1"/>
            </w:tcBorders>
          </w:tcPr>
          <w:p w14:paraId="48E0E7ED" w14:textId="77777777" w:rsidR="00EB3419" w:rsidRDefault="00EB3419" w:rsidP="00EB3419">
            <w:pPr>
              <w:spacing w:line="240" w:lineRule="auto"/>
              <w:jc w:val="center"/>
            </w:pPr>
            <w:r>
              <w:t>Mid-test</w:t>
            </w:r>
          </w:p>
        </w:tc>
        <w:tc>
          <w:tcPr>
            <w:tcW w:w="889" w:type="pct"/>
            <w:tcBorders>
              <w:top w:val="nil"/>
              <w:left w:val="single" w:sz="4" w:space="0" w:color="000000" w:themeColor="text1"/>
              <w:bottom w:val="nil"/>
              <w:right w:val="single" w:sz="4" w:space="0" w:color="000000" w:themeColor="text1"/>
            </w:tcBorders>
            <w:vAlign w:val="center"/>
          </w:tcPr>
          <w:p w14:paraId="772E4B42" w14:textId="3A5B48EB" w:rsidR="00EB3419" w:rsidRDefault="00EB3419" w:rsidP="00EB3419">
            <w:pPr>
              <w:spacing w:line="240" w:lineRule="auto"/>
              <w:jc w:val="center"/>
            </w:pPr>
            <w:r>
              <w:t>22.95(6.72)</w:t>
            </w:r>
          </w:p>
        </w:tc>
        <w:tc>
          <w:tcPr>
            <w:tcW w:w="826" w:type="pct"/>
            <w:tcBorders>
              <w:top w:val="nil"/>
              <w:left w:val="single" w:sz="4" w:space="0" w:color="000000" w:themeColor="text1"/>
              <w:bottom w:val="nil"/>
              <w:right w:val="single" w:sz="4" w:space="0" w:color="000000" w:themeColor="text1"/>
            </w:tcBorders>
            <w:vAlign w:val="center"/>
          </w:tcPr>
          <w:p w14:paraId="460A0CDA" w14:textId="77777777" w:rsidR="00EB3419" w:rsidRDefault="00EB3419" w:rsidP="00EB3419">
            <w:pPr>
              <w:spacing w:line="240" w:lineRule="auto"/>
              <w:jc w:val="center"/>
            </w:pPr>
            <w:r>
              <w:t xml:space="preserve">.9%           </w:t>
            </w:r>
          </w:p>
        </w:tc>
        <w:tc>
          <w:tcPr>
            <w:tcW w:w="425" w:type="pct"/>
            <w:vMerge/>
            <w:tcBorders>
              <w:top w:val="single" w:sz="4" w:space="0" w:color="auto"/>
              <w:left w:val="single" w:sz="4" w:space="0" w:color="000000" w:themeColor="text1"/>
              <w:bottom w:val="single" w:sz="4" w:space="0" w:color="000000" w:themeColor="text1"/>
              <w:right w:val="single" w:sz="4" w:space="0" w:color="auto"/>
            </w:tcBorders>
            <w:vAlign w:val="center"/>
          </w:tcPr>
          <w:p w14:paraId="0A9BD400" w14:textId="77777777" w:rsidR="00EB3419" w:rsidRDefault="00EB3419" w:rsidP="00EB3419">
            <w:pPr>
              <w:spacing w:line="240" w:lineRule="auto"/>
              <w:jc w:val="center"/>
            </w:pPr>
          </w:p>
        </w:tc>
        <w:tc>
          <w:tcPr>
            <w:tcW w:w="713" w:type="pct"/>
            <w:gridSpan w:val="2"/>
            <w:vMerge/>
            <w:tcBorders>
              <w:top w:val="nil"/>
              <w:left w:val="single" w:sz="4" w:space="0" w:color="auto"/>
              <w:bottom w:val="single" w:sz="4" w:space="0" w:color="000000" w:themeColor="text1"/>
              <w:right w:val="nil"/>
            </w:tcBorders>
            <w:vAlign w:val="center"/>
          </w:tcPr>
          <w:p w14:paraId="1720BE72" w14:textId="77777777" w:rsidR="00EB3419" w:rsidRDefault="00EB3419" w:rsidP="00EB3419">
            <w:pPr>
              <w:spacing w:line="240" w:lineRule="auto"/>
              <w:jc w:val="center"/>
            </w:pPr>
          </w:p>
        </w:tc>
        <w:tc>
          <w:tcPr>
            <w:tcW w:w="712" w:type="pct"/>
            <w:vMerge/>
            <w:tcBorders>
              <w:top w:val="nil"/>
              <w:left w:val="nil"/>
              <w:right w:val="nil"/>
            </w:tcBorders>
            <w:vAlign w:val="center"/>
          </w:tcPr>
          <w:p w14:paraId="5E36E8F7" w14:textId="77777777" w:rsidR="00EB3419" w:rsidRDefault="00EB3419" w:rsidP="00EB3419">
            <w:pPr>
              <w:spacing w:line="240" w:lineRule="auto"/>
              <w:jc w:val="center"/>
            </w:pPr>
          </w:p>
        </w:tc>
        <w:tc>
          <w:tcPr>
            <w:tcW w:w="712" w:type="pct"/>
            <w:vMerge/>
            <w:tcBorders>
              <w:top w:val="nil"/>
              <w:left w:val="nil"/>
              <w:right w:val="nil"/>
            </w:tcBorders>
            <w:vAlign w:val="center"/>
          </w:tcPr>
          <w:p w14:paraId="7B94257E" w14:textId="77777777" w:rsidR="00EB3419" w:rsidRDefault="00EB3419" w:rsidP="00EB3419">
            <w:pPr>
              <w:spacing w:line="240" w:lineRule="auto"/>
              <w:jc w:val="center"/>
            </w:pPr>
          </w:p>
        </w:tc>
      </w:tr>
      <w:tr w:rsidR="00EB3419" w14:paraId="6AD1FD91" w14:textId="77777777" w:rsidTr="00EB3419">
        <w:trPr>
          <w:trHeight w:val="288"/>
        </w:trPr>
        <w:tc>
          <w:tcPr>
            <w:tcW w:w="723" w:type="pct"/>
            <w:tcBorders>
              <w:top w:val="nil"/>
              <w:left w:val="nil"/>
              <w:bottom w:val="single" w:sz="4" w:space="0" w:color="000000" w:themeColor="text1"/>
              <w:right w:val="single" w:sz="4" w:space="0" w:color="000000" w:themeColor="text1"/>
            </w:tcBorders>
          </w:tcPr>
          <w:p w14:paraId="308A6CB1" w14:textId="77777777" w:rsidR="00EB3419" w:rsidRDefault="00EB3419" w:rsidP="00EB3419">
            <w:pPr>
              <w:spacing w:line="240" w:lineRule="auto"/>
              <w:jc w:val="center"/>
            </w:pPr>
            <w:r>
              <w:t>Post-test</w:t>
            </w:r>
          </w:p>
        </w:tc>
        <w:tc>
          <w:tcPr>
            <w:tcW w:w="889" w:type="pct"/>
            <w:tcBorders>
              <w:top w:val="nil"/>
              <w:left w:val="single" w:sz="4" w:space="0" w:color="000000" w:themeColor="text1"/>
              <w:bottom w:val="single" w:sz="4" w:space="0" w:color="000000" w:themeColor="text1"/>
              <w:right w:val="single" w:sz="4" w:space="0" w:color="000000" w:themeColor="text1"/>
            </w:tcBorders>
            <w:vAlign w:val="center"/>
          </w:tcPr>
          <w:p w14:paraId="49789732" w14:textId="0D817467" w:rsidR="00EB3419" w:rsidRDefault="00EB3419" w:rsidP="00EB3419">
            <w:pPr>
              <w:spacing w:line="240" w:lineRule="auto"/>
              <w:jc w:val="center"/>
            </w:pPr>
            <w:r>
              <w:t>24.45(7.86)</w:t>
            </w:r>
          </w:p>
        </w:tc>
        <w:tc>
          <w:tcPr>
            <w:tcW w:w="826" w:type="pct"/>
            <w:tcBorders>
              <w:top w:val="nil"/>
              <w:left w:val="single" w:sz="4" w:space="0" w:color="000000" w:themeColor="text1"/>
              <w:bottom w:val="single" w:sz="4" w:space="0" w:color="000000" w:themeColor="text1"/>
              <w:right w:val="single" w:sz="4" w:space="0" w:color="000000" w:themeColor="text1"/>
            </w:tcBorders>
            <w:vAlign w:val="center"/>
          </w:tcPr>
          <w:p w14:paraId="324D2B49" w14:textId="77777777" w:rsidR="00EB3419" w:rsidRDefault="00EB3419" w:rsidP="00EB3419">
            <w:pPr>
              <w:spacing w:line="240" w:lineRule="auto"/>
              <w:jc w:val="center"/>
            </w:pPr>
            <w:r>
              <w:t>6.5%</w:t>
            </w:r>
          </w:p>
        </w:tc>
        <w:tc>
          <w:tcPr>
            <w:tcW w:w="425" w:type="pct"/>
            <w:vMerge/>
            <w:tcBorders>
              <w:top w:val="single" w:sz="4" w:space="0" w:color="auto"/>
              <w:left w:val="single" w:sz="4" w:space="0" w:color="000000" w:themeColor="text1"/>
              <w:bottom w:val="single" w:sz="4" w:space="0" w:color="000000" w:themeColor="text1"/>
              <w:right w:val="single" w:sz="4" w:space="0" w:color="auto"/>
            </w:tcBorders>
            <w:vAlign w:val="center"/>
          </w:tcPr>
          <w:p w14:paraId="55826C5B" w14:textId="77777777" w:rsidR="00EB3419" w:rsidRDefault="00EB3419" w:rsidP="00EB3419">
            <w:pPr>
              <w:spacing w:line="240" w:lineRule="auto"/>
              <w:jc w:val="center"/>
            </w:pPr>
          </w:p>
        </w:tc>
        <w:tc>
          <w:tcPr>
            <w:tcW w:w="713" w:type="pct"/>
            <w:gridSpan w:val="2"/>
            <w:vMerge/>
            <w:tcBorders>
              <w:top w:val="nil"/>
              <w:left w:val="single" w:sz="4" w:space="0" w:color="auto"/>
              <w:bottom w:val="single" w:sz="4" w:space="0" w:color="000000" w:themeColor="text1"/>
              <w:right w:val="nil"/>
            </w:tcBorders>
            <w:vAlign w:val="center"/>
          </w:tcPr>
          <w:p w14:paraId="0783BAED" w14:textId="77777777" w:rsidR="00EB3419" w:rsidRDefault="00EB3419" w:rsidP="00EB3419">
            <w:pPr>
              <w:spacing w:line="240" w:lineRule="auto"/>
              <w:jc w:val="center"/>
            </w:pPr>
          </w:p>
        </w:tc>
        <w:tc>
          <w:tcPr>
            <w:tcW w:w="712" w:type="pct"/>
            <w:vMerge/>
            <w:tcBorders>
              <w:top w:val="nil"/>
              <w:left w:val="nil"/>
              <w:bottom w:val="single" w:sz="4" w:space="0" w:color="000000" w:themeColor="text1"/>
              <w:right w:val="nil"/>
            </w:tcBorders>
            <w:vAlign w:val="center"/>
          </w:tcPr>
          <w:p w14:paraId="63A6BDBC" w14:textId="77777777" w:rsidR="00EB3419" w:rsidRDefault="00EB3419" w:rsidP="00EB3419">
            <w:pPr>
              <w:spacing w:line="240" w:lineRule="auto"/>
              <w:jc w:val="center"/>
            </w:pPr>
          </w:p>
        </w:tc>
        <w:tc>
          <w:tcPr>
            <w:tcW w:w="712" w:type="pct"/>
            <w:vMerge/>
            <w:tcBorders>
              <w:top w:val="nil"/>
              <w:left w:val="nil"/>
              <w:bottom w:val="single" w:sz="4" w:space="0" w:color="auto"/>
              <w:right w:val="nil"/>
            </w:tcBorders>
            <w:vAlign w:val="center"/>
          </w:tcPr>
          <w:p w14:paraId="0EC9B283" w14:textId="77777777" w:rsidR="00EB3419" w:rsidRDefault="00EB3419" w:rsidP="00EB3419">
            <w:pPr>
              <w:spacing w:line="240" w:lineRule="auto"/>
              <w:jc w:val="center"/>
            </w:pPr>
          </w:p>
        </w:tc>
      </w:tr>
      <w:tr w:rsidR="00EB3419" w14:paraId="4334188F" w14:textId="77777777" w:rsidTr="00EB3419">
        <w:trPr>
          <w:trHeight w:val="288"/>
        </w:trPr>
        <w:tc>
          <w:tcPr>
            <w:tcW w:w="5000" w:type="pct"/>
            <w:gridSpan w:val="8"/>
            <w:tcBorders>
              <w:top w:val="single" w:sz="4" w:space="0" w:color="auto"/>
              <w:left w:val="nil"/>
              <w:bottom w:val="single" w:sz="4" w:space="0" w:color="auto"/>
              <w:right w:val="nil"/>
            </w:tcBorders>
            <w:vAlign w:val="center"/>
          </w:tcPr>
          <w:p w14:paraId="14F98370" w14:textId="77777777" w:rsidR="00EB3419" w:rsidRDefault="00EB3419" w:rsidP="00EB3419">
            <w:pPr>
              <w:spacing w:line="240" w:lineRule="auto"/>
            </w:pPr>
            <w:r>
              <w:t>Quotient Score</w:t>
            </w:r>
          </w:p>
        </w:tc>
      </w:tr>
      <w:tr w:rsidR="00EB3419" w14:paraId="3BB0E348" w14:textId="77777777" w:rsidTr="00EB3419">
        <w:trPr>
          <w:trHeight w:val="288"/>
        </w:trPr>
        <w:tc>
          <w:tcPr>
            <w:tcW w:w="723" w:type="pct"/>
            <w:tcBorders>
              <w:top w:val="single" w:sz="4" w:space="0" w:color="000000" w:themeColor="text1"/>
              <w:left w:val="nil"/>
              <w:bottom w:val="nil"/>
              <w:right w:val="single" w:sz="4" w:space="0" w:color="auto"/>
            </w:tcBorders>
          </w:tcPr>
          <w:p w14:paraId="409EFA9E" w14:textId="77777777" w:rsidR="00EB3419" w:rsidRDefault="00EB3419" w:rsidP="00EB3419">
            <w:pPr>
              <w:spacing w:line="240" w:lineRule="auto"/>
              <w:jc w:val="center"/>
            </w:pPr>
            <w:r>
              <w:t>Pre-test</w:t>
            </w:r>
          </w:p>
        </w:tc>
        <w:tc>
          <w:tcPr>
            <w:tcW w:w="889" w:type="pct"/>
            <w:tcBorders>
              <w:top w:val="single" w:sz="4" w:space="0" w:color="000000" w:themeColor="text1"/>
              <w:left w:val="single" w:sz="4" w:space="0" w:color="auto"/>
              <w:bottom w:val="nil"/>
              <w:right w:val="single" w:sz="4" w:space="0" w:color="000000" w:themeColor="text1"/>
            </w:tcBorders>
            <w:vAlign w:val="center"/>
          </w:tcPr>
          <w:p w14:paraId="2E0162FB" w14:textId="15FC5CD1" w:rsidR="00EB3419" w:rsidRDefault="00EB3419" w:rsidP="00EB3419">
            <w:pPr>
              <w:spacing w:line="240" w:lineRule="auto"/>
              <w:jc w:val="center"/>
            </w:pPr>
            <w:r>
              <w:t>84.55(16.12)</w:t>
            </w:r>
          </w:p>
        </w:tc>
        <w:tc>
          <w:tcPr>
            <w:tcW w:w="826" w:type="pct"/>
            <w:tcBorders>
              <w:top w:val="single" w:sz="4" w:space="0" w:color="000000" w:themeColor="text1"/>
              <w:left w:val="single" w:sz="4" w:space="0" w:color="000000" w:themeColor="text1"/>
              <w:bottom w:val="nil"/>
              <w:right w:val="single" w:sz="4" w:space="0" w:color="auto"/>
            </w:tcBorders>
            <w:vAlign w:val="center"/>
          </w:tcPr>
          <w:p w14:paraId="063EFA06" w14:textId="77777777" w:rsidR="00EB3419" w:rsidRDefault="00EB3419" w:rsidP="00EB3419">
            <w:pPr>
              <w:spacing w:line="240" w:lineRule="auto"/>
              <w:jc w:val="center"/>
            </w:pPr>
          </w:p>
        </w:tc>
        <w:tc>
          <w:tcPr>
            <w:tcW w:w="425" w:type="pct"/>
            <w:vMerge w:val="restart"/>
            <w:tcBorders>
              <w:top w:val="single" w:sz="4" w:space="0" w:color="auto"/>
              <w:left w:val="single" w:sz="4" w:space="0" w:color="auto"/>
              <w:bottom w:val="single" w:sz="4" w:space="0" w:color="000000" w:themeColor="text1"/>
              <w:right w:val="single" w:sz="4" w:space="0" w:color="auto"/>
            </w:tcBorders>
            <w:vAlign w:val="center"/>
          </w:tcPr>
          <w:p w14:paraId="390A6C8E" w14:textId="77777777" w:rsidR="00EB3419" w:rsidRDefault="00EB3419" w:rsidP="00EB3419">
            <w:pPr>
              <w:spacing w:line="240" w:lineRule="auto"/>
              <w:jc w:val="center"/>
            </w:pPr>
            <w:r>
              <w:t>3.2%</w:t>
            </w:r>
          </w:p>
        </w:tc>
        <w:tc>
          <w:tcPr>
            <w:tcW w:w="713" w:type="pct"/>
            <w:gridSpan w:val="2"/>
            <w:vMerge w:val="restart"/>
            <w:tcBorders>
              <w:top w:val="single" w:sz="4" w:space="0" w:color="auto"/>
              <w:left w:val="single" w:sz="4" w:space="0" w:color="auto"/>
              <w:bottom w:val="single" w:sz="4" w:space="0" w:color="000000" w:themeColor="text1"/>
              <w:right w:val="nil"/>
            </w:tcBorders>
            <w:vAlign w:val="center"/>
          </w:tcPr>
          <w:p w14:paraId="5FF35C26" w14:textId="77777777" w:rsidR="00EB3419" w:rsidRDefault="00EB3419" w:rsidP="00EB3419">
            <w:pPr>
              <w:spacing w:line="240" w:lineRule="auto"/>
              <w:jc w:val="center"/>
            </w:pPr>
            <w:r>
              <w:t>.240</w:t>
            </w:r>
          </w:p>
        </w:tc>
        <w:tc>
          <w:tcPr>
            <w:tcW w:w="712" w:type="pct"/>
            <w:vMerge w:val="restart"/>
            <w:tcBorders>
              <w:top w:val="single" w:sz="4" w:space="0" w:color="auto"/>
              <w:left w:val="nil"/>
              <w:right w:val="nil"/>
            </w:tcBorders>
            <w:vAlign w:val="center"/>
          </w:tcPr>
          <w:p w14:paraId="16231279" w14:textId="77777777" w:rsidR="00EB3419" w:rsidRDefault="00EB3419" w:rsidP="00EB3419">
            <w:pPr>
              <w:spacing w:line="240" w:lineRule="auto"/>
              <w:jc w:val="center"/>
            </w:pPr>
            <w:r>
              <w:t>.788</w:t>
            </w:r>
          </w:p>
        </w:tc>
        <w:tc>
          <w:tcPr>
            <w:tcW w:w="712" w:type="pct"/>
            <w:vMerge w:val="restart"/>
            <w:tcBorders>
              <w:top w:val="single" w:sz="4" w:space="0" w:color="auto"/>
              <w:left w:val="nil"/>
              <w:right w:val="nil"/>
            </w:tcBorders>
            <w:vAlign w:val="center"/>
          </w:tcPr>
          <w:p w14:paraId="5A885850" w14:textId="77777777" w:rsidR="00EB3419" w:rsidRDefault="00EB3419" w:rsidP="00EB3419">
            <w:pPr>
              <w:spacing w:line="240" w:lineRule="auto"/>
              <w:jc w:val="center"/>
            </w:pPr>
            <w:r>
              <w:t>.01</w:t>
            </w:r>
          </w:p>
        </w:tc>
      </w:tr>
      <w:tr w:rsidR="00EB3419" w14:paraId="7791BD36" w14:textId="77777777" w:rsidTr="00EB3419">
        <w:trPr>
          <w:trHeight w:val="288"/>
        </w:trPr>
        <w:tc>
          <w:tcPr>
            <w:tcW w:w="723" w:type="pct"/>
            <w:tcBorders>
              <w:top w:val="nil"/>
              <w:left w:val="nil"/>
              <w:bottom w:val="nil"/>
              <w:right w:val="single" w:sz="4" w:space="0" w:color="auto"/>
            </w:tcBorders>
          </w:tcPr>
          <w:p w14:paraId="0C0C226B" w14:textId="77777777" w:rsidR="00EB3419" w:rsidRDefault="00EB3419" w:rsidP="00EB3419">
            <w:pPr>
              <w:spacing w:line="240" w:lineRule="auto"/>
              <w:jc w:val="center"/>
            </w:pPr>
            <w:r>
              <w:t>Mid-test</w:t>
            </w:r>
          </w:p>
        </w:tc>
        <w:tc>
          <w:tcPr>
            <w:tcW w:w="889" w:type="pct"/>
            <w:tcBorders>
              <w:top w:val="nil"/>
              <w:left w:val="single" w:sz="4" w:space="0" w:color="auto"/>
              <w:bottom w:val="nil"/>
              <w:right w:val="single" w:sz="4" w:space="0" w:color="auto"/>
            </w:tcBorders>
            <w:vAlign w:val="center"/>
          </w:tcPr>
          <w:p w14:paraId="48910D81" w14:textId="3A8B8865" w:rsidR="00EB3419" w:rsidRDefault="00EB3419" w:rsidP="00EB3419">
            <w:pPr>
              <w:spacing w:line="240" w:lineRule="auto"/>
              <w:jc w:val="center"/>
            </w:pPr>
            <w:r>
              <w:t>85.00(14.30)</w:t>
            </w:r>
          </w:p>
        </w:tc>
        <w:tc>
          <w:tcPr>
            <w:tcW w:w="826" w:type="pct"/>
            <w:tcBorders>
              <w:top w:val="nil"/>
              <w:left w:val="single" w:sz="4" w:space="0" w:color="auto"/>
              <w:bottom w:val="nil"/>
              <w:right w:val="single" w:sz="4" w:space="0" w:color="auto"/>
            </w:tcBorders>
            <w:vAlign w:val="center"/>
          </w:tcPr>
          <w:p w14:paraId="7FBFF543" w14:textId="77777777" w:rsidR="00EB3419" w:rsidRDefault="00EB3419" w:rsidP="00EB3419">
            <w:pPr>
              <w:spacing w:line="240" w:lineRule="auto"/>
              <w:jc w:val="center"/>
            </w:pPr>
            <w:r>
              <w:t>.5</w:t>
            </w:r>
            <w:r w:rsidRPr="00D819CA">
              <w:t xml:space="preserve">%           </w:t>
            </w:r>
          </w:p>
        </w:tc>
        <w:tc>
          <w:tcPr>
            <w:tcW w:w="425" w:type="pct"/>
            <w:vMerge/>
            <w:tcBorders>
              <w:top w:val="single" w:sz="4" w:space="0" w:color="auto"/>
              <w:left w:val="single" w:sz="4" w:space="0" w:color="auto"/>
              <w:bottom w:val="single" w:sz="4" w:space="0" w:color="auto"/>
              <w:right w:val="single" w:sz="4" w:space="0" w:color="auto"/>
            </w:tcBorders>
            <w:vAlign w:val="center"/>
          </w:tcPr>
          <w:p w14:paraId="0230FEA9" w14:textId="77777777" w:rsidR="00EB3419" w:rsidRDefault="00EB3419" w:rsidP="00EB3419">
            <w:pPr>
              <w:spacing w:line="240" w:lineRule="auto"/>
              <w:jc w:val="center"/>
            </w:pPr>
          </w:p>
        </w:tc>
        <w:tc>
          <w:tcPr>
            <w:tcW w:w="713" w:type="pct"/>
            <w:gridSpan w:val="2"/>
            <w:vMerge/>
            <w:tcBorders>
              <w:top w:val="nil"/>
              <w:left w:val="single" w:sz="4" w:space="0" w:color="auto"/>
              <w:right w:val="nil"/>
            </w:tcBorders>
          </w:tcPr>
          <w:p w14:paraId="2CA63B7D" w14:textId="77777777" w:rsidR="00EB3419" w:rsidRDefault="00EB3419" w:rsidP="00EB3419">
            <w:pPr>
              <w:spacing w:line="240" w:lineRule="auto"/>
              <w:jc w:val="center"/>
            </w:pPr>
          </w:p>
        </w:tc>
        <w:tc>
          <w:tcPr>
            <w:tcW w:w="712" w:type="pct"/>
            <w:vMerge/>
            <w:tcBorders>
              <w:top w:val="nil"/>
              <w:left w:val="nil"/>
              <w:right w:val="nil"/>
            </w:tcBorders>
          </w:tcPr>
          <w:p w14:paraId="0044F6B2" w14:textId="77777777" w:rsidR="00EB3419" w:rsidRDefault="00EB3419" w:rsidP="00EB3419">
            <w:pPr>
              <w:spacing w:line="240" w:lineRule="auto"/>
              <w:jc w:val="center"/>
            </w:pPr>
          </w:p>
        </w:tc>
        <w:tc>
          <w:tcPr>
            <w:tcW w:w="712" w:type="pct"/>
            <w:vMerge/>
            <w:tcBorders>
              <w:top w:val="nil"/>
              <w:left w:val="nil"/>
              <w:right w:val="nil"/>
            </w:tcBorders>
          </w:tcPr>
          <w:p w14:paraId="70B8AB55" w14:textId="77777777" w:rsidR="00EB3419" w:rsidRDefault="00EB3419" w:rsidP="00EB3419">
            <w:pPr>
              <w:spacing w:line="240" w:lineRule="auto"/>
              <w:jc w:val="center"/>
            </w:pPr>
          </w:p>
        </w:tc>
      </w:tr>
      <w:tr w:rsidR="00EB3419" w14:paraId="1D292F64" w14:textId="77777777" w:rsidTr="00EB3419">
        <w:trPr>
          <w:trHeight w:val="206"/>
        </w:trPr>
        <w:tc>
          <w:tcPr>
            <w:tcW w:w="723" w:type="pct"/>
            <w:tcBorders>
              <w:top w:val="nil"/>
              <w:left w:val="nil"/>
              <w:right w:val="single" w:sz="4" w:space="0" w:color="auto"/>
            </w:tcBorders>
          </w:tcPr>
          <w:p w14:paraId="2D14A70C" w14:textId="77777777" w:rsidR="00EB3419" w:rsidRDefault="00EB3419" w:rsidP="00EB3419">
            <w:pPr>
              <w:spacing w:line="240" w:lineRule="auto"/>
              <w:jc w:val="center"/>
            </w:pPr>
            <w:r>
              <w:t>Post-test</w:t>
            </w:r>
          </w:p>
        </w:tc>
        <w:tc>
          <w:tcPr>
            <w:tcW w:w="889" w:type="pct"/>
            <w:tcBorders>
              <w:top w:val="nil"/>
              <w:left w:val="single" w:sz="4" w:space="0" w:color="auto"/>
              <w:right w:val="single" w:sz="4" w:space="0" w:color="auto"/>
            </w:tcBorders>
            <w:vAlign w:val="center"/>
          </w:tcPr>
          <w:p w14:paraId="0C593687" w14:textId="48B74980" w:rsidR="00EB3419" w:rsidRDefault="00EB3419" w:rsidP="00EB3419">
            <w:pPr>
              <w:spacing w:line="240" w:lineRule="auto"/>
              <w:jc w:val="center"/>
            </w:pPr>
            <w:r>
              <w:t>87.25(18.22)</w:t>
            </w:r>
          </w:p>
        </w:tc>
        <w:tc>
          <w:tcPr>
            <w:tcW w:w="826" w:type="pct"/>
            <w:tcBorders>
              <w:top w:val="nil"/>
              <w:left w:val="single" w:sz="4" w:space="0" w:color="auto"/>
              <w:right w:val="single" w:sz="4" w:space="0" w:color="auto"/>
            </w:tcBorders>
            <w:vAlign w:val="center"/>
          </w:tcPr>
          <w:p w14:paraId="558D913D" w14:textId="77777777" w:rsidR="00EB3419" w:rsidRDefault="00EB3419" w:rsidP="00EB3419">
            <w:pPr>
              <w:spacing w:line="240" w:lineRule="auto"/>
              <w:jc w:val="center"/>
            </w:pPr>
            <w:r>
              <w:t>1.2</w:t>
            </w:r>
            <w:r w:rsidRPr="00D819CA">
              <w:t>%</w:t>
            </w:r>
          </w:p>
        </w:tc>
        <w:tc>
          <w:tcPr>
            <w:tcW w:w="425" w:type="pct"/>
            <w:vMerge/>
            <w:tcBorders>
              <w:top w:val="single" w:sz="4" w:space="0" w:color="auto"/>
              <w:left w:val="single" w:sz="4" w:space="0" w:color="auto"/>
              <w:right w:val="single" w:sz="4" w:space="0" w:color="auto"/>
            </w:tcBorders>
            <w:vAlign w:val="center"/>
          </w:tcPr>
          <w:p w14:paraId="3309B3D8" w14:textId="77777777" w:rsidR="00EB3419" w:rsidRDefault="00EB3419" w:rsidP="00EB3419">
            <w:pPr>
              <w:spacing w:line="240" w:lineRule="auto"/>
              <w:jc w:val="center"/>
            </w:pPr>
          </w:p>
        </w:tc>
        <w:tc>
          <w:tcPr>
            <w:tcW w:w="713" w:type="pct"/>
            <w:gridSpan w:val="2"/>
            <w:vMerge/>
            <w:tcBorders>
              <w:top w:val="nil"/>
              <w:left w:val="single" w:sz="4" w:space="0" w:color="auto"/>
              <w:right w:val="nil"/>
            </w:tcBorders>
          </w:tcPr>
          <w:p w14:paraId="1645216A" w14:textId="77777777" w:rsidR="00EB3419" w:rsidRDefault="00EB3419" w:rsidP="00EB3419">
            <w:pPr>
              <w:spacing w:line="240" w:lineRule="auto"/>
              <w:jc w:val="center"/>
            </w:pPr>
          </w:p>
        </w:tc>
        <w:tc>
          <w:tcPr>
            <w:tcW w:w="712" w:type="pct"/>
            <w:vMerge/>
            <w:tcBorders>
              <w:top w:val="nil"/>
              <w:left w:val="nil"/>
              <w:right w:val="nil"/>
            </w:tcBorders>
          </w:tcPr>
          <w:p w14:paraId="751F9EF8" w14:textId="77777777" w:rsidR="00EB3419" w:rsidRDefault="00EB3419" w:rsidP="00EB3419">
            <w:pPr>
              <w:spacing w:line="240" w:lineRule="auto"/>
              <w:jc w:val="center"/>
            </w:pPr>
          </w:p>
        </w:tc>
        <w:tc>
          <w:tcPr>
            <w:tcW w:w="712" w:type="pct"/>
            <w:vMerge/>
            <w:tcBorders>
              <w:top w:val="nil"/>
              <w:left w:val="nil"/>
              <w:right w:val="nil"/>
            </w:tcBorders>
          </w:tcPr>
          <w:p w14:paraId="59228A86" w14:textId="77777777" w:rsidR="00EB3419" w:rsidRDefault="00EB3419" w:rsidP="00EB3419">
            <w:pPr>
              <w:spacing w:line="240" w:lineRule="auto"/>
              <w:jc w:val="center"/>
            </w:pPr>
          </w:p>
        </w:tc>
      </w:tr>
    </w:tbl>
    <w:p w14:paraId="19E80167" w14:textId="0B2D0841" w:rsidR="00D04236" w:rsidRPr="00535F35" w:rsidRDefault="00EB5237" w:rsidP="00D04236">
      <w:r>
        <w:t xml:space="preserve">pre-test (M = 22.75, SD = 7.53), and the mid-test (M = 22.95, SD = 6.72), and a 6.5% gain between the mid-test and post-test (M = 24.45, SD = 7.86). The change between the pre-test and post-test for the composite score was 7.5%. Finally the quotient score had almost a 1% change between </w:t>
      </w:r>
      <w:r w:rsidR="00FA7CF9">
        <w:t xml:space="preserve">the pre-test (M = 84.55, SD = 16.15), and the mid-test (M = 85.00, SD = 14.30) and 1.2% change between the mid-test and </w:t>
      </w:r>
      <w:r w:rsidR="00D04236">
        <w:t>the post-test (M =</w:t>
      </w:r>
      <w:r w:rsidR="00D9209C">
        <w:t xml:space="preserve"> </w:t>
      </w:r>
      <w:r w:rsidR="00D04236">
        <w:t xml:space="preserve">87.25, SD = 18.22). Additionally, there was a 3.2% change between the pre-test and post-test quotient scores. </w:t>
      </w:r>
    </w:p>
    <w:p w14:paraId="748A8284" w14:textId="77777777" w:rsidR="00D04236" w:rsidRPr="00BD3C16" w:rsidRDefault="00D04236" w:rsidP="00D04236">
      <w:pPr>
        <w:pStyle w:val="Heading3"/>
      </w:pPr>
      <w:bookmarkStart w:id="111" w:name="_Toc500861466"/>
      <w:r>
        <w:t>Effect of Time and Classroom</w:t>
      </w:r>
      <w:bookmarkEnd w:id="111"/>
      <w:r>
        <w:t xml:space="preserve"> </w:t>
      </w:r>
    </w:p>
    <w:p w14:paraId="1D948B96" w14:textId="4BF0B615" w:rsidR="00FC75F3" w:rsidRDefault="00D04236" w:rsidP="00075985">
      <w:pPr>
        <w:ind w:firstLine="720"/>
      </w:pPr>
      <w:r>
        <w:t>A two-way repeated measures ANOVA was conducted to determine the effect of time and classroom assignment on the quality of students</w:t>
      </w:r>
      <w:r w:rsidR="00121DA5">
        <w:t>’</w:t>
      </w:r>
      <w:r>
        <w:t xml:space="preserve"> writing. This revealed there was no significant effect of time and classroom assignment on quality of writing in any of the subtests, composite score, or quotient score: Contextual Convention, F(4,34) = 2.24, p = .085; Contextual Language, F(4,34) =  2.111,</w:t>
      </w:r>
      <w:r w:rsidR="00075985">
        <w:t xml:space="preserve"> p = .825; Story Construction, </w:t>
      </w:r>
      <w:r w:rsidR="00BD054E">
        <w:t>F(</w:t>
      </w:r>
      <w:r w:rsidR="00220303">
        <w:t>4,34</w:t>
      </w:r>
      <w:r w:rsidR="00BD054E">
        <w:t xml:space="preserve">) = </w:t>
      </w:r>
      <w:r w:rsidR="00220303">
        <w:t>1.064</w:t>
      </w:r>
      <w:r w:rsidR="00BD054E">
        <w:t>, p = .</w:t>
      </w:r>
      <w:r w:rsidR="00220303">
        <w:t>765</w:t>
      </w:r>
      <w:r w:rsidR="00BD054E">
        <w:t>; Composite Score, F(</w:t>
      </w:r>
      <w:r w:rsidR="00220303">
        <w:t>4,34) = 1.487</w:t>
      </w:r>
      <w:r w:rsidR="00BD054E">
        <w:t>, p = .</w:t>
      </w:r>
      <w:r w:rsidR="00220303">
        <w:t>52</w:t>
      </w:r>
      <w:r w:rsidR="00BD054E">
        <w:t>; or the Quotient Score, F(</w:t>
      </w:r>
      <w:r w:rsidR="00220303">
        <w:t>4,34</w:t>
      </w:r>
      <w:r w:rsidR="00BD054E">
        <w:t xml:space="preserve">) = </w:t>
      </w:r>
      <w:r w:rsidR="00220303">
        <w:t>1.147</w:t>
      </w:r>
      <w:r w:rsidR="00BD054E">
        <w:t>, p = .7</w:t>
      </w:r>
      <w:r w:rsidR="00220303">
        <w:t>03</w:t>
      </w:r>
      <w:r w:rsidR="00BD054E">
        <w:t xml:space="preserve">. </w:t>
      </w:r>
      <w:r w:rsidR="00FC75F3">
        <w:t xml:space="preserve"> </w:t>
      </w:r>
      <w:r w:rsidR="003A3DA4">
        <w:t>Also reviewed was t</w:t>
      </w:r>
      <w:r w:rsidR="00FC75F3">
        <w:t>he effect size for each subtest, composite score</w:t>
      </w:r>
      <w:r w:rsidR="00FF2C23">
        <w:t>,</w:t>
      </w:r>
      <w:r w:rsidR="00FC75F3">
        <w:t xml:space="preserve"> and quotient score was also reviewed. The Contextual Language subtest had a medium-sized effect (.60).  The Composite Score was nearing a medium-sized effect (.04) All other subtests</w:t>
      </w:r>
      <w:r w:rsidR="00FF2C23">
        <w:t>,</w:t>
      </w:r>
      <w:r w:rsidR="00FC75F3">
        <w:t xml:space="preserve"> and the quotient score had a small effect size.  </w:t>
      </w:r>
    </w:p>
    <w:p w14:paraId="1F4DA738" w14:textId="153476A5" w:rsidR="00BB3749" w:rsidRDefault="00040635" w:rsidP="00FC75F3">
      <w:pPr>
        <w:ind w:firstLine="720"/>
      </w:pPr>
      <w:r>
        <w:t>However,</w:t>
      </w:r>
      <w:r w:rsidR="00BD054E">
        <w:t xml:space="preserve"> fu</w:t>
      </w:r>
      <w:r w:rsidR="00FF2C23">
        <w:t>rther evaluation of the results</w:t>
      </w:r>
      <w:r w:rsidR="00BD054E">
        <w:t xml:space="preserve"> </w:t>
      </w:r>
      <w:r>
        <w:t>did show</w:t>
      </w:r>
      <w:r w:rsidR="00BD054E">
        <w:t xml:space="preserve"> </w:t>
      </w:r>
      <w:r>
        <w:t xml:space="preserve">some </w:t>
      </w:r>
      <w:r w:rsidR="00D9209C">
        <w:t xml:space="preserve">percentage </w:t>
      </w:r>
      <w:r w:rsidR="000C5187">
        <w:t>changes</w:t>
      </w:r>
      <w:r w:rsidR="00BD054E">
        <w:t xml:space="preserve"> between </w:t>
      </w:r>
      <w:r w:rsidR="00D9209C">
        <w:t>the pre-, mid-, and post-test administration</w:t>
      </w:r>
      <w:r w:rsidR="00BD054E">
        <w:t xml:space="preserve"> of the </w:t>
      </w:r>
      <w:r w:rsidR="00BD054E" w:rsidRPr="00B77F4D">
        <w:rPr>
          <w:i/>
        </w:rPr>
        <w:t>TOWL-3</w:t>
      </w:r>
      <w:r w:rsidR="00BD054E">
        <w:t xml:space="preserve"> in </w:t>
      </w:r>
      <w:r>
        <w:t xml:space="preserve">each </w:t>
      </w:r>
      <w:r w:rsidR="005826EE">
        <w:t xml:space="preserve">classroom </w:t>
      </w:r>
      <w:r w:rsidR="005826EE" w:rsidRPr="00BB7BE3">
        <w:t>(</w:t>
      </w:r>
      <w:r w:rsidR="00F179D5">
        <w:t>s</w:t>
      </w:r>
      <w:r w:rsidR="00351582">
        <w:t>ee Table</w:t>
      </w:r>
      <w:r w:rsidR="005826EE" w:rsidRPr="00C63E0A">
        <w:t xml:space="preserve"> </w:t>
      </w:r>
      <w:r w:rsidR="007132A5">
        <w:t>13</w:t>
      </w:r>
      <w:r w:rsidR="005826EE" w:rsidRPr="004763A3">
        <w:t>)</w:t>
      </w:r>
      <w:r w:rsidR="007132A5">
        <w:t>, although not statistically significant</w:t>
      </w:r>
      <w:r w:rsidR="005826EE" w:rsidRPr="004763A3">
        <w:t>.</w:t>
      </w:r>
      <w:r w:rsidR="007132A5">
        <w:t xml:space="preserve"> </w:t>
      </w:r>
      <w:r w:rsidR="00B84BF1">
        <w:t xml:space="preserve">On the spontaneous subtest of contextual convention, Classroom A had </w:t>
      </w:r>
      <w:r w:rsidR="000B72C5">
        <w:t xml:space="preserve">an </w:t>
      </w:r>
      <w:r w:rsidR="00B84BF1">
        <w:t xml:space="preserve">11.5% </w:t>
      </w:r>
      <w:r w:rsidR="000C5187">
        <w:t>change</w:t>
      </w:r>
      <w:r w:rsidR="00B84BF1">
        <w:t xml:space="preserve"> in the quality of writing between the pre-test (M = 5.38, SD = 1.69), and the mid-test (M = 6.00, SD = .93), a 14.2%</w:t>
      </w:r>
      <w:r w:rsidR="000B72C5">
        <w:t xml:space="preserve"> </w:t>
      </w:r>
      <w:r w:rsidR="000C5187">
        <w:t>change</w:t>
      </w:r>
      <w:r w:rsidR="000B72C5">
        <w:t xml:space="preserve"> between the mid-test </w:t>
      </w:r>
      <w:r w:rsidR="00B84BF1">
        <w:t xml:space="preserve">and the post-test (M = 6.25, SD = 1.74), and a 16% </w:t>
      </w:r>
      <w:r w:rsidR="000C5187">
        <w:t>change</w:t>
      </w:r>
      <w:r w:rsidR="00B84BF1">
        <w:t xml:space="preserve"> between the pre-test and the post-test. </w:t>
      </w:r>
      <w:r w:rsidR="000C5187">
        <w:t xml:space="preserve">The overall percent for </w:t>
      </w:r>
      <w:r w:rsidR="000B72C5">
        <w:t>Classroom B</w:t>
      </w:r>
      <w:r w:rsidR="00B84BF1">
        <w:t xml:space="preserve"> </w:t>
      </w:r>
      <w:r w:rsidR="000B72C5">
        <w:t>did not</w:t>
      </w:r>
      <w:r w:rsidR="00B84BF1">
        <w:t xml:space="preserve"> </w:t>
      </w:r>
      <w:r w:rsidR="000C5187">
        <w:t xml:space="preserve">change </w:t>
      </w:r>
      <w:r w:rsidR="000B72C5">
        <w:t>between</w:t>
      </w:r>
      <w:r w:rsidR="00B84BF1">
        <w:t xml:space="preserve"> the pre-test (M = 5.</w:t>
      </w:r>
      <w:r w:rsidR="000B72C5">
        <w:t>67</w:t>
      </w:r>
      <w:r w:rsidR="00B84BF1">
        <w:t>, SD = 1.</w:t>
      </w:r>
      <w:r w:rsidR="000B72C5">
        <w:t>21</w:t>
      </w:r>
      <w:r w:rsidR="00B84BF1">
        <w:t xml:space="preserve">), and the mid-test (M = </w:t>
      </w:r>
      <w:r w:rsidR="000B72C5">
        <w:t>5.67</w:t>
      </w:r>
      <w:r w:rsidR="00B84BF1">
        <w:t xml:space="preserve">, SD </w:t>
      </w:r>
    </w:p>
    <w:p w14:paraId="3B8BBFCE" w14:textId="6E0EB7CA" w:rsidR="00FC75F3" w:rsidRDefault="00FC75F3" w:rsidP="00FC75F3">
      <w:pPr>
        <w:ind w:firstLine="720"/>
        <w:sectPr w:rsidR="00FC75F3" w:rsidSect="00CA772F">
          <w:pgSz w:w="12240" w:h="15840" w:code="1"/>
          <w:pgMar w:top="1440" w:right="1440" w:bottom="1440" w:left="2304" w:header="720" w:footer="720" w:gutter="0"/>
          <w:pgNumType w:start="1"/>
          <w:cols w:space="720"/>
          <w:docGrid w:linePitch="360"/>
        </w:sectPr>
      </w:pPr>
    </w:p>
    <w:tbl>
      <w:tblPr>
        <w:tblpPr w:leftFromText="180" w:rightFromText="180" w:vertAnchor="text" w:horzAnchor="margin" w:tblpX="342" w:tblpY="-342"/>
        <w:tblW w:w="4911"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065"/>
        <w:gridCol w:w="63"/>
        <w:gridCol w:w="1241"/>
        <w:gridCol w:w="468"/>
        <w:gridCol w:w="841"/>
        <w:gridCol w:w="160"/>
        <w:gridCol w:w="942"/>
        <w:gridCol w:w="1879"/>
        <w:gridCol w:w="287"/>
        <w:gridCol w:w="846"/>
        <w:gridCol w:w="72"/>
        <w:gridCol w:w="67"/>
        <w:gridCol w:w="1092"/>
        <w:gridCol w:w="1506"/>
        <w:gridCol w:w="13"/>
        <w:gridCol w:w="256"/>
        <w:gridCol w:w="16"/>
        <w:gridCol w:w="1030"/>
        <w:gridCol w:w="1097"/>
      </w:tblGrid>
      <w:tr w:rsidR="007A2E24" w:rsidRPr="000A7BE5" w14:paraId="266EC896" w14:textId="77777777" w:rsidTr="00B5416B">
        <w:trPr>
          <w:trHeight w:val="260"/>
        </w:trPr>
        <w:tc>
          <w:tcPr>
            <w:tcW w:w="5000" w:type="pct"/>
            <w:gridSpan w:val="19"/>
            <w:tcBorders>
              <w:top w:val="nil"/>
              <w:left w:val="nil"/>
              <w:right w:val="nil"/>
            </w:tcBorders>
          </w:tcPr>
          <w:p w14:paraId="3C8DC942" w14:textId="47EA962A" w:rsidR="007A2E24" w:rsidRPr="004D75A1" w:rsidRDefault="007A2E24" w:rsidP="00810283">
            <w:pPr>
              <w:pStyle w:val="Caption"/>
              <w:keepNext/>
            </w:pPr>
            <w:bookmarkStart w:id="112" w:name="_Toc500861521"/>
            <w:r>
              <w:t xml:space="preserve">Table </w:t>
            </w:r>
            <w:fldSimple w:instr=" SEQ Table \* ARABIC ">
              <w:r w:rsidR="00C76494">
                <w:rPr>
                  <w:noProof/>
                </w:rPr>
                <w:t>13</w:t>
              </w:r>
            </w:fldSimple>
            <w:r>
              <w:t xml:space="preserve">. </w:t>
            </w:r>
            <w:r w:rsidRPr="004D75A1">
              <w:t xml:space="preserve"> </w:t>
            </w:r>
            <w:r w:rsidR="00810283">
              <w:t>Comparison of Pre-test, Mid-test, and post-test Scores on  TOWL-3</w:t>
            </w:r>
            <w:bookmarkEnd w:id="112"/>
          </w:p>
        </w:tc>
      </w:tr>
      <w:tr w:rsidR="002012A8" w:rsidRPr="000A7BE5" w14:paraId="0E3A64AA" w14:textId="77777777" w:rsidTr="00B5416B">
        <w:trPr>
          <w:trHeight w:hRule="exact" w:val="288"/>
        </w:trPr>
        <w:tc>
          <w:tcPr>
            <w:tcW w:w="411" w:type="pct"/>
            <w:vMerge w:val="restart"/>
            <w:tcBorders>
              <w:left w:val="nil"/>
              <w:bottom w:val="nil"/>
              <w:right w:val="nil"/>
            </w:tcBorders>
          </w:tcPr>
          <w:p w14:paraId="0311F3A5" w14:textId="77777777" w:rsidR="007A2E24" w:rsidRPr="000A7BE5" w:rsidRDefault="007A2E24" w:rsidP="00B5416B">
            <w:pPr>
              <w:spacing w:line="276" w:lineRule="auto"/>
              <w:jc w:val="center"/>
              <w:rPr>
                <w:rFonts w:cstheme="minorHAnsi"/>
              </w:rPr>
            </w:pPr>
          </w:p>
        </w:tc>
        <w:tc>
          <w:tcPr>
            <w:tcW w:w="1434" w:type="pct"/>
            <w:gridSpan w:val="6"/>
            <w:tcBorders>
              <w:left w:val="nil"/>
              <w:right w:val="nil"/>
            </w:tcBorders>
          </w:tcPr>
          <w:p w14:paraId="62BCA98D" w14:textId="3E5F7912" w:rsidR="007A2E24" w:rsidRPr="000A7BE5" w:rsidRDefault="007A2E24" w:rsidP="00B5416B">
            <w:pPr>
              <w:spacing w:line="276" w:lineRule="auto"/>
              <w:jc w:val="center"/>
              <w:rPr>
                <w:rFonts w:cstheme="minorHAnsi"/>
              </w:rPr>
            </w:pPr>
            <w:r w:rsidRPr="000A7BE5">
              <w:rPr>
                <w:rFonts w:cstheme="minorHAnsi"/>
              </w:rPr>
              <w:t>Classroom A</w:t>
            </w:r>
          </w:p>
        </w:tc>
        <w:tc>
          <w:tcPr>
            <w:tcW w:w="1639" w:type="pct"/>
            <w:gridSpan w:val="6"/>
            <w:tcBorders>
              <w:left w:val="nil"/>
              <w:right w:val="nil"/>
            </w:tcBorders>
          </w:tcPr>
          <w:p w14:paraId="7AC1714B" w14:textId="77777777" w:rsidR="007A2E24" w:rsidRPr="000A7BE5" w:rsidRDefault="007A2E24" w:rsidP="00B5416B">
            <w:pPr>
              <w:spacing w:line="276" w:lineRule="auto"/>
              <w:jc w:val="center"/>
              <w:rPr>
                <w:rFonts w:cstheme="minorHAnsi"/>
              </w:rPr>
            </w:pPr>
            <w:r w:rsidRPr="000A7BE5">
              <w:rPr>
                <w:rFonts w:cstheme="minorHAnsi"/>
              </w:rPr>
              <w:t>Classroom B</w:t>
            </w:r>
          </w:p>
        </w:tc>
        <w:tc>
          <w:tcPr>
            <w:tcW w:w="1515" w:type="pct"/>
            <w:gridSpan w:val="6"/>
            <w:tcBorders>
              <w:left w:val="nil"/>
              <w:bottom w:val="single" w:sz="4" w:space="0" w:color="000000" w:themeColor="text1"/>
              <w:right w:val="nil"/>
            </w:tcBorders>
          </w:tcPr>
          <w:p w14:paraId="6A2450BD" w14:textId="77777777" w:rsidR="007A2E24" w:rsidRPr="000A7BE5" w:rsidRDefault="007A2E24" w:rsidP="00B5416B">
            <w:pPr>
              <w:spacing w:line="276" w:lineRule="auto"/>
              <w:jc w:val="center"/>
              <w:rPr>
                <w:rFonts w:cstheme="minorHAnsi"/>
              </w:rPr>
            </w:pPr>
            <w:r w:rsidRPr="000A7BE5">
              <w:rPr>
                <w:rFonts w:cstheme="minorHAnsi"/>
              </w:rPr>
              <w:t>Classroom C</w:t>
            </w:r>
          </w:p>
        </w:tc>
      </w:tr>
      <w:tr w:rsidR="006F6AD5" w:rsidRPr="000A7BE5" w14:paraId="3FAEBC39" w14:textId="77777777" w:rsidTr="00B5416B">
        <w:trPr>
          <w:trHeight w:hRule="exact" w:val="288"/>
        </w:trPr>
        <w:tc>
          <w:tcPr>
            <w:tcW w:w="411" w:type="pct"/>
            <w:vMerge/>
            <w:tcBorders>
              <w:top w:val="nil"/>
              <w:left w:val="nil"/>
              <w:bottom w:val="nil"/>
              <w:right w:val="nil"/>
            </w:tcBorders>
          </w:tcPr>
          <w:p w14:paraId="713486DA" w14:textId="77777777" w:rsidR="007A2E24" w:rsidRPr="000A7BE5" w:rsidRDefault="007A2E24" w:rsidP="00B5416B">
            <w:pPr>
              <w:spacing w:line="276" w:lineRule="auto"/>
              <w:jc w:val="center"/>
              <w:rPr>
                <w:rFonts w:cstheme="minorHAnsi"/>
              </w:rPr>
            </w:pPr>
          </w:p>
        </w:tc>
        <w:tc>
          <w:tcPr>
            <w:tcW w:w="503" w:type="pct"/>
            <w:gridSpan w:val="2"/>
            <w:tcBorders>
              <w:left w:val="nil"/>
              <w:bottom w:val="nil"/>
              <w:right w:val="nil"/>
            </w:tcBorders>
            <w:vAlign w:val="center"/>
          </w:tcPr>
          <w:p w14:paraId="072642C6" w14:textId="77777777" w:rsidR="007A2E24" w:rsidRPr="000A7BE5" w:rsidRDefault="007A2E24" w:rsidP="00B5416B">
            <w:pPr>
              <w:spacing w:line="276" w:lineRule="auto"/>
              <w:jc w:val="center"/>
              <w:rPr>
                <w:rFonts w:cstheme="minorHAnsi"/>
                <w:i/>
              </w:rPr>
            </w:pPr>
          </w:p>
        </w:tc>
        <w:tc>
          <w:tcPr>
            <w:tcW w:w="180" w:type="pct"/>
            <w:tcBorders>
              <w:left w:val="nil"/>
              <w:bottom w:val="nil"/>
              <w:right w:val="nil"/>
            </w:tcBorders>
            <w:vAlign w:val="center"/>
          </w:tcPr>
          <w:p w14:paraId="61DC56DB" w14:textId="77777777" w:rsidR="007A2E24" w:rsidRPr="000A7BE5" w:rsidRDefault="007A2E24" w:rsidP="00B5416B">
            <w:pPr>
              <w:spacing w:line="276" w:lineRule="auto"/>
              <w:jc w:val="center"/>
              <w:rPr>
                <w:rFonts w:cstheme="minorHAnsi"/>
              </w:rPr>
            </w:pPr>
          </w:p>
        </w:tc>
        <w:tc>
          <w:tcPr>
            <w:tcW w:w="751" w:type="pct"/>
            <w:gridSpan w:val="3"/>
            <w:tcBorders>
              <w:left w:val="nil"/>
              <w:bottom w:val="single" w:sz="4" w:space="0" w:color="000000" w:themeColor="text1"/>
            </w:tcBorders>
          </w:tcPr>
          <w:p w14:paraId="5CFD00D9" w14:textId="3CE30258" w:rsidR="007A2E24" w:rsidRPr="000A7BE5" w:rsidRDefault="00810283" w:rsidP="00B5416B">
            <w:pPr>
              <w:spacing w:line="276" w:lineRule="auto"/>
              <w:jc w:val="center"/>
              <w:rPr>
                <w:rFonts w:cstheme="minorHAnsi"/>
              </w:rPr>
            </w:pPr>
            <w:r>
              <w:rPr>
                <w:rFonts w:cstheme="minorHAnsi"/>
              </w:rPr>
              <w:t>Change</w:t>
            </w:r>
          </w:p>
        </w:tc>
        <w:tc>
          <w:tcPr>
            <w:tcW w:w="726" w:type="pct"/>
            <w:tcBorders>
              <w:bottom w:val="nil"/>
              <w:right w:val="nil"/>
            </w:tcBorders>
          </w:tcPr>
          <w:p w14:paraId="7116773F" w14:textId="77777777" w:rsidR="007A2E24" w:rsidRPr="000A7BE5" w:rsidRDefault="007A2E24" w:rsidP="00B5416B">
            <w:pPr>
              <w:spacing w:line="276" w:lineRule="auto"/>
              <w:jc w:val="center"/>
              <w:rPr>
                <w:rFonts w:cstheme="minorHAnsi"/>
              </w:rPr>
            </w:pPr>
          </w:p>
        </w:tc>
        <w:tc>
          <w:tcPr>
            <w:tcW w:w="111" w:type="pct"/>
            <w:tcBorders>
              <w:left w:val="nil"/>
              <w:bottom w:val="nil"/>
              <w:right w:val="nil"/>
            </w:tcBorders>
          </w:tcPr>
          <w:p w14:paraId="05E993BE" w14:textId="77777777" w:rsidR="007A2E24" w:rsidRPr="000A7BE5" w:rsidRDefault="007A2E24" w:rsidP="00B5416B">
            <w:pPr>
              <w:spacing w:line="276" w:lineRule="auto"/>
              <w:jc w:val="center"/>
              <w:rPr>
                <w:rFonts w:cstheme="minorHAnsi"/>
              </w:rPr>
            </w:pPr>
          </w:p>
        </w:tc>
        <w:tc>
          <w:tcPr>
            <w:tcW w:w="802" w:type="pct"/>
            <w:gridSpan w:val="4"/>
            <w:tcBorders>
              <w:left w:val="nil"/>
              <w:bottom w:val="single" w:sz="4" w:space="0" w:color="000000" w:themeColor="text1"/>
            </w:tcBorders>
          </w:tcPr>
          <w:p w14:paraId="6CD58A35" w14:textId="323E1572" w:rsidR="007A2E24" w:rsidRPr="000A7BE5" w:rsidRDefault="00810283" w:rsidP="00B5416B">
            <w:pPr>
              <w:spacing w:line="276" w:lineRule="auto"/>
              <w:jc w:val="center"/>
              <w:rPr>
                <w:rFonts w:cstheme="minorHAnsi"/>
              </w:rPr>
            </w:pPr>
            <w:r>
              <w:rPr>
                <w:rFonts w:cstheme="minorHAnsi"/>
              </w:rPr>
              <w:t>Change</w:t>
            </w:r>
          </w:p>
        </w:tc>
        <w:tc>
          <w:tcPr>
            <w:tcW w:w="587" w:type="pct"/>
            <w:gridSpan w:val="2"/>
            <w:tcBorders>
              <w:bottom w:val="nil"/>
              <w:right w:val="nil"/>
            </w:tcBorders>
          </w:tcPr>
          <w:p w14:paraId="5723F735" w14:textId="77777777" w:rsidR="007A2E24" w:rsidRPr="000A7BE5" w:rsidRDefault="007A2E24" w:rsidP="00B5416B">
            <w:pPr>
              <w:spacing w:line="276" w:lineRule="auto"/>
              <w:jc w:val="center"/>
              <w:rPr>
                <w:rFonts w:cstheme="minorHAnsi"/>
              </w:rPr>
            </w:pPr>
          </w:p>
        </w:tc>
        <w:tc>
          <w:tcPr>
            <w:tcW w:w="105" w:type="pct"/>
            <w:gridSpan w:val="2"/>
            <w:tcBorders>
              <w:left w:val="nil"/>
              <w:bottom w:val="nil"/>
              <w:right w:val="nil"/>
            </w:tcBorders>
          </w:tcPr>
          <w:p w14:paraId="19CF9216" w14:textId="77777777" w:rsidR="007A2E24" w:rsidRPr="000A7BE5" w:rsidRDefault="007A2E24" w:rsidP="00B5416B">
            <w:pPr>
              <w:spacing w:line="276" w:lineRule="auto"/>
              <w:jc w:val="center"/>
              <w:rPr>
                <w:rFonts w:cstheme="minorHAnsi"/>
              </w:rPr>
            </w:pPr>
          </w:p>
        </w:tc>
        <w:tc>
          <w:tcPr>
            <w:tcW w:w="823" w:type="pct"/>
            <w:gridSpan w:val="2"/>
            <w:tcBorders>
              <w:left w:val="nil"/>
              <w:bottom w:val="single" w:sz="4" w:space="0" w:color="000000" w:themeColor="text1"/>
              <w:right w:val="nil"/>
            </w:tcBorders>
          </w:tcPr>
          <w:p w14:paraId="4B2403B3" w14:textId="58E0E898" w:rsidR="007A2E24" w:rsidRPr="000A7BE5" w:rsidRDefault="00810283" w:rsidP="00B5416B">
            <w:pPr>
              <w:spacing w:line="276" w:lineRule="auto"/>
              <w:jc w:val="center"/>
              <w:rPr>
                <w:rFonts w:cstheme="minorHAnsi"/>
              </w:rPr>
            </w:pPr>
            <w:r>
              <w:rPr>
                <w:rFonts w:cstheme="minorHAnsi"/>
              </w:rPr>
              <w:t>Change</w:t>
            </w:r>
          </w:p>
        </w:tc>
      </w:tr>
      <w:tr w:rsidR="002012A8" w:rsidRPr="000A7BE5" w14:paraId="3E6F70D5" w14:textId="77777777" w:rsidTr="00B5416B">
        <w:trPr>
          <w:trHeight w:hRule="exact" w:val="288"/>
        </w:trPr>
        <w:tc>
          <w:tcPr>
            <w:tcW w:w="411" w:type="pct"/>
            <w:tcBorders>
              <w:top w:val="nil"/>
              <w:left w:val="nil"/>
              <w:right w:val="nil"/>
            </w:tcBorders>
          </w:tcPr>
          <w:p w14:paraId="2D77BA83" w14:textId="77777777" w:rsidR="007A2E24" w:rsidRPr="000A7BE5" w:rsidRDefault="007A2E24" w:rsidP="00B5416B">
            <w:pPr>
              <w:spacing w:line="276" w:lineRule="auto"/>
              <w:jc w:val="center"/>
              <w:rPr>
                <w:rFonts w:cstheme="minorHAnsi"/>
              </w:rPr>
            </w:pPr>
            <w:r w:rsidRPr="000A7BE5">
              <w:rPr>
                <w:rFonts w:cstheme="minorHAnsi"/>
              </w:rPr>
              <w:t>Measures</w:t>
            </w:r>
          </w:p>
          <w:p w14:paraId="653B0B54" w14:textId="77777777" w:rsidR="007A2E24" w:rsidRPr="000A7BE5" w:rsidRDefault="007A2E24" w:rsidP="00B5416B">
            <w:pPr>
              <w:spacing w:line="276" w:lineRule="auto"/>
              <w:rPr>
                <w:rFonts w:cstheme="minorHAnsi"/>
                <w:i/>
              </w:rPr>
            </w:pPr>
            <w:r w:rsidRPr="000A7BE5">
              <w:rPr>
                <w:rFonts w:cstheme="minorHAnsi"/>
                <w:i/>
              </w:rPr>
              <w:t xml:space="preserve">     </w:t>
            </w:r>
          </w:p>
        </w:tc>
        <w:tc>
          <w:tcPr>
            <w:tcW w:w="503" w:type="pct"/>
            <w:gridSpan w:val="2"/>
            <w:tcBorders>
              <w:top w:val="nil"/>
              <w:left w:val="nil"/>
              <w:right w:val="nil"/>
            </w:tcBorders>
          </w:tcPr>
          <w:p w14:paraId="252E8A42" w14:textId="77777777" w:rsidR="007A2E24" w:rsidRPr="000A7BE5" w:rsidRDefault="007A2E24" w:rsidP="00B5416B">
            <w:pPr>
              <w:spacing w:line="276" w:lineRule="auto"/>
              <w:jc w:val="center"/>
              <w:rPr>
                <w:rFonts w:cstheme="minorHAnsi"/>
                <w:i/>
              </w:rPr>
            </w:pPr>
            <w:r w:rsidRPr="000A7BE5">
              <w:rPr>
                <w:rFonts w:cstheme="minorHAnsi"/>
                <w:i/>
              </w:rPr>
              <w:t>M</w:t>
            </w:r>
            <w:r>
              <w:rPr>
                <w:rFonts w:cstheme="minorHAnsi"/>
                <w:i/>
              </w:rPr>
              <w:t>(SD)</w:t>
            </w:r>
          </w:p>
        </w:tc>
        <w:tc>
          <w:tcPr>
            <w:tcW w:w="180" w:type="pct"/>
            <w:tcBorders>
              <w:top w:val="nil"/>
              <w:left w:val="nil"/>
              <w:right w:val="nil"/>
            </w:tcBorders>
          </w:tcPr>
          <w:p w14:paraId="057AB94E" w14:textId="77777777" w:rsidR="007A2E24" w:rsidRPr="000A7BE5" w:rsidRDefault="007A2E24" w:rsidP="00B5416B">
            <w:pPr>
              <w:spacing w:line="276" w:lineRule="auto"/>
              <w:jc w:val="center"/>
              <w:rPr>
                <w:rFonts w:cstheme="minorHAnsi"/>
              </w:rPr>
            </w:pPr>
          </w:p>
        </w:tc>
        <w:tc>
          <w:tcPr>
            <w:tcW w:w="325" w:type="pct"/>
            <w:tcBorders>
              <w:left w:val="nil"/>
              <w:right w:val="nil"/>
            </w:tcBorders>
          </w:tcPr>
          <w:p w14:paraId="5023A912" w14:textId="77777777" w:rsidR="007A2E24" w:rsidRPr="000A7BE5" w:rsidRDefault="007A2E24" w:rsidP="00B5416B">
            <w:pPr>
              <w:spacing w:line="276" w:lineRule="auto"/>
              <w:jc w:val="center"/>
              <w:rPr>
                <w:rFonts w:cstheme="minorHAnsi"/>
              </w:rPr>
            </w:pPr>
            <w:r w:rsidRPr="000A7BE5">
              <w:rPr>
                <w:rFonts w:cstheme="minorHAnsi"/>
              </w:rPr>
              <w:t>Interval</w:t>
            </w:r>
          </w:p>
        </w:tc>
        <w:tc>
          <w:tcPr>
            <w:tcW w:w="426" w:type="pct"/>
            <w:gridSpan w:val="2"/>
            <w:tcBorders>
              <w:left w:val="nil"/>
            </w:tcBorders>
          </w:tcPr>
          <w:p w14:paraId="0319F92D" w14:textId="77777777" w:rsidR="007A2E24" w:rsidRPr="000A7BE5" w:rsidRDefault="007A2E24" w:rsidP="00B5416B">
            <w:pPr>
              <w:spacing w:line="276" w:lineRule="auto"/>
              <w:rPr>
                <w:rFonts w:cstheme="minorHAnsi"/>
              </w:rPr>
            </w:pPr>
            <w:r>
              <w:rPr>
                <w:rFonts w:cstheme="minorHAnsi"/>
              </w:rPr>
              <w:t>Pre/</w:t>
            </w:r>
            <w:r w:rsidRPr="000A7BE5">
              <w:rPr>
                <w:rFonts w:cstheme="minorHAnsi"/>
              </w:rPr>
              <w:t>Post-</w:t>
            </w:r>
          </w:p>
        </w:tc>
        <w:tc>
          <w:tcPr>
            <w:tcW w:w="726" w:type="pct"/>
            <w:tcBorders>
              <w:top w:val="nil"/>
              <w:right w:val="nil"/>
            </w:tcBorders>
          </w:tcPr>
          <w:p w14:paraId="1678DA77" w14:textId="77777777" w:rsidR="007A2E24" w:rsidRPr="000A7BE5" w:rsidRDefault="007A2E24" w:rsidP="00B5416B">
            <w:pPr>
              <w:spacing w:line="276" w:lineRule="auto"/>
              <w:jc w:val="center"/>
              <w:rPr>
                <w:rFonts w:cstheme="minorHAnsi"/>
              </w:rPr>
            </w:pPr>
            <w:r w:rsidRPr="000A7BE5">
              <w:rPr>
                <w:rFonts w:cstheme="minorHAnsi"/>
                <w:i/>
              </w:rPr>
              <w:t>M</w:t>
            </w:r>
            <w:r>
              <w:rPr>
                <w:rFonts w:cstheme="minorHAnsi"/>
                <w:i/>
              </w:rPr>
              <w:t>(SD)</w:t>
            </w:r>
          </w:p>
        </w:tc>
        <w:tc>
          <w:tcPr>
            <w:tcW w:w="111" w:type="pct"/>
            <w:tcBorders>
              <w:top w:val="nil"/>
              <w:left w:val="nil"/>
              <w:right w:val="nil"/>
            </w:tcBorders>
          </w:tcPr>
          <w:p w14:paraId="3561B3AB" w14:textId="77777777" w:rsidR="007A2E24" w:rsidRPr="000A7BE5" w:rsidRDefault="007A2E24" w:rsidP="00B5416B">
            <w:pPr>
              <w:spacing w:line="276" w:lineRule="auto"/>
              <w:jc w:val="center"/>
              <w:rPr>
                <w:rFonts w:cstheme="minorHAnsi"/>
              </w:rPr>
            </w:pPr>
          </w:p>
        </w:tc>
        <w:tc>
          <w:tcPr>
            <w:tcW w:w="381" w:type="pct"/>
            <w:gridSpan w:val="3"/>
            <w:tcBorders>
              <w:left w:val="nil"/>
              <w:right w:val="nil"/>
            </w:tcBorders>
          </w:tcPr>
          <w:p w14:paraId="00366697" w14:textId="77777777" w:rsidR="007A2E24" w:rsidRPr="000A7BE5" w:rsidRDefault="007A2E24" w:rsidP="00B5416B">
            <w:pPr>
              <w:spacing w:line="276" w:lineRule="auto"/>
              <w:rPr>
                <w:rFonts w:cstheme="minorHAnsi"/>
              </w:rPr>
            </w:pPr>
            <w:r w:rsidRPr="000A7BE5">
              <w:rPr>
                <w:rFonts w:cstheme="minorHAnsi"/>
              </w:rPr>
              <w:t>Interval</w:t>
            </w:r>
          </w:p>
        </w:tc>
        <w:tc>
          <w:tcPr>
            <w:tcW w:w="422" w:type="pct"/>
            <w:tcBorders>
              <w:left w:val="nil"/>
            </w:tcBorders>
          </w:tcPr>
          <w:p w14:paraId="420A5C90" w14:textId="77777777" w:rsidR="007A2E24" w:rsidRPr="000A7BE5" w:rsidRDefault="007A2E24" w:rsidP="00B5416B">
            <w:pPr>
              <w:spacing w:line="276" w:lineRule="auto"/>
              <w:rPr>
                <w:rFonts w:cstheme="minorHAnsi"/>
              </w:rPr>
            </w:pPr>
            <w:r>
              <w:rPr>
                <w:rFonts w:cstheme="minorHAnsi"/>
              </w:rPr>
              <w:t>Pre/Post</w:t>
            </w:r>
            <w:r w:rsidRPr="000A7BE5">
              <w:rPr>
                <w:rFonts w:cstheme="minorHAnsi"/>
              </w:rPr>
              <w:t xml:space="preserve"> Post-</w:t>
            </w:r>
          </w:p>
        </w:tc>
        <w:tc>
          <w:tcPr>
            <w:tcW w:w="587" w:type="pct"/>
            <w:gridSpan w:val="2"/>
            <w:tcBorders>
              <w:top w:val="nil"/>
              <w:right w:val="nil"/>
            </w:tcBorders>
          </w:tcPr>
          <w:p w14:paraId="228DD283" w14:textId="77777777" w:rsidR="007A2E24" w:rsidRPr="000A7BE5" w:rsidRDefault="007A2E24" w:rsidP="00B5416B">
            <w:pPr>
              <w:spacing w:line="276" w:lineRule="auto"/>
              <w:jc w:val="center"/>
              <w:rPr>
                <w:rFonts w:cstheme="minorHAnsi"/>
              </w:rPr>
            </w:pPr>
            <w:r w:rsidRPr="000A7BE5">
              <w:rPr>
                <w:rFonts w:cstheme="minorHAnsi"/>
                <w:i/>
              </w:rPr>
              <w:t>M</w:t>
            </w:r>
            <w:r>
              <w:rPr>
                <w:rFonts w:cstheme="minorHAnsi"/>
                <w:i/>
              </w:rPr>
              <w:t>(SD)</w:t>
            </w:r>
          </w:p>
        </w:tc>
        <w:tc>
          <w:tcPr>
            <w:tcW w:w="105" w:type="pct"/>
            <w:gridSpan w:val="2"/>
            <w:tcBorders>
              <w:top w:val="nil"/>
              <w:left w:val="nil"/>
              <w:right w:val="nil"/>
            </w:tcBorders>
          </w:tcPr>
          <w:p w14:paraId="35D1B76B" w14:textId="77777777" w:rsidR="007A2E24" w:rsidRPr="000A7BE5" w:rsidRDefault="007A2E24" w:rsidP="00B5416B">
            <w:pPr>
              <w:spacing w:line="276" w:lineRule="auto"/>
              <w:rPr>
                <w:rFonts w:cstheme="minorHAnsi"/>
              </w:rPr>
            </w:pPr>
          </w:p>
        </w:tc>
        <w:tc>
          <w:tcPr>
            <w:tcW w:w="398" w:type="pct"/>
            <w:tcBorders>
              <w:left w:val="nil"/>
              <w:right w:val="nil"/>
            </w:tcBorders>
          </w:tcPr>
          <w:p w14:paraId="497656D1" w14:textId="77777777" w:rsidR="007A2E24" w:rsidRPr="000A7BE5" w:rsidRDefault="007A2E24" w:rsidP="00B5416B">
            <w:pPr>
              <w:spacing w:line="276" w:lineRule="auto"/>
              <w:rPr>
                <w:rFonts w:cstheme="minorHAnsi"/>
              </w:rPr>
            </w:pPr>
            <w:r w:rsidRPr="000A7BE5">
              <w:rPr>
                <w:rFonts w:cstheme="minorHAnsi"/>
              </w:rPr>
              <w:t>Interval</w:t>
            </w:r>
          </w:p>
        </w:tc>
        <w:tc>
          <w:tcPr>
            <w:tcW w:w="425" w:type="pct"/>
            <w:tcBorders>
              <w:left w:val="nil"/>
              <w:right w:val="nil"/>
            </w:tcBorders>
          </w:tcPr>
          <w:p w14:paraId="5BED6CB0" w14:textId="77777777" w:rsidR="007A2E24" w:rsidRPr="000A7BE5" w:rsidRDefault="007A2E24" w:rsidP="00B5416B">
            <w:pPr>
              <w:spacing w:line="276" w:lineRule="auto"/>
              <w:rPr>
                <w:rFonts w:cstheme="minorHAnsi"/>
              </w:rPr>
            </w:pPr>
            <w:r>
              <w:rPr>
                <w:rFonts w:cstheme="minorHAnsi"/>
              </w:rPr>
              <w:t>Pre/Post</w:t>
            </w:r>
          </w:p>
        </w:tc>
      </w:tr>
      <w:tr w:rsidR="00B5416B" w:rsidRPr="000A7BE5" w14:paraId="2FB6531B" w14:textId="5CA642C0" w:rsidTr="00B5416B">
        <w:trPr>
          <w:trHeight w:hRule="exact" w:val="480"/>
        </w:trPr>
        <w:tc>
          <w:tcPr>
            <w:tcW w:w="1845" w:type="pct"/>
            <w:gridSpan w:val="7"/>
            <w:tcBorders>
              <w:left w:val="nil"/>
              <w:right w:val="single" w:sz="4" w:space="0" w:color="auto"/>
            </w:tcBorders>
          </w:tcPr>
          <w:p w14:paraId="54486D80" w14:textId="77777777" w:rsidR="00B5416B" w:rsidRPr="000A7BE5" w:rsidRDefault="00B5416B" w:rsidP="00B5416B">
            <w:pPr>
              <w:spacing w:line="240" w:lineRule="exact"/>
              <w:rPr>
                <w:rFonts w:cstheme="minorHAnsi"/>
                <w:i/>
              </w:rPr>
            </w:pPr>
            <w:r w:rsidRPr="000A7BE5">
              <w:rPr>
                <w:rFonts w:cstheme="minorHAnsi"/>
                <w:i/>
              </w:rPr>
              <w:t>TOWL-3</w:t>
            </w:r>
          </w:p>
          <w:p w14:paraId="799DA455" w14:textId="6E087118" w:rsidR="00B5416B" w:rsidRPr="000A7BE5" w:rsidRDefault="00B5416B" w:rsidP="00B5416B">
            <w:pPr>
              <w:spacing w:line="240" w:lineRule="exact"/>
              <w:rPr>
                <w:rFonts w:cstheme="minorHAnsi"/>
              </w:rPr>
            </w:pPr>
            <w:r w:rsidRPr="000A7BE5">
              <w:rPr>
                <w:rFonts w:cstheme="minorHAnsi"/>
              </w:rPr>
              <w:t>Contextual Convention</w:t>
            </w:r>
          </w:p>
        </w:tc>
        <w:tc>
          <w:tcPr>
            <w:tcW w:w="1640" w:type="pct"/>
            <w:gridSpan w:val="6"/>
            <w:tcBorders>
              <w:left w:val="nil"/>
              <w:right w:val="single" w:sz="4" w:space="0" w:color="auto"/>
            </w:tcBorders>
          </w:tcPr>
          <w:p w14:paraId="0F8C9082" w14:textId="77777777" w:rsidR="00B5416B" w:rsidRDefault="00B5416B" w:rsidP="00B5416B">
            <w:pPr>
              <w:spacing w:line="240" w:lineRule="auto"/>
              <w:rPr>
                <w:rFonts w:cstheme="minorHAnsi"/>
              </w:rPr>
            </w:pPr>
          </w:p>
          <w:p w14:paraId="5A51CF5A" w14:textId="77777777" w:rsidR="00B5416B" w:rsidRPr="000A7BE5" w:rsidRDefault="00B5416B" w:rsidP="00B5416B">
            <w:pPr>
              <w:spacing w:line="240" w:lineRule="exact"/>
              <w:rPr>
                <w:rFonts w:cstheme="minorHAnsi"/>
              </w:rPr>
            </w:pPr>
          </w:p>
        </w:tc>
        <w:tc>
          <w:tcPr>
            <w:tcW w:w="1515" w:type="pct"/>
            <w:gridSpan w:val="6"/>
            <w:tcBorders>
              <w:left w:val="single" w:sz="4" w:space="0" w:color="auto"/>
              <w:right w:val="nil"/>
            </w:tcBorders>
          </w:tcPr>
          <w:p w14:paraId="627083E8" w14:textId="152C29F1" w:rsidR="00B5416B" w:rsidRDefault="00B5416B" w:rsidP="00B5416B">
            <w:pPr>
              <w:spacing w:line="240" w:lineRule="auto"/>
              <w:rPr>
                <w:rFonts w:cstheme="minorHAnsi"/>
              </w:rPr>
            </w:pPr>
          </w:p>
          <w:p w14:paraId="715B9BAF" w14:textId="77777777" w:rsidR="00B5416B" w:rsidRPr="000A7BE5" w:rsidRDefault="00B5416B" w:rsidP="00B5416B">
            <w:pPr>
              <w:spacing w:line="240" w:lineRule="exact"/>
              <w:rPr>
                <w:rFonts w:cstheme="minorHAnsi"/>
              </w:rPr>
            </w:pPr>
          </w:p>
        </w:tc>
      </w:tr>
      <w:tr w:rsidR="002012A8" w:rsidRPr="000A7BE5" w14:paraId="512C2AC8" w14:textId="77777777" w:rsidTr="00810283">
        <w:trPr>
          <w:trHeight w:val="288"/>
        </w:trPr>
        <w:tc>
          <w:tcPr>
            <w:tcW w:w="435" w:type="pct"/>
            <w:gridSpan w:val="2"/>
            <w:tcBorders>
              <w:left w:val="nil"/>
              <w:bottom w:val="nil"/>
              <w:right w:val="nil"/>
            </w:tcBorders>
          </w:tcPr>
          <w:p w14:paraId="009F00F7" w14:textId="77777777" w:rsidR="006F6AD5" w:rsidRPr="000A7BE5" w:rsidRDefault="006F6AD5" w:rsidP="00B5416B">
            <w:pPr>
              <w:spacing w:line="240" w:lineRule="auto"/>
              <w:jc w:val="center"/>
              <w:rPr>
                <w:rFonts w:cstheme="minorHAnsi"/>
              </w:rPr>
            </w:pPr>
            <w:r w:rsidRPr="000A7BE5">
              <w:rPr>
                <w:rFonts w:cstheme="minorHAnsi"/>
              </w:rPr>
              <w:t>Pre-test</w:t>
            </w:r>
          </w:p>
        </w:tc>
        <w:tc>
          <w:tcPr>
            <w:tcW w:w="660" w:type="pct"/>
            <w:gridSpan w:val="2"/>
            <w:tcBorders>
              <w:left w:val="nil"/>
              <w:bottom w:val="nil"/>
              <w:right w:val="nil"/>
            </w:tcBorders>
            <w:vAlign w:val="center"/>
          </w:tcPr>
          <w:p w14:paraId="39FD8245" w14:textId="40260121" w:rsidR="006F6AD5" w:rsidRPr="000A7BE5" w:rsidRDefault="006F6AD5" w:rsidP="00B5416B">
            <w:pPr>
              <w:spacing w:line="240" w:lineRule="auto"/>
              <w:jc w:val="center"/>
              <w:rPr>
                <w:rFonts w:cstheme="minorHAnsi"/>
              </w:rPr>
            </w:pPr>
            <w:r w:rsidRPr="000A7BE5">
              <w:rPr>
                <w:rFonts w:cstheme="minorHAnsi"/>
              </w:rPr>
              <w:t>5.38</w:t>
            </w:r>
            <w:r w:rsidRPr="00FC2B54">
              <w:rPr>
                <w:rFonts w:cstheme="minorHAnsi"/>
                <w:i/>
              </w:rPr>
              <w:t>(1.69)</w:t>
            </w:r>
          </w:p>
        </w:tc>
        <w:tc>
          <w:tcPr>
            <w:tcW w:w="387" w:type="pct"/>
            <w:gridSpan w:val="2"/>
            <w:vMerge w:val="restart"/>
            <w:tcBorders>
              <w:top w:val="nil"/>
              <w:left w:val="nil"/>
              <w:bottom w:val="nil"/>
              <w:right w:val="nil"/>
            </w:tcBorders>
            <w:vAlign w:val="bottom"/>
          </w:tcPr>
          <w:p w14:paraId="4D7B56D3" w14:textId="77777777" w:rsidR="006F6AD5" w:rsidRPr="000A7BE5" w:rsidRDefault="006F6AD5" w:rsidP="00B5416B">
            <w:pPr>
              <w:spacing w:line="240" w:lineRule="auto"/>
              <w:jc w:val="center"/>
              <w:rPr>
                <w:rFonts w:cstheme="minorHAnsi"/>
              </w:rPr>
            </w:pPr>
            <w:r>
              <w:rPr>
                <w:rFonts w:cstheme="minorHAnsi"/>
              </w:rPr>
              <w:t>11.5%</w:t>
            </w:r>
            <w:r w:rsidRPr="000A7BE5">
              <w:rPr>
                <w:rFonts w:cstheme="minorHAnsi"/>
              </w:rPr>
              <w:t xml:space="preserve">         4.2%</w:t>
            </w:r>
          </w:p>
        </w:tc>
        <w:tc>
          <w:tcPr>
            <w:tcW w:w="364" w:type="pct"/>
            <w:vMerge w:val="restart"/>
            <w:tcBorders>
              <w:top w:val="nil"/>
              <w:left w:val="nil"/>
              <w:bottom w:val="nil"/>
              <w:right w:val="single" w:sz="4" w:space="0" w:color="auto"/>
            </w:tcBorders>
            <w:vAlign w:val="center"/>
          </w:tcPr>
          <w:p w14:paraId="728B1172" w14:textId="77777777" w:rsidR="00810283" w:rsidRDefault="00810283" w:rsidP="00B5416B">
            <w:pPr>
              <w:spacing w:line="240" w:lineRule="auto"/>
              <w:jc w:val="center"/>
              <w:rPr>
                <w:rFonts w:cstheme="minorHAnsi"/>
                <w:noProof/>
              </w:rPr>
            </w:pPr>
          </w:p>
          <w:p w14:paraId="5C2941DE" w14:textId="77777777" w:rsidR="00810283" w:rsidRDefault="00810283" w:rsidP="00B5416B">
            <w:pPr>
              <w:spacing w:line="240" w:lineRule="auto"/>
              <w:jc w:val="center"/>
              <w:rPr>
                <w:rFonts w:cstheme="minorHAnsi"/>
                <w:noProof/>
              </w:rPr>
            </w:pPr>
          </w:p>
          <w:p w14:paraId="0FBEBA9E" w14:textId="77777777" w:rsidR="006F6AD5" w:rsidRPr="000A7BE5" w:rsidRDefault="006F6AD5" w:rsidP="00B5416B">
            <w:pPr>
              <w:spacing w:line="240" w:lineRule="auto"/>
              <w:jc w:val="center"/>
              <w:rPr>
                <w:rFonts w:cstheme="minorHAnsi"/>
                <w:noProof/>
              </w:rPr>
            </w:pPr>
            <w:r w:rsidRPr="000A7BE5">
              <w:rPr>
                <w:rFonts w:cstheme="minorHAnsi"/>
                <w:noProof/>
              </w:rPr>
              <w:t>16%</w:t>
            </w:r>
          </w:p>
        </w:tc>
        <w:tc>
          <w:tcPr>
            <w:tcW w:w="726" w:type="pct"/>
            <w:tcBorders>
              <w:left w:val="single" w:sz="4" w:space="0" w:color="auto"/>
              <w:bottom w:val="nil"/>
              <w:right w:val="nil"/>
            </w:tcBorders>
          </w:tcPr>
          <w:p w14:paraId="2309EA56" w14:textId="77777777" w:rsidR="006F6AD5" w:rsidRPr="000A7BE5" w:rsidRDefault="006F6AD5" w:rsidP="00B5416B">
            <w:pPr>
              <w:spacing w:line="240" w:lineRule="auto"/>
              <w:jc w:val="center"/>
              <w:rPr>
                <w:rFonts w:cstheme="minorHAnsi"/>
                <w:noProof/>
              </w:rPr>
            </w:pPr>
            <w:r w:rsidRPr="000A7BE5">
              <w:rPr>
                <w:rFonts w:cstheme="minorHAnsi"/>
                <w:noProof/>
              </w:rPr>
              <w:t>5.67</w:t>
            </w:r>
            <w:r w:rsidRPr="00FC2B54">
              <w:rPr>
                <w:rFonts w:cstheme="minorHAnsi"/>
                <w:i/>
                <w:noProof/>
              </w:rPr>
              <w:t>(1.21)</w:t>
            </w:r>
          </w:p>
        </w:tc>
        <w:tc>
          <w:tcPr>
            <w:tcW w:w="111" w:type="pct"/>
            <w:tcBorders>
              <w:left w:val="nil"/>
              <w:bottom w:val="nil"/>
              <w:right w:val="nil"/>
            </w:tcBorders>
          </w:tcPr>
          <w:p w14:paraId="4E6F9BCA" w14:textId="77777777" w:rsidR="006F6AD5" w:rsidRPr="00FC2B54" w:rsidRDefault="006F6AD5" w:rsidP="00B5416B">
            <w:pPr>
              <w:spacing w:line="240" w:lineRule="auto"/>
              <w:jc w:val="center"/>
              <w:rPr>
                <w:rFonts w:cstheme="minorHAnsi"/>
                <w:i/>
                <w:noProof/>
              </w:rPr>
            </w:pPr>
          </w:p>
        </w:tc>
        <w:tc>
          <w:tcPr>
            <w:tcW w:w="355" w:type="pct"/>
            <w:gridSpan w:val="2"/>
            <w:tcBorders>
              <w:left w:val="nil"/>
              <w:bottom w:val="nil"/>
              <w:right w:val="nil"/>
            </w:tcBorders>
          </w:tcPr>
          <w:p w14:paraId="2AB87737" w14:textId="77777777" w:rsidR="006F6AD5" w:rsidRPr="000A7BE5" w:rsidRDefault="006F6AD5" w:rsidP="00B5416B">
            <w:pPr>
              <w:spacing w:line="240" w:lineRule="auto"/>
              <w:jc w:val="center"/>
              <w:rPr>
                <w:rFonts w:cstheme="minorHAnsi"/>
                <w:noProof/>
              </w:rPr>
            </w:pPr>
          </w:p>
        </w:tc>
        <w:tc>
          <w:tcPr>
            <w:tcW w:w="448" w:type="pct"/>
            <w:gridSpan w:val="2"/>
            <w:vMerge w:val="restart"/>
            <w:tcBorders>
              <w:left w:val="nil"/>
              <w:bottom w:val="nil"/>
            </w:tcBorders>
            <w:vAlign w:val="center"/>
          </w:tcPr>
          <w:p w14:paraId="7FD5A243" w14:textId="77777777" w:rsidR="00810283" w:rsidRDefault="00810283" w:rsidP="00B5416B">
            <w:pPr>
              <w:spacing w:line="240" w:lineRule="auto"/>
              <w:jc w:val="center"/>
              <w:rPr>
                <w:rFonts w:cstheme="minorHAnsi"/>
                <w:noProof/>
              </w:rPr>
            </w:pPr>
          </w:p>
          <w:p w14:paraId="41BEE298" w14:textId="77777777" w:rsidR="00810283" w:rsidRDefault="00810283" w:rsidP="00B5416B">
            <w:pPr>
              <w:spacing w:line="240" w:lineRule="auto"/>
              <w:jc w:val="center"/>
              <w:rPr>
                <w:rFonts w:cstheme="minorHAnsi"/>
                <w:noProof/>
              </w:rPr>
            </w:pPr>
          </w:p>
          <w:p w14:paraId="01C242DD" w14:textId="77777777" w:rsidR="006F6AD5" w:rsidRPr="000A7BE5" w:rsidRDefault="006F6AD5" w:rsidP="00B5416B">
            <w:pPr>
              <w:spacing w:line="240" w:lineRule="auto"/>
              <w:jc w:val="center"/>
              <w:rPr>
                <w:rFonts w:cstheme="minorHAnsi"/>
                <w:noProof/>
              </w:rPr>
            </w:pPr>
            <w:r w:rsidRPr="000A7BE5">
              <w:rPr>
                <w:rFonts w:cstheme="minorHAnsi"/>
                <w:noProof/>
              </w:rPr>
              <w:t>8.8%</w:t>
            </w:r>
          </w:p>
        </w:tc>
        <w:tc>
          <w:tcPr>
            <w:tcW w:w="582" w:type="pct"/>
            <w:tcBorders>
              <w:bottom w:val="nil"/>
              <w:right w:val="nil"/>
            </w:tcBorders>
          </w:tcPr>
          <w:p w14:paraId="148BCF83" w14:textId="77777777" w:rsidR="006F6AD5" w:rsidRPr="000A7BE5" w:rsidRDefault="006F6AD5" w:rsidP="00B5416B">
            <w:pPr>
              <w:spacing w:line="240" w:lineRule="auto"/>
              <w:jc w:val="center"/>
              <w:rPr>
                <w:rFonts w:cstheme="minorHAnsi"/>
                <w:noProof/>
              </w:rPr>
            </w:pPr>
            <w:r w:rsidRPr="000A7BE5">
              <w:rPr>
                <w:rFonts w:cstheme="minorHAnsi"/>
                <w:noProof/>
              </w:rPr>
              <w:t>4.67</w:t>
            </w:r>
            <w:r w:rsidRPr="00FC2B54">
              <w:rPr>
                <w:rFonts w:cstheme="minorHAnsi"/>
                <w:i/>
                <w:noProof/>
              </w:rPr>
              <w:t>(1.51)</w:t>
            </w:r>
          </w:p>
        </w:tc>
        <w:tc>
          <w:tcPr>
            <w:tcW w:w="110" w:type="pct"/>
            <w:gridSpan w:val="3"/>
            <w:tcBorders>
              <w:left w:val="nil"/>
              <w:bottom w:val="nil"/>
              <w:right w:val="nil"/>
            </w:tcBorders>
          </w:tcPr>
          <w:p w14:paraId="52A4830C" w14:textId="77777777" w:rsidR="006F6AD5" w:rsidRPr="00FC2B54" w:rsidRDefault="006F6AD5" w:rsidP="00B5416B">
            <w:pPr>
              <w:spacing w:line="240" w:lineRule="auto"/>
              <w:jc w:val="center"/>
              <w:rPr>
                <w:rFonts w:cstheme="minorHAnsi"/>
                <w:i/>
                <w:noProof/>
              </w:rPr>
            </w:pPr>
          </w:p>
        </w:tc>
        <w:tc>
          <w:tcPr>
            <w:tcW w:w="398" w:type="pct"/>
            <w:tcBorders>
              <w:left w:val="nil"/>
              <w:bottom w:val="nil"/>
              <w:right w:val="nil"/>
            </w:tcBorders>
          </w:tcPr>
          <w:p w14:paraId="0C444585" w14:textId="77777777" w:rsidR="006F6AD5" w:rsidRPr="000A7BE5" w:rsidRDefault="006F6AD5" w:rsidP="00B5416B">
            <w:pPr>
              <w:spacing w:line="240" w:lineRule="auto"/>
              <w:jc w:val="center"/>
              <w:rPr>
                <w:rFonts w:cstheme="minorHAnsi"/>
                <w:noProof/>
              </w:rPr>
            </w:pPr>
          </w:p>
        </w:tc>
        <w:tc>
          <w:tcPr>
            <w:tcW w:w="425" w:type="pct"/>
            <w:vMerge w:val="restart"/>
            <w:tcBorders>
              <w:left w:val="nil"/>
              <w:bottom w:val="nil"/>
              <w:right w:val="nil"/>
            </w:tcBorders>
            <w:vAlign w:val="center"/>
          </w:tcPr>
          <w:p w14:paraId="6A613FB2" w14:textId="77777777" w:rsidR="00810283" w:rsidRDefault="00810283" w:rsidP="00B5416B">
            <w:pPr>
              <w:spacing w:line="240" w:lineRule="auto"/>
              <w:jc w:val="center"/>
              <w:rPr>
                <w:rFonts w:cstheme="minorHAnsi"/>
                <w:noProof/>
              </w:rPr>
            </w:pPr>
          </w:p>
          <w:p w14:paraId="2FD56D67" w14:textId="77777777" w:rsidR="00810283" w:rsidRDefault="00810283" w:rsidP="00B5416B">
            <w:pPr>
              <w:spacing w:line="240" w:lineRule="auto"/>
              <w:jc w:val="center"/>
              <w:rPr>
                <w:rFonts w:cstheme="minorHAnsi"/>
                <w:noProof/>
              </w:rPr>
            </w:pPr>
          </w:p>
          <w:p w14:paraId="322BB0D8" w14:textId="77777777" w:rsidR="006F6AD5" w:rsidRPr="000A7BE5" w:rsidRDefault="006F6AD5" w:rsidP="00B5416B">
            <w:pPr>
              <w:spacing w:line="240" w:lineRule="auto"/>
              <w:jc w:val="center"/>
              <w:rPr>
                <w:rFonts w:cstheme="minorHAnsi"/>
                <w:noProof/>
              </w:rPr>
            </w:pPr>
            <w:r w:rsidRPr="000A7BE5">
              <w:rPr>
                <w:rFonts w:cstheme="minorHAnsi"/>
                <w:noProof/>
              </w:rPr>
              <w:t>-14.3%</w:t>
            </w:r>
          </w:p>
        </w:tc>
      </w:tr>
      <w:tr w:rsidR="002012A8" w:rsidRPr="000A7BE5" w14:paraId="10EBB75B" w14:textId="77777777" w:rsidTr="00810283">
        <w:trPr>
          <w:trHeight w:val="288"/>
        </w:trPr>
        <w:tc>
          <w:tcPr>
            <w:tcW w:w="435" w:type="pct"/>
            <w:gridSpan w:val="2"/>
            <w:tcBorders>
              <w:top w:val="nil"/>
              <w:left w:val="nil"/>
              <w:bottom w:val="nil"/>
              <w:right w:val="nil"/>
            </w:tcBorders>
          </w:tcPr>
          <w:p w14:paraId="26720C1B" w14:textId="77777777" w:rsidR="006F6AD5" w:rsidRPr="000A7BE5" w:rsidRDefault="006F6AD5" w:rsidP="00B5416B">
            <w:pPr>
              <w:spacing w:line="240" w:lineRule="auto"/>
              <w:jc w:val="center"/>
              <w:rPr>
                <w:rFonts w:cstheme="minorHAnsi"/>
              </w:rPr>
            </w:pPr>
            <w:r w:rsidRPr="000A7BE5">
              <w:rPr>
                <w:rFonts w:cstheme="minorHAnsi"/>
              </w:rPr>
              <w:t>Mid-test</w:t>
            </w:r>
          </w:p>
        </w:tc>
        <w:tc>
          <w:tcPr>
            <w:tcW w:w="660" w:type="pct"/>
            <w:gridSpan w:val="2"/>
            <w:tcBorders>
              <w:top w:val="nil"/>
              <w:left w:val="nil"/>
              <w:bottom w:val="nil"/>
              <w:right w:val="nil"/>
            </w:tcBorders>
            <w:vAlign w:val="center"/>
          </w:tcPr>
          <w:p w14:paraId="457B13D6" w14:textId="6A55EE70" w:rsidR="006F6AD5" w:rsidRPr="000A7BE5" w:rsidRDefault="006F6AD5" w:rsidP="00B5416B">
            <w:pPr>
              <w:spacing w:line="240" w:lineRule="auto"/>
              <w:jc w:val="center"/>
              <w:rPr>
                <w:rFonts w:cstheme="minorHAnsi"/>
              </w:rPr>
            </w:pPr>
            <w:r w:rsidRPr="000A7BE5">
              <w:rPr>
                <w:rFonts w:cstheme="minorHAnsi"/>
              </w:rPr>
              <w:t>6.00</w:t>
            </w:r>
            <w:r w:rsidRPr="00FC2B54">
              <w:rPr>
                <w:rFonts w:cstheme="minorHAnsi"/>
                <w:i/>
              </w:rPr>
              <w:t>(1.21)</w:t>
            </w:r>
          </w:p>
        </w:tc>
        <w:tc>
          <w:tcPr>
            <w:tcW w:w="387" w:type="pct"/>
            <w:gridSpan w:val="2"/>
            <w:vMerge/>
            <w:tcBorders>
              <w:top w:val="nil"/>
              <w:left w:val="nil"/>
              <w:bottom w:val="nil"/>
              <w:right w:val="nil"/>
            </w:tcBorders>
            <w:vAlign w:val="bottom"/>
          </w:tcPr>
          <w:p w14:paraId="1DB4C360" w14:textId="77777777" w:rsidR="006F6AD5" w:rsidRPr="000A7BE5" w:rsidRDefault="006F6AD5" w:rsidP="00B5416B">
            <w:pPr>
              <w:spacing w:line="240" w:lineRule="auto"/>
              <w:jc w:val="center"/>
              <w:rPr>
                <w:rFonts w:cstheme="minorHAnsi"/>
              </w:rPr>
            </w:pPr>
          </w:p>
        </w:tc>
        <w:tc>
          <w:tcPr>
            <w:tcW w:w="364" w:type="pct"/>
            <w:vMerge/>
            <w:tcBorders>
              <w:top w:val="nil"/>
              <w:left w:val="nil"/>
              <w:bottom w:val="nil"/>
              <w:right w:val="single" w:sz="4" w:space="0" w:color="auto"/>
            </w:tcBorders>
          </w:tcPr>
          <w:p w14:paraId="3AB7F871" w14:textId="77777777" w:rsidR="006F6AD5" w:rsidRPr="000A7BE5" w:rsidRDefault="006F6AD5" w:rsidP="00B5416B">
            <w:pPr>
              <w:spacing w:line="240" w:lineRule="auto"/>
              <w:jc w:val="center"/>
              <w:rPr>
                <w:rFonts w:cstheme="minorHAnsi"/>
              </w:rPr>
            </w:pPr>
          </w:p>
        </w:tc>
        <w:tc>
          <w:tcPr>
            <w:tcW w:w="726" w:type="pct"/>
            <w:tcBorders>
              <w:top w:val="nil"/>
              <w:left w:val="single" w:sz="4" w:space="0" w:color="auto"/>
              <w:bottom w:val="nil"/>
              <w:right w:val="nil"/>
            </w:tcBorders>
          </w:tcPr>
          <w:p w14:paraId="3EC2D43A" w14:textId="77777777" w:rsidR="006F6AD5" w:rsidRPr="000A7BE5" w:rsidRDefault="006F6AD5" w:rsidP="00B5416B">
            <w:pPr>
              <w:spacing w:line="240" w:lineRule="auto"/>
              <w:jc w:val="center"/>
              <w:rPr>
                <w:rFonts w:cstheme="minorHAnsi"/>
              </w:rPr>
            </w:pPr>
            <w:r w:rsidRPr="000A7BE5">
              <w:rPr>
                <w:rFonts w:cstheme="minorHAnsi"/>
              </w:rPr>
              <w:t>5.67</w:t>
            </w:r>
            <w:r w:rsidRPr="00FC2B54">
              <w:rPr>
                <w:rFonts w:cstheme="minorHAnsi"/>
                <w:i/>
              </w:rPr>
              <w:t>(1.37)</w:t>
            </w:r>
          </w:p>
        </w:tc>
        <w:tc>
          <w:tcPr>
            <w:tcW w:w="111" w:type="pct"/>
            <w:tcBorders>
              <w:top w:val="nil"/>
              <w:left w:val="nil"/>
              <w:bottom w:val="nil"/>
              <w:right w:val="nil"/>
            </w:tcBorders>
          </w:tcPr>
          <w:p w14:paraId="5354925B" w14:textId="77777777" w:rsidR="006F6AD5" w:rsidRPr="00FC2B54" w:rsidRDefault="006F6AD5" w:rsidP="00B5416B">
            <w:pPr>
              <w:spacing w:line="240" w:lineRule="auto"/>
              <w:jc w:val="center"/>
              <w:rPr>
                <w:rFonts w:cstheme="minorHAnsi"/>
                <w:i/>
              </w:rPr>
            </w:pPr>
          </w:p>
        </w:tc>
        <w:tc>
          <w:tcPr>
            <w:tcW w:w="355" w:type="pct"/>
            <w:gridSpan w:val="2"/>
            <w:tcBorders>
              <w:top w:val="nil"/>
              <w:left w:val="nil"/>
              <w:bottom w:val="nil"/>
              <w:right w:val="nil"/>
            </w:tcBorders>
          </w:tcPr>
          <w:p w14:paraId="6E7F8C5D" w14:textId="77777777" w:rsidR="006F6AD5" w:rsidRPr="000A7BE5" w:rsidRDefault="006F6AD5" w:rsidP="00B5416B">
            <w:pPr>
              <w:spacing w:line="240" w:lineRule="auto"/>
              <w:jc w:val="center"/>
              <w:rPr>
                <w:rFonts w:cstheme="minorHAnsi"/>
              </w:rPr>
            </w:pPr>
            <w:r w:rsidRPr="000A7BE5">
              <w:rPr>
                <w:rFonts w:cstheme="minorHAnsi"/>
              </w:rPr>
              <w:t>0%</w:t>
            </w:r>
          </w:p>
        </w:tc>
        <w:tc>
          <w:tcPr>
            <w:tcW w:w="448" w:type="pct"/>
            <w:gridSpan w:val="2"/>
            <w:vMerge/>
            <w:tcBorders>
              <w:top w:val="nil"/>
              <w:left w:val="nil"/>
              <w:bottom w:val="nil"/>
            </w:tcBorders>
          </w:tcPr>
          <w:p w14:paraId="2E38CDCA" w14:textId="77777777" w:rsidR="006F6AD5" w:rsidRPr="000A7BE5" w:rsidRDefault="006F6AD5" w:rsidP="00B5416B">
            <w:pPr>
              <w:spacing w:line="240" w:lineRule="auto"/>
              <w:jc w:val="center"/>
              <w:rPr>
                <w:rFonts w:cstheme="minorHAnsi"/>
              </w:rPr>
            </w:pPr>
          </w:p>
        </w:tc>
        <w:tc>
          <w:tcPr>
            <w:tcW w:w="582" w:type="pct"/>
            <w:tcBorders>
              <w:top w:val="nil"/>
              <w:bottom w:val="nil"/>
              <w:right w:val="nil"/>
            </w:tcBorders>
          </w:tcPr>
          <w:p w14:paraId="543B778D" w14:textId="77777777" w:rsidR="006F6AD5" w:rsidRPr="000A7BE5" w:rsidRDefault="006F6AD5" w:rsidP="00B5416B">
            <w:pPr>
              <w:spacing w:line="240" w:lineRule="auto"/>
              <w:jc w:val="center"/>
              <w:rPr>
                <w:rFonts w:cstheme="minorHAnsi"/>
              </w:rPr>
            </w:pPr>
            <w:r w:rsidRPr="000A7BE5">
              <w:rPr>
                <w:rFonts w:cstheme="minorHAnsi"/>
              </w:rPr>
              <w:t>2.17</w:t>
            </w:r>
            <w:r w:rsidRPr="00FC2B54">
              <w:rPr>
                <w:rFonts w:cstheme="minorHAnsi"/>
                <w:i/>
              </w:rPr>
              <w:t>(2.14)</w:t>
            </w:r>
          </w:p>
        </w:tc>
        <w:tc>
          <w:tcPr>
            <w:tcW w:w="110" w:type="pct"/>
            <w:gridSpan w:val="3"/>
            <w:tcBorders>
              <w:top w:val="nil"/>
              <w:left w:val="nil"/>
              <w:bottom w:val="nil"/>
              <w:right w:val="nil"/>
            </w:tcBorders>
          </w:tcPr>
          <w:p w14:paraId="08664CC5" w14:textId="77777777" w:rsidR="006F6AD5" w:rsidRPr="00FC2B54" w:rsidRDefault="006F6AD5" w:rsidP="00B5416B">
            <w:pPr>
              <w:spacing w:line="240" w:lineRule="auto"/>
              <w:jc w:val="center"/>
              <w:rPr>
                <w:rFonts w:cstheme="minorHAnsi"/>
                <w:i/>
              </w:rPr>
            </w:pPr>
          </w:p>
        </w:tc>
        <w:tc>
          <w:tcPr>
            <w:tcW w:w="398" w:type="pct"/>
            <w:tcBorders>
              <w:top w:val="nil"/>
              <w:left w:val="nil"/>
              <w:bottom w:val="nil"/>
              <w:right w:val="nil"/>
            </w:tcBorders>
          </w:tcPr>
          <w:p w14:paraId="579BCE4C" w14:textId="77777777" w:rsidR="006F6AD5" w:rsidRPr="000A7BE5" w:rsidRDefault="006F6AD5" w:rsidP="00B5416B">
            <w:pPr>
              <w:spacing w:line="240" w:lineRule="auto"/>
              <w:jc w:val="center"/>
              <w:rPr>
                <w:rFonts w:cstheme="minorHAnsi"/>
              </w:rPr>
            </w:pPr>
            <w:r w:rsidRPr="000A7BE5">
              <w:rPr>
                <w:rFonts w:cstheme="minorHAnsi"/>
              </w:rPr>
              <w:t>-53.5%</w:t>
            </w:r>
          </w:p>
        </w:tc>
        <w:tc>
          <w:tcPr>
            <w:tcW w:w="425" w:type="pct"/>
            <w:vMerge/>
            <w:tcBorders>
              <w:top w:val="nil"/>
              <w:left w:val="nil"/>
              <w:bottom w:val="nil"/>
              <w:right w:val="nil"/>
            </w:tcBorders>
          </w:tcPr>
          <w:p w14:paraId="0F462450" w14:textId="77777777" w:rsidR="006F6AD5" w:rsidRPr="000A7BE5" w:rsidRDefault="006F6AD5" w:rsidP="00B5416B">
            <w:pPr>
              <w:spacing w:line="240" w:lineRule="auto"/>
              <w:jc w:val="center"/>
              <w:rPr>
                <w:rFonts w:cstheme="minorHAnsi"/>
              </w:rPr>
            </w:pPr>
          </w:p>
        </w:tc>
      </w:tr>
      <w:tr w:rsidR="002012A8" w:rsidRPr="000A7BE5" w14:paraId="1EBF9868" w14:textId="77777777" w:rsidTr="00810283">
        <w:trPr>
          <w:trHeight w:val="283"/>
        </w:trPr>
        <w:tc>
          <w:tcPr>
            <w:tcW w:w="435" w:type="pct"/>
            <w:gridSpan w:val="2"/>
            <w:tcBorders>
              <w:top w:val="nil"/>
              <w:left w:val="nil"/>
              <w:right w:val="nil"/>
            </w:tcBorders>
          </w:tcPr>
          <w:p w14:paraId="3DE5CA91" w14:textId="77777777" w:rsidR="006F6AD5" w:rsidRPr="000A7BE5" w:rsidRDefault="006F6AD5" w:rsidP="00B5416B">
            <w:pPr>
              <w:spacing w:line="240" w:lineRule="auto"/>
              <w:jc w:val="center"/>
              <w:rPr>
                <w:rFonts w:cstheme="minorHAnsi"/>
              </w:rPr>
            </w:pPr>
            <w:r w:rsidRPr="000A7BE5">
              <w:rPr>
                <w:rFonts w:cstheme="minorHAnsi"/>
              </w:rPr>
              <w:t>Post-test</w:t>
            </w:r>
          </w:p>
        </w:tc>
        <w:tc>
          <w:tcPr>
            <w:tcW w:w="660" w:type="pct"/>
            <w:gridSpan w:val="2"/>
            <w:tcBorders>
              <w:top w:val="nil"/>
              <w:left w:val="nil"/>
              <w:right w:val="nil"/>
            </w:tcBorders>
            <w:vAlign w:val="center"/>
          </w:tcPr>
          <w:p w14:paraId="0D9ABE9D" w14:textId="6DFE9D01" w:rsidR="006F6AD5" w:rsidRPr="000A7BE5" w:rsidRDefault="006F6AD5" w:rsidP="00B5416B">
            <w:pPr>
              <w:spacing w:line="240" w:lineRule="auto"/>
              <w:jc w:val="center"/>
              <w:rPr>
                <w:rFonts w:cstheme="minorHAnsi"/>
              </w:rPr>
            </w:pPr>
            <w:r w:rsidRPr="000A7BE5">
              <w:rPr>
                <w:rFonts w:cstheme="minorHAnsi"/>
              </w:rPr>
              <w:t>6.25</w:t>
            </w:r>
            <w:r w:rsidRPr="00FC2B54">
              <w:rPr>
                <w:rFonts w:cstheme="minorHAnsi"/>
                <w:i/>
              </w:rPr>
              <w:t>(2.52)</w:t>
            </w:r>
          </w:p>
        </w:tc>
        <w:tc>
          <w:tcPr>
            <w:tcW w:w="387" w:type="pct"/>
            <w:gridSpan w:val="2"/>
            <w:vMerge/>
            <w:tcBorders>
              <w:top w:val="nil"/>
              <w:left w:val="nil"/>
              <w:bottom w:val="nil"/>
              <w:right w:val="nil"/>
            </w:tcBorders>
            <w:vAlign w:val="bottom"/>
          </w:tcPr>
          <w:p w14:paraId="048F386C" w14:textId="77777777" w:rsidR="006F6AD5" w:rsidRPr="000A7BE5" w:rsidRDefault="006F6AD5" w:rsidP="00B5416B">
            <w:pPr>
              <w:spacing w:line="240" w:lineRule="auto"/>
              <w:jc w:val="center"/>
              <w:rPr>
                <w:rFonts w:cstheme="minorHAnsi"/>
              </w:rPr>
            </w:pPr>
          </w:p>
        </w:tc>
        <w:tc>
          <w:tcPr>
            <w:tcW w:w="364" w:type="pct"/>
            <w:vMerge/>
            <w:tcBorders>
              <w:top w:val="nil"/>
              <w:left w:val="nil"/>
              <w:bottom w:val="nil"/>
              <w:right w:val="single" w:sz="4" w:space="0" w:color="auto"/>
            </w:tcBorders>
          </w:tcPr>
          <w:p w14:paraId="0574413C" w14:textId="77777777" w:rsidR="006F6AD5" w:rsidRPr="000A7BE5" w:rsidRDefault="006F6AD5" w:rsidP="00B5416B">
            <w:pPr>
              <w:spacing w:line="240" w:lineRule="auto"/>
              <w:jc w:val="center"/>
              <w:rPr>
                <w:rFonts w:cstheme="minorHAnsi"/>
              </w:rPr>
            </w:pPr>
          </w:p>
        </w:tc>
        <w:tc>
          <w:tcPr>
            <w:tcW w:w="726" w:type="pct"/>
            <w:tcBorders>
              <w:top w:val="nil"/>
              <w:left w:val="single" w:sz="4" w:space="0" w:color="auto"/>
              <w:right w:val="nil"/>
            </w:tcBorders>
          </w:tcPr>
          <w:p w14:paraId="57F73E89" w14:textId="77777777" w:rsidR="006F6AD5" w:rsidRPr="000A7BE5" w:rsidRDefault="006F6AD5" w:rsidP="00B5416B">
            <w:pPr>
              <w:spacing w:line="240" w:lineRule="auto"/>
              <w:jc w:val="center"/>
              <w:rPr>
                <w:rFonts w:cstheme="minorHAnsi"/>
              </w:rPr>
            </w:pPr>
            <w:r w:rsidRPr="000A7BE5">
              <w:rPr>
                <w:rFonts w:cstheme="minorHAnsi"/>
              </w:rPr>
              <w:t>6.17</w:t>
            </w:r>
            <w:r w:rsidRPr="00FC2B54">
              <w:rPr>
                <w:rFonts w:cstheme="minorHAnsi"/>
                <w:i/>
              </w:rPr>
              <w:t>(2.23)</w:t>
            </w:r>
          </w:p>
        </w:tc>
        <w:tc>
          <w:tcPr>
            <w:tcW w:w="111" w:type="pct"/>
            <w:tcBorders>
              <w:top w:val="nil"/>
              <w:left w:val="nil"/>
              <w:right w:val="nil"/>
            </w:tcBorders>
          </w:tcPr>
          <w:p w14:paraId="43270043" w14:textId="77777777" w:rsidR="006F6AD5" w:rsidRPr="00FC2B54" w:rsidRDefault="006F6AD5" w:rsidP="00B5416B">
            <w:pPr>
              <w:spacing w:line="240" w:lineRule="auto"/>
              <w:jc w:val="center"/>
              <w:rPr>
                <w:rFonts w:cstheme="minorHAnsi"/>
                <w:i/>
              </w:rPr>
            </w:pPr>
          </w:p>
        </w:tc>
        <w:tc>
          <w:tcPr>
            <w:tcW w:w="355" w:type="pct"/>
            <w:gridSpan w:val="2"/>
            <w:tcBorders>
              <w:top w:val="nil"/>
              <w:left w:val="nil"/>
              <w:right w:val="nil"/>
            </w:tcBorders>
          </w:tcPr>
          <w:p w14:paraId="4A41D2CC" w14:textId="77777777" w:rsidR="006F6AD5" w:rsidRPr="000A7BE5" w:rsidRDefault="006F6AD5" w:rsidP="00B5416B">
            <w:pPr>
              <w:spacing w:line="240" w:lineRule="auto"/>
              <w:jc w:val="center"/>
              <w:rPr>
                <w:rFonts w:cstheme="minorHAnsi"/>
              </w:rPr>
            </w:pPr>
            <w:r w:rsidRPr="000A7BE5">
              <w:rPr>
                <w:rFonts w:cstheme="minorHAnsi"/>
              </w:rPr>
              <w:t>8.8%</w:t>
            </w:r>
          </w:p>
        </w:tc>
        <w:tc>
          <w:tcPr>
            <w:tcW w:w="448" w:type="pct"/>
            <w:gridSpan w:val="2"/>
            <w:vMerge/>
            <w:tcBorders>
              <w:top w:val="nil"/>
              <w:left w:val="nil"/>
            </w:tcBorders>
          </w:tcPr>
          <w:p w14:paraId="5A40A863" w14:textId="77777777" w:rsidR="006F6AD5" w:rsidRPr="000A7BE5" w:rsidRDefault="006F6AD5" w:rsidP="00B5416B">
            <w:pPr>
              <w:spacing w:line="240" w:lineRule="auto"/>
              <w:jc w:val="center"/>
              <w:rPr>
                <w:rFonts w:cstheme="minorHAnsi"/>
              </w:rPr>
            </w:pPr>
          </w:p>
        </w:tc>
        <w:tc>
          <w:tcPr>
            <w:tcW w:w="582" w:type="pct"/>
            <w:tcBorders>
              <w:top w:val="nil"/>
              <w:right w:val="nil"/>
            </w:tcBorders>
          </w:tcPr>
          <w:p w14:paraId="7D88B45B" w14:textId="77777777" w:rsidR="006F6AD5" w:rsidRPr="000A7BE5" w:rsidRDefault="006F6AD5" w:rsidP="00B5416B">
            <w:pPr>
              <w:spacing w:line="240" w:lineRule="auto"/>
              <w:jc w:val="center"/>
              <w:rPr>
                <w:rFonts w:cstheme="minorHAnsi"/>
              </w:rPr>
            </w:pPr>
            <w:r w:rsidRPr="000A7BE5">
              <w:rPr>
                <w:rFonts w:cstheme="minorHAnsi"/>
              </w:rPr>
              <w:t>4.00</w:t>
            </w:r>
            <w:r w:rsidRPr="00FC2B54">
              <w:rPr>
                <w:rFonts w:cstheme="minorHAnsi"/>
                <w:i/>
              </w:rPr>
              <w:t>(3.29)</w:t>
            </w:r>
          </w:p>
        </w:tc>
        <w:tc>
          <w:tcPr>
            <w:tcW w:w="110" w:type="pct"/>
            <w:gridSpan w:val="3"/>
            <w:tcBorders>
              <w:top w:val="nil"/>
              <w:left w:val="nil"/>
              <w:right w:val="nil"/>
            </w:tcBorders>
          </w:tcPr>
          <w:p w14:paraId="007BF176" w14:textId="77777777" w:rsidR="006F6AD5" w:rsidRPr="00FC2B54" w:rsidRDefault="006F6AD5" w:rsidP="00B5416B">
            <w:pPr>
              <w:spacing w:line="240" w:lineRule="auto"/>
              <w:jc w:val="center"/>
              <w:rPr>
                <w:rFonts w:cstheme="minorHAnsi"/>
                <w:i/>
              </w:rPr>
            </w:pPr>
          </w:p>
        </w:tc>
        <w:tc>
          <w:tcPr>
            <w:tcW w:w="398" w:type="pct"/>
            <w:tcBorders>
              <w:top w:val="nil"/>
              <w:left w:val="nil"/>
              <w:right w:val="nil"/>
            </w:tcBorders>
          </w:tcPr>
          <w:p w14:paraId="2DEAECA6" w14:textId="77777777" w:rsidR="006F6AD5" w:rsidRPr="000A7BE5" w:rsidRDefault="006F6AD5" w:rsidP="00B5416B">
            <w:pPr>
              <w:spacing w:line="240" w:lineRule="auto"/>
              <w:jc w:val="center"/>
              <w:rPr>
                <w:rFonts w:cstheme="minorHAnsi"/>
              </w:rPr>
            </w:pPr>
            <w:r w:rsidRPr="000A7BE5">
              <w:rPr>
                <w:rFonts w:cstheme="minorHAnsi"/>
              </w:rPr>
              <w:t>84.3%</w:t>
            </w:r>
          </w:p>
        </w:tc>
        <w:tc>
          <w:tcPr>
            <w:tcW w:w="425" w:type="pct"/>
            <w:vMerge/>
            <w:tcBorders>
              <w:top w:val="nil"/>
              <w:left w:val="nil"/>
              <w:right w:val="nil"/>
            </w:tcBorders>
          </w:tcPr>
          <w:p w14:paraId="2885594D" w14:textId="77777777" w:rsidR="006F6AD5" w:rsidRPr="000A7BE5" w:rsidRDefault="006F6AD5" w:rsidP="00B5416B">
            <w:pPr>
              <w:spacing w:line="240" w:lineRule="auto"/>
              <w:jc w:val="center"/>
              <w:rPr>
                <w:rFonts w:cstheme="minorHAnsi"/>
              </w:rPr>
            </w:pPr>
          </w:p>
        </w:tc>
      </w:tr>
      <w:tr w:rsidR="00B5416B" w:rsidRPr="000A7BE5" w14:paraId="2B08527A" w14:textId="4D896B0E" w:rsidTr="00B5416B">
        <w:trPr>
          <w:trHeight w:val="253"/>
        </w:trPr>
        <w:tc>
          <w:tcPr>
            <w:tcW w:w="1845" w:type="pct"/>
            <w:gridSpan w:val="7"/>
            <w:tcBorders>
              <w:left w:val="nil"/>
              <w:right w:val="single" w:sz="4" w:space="0" w:color="auto"/>
            </w:tcBorders>
          </w:tcPr>
          <w:p w14:paraId="37469D2B" w14:textId="77777777" w:rsidR="00B5416B" w:rsidRPr="000A7BE5" w:rsidRDefault="00B5416B" w:rsidP="00B5416B">
            <w:pPr>
              <w:spacing w:line="240" w:lineRule="auto"/>
              <w:rPr>
                <w:rFonts w:cstheme="minorHAnsi"/>
              </w:rPr>
            </w:pPr>
            <w:r w:rsidRPr="000A7BE5">
              <w:rPr>
                <w:rFonts w:cstheme="minorHAnsi"/>
              </w:rPr>
              <w:t>Contextual Language</w:t>
            </w:r>
          </w:p>
        </w:tc>
        <w:tc>
          <w:tcPr>
            <w:tcW w:w="1640" w:type="pct"/>
            <w:gridSpan w:val="6"/>
            <w:tcBorders>
              <w:left w:val="nil"/>
              <w:right w:val="single" w:sz="4" w:space="0" w:color="auto"/>
            </w:tcBorders>
          </w:tcPr>
          <w:p w14:paraId="370294FD" w14:textId="77777777" w:rsidR="00B5416B" w:rsidRPr="000A7BE5" w:rsidRDefault="00B5416B" w:rsidP="00B5416B">
            <w:pPr>
              <w:spacing w:line="240" w:lineRule="auto"/>
              <w:rPr>
                <w:rFonts w:cstheme="minorHAnsi"/>
              </w:rPr>
            </w:pPr>
          </w:p>
        </w:tc>
        <w:tc>
          <w:tcPr>
            <w:tcW w:w="1515" w:type="pct"/>
            <w:gridSpan w:val="6"/>
            <w:tcBorders>
              <w:left w:val="single" w:sz="4" w:space="0" w:color="auto"/>
              <w:right w:val="nil"/>
            </w:tcBorders>
          </w:tcPr>
          <w:p w14:paraId="2BDCCF74" w14:textId="08BC3324" w:rsidR="00B5416B" w:rsidRPr="000A7BE5" w:rsidRDefault="00B5416B" w:rsidP="00B5416B">
            <w:pPr>
              <w:spacing w:line="240" w:lineRule="auto"/>
              <w:rPr>
                <w:rFonts w:cstheme="minorHAnsi"/>
              </w:rPr>
            </w:pPr>
          </w:p>
        </w:tc>
      </w:tr>
      <w:tr w:rsidR="002012A8" w:rsidRPr="000A7BE5" w14:paraId="67685B8C" w14:textId="77777777" w:rsidTr="00810283">
        <w:trPr>
          <w:trHeight w:val="288"/>
        </w:trPr>
        <w:tc>
          <w:tcPr>
            <w:tcW w:w="435" w:type="pct"/>
            <w:gridSpan w:val="2"/>
            <w:tcBorders>
              <w:left w:val="nil"/>
              <w:bottom w:val="nil"/>
              <w:right w:val="nil"/>
            </w:tcBorders>
          </w:tcPr>
          <w:p w14:paraId="7950D800" w14:textId="77777777" w:rsidR="006F6AD5" w:rsidRPr="000A7BE5" w:rsidRDefault="006F6AD5" w:rsidP="00B5416B">
            <w:pPr>
              <w:spacing w:line="240" w:lineRule="auto"/>
              <w:jc w:val="center"/>
              <w:rPr>
                <w:rFonts w:cstheme="minorHAnsi"/>
              </w:rPr>
            </w:pPr>
            <w:r w:rsidRPr="000A7BE5">
              <w:rPr>
                <w:rFonts w:cstheme="minorHAnsi"/>
              </w:rPr>
              <w:t>Pre-test</w:t>
            </w:r>
          </w:p>
        </w:tc>
        <w:tc>
          <w:tcPr>
            <w:tcW w:w="660" w:type="pct"/>
            <w:gridSpan w:val="2"/>
            <w:tcBorders>
              <w:left w:val="nil"/>
              <w:bottom w:val="nil"/>
              <w:right w:val="nil"/>
            </w:tcBorders>
            <w:vAlign w:val="center"/>
          </w:tcPr>
          <w:p w14:paraId="7451F98D" w14:textId="38CDE91A" w:rsidR="006F6AD5" w:rsidRPr="000A7BE5" w:rsidRDefault="006F6AD5" w:rsidP="00B5416B">
            <w:pPr>
              <w:spacing w:line="240" w:lineRule="auto"/>
              <w:jc w:val="center"/>
              <w:rPr>
                <w:rFonts w:cstheme="minorHAnsi"/>
              </w:rPr>
            </w:pPr>
            <w:r w:rsidRPr="000A7BE5">
              <w:rPr>
                <w:rFonts w:cstheme="minorHAnsi"/>
              </w:rPr>
              <w:t>11.38</w:t>
            </w:r>
            <w:r w:rsidRPr="00FC2B54">
              <w:rPr>
                <w:rFonts w:cstheme="minorHAnsi"/>
                <w:i/>
              </w:rPr>
              <w:t>(2.39)</w:t>
            </w:r>
          </w:p>
        </w:tc>
        <w:tc>
          <w:tcPr>
            <w:tcW w:w="387" w:type="pct"/>
            <w:gridSpan w:val="2"/>
            <w:vMerge w:val="restart"/>
            <w:tcBorders>
              <w:top w:val="nil"/>
              <w:left w:val="nil"/>
              <w:bottom w:val="nil"/>
              <w:right w:val="nil"/>
            </w:tcBorders>
            <w:vAlign w:val="bottom"/>
          </w:tcPr>
          <w:p w14:paraId="07DF79BB" w14:textId="77777777" w:rsidR="006F6AD5" w:rsidRPr="000A7BE5" w:rsidRDefault="006F6AD5" w:rsidP="00B5416B">
            <w:pPr>
              <w:spacing w:line="240" w:lineRule="auto"/>
              <w:jc w:val="center"/>
              <w:rPr>
                <w:rFonts w:cstheme="minorHAnsi"/>
              </w:rPr>
            </w:pPr>
            <w:r w:rsidRPr="000A7BE5">
              <w:rPr>
                <w:rFonts w:cstheme="minorHAnsi"/>
              </w:rPr>
              <w:t>-4.4%           2.3%</w:t>
            </w:r>
          </w:p>
        </w:tc>
        <w:tc>
          <w:tcPr>
            <w:tcW w:w="364" w:type="pct"/>
            <w:vMerge w:val="restart"/>
            <w:tcBorders>
              <w:top w:val="nil"/>
              <w:left w:val="nil"/>
              <w:bottom w:val="nil"/>
              <w:right w:val="single" w:sz="4" w:space="0" w:color="auto"/>
            </w:tcBorders>
            <w:vAlign w:val="center"/>
          </w:tcPr>
          <w:p w14:paraId="35D0BA70" w14:textId="77777777" w:rsidR="00810283" w:rsidRDefault="00810283" w:rsidP="00B5416B">
            <w:pPr>
              <w:spacing w:line="240" w:lineRule="auto"/>
              <w:jc w:val="center"/>
              <w:rPr>
                <w:rFonts w:cstheme="minorHAnsi"/>
              </w:rPr>
            </w:pPr>
          </w:p>
          <w:p w14:paraId="238D3DE5" w14:textId="77777777" w:rsidR="00810283" w:rsidRDefault="00810283" w:rsidP="00B5416B">
            <w:pPr>
              <w:spacing w:line="240" w:lineRule="auto"/>
              <w:jc w:val="center"/>
              <w:rPr>
                <w:rFonts w:cstheme="minorHAnsi"/>
              </w:rPr>
            </w:pPr>
          </w:p>
          <w:p w14:paraId="234DB6CE" w14:textId="77777777" w:rsidR="006F6AD5" w:rsidRPr="000A7BE5" w:rsidRDefault="006F6AD5" w:rsidP="00B5416B">
            <w:pPr>
              <w:spacing w:line="240" w:lineRule="auto"/>
              <w:jc w:val="center"/>
              <w:rPr>
                <w:rFonts w:cstheme="minorHAnsi"/>
              </w:rPr>
            </w:pPr>
            <w:r w:rsidRPr="000A7BE5">
              <w:rPr>
                <w:rFonts w:cstheme="minorHAnsi"/>
              </w:rPr>
              <w:t>-2.2%</w:t>
            </w:r>
          </w:p>
        </w:tc>
        <w:tc>
          <w:tcPr>
            <w:tcW w:w="726" w:type="pct"/>
            <w:tcBorders>
              <w:left w:val="single" w:sz="4" w:space="0" w:color="auto"/>
              <w:bottom w:val="nil"/>
              <w:right w:val="nil"/>
            </w:tcBorders>
          </w:tcPr>
          <w:p w14:paraId="776AB554" w14:textId="77777777" w:rsidR="006F6AD5" w:rsidRPr="000A7BE5" w:rsidRDefault="006F6AD5" w:rsidP="00B5416B">
            <w:pPr>
              <w:spacing w:line="240" w:lineRule="auto"/>
              <w:jc w:val="center"/>
              <w:rPr>
                <w:rFonts w:cstheme="minorHAnsi"/>
              </w:rPr>
            </w:pPr>
            <w:r w:rsidRPr="000A7BE5">
              <w:rPr>
                <w:rFonts w:cstheme="minorHAnsi"/>
              </w:rPr>
              <w:t>5.17</w:t>
            </w:r>
            <w:r w:rsidRPr="00FC2B54">
              <w:rPr>
                <w:rFonts w:cstheme="minorHAnsi"/>
                <w:i/>
              </w:rPr>
              <w:t>(3.37)</w:t>
            </w:r>
          </w:p>
        </w:tc>
        <w:tc>
          <w:tcPr>
            <w:tcW w:w="111" w:type="pct"/>
            <w:tcBorders>
              <w:left w:val="nil"/>
              <w:bottom w:val="nil"/>
              <w:right w:val="nil"/>
            </w:tcBorders>
          </w:tcPr>
          <w:p w14:paraId="53BB5612" w14:textId="77777777" w:rsidR="006F6AD5" w:rsidRPr="00FC2B54" w:rsidRDefault="006F6AD5" w:rsidP="00B5416B">
            <w:pPr>
              <w:spacing w:line="240" w:lineRule="auto"/>
              <w:jc w:val="center"/>
              <w:rPr>
                <w:rFonts w:cstheme="minorHAnsi"/>
                <w:i/>
              </w:rPr>
            </w:pPr>
          </w:p>
        </w:tc>
        <w:tc>
          <w:tcPr>
            <w:tcW w:w="355" w:type="pct"/>
            <w:gridSpan w:val="2"/>
            <w:tcBorders>
              <w:left w:val="nil"/>
              <w:bottom w:val="nil"/>
              <w:right w:val="nil"/>
            </w:tcBorders>
          </w:tcPr>
          <w:p w14:paraId="54E1C26F" w14:textId="77777777" w:rsidR="006F6AD5" w:rsidRPr="000A7BE5" w:rsidRDefault="006F6AD5" w:rsidP="00B5416B">
            <w:pPr>
              <w:spacing w:line="240" w:lineRule="auto"/>
              <w:jc w:val="center"/>
              <w:rPr>
                <w:rFonts w:cstheme="minorHAnsi"/>
              </w:rPr>
            </w:pPr>
          </w:p>
        </w:tc>
        <w:tc>
          <w:tcPr>
            <w:tcW w:w="448" w:type="pct"/>
            <w:gridSpan w:val="2"/>
            <w:vMerge w:val="restart"/>
            <w:tcBorders>
              <w:left w:val="nil"/>
              <w:bottom w:val="nil"/>
              <w:right w:val="single" w:sz="4" w:space="0" w:color="auto"/>
            </w:tcBorders>
            <w:vAlign w:val="center"/>
          </w:tcPr>
          <w:p w14:paraId="5307BD9B" w14:textId="77777777" w:rsidR="00810283" w:rsidRDefault="00810283" w:rsidP="00B5416B">
            <w:pPr>
              <w:spacing w:line="240" w:lineRule="auto"/>
              <w:jc w:val="center"/>
              <w:rPr>
                <w:rFonts w:cstheme="minorHAnsi"/>
              </w:rPr>
            </w:pPr>
          </w:p>
          <w:p w14:paraId="6B01BBB9" w14:textId="77777777" w:rsidR="00810283" w:rsidRDefault="00810283" w:rsidP="00B5416B">
            <w:pPr>
              <w:spacing w:line="240" w:lineRule="auto"/>
              <w:jc w:val="center"/>
              <w:rPr>
                <w:rFonts w:cstheme="minorHAnsi"/>
              </w:rPr>
            </w:pPr>
          </w:p>
          <w:p w14:paraId="73ED0A9E" w14:textId="77777777" w:rsidR="006F6AD5" w:rsidRPr="000A7BE5" w:rsidRDefault="006F6AD5" w:rsidP="00B5416B">
            <w:pPr>
              <w:spacing w:line="240" w:lineRule="auto"/>
              <w:jc w:val="center"/>
              <w:rPr>
                <w:rFonts w:cstheme="minorHAnsi"/>
              </w:rPr>
            </w:pPr>
            <w:r w:rsidRPr="000A7BE5">
              <w:rPr>
                <w:rFonts w:cstheme="minorHAnsi"/>
              </w:rPr>
              <w:t>67.7%</w:t>
            </w:r>
          </w:p>
        </w:tc>
        <w:tc>
          <w:tcPr>
            <w:tcW w:w="582" w:type="pct"/>
            <w:tcBorders>
              <w:left w:val="single" w:sz="4" w:space="0" w:color="auto"/>
              <w:bottom w:val="nil"/>
              <w:right w:val="nil"/>
            </w:tcBorders>
          </w:tcPr>
          <w:p w14:paraId="67BD379F" w14:textId="77777777" w:rsidR="006F6AD5" w:rsidRPr="000A7BE5" w:rsidRDefault="006F6AD5" w:rsidP="00B5416B">
            <w:pPr>
              <w:spacing w:line="240" w:lineRule="auto"/>
              <w:jc w:val="center"/>
              <w:rPr>
                <w:rFonts w:cstheme="minorHAnsi"/>
              </w:rPr>
            </w:pPr>
            <w:r w:rsidRPr="000A7BE5">
              <w:rPr>
                <w:rFonts w:cstheme="minorHAnsi"/>
              </w:rPr>
              <w:t>9.50</w:t>
            </w:r>
            <w:r w:rsidRPr="00FC2B54">
              <w:rPr>
                <w:rFonts w:cstheme="minorHAnsi"/>
                <w:i/>
              </w:rPr>
              <w:t>(2.43)</w:t>
            </w:r>
          </w:p>
        </w:tc>
        <w:tc>
          <w:tcPr>
            <w:tcW w:w="110" w:type="pct"/>
            <w:gridSpan w:val="3"/>
            <w:tcBorders>
              <w:left w:val="nil"/>
              <w:bottom w:val="nil"/>
              <w:right w:val="nil"/>
            </w:tcBorders>
          </w:tcPr>
          <w:p w14:paraId="610BC213" w14:textId="77777777" w:rsidR="006F6AD5" w:rsidRPr="00FC2B54" w:rsidRDefault="006F6AD5" w:rsidP="00B5416B">
            <w:pPr>
              <w:spacing w:line="240" w:lineRule="auto"/>
              <w:jc w:val="center"/>
              <w:rPr>
                <w:rFonts w:cstheme="minorHAnsi"/>
                <w:i/>
              </w:rPr>
            </w:pPr>
          </w:p>
        </w:tc>
        <w:tc>
          <w:tcPr>
            <w:tcW w:w="398" w:type="pct"/>
            <w:tcBorders>
              <w:left w:val="nil"/>
              <w:bottom w:val="nil"/>
              <w:right w:val="nil"/>
            </w:tcBorders>
          </w:tcPr>
          <w:p w14:paraId="1B2141A6" w14:textId="77777777" w:rsidR="006F6AD5" w:rsidRPr="000A7BE5" w:rsidRDefault="006F6AD5" w:rsidP="00B5416B">
            <w:pPr>
              <w:spacing w:line="240" w:lineRule="auto"/>
              <w:jc w:val="center"/>
              <w:rPr>
                <w:rFonts w:cstheme="minorHAnsi"/>
              </w:rPr>
            </w:pPr>
          </w:p>
        </w:tc>
        <w:tc>
          <w:tcPr>
            <w:tcW w:w="425" w:type="pct"/>
            <w:vMerge w:val="restart"/>
            <w:tcBorders>
              <w:left w:val="nil"/>
              <w:bottom w:val="nil"/>
              <w:right w:val="nil"/>
            </w:tcBorders>
            <w:vAlign w:val="center"/>
          </w:tcPr>
          <w:p w14:paraId="29D2C4D0" w14:textId="77777777" w:rsidR="00810283" w:rsidRDefault="00810283" w:rsidP="00B5416B">
            <w:pPr>
              <w:spacing w:line="240" w:lineRule="auto"/>
              <w:jc w:val="center"/>
              <w:rPr>
                <w:rFonts w:cstheme="minorHAnsi"/>
              </w:rPr>
            </w:pPr>
          </w:p>
          <w:p w14:paraId="15D5227A" w14:textId="77777777" w:rsidR="00810283" w:rsidRDefault="00810283" w:rsidP="00B5416B">
            <w:pPr>
              <w:spacing w:line="240" w:lineRule="auto"/>
              <w:jc w:val="center"/>
              <w:rPr>
                <w:rFonts w:cstheme="minorHAnsi"/>
              </w:rPr>
            </w:pPr>
          </w:p>
          <w:p w14:paraId="65E0429D" w14:textId="77777777" w:rsidR="006F6AD5" w:rsidRPr="000A7BE5" w:rsidRDefault="006F6AD5" w:rsidP="00B5416B">
            <w:pPr>
              <w:spacing w:line="240" w:lineRule="auto"/>
              <w:jc w:val="center"/>
              <w:rPr>
                <w:rFonts w:cstheme="minorHAnsi"/>
              </w:rPr>
            </w:pPr>
            <w:r w:rsidRPr="000A7BE5">
              <w:rPr>
                <w:rFonts w:cstheme="minorHAnsi"/>
              </w:rPr>
              <w:t>-22.8%</w:t>
            </w:r>
          </w:p>
        </w:tc>
      </w:tr>
      <w:tr w:rsidR="002012A8" w:rsidRPr="000A7BE5" w14:paraId="00A030B4" w14:textId="77777777" w:rsidTr="00810283">
        <w:trPr>
          <w:trHeight w:val="288"/>
        </w:trPr>
        <w:tc>
          <w:tcPr>
            <w:tcW w:w="435" w:type="pct"/>
            <w:gridSpan w:val="2"/>
            <w:tcBorders>
              <w:top w:val="nil"/>
              <w:left w:val="nil"/>
              <w:bottom w:val="nil"/>
              <w:right w:val="nil"/>
            </w:tcBorders>
          </w:tcPr>
          <w:p w14:paraId="298CF3E2" w14:textId="77777777" w:rsidR="006F6AD5" w:rsidRPr="000A7BE5" w:rsidRDefault="006F6AD5" w:rsidP="00B5416B">
            <w:pPr>
              <w:spacing w:line="240" w:lineRule="auto"/>
              <w:jc w:val="center"/>
              <w:rPr>
                <w:rFonts w:cstheme="minorHAnsi"/>
              </w:rPr>
            </w:pPr>
            <w:r w:rsidRPr="000A7BE5">
              <w:rPr>
                <w:rFonts w:cstheme="minorHAnsi"/>
              </w:rPr>
              <w:t>Mid-test</w:t>
            </w:r>
          </w:p>
        </w:tc>
        <w:tc>
          <w:tcPr>
            <w:tcW w:w="660" w:type="pct"/>
            <w:gridSpan w:val="2"/>
            <w:tcBorders>
              <w:top w:val="nil"/>
              <w:left w:val="nil"/>
              <w:bottom w:val="nil"/>
              <w:right w:val="nil"/>
            </w:tcBorders>
            <w:vAlign w:val="center"/>
          </w:tcPr>
          <w:p w14:paraId="6684D3CC" w14:textId="0D0D08EA" w:rsidR="006F6AD5" w:rsidRPr="000A7BE5" w:rsidRDefault="006F6AD5" w:rsidP="00B5416B">
            <w:pPr>
              <w:spacing w:line="240" w:lineRule="auto"/>
              <w:jc w:val="center"/>
              <w:rPr>
                <w:rFonts w:cstheme="minorHAnsi"/>
              </w:rPr>
            </w:pPr>
            <w:r w:rsidRPr="000A7BE5">
              <w:rPr>
                <w:rFonts w:cstheme="minorHAnsi"/>
              </w:rPr>
              <w:t>10.88</w:t>
            </w:r>
            <w:r w:rsidRPr="00FC2B54">
              <w:rPr>
                <w:rFonts w:cstheme="minorHAnsi"/>
                <w:i/>
              </w:rPr>
              <w:t>(2.23)</w:t>
            </w:r>
          </w:p>
        </w:tc>
        <w:tc>
          <w:tcPr>
            <w:tcW w:w="387" w:type="pct"/>
            <w:gridSpan w:val="2"/>
            <w:vMerge/>
            <w:tcBorders>
              <w:top w:val="nil"/>
              <w:left w:val="nil"/>
              <w:bottom w:val="nil"/>
              <w:right w:val="nil"/>
            </w:tcBorders>
            <w:vAlign w:val="center"/>
          </w:tcPr>
          <w:p w14:paraId="10BE31E6" w14:textId="77777777" w:rsidR="006F6AD5" w:rsidRPr="000A7BE5" w:rsidRDefault="006F6AD5" w:rsidP="00B5416B">
            <w:pPr>
              <w:spacing w:line="240" w:lineRule="auto"/>
              <w:jc w:val="center"/>
              <w:rPr>
                <w:rFonts w:cstheme="minorHAnsi"/>
              </w:rPr>
            </w:pPr>
          </w:p>
        </w:tc>
        <w:tc>
          <w:tcPr>
            <w:tcW w:w="364" w:type="pct"/>
            <w:vMerge/>
            <w:tcBorders>
              <w:top w:val="nil"/>
              <w:left w:val="nil"/>
              <w:bottom w:val="nil"/>
              <w:right w:val="single" w:sz="4" w:space="0" w:color="auto"/>
            </w:tcBorders>
          </w:tcPr>
          <w:p w14:paraId="6B8CF089" w14:textId="77777777" w:rsidR="006F6AD5" w:rsidRPr="000A7BE5" w:rsidRDefault="006F6AD5" w:rsidP="00B5416B">
            <w:pPr>
              <w:spacing w:line="240" w:lineRule="auto"/>
              <w:jc w:val="center"/>
              <w:rPr>
                <w:rFonts w:cstheme="minorHAnsi"/>
              </w:rPr>
            </w:pPr>
          </w:p>
        </w:tc>
        <w:tc>
          <w:tcPr>
            <w:tcW w:w="726" w:type="pct"/>
            <w:tcBorders>
              <w:top w:val="nil"/>
              <w:left w:val="single" w:sz="4" w:space="0" w:color="auto"/>
              <w:bottom w:val="nil"/>
              <w:right w:val="nil"/>
            </w:tcBorders>
          </w:tcPr>
          <w:p w14:paraId="18F4A983" w14:textId="77777777" w:rsidR="006F6AD5" w:rsidRPr="000A7BE5" w:rsidRDefault="006F6AD5" w:rsidP="00B5416B">
            <w:pPr>
              <w:spacing w:line="240" w:lineRule="auto"/>
              <w:jc w:val="center"/>
              <w:rPr>
                <w:rFonts w:cstheme="minorHAnsi"/>
              </w:rPr>
            </w:pPr>
            <w:r w:rsidRPr="000A7BE5">
              <w:rPr>
                <w:rFonts w:cstheme="minorHAnsi"/>
              </w:rPr>
              <w:t>6.17</w:t>
            </w:r>
            <w:r w:rsidRPr="00FC2B54">
              <w:rPr>
                <w:rFonts w:cstheme="minorHAnsi"/>
                <w:i/>
              </w:rPr>
              <w:t>(2.14)</w:t>
            </w:r>
          </w:p>
        </w:tc>
        <w:tc>
          <w:tcPr>
            <w:tcW w:w="111" w:type="pct"/>
            <w:tcBorders>
              <w:top w:val="nil"/>
              <w:left w:val="nil"/>
              <w:bottom w:val="nil"/>
              <w:right w:val="nil"/>
            </w:tcBorders>
          </w:tcPr>
          <w:p w14:paraId="7D17D63C" w14:textId="77777777" w:rsidR="006F6AD5" w:rsidRPr="00FC2B54" w:rsidRDefault="006F6AD5" w:rsidP="00B5416B">
            <w:pPr>
              <w:spacing w:line="240" w:lineRule="auto"/>
              <w:jc w:val="center"/>
              <w:rPr>
                <w:rFonts w:cstheme="minorHAnsi"/>
                <w:i/>
              </w:rPr>
            </w:pPr>
          </w:p>
        </w:tc>
        <w:tc>
          <w:tcPr>
            <w:tcW w:w="355" w:type="pct"/>
            <w:gridSpan w:val="2"/>
            <w:tcBorders>
              <w:top w:val="nil"/>
              <w:left w:val="nil"/>
              <w:bottom w:val="nil"/>
              <w:right w:val="nil"/>
            </w:tcBorders>
          </w:tcPr>
          <w:p w14:paraId="1682BF39" w14:textId="77777777" w:rsidR="006F6AD5" w:rsidRPr="000A7BE5" w:rsidRDefault="006F6AD5" w:rsidP="00B5416B">
            <w:pPr>
              <w:spacing w:line="240" w:lineRule="auto"/>
              <w:jc w:val="center"/>
              <w:rPr>
                <w:rFonts w:cstheme="minorHAnsi"/>
              </w:rPr>
            </w:pPr>
            <w:r w:rsidRPr="000A7BE5">
              <w:rPr>
                <w:rFonts w:cstheme="minorHAnsi"/>
              </w:rPr>
              <w:t>19%</w:t>
            </w:r>
          </w:p>
        </w:tc>
        <w:tc>
          <w:tcPr>
            <w:tcW w:w="448" w:type="pct"/>
            <w:gridSpan w:val="2"/>
            <w:vMerge/>
            <w:tcBorders>
              <w:top w:val="nil"/>
              <w:left w:val="nil"/>
              <w:bottom w:val="nil"/>
              <w:right w:val="single" w:sz="4" w:space="0" w:color="auto"/>
            </w:tcBorders>
          </w:tcPr>
          <w:p w14:paraId="30EEB843" w14:textId="77777777" w:rsidR="006F6AD5" w:rsidRPr="000A7BE5" w:rsidRDefault="006F6AD5" w:rsidP="00B5416B">
            <w:pPr>
              <w:spacing w:line="240" w:lineRule="auto"/>
              <w:jc w:val="center"/>
              <w:rPr>
                <w:rFonts w:cstheme="minorHAnsi"/>
              </w:rPr>
            </w:pPr>
          </w:p>
        </w:tc>
        <w:tc>
          <w:tcPr>
            <w:tcW w:w="582" w:type="pct"/>
            <w:tcBorders>
              <w:top w:val="nil"/>
              <w:left w:val="single" w:sz="4" w:space="0" w:color="auto"/>
              <w:bottom w:val="nil"/>
              <w:right w:val="nil"/>
            </w:tcBorders>
          </w:tcPr>
          <w:p w14:paraId="511FB1EA" w14:textId="77777777" w:rsidR="006F6AD5" w:rsidRPr="000A7BE5" w:rsidRDefault="006F6AD5" w:rsidP="00B5416B">
            <w:pPr>
              <w:spacing w:line="240" w:lineRule="auto"/>
              <w:jc w:val="center"/>
              <w:rPr>
                <w:rFonts w:cstheme="minorHAnsi"/>
              </w:rPr>
            </w:pPr>
            <w:r w:rsidRPr="000A7BE5">
              <w:rPr>
                <w:rFonts w:cstheme="minorHAnsi"/>
              </w:rPr>
              <w:t>8.67</w:t>
            </w:r>
            <w:r w:rsidRPr="00FC2B54">
              <w:rPr>
                <w:rFonts w:cstheme="minorHAnsi"/>
                <w:i/>
              </w:rPr>
              <w:t>(8.67)</w:t>
            </w:r>
          </w:p>
        </w:tc>
        <w:tc>
          <w:tcPr>
            <w:tcW w:w="110" w:type="pct"/>
            <w:gridSpan w:val="3"/>
            <w:tcBorders>
              <w:top w:val="nil"/>
              <w:left w:val="nil"/>
              <w:bottom w:val="nil"/>
              <w:right w:val="nil"/>
            </w:tcBorders>
          </w:tcPr>
          <w:p w14:paraId="47F9341A" w14:textId="77777777" w:rsidR="006F6AD5" w:rsidRPr="00FC2B54" w:rsidRDefault="006F6AD5" w:rsidP="00B5416B">
            <w:pPr>
              <w:spacing w:line="240" w:lineRule="auto"/>
              <w:jc w:val="center"/>
              <w:rPr>
                <w:rFonts w:cstheme="minorHAnsi"/>
                <w:i/>
              </w:rPr>
            </w:pPr>
          </w:p>
        </w:tc>
        <w:tc>
          <w:tcPr>
            <w:tcW w:w="398" w:type="pct"/>
            <w:tcBorders>
              <w:top w:val="nil"/>
              <w:left w:val="nil"/>
              <w:bottom w:val="nil"/>
              <w:right w:val="nil"/>
            </w:tcBorders>
          </w:tcPr>
          <w:p w14:paraId="3E5097F8" w14:textId="77777777" w:rsidR="006F6AD5" w:rsidRPr="000A7BE5" w:rsidRDefault="006F6AD5" w:rsidP="00B5416B">
            <w:pPr>
              <w:spacing w:line="240" w:lineRule="auto"/>
              <w:jc w:val="center"/>
              <w:rPr>
                <w:rFonts w:cstheme="minorHAnsi"/>
              </w:rPr>
            </w:pPr>
            <w:r w:rsidRPr="000A7BE5">
              <w:rPr>
                <w:rFonts w:cstheme="minorHAnsi"/>
              </w:rPr>
              <w:t>8.7%</w:t>
            </w:r>
          </w:p>
        </w:tc>
        <w:tc>
          <w:tcPr>
            <w:tcW w:w="425" w:type="pct"/>
            <w:vMerge/>
            <w:tcBorders>
              <w:top w:val="nil"/>
              <w:left w:val="nil"/>
              <w:bottom w:val="nil"/>
              <w:right w:val="nil"/>
            </w:tcBorders>
          </w:tcPr>
          <w:p w14:paraId="34E2ECB8" w14:textId="77777777" w:rsidR="006F6AD5" w:rsidRPr="000A7BE5" w:rsidRDefault="006F6AD5" w:rsidP="00B5416B">
            <w:pPr>
              <w:spacing w:line="240" w:lineRule="auto"/>
              <w:jc w:val="center"/>
              <w:rPr>
                <w:rFonts w:cstheme="minorHAnsi"/>
              </w:rPr>
            </w:pPr>
          </w:p>
        </w:tc>
      </w:tr>
      <w:tr w:rsidR="002012A8" w:rsidRPr="000A7BE5" w14:paraId="201F6953" w14:textId="77777777" w:rsidTr="00810283">
        <w:trPr>
          <w:trHeight w:val="288"/>
        </w:trPr>
        <w:tc>
          <w:tcPr>
            <w:tcW w:w="435" w:type="pct"/>
            <w:gridSpan w:val="2"/>
            <w:tcBorders>
              <w:top w:val="nil"/>
              <w:left w:val="nil"/>
              <w:right w:val="nil"/>
            </w:tcBorders>
          </w:tcPr>
          <w:p w14:paraId="1C792569" w14:textId="77777777" w:rsidR="006F6AD5" w:rsidRPr="000A7BE5" w:rsidRDefault="006F6AD5" w:rsidP="00B5416B">
            <w:pPr>
              <w:spacing w:line="240" w:lineRule="auto"/>
              <w:jc w:val="center"/>
              <w:rPr>
                <w:rFonts w:cstheme="minorHAnsi"/>
              </w:rPr>
            </w:pPr>
            <w:r w:rsidRPr="000A7BE5">
              <w:rPr>
                <w:rFonts w:cstheme="minorHAnsi"/>
              </w:rPr>
              <w:t>Post-test</w:t>
            </w:r>
          </w:p>
        </w:tc>
        <w:tc>
          <w:tcPr>
            <w:tcW w:w="660" w:type="pct"/>
            <w:gridSpan w:val="2"/>
            <w:tcBorders>
              <w:top w:val="nil"/>
              <w:left w:val="nil"/>
              <w:right w:val="nil"/>
            </w:tcBorders>
            <w:vAlign w:val="center"/>
          </w:tcPr>
          <w:p w14:paraId="16395038" w14:textId="29EA2D62" w:rsidR="006F6AD5" w:rsidRPr="000A7BE5" w:rsidRDefault="006F6AD5" w:rsidP="00B5416B">
            <w:pPr>
              <w:spacing w:line="240" w:lineRule="auto"/>
              <w:jc w:val="center"/>
              <w:rPr>
                <w:rFonts w:cstheme="minorHAnsi"/>
              </w:rPr>
            </w:pPr>
            <w:r w:rsidRPr="000A7BE5">
              <w:rPr>
                <w:rFonts w:cstheme="minorHAnsi"/>
              </w:rPr>
              <w:t>11.13</w:t>
            </w:r>
            <w:r w:rsidRPr="00FC2B54">
              <w:rPr>
                <w:rFonts w:cstheme="minorHAnsi"/>
                <w:i/>
              </w:rPr>
              <w:t>(1.73)</w:t>
            </w:r>
          </w:p>
        </w:tc>
        <w:tc>
          <w:tcPr>
            <w:tcW w:w="387" w:type="pct"/>
            <w:gridSpan w:val="2"/>
            <w:vMerge/>
            <w:tcBorders>
              <w:top w:val="nil"/>
              <w:left w:val="nil"/>
              <w:bottom w:val="nil"/>
              <w:right w:val="nil"/>
            </w:tcBorders>
            <w:vAlign w:val="center"/>
          </w:tcPr>
          <w:p w14:paraId="2FC72F50" w14:textId="77777777" w:rsidR="006F6AD5" w:rsidRPr="000A7BE5" w:rsidRDefault="006F6AD5" w:rsidP="00B5416B">
            <w:pPr>
              <w:spacing w:line="240" w:lineRule="auto"/>
              <w:jc w:val="center"/>
              <w:rPr>
                <w:rFonts w:cstheme="minorHAnsi"/>
              </w:rPr>
            </w:pPr>
          </w:p>
        </w:tc>
        <w:tc>
          <w:tcPr>
            <w:tcW w:w="364" w:type="pct"/>
            <w:vMerge/>
            <w:tcBorders>
              <w:top w:val="nil"/>
              <w:left w:val="nil"/>
              <w:bottom w:val="nil"/>
              <w:right w:val="single" w:sz="4" w:space="0" w:color="auto"/>
            </w:tcBorders>
          </w:tcPr>
          <w:p w14:paraId="076EE808" w14:textId="77777777" w:rsidR="006F6AD5" w:rsidRPr="000A7BE5" w:rsidRDefault="006F6AD5" w:rsidP="00B5416B">
            <w:pPr>
              <w:spacing w:line="240" w:lineRule="auto"/>
              <w:jc w:val="center"/>
              <w:rPr>
                <w:rFonts w:cstheme="minorHAnsi"/>
              </w:rPr>
            </w:pPr>
          </w:p>
        </w:tc>
        <w:tc>
          <w:tcPr>
            <w:tcW w:w="726" w:type="pct"/>
            <w:tcBorders>
              <w:top w:val="nil"/>
              <w:left w:val="single" w:sz="4" w:space="0" w:color="auto"/>
              <w:right w:val="nil"/>
            </w:tcBorders>
          </w:tcPr>
          <w:p w14:paraId="44C837D3" w14:textId="77777777" w:rsidR="006F6AD5" w:rsidRPr="000A7BE5" w:rsidRDefault="006F6AD5" w:rsidP="00B5416B">
            <w:pPr>
              <w:spacing w:line="240" w:lineRule="auto"/>
              <w:jc w:val="center"/>
              <w:rPr>
                <w:rFonts w:cstheme="minorHAnsi"/>
              </w:rPr>
            </w:pPr>
            <w:r w:rsidRPr="000A7BE5">
              <w:rPr>
                <w:rFonts w:cstheme="minorHAnsi"/>
              </w:rPr>
              <w:t>8.67</w:t>
            </w:r>
            <w:r w:rsidRPr="00FC2B54">
              <w:rPr>
                <w:rFonts w:cstheme="minorHAnsi"/>
                <w:i/>
              </w:rPr>
              <w:t>(3.45)</w:t>
            </w:r>
          </w:p>
        </w:tc>
        <w:tc>
          <w:tcPr>
            <w:tcW w:w="111" w:type="pct"/>
            <w:tcBorders>
              <w:top w:val="nil"/>
              <w:left w:val="nil"/>
              <w:right w:val="nil"/>
            </w:tcBorders>
          </w:tcPr>
          <w:p w14:paraId="501266FA" w14:textId="77777777" w:rsidR="006F6AD5" w:rsidRPr="00FC2B54" w:rsidRDefault="006F6AD5" w:rsidP="00B5416B">
            <w:pPr>
              <w:spacing w:line="240" w:lineRule="auto"/>
              <w:jc w:val="center"/>
              <w:rPr>
                <w:rFonts w:cstheme="minorHAnsi"/>
                <w:i/>
              </w:rPr>
            </w:pPr>
          </w:p>
        </w:tc>
        <w:tc>
          <w:tcPr>
            <w:tcW w:w="355" w:type="pct"/>
            <w:gridSpan w:val="2"/>
            <w:tcBorders>
              <w:top w:val="nil"/>
              <w:left w:val="nil"/>
              <w:right w:val="nil"/>
            </w:tcBorders>
          </w:tcPr>
          <w:p w14:paraId="6D05700A" w14:textId="77777777" w:rsidR="006F6AD5" w:rsidRPr="000A7BE5" w:rsidRDefault="006F6AD5" w:rsidP="00B5416B">
            <w:pPr>
              <w:spacing w:line="240" w:lineRule="auto"/>
              <w:jc w:val="center"/>
              <w:rPr>
                <w:rFonts w:cstheme="minorHAnsi"/>
              </w:rPr>
            </w:pPr>
            <w:r w:rsidRPr="000A7BE5">
              <w:rPr>
                <w:rFonts w:cstheme="minorHAnsi"/>
              </w:rPr>
              <w:t>40.5%</w:t>
            </w:r>
          </w:p>
        </w:tc>
        <w:tc>
          <w:tcPr>
            <w:tcW w:w="448" w:type="pct"/>
            <w:gridSpan w:val="2"/>
            <w:vMerge/>
            <w:tcBorders>
              <w:top w:val="nil"/>
              <w:left w:val="nil"/>
              <w:right w:val="single" w:sz="4" w:space="0" w:color="auto"/>
            </w:tcBorders>
          </w:tcPr>
          <w:p w14:paraId="04A82D11" w14:textId="77777777" w:rsidR="006F6AD5" w:rsidRPr="000A7BE5" w:rsidRDefault="006F6AD5" w:rsidP="00B5416B">
            <w:pPr>
              <w:spacing w:line="240" w:lineRule="auto"/>
              <w:jc w:val="center"/>
              <w:rPr>
                <w:rFonts w:cstheme="minorHAnsi"/>
              </w:rPr>
            </w:pPr>
          </w:p>
        </w:tc>
        <w:tc>
          <w:tcPr>
            <w:tcW w:w="582" w:type="pct"/>
            <w:tcBorders>
              <w:top w:val="nil"/>
              <w:left w:val="single" w:sz="4" w:space="0" w:color="auto"/>
              <w:right w:val="nil"/>
            </w:tcBorders>
          </w:tcPr>
          <w:p w14:paraId="42D59B59" w14:textId="77777777" w:rsidR="006F6AD5" w:rsidRPr="000A7BE5" w:rsidRDefault="006F6AD5" w:rsidP="00B5416B">
            <w:pPr>
              <w:spacing w:line="240" w:lineRule="auto"/>
              <w:jc w:val="center"/>
              <w:rPr>
                <w:rFonts w:cstheme="minorHAnsi"/>
              </w:rPr>
            </w:pPr>
            <w:r w:rsidRPr="000A7BE5">
              <w:rPr>
                <w:rFonts w:cstheme="minorHAnsi"/>
              </w:rPr>
              <w:t>7.33</w:t>
            </w:r>
            <w:r w:rsidRPr="00FC2B54">
              <w:rPr>
                <w:rFonts w:cstheme="minorHAnsi"/>
                <w:i/>
              </w:rPr>
              <w:t>(7.33)</w:t>
            </w:r>
          </w:p>
        </w:tc>
        <w:tc>
          <w:tcPr>
            <w:tcW w:w="110" w:type="pct"/>
            <w:gridSpan w:val="3"/>
            <w:tcBorders>
              <w:top w:val="nil"/>
              <w:left w:val="nil"/>
              <w:right w:val="nil"/>
            </w:tcBorders>
          </w:tcPr>
          <w:p w14:paraId="17B58BB0" w14:textId="77777777" w:rsidR="006F6AD5" w:rsidRPr="00FC2B54" w:rsidRDefault="006F6AD5" w:rsidP="00B5416B">
            <w:pPr>
              <w:spacing w:line="240" w:lineRule="auto"/>
              <w:jc w:val="center"/>
              <w:rPr>
                <w:rFonts w:cstheme="minorHAnsi"/>
                <w:i/>
              </w:rPr>
            </w:pPr>
          </w:p>
        </w:tc>
        <w:tc>
          <w:tcPr>
            <w:tcW w:w="398" w:type="pct"/>
            <w:tcBorders>
              <w:top w:val="nil"/>
              <w:left w:val="nil"/>
              <w:right w:val="nil"/>
            </w:tcBorders>
          </w:tcPr>
          <w:p w14:paraId="2ABC970F" w14:textId="77777777" w:rsidR="006F6AD5" w:rsidRPr="000A7BE5" w:rsidRDefault="006F6AD5" w:rsidP="00B5416B">
            <w:pPr>
              <w:spacing w:line="240" w:lineRule="auto"/>
              <w:jc w:val="center"/>
              <w:rPr>
                <w:rFonts w:cstheme="minorHAnsi"/>
              </w:rPr>
            </w:pPr>
            <w:r w:rsidRPr="000A7BE5">
              <w:rPr>
                <w:rFonts w:cstheme="minorHAnsi"/>
              </w:rPr>
              <w:t>-15.5%</w:t>
            </w:r>
          </w:p>
        </w:tc>
        <w:tc>
          <w:tcPr>
            <w:tcW w:w="425" w:type="pct"/>
            <w:vMerge/>
            <w:tcBorders>
              <w:top w:val="nil"/>
              <w:left w:val="nil"/>
              <w:right w:val="nil"/>
            </w:tcBorders>
          </w:tcPr>
          <w:p w14:paraId="1FFBF62A" w14:textId="77777777" w:rsidR="006F6AD5" w:rsidRPr="000A7BE5" w:rsidRDefault="006F6AD5" w:rsidP="00B5416B">
            <w:pPr>
              <w:spacing w:line="240" w:lineRule="auto"/>
              <w:jc w:val="center"/>
              <w:rPr>
                <w:rFonts w:cstheme="minorHAnsi"/>
              </w:rPr>
            </w:pPr>
          </w:p>
        </w:tc>
      </w:tr>
      <w:tr w:rsidR="00B5416B" w:rsidRPr="000A7BE5" w14:paraId="7064A61D" w14:textId="29DBB9A7" w:rsidTr="00B5416B">
        <w:trPr>
          <w:trHeight w:val="154"/>
        </w:trPr>
        <w:tc>
          <w:tcPr>
            <w:tcW w:w="1845" w:type="pct"/>
            <w:gridSpan w:val="7"/>
            <w:tcBorders>
              <w:left w:val="nil"/>
              <w:right w:val="single" w:sz="4" w:space="0" w:color="auto"/>
            </w:tcBorders>
          </w:tcPr>
          <w:p w14:paraId="7018543D" w14:textId="77777777" w:rsidR="00B5416B" w:rsidRPr="000A7BE5" w:rsidRDefault="00B5416B" w:rsidP="00B5416B">
            <w:pPr>
              <w:spacing w:line="240" w:lineRule="auto"/>
              <w:rPr>
                <w:rFonts w:cstheme="minorHAnsi"/>
              </w:rPr>
            </w:pPr>
            <w:r w:rsidRPr="000A7BE5">
              <w:rPr>
                <w:rFonts w:cstheme="minorHAnsi"/>
              </w:rPr>
              <w:t>Story Construction</w:t>
            </w:r>
          </w:p>
        </w:tc>
        <w:tc>
          <w:tcPr>
            <w:tcW w:w="1640" w:type="pct"/>
            <w:gridSpan w:val="6"/>
            <w:tcBorders>
              <w:left w:val="nil"/>
              <w:right w:val="single" w:sz="4" w:space="0" w:color="auto"/>
            </w:tcBorders>
          </w:tcPr>
          <w:p w14:paraId="6F102768" w14:textId="77777777" w:rsidR="00B5416B" w:rsidRPr="000A7BE5" w:rsidRDefault="00B5416B" w:rsidP="00B5416B">
            <w:pPr>
              <w:spacing w:line="240" w:lineRule="auto"/>
              <w:rPr>
                <w:rFonts w:cstheme="minorHAnsi"/>
              </w:rPr>
            </w:pPr>
          </w:p>
        </w:tc>
        <w:tc>
          <w:tcPr>
            <w:tcW w:w="1515" w:type="pct"/>
            <w:gridSpan w:val="6"/>
            <w:tcBorders>
              <w:left w:val="single" w:sz="4" w:space="0" w:color="auto"/>
              <w:right w:val="nil"/>
            </w:tcBorders>
          </w:tcPr>
          <w:p w14:paraId="6D6E1308" w14:textId="582719A8" w:rsidR="00B5416B" w:rsidRPr="000A7BE5" w:rsidRDefault="00B5416B" w:rsidP="00B5416B">
            <w:pPr>
              <w:spacing w:line="240" w:lineRule="auto"/>
              <w:rPr>
                <w:rFonts w:cstheme="minorHAnsi"/>
              </w:rPr>
            </w:pPr>
          </w:p>
        </w:tc>
      </w:tr>
      <w:tr w:rsidR="002012A8" w:rsidRPr="000A7BE5" w14:paraId="789266EA" w14:textId="77777777" w:rsidTr="00810283">
        <w:trPr>
          <w:trHeight w:val="288"/>
        </w:trPr>
        <w:tc>
          <w:tcPr>
            <w:tcW w:w="435" w:type="pct"/>
            <w:gridSpan w:val="2"/>
            <w:tcBorders>
              <w:left w:val="nil"/>
              <w:bottom w:val="nil"/>
              <w:right w:val="nil"/>
            </w:tcBorders>
          </w:tcPr>
          <w:p w14:paraId="60458D69" w14:textId="77777777" w:rsidR="006F6AD5" w:rsidRPr="000A7BE5" w:rsidRDefault="006F6AD5" w:rsidP="00B5416B">
            <w:pPr>
              <w:spacing w:line="240" w:lineRule="auto"/>
              <w:jc w:val="center"/>
              <w:rPr>
                <w:rFonts w:cstheme="minorHAnsi"/>
              </w:rPr>
            </w:pPr>
            <w:r w:rsidRPr="000A7BE5">
              <w:rPr>
                <w:rFonts w:cstheme="minorHAnsi"/>
              </w:rPr>
              <w:t>Pre-test</w:t>
            </w:r>
          </w:p>
        </w:tc>
        <w:tc>
          <w:tcPr>
            <w:tcW w:w="660" w:type="pct"/>
            <w:gridSpan w:val="2"/>
            <w:tcBorders>
              <w:left w:val="nil"/>
              <w:bottom w:val="nil"/>
              <w:right w:val="nil"/>
            </w:tcBorders>
            <w:vAlign w:val="center"/>
          </w:tcPr>
          <w:p w14:paraId="57AC1118" w14:textId="37D838AE" w:rsidR="006F6AD5" w:rsidRPr="000A7BE5" w:rsidRDefault="006F6AD5" w:rsidP="00B5416B">
            <w:pPr>
              <w:spacing w:line="240" w:lineRule="auto"/>
              <w:jc w:val="center"/>
              <w:rPr>
                <w:rFonts w:cstheme="minorHAnsi"/>
              </w:rPr>
            </w:pPr>
            <w:r w:rsidRPr="000A7BE5">
              <w:rPr>
                <w:rFonts w:cstheme="minorHAnsi"/>
              </w:rPr>
              <w:t>10.13</w:t>
            </w:r>
            <w:r w:rsidRPr="00FC2B54">
              <w:rPr>
                <w:rFonts w:cstheme="minorHAnsi"/>
                <w:i/>
              </w:rPr>
              <w:t>(2.64)</w:t>
            </w:r>
          </w:p>
        </w:tc>
        <w:tc>
          <w:tcPr>
            <w:tcW w:w="387" w:type="pct"/>
            <w:gridSpan w:val="2"/>
            <w:vMerge w:val="restart"/>
            <w:tcBorders>
              <w:top w:val="nil"/>
              <w:left w:val="nil"/>
              <w:bottom w:val="nil"/>
              <w:right w:val="nil"/>
            </w:tcBorders>
            <w:vAlign w:val="bottom"/>
          </w:tcPr>
          <w:p w14:paraId="7F18AAA5" w14:textId="77777777" w:rsidR="006F6AD5" w:rsidRPr="000A7BE5" w:rsidRDefault="006F6AD5" w:rsidP="00B5416B">
            <w:pPr>
              <w:spacing w:line="240" w:lineRule="auto"/>
              <w:jc w:val="center"/>
              <w:rPr>
                <w:rFonts w:cstheme="minorHAnsi"/>
              </w:rPr>
            </w:pPr>
            <w:r w:rsidRPr="000A7BE5">
              <w:rPr>
                <w:rFonts w:cstheme="minorHAnsi"/>
              </w:rPr>
              <w:t>3.7%           -13%</w:t>
            </w:r>
          </w:p>
        </w:tc>
        <w:tc>
          <w:tcPr>
            <w:tcW w:w="364" w:type="pct"/>
            <w:vMerge w:val="restart"/>
            <w:tcBorders>
              <w:top w:val="nil"/>
              <w:left w:val="nil"/>
              <w:bottom w:val="nil"/>
              <w:right w:val="single" w:sz="4" w:space="0" w:color="auto"/>
            </w:tcBorders>
            <w:vAlign w:val="center"/>
          </w:tcPr>
          <w:p w14:paraId="1480E3BC" w14:textId="77777777" w:rsidR="00810283" w:rsidRDefault="00810283" w:rsidP="00B5416B">
            <w:pPr>
              <w:spacing w:line="240" w:lineRule="auto"/>
              <w:jc w:val="center"/>
              <w:rPr>
                <w:rFonts w:cstheme="minorHAnsi"/>
              </w:rPr>
            </w:pPr>
          </w:p>
          <w:p w14:paraId="2FAD6AC8" w14:textId="77777777" w:rsidR="00810283" w:rsidRDefault="00810283" w:rsidP="00B5416B">
            <w:pPr>
              <w:spacing w:line="240" w:lineRule="auto"/>
              <w:jc w:val="center"/>
              <w:rPr>
                <w:rFonts w:cstheme="minorHAnsi"/>
              </w:rPr>
            </w:pPr>
          </w:p>
          <w:p w14:paraId="70576F7A" w14:textId="77777777" w:rsidR="006F6AD5" w:rsidRPr="000A7BE5" w:rsidRDefault="006F6AD5" w:rsidP="00B5416B">
            <w:pPr>
              <w:spacing w:line="240" w:lineRule="auto"/>
              <w:jc w:val="center"/>
              <w:rPr>
                <w:rFonts w:cstheme="minorHAnsi"/>
              </w:rPr>
            </w:pPr>
            <w:r w:rsidRPr="000A7BE5">
              <w:rPr>
                <w:rFonts w:cstheme="minorHAnsi"/>
              </w:rPr>
              <w:t>-9.9%</w:t>
            </w:r>
          </w:p>
        </w:tc>
        <w:tc>
          <w:tcPr>
            <w:tcW w:w="726" w:type="pct"/>
            <w:tcBorders>
              <w:left w:val="single" w:sz="4" w:space="0" w:color="auto"/>
              <w:bottom w:val="nil"/>
              <w:right w:val="nil"/>
            </w:tcBorders>
          </w:tcPr>
          <w:p w14:paraId="655C9F1E" w14:textId="77777777" w:rsidR="006F6AD5" w:rsidRPr="000A7BE5" w:rsidRDefault="006F6AD5" w:rsidP="00B5416B">
            <w:pPr>
              <w:spacing w:line="240" w:lineRule="auto"/>
              <w:jc w:val="center"/>
              <w:rPr>
                <w:rFonts w:cstheme="minorHAnsi"/>
              </w:rPr>
            </w:pPr>
            <w:r w:rsidRPr="000A7BE5">
              <w:rPr>
                <w:rFonts w:cstheme="minorHAnsi"/>
              </w:rPr>
              <w:t>5.83</w:t>
            </w:r>
            <w:r w:rsidRPr="00FC2B54">
              <w:rPr>
                <w:rFonts w:cstheme="minorHAnsi"/>
                <w:i/>
              </w:rPr>
              <w:t>(5.12)</w:t>
            </w:r>
          </w:p>
        </w:tc>
        <w:tc>
          <w:tcPr>
            <w:tcW w:w="111" w:type="pct"/>
            <w:tcBorders>
              <w:left w:val="nil"/>
              <w:bottom w:val="nil"/>
              <w:right w:val="nil"/>
            </w:tcBorders>
          </w:tcPr>
          <w:p w14:paraId="2D512F38" w14:textId="77777777" w:rsidR="006F6AD5" w:rsidRPr="00FC2B54" w:rsidRDefault="006F6AD5" w:rsidP="00B5416B">
            <w:pPr>
              <w:spacing w:line="240" w:lineRule="auto"/>
              <w:jc w:val="center"/>
              <w:rPr>
                <w:rFonts w:cstheme="minorHAnsi"/>
                <w:i/>
              </w:rPr>
            </w:pPr>
          </w:p>
        </w:tc>
        <w:tc>
          <w:tcPr>
            <w:tcW w:w="327" w:type="pct"/>
            <w:tcBorders>
              <w:left w:val="nil"/>
              <w:bottom w:val="nil"/>
              <w:right w:val="nil"/>
            </w:tcBorders>
          </w:tcPr>
          <w:p w14:paraId="1E8D51B6" w14:textId="77777777" w:rsidR="006F6AD5" w:rsidRPr="000A7BE5" w:rsidRDefault="006F6AD5" w:rsidP="00B5416B">
            <w:pPr>
              <w:spacing w:line="240" w:lineRule="auto"/>
              <w:jc w:val="center"/>
              <w:rPr>
                <w:rFonts w:cstheme="minorHAnsi"/>
              </w:rPr>
            </w:pPr>
          </w:p>
        </w:tc>
        <w:tc>
          <w:tcPr>
            <w:tcW w:w="476" w:type="pct"/>
            <w:gridSpan w:val="3"/>
            <w:vMerge w:val="restart"/>
            <w:tcBorders>
              <w:left w:val="nil"/>
              <w:bottom w:val="nil"/>
              <w:right w:val="single" w:sz="4" w:space="0" w:color="auto"/>
            </w:tcBorders>
            <w:vAlign w:val="center"/>
          </w:tcPr>
          <w:p w14:paraId="3C8B8EEF" w14:textId="77777777" w:rsidR="00810283" w:rsidRDefault="00810283" w:rsidP="00B5416B">
            <w:pPr>
              <w:spacing w:line="240" w:lineRule="auto"/>
              <w:jc w:val="center"/>
              <w:rPr>
                <w:rFonts w:cstheme="minorHAnsi"/>
              </w:rPr>
            </w:pPr>
          </w:p>
          <w:p w14:paraId="50F741DD" w14:textId="77777777" w:rsidR="00810283" w:rsidRDefault="00810283" w:rsidP="00B5416B">
            <w:pPr>
              <w:spacing w:line="240" w:lineRule="auto"/>
              <w:jc w:val="center"/>
              <w:rPr>
                <w:rFonts w:cstheme="minorHAnsi"/>
              </w:rPr>
            </w:pPr>
          </w:p>
          <w:p w14:paraId="2E8468D8" w14:textId="77777777" w:rsidR="006F6AD5" w:rsidRPr="000A7BE5" w:rsidRDefault="006F6AD5" w:rsidP="00B5416B">
            <w:pPr>
              <w:spacing w:line="240" w:lineRule="auto"/>
              <w:jc w:val="center"/>
              <w:rPr>
                <w:rFonts w:cstheme="minorHAnsi"/>
              </w:rPr>
            </w:pPr>
            <w:r w:rsidRPr="000A7BE5">
              <w:rPr>
                <w:rFonts w:cstheme="minorHAnsi"/>
              </w:rPr>
              <w:t>54.4%</w:t>
            </w:r>
          </w:p>
        </w:tc>
        <w:tc>
          <w:tcPr>
            <w:tcW w:w="582" w:type="pct"/>
            <w:tcBorders>
              <w:left w:val="single" w:sz="4" w:space="0" w:color="auto"/>
              <w:bottom w:val="nil"/>
              <w:right w:val="nil"/>
            </w:tcBorders>
          </w:tcPr>
          <w:p w14:paraId="28B6E303" w14:textId="77777777" w:rsidR="006F6AD5" w:rsidRPr="000A7BE5" w:rsidRDefault="006F6AD5" w:rsidP="00B5416B">
            <w:pPr>
              <w:spacing w:line="240" w:lineRule="auto"/>
              <w:jc w:val="center"/>
              <w:rPr>
                <w:rFonts w:cstheme="minorHAnsi"/>
              </w:rPr>
            </w:pPr>
            <w:r w:rsidRPr="000A7BE5">
              <w:rPr>
                <w:rFonts w:cstheme="minorHAnsi"/>
              </w:rPr>
              <w:t>9.50</w:t>
            </w:r>
            <w:r w:rsidRPr="00FC2B54">
              <w:rPr>
                <w:rFonts w:cstheme="minorHAnsi"/>
                <w:i/>
              </w:rPr>
              <w:t>(3.27)</w:t>
            </w:r>
          </w:p>
        </w:tc>
        <w:tc>
          <w:tcPr>
            <w:tcW w:w="110" w:type="pct"/>
            <w:gridSpan w:val="3"/>
            <w:tcBorders>
              <w:left w:val="nil"/>
              <w:bottom w:val="nil"/>
              <w:right w:val="nil"/>
            </w:tcBorders>
          </w:tcPr>
          <w:p w14:paraId="0B2FBAF1" w14:textId="77777777" w:rsidR="006F6AD5" w:rsidRPr="00FC2B54" w:rsidRDefault="006F6AD5" w:rsidP="00B5416B">
            <w:pPr>
              <w:spacing w:line="240" w:lineRule="auto"/>
              <w:jc w:val="center"/>
              <w:rPr>
                <w:rFonts w:cstheme="minorHAnsi"/>
                <w:i/>
              </w:rPr>
            </w:pPr>
          </w:p>
        </w:tc>
        <w:tc>
          <w:tcPr>
            <w:tcW w:w="398" w:type="pct"/>
            <w:tcBorders>
              <w:left w:val="nil"/>
              <w:bottom w:val="nil"/>
              <w:right w:val="nil"/>
            </w:tcBorders>
          </w:tcPr>
          <w:p w14:paraId="412362A7" w14:textId="77777777" w:rsidR="006F6AD5" w:rsidRPr="000A7BE5" w:rsidRDefault="006F6AD5" w:rsidP="00B5416B">
            <w:pPr>
              <w:spacing w:line="240" w:lineRule="auto"/>
              <w:jc w:val="center"/>
              <w:rPr>
                <w:rFonts w:cstheme="minorHAnsi"/>
              </w:rPr>
            </w:pPr>
          </w:p>
        </w:tc>
        <w:tc>
          <w:tcPr>
            <w:tcW w:w="425" w:type="pct"/>
            <w:vMerge w:val="restart"/>
            <w:tcBorders>
              <w:left w:val="nil"/>
              <w:bottom w:val="nil"/>
              <w:right w:val="nil"/>
            </w:tcBorders>
            <w:vAlign w:val="center"/>
          </w:tcPr>
          <w:p w14:paraId="4AB583BB" w14:textId="77777777" w:rsidR="00810283" w:rsidRDefault="00810283" w:rsidP="00B5416B">
            <w:pPr>
              <w:spacing w:line="240" w:lineRule="auto"/>
              <w:jc w:val="center"/>
              <w:rPr>
                <w:rFonts w:cstheme="minorHAnsi"/>
              </w:rPr>
            </w:pPr>
          </w:p>
          <w:p w14:paraId="308B77D3" w14:textId="77777777" w:rsidR="00810283" w:rsidRDefault="00810283" w:rsidP="00B5416B">
            <w:pPr>
              <w:spacing w:line="240" w:lineRule="auto"/>
              <w:jc w:val="center"/>
              <w:rPr>
                <w:rFonts w:cstheme="minorHAnsi"/>
              </w:rPr>
            </w:pPr>
          </w:p>
          <w:p w14:paraId="058C75DE" w14:textId="77777777" w:rsidR="006F6AD5" w:rsidRPr="000A7BE5" w:rsidRDefault="006F6AD5" w:rsidP="00B5416B">
            <w:pPr>
              <w:spacing w:line="240" w:lineRule="auto"/>
              <w:jc w:val="center"/>
              <w:rPr>
                <w:rFonts w:cstheme="minorHAnsi"/>
              </w:rPr>
            </w:pPr>
            <w:r>
              <w:rPr>
                <w:rFonts w:cstheme="minorHAnsi"/>
              </w:rPr>
              <w:t>0.0%</w:t>
            </w:r>
          </w:p>
        </w:tc>
      </w:tr>
      <w:tr w:rsidR="002012A8" w:rsidRPr="000A7BE5" w14:paraId="63F9AF26" w14:textId="77777777" w:rsidTr="00810283">
        <w:trPr>
          <w:trHeight w:val="288"/>
        </w:trPr>
        <w:tc>
          <w:tcPr>
            <w:tcW w:w="435" w:type="pct"/>
            <w:gridSpan w:val="2"/>
            <w:tcBorders>
              <w:top w:val="nil"/>
              <w:left w:val="nil"/>
              <w:bottom w:val="nil"/>
              <w:right w:val="nil"/>
            </w:tcBorders>
          </w:tcPr>
          <w:p w14:paraId="238311BA" w14:textId="77777777" w:rsidR="006F6AD5" w:rsidRPr="000A7BE5" w:rsidRDefault="006F6AD5" w:rsidP="00B5416B">
            <w:pPr>
              <w:spacing w:line="240" w:lineRule="auto"/>
              <w:jc w:val="center"/>
              <w:rPr>
                <w:rFonts w:cstheme="minorHAnsi"/>
              </w:rPr>
            </w:pPr>
            <w:r w:rsidRPr="000A7BE5">
              <w:rPr>
                <w:rFonts w:cstheme="minorHAnsi"/>
              </w:rPr>
              <w:t>Mid-test</w:t>
            </w:r>
          </w:p>
        </w:tc>
        <w:tc>
          <w:tcPr>
            <w:tcW w:w="660" w:type="pct"/>
            <w:gridSpan w:val="2"/>
            <w:tcBorders>
              <w:top w:val="nil"/>
              <w:left w:val="nil"/>
              <w:bottom w:val="nil"/>
              <w:right w:val="nil"/>
            </w:tcBorders>
            <w:vAlign w:val="center"/>
          </w:tcPr>
          <w:p w14:paraId="539D57D3" w14:textId="012DDD7C" w:rsidR="006F6AD5" w:rsidRPr="000A7BE5" w:rsidRDefault="006F6AD5" w:rsidP="00B5416B">
            <w:pPr>
              <w:spacing w:line="240" w:lineRule="auto"/>
              <w:jc w:val="center"/>
              <w:rPr>
                <w:rFonts w:cstheme="minorHAnsi"/>
              </w:rPr>
            </w:pPr>
            <w:r w:rsidRPr="000A7BE5">
              <w:rPr>
                <w:rFonts w:cstheme="minorHAnsi"/>
              </w:rPr>
              <w:t>10.50</w:t>
            </w:r>
            <w:r w:rsidRPr="00FC2B54">
              <w:rPr>
                <w:rFonts w:cstheme="minorHAnsi"/>
                <w:i/>
              </w:rPr>
              <w:t>(2.62)</w:t>
            </w:r>
          </w:p>
        </w:tc>
        <w:tc>
          <w:tcPr>
            <w:tcW w:w="387" w:type="pct"/>
            <w:gridSpan w:val="2"/>
            <w:vMerge/>
            <w:tcBorders>
              <w:top w:val="nil"/>
              <w:left w:val="nil"/>
              <w:bottom w:val="nil"/>
              <w:right w:val="nil"/>
            </w:tcBorders>
            <w:vAlign w:val="center"/>
          </w:tcPr>
          <w:p w14:paraId="563F0D32" w14:textId="77777777" w:rsidR="006F6AD5" w:rsidRPr="000A7BE5" w:rsidRDefault="006F6AD5" w:rsidP="00B5416B">
            <w:pPr>
              <w:spacing w:line="240" w:lineRule="auto"/>
              <w:jc w:val="center"/>
              <w:rPr>
                <w:rFonts w:cstheme="minorHAnsi"/>
              </w:rPr>
            </w:pPr>
          </w:p>
        </w:tc>
        <w:tc>
          <w:tcPr>
            <w:tcW w:w="364" w:type="pct"/>
            <w:vMerge/>
            <w:tcBorders>
              <w:top w:val="nil"/>
              <w:left w:val="nil"/>
              <w:bottom w:val="nil"/>
              <w:right w:val="single" w:sz="4" w:space="0" w:color="auto"/>
            </w:tcBorders>
          </w:tcPr>
          <w:p w14:paraId="4BEA254F" w14:textId="77777777" w:rsidR="006F6AD5" w:rsidRPr="000A7BE5" w:rsidRDefault="006F6AD5" w:rsidP="00B5416B">
            <w:pPr>
              <w:spacing w:line="240" w:lineRule="auto"/>
              <w:jc w:val="center"/>
              <w:rPr>
                <w:rFonts w:cstheme="minorHAnsi"/>
              </w:rPr>
            </w:pPr>
          </w:p>
        </w:tc>
        <w:tc>
          <w:tcPr>
            <w:tcW w:w="726" w:type="pct"/>
            <w:tcBorders>
              <w:top w:val="nil"/>
              <w:left w:val="single" w:sz="4" w:space="0" w:color="auto"/>
              <w:bottom w:val="nil"/>
              <w:right w:val="nil"/>
            </w:tcBorders>
          </w:tcPr>
          <w:p w14:paraId="70A621FC" w14:textId="77777777" w:rsidR="006F6AD5" w:rsidRPr="000A7BE5" w:rsidRDefault="006F6AD5" w:rsidP="00B5416B">
            <w:pPr>
              <w:spacing w:line="240" w:lineRule="auto"/>
              <w:jc w:val="center"/>
              <w:rPr>
                <w:rFonts w:cstheme="minorHAnsi"/>
              </w:rPr>
            </w:pPr>
            <w:r w:rsidRPr="000A7BE5">
              <w:rPr>
                <w:rFonts w:cstheme="minorHAnsi"/>
              </w:rPr>
              <w:t>7.50</w:t>
            </w:r>
            <w:r w:rsidRPr="00FC2B54">
              <w:rPr>
                <w:rFonts w:cstheme="minorHAnsi"/>
                <w:i/>
              </w:rPr>
              <w:t>(2.07)</w:t>
            </w:r>
          </w:p>
        </w:tc>
        <w:tc>
          <w:tcPr>
            <w:tcW w:w="111" w:type="pct"/>
            <w:tcBorders>
              <w:top w:val="nil"/>
              <w:left w:val="nil"/>
              <w:bottom w:val="nil"/>
              <w:right w:val="nil"/>
            </w:tcBorders>
          </w:tcPr>
          <w:p w14:paraId="3072BC08" w14:textId="77777777" w:rsidR="006F6AD5" w:rsidRPr="00FC2B54" w:rsidRDefault="006F6AD5" w:rsidP="00B5416B">
            <w:pPr>
              <w:spacing w:line="240" w:lineRule="auto"/>
              <w:jc w:val="center"/>
              <w:rPr>
                <w:rFonts w:cstheme="minorHAnsi"/>
                <w:i/>
              </w:rPr>
            </w:pPr>
          </w:p>
        </w:tc>
        <w:tc>
          <w:tcPr>
            <w:tcW w:w="327" w:type="pct"/>
            <w:tcBorders>
              <w:top w:val="nil"/>
              <w:left w:val="nil"/>
              <w:bottom w:val="nil"/>
              <w:right w:val="nil"/>
            </w:tcBorders>
          </w:tcPr>
          <w:p w14:paraId="3CA43F92" w14:textId="77777777" w:rsidR="006F6AD5" w:rsidRPr="000A7BE5" w:rsidRDefault="006F6AD5" w:rsidP="00B5416B">
            <w:pPr>
              <w:spacing w:line="240" w:lineRule="auto"/>
              <w:jc w:val="center"/>
              <w:rPr>
                <w:rFonts w:cstheme="minorHAnsi"/>
              </w:rPr>
            </w:pPr>
            <w:r w:rsidRPr="000A7BE5">
              <w:rPr>
                <w:rFonts w:cstheme="minorHAnsi"/>
              </w:rPr>
              <w:t>28.6%</w:t>
            </w:r>
          </w:p>
        </w:tc>
        <w:tc>
          <w:tcPr>
            <w:tcW w:w="476" w:type="pct"/>
            <w:gridSpan w:val="3"/>
            <w:vMerge/>
            <w:tcBorders>
              <w:top w:val="nil"/>
              <w:left w:val="nil"/>
              <w:bottom w:val="nil"/>
              <w:right w:val="single" w:sz="4" w:space="0" w:color="auto"/>
            </w:tcBorders>
          </w:tcPr>
          <w:p w14:paraId="04279484" w14:textId="77777777" w:rsidR="006F6AD5" w:rsidRPr="000A7BE5" w:rsidRDefault="006F6AD5" w:rsidP="00B5416B">
            <w:pPr>
              <w:spacing w:line="240" w:lineRule="auto"/>
              <w:jc w:val="center"/>
              <w:rPr>
                <w:rFonts w:cstheme="minorHAnsi"/>
              </w:rPr>
            </w:pPr>
          </w:p>
        </w:tc>
        <w:tc>
          <w:tcPr>
            <w:tcW w:w="582" w:type="pct"/>
            <w:tcBorders>
              <w:top w:val="nil"/>
              <w:left w:val="single" w:sz="4" w:space="0" w:color="auto"/>
              <w:bottom w:val="nil"/>
              <w:right w:val="nil"/>
            </w:tcBorders>
          </w:tcPr>
          <w:p w14:paraId="7D794293" w14:textId="77777777" w:rsidR="006F6AD5" w:rsidRPr="000A7BE5" w:rsidRDefault="006F6AD5" w:rsidP="00B5416B">
            <w:pPr>
              <w:spacing w:line="240" w:lineRule="auto"/>
              <w:jc w:val="center"/>
              <w:rPr>
                <w:rFonts w:cstheme="minorHAnsi"/>
              </w:rPr>
            </w:pPr>
            <w:r w:rsidRPr="000A7BE5">
              <w:rPr>
                <w:rFonts w:cstheme="minorHAnsi"/>
              </w:rPr>
              <w:t>7.83</w:t>
            </w:r>
            <w:r w:rsidRPr="00FC2B54">
              <w:rPr>
                <w:rFonts w:cstheme="minorHAnsi"/>
                <w:i/>
              </w:rPr>
              <w:t>(1.94)</w:t>
            </w:r>
          </w:p>
        </w:tc>
        <w:tc>
          <w:tcPr>
            <w:tcW w:w="110" w:type="pct"/>
            <w:gridSpan w:val="3"/>
            <w:tcBorders>
              <w:top w:val="nil"/>
              <w:left w:val="nil"/>
              <w:bottom w:val="nil"/>
              <w:right w:val="nil"/>
            </w:tcBorders>
          </w:tcPr>
          <w:p w14:paraId="2FFBEB34" w14:textId="77777777" w:rsidR="006F6AD5" w:rsidRPr="00FC2B54" w:rsidRDefault="006F6AD5" w:rsidP="00B5416B">
            <w:pPr>
              <w:spacing w:line="240" w:lineRule="auto"/>
              <w:jc w:val="center"/>
              <w:rPr>
                <w:rFonts w:cstheme="minorHAnsi"/>
                <w:i/>
              </w:rPr>
            </w:pPr>
          </w:p>
        </w:tc>
        <w:tc>
          <w:tcPr>
            <w:tcW w:w="398" w:type="pct"/>
            <w:tcBorders>
              <w:top w:val="nil"/>
              <w:left w:val="nil"/>
              <w:bottom w:val="nil"/>
              <w:right w:val="nil"/>
            </w:tcBorders>
          </w:tcPr>
          <w:p w14:paraId="6E7AEFA5" w14:textId="77777777" w:rsidR="006F6AD5" w:rsidRPr="000A7BE5" w:rsidRDefault="006F6AD5" w:rsidP="00B5416B">
            <w:pPr>
              <w:spacing w:line="240" w:lineRule="auto"/>
              <w:jc w:val="center"/>
              <w:rPr>
                <w:rFonts w:cstheme="minorHAnsi"/>
              </w:rPr>
            </w:pPr>
            <w:r w:rsidRPr="000A7BE5">
              <w:rPr>
                <w:rFonts w:cstheme="minorHAnsi"/>
              </w:rPr>
              <w:t>-17.6%</w:t>
            </w:r>
          </w:p>
        </w:tc>
        <w:tc>
          <w:tcPr>
            <w:tcW w:w="425" w:type="pct"/>
            <w:vMerge/>
            <w:tcBorders>
              <w:top w:val="nil"/>
              <w:left w:val="nil"/>
              <w:bottom w:val="nil"/>
              <w:right w:val="nil"/>
            </w:tcBorders>
          </w:tcPr>
          <w:p w14:paraId="7D489143" w14:textId="77777777" w:rsidR="006F6AD5" w:rsidRPr="000A7BE5" w:rsidRDefault="006F6AD5" w:rsidP="00B5416B">
            <w:pPr>
              <w:spacing w:line="240" w:lineRule="auto"/>
              <w:jc w:val="center"/>
              <w:rPr>
                <w:rFonts w:cstheme="minorHAnsi"/>
              </w:rPr>
            </w:pPr>
          </w:p>
        </w:tc>
      </w:tr>
      <w:tr w:rsidR="002012A8" w:rsidRPr="000A7BE5" w14:paraId="5E1D07C5" w14:textId="77777777" w:rsidTr="00810283">
        <w:trPr>
          <w:trHeight w:val="288"/>
        </w:trPr>
        <w:tc>
          <w:tcPr>
            <w:tcW w:w="435" w:type="pct"/>
            <w:gridSpan w:val="2"/>
            <w:tcBorders>
              <w:top w:val="nil"/>
              <w:left w:val="nil"/>
              <w:right w:val="nil"/>
            </w:tcBorders>
          </w:tcPr>
          <w:p w14:paraId="7CC12FB9" w14:textId="77777777" w:rsidR="006F6AD5" w:rsidRPr="000A7BE5" w:rsidRDefault="006F6AD5" w:rsidP="00B5416B">
            <w:pPr>
              <w:spacing w:line="240" w:lineRule="auto"/>
              <w:jc w:val="center"/>
              <w:rPr>
                <w:rFonts w:cstheme="minorHAnsi"/>
              </w:rPr>
            </w:pPr>
            <w:r w:rsidRPr="000A7BE5">
              <w:rPr>
                <w:rFonts w:cstheme="minorHAnsi"/>
              </w:rPr>
              <w:t>Post-test</w:t>
            </w:r>
          </w:p>
        </w:tc>
        <w:tc>
          <w:tcPr>
            <w:tcW w:w="660" w:type="pct"/>
            <w:gridSpan w:val="2"/>
            <w:tcBorders>
              <w:top w:val="nil"/>
              <w:left w:val="nil"/>
              <w:right w:val="nil"/>
            </w:tcBorders>
            <w:vAlign w:val="center"/>
          </w:tcPr>
          <w:p w14:paraId="29E6BCA6" w14:textId="33814D46" w:rsidR="006F6AD5" w:rsidRPr="000A7BE5" w:rsidRDefault="006F6AD5" w:rsidP="00B5416B">
            <w:pPr>
              <w:spacing w:line="240" w:lineRule="auto"/>
              <w:jc w:val="center"/>
              <w:rPr>
                <w:rFonts w:cstheme="minorHAnsi"/>
              </w:rPr>
            </w:pPr>
            <w:r w:rsidRPr="000A7BE5">
              <w:rPr>
                <w:rFonts w:cstheme="minorHAnsi"/>
              </w:rPr>
              <w:t>9.13</w:t>
            </w:r>
            <w:r w:rsidRPr="00FC2B54">
              <w:rPr>
                <w:rFonts w:cstheme="minorHAnsi"/>
                <w:i/>
              </w:rPr>
              <w:t>(2.03)</w:t>
            </w:r>
          </w:p>
        </w:tc>
        <w:tc>
          <w:tcPr>
            <w:tcW w:w="387" w:type="pct"/>
            <w:gridSpan w:val="2"/>
            <w:vMerge/>
            <w:tcBorders>
              <w:top w:val="nil"/>
              <w:left w:val="nil"/>
              <w:bottom w:val="nil"/>
              <w:right w:val="nil"/>
            </w:tcBorders>
            <w:vAlign w:val="center"/>
          </w:tcPr>
          <w:p w14:paraId="13DFEACC" w14:textId="77777777" w:rsidR="006F6AD5" w:rsidRPr="000A7BE5" w:rsidRDefault="006F6AD5" w:rsidP="00B5416B">
            <w:pPr>
              <w:spacing w:line="240" w:lineRule="auto"/>
              <w:jc w:val="center"/>
              <w:rPr>
                <w:rFonts w:cstheme="minorHAnsi"/>
              </w:rPr>
            </w:pPr>
          </w:p>
        </w:tc>
        <w:tc>
          <w:tcPr>
            <w:tcW w:w="364" w:type="pct"/>
            <w:vMerge/>
            <w:tcBorders>
              <w:top w:val="nil"/>
              <w:left w:val="nil"/>
              <w:bottom w:val="nil"/>
              <w:right w:val="single" w:sz="4" w:space="0" w:color="auto"/>
            </w:tcBorders>
          </w:tcPr>
          <w:p w14:paraId="103F5A52" w14:textId="77777777" w:rsidR="006F6AD5" w:rsidRPr="000A7BE5" w:rsidRDefault="006F6AD5" w:rsidP="00B5416B">
            <w:pPr>
              <w:spacing w:line="240" w:lineRule="auto"/>
              <w:jc w:val="center"/>
              <w:rPr>
                <w:rFonts w:cstheme="minorHAnsi"/>
              </w:rPr>
            </w:pPr>
          </w:p>
        </w:tc>
        <w:tc>
          <w:tcPr>
            <w:tcW w:w="726" w:type="pct"/>
            <w:tcBorders>
              <w:top w:val="nil"/>
              <w:left w:val="single" w:sz="4" w:space="0" w:color="auto"/>
              <w:right w:val="nil"/>
            </w:tcBorders>
          </w:tcPr>
          <w:p w14:paraId="6978B6D5" w14:textId="77777777" w:rsidR="006F6AD5" w:rsidRPr="000A7BE5" w:rsidRDefault="006F6AD5" w:rsidP="00B5416B">
            <w:pPr>
              <w:spacing w:line="240" w:lineRule="auto"/>
              <w:jc w:val="center"/>
              <w:rPr>
                <w:rFonts w:cstheme="minorHAnsi"/>
              </w:rPr>
            </w:pPr>
            <w:r w:rsidRPr="000A7BE5">
              <w:rPr>
                <w:rFonts w:cstheme="minorHAnsi"/>
              </w:rPr>
              <w:t>9.00</w:t>
            </w:r>
            <w:r w:rsidRPr="00FC2B54">
              <w:rPr>
                <w:rFonts w:cstheme="minorHAnsi"/>
                <w:i/>
              </w:rPr>
              <w:t>(4.94)</w:t>
            </w:r>
          </w:p>
        </w:tc>
        <w:tc>
          <w:tcPr>
            <w:tcW w:w="111" w:type="pct"/>
            <w:tcBorders>
              <w:top w:val="nil"/>
              <w:left w:val="nil"/>
              <w:right w:val="nil"/>
            </w:tcBorders>
          </w:tcPr>
          <w:p w14:paraId="570AE850" w14:textId="77777777" w:rsidR="006F6AD5" w:rsidRPr="00FC2B54" w:rsidRDefault="006F6AD5" w:rsidP="00B5416B">
            <w:pPr>
              <w:spacing w:line="240" w:lineRule="auto"/>
              <w:jc w:val="center"/>
              <w:rPr>
                <w:rFonts w:cstheme="minorHAnsi"/>
                <w:i/>
              </w:rPr>
            </w:pPr>
          </w:p>
        </w:tc>
        <w:tc>
          <w:tcPr>
            <w:tcW w:w="327" w:type="pct"/>
            <w:tcBorders>
              <w:top w:val="nil"/>
              <w:left w:val="nil"/>
              <w:right w:val="nil"/>
            </w:tcBorders>
          </w:tcPr>
          <w:p w14:paraId="587F2438" w14:textId="77777777" w:rsidR="006F6AD5" w:rsidRPr="000A7BE5" w:rsidRDefault="006F6AD5" w:rsidP="00B5416B">
            <w:pPr>
              <w:spacing w:line="240" w:lineRule="auto"/>
              <w:jc w:val="center"/>
              <w:rPr>
                <w:rFonts w:cstheme="minorHAnsi"/>
              </w:rPr>
            </w:pPr>
            <w:r w:rsidRPr="000A7BE5">
              <w:rPr>
                <w:rFonts w:cstheme="minorHAnsi"/>
              </w:rPr>
              <w:t>20%</w:t>
            </w:r>
          </w:p>
        </w:tc>
        <w:tc>
          <w:tcPr>
            <w:tcW w:w="476" w:type="pct"/>
            <w:gridSpan w:val="3"/>
            <w:vMerge/>
            <w:tcBorders>
              <w:top w:val="nil"/>
              <w:left w:val="nil"/>
              <w:right w:val="single" w:sz="4" w:space="0" w:color="auto"/>
            </w:tcBorders>
          </w:tcPr>
          <w:p w14:paraId="209D6C69" w14:textId="77777777" w:rsidR="006F6AD5" w:rsidRPr="000A7BE5" w:rsidRDefault="006F6AD5" w:rsidP="00B5416B">
            <w:pPr>
              <w:spacing w:line="240" w:lineRule="auto"/>
              <w:jc w:val="center"/>
              <w:rPr>
                <w:rFonts w:cstheme="minorHAnsi"/>
              </w:rPr>
            </w:pPr>
          </w:p>
        </w:tc>
        <w:tc>
          <w:tcPr>
            <w:tcW w:w="582" w:type="pct"/>
            <w:tcBorders>
              <w:top w:val="nil"/>
              <w:left w:val="single" w:sz="4" w:space="0" w:color="auto"/>
              <w:right w:val="nil"/>
            </w:tcBorders>
          </w:tcPr>
          <w:p w14:paraId="5254B97B" w14:textId="77777777" w:rsidR="006F6AD5" w:rsidRPr="000A7BE5" w:rsidRDefault="006F6AD5" w:rsidP="00B5416B">
            <w:pPr>
              <w:spacing w:line="240" w:lineRule="auto"/>
              <w:jc w:val="center"/>
              <w:rPr>
                <w:rFonts w:cstheme="minorHAnsi"/>
              </w:rPr>
            </w:pPr>
            <w:r w:rsidRPr="000A7BE5">
              <w:rPr>
                <w:rFonts w:cstheme="minorHAnsi"/>
              </w:rPr>
              <w:t>9.50</w:t>
            </w:r>
            <w:r w:rsidRPr="00FC2B54">
              <w:rPr>
                <w:rFonts w:cstheme="minorHAnsi"/>
                <w:i/>
              </w:rPr>
              <w:t>(5.09)</w:t>
            </w:r>
          </w:p>
        </w:tc>
        <w:tc>
          <w:tcPr>
            <w:tcW w:w="110" w:type="pct"/>
            <w:gridSpan w:val="3"/>
            <w:tcBorders>
              <w:top w:val="nil"/>
              <w:left w:val="nil"/>
              <w:right w:val="nil"/>
            </w:tcBorders>
          </w:tcPr>
          <w:p w14:paraId="175C8C83" w14:textId="77777777" w:rsidR="006F6AD5" w:rsidRPr="00FC2B54" w:rsidRDefault="006F6AD5" w:rsidP="00B5416B">
            <w:pPr>
              <w:spacing w:line="240" w:lineRule="auto"/>
              <w:jc w:val="center"/>
              <w:rPr>
                <w:rFonts w:cstheme="minorHAnsi"/>
                <w:i/>
              </w:rPr>
            </w:pPr>
          </w:p>
        </w:tc>
        <w:tc>
          <w:tcPr>
            <w:tcW w:w="398" w:type="pct"/>
            <w:tcBorders>
              <w:top w:val="nil"/>
              <w:left w:val="nil"/>
              <w:right w:val="nil"/>
            </w:tcBorders>
          </w:tcPr>
          <w:p w14:paraId="5487357C" w14:textId="77777777" w:rsidR="006F6AD5" w:rsidRPr="000A7BE5" w:rsidRDefault="006F6AD5" w:rsidP="00B5416B">
            <w:pPr>
              <w:spacing w:line="240" w:lineRule="auto"/>
              <w:jc w:val="center"/>
              <w:rPr>
                <w:rFonts w:cstheme="minorHAnsi"/>
              </w:rPr>
            </w:pPr>
            <w:r w:rsidRPr="000A7BE5">
              <w:rPr>
                <w:rFonts w:cstheme="minorHAnsi"/>
              </w:rPr>
              <w:t>21.3%</w:t>
            </w:r>
          </w:p>
        </w:tc>
        <w:tc>
          <w:tcPr>
            <w:tcW w:w="425" w:type="pct"/>
            <w:vMerge/>
            <w:tcBorders>
              <w:top w:val="nil"/>
              <w:left w:val="nil"/>
              <w:right w:val="nil"/>
            </w:tcBorders>
          </w:tcPr>
          <w:p w14:paraId="621BC337" w14:textId="77777777" w:rsidR="006F6AD5" w:rsidRPr="000A7BE5" w:rsidRDefault="006F6AD5" w:rsidP="00B5416B">
            <w:pPr>
              <w:spacing w:line="240" w:lineRule="auto"/>
              <w:jc w:val="center"/>
              <w:rPr>
                <w:rFonts w:cstheme="minorHAnsi"/>
              </w:rPr>
            </w:pPr>
          </w:p>
        </w:tc>
      </w:tr>
      <w:tr w:rsidR="00B5416B" w:rsidRPr="000A7BE5" w14:paraId="5122D759" w14:textId="528B06A5" w:rsidTr="00B5416B">
        <w:trPr>
          <w:trHeight w:val="235"/>
        </w:trPr>
        <w:tc>
          <w:tcPr>
            <w:tcW w:w="1845" w:type="pct"/>
            <w:gridSpan w:val="7"/>
            <w:tcBorders>
              <w:left w:val="nil"/>
              <w:right w:val="single" w:sz="4" w:space="0" w:color="auto"/>
            </w:tcBorders>
          </w:tcPr>
          <w:p w14:paraId="1ABFF4E6" w14:textId="77777777" w:rsidR="00B5416B" w:rsidRPr="000A7BE5" w:rsidRDefault="00B5416B" w:rsidP="00B5416B">
            <w:pPr>
              <w:spacing w:line="240" w:lineRule="auto"/>
              <w:rPr>
                <w:rFonts w:cstheme="minorHAnsi"/>
              </w:rPr>
            </w:pPr>
            <w:r w:rsidRPr="000A7BE5">
              <w:rPr>
                <w:rFonts w:cstheme="minorHAnsi"/>
              </w:rPr>
              <w:t>Composite Score</w:t>
            </w:r>
          </w:p>
        </w:tc>
        <w:tc>
          <w:tcPr>
            <w:tcW w:w="1640" w:type="pct"/>
            <w:gridSpan w:val="6"/>
            <w:tcBorders>
              <w:left w:val="nil"/>
              <w:right w:val="single" w:sz="4" w:space="0" w:color="auto"/>
            </w:tcBorders>
          </w:tcPr>
          <w:p w14:paraId="30F13C76" w14:textId="77777777" w:rsidR="00B5416B" w:rsidRPr="000A7BE5" w:rsidRDefault="00B5416B" w:rsidP="00B5416B">
            <w:pPr>
              <w:spacing w:line="240" w:lineRule="auto"/>
              <w:rPr>
                <w:rFonts w:cstheme="minorHAnsi"/>
              </w:rPr>
            </w:pPr>
          </w:p>
        </w:tc>
        <w:tc>
          <w:tcPr>
            <w:tcW w:w="1515" w:type="pct"/>
            <w:gridSpan w:val="6"/>
            <w:tcBorders>
              <w:left w:val="single" w:sz="4" w:space="0" w:color="auto"/>
              <w:right w:val="nil"/>
            </w:tcBorders>
          </w:tcPr>
          <w:p w14:paraId="3A8AD45D" w14:textId="21D985DD" w:rsidR="00B5416B" w:rsidRPr="000A7BE5" w:rsidRDefault="00B5416B" w:rsidP="00B5416B">
            <w:pPr>
              <w:spacing w:line="240" w:lineRule="auto"/>
              <w:rPr>
                <w:rFonts w:cstheme="minorHAnsi"/>
              </w:rPr>
            </w:pPr>
          </w:p>
        </w:tc>
      </w:tr>
      <w:tr w:rsidR="006F6AD5" w:rsidRPr="000A7BE5" w14:paraId="6BD09918" w14:textId="77777777" w:rsidTr="00810283">
        <w:trPr>
          <w:trHeight w:hRule="exact" w:val="288"/>
        </w:trPr>
        <w:tc>
          <w:tcPr>
            <w:tcW w:w="435" w:type="pct"/>
            <w:gridSpan w:val="2"/>
            <w:tcBorders>
              <w:left w:val="nil"/>
              <w:bottom w:val="nil"/>
              <w:right w:val="nil"/>
            </w:tcBorders>
          </w:tcPr>
          <w:p w14:paraId="40AC4939" w14:textId="77777777" w:rsidR="006F6AD5" w:rsidRPr="000A7BE5" w:rsidRDefault="006F6AD5" w:rsidP="00B5416B">
            <w:pPr>
              <w:spacing w:line="240" w:lineRule="auto"/>
              <w:jc w:val="center"/>
              <w:rPr>
                <w:rFonts w:cstheme="minorHAnsi"/>
              </w:rPr>
            </w:pPr>
            <w:r w:rsidRPr="000A7BE5">
              <w:rPr>
                <w:rFonts w:cstheme="minorHAnsi"/>
              </w:rPr>
              <w:t>Pre-test</w:t>
            </w:r>
          </w:p>
        </w:tc>
        <w:tc>
          <w:tcPr>
            <w:tcW w:w="660" w:type="pct"/>
            <w:gridSpan w:val="2"/>
            <w:tcBorders>
              <w:left w:val="nil"/>
              <w:bottom w:val="nil"/>
              <w:right w:val="nil"/>
            </w:tcBorders>
            <w:vAlign w:val="center"/>
          </w:tcPr>
          <w:p w14:paraId="0F484D44" w14:textId="4051168C" w:rsidR="006F6AD5" w:rsidRPr="000A7BE5" w:rsidRDefault="006F6AD5" w:rsidP="00B5416B">
            <w:pPr>
              <w:spacing w:line="240" w:lineRule="auto"/>
              <w:jc w:val="center"/>
              <w:rPr>
                <w:rFonts w:cstheme="minorHAnsi"/>
              </w:rPr>
            </w:pPr>
            <w:r w:rsidRPr="000A7BE5">
              <w:rPr>
                <w:rFonts w:cstheme="minorHAnsi"/>
              </w:rPr>
              <w:t>26.75</w:t>
            </w:r>
            <w:r w:rsidRPr="00FC2B54">
              <w:rPr>
                <w:rFonts w:cstheme="minorHAnsi"/>
                <w:i/>
              </w:rPr>
              <w:t>(4.83)</w:t>
            </w:r>
          </w:p>
        </w:tc>
        <w:tc>
          <w:tcPr>
            <w:tcW w:w="387" w:type="pct"/>
            <w:gridSpan w:val="2"/>
            <w:vMerge w:val="restart"/>
            <w:tcBorders>
              <w:top w:val="nil"/>
              <w:left w:val="nil"/>
              <w:bottom w:val="nil"/>
              <w:right w:val="nil"/>
            </w:tcBorders>
            <w:vAlign w:val="bottom"/>
          </w:tcPr>
          <w:p w14:paraId="63C8EE30" w14:textId="77777777" w:rsidR="006F6AD5" w:rsidRPr="000A7BE5" w:rsidRDefault="006F6AD5" w:rsidP="00B5416B">
            <w:pPr>
              <w:spacing w:line="240" w:lineRule="auto"/>
              <w:jc w:val="center"/>
              <w:rPr>
                <w:rFonts w:cstheme="minorHAnsi"/>
              </w:rPr>
            </w:pPr>
            <w:r w:rsidRPr="000A7BE5">
              <w:rPr>
                <w:rFonts w:cstheme="minorHAnsi"/>
              </w:rPr>
              <w:t>8%           -8.2%</w:t>
            </w:r>
          </w:p>
        </w:tc>
        <w:tc>
          <w:tcPr>
            <w:tcW w:w="364" w:type="pct"/>
            <w:vMerge w:val="restart"/>
            <w:tcBorders>
              <w:top w:val="nil"/>
              <w:left w:val="nil"/>
              <w:bottom w:val="nil"/>
              <w:right w:val="single" w:sz="4" w:space="0" w:color="auto"/>
            </w:tcBorders>
            <w:vAlign w:val="center"/>
          </w:tcPr>
          <w:p w14:paraId="2AE63913" w14:textId="77777777" w:rsidR="00810283" w:rsidRDefault="00810283" w:rsidP="00B5416B">
            <w:pPr>
              <w:spacing w:line="240" w:lineRule="auto"/>
              <w:jc w:val="center"/>
              <w:rPr>
                <w:rFonts w:cstheme="minorHAnsi"/>
              </w:rPr>
            </w:pPr>
          </w:p>
          <w:p w14:paraId="5D284D24" w14:textId="77777777" w:rsidR="00810283" w:rsidRDefault="00810283" w:rsidP="00B5416B">
            <w:pPr>
              <w:spacing w:line="240" w:lineRule="auto"/>
              <w:jc w:val="center"/>
              <w:rPr>
                <w:rFonts w:cstheme="minorHAnsi"/>
              </w:rPr>
            </w:pPr>
          </w:p>
          <w:p w14:paraId="2E668207" w14:textId="77777777" w:rsidR="006F6AD5" w:rsidRPr="000A7BE5" w:rsidRDefault="006F6AD5" w:rsidP="00B5416B">
            <w:pPr>
              <w:spacing w:line="240" w:lineRule="auto"/>
              <w:jc w:val="center"/>
              <w:rPr>
                <w:rFonts w:cstheme="minorHAnsi"/>
              </w:rPr>
            </w:pPr>
            <w:r w:rsidRPr="000A7BE5">
              <w:rPr>
                <w:rFonts w:cstheme="minorHAnsi"/>
              </w:rPr>
              <w:t>-0.9%</w:t>
            </w:r>
          </w:p>
        </w:tc>
        <w:tc>
          <w:tcPr>
            <w:tcW w:w="726" w:type="pct"/>
            <w:tcBorders>
              <w:left w:val="single" w:sz="4" w:space="0" w:color="auto"/>
              <w:bottom w:val="nil"/>
              <w:right w:val="nil"/>
            </w:tcBorders>
          </w:tcPr>
          <w:p w14:paraId="2D97112C" w14:textId="77777777" w:rsidR="006F6AD5" w:rsidRPr="000A7BE5" w:rsidRDefault="006F6AD5" w:rsidP="00B5416B">
            <w:pPr>
              <w:spacing w:line="240" w:lineRule="auto"/>
              <w:jc w:val="center"/>
              <w:rPr>
                <w:rFonts w:cstheme="minorHAnsi"/>
              </w:rPr>
            </w:pPr>
            <w:r w:rsidRPr="000A7BE5">
              <w:rPr>
                <w:rFonts w:cstheme="minorHAnsi"/>
              </w:rPr>
              <w:t>16.67</w:t>
            </w:r>
            <w:r w:rsidRPr="00FC2B54">
              <w:rPr>
                <w:rFonts w:cstheme="minorHAnsi"/>
                <w:i/>
              </w:rPr>
              <w:t>(8.57)</w:t>
            </w:r>
          </w:p>
        </w:tc>
        <w:tc>
          <w:tcPr>
            <w:tcW w:w="111" w:type="pct"/>
            <w:tcBorders>
              <w:left w:val="nil"/>
              <w:bottom w:val="nil"/>
              <w:right w:val="nil"/>
            </w:tcBorders>
          </w:tcPr>
          <w:p w14:paraId="177A9B88" w14:textId="77777777" w:rsidR="006F6AD5" w:rsidRPr="00FC2B54" w:rsidRDefault="006F6AD5" w:rsidP="00B5416B">
            <w:pPr>
              <w:spacing w:line="240" w:lineRule="auto"/>
              <w:jc w:val="center"/>
              <w:rPr>
                <w:rFonts w:cstheme="minorHAnsi"/>
                <w:i/>
              </w:rPr>
            </w:pPr>
          </w:p>
        </w:tc>
        <w:tc>
          <w:tcPr>
            <w:tcW w:w="327" w:type="pct"/>
            <w:tcBorders>
              <w:left w:val="nil"/>
              <w:bottom w:val="nil"/>
              <w:right w:val="nil"/>
            </w:tcBorders>
          </w:tcPr>
          <w:p w14:paraId="55AD5C03" w14:textId="77777777" w:rsidR="006F6AD5" w:rsidRPr="000A7BE5" w:rsidRDefault="006F6AD5" w:rsidP="00B5416B">
            <w:pPr>
              <w:spacing w:line="240" w:lineRule="auto"/>
              <w:jc w:val="center"/>
              <w:rPr>
                <w:rFonts w:cstheme="minorHAnsi"/>
              </w:rPr>
            </w:pPr>
          </w:p>
        </w:tc>
        <w:tc>
          <w:tcPr>
            <w:tcW w:w="476" w:type="pct"/>
            <w:gridSpan w:val="3"/>
            <w:vMerge w:val="restart"/>
            <w:tcBorders>
              <w:left w:val="nil"/>
              <w:bottom w:val="nil"/>
              <w:right w:val="single" w:sz="4" w:space="0" w:color="auto"/>
            </w:tcBorders>
            <w:vAlign w:val="center"/>
          </w:tcPr>
          <w:p w14:paraId="38A6895C" w14:textId="77777777" w:rsidR="00810283" w:rsidRDefault="00810283" w:rsidP="00B5416B">
            <w:pPr>
              <w:spacing w:line="240" w:lineRule="auto"/>
              <w:jc w:val="center"/>
              <w:rPr>
                <w:rFonts w:cstheme="minorHAnsi"/>
              </w:rPr>
            </w:pPr>
          </w:p>
          <w:p w14:paraId="67F07299" w14:textId="77777777" w:rsidR="00810283" w:rsidRDefault="00810283" w:rsidP="00B5416B">
            <w:pPr>
              <w:spacing w:line="240" w:lineRule="auto"/>
              <w:jc w:val="center"/>
              <w:rPr>
                <w:rFonts w:cstheme="minorHAnsi"/>
              </w:rPr>
            </w:pPr>
          </w:p>
          <w:p w14:paraId="76AFD459" w14:textId="77777777" w:rsidR="006F6AD5" w:rsidRPr="000A7BE5" w:rsidRDefault="006F6AD5" w:rsidP="00B5416B">
            <w:pPr>
              <w:spacing w:line="240" w:lineRule="auto"/>
              <w:jc w:val="center"/>
              <w:rPr>
                <w:rFonts w:cstheme="minorHAnsi"/>
              </w:rPr>
            </w:pPr>
            <w:r w:rsidRPr="000A7BE5">
              <w:rPr>
                <w:rFonts w:cstheme="minorHAnsi"/>
              </w:rPr>
              <w:t>42%</w:t>
            </w:r>
          </w:p>
        </w:tc>
        <w:tc>
          <w:tcPr>
            <w:tcW w:w="582" w:type="pct"/>
            <w:tcBorders>
              <w:left w:val="single" w:sz="4" w:space="0" w:color="auto"/>
              <w:bottom w:val="nil"/>
              <w:right w:val="nil"/>
            </w:tcBorders>
          </w:tcPr>
          <w:p w14:paraId="527264CC" w14:textId="77777777" w:rsidR="006F6AD5" w:rsidRPr="000A7BE5" w:rsidRDefault="006F6AD5" w:rsidP="00B5416B">
            <w:pPr>
              <w:spacing w:line="240" w:lineRule="auto"/>
              <w:jc w:val="center"/>
              <w:rPr>
                <w:rFonts w:cstheme="minorHAnsi"/>
              </w:rPr>
            </w:pPr>
            <w:r w:rsidRPr="000A7BE5">
              <w:rPr>
                <w:rFonts w:cstheme="minorHAnsi"/>
              </w:rPr>
              <w:t>23.50</w:t>
            </w:r>
            <w:r w:rsidRPr="00FC2B54">
              <w:rPr>
                <w:rFonts w:cstheme="minorHAnsi"/>
                <w:i/>
              </w:rPr>
              <w:t>(6.19) (6.19)</w:t>
            </w:r>
          </w:p>
        </w:tc>
        <w:tc>
          <w:tcPr>
            <w:tcW w:w="104" w:type="pct"/>
            <w:gridSpan w:val="2"/>
            <w:tcBorders>
              <w:left w:val="nil"/>
              <w:bottom w:val="nil"/>
              <w:right w:val="nil"/>
            </w:tcBorders>
          </w:tcPr>
          <w:p w14:paraId="0991D9BA" w14:textId="77777777" w:rsidR="006F6AD5" w:rsidRPr="00FC2B54" w:rsidRDefault="006F6AD5" w:rsidP="00B5416B">
            <w:pPr>
              <w:spacing w:line="240" w:lineRule="auto"/>
              <w:jc w:val="center"/>
              <w:rPr>
                <w:rFonts w:cstheme="minorHAnsi"/>
                <w:i/>
              </w:rPr>
            </w:pPr>
          </w:p>
        </w:tc>
        <w:tc>
          <w:tcPr>
            <w:tcW w:w="404" w:type="pct"/>
            <w:gridSpan w:val="2"/>
            <w:tcBorders>
              <w:left w:val="nil"/>
              <w:bottom w:val="nil"/>
              <w:right w:val="nil"/>
            </w:tcBorders>
          </w:tcPr>
          <w:p w14:paraId="3B5A7276" w14:textId="77777777" w:rsidR="006F6AD5" w:rsidRPr="000A7BE5" w:rsidRDefault="006F6AD5" w:rsidP="00B5416B">
            <w:pPr>
              <w:spacing w:line="240" w:lineRule="auto"/>
              <w:jc w:val="center"/>
              <w:rPr>
                <w:rFonts w:cstheme="minorHAnsi"/>
              </w:rPr>
            </w:pPr>
          </w:p>
        </w:tc>
        <w:tc>
          <w:tcPr>
            <w:tcW w:w="425" w:type="pct"/>
            <w:vMerge w:val="restart"/>
            <w:tcBorders>
              <w:left w:val="nil"/>
              <w:bottom w:val="nil"/>
              <w:right w:val="nil"/>
            </w:tcBorders>
            <w:vAlign w:val="center"/>
          </w:tcPr>
          <w:p w14:paraId="718099CA" w14:textId="77777777" w:rsidR="00810283" w:rsidRDefault="00810283" w:rsidP="00B5416B">
            <w:pPr>
              <w:spacing w:line="240" w:lineRule="auto"/>
              <w:jc w:val="center"/>
              <w:rPr>
                <w:rFonts w:cstheme="minorHAnsi"/>
              </w:rPr>
            </w:pPr>
          </w:p>
          <w:p w14:paraId="6D98C6CD" w14:textId="77777777" w:rsidR="00810283" w:rsidRDefault="00810283" w:rsidP="00B5416B">
            <w:pPr>
              <w:spacing w:line="240" w:lineRule="auto"/>
              <w:jc w:val="center"/>
              <w:rPr>
                <w:rFonts w:cstheme="minorHAnsi"/>
              </w:rPr>
            </w:pPr>
          </w:p>
          <w:p w14:paraId="17E5F40F" w14:textId="77777777" w:rsidR="006F6AD5" w:rsidRPr="000A7BE5" w:rsidRDefault="006F6AD5" w:rsidP="00B5416B">
            <w:pPr>
              <w:spacing w:line="240" w:lineRule="auto"/>
              <w:jc w:val="center"/>
              <w:rPr>
                <w:rFonts w:cstheme="minorHAnsi"/>
              </w:rPr>
            </w:pPr>
            <w:r w:rsidRPr="000A7BE5">
              <w:rPr>
                <w:rFonts w:cstheme="minorHAnsi"/>
              </w:rPr>
              <w:t>-4.3%</w:t>
            </w:r>
          </w:p>
        </w:tc>
      </w:tr>
      <w:tr w:rsidR="006F6AD5" w:rsidRPr="000A7BE5" w14:paraId="327297AD" w14:textId="77777777" w:rsidTr="00810283">
        <w:trPr>
          <w:trHeight w:hRule="exact" w:val="288"/>
        </w:trPr>
        <w:tc>
          <w:tcPr>
            <w:tcW w:w="435" w:type="pct"/>
            <w:gridSpan w:val="2"/>
            <w:tcBorders>
              <w:top w:val="nil"/>
              <w:left w:val="nil"/>
              <w:bottom w:val="nil"/>
              <w:right w:val="nil"/>
            </w:tcBorders>
          </w:tcPr>
          <w:p w14:paraId="3C8E3005" w14:textId="77777777" w:rsidR="006F6AD5" w:rsidRPr="000A7BE5" w:rsidRDefault="006F6AD5" w:rsidP="00B5416B">
            <w:pPr>
              <w:spacing w:line="240" w:lineRule="auto"/>
              <w:jc w:val="center"/>
              <w:rPr>
                <w:rFonts w:cstheme="minorHAnsi"/>
              </w:rPr>
            </w:pPr>
            <w:r w:rsidRPr="000A7BE5">
              <w:rPr>
                <w:rFonts w:cstheme="minorHAnsi"/>
              </w:rPr>
              <w:t>Mid-test</w:t>
            </w:r>
          </w:p>
        </w:tc>
        <w:tc>
          <w:tcPr>
            <w:tcW w:w="660" w:type="pct"/>
            <w:gridSpan w:val="2"/>
            <w:tcBorders>
              <w:top w:val="nil"/>
              <w:left w:val="nil"/>
              <w:bottom w:val="nil"/>
              <w:right w:val="nil"/>
            </w:tcBorders>
            <w:vAlign w:val="center"/>
          </w:tcPr>
          <w:p w14:paraId="48284BFB" w14:textId="47D15E4E" w:rsidR="006F6AD5" w:rsidRPr="000A7BE5" w:rsidRDefault="006F6AD5" w:rsidP="00B5416B">
            <w:pPr>
              <w:spacing w:line="240" w:lineRule="auto"/>
              <w:jc w:val="center"/>
              <w:rPr>
                <w:rFonts w:cstheme="minorHAnsi"/>
              </w:rPr>
            </w:pPr>
            <w:r w:rsidRPr="000A7BE5">
              <w:rPr>
                <w:rFonts w:cstheme="minorHAnsi"/>
              </w:rPr>
              <w:t>28.88</w:t>
            </w:r>
            <w:r w:rsidRPr="00FC2B54">
              <w:rPr>
                <w:rFonts w:cstheme="minorHAnsi"/>
                <w:i/>
              </w:rPr>
              <w:t>(4.58)</w:t>
            </w:r>
          </w:p>
        </w:tc>
        <w:tc>
          <w:tcPr>
            <w:tcW w:w="387" w:type="pct"/>
            <w:gridSpan w:val="2"/>
            <w:vMerge/>
            <w:tcBorders>
              <w:top w:val="nil"/>
              <w:left w:val="nil"/>
              <w:bottom w:val="nil"/>
              <w:right w:val="nil"/>
            </w:tcBorders>
            <w:vAlign w:val="center"/>
          </w:tcPr>
          <w:p w14:paraId="4CF7B0C7" w14:textId="77777777" w:rsidR="006F6AD5" w:rsidRPr="000A7BE5" w:rsidRDefault="006F6AD5" w:rsidP="00B5416B">
            <w:pPr>
              <w:spacing w:line="240" w:lineRule="auto"/>
              <w:jc w:val="center"/>
              <w:rPr>
                <w:rFonts w:cstheme="minorHAnsi"/>
              </w:rPr>
            </w:pPr>
          </w:p>
        </w:tc>
        <w:tc>
          <w:tcPr>
            <w:tcW w:w="364" w:type="pct"/>
            <w:vMerge/>
            <w:tcBorders>
              <w:top w:val="nil"/>
              <w:left w:val="nil"/>
              <w:bottom w:val="nil"/>
              <w:right w:val="single" w:sz="4" w:space="0" w:color="auto"/>
            </w:tcBorders>
          </w:tcPr>
          <w:p w14:paraId="55459EE7" w14:textId="77777777" w:rsidR="006F6AD5" w:rsidRPr="000A7BE5" w:rsidRDefault="006F6AD5" w:rsidP="00B5416B">
            <w:pPr>
              <w:spacing w:line="240" w:lineRule="auto"/>
              <w:jc w:val="center"/>
              <w:rPr>
                <w:rFonts w:cstheme="minorHAnsi"/>
              </w:rPr>
            </w:pPr>
          </w:p>
        </w:tc>
        <w:tc>
          <w:tcPr>
            <w:tcW w:w="726" w:type="pct"/>
            <w:tcBorders>
              <w:top w:val="nil"/>
              <w:left w:val="single" w:sz="4" w:space="0" w:color="auto"/>
              <w:bottom w:val="nil"/>
              <w:right w:val="nil"/>
            </w:tcBorders>
          </w:tcPr>
          <w:p w14:paraId="6AEDF13C" w14:textId="77777777" w:rsidR="006F6AD5" w:rsidRPr="000A7BE5" w:rsidRDefault="006F6AD5" w:rsidP="00B5416B">
            <w:pPr>
              <w:spacing w:line="240" w:lineRule="auto"/>
              <w:jc w:val="center"/>
              <w:rPr>
                <w:rFonts w:cstheme="minorHAnsi"/>
              </w:rPr>
            </w:pPr>
            <w:r w:rsidRPr="000A7BE5">
              <w:rPr>
                <w:rFonts w:cstheme="minorHAnsi"/>
              </w:rPr>
              <w:t>19.17</w:t>
            </w:r>
            <w:r w:rsidRPr="00FC2B54">
              <w:rPr>
                <w:rFonts w:cstheme="minorHAnsi"/>
                <w:i/>
              </w:rPr>
              <w:t>(4.79)</w:t>
            </w:r>
          </w:p>
        </w:tc>
        <w:tc>
          <w:tcPr>
            <w:tcW w:w="111" w:type="pct"/>
            <w:tcBorders>
              <w:top w:val="nil"/>
              <w:left w:val="nil"/>
              <w:bottom w:val="nil"/>
              <w:right w:val="nil"/>
            </w:tcBorders>
          </w:tcPr>
          <w:p w14:paraId="454C8B86" w14:textId="77777777" w:rsidR="006F6AD5" w:rsidRPr="00FC2B54" w:rsidRDefault="006F6AD5" w:rsidP="00B5416B">
            <w:pPr>
              <w:spacing w:line="240" w:lineRule="auto"/>
              <w:jc w:val="center"/>
              <w:rPr>
                <w:rFonts w:cstheme="minorHAnsi"/>
                <w:i/>
              </w:rPr>
            </w:pPr>
          </w:p>
        </w:tc>
        <w:tc>
          <w:tcPr>
            <w:tcW w:w="327" w:type="pct"/>
            <w:tcBorders>
              <w:top w:val="nil"/>
              <w:left w:val="nil"/>
              <w:bottom w:val="nil"/>
              <w:right w:val="nil"/>
            </w:tcBorders>
          </w:tcPr>
          <w:p w14:paraId="24916FEB" w14:textId="77777777" w:rsidR="006F6AD5" w:rsidRPr="000A7BE5" w:rsidRDefault="006F6AD5" w:rsidP="00B5416B">
            <w:pPr>
              <w:spacing w:line="240" w:lineRule="auto"/>
              <w:jc w:val="center"/>
              <w:rPr>
                <w:rFonts w:cstheme="minorHAnsi"/>
              </w:rPr>
            </w:pPr>
            <w:r w:rsidRPr="000A7BE5">
              <w:rPr>
                <w:rFonts w:cstheme="minorHAnsi"/>
              </w:rPr>
              <w:t>15%</w:t>
            </w:r>
          </w:p>
        </w:tc>
        <w:tc>
          <w:tcPr>
            <w:tcW w:w="476" w:type="pct"/>
            <w:gridSpan w:val="3"/>
            <w:vMerge/>
            <w:tcBorders>
              <w:top w:val="nil"/>
              <w:left w:val="nil"/>
              <w:bottom w:val="nil"/>
              <w:right w:val="single" w:sz="4" w:space="0" w:color="auto"/>
            </w:tcBorders>
          </w:tcPr>
          <w:p w14:paraId="7A7F54D9" w14:textId="77777777" w:rsidR="006F6AD5" w:rsidRPr="000A7BE5" w:rsidRDefault="006F6AD5" w:rsidP="00B5416B">
            <w:pPr>
              <w:spacing w:line="240" w:lineRule="auto"/>
              <w:jc w:val="center"/>
              <w:rPr>
                <w:rFonts w:cstheme="minorHAnsi"/>
              </w:rPr>
            </w:pPr>
          </w:p>
        </w:tc>
        <w:tc>
          <w:tcPr>
            <w:tcW w:w="582" w:type="pct"/>
            <w:tcBorders>
              <w:top w:val="nil"/>
              <w:left w:val="single" w:sz="4" w:space="0" w:color="auto"/>
              <w:bottom w:val="nil"/>
              <w:right w:val="nil"/>
            </w:tcBorders>
          </w:tcPr>
          <w:p w14:paraId="01E6F7CE" w14:textId="77777777" w:rsidR="006F6AD5" w:rsidRPr="000A7BE5" w:rsidRDefault="006F6AD5" w:rsidP="00B5416B">
            <w:pPr>
              <w:spacing w:line="240" w:lineRule="auto"/>
              <w:jc w:val="center"/>
              <w:rPr>
                <w:rFonts w:cstheme="minorHAnsi"/>
              </w:rPr>
            </w:pPr>
            <w:r w:rsidRPr="000A7BE5">
              <w:rPr>
                <w:rFonts w:cstheme="minorHAnsi"/>
              </w:rPr>
              <w:t>18.83</w:t>
            </w:r>
            <w:r w:rsidRPr="00FC2B54">
              <w:rPr>
                <w:rFonts w:cstheme="minorHAnsi"/>
                <w:i/>
              </w:rPr>
              <w:t>(5.04)</w:t>
            </w:r>
          </w:p>
        </w:tc>
        <w:tc>
          <w:tcPr>
            <w:tcW w:w="104" w:type="pct"/>
            <w:gridSpan w:val="2"/>
            <w:tcBorders>
              <w:top w:val="nil"/>
              <w:left w:val="nil"/>
              <w:bottom w:val="nil"/>
              <w:right w:val="nil"/>
            </w:tcBorders>
          </w:tcPr>
          <w:p w14:paraId="14BD4DC4" w14:textId="77777777" w:rsidR="006F6AD5" w:rsidRPr="00FC2B54" w:rsidRDefault="006F6AD5" w:rsidP="00B5416B">
            <w:pPr>
              <w:spacing w:line="240" w:lineRule="auto"/>
              <w:jc w:val="center"/>
              <w:rPr>
                <w:rFonts w:cstheme="minorHAnsi"/>
                <w:i/>
              </w:rPr>
            </w:pPr>
          </w:p>
        </w:tc>
        <w:tc>
          <w:tcPr>
            <w:tcW w:w="404" w:type="pct"/>
            <w:gridSpan w:val="2"/>
            <w:tcBorders>
              <w:top w:val="nil"/>
              <w:left w:val="nil"/>
              <w:bottom w:val="nil"/>
              <w:right w:val="nil"/>
            </w:tcBorders>
          </w:tcPr>
          <w:p w14:paraId="3D5D06F6" w14:textId="77777777" w:rsidR="006F6AD5" w:rsidRPr="000A7BE5" w:rsidRDefault="006F6AD5" w:rsidP="00B5416B">
            <w:pPr>
              <w:spacing w:line="240" w:lineRule="auto"/>
              <w:jc w:val="center"/>
              <w:rPr>
                <w:rFonts w:cstheme="minorHAnsi"/>
              </w:rPr>
            </w:pPr>
            <w:r w:rsidRPr="000A7BE5">
              <w:rPr>
                <w:rFonts w:cstheme="minorHAnsi"/>
              </w:rPr>
              <w:t>19.9%</w:t>
            </w:r>
          </w:p>
        </w:tc>
        <w:tc>
          <w:tcPr>
            <w:tcW w:w="425" w:type="pct"/>
            <w:vMerge/>
            <w:tcBorders>
              <w:top w:val="nil"/>
              <w:left w:val="nil"/>
              <w:bottom w:val="nil"/>
              <w:right w:val="nil"/>
            </w:tcBorders>
            <w:vAlign w:val="center"/>
          </w:tcPr>
          <w:p w14:paraId="34E0E309" w14:textId="77777777" w:rsidR="006F6AD5" w:rsidRPr="000A7BE5" w:rsidRDefault="006F6AD5" w:rsidP="00B5416B">
            <w:pPr>
              <w:spacing w:line="240" w:lineRule="auto"/>
              <w:jc w:val="center"/>
              <w:rPr>
                <w:rFonts w:cstheme="minorHAnsi"/>
              </w:rPr>
            </w:pPr>
          </w:p>
        </w:tc>
      </w:tr>
      <w:tr w:rsidR="002012A8" w:rsidRPr="000A7BE5" w14:paraId="39E06A95" w14:textId="77777777" w:rsidTr="00810283">
        <w:trPr>
          <w:trHeight w:hRule="exact" w:val="288"/>
        </w:trPr>
        <w:tc>
          <w:tcPr>
            <w:tcW w:w="435" w:type="pct"/>
            <w:gridSpan w:val="2"/>
            <w:tcBorders>
              <w:top w:val="nil"/>
              <w:left w:val="nil"/>
              <w:right w:val="nil"/>
            </w:tcBorders>
          </w:tcPr>
          <w:p w14:paraId="7131A5A8" w14:textId="77777777" w:rsidR="006F6AD5" w:rsidRPr="000A7BE5" w:rsidRDefault="006F6AD5" w:rsidP="00B5416B">
            <w:pPr>
              <w:spacing w:line="240" w:lineRule="auto"/>
              <w:jc w:val="center"/>
              <w:rPr>
                <w:rFonts w:cstheme="minorHAnsi"/>
              </w:rPr>
            </w:pPr>
            <w:r w:rsidRPr="000A7BE5">
              <w:rPr>
                <w:rFonts w:cstheme="minorHAnsi"/>
              </w:rPr>
              <w:t>Post-test</w:t>
            </w:r>
          </w:p>
        </w:tc>
        <w:tc>
          <w:tcPr>
            <w:tcW w:w="660" w:type="pct"/>
            <w:gridSpan w:val="2"/>
            <w:tcBorders>
              <w:top w:val="nil"/>
              <w:left w:val="nil"/>
              <w:right w:val="nil"/>
            </w:tcBorders>
            <w:vAlign w:val="center"/>
          </w:tcPr>
          <w:p w14:paraId="410F5C57" w14:textId="50DDF78B" w:rsidR="006F6AD5" w:rsidRPr="000A7BE5" w:rsidRDefault="006F6AD5" w:rsidP="00B5416B">
            <w:pPr>
              <w:spacing w:line="240" w:lineRule="auto"/>
              <w:jc w:val="center"/>
              <w:rPr>
                <w:rFonts w:cstheme="minorHAnsi"/>
              </w:rPr>
            </w:pPr>
            <w:r w:rsidRPr="000A7BE5">
              <w:rPr>
                <w:rFonts w:cstheme="minorHAnsi"/>
              </w:rPr>
              <w:t>26.50</w:t>
            </w:r>
            <w:r w:rsidRPr="00FC2B54">
              <w:rPr>
                <w:rFonts w:cstheme="minorHAnsi"/>
                <w:i/>
              </w:rPr>
              <w:t>(3.70)</w:t>
            </w:r>
          </w:p>
        </w:tc>
        <w:tc>
          <w:tcPr>
            <w:tcW w:w="387" w:type="pct"/>
            <w:gridSpan w:val="2"/>
            <w:vMerge/>
            <w:tcBorders>
              <w:top w:val="nil"/>
              <w:left w:val="nil"/>
              <w:bottom w:val="nil"/>
              <w:right w:val="nil"/>
            </w:tcBorders>
            <w:vAlign w:val="center"/>
          </w:tcPr>
          <w:p w14:paraId="05565EA9" w14:textId="77777777" w:rsidR="006F6AD5" w:rsidRPr="000A7BE5" w:rsidRDefault="006F6AD5" w:rsidP="00B5416B">
            <w:pPr>
              <w:spacing w:line="240" w:lineRule="auto"/>
              <w:jc w:val="center"/>
              <w:rPr>
                <w:rFonts w:cstheme="minorHAnsi"/>
              </w:rPr>
            </w:pPr>
          </w:p>
        </w:tc>
        <w:tc>
          <w:tcPr>
            <w:tcW w:w="364" w:type="pct"/>
            <w:vMerge/>
            <w:tcBorders>
              <w:top w:val="nil"/>
              <w:left w:val="nil"/>
              <w:bottom w:val="nil"/>
              <w:right w:val="single" w:sz="4" w:space="0" w:color="auto"/>
            </w:tcBorders>
          </w:tcPr>
          <w:p w14:paraId="5D7A1FD5" w14:textId="77777777" w:rsidR="006F6AD5" w:rsidRPr="000A7BE5" w:rsidRDefault="006F6AD5" w:rsidP="00B5416B">
            <w:pPr>
              <w:spacing w:line="240" w:lineRule="auto"/>
              <w:jc w:val="center"/>
              <w:rPr>
                <w:rFonts w:cstheme="minorHAnsi"/>
              </w:rPr>
            </w:pPr>
          </w:p>
        </w:tc>
        <w:tc>
          <w:tcPr>
            <w:tcW w:w="726" w:type="pct"/>
            <w:tcBorders>
              <w:top w:val="nil"/>
              <w:left w:val="single" w:sz="4" w:space="0" w:color="auto"/>
              <w:right w:val="nil"/>
            </w:tcBorders>
          </w:tcPr>
          <w:p w14:paraId="31240F30" w14:textId="77777777" w:rsidR="006F6AD5" w:rsidRPr="000A7BE5" w:rsidRDefault="006F6AD5" w:rsidP="00B5416B">
            <w:pPr>
              <w:spacing w:line="240" w:lineRule="auto"/>
              <w:jc w:val="center"/>
              <w:rPr>
                <w:rFonts w:cstheme="minorHAnsi"/>
              </w:rPr>
            </w:pPr>
            <w:r w:rsidRPr="000A7BE5">
              <w:rPr>
                <w:rFonts w:cstheme="minorHAnsi"/>
              </w:rPr>
              <w:t>23.67</w:t>
            </w:r>
            <w:r w:rsidRPr="00FC2B54">
              <w:rPr>
                <w:rFonts w:cstheme="minorHAnsi"/>
                <w:i/>
              </w:rPr>
              <w:t>(9.16)</w:t>
            </w:r>
          </w:p>
        </w:tc>
        <w:tc>
          <w:tcPr>
            <w:tcW w:w="111" w:type="pct"/>
            <w:tcBorders>
              <w:top w:val="nil"/>
              <w:left w:val="nil"/>
              <w:right w:val="nil"/>
            </w:tcBorders>
          </w:tcPr>
          <w:p w14:paraId="4F6771FD" w14:textId="77777777" w:rsidR="006F6AD5" w:rsidRPr="00FC2B54" w:rsidRDefault="006F6AD5" w:rsidP="00B5416B">
            <w:pPr>
              <w:spacing w:line="240" w:lineRule="auto"/>
              <w:jc w:val="center"/>
              <w:rPr>
                <w:rFonts w:cstheme="minorHAnsi"/>
                <w:i/>
              </w:rPr>
            </w:pPr>
          </w:p>
        </w:tc>
        <w:tc>
          <w:tcPr>
            <w:tcW w:w="327" w:type="pct"/>
            <w:tcBorders>
              <w:top w:val="nil"/>
              <w:left w:val="nil"/>
              <w:right w:val="nil"/>
            </w:tcBorders>
          </w:tcPr>
          <w:p w14:paraId="4E8CD0AC" w14:textId="77777777" w:rsidR="006F6AD5" w:rsidRPr="000A7BE5" w:rsidRDefault="006F6AD5" w:rsidP="00B5416B">
            <w:pPr>
              <w:spacing w:line="240" w:lineRule="auto"/>
              <w:jc w:val="center"/>
              <w:rPr>
                <w:rFonts w:cstheme="minorHAnsi"/>
              </w:rPr>
            </w:pPr>
            <w:r w:rsidRPr="000A7BE5">
              <w:rPr>
                <w:rFonts w:cstheme="minorHAnsi"/>
              </w:rPr>
              <w:t>23.5%</w:t>
            </w:r>
          </w:p>
        </w:tc>
        <w:tc>
          <w:tcPr>
            <w:tcW w:w="476" w:type="pct"/>
            <w:gridSpan w:val="3"/>
            <w:vMerge/>
            <w:tcBorders>
              <w:top w:val="nil"/>
              <w:left w:val="nil"/>
              <w:right w:val="single" w:sz="4" w:space="0" w:color="auto"/>
            </w:tcBorders>
          </w:tcPr>
          <w:p w14:paraId="0B2E478E" w14:textId="77777777" w:rsidR="006F6AD5" w:rsidRPr="000A7BE5" w:rsidRDefault="006F6AD5" w:rsidP="00B5416B">
            <w:pPr>
              <w:spacing w:line="240" w:lineRule="auto"/>
              <w:jc w:val="center"/>
              <w:rPr>
                <w:rFonts w:cstheme="minorHAnsi"/>
              </w:rPr>
            </w:pPr>
          </w:p>
        </w:tc>
        <w:tc>
          <w:tcPr>
            <w:tcW w:w="582" w:type="pct"/>
            <w:tcBorders>
              <w:top w:val="nil"/>
              <w:left w:val="single" w:sz="4" w:space="0" w:color="auto"/>
              <w:right w:val="nil"/>
            </w:tcBorders>
          </w:tcPr>
          <w:p w14:paraId="097BC9BD" w14:textId="77777777" w:rsidR="006F6AD5" w:rsidRPr="000A7BE5" w:rsidRDefault="006F6AD5" w:rsidP="00B5416B">
            <w:pPr>
              <w:spacing w:line="240" w:lineRule="auto"/>
              <w:jc w:val="center"/>
              <w:rPr>
                <w:rFonts w:cstheme="minorHAnsi"/>
              </w:rPr>
            </w:pPr>
            <w:r w:rsidRPr="000A7BE5">
              <w:rPr>
                <w:rFonts w:cstheme="minorHAnsi"/>
              </w:rPr>
              <w:t>22.50</w:t>
            </w:r>
            <w:r w:rsidRPr="00FC2B54">
              <w:rPr>
                <w:rFonts w:cstheme="minorHAnsi"/>
                <w:i/>
              </w:rPr>
              <w:t>(10.93)</w:t>
            </w:r>
          </w:p>
        </w:tc>
        <w:tc>
          <w:tcPr>
            <w:tcW w:w="104" w:type="pct"/>
            <w:gridSpan w:val="2"/>
            <w:tcBorders>
              <w:top w:val="nil"/>
              <w:left w:val="nil"/>
              <w:right w:val="nil"/>
            </w:tcBorders>
          </w:tcPr>
          <w:p w14:paraId="6CF6FF25" w14:textId="77777777" w:rsidR="006F6AD5" w:rsidRPr="00FC2B54" w:rsidRDefault="006F6AD5" w:rsidP="00B5416B">
            <w:pPr>
              <w:spacing w:line="240" w:lineRule="auto"/>
              <w:jc w:val="center"/>
              <w:rPr>
                <w:rFonts w:cstheme="minorHAnsi"/>
                <w:i/>
              </w:rPr>
            </w:pPr>
          </w:p>
        </w:tc>
        <w:tc>
          <w:tcPr>
            <w:tcW w:w="404" w:type="pct"/>
            <w:gridSpan w:val="2"/>
            <w:tcBorders>
              <w:top w:val="nil"/>
              <w:left w:val="nil"/>
              <w:right w:val="nil"/>
            </w:tcBorders>
          </w:tcPr>
          <w:p w14:paraId="5AA72414" w14:textId="77777777" w:rsidR="006F6AD5" w:rsidRPr="000A7BE5" w:rsidRDefault="006F6AD5" w:rsidP="00B5416B">
            <w:pPr>
              <w:spacing w:line="240" w:lineRule="auto"/>
              <w:jc w:val="center"/>
              <w:rPr>
                <w:rFonts w:cstheme="minorHAnsi"/>
              </w:rPr>
            </w:pPr>
            <w:r w:rsidRPr="000A7BE5">
              <w:rPr>
                <w:rFonts w:cstheme="minorHAnsi"/>
              </w:rPr>
              <w:t>19.5%</w:t>
            </w:r>
          </w:p>
        </w:tc>
        <w:tc>
          <w:tcPr>
            <w:tcW w:w="425" w:type="pct"/>
            <w:vMerge/>
            <w:tcBorders>
              <w:top w:val="nil"/>
              <w:left w:val="nil"/>
              <w:right w:val="nil"/>
            </w:tcBorders>
            <w:vAlign w:val="center"/>
          </w:tcPr>
          <w:p w14:paraId="591FF3FF" w14:textId="77777777" w:rsidR="006F6AD5" w:rsidRPr="000A7BE5" w:rsidRDefault="006F6AD5" w:rsidP="00B5416B">
            <w:pPr>
              <w:spacing w:line="240" w:lineRule="auto"/>
              <w:jc w:val="center"/>
              <w:rPr>
                <w:rFonts w:cstheme="minorHAnsi"/>
              </w:rPr>
            </w:pPr>
          </w:p>
        </w:tc>
      </w:tr>
      <w:tr w:rsidR="00B5416B" w:rsidRPr="000A7BE5" w14:paraId="65B7C7C8" w14:textId="056775DA" w:rsidTr="00B5416B">
        <w:trPr>
          <w:trHeight w:val="208"/>
        </w:trPr>
        <w:tc>
          <w:tcPr>
            <w:tcW w:w="1845" w:type="pct"/>
            <w:gridSpan w:val="7"/>
            <w:tcBorders>
              <w:left w:val="nil"/>
              <w:right w:val="single" w:sz="4" w:space="0" w:color="auto"/>
            </w:tcBorders>
          </w:tcPr>
          <w:p w14:paraId="7165B403" w14:textId="77777777" w:rsidR="00B5416B" w:rsidRPr="000A7BE5" w:rsidRDefault="00B5416B" w:rsidP="00B5416B">
            <w:pPr>
              <w:spacing w:line="240" w:lineRule="auto"/>
              <w:rPr>
                <w:rFonts w:cstheme="minorHAnsi"/>
              </w:rPr>
            </w:pPr>
            <w:r w:rsidRPr="000A7BE5">
              <w:rPr>
                <w:rFonts w:cstheme="minorHAnsi"/>
              </w:rPr>
              <w:t>Quotient Score</w:t>
            </w:r>
          </w:p>
        </w:tc>
        <w:tc>
          <w:tcPr>
            <w:tcW w:w="1640" w:type="pct"/>
            <w:gridSpan w:val="6"/>
            <w:tcBorders>
              <w:left w:val="nil"/>
              <w:right w:val="single" w:sz="4" w:space="0" w:color="auto"/>
            </w:tcBorders>
          </w:tcPr>
          <w:p w14:paraId="3BBA5258" w14:textId="77777777" w:rsidR="00B5416B" w:rsidRPr="000A7BE5" w:rsidRDefault="00B5416B" w:rsidP="00B5416B">
            <w:pPr>
              <w:spacing w:line="240" w:lineRule="auto"/>
              <w:rPr>
                <w:rFonts w:cstheme="minorHAnsi"/>
              </w:rPr>
            </w:pPr>
          </w:p>
        </w:tc>
        <w:tc>
          <w:tcPr>
            <w:tcW w:w="1515" w:type="pct"/>
            <w:gridSpan w:val="6"/>
            <w:tcBorders>
              <w:left w:val="single" w:sz="4" w:space="0" w:color="auto"/>
              <w:right w:val="nil"/>
            </w:tcBorders>
          </w:tcPr>
          <w:p w14:paraId="6D20EB48" w14:textId="66ADFC70" w:rsidR="00B5416B" w:rsidRPr="000A7BE5" w:rsidRDefault="00B5416B" w:rsidP="00B5416B">
            <w:pPr>
              <w:spacing w:line="240" w:lineRule="auto"/>
              <w:rPr>
                <w:rFonts w:cstheme="minorHAnsi"/>
              </w:rPr>
            </w:pPr>
          </w:p>
        </w:tc>
      </w:tr>
      <w:tr w:rsidR="006F6AD5" w:rsidRPr="000A7BE5" w14:paraId="086E46C0" w14:textId="77777777" w:rsidTr="00810283">
        <w:trPr>
          <w:trHeight w:hRule="exact" w:val="288"/>
        </w:trPr>
        <w:tc>
          <w:tcPr>
            <w:tcW w:w="435" w:type="pct"/>
            <w:gridSpan w:val="2"/>
            <w:tcBorders>
              <w:left w:val="nil"/>
              <w:bottom w:val="nil"/>
              <w:right w:val="nil"/>
            </w:tcBorders>
          </w:tcPr>
          <w:p w14:paraId="567824B0" w14:textId="77777777" w:rsidR="006F6AD5" w:rsidRPr="000A7BE5" w:rsidRDefault="006F6AD5" w:rsidP="00B5416B">
            <w:pPr>
              <w:spacing w:line="240" w:lineRule="auto"/>
              <w:jc w:val="center"/>
              <w:rPr>
                <w:rFonts w:cstheme="minorHAnsi"/>
              </w:rPr>
            </w:pPr>
            <w:r w:rsidRPr="000A7BE5">
              <w:rPr>
                <w:rFonts w:cstheme="minorHAnsi"/>
              </w:rPr>
              <w:t>Pre-test</w:t>
            </w:r>
          </w:p>
        </w:tc>
        <w:tc>
          <w:tcPr>
            <w:tcW w:w="660" w:type="pct"/>
            <w:gridSpan w:val="2"/>
            <w:tcBorders>
              <w:left w:val="nil"/>
              <w:bottom w:val="nil"/>
              <w:right w:val="nil"/>
            </w:tcBorders>
            <w:vAlign w:val="center"/>
          </w:tcPr>
          <w:p w14:paraId="3F132E18" w14:textId="0D063D88" w:rsidR="006F6AD5" w:rsidRPr="000A7BE5" w:rsidRDefault="006F6AD5" w:rsidP="00B5416B">
            <w:pPr>
              <w:spacing w:line="240" w:lineRule="auto"/>
              <w:jc w:val="center"/>
              <w:rPr>
                <w:rFonts w:cstheme="minorHAnsi"/>
              </w:rPr>
            </w:pPr>
            <w:r>
              <w:rPr>
                <w:rFonts w:cstheme="minorHAnsi"/>
              </w:rPr>
              <w:t xml:space="preserve">  </w:t>
            </w:r>
            <w:r w:rsidRPr="000A7BE5">
              <w:rPr>
                <w:rFonts w:cstheme="minorHAnsi"/>
              </w:rPr>
              <w:t>93.13</w:t>
            </w:r>
            <w:r w:rsidRPr="00FC2B54">
              <w:rPr>
                <w:rFonts w:cstheme="minorHAnsi"/>
                <w:i/>
              </w:rPr>
              <w:t>(10.56)</w:t>
            </w:r>
          </w:p>
        </w:tc>
        <w:tc>
          <w:tcPr>
            <w:tcW w:w="387" w:type="pct"/>
            <w:gridSpan w:val="2"/>
            <w:vMerge w:val="restart"/>
            <w:tcBorders>
              <w:top w:val="single" w:sz="4" w:space="0" w:color="auto"/>
              <w:left w:val="nil"/>
              <w:bottom w:val="nil"/>
              <w:right w:val="nil"/>
            </w:tcBorders>
            <w:vAlign w:val="bottom"/>
          </w:tcPr>
          <w:p w14:paraId="5DDC1A8B" w14:textId="77777777" w:rsidR="006F6AD5" w:rsidRPr="000A7BE5" w:rsidRDefault="006F6AD5" w:rsidP="00B5416B">
            <w:pPr>
              <w:spacing w:line="240" w:lineRule="auto"/>
              <w:jc w:val="center"/>
              <w:rPr>
                <w:rFonts w:cstheme="minorHAnsi"/>
              </w:rPr>
            </w:pPr>
            <w:r>
              <w:rPr>
                <w:rFonts w:cstheme="minorHAnsi"/>
              </w:rPr>
              <w:t>4.8</w:t>
            </w:r>
            <w:r w:rsidRPr="000A7BE5">
              <w:rPr>
                <w:rFonts w:cstheme="minorHAnsi"/>
              </w:rPr>
              <w:t xml:space="preserve">%           </w:t>
            </w:r>
            <w:r>
              <w:rPr>
                <w:rFonts w:cstheme="minorHAnsi"/>
              </w:rPr>
              <w:t>-5.1</w:t>
            </w:r>
            <w:r w:rsidRPr="000A7BE5">
              <w:rPr>
                <w:rFonts w:cstheme="minorHAnsi"/>
              </w:rPr>
              <w:t>%</w:t>
            </w:r>
          </w:p>
        </w:tc>
        <w:tc>
          <w:tcPr>
            <w:tcW w:w="364" w:type="pct"/>
            <w:vMerge w:val="restart"/>
            <w:tcBorders>
              <w:top w:val="single" w:sz="4" w:space="0" w:color="auto"/>
              <w:left w:val="nil"/>
              <w:bottom w:val="single" w:sz="4" w:space="0" w:color="auto"/>
              <w:right w:val="single" w:sz="4" w:space="0" w:color="auto"/>
            </w:tcBorders>
            <w:vAlign w:val="center"/>
          </w:tcPr>
          <w:p w14:paraId="0FCA7A7B" w14:textId="77777777" w:rsidR="00810283" w:rsidRDefault="00810283" w:rsidP="00B5416B">
            <w:pPr>
              <w:spacing w:line="240" w:lineRule="auto"/>
              <w:jc w:val="center"/>
              <w:rPr>
                <w:rFonts w:cstheme="minorHAnsi"/>
              </w:rPr>
            </w:pPr>
          </w:p>
          <w:p w14:paraId="65C98A90" w14:textId="77777777" w:rsidR="00810283" w:rsidRDefault="00810283" w:rsidP="00B5416B">
            <w:pPr>
              <w:spacing w:line="240" w:lineRule="auto"/>
              <w:jc w:val="center"/>
              <w:rPr>
                <w:rFonts w:cstheme="minorHAnsi"/>
              </w:rPr>
            </w:pPr>
          </w:p>
          <w:p w14:paraId="5FF33FCE" w14:textId="77777777" w:rsidR="006F6AD5" w:rsidRPr="000A7BE5" w:rsidRDefault="006F6AD5" w:rsidP="00B5416B">
            <w:pPr>
              <w:spacing w:line="240" w:lineRule="auto"/>
              <w:jc w:val="center"/>
              <w:rPr>
                <w:rFonts w:cstheme="minorHAnsi"/>
              </w:rPr>
            </w:pPr>
            <w:r>
              <w:rPr>
                <w:rFonts w:cstheme="minorHAnsi"/>
              </w:rPr>
              <w:t>-0.5</w:t>
            </w:r>
            <w:r w:rsidRPr="000A7BE5">
              <w:rPr>
                <w:rFonts w:cstheme="minorHAnsi"/>
              </w:rPr>
              <w:t>%</w:t>
            </w:r>
          </w:p>
        </w:tc>
        <w:tc>
          <w:tcPr>
            <w:tcW w:w="726" w:type="pct"/>
            <w:tcBorders>
              <w:left w:val="single" w:sz="4" w:space="0" w:color="auto"/>
              <w:bottom w:val="nil"/>
              <w:right w:val="nil"/>
            </w:tcBorders>
          </w:tcPr>
          <w:p w14:paraId="11E39E9A" w14:textId="77777777" w:rsidR="006F6AD5" w:rsidRPr="000A7BE5" w:rsidRDefault="006F6AD5" w:rsidP="00B5416B">
            <w:pPr>
              <w:spacing w:line="240" w:lineRule="auto"/>
              <w:jc w:val="center"/>
              <w:rPr>
                <w:rFonts w:cstheme="minorHAnsi"/>
              </w:rPr>
            </w:pPr>
            <w:r>
              <w:rPr>
                <w:rFonts w:cstheme="minorHAnsi"/>
              </w:rPr>
              <w:t>71.50</w:t>
            </w:r>
            <w:r w:rsidRPr="00FC2B54">
              <w:rPr>
                <w:rFonts w:cstheme="minorHAnsi"/>
                <w:i/>
              </w:rPr>
              <w:t>(18.27)</w:t>
            </w:r>
          </w:p>
        </w:tc>
        <w:tc>
          <w:tcPr>
            <w:tcW w:w="111" w:type="pct"/>
            <w:tcBorders>
              <w:left w:val="nil"/>
              <w:bottom w:val="nil"/>
              <w:right w:val="nil"/>
            </w:tcBorders>
          </w:tcPr>
          <w:p w14:paraId="64482879" w14:textId="77777777" w:rsidR="006F6AD5" w:rsidRPr="00FC2B54" w:rsidRDefault="006F6AD5" w:rsidP="00B5416B">
            <w:pPr>
              <w:spacing w:line="240" w:lineRule="auto"/>
              <w:jc w:val="center"/>
              <w:rPr>
                <w:rFonts w:cstheme="minorHAnsi"/>
                <w:i/>
              </w:rPr>
            </w:pPr>
          </w:p>
        </w:tc>
        <w:tc>
          <w:tcPr>
            <w:tcW w:w="327" w:type="pct"/>
            <w:tcBorders>
              <w:left w:val="nil"/>
              <w:bottom w:val="nil"/>
              <w:right w:val="nil"/>
            </w:tcBorders>
          </w:tcPr>
          <w:p w14:paraId="3F45A271" w14:textId="553E84E1" w:rsidR="006F6AD5" w:rsidRPr="000A7BE5" w:rsidRDefault="006F6AD5" w:rsidP="00B5416B">
            <w:pPr>
              <w:spacing w:line="240" w:lineRule="auto"/>
              <w:jc w:val="center"/>
              <w:rPr>
                <w:rFonts w:cstheme="minorHAnsi"/>
              </w:rPr>
            </w:pPr>
          </w:p>
        </w:tc>
        <w:tc>
          <w:tcPr>
            <w:tcW w:w="476" w:type="pct"/>
            <w:gridSpan w:val="3"/>
            <w:vMerge w:val="restart"/>
            <w:tcBorders>
              <w:left w:val="nil"/>
              <w:bottom w:val="nil"/>
            </w:tcBorders>
            <w:vAlign w:val="center"/>
          </w:tcPr>
          <w:p w14:paraId="0E69522B" w14:textId="77777777" w:rsidR="00810283" w:rsidRDefault="00810283" w:rsidP="00B5416B">
            <w:pPr>
              <w:spacing w:line="240" w:lineRule="auto"/>
              <w:jc w:val="center"/>
              <w:rPr>
                <w:rFonts w:cstheme="minorHAnsi"/>
              </w:rPr>
            </w:pPr>
          </w:p>
          <w:p w14:paraId="7981F563" w14:textId="77777777" w:rsidR="00810283" w:rsidRDefault="00810283" w:rsidP="00B5416B">
            <w:pPr>
              <w:spacing w:line="240" w:lineRule="auto"/>
              <w:jc w:val="center"/>
              <w:rPr>
                <w:rFonts w:cstheme="minorHAnsi"/>
              </w:rPr>
            </w:pPr>
          </w:p>
          <w:p w14:paraId="6D75A5E2" w14:textId="77777777" w:rsidR="006F6AD5" w:rsidRPr="000A7BE5" w:rsidRDefault="006F6AD5" w:rsidP="00B5416B">
            <w:pPr>
              <w:spacing w:line="240" w:lineRule="auto"/>
              <w:jc w:val="center"/>
              <w:rPr>
                <w:rFonts w:cstheme="minorHAnsi"/>
              </w:rPr>
            </w:pPr>
            <w:r>
              <w:rPr>
                <w:rFonts w:cstheme="minorHAnsi"/>
              </w:rPr>
              <w:t>16.8%</w:t>
            </w:r>
          </w:p>
        </w:tc>
        <w:tc>
          <w:tcPr>
            <w:tcW w:w="582" w:type="pct"/>
            <w:tcBorders>
              <w:bottom w:val="nil"/>
              <w:right w:val="nil"/>
            </w:tcBorders>
          </w:tcPr>
          <w:p w14:paraId="5569D153" w14:textId="77777777" w:rsidR="006F6AD5" w:rsidRPr="000A7BE5" w:rsidRDefault="006F6AD5" w:rsidP="00B5416B">
            <w:pPr>
              <w:spacing w:line="240" w:lineRule="auto"/>
              <w:jc w:val="center"/>
              <w:rPr>
                <w:rFonts w:cstheme="minorHAnsi"/>
              </w:rPr>
            </w:pPr>
            <w:r>
              <w:rPr>
                <w:rFonts w:cstheme="minorHAnsi"/>
              </w:rPr>
              <w:t>86.17</w:t>
            </w:r>
            <w:r w:rsidRPr="00FC2B54">
              <w:rPr>
                <w:rFonts w:cstheme="minorHAnsi"/>
                <w:i/>
              </w:rPr>
              <w:t>(13.11)</w:t>
            </w:r>
          </w:p>
        </w:tc>
        <w:tc>
          <w:tcPr>
            <w:tcW w:w="110" w:type="pct"/>
            <w:gridSpan w:val="3"/>
            <w:tcBorders>
              <w:left w:val="nil"/>
              <w:bottom w:val="nil"/>
              <w:right w:val="nil"/>
            </w:tcBorders>
          </w:tcPr>
          <w:p w14:paraId="579051AA" w14:textId="77777777" w:rsidR="006F6AD5" w:rsidRPr="00FC2B54" w:rsidRDefault="006F6AD5" w:rsidP="00B5416B">
            <w:pPr>
              <w:spacing w:line="240" w:lineRule="auto"/>
              <w:jc w:val="center"/>
              <w:rPr>
                <w:rFonts w:cstheme="minorHAnsi"/>
                <w:i/>
              </w:rPr>
            </w:pPr>
          </w:p>
        </w:tc>
        <w:tc>
          <w:tcPr>
            <w:tcW w:w="398" w:type="pct"/>
            <w:tcBorders>
              <w:left w:val="nil"/>
              <w:bottom w:val="nil"/>
              <w:right w:val="nil"/>
            </w:tcBorders>
          </w:tcPr>
          <w:p w14:paraId="5699D1E7" w14:textId="77777777" w:rsidR="006F6AD5" w:rsidRPr="000A7BE5" w:rsidRDefault="006F6AD5" w:rsidP="00B5416B">
            <w:pPr>
              <w:spacing w:line="240" w:lineRule="auto"/>
              <w:jc w:val="center"/>
              <w:rPr>
                <w:rFonts w:cstheme="minorHAnsi"/>
              </w:rPr>
            </w:pPr>
          </w:p>
        </w:tc>
        <w:tc>
          <w:tcPr>
            <w:tcW w:w="425" w:type="pct"/>
            <w:vMerge w:val="restart"/>
            <w:tcBorders>
              <w:left w:val="nil"/>
              <w:bottom w:val="nil"/>
              <w:right w:val="nil"/>
            </w:tcBorders>
            <w:vAlign w:val="center"/>
          </w:tcPr>
          <w:p w14:paraId="190FA062" w14:textId="77777777" w:rsidR="00810283" w:rsidRDefault="00810283" w:rsidP="00B5416B">
            <w:pPr>
              <w:spacing w:line="240" w:lineRule="auto"/>
              <w:jc w:val="center"/>
              <w:rPr>
                <w:rFonts w:cstheme="minorHAnsi"/>
              </w:rPr>
            </w:pPr>
          </w:p>
          <w:p w14:paraId="07889776" w14:textId="77777777" w:rsidR="00810283" w:rsidRDefault="00810283" w:rsidP="00B5416B">
            <w:pPr>
              <w:spacing w:line="240" w:lineRule="auto"/>
              <w:jc w:val="center"/>
              <w:rPr>
                <w:rFonts w:cstheme="minorHAnsi"/>
              </w:rPr>
            </w:pPr>
          </w:p>
          <w:p w14:paraId="66168161" w14:textId="77777777" w:rsidR="006F6AD5" w:rsidRPr="000A7BE5" w:rsidRDefault="006F6AD5" w:rsidP="00B5416B">
            <w:pPr>
              <w:spacing w:line="240" w:lineRule="auto"/>
              <w:jc w:val="center"/>
              <w:rPr>
                <w:rFonts w:cstheme="minorHAnsi"/>
              </w:rPr>
            </w:pPr>
            <w:r>
              <w:rPr>
                <w:rFonts w:cstheme="minorHAnsi"/>
              </w:rPr>
              <w:t>-2.7%</w:t>
            </w:r>
          </w:p>
        </w:tc>
      </w:tr>
      <w:tr w:rsidR="006F6AD5" w:rsidRPr="000A7BE5" w14:paraId="3EE522FE" w14:textId="77777777" w:rsidTr="00810283">
        <w:trPr>
          <w:trHeight w:hRule="exact" w:val="291"/>
        </w:trPr>
        <w:tc>
          <w:tcPr>
            <w:tcW w:w="435" w:type="pct"/>
            <w:gridSpan w:val="2"/>
            <w:tcBorders>
              <w:top w:val="nil"/>
              <w:left w:val="nil"/>
              <w:bottom w:val="nil"/>
              <w:right w:val="nil"/>
            </w:tcBorders>
          </w:tcPr>
          <w:p w14:paraId="099CE56E" w14:textId="77777777" w:rsidR="006F6AD5" w:rsidRPr="000A7BE5" w:rsidRDefault="006F6AD5" w:rsidP="00B5416B">
            <w:pPr>
              <w:spacing w:line="240" w:lineRule="auto"/>
              <w:jc w:val="center"/>
              <w:rPr>
                <w:rFonts w:cstheme="minorHAnsi"/>
              </w:rPr>
            </w:pPr>
            <w:r w:rsidRPr="000A7BE5">
              <w:rPr>
                <w:rFonts w:cstheme="minorHAnsi"/>
              </w:rPr>
              <w:t>Mid-test</w:t>
            </w:r>
          </w:p>
        </w:tc>
        <w:tc>
          <w:tcPr>
            <w:tcW w:w="660" w:type="pct"/>
            <w:gridSpan w:val="2"/>
            <w:tcBorders>
              <w:top w:val="nil"/>
              <w:left w:val="nil"/>
              <w:bottom w:val="nil"/>
              <w:right w:val="nil"/>
            </w:tcBorders>
            <w:vAlign w:val="center"/>
          </w:tcPr>
          <w:p w14:paraId="0867FE0A" w14:textId="0236EF0A" w:rsidR="006F6AD5" w:rsidRPr="000A7BE5" w:rsidRDefault="006F6AD5" w:rsidP="00B5416B">
            <w:pPr>
              <w:spacing w:line="240" w:lineRule="auto"/>
              <w:jc w:val="center"/>
              <w:rPr>
                <w:rFonts w:cstheme="minorHAnsi"/>
              </w:rPr>
            </w:pPr>
            <w:r>
              <w:rPr>
                <w:rFonts w:cstheme="minorHAnsi"/>
              </w:rPr>
              <w:t>97.63</w:t>
            </w:r>
            <w:r w:rsidRPr="00FC2B54">
              <w:rPr>
                <w:rFonts w:cstheme="minorHAnsi"/>
                <w:i/>
              </w:rPr>
              <w:t>(9.78)</w:t>
            </w:r>
          </w:p>
        </w:tc>
        <w:tc>
          <w:tcPr>
            <w:tcW w:w="387" w:type="pct"/>
            <w:gridSpan w:val="2"/>
            <w:vMerge/>
            <w:tcBorders>
              <w:top w:val="nil"/>
              <w:left w:val="nil"/>
              <w:bottom w:val="nil"/>
              <w:right w:val="nil"/>
            </w:tcBorders>
            <w:vAlign w:val="center"/>
          </w:tcPr>
          <w:p w14:paraId="18898ADF" w14:textId="77777777" w:rsidR="006F6AD5" w:rsidRPr="000A7BE5" w:rsidRDefault="006F6AD5" w:rsidP="00B5416B">
            <w:pPr>
              <w:spacing w:line="240" w:lineRule="auto"/>
              <w:jc w:val="center"/>
              <w:rPr>
                <w:rFonts w:cstheme="minorHAnsi"/>
              </w:rPr>
            </w:pPr>
          </w:p>
        </w:tc>
        <w:tc>
          <w:tcPr>
            <w:tcW w:w="364" w:type="pct"/>
            <w:vMerge/>
            <w:tcBorders>
              <w:top w:val="nil"/>
              <w:left w:val="nil"/>
              <w:bottom w:val="single" w:sz="4" w:space="0" w:color="auto"/>
              <w:right w:val="single" w:sz="4" w:space="0" w:color="auto"/>
            </w:tcBorders>
          </w:tcPr>
          <w:p w14:paraId="6FA13A31" w14:textId="77777777" w:rsidR="006F6AD5" w:rsidRPr="000A7BE5" w:rsidRDefault="006F6AD5" w:rsidP="00B5416B">
            <w:pPr>
              <w:spacing w:line="240" w:lineRule="auto"/>
              <w:jc w:val="center"/>
              <w:rPr>
                <w:rFonts w:cstheme="minorHAnsi"/>
              </w:rPr>
            </w:pPr>
          </w:p>
        </w:tc>
        <w:tc>
          <w:tcPr>
            <w:tcW w:w="726" w:type="pct"/>
            <w:tcBorders>
              <w:top w:val="nil"/>
              <w:left w:val="single" w:sz="4" w:space="0" w:color="auto"/>
              <w:bottom w:val="nil"/>
              <w:right w:val="nil"/>
            </w:tcBorders>
          </w:tcPr>
          <w:p w14:paraId="174257F3" w14:textId="77777777" w:rsidR="006F6AD5" w:rsidRPr="000A7BE5" w:rsidRDefault="006F6AD5" w:rsidP="00B5416B">
            <w:pPr>
              <w:spacing w:line="240" w:lineRule="auto"/>
              <w:jc w:val="center"/>
              <w:rPr>
                <w:rFonts w:cstheme="minorHAnsi"/>
              </w:rPr>
            </w:pPr>
            <w:r>
              <w:rPr>
                <w:rFonts w:cstheme="minorHAnsi"/>
              </w:rPr>
              <w:t>76.83</w:t>
            </w:r>
            <w:r w:rsidRPr="00FC2B54">
              <w:rPr>
                <w:rFonts w:cstheme="minorHAnsi"/>
                <w:i/>
              </w:rPr>
              <w:t>(10.07)</w:t>
            </w:r>
          </w:p>
        </w:tc>
        <w:tc>
          <w:tcPr>
            <w:tcW w:w="111" w:type="pct"/>
            <w:tcBorders>
              <w:top w:val="nil"/>
              <w:left w:val="nil"/>
              <w:bottom w:val="nil"/>
              <w:right w:val="nil"/>
            </w:tcBorders>
          </w:tcPr>
          <w:p w14:paraId="6734B95A" w14:textId="77777777" w:rsidR="006F6AD5" w:rsidRPr="00FC2B54" w:rsidRDefault="006F6AD5" w:rsidP="00B5416B">
            <w:pPr>
              <w:spacing w:line="240" w:lineRule="auto"/>
              <w:jc w:val="center"/>
              <w:rPr>
                <w:rFonts w:cstheme="minorHAnsi"/>
                <w:i/>
              </w:rPr>
            </w:pPr>
          </w:p>
        </w:tc>
        <w:tc>
          <w:tcPr>
            <w:tcW w:w="327" w:type="pct"/>
            <w:tcBorders>
              <w:top w:val="nil"/>
              <w:left w:val="nil"/>
              <w:bottom w:val="nil"/>
              <w:right w:val="nil"/>
            </w:tcBorders>
          </w:tcPr>
          <w:p w14:paraId="6CB794C0" w14:textId="77777777" w:rsidR="006F6AD5" w:rsidRPr="000A7BE5" w:rsidRDefault="006F6AD5" w:rsidP="00B5416B">
            <w:pPr>
              <w:spacing w:line="240" w:lineRule="auto"/>
              <w:jc w:val="center"/>
              <w:rPr>
                <w:rFonts w:cstheme="minorHAnsi"/>
              </w:rPr>
            </w:pPr>
            <w:r>
              <w:rPr>
                <w:rFonts w:cstheme="minorHAnsi"/>
              </w:rPr>
              <w:t>7.5%</w:t>
            </w:r>
          </w:p>
        </w:tc>
        <w:tc>
          <w:tcPr>
            <w:tcW w:w="476" w:type="pct"/>
            <w:gridSpan w:val="3"/>
            <w:vMerge/>
            <w:tcBorders>
              <w:top w:val="nil"/>
              <w:left w:val="nil"/>
              <w:bottom w:val="nil"/>
            </w:tcBorders>
          </w:tcPr>
          <w:p w14:paraId="59D26888" w14:textId="77777777" w:rsidR="006F6AD5" w:rsidRPr="000A7BE5" w:rsidRDefault="006F6AD5" w:rsidP="00B5416B">
            <w:pPr>
              <w:spacing w:line="240" w:lineRule="auto"/>
              <w:jc w:val="center"/>
              <w:rPr>
                <w:rFonts w:cstheme="minorHAnsi"/>
              </w:rPr>
            </w:pPr>
          </w:p>
        </w:tc>
        <w:tc>
          <w:tcPr>
            <w:tcW w:w="582" w:type="pct"/>
            <w:tcBorders>
              <w:top w:val="nil"/>
              <w:bottom w:val="nil"/>
              <w:right w:val="nil"/>
            </w:tcBorders>
          </w:tcPr>
          <w:p w14:paraId="78012110" w14:textId="77777777" w:rsidR="006F6AD5" w:rsidRPr="000A7BE5" w:rsidRDefault="006F6AD5" w:rsidP="00B5416B">
            <w:pPr>
              <w:spacing w:line="240" w:lineRule="auto"/>
              <w:jc w:val="center"/>
              <w:rPr>
                <w:rFonts w:cstheme="minorHAnsi"/>
              </w:rPr>
            </w:pPr>
            <w:r>
              <w:rPr>
                <w:rFonts w:cstheme="minorHAnsi"/>
              </w:rPr>
              <w:t>76.33</w:t>
            </w:r>
            <w:r w:rsidRPr="00FC2B54">
              <w:rPr>
                <w:rFonts w:cstheme="minorHAnsi"/>
                <w:i/>
              </w:rPr>
              <w:t>(10.78)</w:t>
            </w:r>
          </w:p>
        </w:tc>
        <w:tc>
          <w:tcPr>
            <w:tcW w:w="110" w:type="pct"/>
            <w:gridSpan w:val="3"/>
            <w:tcBorders>
              <w:top w:val="nil"/>
              <w:left w:val="nil"/>
              <w:bottom w:val="nil"/>
              <w:right w:val="nil"/>
            </w:tcBorders>
          </w:tcPr>
          <w:p w14:paraId="5E5E6616" w14:textId="77777777" w:rsidR="006F6AD5" w:rsidRPr="00FC2B54" w:rsidRDefault="006F6AD5" w:rsidP="00B5416B">
            <w:pPr>
              <w:spacing w:line="240" w:lineRule="auto"/>
              <w:jc w:val="center"/>
              <w:rPr>
                <w:rFonts w:cstheme="minorHAnsi"/>
                <w:i/>
              </w:rPr>
            </w:pPr>
          </w:p>
        </w:tc>
        <w:tc>
          <w:tcPr>
            <w:tcW w:w="398" w:type="pct"/>
            <w:tcBorders>
              <w:top w:val="nil"/>
              <w:left w:val="nil"/>
              <w:bottom w:val="nil"/>
              <w:right w:val="nil"/>
            </w:tcBorders>
          </w:tcPr>
          <w:p w14:paraId="667F3CD2" w14:textId="77777777" w:rsidR="006F6AD5" w:rsidRPr="000A7BE5" w:rsidRDefault="006F6AD5" w:rsidP="00B5416B">
            <w:pPr>
              <w:spacing w:line="240" w:lineRule="auto"/>
              <w:jc w:val="center"/>
              <w:rPr>
                <w:rFonts w:cstheme="minorHAnsi"/>
              </w:rPr>
            </w:pPr>
            <w:r>
              <w:rPr>
                <w:rFonts w:cstheme="minorHAnsi"/>
              </w:rPr>
              <w:t>-11.4%</w:t>
            </w:r>
          </w:p>
        </w:tc>
        <w:tc>
          <w:tcPr>
            <w:tcW w:w="425" w:type="pct"/>
            <w:vMerge/>
            <w:tcBorders>
              <w:top w:val="nil"/>
              <w:left w:val="nil"/>
              <w:bottom w:val="nil"/>
              <w:right w:val="nil"/>
            </w:tcBorders>
          </w:tcPr>
          <w:p w14:paraId="3A4D3488" w14:textId="77777777" w:rsidR="006F6AD5" w:rsidRPr="000A7BE5" w:rsidRDefault="006F6AD5" w:rsidP="00B5416B">
            <w:pPr>
              <w:spacing w:line="240" w:lineRule="auto"/>
              <w:jc w:val="center"/>
              <w:rPr>
                <w:rFonts w:cstheme="minorHAnsi"/>
              </w:rPr>
            </w:pPr>
          </w:p>
        </w:tc>
      </w:tr>
      <w:tr w:rsidR="006F6AD5" w:rsidRPr="000A7BE5" w14:paraId="64A148B0" w14:textId="77777777" w:rsidTr="00810283">
        <w:trPr>
          <w:trHeight w:hRule="exact" w:val="288"/>
        </w:trPr>
        <w:tc>
          <w:tcPr>
            <w:tcW w:w="435" w:type="pct"/>
            <w:gridSpan w:val="2"/>
            <w:tcBorders>
              <w:top w:val="nil"/>
              <w:left w:val="nil"/>
              <w:right w:val="nil"/>
            </w:tcBorders>
          </w:tcPr>
          <w:p w14:paraId="777C3F17" w14:textId="77777777" w:rsidR="006F6AD5" w:rsidRPr="000A7BE5" w:rsidRDefault="006F6AD5" w:rsidP="00B5416B">
            <w:pPr>
              <w:spacing w:line="240" w:lineRule="auto"/>
              <w:jc w:val="center"/>
              <w:rPr>
                <w:rFonts w:cstheme="minorHAnsi"/>
              </w:rPr>
            </w:pPr>
            <w:r w:rsidRPr="000A7BE5">
              <w:rPr>
                <w:rFonts w:cstheme="minorHAnsi"/>
              </w:rPr>
              <w:t>Post-test</w:t>
            </w:r>
          </w:p>
        </w:tc>
        <w:tc>
          <w:tcPr>
            <w:tcW w:w="660" w:type="pct"/>
            <w:gridSpan w:val="2"/>
            <w:tcBorders>
              <w:top w:val="nil"/>
              <w:left w:val="nil"/>
              <w:right w:val="nil"/>
            </w:tcBorders>
            <w:vAlign w:val="center"/>
          </w:tcPr>
          <w:p w14:paraId="6AE4BA0B" w14:textId="03BD377C" w:rsidR="006F6AD5" w:rsidRPr="000A7BE5" w:rsidRDefault="006F6AD5" w:rsidP="00B5416B">
            <w:pPr>
              <w:spacing w:line="240" w:lineRule="auto"/>
              <w:jc w:val="center"/>
              <w:rPr>
                <w:rFonts w:cstheme="minorHAnsi"/>
              </w:rPr>
            </w:pPr>
            <w:r>
              <w:rPr>
                <w:rFonts w:cstheme="minorHAnsi"/>
              </w:rPr>
              <w:t>92.63</w:t>
            </w:r>
            <w:r w:rsidRPr="00FC2B54">
              <w:rPr>
                <w:rFonts w:cstheme="minorHAnsi"/>
                <w:i/>
              </w:rPr>
              <w:t>(7.89)</w:t>
            </w:r>
          </w:p>
        </w:tc>
        <w:tc>
          <w:tcPr>
            <w:tcW w:w="387" w:type="pct"/>
            <w:gridSpan w:val="2"/>
            <w:vMerge/>
            <w:tcBorders>
              <w:top w:val="nil"/>
              <w:left w:val="nil"/>
              <w:bottom w:val="single" w:sz="4" w:space="0" w:color="auto"/>
              <w:right w:val="nil"/>
            </w:tcBorders>
            <w:vAlign w:val="center"/>
          </w:tcPr>
          <w:p w14:paraId="63C21A86" w14:textId="77777777" w:rsidR="006F6AD5" w:rsidRPr="000A7BE5" w:rsidRDefault="006F6AD5" w:rsidP="00B5416B">
            <w:pPr>
              <w:spacing w:line="240" w:lineRule="auto"/>
              <w:jc w:val="center"/>
              <w:rPr>
                <w:rFonts w:cstheme="minorHAnsi"/>
              </w:rPr>
            </w:pPr>
          </w:p>
        </w:tc>
        <w:tc>
          <w:tcPr>
            <w:tcW w:w="364" w:type="pct"/>
            <w:vMerge/>
            <w:tcBorders>
              <w:top w:val="nil"/>
              <w:left w:val="nil"/>
              <w:bottom w:val="single" w:sz="4" w:space="0" w:color="auto"/>
              <w:right w:val="single" w:sz="4" w:space="0" w:color="auto"/>
            </w:tcBorders>
          </w:tcPr>
          <w:p w14:paraId="2880817D" w14:textId="77777777" w:rsidR="006F6AD5" w:rsidRPr="000A7BE5" w:rsidRDefault="006F6AD5" w:rsidP="00B5416B">
            <w:pPr>
              <w:spacing w:line="240" w:lineRule="auto"/>
              <w:jc w:val="center"/>
              <w:rPr>
                <w:rFonts w:cstheme="minorHAnsi"/>
              </w:rPr>
            </w:pPr>
          </w:p>
        </w:tc>
        <w:tc>
          <w:tcPr>
            <w:tcW w:w="726" w:type="pct"/>
            <w:tcBorders>
              <w:top w:val="nil"/>
              <w:left w:val="single" w:sz="4" w:space="0" w:color="auto"/>
              <w:right w:val="nil"/>
            </w:tcBorders>
          </w:tcPr>
          <w:p w14:paraId="64F46715" w14:textId="67028DE6" w:rsidR="006F6AD5" w:rsidRPr="000A7BE5" w:rsidRDefault="006F6AD5" w:rsidP="00B5416B">
            <w:pPr>
              <w:spacing w:line="240" w:lineRule="auto"/>
              <w:jc w:val="center"/>
              <w:rPr>
                <w:rFonts w:cstheme="minorHAnsi"/>
              </w:rPr>
            </w:pPr>
            <w:r>
              <w:rPr>
                <w:rFonts w:cstheme="minorHAnsi"/>
              </w:rPr>
              <w:t>83.50</w:t>
            </w:r>
            <w:r w:rsidRPr="00FC2B54">
              <w:rPr>
                <w:rFonts w:cstheme="minorHAnsi"/>
                <w:i/>
              </w:rPr>
              <w:t>(23.41</w:t>
            </w:r>
            <w:r w:rsidR="00C952D1">
              <w:rPr>
                <w:rFonts w:cstheme="minorHAnsi"/>
                <w:i/>
              </w:rPr>
              <w:t>)</w:t>
            </w:r>
          </w:p>
        </w:tc>
        <w:tc>
          <w:tcPr>
            <w:tcW w:w="111" w:type="pct"/>
            <w:tcBorders>
              <w:top w:val="nil"/>
              <w:left w:val="nil"/>
              <w:right w:val="nil"/>
            </w:tcBorders>
          </w:tcPr>
          <w:p w14:paraId="0F238632" w14:textId="77777777" w:rsidR="006F6AD5" w:rsidRPr="00FC2B54" w:rsidRDefault="006F6AD5" w:rsidP="00B5416B">
            <w:pPr>
              <w:spacing w:line="240" w:lineRule="auto"/>
              <w:jc w:val="center"/>
              <w:rPr>
                <w:rFonts w:cstheme="minorHAnsi"/>
                <w:i/>
              </w:rPr>
            </w:pPr>
          </w:p>
        </w:tc>
        <w:tc>
          <w:tcPr>
            <w:tcW w:w="327" w:type="pct"/>
            <w:tcBorders>
              <w:top w:val="nil"/>
              <w:left w:val="nil"/>
              <w:right w:val="nil"/>
            </w:tcBorders>
          </w:tcPr>
          <w:p w14:paraId="60DFDF6A" w14:textId="77777777" w:rsidR="006F6AD5" w:rsidRPr="000A7BE5" w:rsidRDefault="006F6AD5" w:rsidP="00B5416B">
            <w:pPr>
              <w:spacing w:line="240" w:lineRule="auto"/>
              <w:jc w:val="center"/>
              <w:rPr>
                <w:rFonts w:cstheme="minorHAnsi"/>
              </w:rPr>
            </w:pPr>
            <w:r>
              <w:rPr>
                <w:rFonts w:cstheme="minorHAnsi"/>
              </w:rPr>
              <w:t>8.7%</w:t>
            </w:r>
          </w:p>
        </w:tc>
        <w:tc>
          <w:tcPr>
            <w:tcW w:w="476" w:type="pct"/>
            <w:gridSpan w:val="3"/>
            <w:vMerge/>
            <w:tcBorders>
              <w:top w:val="nil"/>
              <w:left w:val="nil"/>
            </w:tcBorders>
          </w:tcPr>
          <w:p w14:paraId="078AC8A4" w14:textId="77777777" w:rsidR="006F6AD5" w:rsidRPr="000A7BE5" w:rsidRDefault="006F6AD5" w:rsidP="00B5416B">
            <w:pPr>
              <w:spacing w:line="240" w:lineRule="auto"/>
              <w:jc w:val="center"/>
              <w:rPr>
                <w:rFonts w:cstheme="minorHAnsi"/>
              </w:rPr>
            </w:pPr>
          </w:p>
        </w:tc>
        <w:tc>
          <w:tcPr>
            <w:tcW w:w="582" w:type="pct"/>
            <w:tcBorders>
              <w:top w:val="nil"/>
              <w:right w:val="nil"/>
            </w:tcBorders>
          </w:tcPr>
          <w:p w14:paraId="723FFAF7" w14:textId="77777777" w:rsidR="006F6AD5" w:rsidRPr="000A7BE5" w:rsidRDefault="006F6AD5" w:rsidP="00B5416B">
            <w:pPr>
              <w:spacing w:line="240" w:lineRule="auto"/>
              <w:jc w:val="center"/>
              <w:rPr>
                <w:rFonts w:cstheme="minorHAnsi"/>
              </w:rPr>
            </w:pPr>
            <w:r>
              <w:rPr>
                <w:rFonts w:cstheme="minorHAnsi"/>
              </w:rPr>
              <w:t>83.83</w:t>
            </w:r>
            <w:r w:rsidRPr="00FC2B54">
              <w:rPr>
                <w:rFonts w:cstheme="minorHAnsi"/>
                <w:i/>
              </w:rPr>
              <w:t>(23.45)</w:t>
            </w:r>
          </w:p>
        </w:tc>
        <w:tc>
          <w:tcPr>
            <w:tcW w:w="110" w:type="pct"/>
            <w:gridSpan w:val="3"/>
            <w:tcBorders>
              <w:top w:val="nil"/>
              <w:left w:val="nil"/>
              <w:right w:val="nil"/>
            </w:tcBorders>
          </w:tcPr>
          <w:p w14:paraId="1B8BC933" w14:textId="77777777" w:rsidR="006F6AD5" w:rsidRPr="00FC2B54" w:rsidRDefault="006F6AD5" w:rsidP="00B5416B">
            <w:pPr>
              <w:spacing w:line="240" w:lineRule="auto"/>
              <w:jc w:val="center"/>
              <w:rPr>
                <w:rFonts w:cstheme="minorHAnsi"/>
                <w:i/>
              </w:rPr>
            </w:pPr>
          </w:p>
        </w:tc>
        <w:tc>
          <w:tcPr>
            <w:tcW w:w="398" w:type="pct"/>
            <w:tcBorders>
              <w:top w:val="nil"/>
              <w:left w:val="nil"/>
              <w:right w:val="nil"/>
            </w:tcBorders>
          </w:tcPr>
          <w:p w14:paraId="5CB2598E" w14:textId="77777777" w:rsidR="006F6AD5" w:rsidRPr="000A7BE5" w:rsidRDefault="006F6AD5" w:rsidP="00B5416B">
            <w:pPr>
              <w:spacing w:line="240" w:lineRule="auto"/>
              <w:jc w:val="center"/>
              <w:rPr>
                <w:rFonts w:cstheme="minorHAnsi"/>
              </w:rPr>
            </w:pPr>
            <w:r>
              <w:rPr>
                <w:rFonts w:cstheme="minorHAnsi"/>
              </w:rPr>
              <w:t>9.8%</w:t>
            </w:r>
          </w:p>
        </w:tc>
        <w:tc>
          <w:tcPr>
            <w:tcW w:w="425" w:type="pct"/>
            <w:vMerge/>
            <w:tcBorders>
              <w:top w:val="nil"/>
              <w:left w:val="nil"/>
              <w:right w:val="nil"/>
            </w:tcBorders>
          </w:tcPr>
          <w:p w14:paraId="412286FC" w14:textId="77777777" w:rsidR="006F6AD5" w:rsidRPr="000A7BE5" w:rsidRDefault="006F6AD5" w:rsidP="00B5416B">
            <w:pPr>
              <w:spacing w:line="240" w:lineRule="auto"/>
              <w:jc w:val="center"/>
              <w:rPr>
                <w:rFonts w:cstheme="minorHAnsi"/>
              </w:rPr>
            </w:pPr>
          </w:p>
        </w:tc>
      </w:tr>
    </w:tbl>
    <w:p w14:paraId="25BBB9FB" w14:textId="371BC50B" w:rsidR="005826EE" w:rsidRPr="005826EE" w:rsidRDefault="00161851" w:rsidP="00BB3749">
      <w:pPr>
        <w:rPr>
          <w:b/>
        </w:rPr>
      </w:pPr>
      <w:r>
        <w:rPr>
          <w:noProof/>
          <w:lang w:bidi="ar-SA"/>
        </w:rPr>
        <mc:AlternateContent>
          <mc:Choice Requires="wps">
            <w:drawing>
              <wp:anchor distT="0" distB="0" distL="114300" distR="114300" simplePos="0" relativeHeight="251657216" behindDoc="0" locked="0" layoutInCell="1" allowOverlap="1" wp14:anchorId="647F34B3" wp14:editId="6F113014">
                <wp:simplePos x="0" y="0"/>
                <wp:positionH relativeFrom="column">
                  <wp:posOffset>-624840</wp:posOffset>
                </wp:positionH>
                <wp:positionV relativeFrom="paragraph">
                  <wp:posOffset>2529840</wp:posOffset>
                </wp:positionV>
                <wp:extent cx="594360" cy="579120"/>
                <wp:effectExtent l="7620" t="0" r="381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94360" cy="579120"/>
                        </a:xfrm>
                        <a:prstGeom prst="rect">
                          <a:avLst/>
                        </a:prstGeom>
                        <a:solidFill>
                          <a:srgbClr val="FFFFFF"/>
                        </a:solidFill>
                        <a:ln w="9525">
                          <a:noFill/>
                          <a:miter lim="800000"/>
                          <a:headEnd/>
                          <a:tailEnd/>
                        </a:ln>
                      </wps:spPr>
                      <wps:txbx>
                        <w:txbxContent>
                          <w:p w14:paraId="3C81F039" w14:textId="160D2E52" w:rsidR="002671D6" w:rsidRDefault="002671D6">
                            <w:r>
                              <w:t>90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9.2pt;margin-top:199.2pt;width:46.8pt;height:45.6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" stroked="f">
                <v:textbox>
                  <w:txbxContent>
                    <w:p w14:paraId="3C81F039" w14:textId="160D2E52" w:rsidR="002671D6" w:rsidRDefault="002671D6">
                      <w:r>
                        <w:t>90</w:t>
                      </w:r>
                    </w:p>
                  </w:txbxContent>
                </v:textbox>
              </v:shape>
            </w:pict>
          </mc:Fallback>
        </mc:AlternateContent>
      </w:r>
    </w:p>
    <w:p w14:paraId="2DDA9FA9" w14:textId="77777777" w:rsidR="005826EE" w:rsidRPr="00755BA8" w:rsidRDefault="005826EE" w:rsidP="00BD054E">
      <w:pPr>
        <w:ind w:firstLine="720"/>
        <w:rPr>
          <w:b/>
        </w:rPr>
      </w:pPr>
    </w:p>
    <w:p w14:paraId="2A9DCBA1" w14:textId="6005848F" w:rsidR="00F752F6" w:rsidRPr="006F6AD5" w:rsidRDefault="00EB6BB8" w:rsidP="00B02BDE">
      <w:pPr>
        <w:rPr>
          <w:b/>
        </w:rPr>
        <w:sectPr w:rsidR="00F752F6" w:rsidRPr="006F6AD5" w:rsidSect="00075985">
          <w:pgSz w:w="15840" w:h="12240" w:orient="landscape" w:code="1"/>
          <w:pgMar w:top="2304" w:right="1440" w:bottom="1440" w:left="1440" w:header="720" w:footer="720" w:gutter="0"/>
          <w:pgNumType w:start="90"/>
          <w:cols w:space="720"/>
          <w:docGrid w:linePitch="360"/>
        </w:sectPr>
      </w:pPr>
      <w:r w:rsidRPr="00EB6BB8">
        <w:rPr>
          <w:b/>
          <w:noProof/>
          <w:lang w:bidi="ar-SA"/>
        </w:rPr>
        <mc:AlternateContent>
          <mc:Choice Requires="wps">
            <w:drawing>
              <wp:anchor distT="0" distB="0" distL="114300" distR="114300" simplePos="0" relativeHeight="251659264" behindDoc="0" locked="0" layoutInCell="1" allowOverlap="1" wp14:anchorId="1EC7858F" wp14:editId="771E963E">
                <wp:simplePos x="0" y="0"/>
                <wp:positionH relativeFrom="column">
                  <wp:posOffset>3723640</wp:posOffset>
                </wp:positionH>
                <wp:positionV relativeFrom="paragraph">
                  <wp:posOffset>449580</wp:posOffset>
                </wp:positionV>
                <wp:extent cx="781050" cy="275590"/>
                <wp:effectExtent l="0" t="0" r="19050" b="101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81050" cy="275590"/>
                        </a:xfrm>
                        <a:prstGeom prst="rect">
                          <a:avLst/>
                        </a:prstGeom>
                        <a:solidFill>
                          <a:schemeClr val="bg1"/>
                        </a:solidFill>
                        <a:ln w="9525">
                          <a:solidFill>
                            <a:schemeClr val="bg1"/>
                          </a:solidFill>
                          <a:miter lim="800000"/>
                          <a:headEnd/>
                          <a:tailEnd/>
                        </a:ln>
                      </wps:spPr>
                      <wps:txbx>
                        <w:txbxContent>
                          <w:sdt>
                            <w:sdtPr>
                              <w:id w:val="-1711796544"/>
                              <w:temporary/>
                              <w:showingPlcHdr/>
                            </w:sdtPr>
                            <w:sdtEndPr/>
                            <w:sdtContent>
                              <w:p w14:paraId="7418541E" w14:textId="724A9BD4" w:rsidR="002671D6" w:rsidRDefault="002768A9"/>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93.2pt;margin-top:35.4pt;width:61.5pt;height:21.7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" fillcolor="white [3212]" strokecolor="white [3212]">
                <v:textbox>
                  <w:txbxContent>
                    <w:sdt>
                      <w:sdtPr>
                        <w:id w:val="-1711796544"/>
                        <w:temporary/>
                        <w:showingPlcHdr/>
                      </w:sdtPr>
                      <w:sdtEndPr/>
                      <w:sdtContent>
                        <w:p w14:paraId="7418541E" w14:textId="724A9BD4" w:rsidR="002671D6" w:rsidRDefault="00AE3C3F"/>
                      </w:sdtContent>
                    </w:sdt>
                  </w:txbxContent>
                </v:textbox>
              </v:shape>
            </w:pict>
          </mc:Fallback>
        </mc:AlternateContent>
      </w:r>
    </w:p>
    <w:p w14:paraId="5E622184" w14:textId="7C8E9DD6" w:rsidR="00FA7CF9" w:rsidRDefault="00D9209C" w:rsidP="00FA7CF9">
      <w:r>
        <w:t xml:space="preserve">= 1.37). However, Classroom B had an 8.8% change between the mid-test and the post-test (M = 6.17, SD = 2.23) and an 8.8% </w:t>
      </w:r>
      <w:r w:rsidR="00FA7CF9">
        <w:t>change between pre-test and post-test. Classroom C had a change of</w:t>
      </w:r>
      <w:r w:rsidR="00FA7CF9" w:rsidRPr="00161851">
        <w:t xml:space="preserve"> </w:t>
      </w:r>
      <w:r w:rsidR="00FA7CF9">
        <w:t xml:space="preserve">-53.5%, between the pre-test (M = 4.67, SD=1.51). However, Classroom C did have an 84.3% change between the mid-test and the post-test (M = 4.00, SD = 3.29). Classroom C had an overall change of -14.3% pre-test to post-test. Classroom C was the only class that did not have a change across </w:t>
      </w:r>
      <w:r>
        <w:t xml:space="preserve">all administrations of the </w:t>
      </w:r>
      <w:r w:rsidRPr="00D9209C">
        <w:rPr>
          <w:i/>
        </w:rPr>
        <w:t>TOWL-3</w:t>
      </w:r>
      <w:r w:rsidR="00FA7CF9">
        <w:t xml:space="preserve">.   </w:t>
      </w:r>
    </w:p>
    <w:p w14:paraId="2C645F32" w14:textId="221E9600" w:rsidR="000C5187" w:rsidRDefault="007132A5" w:rsidP="007132A5">
      <w:pPr>
        <w:ind w:firstLine="720"/>
      </w:pPr>
      <w:r>
        <w:t xml:space="preserve">In Classroom A,  (see Table 13) the spontaneous subtest of contextual language showed a change of -4.4% between the pre-test (M = 11.38, SD = 2.39) and mid-test (M </w:t>
      </w:r>
      <w:r w:rsidR="000C5187">
        <w:t>= 10.88, SD = 2.39),</w:t>
      </w:r>
      <w:r w:rsidR="000C5187" w:rsidRPr="00771E59">
        <w:t xml:space="preserve"> </w:t>
      </w:r>
      <w:r w:rsidR="000C5187">
        <w:t xml:space="preserve"> a 2.3% change between the mid-test and the post-test (M = 11.13, SD = 1.73), and a -2.2% change between the pre-test and the post-test. Classroom B had a 19% change between the pre-test (M = 5.17, SD = 3.37), and the mid-test (M = 6.17, SD = 2.14), a 40.5% change between the mid-test and post-test (M = 8.67, SD = 3.45), and a 67.7% change overall. Classroom C had an 8.7%, change between the pre-test (M = 9.5, SD=1.51) and mid-test (M = 8.67, SD = 2.66). However, Classroom C had a </w:t>
      </w:r>
    </w:p>
    <w:p w14:paraId="4ACBFA0C" w14:textId="58193095" w:rsidR="000C5187" w:rsidRDefault="000C5187" w:rsidP="00FC75F3">
      <w:r>
        <w:t>-15.5% change between the mid-test and the post-test (M = 7.33</w:t>
      </w:r>
      <w:r w:rsidR="007132A5">
        <w:t>, SD</w:t>
      </w:r>
      <w:r w:rsidR="00FC75F3">
        <w:t xml:space="preserve"> = 2.39) and a </w:t>
      </w:r>
    </w:p>
    <w:p w14:paraId="463854F7" w14:textId="6E1CCA4E" w:rsidR="00FC75F3" w:rsidRDefault="00FC75F3" w:rsidP="00FC75F3">
      <w:r>
        <w:t xml:space="preserve">-22.8% </w:t>
      </w:r>
      <w:r w:rsidR="000C5187">
        <w:t>change</w:t>
      </w:r>
      <w:r>
        <w:t xml:space="preserve"> overall. Classroom</w:t>
      </w:r>
      <w:r w:rsidR="000C5187">
        <w:t xml:space="preserve"> B was the only class to have </w:t>
      </w:r>
      <w:r w:rsidR="00B93013">
        <w:t>an improvement in scores when writing</w:t>
      </w:r>
      <w:r>
        <w:t xml:space="preserve"> across </w:t>
      </w:r>
      <w:r w:rsidR="00D9209C">
        <w:t>the</w:t>
      </w:r>
      <w:r>
        <w:t xml:space="preserve"> </w:t>
      </w:r>
      <w:r w:rsidR="00D9209C">
        <w:t xml:space="preserve">pre-, mid-, and post-test administration of the </w:t>
      </w:r>
      <w:r w:rsidR="00D9209C" w:rsidRPr="00D9209C">
        <w:rPr>
          <w:i/>
        </w:rPr>
        <w:t>TOWL-3</w:t>
      </w:r>
      <w:r>
        <w:t xml:space="preserve"> and all spontaneous subtests. </w:t>
      </w:r>
    </w:p>
    <w:p w14:paraId="7A2063F7" w14:textId="0F358738" w:rsidR="00FC75F3" w:rsidRDefault="00FC75F3" w:rsidP="00FC75F3">
      <w:pPr>
        <w:ind w:firstLine="720"/>
      </w:pPr>
      <w:r>
        <w:t xml:space="preserve">The mean scores for Classroom A on the subtest for story construction had an </w:t>
      </w:r>
      <w:r w:rsidR="000C5187">
        <w:t>change</w:t>
      </w:r>
      <w:r>
        <w:t xml:space="preserve"> of 3.7% between the pretest (M = 10.13, SD = 2.64), and the mid-test (M = 10.5, SD = 2.62). However, Classroom A had a -13.0% </w:t>
      </w:r>
      <w:r w:rsidR="000C5187">
        <w:t>change</w:t>
      </w:r>
      <w:r>
        <w:t xml:space="preserve"> between the mid-test and post-test (M = 9.13, SD = 2.03) in the story construction subtest. Pre-test to post-test, Classroom A had a -9.9% </w:t>
      </w:r>
      <w:r w:rsidR="000C5187">
        <w:t>change</w:t>
      </w:r>
      <w:r>
        <w:t xml:space="preserve">.  Classroom B had a 28.6% </w:t>
      </w:r>
      <w:r w:rsidR="000C5187">
        <w:t>change</w:t>
      </w:r>
      <w:r>
        <w:t xml:space="preserve"> from the pre-test (M = 5.83, SD = 5.12) to the mid-test (M = 7.50, SD = 2.07) and an 20% </w:t>
      </w:r>
      <w:r w:rsidR="000C5187">
        <w:t xml:space="preserve">change </w:t>
      </w:r>
      <w:r>
        <w:t xml:space="preserve">from the mid-test to the post-test (M = 9.00, SD = 4.94). Pre-test to post-test administration, Classroom B had a 54.4% </w:t>
      </w:r>
      <w:r w:rsidR="000C5187">
        <w:t>change</w:t>
      </w:r>
      <w:r>
        <w:t xml:space="preserve"> in the story construction subtest. Classroom C had an -17.6% </w:t>
      </w:r>
      <w:r w:rsidR="000C5187">
        <w:t>change</w:t>
      </w:r>
      <w:r>
        <w:t xml:space="preserve"> from the pre-test (M = 9.50, SD = 3.27) to mid-test (M = 7.83, SD 1.94). Classroom C did have 21.3% </w:t>
      </w:r>
      <w:r w:rsidR="000C5187">
        <w:t>change</w:t>
      </w:r>
      <w:r>
        <w:t xml:space="preserve"> in the mean score from mid-test to post-test (M = 9.50</w:t>
      </w:r>
      <w:r w:rsidR="000C5187">
        <w:t xml:space="preserve">, SD 5.09), but did not have a change </w:t>
      </w:r>
      <w:r>
        <w:t xml:space="preserve">in scores from the pre-test to post-test administrations of the subtest. Classroom B was the only group to demonstrate </w:t>
      </w:r>
      <w:r w:rsidR="000C5187">
        <w:t>a positive change in scores</w:t>
      </w:r>
      <w:r>
        <w:t xml:space="preserve"> across </w:t>
      </w:r>
      <w:r w:rsidR="00D9209C">
        <w:t>the pre-, mid-, and post-test administrations</w:t>
      </w:r>
      <w:r>
        <w:t xml:space="preserve"> of the subtest for story construction.</w:t>
      </w:r>
    </w:p>
    <w:p w14:paraId="592659B6" w14:textId="4FC74E28" w:rsidR="00431CD7" w:rsidRPr="00A53745" w:rsidRDefault="00FC75F3" w:rsidP="00FC75F3">
      <w:pPr>
        <w:ind w:firstLine="720"/>
      </w:pPr>
      <w:r w:rsidRPr="00A53745">
        <w:t xml:space="preserve">The composite scores for Classroom A </w:t>
      </w:r>
      <w:r>
        <w:t xml:space="preserve">reflected an 8% </w:t>
      </w:r>
      <w:r w:rsidR="000C5187">
        <w:t>change</w:t>
      </w:r>
      <w:r>
        <w:t xml:space="preserve"> from the pre-test (M = 26.75, SD- 4.83), however the group had a -8.2% </w:t>
      </w:r>
      <w:r w:rsidR="000C5187">
        <w:t>change</w:t>
      </w:r>
      <w:r>
        <w:t xml:space="preserve"> from the mid-test administration to the post-test (M = 26.50, SD =3.70) administration. Overall, Classroom A had a less than 1% </w:t>
      </w:r>
      <w:r w:rsidR="000C5187">
        <w:t xml:space="preserve">change </w:t>
      </w:r>
      <w:r>
        <w:t xml:space="preserve">from pre-test to post-test. Classroom B had a 15% </w:t>
      </w:r>
      <w:r w:rsidR="000C5187">
        <w:t>change</w:t>
      </w:r>
      <w:r>
        <w:t xml:space="preserve"> from pre-test (M = 16.67, SD = 8.57) to mid-test (M= 19.17, SD = 4.7 </w:t>
      </w:r>
      <w:r w:rsidR="00431CD7">
        <w:t xml:space="preserve">and a 23.5% </w:t>
      </w:r>
      <w:r w:rsidR="000C5187">
        <w:t>change</w:t>
      </w:r>
      <w:r w:rsidR="00431CD7">
        <w:t xml:space="preserve"> from mid-test to post-test (M = 23.67, SD = 9.16). Additionally, Classroom B had a 42% gain pre-test to post-test. Classroom C also had </w:t>
      </w:r>
      <w:r w:rsidR="000C5187">
        <w:t xml:space="preserve">a 19.9% change </w:t>
      </w:r>
      <w:r w:rsidR="00431CD7">
        <w:t xml:space="preserve">from pre-test (M = 23.50, SD = 6.19) to mid-test (M = 18.83, SD = 5.04). A 19.5% </w:t>
      </w:r>
      <w:r w:rsidR="000C5187">
        <w:t xml:space="preserve">change </w:t>
      </w:r>
      <w:r w:rsidR="002B26FF">
        <w:t xml:space="preserve">occurred in the scores </w:t>
      </w:r>
      <w:r w:rsidR="00431CD7">
        <w:t xml:space="preserve">from mid-test to post-test (M = 22.5, SD = 10.93) from Classroom C. However, Classroom C had a -4.3% </w:t>
      </w:r>
      <w:r w:rsidR="002B26FF">
        <w:t>change</w:t>
      </w:r>
      <w:r w:rsidR="00431CD7">
        <w:t xml:space="preserve"> from the pre-test administration to the post-test administration. Once again, Classroom B was the only classroom reflecting </w:t>
      </w:r>
      <w:r w:rsidR="00B93013">
        <w:t>an improvement in scores when writing</w:t>
      </w:r>
      <w:r w:rsidR="00431CD7">
        <w:t xml:space="preserve"> across all </w:t>
      </w:r>
      <w:r w:rsidR="003B47B9">
        <w:t xml:space="preserve">the pre-, mid-, and post-test administrations </w:t>
      </w:r>
      <w:r w:rsidR="00431CD7">
        <w:t xml:space="preserve">in composite scores. </w:t>
      </w:r>
    </w:p>
    <w:p w14:paraId="2F4C7F00" w14:textId="05029A6A" w:rsidR="00431CD7" w:rsidRDefault="00431CD7" w:rsidP="00431CD7">
      <w:r>
        <w:t xml:space="preserve"> </w:t>
      </w:r>
      <w:r>
        <w:tab/>
        <w:t xml:space="preserve">The quotient scores for Classroom A reflected a 4.8% </w:t>
      </w:r>
      <w:r w:rsidR="002B26FF">
        <w:t>change</w:t>
      </w:r>
      <w:r>
        <w:t xml:space="preserve"> from pre-test (M = 93.13, SD = 10.56) administration to post-test (M = 97.63, SD = 9.782). However, Classroom A had a -5.1% </w:t>
      </w:r>
      <w:r w:rsidR="002B26FF">
        <w:t>change</w:t>
      </w:r>
      <w:r>
        <w:t xml:space="preserve"> from mid-test administration to the post-test ( M = 92.63, SD = 7.89) administration, as well as  a less than 1% </w:t>
      </w:r>
      <w:r w:rsidR="002B26FF">
        <w:t>change</w:t>
      </w:r>
      <w:r>
        <w:t xml:space="preserve"> from pre-test to post-test. Classroom B had a 7.5% </w:t>
      </w:r>
      <w:r w:rsidR="002B26FF">
        <w:t xml:space="preserve">change </w:t>
      </w:r>
      <w:r>
        <w:t xml:space="preserve">from the pre-test (M = 71.50, SD = 18.27) to the mid-test (M = 76.83, SD = 10.07) and an 8.7% </w:t>
      </w:r>
      <w:r w:rsidR="002B26FF">
        <w:t>change</w:t>
      </w:r>
      <w:r>
        <w:t xml:space="preserve"> from the mid-test to the post-test (M = 83.50, SD = 23.41). Additionally, Classroom B had a 16.8% </w:t>
      </w:r>
      <w:r w:rsidR="002B26FF">
        <w:t>change</w:t>
      </w:r>
      <w:r>
        <w:t xml:space="preserve"> from the pre-test to post-test. Classroom C had an -11.4% </w:t>
      </w:r>
      <w:r w:rsidR="002B26FF">
        <w:t>change</w:t>
      </w:r>
      <w:r>
        <w:t xml:space="preserve"> from the pre-test (M = 86.17, SD = 13.11) to mid-test (M = 76.33, SD 10.78), however the class had a 9.8% </w:t>
      </w:r>
      <w:r w:rsidR="002B26FF">
        <w:t xml:space="preserve">change </w:t>
      </w:r>
      <w:r>
        <w:t xml:space="preserve">in the mean score from mid-test to post-test (M = 83.83, SD 23.45). Overall, Classroom C had a -27% </w:t>
      </w:r>
      <w:r w:rsidR="002B26FF">
        <w:t>change</w:t>
      </w:r>
      <w:r>
        <w:t xml:space="preserve"> from pre-test to post-test. Classroom B was the only group to demonstrate an increase across all administrations</w:t>
      </w:r>
      <w:r w:rsidR="00B60421">
        <w:t xml:space="preserve"> of the </w:t>
      </w:r>
      <w:r w:rsidR="00B60421" w:rsidRPr="00B60421">
        <w:rPr>
          <w:i/>
        </w:rPr>
        <w:t>TOWL-3</w:t>
      </w:r>
      <w:r>
        <w:t xml:space="preserve">. </w:t>
      </w:r>
    </w:p>
    <w:p w14:paraId="24B0F25A" w14:textId="77777777" w:rsidR="00431CD7" w:rsidRPr="00745E4F" w:rsidRDefault="00431CD7" w:rsidP="00431CD7">
      <w:pPr>
        <w:pStyle w:val="Heading3"/>
      </w:pPr>
      <w:bookmarkStart w:id="113" w:name="_Toc500861467"/>
      <w:r w:rsidRPr="00745E4F">
        <w:t>Summary</w:t>
      </w:r>
      <w:bookmarkEnd w:id="113"/>
    </w:p>
    <w:p w14:paraId="334E27E2" w14:textId="3D383A88" w:rsidR="007B0F82" w:rsidRDefault="00431CD7" w:rsidP="00B2604B">
      <w:pPr>
        <w:ind w:firstLine="720"/>
      </w:pPr>
      <w:r>
        <w:t xml:space="preserve">When evaluating the data results, there was not a significant effect of time on the quality of writing of students participating in a CSCL environment. </w:t>
      </w:r>
      <w:r w:rsidR="00B2604B">
        <w:t xml:space="preserve">The Contextual Convention subtest had a medium-sized effect (.70), </w:t>
      </w:r>
      <w:r w:rsidR="00D00719">
        <w:t>but</w:t>
      </w:r>
      <w:r w:rsidR="00B2604B">
        <w:t xml:space="preserve"> all other subtests, composite score, and quotient score had a small effect size. </w:t>
      </w:r>
      <w:r w:rsidR="002B26FF">
        <w:t xml:space="preserve">Although there was not a significant effect, there were changes in scores across </w:t>
      </w:r>
      <w:r>
        <w:t>all areas of the spontaneous subtest, composite score</w:t>
      </w:r>
      <w:r w:rsidR="005E2892">
        <w:t>,</w:t>
      </w:r>
      <w:r>
        <w:t xml:space="preserve"> and quotient score. </w:t>
      </w:r>
      <w:r w:rsidR="002B26FF">
        <w:t>Changes</w:t>
      </w:r>
      <w:r>
        <w:t xml:space="preserve">, </w:t>
      </w:r>
      <w:r w:rsidR="007132A5">
        <w:t xml:space="preserve">although not statistically significant, </w:t>
      </w:r>
      <w:r>
        <w:t xml:space="preserve">were found at </w:t>
      </w:r>
      <w:r w:rsidR="00B60421">
        <w:t>all administrations of the TOWL-3 across all</w:t>
      </w:r>
      <w:r>
        <w:t xml:space="preserve"> </w:t>
      </w:r>
      <w:r w:rsidR="007B0F82">
        <w:t>subtests</w:t>
      </w:r>
      <w:r w:rsidR="00B60421">
        <w:t>,</w:t>
      </w:r>
      <w:r w:rsidR="007B0F82">
        <w:t xml:space="preserve"> </w:t>
      </w:r>
      <w:r w:rsidR="005E2892">
        <w:t>except</w:t>
      </w:r>
      <w:r w:rsidR="00EB5237">
        <w:t xml:space="preserve"> the Contextual Convention and Contextual L</w:t>
      </w:r>
      <w:r w:rsidR="007B0F82">
        <w:t>anguage subtest</w:t>
      </w:r>
      <w:r w:rsidR="00EB5237">
        <w:t>s</w:t>
      </w:r>
      <w:r w:rsidR="007B0F82">
        <w:t xml:space="preserve"> between pre-test and mid-test administration.</w:t>
      </w:r>
    </w:p>
    <w:p w14:paraId="0B512FB9" w14:textId="3BB006BB" w:rsidR="003D3F5E" w:rsidRPr="003B244C" w:rsidRDefault="00345957" w:rsidP="003B244C">
      <w:r>
        <w:tab/>
        <w:t xml:space="preserve">Additionally, there was not a significant effect of time and classroom assignment on quality of writing of students participating in a CSCL environment. </w:t>
      </w:r>
      <w:r w:rsidR="00D00719">
        <w:t>The Contextual Language subtest had a medium-sized effect (.60)</w:t>
      </w:r>
      <w:r w:rsidR="00F85710">
        <w:t>,</w:t>
      </w:r>
      <w:r w:rsidR="00D00719">
        <w:t xml:space="preserve"> and the Composite Score was nearing a medium-sized effect (.04)</w:t>
      </w:r>
      <w:r w:rsidR="007132A5">
        <w:t>.</w:t>
      </w:r>
      <w:r w:rsidR="00D00719">
        <w:t xml:space="preserve"> All other subtests and the quotient score had a small effect size. </w:t>
      </w:r>
      <w:r w:rsidR="002B26FF">
        <w:t>Again, changes</w:t>
      </w:r>
      <w:r w:rsidR="007132A5">
        <w:t>, although not statistically significant,</w:t>
      </w:r>
      <w:r w:rsidR="002B26FF">
        <w:t xml:space="preserve"> were found in student scores</w:t>
      </w:r>
      <w:r>
        <w:t xml:space="preserve"> between </w:t>
      </w:r>
      <w:r w:rsidR="005A00B0">
        <w:t>administrations</w:t>
      </w:r>
      <w:r>
        <w:t xml:space="preserve"> of the TOWL-3 in each classroom</w:t>
      </w:r>
      <w:r w:rsidR="007132A5">
        <w:t xml:space="preserve">. </w:t>
      </w:r>
      <w:r>
        <w:t xml:space="preserve">In fact, Classroom B demonstrated </w:t>
      </w:r>
      <w:r w:rsidR="002B26FF">
        <w:t>positive changes</w:t>
      </w:r>
      <w:r>
        <w:t xml:space="preserve"> across all </w:t>
      </w:r>
      <w:r w:rsidR="008F3B4F">
        <w:t>administrations</w:t>
      </w:r>
      <w:r>
        <w:t xml:space="preserve"> of the TOWL-3 in each subtest.  Classroom A and C had </w:t>
      </w:r>
      <w:r w:rsidR="002B26FF">
        <w:t>positive changes</w:t>
      </w:r>
      <w:r>
        <w:t xml:space="preserve"> in at leas</w:t>
      </w:r>
      <w:r w:rsidR="003B244C">
        <w:t xml:space="preserve">t one </w:t>
      </w:r>
      <w:r w:rsidR="005A00B0">
        <w:t>administration</w:t>
      </w:r>
      <w:r w:rsidR="003B244C">
        <w:t xml:space="preserve"> of each subtest.</w:t>
      </w:r>
    </w:p>
    <w:p w14:paraId="44A08514" w14:textId="77777777" w:rsidR="003D3F5E" w:rsidRDefault="003D3F5E" w:rsidP="007B0F82">
      <w:pPr>
        <w:spacing w:line="240" w:lineRule="auto"/>
        <w:jc w:val="center"/>
        <w:rPr>
          <w:b/>
        </w:rPr>
      </w:pPr>
    </w:p>
    <w:p w14:paraId="320C1267" w14:textId="08CD6200" w:rsidR="00804D2E" w:rsidRPr="007E0433" w:rsidRDefault="00804D2E" w:rsidP="007E0433">
      <w:pPr>
        <w:pStyle w:val="Heading2"/>
      </w:pPr>
      <w:bookmarkStart w:id="114" w:name="_Toc500861468"/>
      <w:r>
        <w:t>Research Question Three:</w:t>
      </w:r>
      <w:r w:rsidR="007E0433">
        <w:t xml:space="preserve"> </w:t>
      </w:r>
      <w:r w:rsidR="003816F0">
        <w:t>What Affordances Does the CSCL Environment Provide to Scaffold the Writing Process of Students with Writing Difficulties</w:t>
      </w:r>
      <w:r w:rsidRPr="00804D2E">
        <w:t>?</w:t>
      </w:r>
      <w:bookmarkEnd w:id="114"/>
    </w:p>
    <w:p w14:paraId="142ABE6E" w14:textId="21148886" w:rsidR="00457DBA" w:rsidRDefault="0016331E" w:rsidP="00E42382">
      <w:pPr>
        <w:ind w:firstLine="720"/>
      </w:pPr>
      <w:r>
        <w:t>Qualitative data was collected to</w:t>
      </w:r>
      <w:r w:rsidR="00B77AF4">
        <w:t xml:space="preserve"> respond to research question 3</w:t>
      </w:r>
      <w:r w:rsidR="00D54D95">
        <w:t xml:space="preserve"> (See Qualitative Data Analysis Procedures – Chapter 3)</w:t>
      </w:r>
      <w:r w:rsidR="004A0688">
        <w:t xml:space="preserve">. </w:t>
      </w:r>
      <w:r>
        <w:t xml:space="preserve">The independent variable for this question was </w:t>
      </w:r>
      <w:r w:rsidR="00B77AF4">
        <w:t xml:space="preserve">student performance during their </w:t>
      </w:r>
      <w:r>
        <w:t>persuasive and narrative writing activities in the CSCL</w:t>
      </w:r>
      <w:r w:rsidR="00B77AF4">
        <w:t xml:space="preserve"> environment.  </w:t>
      </w:r>
      <w:r w:rsidR="008568B8" w:rsidRPr="008568B8">
        <w:t>Student’s feedback regarding their experiences with learning and technological scaffolds afforded to students served as the dependent variables for Question Three.  Student interviews, transcriptions, and teacher observations provided the descriptive information regarding Question Three.</w:t>
      </w:r>
      <w:r w:rsidR="008568B8">
        <w:t xml:space="preserve"> </w:t>
      </w:r>
      <w:r w:rsidR="005214D3">
        <w:t>Also examined, were</w:t>
      </w:r>
      <w:r w:rsidR="00457DBA">
        <w:t xml:space="preserve"> </w:t>
      </w:r>
      <w:r w:rsidR="003E336A">
        <w:t xml:space="preserve">the </w:t>
      </w:r>
      <w:r w:rsidR="00104327">
        <w:t>technological affordances of</w:t>
      </w:r>
      <w:r w:rsidR="003E336A">
        <w:t xml:space="preserve"> Google Docs</w:t>
      </w:r>
      <w:r w:rsidR="00104327">
        <w:t xml:space="preserve"> utilized</w:t>
      </w:r>
      <w:r w:rsidR="005214D3">
        <w:t xml:space="preserve"> by students</w:t>
      </w:r>
      <w:r w:rsidR="006B3E57">
        <w:t xml:space="preserve">. </w:t>
      </w:r>
      <w:r w:rsidR="00727BE3">
        <w:t xml:space="preserve">Through the process of content analysis, three </w:t>
      </w:r>
      <w:r w:rsidR="00104327">
        <w:t>themes emerged</w:t>
      </w:r>
      <w:r w:rsidR="00727BE3">
        <w:t xml:space="preserve">: peer scaffolding, teacher scaffolding, and technological affordances of the CSCL environment. </w:t>
      </w:r>
    </w:p>
    <w:p w14:paraId="46D8409A" w14:textId="77777777" w:rsidR="00727BE3" w:rsidRPr="00E42382" w:rsidRDefault="00727BE3" w:rsidP="000D19FE">
      <w:pPr>
        <w:pStyle w:val="Heading3"/>
      </w:pPr>
      <w:bookmarkStart w:id="115" w:name="_Toc500861469"/>
      <w:r w:rsidRPr="00E42382">
        <w:t>Peer Scaffolding</w:t>
      </w:r>
      <w:bookmarkEnd w:id="115"/>
    </w:p>
    <w:p w14:paraId="7F8ABC7C" w14:textId="205FCEA1" w:rsidR="00DF48BF" w:rsidRDefault="00711B87" w:rsidP="007E0433">
      <w:r>
        <w:tab/>
      </w:r>
      <w:r w:rsidR="00CB0CE7">
        <w:rPr>
          <w:b/>
        </w:rPr>
        <w:t xml:space="preserve">Positive impact on writing. </w:t>
      </w:r>
      <w:r w:rsidR="00F8699A">
        <w:t>Stud</w:t>
      </w:r>
      <w:r w:rsidR="00CE530E">
        <w:t xml:space="preserve">ents </w:t>
      </w:r>
      <w:r w:rsidR="00B77AF4">
        <w:t>reported</w:t>
      </w:r>
      <w:r w:rsidR="00CE530E">
        <w:t xml:space="preserve"> more than one way working with a peer positively impacted their writing over the course of this study. </w:t>
      </w:r>
      <w:r w:rsidR="00DF48BF">
        <w:t>Some students</w:t>
      </w:r>
      <w:r w:rsidR="007D2D15">
        <w:t xml:space="preserve"> </w:t>
      </w:r>
      <w:r w:rsidR="00CE530E">
        <w:t xml:space="preserve">pointed out how working with a peer helped them to develop </w:t>
      </w:r>
      <w:r w:rsidR="00DF48BF">
        <w:t>their own writing. For instance</w:t>
      </w:r>
      <w:r w:rsidR="0085130F">
        <w:t>,</w:t>
      </w:r>
      <w:r w:rsidR="00DF48BF">
        <w:t xml:space="preserve"> the following quotes accentuate this phenomena: </w:t>
      </w:r>
      <w:r w:rsidR="00CE530E">
        <w:t xml:space="preserve"> </w:t>
      </w:r>
    </w:p>
    <w:p w14:paraId="1F569A7D" w14:textId="77777777" w:rsidR="00DF48BF" w:rsidRDefault="00CE530E" w:rsidP="00DF48BF">
      <w:pPr>
        <w:spacing w:line="240" w:lineRule="auto"/>
        <w:ind w:left="720"/>
      </w:pPr>
      <w:r>
        <w:t>We can brainstorm together, agree or disagree with each other. In the end, we can make s</w:t>
      </w:r>
      <w:r w:rsidR="00DF48BF">
        <w:t>ure our writing comes out good. (Student A)</w:t>
      </w:r>
      <w:r>
        <w:t xml:space="preserve"> </w:t>
      </w:r>
    </w:p>
    <w:p w14:paraId="009C74DE" w14:textId="77777777" w:rsidR="00DF48BF" w:rsidRDefault="00DF48BF" w:rsidP="00DF48BF">
      <w:pPr>
        <w:spacing w:line="240" w:lineRule="auto"/>
        <w:ind w:left="720"/>
      </w:pPr>
    </w:p>
    <w:p w14:paraId="157C29C2" w14:textId="77777777" w:rsidR="00DF48BF" w:rsidRDefault="007D2D15" w:rsidP="00DF48BF">
      <w:pPr>
        <w:spacing w:line="240" w:lineRule="auto"/>
        <w:ind w:left="720"/>
      </w:pPr>
      <w:r>
        <w:t xml:space="preserve">You can see what your peer writes, you know like what they write about. This helps </w:t>
      </w:r>
      <w:r w:rsidR="00DF48BF">
        <w:t>me think about things to write. (Student K)</w:t>
      </w:r>
    </w:p>
    <w:p w14:paraId="6671A2C3" w14:textId="77777777" w:rsidR="00DF48BF" w:rsidRDefault="00DF48BF" w:rsidP="00DF48BF">
      <w:pPr>
        <w:spacing w:line="240" w:lineRule="auto"/>
        <w:ind w:left="720"/>
      </w:pPr>
    </w:p>
    <w:p w14:paraId="4BEE8150" w14:textId="77777777" w:rsidR="00DF48BF" w:rsidRDefault="007D2D15" w:rsidP="00DF48BF">
      <w:pPr>
        <w:spacing w:line="240" w:lineRule="auto"/>
        <w:ind w:left="720"/>
      </w:pPr>
      <w:r>
        <w:t xml:space="preserve"> What my peer writes on the computer helps me to think of more</w:t>
      </w:r>
      <w:r w:rsidR="00CE530E">
        <w:t xml:space="preserve"> </w:t>
      </w:r>
      <w:r w:rsidR="00DF48BF">
        <w:t>things to write. (Student E)</w:t>
      </w:r>
      <w:r>
        <w:t xml:space="preserve"> </w:t>
      </w:r>
    </w:p>
    <w:p w14:paraId="6D742B00" w14:textId="77777777" w:rsidR="003B244C" w:rsidRDefault="003B244C" w:rsidP="00DF48BF">
      <w:pPr>
        <w:spacing w:line="240" w:lineRule="auto"/>
        <w:ind w:left="720"/>
      </w:pPr>
    </w:p>
    <w:p w14:paraId="71332816" w14:textId="5F66133A" w:rsidR="00CB0CE7" w:rsidRDefault="007D2D15" w:rsidP="0085130F">
      <w:pPr>
        <w:ind w:firstLine="720"/>
      </w:pPr>
      <w:r>
        <w:t>Students also suggested that through th</w:t>
      </w:r>
      <w:r w:rsidR="0085130F">
        <w:t xml:space="preserve">e collaborative writing process </w:t>
      </w:r>
      <w:r>
        <w:t xml:space="preserve">their peers helped them to develop more or better ideas when writing. Student B stated his group member had more “imaginative ideas” and this helped him </w:t>
      </w:r>
      <w:r w:rsidR="006148FE">
        <w:t>in his writing. Students F, L, and Q</w:t>
      </w:r>
      <w:r>
        <w:t xml:space="preserve"> </w:t>
      </w:r>
      <w:r w:rsidR="006148FE">
        <w:t>all</w:t>
      </w:r>
      <w:r>
        <w:t xml:space="preserve"> suggested that together with their assigned group members they were able to </w:t>
      </w:r>
      <w:r w:rsidR="007B6939">
        <w:t>“think</w:t>
      </w:r>
      <w:r>
        <w:t xml:space="preserve"> more about </w:t>
      </w:r>
      <w:r w:rsidR="006148FE">
        <w:t>what to write</w:t>
      </w:r>
      <w:r w:rsidR="0085130F">
        <w:t>.”</w:t>
      </w:r>
      <w:r w:rsidR="006148FE">
        <w:t xml:space="preserve"> Student T noted that working with a peer enabled </w:t>
      </w:r>
      <w:r w:rsidR="00751A32">
        <w:t>him</w:t>
      </w:r>
      <w:r w:rsidR="006148FE">
        <w:t xml:space="preserve"> to “come up with some good ideas when writing</w:t>
      </w:r>
      <w:r w:rsidR="00C76CEA">
        <w:t>.”</w:t>
      </w:r>
      <w:r w:rsidR="006148FE">
        <w:t xml:space="preserve"> Some students noted how peer feedback as a whole was beneficial to improving their writing. Students F, H, and M </w:t>
      </w:r>
      <w:r w:rsidR="00BF4203">
        <w:t xml:space="preserve">all stated something </w:t>
      </w:r>
      <w:r w:rsidR="00CB0CE7">
        <w:t>equivalent to</w:t>
      </w:r>
      <w:r w:rsidR="00BF4203">
        <w:t xml:space="preserve"> “peer feedback made writing easier</w:t>
      </w:r>
      <w:r w:rsidR="00C76CEA">
        <w:t>.”</w:t>
      </w:r>
      <w:r w:rsidR="00BF4203">
        <w:t xml:space="preserve"> </w:t>
      </w:r>
    </w:p>
    <w:p w14:paraId="5295D385" w14:textId="77777777" w:rsidR="00711B87" w:rsidRDefault="00BF4203" w:rsidP="00CB0CE7">
      <w:pPr>
        <w:ind w:firstLine="720"/>
      </w:pPr>
      <w:r>
        <w:t xml:space="preserve">Other students focused on more specific feedback </w:t>
      </w:r>
      <w:r w:rsidR="00FB3F69">
        <w:t xml:space="preserve">from peers </w:t>
      </w:r>
      <w:r>
        <w:t xml:space="preserve">such as correcting their spelling. For example, Students L and M on one occasion were recorded supporting each other with spelling corrections during a writing activity. </w:t>
      </w:r>
    </w:p>
    <w:p w14:paraId="58E07526" w14:textId="77777777" w:rsidR="00BF4203" w:rsidRPr="00DF48BF" w:rsidRDefault="009D3828" w:rsidP="00711B87">
      <w:pPr>
        <w:rPr>
          <w:i/>
        </w:rPr>
      </w:pPr>
      <w:r>
        <w:tab/>
      </w:r>
      <w:r w:rsidRPr="00DF48BF">
        <w:rPr>
          <w:i/>
        </w:rPr>
        <w:t>Student L: You didn’t spell the name right.</w:t>
      </w:r>
    </w:p>
    <w:p w14:paraId="35FB18DC" w14:textId="77777777" w:rsidR="009D3828" w:rsidRPr="00DF48BF" w:rsidRDefault="009D3828" w:rsidP="00711B87">
      <w:pPr>
        <w:rPr>
          <w:i/>
        </w:rPr>
      </w:pPr>
      <w:r w:rsidRPr="00DF48BF">
        <w:rPr>
          <w:i/>
        </w:rPr>
        <w:tab/>
        <w:t>Student M: Where?</w:t>
      </w:r>
    </w:p>
    <w:p w14:paraId="7CF57288" w14:textId="77777777" w:rsidR="009D3828" w:rsidRPr="00DF48BF" w:rsidRDefault="009D3828" w:rsidP="00711B87">
      <w:pPr>
        <w:rPr>
          <w:i/>
        </w:rPr>
      </w:pPr>
      <w:r w:rsidRPr="00DF48BF">
        <w:rPr>
          <w:i/>
        </w:rPr>
        <w:tab/>
        <w:t>Student L: Right here.</w:t>
      </w:r>
    </w:p>
    <w:p w14:paraId="6F37B79A" w14:textId="77777777" w:rsidR="009D3828" w:rsidRPr="00DF48BF" w:rsidRDefault="009D3828" w:rsidP="00711B87">
      <w:pPr>
        <w:rPr>
          <w:i/>
        </w:rPr>
      </w:pPr>
      <w:r w:rsidRPr="00DF48BF">
        <w:rPr>
          <w:i/>
        </w:rPr>
        <w:tab/>
        <w:t xml:space="preserve">Student M: Oh, okay. Thank you. </w:t>
      </w:r>
    </w:p>
    <w:p w14:paraId="478B73E0" w14:textId="77777777" w:rsidR="009D3828" w:rsidRDefault="00FB3F69" w:rsidP="00CB0CE7">
      <w:pPr>
        <w:ind w:firstLine="720"/>
      </w:pPr>
      <w:r>
        <w:t xml:space="preserve">One teacher recognized the emphasis students placed on corrective feedback from a peer during the writing process. </w:t>
      </w:r>
      <w:r w:rsidR="009D3828">
        <w:t>Teacher C noted</w:t>
      </w:r>
      <w:r>
        <w:t xml:space="preserve"> in the observation log</w:t>
      </w:r>
      <w:r w:rsidR="009D3828">
        <w:t xml:space="preserve"> that many students from Classroom C were reluctant to continue writing until the assigned peer had </w:t>
      </w:r>
      <w:r>
        <w:t xml:space="preserve">reviewed the draft for spelling errors. </w:t>
      </w:r>
    </w:p>
    <w:p w14:paraId="73589455" w14:textId="0D783C4A" w:rsidR="00DF48BF" w:rsidRDefault="00536439" w:rsidP="007E0433">
      <w:r>
        <w:tab/>
      </w:r>
      <w:r w:rsidR="00F94165">
        <w:rPr>
          <w:b/>
        </w:rPr>
        <w:t xml:space="preserve">Negative impact </w:t>
      </w:r>
      <w:r w:rsidR="00CB0CE7">
        <w:rPr>
          <w:b/>
        </w:rPr>
        <w:t xml:space="preserve">on writing. </w:t>
      </w:r>
      <w:r>
        <w:t>Although many students provided positive instances of peer scaffolding, more than one example surfaced indicating there was a potential negative impact on students</w:t>
      </w:r>
      <w:r w:rsidR="00121DA5">
        <w:t>’</w:t>
      </w:r>
      <w:r>
        <w:t xml:space="preserve"> writing. All instance</w:t>
      </w:r>
      <w:r w:rsidR="00DF48BF">
        <w:t>s</w:t>
      </w:r>
      <w:r>
        <w:t xml:space="preserve"> of potential negative impact occurred in Classroom C, with the majority of occurrences taking place in Groups 8 and 9. </w:t>
      </w:r>
    </w:p>
    <w:p w14:paraId="5FD7BE6F" w14:textId="05CF0618" w:rsidR="007638BE" w:rsidRDefault="00536439" w:rsidP="00DF48BF">
      <w:pPr>
        <w:ind w:firstLine="720"/>
      </w:pPr>
      <w:r>
        <w:t>Teacher C noted during the interview that one issue in the class was the stronger writer</w:t>
      </w:r>
      <w:r w:rsidR="00751A32">
        <w:t>s</w:t>
      </w:r>
      <w:r>
        <w:t xml:space="preserve"> wanted to do all of the writing and were reluctant for the weaker students to write. </w:t>
      </w:r>
      <w:r w:rsidR="00C76CEA" w:rsidRPr="00C76CEA">
        <w:t xml:space="preserve">This not only caused students not to want to work in pairs, but it also caused challenges for students when writing. </w:t>
      </w:r>
      <w:r w:rsidR="007638BE">
        <w:t xml:space="preserve">The following quote provides an example of what Teacher C was describing in the interview:  </w:t>
      </w:r>
    </w:p>
    <w:p w14:paraId="3EA3A52E" w14:textId="72298761" w:rsidR="007638BE" w:rsidRDefault="005B4E11" w:rsidP="007638BE">
      <w:pPr>
        <w:spacing w:line="240" w:lineRule="auto"/>
        <w:ind w:left="720"/>
      </w:pPr>
      <w:r>
        <w:t>What’s the point of him doing it, he’s only going to do it wrong</w:t>
      </w:r>
      <w:r w:rsidR="00C76CEA">
        <w:t>,</w:t>
      </w:r>
      <w:r>
        <w:t xml:space="preserve"> </w:t>
      </w:r>
      <w:r w:rsidR="007638BE">
        <w:t>and I’ll be changing it anyway. (Student O)</w:t>
      </w:r>
      <w:r>
        <w:t xml:space="preserve"> </w:t>
      </w:r>
    </w:p>
    <w:p w14:paraId="7C8EA0CB" w14:textId="77777777" w:rsidR="007638BE" w:rsidRDefault="007638BE" w:rsidP="007638BE">
      <w:pPr>
        <w:spacing w:line="240" w:lineRule="auto"/>
        <w:ind w:left="720"/>
      </w:pPr>
    </w:p>
    <w:p w14:paraId="4BE925A0" w14:textId="4C20B4E2" w:rsidR="00FB3F69" w:rsidRDefault="007638BE" w:rsidP="007638BE">
      <w:r>
        <w:t>The statement made by Student O</w:t>
      </w:r>
      <w:r w:rsidR="005B4E11">
        <w:t xml:space="preserve"> lead to minimal discussion between </w:t>
      </w:r>
      <w:r>
        <w:t>the student and the assigned group member</w:t>
      </w:r>
      <w:r w:rsidR="005B4E11">
        <w:t>,</w:t>
      </w:r>
      <w:r>
        <w:t xml:space="preserve"> Student Q. This interaction between students, lead to </w:t>
      </w:r>
      <w:r w:rsidR="005B4E11">
        <w:t xml:space="preserve">limited planning during writing activities, and arguing during the revision process. One example of the challenges the group had </w:t>
      </w:r>
      <w:r w:rsidR="001930E9">
        <w:t>with a</w:t>
      </w:r>
      <w:r w:rsidR="005B4E11">
        <w:t xml:space="preserve"> potentially negative impact on their writing, occurred when discussing their persuasive news story. </w:t>
      </w:r>
    </w:p>
    <w:p w14:paraId="4A554F61" w14:textId="77777777" w:rsidR="005B4E11" w:rsidRPr="00DF48BF" w:rsidRDefault="005B4E11" w:rsidP="00711B87">
      <w:pPr>
        <w:rPr>
          <w:i/>
        </w:rPr>
      </w:pPr>
      <w:r>
        <w:tab/>
      </w:r>
      <w:r w:rsidRPr="00DF48BF">
        <w:rPr>
          <w:i/>
        </w:rPr>
        <w:t>Student O: This looks just fine.</w:t>
      </w:r>
    </w:p>
    <w:p w14:paraId="45D3176D" w14:textId="77777777" w:rsidR="005B4E11" w:rsidRPr="00DF48BF" w:rsidRDefault="005B4E11" w:rsidP="00711B87">
      <w:pPr>
        <w:rPr>
          <w:i/>
        </w:rPr>
      </w:pPr>
      <w:r w:rsidRPr="00DF48BF">
        <w:rPr>
          <w:i/>
        </w:rPr>
        <w:tab/>
        <w:t>Student Q: You should ask a question right here.</w:t>
      </w:r>
    </w:p>
    <w:p w14:paraId="4E368C9C" w14:textId="77777777" w:rsidR="005B4E11" w:rsidRPr="00DF48BF" w:rsidRDefault="005B4E11" w:rsidP="00FA2F48">
      <w:pPr>
        <w:ind w:left="720"/>
        <w:rPr>
          <w:i/>
        </w:rPr>
      </w:pPr>
      <w:r w:rsidRPr="00DF48BF">
        <w:rPr>
          <w:i/>
        </w:rPr>
        <w:t xml:space="preserve">Student O: </w:t>
      </w:r>
      <w:r w:rsidR="00FA2F48" w:rsidRPr="00DF48BF">
        <w:rPr>
          <w:i/>
        </w:rPr>
        <w:t xml:space="preserve">(defensive tone) </w:t>
      </w:r>
      <w:r w:rsidRPr="00DF48BF">
        <w:rPr>
          <w:i/>
        </w:rPr>
        <w:t>What do you mean? Are you talking about my writing?</w:t>
      </w:r>
    </w:p>
    <w:p w14:paraId="1DBD189C" w14:textId="77777777" w:rsidR="005B4E11" w:rsidRPr="00DF48BF" w:rsidRDefault="005B4E11" w:rsidP="00711B87">
      <w:pPr>
        <w:rPr>
          <w:i/>
        </w:rPr>
      </w:pPr>
      <w:r w:rsidRPr="00DF48BF">
        <w:rPr>
          <w:i/>
        </w:rPr>
        <w:tab/>
        <w:t>Student Q: Yes.</w:t>
      </w:r>
    </w:p>
    <w:p w14:paraId="7A65EDA3" w14:textId="77777777" w:rsidR="005B4E11" w:rsidRPr="00DF48BF" w:rsidRDefault="005B4E11" w:rsidP="00FA2F48">
      <w:pPr>
        <w:ind w:left="720"/>
        <w:rPr>
          <w:i/>
        </w:rPr>
      </w:pPr>
      <w:r w:rsidRPr="00DF48BF">
        <w:rPr>
          <w:i/>
        </w:rPr>
        <w:t xml:space="preserve">Student O: </w:t>
      </w:r>
      <w:r w:rsidR="00FA2F48" w:rsidRPr="00DF48BF">
        <w:rPr>
          <w:i/>
        </w:rPr>
        <w:t xml:space="preserve">(defensive tone) </w:t>
      </w:r>
      <w:r w:rsidRPr="00DF48BF">
        <w:rPr>
          <w:i/>
        </w:rPr>
        <w:t>I’m not changing this paragraph. Why would I change it?</w:t>
      </w:r>
    </w:p>
    <w:p w14:paraId="335A85AB" w14:textId="77777777" w:rsidR="005B4E11" w:rsidRPr="00DF48BF" w:rsidRDefault="005B4E11" w:rsidP="00711B87">
      <w:pPr>
        <w:rPr>
          <w:i/>
        </w:rPr>
      </w:pPr>
      <w:r w:rsidRPr="00DF48BF">
        <w:rPr>
          <w:i/>
        </w:rPr>
        <w:tab/>
        <w:t xml:space="preserve">Student Q: Hey, you know what, </w:t>
      </w:r>
      <w:r w:rsidR="000617C8" w:rsidRPr="00DF48BF">
        <w:rPr>
          <w:i/>
        </w:rPr>
        <w:t>it</w:t>
      </w:r>
      <w:r w:rsidRPr="00DF48BF">
        <w:rPr>
          <w:i/>
        </w:rPr>
        <w:t xml:space="preserve"> looks good.</w:t>
      </w:r>
    </w:p>
    <w:p w14:paraId="3D51B693" w14:textId="54EC26F3" w:rsidR="008202E0" w:rsidRDefault="00FA2F48" w:rsidP="000E7913">
      <w:pPr>
        <w:ind w:firstLine="720"/>
      </w:pPr>
      <w:r>
        <w:t xml:space="preserve">Students P and R had the same difficulties on several occasions. Student R often indicated that working with a peer was not much help when writing. On more than one occasion Student R did not want Student P to edit their final paper or did not want to share credit for the work. </w:t>
      </w:r>
      <w:r w:rsidR="008202E0">
        <w:t>The difficulties between Student R and P, limited their discussions about writing activities, planning their news stories, developing writing content, and revising and editing their drafts. The following quotes</w:t>
      </w:r>
      <w:r w:rsidR="007638BE">
        <w:t xml:space="preserve"> emphasize</w:t>
      </w:r>
      <w:r w:rsidR="008202E0">
        <w:t xml:space="preserve"> Student R’s attempt to work alone: </w:t>
      </w:r>
      <w:r w:rsidR="007638BE">
        <w:t xml:space="preserve"> </w:t>
      </w:r>
    </w:p>
    <w:p w14:paraId="531C01E2" w14:textId="77777777" w:rsidR="008202E0" w:rsidRDefault="007638BE" w:rsidP="007638BE">
      <w:pPr>
        <w:ind w:firstLine="720"/>
      </w:pPr>
      <w:r>
        <w:t xml:space="preserve">  </w:t>
      </w:r>
      <w:r w:rsidR="001930E9">
        <w:t>Student P doe</w:t>
      </w:r>
      <w:r w:rsidR="008202E0">
        <w:t>sn’t know what happened (Student R)</w:t>
      </w:r>
      <w:r w:rsidR="001930E9">
        <w:t xml:space="preserve"> </w:t>
      </w:r>
    </w:p>
    <w:p w14:paraId="52F2A56F" w14:textId="03B96ED5" w:rsidR="008202E0" w:rsidRDefault="00751A32" w:rsidP="007638BE">
      <w:pPr>
        <w:ind w:firstLine="720"/>
      </w:pPr>
      <w:r>
        <w:t xml:space="preserve">  </w:t>
      </w:r>
      <w:r w:rsidR="001930E9">
        <w:t>I don’t want my name associated with Student P’s name</w:t>
      </w:r>
      <w:r w:rsidR="008202E0">
        <w:t>. (Student R)</w:t>
      </w:r>
    </w:p>
    <w:p w14:paraId="0F3CD2DA" w14:textId="77777777" w:rsidR="00727BE3" w:rsidRDefault="00727BE3" w:rsidP="000D19FE">
      <w:pPr>
        <w:pStyle w:val="Heading3"/>
      </w:pPr>
      <w:bookmarkStart w:id="116" w:name="_Toc500861470"/>
      <w:r w:rsidRPr="00FA4D28">
        <w:t>Teacher Scaffolding</w:t>
      </w:r>
      <w:bookmarkEnd w:id="116"/>
    </w:p>
    <w:p w14:paraId="2B71BB8E" w14:textId="03A4B574" w:rsidR="00FA4D28" w:rsidRDefault="00CD1E16" w:rsidP="00FA4D28">
      <w:r>
        <w:tab/>
      </w:r>
      <w:r w:rsidR="00143455">
        <w:t>Some</w:t>
      </w:r>
      <w:r>
        <w:t xml:space="preserve"> students also benefitted from teacher </w:t>
      </w:r>
      <w:r w:rsidR="00143455">
        <w:t xml:space="preserve">scaffolding that </w:t>
      </w:r>
      <w:r>
        <w:t>model</w:t>
      </w:r>
      <w:r w:rsidR="00143455">
        <w:t>ed</w:t>
      </w:r>
      <w:r>
        <w:t xml:space="preserve"> the writing process or provid</w:t>
      </w:r>
      <w:r w:rsidR="00143455">
        <w:t>ed</w:t>
      </w:r>
      <w:r>
        <w:t xml:space="preserve"> support in addition to</w:t>
      </w:r>
      <w:r w:rsidR="00DA76E5">
        <w:t xml:space="preserve"> peer support</w:t>
      </w:r>
      <w:r w:rsidR="00143455">
        <w:t>,</w:t>
      </w:r>
      <w:r>
        <w:t xml:space="preserve"> or in lieu of</w:t>
      </w:r>
      <w:r w:rsidR="00DA76E5">
        <w:t xml:space="preserve"> peer support</w:t>
      </w:r>
      <w:r>
        <w:t xml:space="preserve">. </w:t>
      </w:r>
      <w:r w:rsidR="007B623A">
        <w:t xml:space="preserve">This was most evident in Classrooms B and C. In Classroom B, on most occasions </w:t>
      </w:r>
      <w:r w:rsidR="00772886">
        <w:t xml:space="preserve">groups </w:t>
      </w:r>
      <w:r w:rsidR="007B623A">
        <w:t>received support from the teacher in the form of modeling or guided questions</w:t>
      </w:r>
      <w:r w:rsidR="008A7A82">
        <w:t>. H</w:t>
      </w:r>
      <w:r w:rsidR="00DA76E5">
        <w:t>owever</w:t>
      </w:r>
      <w:r w:rsidR="008A7A82">
        <w:t>,</w:t>
      </w:r>
      <w:r w:rsidR="00DA76E5">
        <w:t xml:space="preserve"> students would continue to access their peer for support</w:t>
      </w:r>
      <w:r w:rsidR="007B623A">
        <w:t xml:space="preserve">. </w:t>
      </w:r>
      <w:r w:rsidR="00772886">
        <w:t xml:space="preserve">On one occasion, </w:t>
      </w:r>
      <w:r w:rsidR="007B623A">
        <w:t xml:space="preserve">Teacher B suggested Students I and K use a graphic organizer called the “sandwich” after overhearing a discussion between the students that sounded like they were having trouble drafting their story. On another occasion, Teacher B used guided questions to assist Students L and M through the revision process. </w:t>
      </w:r>
    </w:p>
    <w:p w14:paraId="4534FF91" w14:textId="77777777" w:rsidR="00AC2DB4" w:rsidRPr="00143455" w:rsidRDefault="00AC2DB4" w:rsidP="00FA4D28">
      <w:pPr>
        <w:rPr>
          <w:i/>
        </w:rPr>
      </w:pPr>
      <w:r>
        <w:tab/>
      </w:r>
      <w:r w:rsidRPr="00143455">
        <w:rPr>
          <w:i/>
        </w:rPr>
        <w:t>Teacher B: Do you have your beginning paragraph?</w:t>
      </w:r>
    </w:p>
    <w:p w14:paraId="1D3D345F" w14:textId="77777777" w:rsidR="00AC2DB4" w:rsidRPr="00143455" w:rsidRDefault="00AC2DB4" w:rsidP="00FA4D28">
      <w:pPr>
        <w:rPr>
          <w:i/>
        </w:rPr>
      </w:pPr>
      <w:r w:rsidRPr="00143455">
        <w:rPr>
          <w:i/>
        </w:rPr>
        <w:tab/>
        <w:t>Students L and M: Yeah. We are making sure we have periods.</w:t>
      </w:r>
    </w:p>
    <w:p w14:paraId="500EDA0E" w14:textId="77777777" w:rsidR="00AC2DB4" w:rsidRPr="00143455" w:rsidRDefault="00AC2DB4" w:rsidP="00FA4D28">
      <w:pPr>
        <w:rPr>
          <w:i/>
        </w:rPr>
      </w:pPr>
      <w:r w:rsidRPr="00143455">
        <w:rPr>
          <w:i/>
        </w:rPr>
        <w:tab/>
        <w:t>Teacher B: Do you have your ending summary paragraph?</w:t>
      </w:r>
    </w:p>
    <w:p w14:paraId="64D0381B" w14:textId="77777777" w:rsidR="00AC2DB4" w:rsidRPr="00143455" w:rsidRDefault="00AC2DB4" w:rsidP="00FA4D28">
      <w:pPr>
        <w:rPr>
          <w:i/>
        </w:rPr>
      </w:pPr>
      <w:r w:rsidRPr="00143455">
        <w:rPr>
          <w:i/>
        </w:rPr>
        <w:tab/>
        <w:t>Students L and M: Yeah.</w:t>
      </w:r>
    </w:p>
    <w:p w14:paraId="230548AA" w14:textId="77777777" w:rsidR="00AC2DB4" w:rsidRPr="00143455" w:rsidRDefault="00AC2DB4" w:rsidP="00FA4D28">
      <w:pPr>
        <w:rPr>
          <w:i/>
        </w:rPr>
      </w:pPr>
      <w:r w:rsidRPr="00143455">
        <w:rPr>
          <w:i/>
        </w:rPr>
        <w:tab/>
        <w:t>Teacher B: Good!</w:t>
      </w:r>
    </w:p>
    <w:p w14:paraId="1CC167F8" w14:textId="13DC72C8" w:rsidR="00AC2DB4" w:rsidRPr="00FA4D28" w:rsidRDefault="00AC2DB4" w:rsidP="00FA4D28">
      <w:r>
        <w:tab/>
        <w:t>Some students were more dependent on the teach</w:t>
      </w:r>
      <w:r w:rsidR="003A117C">
        <w:t>er to assist with their writing</w:t>
      </w:r>
      <w:r>
        <w:t xml:space="preserve"> and often would ask the teacher questions instead of their assigned peer. Students in Classroom C appeared to have the greatest need for this t</w:t>
      </w:r>
      <w:r w:rsidR="00E42382">
        <w:t xml:space="preserve">ype of scaffolding. However, it </w:t>
      </w:r>
      <w:r w:rsidR="00B023BE">
        <w:t>is also noteworthy</w:t>
      </w:r>
      <w:r w:rsidR="00E42382">
        <w:t xml:space="preserve"> that groups in Classroom B worked closely with either a teacher or teaching assistant throughout the study, yet only one occurrence was noted where a student specifically requested the teacher to provide support in lieu of a peer. In Classroom C, throughout the transcripts</w:t>
      </w:r>
      <w:r w:rsidR="003A117C">
        <w:t>,</w:t>
      </w:r>
      <w:r w:rsidR="00E42382">
        <w:t xml:space="preserve"> student</w:t>
      </w:r>
      <w:r w:rsidR="00D55BE6">
        <w:t>s often called out for Teacher C</w:t>
      </w:r>
      <w:r w:rsidR="00E42382">
        <w:t xml:space="preserve"> to check their spelling, </w:t>
      </w:r>
      <w:r w:rsidR="003A117C">
        <w:t>assist</w:t>
      </w:r>
      <w:r w:rsidR="00E42382">
        <w:t xml:space="preserve"> with formatting, read their draft, or add a picture to the story. </w:t>
      </w:r>
    </w:p>
    <w:p w14:paraId="42BE5023" w14:textId="77777777" w:rsidR="002E115C" w:rsidRDefault="001F29A4" w:rsidP="000D19FE">
      <w:pPr>
        <w:pStyle w:val="Heading3"/>
      </w:pPr>
      <w:bookmarkStart w:id="117" w:name="_Toc500861471"/>
      <w:r>
        <w:t>Affordance of Technological Tools</w:t>
      </w:r>
      <w:r w:rsidR="00727BE3" w:rsidRPr="00FA4D28">
        <w:t xml:space="preserve"> </w:t>
      </w:r>
      <w:r>
        <w:t xml:space="preserve">in a </w:t>
      </w:r>
      <w:r w:rsidR="00727BE3" w:rsidRPr="00FA4D28">
        <w:t>CSCL Environment</w:t>
      </w:r>
      <w:bookmarkEnd w:id="117"/>
    </w:p>
    <w:p w14:paraId="43EC675D" w14:textId="4B4B73AD" w:rsidR="004A4856" w:rsidRDefault="00E42382" w:rsidP="00E42382">
      <w:r>
        <w:tab/>
      </w:r>
      <w:r w:rsidR="00F01B9A">
        <w:t>Several students identified t</w:t>
      </w:r>
      <w:r w:rsidR="00745E4F">
        <w:t xml:space="preserve">he collaborative tools in the CSCL environment </w:t>
      </w:r>
      <w:r w:rsidR="00F01B9A">
        <w:t>as</w:t>
      </w:r>
      <w:r w:rsidR="00745E4F">
        <w:t xml:space="preserve"> having a po</w:t>
      </w:r>
      <w:r w:rsidR="00F01B9A">
        <w:t>sitive effect on their writing. Three students, Students E, F, and T</w:t>
      </w:r>
      <w:r w:rsidR="005D186A">
        <w:t>, pointed</w:t>
      </w:r>
      <w:r w:rsidR="00F01B9A">
        <w:t xml:space="preserve"> out working in a CSCL environment helped them with their writing because they can “see what they are thinking.</w:t>
      </w:r>
      <w:r w:rsidR="00154754">
        <w:t>”</w:t>
      </w:r>
      <w:r w:rsidR="00F01B9A">
        <w:t xml:space="preserve"> Several other students focused on specific tools offered by the CSCL environment. </w:t>
      </w:r>
      <w:r w:rsidR="00AD2529">
        <w:t>Student M mentioned the historical feature of Google Docs and how it can recover work you deleted. Students B, N, and T</w:t>
      </w:r>
      <w:r w:rsidR="00154754">
        <w:t>,</w:t>
      </w:r>
      <w:r w:rsidR="00AD2529">
        <w:t xml:space="preserve"> p</w:t>
      </w:r>
      <w:r w:rsidR="00772886">
        <w:t>ointed out how Google Docs helped</w:t>
      </w:r>
      <w:r w:rsidR="00AD2529">
        <w:t xml:space="preserve"> with spelling, auto-correct, and word generation, making their writing “better” and even making them “look good</w:t>
      </w:r>
      <w:r w:rsidR="00154754">
        <w:t>.”</w:t>
      </w:r>
      <w:r w:rsidR="00AD2529">
        <w:t xml:space="preserve"> </w:t>
      </w:r>
      <w:r w:rsidR="004A4856">
        <w:t xml:space="preserve">One student made the following </w:t>
      </w:r>
      <w:r w:rsidR="00F179D5">
        <w:t>comment, which</w:t>
      </w:r>
      <w:r w:rsidR="004A4856">
        <w:t xml:space="preserve"> focused on Google Docs as a whole: </w:t>
      </w:r>
    </w:p>
    <w:p w14:paraId="20A8EEF7" w14:textId="7D0746A5" w:rsidR="004A4856" w:rsidRDefault="00AD2529" w:rsidP="004A4856">
      <w:pPr>
        <w:ind w:left="720"/>
      </w:pPr>
      <w:r>
        <w:t>Google Docs helps me organiz</w:t>
      </w:r>
      <w:r w:rsidR="004A4856">
        <w:t>e my writing. It makes it easy. (Student H)</w:t>
      </w:r>
      <w:r>
        <w:t xml:space="preserve"> </w:t>
      </w:r>
    </w:p>
    <w:p w14:paraId="1A152DA7" w14:textId="53987AF3" w:rsidR="00FF13A7" w:rsidRPr="00E42382" w:rsidRDefault="00AD2529" w:rsidP="004A4856">
      <w:pPr>
        <w:ind w:firstLine="720"/>
      </w:pPr>
      <w:r>
        <w:t>One specific feature that three groups from Classroom A utilized</w:t>
      </w:r>
      <w:r w:rsidR="00B37824">
        <w:t xml:space="preserve"> that had a potential positive impact was the comment feature. G</w:t>
      </w:r>
      <w:r w:rsidR="00FA7CF9">
        <w:t>roups One, Two, and Four</w:t>
      </w:r>
      <w:r w:rsidR="00B37824">
        <w:t xml:space="preserve"> utilized this feature at least once during the study. The students used the comment feature to make sugg</w:t>
      </w:r>
      <w:r w:rsidR="00FF13A7">
        <w:t xml:space="preserve">estions such </w:t>
      </w:r>
      <w:r w:rsidR="0008228E">
        <w:t>as “needs periods,”</w:t>
      </w:r>
      <w:r w:rsidR="00A05B2C">
        <w:t xml:space="preserve"> </w:t>
      </w:r>
      <w:r w:rsidR="00C14548">
        <w:t>“spelled some words wrong</w:t>
      </w:r>
      <w:r w:rsidR="0008228E">
        <w:t>,”</w:t>
      </w:r>
      <w:r w:rsidR="00C14548">
        <w:t xml:space="preserve"> </w:t>
      </w:r>
      <w:r w:rsidR="00B37824">
        <w:t>or “…swi</w:t>
      </w:r>
      <w:r w:rsidR="00C14548">
        <w:t>tched the format to left align…</w:t>
      </w:r>
      <w:r w:rsidR="0008228E">
        <w:t>.”</w:t>
      </w:r>
      <w:r w:rsidR="00B37824">
        <w:t xml:space="preserve"> Also, students left overall feedback</w:t>
      </w:r>
      <w:r w:rsidR="00FF13A7">
        <w:t xml:space="preserve"> about the news story like, “</w:t>
      </w:r>
      <w:r w:rsidR="007B6939">
        <w:t>it’s</w:t>
      </w:r>
      <w:r w:rsidR="00B37824">
        <w:t xml:space="preserve"> good</w:t>
      </w:r>
      <w:r w:rsidR="0008228E">
        <w:t>,”</w:t>
      </w:r>
      <w:r w:rsidR="00B37824">
        <w:t xml:space="preserve"> </w:t>
      </w:r>
      <w:r w:rsidR="00FF13A7">
        <w:t>“</w:t>
      </w:r>
      <w:r w:rsidR="0008228E">
        <w:t>ok,” or “it</w:t>
      </w:r>
      <w:r w:rsidR="00FF13A7">
        <w:t xml:space="preserve"> needs to be longer</w:t>
      </w:r>
      <w:r w:rsidR="0008228E">
        <w:t xml:space="preserve">.” </w:t>
      </w:r>
      <w:r w:rsidR="00B37824">
        <w:t>Group 8, from Classroom C, did not use the comment feature, however</w:t>
      </w:r>
      <w:r w:rsidR="0008228E">
        <w:t>,</w:t>
      </w:r>
      <w:r w:rsidR="00B37824">
        <w:t xml:space="preserve"> added comments in parenthesis within the body of text in the persuasive story. Although not as noticeable, the students</w:t>
      </w:r>
      <w:r w:rsidR="0008228E">
        <w:t xml:space="preserve"> did attempt to make revisions using</w:t>
      </w:r>
      <w:r w:rsidR="00B37824">
        <w:t xml:space="preserve"> commenting</w:t>
      </w:r>
      <w:r w:rsidR="0008228E">
        <w:t xml:space="preserve"> as a tool</w:t>
      </w:r>
      <w:r w:rsidR="00B37824">
        <w:t xml:space="preserve">. </w:t>
      </w:r>
      <w:r w:rsidR="00FF13A7">
        <w:t xml:space="preserve"> </w:t>
      </w:r>
    </w:p>
    <w:p w14:paraId="39851877" w14:textId="77777777" w:rsidR="00E7525E" w:rsidRPr="00FA4D28" w:rsidRDefault="00EA4700" w:rsidP="000D19FE">
      <w:pPr>
        <w:pStyle w:val="Heading3"/>
      </w:pPr>
      <w:bookmarkStart w:id="118" w:name="_Toc500861472"/>
      <w:r w:rsidRPr="00FA4D28">
        <w:t>Summary</w:t>
      </w:r>
      <w:bookmarkEnd w:id="118"/>
    </w:p>
    <w:p w14:paraId="42085AEE" w14:textId="0FB5D3EC" w:rsidR="00AD6E9F" w:rsidRDefault="008D54AD" w:rsidP="00E7525E">
      <w:r>
        <w:rPr>
          <w:rFonts w:asciiTheme="majorHAnsi" w:hAnsiTheme="majorHAnsi"/>
          <w:b/>
          <w:bCs/>
          <w:sz w:val="28"/>
          <w:szCs w:val="32"/>
        </w:rPr>
        <w:tab/>
      </w:r>
      <w:r w:rsidR="00962C0C">
        <w:t>Students identified two overarching components of a CSCL environment that impacted their knowledge of the writing process: peer scaffolding and technological affordances. Students noted idea development and peer feedback as ways peer scaffolding was beneficial to them during the writing process.</w:t>
      </w:r>
      <w:r w:rsidR="00D914E6">
        <w:t xml:space="preserve"> However, two groups in Classroom C struggled with the collaborati</w:t>
      </w:r>
      <w:r w:rsidR="00BE4BB8">
        <w:t>ve aspect of a CSCL environment;</w:t>
      </w:r>
      <w:r w:rsidR="00D914E6">
        <w:t xml:space="preserve"> an issue Teacher C attributed to the stronger writer wanting to do all of the writing. </w:t>
      </w:r>
      <w:r w:rsidR="00962C0C">
        <w:t xml:space="preserve"> </w:t>
      </w:r>
      <w:r w:rsidR="00CD2F43">
        <w:t xml:space="preserve">Students identified organization, visualization of thinking, </w:t>
      </w:r>
      <w:r w:rsidR="00607567">
        <w:t xml:space="preserve">the </w:t>
      </w:r>
      <w:r w:rsidR="00CD2F43">
        <w:t xml:space="preserve">comment feature of Google Docs, and basic tools of Google docs as valuable when writing in a CSCL environment. </w:t>
      </w:r>
    </w:p>
    <w:p w14:paraId="5D861866" w14:textId="3FFFE271" w:rsidR="00713A18" w:rsidRDefault="00D914E6" w:rsidP="00E7525E">
      <w:r>
        <w:tab/>
      </w:r>
      <w:r w:rsidR="00DA76E5">
        <w:t xml:space="preserve">Students also identified that they benefitted from teacher scaffolding. Two types of teacher scaffolding were identified that </w:t>
      </w:r>
      <w:r w:rsidR="00D55BE6">
        <w:t>students</w:t>
      </w:r>
      <w:r w:rsidR="00DA76E5">
        <w:t xml:space="preserve"> </w:t>
      </w:r>
      <w:r w:rsidR="00D55BE6">
        <w:t xml:space="preserve">benefitted from </w:t>
      </w:r>
      <w:r w:rsidR="00DA76E5">
        <w:t xml:space="preserve">which </w:t>
      </w:r>
      <w:r w:rsidR="00D55BE6">
        <w:t>were e</w:t>
      </w:r>
      <w:r w:rsidR="00DA76E5">
        <w:t>ither a teacher providing support in addition to a student receiving support from a peer</w:t>
      </w:r>
      <w:r w:rsidR="00D55BE6">
        <w:t xml:space="preserve"> or a teacher providing support in lieu of a peer. In Classroom B, all groups received support from a teacher or teaching assistant when writing. This took the form of guided questions or suggestions when requested.</w:t>
      </w:r>
      <w:r w:rsidR="00DA76E5">
        <w:t xml:space="preserve"> </w:t>
      </w:r>
      <w:r w:rsidR="00BE4BB8" w:rsidRPr="00BE4BB8">
        <w:t xml:space="preserve">However, students continued also to receive assistance from their peer. </w:t>
      </w:r>
      <w:r w:rsidR="00DA76E5">
        <w:t>Conversely, in Classroom C</w:t>
      </w:r>
      <w:r w:rsidR="00D55BE6">
        <w:t xml:space="preserve"> students would request the teacher to pr</w:t>
      </w:r>
      <w:r w:rsidR="00713A18">
        <w:t>ovide support in lieu of a peer.</w:t>
      </w:r>
    </w:p>
    <w:p w14:paraId="44599A5D" w14:textId="628E395B" w:rsidR="003D3F5E" w:rsidRDefault="003D3F5E" w:rsidP="000D19FE">
      <w:pPr>
        <w:pStyle w:val="Heading2"/>
      </w:pPr>
      <w:bookmarkStart w:id="119" w:name="_Toc500861473"/>
      <w:r w:rsidRPr="007B0F82">
        <w:t xml:space="preserve">Research Question </w:t>
      </w:r>
      <w:r>
        <w:t>Four</w:t>
      </w:r>
      <w:r w:rsidR="007E0433">
        <w:t xml:space="preserve">: </w:t>
      </w:r>
      <w:r>
        <w:t xml:space="preserve">What are the Experiences of Students with Writing Difficulties </w:t>
      </w:r>
      <w:r w:rsidR="00C45EF4">
        <w:t>upon</w:t>
      </w:r>
      <w:r>
        <w:t xml:space="preserve"> Engaging in Writing Instruction in a CSCL Environment</w:t>
      </w:r>
      <w:r w:rsidRPr="00804D2E">
        <w:t>?</w:t>
      </w:r>
      <w:bookmarkEnd w:id="119"/>
    </w:p>
    <w:p w14:paraId="053B3C2B" w14:textId="77777777" w:rsidR="007E0433" w:rsidRPr="007E0433" w:rsidRDefault="007E0433" w:rsidP="007E0433">
      <w:pPr>
        <w:spacing w:line="240" w:lineRule="auto"/>
        <w:jc w:val="center"/>
        <w:rPr>
          <w:b/>
        </w:rPr>
      </w:pPr>
    </w:p>
    <w:p w14:paraId="363C2191" w14:textId="5258BFF0" w:rsidR="003B4AF9" w:rsidRDefault="003D3F5E" w:rsidP="003D3F5E">
      <w:r>
        <w:tab/>
      </w:r>
      <w:r w:rsidR="00220545">
        <w:t>Qualitative data was used to answer this question</w:t>
      </w:r>
      <w:r>
        <w:t xml:space="preserve">. The independent variable for this question was persuasive and narrative writing activities in the CSCL environment.  </w:t>
      </w:r>
      <w:r w:rsidR="00220545" w:rsidRPr="00220545">
        <w:t>Student interviews and teacher perspectives of student behavior through interviews provided the results of the descriptive information. Additionally, the student interviews and teacher perspectives of student behavior through interviews, both served as the dependent variables for Question Four.</w:t>
      </w:r>
    </w:p>
    <w:p w14:paraId="793ACB06" w14:textId="6622CCB2" w:rsidR="003D3F5E" w:rsidRPr="003B4AF9" w:rsidRDefault="00BE4BB8" w:rsidP="003B4AF9">
      <w:pPr>
        <w:ind w:firstLine="720"/>
      </w:pPr>
      <w:r w:rsidRPr="00BE4BB8">
        <w:t xml:space="preserve">A seven-question student interview regarding the experiences of students upon engaging in writing instruction in a CSCL environment provided data for this question (see Appendix A). </w:t>
      </w:r>
      <w:r w:rsidR="003D3F5E">
        <w:t xml:space="preserve">The seven questions could be grouped into three dimensions: </w:t>
      </w:r>
      <w:r w:rsidR="00692A49">
        <w:rPr>
          <w:i/>
        </w:rPr>
        <w:t>Student Experience with Writing I</w:t>
      </w:r>
      <w:r w:rsidR="00ED3A0A" w:rsidRPr="00A811E3">
        <w:rPr>
          <w:i/>
        </w:rPr>
        <w:t>ndividually</w:t>
      </w:r>
      <w:r w:rsidR="00342181">
        <w:rPr>
          <w:i/>
        </w:rPr>
        <w:t xml:space="preserve"> </w:t>
      </w:r>
      <w:r w:rsidR="003C349E">
        <w:t>(q</w:t>
      </w:r>
      <w:r w:rsidR="00FA7CF9">
        <w:t xml:space="preserve">uestions </w:t>
      </w:r>
      <w:r w:rsidR="003C349E">
        <w:t>o</w:t>
      </w:r>
      <w:r w:rsidR="00FA7CF9">
        <w:t>ne and five</w:t>
      </w:r>
      <w:r w:rsidR="00342181">
        <w:t>)</w:t>
      </w:r>
      <w:r w:rsidR="00ED3A0A">
        <w:t xml:space="preserve">, </w:t>
      </w:r>
      <w:r w:rsidR="00692A49">
        <w:rPr>
          <w:i/>
        </w:rPr>
        <w:t>Student Experience with Writing C</w:t>
      </w:r>
      <w:r w:rsidR="00ED3A0A" w:rsidRPr="00A811E3">
        <w:rPr>
          <w:i/>
        </w:rPr>
        <w:t>ollaboratively</w:t>
      </w:r>
      <w:r w:rsidR="00342181">
        <w:rPr>
          <w:i/>
        </w:rPr>
        <w:t xml:space="preserve"> </w:t>
      </w:r>
      <w:r w:rsidR="003C349E">
        <w:t>(q</w:t>
      </w:r>
      <w:r w:rsidR="00FA7CF9">
        <w:t xml:space="preserve">uestions </w:t>
      </w:r>
      <w:r w:rsidR="003C349E">
        <w:t>t</w:t>
      </w:r>
      <w:r w:rsidR="00FA7CF9">
        <w:t xml:space="preserve">wo, </w:t>
      </w:r>
      <w:r w:rsidR="003C349E">
        <w:t>t</w:t>
      </w:r>
      <w:r w:rsidR="00FA7CF9">
        <w:t xml:space="preserve">hree, and </w:t>
      </w:r>
      <w:r w:rsidR="003C349E">
        <w:t>f</w:t>
      </w:r>
      <w:r w:rsidR="00FA7CF9">
        <w:t>our</w:t>
      </w:r>
      <w:r w:rsidR="00342181">
        <w:t>)</w:t>
      </w:r>
      <w:r w:rsidR="00ED3A0A">
        <w:t>,</w:t>
      </w:r>
      <w:r w:rsidR="003D3F5E">
        <w:t xml:space="preserve"> </w:t>
      </w:r>
      <w:r w:rsidR="003B4AF9" w:rsidRPr="00342181">
        <w:t>and</w:t>
      </w:r>
      <w:r w:rsidR="003B4AF9">
        <w:rPr>
          <w:i/>
        </w:rPr>
        <w:t xml:space="preserve"> Student</w:t>
      </w:r>
      <w:r w:rsidR="00692A49">
        <w:rPr>
          <w:i/>
        </w:rPr>
        <w:t xml:space="preserve"> Experience with Using a Computer to W</w:t>
      </w:r>
      <w:r w:rsidR="00ED3A0A" w:rsidRPr="00A811E3">
        <w:rPr>
          <w:i/>
        </w:rPr>
        <w:t>rite</w:t>
      </w:r>
      <w:r w:rsidR="00342181">
        <w:rPr>
          <w:i/>
        </w:rPr>
        <w:t xml:space="preserve"> </w:t>
      </w:r>
      <w:r w:rsidR="003C349E">
        <w:t>(q</w:t>
      </w:r>
      <w:r w:rsidR="00FA7CF9">
        <w:t xml:space="preserve">uestions six and </w:t>
      </w:r>
      <w:r w:rsidR="003C349E">
        <w:t>s</w:t>
      </w:r>
      <w:r w:rsidR="00FA7CF9">
        <w:t>even</w:t>
      </w:r>
      <w:r w:rsidR="00342181">
        <w:t>)</w:t>
      </w:r>
      <w:r w:rsidR="003D3F5E">
        <w:t>. Content analysis</w:t>
      </w:r>
      <w:r w:rsidR="00D54D95">
        <w:t xml:space="preserve"> (See Qualitative Data Analysis Procedures – Chapter 3)</w:t>
      </w:r>
      <w:r w:rsidR="003D3F5E">
        <w:t xml:space="preserve"> was used to examine the responses of each interview question on the Student Interview. Students’ responses were coded and grouped with like responses. Additionally, students’ responses were grouped by classroom.  If a student provided more than one response to a question, both responses were noted. </w:t>
      </w:r>
    </w:p>
    <w:p w14:paraId="51F0F6A9" w14:textId="2F79CEA7" w:rsidR="003B4AF9" w:rsidRDefault="003D3F5E" w:rsidP="000D19FE">
      <w:pPr>
        <w:pStyle w:val="Heading3"/>
      </w:pPr>
      <w:bookmarkStart w:id="120" w:name="_Toc500861474"/>
      <w:r>
        <w:t xml:space="preserve">Student </w:t>
      </w:r>
      <w:r w:rsidR="00442307">
        <w:t>Experience with W</w:t>
      </w:r>
      <w:r w:rsidR="00ED3A0A">
        <w:t>riting</w:t>
      </w:r>
      <w:r w:rsidR="00442307">
        <w:t xml:space="preserve"> I</w:t>
      </w:r>
      <w:r w:rsidR="0015207C">
        <w:t>ndividually</w:t>
      </w:r>
      <w:r w:rsidR="00413A20">
        <w:t xml:space="preserve"> </w:t>
      </w:r>
      <w:r w:rsidR="00442307">
        <w:t>(Dimension One)</w:t>
      </w:r>
      <w:bookmarkEnd w:id="120"/>
    </w:p>
    <w:p w14:paraId="797C8FFC" w14:textId="77777777" w:rsidR="008E5FE6" w:rsidRDefault="003D3F5E" w:rsidP="003B4AF9">
      <w:pPr>
        <w:ind w:firstLine="720"/>
      </w:pPr>
      <w:r>
        <w:rPr>
          <w:i/>
        </w:rPr>
        <w:t xml:space="preserve"> </w:t>
      </w:r>
      <w:r w:rsidR="003B14E2">
        <w:t xml:space="preserve">Four themes emerged when reviewing the data from student interviews regarding Dimension One, </w:t>
      </w:r>
      <w:r w:rsidR="003B14E2">
        <w:rPr>
          <w:i/>
        </w:rPr>
        <w:t xml:space="preserve">Students Experience with Writing </w:t>
      </w:r>
      <w:r w:rsidR="003B14E2" w:rsidRPr="003B14E2">
        <w:rPr>
          <w:i/>
        </w:rPr>
        <w:t>Individually</w:t>
      </w:r>
      <w:r w:rsidR="003B14E2">
        <w:rPr>
          <w:i/>
        </w:rPr>
        <w:t xml:space="preserve">. </w:t>
      </w:r>
      <w:r w:rsidR="003B14E2">
        <w:t>The first</w:t>
      </w:r>
      <w:r w:rsidR="00381BBA">
        <w:t xml:space="preserve"> theme was student </w:t>
      </w:r>
      <w:r w:rsidR="003B14E2">
        <w:t>self-perceptions</w:t>
      </w:r>
      <w:r w:rsidR="00381BBA">
        <w:t xml:space="preserve"> of writing ability. The second theme was autonomy when writing</w:t>
      </w:r>
      <w:r w:rsidR="008E5FE6">
        <w:t xml:space="preserve"> individually.</w:t>
      </w:r>
      <w:r w:rsidR="00381BBA">
        <w:t xml:space="preserve"> The third theme was focus when working individually. The fourth theme </w:t>
      </w:r>
      <w:r w:rsidR="008E5FE6">
        <w:t>was efficiency</w:t>
      </w:r>
      <w:r w:rsidR="00381BBA">
        <w:t xml:space="preserve"> when writing individually. </w:t>
      </w:r>
      <w:r w:rsidR="003B14E2">
        <w:t xml:space="preserve">  </w:t>
      </w:r>
    </w:p>
    <w:p w14:paraId="68BBEBC7" w14:textId="5B509EB9" w:rsidR="009804D8" w:rsidRDefault="008E5FE6" w:rsidP="008E5FE6">
      <w:pPr>
        <w:ind w:firstLine="720"/>
      </w:pPr>
      <w:r>
        <w:t xml:space="preserve">Student responses to question one of the </w:t>
      </w:r>
      <w:r w:rsidR="00BE4BB8">
        <w:t>interviews</w:t>
      </w:r>
      <w:r w:rsidR="009804D8">
        <w:t xml:space="preserve"> were indicative of each </w:t>
      </w:r>
      <w:r>
        <w:t xml:space="preserve">student’s perception of their own writing ability. </w:t>
      </w:r>
      <w:r w:rsidR="003D3F5E" w:rsidRPr="003B14E2">
        <w:t>When</w:t>
      </w:r>
      <w:r w:rsidR="003D3F5E">
        <w:t xml:space="preserve"> students were asked, what do you think of yourself as a writer, their responses could be grouped into </w:t>
      </w:r>
      <w:r w:rsidR="009804D8">
        <w:t>three broad</w:t>
      </w:r>
      <w:r w:rsidR="003D3F5E">
        <w:t xml:space="preserve"> c</w:t>
      </w:r>
      <w:r w:rsidR="009804D8">
        <w:t>ategories: not good, okay, and good</w:t>
      </w:r>
      <w:r w:rsidR="003D3F5E">
        <w:t xml:space="preserve">. </w:t>
      </w:r>
    </w:p>
    <w:p w14:paraId="6D5F9C05" w14:textId="0BECE923" w:rsidR="009804D8" w:rsidRDefault="001668A2" w:rsidP="008E5FE6">
      <w:pPr>
        <w:ind w:firstLine="720"/>
      </w:pPr>
      <w:r>
        <w:t>Three</w:t>
      </w:r>
      <w:r w:rsidR="003D3F5E">
        <w:t xml:space="preserve"> students gave responses that were within t</w:t>
      </w:r>
      <w:r w:rsidR="004812D1">
        <w:t>he broad category of “not good.”</w:t>
      </w:r>
      <w:r w:rsidR="003D3F5E">
        <w:t xml:space="preserve"> </w:t>
      </w:r>
      <w:r>
        <w:t>The following quotes reflect what each student stated:</w:t>
      </w:r>
    </w:p>
    <w:p w14:paraId="27F32E05" w14:textId="200A9CB5" w:rsidR="009804D8" w:rsidRDefault="003D3F5E" w:rsidP="00F80EB6">
      <w:pPr>
        <w:ind w:firstLine="720"/>
      </w:pPr>
      <w:r>
        <w:t>I d</w:t>
      </w:r>
      <w:r w:rsidR="009804D8">
        <w:t>on’t think I’m good at writing. (Student E)</w:t>
      </w:r>
    </w:p>
    <w:p w14:paraId="7D673407" w14:textId="2995E404" w:rsidR="009804D8" w:rsidRDefault="003D3F5E" w:rsidP="008E5FE6">
      <w:pPr>
        <w:ind w:firstLine="720"/>
      </w:pPr>
      <w:r>
        <w:t xml:space="preserve"> </w:t>
      </w:r>
      <w:r w:rsidR="009804D8">
        <w:t>I’m not the best writer. (Student G)</w:t>
      </w:r>
    </w:p>
    <w:p w14:paraId="5F8BA947" w14:textId="76593DA0" w:rsidR="003D3F5E" w:rsidRDefault="009804D8" w:rsidP="00F80EB6">
      <w:pPr>
        <w:ind w:firstLine="720"/>
      </w:pPr>
      <w:r>
        <w:t>Not good. (Student I)</w:t>
      </w:r>
    </w:p>
    <w:p w14:paraId="667345B4" w14:textId="08DDD1C1" w:rsidR="001668A2" w:rsidRDefault="00F80EB6" w:rsidP="003D3F5E">
      <w:pPr>
        <w:ind w:firstLine="720"/>
      </w:pPr>
      <w:r>
        <w:t xml:space="preserve">A variety of </w:t>
      </w:r>
      <w:r w:rsidR="003D3F5E">
        <w:t>students gave responses that were with</w:t>
      </w:r>
      <w:r w:rsidR="004812D1">
        <w:t>in the broad category of “okay.”</w:t>
      </w:r>
      <w:r w:rsidR="003D3F5E">
        <w:t xml:space="preserve"> </w:t>
      </w:r>
      <w:r w:rsidR="00727E58">
        <w:t xml:space="preserve">Students A, H, and N </w:t>
      </w:r>
      <w:r w:rsidR="003D3F5E">
        <w:t xml:space="preserve">made statements that reflected they were </w:t>
      </w:r>
      <w:r w:rsidR="009804D8">
        <w:t>“</w:t>
      </w:r>
      <w:r w:rsidR="003D3F5E">
        <w:t>pretty good writers</w:t>
      </w:r>
      <w:r w:rsidR="004812D1">
        <w:t>.”</w:t>
      </w:r>
      <w:r w:rsidR="003D3F5E">
        <w:t xml:space="preserve"> </w:t>
      </w:r>
      <w:r w:rsidR="00727E58">
        <w:t>Students B and F</w:t>
      </w:r>
      <w:r w:rsidR="003D3F5E">
        <w:t xml:space="preserve"> mad</w:t>
      </w:r>
      <w:r w:rsidR="009804D8">
        <w:t>e</w:t>
      </w:r>
      <w:r w:rsidR="003D3F5E">
        <w:t xml:space="preserve"> statements that indicated they thought they were </w:t>
      </w:r>
      <w:r w:rsidR="009804D8">
        <w:t>“</w:t>
      </w:r>
      <w:r w:rsidR="003D3F5E">
        <w:t>okay</w:t>
      </w:r>
      <w:r w:rsidR="009804D8">
        <w:t>”</w:t>
      </w:r>
      <w:r w:rsidR="003D3F5E">
        <w:t xml:space="preserve"> writers. </w:t>
      </w:r>
      <w:r w:rsidR="001668A2">
        <w:t>The following quotes are examples of two students that provided more detailed responses:</w:t>
      </w:r>
    </w:p>
    <w:p w14:paraId="3D109B0A" w14:textId="4A8E748A" w:rsidR="001668A2" w:rsidRDefault="003D3F5E" w:rsidP="001668A2">
      <w:pPr>
        <w:ind w:firstLine="720"/>
      </w:pPr>
      <w:r>
        <w:t xml:space="preserve">I think I can </w:t>
      </w:r>
      <w:r w:rsidR="001668A2">
        <w:t>do better. I think I’m average. (Student C)</w:t>
      </w:r>
    </w:p>
    <w:p w14:paraId="0BE9EBA0" w14:textId="2053D13A" w:rsidR="003D3F5E" w:rsidRDefault="003D3F5E" w:rsidP="003D3F5E">
      <w:pPr>
        <w:ind w:firstLine="720"/>
      </w:pPr>
      <w:r>
        <w:t xml:space="preserve"> I’m good but not that good.</w:t>
      </w:r>
      <w:r w:rsidR="001668A2">
        <w:t xml:space="preserve"> (Student P)</w:t>
      </w:r>
    </w:p>
    <w:p w14:paraId="39CAA5BA" w14:textId="1988F2AF" w:rsidR="00F80EB6" w:rsidRDefault="00F80EB6" w:rsidP="003D3F5E">
      <w:pPr>
        <w:ind w:firstLine="720"/>
      </w:pPr>
      <w:r>
        <w:t>A group of students</w:t>
      </w:r>
      <w:r w:rsidR="003D3F5E">
        <w:t xml:space="preserve"> gave responses that were with</w:t>
      </w:r>
      <w:r w:rsidR="004812D1">
        <w:t>in the broad category of “good.”</w:t>
      </w:r>
      <w:r w:rsidR="003D3F5E">
        <w:t xml:space="preserve"> Several students made statements that reflected they were good writers.</w:t>
      </w:r>
      <w:r>
        <w:t xml:space="preserve"> The following quotes accentuate this category:</w:t>
      </w:r>
    </w:p>
    <w:p w14:paraId="61D621D7" w14:textId="0035C367" w:rsidR="00F80EB6" w:rsidRDefault="00F80EB6" w:rsidP="00F80EB6">
      <w:pPr>
        <w:ind w:left="720"/>
      </w:pPr>
      <w:r>
        <w:t>I thought I wrote just fine (Student O)</w:t>
      </w:r>
    </w:p>
    <w:p w14:paraId="273D0DD5" w14:textId="6A12DF6C" w:rsidR="00F80EB6" w:rsidRDefault="003D3F5E" w:rsidP="003D3F5E">
      <w:pPr>
        <w:ind w:firstLine="720"/>
      </w:pPr>
      <w:r>
        <w:t>I think I can write pret</w:t>
      </w:r>
      <w:r w:rsidR="00F80EB6">
        <w:t xml:space="preserve">ty good. I’m a good writer. </w:t>
      </w:r>
      <w:r>
        <w:t xml:space="preserve"> </w:t>
      </w:r>
      <w:r w:rsidR="00F80EB6">
        <w:t>(Student Q)</w:t>
      </w:r>
    </w:p>
    <w:p w14:paraId="73B7B792" w14:textId="1837B7FA" w:rsidR="00F80EB6" w:rsidRDefault="00F80EB6" w:rsidP="003D3F5E">
      <w:pPr>
        <w:ind w:firstLine="720"/>
      </w:pPr>
      <w:r>
        <w:t xml:space="preserve"> I’m good</w:t>
      </w:r>
      <w:r w:rsidR="00F93786">
        <w:t>.</w:t>
      </w:r>
      <w:r w:rsidR="003D3F5E">
        <w:t xml:space="preserve"> </w:t>
      </w:r>
      <w:r>
        <w:t>(Student S)</w:t>
      </w:r>
    </w:p>
    <w:p w14:paraId="4EA8BAF3" w14:textId="616F7EC7" w:rsidR="003D3F5E" w:rsidRDefault="003D3F5E" w:rsidP="003D3F5E">
      <w:r>
        <w:tab/>
        <w:t xml:space="preserve">One student </w:t>
      </w:r>
      <w:r w:rsidR="00F93786">
        <w:t xml:space="preserve">with a learning disability gave a response that </w:t>
      </w:r>
      <w:r w:rsidR="004812D1">
        <w:t>did not really fit any of the categories</w:t>
      </w:r>
      <w:r w:rsidR="00F93786">
        <w:t xml:space="preserve"> but was very interesting</w:t>
      </w:r>
      <w:r>
        <w:t>. The response given was as follows:</w:t>
      </w:r>
    </w:p>
    <w:p w14:paraId="3A18D119" w14:textId="259E2681" w:rsidR="003D3F5E" w:rsidRDefault="003D3F5E" w:rsidP="003D3F5E">
      <w:pPr>
        <w:ind w:left="720"/>
      </w:pPr>
      <w:r>
        <w:t xml:space="preserve">Before I get started </w:t>
      </w:r>
      <w:r w:rsidR="00F93786">
        <w:t>[writing]</w:t>
      </w:r>
      <w:r w:rsidR="004812D1">
        <w:t>,</w:t>
      </w:r>
      <w:r w:rsidR="00F93786">
        <w:t xml:space="preserve"> </w:t>
      </w:r>
      <w:r>
        <w:t>it is easy, but when it is time</w:t>
      </w:r>
      <w:r w:rsidR="00F93786">
        <w:t xml:space="preserve"> [to write],</w:t>
      </w:r>
      <w:r>
        <w:t xml:space="preserve"> all of the things I thought of before</w:t>
      </w:r>
      <w:r w:rsidR="00F93786">
        <w:t>,</w:t>
      </w:r>
      <w:r>
        <w:t xml:space="preserve"> I</w:t>
      </w:r>
      <w:r w:rsidR="00F93786">
        <w:t xml:space="preserve"> forget. I hate my handwriting. (Student D</w:t>
      </w:r>
      <w:r w:rsidR="004812D1">
        <w:t>)</w:t>
      </w:r>
      <w:r>
        <w:t xml:space="preserve"> </w:t>
      </w:r>
      <w:r>
        <w:tab/>
      </w:r>
    </w:p>
    <w:p w14:paraId="14704C99" w14:textId="2600C3B0" w:rsidR="00F93786" w:rsidRDefault="00F93786" w:rsidP="003D3F5E">
      <w:pPr>
        <w:ind w:firstLine="720"/>
      </w:pPr>
      <w:r>
        <w:t>The remaining three themes pre</w:t>
      </w:r>
      <w:r w:rsidR="003C349E">
        <w:t>sented when reviewing question five</w:t>
      </w:r>
      <w:r>
        <w:t xml:space="preserve"> of the student interview. </w:t>
      </w:r>
      <w:r w:rsidR="003D3F5E">
        <w:t xml:space="preserve">When students were asked, what if any, are some benefits to working independently when writing, the majority of answers could be grouped into three broad </w:t>
      </w:r>
      <w:r w:rsidR="00B35674">
        <w:t>themes</w:t>
      </w:r>
      <w:r w:rsidR="003D3F5E">
        <w:t xml:space="preserve">: autonomy, focus, and efficiency. </w:t>
      </w:r>
    </w:p>
    <w:p w14:paraId="6A2432B3" w14:textId="36AE9A10" w:rsidR="00F93786" w:rsidRDefault="00F93786" w:rsidP="003D3F5E">
      <w:pPr>
        <w:ind w:firstLine="720"/>
      </w:pPr>
      <w:r>
        <w:t>A variety of</w:t>
      </w:r>
      <w:r w:rsidR="003D3F5E">
        <w:t xml:space="preserve"> students gave responses centered on the broad </w:t>
      </w:r>
      <w:r w:rsidR="00B35674">
        <w:t>theme</w:t>
      </w:r>
      <w:r w:rsidR="003D3F5E">
        <w:t xml:space="preserve"> of autonomy. </w:t>
      </w:r>
      <w:r>
        <w:t>The following quotes provide examples of this emerging theme:</w:t>
      </w:r>
    </w:p>
    <w:p w14:paraId="503C4EF4" w14:textId="34ADC14E" w:rsidR="00B35674" w:rsidRDefault="003D3F5E" w:rsidP="00B35674">
      <w:pPr>
        <w:spacing w:line="240" w:lineRule="auto"/>
        <w:ind w:left="720"/>
      </w:pPr>
      <w:r>
        <w:t xml:space="preserve">You get to write your own story. You don’t have to go by anyone else’s story </w:t>
      </w:r>
      <w:r w:rsidR="00F93786">
        <w:t>if you like your story better. (Student B)</w:t>
      </w:r>
    </w:p>
    <w:p w14:paraId="2B27B35D" w14:textId="77777777" w:rsidR="00B35674" w:rsidRDefault="00B35674" w:rsidP="00B35674">
      <w:pPr>
        <w:spacing w:line="240" w:lineRule="auto"/>
        <w:ind w:left="720"/>
      </w:pPr>
    </w:p>
    <w:p w14:paraId="0D885A49" w14:textId="77777777" w:rsidR="00F93786" w:rsidRDefault="003D3F5E" w:rsidP="00B35674">
      <w:pPr>
        <w:spacing w:line="240" w:lineRule="auto"/>
        <w:ind w:left="720"/>
      </w:pPr>
      <w:r>
        <w:t>It is easier. You won’t have to argue about what it is about. You can do the first thing that comes to your min</w:t>
      </w:r>
      <w:r w:rsidR="00F93786">
        <w:t>d and do what you decide to do. (Student D)</w:t>
      </w:r>
    </w:p>
    <w:p w14:paraId="2039221E" w14:textId="77777777" w:rsidR="00B35674" w:rsidRDefault="00B35674" w:rsidP="00B35674">
      <w:pPr>
        <w:spacing w:line="240" w:lineRule="auto"/>
        <w:ind w:left="720"/>
      </w:pPr>
    </w:p>
    <w:p w14:paraId="651A773C" w14:textId="5F889C91" w:rsidR="003D3F5E" w:rsidRDefault="003D3F5E" w:rsidP="003D3F5E">
      <w:pPr>
        <w:ind w:firstLine="720"/>
      </w:pPr>
      <w:r>
        <w:t xml:space="preserve"> </w:t>
      </w:r>
      <w:r w:rsidR="00F93786">
        <w:t>I get to write what I want.” (Student N)</w:t>
      </w:r>
    </w:p>
    <w:p w14:paraId="11AC5AB3" w14:textId="77777777" w:rsidR="00B35674" w:rsidRDefault="00B35674" w:rsidP="003D3F5E">
      <w:pPr>
        <w:ind w:firstLine="720"/>
      </w:pPr>
      <w:r>
        <w:t>More than half the</w:t>
      </w:r>
      <w:r w:rsidR="003D3F5E">
        <w:t xml:space="preserve"> students gave responses that met the broad </w:t>
      </w:r>
      <w:r>
        <w:t>theme</w:t>
      </w:r>
      <w:r w:rsidR="003D3F5E">
        <w:t xml:space="preserve"> of focus. Several students made statements that </w:t>
      </w:r>
      <w:r>
        <w:t xml:space="preserve">reflected writing independently made it easier to focus on the assigned task. The following quotes accentuate this phenomenon: </w:t>
      </w:r>
    </w:p>
    <w:p w14:paraId="1A38C924" w14:textId="3F37DD15" w:rsidR="00B35674" w:rsidRDefault="003D3F5E" w:rsidP="003D3F5E">
      <w:pPr>
        <w:ind w:firstLine="720"/>
      </w:pPr>
      <w:r>
        <w:t>It</w:t>
      </w:r>
      <w:r w:rsidR="00B35674">
        <w:t xml:space="preserve"> is quiet</w:t>
      </w:r>
      <w:r w:rsidR="004812D1">
        <w:t>,</w:t>
      </w:r>
      <w:r w:rsidR="00B35674">
        <w:t xml:space="preserve"> and I can think more. (Student F)</w:t>
      </w:r>
      <w:r>
        <w:t xml:space="preserve"> </w:t>
      </w:r>
    </w:p>
    <w:p w14:paraId="1ED46D7F" w14:textId="14944C58" w:rsidR="00B35674" w:rsidRDefault="003D3F5E" w:rsidP="00B35674">
      <w:pPr>
        <w:spacing w:line="240" w:lineRule="auto"/>
        <w:ind w:left="720"/>
      </w:pPr>
      <w:r>
        <w:t>When I have someone there</w:t>
      </w:r>
      <w:r w:rsidR="004812D1">
        <w:t>,</w:t>
      </w:r>
      <w:r>
        <w:t xml:space="preserve"> I have someone to talk to</w:t>
      </w:r>
      <w:r w:rsidR="004812D1">
        <w:t>,</w:t>
      </w:r>
      <w:r>
        <w:t xml:space="preserve"> and I get unfocused. When I</w:t>
      </w:r>
      <w:r w:rsidR="00B35674">
        <w:t xml:space="preserve"> work alone, I can focus more. (Student G)</w:t>
      </w:r>
    </w:p>
    <w:p w14:paraId="7C8323E5" w14:textId="77777777" w:rsidR="00B35674" w:rsidRDefault="00B35674" w:rsidP="00B35674">
      <w:pPr>
        <w:spacing w:line="240" w:lineRule="auto"/>
        <w:ind w:left="720"/>
      </w:pPr>
    </w:p>
    <w:p w14:paraId="089B921B" w14:textId="0814FB55" w:rsidR="00B35674" w:rsidRDefault="003D3F5E" w:rsidP="003D3F5E">
      <w:pPr>
        <w:ind w:firstLine="720"/>
      </w:pPr>
      <w:r>
        <w:t>If you’re not distracted,</w:t>
      </w:r>
      <w:r w:rsidR="00B35674">
        <w:t xml:space="preserve"> sometimes you can think more. (Student H)</w:t>
      </w:r>
    </w:p>
    <w:p w14:paraId="435D19C1" w14:textId="27FAB3A9" w:rsidR="003D3F5E" w:rsidRDefault="003D3F5E" w:rsidP="003D3F5E">
      <w:pPr>
        <w:ind w:firstLine="720"/>
      </w:pPr>
      <w:r>
        <w:t xml:space="preserve">I get to concentrate more instead </w:t>
      </w:r>
      <w:r w:rsidR="00B35674">
        <w:t>of being interrupted by others. (Student K)</w:t>
      </w:r>
    </w:p>
    <w:p w14:paraId="218871B8" w14:textId="54033668" w:rsidR="00C31412" w:rsidRDefault="003D3F5E" w:rsidP="003D3F5E">
      <w:pPr>
        <w:ind w:firstLine="720"/>
      </w:pPr>
      <w:r>
        <w:t xml:space="preserve">One student provided a response that fit the broad </w:t>
      </w:r>
      <w:r w:rsidR="00B35674">
        <w:t xml:space="preserve">theme </w:t>
      </w:r>
      <w:r>
        <w:t>of efficiency. Student O answered the question by saying “You can work quicker and get more work done in a shorter amount of</w:t>
      </w:r>
      <w:r w:rsidR="00290736">
        <w:t xml:space="preserve"> time when you work by yourself</w:t>
      </w:r>
      <w:r w:rsidR="008823DF">
        <w:t>.”</w:t>
      </w:r>
    </w:p>
    <w:p w14:paraId="65B1DC99" w14:textId="72247857" w:rsidR="003D3F5E" w:rsidRDefault="00C31412" w:rsidP="003D3F5E">
      <w:pPr>
        <w:ind w:firstLine="720"/>
      </w:pPr>
      <w:r>
        <w:t>Some</w:t>
      </w:r>
      <w:r w:rsidR="003D3F5E">
        <w:t xml:space="preserve"> students gave a broader response that fit into two </w:t>
      </w:r>
      <w:r>
        <w:t>themes</w:t>
      </w:r>
      <w:r w:rsidR="00290736">
        <w:t>:</w:t>
      </w:r>
      <w:r w:rsidR="003D3F5E">
        <w:t xml:space="preserve"> focus and autonomy. </w:t>
      </w:r>
      <w:r>
        <w:t>The following quotes provide examples of this:</w:t>
      </w:r>
    </w:p>
    <w:p w14:paraId="6022B8D8" w14:textId="1A4B242D" w:rsidR="00713A18" w:rsidRDefault="003D3F5E" w:rsidP="003D3F5E">
      <w:pPr>
        <w:ind w:left="720"/>
      </w:pPr>
      <w:r>
        <w:t>No one is bothering me</w:t>
      </w:r>
      <w:r w:rsidR="008823DF">
        <w:t>,</w:t>
      </w:r>
      <w:r>
        <w:t xml:space="preserve"> </w:t>
      </w:r>
      <w:r w:rsidR="00C31412">
        <w:t>and I get</w:t>
      </w:r>
      <w:r w:rsidR="00290736">
        <w:t xml:space="preserve"> to</w:t>
      </w:r>
      <w:r w:rsidR="00C31412">
        <w:t xml:space="preserve"> write what I want to. (Student A)</w:t>
      </w:r>
      <w:r>
        <w:t xml:space="preserve"> </w:t>
      </w:r>
    </w:p>
    <w:p w14:paraId="7368D177" w14:textId="243A05A4" w:rsidR="003D3F5E" w:rsidRDefault="003D3F5E" w:rsidP="00713A18">
      <w:pPr>
        <w:spacing w:line="240" w:lineRule="auto"/>
        <w:ind w:left="720"/>
      </w:pPr>
      <w:r>
        <w:t>I could have my own ideas. And besides, I don’t like to really work around loud noises. I like to work in m</w:t>
      </w:r>
      <w:r w:rsidR="00713A18">
        <w:t>y own space so it can be quiet. (Student C)</w:t>
      </w:r>
    </w:p>
    <w:p w14:paraId="33DB7210" w14:textId="77777777" w:rsidR="00713A18" w:rsidRDefault="00713A18" w:rsidP="00713A18">
      <w:pPr>
        <w:spacing w:line="240" w:lineRule="auto"/>
        <w:ind w:left="720"/>
      </w:pPr>
    </w:p>
    <w:p w14:paraId="09B6F393" w14:textId="77777777" w:rsidR="00713A18" w:rsidRDefault="00713A18" w:rsidP="00713A18">
      <w:pPr>
        <w:ind w:firstLine="720"/>
      </w:pPr>
      <w:r>
        <w:t xml:space="preserve">Not all students were able to provide a clear response that could be categorized into one of the themes. For instance, </w:t>
      </w:r>
      <w:r w:rsidR="003D3F5E">
        <w:t xml:space="preserve">one student had a difficult time providing a response that indicated a benefit of working independently when writing. </w:t>
      </w:r>
      <w:r>
        <w:t xml:space="preserve">The following quote was provided by the student: </w:t>
      </w:r>
    </w:p>
    <w:p w14:paraId="1738B40D" w14:textId="57C02BE9" w:rsidR="003D3F5E" w:rsidRDefault="003D3F5E" w:rsidP="00713A18">
      <w:pPr>
        <w:spacing w:line="240" w:lineRule="auto"/>
        <w:ind w:left="720"/>
      </w:pPr>
      <w:r>
        <w:t xml:space="preserve">Probably it’s easier to think, but harder to write about </w:t>
      </w:r>
      <w:r w:rsidR="00713A18">
        <w:t>because I don’t have any help. (Student P)</w:t>
      </w:r>
    </w:p>
    <w:p w14:paraId="51411CB4" w14:textId="77777777" w:rsidR="00713A18" w:rsidRDefault="00713A18" w:rsidP="00713A18">
      <w:pPr>
        <w:spacing w:line="240" w:lineRule="auto"/>
        <w:ind w:left="720"/>
      </w:pPr>
    </w:p>
    <w:p w14:paraId="07C67D29" w14:textId="56E879C8" w:rsidR="003B4AF9" w:rsidRDefault="0015207C" w:rsidP="000D19FE">
      <w:pPr>
        <w:pStyle w:val="Heading3"/>
      </w:pPr>
      <w:bookmarkStart w:id="121" w:name="_Toc500861475"/>
      <w:r>
        <w:t>Stud</w:t>
      </w:r>
      <w:r w:rsidR="00442307">
        <w:t>ent E</w:t>
      </w:r>
      <w:r>
        <w:t xml:space="preserve">xperience with </w:t>
      </w:r>
      <w:r w:rsidR="00442307">
        <w:t>Writing C</w:t>
      </w:r>
      <w:r w:rsidR="00ED3A0A">
        <w:t>ollaboratively</w:t>
      </w:r>
      <w:r w:rsidR="00442307">
        <w:t xml:space="preserve"> (Dimension Two)</w:t>
      </w:r>
      <w:bookmarkEnd w:id="121"/>
    </w:p>
    <w:p w14:paraId="45FB4186" w14:textId="499F2BE3" w:rsidR="00713A18" w:rsidRPr="00423B01" w:rsidRDefault="003D3F5E" w:rsidP="00713A18">
      <w:pPr>
        <w:ind w:firstLine="720"/>
      </w:pPr>
      <w:r w:rsidRPr="008E1B9A">
        <w:t xml:space="preserve"> </w:t>
      </w:r>
      <w:r w:rsidR="0061194F" w:rsidRPr="00423B01">
        <w:t>Five</w:t>
      </w:r>
      <w:r w:rsidR="00713A18" w:rsidRPr="00423B01">
        <w:t xml:space="preserve"> themes emerged when reviewing the data from student interviews regarding Dimension </w:t>
      </w:r>
      <w:r w:rsidR="0061194F" w:rsidRPr="00423B01">
        <w:t>Two</w:t>
      </w:r>
      <w:r w:rsidR="00713A18" w:rsidRPr="00423B01">
        <w:t xml:space="preserve">, </w:t>
      </w:r>
      <w:r w:rsidR="00713A18" w:rsidRPr="00423B01">
        <w:rPr>
          <w:i/>
        </w:rPr>
        <w:t xml:space="preserve">Students Experience with Writing </w:t>
      </w:r>
      <w:r w:rsidR="0061194F" w:rsidRPr="00423B01">
        <w:rPr>
          <w:i/>
        </w:rPr>
        <w:t>Collaborativel</w:t>
      </w:r>
      <w:r w:rsidR="00713A18" w:rsidRPr="00423B01">
        <w:rPr>
          <w:i/>
        </w:rPr>
        <w:t xml:space="preserve">y. </w:t>
      </w:r>
      <w:r w:rsidR="00713A18" w:rsidRPr="00423B01">
        <w:t xml:space="preserve">The first theme was student </w:t>
      </w:r>
      <w:r w:rsidR="0061194F" w:rsidRPr="00423B01">
        <w:t>preference when receiving feedback</w:t>
      </w:r>
      <w:r w:rsidR="00713A18" w:rsidRPr="00423B01">
        <w:t xml:space="preserve">. The second theme was </w:t>
      </w:r>
      <w:r w:rsidR="0061194F" w:rsidRPr="00423B01">
        <w:t>perception of working with peers</w:t>
      </w:r>
      <w:r w:rsidR="00713A18" w:rsidRPr="00423B01">
        <w:t xml:space="preserve">. The third theme was </w:t>
      </w:r>
      <w:r w:rsidR="0061194F" w:rsidRPr="00423B01">
        <w:t xml:space="preserve">benefit of </w:t>
      </w:r>
      <w:r w:rsidR="00AC1B11">
        <w:t xml:space="preserve">the </w:t>
      </w:r>
      <w:r w:rsidR="0061194F" w:rsidRPr="00423B01">
        <w:t>collaborative process when writing collaboratively</w:t>
      </w:r>
      <w:r w:rsidR="00713A18" w:rsidRPr="00423B01">
        <w:t xml:space="preserve">. The fourth theme was </w:t>
      </w:r>
      <w:r w:rsidR="0061194F" w:rsidRPr="00423B01">
        <w:t>idea building when writing collaboratively</w:t>
      </w:r>
      <w:r w:rsidR="00713A18" w:rsidRPr="00423B01">
        <w:t>.</w:t>
      </w:r>
      <w:r w:rsidR="0061194F" w:rsidRPr="00423B01">
        <w:t xml:space="preserve"> Finally, the fifth theme was relatability amongst students when writing collaboratively. </w:t>
      </w:r>
      <w:r w:rsidR="00713A18" w:rsidRPr="00423B01">
        <w:t xml:space="preserve">   </w:t>
      </w:r>
    </w:p>
    <w:p w14:paraId="756006E6" w14:textId="2AC0A105" w:rsidR="003D3F5E" w:rsidRDefault="00713A18" w:rsidP="00713A18">
      <w:pPr>
        <w:ind w:firstLine="720"/>
      </w:pPr>
      <w:r w:rsidRPr="00423B01">
        <w:t xml:space="preserve">Student responses to question </w:t>
      </w:r>
      <w:r w:rsidR="0061194F" w:rsidRPr="00423B01">
        <w:t>two</w:t>
      </w:r>
      <w:r w:rsidRPr="00423B01">
        <w:t xml:space="preserve"> of the interview were </w:t>
      </w:r>
      <w:r w:rsidR="0061194F" w:rsidRPr="00423B01">
        <w:t>suggestive</w:t>
      </w:r>
      <w:r w:rsidRPr="00423B01">
        <w:t xml:space="preserve"> </w:t>
      </w:r>
      <w:r w:rsidR="0061194F" w:rsidRPr="00423B01">
        <w:t>of each student’s preference to receiving feedback during the writing process</w:t>
      </w:r>
      <w:r w:rsidRPr="00423B01">
        <w:t>.</w:t>
      </w:r>
      <w:r>
        <w:t xml:space="preserve"> </w:t>
      </w:r>
      <w:r w:rsidR="003D3F5E" w:rsidRPr="008E1B9A">
        <w:t>When students were asked, if</w:t>
      </w:r>
      <w:r w:rsidR="003D3F5E">
        <w:t xml:space="preserve"> you could choose between your peer and your teacher proofreading, editing, and offering feedback about your writing, which would you </w:t>
      </w:r>
      <w:r w:rsidR="00423B01">
        <w:t>choose;</w:t>
      </w:r>
      <w:r w:rsidR="003D3F5E">
        <w:t xml:space="preserve"> </w:t>
      </w:r>
      <w:r w:rsidR="00321722" w:rsidRPr="00321722">
        <w:t>the responses provided by students were divided.</w:t>
      </w:r>
    </w:p>
    <w:p w14:paraId="307243A6" w14:textId="64E8CA91" w:rsidR="0061194F" w:rsidRDefault="00290736" w:rsidP="003D3F5E">
      <w:pPr>
        <w:ind w:firstLine="720"/>
      </w:pPr>
      <w:r>
        <w:t>More than h</w:t>
      </w:r>
      <w:r w:rsidR="0061194F">
        <w:t>alf the</w:t>
      </w:r>
      <w:r w:rsidR="003D3F5E">
        <w:t xml:space="preserve"> students answered they preferred a teacher to provide the support, while </w:t>
      </w:r>
      <w:r>
        <w:t>the remaining</w:t>
      </w:r>
      <w:r w:rsidR="003D3F5E">
        <w:t xml:space="preserve"> students stated they would rather work with a peer. One student stated both. When asked why, students that stated they preferred a teacher proofreading, and offering feedback about their writing gave reasons such as honesty, trust, knowledge, or the ability to explain better. </w:t>
      </w:r>
      <w:r w:rsidR="0061194F">
        <w:t xml:space="preserve"> The following quotes provide examples of </w:t>
      </w:r>
      <w:r w:rsidR="00423B01">
        <w:t>students’</w:t>
      </w:r>
      <w:r w:rsidR="0061194F">
        <w:t xml:space="preserve"> reasons for preferring a teacher:</w:t>
      </w:r>
    </w:p>
    <w:p w14:paraId="6F3AFC08" w14:textId="6EF6EAC0" w:rsidR="0061194F" w:rsidRDefault="003D3F5E" w:rsidP="00423B01">
      <w:pPr>
        <w:spacing w:line="240" w:lineRule="auto"/>
        <w:ind w:left="720"/>
      </w:pPr>
      <w:r>
        <w:t xml:space="preserve">Because they </w:t>
      </w:r>
      <w:r w:rsidR="0061194F">
        <w:t xml:space="preserve">[teacher] </w:t>
      </w:r>
      <w:r>
        <w:t>would alre</w:t>
      </w:r>
      <w:r w:rsidR="008823DF">
        <w:t>ady know it. It would be easier</w:t>
      </w:r>
      <w:r>
        <w:t xml:space="preserve"> because things I don’t understan</w:t>
      </w:r>
      <w:r w:rsidR="0061194F">
        <w:t>d they [teacher] could explain it better. (Student D)</w:t>
      </w:r>
    </w:p>
    <w:p w14:paraId="2CD7B9C6" w14:textId="77777777" w:rsidR="00423B01" w:rsidRDefault="00423B01" w:rsidP="00423B01">
      <w:pPr>
        <w:spacing w:line="240" w:lineRule="auto"/>
        <w:ind w:left="720"/>
      </w:pPr>
    </w:p>
    <w:p w14:paraId="6D028B21" w14:textId="1CC99F94" w:rsidR="0061194F" w:rsidRDefault="003D3F5E" w:rsidP="00413A20">
      <w:pPr>
        <w:spacing w:line="240" w:lineRule="auto"/>
        <w:ind w:left="720"/>
      </w:pPr>
      <w:r>
        <w:t>A teacher, because the student doesn’t give you rea</w:t>
      </w:r>
      <w:r w:rsidR="00423B01">
        <w:t>sons why, but the teacher does. [Student L]</w:t>
      </w:r>
      <w:r>
        <w:t xml:space="preserve"> </w:t>
      </w:r>
    </w:p>
    <w:p w14:paraId="6AFE9C6C" w14:textId="77777777" w:rsidR="00423B01" w:rsidRDefault="00423B01" w:rsidP="00423B01">
      <w:pPr>
        <w:spacing w:line="240" w:lineRule="auto"/>
        <w:ind w:left="720" w:firstLine="60"/>
      </w:pPr>
    </w:p>
    <w:p w14:paraId="42D0886A" w14:textId="3EEA9279" w:rsidR="0061194F" w:rsidRDefault="003D3F5E" w:rsidP="00423B01">
      <w:pPr>
        <w:spacing w:line="240" w:lineRule="auto"/>
        <w:ind w:left="720"/>
      </w:pPr>
      <w:r>
        <w:t>A teach</w:t>
      </w:r>
      <w:r w:rsidR="00423B01">
        <w:t>er, because I trust them more. [Student R]</w:t>
      </w:r>
    </w:p>
    <w:p w14:paraId="44C3BD9E" w14:textId="77777777" w:rsidR="00423B01" w:rsidRDefault="00423B01" w:rsidP="00423B01">
      <w:pPr>
        <w:spacing w:line="240" w:lineRule="auto"/>
        <w:ind w:left="720"/>
      </w:pPr>
    </w:p>
    <w:p w14:paraId="18E8EF47" w14:textId="710F4BDC" w:rsidR="0061194F" w:rsidRDefault="00423B01" w:rsidP="00423B01">
      <w:pPr>
        <w:spacing w:line="240" w:lineRule="auto"/>
        <w:ind w:left="720"/>
      </w:pPr>
      <w:r>
        <w:t>I think they [teachers]</w:t>
      </w:r>
      <w:r w:rsidR="003D3F5E">
        <w:t xml:space="preserve"> will be more honest than the stude</w:t>
      </w:r>
      <w:r>
        <w:t>nts, and they [teachers] understand it more. (Student Q)</w:t>
      </w:r>
      <w:r w:rsidR="003D3F5E">
        <w:t xml:space="preserve"> </w:t>
      </w:r>
    </w:p>
    <w:p w14:paraId="244E1CE8" w14:textId="77777777" w:rsidR="00423B01" w:rsidRDefault="00423B01" w:rsidP="00423B01">
      <w:pPr>
        <w:spacing w:line="240" w:lineRule="auto"/>
        <w:ind w:left="720"/>
      </w:pPr>
    </w:p>
    <w:p w14:paraId="7FF59DE3" w14:textId="2ABBC2FD" w:rsidR="003D3F5E" w:rsidRPr="008E1B9A" w:rsidRDefault="003C349E" w:rsidP="003D3F5E">
      <w:pPr>
        <w:ind w:firstLine="720"/>
        <w:rPr>
          <w:i/>
        </w:rPr>
      </w:pPr>
      <w:r>
        <w:t>Some</w:t>
      </w:r>
      <w:r w:rsidR="003D3F5E">
        <w:t xml:space="preserve"> students made statements that reflected they would choose a teacher over a peer because they believed their teacher was smarter, more knowledgeable, or more advanced. </w:t>
      </w:r>
    </w:p>
    <w:p w14:paraId="3491FBB1" w14:textId="1EE8D2F5" w:rsidR="00423B01" w:rsidRDefault="003D3F5E" w:rsidP="00423B01">
      <w:pPr>
        <w:ind w:firstLine="720"/>
      </w:pPr>
      <w:r>
        <w:t xml:space="preserve">Students that responded they would rather work with a peer gave reasons such as they are more relatable, provide honest feedback, friendlier, more helpful, have similar ideas, more comfortable, and easier to understand. </w:t>
      </w:r>
      <w:r w:rsidR="00423B01">
        <w:t>The following quotes provide examples of students’ reasons for preferring a peer:</w:t>
      </w:r>
    </w:p>
    <w:p w14:paraId="59CC4B26" w14:textId="17665B38" w:rsidR="00423B01" w:rsidRDefault="009A543D" w:rsidP="009A543D">
      <w:pPr>
        <w:spacing w:line="240" w:lineRule="auto"/>
        <w:ind w:left="720"/>
      </w:pPr>
      <w:r>
        <w:t>It depends what</w:t>
      </w:r>
      <w:r w:rsidR="003D3F5E">
        <w:t xml:space="preserve"> studen</w:t>
      </w:r>
      <w:r>
        <w:t>t, because some don’t know, but</w:t>
      </w:r>
      <w:r w:rsidR="003D3F5E">
        <w:t xml:space="preserve"> depending on the student, if they will give yo</w:t>
      </w:r>
      <w:r>
        <w:t>u feedback honestly</w:t>
      </w:r>
      <w:r w:rsidR="000A4D59">
        <w:t>,</w:t>
      </w:r>
      <w:r w:rsidR="00423B01">
        <w:t xml:space="preserve"> then yeah. (Student H)</w:t>
      </w:r>
      <w:r w:rsidR="003D3F5E">
        <w:t xml:space="preserve"> </w:t>
      </w:r>
    </w:p>
    <w:p w14:paraId="7479898C" w14:textId="77777777" w:rsidR="009A543D" w:rsidRDefault="009A543D" w:rsidP="009A543D">
      <w:pPr>
        <w:spacing w:line="240" w:lineRule="auto"/>
        <w:ind w:left="720"/>
      </w:pPr>
    </w:p>
    <w:p w14:paraId="7E5D8A2D" w14:textId="0F16DB67" w:rsidR="00423B01" w:rsidRDefault="003D3F5E" w:rsidP="009A543D">
      <w:pPr>
        <w:spacing w:line="240" w:lineRule="auto"/>
        <w:ind w:left="720"/>
      </w:pPr>
      <w:r>
        <w:t xml:space="preserve">Because students make it easier for you to understand. Like when they give you feedback, we are the same age at the same school, it would be easier to </w:t>
      </w:r>
      <w:r w:rsidR="00423B01">
        <w:t>help me understand what to fix. (Student E)</w:t>
      </w:r>
      <w:r>
        <w:t xml:space="preserve"> </w:t>
      </w:r>
    </w:p>
    <w:p w14:paraId="759EC18F" w14:textId="77777777" w:rsidR="009A543D" w:rsidRDefault="009A543D" w:rsidP="009A543D">
      <w:pPr>
        <w:spacing w:line="240" w:lineRule="auto"/>
        <w:ind w:left="720"/>
      </w:pPr>
    </w:p>
    <w:p w14:paraId="1945F075" w14:textId="1EF62F8B" w:rsidR="00423B01" w:rsidRDefault="003D3F5E" w:rsidP="000A4D59">
      <w:pPr>
        <w:ind w:firstLine="720"/>
      </w:pPr>
      <w:r>
        <w:t>I’m more c</w:t>
      </w:r>
      <w:r w:rsidR="009A543D">
        <w:t>omfortable working with a peer. (Student N)</w:t>
      </w:r>
      <w:r>
        <w:t xml:space="preserve"> </w:t>
      </w:r>
    </w:p>
    <w:p w14:paraId="6314174D" w14:textId="77777777" w:rsidR="009A543D" w:rsidRDefault="003D3F5E" w:rsidP="000A4D59">
      <w:pPr>
        <w:ind w:firstLine="720"/>
      </w:pPr>
      <w:r>
        <w:t>Several students made statements that supported they believe</w:t>
      </w:r>
      <w:r w:rsidR="009A543D">
        <w:t>d</w:t>
      </w:r>
      <w:r>
        <w:t xml:space="preserve"> a peer would be more helpful than a teacher in the process, would have similar ideas, and be more relatable. </w:t>
      </w:r>
    </w:p>
    <w:p w14:paraId="63FD3288" w14:textId="7A496499" w:rsidR="009A543D" w:rsidRDefault="009A543D" w:rsidP="00423B01">
      <w:pPr>
        <w:ind w:firstLine="720"/>
      </w:pPr>
      <w:r>
        <w:t>One student</w:t>
      </w:r>
      <w:r w:rsidR="003D3F5E">
        <w:t xml:space="preserve"> </w:t>
      </w:r>
      <w:r>
        <w:t>preferred both the teacher a</w:t>
      </w:r>
      <w:r w:rsidR="0096778A">
        <w:t>nd peer to proofread and revise</w:t>
      </w:r>
      <w:r>
        <w:t xml:space="preserve"> his writing. The student responded with the following quote:</w:t>
      </w:r>
    </w:p>
    <w:p w14:paraId="0CB702E2" w14:textId="2FC9CAD7" w:rsidR="003D3F5E" w:rsidRDefault="00D61167" w:rsidP="00D61167">
      <w:pPr>
        <w:spacing w:line="240" w:lineRule="auto"/>
        <w:ind w:left="720"/>
      </w:pPr>
      <w:r>
        <w:t>Both sometimes</w:t>
      </w:r>
      <w:r w:rsidR="000A4D59">
        <w:t>,</w:t>
      </w:r>
      <w:r>
        <w:t xml:space="preserve"> it depends. One day peers and </w:t>
      </w:r>
      <w:r w:rsidR="00902838">
        <w:t xml:space="preserve">one </w:t>
      </w:r>
      <w:r>
        <w:t>day teachers. I don’t know. I just don’t like to choose between things. (Student A)</w:t>
      </w:r>
    </w:p>
    <w:p w14:paraId="331F9E18" w14:textId="77777777" w:rsidR="00D61167" w:rsidRDefault="00D61167" w:rsidP="00D61167">
      <w:pPr>
        <w:spacing w:line="240" w:lineRule="auto"/>
        <w:ind w:left="720"/>
      </w:pPr>
    </w:p>
    <w:p w14:paraId="5E73573D" w14:textId="19C2BA63" w:rsidR="00D61167" w:rsidRDefault="003D3F5E" w:rsidP="003D3F5E">
      <w:r>
        <w:tab/>
      </w:r>
      <w:r w:rsidR="00D61167">
        <w:t xml:space="preserve">The second theme, perception of working with peers, presented when reviewing question three of the student interview. </w:t>
      </w:r>
      <w:r w:rsidRPr="00222503">
        <w:t>When students</w:t>
      </w:r>
      <w:r>
        <w:t xml:space="preserve"> were asked do you find it helpful to work with a peer when writing, </w:t>
      </w:r>
      <w:r w:rsidR="007003D4">
        <w:t>they gave the following responses</w:t>
      </w:r>
      <w:r>
        <w:t xml:space="preserve">: yes, no, sometimes, and teacher/student the same.  </w:t>
      </w:r>
      <w:r w:rsidR="0096778A">
        <w:t>Several</w:t>
      </w:r>
      <w:r>
        <w:t xml:space="preserve"> students gave a yes response to this question. When asked why, students provided the following overarching reasons: focus, providing ideas, reliability, easier, helpfulness, the revision process, and th</w:t>
      </w:r>
      <w:r w:rsidR="00D61167">
        <w:t xml:space="preserve">e overall collaborative process all of which could be combined under the broad theme of student perception of working with peers. </w:t>
      </w:r>
      <w:r>
        <w:t xml:space="preserve"> </w:t>
      </w:r>
    </w:p>
    <w:p w14:paraId="23ED7CFD" w14:textId="1F2B2E20" w:rsidR="00884794" w:rsidRDefault="00D61167" w:rsidP="00D61167">
      <w:pPr>
        <w:ind w:firstLine="720"/>
      </w:pPr>
      <w:r>
        <w:t xml:space="preserve">A variety of </w:t>
      </w:r>
      <w:r w:rsidR="003D3F5E">
        <w:t xml:space="preserve">students made statements that reflected they believe working with a peer helps them think of things to write. </w:t>
      </w:r>
      <w:r>
        <w:t>Other</w:t>
      </w:r>
      <w:r w:rsidR="003D3F5E">
        <w:t xml:space="preserve"> students made statements that reflected support from peers. </w:t>
      </w:r>
      <w:r w:rsidR="00884794">
        <w:t xml:space="preserve">The following quotes highlight this phenomenon: </w:t>
      </w:r>
    </w:p>
    <w:p w14:paraId="7CA15CB4" w14:textId="77777777" w:rsidR="00884794" w:rsidRDefault="003D3F5E" w:rsidP="00884794">
      <w:pPr>
        <w:spacing w:line="240" w:lineRule="auto"/>
        <w:ind w:left="720"/>
      </w:pPr>
      <w:r>
        <w:t>I get to see how they write and do stuff. Like I see them write about themselves or someone else and t</w:t>
      </w:r>
      <w:r w:rsidR="00884794">
        <w:t>hat helps me with what I write.(Student K)</w:t>
      </w:r>
    </w:p>
    <w:p w14:paraId="0CEB3185" w14:textId="556E613F" w:rsidR="00884794" w:rsidRDefault="003D3F5E" w:rsidP="00884794">
      <w:pPr>
        <w:spacing w:line="240" w:lineRule="auto"/>
        <w:ind w:left="720"/>
      </w:pPr>
      <w:r>
        <w:t xml:space="preserve"> </w:t>
      </w:r>
    </w:p>
    <w:p w14:paraId="00DD9285" w14:textId="2B86C10C" w:rsidR="00884794" w:rsidRDefault="003D3F5E" w:rsidP="00884794">
      <w:pPr>
        <w:spacing w:line="240" w:lineRule="auto"/>
        <w:ind w:left="720"/>
      </w:pPr>
      <w:r>
        <w:t>If I mess up a word</w:t>
      </w:r>
      <w:r w:rsidR="008823DF">
        <w:t>,</w:t>
      </w:r>
      <w:r>
        <w:t xml:space="preserve"> she’ll tell me. If she messes up a word</w:t>
      </w:r>
      <w:r w:rsidR="008823DF">
        <w:t>,</w:t>
      </w:r>
      <w:r>
        <w:t xml:space="preserve"> I’ll tell her, and we will fix it. We can</w:t>
      </w:r>
      <w:r w:rsidR="00884794">
        <w:t xml:space="preserve"> use the tools in Google Docs. (Student M)</w:t>
      </w:r>
    </w:p>
    <w:p w14:paraId="06959178" w14:textId="77777777" w:rsidR="00884794" w:rsidRDefault="00884794" w:rsidP="00884794">
      <w:pPr>
        <w:spacing w:line="240" w:lineRule="auto"/>
        <w:ind w:left="720"/>
      </w:pPr>
    </w:p>
    <w:p w14:paraId="631E6C13" w14:textId="41728E70" w:rsidR="00884794" w:rsidRDefault="003D3F5E" w:rsidP="00884794">
      <w:pPr>
        <w:spacing w:line="240" w:lineRule="auto"/>
        <w:ind w:left="720"/>
      </w:pPr>
      <w:r>
        <w:t>You can do your paragraph</w:t>
      </w:r>
      <w:r w:rsidR="008823DF">
        <w:t>,</w:t>
      </w:r>
      <w:r>
        <w:t xml:space="preserve"> and they can add a paragraph</w:t>
      </w:r>
      <w:r w:rsidR="008823DF">
        <w:t>,</w:t>
      </w:r>
      <w:r>
        <w:t xml:space="preserve"> and you combine your </w:t>
      </w:r>
      <w:r w:rsidR="00884794">
        <w:t>work together. (Student L)</w:t>
      </w:r>
      <w:r>
        <w:t xml:space="preserve"> </w:t>
      </w:r>
    </w:p>
    <w:p w14:paraId="32FA6B6E" w14:textId="77777777" w:rsidR="00884794" w:rsidRDefault="00884794" w:rsidP="00884794">
      <w:pPr>
        <w:spacing w:line="240" w:lineRule="auto"/>
        <w:ind w:left="720"/>
      </w:pPr>
    </w:p>
    <w:p w14:paraId="7191F6A5" w14:textId="3CCE0D9C" w:rsidR="003B244C" w:rsidRDefault="003D3F5E" w:rsidP="008D4B00">
      <w:pPr>
        <w:spacing w:line="240" w:lineRule="auto"/>
        <w:ind w:left="720"/>
      </w:pPr>
      <w:r>
        <w:t xml:space="preserve">Some of us think the same. Like with teachers, they might try to switch it up, but, students we will work together </w:t>
      </w:r>
      <w:r w:rsidR="00884794">
        <w:t>writing a story, or something. (Student T)</w:t>
      </w:r>
    </w:p>
    <w:p w14:paraId="47ECF010" w14:textId="77777777" w:rsidR="008D4B00" w:rsidRDefault="008D4B00" w:rsidP="008D4B00">
      <w:pPr>
        <w:spacing w:line="240" w:lineRule="auto"/>
        <w:ind w:left="720"/>
      </w:pPr>
    </w:p>
    <w:p w14:paraId="57866A8D" w14:textId="07B01F44" w:rsidR="00884794" w:rsidRDefault="003D3F5E" w:rsidP="003B244C">
      <w:pPr>
        <w:ind w:firstLine="720"/>
      </w:pPr>
      <w:r>
        <w:t xml:space="preserve">When asked why, students that responded no gave the following overall responses: lack of experience, don’t like others, issues focusing, and likes to be in charge. </w:t>
      </w:r>
      <w:r w:rsidR="00884794">
        <w:t>The following quotes provide examples of overall responses:</w:t>
      </w:r>
    </w:p>
    <w:p w14:paraId="102EF58D" w14:textId="37989A17" w:rsidR="00884794" w:rsidRDefault="00A05736" w:rsidP="00A05736">
      <w:pPr>
        <w:spacing w:line="240" w:lineRule="auto"/>
        <w:ind w:left="720"/>
      </w:pPr>
      <w:r>
        <w:t>They [peers]</w:t>
      </w:r>
      <w:r w:rsidR="003D3F5E">
        <w:t xml:space="preserve"> are just like me. They don’t have as much experience as my tea</w:t>
      </w:r>
      <w:r w:rsidR="00884794">
        <w:t>cher. (Student S)</w:t>
      </w:r>
      <w:r w:rsidR="003D3F5E">
        <w:t xml:space="preserve"> </w:t>
      </w:r>
    </w:p>
    <w:p w14:paraId="18370B40" w14:textId="77777777" w:rsidR="00A05736" w:rsidRDefault="00A05736" w:rsidP="00A05736">
      <w:pPr>
        <w:spacing w:line="240" w:lineRule="auto"/>
        <w:ind w:left="720"/>
      </w:pPr>
    </w:p>
    <w:p w14:paraId="2886303C" w14:textId="65A452FF" w:rsidR="00884794" w:rsidRDefault="003D3F5E" w:rsidP="00A05736">
      <w:pPr>
        <w:spacing w:line="240" w:lineRule="auto"/>
        <w:ind w:left="720"/>
      </w:pPr>
      <w:r>
        <w:t>I don’t like any of t</w:t>
      </w:r>
      <w:r w:rsidR="00884794">
        <w:t>he students except my friends. (Student R)</w:t>
      </w:r>
    </w:p>
    <w:p w14:paraId="12B74F59" w14:textId="77777777" w:rsidR="00A05736" w:rsidRDefault="00A05736" w:rsidP="00A05736">
      <w:pPr>
        <w:spacing w:line="240" w:lineRule="auto"/>
        <w:ind w:left="720"/>
      </w:pPr>
    </w:p>
    <w:p w14:paraId="5DF041C1" w14:textId="6B77742B" w:rsidR="00884794" w:rsidRDefault="00884794" w:rsidP="00A05736">
      <w:pPr>
        <w:spacing w:line="240" w:lineRule="auto"/>
        <w:ind w:left="720"/>
      </w:pPr>
      <w:r>
        <w:t xml:space="preserve">I get more done alone. </w:t>
      </w:r>
      <w:r w:rsidR="00902838">
        <w:t>(</w:t>
      </w:r>
      <w:r>
        <w:t>Student G)</w:t>
      </w:r>
      <w:r w:rsidR="003D3F5E">
        <w:t xml:space="preserve"> </w:t>
      </w:r>
    </w:p>
    <w:p w14:paraId="1D6BCC8C" w14:textId="77777777" w:rsidR="00A05736" w:rsidRDefault="00A05736" w:rsidP="00A05736">
      <w:pPr>
        <w:spacing w:line="240" w:lineRule="auto"/>
        <w:ind w:left="720"/>
      </w:pPr>
    </w:p>
    <w:p w14:paraId="78A1D6BF" w14:textId="5FE4B19C" w:rsidR="003D3F5E" w:rsidRDefault="003D3F5E" w:rsidP="00A05736">
      <w:pPr>
        <w:spacing w:line="240" w:lineRule="auto"/>
        <w:ind w:left="720"/>
      </w:pPr>
      <w:r>
        <w:t>I’m the type of person that doesn’t like to be told what to do. I get frustrated and distracted easy</w:t>
      </w:r>
      <w:r w:rsidR="00884794">
        <w:t>. I like to do stuff on my own. (Student C)</w:t>
      </w:r>
    </w:p>
    <w:p w14:paraId="4B92C7B6" w14:textId="77777777" w:rsidR="00A05736" w:rsidRDefault="00A05736" w:rsidP="00A05736">
      <w:pPr>
        <w:spacing w:line="240" w:lineRule="auto"/>
        <w:ind w:left="720"/>
      </w:pPr>
    </w:p>
    <w:p w14:paraId="60B07C32" w14:textId="5266B984" w:rsidR="00902838" w:rsidRDefault="003D3F5E" w:rsidP="0096778A">
      <w:pPr>
        <w:spacing w:line="240" w:lineRule="auto"/>
        <w:ind w:left="720"/>
      </w:pPr>
      <w:r>
        <w:t xml:space="preserve">The students that </w:t>
      </w:r>
      <w:r w:rsidR="008823DF">
        <w:t>responded</w:t>
      </w:r>
      <w:r>
        <w:t xml:space="preserve"> sometimes both gave different reason.</w:t>
      </w:r>
      <w:r w:rsidR="0096778A">
        <w:t xml:space="preserve"> </w:t>
      </w:r>
      <w:r w:rsidR="001A7B96">
        <w:t xml:space="preserve">Students gave </w:t>
      </w:r>
      <w:r w:rsidR="0096778A">
        <w:t>the following responses:</w:t>
      </w:r>
      <w:r>
        <w:t xml:space="preserve"> </w:t>
      </w:r>
    </w:p>
    <w:p w14:paraId="34755FCF" w14:textId="77777777" w:rsidR="00902838" w:rsidRDefault="00902838" w:rsidP="0096778A">
      <w:pPr>
        <w:spacing w:line="240" w:lineRule="auto"/>
        <w:ind w:left="720"/>
      </w:pPr>
    </w:p>
    <w:p w14:paraId="763CBEE0" w14:textId="6D997DA0" w:rsidR="00A05736" w:rsidRDefault="00A05736" w:rsidP="0096778A">
      <w:pPr>
        <w:spacing w:line="240" w:lineRule="auto"/>
        <w:ind w:left="720"/>
      </w:pPr>
      <w:r>
        <w:t>Sometimes, because they [peers] don’t help but sometimes they [peers] do. (Student D)</w:t>
      </w:r>
    </w:p>
    <w:p w14:paraId="54AF3A86" w14:textId="77777777" w:rsidR="00A05736" w:rsidRDefault="00A05736" w:rsidP="00A05736">
      <w:pPr>
        <w:spacing w:line="240" w:lineRule="auto"/>
        <w:ind w:left="720"/>
      </w:pPr>
    </w:p>
    <w:p w14:paraId="6A7D6C21" w14:textId="05DD4FD9" w:rsidR="00A05736" w:rsidRDefault="003D3F5E" w:rsidP="00A05736">
      <w:pPr>
        <w:spacing w:line="240" w:lineRule="auto"/>
        <w:ind w:firstLine="720"/>
      </w:pPr>
      <w:r>
        <w:t>Sometimes, because t</w:t>
      </w:r>
      <w:r w:rsidR="00A05736">
        <w:t>hey [peers] have more of the same view. (Student H)</w:t>
      </w:r>
      <w:r>
        <w:t xml:space="preserve"> </w:t>
      </w:r>
    </w:p>
    <w:p w14:paraId="6164FA4C" w14:textId="77777777" w:rsidR="00A05736" w:rsidRDefault="00A05736" w:rsidP="00A05736">
      <w:pPr>
        <w:spacing w:line="240" w:lineRule="auto"/>
        <w:ind w:firstLine="720"/>
      </w:pPr>
    </w:p>
    <w:p w14:paraId="73B864A1" w14:textId="23F3A206" w:rsidR="003D3F5E" w:rsidRDefault="00A05736" w:rsidP="00AC1B11">
      <w:pPr>
        <w:ind w:firstLine="720"/>
      </w:pPr>
      <w:r>
        <w:t>One</w:t>
      </w:r>
      <w:r w:rsidR="003D3F5E">
        <w:t xml:space="preserve"> student responded that the peer and teacher were the same</w:t>
      </w:r>
      <w:r w:rsidR="00AC1B11">
        <w:t xml:space="preserve"> in regards to </w:t>
      </w:r>
      <w:r>
        <w:t>being help</w:t>
      </w:r>
      <w:r w:rsidR="00AC1B11">
        <w:t>ful when writing. The student</w:t>
      </w:r>
      <w:r w:rsidR="003D3F5E">
        <w:t xml:space="preserve"> gave the following response: </w:t>
      </w:r>
    </w:p>
    <w:p w14:paraId="03F96F73" w14:textId="3762FAF4" w:rsidR="003D3F5E" w:rsidRDefault="003D3F5E" w:rsidP="003D3F5E">
      <w:pPr>
        <w:ind w:firstLine="720"/>
      </w:pPr>
      <w:r>
        <w:t>Kind of working with a peer and teach</w:t>
      </w:r>
      <w:r w:rsidR="00AC1B11">
        <w:t>er is pretty much all the same. (Student A)</w:t>
      </w:r>
    </w:p>
    <w:p w14:paraId="0ACABCCE" w14:textId="58235DC4" w:rsidR="00422ABC" w:rsidRDefault="003D3F5E" w:rsidP="003D3F5E">
      <w:r>
        <w:tab/>
      </w:r>
      <w:r w:rsidR="00AC1B11">
        <w:t xml:space="preserve">The remaining three themes, benefits of the collaborative process, idea building, and relatability amongst students, presented when reviewing question four of the student interview. </w:t>
      </w:r>
      <w:r w:rsidR="008823DF">
        <w:t>When students were asked what if any</w:t>
      </w:r>
      <w:r>
        <w:t xml:space="preserve"> are some benefits to working with a peer when writing, </w:t>
      </w:r>
      <w:r w:rsidR="00AC1B11">
        <w:t>the majority of</w:t>
      </w:r>
      <w:r>
        <w:t xml:space="preserve"> students stated that there are benefits</w:t>
      </w:r>
      <w:r w:rsidR="00AC1B11">
        <w:t xml:space="preserve">. </w:t>
      </w:r>
    </w:p>
    <w:p w14:paraId="5A2E04C5" w14:textId="08763A06" w:rsidR="00422ABC" w:rsidRDefault="00422ABC" w:rsidP="00422ABC">
      <w:pPr>
        <w:ind w:firstLine="720"/>
      </w:pPr>
      <w:r>
        <w:t>A variety of students gave responses centered on the broad theme of collaboration. The following quotes provide examples of this emerging theme:</w:t>
      </w:r>
    </w:p>
    <w:p w14:paraId="27891CAC" w14:textId="5B30F2CA" w:rsidR="00422ABC" w:rsidRDefault="003D3F5E" w:rsidP="00422ABC">
      <w:pPr>
        <w:ind w:firstLine="720"/>
      </w:pPr>
      <w:r w:rsidRPr="00422ABC">
        <w:t>You don’t</w:t>
      </w:r>
      <w:r>
        <w:t xml:space="preserve"> </w:t>
      </w:r>
      <w:r w:rsidR="00422ABC">
        <w:t>have to do it by yourself. (Student I)</w:t>
      </w:r>
    </w:p>
    <w:p w14:paraId="57325781" w14:textId="28D9A367" w:rsidR="00422ABC" w:rsidRDefault="003D3F5E" w:rsidP="00422ABC">
      <w:pPr>
        <w:ind w:firstLine="720"/>
      </w:pPr>
      <w:r>
        <w:t>Student</w:t>
      </w:r>
      <w:r w:rsidR="00422ABC">
        <w:t>s help you if things are hard. (Student J)</w:t>
      </w:r>
    </w:p>
    <w:p w14:paraId="1335451A" w14:textId="3FD40447" w:rsidR="003D3F5E" w:rsidRDefault="003D3F5E" w:rsidP="00422ABC">
      <w:pPr>
        <w:ind w:firstLine="720"/>
      </w:pPr>
      <w:r>
        <w:t>Sometimes</w:t>
      </w:r>
      <w:r w:rsidR="00422ABC">
        <w:t xml:space="preserve"> they [peers] could be smarter. (Student S)</w:t>
      </w:r>
      <w:r>
        <w:t xml:space="preserve"> </w:t>
      </w:r>
    </w:p>
    <w:p w14:paraId="54040343" w14:textId="77777777" w:rsidR="00422ABC" w:rsidRDefault="003D3F5E" w:rsidP="003D3F5E">
      <w:pPr>
        <w:ind w:firstLine="720"/>
      </w:pPr>
      <w:r>
        <w:t xml:space="preserve">Several students gave a response that focused on the </w:t>
      </w:r>
      <w:r w:rsidR="00422ABC">
        <w:t>theme</w:t>
      </w:r>
      <w:r>
        <w:t xml:space="preserve"> of building or creating new ideas. </w:t>
      </w:r>
      <w:r w:rsidR="00422ABC">
        <w:t xml:space="preserve">Many </w:t>
      </w:r>
      <w:r>
        <w:t>students made statements that reflected that their peers give them ideas, help them refresh their memory or even provide a second insight.</w:t>
      </w:r>
      <w:r w:rsidR="00422ABC">
        <w:t xml:space="preserve"> For example:</w:t>
      </w:r>
    </w:p>
    <w:p w14:paraId="01FBCC80" w14:textId="37EFB2F6" w:rsidR="00422ABC" w:rsidRDefault="00422ABC" w:rsidP="003D3F5E">
      <w:pPr>
        <w:ind w:firstLine="720"/>
      </w:pPr>
      <w:r>
        <w:t>They give me more ideas. (Student G)</w:t>
      </w:r>
    </w:p>
    <w:p w14:paraId="58E3D859" w14:textId="01B15F0A" w:rsidR="00422ABC" w:rsidRDefault="00422ABC" w:rsidP="00422ABC">
      <w:pPr>
        <w:spacing w:line="240" w:lineRule="auto"/>
        <w:ind w:left="720"/>
      </w:pPr>
      <w:r>
        <w:t>They can help you with writing. Like, if you are stuck they can help you refresh your memory, like give you ideas. (Student M)</w:t>
      </w:r>
    </w:p>
    <w:p w14:paraId="0AD4884B" w14:textId="77777777" w:rsidR="00422ABC" w:rsidRDefault="00422ABC" w:rsidP="00422ABC">
      <w:pPr>
        <w:spacing w:line="240" w:lineRule="auto"/>
        <w:ind w:left="720"/>
      </w:pPr>
    </w:p>
    <w:p w14:paraId="0C97A3AE" w14:textId="373367FF" w:rsidR="00422ABC" w:rsidRDefault="00422ABC" w:rsidP="00422ABC">
      <w:pPr>
        <w:ind w:left="720"/>
      </w:pPr>
      <w:r>
        <w:t>[</w:t>
      </w:r>
      <w:r w:rsidR="007B1B14">
        <w:t>Peers</w:t>
      </w:r>
      <w:r>
        <w:t xml:space="preserve"> can give you] second insight. (Student N)</w:t>
      </w:r>
    </w:p>
    <w:p w14:paraId="3CDF6252" w14:textId="77777777" w:rsidR="00422ABC" w:rsidRDefault="003D3F5E" w:rsidP="003D3F5E">
      <w:pPr>
        <w:ind w:firstLine="720"/>
      </w:pPr>
      <w:r>
        <w:t xml:space="preserve"> Some stude</w:t>
      </w:r>
      <w:r w:rsidR="00422ABC">
        <w:t>nts provided multiple benefits that fit multiple themes. The following quotes provide examples:</w:t>
      </w:r>
    </w:p>
    <w:p w14:paraId="7FFDAEA9" w14:textId="2E8E75C0" w:rsidR="00422ABC" w:rsidRDefault="003D3F5E" w:rsidP="007B1B14">
      <w:pPr>
        <w:spacing w:line="240" w:lineRule="auto"/>
        <w:ind w:firstLine="720"/>
      </w:pPr>
      <w:r>
        <w:t>The ideas that my peers give m</w:t>
      </w:r>
      <w:r w:rsidR="00422ABC">
        <w:t>e and working together. (Student E)</w:t>
      </w:r>
      <w:r>
        <w:t xml:space="preserve"> </w:t>
      </w:r>
    </w:p>
    <w:p w14:paraId="0B8DFEBB" w14:textId="77777777" w:rsidR="007B1B14" w:rsidRDefault="007B1B14" w:rsidP="007B1B14">
      <w:pPr>
        <w:spacing w:line="240" w:lineRule="auto"/>
        <w:ind w:firstLine="720"/>
      </w:pPr>
    </w:p>
    <w:p w14:paraId="61720DA5" w14:textId="77777777" w:rsidR="007B1B14" w:rsidRDefault="003D3F5E" w:rsidP="007B1B14">
      <w:pPr>
        <w:spacing w:line="240" w:lineRule="auto"/>
        <w:ind w:left="720"/>
      </w:pPr>
      <w:r>
        <w:t>We can come up with some good idea</w:t>
      </w:r>
      <w:r w:rsidR="007B1B14">
        <w:t>s and stuff, maybe. They [peers]</w:t>
      </w:r>
      <w:r>
        <w:t xml:space="preserve"> also unde</w:t>
      </w:r>
      <w:r w:rsidR="007B1B14">
        <w:t>rstand better than my teachers. (Student T)</w:t>
      </w:r>
    </w:p>
    <w:p w14:paraId="404238B5" w14:textId="6F82583E" w:rsidR="00422ABC" w:rsidRDefault="003D3F5E" w:rsidP="007B1B14">
      <w:pPr>
        <w:spacing w:line="240" w:lineRule="auto"/>
        <w:ind w:left="720"/>
      </w:pPr>
      <w:r>
        <w:t xml:space="preserve"> </w:t>
      </w:r>
    </w:p>
    <w:p w14:paraId="7DA8C45E" w14:textId="509D4EEB" w:rsidR="003D3F5E" w:rsidRDefault="003D3F5E" w:rsidP="007B1B14">
      <w:pPr>
        <w:spacing w:line="240" w:lineRule="auto"/>
        <w:ind w:left="720"/>
      </w:pPr>
      <w:r>
        <w:t>We can brainstorm together, agree and disagree with each other, and make s</w:t>
      </w:r>
      <w:r w:rsidR="007B1B14">
        <w:t>ure our writing comes out good. (Student Q)</w:t>
      </w:r>
    </w:p>
    <w:p w14:paraId="7680328A" w14:textId="77777777" w:rsidR="007B1B14" w:rsidRPr="000239AA" w:rsidRDefault="007B1B14" w:rsidP="007B1B14">
      <w:pPr>
        <w:spacing w:line="240" w:lineRule="auto"/>
        <w:ind w:left="720"/>
      </w:pPr>
    </w:p>
    <w:p w14:paraId="6E764690" w14:textId="47678EA9" w:rsidR="003B4AF9" w:rsidRDefault="00ED3A0A" w:rsidP="000D19FE">
      <w:pPr>
        <w:pStyle w:val="Heading3"/>
      </w:pPr>
      <w:bookmarkStart w:id="122" w:name="_Toc500861476"/>
      <w:r>
        <w:t>Stude</w:t>
      </w:r>
      <w:r w:rsidR="00442307">
        <w:t>nt Experience with Using a Computer to W</w:t>
      </w:r>
      <w:r>
        <w:t>rite</w:t>
      </w:r>
      <w:r w:rsidR="00442307">
        <w:t xml:space="preserve"> (Dimension Three)</w:t>
      </w:r>
      <w:bookmarkEnd w:id="122"/>
    </w:p>
    <w:p w14:paraId="46F3BE6A" w14:textId="7E33358D" w:rsidR="00713A18" w:rsidRPr="005916F2" w:rsidRDefault="003D3F5E" w:rsidP="00713A18">
      <w:pPr>
        <w:ind w:firstLine="720"/>
      </w:pPr>
      <w:r>
        <w:rPr>
          <w:i/>
        </w:rPr>
        <w:t xml:space="preserve"> </w:t>
      </w:r>
      <w:r w:rsidR="00713A18" w:rsidRPr="005916F2">
        <w:t xml:space="preserve">Four themes emerged when reviewing the data from student interviews regarding Dimension </w:t>
      </w:r>
      <w:r w:rsidR="007B1B14" w:rsidRPr="005916F2">
        <w:t>Three</w:t>
      </w:r>
      <w:r w:rsidR="00713A18" w:rsidRPr="005916F2">
        <w:t xml:space="preserve">, </w:t>
      </w:r>
      <w:r w:rsidR="00713A18" w:rsidRPr="005916F2">
        <w:rPr>
          <w:i/>
        </w:rPr>
        <w:t xml:space="preserve">Students Experience with </w:t>
      </w:r>
      <w:r w:rsidR="007B1B14" w:rsidRPr="005916F2">
        <w:rPr>
          <w:i/>
        </w:rPr>
        <w:t>Using a Computer to Write</w:t>
      </w:r>
      <w:r w:rsidR="00713A18" w:rsidRPr="005916F2">
        <w:rPr>
          <w:i/>
        </w:rPr>
        <w:t xml:space="preserve">. </w:t>
      </w:r>
      <w:r w:rsidR="00713A18" w:rsidRPr="005916F2">
        <w:t xml:space="preserve">The first theme was </w:t>
      </w:r>
      <w:r w:rsidR="007B1B14" w:rsidRPr="005916F2">
        <w:t>efficiency</w:t>
      </w:r>
      <w:r w:rsidR="00713A18" w:rsidRPr="005916F2">
        <w:t xml:space="preserve">. The second theme was </w:t>
      </w:r>
      <w:r w:rsidR="007B1B14" w:rsidRPr="005916F2">
        <w:t>technological tools offered by the CSCL platform</w:t>
      </w:r>
      <w:r w:rsidR="00713A18" w:rsidRPr="005916F2">
        <w:t xml:space="preserve">. The third theme was </w:t>
      </w:r>
      <w:r w:rsidR="007B1B14" w:rsidRPr="005916F2">
        <w:t>preference of tool when writing</w:t>
      </w:r>
      <w:r w:rsidR="00713A18" w:rsidRPr="005916F2">
        <w:t xml:space="preserve">. </w:t>
      </w:r>
      <w:r w:rsidR="007B1B14" w:rsidRPr="005916F2">
        <w:t>The f</w:t>
      </w:r>
      <w:r w:rsidR="00D84C03">
        <w:t>ourth</w:t>
      </w:r>
      <w:r w:rsidR="007B1B14" w:rsidRPr="005916F2">
        <w:t xml:space="preserve"> theme</w:t>
      </w:r>
      <w:r w:rsidR="005916F2" w:rsidRPr="005916F2">
        <w:t xml:space="preserve"> was </w:t>
      </w:r>
      <w:r w:rsidR="007B1B14" w:rsidRPr="005916F2">
        <w:t>ability to focus</w:t>
      </w:r>
      <w:r w:rsidR="00713A18" w:rsidRPr="005916F2">
        <w:t xml:space="preserve"> </w:t>
      </w:r>
      <w:r w:rsidR="007B1B14" w:rsidRPr="005916F2">
        <w:t xml:space="preserve">when writing. </w:t>
      </w:r>
    </w:p>
    <w:p w14:paraId="76FF5FAB" w14:textId="5FD10DBB" w:rsidR="005916F2" w:rsidRDefault="00A87B2E" w:rsidP="00713A18">
      <w:pPr>
        <w:ind w:firstLine="720"/>
      </w:pPr>
      <w:r>
        <w:t xml:space="preserve">The first theme, efficiency, presented when reviewing question six of the student interview. </w:t>
      </w:r>
      <w:r w:rsidR="003D3F5E">
        <w:t>When students were asked, is there a difference when you use a computer to write, seventeen responded yes</w:t>
      </w:r>
      <w:r w:rsidR="008823DF">
        <w:t>,</w:t>
      </w:r>
      <w:r w:rsidR="003D3F5E">
        <w:t xml:space="preserve"> and three responded no. When students responding yes were asked, if so, what is the difference, students provided a variety of answers. </w:t>
      </w:r>
      <w:r w:rsidR="005916F2">
        <w:t xml:space="preserve">A group of </w:t>
      </w:r>
      <w:r w:rsidR="003D3F5E">
        <w:t xml:space="preserve">students </w:t>
      </w:r>
      <w:r w:rsidR="005916F2">
        <w:t xml:space="preserve">provided responses that </w:t>
      </w:r>
      <w:r w:rsidR="003D3F5E">
        <w:t>focused on the</w:t>
      </w:r>
      <w:r w:rsidR="005916F2">
        <w:t xml:space="preserve"> theme of efficiency.  The following quotes accentuate this phenomenon:</w:t>
      </w:r>
    </w:p>
    <w:p w14:paraId="18C6A5A6" w14:textId="72089D7E" w:rsidR="005916F2" w:rsidRDefault="003D3F5E" w:rsidP="005916F2">
      <w:pPr>
        <w:spacing w:line="240" w:lineRule="auto"/>
        <w:ind w:firstLine="720"/>
      </w:pPr>
      <w:r>
        <w:t>It helps with spelling</w:t>
      </w:r>
      <w:r w:rsidR="008823DF">
        <w:t>,</w:t>
      </w:r>
      <w:r>
        <w:t xml:space="preserve"> a</w:t>
      </w:r>
      <w:r w:rsidR="005916F2">
        <w:t>nd I type faster than I write. (Student B)</w:t>
      </w:r>
    </w:p>
    <w:p w14:paraId="041BE3A4" w14:textId="77777777" w:rsidR="005916F2" w:rsidRDefault="005916F2" w:rsidP="005916F2">
      <w:pPr>
        <w:spacing w:line="240" w:lineRule="auto"/>
        <w:ind w:firstLine="720"/>
      </w:pPr>
    </w:p>
    <w:p w14:paraId="443D6961" w14:textId="7182465F" w:rsidR="005916F2" w:rsidRDefault="003D3F5E" w:rsidP="005916F2">
      <w:pPr>
        <w:spacing w:line="240" w:lineRule="auto"/>
        <w:ind w:left="720"/>
      </w:pPr>
      <w:r>
        <w:t>I can usually type faster when I write. It helps with spelling when I’m typing. It also f</w:t>
      </w:r>
      <w:r w:rsidR="005916F2">
        <w:t>eels like I can think of more. (Student H)</w:t>
      </w:r>
    </w:p>
    <w:p w14:paraId="3CF8CE17" w14:textId="77777777" w:rsidR="005916F2" w:rsidRDefault="005916F2" w:rsidP="005916F2">
      <w:pPr>
        <w:spacing w:line="240" w:lineRule="auto"/>
        <w:ind w:left="720"/>
      </w:pPr>
    </w:p>
    <w:p w14:paraId="4E8246C1" w14:textId="0A6D87B6" w:rsidR="003D3F5E" w:rsidRDefault="003D3F5E" w:rsidP="005916F2">
      <w:pPr>
        <w:spacing w:line="240" w:lineRule="auto"/>
        <w:ind w:left="720"/>
      </w:pPr>
      <w:r>
        <w:t>You create words faster because you use buttons to type them. You spel</w:t>
      </w:r>
      <w:r w:rsidR="005916F2">
        <w:t>l correctly, with punctuation. (Student J)</w:t>
      </w:r>
    </w:p>
    <w:p w14:paraId="30071515" w14:textId="77777777" w:rsidR="005916F2" w:rsidRDefault="005916F2" w:rsidP="005916F2">
      <w:pPr>
        <w:spacing w:line="240" w:lineRule="auto"/>
        <w:ind w:left="720"/>
      </w:pPr>
    </w:p>
    <w:p w14:paraId="38FA64A8" w14:textId="126C0339" w:rsidR="003D3F5E" w:rsidRDefault="003D3F5E" w:rsidP="005916F2">
      <w:pPr>
        <w:spacing w:line="240" w:lineRule="auto"/>
        <w:ind w:left="720"/>
      </w:pPr>
      <w:r>
        <w:t xml:space="preserve">I feel like it is easier to write on a computer. It is easier to type than write because the words come to me easier because I can see the letters on the keyboard. </w:t>
      </w:r>
      <w:r w:rsidR="005916F2">
        <w:t>(Student Q)</w:t>
      </w:r>
      <w:r>
        <w:t xml:space="preserve"> </w:t>
      </w:r>
    </w:p>
    <w:p w14:paraId="1E720A79" w14:textId="77777777" w:rsidR="005916F2" w:rsidRDefault="005916F2" w:rsidP="005916F2">
      <w:pPr>
        <w:spacing w:line="240" w:lineRule="auto"/>
        <w:ind w:left="720"/>
      </w:pPr>
    </w:p>
    <w:p w14:paraId="78F45FAA" w14:textId="77777777" w:rsidR="003D3F5E" w:rsidRDefault="003D3F5E" w:rsidP="003D3F5E">
      <w:r>
        <w:tab/>
        <w:t xml:space="preserve">When students were asked, what do you like best about using the computer when writing and what do you like least, several responses were given.  Two students responded nothing when asked what they like best about using the computer and seven responded nothing when asked what they liked least. </w:t>
      </w:r>
    </w:p>
    <w:p w14:paraId="03A8CB6B" w14:textId="44751FA6" w:rsidR="0044566A" w:rsidRDefault="00A87B2E" w:rsidP="00A87B2E">
      <w:pPr>
        <w:ind w:firstLine="720"/>
      </w:pPr>
      <w:r>
        <w:t xml:space="preserve"> A variety of students identified technological tools as something they liked most, as well as something they liked least. </w:t>
      </w:r>
      <w:r w:rsidR="0044566A">
        <w:t>The following quotes are examples given by students providing what students like best and least:</w:t>
      </w:r>
    </w:p>
    <w:p w14:paraId="2BCA4C24" w14:textId="2FFF42CE" w:rsidR="0044566A" w:rsidRDefault="0044566A" w:rsidP="00A87B2E">
      <w:pPr>
        <w:ind w:firstLine="720"/>
        <w:rPr>
          <w:i/>
        </w:rPr>
      </w:pPr>
      <w:r>
        <w:rPr>
          <w:i/>
        </w:rPr>
        <w:t>Best</w:t>
      </w:r>
    </w:p>
    <w:p w14:paraId="6B943698" w14:textId="4F8ECD74" w:rsidR="0044566A" w:rsidRDefault="0044566A" w:rsidP="0044566A">
      <w:pPr>
        <w:spacing w:line="240" w:lineRule="auto"/>
        <w:ind w:left="720"/>
      </w:pPr>
      <w:r>
        <w:t>It [Google Docs] helps when I spell a word wrong</w:t>
      </w:r>
      <w:r w:rsidR="008823DF">
        <w:t>,</w:t>
      </w:r>
      <w:r>
        <w:t xml:space="preserve"> and it [Google Docs] helps with punctuation. It [Google Docs] has different fonts. (Student B)</w:t>
      </w:r>
    </w:p>
    <w:p w14:paraId="45B20AF6" w14:textId="77777777" w:rsidR="0044566A" w:rsidRDefault="0044566A" w:rsidP="0044566A">
      <w:pPr>
        <w:spacing w:line="240" w:lineRule="auto"/>
        <w:ind w:left="720"/>
      </w:pPr>
    </w:p>
    <w:p w14:paraId="5A5B4F3D" w14:textId="469ADF4C" w:rsidR="0044566A" w:rsidRDefault="0044566A" w:rsidP="0044566A">
      <w:pPr>
        <w:spacing w:line="240" w:lineRule="auto"/>
        <w:ind w:left="720"/>
      </w:pPr>
      <w:r>
        <w:t>When you are correcting it [Google Docs] helps you figure out what you are trying to spell. It</w:t>
      </w:r>
      <w:r w:rsidR="000569FC">
        <w:t xml:space="preserve"> [Google Docs]</w:t>
      </w:r>
      <w:r>
        <w:t xml:space="preserve"> helps you correct your story. (Student G)</w:t>
      </w:r>
    </w:p>
    <w:p w14:paraId="7BFBC91F" w14:textId="77777777" w:rsidR="0044566A" w:rsidRDefault="0044566A" w:rsidP="0044566A">
      <w:pPr>
        <w:spacing w:line="240" w:lineRule="auto"/>
        <w:ind w:left="720"/>
      </w:pPr>
    </w:p>
    <w:p w14:paraId="1E9B2DE4" w14:textId="79A84A78" w:rsidR="0044566A" w:rsidRDefault="0044566A" w:rsidP="0044566A">
      <w:pPr>
        <w:ind w:left="720"/>
        <w:rPr>
          <w:i/>
        </w:rPr>
      </w:pPr>
      <w:r>
        <w:rPr>
          <w:i/>
        </w:rPr>
        <w:t>Least</w:t>
      </w:r>
    </w:p>
    <w:p w14:paraId="1A95A359" w14:textId="283DFFDA" w:rsidR="0044566A" w:rsidRDefault="0044566A" w:rsidP="0044566A">
      <w:pPr>
        <w:ind w:left="720"/>
      </w:pPr>
      <w:r>
        <w:t>I like least when I accidentally delete something. (Student B)</w:t>
      </w:r>
    </w:p>
    <w:p w14:paraId="6D5C91E3" w14:textId="1355B484" w:rsidR="0044566A" w:rsidRPr="0044566A" w:rsidRDefault="0044566A" w:rsidP="0044566A">
      <w:pPr>
        <w:ind w:left="720"/>
      </w:pPr>
      <w:r>
        <w:t>I hate the thought that everything can just be deleted. (Student G)</w:t>
      </w:r>
    </w:p>
    <w:p w14:paraId="2F55B009" w14:textId="77777777" w:rsidR="0044566A" w:rsidRDefault="00A87B2E" w:rsidP="00A87B2E">
      <w:pPr>
        <w:ind w:firstLine="720"/>
      </w:pPr>
      <w:r>
        <w:t>Other</w:t>
      </w:r>
      <w:r w:rsidR="003D3F5E">
        <w:t xml:space="preserve"> students made statements that </w:t>
      </w:r>
      <w:r w:rsidR="0044566A">
        <w:t>focused on the theme of efficiency</w:t>
      </w:r>
      <w:r w:rsidR="003D3F5E">
        <w:t xml:space="preserve">. </w:t>
      </w:r>
      <w:r w:rsidR="0044566A">
        <w:t>For example:</w:t>
      </w:r>
    </w:p>
    <w:p w14:paraId="46C0C954" w14:textId="6CF8761A" w:rsidR="0044566A" w:rsidRPr="0044566A" w:rsidRDefault="0044566A" w:rsidP="00A87B2E">
      <w:pPr>
        <w:ind w:firstLine="720"/>
        <w:rPr>
          <w:i/>
        </w:rPr>
      </w:pPr>
      <w:r>
        <w:rPr>
          <w:i/>
        </w:rPr>
        <w:t>Best</w:t>
      </w:r>
    </w:p>
    <w:p w14:paraId="5556E18A" w14:textId="67EB4202" w:rsidR="00D84C03" w:rsidRDefault="00D84C03" w:rsidP="00D84C03">
      <w:pPr>
        <w:ind w:left="720"/>
      </w:pPr>
      <w:r>
        <w:t>It [computer] ] helps me write faster. (Student J)</w:t>
      </w:r>
    </w:p>
    <w:p w14:paraId="12D7B471" w14:textId="66DD5D73" w:rsidR="0044566A" w:rsidRDefault="003D3F5E" w:rsidP="00D84C03">
      <w:pPr>
        <w:spacing w:line="240" w:lineRule="auto"/>
        <w:ind w:left="720"/>
      </w:pPr>
      <w:r>
        <w:t xml:space="preserve">Sometimes your hand gets tired writing on paper. You </w:t>
      </w:r>
      <w:r w:rsidR="00D84C03">
        <w:t>can just type on the computer. (Student K)</w:t>
      </w:r>
    </w:p>
    <w:p w14:paraId="7F2D0E58" w14:textId="77777777" w:rsidR="00D84C03" w:rsidRDefault="00D84C03" w:rsidP="00D84C03">
      <w:pPr>
        <w:spacing w:line="240" w:lineRule="auto"/>
        <w:ind w:left="720"/>
      </w:pPr>
    </w:p>
    <w:p w14:paraId="47502549" w14:textId="404C3AD5" w:rsidR="00D84C03" w:rsidRDefault="00D84C03" w:rsidP="00D84C03">
      <w:pPr>
        <w:ind w:left="720"/>
        <w:rPr>
          <w:i/>
        </w:rPr>
      </w:pPr>
      <w:r>
        <w:rPr>
          <w:i/>
        </w:rPr>
        <w:t>Least</w:t>
      </w:r>
    </w:p>
    <w:p w14:paraId="432F24F4" w14:textId="02A9854D" w:rsidR="00D84C03" w:rsidRDefault="00D84C03" w:rsidP="00D84C03">
      <w:pPr>
        <w:spacing w:line="240" w:lineRule="auto"/>
        <w:ind w:left="720"/>
      </w:pPr>
      <w:r>
        <w:t>Having to change the color of the text to my color, like I had to do it all the time. (Student J)</w:t>
      </w:r>
    </w:p>
    <w:p w14:paraId="7DCE6574" w14:textId="77777777" w:rsidR="00D84C03" w:rsidRDefault="00D84C03" w:rsidP="00D84C03">
      <w:pPr>
        <w:spacing w:line="240" w:lineRule="auto"/>
        <w:ind w:left="720"/>
      </w:pPr>
    </w:p>
    <w:p w14:paraId="68B34433" w14:textId="721714FD" w:rsidR="00D84C03" w:rsidRPr="00D84C03" w:rsidRDefault="00D84C03" w:rsidP="00D84C03">
      <w:pPr>
        <w:ind w:left="720"/>
      </w:pPr>
      <w:r>
        <w:t>Nothing. (Student K)</w:t>
      </w:r>
    </w:p>
    <w:p w14:paraId="7A8D25DE" w14:textId="27F7B1DC" w:rsidR="00D84C03" w:rsidRDefault="008823DF" w:rsidP="0015207C">
      <w:pPr>
        <w:ind w:firstLine="720"/>
      </w:pPr>
      <w:r w:rsidRPr="008823DF">
        <w:t xml:space="preserve">One student provided a response that was central to the focus and concentration afforded by a computer. The student provided a very </w:t>
      </w:r>
      <w:r w:rsidR="00916D3D" w:rsidRPr="008823DF">
        <w:t>fascinating</w:t>
      </w:r>
      <w:r w:rsidRPr="008823DF">
        <w:t xml:space="preserve"> response as to what he likes least about using the computer. His response was completely different from other students.</w:t>
      </w:r>
    </w:p>
    <w:p w14:paraId="685B9D9F" w14:textId="1DBACEE1" w:rsidR="00D84C03" w:rsidRPr="00D84C03" w:rsidRDefault="00D84C03" w:rsidP="0015207C">
      <w:pPr>
        <w:ind w:firstLine="720"/>
        <w:rPr>
          <w:i/>
        </w:rPr>
      </w:pPr>
      <w:r>
        <w:rPr>
          <w:i/>
        </w:rPr>
        <w:t>Best</w:t>
      </w:r>
    </w:p>
    <w:p w14:paraId="5641A25D" w14:textId="56EF67BA" w:rsidR="00D84C03" w:rsidRDefault="003D3F5E" w:rsidP="000569FC">
      <w:pPr>
        <w:spacing w:line="240" w:lineRule="auto"/>
        <w:ind w:left="720"/>
      </w:pPr>
      <w:r>
        <w:t>The focus and concentration you have when using the tools in Google Docs.</w:t>
      </w:r>
      <w:r w:rsidR="00D84C03">
        <w:t xml:space="preserve"> (Student O)</w:t>
      </w:r>
      <w:r>
        <w:t xml:space="preserve"> </w:t>
      </w:r>
    </w:p>
    <w:p w14:paraId="6F536978" w14:textId="77777777" w:rsidR="000569FC" w:rsidRDefault="000569FC" w:rsidP="000569FC">
      <w:pPr>
        <w:spacing w:line="240" w:lineRule="auto"/>
        <w:ind w:left="720"/>
      </w:pPr>
    </w:p>
    <w:p w14:paraId="0503252B" w14:textId="64B59366" w:rsidR="00821B11" w:rsidRPr="00821B11" w:rsidRDefault="00821B11" w:rsidP="00821B11">
      <w:pPr>
        <w:ind w:left="720"/>
        <w:rPr>
          <w:i/>
        </w:rPr>
      </w:pPr>
      <w:r>
        <w:rPr>
          <w:i/>
        </w:rPr>
        <w:t>Least</w:t>
      </w:r>
    </w:p>
    <w:p w14:paraId="39CE322B" w14:textId="7366DF56" w:rsidR="00821B11" w:rsidRDefault="003D3F5E" w:rsidP="000569FC">
      <w:pPr>
        <w:spacing w:line="240" w:lineRule="auto"/>
        <w:ind w:left="720"/>
      </w:pPr>
      <w:r>
        <w:t xml:space="preserve">How much data a child can find over </w:t>
      </w:r>
      <w:r w:rsidR="00821B11">
        <w:t xml:space="preserve">the internet while researching. I’ve seen both sides the good side and the messed up side. The messed up </w:t>
      </w:r>
      <w:r w:rsidR="00F179D5">
        <w:t>websites</w:t>
      </w:r>
      <w:r w:rsidR="00821B11">
        <w:t xml:space="preserve"> children can find when researching what isn’t blocked are basically what I don’t like. (Student O)</w:t>
      </w:r>
    </w:p>
    <w:p w14:paraId="776C5BE9" w14:textId="77777777" w:rsidR="000569FC" w:rsidRPr="0015207C" w:rsidRDefault="000569FC" w:rsidP="000569FC">
      <w:pPr>
        <w:spacing w:line="240" w:lineRule="auto"/>
        <w:ind w:left="720"/>
      </w:pPr>
    </w:p>
    <w:p w14:paraId="6884E34D" w14:textId="47D8335E" w:rsidR="003D3F5E" w:rsidRPr="008E1B9A" w:rsidRDefault="003B244C" w:rsidP="000D19FE">
      <w:pPr>
        <w:pStyle w:val="Heading3"/>
      </w:pPr>
      <w:bookmarkStart w:id="123" w:name="_Toc500861477"/>
      <w:r>
        <w:t>Teacher Observation of Student Experiences</w:t>
      </w:r>
      <w:bookmarkEnd w:id="123"/>
    </w:p>
    <w:p w14:paraId="5E36D393" w14:textId="120FF1C0" w:rsidR="001A1B71" w:rsidRDefault="003D3F5E" w:rsidP="001A1B71">
      <w:pPr>
        <w:ind w:firstLine="720"/>
      </w:pPr>
      <w:r>
        <w:t>The Teacher Interview consisted of five questions. Content analysis was used to examine the responses of each interview question on the Teacher Int</w:t>
      </w:r>
      <w:r w:rsidR="00F63910">
        <w:t>erview. Each teacher’s response</w:t>
      </w:r>
      <w:r>
        <w:t xml:space="preserve"> w</w:t>
      </w:r>
      <w:r w:rsidR="00F63910">
        <w:t xml:space="preserve">as </w:t>
      </w:r>
      <w:r>
        <w:t xml:space="preserve">coded and grouped with like responses, and then assigned to the appropriate theme. </w:t>
      </w:r>
      <w:r w:rsidRPr="00ED3A0A">
        <w:t xml:space="preserve">The questions from the interview were directly related to the overarching research questions of the study, as well as one question examining peer interaction and </w:t>
      </w:r>
      <w:r w:rsidR="0015207C">
        <w:t>students’ view</w:t>
      </w:r>
      <w:r w:rsidR="00ED3A0A">
        <w:t>s</w:t>
      </w:r>
      <w:r w:rsidR="0015207C">
        <w:t xml:space="preserve"> of themselves as writers</w:t>
      </w:r>
      <w:r>
        <w:t xml:space="preserve">. </w:t>
      </w:r>
    </w:p>
    <w:p w14:paraId="0AB28C1C" w14:textId="56AECE3C" w:rsidR="00115563" w:rsidRDefault="00791105" w:rsidP="00115563">
      <w:pPr>
        <w:ind w:firstLine="720"/>
      </w:pPr>
      <w:r>
        <w:t>Responses from</w:t>
      </w:r>
      <w:r w:rsidR="00C43F66">
        <w:t xml:space="preserve"> the</w:t>
      </w:r>
      <w:r w:rsidR="003D3F5E">
        <w:t xml:space="preserve"> Teacher Interview could be grouped </w:t>
      </w:r>
      <w:r w:rsidR="00916D3D">
        <w:t>into the same</w:t>
      </w:r>
      <w:r w:rsidR="003D3F5E">
        <w:t xml:space="preserve"> </w:t>
      </w:r>
      <w:r>
        <w:t>three dimensions from the student interviews</w:t>
      </w:r>
      <w:r w:rsidR="001A1B71">
        <w:t>.</w:t>
      </w:r>
      <w:r w:rsidR="00C43F66">
        <w:t xml:space="preserve"> </w:t>
      </w:r>
      <w:r w:rsidR="00C43F66">
        <w:rPr>
          <w:i/>
        </w:rPr>
        <w:t>Student Experie</w:t>
      </w:r>
      <w:r w:rsidR="001A1B71">
        <w:rPr>
          <w:i/>
        </w:rPr>
        <w:t>nce with Writing I</w:t>
      </w:r>
      <w:r w:rsidR="00012A18">
        <w:rPr>
          <w:i/>
        </w:rPr>
        <w:t>ndividually</w:t>
      </w:r>
      <w:r w:rsidR="001A1B71">
        <w:rPr>
          <w:i/>
        </w:rPr>
        <w:t xml:space="preserve"> (Dimension One) </w:t>
      </w:r>
      <w:r w:rsidR="000E7A3E">
        <w:t>could be answered by question</w:t>
      </w:r>
      <w:r w:rsidR="003C349E">
        <w:t xml:space="preserve"> three</w:t>
      </w:r>
      <w:r w:rsidR="001A1B71">
        <w:t xml:space="preserve"> </w:t>
      </w:r>
      <w:r>
        <w:t>of the teacher i</w:t>
      </w:r>
      <w:r w:rsidR="000E7A3E">
        <w:t>nterview.</w:t>
      </w:r>
      <w:r w:rsidR="00C43F66">
        <w:rPr>
          <w:i/>
        </w:rPr>
        <w:t xml:space="preserve"> Student Experience with Writing C</w:t>
      </w:r>
      <w:r w:rsidR="00ED3A0A" w:rsidRPr="00C52268">
        <w:rPr>
          <w:i/>
        </w:rPr>
        <w:t>ollaboratively</w:t>
      </w:r>
      <w:r w:rsidR="001A1B71">
        <w:rPr>
          <w:i/>
        </w:rPr>
        <w:t xml:space="preserve"> </w:t>
      </w:r>
      <w:r w:rsidR="001A1B71">
        <w:t>(Dimension T</w:t>
      </w:r>
      <w:r w:rsidR="00F4787A">
        <w:t>wo</w:t>
      </w:r>
      <w:r w:rsidR="003C349E">
        <w:t>) could be answered by questions one, two, and five</w:t>
      </w:r>
      <w:r>
        <w:t xml:space="preserve"> of the teacher interview</w:t>
      </w:r>
      <w:r w:rsidR="001A1B71">
        <w:t>.</w:t>
      </w:r>
      <w:r w:rsidR="00C43F66">
        <w:t xml:space="preserve"> </w:t>
      </w:r>
      <w:r w:rsidR="001A1B71">
        <w:t xml:space="preserve">Finally, </w:t>
      </w:r>
      <w:r w:rsidR="00C43F66">
        <w:rPr>
          <w:i/>
        </w:rPr>
        <w:t>Student E</w:t>
      </w:r>
      <w:r w:rsidR="00ED3A0A" w:rsidRPr="00C52268">
        <w:rPr>
          <w:i/>
        </w:rPr>
        <w:t>xpe</w:t>
      </w:r>
      <w:r w:rsidR="00C43F66">
        <w:rPr>
          <w:i/>
        </w:rPr>
        <w:t>rience with Using a Computer to W</w:t>
      </w:r>
      <w:r w:rsidR="00ED3A0A" w:rsidRPr="00C52268">
        <w:rPr>
          <w:i/>
        </w:rPr>
        <w:t>rite</w:t>
      </w:r>
      <w:r w:rsidR="001A1B71">
        <w:rPr>
          <w:i/>
        </w:rPr>
        <w:t xml:space="preserve"> </w:t>
      </w:r>
      <w:r w:rsidR="001A1B71">
        <w:t>(Dimension Three) could be answered by</w:t>
      </w:r>
      <w:r w:rsidR="001A1B71">
        <w:rPr>
          <w:i/>
        </w:rPr>
        <w:t xml:space="preserve"> </w:t>
      </w:r>
      <w:r w:rsidR="003C349E">
        <w:t>q</w:t>
      </w:r>
      <w:r w:rsidR="00B85EFE">
        <w:t>uestion</w:t>
      </w:r>
      <w:r w:rsidR="003C349E">
        <w:t xml:space="preserve"> four</w:t>
      </w:r>
      <w:r>
        <w:t xml:space="preserve"> of the teacher interview</w:t>
      </w:r>
      <w:r w:rsidR="00ED3A0A">
        <w:t>.</w:t>
      </w:r>
    </w:p>
    <w:p w14:paraId="754F2D6E" w14:textId="4B19919C" w:rsidR="00115563" w:rsidRDefault="00115563" w:rsidP="000D19FE">
      <w:pPr>
        <w:rPr>
          <w:rFonts w:ascii="Times New Roman" w:hAnsi="Times New Roman"/>
        </w:rPr>
      </w:pPr>
      <w:r>
        <w:tab/>
      </w:r>
      <w:r w:rsidRPr="00115563">
        <w:rPr>
          <w:b/>
        </w:rPr>
        <w:t>Teacher observation of dimension one.</w:t>
      </w:r>
      <w:r w:rsidR="00223582">
        <w:rPr>
          <w:b/>
        </w:rPr>
        <w:t xml:space="preserve"> </w:t>
      </w:r>
      <w:r w:rsidR="00223582">
        <w:t>One common theme emerged when reviewing the responses from teach</w:t>
      </w:r>
      <w:r w:rsidR="00F4787A">
        <w:t>er interview question</w:t>
      </w:r>
      <w:r w:rsidR="00223582">
        <w:t xml:space="preserve"> related to </w:t>
      </w:r>
      <w:r w:rsidR="00223582">
        <w:rPr>
          <w:i/>
        </w:rPr>
        <w:t>Student Experience with Writing I</w:t>
      </w:r>
      <w:r w:rsidR="00012A18">
        <w:rPr>
          <w:i/>
        </w:rPr>
        <w:t>ndividually</w:t>
      </w:r>
      <w:r w:rsidR="00223582">
        <w:rPr>
          <w:i/>
        </w:rPr>
        <w:t xml:space="preserve"> </w:t>
      </w:r>
      <w:r w:rsidR="00223582" w:rsidRPr="00223582">
        <w:t>(Dimension One)</w:t>
      </w:r>
      <w:r w:rsidR="00223582">
        <w:t xml:space="preserve">. The theme </w:t>
      </w:r>
      <w:r w:rsidR="00012A18">
        <w:t>was student</w:t>
      </w:r>
      <w:r w:rsidR="00765904">
        <w:t>s</w:t>
      </w:r>
      <w:r w:rsidR="00012A18">
        <w:t>’</w:t>
      </w:r>
      <w:r w:rsidR="00765904">
        <w:t xml:space="preserve"> effort when writing</w:t>
      </w:r>
      <w:r w:rsidR="00223582">
        <w:t xml:space="preserve">. When teachers were asked what </w:t>
      </w:r>
      <w:r w:rsidR="00223582">
        <w:rPr>
          <w:rFonts w:ascii="Times New Roman" w:hAnsi="Times New Roman"/>
        </w:rPr>
        <w:t>differences, if any, did you notice in students’ perception of themselves as writers when engaging in writing instruction in a CSCL and non-CSCL environment, Teachers B and C gave similar responses. Both teachers stated that they did not notice a “difference” or “change” in how students perceived themselves as writers. However, both noted a difference in effort when writing during the course of the study.</w:t>
      </w:r>
      <w:r w:rsidR="008D6E3E">
        <w:rPr>
          <w:rFonts w:ascii="Times New Roman" w:hAnsi="Times New Roman"/>
        </w:rPr>
        <w:t xml:space="preserve"> For example:</w:t>
      </w:r>
    </w:p>
    <w:p w14:paraId="7CF3FFFA" w14:textId="4582A39D" w:rsidR="008D6E3E" w:rsidRDefault="008D6E3E" w:rsidP="008D6E3E">
      <w:pPr>
        <w:spacing w:line="240" w:lineRule="auto"/>
        <w:ind w:left="720"/>
        <w:rPr>
          <w:rFonts w:ascii="Times New Roman" w:hAnsi="Times New Roman"/>
        </w:rPr>
      </w:pPr>
      <w:r>
        <w:rPr>
          <w:rFonts w:ascii="Times New Roman" w:hAnsi="Times New Roman"/>
        </w:rPr>
        <w:t>Students initially stated that writing was hard, however by the end of the study they were able to hone in on the project to finish. (Teacher B)</w:t>
      </w:r>
    </w:p>
    <w:p w14:paraId="6B42B961" w14:textId="77777777" w:rsidR="008D6E3E" w:rsidRDefault="008D6E3E" w:rsidP="008D6E3E">
      <w:pPr>
        <w:spacing w:line="240" w:lineRule="auto"/>
        <w:ind w:left="720"/>
        <w:rPr>
          <w:rFonts w:ascii="Times New Roman" w:hAnsi="Times New Roman"/>
        </w:rPr>
      </w:pPr>
    </w:p>
    <w:p w14:paraId="3FCB890A" w14:textId="7E5517A6" w:rsidR="008D6E3E" w:rsidRDefault="008D6E3E" w:rsidP="008D6E3E">
      <w:pPr>
        <w:spacing w:line="240" w:lineRule="auto"/>
        <w:ind w:left="720"/>
        <w:rPr>
          <w:rFonts w:ascii="Times New Roman" w:hAnsi="Times New Roman"/>
        </w:rPr>
      </w:pPr>
      <w:r>
        <w:rPr>
          <w:rFonts w:ascii="Times New Roman" w:hAnsi="Times New Roman"/>
        </w:rPr>
        <w:t>Students were more involved with writing and concerned with their work. (Teacher C)</w:t>
      </w:r>
    </w:p>
    <w:p w14:paraId="189432FE" w14:textId="77777777" w:rsidR="008D6E3E" w:rsidRDefault="008D6E3E" w:rsidP="008D6E3E">
      <w:pPr>
        <w:spacing w:line="240" w:lineRule="auto"/>
        <w:ind w:left="720"/>
        <w:rPr>
          <w:rFonts w:ascii="Times New Roman" w:hAnsi="Times New Roman"/>
        </w:rPr>
      </w:pPr>
    </w:p>
    <w:p w14:paraId="3205BB52" w14:textId="65B96446" w:rsidR="008D6E3E" w:rsidRDefault="008D6E3E" w:rsidP="00115563">
      <w:r>
        <w:tab/>
        <w:t>Conversely, Teacher A reported a different observation of how students perceived themselves as writers, linking the change to technology use when writing. The following quote was provided:</w:t>
      </w:r>
    </w:p>
    <w:p w14:paraId="60D6B2D5" w14:textId="648C5FED" w:rsidR="008D6E3E" w:rsidRDefault="008D6E3E" w:rsidP="00012A18">
      <w:pPr>
        <w:spacing w:line="240" w:lineRule="auto"/>
        <w:ind w:left="720"/>
      </w:pPr>
      <w:r>
        <w:t>It appeared, using a computer made it easier for students. The novelty of the study made it easier for the students to write. When they learned it was going to be on the computer, over time</w:t>
      </w:r>
      <w:r w:rsidR="00916D3D">
        <w:t>,</w:t>
      </w:r>
      <w:r>
        <w:t xml:space="preserve"> they felt better about themselves as writers. I truly believe that technology had something to do with it. (Teacher A)</w:t>
      </w:r>
    </w:p>
    <w:p w14:paraId="55C9721B" w14:textId="77777777" w:rsidR="008D6E3E" w:rsidRPr="00223582" w:rsidRDefault="008D6E3E" w:rsidP="008D6E3E">
      <w:pPr>
        <w:spacing w:line="240" w:lineRule="auto"/>
      </w:pPr>
    </w:p>
    <w:p w14:paraId="2C03D252" w14:textId="554F5533" w:rsidR="00115563" w:rsidRDefault="00115563" w:rsidP="000D19FE">
      <w:r>
        <w:rPr>
          <w:b/>
        </w:rPr>
        <w:tab/>
        <w:t xml:space="preserve">Teacher observation of dimension two. </w:t>
      </w:r>
      <w:r w:rsidR="00F4787A" w:rsidRPr="00F4787A">
        <w:t>Four common themes</w:t>
      </w:r>
      <w:r w:rsidR="00F4787A">
        <w:t xml:space="preserve"> emerged when reviewing the responses from the teacher interview questions related to </w:t>
      </w:r>
      <w:r w:rsidR="00F4787A">
        <w:rPr>
          <w:i/>
        </w:rPr>
        <w:t>Student Experience with Writing C</w:t>
      </w:r>
      <w:r w:rsidR="00F4787A" w:rsidRPr="00C52268">
        <w:rPr>
          <w:i/>
        </w:rPr>
        <w:t>ollaboratively</w:t>
      </w:r>
      <w:r w:rsidR="00F4787A">
        <w:rPr>
          <w:i/>
        </w:rPr>
        <w:t xml:space="preserve"> </w:t>
      </w:r>
      <w:r w:rsidR="00F4787A">
        <w:t>(Dimension Two). The first theme was students needed less assistance from the teacher when writing collaboratively. The second theme was teachers noticed an overall i</w:t>
      </w:r>
      <w:r w:rsidR="00012A18">
        <w:t>mprovement in students’ writing when using</w:t>
      </w:r>
      <w:r w:rsidR="00F4787A">
        <w:t xml:space="preserve"> Google Docs. The third theme was positive communication between students when students were writing collaboratively.</w:t>
      </w:r>
      <w:r w:rsidR="00C1543A">
        <w:t xml:space="preserve"> Finally, the fourth theme was peer support. </w:t>
      </w:r>
    </w:p>
    <w:p w14:paraId="46C986A9" w14:textId="5F84612A" w:rsidR="00C1543A" w:rsidRDefault="00C1543A" w:rsidP="00115563">
      <w:pPr>
        <w:rPr>
          <w:rFonts w:ascii="Times New Roman" w:hAnsi="Times New Roman"/>
        </w:rPr>
      </w:pPr>
      <w:r>
        <w:tab/>
        <w:t xml:space="preserve">When teachers were asked what </w:t>
      </w:r>
      <w:r>
        <w:rPr>
          <w:rFonts w:ascii="Times New Roman" w:hAnsi="Times New Roman"/>
        </w:rPr>
        <w:t>are the most significant differences you have noticed about students engaging in writing instruction in a CSCL environment pre to post study, Teachers A and B noted student</w:t>
      </w:r>
      <w:r w:rsidR="00012A18">
        <w:rPr>
          <w:rFonts w:ascii="Times New Roman" w:hAnsi="Times New Roman"/>
        </w:rPr>
        <w:t>s</w:t>
      </w:r>
      <w:r>
        <w:rPr>
          <w:rFonts w:ascii="Times New Roman" w:hAnsi="Times New Roman"/>
        </w:rPr>
        <w:t xml:space="preserve"> sought less assistance from the teacher when working collaboratively. The following quotes support this phenomenon:</w:t>
      </w:r>
    </w:p>
    <w:p w14:paraId="41594C65" w14:textId="56530FA4" w:rsidR="00C1543A" w:rsidRDefault="00C1543A" w:rsidP="00DC52E3">
      <w:pPr>
        <w:spacing w:line="240" w:lineRule="auto"/>
        <w:ind w:left="720"/>
        <w:rPr>
          <w:rFonts w:ascii="Times New Roman" w:hAnsi="Times New Roman"/>
        </w:rPr>
      </w:pPr>
      <w:r>
        <w:rPr>
          <w:rFonts w:ascii="Times New Roman" w:hAnsi="Times New Roman"/>
        </w:rPr>
        <w:t>As the study progress</w:t>
      </w:r>
      <w:r w:rsidR="00012A18">
        <w:rPr>
          <w:rFonts w:ascii="Times New Roman" w:hAnsi="Times New Roman"/>
        </w:rPr>
        <w:t>ed</w:t>
      </w:r>
      <w:r>
        <w:rPr>
          <w:rFonts w:ascii="Times New Roman" w:hAnsi="Times New Roman"/>
        </w:rPr>
        <w:t xml:space="preserve">, their [students] growth and ability to communicate with each other and their ability to understand what was being </w:t>
      </w:r>
      <w:r w:rsidR="00012A18">
        <w:rPr>
          <w:rFonts w:ascii="Times New Roman" w:hAnsi="Times New Roman"/>
        </w:rPr>
        <w:t>asked of</w:t>
      </w:r>
      <w:r>
        <w:rPr>
          <w:rFonts w:ascii="Times New Roman" w:hAnsi="Times New Roman"/>
        </w:rPr>
        <w:t xml:space="preserve"> them was increasingly better. There </w:t>
      </w:r>
      <w:r w:rsidR="00DC52E3">
        <w:rPr>
          <w:rFonts w:ascii="Times New Roman" w:hAnsi="Times New Roman"/>
        </w:rPr>
        <w:t>weren’t</w:t>
      </w:r>
      <w:r>
        <w:rPr>
          <w:rFonts w:ascii="Times New Roman" w:hAnsi="Times New Roman"/>
        </w:rPr>
        <w:t xml:space="preserve"> as many questions at th</w:t>
      </w:r>
      <w:r w:rsidR="00DC52E3">
        <w:rPr>
          <w:rFonts w:ascii="Times New Roman" w:hAnsi="Times New Roman"/>
        </w:rPr>
        <w:t>e</w:t>
      </w:r>
      <w:r>
        <w:rPr>
          <w:rFonts w:ascii="Times New Roman" w:hAnsi="Times New Roman"/>
        </w:rPr>
        <w:t xml:space="preserve"> end </w:t>
      </w:r>
      <w:r w:rsidR="00DC52E3">
        <w:rPr>
          <w:rFonts w:ascii="Times New Roman" w:hAnsi="Times New Roman"/>
        </w:rPr>
        <w:t xml:space="preserve">as there were in the beginning. They [students] didn’t need as much clarification. (Teacher A). </w:t>
      </w:r>
    </w:p>
    <w:p w14:paraId="316E1369" w14:textId="77777777" w:rsidR="00DC52E3" w:rsidRDefault="00DC52E3" w:rsidP="00DC52E3">
      <w:pPr>
        <w:spacing w:line="240" w:lineRule="auto"/>
        <w:ind w:left="720"/>
        <w:rPr>
          <w:rFonts w:ascii="Times New Roman" w:hAnsi="Times New Roman"/>
        </w:rPr>
      </w:pPr>
    </w:p>
    <w:p w14:paraId="544D2A3D" w14:textId="7BFB59ED" w:rsidR="00DC52E3" w:rsidRDefault="00DC52E3" w:rsidP="00DC52E3">
      <w:pPr>
        <w:spacing w:line="240" w:lineRule="auto"/>
        <w:ind w:left="720"/>
        <w:rPr>
          <w:rFonts w:ascii="Times New Roman" w:hAnsi="Times New Roman"/>
        </w:rPr>
      </w:pPr>
      <w:r>
        <w:rPr>
          <w:rFonts w:ascii="Times New Roman" w:hAnsi="Times New Roman"/>
        </w:rPr>
        <w:t xml:space="preserve">The most significant changes I have noticed about students </w:t>
      </w:r>
      <w:r w:rsidR="00012A18">
        <w:rPr>
          <w:rFonts w:ascii="Times New Roman" w:hAnsi="Times New Roman"/>
        </w:rPr>
        <w:t>engaging in writing instruction</w:t>
      </w:r>
      <w:r>
        <w:rPr>
          <w:rFonts w:ascii="Times New Roman" w:hAnsi="Times New Roman"/>
        </w:rPr>
        <w:t xml:space="preserve"> is their ability to focus when working on outside project</w:t>
      </w:r>
      <w:r w:rsidR="00012A18">
        <w:rPr>
          <w:rFonts w:ascii="Times New Roman" w:hAnsi="Times New Roman"/>
        </w:rPr>
        <w:t>s</w:t>
      </w:r>
      <w:r>
        <w:rPr>
          <w:rFonts w:ascii="Times New Roman" w:hAnsi="Times New Roman"/>
        </w:rPr>
        <w:t>. They understood the importance of putting their best</w:t>
      </w:r>
      <w:r w:rsidR="00586B3A">
        <w:rPr>
          <w:rFonts w:ascii="Times New Roman" w:hAnsi="Times New Roman"/>
        </w:rPr>
        <w:t xml:space="preserve"> foot forward, most of the time</w:t>
      </w:r>
      <w:r>
        <w:rPr>
          <w:rFonts w:ascii="Times New Roman" w:hAnsi="Times New Roman"/>
        </w:rPr>
        <w:t xml:space="preserve"> if they had to work without assistance in the CSCL environment. (Teacher </w:t>
      </w:r>
      <w:r w:rsidR="00012A18">
        <w:rPr>
          <w:rFonts w:ascii="Times New Roman" w:hAnsi="Times New Roman"/>
        </w:rPr>
        <w:t>B</w:t>
      </w:r>
      <w:r>
        <w:rPr>
          <w:rFonts w:ascii="Times New Roman" w:hAnsi="Times New Roman"/>
        </w:rPr>
        <w:t>)</w:t>
      </w:r>
    </w:p>
    <w:p w14:paraId="30545162" w14:textId="77777777" w:rsidR="00DC52E3" w:rsidRDefault="00DC52E3" w:rsidP="00DC52E3">
      <w:pPr>
        <w:spacing w:line="240" w:lineRule="auto"/>
        <w:ind w:left="720"/>
        <w:rPr>
          <w:rFonts w:ascii="Times New Roman" w:hAnsi="Times New Roman"/>
        </w:rPr>
      </w:pPr>
    </w:p>
    <w:p w14:paraId="629C1762" w14:textId="7848F90F" w:rsidR="00E2318D" w:rsidRDefault="00DC52E3" w:rsidP="00C1543A">
      <w:pPr>
        <w:ind w:firstLine="720"/>
        <w:rPr>
          <w:rFonts w:ascii="Times New Roman" w:hAnsi="Times New Roman"/>
        </w:rPr>
      </w:pPr>
      <w:r>
        <w:rPr>
          <w:rFonts w:ascii="Times New Roman" w:hAnsi="Times New Roman"/>
        </w:rPr>
        <w:t xml:space="preserve">Teacher C noted something very different than the other teachers about the students in Classroom C. </w:t>
      </w:r>
      <w:r w:rsidR="00E2318D">
        <w:rPr>
          <w:rFonts w:ascii="Times New Roman" w:hAnsi="Times New Roman"/>
        </w:rPr>
        <w:t>Collaboration was observed as causing “friction” amongst students; however</w:t>
      </w:r>
      <w:r w:rsidR="00916D3D">
        <w:rPr>
          <w:rFonts w:ascii="Times New Roman" w:hAnsi="Times New Roman"/>
        </w:rPr>
        <w:t>,</w:t>
      </w:r>
      <w:r w:rsidR="00E2318D">
        <w:rPr>
          <w:rFonts w:ascii="Times New Roman" w:hAnsi="Times New Roman"/>
        </w:rPr>
        <w:t xml:space="preserve"> students became “eager” to write. The following quote explains what occurred in Classroom C:</w:t>
      </w:r>
    </w:p>
    <w:p w14:paraId="394F88DE" w14:textId="6B220193" w:rsidR="00C1543A" w:rsidRDefault="00E2318D" w:rsidP="00E2318D">
      <w:pPr>
        <w:spacing w:line="240" w:lineRule="auto"/>
        <w:ind w:left="720"/>
        <w:rPr>
          <w:rFonts w:ascii="Times New Roman" w:hAnsi="Times New Roman"/>
        </w:rPr>
      </w:pPr>
      <w:r>
        <w:rPr>
          <w:rFonts w:ascii="Times New Roman" w:hAnsi="Times New Roman"/>
        </w:rPr>
        <w:t>I’ve been seeing an eagerness and keenness to write more and wanting to write on the computers. Beforehand, we [students] had to write with pen</w:t>
      </w:r>
      <w:r w:rsidR="00916D3D">
        <w:rPr>
          <w:rFonts w:ascii="Times New Roman" w:hAnsi="Times New Roman"/>
        </w:rPr>
        <w:t>,</w:t>
      </w:r>
      <w:r>
        <w:rPr>
          <w:rFonts w:ascii="Times New Roman" w:hAnsi="Times New Roman"/>
        </w:rPr>
        <w:t xml:space="preserve"> and paper</w:t>
      </w:r>
      <w:r w:rsidR="00916D3D">
        <w:rPr>
          <w:rFonts w:ascii="Times New Roman" w:hAnsi="Times New Roman"/>
        </w:rPr>
        <w:t xml:space="preserve"> and you’d get maybe a sentence</w:t>
      </w:r>
      <w:r>
        <w:rPr>
          <w:rFonts w:ascii="Times New Roman" w:hAnsi="Times New Roman"/>
        </w:rPr>
        <w:t xml:space="preserve"> if that. But, with computers, they’re [students] really keen. I’m not sure about how my class is with collaboration. It was better at the end rather than throughout the whole study. I think they would much rather write by themselves and then have someone check them after. It causes friction because they want to do it their way. </w:t>
      </w:r>
      <w:r w:rsidR="00C1543A">
        <w:rPr>
          <w:rFonts w:ascii="Times New Roman" w:hAnsi="Times New Roman"/>
        </w:rPr>
        <w:t xml:space="preserve"> </w:t>
      </w:r>
      <w:r>
        <w:rPr>
          <w:rFonts w:ascii="Times New Roman" w:hAnsi="Times New Roman"/>
        </w:rPr>
        <w:t>(Teacher C)</w:t>
      </w:r>
    </w:p>
    <w:p w14:paraId="7A0197DB" w14:textId="77777777" w:rsidR="00E2318D" w:rsidRDefault="00E2318D" w:rsidP="00E2318D">
      <w:pPr>
        <w:spacing w:line="240" w:lineRule="auto"/>
        <w:ind w:left="720"/>
        <w:rPr>
          <w:rFonts w:ascii="Times New Roman" w:hAnsi="Times New Roman"/>
        </w:rPr>
      </w:pPr>
    </w:p>
    <w:p w14:paraId="4EA9A5D4" w14:textId="69DB6201" w:rsidR="00E2318D" w:rsidRDefault="00E2318D" w:rsidP="00E2318D">
      <w:pPr>
        <w:ind w:firstLine="720"/>
        <w:rPr>
          <w:rFonts w:ascii="Times New Roman" w:hAnsi="Times New Roman"/>
        </w:rPr>
      </w:pPr>
      <w:r>
        <w:t xml:space="preserve">When teachers were asked what </w:t>
      </w:r>
      <w:r>
        <w:rPr>
          <w:rFonts w:ascii="Times New Roman" w:hAnsi="Times New Roman"/>
        </w:rPr>
        <w:t xml:space="preserve">differences, if any, did you notice in regards to the quality of writing of students participating in a CSCL environment as compared to peers working independently with feedback from a teacher, </w:t>
      </w:r>
      <w:r w:rsidR="00732888">
        <w:rPr>
          <w:rFonts w:ascii="Times New Roman" w:hAnsi="Times New Roman"/>
        </w:rPr>
        <w:t>a</w:t>
      </w:r>
      <w:r>
        <w:rPr>
          <w:rFonts w:ascii="Times New Roman" w:hAnsi="Times New Roman"/>
        </w:rPr>
        <w:t>ll teachers observed an improvement in quality of writing</w:t>
      </w:r>
      <w:r w:rsidR="00916D3D">
        <w:rPr>
          <w:rFonts w:ascii="Times New Roman" w:hAnsi="Times New Roman"/>
        </w:rPr>
        <w:t>. H</w:t>
      </w:r>
      <w:r w:rsidR="007F4B0C">
        <w:rPr>
          <w:rFonts w:ascii="Times New Roman" w:hAnsi="Times New Roman"/>
        </w:rPr>
        <w:t>owever</w:t>
      </w:r>
      <w:r w:rsidR="00916D3D">
        <w:rPr>
          <w:rFonts w:ascii="Times New Roman" w:hAnsi="Times New Roman"/>
        </w:rPr>
        <w:t>,</w:t>
      </w:r>
      <w:r w:rsidR="007F4B0C">
        <w:rPr>
          <w:rFonts w:ascii="Times New Roman" w:hAnsi="Times New Roman"/>
        </w:rPr>
        <w:t xml:space="preserve"> the purpose was different for each teacher</w:t>
      </w:r>
      <w:r>
        <w:rPr>
          <w:rFonts w:ascii="Times New Roman" w:hAnsi="Times New Roman"/>
        </w:rPr>
        <w:t>.  For example:</w:t>
      </w:r>
    </w:p>
    <w:p w14:paraId="3567C6EA" w14:textId="30170F4D" w:rsidR="00E2318D" w:rsidRDefault="007F4B0C" w:rsidP="007F4B0C">
      <w:pPr>
        <w:spacing w:line="240" w:lineRule="auto"/>
        <w:ind w:left="720"/>
        <w:rPr>
          <w:rFonts w:ascii="Times New Roman" w:hAnsi="Times New Roman"/>
        </w:rPr>
      </w:pPr>
      <w:r>
        <w:rPr>
          <w:rFonts w:ascii="Times New Roman" w:hAnsi="Times New Roman"/>
        </w:rPr>
        <w:t>Students</w:t>
      </w:r>
      <w:r w:rsidR="00B93013">
        <w:rPr>
          <w:rFonts w:ascii="Times New Roman" w:hAnsi="Times New Roman"/>
        </w:rPr>
        <w:t>’</w:t>
      </w:r>
      <w:r>
        <w:rPr>
          <w:rFonts w:ascii="Times New Roman" w:hAnsi="Times New Roman"/>
        </w:rPr>
        <w:t xml:space="preserve"> writing improved, </w:t>
      </w:r>
      <w:r w:rsidR="00E2318D">
        <w:rPr>
          <w:rFonts w:ascii="Times New Roman" w:hAnsi="Times New Roman"/>
        </w:rPr>
        <w:t>possibl</w:t>
      </w:r>
      <w:r>
        <w:rPr>
          <w:rFonts w:ascii="Times New Roman" w:hAnsi="Times New Roman"/>
        </w:rPr>
        <w:t>y as the result of the</w:t>
      </w:r>
      <w:r w:rsidR="00E2318D">
        <w:rPr>
          <w:rFonts w:ascii="Times New Roman" w:hAnsi="Times New Roman"/>
        </w:rPr>
        <w:t xml:space="preserve"> creative and fr</w:t>
      </w:r>
      <w:r w:rsidR="00916D3D">
        <w:rPr>
          <w:rFonts w:ascii="Times New Roman" w:hAnsi="Times New Roman"/>
        </w:rPr>
        <w:t>ee-</w:t>
      </w:r>
      <w:r w:rsidR="00E2318D">
        <w:rPr>
          <w:rFonts w:ascii="Times New Roman" w:hAnsi="Times New Roman"/>
        </w:rPr>
        <w:t>thinking</w:t>
      </w:r>
      <w:r>
        <w:rPr>
          <w:rFonts w:ascii="Times New Roman" w:hAnsi="Times New Roman"/>
        </w:rPr>
        <w:t xml:space="preserve"> activities </w:t>
      </w:r>
      <w:r w:rsidR="00E2318D">
        <w:rPr>
          <w:rFonts w:ascii="Times New Roman" w:hAnsi="Times New Roman"/>
        </w:rPr>
        <w:t>offered</w:t>
      </w:r>
      <w:r>
        <w:rPr>
          <w:rFonts w:ascii="Times New Roman" w:hAnsi="Times New Roman"/>
        </w:rPr>
        <w:t xml:space="preserve"> over the course of the study. Additionally, I feel like writing also improved as a result of students feeding off of each other when writing. They were less intimidated talking to each other than talking to a teacher.</w:t>
      </w:r>
      <w:r w:rsidR="00F119FA">
        <w:rPr>
          <w:rFonts w:ascii="Times New Roman" w:hAnsi="Times New Roman"/>
        </w:rPr>
        <w:t xml:space="preserve"> </w:t>
      </w:r>
      <w:r>
        <w:rPr>
          <w:rFonts w:ascii="Times New Roman" w:hAnsi="Times New Roman"/>
        </w:rPr>
        <w:t>(Teacher A)</w:t>
      </w:r>
      <w:r w:rsidR="00E2318D">
        <w:rPr>
          <w:rFonts w:ascii="Times New Roman" w:hAnsi="Times New Roman"/>
        </w:rPr>
        <w:t xml:space="preserve"> </w:t>
      </w:r>
    </w:p>
    <w:p w14:paraId="1D9564F8" w14:textId="77777777" w:rsidR="007F4B0C" w:rsidRDefault="007F4B0C" w:rsidP="007F4B0C">
      <w:pPr>
        <w:spacing w:line="240" w:lineRule="auto"/>
        <w:ind w:left="720"/>
        <w:rPr>
          <w:rFonts w:ascii="Times New Roman" w:hAnsi="Times New Roman"/>
        </w:rPr>
      </w:pPr>
    </w:p>
    <w:p w14:paraId="5D16B8B8" w14:textId="1E01D145" w:rsidR="00E2318D" w:rsidRDefault="007F4B0C" w:rsidP="007F4B0C">
      <w:pPr>
        <w:spacing w:line="240" w:lineRule="auto"/>
        <w:ind w:left="720"/>
        <w:rPr>
          <w:rFonts w:ascii="Times New Roman" w:hAnsi="Times New Roman"/>
        </w:rPr>
      </w:pPr>
      <w:r>
        <w:rPr>
          <w:rFonts w:ascii="Times New Roman" w:hAnsi="Times New Roman"/>
        </w:rPr>
        <w:t>The students who received feedback from a teacher provided more fluid writing. (Teacher B)</w:t>
      </w:r>
    </w:p>
    <w:p w14:paraId="31BB13A3" w14:textId="77777777" w:rsidR="007F4B0C" w:rsidRDefault="007F4B0C" w:rsidP="007F4B0C">
      <w:pPr>
        <w:spacing w:line="240" w:lineRule="auto"/>
        <w:ind w:left="720"/>
        <w:rPr>
          <w:rFonts w:ascii="Times New Roman" w:hAnsi="Times New Roman"/>
        </w:rPr>
      </w:pPr>
    </w:p>
    <w:p w14:paraId="70ED316C" w14:textId="60770440" w:rsidR="007F4B0C" w:rsidRDefault="007F4B0C" w:rsidP="007F4B0C">
      <w:pPr>
        <w:spacing w:line="240" w:lineRule="auto"/>
        <w:ind w:left="720"/>
        <w:rPr>
          <w:rFonts w:ascii="Times New Roman" w:hAnsi="Times New Roman"/>
        </w:rPr>
      </w:pPr>
      <w:r>
        <w:rPr>
          <w:rFonts w:ascii="Times New Roman" w:hAnsi="Times New Roman"/>
        </w:rPr>
        <w:t>The student</w:t>
      </w:r>
      <w:r w:rsidR="00732888">
        <w:rPr>
          <w:rFonts w:ascii="Times New Roman" w:hAnsi="Times New Roman"/>
        </w:rPr>
        <w:t xml:space="preserve">s took more pride in their work and put out more effort, </w:t>
      </w:r>
      <w:r>
        <w:rPr>
          <w:rFonts w:ascii="Times New Roman" w:hAnsi="Times New Roman"/>
        </w:rPr>
        <w:t xml:space="preserve">which in turn meant they wanted extra support while writing. The instant feedback </w:t>
      </w:r>
      <w:r w:rsidR="00732888">
        <w:rPr>
          <w:rFonts w:ascii="Times New Roman" w:hAnsi="Times New Roman"/>
        </w:rPr>
        <w:t>students wanted was from the computer with things like spelling and such. (Teacher C)</w:t>
      </w:r>
    </w:p>
    <w:p w14:paraId="2F8B424E" w14:textId="77777777" w:rsidR="00732888" w:rsidRDefault="00732888" w:rsidP="007F4B0C">
      <w:pPr>
        <w:spacing w:line="240" w:lineRule="auto"/>
        <w:ind w:left="720"/>
        <w:rPr>
          <w:rFonts w:ascii="Times New Roman" w:hAnsi="Times New Roman"/>
        </w:rPr>
      </w:pPr>
    </w:p>
    <w:p w14:paraId="339E6F85" w14:textId="5313A5C0" w:rsidR="00491320" w:rsidRDefault="00E2318D" w:rsidP="00732888">
      <w:pPr>
        <w:ind w:firstLine="720"/>
        <w:rPr>
          <w:rFonts w:ascii="Times New Roman" w:hAnsi="Times New Roman"/>
        </w:rPr>
      </w:pPr>
      <w:r>
        <w:t xml:space="preserve">When teachers were asked what </w:t>
      </w:r>
      <w:r>
        <w:rPr>
          <w:rFonts w:ascii="Times New Roman" w:hAnsi="Times New Roman"/>
        </w:rPr>
        <w:t>differences if any did you notice about the interaction and conversations between students, as well as reflect</w:t>
      </w:r>
      <w:r w:rsidR="00F119FA">
        <w:rPr>
          <w:rFonts w:ascii="Times New Roman" w:hAnsi="Times New Roman"/>
        </w:rPr>
        <w:t>ive statements made by students</w:t>
      </w:r>
      <w:r>
        <w:rPr>
          <w:rFonts w:ascii="Times New Roman" w:hAnsi="Times New Roman"/>
        </w:rPr>
        <w:t xml:space="preserve"> about themselves as writers, </w:t>
      </w:r>
      <w:r w:rsidR="00491320">
        <w:rPr>
          <w:rFonts w:ascii="Times New Roman" w:hAnsi="Times New Roman"/>
        </w:rPr>
        <w:t>a</w:t>
      </w:r>
      <w:r>
        <w:rPr>
          <w:rFonts w:ascii="Times New Roman" w:hAnsi="Times New Roman"/>
        </w:rPr>
        <w:t xml:space="preserve">ll three teachers mentioned positive </w:t>
      </w:r>
      <w:r w:rsidR="00491320">
        <w:rPr>
          <w:rFonts w:ascii="Times New Roman" w:hAnsi="Times New Roman"/>
        </w:rPr>
        <w:t>communication</w:t>
      </w:r>
      <w:r>
        <w:rPr>
          <w:rFonts w:ascii="Times New Roman" w:hAnsi="Times New Roman"/>
        </w:rPr>
        <w:t xml:space="preserve">. </w:t>
      </w:r>
      <w:r w:rsidR="00491320">
        <w:rPr>
          <w:rFonts w:ascii="Times New Roman" w:hAnsi="Times New Roman"/>
        </w:rPr>
        <w:t>For example:</w:t>
      </w:r>
    </w:p>
    <w:p w14:paraId="22B34E56" w14:textId="4149CE03" w:rsidR="00491320" w:rsidRDefault="00491320" w:rsidP="00EF6BF0">
      <w:pPr>
        <w:spacing w:line="240" w:lineRule="auto"/>
        <w:ind w:left="720"/>
        <w:rPr>
          <w:rFonts w:ascii="Times New Roman" w:hAnsi="Times New Roman"/>
        </w:rPr>
      </w:pPr>
      <w:r>
        <w:rPr>
          <w:rFonts w:ascii="Times New Roman" w:hAnsi="Times New Roman"/>
        </w:rPr>
        <w:t>I think they worked well and dialogued with people they normally wouldn’t have conversation with, so the social aspect of the study was great. (Teacher A)</w:t>
      </w:r>
    </w:p>
    <w:p w14:paraId="7788EFFF" w14:textId="77777777" w:rsidR="00EF6BF0" w:rsidRDefault="00EF6BF0" w:rsidP="00EF6BF0">
      <w:pPr>
        <w:spacing w:line="240" w:lineRule="auto"/>
        <w:ind w:left="720"/>
        <w:rPr>
          <w:rFonts w:ascii="Times New Roman" w:hAnsi="Times New Roman"/>
        </w:rPr>
      </w:pPr>
    </w:p>
    <w:p w14:paraId="1254CEF8" w14:textId="3B2D1FA3" w:rsidR="00EF6BF0" w:rsidRDefault="00EF6BF0" w:rsidP="00EF6BF0">
      <w:pPr>
        <w:spacing w:line="240" w:lineRule="auto"/>
        <w:ind w:left="720"/>
        <w:rPr>
          <w:rFonts w:ascii="Times New Roman" w:hAnsi="Times New Roman"/>
        </w:rPr>
      </w:pPr>
      <w:r>
        <w:rPr>
          <w:rFonts w:ascii="Times New Roman" w:hAnsi="Times New Roman"/>
        </w:rPr>
        <w:t>Students worked well in their cooperative groups. (Teacher B)</w:t>
      </w:r>
    </w:p>
    <w:p w14:paraId="5B6C118E" w14:textId="77777777" w:rsidR="00EF6BF0" w:rsidRDefault="00EF6BF0" w:rsidP="00EF6BF0">
      <w:pPr>
        <w:spacing w:line="240" w:lineRule="auto"/>
        <w:ind w:left="720"/>
        <w:rPr>
          <w:rFonts w:ascii="Times New Roman" w:hAnsi="Times New Roman"/>
        </w:rPr>
      </w:pPr>
    </w:p>
    <w:p w14:paraId="7A8EE7B4" w14:textId="77777777" w:rsidR="00EF6BF0" w:rsidRDefault="00EF6BF0" w:rsidP="00EF6BF0">
      <w:pPr>
        <w:spacing w:line="240" w:lineRule="auto"/>
        <w:ind w:firstLine="720"/>
        <w:rPr>
          <w:rFonts w:ascii="Times New Roman" w:hAnsi="Times New Roman"/>
        </w:rPr>
      </w:pPr>
      <w:r>
        <w:rPr>
          <w:rFonts w:ascii="Times New Roman" w:hAnsi="Times New Roman"/>
        </w:rPr>
        <w:t>Some students had good conversations (Teacher C)</w:t>
      </w:r>
    </w:p>
    <w:p w14:paraId="5BEA619B" w14:textId="77777777" w:rsidR="00EF6BF0" w:rsidRDefault="00EF6BF0" w:rsidP="00EF6BF0">
      <w:pPr>
        <w:spacing w:line="240" w:lineRule="auto"/>
        <w:ind w:firstLine="720"/>
        <w:rPr>
          <w:rFonts w:ascii="Times New Roman" w:hAnsi="Times New Roman"/>
        </w:rPr>
      </w:pPr>
    </w:p>
    <w:p w14:paraId="4D238F26" w14:textId="683F41D4" w:rsidR="00EF6BF0" w:rsidRDefault="00E2318D" w:rsidP="00732888">
      <w:pPr>
        <w:ind w:firstLine="720"/>
        <w:rPr>
          <w:rFonts w:ascii="Times New Roman" w:hAnsi="Times New Roman"/>
        </w:rPr>
      </w:pPr>
      <w:r>
        <w:rPr>
          <w:rFonts w:ascii="Times New Roman" w:hAnsi="Times New Roman"/>
        </w:rPr>
        <w:t>All teachers mentioned peer support, as well.</w:t>
      </w:r>
      <w:r w:rsidR="00EF6BF0">
        <w:rPr>
          <w:rFonts w:ascii="Times New Roman" w:hAnsi="Times New Roman"/>
        </w:rPr>
        <w:t xml:space="preserve"> Teacher B was the only one to identify peer support as a strength. The following quotes support this theme:</w:t>
      </w:r>
    </w:p>
    <w:p w14:paraId="1ABD816E" w14:textId="5316E99B" w:rsidR="00EF6BF0" w:rsidRDefault="00EF6BF0" w:rsidP="006C5B47">
      <w:pPr>
        <w:spacing w:line="240" w:lineRule="auto"/>
        <w:ind w:left="720"/>
        <w:rPr>
          <w:rFonts w:ascii="Times New Roman" w:hAnsi="Times New Roman"/>
        </w:rPr>
      </w:pPr>
      <w:r>
        <w:rPr>
          <w:rFonts w:ascii="Times New Roman" w:hAnsi="Times New Roman"/>
        </w:rPr>
        <w:t xml:space="preserve">The students that were identified through intervention provided feedback to special education students. This sometimes </w:t>
      </w:r>
      <w:r w:rsidR="00B03CC0">
        <w:rPr>
          <w:rFonts w:ascii="Times New Roman" w:hAnsi="Times New Roman"/>
        </w:rPr>
        <w:t>led</w:t>
      </w:r>
      <w:r>
        <w:rPr>
          <w:rFonts w:ascii="Times New Roman" w:hAnsi="Times New Roman"/>
        </w:rPr>
        <w:t xml:space="preserve"> to the critical thinking piece not being there. Students would often just note the revision or comment and accept it. (Teacher A)</w:t>
      </w:r>
    </w:p>
    <w:p w14:paraId="1BFC5D6F" w14:textId="77777777" w:rsidR="006C5B47" w:rsidRDefault="006C5B47" w:rsidP="006C5B47">
      <w:pPr>
        <w:spacing w:line="240" w:lineRule="auto"/>
        <w:ind w:left="720"/>
        <w:rPr>
          <w:rFonts w:ascii="Times New Roman" w:hAnsi="Times New Roman"/>
        </w:rPr>
      </w:pPr>
    </w:p>
    <w:p w14:paraId="70489F13" w14:textId="146EB0D9" w:rsidR="006C5B47" w:rsidRDefault="00EF6BF0" w:rsidP="006C5B47">
      <w:pPr>
        <w:spacing w:line="240" w:lineRule="auto"/>
        <w:ind w:left="720"/>
        <w:rPr>
          <w:rFonts w:ascii="Times New Roman" w:hAnsi="Times New Roman"/>
        </w:rPr>
      </w:pPr>
      <w:r>
        <w:rPr>
          <w:rFonts w:ascii="Times New Roman" w:hAnsi="Times New Roman"/>
        </w:rPr>
        <w:t>Some [students] worked well in their group providing feedback during the editing process, using clarifying questions, providing peer tutoring, and en</w:t>
      </w:r>
      <w:r w:rsidR="00F179D5">
        <w:rPr>
          <w:rFonts w:ascii="Times New Roman" w:hAnsi="Times New Roman"/>
        </w:rPr>
        <w:t>gaging in lighthearted comradery</w:t>
      </w:r>
      <w:r>
        <w:rPr>
          <w:rFonts w:ascii="Times New Roman" w:hAnsi="Times New Roman"/>
        </w:rPr>
        <w:t xml:space="preserve">.  (Teacher B) </w:t>
      </w:r>
    </w:p>
    <w:p w14:paraId="3B9922FF" w14:textId="77777777" w:rsidR="006C5B47" w:rsidRDefault="006C5B47" w:rsidP="006C5B47">
      <w:pPr>
        <w:spacing w:line="240" w:lineRule="auto"/>
        <w:ind w:left="720"/>
        <w:rPr>
          <w:rFonts w:ascii="Times New Roman" w:hAnsi="Times New Roman"/>
        </w:rPr>
      </w:pPr>
    </w:p>
    <w:p w14:paraId="578648B6" w14:textId="7FB2DD07" w:rsidR="00E2318D" w:rsidRDefault="006C5B47" w:rsidP="006C5B47">
      <w:pPr>
        <w:spacing w:line="240" w:lineRule="auto"/>
        <w:ind w:left="720"/>
        <w:rPr>
          <w:rFonts w:ascii="Times New Roman" w:hAnsi="Times New Roman"/>
        </w:rPr>
      </w:pPr>
      <w:r>
        <w:rPr>
          <w:rFonts w:ascii="Times New Roman" w:hAnsi="Times New Roman"/>
        </w:rPr>
        <w:t>As the study progress</w:t>
      </w:r>
      <w:r w:rsidR="00916D3D">
        <w:rPr>
          <w:rFonts w:ascii="Times New Roman" w:hAnsi="Times New Roman"/>
        </w:rPr>
        <w:t>ed</w:t>
      </w:r>
      <w:r>
        <w:rPr>
          <w:rFonts w:ascii="Times New Roman" w:hAnsi="Times New Roman"/>
        </w:rPr>
        <w:t xml:space="preserve"> some partnerships that started off really well became more frustrating for the students. I believe this occurred because of a strong and weak writer dynamic.  (Teacher C)</w:t>
      </w:r>
      <w:r w:rsidR="00E2318D">
        <w:rPr>
          <w:rFonts w:ascii="Times New Roman" w:hAnsi="Times New Roman"/>
        </w:rPr>
        <w:t xml:space="preserve"> </w:t>
      </w:r>
    </w:p>
    <w:p w14:paraId="7CE068E6" w14:textId="77777777" w:rsidR="006C5B47" w:rsidRPr="00732888" w:rsidRDefault="006C5B47" w:rsidP="006C5B47">
      <w:pPr>
        <w:spacing w:line="240" w:lineRule="auto"/>
        <w:ind w:left="720"/>
        <w:rPr>
          <w:i/>
        </w:rPr>
      </w:pPr>
    </w:p>
    <w:p w14:paraId="3D9F49DE" w14:textId="48D7EB8F" w:rsidR="00115563" w:rsidRPr="00115563" w:rsidRDefault="00115563" w:rsidP="000D19FE">
      <w:pPr>
        <w:rPr>
          <w:b/>
        </w:rPr>
      </w:pPr>
      <w:r>
        <w:rPr>
          <w:b/>
        </w:rPr>
        <w:tab/>
        <w:t xml:space="preserve">Teacher </w:t>
      </w:r>
      <w:r w:rsidR="000D19FE">
        <w:rPr>
          <w:b/>
        </w:rPr>
        <w:t>observation of dimension three.</w:t>
      </w:r>
      <w:r w:rsidR="00B85EFE">
        <w:rPr>
          <w:b/>
        </w:rPr>
        <w:t xml:space="preserve"> </w:t>
      </w:r>
      <w:r w:rsidR="00B85EFE">
        <w:t>Three common themes emerged when reviewing the responses from teach</w:t>
      </w:r>
      <w:r w:rsidR="00F4787A">
        <w:t>er interview question</w:t>
      </w:r>
      <w:r w:rsidR="00B85EFE">
        <w:t xml:space="preserve"> related to</w:t>
      </w:r>
      <w:r w:rsidR="00F4787A" w:rsidRPr="00F4787A">
        <w:rPr>
          <w:i/>
        </w:rPr>
        <w:t xml:space="preserve"> </w:t>
      </w:r>
      <w:r w:rsidR="00F4787A">
        <w:rPr>
          <w:i/>
        </w:rPr>
        <w:t>Student E</w:t>
      </w:r>
      <w:r w:rsidR="00F4787A" w:rsidRPr="00C52268">
        <w:rPr>
          <w:i/>
        </w:rPr>
        <w:t>xpe</w:t>
      </w:r>
      <w:r w:rsidR="00F4787A">
        <w:rPr>
          <w:i/>
        </w:rPr>
        <w:t>rience with Using a Computer to W</w:t>
      </w:r>
      <w:r w:rsidR="00F4787A" w:rsidRPr="00C52268">
        <w:rPr>
          <w:i/>
        </w:rPr>
        <w:t>rite</w:t>
      </w:r>
      <w:r w:rsidR="00F4787A">
        <w:rPr>
          <w:i/>
        </w:rPr>
        <w:t xml:space="preserve"> </w:t>
      </w:r>
      <w:r w:rsidR="00F4787A">
        <w:t xml:space="preserve">(Dimension Three). </w:t>
      </w:r>
      <w:r w:rsidR="00B85EFE">
        <w:t xml:space="preserve">The first theme was </w:t>
      </w:r>
      <w:r w:rsidR="003C17EC">
        <w:t>feedback when writing</w:t>
      </w:r>
      <w:r w:rsidR="00B85EFE">
        <w:t xml:space="preserve">. The second theme was </w:t>
      </w:r>
      <w:r w:rsidR="003C17EC">
        <w:t xml:space="preserve">technological </w:t>
      </w:r>
      <w:r w:rsidR="0027534E">
        <w:t>tools</w:t>
      </w:r>
      <w:r w:rsidR="003C17EC">
        <w:t xml:space="preserve"> afforded by the CSCL platform, Google Docs</w:t>
      </w:r>
      <w:r w:rsidR="00B85EFE">
        <w:t xml:space="preserve">. Finally, the third theme </w:t>
      </w:r>
      <w:r w:rsidR="003C17EC">
        <w:t>peer support</w:t>
      </w:r>
      <w:r w:rsidR="00B85EFE">
        <w:t xml:space="preserve">. </w:t>
      </w:r>
    </w:p>
    <w:p w14:paraId="50A04350" w14:textId="77777777" w:rsidR="003C17EC" w:rsidRDefault="00B85EFE" w:rsidP="00B85EFE">
      <w:pPr>
        <w:ind w:firstLine="720"/>
        <w:rPr>
          <w:rFonts w:ascii="Times New Roman" w:hAnsi="Times New Roman"/>
        </w:rPr>
      </w:pPr>
      <w:r>
        <w:t xml:space="preserve">When teachers were asked </w:t>
      </w:r>
      <w:r>
        <w:rPr>
          <w:rFonts w:ascii="Times New Roman" w:hAnsi="Times New Roman"/>
        </w:rPr>
        <w:t>how the scaffolds offered in Google Docs impact students’ knowledge of the writing process</w:t>
      </w:r>
      <w:r w:rsidR="003C17EC">
        <w:rPr>
          <w:rFonts w:ascii="Times New Roman" w:hAnsi="Times New Roman"/>
        </w:rPr>
        <w:t xml:space="preserve">, </w:t>
      </w:r>
      <w:r>
        <w:rPr>
          <w:rFonts w:ascii="Times New Roman" w:hAnsi="Times New Roman"/>
        </w:rPr>
        <w:t>Teacher</w:t>
      </w:r>
      <w:r w:rsidR="003C17EC">
        <w:rPr>
          <w:rFonts w:ascii="Times New Roman" w:hAnsi="Times New Roman"/>
        </w:rPr>
        <w:t>s</w:t>
      </w:r>
      <w:r>
        <w:rPr>
          <w:rFonts w:ascii="Times New Roman" w:hAnsi="Times New Roman"/>
        </w:rPr>
        <w:t xml:space="preserve"> A and C noted the benefit</w:t>
      </w:r>
      <w:r w:rsidR="003C17EC">
        <w:rPr>
          <w:rFonts w:ascii="Times New Roman" w:hAnsi="Times New Roman"/>
        </w:rPr>
        <w:t>s</w:t>
      </w:r>
      <w:r>
        <w:rPr>
          <w:rFonts w:ascii="Times New Roman" w:hAnsi="Times New Roman"/>
        </w:rPr>
        <w:t xml:space="preserve"> of </w:t>
      </w:r>
      <w:r w:rsidR="003C17EC">
        <w:rPr>
          <w:rFonts w:ascii="Times New Roman" w:hAnsi="Times New Roman"/>
        </w:rPr>
        <w:t xml:space="preserve">different types of </w:t>
      </w:r>
      <w:r>
        <w:rPr>
          <w:rFonts w:ascii="Times New Roman" w:hAnsi="Times New Roman"/>
        </w:rPr>
        <w:t>feedback</w:t>
      </w:r>
      <w:r w:rsidR="003C17EC">
        <w:rPr>
          <w:rFonts w:ascii="Times New Roman" w:hAnsi="Times New Roman"/>
        </w:rPr>
        <w:t xml:space="preserve"> during the writing process</w:t>
      </w:r>
      <w:r>
        <w:rPr>
          <w:rFonts w:ascii="Times New Roman" w:hAnsi="Times New Roman"/>
        </w:rPr>
        <w:t>.</w:t>
      </w:r>
      <w:r w:rsidR="003C17EC">
        <w:rPr>
          <w:rFonts w:ascii="Times New Roman" w:hAnsi="Times New Roman"/>
        </w:rPr>
        <w:t xml:space="preserve"> The following quotes provide examples:</w:t>
      </w:r>
    </w:p>
    <w:p w14:paraId="09F5CC27" w14:textId="4F453BEB" w:rsidR="003C17EC" w:rsidRDefault="003C17EC" w:rsidP="003C17EC">
      <w:pPr>
        <w:spacing w:line="240" w:lineRule="auto"/>
        <w:ind w:left="720" w:firstLine="60"/>
        <w:rPr>
          <w:rFonts w:ascii="Times New Roman" w:hAnsi="Times New Roman"/>
        </w:rPr>
      </w:pPr>
      <w:r>
        <w:rPr>
          <w:rFonts w:ascii="Times New Roman" w:hAnsi="Times New Roman"/>
        </w:rPr>
        <w:t>I think it helped them to get the feedback that wasn’t direct as</w:t>
      </w:r>
      <w:r w:rsidR="00E34095">
        <w:rPr>
          <w:rFonts w:ascii="Times New Roman" w:hAnsi="Times New Roman"/>
        </w:rPr>
        <w:t xml:space="preserve"> opposed to hearing it directly;</w:t>
      </w:r>
      <w:r>
        <w:rPr>
          <w:rFonts w:ascii="Times New Roman" w:hAnsi="Times New Roman"/>
        </w:rPr>
        <w:t xml:space="preserve"> it was less intimidating. (Teacher A)</w:t>
      </w:r>
    </w:p>
    <w:p w14:paraId="6B21EC1F" w14:textId="77777777" w:rsidR="003C17EC" w:rsidRDefault="003C17EC" w:rsidP="003C17EC">
      <w:pPr>
        <w:spacing w:line="240" w:lineRule="auto"/>
        <w:ind w:left="720" w:firstLine="60"/>
        <w:rPr>
          <w:rFonts w:ascii="Times New Roman" w:hAnsi="Times New Roman"/>
        </w:rPr>
      </w:pPr>
    </w:p>
    <w:p w14:paraId="5DDDB734" w14:textId="00587D28" w:rsidR="003C17EC" w:rsidRDefault="003C17EC" w:rsidP="003C17EC">
      <w:pPr>
        <w:spacing w:line="240" w:lineRule="auto"/>
        <w:ind w:left="720"/>
        <w:rPr>
          <w:rFonts w:ascii="Times New Roman" w:hAnsi="Times New Roman"/>
        </w:rPr>
      </w:pPr>
      <w:r>
        <w:rPr>
          <w:rFonts w:ascii="Times New Roman" w:hAnsi="Times New Roman"/>
        </w:rPr>
        <w:t xml:space="preserve">It [Google Docs] really engaged them </w:t>
      </w:r>
      <w:r w:rsidR="00F119FA">
        <w:rPr>
          <w:rFonts w:ascii="Times New Roman" w:hAnsi="Times New Roman"/>
        </w:rPr>
        <w:t>in</w:t>
      </w:r>
      <w:r>
        <w:rPr>
          <w:rFonts w:ascii="Times New Roman" w:hAnsi="Times New Roman"/>
        </w:rPr>
        <w:t xml:space="preserve"> talking to each other and with the instant feedback was assistance with things like spell check and showing students they can right click to see what needed to be fixed. It really helped their confidence when writing. (Teacher C)</w:t>
      </w:r>
    </w:p>
    <w:p w14:paraId="70CD6BF3" w14:textId="77777777" w:rsidR="003C17EC" w:rsidRDefault="003C17EC" w:rsidP="003C17EC">
      <w:pPr>
        <w:spacing w:line="240" w:lineRule="auto"/>
        <w:ind w:left="720"/>
        <w:rPr>
          <w:rFonts w:ascii="Times New Roman" w:hAnsi="Times New Roman"/>
        </w:rPr>
      </w:pPr>
    </w:p>
    <w:p w14:paraId="2FCA5323" w14:textId="77777777" w:rsidR="00656028" w:rsidRDefault="00B85EFE" w:rsidP="00B85EFE">
      <w:pPr>
        <w:ind w:firstLine="720"/>
        <w:rPr>
          <w:rFonts w:ascii="Times New Roman" w:hAnsi="Times New Roman"/>
        </w:rPr>
      </w:pPr>
      <w:r>
        <w:rPr>
          <w:rFonts w:ascii="Times New Roman" w:hAnsi="Times New Roman"/>
        </w:rPr>
        <w:t xml:space="preserve">  Teacher B</w:t>
      </w:r>
      <w:r w:rsidR="00656028">
        <w:rPr>
          <w:rFonts w:ascii="Times New Roman" w:hAnsi="Times New Roman"/>
        </w:rPr>
        <w:t xml:space="preserve"> and C both identified technological affordances that assisted students during the writing process. The following quote supports this phenomenon:</w:t>
      </w:r>
    </w:p>
    <w:p w14:paraId="2FA383A3" w14:textId="150B7A7A" w:rsidR="00656028" w:rsidRDefault="00656028" w:rsidP="00656028">
      <w:pPr>
        <w:spacing w:line="240" w:lineRule="auto"/>
        <w:ind w:left="720"/>
        <w:rPr>
          <w:rFonts w:ascii="Times New Roman" w:hAnsi="Times New Roman"/>
        </w:rPr>
      </w:pPr>
      <w:r>
        <w:rPr>
          <w:rFonts w:ascii="Times New Roman" w:hAnsi="Times New Roman"/>
        </w:rPr>
        <w:t>The computer platform provided scaffolds that worked by reinforcing the writing process itself. Students were aware of and had already practiced the process. Therefore, it provided another opportunity to apply their knowledge. Students were better able to dissect their writing when reviewing and editing their work. (Teacher B)</w:t>
      </w:r>
    </w:p>
    <w:p w14:paraId="74664A6C" w14:textId="77777777" w:rsidR="00656028" w:rsidRDefault="00656028" w:rsidP="00656028">
      <w:pPr>
        <w:spacing w:line="240" w:lineRule="auto"/>
        <w:ind w:firstLine="720"/>
        <w:rPr>
          <w:rFonts w:ascii="Times New Roman" w:hAnsi="Times New Roman"/>
        </w:rPr>
      </w:pPr>
    </w:p>
    <w:p w14:paraId="12668467" w14:textId="77777777" w:rsidR="00656028" w:rsidRDefault="00656028" w:rsidP="00B85EFE">
      <w:pPr>
        <w:ind w:firstLine="720"/>
        <w:rPr>
          <w:rFonts w:ascii="Times New Roman" w:hAnsi="Times New Roman"/>
        </w:rPr>
      </w:pPr>
      <w:r>
        <w:rPr>
          <w:rFonts w:ascii="Times New Roman" w:hAnsi="Times New Roman"/>
        </w:rPr>
        <w:t>The computer platform was really good at scaffolding. (Teacher C)</w:t>
      </w:r>
      <w:r w:rsidR="00B85EFE">
        <w:rPr>
          <w:rFonts w:ascii="Times New Roman" w:hAnsi="Times New Roman"/>
        </w:rPr>
        <w:t xml:space="preserve"> </w:t>
      </w:r>
    </w:p>
    <w:p w14:paraId="0BC4F4A5" w14:textId="5C21CA03" w:rsidR="00B85EFE" w:rsidRPr="00ED3A0A" w:rsidRDefault="00B85EFE" w:rsidP="00B85EFE">
      <w:pPr>
        <w:ind w:firstLine="720"/>
      </w:pPr>
      <w:r>
        <w:rPr>
          <w:rFonts w:ascii="Times New Roman" w:hAnsi="Times New Roman"/>
        </w:rPr>
        <w:t>The third theme identified, peer support, was identified by Teachers A and C. Both teachers stated peer support “helped</w:t>
      </w:r>
      <w:r w:rsidR="00A653AB">
        <w:rPr>
          <w:rFonts w:ascii="Times New Roman" w:hAnsi="Times New Roman"/>
        </w:rPr>
        <w:t>,”</w:t>
      </w:r>
      <w:r>
        <w:rPr>
          <w:rFonts w:ascii="Times New Roman" w:hAnsi="Times New Roman"/>
        </w:rPr>
        <w:t xml:space="preserve"> however both </w:t>
      </w:r>
      <w:r w:rsidR="00F119FA">
        <w:rPr>
          <w:rFonts w:ascii="Times New Roman" w:hAnsi="Times New Roman"/>
        </w:rPr>
        <w:t>noted</w:t>
      </w:r>
      <w:r>
        <w:rPr>
          <w:rFonts w:ascii="Times New Roman" w:hAnsi="Times New Roman"/>
        </w:rPr>
        <w:t xml:space="preserve"> a limitation of peer support for some groups. Both teachers reported the “student that did not need much assistance” or “strong person” controlled the writing activity. </w:t>
      </w:r>
    </w:p>
    <w:p w14:paraId="7625D9AE" w14:textId="77777777" w:rsidR="003D3F5E" w:rsidRPr="0076231C" w:rsidRDefault="003D3F5E" w:rsidP="000D19FE">
      <w:pPr>
        <w:pStyle w:val="Heading3"/>
      </w:pPr>
      <w:bookmarkStart w:id="124" w:name="_Toc500861478"/>
      <w:r w:rsidRPr="0076231C">
        <w:t>Summary</w:t>
      </w:r>
      <w:bookmarkEnd w:id="124"/>
    </w:p>
    <w:p w14:paraId="251CE604" w14:textId="5F627EB5" w:rsidR="003D3F5E" w:rsidRPr="0076231C" w:rsidRDefault="003D3F5E" w:rsidP="000D19FE">
      <w:r w:rsidRPr="0076231C">
        <w:tab/>
      </w:r>
      <w:r w:rsidR="00846E29" w:rsidRPr="00846E29">
        <w:t>In regards to the dimension,</w:t>
      </w:r>
      <w:r w:rsidR="005C6654">
        <w:rPr>
          <w:i/>
        </w:rPr>
        <w:t xml:space="preserve"> Student E</w:t>
      </w:r>
      <w:r w:rsidR="00846E29" w:rsidRPr="00846E29">
        <w:rPr>
          <w:i/>
        </w:rPr>
        <w:t xml:space="preserve">xperience with </w:t>
      </w:r>
      <w:r w:rsidR="005C6654">
        <w:rPr>
          <w:i/>
        </w:rPr>
        <w:t>Writing</w:t>
      </w:r>
      <w:r w:rsidR="00846E29" w:rsidRPr="00846E29">
        <w:rPr>
          <w:i/>
        </w:rPr>
        <w:t xml:space="preserve"> </w:t>
      </w:r>
      <w:r w:rsidR="005C6654">
        <w:rPr>
          <w:i/>
        </w:rPr>
        <w:t>Independently,</w:t>
      </w:r>
      <w:r w:rsidR="00846E29">
        <w:rPr>
          <w:i/>
        </w:rPr>
        <w:t xml:space="preserve"> </w:t>
      </w:r>
      <w:r w:rsidR="005C6654">
        <w:t xml:space="preserve">the majority of </w:t>
      </w:r>
      <w:r w:rsidR="00846E29" w:rsidRPr="00846E29">
        <w:t>students</w:t>
      </w:r>
      <w:r w:rsidR="00846E29">
        <w:t xml:space="preserve"> </w:t>
      </w:r>
      <w:r w:rsidR="00D06D93">
        <w:t>identified themselves</w:t>
      </w:r>
      <w:r w:rsidRPr="0076231C">
        <w:t xml:space="preserve"> as either okay or good writers. </w:t>
      </w:r>
      <w:r w:rsidR="00765904">
        <w:t xml:space="preserve">Only one teacher, Teacher A, indicated that overtime students perceived themselves as better writers as a result of technology.  </w:t>
      </w:r>
      <w:r w:rsidRPr="0076231C">
        <w:t xml:space="preserve">Teachers B and C did not notice any changes in how students perceived themselves, but both noticed a difference in students effort when writing.  </w:t>
      </w:r>
    </w:p>
    <w:p w14:paraId="5A98924B" w14:textId="04A0794F" w:rsidR="006C5B47" w:rsidRDefault="006C5B47" w:rsidP="006C5B47">
      <w:r>
        <w:tab/>
        <w:t>In regards to the dimension,</w:t>
      </w:r>
      <w:r w:rsidR="005C6654">
        <w:rPr>
          <w:i/>
        </w:rPr>
        <w:t xml:space="preserve"> Student E</w:t>
      </w:r>
      <w:r>
        <w:rPr>
          <w:i/>
        </w:rPr>
        <w:t xml:space="preserve">xperience with </w:t>
      </w:r>
      <w:r w:rsidR="005C6654">
        <w:rPr>
          <w:i/>
        </w:rPr>
        <w:t>Writing C</w:t>
      </w:r>
      <w:r>
        <w:rPr>
          <w:i/>
        </w:rPr>
        <w:t>ollaboratively,</w:t>
      </w:r>
      <w:r>
        <w:t xml:space="preserve"> a variety of students indicated they would prefer a peer to proofread, edit and provide feedback when writing. Additionally, more than half the students indicated that it was helpful to work with a peer when writing. Moreover, the majority of students noted benefits to working with a peer when writing. Again, during the teacher interviews, teachers evidenced some positive changes such as more communication between students and “students feed off of each other</w:t>
      </w:r>
      <w:r w:rsidR="00586B3A">
        <w:t>.”</w:t>
      </w:r>
      <w:r>
        <w:t xml:space="preserve"> However, Teacher C also indicated that some students would rather work alone.</w:t>
      </w:r>
    </w:p>
    <w:p w14:paraId="0168ED79" w14:textId="4A194BAB" w:rsidR="003D3F5E" w:rsidRPr="00233058" w:rsidRDefault="003D3F5E" w:rsidP="003D3F5E">
      <w:r>
        <w:tab/>
      </w:r>
      <w:r w:rsidR="00D06D93">
        <w:t>Regarding the dimension</w:t>
      </w:r>
      <w:r>
        <w:t>,</w:t>
      </w:r>
      <w:r w:rsidR="00D06D93" w:rsidRPr="00D06D93">
        <w:rPr>
          <w:i/>
        </w:rPr>
        <w:t xml:space="preserve"> </w:t>
      </w:r>
      <w:r w:rsidR="005C6654">
        <w:rPr>
          <w:i/>
        </w:rPr>
        <w:t>Student Experience with Using a C</w:t>
      </w:r>
      <w:r w:rsidR="00D06D93" w:rsidRPr="00C52268">
        <w:rPr>
          <w:i/>
        </w:rPr>
        <w:t xml:space="preserve">omputer to </w:t>
      </w:r>
      <w:r w:rsidR="005C6654">
        <w:rPr>
          <w:i/>
        </w:rPr>
        <w:t>W</w:t>
      </w:r>
      <w:r w:rsidR="00D06D93" w:rsidRPr="00C52268">
        <w:rPr>
          <w:i/>
        </w:rPr>
        <w:t>rite</w:t>
      </w:r>
      <w:r w:rsidR="00A811E3">
        <w:rPr>
          <w:i/>
        </w:rPr>
        <w:t>,</w:t>
      </w:r>
      <w:r>
        <w:t xml:space="preserve"> </w:t>
      </w:r>
      <w:r w:rsidR="006C5B47">
        <w:t>the majority of</w:t>
      </w:r>
      <w:r>
        <w:t xml:space="preserve"> students noted that there was a difference when they used a computer when writing. Responses provided focused on</w:t>
      </w:r>
      <w:r w:rsidR="006C5B47">
        <w:t xml:space="preserve"> efficiency</w:t>
      </w:r>
      <w:r>
        <w:t xml:space="preserve">, </w:t>
      </w:r>
      <w:r w:rsidR="007051FA">
        <w:t>technological tools afforded by the platform when writing, preference of tool when writing, and focus</w:t>
      </w:r>
      <w:r>
        <w:t>. Additionally, teacher responses from the teacher interview indicated computer usage “reinforced skills” (Classroom B), lead to a “keenness to write” (Classroom C), and made “peer feedback less intimidating”</w:t>
      </w:r>
      <w:r w:rsidR="007051FA">
        <w:t xml:space="preserve"> (Teacher A)</w:t>
      </w:r>
      <w:r>
        <w:t xml:space="preserve">. </w:t>
      </w:r>
    </w:p>
    <w:p w14:paraId="5876E848" w14:textId="786443FA" w:rsidR="003D3F5E" w:rsidRDefault="00216A64">
      <w:pPr>
        <w:spacing w:line="240" w:lineRule="auto"/>
      </w:pPr>
      <w:r>
        <w:br w:type="page"/>
      </w:r>
    </w:p>
    <w:p w14:paraId="3B3653D8" w14:textId="77777777" w:rsidR="00A811E3" w:rsidRDefault="00A811E3">
      <w:pPr>
        <w:spacing w:line="240" w:lineRule="auto"/>
        <w:rPr>
          <w:rFonts w:asciiTheme="majorHAnsi" w:hAnsiTheme="majorHAnsi"/>
          <w:b/>
          <w:bCs/>
        </w:rPr>
      </w:pPr>
    </w:p>
    <w:p w14:paraId="5420689D" w14:textId="1CED5893" w:rsidR="005F3A90" w:rsidRPr="00804D2E" w:rsidRDefault="005F3A90" w:rsidP="000D19FE">
      <w:pPr>
        <w:pStyle w:val="Heading1"/>
      </w:pPr>
      <w:bookmarkStart w:id="125" w:name="_Toc500861479"/>
      <w:r w:rsidRPr="00804D2E">
        <w:t>CHAPTER 5: DISCUSSION</w:t>
      </w:r>
      <w:bookmarkEnd w:id="125"/>
    </w:p>
    <w:p w14:paraId="7A5A41D2" w14:textId="77777777" w:rsidR="00AB65C5" w:rsidRDefault="00AB65C5" w:rsidP="00282524">
      <w:pPr>
        <w:pStyle w:val="Heading2"/>
      </w:pPr>
      <w:bookmarkStart w:id="126" w:name="_Toc500861480"/>
      <w:r>
        <w:t>Overview</w:t>
      </w:r>
      <w:bookmarkEnd w:id="126"/>
    </w:p>
    <w:p w14:paraId="0B1CC2DD" w14:textId="77777777" w:rsidR="009A22C5" w:rsidRDefault="009A22C5" w:rsidP="009A22C5">
      <w:pPr>
        <w:ind w:firstLine="720"/>
        <w:rPr>
          <w:rFonts w:ascii="Times New Roman" w:hAnsi="Times New Roman"/>
        </w:rPr>
      </w:pPr>
      <w:r>
        <w:rPr>
          <w:rFonts w:ascii="Times New Roman" w:hAnsi="Times New Roman"/>
        </w:rPr>
        <w:t>The purpose of this design-based research study was to investigate the writing performance, metacognition, and experiences of students with writing difficulties when working in a CSCL environment. Results from this study expound on the potential affordances of a CSCL environment when used with students with writing difficulties</w:t>
      </w:r>
      <w:r w:rsidRPr="00C846DB">
        <w:rPr>
          <w:rFonts w:ascii="Times New Roman" w:hAnsi="Times New Roman"/>
        </w:rPr>
        <w:t xml:space="preserve"> </w:t>
      </w:r>
      <w:r>
        <w:rPr>
          <w:rFonts w:ascii="Times New Roman" w:hAnsi="Times New Roman"/>
        </w:rPr>
        <w:t xml:space="preserve">when engaging in cognitive tasks and metacognitive processes. </w:t>
      </w:r>
      <w:r w:rsidRPr="00D807B3">
        <w:rPr>
          <w:rFonts w:ascii="Times New Roman" w:hAnsi="Times New Roman"/>
        </w:rPr>
        <w:t>Additionally, this study provides results regarding the experiences of students once they engaged in writing instruction in a CSCL environment.</w:t>
      </w:r>
    </w:p>
    <w:p w14:paraId="20E49191" w14:textId="18557FC7" w:rsidR="009B2BC8" w:rsidRDefault="009A22C5" w:rsidP="009A22C5">
      <w:pPr>
        <w:ind w:firstLine="720"/>
        <w:rPr>
          <w:rFonts w:ascii="Times New Roman" w:hAnsi="Times New Roman"/>
        </w:rPr>
      </w:pPr>
      <w:r>
        <w:rPr>
          <w:rFonts w:ascii="Times New Roman" w:hAnsi="Times New Roman"/>
        </w:rPr>
        <w:t xml:space="preserve">For this study, writing difficulties was defined as students who are identified under one of the following four broad groups: (1) students identified as needing intervention in writing based on the Response to Intervention (RTI) process; (2) students identified as having a mild to moderate disability with an Individualized Education Plan (IEP) such as higher functioning autism or a learning disability; (3) students serviced in a </w:t>
      </w:r>
      <w:r w:rsidR="00F976F1">
        <w:rPr>
          <w:rFonts w:ascii="Times New Roman" w:hAnsi="Times New Roman"/>
        </w:rPr>
        <w:t>moderate to severe</w:t>
      </w:r>
      <w:r>
        <w:rPr>
          <w:rFonts w:ascii="Times New Roman" w:hAnsi="Times New Roman"/>
        </w:rPr>
        <w:t xml:space="preserve"> cognitive classroom identified as having an intellectual disability, or more severe autism with deficits in all content areas including writing, or orthopedic impairment with deficits in all content areas including writing; and (4) students serviced in a </w:t>
      </w:r>
      <w:r w:rsidR="00F976F1">
        <w:rPr>
          <w:rFonts w:ascii="Times New Roman" w:hAnsi="Times New Roman"/>
        </w:rPr>
        <w:t>moderate to severe</w:t>
      </w:r>
      <w:r>
        <w:rPr>
          <w:rFonts w:ascii="Times New Roman" w:hAnsi="Times New Roman"/>
        </w:rPr>
        <w:t xml:space="preserve"> behavior classroom identified as having an emotional disturbance with deficits in all content areas including writing.</w:t>
      </w:r>
      <w:r w:rsidRPr="00C846DB">
        <w:rPr>
          <w:rFonts w:ascii="Times New Roman" w:hAnsi="Times New Roman"/>
        </w:rPr>
        <w:t xml:space="preserve"> </w:t>
      </w:r>
    </w:p>
    <w:p w14:paraId="739C1FFA" w14:textId="5A3E952D" w:rsidR="00377870" w:rsidRPr="00377870" w:rsidRDefault="00377870" w:rsidP="00377870">
      <w:r>
        <w:tab/>
      </w:r>
      <w:r w:rsidR="009B2BC8">
        <w:t>The research</w:t>
      </w:r>
      <w:r>
        <w:t xml:space="preserve"> of this study was </w:t>
      </w:r>
      <w:r w:rsidR="000F3A08">
        <w:t xml:space="preserve">to determine the effects of a CSCL environment on students identified </w:t>
      </w:r>
      <w:r w:rsidR="009B2BC8">
        <w:t>as having</w:t>
      </w:r>
      <w:r w:rsidR="00930A5A">
        <w:t xml:space="preserve"> writing difficulties by (1) investigating </w:t>
      </w:r>
      <w:r w:rsidR="009B2BC8">
        <w:t xml:space="preserve">if students demonstrated expert like cognitive and metacognitive characteristics of the writing process when working in a CSCL environment, </w:t>
      </w:r>
      <w:r w:rsidR="00930A5A">
        <w:t xml:space="preserve">(2) examining </w:t>
      </w:r>
      <w:r w:rsidR="009B2BC8">
        <w:t>if the writing quality of students with writing difficulties participating in a CSCL environment improved over time</w:t>
      </w:r>
      <w:r w:rsidR="00930A5A">
        <w:t>, (3) evaluating</w:t>
      </w:r>
      <w:r w:rsidR="009B2BC8">
        <w:t xml:space="preserve"> the affordances a CSCL environment provided to scaffold the writing process of students with writing difficulties, and </w:t>
      </w:r>
      <w:r w:rsidR="00930A5A">
        <w:t xml:space="preserve">(4) examining </w:t>
      </w:r>
      <w:r w:rsidR="009B2BC8">
        <w:t xml:space="preserve">the experiences of students with writing difficulties once they engaged in writing instruction in a CSCL environment. </w:t>
      </w:r>
      <w:r w:rsidR="00BC194A" w:rsidRPr="00BC194A">
        <w:t>Chapter 5 includes discussion of findings, limitation and implication on future research, and summary and conclusions as associated with this study.</w:t>
      </w:r>
    </w:p>
    <w:p w14:paraId="4783C26A" w14:textId="2D1709FE" w:rsidR="00D55BE6" w:rsidRDefault="00BA0260" w:rsidP="000D19FE">
      <w:pPr>
        <w:pStyle w:val="Heading2"/>
      </w:pPr>
      <w:bookmarkStart w:id="127" w:name="_Toc500861481"/>
      <w:r>
        <w:t xml:space="preserve">Discussion of </w:t>
      </w:r>
      <w:r w:rsidR="00D55BE6" w:rsidRPr="009E545D">
        <w:t>Findings</w:t>
      </w:r>
      <w:bookmarkEnd w:id="127"/>
    </w:p>
    <w:p w14:paraId="7E993F6F" w14:textId="69D36A9B" w:rsidR="00A33F38" w:rsidRDefault="00A33F38" w:rsidP="00B719ED">
      <w:pPr>
        <w:pStyle w:val="Heading3"/>
      </w:pPr>
      <w:bookmarkStart w:id="128" w:name="_Toc500861482"/>
      <w:r>
        <w:t xml:space="preserve">Research Question </w:t>
      </w:r>
      <w:r w:rsidR="00B2203E">
        <w:t>One</w:t>
      </w:r>
      <w:r w:rsidRPr="00A33F38">
        <w:t>: Do Students Demonstrate Expert Like Cognitive and Metacognitive Characteristics of the Writing Process When Working in a CSCL Environment?</w:t>
      </w:r>
      <w:bookmarkEnd w:id="128"/>
    </w:p>
    <w:p w14:paraId="2E3B47DB" w14:textId="1814D70F" w:rsidR="00A811E3" w:rsidRDefault="00A811E3" w:rsidP="00A33F38">
      <w:pPr>
        <w:spacing w:after="200"/>
        <w:jc w:val="both"/>
        <w:rPr>
          <w:rFonts w:ascii="Times New Roman" w:hAnsi="Times New Roman"/>
        </w:rPr>
      </w:pPr>
      <w:r>
        <w:rPr>
          <w:rFonts w:ascii="Times New Roman" w:hAnsi="Times New Roman"/>
          <w:b/>
        </w:rPr>
        <w:tab/>
      </w:r>
      <w:r>
        <w:rPr>
          <w:rFonts w:ascii="Times New Roman" w:hAnsi="Times New Roman"/>
        </w:rPr>
        <w:t xml:space="preserve">The results for Research Question </w:t>
      </w:r>
      <w:r w:rsidR="00B2203E">
        <w:rPr>
          <w:rFonts w:ascii="Times New Roman" w:hAnsi="Times New Roman"/>
        </w:rPr>
        <w:t>One</w:t>
      </w:r>
      <w:r>
        <w:rPr>
          <w:rFonts w:ascii="Times New Roman" w:hAnsi="Times New Roman"/>
        </w:rPr>
        <w:t xml:space="preserve"> suggest that </w:t>
      </w:r>
      <w:r w:rsidR="006F548E">
        <w:rPr>
          <w:rFonts w:ascii="Times New Roman" w:hAnsi="Times New Roman"/>
        </w:rPr>
        <w:t xml:space="preserve">the </w:t>
      </w:r>
      <w:r>
        <w:rPr>
          <w:rFonts w:ascii="Times New Roman" w:hAnsi="Times New Roman"/>
        </w:rPr>
        <w:t>students</w:t>
      </w:r>
      <w:r w:rsidR="006F548E">
        <w:rPr>
          <w:rFonts w:ascii="Times New Roman" w:hAnsi="Times New Roman"/>
        </w:rPr>
        <w:t xml:space="preserve"> in this study</w:t>
      </w:r>
      <w:r>
        <w:rPr>
          <w:rFonts w:ascii="Times New Roman" w:hAnsi="Times New Roman"/>
        </w:rPr>
        <w:t xml:space="preserve"> </w:t>
      </w:r>
      <w:r w:rsidR="006F548E">
        <w:rPr>
          <w:rFonts w:ascii="Times New Roman" w:hAnsi="Times New Roman"/>
        </w:rPr>
        <w:t>are not</w:t>
      </w:r>
      <w:r>
        <w:rPr>
          <w:rFonts w:ascii="Times New Roman" w:hAnsi="Times New Roman"/>
        </w:rPr>
        <w:t xml:space="preserve"> demonstrat</w:t>
      </w:r>
      <w:r w:rsidR="006F548E">
        <w:rPr>
          <w:rFonts w:ascii="Times New Roman" w:hAnsi="Times New Roman"/>
        </w:rPr>
        <w:t>ing</w:t>
      </w:r>
      <w:r>
        <w:rPr>
          <w:rFonts w:ascii="Times New Roman" w:hAnsi="Times New Roman"/>
        </w:rPr>
        <w:t xml:space="preserve"> expert like cognitive and metacognitive characteristics of the writing process when working in a CSCL environment. </w:t>
      </w:r>
    </w:p>
    <w:p w14:paraId="1B0D0836" w14:textId="412EE669" w:rsidR="006F548E" w:rsidRPr="006F548E" w:rsidRDefault="00AC6362" w:rsidP="006F548E">
      <w:pPr>
        <w:spacing w:after="200"/>
        <w:jc w:val="both"/>
        <w:rPr>
          <w:rFonts w:ascii="Times New Roman" w:hAnsi="Times New Roman"/>
        </w:rPr>
      </w:pPr>
      <w:r>
        <w:rPr>
          <w:rFonts w:ascii="Times New Roman" w:hAnsi="Times New Roman"/>
        </w:rPr>
        <w:tab/>
        <w:t>When persuasive and narrative writing samples of student groups were evaluated to determine if students demonstrated expert like cognitive and metacognitive characteristics of the writing process when working i</w:t>
      </w:r>
      <w:r w:rsidR="0004152D">
        <w:rPr>
          <w:rFonts w:ascii="Times New Roman" w:hAnsi="Times New Roman"/>
        </w:rPr>
        <w:t>n a CSCL environment, the data indicates</w:t>
      </w:r>
      <w:r>
        <w:rPr>
          <w:rFonts w:ascii="Times New Roman" w:hAnsi="Times New Roman"/>
        </w:rPr>
        <w:t xml:space="preserve"> all groups are still demonstrating characteristics of a novice writer at all stages of the writing process. </w:t>
      </w:r>
      <w:r w:rsidR="00810551">
        <w:rPr>
          <w:rFonts w:ascii="Times New Roman" w:hAnsi="Times New Roman"/>
        </w:rPr>
        <w:t xml:space="preserve"> </w:t>
      </w:r>
      <w:r w:rsidR="0075734B">
        <w:rPr>
          <w:rFonts w:ascii="Times New Roman" w:hAnsi="Times New Roman"/>
        </w:rPr>
        <w:t xml:space="preserve">Saddler et al. (2004) identified students with writing difficulties struggle with the cognitive processing needed to effectively execute the tasks that will assist them </w:t>
      </w:r>
      <w:r w:rsidR="0042415C">
        <w:rPr>
          <w:rFonts w:ascii="Times New Roman" w:hAnsi="Times New Roman"/>
        </w:rPr>
        <w:t xml:space="preserve">to </w:t>
      </w:r>
      <w:r w:rsidR="0075734B">
        <w:rPr>
          <w:rFonts w:ascii="Times New Roman" w:hAnsi="Times New Roman"/>
        </w:rPr>
        <w:t xml:space="preserve">execute elements of the writing process. </w:t>
      </w:r>
      <w:r w:rsidR="00A91683">
        <w:rPr>
          <w:rFonts w:ascii="Times New Roman" w:hAnsi="Times New Roman"/>
        </w:rPr>
        <w:t>Th</w:t>
      </w:r>
      <w:r w:rsidR="0004152D">
        <w:rPr>
          <w:rFonts w:ascii="Times New Roman" w:hAnsi="Times New Roman"/>
        </w:rPr>
        <w:t>e data from this study supports</w:t>
      </w:r>
      <w:r w:rsidR="00A91683">
        <w:rPr>
          <w:rFonts w:ascii="Times New Roman" w:hAnsi="Times New Roman"/>
        </w:rPr>
        <w:t xml:space="preserve"> the findings from Saddler et al.’s (2004) study. </w:t>
      </w:r>
      <w:r w:rsidR="00A82DAA">
        <w:rPr>
          <w:rFonts w:ascii="Times New Roman" w:hAnsi="Times New Roman"/>
        </w:rPr>
        <w:t>The results reveal</w:t>
      </w:r>
      <w:r w:rsidR="00A91683">
        <w:rPr>
          <w:rFonts w:ascii="Times New Roman" w:hAnsi="Times New Roman"/>
        </w:rPr>
        <w:t xml:space="preserve"> </w:t>
      </w:r>
      <w:r w:rsidR="00A82DAA">
        <w:rPr>
          <w:rFonts w:ascii="Times New Roman" w:hAnsi="Times New Roman"/>
        </w:rPr>
        <w:t xml:space="preserve">cognitive tasks during each phase of the writing process are a challenge for students with writing difficulties. </w:t>
      </w:r>
    </w:p>
    <w:p w14:paraId="14EFD06E" w14:textId="00FEB794" w:rsidR="00FF547B" w:rsidRDefault="006F548E" w:rsidP="00B719ED">
      <w:pPr>
        <w:ind w:firstLine="720"/>
      </w:pPr>
      <w:r w:rsidRPr="00886776">
        <w:rPr>
          <w:b/>
        </w:rPr>
        <w:t>Inability to implement cognitive tasks and tools.</w:t>
      </w:r>
      <w:r>
        <w:t xml:space="preserve"> </w:t>
      </w:r>
      <w:r w:rsidR="00221570">
        <w:t>Cognitive t</w:t>
      </w:r>
      <w:r w:rsidR="00A82DAA">
        <w:t xml:space="preserve">asks </w:t>
      </w:r>
      <w:r w:rsidR="00221570">
        <w:t>which can accentuate or make the process of writing organized and less challenging, such as utilizing graphic organizers</w:t>
      </w:r>
      <w:r w:rsidR="00170718">
        <w:t xml:space="preserve"> or taking notes</w:t>
      </w:r>
      <w:r w:rsidR="00FA1A19">
        <w:t xml:space="preserve"> (Vaidya 1999)</w:t>
      </w:r>
      <w:r w:rsidR="00221570">
        <w:t xml:space="preserve"> when planning, or </w:t>
      </w:r>
      <w:r w:rsidR="00A64B66">
        <w:t xml:space="preserve">tools such as spell check, </w:t>
      </w:r>
      <w:r w:rsidR="00221570">
        <w:t>grammar check</w:t>
      </w:r>
      <w:r w:rsidR="00A64B66">
        <w:t>, and the comment feature</w:t>
      </w:r>
      <w:r w:rsidR="00221570">
        <w:t xml:space="preserve"> during content development </w:t>
      </w:r>
      <w:r w:rsidR="00A64B66">
        <w:t xml:space="preserve">and revision phase, </w:t>
      </w:r>
      <w:r w:rsidR="00FF547B">
        <w:t xml:space="preserve">are </w:t>
      </w:r>
      <w:r w:rsidR="00A64B66">
        <w:t>sometimes not used by students or used sparingly</w:t>
      </w:r>
      <w:r>
        <w:t xml:space="preserve">.  </w:t>
      </w:r>
      <w:r w:rsidR="005622EA" w:rsidRPr="005622EA">
        <w:t>Based on the results of this study, attributing factors of students’ failure to perform these cognitive tasks could be lowered expectation and insufficient time.</w:t>
      </w:r>
    </w:p>
    <w:p w14:paraId="24895EA3" w14:textId="14C1C299" w:rsidR="004F4880" w:rsidRDefault="005622EA" w:rsidP="009E1402">
      <w:pPr>
        <w:spacing w:after="200"/>
        <w:ind w:firstLine="720"/>
        <w:jc w:val="both"/>
        <w:rPr>
          <w:rFonts w:ascii="Times New Roman" w:hAnsi="Times New Roman"/>
        </w:rPr>
      </w:pPr>
      <w:r w:rsidRPr="005622EA">
        <w:rPr>
          <w:rFonts w:ascii="Times New Roman" w:hAnsi="Times New Roman"/>
        </w:rPr>
        <w:t>It is quite possible that students could perform the cognitive tasks if classroom teachers placed greater expectations on them.</w:t>
      </w:r>
      <w:r>
        <w:rPr>
          <w:rFonts w:ascii="Times New Roman" w:hAnsi="Times New Roman"/>
        </w:rPr>
        <w:t xml:space="preserve"> </w:t>
      </w:r>
      <w:r w:rsidRPr="005622EA">
        <w:rPr>
          <w:rFonts w:ascii="Times New Roman" w:hAnsi="Times New Roman"/>
        </w:rPr>
        <w:t xml:space="preserve">Teachers provided student groups with the necessary tools (e.g., graphic organizers, rubrics, example essays, tools offered in Google Docs) and explained the tools offered. </w:t>
      </w:r>
      <w:r w:rsidR="00307B8A">
        <w:rPr>
          <w:rFonts w:ascii="Times New Roman" w:hAnsi="Times New Roman"/>
        </w:rPr>
        <w:t xml:space="preserve">Additionally, classroom teachers modeled the tools that were provided to student groups. </w:t>
      </w:r>
    </w:p>
    <w:p w14:paraId="5F0F7376" w14:textId="00C29793" w:rsidR="00810551" w:rsidRDefault="004F4880" w:rsidP="009E1402">
      <w:pPr>
        <w:spacing w:after="200"/>
        <w:ind w:firstLine="720"/>
        <w:jc w:val="both"/>
        <w:rPr>
          <w:rFonts w:ascii="Times New Roman" w:hAnsi="Times New Roman"/>
        </w:rPr>
      </w:pPr>
      <w:r>
        <w:rPr>
          <w:rFonts w:ascii="Times New Roman" w:hAnsi="Times New Roman"/>
        </w:rPr>
        <w:t xml:space="preserve">The degree to which teachers enable the implementation of cognitive tasks and tools was inconsistent across classrooms. For example, </w:t>
      </w:r>
      <w:r w:rsidR="006F548E" w:rsidRPr="004F4880">
        <w:rPr>
          <w:rFonts w:ascii="Times New Roman" w:hAnsi="Times New Roman"/>
        </w:rPr>
        <w:t xml:space="preserve">Teacher </w:t>
      </w:r>
      <w:r w:rsidR="00554C77" w:rsidRPr="004F4880">
        <w:rPr>
          <w:rFonts w:ascii="Times New Roman" w:hAnsi="Times New Roman"/>
        </w:rPr>
        <w:t>B</w:t>
      </w:r>
      <w:r w:rsidR="00450B14" w:rsidRPr="004F4880">
        <w:rPr>
          <w:rFonts w:ascii="Times New Roman" w:hAnsi="Times New Roman"/>
        </w:rPr>
        <w:t xml:space="preserve"> is the only teacher that ment</w:t>
      </w:r>
      <w:r w:rsidR="00170718" w:rsidRPr="004F4880">
        <w:rPr>
          <w:rFonts w:ascii="Times New Roman" w:hAnsi="Times New Roman"/>
        </w:rPr>
        <w:t xml:space="preserve">ioned using a graphic organizer </w:t>
      </w:r>
      <w:r w:rsidR="00EB3D45" w:rsidRPr="004F4880">
        <w:rPr>
          <w:rFonts w:ascii="Times New Roman" w:hAnsi="Times New Roman"/>
        </w:rPr>
        <w:t xml:space="preserve">and engaged student groups in </w:t>
      </w:r>
      <w:r w:rsidR="00170718" w:rsidRPr="004F4880">
        <w:rPr>
          <w:rFonts w:ascii="Times New Roman" w:hAnsi="Times New Roman"/>
        </w:rPr>
        <w:t>taking notes</w:t>
      </w:r>
      <w:r w:rsidR="00A27639" w:rsidRPr="004F4880">
        <w:rPr>
          <w:rFonts w:ascii="Times New Roman" w:hAnsi="Times New Roman"/>
        </w:rPr>
        <w:t xml:space="preserve"> </w:t>
      </w:r>
      <w:r w:rsidR="00554C77" w:rsidRPr="004F4880">
        <w:rPr>
          <w:rFonts w:ascii="Times New Roman" w:hAnsi="Times New Roman"/>
        </w:rPr>
        <w:t xml:space="preserve">while they were planning. Additionally, Teacher B expected students to research selected topics for their persuasive essays, an activity other teachers did not expect students to engage in during the planning of their writing. As a result, Students from Classroom B, </w:t>
      </w:r>
      <w:r w:rsidR="005C7ED3" w:rsidRPr="004F4880">
        <w:rPr>
          <w:rFonts w:ascii="Times New Roman" w:hAnsi="Times New Roman"/>
        </w:rPr>
        <w:t xml:space="preserve">demonstrated </w:t>
      </w:r>
      <w:r w:rsidR="00F667AC" w:rsidRPr="004F4880">
        <w:rPr>
          <w:rFonts w:ascii="Times New Roman" w:hAnsi="Times New Roman"/>
        </w:rPr>
        <w:t xml:space="preserve">somewhat better overall planning strategies for their persuasive news stories in comparison to students from Classrooms A and C. </w:t>
      </w:r>
      <w:r w:rsidR="00170718" w:rsidRPr="004F4880">
        <w:rPr>
          <w:rFonts w:ascii="Times New Roman" w:hAnsi="Times New Roman"/>
        </w:rPr>
        <w:t xml:space="preserve">Teacher A and C </w:t>
      </w:r>
      <w:r w:rsidR="006F548E" w:rsidRPr="004F4880">
        <w:rPr>
          <w:rFonts w:ascii="Times New Roman" w:hAnsi="Times New Roman"/>
        </w:rPr>
        <w:t>provided</w:t>
      </w:r>
      <w:r w:rsidR="00170718" w:rsidRPr="004F4880">
        <w:rPr>
          <w:rFonts w:ascii="Times New Roman" w:hAnsi="Times New Roman"/>
        </w:rPr>
        <w:t xml:space="preserve"> the tools</w:t>
      </w:r>
      <w:r w:rsidR="006F548E" w:rsidRPr="004F4880">
        <w:rPr>
          <w:rFonts w:ascii="Times New Roman" w:hAnsi="Times New Roman"/>
        </w:rPr>
        <w:t xml:space="preserve"> (e.g.</w:t>
      </w:r>
      <w:r w:rsidR="000625EA">
        <w:rPr>
          <w:rFonts w:ascii="Times New Roman" w:hAnsi="Times New Roman"/>
        </w:rPr>
        <w:t>,</w:t>
      </w:r>
      <w:r w:rsidR="006F548E" w:rsidRPr="004F4880">
        <w:rPr>
          <w:rFonts w:ascii="Times New Roman" w:hAnsi="Times New Roman"/>
        </w:rPr>
        <w:t xml:space="preserve"> graphic organizer, examples, and rubrics)</w:t>
      </w:r>
      <w:r w:rsidR="00170718" w:rsidRPr="004F4880">
        <w:rPr>
          <w:rFonts w:ascii="Times New Roman" w:hAnsi="Times New Roman"/>
        </w:rPr>
        <w:t xml:space="preserve"> and model</w:t>
      </w:r>
      <w:r w:rsidR="006F548E" w:rsidRPr="004F4880">
        <w:rPr>
          <w:rFonts w:ascii="Times New Roman" w:hAnsi="Times New Roman"/>
        </w:rPr>
        <w:t>ed</w:t>
      </w:r>
      <w:r w:rsidR="00170718" w:rsidRPr="004F4880">
        <w:rPr>
          <w:rFonts w:ascii="Times New Roman" w:hAnsi="Times New Roman"/>
        </w:rPr>
        <w:t xml:space="preserve"> how to use the tools, but</w:t>
      </w:r>
      <w:r w:rsidR="006F548E" w:rsidRPr="004F4880">
        <w:rPr>
          <w:rFonts w:ascii="Times New Roman" w:hAnsi="Times New Roman"/>
        </w:rPr>
        <w:t xml:space="preserve"> they</w:t>
      </w:r>
      <w:r w:rsidR="00170718" w:rsidRPr="004F4880">
        <w:rPr>
          <w:rFonts w:ascii="Times New Roman" w:hAnsi="Times New Roman"/>
        </w:rPr>
        <w:t xml:space="preserve"> did not men</w:t>
      </w:r>
      <w:r w:rsidR="00A27639" w:rsidRPr="004F4880">
        <w:rPr>
          <w:rFonts w:ascii="Times New Roman" w:hAnsi="Times New Roman"/>
        </w:rPr>
        <w:t>tion the tools again to student groups</w:t>
      </w:r>
      <w:r w:rsidR="00170718" w:rsidRPr="004F4880">
        <w:rPr>
          <w:rFonts w:ascii="Times New Roman" w:hAnsi="Times New Roman"/>
        </w:rPr>
        <w:t xml:space="preserve"> </w:t>
      </w:r>
      <w:r w:rsidR="006F548E" w:rsidRPr="004F4880">
        <w:rPr>
          <w:rFonts w:ascii="Times New Roman" w:hAnsi="Times New Roman"/>
        </w:rPr>
        <w:t>when they engaged in planning and developing their news stories</w:t>
      </w:r>
      <w:r w:rsidR="00170718" w:rsidRPr="004F4880">
        <w:rPr>
          <w:rFonts w:ascii="Times New Roman" w:hAnsi="Times New Roman"/>
        </w:rPr>
        <w:t xml:space="preserve">. </w:t>
      </w:r>
      <w:r w:rsidR="000E1EA8" w:rsidRPr="004F4880">
        <w:rPr>
          <w:rFonts w:ascii="Times New Roman" w:hAnsi="Times New Roman"/>
        </w:rPr>
        <w:t xml:space="preserve">Additionally, Teachers A and C did not </w:t>
      </w:r>
      <w:r w:rsidR="005C13E6">
        <w:rPr>
          <w:rFonts w:ascii="Times New Roman" w:hAnsi="Times New Roman"/>
        </w:rPr>
        <w:t xml:space="preserve">set </w:t>
      </w:r>
      <w:r w:rsidR="00961A55" w:rsidRPr="004F4880">
        <w:rPr>
          <w:rFonts w:ascii="Times New Roman" w:hAnsi="Times New Roman"/>
        </w:rPr>
        <w:t xml:space="preserve">expectations </w:t>
      </w:r>
      <w:r w:rsidR="005C13E6">
        <w:rPr>
          <w:rFonts w:ascii="Times New Roman" w:hAnsi="Times New Roman"/>
        </w:rPr>
        <w:t>for</w:t>
      </w:r>
      <w:r w:rsidR="00961A55" w:rsidRPr="004F4880">
        <w:rPr>
          <w:rFonts w:ascii="Times New Roman" w:hAnsi="Times New Roman"/>
        </w:rPr>
        <w:t xml:space="preserve"> student groups during the planning stage to use graphic organizers or research their topics, like Teacher B. </w:t>
      </w:r>
      <w:r w:rsidR="005C13E6" w:rsidRPr="005C13E6">
        <w:rPr>
          <w:rFonts w:ascii="Times New Roman" w:hAnsi="Times New Roman"/>
        </w:rPr>
        <w:t>In regards to the technological tools, after the initial introduction of tools, classroom teachers did not model how to use the tools, reintroduce the tools, or place expectations on the student groups to use the tools during writing activities.</w:t>
      </w:r>
    </w:p>
    <w:p w14:paraId="1E37E3BA" w14:textId="5D0D83F5" w:rsidR="00810551" w:rsidRDefault="00810551" w:rsidP="00810551">
      <w:pPr>
        <w:spacing w:after="200"/>
        <w:ind w:firstLine="720"/>
        <w:jc w:val="both"/>
        <w:rPr>
          <w:rFonts w:ascii="Times New Roman" w:hAnsi="Times New Roman"/>
        </w:rPr>
      </w:pPr>
      <w:r>
        <w:rPr>
          <w:rFonts w:ascii="Times New Roman" w:hAnsi="Times New Roman"/>
        </w:rPr>
        <w:t xml:space="preserve">Time could </w:t>
      </w:r>
      <w:r w:rsidR="00FF547B">
        <w:rPr>
          <w:rFonts w:ascii="Times New Roman" w:hAnsi="Times New Roman"/>
        </w:rPr>
        <w:t>also be a factor for</w:t>
      </w:r>
      <w:r>
        <w:rPr>
          <w:rFonts w:ascii="Times New Roman" w:hAnsi="Times New Roman"/>
        </w:rPr>
        <w:t xml:space="preserve"> students struggling with the cognitive tasks related to the writing process. It could be that students fe</w:t>
      </w:r>
      <w:r w:rsidR="003A4706">
        <w:rPr>
          <w:rFonts w:ascii="Times New Roman" w:hAnsi="Times New Roman"/>
        </w:rPr>
        <w:t>lt</w:t>
      </w:r>
      <w:r>
        <w:rPr>
          <w:rFonts w:ascii="Times New Roman" w:hAnsi="Times New Roman"/>
        </w:rPr>
        <w:t xml:space="preserve"> </w:t>
      </w:r>
      <w:r w:rsidR="00FF547B">
        <w:rPr>
          <w:rFonts w:ascii="Times New Roman" w:hAnsi="Times New Roman"/>
        </w:rPr>
        <w:t>pressed</w:t>
      </w:r>
      <w:r>
        <w:rPr>
          <w:rFonts w:ascii="Times New Roman" w:hAnsi="Times New Roman"/>
        </w:rPr>
        <w:t xml:space="preserve"> for time when completing the writing tasks assigned to them</w:t>
      </w:r>
      <w:r w:rsidR="00FF547B">
        <w:rPr>
          <w:rFonts w:ascii="Times New Roman" w:hAnsi="Times New Roman"/>
        </w:rPr>
        <w:t xml:space="preserve">. </w:t>
      </w:r>
      <w:r w:rsidR="005C13E6" w:rsidRPr="005C13E6">
        <w:rPr>
          <w:rFonts w:ascii="Times New Roman" w:hAnsi="Times New Roman"/>
        </w:rPr>
        <w:t>Middle scho</w:t>
      </w:r>
      <w:r w:rsidR="00222299">
        <w:rPr>
          <w:rFonts w:ascii="Times New Roman" w:hAnsi="Times New Roman"/>
        </w:rPr>
        <w:t xml:space="preserve">ol students typically have a 45 </w:t>
      </w:r>
      <w:r w:rsidR="005C13E6" w:rsidRPr="005C13E6">
        <w:rPr>
          <w:rFonts w:ascii="Times New Roman" w:hAnsi="Times New Roman"/>
        </w:rPr>
        <w:t>to 50 minute class period, and teachers usually have more flexibility in the development of their lessons and adjusting lessons based on student needs.</w:t>
      </w:r>
      <w:r w:rsidR="00CA6498">
        <w:rPr>
          <w:rFonts w:ascii="Times New Roman" w:hAnsi="Times New Roman"/>
        </w:rPr>
        <w:t xml:space="preserve"> For </w:t>
      </w:r>
      <w:r>
        <w:rPr>
          <w:rFonts w:ascii="Times New Roman" w:hAnsi="Times New Roman"/>
        </w:rPr>
        <w:t>this study, each classroom was allotted 30 minutes to complete each le</w:t>
      </w:r>
      <w:r w:rsidR="00FF547B">
        <w:rPr>
          <w:rFonts w:ascii="Times New Roman" w:hAnsi="Times New Roman"/>
        </w:rPr>
        <w:t xml:space="preserve">sson. </w:t>
      </w:r>
      <w:r w:rsidR="00F96D46" w:rsidRPr="00F96D46">
        <w:rPr>
          <w:rFonts w:ascii="Times New Roman" w:hAnsi="Times New Roman"/>
        </w:rPr>
        <w:t>It is quite feasible that when time is constrained students will choose to eliminate a task that is not required or expected to complete the writing task.</w:t>
      </w:r>
    </w:p>
    <w:p w14:paraId="0C5FE15F" w14:textId="6863CE97" w:rsidR="00FA1A19" w:rsidRDefault="00A27639" w:rsidP="009E1402">
      <w:pPr>
        <w:spacing w:after="200"/>
        <w:ind w:firstLine="720"/>
        <w:jc w:val="both"/>
        <w:rPr>
          <w:rFonts w:ascii="Times New Roman" w:hAnsi="Times New Roman"/>
        </w:rPr>
      </w:pPr>
      <w:r>
        <w:rPr>
          <w:rFonts w:ascii="Times New Roman" w:hAnsi="Times New Roman"/>
        </w:rPr>
        <w:t>Despite the lack of continuous prompts</w:t>
      </w:r>
      <w:r w:rsidR="00987181">
        <w:rPr>
          <w:rFonts w:ascii="Times New Roman" w:hAnsi="Times New Roman"/>
        </w:rPr>
        <w:t xml:space="preserve"> and shared expectations</w:t>
      </w:r>
      <w:r w:rsidR="005648D3">
        <w:rPr>
          <w:rFonts w:ascii="Times New Roman" w:hAnsi="Times New Roman"/>
        </w:rPr>
        <w:t xml:space="preserve"> during the study</w:t>
      </w:r>
      <w:r>
        <w:rPr>
          <w:rFonts w:ascii="Times New Roman" w:hAnsi="Times New Roman"/>
        </w:rPr>
        <w:t xml:space="preserve"> from teachers regarding</w:t>
      </w:r>
      <w:r w:rsidR="005648D3">
        <w:rPr>
          <w:rFonts w:ascii="Times New Roman" w:hAnsi="Times New Roman"/>
        </w:rPr>
        <w:t xml:space="preserve"> the use of</w:t>
      </w:r>
      <w:r w:rsidR="00F96D46">
        <w:rPr>
          <w:rFonts w:ascii="Times New Roman" w:hAnsi="Times New Roman"/>
        </w:rPr>
        <w:t xml:space="preserve"> cognitive-b</w:t>
      </w:r>
      <w:r>
        <w:rPr>
          <w:rFonts w:ascii="Times New Roman" w:hAnsi="Times New Roman"/>
        </w:rPr>
        <w:t>ased</w:t>
      </w:r>
      <w:r w:rsidR="005648D3">
        <w:rPr>
          <w:rFonts w:ascii="Times New Roman" w:hAnsi="Times New Roman"/>
        </w:rPr>
        <w:t xml:space="preserve"> tools and</w:t>
      </w:r>
      <w:r>
        <w:rPr>
          <w:rFonts w:ascii="Times New Roman" w:hAnsi="Times New Roman"/>
        </w:rPr>
        <w:t xml:space="preserve"> tasks </w:t>
      </w:r>
      <w:r w:rsidR="00810551">
        <w:rPr>
          <w:rFonts w:ascii="Times New Roman" w:hAnsi="Times New Roman"/>
        </w:rPr>
        <w:t>and the shortened class period to work on writing tasks</w:t>
      </w:r>
      <w:r>
        <w:rPr>
          <w:rFonts w:ascii="Times New Roman" w:hAnsi="Times New Roman"/>
        </w:rPr>
        <w:t xml:space="preserve">, it is encouraging that all student groups did create the expected end product, which was a persuasive news story and narrative news stories. </w:t>
      </w:r>
      <w:r w:rsidR="00307B8A" w:rsidRPr="00B2203E">
        <w:rPr>
          <w:rFonts w:ascii="Times New Roman" w:hAnsi="Times New Roman"/>
        </w:rPr>
        <w:t>This</w:t>
      </w:r>
      <w:r w:rsidR="00DF4E17">
        <w:rPr>
          <w:rFonts w:ascii="Times New Roman" w:hAnsi="Times New Roman"/>
        </w:rPr>
        <w:t xml:space="preserve"> finding</w:t>
      </w:r>
      <w:r w:rsidR="00307B8A" w:rsidRPr="00B2203E">
        <w:rPr>
          <w:rFonts w:ascii="Times New Roman" w:hAnsi="Times New Roman"/>
        </w:rPr>
        <w:t xml:space="preserve"> suggests that</w:t>
      </w:r>
      <w:r w:rsidRPr="00B2203E">
        <w:rPr>
          <w:rFonts w:ascii="Times New Roman" w:hAnsi="Times New Roman"/>
        </w:rPr>
        <w:t xml:space="preserve"> </w:t>
      </w:r>
      <w:r w:rsidR="005648D3" w:rsidRPr="00B2203E">
        <w:rPr>
          <w:rFonts w:ascii="Times New Roman" w:hAnsi="Times New Roman"/>
        </w:rPr>
        <w:t>if</w:t>
      </w:r>
      <w:r w:rsidRPr="00B2203E">
        <w:rPr>
          <w:rFonts w:ascii="Times New Roman" w:hAnsi="Times New Roman"/>
        </w:rPr>
        <w:t xml:space="preserve"> students </w:t>
      </w:r>
      <w:r w:rsidR="005648D3" w:rsidRPr="00B2203E">
        <w:rPr>
          <w:rFonts w:ascii="Times New Roman" w:hAnsi="Times New Roman"/>
        </w:rPr>
        <w:t>are provided</w:t>
      </w:r>
      <w:r w:rsidRPr="00B2203E">
        <w:rPr>
          <w:rFonts w:ascii="Times New Roman" w:hAnsi="Times New Roman"/>
        </w:rPr>
        <w:t xml:space="preserve"> </w:t>
      </w:r>
      <w:r w:rsidR="00307B8A" w:rsidRPr="00B2203E">
        <w:rPr>
          <w:rFonts w:ascii="Times New Roman" w:hAnsi="Times New Roman"/>
        </w:rPr>
        <w:t>ongoing</w:t>
      </w:r>
      <w:r w:rsidRPr="00B2203E">
        <w:rPr>
          <w:rFonts w:ascii="Times New Roman" w:hAnsi="Times New Roman"/>
        </w:rPr>
        <w:t xml:space="preserve"> reminders from teachers to utilize writing tools throughout the writing process</w:t>
      </w:r>
      <w:r w:rsidR="005648D3" w:rsidRPr="00B2203E">
        <w:rPr>
          <w:rFonts w:ascii="Times New Roman" w:hAnsi="Times New Roman"/>
        </w:rPr>
        <w:t>,</w:t>
      </w:r>
      <w:r w:rsidR="00810551" w:rsidRPr="00B2203E">
        <w:rPr>
          <w:rFonts w:ascii="Times New Roman" w:hAnsi="Times New Roman"/>
        </w:rPr>
        <w:t xml:space="preserve"> and </w:t>
      </w:r>
      <w:r w:rsidR="00307B8A" w:rsidRPr="00B2203E">
        <w:rPr>
          <w:rFonts w:ascii="Times New Roman" w:hAnsi="Times New Roman"/>
        </w:rPr>
        <w:t>provide</w:t>
      </w:r>
      <w:r w:rsidR="005648D3" w:rsidRPr="00B2203E">
        <w:rPr>
          <w:rFonts w:ascii="Times New Roman" w:hAnsi="Times New Roman"/>
        </w:rPr>
        <w:t>d</w:t>
      </w:r>
      <w:r w:rsidR="00307B8A" w:rsidRPr="00B2203E">
        <w:rPr>
          <w:rFonts w:ascii="Times New Roman" w:hAnsi="Times New Roman"/>
        </w:rPr>
        <w:t xml:space="preserve"> </w:t>
      </w:r>
      <w:r w:rsidR="00810551" w:rsidRPr="00B2203E">
        <w:rPr>
          <w:rFonts w:ascii="Times New Roman" w:hAnsi="Times New Roman"/>
        </w:rPr>
        <w:t>more time to complete writing tasks</w:t>
      </w:r>
      <w:r w:rsidR="00B2203E" w:rsidRPr="00B2203E">
        <w:rPr>
          <w:rFonts w:ascii="Times New Roman" w:hAnsi="Times New Roman"/>
        </w:rPr>
        <w:t xml:space="preserve">, </w:t>
      </w:r>
      <w:r w:rsidR="00987181" w:rsidRPr="00B2203E">
        <w:rPr>
          <w:rFonts w:ascii="Times New Roman" w:hAnsi="Times New Roman"/>
        </w:rPr>
        <w:t>there is potential for improvement in how much planning students engage in when writing.</w:t>
      </w:r>
      <w:r w:rsidR="00987181">
        <w:rPr>
          <w:rFonts w:ascii="Times New Roman" w:hAnsi="Times New Roman"/>
        </w:rPr>
        <w:t xml:space="preserve"> </w:t>
      </w:r>
    </w:p>
    <w:p w14:paraId="1AE0783B" w14:textId="605BEE0E" w:rsidR="00E67A9B" w:rsidRDefault="00ED6513" w:rsidP="00B719ED">
      <w:r>
        <w:tab/>
      </w:r>
      <w:r w:rsidR="005648D3" w:rsidRPr="00B719ED">
        <w:rPr>
          <w:b/>
        </w:rPr>
        <w:t>Metacognitive confidence.</w:t>
      </w:r>
      <w:r w:rsidR="005648D3">
        <w:t xml:space="preserve"> </w:t>
      </w:r>
      <w:r>
        <w:t>Englert et al. (1991) suggested that students with writing difficulties have</w:t>
      </w:r>
      <w:r w:rsidR="00810551">
        <w:t xml:space="preserve"> challenges with the process of planning, monitoring, organizing, reflecting, and revising </w:t>
      </w:r>
      <w:r w:rsidR="00027C44">
        <w:t>during the writing process</w:t>
      </w:r>
      <w:r w:rsidR="00810551">
        <w:t xml:space="preserve">. Metacognitive difficulties </w:t>
      </w:r>
      <w:r w:rsidR="00027C44">
        <w:t>with</w:t>
      </w:r>
      <w:r w:rsidR="00810551">
        <w:t xml:space="preserve"> the writing process are</w:t>
      </w:r>
      <w:r w:rsidR="007A0F3E">
        <w:t xml:space="preserve"> process-oriented and relate</w:t>
      </w:r>
      <w:r w:rsidR="0042415C">
        <w:t>d</w:t>
      </w:r>
      <w:r w:rsidR="00810551">
        <w:t xml:space="preserve"> to students </w:t>
      </w:r>
      <w:r w:rsidR="007A0F3E">
        <w:t xml:space="preserve">critically </w:t>
      </w:r>
      <w:r w:rsidR="00810551">
        <w:t xml:space="preserve">thinking about how they will approach the process. </w:t>
      </w:r>
      <w:r w:rsidR="00745775">
        <w:t>Scardamal</w:t>
      </w:r>
      <w:r w:rsidR="00027C44">
        <w:t>ia and Bereiter (1986</w:t>
      </w:r>
      <w:r w:rsidR="007A0F3E">
        <w:t>)</w:t>
      </w:r>
      <w:r w:rsidR="00027C44">
        <w:t xml:space="preserve"> identified</w:t>
      </w:r>
      <w:r w:rsidR="00745775">
        <w:t xml:space="preserve"> five areas of competence that cause mo</w:t>
      </w:r>
      <w:r w:rsidR="007A0F3E">
        <w:t>st students issues when writing such as formulating higher level plans and goal setting, creating and organizing structure for text, generating content, quickly executing mechanical aspects of writing with efficiency, and making revisions and reformulating goals.</w:t>
      </w:r>
      <w:r w:rsidR="00745775">
        <w:t xml:space="preserve"> </w:t>
      </w:r>
      <w:r w:rsidR="007A0F3E">
        <w:t xml:space="preserve">Results from this study support </w:t>
      </w:r>
      <w:r w:rsidR="002F2E2C">
        <w:t>the findings of Englert et al</w:t>
      </w:r>
      <w:r w:rsidR="00210761">
        <w:t>.</w:t>
      </w:r>
      <w:r w:rsidR="002F2E2C">
        <w:t xml:space="preserve"> (1991) and Scardamalia and Bereiter (1986). According to the descriptive data, students demonstrated</w:t>
      </w:r>
      <w:r w:rsidR="00A23425">
        <w:t xml:space="preserve"> m</w:t>
      </w:r>
      <w:r w:rsidR="00745775">
        <w:t>etacognitive</w:t>
      </w:r>
      <w:r w:rsidR="005542F5">
        <w:t xml:space="preserve"> </w:t>
      </w:r>
      <w:r w:rsidR="00745775">
        <w:t xml:space="preserve">difficulties </w:t>
      </w:r>
      <w:r w:rsidR="005542F5">
        <w:t xml:space="preserve">such as </w:t>
      </w:r>
      <w:r w:rsidR="00721E4B">
        <w:t xml:space="preserve">planning and formulating goals </w:t>
      </w:r>
      <w:r w:rsidR="00745775">
        <w:t>when</w:t>
      </w:r>
      <w:r w:rsidR="00721E4B">
        <w:t xml:space="preserve"> writing, generating content </w:t>
      </w:r>
      <w:r w:rsidR="00745775">
        <w:t>that transforms</w:t>
      </w:r>
      <w:r w:rsidR="00721E4B">
        <w:t xml:space="preserve"> the main points of </w:t>
      </w:r>
      <w:r w:rsidR="00745775">
        <w:t>a story</w:t>
      </w:r>
      <w:r w:rsidR="00721E4B">
        <w:t xml:space="preserve">, reformulating goals and ideas, </w:t>
      </w:r>
      <w:r w:rsidR="005542F5">
        <w:t xml:space="preserve">and </w:t>
      </w:r>
      <w:r w:rsidR="00721E4B">
        <w:t xml:space="preserve">revising </w:t>
      </w:r>
      <w:r w:rsidR="00A23425">
        <w:t>text beyond just basic mechanical errors.</w:t>
      </w:r>
    </w:p>
    <w:p w14:paraId="3AED9E69" w14:textId="1F82D78A" w:rsidR="00880892" w:rsidRDefault="005648D3" w:rsidP="00E67A9B">
      <w:pPr>
        <w:spacing w:after="200"/>
        <w:ind w:firstLine="720"/>
        <w:jc w:val="both"/>
        <w:rPr>
          <w:rFonts w:ascii="Times New Roman" w:hAnsi="Times New Roman"/>
        </w:rPr>
      </w:pPr>
      <w:r w:rsidRPr="00B719ED">
        <w:rPr>
          <w:b/>
        </w:rPr>
        <w:t>The classroom environment.</w:t>
      </w:r>
      <w:r>
        <w:rPr>
          <w:rFonts w:ascii="Times New Roman" w:hAnsi="Times New Roman"/>
        </w:rPr>
        <w:t xml:space="preserve"> </w:t>
      </w:r>
      <w:r w:rsidR="005542F5">
        <w:rPr>
          <w:rFonts w:ascii="Times New Roman" w:hAnsi="Times New Roman"/>
        </w:rPr>
        <w:t xml:space="preserve">Although each group </w:t>
      </w:r>
      <w:r w:rsidR="007C44AE">
        <w:rPr>
          <w:rFonts w:ascii="Times New Roman" w:hAnsi="Times New Roman"/>
        </w:rPr>
        <w:t>is</w:t>
      </w:r>
      <w:r w:rsidR="005542F5">
        <w:rPr>
          <w:rFonts w:ascii="Times New Roman" w:hAnsi="Times New Roman"/>
        </w:rPr>
        <w:t xml:space="preserve"> very similar in th</w:t>
      </w:r>
      <w:r w:rsidR="00A23425">
        <w:rPr>
          <w:rFonts w:ascii="Times New Roman" w:hAnsi="Times New Roman"/>
        </w:rPr>
        <w:t>e difficulties they demonstrate</w:t>
      </w:r>
      <w:r w:rsidR="005542F5">
        <w:rPr>
          <w:rFonts w:ascii="Times New Roman" w:hAnsi="Times New Roman"/>
        </w:rPr>
        <w:t xml:space="preserve"> </w:t>
      </w:r>
      <w:r w:rsidR="002F2E2C">
        <w:rPr>
          <w:rFonts w:ascii="Times New Roman" w:hAnsi="Times New Roman"/>
        </w:rPr>
        <w:t>in the</w:t>
      </w:r>
      <w:r w:rsidR="005542F5">
        <w:rPr>
          <w:rFonts w:ascii="Times New Roman" w:hAnsi="Times New Roman"/>
        </w:rPr>
        <w:t xml:space="preserve"> metacognitive aspects of the writing process, each classroom </w:t>
      </w:r>
      <w:r w:rsidR="00A23425">
        <w:rPr>
          <w:rFonts w:ascii="Times New Roman" w:hAnsi="Times New Roman"/>
        </w:rPr>
        <w:t>is</w:t>
      </w:r>
      <w:r w:rsidR="005542F5">
        <w:rPr>
          <w:rFonts w:ascii="Times New Roman" w:hAnsi="Times New Roman"/>
        </w:rPr>
        <w:t xml:space="preserve"> different </w:t>
      </w:r>
      <w:r w:rsidR="00351582">
        <w:rPr>
          <w:rFonts w:ascii="Times New Roman" w:hAnsi="Times New Roman"/>
        </w:rPr>
        <w:t xml:space="preserve">as it relates to the </w:t>
      </w:r>
      <w:r w:rsidR="006730A9">
        <w:rPr>
          <w:rFonts w:ascii="Times New Roman" w:hAnsi="Times New Roman"/>
        </w:rPr>
        <w:t xml:space="preserve">identification (special education category or intervention) and the level of support student groups </w:t>
      </w:r>
      <w:r w:rsidR="00A23425">
        <w:rPr>
          <w:rFonts w:ascii="Times New Roman" w:hAnsi="Times New Roman"/>
        </w:rPr>
        <w:t>receive</w:t>
      </w:r>
      <w:r w:rsidR="006730A9">
        <w:rPr>
          <w:rFonts w:ascii="Times New Roman" w:hAnsi="Times New Roman"/>
        </w:rPr>
        <w:t xml:space="preserve">. Classroom B, </w:t>
      </w:r>
      <w:r w:rsidR="00A23425">
        <w:rPr>
          <w:rFonts w:ascii="Times New Roman" w:hAnsi="Times New Roman"/>
        </w:rPr>
        <w:t>as a</w:t>
      </w:r>
      <w:r w:rsidR="006730A9">
        <w:rPr>
          <w:rFonts w:ascii="Times New Roman" w:hAnsi="Times New Roman"/>
        </w:rPr>
        <w:t xml:space="preserve"> whole</w:t>
      </w:r>
      <w:r w:rsidR="009D2543">
        <w:rPr>
          <w:rFonts w:ascii="Times New Roman" w:hAnsi="Times New Roman"/>
        </w:rPr>
        <w:t>,</w:t>
      </w:r>
      <w:r w:rsidR="006730A9">
        <w:rPr>
          <w:rFonts w:ascii="Times New Roman" w:hAnsi="Times New Roman"/>
        </w:rPr>
        <w:t xml:space="preserve"> consist</w:t>
      </w:r>
      <w:r w:rsidR="00A23425">
        <w:rPr>
          <w:rFonts w:ascii="Times New Roman" w:hAnsi="Times New Roman"/>
        </w:rPr>
        <w:t>s</w:t>
      </w:r>
      <w:r w:rsidR="006730A9">
        <w:rPr>
          <w:rFonts w:ascii="Times New Roman" w:hAnsi="Times New Roman"/>
        </w:rPr>
        <w:t xml:space="preserve"> </w:t>
      </w:r>
      <w:r>
        <w:rPr>
          <w:rFonts w:ascii="Times New Roman" w:hAnsi="Times New Roman"/>
        </w:rPr>
        <w:t xml:space="preserve">primarily </w:t>
      </w:r>
      <w:r w:rsidR="006730A9">
        <w:rPr>
          <w:rFonts w:ascii="Times New Roman" w:hAnsi="Times New Roman"/>
        </w:rPr>
        <w:t xml:space="preserve">of students </w:t>
      </w:r>
      <w:r w:rsidR="00A23425">
        <w:rPr>
          <w:rFonts w:ascii="Times New Roman" w:hAnsi="Times New Roman"/>
        </w:rPr>
        <w:t>with</w:t>
      </w:r>
      <w:r w:rsidR="007C44AE">
        <w:rPr>
          <w:rFonts w:ascii="Times New Roman" w:hAnsi="Times New Roman"/>
        </w:rPr>
        <w:t xml:space="preserve"> </w:t>
      </w:r>
      <w:r>
        <w:rPr>
          <w:rFonts w:ascii="Times New Roman" w:hAnsi="Times New Roman"/>
        </w:rPr>
        <w:t xml:space="preserve">intellectual disabilities </w:t>
      </w:r>
      <w:r w:rsidR="00351582">
        <w:rPr>
          <w:rFonts w:ascii="Times New Roman" w:hAnsi="Times New Roman"/>
        </w:rPr>
        <w:t>(see Table</w:t>
      </w:r>
      <w:r w:rsidR="00325A47">
        <w:rPr>
          <w:rFonts w:ascii="Times New Roman" w:hAnsi="Times New Roman"/>
        </w:rPr>
        <w:t xml:space="preserve"> 2</w:t>
      </w:r>
      <w:r w:rsidR="00462E00">
        <w:rPr>
          <w:rFonts w:ascii="Times New Roman" w:hAnsi="Times New Roman"/>
        </w:rPr>
        <w:t>)</w:t>
      </w:r>
      <w:r w:rsidR="00A23425">
        <w:rPr>
          <w:rFonts w:ascii="Times New Roman" w:hAnsi="Times New Roman"/>
        </w:rPr>
        <w:t xml:space="preserve"> and </w:t>
      </w:r>
      <w:r>
        <w:rPr>
          <w:rFonts w:ascii="Times New Roman" w:hAnsi="Times New Roman"/>
        </w:rPr>
        <w:t xml:space="preserve">more </w:t>
      </w:r>
      <w:r w:rsidR="00A23425">
        <w:rPr>
          <w:rFonts w:ascii="Times New Roman" w:hAnsi="Times New Roman"/>
        </w:rPr>
        <w:t>adult support</w:t>
      </w:r>
      <w:r w:rsidR="007C44AE">
        <w:rPr>
          <w:rFonts w:ascii="Times New Roman" w:hAnsi="Times New Roman"/>
        </w:rPr>
        <w:t xml:space="preserve"> in comparison to the other classrooms</w:t>
      </w:r>
      <w:r w:rsidR="00A23425">
        <w:rPr>
          <w:rFonts w:ascii="Times New Roman" w:hAnsi="Times New Roman"/>
        </w:rPr>
        <w:t xml:space="preserve">. </w:t>
      </w:r>
      <w:r w:rsidR="004047B1" w:rsidRPr="004047B1">
        <w:rPr>
          <w:rFonts w:ascii="Times New Roman" w:hAnsi="Times New Roman"/>
        </w:rPr>
        <w:t xml:space="preserve">Despite the differences in identification (e.g., special education category or intervention) and the level of support student groups receive, there are some fascinating findings. </w:t>
      </w:r>
      <w:r w:rsidR="00EB3D45">
        <w:rPr>
          <w:rFonts w:ascii="Times New Roman" w:hAnsi="Times New Roman"/>
        </w:rPr>
        <w:t xml:space="preserve">Student groups in Classroom B spent the most time developing the content and main points of their stories. Additionally, student groups in Classroom B made more revisions </w:t>
      </w:r>
      <w:r w:rsidR="00351582">
        <w:rPr>
          <w:rFonts w:ascii="Times New Roman" w:hAnsi="Times New Roman"/>
        </w:rPr>
        <w:t>(see Table</w:t>
      </w:r>
      <w:r w:rsidR="00325A47">
        <w:rPr>
          <w:rFonts w:ascii="Times New Roman" w:hAnsi="Times New Roman"/>
        </w:rPr>
        <w:t xml:space="preserve"> 11) </w:t>
      </w:r>
      <w:r w:rsidR="00EB3D45">
        <w:rPr>
          <w:rFonts w:ascii="Times New Roman" w:hAnsi="Times New Roman"/>
        </w:rPr>
        <w:t xml:space="preserve">to their news stories than any other Classroom. Based </w:t>
      </w:r>
      <w:r w:rsidR="00F10487">
        <w:rPr>
          <w:rFonts w:ascii="Times New Roman" w:hAnsi="Times New Roman"/>
        </w:rPr>
        <w:t>on Sommers (1980) research, students i</w:t>
      </w:r>
      <w:r w:rsidR="00EB3D45">
        <w:rPr>
          <w:rFonts w:ascii="Times New Roman" w:hAnsi="Times New Roman"/>
        </w:rPr>
        <w:t>n Classroom B</w:t>
      </w:r>
      <w:r w:rsidR="00F10487">
        <w:rPr>
          <w:rFonts w:ascii="Times New Roman" w:hAnsi="Times New Roman"/>
        </w:rPr>
        <w:t>,</w:t>
      </w:r>
      <w:r w:rsidR="00EB3D45">
        <w:rPr>
          <w:rFonts w:ascii="Times New Roman" w:hAnsi="Times New Roman"/>
        </w:rPr>
        <w:t xml:space="preserve"> at a glance</w:t>
      </w:r>
      <w:r w:rsidR="00F10487">
        <w:rPr>
          <w:rFonts w:ascii="Times New Roman" w:hAnsi="Times New Roman"/>
        </w:rPr>
        <w:t>,</w:t>
      </w:r>
      <w:r w:rsidR="00EB3D45">
        <w:rPr>
          <w:rFonts w:ascii="Times New Roman" w:hAnsi="Times New Roman"/>
        </w:rPr>
        <w:t xml:space="preserve"> would </w:t>
      </w:r>
      <w:r w:rsidR="00F10487">
        <w:rPr>
          <w:rFonts w:ascii="Times New Roman" w:hAnsi="Times New Roman"/>
        </w:rPr>
        <w:t xml:space="preserve">appear to demonstrate the characteristics of an expert writer. </w:t>
      </w:r>
      <w:r w:rsidR="00AB31F1">
        <w:rPr>
          <w:rFonts w:ascii="Times New Roman" w:hAnsi="Times New Roman"/>
        </w:rPr>
        <w:t>However, after f</w:t>
      </w:r>
      <w:r w:rsidR="00F10487">
        <w:rPr>
          <w:rFonts w:ascii="Times New Roman" w:hAnsi="Times New Roman"/>
        </w:rPr>
        <w:t xml:space="preserve">urther review of the data, </w:t>
      </w:r>
      <w:r>
        <w:rPr>
          <w:rFonts w:ascii="Times New Roman" w:hAnsi="Times New Roman"/>
        </w:rPr>
        <w:t>the</w:t>
      </w:r>
      <w:r w:rsidR="00274016">
        <w:rPr>
          <w:rFonts w:ascii="Times New Roman" w:hAnsi="Times New Roman"/>
        </w:rPr>
        <w:t xml:space="preserve"> student groups in Classroom B require</w:t>
      </w:r>
      <w:r>
        <w:rPr>
          <w:rFonts w:ascii="Times New Roman" w:hAnsi="Times New Roman"/>
        </w:rPr>
        <w:t>d</w:t>
      </w:r>
      <w:r w:rsidR="00274016">
        <w:rPr>
          <w:rFonts w:ascii="Times New Roman" w:hAnsi="Times New Roman"/>
        </w:rPr>
        <w:t xml:space="preserve"> additional time when writing and tend</w:t>
      </w:r>
      <w:r>
        <w:rPr>
          <w:rFonts w:ascii="Times New Roman" w:hAnsi="Times New Roman"/>
        </w:rPr>
        <w:t>ed</w:t>
      </w:r>
      <w:r w:rsidR="00274016">
        <w:rPr>
          <w:rFonts w:ascii="Times New Roman" w:hAnsi="Times New Roman"/>
        </w:rPr>
        <w:t xml:space="preserve"> to focus on the </w:t>
      </w:r>
      <w:r w:rsidR="0042415C">
        <w:rPr>
          <w:rFonts w:ascii="Times New Roman" w:hAnsi="Times New Roman"/>
        </w:rPr>
        <w:t>mechanical aspects of writing</w:t>
      </w:r>
      <w:r w:rsidR="0042415C" w:rsidRPr="00B2203E">
        <w:rPr>
          <w:rFonts w:ascii="Times New Roman" w:hAnsi="Times New Roman"/>
        </w:rPr>
        <w:t xml:space="preserve">. </w:t>
      </w:r>
      <w:r w:rsidR="00880892" w:rsidRPr="00B2203E">
        <w:rPr>
          <w:rFonts w:ascii="Times New Roman" w:hAnsi="Times New Roman"/>
        </w:rPr>
        <w:t>MacArthur and Graham (1987) noted that issues related to th</w:t>
      </w:r>
      <w:r w:rsidR="004047B1">
        <w:rPr>
          <w:rFonts w:ascii="Times New Roman" w:hAnsi="Times New Roman"/>
        </w:rPr>
        <w:t>e basic mechanics of writing could</w:t>
      </w:r>
      <w:r w:rsidR="00880892" w:rsidRPr="00B2203E">
        <w:rPr>
          <w:rFonts w:ascii="Times New Roman" w:hAnsi="Times New Roman"/>
        </w:rPr>
        <w:t xml:space="preserve"> be a hindrance for students </w:t>
      </w:r>
      <w:r w:rsidR="004047B1">
        <w:rPr>
          <w:rFonts w:ascii="Times New Roman" w:hAnsi="Times New Roman"/>
        </w:rPr>
        <w:t>when trying to engage in higher-</w:t>
      </w:r>
      <w:r w:rsidR="00880892" w:rsidRPr="00B2203E">
        <w:rPr>
          <w:rFonts w:ascii="Times New Roman" w:hAnsi="Times New Roman"/>
        </w:rPr>
        <w:t>order cognitive processes such as planning and content development. Based on this research, it is quite possible that the additional time spent by students from Classroom B in the current study, developing the content and main points of their study was the result of students struggling with writing mechanics when developing their stories.</w:t>
      </w:r>
      <w:r w:rsidR="00880892">
        <w:rPr>
          <w:rFonts w:ascii="Times New Roman" w:hAnsi="Times New Roman"/>
        </w:rPr>
        <w:t xml:space="preserve"> </w:t>
      </w:r>
    </w:p>
    <w:p w14:paraId="7F8DF2F4" w14:textId="2F731301" w:rsidR="00A811E3" w:rsidRDefault="00A32B46" w:rsidP="00E67A9B">
      <w:pPr>
        <w:spacing w:after="200"/>
        <w:ind w:firstLine="720"/>
        <w:jc w:val="both"/>
        <w:rPr>
          <w:rFonts w:ascii="Times New Roman" w:hAnsi="Times New Roman"/>
        </w:rPr>
      </w:pPr>
      <w:r>
        <w:rPr>
          <w:rFonts w:ascii="Times New Roman" w:hAnsi="Times New Roman"/>
        </w:rPr>
        <w:t>All</w:t>
      </w:r>
      <w:r w:rsidR="00274016">
        <w:rPr>
          <w:rFonts w:ascii="Times New Roman" w:hAnsi="Times New Roman"/>
        </w:rPr>
        <w:t xml:space="preserve"> stud</w:t>
      </w:r>
      <w:r w:rsidR="00351582">
        <w:rPr>
          <w:rFonts w:ascii="Times New Roman" w:hAnsi="Times New Roman"/>
        </w:rPr>
        <w:t xml:space="preserve">ents with writing </w:t>
      </w:r>
      <w:r w:rsidR="00205FB7">
        <w:rPr>
          <w:rFonts w:ascii="Times New Roman" w:hAnsi="Times New Roman"/>
        </w:rPr>
        <w:t>difficulties</w:t>
      </w:r>
      <w:r w:rsidR="00351582">
        <w:rPr>
          <w:rFonts w:ascii="Times New Roman" w:hAnsi="Times New Roman"/>
        </w:rPr>
        <w:t xml:space="preserve"> </w:t>
      </w:r>
      <w:r w:rsidR="00274016">
        <w:rPr>
          <w:rFonts w:ascii="Times New Roman" w:hAnsi="Times New Roman"/>
        </w:rPr>
        <w:t xml:space="preserve">could benefit from </w:t>
      </w:r>
      <w:r w:rsidR="00351582">
        <w:rPr>
          <w:rFonts w:ascii="Times New Roman" w:hAnsi="Times New Roman"/>
        </w:rPr>
        <w:t>increased</w:t>
      </w:r>
      <w:r w:rsidR="00274016">
        <w:rPr>
          <w:rFonts w:ascii="Times New Roman" w:hAnsi="Times New Roman"/>
        </w:rPr>
        <w:t xml:space="preserve"> time when writing and more practice and supports regarding the revision phase of the writing process</w:t>
      </w:r>
      <w:r>
        <w:rPr>
          <w:rFonts w:ascii="Times New Roman" w:hAnsi="Times New Roman"/>
        </w:rPr>
        <w:t>.</w:t>
      </w:r>
      <w:r w:rsidR="00274016">
        <w:rPr>
          <w:rFonts w:ascii="Times New Roman" w:hAnsi="Times New Roman"/>
        </w:rPr>
        <w:t xml:space="preserve"> </w:t>
      </w:r>
      <w:r>
        <w:rPr>
          <w:rFonts w:ascii="Times New Roman" w:hAnsi="Times New Roman"/>
        </w:rPr>
        <w:t>I</w:t>
      </w:r>
      <w:r w:rsidR="00274016">
        <w:rPr>
          <w:rFonts w:ascii="Times New Roman" w:hAnsi="Times New Roman"/>
        </w:rPr>
        <w:t>n particular</w:t>
      </w:r>
      <w:r>
        <w:rPr>
          <w:rFonts w:ascii="Times New Roman" w:hAnsi="Times New Roman"/>
        </w:rPr>
        <w:t>, there should be a</w:t>
      </w:r>
      <w:r w:rsidR="00274016">
        <w:rPr>
          <w:rFonts w:ascii="Times New Roman" w:hAnsi="Times New Roman"/>
        </w:rPr>
        <w:t xml:space="preserve"> focus on higher level revisions s</w:t>
      </w:r>
      <w:r>
        <w:rPr>
          <w:rFonts w:ascii="Times New Roman" w:hAnsi="Times New Roman"/>
        </w:rPr>
        <w:t>uch as content and idea development</w:t>
      </w:r>
      <w:r w:rsidR="00274016">
        <w:rPr>
          <w:rFonts w:ascii="Times New Roman" w:hAnsi="Times New Roman"/>
        </w:rPr>
        <w:t xml:space="preserve">. </w:t>
      </w:r>
      <w:r w:rsidR="00274016" w:rsidRPr="00B2203E">
        <w:rPr>
          <w:rFonts w:ascii="Times New Roman" w:hAnsi="Times New Roman"/>
        </w:rPr>
        <w:t>Additionally, for students with</w:t>
      </w:r>
      <w:r w:rsidR="006F1202" w:rsidRPr="00B2203E">
        <w:rPr>
          <w:rFonts w:ascii="Times New Roman" w:hAnsi="Times New Roman"/>
        </w:rPr>
        <w:t xml:space="preserve"> lower cognitive functioning and academic functioning</w:t>
      </w:r>
      <w:r w:rsidR="00351582" w:rsidRPr="00B2203E">
        <w:rPr>
          <w:rFonts w:ascii="Times New Roman" w:hAnsi="Times New Roman"/>
        </w:rPr>
        <w:t xml:space="preserve">, </w:t>
      </w:r>
      <w:r w:rsidR="006F1202" w:rsidRPr="00B2203E">
        <w:rPr>
          <w:rFonts w:ascii="Times New Roman" w:hAnsi="Times New Roman"/>
        </w:rPr>
        <w:t xml:space="preserve">students </w:t>
      </w:r>
      <w:r w:rsidRPr="00B2203E">
        <w:rPr>
          <w:rFonts w:ascii="Times New Roman" w:hAnsi="Times New Roman"/>
        </w:rPr>
        <w:t xml:space="preserve">could </w:t>
      </w:r>
      <w:r w:rsidR="006F1202" w:rsidRPr="00B2203E">
        <w:rPr>
          <w:rFonts w:ascii="Times New Roman" w:hAnsi="Times New Roman"/>
        </w:rPr>
        <w:t xml:space="preserve">benefit from </w:t>
      </w:r>
      <w:r w:rsidRPr="00B2203E">
        <w:rPr>
          <w:rFonts w:ascii="Times New Roman" w:hAnsi="Times New Roman"/>
        </w:rPr>
        <w:t xml:space="preserve">continuous </w:t>
      </w:r>
      <w:r w:rsidR="006F1202" w:rsidRPr="00B2203E">
        <w:rPr>
          <w:rFonts w:ascii="Times New Roman" w:hAnsi="Times New Roman"/>
        </w:rPr>
        <w:t xml:space="preserve">adult modeling and scaffolds </w:t>
      </w:r>
      <w:r w:rsidRPr="00B2203E">
        <w:rPr>
          <w:rFonts w:ascii="Times New Roman" w:hAnsi="Times New Roman"/>
        </w:rPr>
        <w:t>throughout the writing process.</w:t>
      </w:r>
      <w:r>
        <w:rPr>
          <w:rFonts w:ascii="Times New Roman" w:hAnsi="Times New Roman"/>
        </w:rPr>
        <w:t xml:space="preserve"> </w:t>
      </w:r>
    </w:p>
    <w:p w14:paraId="37BDDE59" w14:textId="5415F883" w:rsidR="00B2203E" w:rsidRPr="00B2203E" w:rsidRDefault="00602A64" w:rsidP="00811D66">
      <w:pPr>
        <w:ind w:firstLine="720"/>
      </w:pPr>
      <w:r w:rsidRPr="00602A64">
        <w:rPr>
          <w:b/>
        </w:rPr>
        <w:t>Using DBR to study cognitive and metacognitive characteristics of student with writing difficulties, writing in a CSCL environment.</w:t>
      </w:r>
      <w:r w:rsidRPr="00B2203E">
        <w:t xml:space="preserve"> </w:t>
      </w:r>
      <w:r w:rsidR="00B3788A" w:rsidRPr="00B2203E">
        <w:t xml:space="preserve">DBR is an iterative cycle of design, implement, analysis, and redesign (Brown, 1992; Cobb, Confrey, diSessa, Lehrer, &amp; Schauble, 2003; Collins, 1992; The Design-Based Research Collective, 2003; Zheng, 2015). </w:t>
      </w:r>
      <w:r w:rsidR="00C85F70">
        <w:t>This</w:t>
      </w:r>
      <w:r w:rsidR="00B3788A" w:rsidRPr="00B2203E">
        <w:t xml:space="preserve"> research design provides for flexibility, allowing for changes to be made as issues arise or as failures occur (Wang &amp; Hannafin, 2005).</w:t>
      </w:r>
      <w:r w:rsidR="00886776" w:rsidRPr="00B2203E">
        <w:t xml:space="preserve"> </w:t>
      </w:r>
      <w:r w:rsidR="00A316CB" w:rsidRPr="00A316CB">
        <w:t>The design of the current study was both cyclical and flexible.</w:t>
      </w:r>
      <w:r w:rsidR="00886776" w:rsidRPr="00B2203E">
        <w:t xml:space="preserve"> Teachers were provided with day-by-day procedures to follow for pre-intervention, intervention, and post-intervention for writing activities, however</w:t>
      </w:r>
      <w:r w:rsidR="00A316CB">
        <w:t>,</w:t>
      </w:r>
      <w:r w:rsidR="00886776" w:rsidRPr="00B2203E">
        <w:t xml:space="preserve"> they were also given the flexibility to make changes to the activities based on student needs, student behaviors, or changes to the school calendar or day. </w:t>
      </w:r>
    </w:p>
    <w:p w14:paraId="526EB00C" w14:textId="52AE6818" w:rsidR="00886776" w:rsidRPr="00811D66" w:rsidRDefault="00A316CB" w:rsidP="00811D66">
      <w:pPr>
        <w:ind w:firstLine="720"/>
      </w:pPr>
      <w:r w:rsidRPr="00A316CB">
        <w:t>Each classroom teacher made small changes based on changes to the school calendar due to holidays and school activities in all classrooms. For example, all classrooms made changes to activities based on student behaviors, such as electing not to conduct activities related to the study on days when students were acting out or postponing study activities the day before or after a holiday break.</w:t>
      </w:r>
      <w:r>
        <w:t xml:space="preserve"> </w:t>
      </w:r>
      <w:r w:rsidR="00C85F70">
        <w:t>Additionally</w:t>
      </w:r>
      <w:r w:rsidR="00886776" w:rsidRPr="00B2203E">
        <w:t>, Teacher B made changes to classroom activities to reflect the needs of students such as having students research the topic of their persuasive news story. This added expectation for researching topics during the planning phase of the writing process, resulted in somewhat better planning strategies in Classroom B.</w:t>
      </w:r>
      <w:r w:rsidR="00811D66" w:rsidRPr="00B2203E">
        <w:t xml:space="preserve"> As noted by The Design-Based Research Collective (2003), f</w:t>
      </w:r>
      <w:r w:rsidR="00482329" w:rsidRPr="00B2203E">
        <w:t>uture iterations</w:t>
      </w:r>
      <w:r w:rsidR="00886776" w:rsidRPr="00B2203E">
        <w:t xml:space="preserve"> should focus on all aspects of the original design including artifacts, </w:t>
      </w:r>
      <w:r w:rsidR="00811D66" w:rsidRPr="00B2203E">
        <w:t xml:space="preserve">the structure of activities, scaffolds identified within this study, curricula, and the </w:t>
      </w:r>
      <w:r w:rsidR="00482329" w:rsidRPr="00B2203E">
        <w:t>setting when</w:t>
      </w:r>
      <w:r w:rsidR="00811D66" w:rsidRPr="00B2203E">
        <w:t xml:space="preserve"> redesigning.</w:t>
      </w:r>
      <w:r w:rsidR="00811D66">
        <w:t xml:space="preserve"> </w:t>
      </w:r>
      <w:r w:rsidR="00886776">
        <w:t xml:space="preserve">  </w:t>
      </w:r>
    </w:p>
    <w:p w14:paraId="392C1CE2" w14:textId="5FFD5C97" w:rsidR="00A33F38" w:rsidRPr="000D19FE" w:rsidRDefault="00A33F38" w:rsidP="00B719ED">
      <w:pPr>
        <w:pStyle w:val="Heading3"/>
      </w:pPr>
      <w:bookmarkStart w:id="129" w:name="_Toc500861483"/>
      <w:r w:rsidRPr="000D19FE">
        <w:t xml:space="preserve">Research Question </w:t>
      </w:r>
      <w:r w:rsidR="00B2203E">
        <w:t>Two</w:t>
      </w:r>
      <w:r w:rsidRPr="000D19FE">
        <w:t xml:space="preserve">: </w:t>
      </w:r>
      <w:r w:rsidR="00F16064">
        <w:t>Does the Writing Quality of Students with Writing Difficulties who Participate in a CSCL Environment Improve Over Time?</w:t>
      </w:r>
      <w:bookmarkEnd w:id="129"/>
    </w:p>
    <w:p w14:paraId="6D7FA776" w14:textId="2E518F8F" w:rsidR="006220CD" w:rsidRDefault="00325A47" w:rsidP="00255167">
      <w:pPr>
        <w:spacing w:after="200"/>
        <w:jc w:val="both"/>
        <w:rPr>
          <w:rFonts w:ascii="Times New Roman" w:hAnsi="Times New Roman"/>
        </w:rPr>
      </w:pPr>
      <w:r>
        <w:rPr>
          <w:rFonts w:ascii="Times New Roman" w:hAnsi="Times New Roman"/>
          <w:b/>
        </w:rPr>
        <w:tab/>
      </w:r>
      <w:r>
        <w:rPr>
          <w:rFonts w:ascii="Times New Roman" w:hAnsi="Times New Roman"/>
        </w:rPr>
        <w:t>There was no significant effect of time on the quality of students</w:t>
      </w:r>
      <w:r w:rsidR="00B93013">
        <w:rPr>
          <w:rFonts w:ascii="Times New Roman" w:hAnsi="Times New Roman"/>
        </w:rPr>
        <w:t>’</w:t>
      </w:r>
      <w:r>
        <w:rPr>
          <w:rFonts w:ascii="Times New Roman" w:hAnsi="Times New Roman"/>
        </w:rPr>
        <w:t xml:space="preserve"> writing </w:t>
      </w:r>
      <w:r w:rsidR="00351582">
        <w:rPr>
          <w:rFonts w:ascii="Times New Roman" w:hAnsi="Times New Roman"/>
        </w:rPr>
        <w:t>who</w:t>
      </w:r>
      <w:r>
        <w:rPr>
          <w:rFonts w:ascii="Times New Roman" w:hAnsi="Times New Roman"/>
        </w:rPr>
        <w:t xml:space="preserve"> participated in a C</w:t>
      </w:r>
      <w:r w:rsidR="00811D66">
        <w:rPr>
          <w:rFonts w:ascii="Times New Roman" w:hAnsi="Times New Roman"/>
        </w:rPr>
        <w:t>SCL e</w:t>
      </w:r>
      <w:r w:rsidR="00D96DC8">
        <w:rPr>
          <w:rFonts w:ascii="Times New Roman" w:hAnsi="Times New Roman"/>
        </w:rPr>
        <w:t xml:space="preserve">nvironment. </w:t>
      </w:r>
      <w:r w:rsidR="00D96DC8" w:rsidRPr="00B2203E">
        <w:rPr>
          <w:rFonts w:ascii="Times New Roman" w:hAnsi="Times New Roman"/>
        </w:rPr>
        <w:t xml:space="preserve">It appears the results of students engaging </w:t>
      </w:r>
      <w:r w:rsidRPr="00B2203E">
        <w:rPr>
          <w:rFonts w:ascii="Times New Roman" w:hAnsi="Times New Roman"/>
        </w:rPr>
        <w:t>in writing ac</w:t>
      </w:r>
      <w:r w:rsidR="00D96DC8" w:rsidRPr="00B2203E">
        <w:rPr>
          <w:rFonts w:ascii="Times New Roman" w:hAnsi="Times New Roman"/>
        </w:rPr>
        <w:t xml:space="preserve">tivities in a CSCL environment </w:t>
      </w:r>
      <w:r w:rsidR="00491A58" w:rsidRPr="00B2203E">
        <w:rPr>
          <w:rFonts w:ascii="Times New Roman" w:hAnsi="Times New Roman"/>
        </w:rPr>
        <w:t>evidence</w:t>
      </w:r>
      <w:r w:rsidR="00D96DC8" w:rsidRPr="00B2203E">
        <w:rPr>
          <w:rFonts w:ascii="Times New Roman" w:hAnsi="Times New Roman"/>
        </w:rPr>
        <w:t xml:space="preserve"> little to no improvement in the</w:t>
      </w:r>
      <w:r w:rsidR="005648D3" w:rsidRPr="00B2203E">
        <w:rPr>
          <w:rFonts w:ascii="Times New Roman" w:hAnsi="Times New Roman"/>
        </w:rPr>
        <w:t>ir</w:t>
      </w:r>
      <w:r w:rsidR="00D96DC8" w:rsidRPr="00B2203E">
        <w:rPr>
          <w:rFonts w:ascii="Times New Roman" w:hAnsi="Times New Roman"/>
        </w:rPr>
        <w:t xml:space="preserve"> quality of </w:t>
      </w:r>
      <w:r w:rsidR="00351582" w:rsidRPr="00B2203E">
        <w:rPr>
          <w:rFonts w:ascii="Times New Roman" w:hAnsi="Times New Roman"/>
        </w:rPr>
        <w:t>writing (see Table</w:t>
      </w:r>
      <w:r w:rsidR="002632EB" w:rsidRPr="00B2203E">
        <w:rPr>
          <w:rFonts w:ascii="Times New Roman" w:hAnsi="Times New Roman"/>
        </w:rPr>
        <w:t xml:space="preserve"> 12).</w:t>
      </w:r>
      <w:r w:rsidR="00AB700B" w:rsidRPr="00B2203E">
        <w:rPr>
          <w:rFonts w:ascii="Times New Roman" w:hAnsi="Times New Roman"/>
        </w:rPr>
        <w:t xml:space="preserve"> However, </w:t>
      </w:r>
      <w:r w:rsidR="00491A58" w:rsidRPr="00B2203E">
        <w:t>change across most</w:t>
      </w:r>
      <w:r w:rsidR="005648D3" w:rsidRPr="00B2203E">
        <w:t xml:space="preserve"> </w:t>
      </w:r>
      <w:r w:rsidR="00A732BF">
        <w:t>administrations</w:t>
      </w:r>
      <w:r w:rsidR="005648D3" w:rsidRPr="00B2203E">
        <w:t xml:space="preserve"> of the </w:t>
      </w:r>
      <w:r w:rsidR="005648D3" w:rsidRPr="00B2203E">
        <w:rPr>
          <w:i/>
        </w:rPr>
        <w:t>TOWL-3</w:t>
      </w:r>
      <w:r w:rsidR="005648D3" w:rsidRPr="00B2203E">
        <w:t xml:space="preserve"> (see Table 12), although not statistically significant</w:t>
      </w:r>
      <w:r w:rsidR="00491A58" w:rsidRPr="00B2203E">
        <w:t>, did occur</w:t>
      </w:r>
      <w:r w:rsidR="005648D3" w:rsidRPr="00B2203E">
        <w:t>.</w:t>
      </w:r>
      <w:r w:rsidR="00491A58" w:rsidRPr="00B2203E">
        <w:rPr>
          <w:rFonts w:ascii="Times New Roman" w:hAnsi="Times New Roman"/>
        </w:rPr>
        <w:t xml:space="preserve"> The only </w:t>
      </w:r>
      <w:r w:rsidR="003D6563" w:rsidRPr="00B2203E">
        <w:rPr>
          <w:rFonts w:ascii="Times New Roman" w:hAnsi="Times New Roman"/>
        </w:rPr>
        <w:t>decrease</w:t>
      </w:r>
      <w:r w:rsidR="00491A58" w:rsidRPr="00B2203E">
        <w:rPr>
          <w:rFonts w:ascii="Times New Roman" w:hAnsi="Times New Roman"/>
        </w:rPr>
        <w:t xml:space="preserve"> in scores occurred on the</w:t>
      </w:r>
      <w:r w:rsidR="00255167" w:rsidRPr="00B2203E">
        <w:rPr>
          <w:rFonts w:ascii="Times New Roman" w:hAnsi="Times New Roman"/>
        </w:rPr>
        <w:t xml:space="preserve"> Contextual Conve</w:t>
      </w:r>
      <w:r w:rsidR="00351582" w:rsidRPr="00B2203E">
        <w:rPr>
          <w:rFonts w:ascii="Times New Roman" w:hAnsi="Times New Roman"/>
        </w:rPr>
        <w:t>ntion and Contextual Language</w:t>
      </w:r>
      <w:r w:rsidR="00491A58" w:rsidRPr="00B2203E">
        <w:rPr>
          <w:rFonts w:ascii="Times New Roman" w:hAnsi="Times New Roman"/>
        </w:rPr>
        <w:t xml:space="preserve"> subtests between the pre-test and mid-test </w:t>
      </w:r>
      <w:r w:rsidR="002671D6">
        <w:rPr>
          <w:rFonts w:ascii="Times New Roman" w:hAnsi="Times New Roman"/>
        </w:rPr>
        <w:t>administrations</w:t>
      </w:r>
      <w:r w:rsidR="00351582" w:rsidRPr="00B2203E">
        <w:rPr>
          <w:rFonts w:ascii="Times New Roman" w:hAnsi="Times New Roman"/>
        </w:rPr>
        <w:t xml:space="preserve"> (see Table</w:t>
      </w:r>
      <w:r w:rsidR="00892B99" w:rsidRPr="00B2203E">
        <w:rPr>
          <w:rFonts w:ascii="Times New Roman" w:hAnsi="Times New Roman"/>
        </w:rPr>
        <w:t xml:space="preserve"> 12). </w:t>
      </w:r>
      <w:r w:rsidR="00491A58" w:rsidRPr="00B2203E">
        <w:rPr>
          <w:rFonts w:ascii="Times New Roman" w:hAnsi="Times New Roman"/>
        </w:rPr>
        <w:t>Moreover, the percent of change in scores from the pre-test to post-test administration</w:t>
      </w:r>
      <w:r w:rsidR="00255167" w:rsidRPr="00B2203E">
        <w:rPr>
          <w:rFonts w:ascii="Times New Roman" w:hAnsi="Times New Roman"/>
        </w:rPr>
        <w:t xml:space="preserve">, </w:t>
      </w:r>
      <w:r w:rsidR="00491A58" w:rsidRPr="00B2203E">
        <w:rPr>
          <w:rFonts w:ascii="Times New Roman" w:hAnsi="Times New Roman"/>
        </w:rPr>
        <w:t>although</w:t>
      </w:r>
      <w:r w:rsidR="00255167" w:rsidRPr="00B2203E">
        <w:rPr>
          <w:rFonts w:ascii="Times New Roman" w:hAnsi="Times New Roman"/>
        </w:rPr>
        <w:t xml:space="preserve"> not significant, are demonstrated across all a</w:t>
      </w:r>
      <w:r w:rsidR="00351582" w:rsidRPr="00B2203E">
        <w:rPr>
          <w:rFonts w:ascii="Times New Roman" w:hAnsi="Times New Roman"/>
        </w:rPr>
        <w:t>reas of the TOWL-3 measured (see Table</w:t>
      </w:r>
      <w:r w:rsidR="00255167" w:rsidRPr="00B2203E">
        <w:rPr>
          <w:rFonts w:ascii="Times New Roman" w:hAnsi="Times New Roman"/>
        </w:rPr>
        <w:t xml:space="preserve"> 12). </w:t>
      </w:r>
      <w:r w:rsidR="005F7F70" w:rsidRPr="00B2203E">
        <w:rPr>
          <w:rFonts w:ascii="Times New Roman" w:hAnsi="Times New Roman"/>
        </w:rPr>
        <w:t>Also</w:t>
      </w:r>
      <w:r w:rsidR="002154BF">
        <w:rPr>
          <w:rFonts w:ascii="Times New Roman" w:hAnsi="Times New Roman"/>
        </w:rPr>
        <w:t xml:space="preserve"> observed was a</w:t>
      </w:r>
      <w:r w:rsidR="00255167" w:rsidRPr="00B2203E">
        <w:rPr>
          <w:rFonts w:ascii="Times New Roman" w:hAnsi="Times New Roman"/>
        </w:rPr>
        <w:t xml:space="preserve"> </w:t>
      </w:r>
      <w:r w:rsidR="00491A58" w:rsidRPr="00B2203E">
        <w:rPr>
          <w:rFonts w:ascii="Times New Roman" w:hAnsi="Times New Roman"/>
        </w:rPr>
        <w:t>lack of a</w:t>
      </w:r>
      <w:r w:rsidR="00255167" w:rsidRPr="00B2203E">
        <w:rPr>
          <w:rFonts w:ascii="Times New Roman" w:hAnsi="Times New Roman"/>
        </w:rPr>
        <w:t xml:space="preserve"> significant effect of time and classroom assignment on </w:t>
      </w:r>
      <w:r w:rsidR="00491A58" w:rsidRPr="00B2203E">
        <w:rPr>
          <w:rFonts w:ascii="Times New Roman" w:hAnsi="Times New Roman"/>
        </w:rPr>
        <w:t xml:space="preserve">the </w:t>
      </w:r>
      <w:r w:rsidR="00255167" w:rsidRPr="00B2203E">
        <w:rPr>
          <w:rFonts w:ascii="Times New Roman" w:hAnsi="Times New Roman"/>
        </w:rPr>
        <w:t xml:space="preserve">quality of writing when students participated in a CSCL environment. It appears the results of students engaging in writing activities in a CSCL environment </w:t>
      </w:r>
      <w:r w:rsidR="00181295" w:rsidRPr="00B2203E">
        <w:rPr>
          <w:rFonts w:ascii="Times New Roman" w:hAnsi="Times New Roman"/>
        </w:rPr>
        <w:t>receiving writing instruction in different classrooms has</w:t>
      </w:r>
      <w:r w:rsidR="00255167" w:rsidRPr="00B2203E">
        <w:rPr>
          <w:rFonts w:ascii="Times New Roman" w:hAnsi="Times New Roman"/>
        </w:rPr>
        <w:t xml:space="preserve"> little to no improvement in the </w:t>
      </w:r>
      <w:r w:rsidR="00181295" w:rsidRPr="00B2203E">
        <w:rPr>
          <w:rFonts w:ascii="Times New Roman" w:hAnsi="Times New Roman"/>
        </w:rPr>
        <w:t xml:space="preserve">quality of </w:t>
      </w:r>
      <w:r w:rsidR="00463110" w:rsidRPr="00B2203E">
        <w:rPr>
          <w:rFonts w:ascii="Times New Roman" w:hAnsi="Times New Roman"/>
        </w:rPr>
        <w:t xml:space="preserve">their </w:t>
      </w:r>
      <w:r w:rsidR="00181295" w:rsidRPr="00B2203E">
        <w:rPr>
          <w:rFonts w:ascii="Times New Roman" w:hAnsi="Times New Roman"/>
        </w:rPr>
        <w:t>writing (</w:t>
      </w:r>
      <w:r w:rsidR="00351582" w:rsidRPr="00B2203E">
        <w:rPr>
          <w:rFonts w:ascii="Times New Roman" w:hAnsi="Times New Roman"/>
        </w:rPr>
        <w:t>see Table</w:t>
      </w:r>
      <w:r w:rsidR="00181295" w:rsidRPr="00B2203E">
        <w:rPr>
          <w:rFonts w:ascii="Times New Roman" w:hAnsi="Times New Roman"/>
        </w:rPr>
        <w:t xml:space="preserve"> 13</w:t>
      </w:r>
      <w:r w:rsidR="00255167" w:rsidRPr="00B2203E">
        <w:rPr>
          <w:rFonts w:ascii="Times New Roman" w:hAnsi="Times New Roman"/>
        </w:rPr>
        <w:t>).</w:t>
      </w:r>
      <w:r w:rsidR="00255167">
        <w:rPr>
          <w:rFonts w:ascii="Times New Roman" w:hAnsi="Times New Roman"/>
        </w:rPr>
        <w:t xml:space="preserve"> </w:t>
      </w:r>
    </w:p>
    <w:p w14:paraId="55D1DFC8" w14:textId="171E7DCA" w:rsidR="004A186F" w:rsidRPr="00411C69" w:rsidRDefault="00E8090D" w:rsidP="006220CD">
      <w:pPr>
        <w:spacing w:after="200"/>
        <w:ind w:firstLine="720"/>
        <w:jc w:val="both"/>
        <w:rPr>
          <w:rFonts w:ascii="Times New Roman" w:hAnsi="Times New Roman"/>
          <w:highlight w:val="yellow"/>
        </w:rPr>
      </w:pPr>
      <w:r w:rsidRPr="004E14A3">
        <w:rPr>
          <w:rFonts w:ascii="Times New Roman" w:hAnsi="Times New Roman"/>
          <w:b/>
        </w:rPr>
        <w:t>Characteristics of classroom environments.</w:t>
      </w:r>
      <w:r w:rsidRPr="004E14A3">
        <w:rPr>
          <w:rFonts w:ascii="Times New Roman" w:hAnsi="Times New Roman"/>
        </w:rPr>
        <w:t xml:space="preserve"> </w:t>
      </w:r>
      <w:r w:rsidR="005F7F70" w:rsidRPr="004E14A3">
        <w:rPr>
          <w:rFonts w:ascii="Times New Roman" w:hAnsi="Times New Roman"/>
        </w:rPr>
        <w:t>In the current study</w:t>
      </w:r>
      <w:r w:rsidR="003520AE">
        <w:rPr>
          <w:rFonts w:ascii="Times New Roman" w:hAnsi="Times New Roman"/>
        </w:rPr>
        <w:t>,</w:t>
      </w:r>
      <w:r w:rsidR="005F7F70" w:rsidRPr="004E14A3">
        <w:rPr>
          <w:rFonts w:ascii="Times New Roman" w:hAnsi="Times New Roman"/>
        </w:rPr>
        <w:t xml:space="preserve"> there were some interesting </w:t>
      </w:r>
      <w:r w:rsidR="009816C5" w:rsidRPr="004E14A3">
        <w:rPr>
          <w:rFonts w:ascii="Times New Roman" w:hAnsi="Times New Roman"/>
        </w:rPr>
        <w:t xml:space="preserve">characteristics of each classroom that may have contributed to </w:t>
      </w:r>
      <w:r w:rsidRPr="004E14A3">
        <w:rPr>
          <w:rFonts w:ascii="Times New Roman" w:hAnsi="Times New Roman"/>
        </w:rPr>
        <w:t xml:space="preserve">the lack of improvement over time in students writing quality, observed in Question </w:t>
      </w:r>
      <w:r w:rsidR="00602A64">
        <w:rPr>
          <w:rFonts w:ascii="Times New Roman" w:hAnsi="Times New Roman"/>
        </w:rPr>
        <w:t>Two</w:t>
      </w:r>
      <w:r w:rsidR="009816C5" w:rsidRPr="00A316CB">
        <w:rPr>
          <w:rFonts w:ascii="Times New Roman" w:hAnsi="Times New Roman"/>
        </w:rPr>
        <w:t xml:space="preserve">. </w:t>
      </w:r>
      <w:r w:rsidR="00C578B4" w:rsidRPr="00A316CB">
        <w:rPr>
          <w:rFonts w:ascii="Times New Roman" w:hAnsi="Times New Roman"/>
        </w:rPr>
        <w:t>Some gr</w:t>
      </w:r>
      <w:r w:rsidRPr="00A316CB">
        <w:rPr>
          <w:rFonts w:ascii="Times New Roman" w:hAnsi="Times New Roman"/>
        </w:rPr>
        <w:t>oups from Classroom A would not collaborate unless a teacher prompted them</w:t>
      </w:r>
      <w:r w:rsidR="00C578B4" w:rsidRPr="00A316CB">
        <w:rPr>
          <w:rFonts w:ascii="Times New Roman" w:hAnsi="Times New Roman"/>
        </w:rPr>
        <w:t xml:space="preserve"> to complete group writing tasks, while other groups struggled with the group dynamics</w:t>
      </w:r>
      <w:r w:rsidRPr="00A316CB">
        <w:rPr>
          <w:rFonts w:ascii="Times New Roman" w:hAnsi="Times New Roman"/>
        </w:rPr>
        <w:t xml:space="preserve"> </w:t>
      </w:r>
      <w:r w:rsidR="00C578B4" w:rsidRPr="00A316CB">
        <w:rPr>
          <w:rFonts w:ascii="Times New Roman" w:hAnsi="Times New Roman"/>
        </w:rPr>
        <w:t>aspect</w:t>
      </w:r>
      <w:r w:rsidR="004E14A3" w:rsidRPr="00A316CB">
        <w:rPr>
          <w:rFonts w:ascii="Times New Roman" w:hAnsi="Times New Roman"/>
        </w:rPr>
        <w:t xml:space="preserve"> (e</w:t>
      </w:r>
      <w:r w:rsidR="00590660" w:rsidRPr="00A316CB">
        <w:rPr>
          <w:rFonts w:ascii="Times New Roman" w:hAnsi="Times New Roman"/>
        </w:rPr>
        <w:t>.</w:t>
      </w:r>
      <w:r w:rsidR="004E14A3" w:rsidRPr="00A316CB">
        <w:rPr>
          <w:rFonts w:ascii="Times New Roman" w:hAnsi="Times New Roman"/>
        </w:rPr>
        <w:t>g.</w:t>
      </w:r>
      <w:r w:rsidR="000625EA" w:rsidRPr="00A316CB">
        <w:rPr>
          <w:rFonts w:ascii="Times New Roman" w:hAnsi="Times New Roman"/>
        </w:rPr>
        <w:t>,</w:t>
      </w:r>
      <w:r w:rsidR="004E14A3" w:rsidRPr="00A316CB">
        <w:rPr>
          <w:rFonts w:ascii="Times New Roman" w:hAnsi="Times New Roman"/>
        </w:rPr>
        <w:t xml:space="preserve"> having to legitimately collaborate with one another or the fact that there were some dominate personalities</w:t>
      </w:r>
      <w:r w:rsidR="00590660" w:rsidRPr="00A316CB">
        <w:rPr>
          <w:rFonts w:ascii="Times New Roman" w:hAnsi="Times New Roman"/>
        </w:rPr>
        <w:t>) of</w:t>
      </w:r>
      <w:r w:rsidR="00C578B4" w:rsidRPr="00A316CB">
        <w:rPr>
          <w:rFonts w:ascii="Times New Roman" w:hAnsi="Times New Roman"/>
        </w:rPr>
        <w:t xml:space="preserve"> the study</w:t>
      </w:r>
      <w:r w:rsidR="004B2872" w:rsidRPr="00A316CB">
        <w:rPr>
          <w:rFonts w:ascii="Times New Roman" w:hAnsi="Times New Roman"/>
        </w:rPr>
        <w:t>, in regards to the stronger writer taking over the writing activity</w:t>
      </w:r>
      <w:r w:rsidR="00C578B4" w:rsidRPr="00A316CB">
        <w:rPr>
          <w:rFonts w:ascii="Times New Roman" w:hAnsi="Times New Roman"/>
        </w:rPr>
        <w:t>.</w:t>
      </w:r>
      <w:r w:rsidR="00C578B4" w:rsidRPr="004E14A3">
        <w:rPr>
          <w:rFonts w:ascii="Times New Roman" w:hAnsi="Times New Roman"/>
        </w:rPr>
        <w:t xml:space="preserve"> Considering the entire study was based on collaborative writing tasks, </w:t>
      </w:r>
      <w:r w:rsidR="004B2872" w:rsidRPr="004E14A3">
        <w:rPr>
          <w:rFonts w:ascii="Times New Roman" w:hAnsi="Times New Roman"/>
        </w:rPr>
        <w:t xml:space="preserve">the group component that Classroom A struggled with could have easily impacted the writing scores of students. </w:t>
      </w:r>
      <w:r w:rsidR="003520AE" w:rsidRPr="003520AE">
        <w:rPr>
          <w:rFonts w:ascii="Times New Roman" w:hAnsi="Times New Roman"/>
        </w:rPr>
        <w:t>During weeks one and three of the intervention period, groups reviewed and practiced their knowledge of persuasive and narrative writing through collaborative writing tasks.</w:t>
      </w:r>
      <w:r w:rsidR="004B2872" w:rsidRPr="004E14A3">
        <w:rPr>
          <w:rFonts w:ascii="Times New Roman" w:hAnsi="Times New Roman"/>
        </w:rPr>
        <w:t xml:space="preserve"> </w:t>
      </w:r>
      <w:r w:rsidR="004E14A3">
        <w:t xml:space="preserve">Thus if a single student </w:t>
      </w:r>
      <w:r w:rsidR="00210761">
        <w:t>dominated the group editing, it i</w:t>
      </w:r>
      <w:r w:rsidR="004E14A3">
        <w:t xml:space="preserve">s unlikely that the passive students in the group were actively engaged </w:t>
      </w:r>
      <w:r w:rsidR="00210761">
        <w:t xml:space="preserve">in acquiring the time or </w:t>
      </w:r>
      <w:r w:rsidR="004E14A3">
        <w:t xml:space="preserve">ability to practice review and editing. </w:t>
      </w:r>
      <w:r w:rsidR="00C41B9E">
        <w:rPr>
          <w:rFonts w:ascii="Times New Roman" w:hAnsi="Times New Roman"/>
        </w:rPr>
        <w:t>Weeks two and four</w:t>
      </w:r>
      <w:r w:rsidR="004E14A3" w:rsidRPr="00590660">
        <w:rPr>
          <w:rFonts w:ascii="Times New Roman" w:hAnsi="Times New Roman"/>
        </w:rPr>
        <w:t xml:space="preserve">, when writing their persuasive and narrative news stories, </w:t>
      </w:r>
      <w:r w:rsidR="004B2872" w:rsidRPr="00590660">
        <w:rPr>
          <w:rFonts w:ascii="Times New Roman" w:hAnsi="Times New Roman"/>
        </w:rPr>
        <w:t>of the intervention period allowed students to delve deeper into practicing their persuasive and narra</w:t>
      </w:r>
      <w:r w:rsidR="004E14A3" w:rsidRPr="00590660">
        <w:rPr>
          <w:rFonts w:ascii="Times New Roman" w:hAnsi="Times New Roman"/>
        </w:rPr>
        <w:t xml:space="preserve">tive writing skills, as a group. </w:t>
      </w:r>
      <w:r w:rsidR="004E14A3" w:rsidRPr="00A316CB">
        <w:rPr>
          <w:rFonts w:ascii="Times New Roman" w:hAnsi="Times New Roman"/>
        </w:rPr>
        <w:t>Fundamentally, t</w:t>
      </w:r>
      <w:r w:rsidR="004B2872" w:rsidRPr="00A316CB">
        <w:rPr>
          <w:rFonts w:ascii="Times New Roman" w:hAnsi="Times New Roman"/>
        </w:rPr>
        <w:t>he challenges</w:t>
      </w:r>
      <w:r w:rsidR="004E14A3" w:rsidRPr="00A316CB">
        <w:rPr>
          <w:rFonts w:ascii="Times New Roman" w:hAnsi="Times New Roman"/>
        </w:rPr>
        <w:t xml:space="preserve"> (e.g.</w:t>
      </w:r>
      <w:r w:rsidR="000625EA" w:rsidRPr="00A316CB">
        <w:rPr>
          <w:rFonts w:ascii="Times New Roman" w:hAnsi="Times New Roman"/>
        </w:rPr>
        <w:t>,</w:t>
      </w:r>
      <w:r w:rsidR="004E14A3" w:rsidRPr="00A316CB">
        <w:rPr>
          <w:rFonts w:ascii="Times New Roman" w:hAnsi="Times New Roman"/>
        </w:rPr>
        <w:t xml:space="preserve"> </w:t>
      </w:r>
      <w:r w:rsidR="00C41B9E" w:rsidRPr="00A316CB">
        <w:rPr>
          <w:rFonts w:ascii="Times New Roman" w:hAnsi="Times New Roman"/>
        </w:rPr>
        <w:t>limited amount of time, dominate personalities, teacher expectation, and desire to work independently</w:t>
      </w:r>
      <w:r w:rsidR="004E14A3" w:rsidRPr="00A316CB">
        <w:rPr>
          <w:rFonts w:ascii="Times New Roman" w:hAnsi="Times New Roman"/>
        </w:rPr>
        <w:t>)</w:t>
      </w:r>
      <w:r w:rsidR="004B2872" w:rsidRPr="00A316CB">
        <w:rPr>
          <w:rFonts w:ascii="Times New Roman" w:hAnsi="Times New Roman"/>
        </w:rPr>
        <w:t xml:space="preserve"> </w:t>
      </w:r>
      <w:r w:rsidR="004E14A3" w:rsidRPr="00A316CB">
        <w:rPr>
          <w:rFonts w:ascii="Times New Roman" w:hAnsi="Times New Roman"/>
        </w:rPr>
        <w:t>faced during the collaboration aspects of</w:t>
      </w:r>
      <w:r w:rsidR="004B2872" w:rsidRPr="00A316CB">
        <w:rPr>
          <w:rFonts w:ascii="Times New Roman" w:hAnsi="Times New Roman"/>
        </w:rPr>
        <w:t xml:space="preserve"> the study could have hindered the writing </w:t>
      </w:r>
      <w:r w:rsidR="00411C69" w:rsidRPr="00A316CB">
        <w:rPr>
          <w:rFonts w:ascii="Times New Roman" w:hAnsi="Times New Roman"/>
        </w:rPr>
        <w:t xml:space="preserve">skills of students, ultimately reflecting in the </w:t>
      </w:r>
      <w:r w:rsidR="00411C69" w:rsidRPr="00A316CB">
        <w:rPr>
          <w:rFonts w:ascii="Times New Roman" w:hAnsi="Times New Roman"/>
          <w:i/>
        </w:rPr>
        <w:t>TOWL-3</w:t>
      </w:r>
      <w:r w:rsidR="00411C69" w:rsidRPr="00A316CB">
        <w:rPr>
          <w:rFonts w:ascii="Times New Roman" w:hAnsi="Times New Roman"/>
        </w:rPr>
        <w:t xml:space="preserve"> data obtained in this study. </w:t>
      </w:r>
      <w:r w:rsidR="004B2872" w:rsidRPr="00A316CB">
        <w:rPr>
          <w:rFonts w:ascii="Times New Roman" w:hAnsi="Times New Roman"/>
        </w:rPr>
        <w:t xml:space="preserve"> </w:t>
      </w:r>
    </w:p>
    <w:p w14:paraId="4EBD4ED3" w14:textId="4ECC200B" w:rsidR="00B95052" w:rsidRPr="004E14A3" w:rsidRDefault="00590660" w:rsidP="006220CD">
      <w:pPr>
        <w:spacing w:after="200"/>
        <w:ind w:firstLine="720"/>
        <w:jc w:val="both"/>
        <w:rPr>
          <w:rFonts w:ascii="Times New Roman" w:hAnsi="Times New Roman"/>
        </w:rPr>
      </w:pPr>
      <w:r>
        <w:rPr>
          <w:rFonts w:ascii="Times New Roman" w:hAnsi="Times New Roman"/>
          <w:b/>
        </w:rPr>
        <w:t xml:space="preserve">Student </w:t>
      </w:r>
      <w:r w:rsidRPr="004E14A3">
        <w:rPr>
          <w:rFonts w:ascii="Times New Roman" w:hAnsi="Times New Roman"/>
          <w:b/>
        </w:rPr>
        <w:t>characteristics</w:t>
      </w:r>
      <w:r w:rsidR="004E14A3" w:rsidRPr="004E14A3">
        <w:rPr>
          <w:rFonts w:ascii="Times New Roman" w:hAnsi="Times New Roman"/>
          <w:b/>
        </w:rPr>
        <w:t>.</w:t>
      </w:r>
      <w:r w:rsidR="004E14A3" w:rsidRPr="004E14A3">
        <w:rPr>
          <w:rFonts w:ascii="Times New Roman" w:hAnsi="Times New Roman"/>
        </w:rPr>
        <w:t xml:space="preserve"> </w:t>
      </w:r>
      <w:r w:rsidR="00181295" w:rsidRPr="004E14A3">
        <w:rPr>
          <w:rFonts w:ascii="Times New Roman" w:hAnsi="Times New Roman"/>
        </w:rPr>
        <w:t>Classroom B, which was primarily composed of students identified as having an intellectual disability (</w:t>
      </w:r>
      <w:r w:rsidR="00351582" w:rsidRPr="004E14A3">
        <w:rPr>
          <w:rFonts w:ascii="Times New Roman" w:hAnsi="Times New Roman"/>
        </w:rPr>
        <w:t>see Table</w:t>
      </w:r>
      <w:r w:rsidR="00181295" w:rsidRPr="004E14A3">
        <w:rPr>
          <w:rFonts w:ascii="Times New Roman" w:hAnsi="Times New Roman"/>
        </w:rPr>
        <w:t xml:space="preserve"> 2), </w:t>
      </w:r>
      <w:r w:rsidR="009816C5" w:rsidRPr="004E14A3">
        <w:rPr>
          <w:rFonts w:ascii="Times New Roman" w:hAnsi="Times New Roman"/>
        </w:rPr>
        <w:t xml:space="preserve">was the only class that demonstrated </w:t>
      </w:r>
      <w:r w:rsidR="00B93013" w:rsidRPr="004E14A3">
        <w:rPr>
          <w:rFonts w:ascii="Times New Roman" w:hAnsi="Times New Roman"/>
        </w:rPr>
        <w:t>an improvement in scores when writing</w:t>
      </w:r>
      <w:r w:rsidR="00463110" w:rsidRPr="004E14A3">
        <w:rPr>
          <w:rFonts w:ascii="Times New Roman" w:hAnsi="Times New Roman"/>
        </w:rPr>
        <w:t xml:space="preserve"> </w:t>
      </w:r>
      <w:r w:rsidR="00C676C9" w:rsidRPr="004E14A3">
        <w:rPr>
          <w:rFonts w:ascii="Times New Roman" w:hAnsi="Times New Roman"/>
        </w:rPr>
        <w:t xml:space="preserve">at all </w:t>
      </w:r>
      <w:r w:rsidR="00A732BF">
        <w:rPr>
          <w:rFonts w:ascii="Times New Roman" w:hAnsi="Times New Roman"/>
        </w:rPr>
        <w:t>administrations</w:t>
      </w:r>
      <w:r w:rsidR="00C676C9" w:rsidRPr="004E14A3">
        <w:rPr>
          <w:rFonts w:ascii="Times New Roman" w:hAnsi="Times New Roman"/>
        </w:rPr>
        <w:t xml:space="preserve"> of the </w:t>
      </w:r>
      <w:r w:rsidR="00C676C9" w:rsidRPr="004E14A3">
        <w:rPr>
          <w:rFonts w:ascii="Times New Roman" w:hAnsi="Times New Roman"/>
          <w:i/>
        </w:rPr>
        <w:t>TOWL-3</w:t>
      </w:r>
      <w:r w:rsidR="00C676C9" w:rsidRPr="004E14A3">
        <w:rPr>
          <w:rFonts w:ascii="Times New Roman" w:hAnsi="Times New Roman"/>
        </w:rPr>
        <w:t xml:space="preserve"> across all </w:t>
      </w:r>
      <w:r w:rsidR="00A732BF">
        <w:rPr>
          <w:rFonts w:ascii="Times New Roman" w:hAnsi="Times New Roman"/>
        </w:rPr>
        <w:t>subtests, and the composite writing and quotient scores</w:t>
      </w:r>
      <w:r w:rsidR="00C676C9" w:rsidRPr="004E14A3">
        <w:rPr>
          <w:rFonts w:ascii="Times New Roman" w:hAnsi="Times New Roman"/>
        </w:rPr>
        <w:t xml:space="preserve"> (</w:t>
      </w:r>
      <w:r w:rsidR="00351582" w:rsidRPr="004E14A3">
        <w:rPr>
          <w:rFonts w:ascii="Times New Roman" w:hAnsi="Times New Roman"/>
        </w:rPr>
        <w:t>see Table</w:t>
      </w:r>
      <w:r w:rsidR="00C676C9" w:rsidRPr="004E14A3">
        <w:rPr>
          <w:rFonts w:ascii="Times New Roman" w:hAnsi="Times New Roman"/>
        </w:rPr>
        <w:t xml:space="preserve"> 13).</w:t>
      </w:r>
      <w:r w:rsidR="009816C5" w:rsidRPr="004E14A3">
        <w:rPr>
          <w:rFonts w:ascii="Times New Roman" w:hAnsi="Times New Roman"/>
        </w:rPr>
        <w:t xml:space="preserve"> Although these changes were not statistically significant, students in Classroom B were the only group to have </w:t>
      </w:r>
      <w:r w:rsidR="003D6563" w:rsidRPr="004E14A3">
        <w:rPr>
          <w:rFonts w:ascii="Times New Roman" w:hAnsi="Times New Roman"/>
        </w:rPr>
        <w:t>an improvement in their</w:t>
      </w:r>
      <w:r w:rsidR="009816C5" w:rsidRPr="004E14A3">
        <w:rPr>
          <w:rFonts w:ascii="Times New Roman" w:hAnsi="Times New Roman"/>
        </w:rPr>
        <w:t xml:space="preserve"> scores over time.</w:t>
      </w:r>
      <w:r w:rsidR="004A186F" w:rsidRPr="004E14A3">
        <w:rPr>
          <w:rFonts w:ascii="Times New Roman" w:hAnsi="Times New Roman"/>
        </w:rPr>
        <w:t xml:space="preserve"> It is presumed that these changes were reflective of the instruction, experience, and expectations provided by Teacher B</w:t>
      </w:r>
      <w:r w:rsidR="00C676C9" w:rsidRPr="004E14A3">
        <w:rPr>
          <w:rFonts w:ascii="Times New Roman" w:hAnsi="Times New Roman"/>
        </w:rPr>
        <w:t xml:space="preserve">. </w:t>
      </w:r>
    </w:p>
    <w:p w14:paraId="2E5F5745" w14:textId="3DD511E1" w:rsidR="004B2872" w:rsidRDefault="00740B8B" w:rsidP="00411C69">
      <w:pPr>
        <w:spacing w:after="200"/>
        <w:ind w:firstLine="720"/>
        <w:jc w:val="both"/>
        <w:rPr>
          <w:rFonts w:ascii="Times New Roman" w:hAnsi="Times New Roman"/>
        </w:rPr>
      </w:pPr>
      <w:r w:rsidRPr="004E14A3">
        <w:rPr>
          <w:rFonts w:ascii="Times New Roman" w:hAnsi="Times New Roman"/>
        </w:rPr>
        <w:t xml:space="preserve">Classroom C, similar to Classroom A had issues with group dynamics. All students in Classroom C were identified as having an emotional disturbance (see Table </w:t>
      </w:r>
      <w:r w:rsidR="00210761">
        <w:rPr>
          <w:rFonts w:ascii="Times New Roman" w:hAnsi="Times New Roman"/>
        </w:rPr>
        <w:t>2). Each student along with having</w:t>
      </w:r>
      <w:r w:rsidRPr="004E14A3">
        <w:rPr>
          <w:rFonts w:ascii="Times New Roman" w:hAnsi="Times New Roman"/>
        </w:rPr>
        <w:t xml:space="preserve"> difficulties with academic </w:t>
      </w:r>
      <w:r w:rsidR="00210761" w:rsidRPr="004E14A3">
        <w:rPr>
          <w:rFonts w:ascii="Times New Roman" w:hAnsi="Times New Roman"/>
        </w:rPr>
        <w:t>areas</w:t>
      </w:r>
      <w:r w:rsidRPr="004E14A3">
        <w:rPr>
          <w:rFonts w:ascii="Times New Roman" w:hAnsi="Times New Roman"/>
        </w:rPr>
        <w:t xml:space="preserve"> had primary issues with behavior. </w:t>
      </w:r>
      <w:r w:rsidR="00210761" w:rsidRPr="00210761">
        <w:rPr>
          <w:rFonts w:ascii="Times New Roman" w:hAnsi="Times New Roman"/>
        </w:rPr>
        <w:t xml:space="preserve">As a result of their behavior problems, students often struggled with collaborative writing aspect of this study. It was not unusual for students to request to work alone. Additionally, it was not uncommon for students to make comments about their desire to complete the writing tasks individually. </w:t>
      </w:r>
      <w:r w:rsidR="00411C69" w:rsidRPr="004E14A3">
        <w:rPr>
          <w:rFonts w:ascii="Times New Roman" w:hAnsi="Times New Roman"/>
        </w:rPr>
        <w:t xml:space="preserve">This constant struggle with the collaborative aspect of the </w:t>
      </w:r>
      <w:r w:rsidR="006D1703" w:rsidRPr="004E14A3">
        <w:rPr>
          <w:rFonts w:ascii="Times New Roman" w:hAnsi="Times New Roman"/>
        </w:rPr>
        <w:t>study</w:t>
      </w:r>
      <w:r w:rsidR="00411C69" w:rsidRPr="004E14A3">
        <w:rPr>
          <w:rFonts w:ascii="Times New Roman" w:hAnsi="Times New Roman"/>
        </w:rPr>
        <w:t xml:space="preserve"> could have possibly negatively impacted the writing skills of students, again reflecting in the </w:t>
      </w:r>
      <w:r w:rsidR="00411C69" w:rsidRPr="004E14A3">
        <w:rPr>
          <w:rFonts w:ascii="Times New Roman" w:hAnsi="Times New Roman"/>
          <w:i/>
        </w:rPr>
        <w:t>TOWL-3</w:t>
      </w:r>
      <w:r w:rsidR="00411C69" w:rsidRPr="004E14A3">
        <w:rPr>
          <w:rFonts w:ascii="Times New Roman" w:hAnsi="Times New Roman"/>
        </w:rPr>
        <w:t xml:space="preserve"> data obtained in this study.</w:t>
      </w:r>
      <w:r w:rsidR="00411C69">
        <w:rPr>
          <w:rFonts w:ascii="Times New Roman" w:hAnsi="Times New Roman"/>
        </w:rPr>
        <w:t xml:space="preserve"> </w:t>
      </w:r>
    </w:p>
    <w:p w14:paraId="2582621B" w14:textId="0323DA96" w:rsidR="00255167" w:rsidRDefault="004E14A3" w:rsidP="005F7F70">
      <w:pPr>
        <w:spacing w:after="200"/>
        <w:ind w:firstLine="720"/>
        <w:jc w:val="both"/>
        <w:rPr>
          <w:rFonts w:ascii="Times New Roman" w:hAnsi="Times New Roman"/>
        </w:rPr>
      </w:pPr>
      <w:r>
        <w:rPr>
          <w:rFonts w:ascii="Times New Roman" w:hAnsi="Times New Roman"/>
        </w:rPr>
        <w:t>Factors</w:t>
      </w:r>
      <w:r w:rsidR="00197E9D">
        <w:rPr>
          <w:rFonts w:ascii="Times New Roman" w:hAnsi="Times New Roman"/>
        </w:rPr>
        <w:t xml:space="preserve"> of </w:t>
      </w:r>
      <w:r w:rsidR="00482329">
        <w:t xml:space="preserve">lowered </w:t>
      </w:r>
      <w:r>
        <w:t xml:space="preserve">teacher </w:t>
      </w:r>
      <w:r w:rsidR="00482329">
        <w:t>expectation</w:t>
      </w:r>
      <w:r>
        <w:t>s</w:t>
      </w:r>
      <w:r w:rsidR="00482329">
        <w:t xml:space="preserve"> and insufficient time</w:t>
      </w:r>
      <w:r w:rsidR="00482329">
        <w:rPr>
          <w:rFonts w:ascii="Times New Roman" w:hAnsi="Times New Roman"/>
        </w:rPr>
        <w:t xml:space="preserve"> </w:t>
      </w:r>
      <w:r>
        <w:rPr>
          <w:rFonts w:ascii="Times New Roman" w:hAnsi="Times New Roman"/>
        </w:rPr>
        <w:t>(e.g.</w:t>
      </w:r>
      <w:r w:rsidR="000625EA">
        <w:rPr>
          <w:rFonts w:ascii="Times New Roman" w:hAnsi="Times New Roman"/>
        </w:rPr>
        <w:t>,</w:t>
      </w:r>
      <w:r>
        <w:rPr>
          <w:rFonts w:ascii="Times New Roman" w:hAnsi="Times New Roman"/>
        </w:rPr>
        <w:t xml:space="preserve"> groups only had 30 minutes to complete the activities) </w:t>
      </w:r>
      <w:r w:rsidR="00197E9D">
        <w:rPr>
          <w:rFonts w:ascii="Times New Roman" w:hAnsi="Times New Roman"/>
        </w:rPr>
        <w:t>were identified</w:t>
      </w:r>
      <w:r>
        <w:rPr>
          <w:rFonts w:ascii="Times New Roman" w:hAnsi="Times New Roman"/>
        </w:rPr>
        <w:t xml:space="preserve"> as possible reasons why students did not demonstrate expert like cognitive and metacognitive characteristics of the writing process (Question One)</w:t>
      </w:r>
      <w:r w:rsidR="00197E9D">
        <w:rPr>
          <w:rFonts w:ascii="Times New Roman" w:hAnsi="Times New Roman"/>
        </w:rPr>
        <w:t>. I</w:t>
      </w:r>
      <w:r w:rsidR="00B95052">
        <w:rPr>
          <w:rFonts w:ascii="Times New Roman" w:hAnsi="Times New Roman"/>
        </w:rPr>
        <w:t>t is quite possible that time</w:t>
      </w:r>
      <w:r w:rsidR="00463110">
        <w:rPr>
          <w:rFonts w:ascii="Times New Roman" w:hAnsi="Times New Roman"/>
        </w:rPr>
        <w:t xml:space="preserve"> constraint</w:t>
      </w:r>
      <w:r w:rsidR="00B95052">
        <w:rPr>
          <w:rFonts w:ascii="Times New Roman" w:hAnsi="Times New Roman"/>
        </w:rPr>
        <w:t xml:space="preserve"> and teacher </w:t>
      </w:r>
      <w:r w:rsidR="005F7F70">
        <w:rPr>
          <w:rFonts w:ascii="Times New Roman" w:hAnsi="Times New Roman"/>
        </w:rPr>
        <w:t xml:space="preserve">expectations </w:t>
      </w:r>
      <w:r w:rsidR="00F66246">
        <w:rPr>
          <w:rFonts w:ascii="Times New Roman" w:hAnsi="Times New Roman"/>
        </w:rPr>
        <w:t>also had</w:t>
      </w:r>
      <w:r w:rsidR="009C53E5">
        <w:rPr>
          <w:rFonts w:ascii="Times New Roman" w:hAnsi="Times New Roman"/>
        </w:rPr>
        <w:t xml:space="preserve"> an impact </w:t>
      </w:r>
      <w:r w:rsidR="00B95052">
        <w:rPr>
          <w:rFonts w:ascii="Times New Roman" w:hAnsi="Times New Roman"/>
        </w:rPr>
        <w:t xml:space="preserve">on the results </w:t>
      </w:r>
      <w:r w:rsidR="00F66246">
        <w:rPr>
          <w:rFonts w:ascii="Times New Roman" w:hAnsi="Times New Roman"/>
        </w:rPr>
        <w:t>related to</w:t>
      </w:r>
      <w:r w:rsidR="00B95052">
        <w:rPr>
          <w:rFonts w:ascii="Times New Roman" w:hAnsi="Times New Roman"/>
        </w:rPr>
        <w:t xml:space="preserve"> Question </w:t>
      </w:r>
      <w:r w:rsidR="00F66246">
        <w:rPr>
          <w:rFonts w:ascii="Times New Roman" w:hAnsi="Times New Roman"/>
        </w:rPr>
        <w:t>Two</w:t>
      </w:r>
      <w:r w:rsidR="00B95052">
        <w:rPr>
          <w:rFonts w:ascii="Times New Roman" w:hAnsi="Times New Roman"/>
        </w:rPr>
        <w:t>.</w:t>
      </w:r>
      <w:r w:rsidR="005F7F70">
        <w:rPr>
          <w:rFonts w:ascii="Times New Roman" w:hAnsi="Times New Roman"/>
        </w:rPr>
        <w:t xml:space="preserve"> While</w:t>
      </w:r>
      <w:r w:rsidR="00B95052">
        <w:rPr>
          <w:rFonts w:ascii="Times New Roman" w:hAnsi="Times New Roman"/>
        </w:rPr>
        <w:t xml:space="preserve"> this </w:t>
      </w:r>
      <w:r w:rsidR="00C02D50">
        <w:rPr>
          <w:rFonts w:ascii="Times New Roman" w:hAnsi="Times New Roman"/>
        </w:rPr>
        <w:t>study was conducted over 21 days</w:t>
      </w:r>
      <w:r w:rsidR="00B95052">
        <w:rPr>
          <w:rFonts w:ascii="Times New Roman" w:hAnsi="Times New Roman"/>
        </w:rPr>
        <w:t xml:space="preserve">, </w:t>
      </w:r>
      <w:r w:rsidR="00463110">
        <w:rPr>
          <w:rFonts w:ascii="Times New Roman" w:hAnsi="Times New Roman"/>
        </w:rPr>
        <w:t>no statistically significant effects</w:t>
      </w:r>
      <w:r w:rsidR="00B95052">
        <w:rPr>
          <w:rFonts w:ascii="Times New Roman" w:hAnsi="Times New Roman"/>
        </w:rPr>
        <w:t xml:space="preserve"> were evidenced. </w:t>
      </w:r>
      <w:r w:rsidR="005F7F70">
        <w:rPr>
          <w:rFonts w:ascii="Times New Roman" w:hAnsi="Times New Roman"/>
        </w:rPr>
        <w:t>A</w:t>
      </w:r>
      <w:r w:rsidR="00B95052">
        <w:rPr>
          <w:rFonts w:ascii="Times New Roman" w:hAnsi="Times New Roman"/>
        </w:rPr>
        <w:t xml:space="preserve"> need </w:t>
      </w:r>
      <w:r w:rsidR="005F7F70">
        <w:rPr>
          <w:rFonts w:ascii="Times New Roman" w:hAnsi="Times New Roman"/>
        </w:rPr>
        <w:t xml:space="preserve">exists </w:t>
      </w:r>
      <w:r w:rsidR="00B95052">
        <w:rPr>
          <w:rFonts w:ascii="Times New Roman" w:hAnsi="Times New Roman"/>
        </w:rPr>
        <w:t xml:space="preserve">for similar studies to be conducted </w:t>
      </w:r>
      <w:r w:rsidR="00C02D50">
        <w:rPr>
          <w:rFonts w:ascii="Times New Roman" w:hAnsi="Times New Roman"/>
        </w:rPr>
        <w:t xml:space="preserve">over a longer period of time to determine if the length of time had a negative impact on the results of the current study. </w:t>
      </w:r>
      <w:r w:rsidR="007B0F8C" w:rsidRPr="007B0F8C">
        <w:rPr>
          <w:rFonts w:ascii="Times New Roman" w:hAnsi="Times New Roman"/>
        </w:rPr>
        <w:t xml:space="preserve">With regards to teacher expectations, the attributing factor to Classroom B’s improvement in scores when writing could be the level of expectation Teacher B placed on activities, as opposed to the lack of expectation placed on activities by Teachers A and C. </w:t>
      </w:r>
      <w:r w:rsidR="00E05B38">
        <w:rPr>
          <w:rFonts w:ascii="Times New Roman" w:hAnsi="Times New Roman"/>
        </w:rPr>
        <w:t xml:space="preserve">The implications are that students would benefit from high expectations being set by teachers </w:t>
      </w:r>
      <w:r w:rsidR="00C50572">
        <w:rPr>
          <w:rFonts w:ascii="Times New Roman" w:hAnsi="Times New Roman"/>
        </w:rPr>
        <w:t>before</w:t>
      </w:r>
      <w:r w:rsidR="00E05B38">
        <w:rPr>
          <w:rFonts w:ascii="Times New Roman" w:hAnsi="Times New Roman"/>
        </w:rPr>
        <w:t xml:space="preserve"> any activity resulting in potential gains.  </w:t>
      </w:r>
    </w:p>
    <w:p w14:paraId="60DE5A2E" w14:textId="2B55A534" w:rsidR="006A08A0" w:rsidRPr="00482329" w:rsidRDefault="00602A64" w:rsidP="00482329">
      <w:pPr>
        <w:ind w:firstLine="720"/>
      </w:pPr>
      <w:r w:rsidRPr="00602A64">
        <w:rPr>
          <w:b/>
        </w:rPr>
        <w:t>Using DBR to study improvement over time in the writing quality of students with writing difficulties participating in a CSCL environment.</w:t>
      </w:r>
      <w:r w:rsidRPr="00F66246">
        <w:t xml:space="preserve"> </w:t>
      </w:r>
      <w:r w:rsidR="00811D66" w:rsidRPr="00F66246">
        <w:t xml:space="preserve">As noted previously, </w:t>
      </w:r>
      <w:r w:rsidR="00A21856" w:rsidRPr="00F66246">
        <w:t>a DBR method focuses on design and exploring every aspect of the designed innovation including artifacts, the structure of activities, scaffolds, curricula, and institutions</w:t>
      </w:r>
      <w:r w:rsidR="00811D66" w:rsidRPr="00F66246">
        <w:t xml:space="preserve"> (The Design-Based Research Collective 2003)</w:t>
      </w:r>
      <w:r w:rsidR="00A21856" w:rsidRPr="00F66246">
        <w:t>.</w:t>
      </w:r>
      <w:r w:rsidR="00403C76" w:rsidRPr="00F66246">
        <w:t xml:space="preserve"> Based on the findings of research Question 2, </w:t>
      </w:r>
      <w:r w:rsidR="00811D66" w:rsidRPr="00F66246">
        <w:t xml:space="preserve">although </w:t>
      </w:r>
      <w:r w:rsidR="00811D66" w:rsidRPr="00F66246">
        <w:rPr>
          <w:rFonts w:ascii="Times New Roman" w:hAnsi="Times New Roman"/>
        </w:rPr>
        <w:t>there was no significant effect of time or  a significant effect of time and classroom assignment on the quality of students</w:t>
      </w:r>
      <w:r w:rsidR="00B93013" w:rsidRPr="00F66246">
        <w:rPr>
          <w:rFonts w:ascii="Times New Roman" w:hAnsi="Times New Roman"/>
        </w:rPr>
        <w:t>’</w:t>
      </w:r>
      <w:r w:rsidR="00811D66" w:rsidRPr="00F66246">
        <w:rPr>
          <w:rFonts w:ascii="Times New Roman" w:hAnsi="Times New Roman"/>
        </w:rPr>
        <w:t xml:space="preserve"> writing who participated in a CSCL environment, through the use of a DBR method, aspects of the educational setting, scaffolds, and activities were further explored. </w:t>
      </w:r>
      <w:r w:rsidR="00482329" w:rsidRPr="00F66246">
        <w:rPr>
          <w:rFonts w:ascii="Times New Roman" w:hAnsi="Times New Roman"/>
        </w:rPr>
        <w:t>Again, future iterations</w:t>
      </w:r>
      <w:r w:rsidR="00811D66" w:rsidRPr="00F66246">
        <w:rPr>
          <w:rFonts w:ascii="Times New Roman" w:hAnsi="Times New Roman"/>
        </w:rPr>
        <w:t xml:space="preserve"> </w:t>
      </w:r>
      <w:r w:rsidR="00482329" w:rsidRPr="00F66246">
        <w:t>should focus on all aspects of the original design (The Design-Based Research Collective 2003)</w:t>
      </w:r>
      <w:r w:rsidR="0050282F" w:rsidRPr="00F66246">
        <w:t>, with changes being made to the length of intervention and added professional development piece during pre-intervention for teac</w:t>
      </w:r>
      <w:r w:rsidR="00A439D1" w:rsidRPr="00F66246">
        <w:t>hers covering the importance of having high expectations and using prompts to encourage students to complete tasks.</w:t>
      </w:r>
      <w:r w:rsidR="00A439D1">
        <w:t xml:space="preserve"> </w:t>
      </w:r>
      <w:r w:rsidR="00F35AFC">
        <w:t xml:space="preserve"> </w:t>
      </w:r>
    </w:p>
    <w:p w14:paraId="6C5CD387" w14:textId="38650E6B" w:rsidR="00A33F38" w:rsidRPr="00B719ED" w:rsidRDefault="00A33F38" w:rsidP="00B719ED">
      <w:pPr>
        <w:pStyle w:val="Heading3"/>
      </w:pPr>
      <w:bookmarkStart w:id="130" w:name="_Toc500861484"/>
      <w:r w:rsidRPr="00B719ED">
        <w:t xml:space="preserve">Research Question </w:t>
      </w:r>
      <w:r w:rsidR="00F66246">
        <w:t>Three</w:t>
      </w:r>
      <w:r w:rsidRPr="00B719ED">
        <w:t>: What Affordances Does the CSCL Environment Provide to Scaffold the Writing Process of Students With Writing Difficulties?</w:t>
      </w:r>
      <w:bookmarkEnd w:id="130"/>
    </w:p>
    <w:p w14:paraId="0E63801B" w14:textId="26598089" w:rsidR="00F7556A" w:rsidRDefault="00C263EB" w:rsidP="00A33F38">
      <w:pPr>
        <w:spacing w:after="200"/>
        <w:jc w:val="both"/>
        <w:rPr>
          <w:rFonts w:ascii="Times New Roman" w:hAnsi="Times New Roman"/>
        </w:rPr>
      </w:pPr>
      <w:r>
        <w:rPr>
          <w:rFonts w:ascii="Times New Roman" w:hAnsi="Times New Roman"/>
          <w:b/>
        </w:rPr>
        <w:tab/>
      </w:r>
      <w:r w:rsidR="00961E4D">
        <w:rPr>
          <w:rFonts w:ascii="Times New Roman" w:hAnsi="Times New Roman"/>
        </w:rPr>
        <w:t xml:space="preserve">The qualitative data </w:t>
      </w:r>
      <w:r w:rsidR="00AD44A1">
        <w:rPr>
          <w:rFonts w:ascii="Times New Roman" w:hAnsi="Times New Roman"/>
        </w:rPr>
        <w:t xml:space="preserve">from this study </w:t>
      </w:r>
      <w:r w:rsidR="00961E4D">
        <w:rPr>
          <w:rFonts w:ascii="Times New Roman" w:hAnsi="Times New Roman"/>
        </w:rPr>
        <w:t>yield</w:t>
      </w:r>
      <w:r w:rsidR="00AD44A1">
        <w:rPr>
          <w:rFonts w:ascii="Times New Roman" w:hAnsi="Times New Roman"/>
        </w:rPr>
        <w:t>s</w:t>
      </w:r>
      <w:r w:rsidR="00961E4D">
        <w:rPr>
          <w:rFonts w:ascii="Times New Roman" w:hAnsi="Times New Roman"/>
        </w:rPr>
        <w:t xml:space="preserve"> </w:t>
      </w:r>
      <w:r w:rsidR="00F508E3">
        <w:rPr>
          <w:rFonts w:ascii="Times New Roman" w:hAnsi="Times New Roman"/>
        </w:rPr>
        <w:t>three</w:t>
      </w:r>
      <w:r w:rsidR="00F7556A">
        <w:rPr>
          <w:rFonts w:ascii="Times New Roman" w:hAnsi="Times New Roman"/>
        </w:rPr>
        <w:t xml:space="preserve"> CSCL components that impact </w:t>
      </w:r>
      <w:r w:rsidR="00961E4D">
        <w:rPr>
          <w:rFonts w:ascii="Times New Roman" w:hAnsi="Times New Roman"/>
        </w:rPr>
        <w:t>students’</w:t>
      </w:r>
      <w:r w:rsidR="00F7556A">
        <w:rPr>
          <w:rFonts w:ascii="Times New Roman" w:hAnsi="Times New Roman"/>
        </w:rPr>
        <w:t xml:space="preserve"> knowledge of the wr</w:t>
      </w:r>
      <w:r w:rsidR="00F508E3">
        <w:rPr>
          <w:rFonts w:ascii="Times New Roman" w:hAnsi="Times New Roman"/>
        </w:rPr>
        <w:t xml:space="preserve">iting process: peer scaffolding, </w:t>
      </w:r>
      <w:r w:rsidR="00F7556A">
        <w:rPr>
          <w:rFonts w:ascii="Times New Roman" w:hAnsi="Times New Roman"/>
        </w:rPr>
        <w:t xml:space="preserve">affordances of technological tools in Google Docs, </w:t>
      </w:r>
      <w:r w:rsidR="00F508E3">
        <w:rPr>
          <w:rFonts w:ascii="Times New Roman" w:hAnsi="Times New Roman"/>
        </w:rPr>
        <w:t xml:space="preserve">and teacher scaffolding. Teacher scaffolding took the form of either teacher provided support in addition to peer support </w:t>
      </w:r>
      <w:r w:rsidR="00F35AFC">
        <w:rPr>
          <w:rFonts w:ascii="Times New Roman" w:hAnsi="Times New Roman"/>
        </w:rPr>
        <w:t>or teacher</w:t>
      </w:r>
      <w:r w:rsidR="00F508E3">
        <w:rPr>
          <w:rFonts w:ascii="Times New Roman" w:hAnsi="Times New Roman"/>
        </w:rPr>
        <w:t xml:space="preserve"> provided support in lieu of a peer support. </w:t>
      </w:r>
    </w:p>
    <w:p w14:paraId="45071E5E" w14:textId="198FC92A" w:rsidR="00E05B38" w:rsidRDefault="00F7556A" w:rsidP="00D85E97">
      <w:pPr>
        <w:spacing w:after="200"/>
        <w:jc w:val="both"/>
        <w:rPr>
          <w:rFonts w:ascii="Times New Roman" w:hAnsi="Times New Roman"/>
        </w:rPr>
      </w:pPr>
      <w:r>
        <w:rPr>
          <w:rFonts w:ascii="Times New Roman" w:hAnsi="Times New Roman"/>
        </w:rPr>
        <w:tab/>
      </w:r>
      <w:r w:rsidR="0036360F" w:rsidRPr="00B719ED">
        <w:rPr>
          <w:b/>
        </w:rPr>
        <w:t>Peer scaffolding.</w:t>
      </w:r>
      <w:r w:rsidR="0036360F">
        <w:rPr>
          <w:rFonts w:ascii="Times New Roman" w:hAnsi="Times New Roman"/>
        </w:rPr>
        <w:t xml:space="preserve"> </w:t>
      </w:r>
      <w:r w:rsidR="00F87D60">
        <w:rPr>
          <w:rFonts w:ascii="Times New Roman" w:hAnsi="Times New Roman"/>
        </w:rPr>
        <w:t>According to Scardamalia and Bere</w:t>
      </w:r>
      <w:r w:rsidR="00205FB7">
        <w:rPr>
          <w:rFonts w:ascii="Times New Roman" w:hAnsi="Times New Roman"/>
        </w:rPr>
        <w:t>it</w:t>
      </w:r>
      <w:r w:rsidR="00F87D60">
        <w:rPr>
          <w:rFonts w:ascii="Times New Roman" w:hAnsi="Times New Roman"/>
        </w:rPr>
        <w:t xml:space="preserve">er (2006), a CSCL environment provides a platform for students to engage in knowledge building and idea development collaboratively. This study provides evidence to support their findings. </w:t>
      </w:r>
      <w:r w:rsidR="001C3EAF">
        <w:rPr>
          <w:rFonts w:ascii="Times New Roman" w:hAnsi="Times New Roman"/>
        </w:rPr>
        <w:t xml:space="preserve">A variety of students identified the positive impact of peer scaffolding in a CSCL environment, including idea development and knowledge development in regards to their own writing. </w:t>
      </w:r>
      <w:r w:rsidR="00907538">
        <w:rPr>
          <w:rFonts w:ascii="Times New Roman" w:hAnsi="Times New Roman"/>
        </w:rPr>
        <w:t xml:space="preserve">Despite, the majority of students identifying a positive impact regarding peer scaffolding, it is important to </w:t>
      </w:r>
      <w:r w:rsidR="005A2AE3">
        <w:rPr>
          <w:rFonts w:ascii="Times New Roman" w:hAnsi="Times New Roman"/>
        </w:rPr>
        <w:t>point out</w:t>
      </w:r>
      <w:r w:rsidR="00907538">
        <w:rPr>
          <w:rFonts w:ascii="Times New Roman" w:hAnsi="Times New Roman"/>
        </w:rPr>
        <w:t xml:space="preserve"> that </w:t>
      </w:r>
      <w:r w:rsidR="00B0215E">
        <w:rPr>
          <w:rFonts w:ascii="Times New Roman" w:hAnsi="Times New Roman"/>
        </w:rPr>
        <w:t xml:space="preserve">a </w:t>
      </w:r>
      <w:r w:rsidR="005A66FA">
        <w:rPr>
          <w:rFonts w:ascii="Times New Roman" w:hAnsi="Times New Roman"/>
        </w:rPr>
        <w:t>negative impact w</w:t>
      </w:r>
      <w:r w:rsidR="00B0215E">
        <w:rPr>
          <w:rFonts w:ascii="Times New Roman" w:hAnsi="Times New Roman"/>
        </w:rPr>
        <w:t>as</w:t>
      </w:r>
      <w:r w:rsidR="005A66FA">
        <w:rPr>
          <w:rFonts w:ascii="Times New Roman" w:hAnsi="Times New Roman"/>
        </w:rPr>
        <w:t xml:space="preserve"> identified in </w:t>
      </w:r>
      <w:r w:rsidR="00907538">
        <w:rPr>
          <w:rFonts w:ascii="Times New Roman" w:hAnsi="Times New Roman"/>
        </w:rPr>
        <w:t>Classroom C</w:t>
      </w:r>
      <w:r w:rsidR="005A66FA" w:rsidRPr="00F66246">
        <w:rPr>
          <w:rFonts w:ascii="Times New Roman" w:hAnsi="Times New Roman"/>
        </w:rPr>
        <w:t>.</w:t>
      </w:r>
      <w:r w:rsidR="00907538" w:rsidRPr="00F66246">
        <w:rPr>
          <w:rFonts w:ascii="Times New Roman" w:hAnsi="Times New Roman"/>
        </w:rPr>
        <w:t xml:space="preserve"> </w:t>
      </w:r>
      <w:r w:rsidR="005A66FA" w:rsidRPr="00F66246">
        <w:rPr>
          <w:rFonts w:ascii="Times New Roman" w:hAnsi="Times New Roman"/>
        </w:rPr>
        <w:t>As noted previously, the group dynamics in Classroom C were challenging in the regard that students struggled with the collaborative aspect of the study. Some groups from Classroom C would argue or min</w:t>
      </w:r>
      <w:r w:rsidR="00700CDA">
        <w:rPr>
          <w:rFonts w:ascii="Times New Roman" w:hAnsi="Times New Roman"/>
        </w:rPr>
        <w:t>imally engage</w:t>
      </w:r>
      <w:r w:rsidR="00B0215E" w:rsidRPr="00F66246">
        <w:rPr>
          <w:rFonts w:ascii="Times New Roman" w:hAnsi="Times New Roman"/>
        </w:rPr>
        <w:t xml:space="preserve"> with one another, while others struggled with the stronger writer taking charge of the writing activity, with minimal participation f</w:t>
      </w:r>
      <w:r w:rsidR="005A2AE3" w:rsidRPr="00F66246">
        <w:rPr>
          <w:rFonts w:ascii="Times New Roman" w:hAnsi="Times New Roman"/>
        </w:rPr>
        <w:t>rom the weaker writer. Teacher C</w:t>
      </w:r>
      <w:r w:rsidR="00B0215E" w:rsidRPr="00F66246">
        <w:rPr>
          <w:rFonts w:ascii="Times New Roman" w:hAnsi="Times New Roman"/>
        </w:rPr>
        <w:t xml:space="preserve"> identified group dynamics as a concern and</w:t>
      </w:r>
      <w:r w:rsidR="005A2AE3" w:rsidRPr="00F66246">
        <w:rPr>
          <w:rFonts w:ascii="Times New Roman" w:hAnsi="Times New Roman"/>
        </w:rPr>
        <w:t xml:space="preserve"> transcription data of student dialogue presented these factors</w:t>
      </w:r>
      <w:r w:rsidR="00B0215E" w:rsidRPr="00F66246">
        <w:rPr>
          <w:rFonts w:ascii="Times New Roman" w:hAnsi="Times New Roman"/>
        </w:rPr>
        <w:t xml:space="preserve"> as negative </w:t>
      </w:r>
      <w:r w:rsidR="005A2AE3" w:rsidRPr="00F66246">
        <w:rPr>
          <w:rFonts w:ascii="Times New Roman" w:hAnsi="Times New Roman"/>
        </w:rPr>
        <w:t>aspects</w:t>
      </w:r>
      <w:r w:rsidR="00B0215E" w:rsidRPr="00F66246">
        <w:rPr>
          <w:rFonts w:ascii="Times New Roman" w:hAnsi="Times New Roman"/>
        </w:rPr>
        <w:t xml:space="preserve"> of peer scaffolding.</w:t>
      </w:r>
    </w:p>
    <w:p w14:paraId="14360F81" w14:textId="5106CDAE" w:rsidR="00D85E97" w:rsidRDefault="00D85E97" w:rsidP="00D85E97">
      <w:pPr>
        <w:spacing w:after="200"/>
        <w:jc w:val="both"/>
        <w:rPr>
          <w:rFonts w:ascii="Times New Roman" w:hAnsi="Times New Roman"/>
        </w:rPr>
      </w:pPr>
      <w:r>
        <w:rPr>
          <w:rFonts w:ascii="Times New Roman" w:hAnsi="Times New Roman"/>
        </w:rPr>
        <w:tab/>
      </w:r>
      <w:r w:rsidR="0036360F" w:rsidRPr="00B719ED">
        <w:rPr>
          <w:b/>
        </w:rPr>
        <w:t>Affordances of technological tools.</w:t>
      </w:r>
      <w:r w:rsidR="0036360F">
        <w:rPr>
          <w:rFonts w:ascii="Times New Roman" w:hAnsi="Times New Roman"/>
        </w:rPr>
        <w:t xml:space="preserve"> </w:t>
      </w:r>
      <w:r w:rsidR="005F7F70">
        <w:rPr>
          <w:rFonts w:ascii="Times New Roman" w:hAnsi="Times New Roman"/>
        </w:rPr>
        <w:t>One particularly interesting point noted by students about affordances</w:t>
      </w:r>
      <w:r>
        <w:rPr>
          <w:rFonts w:ascii="Times New Roman" w:hAnsi="Times New Roman"/>
        </w:rPr>
        <w:t xml:space="preserve"> of technological tools in the CSCL platform, was their thinking became visible</w:t>
      </w:r>
      <w:r w:rsidR="00A00CD9">
        <w:rPr>
          <w:rFonts w:ascii="Times New Roman" w:hAnsi="Times New Roman"/>
        </w:rPr>
        <w:t>.</w:t>
      </w:r>
      <w:r w:rsidR="00C53888">
        <w:rPr>
          <w:rFonts w:ascii="Times New Roman" w:hAnsi="Times New Roman"/>
        </w:rPr>
        <w:t xml:space="preserve"> Hayes and Ge (2008) note</w:t>
      </w:r>
      <w:r w:rsidR="00A1420F">
        <w:rPr>
          <w:rFonts w:ascii="Times New Roman" w:hAnsi="Times New Roman"/>
        </w:rPr>
        <w:t>d</w:t>
      </w:r>
      <w:r w:rsidR="00C53888">
        <w:rPr>
          <w:rFonts w:ascii="Times New Roman" w:hAnsi="Times New Roman"/>
        </w:rPr>
        <w:t xml:space="preserve"> </w:t>
      </w:r>
      <w:r w:rsidR="00F179D5">
        <w:rPr>
          <w:rFonts w:ascii="Times New Roman" w:hAnsi="Times New Roman"/>
        </w:rPr>
        <w:t>students’</w:t>
      </w:r>
      <w:r w:rsidR="00C53888">
        <w:rPr>
          <w:rFonts w:ascii="Times New Roman" w:hAnsi="Times New Roman"/>
        </w:rPr>
        <w:t xml:space="preserve"> visualization</w:t>
      </w:r>
      <w:r w:rsidR="006908CA">
        <w:rPr>
          <w:rFonts w:ascii="Times New Roman" w:hAnsi="Times New Roman"/>
        </w:rPr>
        <w:t xml:space="preserve"> of their thinking</w:t>
      </w:r>
      <w:r w:rsidR="00C53888">
        <w:rPr>
          <w:rFonts w:ascii="Times New Roman" w:hAnsi="Times New Roman"/>
        </w:rPr>
        <w:t xml:space="preserve"> as a technological affordance of a CSCL environment in their study, supporting the findings of the current study. </w:t>
      </w:r>
      <w:r w:rsidR="004F066B">
        <w:rPr>
          <w:rFonts w:ascii="Times New Roman" w:hAnsi="Times New Roman"/>
        </w:rPr>
        <w:t xml:space="preserve">Another interesting point to highlight was the use </w:t>
      </w:r>
      <w:r w:rsidR="00C53888">
        <w:rPr>
          <w:rFonts w:ascii="Times New Roman" w:hAnsi="Times New Roman"/>
        </w:rPr>
        <w:t>of Google Docs comment feature</w:t>
      </w:r>
      <w:r w:rsidR="004F066B">
        <w:rPr>
          <w:rFonts w:ascii="Times New Roman" w:hAnsi="Times New Roman"/>
        </w:rPr>
        <w:t>. Three groups from Classroom A utilized this feat</w:t>
      </w:r>
      <w:r w:rsidR="00C53888">
        <w:rPr>
          <w:rFonts w:ascii="Times New Roman" w:hAnsi="Times New Roman"/>
        </w:rPr>
        <w:t>ure during the revision process. The groups</w:t>
      </w:r>
      <w:r w:rsidR="004F066B">
        <w:rPr>
          <w:rFonts w:ascii="Times New Roman" w:hAnsi="Times New Roman"/>
        </w:rPr>
        <w:t xml:space="preserve"> suggest</w:t>
      </w:r>
      <w:r w:rsidR="00C53888">
        <w:rPr>
          <w:rFonts w:ascii="Times New Roman" w:hAnsi="Times New Roman"/>
        </w:rPr>
        <w:t>ed</w:t>
      </w:r>
      <w:r w:rsidR="004F066B">
        <w:rPr>
          <w:rFonts w:ascii="Times New Roman" w:hAnsi="Times New Roman"/>
        </w:rPr>
        <w:t xml:space="preserve"> revisions, such as mechanical errors and overall feedback regarding how the student felt about the text. Although </w:t>
      </w:r>
      <w:r w:rsidR="003D6D27">
        <w:rPr>
          <w:rFonts w:ascii="Times New Roman" w:hAnsi="Times New Roman"/>
        </w:rPr>
        <w:t>students can us</w:t>
      </w:r>
      <w:r w:rsidR="00351D41">
        <w:rPr>
          <w:rFonts w:ascii="Times New Roman" w:hAnsi="Times New Roman"/>
        </w:rPr>
        <w:t>e the commenting feature for in-</w:t>
      </w:r>
      <w:r w:rsidR="003D6D27">
        <w:rPr>
          <w:rFonts w:ascii="Times New Roman" w:hAnsi="Times New Roman"/>
        </w:rPr>
        <w:t xml:space="preserve">depth revisions, such as developing more meaningful content, their efforts should not be dismissed as they used the feature for its </w:t>
      </w:r>
      <w:r w:rsidR="00F179D5">
        <w:rPr>
          <w:rFonts w:ascii="Times New Roman" w:hAnsi="Times New Roman"/>
        </w:rPr>
        <w:t>purpose, which</w:t>
      </w:r>
      <w:r w:rsidR="003D6D27">
        <w:rPr>
          <w:rFonts w:ascii="Times New Roman" w:hAnsi="Times New Roman"/>
        </w:rPr>
        <w:t xml:space="preserve"> was to collaborate. As indicated by research conducted by Sem</w:t>
      </w:r>
      <w:r w:rsidR="00205FB7">
        <w:rPr>
          <w:rFonts w:ascii="Times New Roman" w:hAnsi="Times New Roman"/>
        </w:rPr>
        <w:t>e</w:t>
      </w:r>
      <w:r w:rsidR="003D6D27">
        <w:rPr>
          <w:rFonts w:ascii="Times New Roman" w:hAnsi="Times New Roman"/>
        </w:rPr>
        <w:t xml:space="preserve">raro (2016), the comment feature in Google Docs can be a meaningful way for students to collaborate </w:t>
      </w:r>
      <w:r w:rsidR="00E05330">
        <w:rPr>
          <w:rFonts w:ascii="Times New Roman" w:hAnsi="Times New Roman"/>
        </w:rPr>
        <w:t>on</w:t>
      </w:r>
      <w:r w:rsidR="003D6D27">
        <w:rPr>
          <w:rFonts w:ascii="Times New Roman" w:hAnsi="Times New Roman"/>
        </w:rPr>
        <w:t xml:space="preserve"> the revisions they are making when writing. </w:t>
      </w:r>
    </w:p>
    <w:p w14:paraId="41F612A8" w14:textId="1D019F71" w:rsidR="00AB6321" w:rsidRDefault="001B261F" w:rsidP="00AB6321">
      <w:pPr>
        <w:spacing w:after="200"/>
        <w:jc w:val="both"/>
        <w:rPr>
          <w:rFonts w:ascii="Times New Roman" w:hAnsi="Times New Roman"/>
        </w:rPr>
      </w:pPr>
      <w:r w:rsidRPr="0036360F">
        <w:rPr>
          <w:rStyle w:val="Heading3Char"/>
        </w:rPr>
        <w:tab/>
      </w:r>
      <w:r w:rsidR="0036360F" w:rsidRPr="00B719ED">
        <w:rPr>
          <w:b/>
        </w:rPr>
        <w:t>Teacher scaffolding.</w:t>
      </w:r>
      <w:r w:rsidR="0036360F">
        <w:rPr>
          <w:rFonts w:ascii="Times New Roman" w:hAnsi="Times New Roman"/>
          <w:b/>
        </w:rPr>
        <w:t xml:space="preserve"> </w:t>
      </w:r>
      <w:r w:rsidR="001A6AEC">
        <w:rPr>
          <w:rFonts w:ascii="Times New Roman" w:hAnsi="Times New Roman"/>
        </w:rPr>
        <w:t xml:space="preserve">Research also suggests teacher scaffolding </w:t>
      </w:r>
      <w:r w:rsidR="00C53888">
        <w:rPr>
          <w:rFonts w:ascii="Times New Roman" w:hAnsi="Times New Roman"/>
        </w:rPr>
        <w:t xml:space="preserve">can </w:t>
      </w:r>
      <w:r w:rsidR="001A6AEC">
        <w:rPr>
          <w:rFonts w:ascii="Times New Roman" w:hAnsi="Times New Roman"/>
        </w:rPr>
        <w:t>be beneficial to students when making improvements to their writing (Hallenback, 2002). Th</w:t>
      </w:r>
      <w:r w:rsidR="00C53888">
        <w:rPr>
          <w:rFonts w:ascii="Times New Roman" w:hAnsi="Times New Roman"/>
        </w:rPr>
        <w:t>e current</w:t>
      </w:r>
      <w:r w:rsidR="001A6AEC">
        <w:rPr>
          <w:rFonts w:ascii="Times New Roman" w:hAnsi="Times New Roman"/>
        </w:rPr>
        <w:t xml:space="preserve"> study provides evidence to support this finding. Students from Classroom B received supports in the form of modeling or guided question from a teacher or teaching assistant on</w:t>
      </w:r>
      <w:r w:rsidR="00C53888">
        <w:rPr>
          <w:rFonts w:ascii="Times New Roman" w:hAnsi="Times New Roman"/>
        </w:rPr>
        <w:t xml:space="preserve"> almost all occasions</w:t>
      </w:r>
      <w:r w:rsidR="001A6AEC">
        <w:rPr>
          <w:rFonts w:ascii="Times New Roman" w:hAnsi="Times New Roman"/>
        </w:rPr>
        <w:t>. Classroom B was the only classroom to receive this level of support throughout the study</w:t>
      </w:r>
      <w:r w:rsidR="00C53888">
        <w:rPr>
          <w:rFonts w:ascii="Times New Roman" w:hAnsi="Times New Roman"/>
        </w:rPr>
        <w:t xml:space="preserve">. Based on this information, an </w:t>
      </w:r>
      <w:r w:rsidR="009A1686">
        <w:rPr>
          <w:rFonts w:ascii="Times New Roman" w:hAnsi="Times New Roman"/>
        </w:rPr>
        <w:t xml:space="preserve">interesting connection to make in the results of this study is </w:t>
      </w:r>
      <w:r w:rsidR="00AD44A1">
        <w:rPr>
          <w:rFonts w:ascii="Times New Roman" w:hAnsi="Times New Roman"/>
        </w:rPr>
        <w:t xml:space="preserve">between the supports Classroom B received and the percentage </w:t>
      </w:r>
      <w:r w:rsidR="00411C69">
        <w:rPr>
          <w:rFonts w:ascii="Times New Roman" w:hAnsi="Times New Roman"/>
        </w:rPr>
        <w:t>change</w:t>
      </w:r>
      <w:r w:rsidR="00AD44A1">
        <w:rPr>
          <w:rFonts w:ascii="Times New Roman" w:hAnsi="Times New Roman"/>
        </w:rPr>
        <w:t xml:space="preserve"> the classroom made on all measures of the </w:t>
      </w:r>
      <w:r w:rsidR="00AD44A1" w:rsidRPr="00AD44A1">
        <w:rPr>
          <w:rFonts w:ascii="Times New Roman" w:hAnsi="Times New Roman"/>
          <w:i/>
        </w:rPr>
        <w:t>TOWL-3</w:t>
      </w:r>
      <w:r w:rsidR="00AD44A1">
        <w:rPr>
          <w:rFonts w:ascii="Times New Roman" w:hAnsi="Times New Roman"/>
        </w:rPr>
        <w:t xml:space="preserve">. </w:t>
      </w:r>
      <w:r w:rsidR="001E44B4">
        <w:t xml:space="preserve">Although not statistically significant, Classroom B was the only classroom where students, as measured by the TOWL-3, demonstrated gains across pre, mid, and post-test scores in spontaneous writing (i.e., contextual conventions, contextual language, story construction) and the composite writing and quotient </w:t>
      </w:r>
      <w:r w:rsidR="001E44B4" w:rsidRPr="00590660">
        <w:t>scores</w:t>
      </w:r>
      <w:r w:rsidR="005F1FC4" w:rsidRPr="00590660">
        <w:rPr>
          <w:rFonts w:ascii="Times New Roman" w:hAnsi="Times New Roman"/>
        </w:rPr>
        <w:t xml:space="preserve"> (see Table 13). </w:t>
      </w:r>
      <w:r w:rsidR="00AB6321" w:rsidRPr="00590660">
        <w:rPr>
          <w:rFonts w:ascii="Times New Roman" w:hAnsi="Times New Roman"/>
        </w:rPr>
        <w:t>It is also important to note, that students from Classroom</w:t>
      </w:r>
      <w:r w:rsidR="00AD44A1" w:rsidRPr="00590660">
        <w:rPr>
          <w:rFonts w:ascii="Times New Roman" w:hAnsi="Times New Roman"/>
        </w:rPr>
        <w:t xml:space="preserve"> C</w:t>
      </w:r>
      <w:r w:rsidR="00AB6321" w:rsidRPr="00590660">
        <w:rPr>
          <w:rFonts w:ascii="Times New Roman" w:hAnsi="Times New Roman"/>
        </w:rPr>
        <w:t xml:space="preserve"> also received supports in the form of t</w:t>
      </w:r>
      <w:r w:rsidR="005F1FC4" w:rsidRPr="00590660">
        <w:rPr>
          <w:rFonts w:ascii="Times New Roman" w:hAnsi="Times New Roman"/>
        </w:rPr>
        <w:t>ea</w:t>
      </w:r>
      <w:r w:rsidR="00411C69" w:rsidRPr="00590660">
        <w:rPr>
          <w:rFonts w:ascii="Times New Roman" w:hAnsi="Times New Roman"/>
        </w:rPr>
        <w:t xml:space="preserve">cher scaffolding when writing. However, students in Classroom C </w:t>
      </w:r>
      <w:r w:rsidR="005F1FC4" w:rsidRPr="00590660">
        <w:rPr>
          <w:rFonts w:ascii="Times New Roman" w:hAnsi="Times New Roman"/>
        </w:rPr>
        <w:t xml:space="preserve">wanted support from the </w:t>
      </w:r>
      <w:r w:rsidR="00AD44A1" w:rsidRPr="00590660">
        <w:rPr>
          <w:rFonts w:ascii="Times New Roman" w:hAnsi="Times New Roman"/>
        </w:rPr>
        <w:t xml:space="preserve">teacher </w:t>
      </w:r>
      <w:r w:rsidR="00AB6321" w:rsidRPr="00590660">
        <w:rPr>
          <w:rFonts w:ascii="Times New Roman" w:hAnsi="Times New Roman"/>
        </w:rPr>
        <w:t xml:space="preserve">during the writing process in lieu of a peer. As stated previously, </w:t>
      </w:r>
      <w:r w:rsidR="00C3536A" w:rsidRPr="00590660">
        <w:rPr>
          <w:rFonts w:ascii="Times New Roman" w:hAnsi="Times New Roman"/>
        </w:rPr>
        <w:t xml:space="preserve">students from Classroom C struggled with the collaborative aspect of the </w:t>
      </w:r>
      <w:r w:rsidR="00C3536A" w:rsidRPr="00A316CB">
        <w:rPr>
          <w:rFonts w:ascii="Times New Roman" w:hAnsi="Times New Roman"/>
        </w:rPr>
        <w:t>study, with some students openly voicing their desire to work independently.</w:t>
      </w:r>
      <w:r w:rsidR="006729FF" w:rsidRPr="00A316CB">
        <w:rPr>
          <w:rFonts w:ascii="Times New Roman" w:hAnsi="Times New Roman"/>
        </w:rPr>
        <w:t xml:space="preserve"> Based on the present findings of this study, it would be worth future studies </w:t>
      </w:r>
      <w:r w:rsidR="00A9753E" w:rsidRPr="00A316CB">
        <w:rPr>
          <w:rFonts w:ascii="Times New Roman" w:hAnsi="Times New Roman"/>
        </w:rPr>
        <w:t>designing an intervention that moves beyond</w:t>
      </w:r>
      <w:r w:rsidR="006729FF" w:rsidRPr="00A316CB">
        <w:rPr>
          <w:rFonts w:ascii="Times New Roman" w:hAnsi="Times New Roman"/>
        </w:rPr>
        <w:t xml:space="preserve"> </w:t>
      </w:r>
      <w:r w:rsidR="00A9753E" w:rsidRPr="00A316CB">
        <w:rPr>
          <w:rFonts w:ascii="Times New Roman" w:hAnsi="Times New Roman"/>
        </w:rPr>
        <w:t xml:space="preserve">a constructivist viewpoint when working with students that have writing difficulties, as well as a need for more teacher scaffolding. Future iterations should include integration of teacher scaffolding within the CSCL environment that includes prompting from the teacher that will not only support students when writing but encourage collaboration with peers. </w:t>
      </w:r>
    </w:p>
    <w:p w14:paraId="1E2B879D" w14:textId="0C6B98B9" w:rsidR="00140BF5" w:rsidRPr="00B719ED" w:rsidRDefault="00602A64" w:rsidP="00140BF5">
      <w:pPr>
        <w:ind w:firstLine="720"/>
        <w:rPr>
          <w:rFonts w:ascii="Times New Roman" w:hAnsi="Times New Roman"/>
          <w:b/>
        </w:rPr>
      </w:pPr>
      <w:r w:rsidRPr="00602A64">
        <w:rPr>
          <w:b/>
        </w:rPr>
        <w:t xml:space="preserve">Using DBR to study what affordances </w:t>
      </w:r>
      <w:r>
        <w:rPr>
          <w:b/>
        </w:rPr>
        <w:t xml:space="preserve">a </w:t>
      </w:r>
      <w:r w:rsidRPr="00602A64">
        <w:rPr>
          <w:b/>
        </w:rPr>
        <w:t>CSCL environment provides to scaffold the writing process of student with writing difficulties.</w:t>
      </w:r>
      <w:r w:rsidRPr="00590660">
        <w:t xml:space="preserve"> </w:t>
      </w:r>
      <w:r w:rsidR="00351D41">
        <w:t>The findings for R</w:t>
      </w:r>
      <w:r w:rsidR="00140BF5" w:rsidRPr="00590660">
        <w:t xml:space="preserve">esearch Question 3, provided insight on aspects of the designed innovation (The Design-Based Research Collective 2003), including the research </w:t>
      </w:r>
      <w:r w:rsidR="00643452" w:rsidRPr="00590660">
        <w:t>setting,</w:t>
      </w:r>
      <w:r w:rsidR="0050282F" w:rsidRPr="00590660">
        <w:t xml:space="preserve"> student participants, and the </w:t>
      </w:r>
      <w:r w:rsidR="00140BF5" w:rsidRPr="00590660">
        <w:t>CSCL environment</w:t>
      </w:r>
      <w:r w:rsidR="0023748D" w:rsidRPr="00590660">
        <w:t xml:space="preserve">. According, to Anderson and Shattuck (2012) and Brown (1992), a key feature of a DBR design is </w:t>
      </w:r>
      <w:r w:rsidR="006232AB">
        <w:t xml:space="preserve">examining </w:t>
      </w:r>
      <w:r w:rsidR="0023748D" w:rsidRPr="00590660">
        <w:t>an intervention in a real educational context. The current study provided results for an intervention that took place in a true educati</w:t>
      </w:r>
      <w:r w:rsidR="00643452">
        <w:t>onal setting. Future iterations</w:t>
      </w:r>
      <w:r w:rsidR="0023748D" w:rsidRPr="00590660">
        <w:t xml:space="preserve"> should </w:t>
      </w:r>
      <w:r w:rsidR="0050282F" w:rsidRPr="00590660">
        <w:t>consider integrating more teacher scaffolds into the CSCL environment</w:t>
      </w:r>
      <w:r w:rsidR="00975322">
        <w:t xml:space="preserve"> (e.g., commenting and questioning regarding the writing process)</w:t>
      </w:r>
      <w:r w:rsidR="0050282F" w:rsidRPr="00590660">
        <w:t xml:space="preserve"> based on the</w:t>
      </w:r>
      <w:r w:rsidR="00F66246" w:rsidRPr="00590660">
        <w:t xml:space="preserve"> current findings of this study. </w:t>
      </w:r>
      <w:r w:rsidR="0050282F" w:rsidRPr="00590660">
        <w:t>Additionally, teachers could engage in prompting within the environment to encourage students to access technological components of the CSCL environment.</w:t>
      </w:r>
      <w:r w:rsidR="0050282F">
        <w:t xml:space="preserve"> </w:t>
      </w:r>
    </w:p>
    <w:p w14:paraId="15522E62" w14:textId="5EFFF3F4" w:rsidR="00A33F38" w:rsidRDefault="00A33F38" w:rsidP="00B719ED">
      <w:pPr>
        <w:pStyle w:val="Heading3"/>
      </w:pPr>
      <w:bookmarkStart w:id="131" w:name="_Toc500861485"/>
      <w:r w:rsidRPr="00A33F38">
        <w:t xml:space="preserve">Research Question </w:t>
      </w:r>
      <w:r w:rsidR="00F66246">
        <w:t>Four</w:t>
      </w:r>
      <w:r w:rsidRPr="00A33F38">
        <w:t xml:space="preserve">: What are the Experiences of Students </w:t>
      </w:r>
      <w:r w:rsidR="009B69C3" w:rsidRPr="00A33F38">
        <w:t>with Writing Difficulties upon</w:t>
      </w:r>
      <w:r w:rsidRPr="00A33F38">
        <w:t xml:space="preserve"> Engaging in Writing in a CSCL Environment?</w:t>
      </w:r>
      <w:bookmarkEnd w:id="131"/>
    </w:p>
    <w:p w14:paraId="58B1D44A" w14:textId="662103B9" w:rsidR="00473265" w:rsidRDefault="001D37A5" w:rsidP="00A33F38">
      <w:pPr>
        <w:spacing w:after="200"/>
        <w:jc w:val="both"/>
        <w:rPr>
          <w:rFonts w:ascii="Times New Roman" w:hAnsi="Times New Roman"/>
        </w:rPr>
      </w:pPr>
      <w:r>
        <w:rPr>
          <w:rFonts w:ascii="Times New Roman" w:hAnsi="Times New Roman"/>
        </w:rPr>
        <w:tab/>
      </w:r>
      <w:r w:rsidR="0051662B">
        <w:rPr>
          <w:rFonts w:ascii="Times New Roman" w:hAnsi="Times New Roman"/>
        </w:rPr>
        <w:t xml:space="preserve">The results of </w:t>
      </w:r>
      <w:r w:rsidR="00F66246">
        <w:rPr>
          <w:rFonts w:ascii="Times New Roman" w:hAnsi="Times New Roman"/>
        </w:rPr>
        <w:t>Question Four</w:t>
      </w:r>
      <w:r w:rsidR="0051662B">
        <w:rPr>
          <w:rFonts w:ascii="Times New Roman" w:hAnsi="Times New Roman"/>
        </w:rPr>
        <w:t xml:space="preserve"> indicate</w:t>
      </w:r>
      <w:r w:rsidR="00AD44A1">
        <w:rPr>
          <w:rFonts w:ascii="Times New Roman" w:hAnsi="Times New Roman"/>
        </w:rPr>
        <w:t>d</w:t>
      </w:r>
      <w:r w:rsidR="0051662B">
        <w:rPr>
          <w:rFonts w:ascii="Times New Roman" w:hAnsi="Times New Roman"/>
        </w:rPr>
        <w:t xml:space="preserve"> the majority of students identif</w:t>
      </w:r>
      <w:r w:rsidR="00AD44A1">
        <w:rPr>
          <w:rFonts w:ascii="Times New Roman" w:hAnsi="Times New Roman"/>
        </w:rPr>
        <w:t>ied</w:t>
      </w:r>
      <w:r w:rsidR="0051662B">
        <w:rPr>
          <w:rFonts w:ascii="Times New Roman" w:hAnsi="Times New Roman"/>
        </w:rPr>
        <w:t xml:space="preserve"> themselves as good writers, </w:t>
      </w:r>
      <w:r w:rsidR="00AD44A1">
        <w:rPr>
          <w:rFonts w:ascii="Times New Roman" w:hAnsi="Times New Roman"/>
        </w:rPr>
        <w:t>considered</w:t>
      </w:r>
      <w:r w:rsidR="00473265">
        <w:rPr>
          <w:rFonts w:ascii="Times New Roman" w:hAnsi="Times New Roman"/>
        </w:rPr>
        <w:t xml:space="preserve"> working with a peer when writing as beneficial, and f</w:t>
      </w:r>
      <w:r w:rsidR="00AD44A1">
        <w:rPr>
          <w:rFonts w:ascii="Times New Roman" w:hAnsi="Times New Roman"/>
        </w:rPr>
        <w:t>ound</w:t>
      </w:r>
      <w:r w:rsidR="00473265">
        <w:rPr>
          <w:rFonts w:ascii="Times New Roman" w:hAnsi="Times New Roman"/>
        </w:rPr>
        <w:t xml:space="preserve"> writing in a CSCL environment to be efficient</w:t>
      </w:r>
      <w:r w:rsidR="00316937">
        <w:rPr>
          <w:rFonts w:ascii="Times New Roman" w:hAnsi="Times New Roman"/>
        </w:rPr>
        <w:t>,</w:t>
      </w:r>
      <w:r w:rsidR="00771D89">
        <w:rPr>
          <w:rFonts w:ascii="Times New Roman" w:hAnsi="Times New Roman"/>
        </w:rPr>
        <w:t xml:space="preserve"> and the technological tools useful</w:t>
      </w:r>
      <w:r w:rsidR="00473265">
        <w:rPr>
          <w:rFonts w:ascii="Times New Roman" w:hAnsi="Times New Roman"/>
        </w:rPr>
        <w:t xml:space="preserve">. </w:t>
      </w:r>
      <w:r w:rsidR="008276C4">
        <w:rPr>
          <w:rFonts w:ascii="Times New Roman" w:hAnsi="Times New Roman"/>
        </w:rPr>
        <w:t xml:space="preserve">Moreover, </w:t>
      </w:r>
      <w:r w:rsidR="00714719">
        <w:rPr>
          <w:rFonts w:ascii="Times New Roman" w:hAnsi="Times New Roman"/>
        </w:rPr>
        <w:t xml:space="preserve">teachers reflected in their interviews that some students appeared to </w:t>
      </w:r>
      <w:r w:rsidR="00E07D23">
        <w:rPr>
          <w:rFonts w:ascii="Times New Roman" w:hAnsi="Times New Roman"/>
        </w:rPr>
        <w:t>perceive</w:t>
      </w:r>
      <w:r w:rsidR="00714719">
        <w:rPr>
          <w:rFonts w:ascii="Times New Roman" w:hAnsi="Times New Roman"/>
        </w:rPr>
        <w:t xml:space="preserve"> themselves as better writers, began demonstrating more effort when writing, </w:t>
      </w:r>
      <w:r w:rsidR="00316937">
        <w:rPr>
          <w:rFonts w:ascii="Times New Roman" w:hAnsi="Times New Roman"/>
        </w:rPr>
        <w:t xml:space="preserve">and </w:t>
      </w:r>
      <w:r w:rsidR="00714719">
        <w:rPr>
          <w:rFonts w:ascii="Times New Roman" w:hAnsi="Times New Roman"/>
        </w:rPr>
        <w:t>communicated more with their peers over time</w:t>
      </w:r>
      <w:r w:rsidR="00316937">
        <w:rPr>
          <w:rFonts w:ascii="Times New Roman" w:hAnsi="Times New Roman"/>
        </w:rPr>
        <w:t>. Teachers also noted</w:t>
      </w:r>
      <w:r w:rsidR="003C75C1">
        <w:rPr>
          <w:rFonts w:ascii="Times New Roman" w:hAnsi="Times New Roman"/>
        </w:rPr>
        <w:t xml:space="preserve"> </w:t>
      </w:r>
      <w:r w:rsidR="00316937">
        <w:rPr>
          <w:rFonts w:ascii="Times New Roman" w:hAnsi="Times New Roman"/>
        </w:rPr>
        <w:t xml:space="preserve">computer </w:t>
      </w:r>
      <w:r w:rsidR="003C75C1">
        <w:rPr>
          <w:rFonts w:ascii="Times New Roman" w:hAnsi="Times New Roman"/>
        </w:rPr>
        <w:t xml:space="preserve">usage encouraged writing, reinforced skills, </w:t>
      </w:r>
      <w:r w:rsidR="00316937">
        <w:rPr>
          <w:rFonts w:ascii="Times New Roman" w:hAnsi="Times New Roman"/>
        </w:rPr>
        <w:t xml:space="preserve">and </w:t>
      </w:r>
      <w:r w:rsidR="003C75C1">
        <w:rPr>
          <w:rFonts w:ascii="Times New Roman" w:hAnsi="Times New Roman"/>
        </w:rPr>
        <w:t xml:space="preserve">made the process of feedback less intimidating. </w:t>
      </w:r>
      <w:r w:rsidR="00714719">
        <w:rPr>
          <w:rFonts w:ascii="Times New Roman" w:hAnsi="Times New Roman"/>
        </w:rPr>
        <w:t xml:space="preserve"> </w:t>
      </w:r>
    </w:p>
    <w:p w14:paraId="7680DAC0" w14:textId="57388982" w:rsidR="00984D5A" w:rsidRDefault="001A5D2E" w:rsidP="00984D5A">
      <w:pPr>
        <w:spacing w:after="200"/>
        <w:ind w:firstLine="720"/>
        <w:jc w:val="both"/>
        <w:rPr>
          <w:rFonts w:ascii="Times New Roman" w:hAnsi="Times New Roman"/>
        </w:rPr>
      </w:pPr>
      <w:r w:rsidRPr="00B719ED">
        <w:rPr>
          <w:b/>
        </w:rPr>
        <w:t>Writing individually.</w:t>
      </w:r>
      <w:r>
        <w:rPr>
          <w:rFonts w:ascii="Times New Roman" w:hAnsi="Times New Roman"/>
        </w:rPr>
        <w:t xml:space="preserve"> </w:t>
      </w:r>
      <w:r w:rsidR="00473265">
        <w:rPr>
          <w:rFonts w:ascii="Times New Roman" w:hAnsi="Times New Roman"/>
        </w:rPr>
        <w:t>In this study, the most common given response from students regarding what they thought of themselves as a wri</w:t>
      </w:r>
      <w:r w:rsidR="00643452">
        <w:rPr>
          <w:rFonts w:ascii="Times New Roman" w:hAnsi="Times New Roman"/>
        </w:rPr>
        <w:t>ter was either “okay” or “good.”</w:t>
      </w:r>
      <w:r w:rsidR="00473265">
        <w:rPr>
          <w:rFonts w:ascii="Times New Roman" w:hAnsi="Times New Roman"/>
        </w:rPr>
        <w:t xml:space="preserve"> It is important to note that all participants in this study are struggling </w:t>
      </w:r>
      <w:r w:rsidR="002F78DD">
        <w:rPr>
          <w:rFonts w:ascii="Times New Roman" w:hAnsi="Times New Roman"/>
        </w:rPr>
        <w:t>writers;</w:t>
      </w:r>
      <w:r w:rsidR="00473265">
        <w:rPr>
          <w:rFonts w:ascii="Times New Roman" w:hAnsi="Times New Roman"/>
        </w:rPr>
        <w:t xml:space="preserve"> however</w:t>
      </w:r>
      <w:r w:rsidR="00643452">
        <w:rPr>
          <w:rFonts w:ascii="Times New Roman" w:hAnsi="Times New Roman"/>
        </w:rPr>
        <w:t>,</w:t>
      </w:r>
      <w:r w:rsidR="00473265">
        <w:rPr>
          <w:rFonts w:ascii="Times New Roman" w:hAnsi="Times New Roman"/>
        </w:rPr>
        <w:t xml:space="preserve"> their </w:t>
      </w:r>
      <w:r w:rsidR="002F78DD">
        <w:rPr>
          <w:rFonts w:ascii="Times New Roman" w:hAnsi="Times New Roman"/>
        </w:rPr>
        <w:t>overly positive impression of themselves as writers is not uncommon (Bakken</w:t>
      </w:r>
      <w:r w:rsidR="008276C4">
        <w:rPr>
          <w:rFonts w:ascii="Times New Roman" w:hAnsi="Times New Roman"/>
        </w:rPr>
        <w:t xml:space="preserve"> </w:t>
      </w:r>
      <w:r w:rsidR="002F78DD">
        <w:rPr>
          <w:rFonts w:ascii="Times New Roman" w:hAnsi="Times New Roman"/>
        </w:rPr>
        <w:t>&amp; Whedon, 2003; Graham et al</w:t>
      </w:r>
      <w:r w:rsidR="00194842">
        <w:rPr>
          <w:rFonts w:ascii="Times New Roman" w:hAnsi="Times New Roman"/>
        </w:rPr>
        <w:t>.</w:t>
      </w:r>
      <w:r w:rsidR="002F78DD">
        <w:rPr>
          <w:rFonts w:ascii="Times New Roman" w:hAnsi="Times New Roman"/>
        </w:rPr>
        <w:t>, 1993)</w:t>
      </w:r>
      <w:r w:rsidR="008276C4">
        <w:rPr>
          <w:rFonts w:ascii="Times New Roman" w:hAnsi="Times New Roman"/>
        </w:rPr>
        <w:t xml:space="preserve">. </w:t>
      </w:r>
      <w:r w:rsidR="005A7ADC">
        <w:rPr>
          <w:rFonts w:ascii="Times New Roman" w:hAnsi="Times New Roman"/>
        </w:rPr>
        <w:t xml:space="preserve">Only one teacher, Teacher A, noted a difference in student’s perception of </w:t>
      </w:r>
      <w:r w:rsidR="00C40859">
        <w:rPr>
          <w:rFonts w:ascii="Times New Roman" w:hAnsi="Times New Roman"/>
        </w:rPr>
        <w:t>themselves as writers</w:t>
      </w:r>
      <w:r w:rsidR="005A7ADC">
        <w:rPr>
          <w:rFonts w:ascii="Times New Roman" w:hAnsi="Times New Roman"/>
        </w:rPr>
        <w:t xml:space="preserve"> changing for the better over time. </w:t>
      </w:r>
    </w:p>
    <w:p w14:paraId="40792AC7" w14:textId="2BDA2B36" w:rsidR="00AA1F98" w:rsidRDefault="00AA1F98" w:rsidP="00F855F0">
      <w:pPr>
        <w:spacing w:after="200"/>
        <w:ind w:firstLine="720"/>
        <w:jc w:val="both"/>
        <w:rPr>
          <w:rFonts w:ascii="Times New Roman" w:hAnsi="Times New Roman"/>
        </w:rPr>
      </w:pPr>
      <w:r>
        <w:rPr>
          <w:rFonts w:ascii="Times New Roman" w:hAnsi="Times New Roman"/>
        </w:rPr>
        <w:t>Teacher B and C, noted a difference in effort students made when writing, as opposed to a change in their perception of themselves as writers. However, it is important to</w:t>
      </w:r>
      <w:r w:rsidR="00955AD4">
        <w:rPr>
          <w:rFonts w:ascii="Times New Roman" w:hAnsi="Times New Roman"/>
        </w:rPr>
        <w:t xml:space="preserve"> note</w:t>
      </w:r>
      <w:r>
        <w:rPr>
          <w:rFonts w:ascii="Times New Roman" w:hAnsi="Times New Roman"/>
        </w:rPr>
        <w:t xml:space="preserve"> that all of the students except one from both classrooms identified themselves as either “okay” or “good” writers. It is speculated that the effort Teacher B and C noted, was perhaps a result of student</w:t>
      </w:r>
      <w:r w:rsidR="00EC0276">
        <w:rPr>
          <w:rFonts w:ascii="Times New Roman" w:hAnsi="Times New Roman"/>
        </w:rPr>
        <w:t>s becoming more comfortable as</w:t>
      </w:r>
      <w:r>
        <w:rPr>
          <w:rFonts w:ascii="Times New Roman" w:hAnsi="Times New Roman"/>
        </w:rPr>
        <w:t xml:space="preserve"> writers, therefore reflective of the response</w:t>
      </w:r>
      <w:r w:rsidR="00D45C13">
        <w:rPr>
          <w:rFonts w:ascii="Times New Roman" w:hAnsi="Times New Roman"/>
        </w:rPr>
        <w:t>s</w:t>
      </w:r>
      <w:r>
        <w:rPr>
          <w:rFonts w:ascii="Times New Roman" w:hAnsi="Times New Roman"/>
        </w:rPr>
        <w:t xml:space="preserve"> the students gave during their interview</w:t>
      </w:r>
      <w:r w:rsidR="00D45C13">
        <w:rPr>
          <w:rFonts w:ascii="Times New Roman" w:hAnsi="Times New Roman"/>
        </w:rPr>
        <w:t>s</w:t>
      </w:r>
      <w:r>
        <w:rPr>
          <w:rFonts w:ascii="Times New Roman" w:hAnsi="Times New Roman"/>
        </w:rPr>
        <w:t xml:space="preserve">. </w:t>
      </w:r>
      <w:r w:rsidR="00984D5A">
        <w:rPr>
          <w:rFonts w:ascii="Times New Roman" w:hAnsi="Times New Roman"/>
        </w:rPr>
        <w:t>Based on the results of this study, students with writing difficulties could benefit from examples of “good writing” and specific notes or information that explains the elements of a “good” writing sample.</w:t>
      </w:r>
    </w:p>
    <w:p w14:paraId="7938C1EF" w14:textId="244DFD99" w:rsidR="00F06A83" w:rsidRDefault="00984D5A" w:rsidP="00F06A83">
      <w:pPr>
        <w:spacing w:after="200"/>
        <w:jc w:val="both"/>
        <w:rPr>
          <w:rFonts w:ascii="Times New Roman" w:hAnsi="Times New Roman"/>
        </w:rPr>
      </w:pPr>
      <w:r>
        <w:rPr>
          <w:rFonts w:ascii="Times New Roman" w:hAnsi="Times New Roman"/>
        </w:rPr>
        <w:tab/>
      </w:r>
      <w:r w:rsidR="001A5D2E" w:rsidRPr="00B719ED">
        <w:rPr>
          <w:b/>
        </w:rPr>
        <w:t>Writing collaboratively.</w:t>
      </w:r>
      <w:r w:rsidR="001A5D2E">
        <w:rPr>
          <w:rFonts w:ascii="Times New Roman" w:hAnsi="Times New Roman"/>
        </w:rPr>
        <w:t xml:space="preserve"> </w:t>
      </w:r>
      <w:r>
        <w:rPr>
          <w:rFonts w:ascii="Times New Roman" w:hAnsi="Times New Roman"/>
        </w:rPr>
        <w:t>According to the qualitative data in this study, several students found worki</w:t>
      </w:r>
      <w:r w:rsidR="00122D73">
        <w:rPr>
          <w:rFonts w:ascii="Times New Roman" w:hAnsi="Times New Roman"/>
        </w:rPr>
        <w:t xml:space="preserve">ng with a peer to be beneficial and enjoyed the process. </w:t>
      </w:r>
      <w:r w:rsidR="00C00CB3">
        <w:rPr>
          <w:rFonts w:ascii="Times New Roman" w:hAnsi="Times New Roman"/>
        </w:rPr>
        <w:t xml:space="preserve">They noted relatability, idea building, and the overall collaborative </w:t>
      </w:r>
      <w:r w:rsidR="002E5B7B">
        <w:rPr>
          <w:rFonts w:ascii="Times New Roman" w:hAnsi="Times New Roman"/>
        </w:rPr>
        <w:t>process,</w:t>
      </w:r>
      <w:r w:rsidR="00C00CB3">
        <w:rPr>
          <w:rFonts w:ascii="Times New Roman" w:hAnsi="Times New Roman"/>
        </w:rPr>
        <w:t xml:space="preserve"> as some of the overarching reasons working with a peer were beneficial. </w:t>
      </w:r>
      <w:r w:rsidR="004D1BB2">
        <w:rPr>
          <w:rFonts w:ascii="Times New Roman" w:hAnsi="Times New Roman"/>
        </w:rPr>
        <w:t xml:space="preserve">All three teachers provided statements that supported </w:t>
      </w:r>
      <w:r w:rsidR="00F06A83">
        <w:rPr>
          <w:rFonts w:ascii="Times New Roman" w:hAnsi="Times New Roman"/>
        </w:rPr>
        <w:t xml:space="preserve">this finding, identifying at least some if not all students </w:t>
      </w:r>
      <w:r w:rsidR="00A84209">
        <w:rPr>
          <w:rFonts w:ascii="Times New Roman" w:hAnsi="Times New Roman"/>
        </w:rPr>
        <w:t xml:space="preserve">were </w:t>
      </w:r>
      <w:r w:rsidR="00F06A83">
        <w:rPr>
          <w:rFonts w:ascii="Times New Roman" w:hAnsi="Times New Roman"/>
        </w:rPr>
        <w:t xml:space="preserve">collaborating. </w:t>
      </w:r>
    </w:p>
    <w:p w14:paraId="51DFFF2E" w14:textId="101C287F" w:rsidR="00523E6F" w:rsidRDefault="00F06A83" w:rsidP="00F06A83">
      <w:pPr>
        <w:spacing w:after="200"/>
        <w:ind w:firstLine="720"/>
        <w:jc w:val="both"/>
        <w:rPr>
          <w:rFonts w:ascii="Times New Roman" w:hAnsi="Times New Roman"/>
        </w:rPr>
      </w:pPr>
      <w:r>
        <w:rPr>
          <w:rFonts w:ascii="Times New Roman" w:hAnsi="Times New Roman"/>
        </w:rPr>
        <w:t>A p</w:t>
      </w:r>
      <w:r w:rsidR="00451CA6">
        <w:rPr>
          <w:rFonts w:ascii="Times New Roman" w:hAnsi="Times New Roman"/>
        </w:rPr>
        <w:t xml:space="preserve">articularly interesting finding </w:t>
      </w:r>
      <w:r>
        <w:rPr>
          <w:rFonts w:ascii="Times New Roman" w:hAnsi="Times New Roman"/>
        </w:rPr>
        <w:t>Teacher A and C identified was how peer support could be a weakness for some groups.  Both teachers</w:t>
      </w:r>
      <w:r w:rsidR="00EC0276">
        <w:rPr>
          <w:rFonts w:ascii="Times New Roman" w:hAnsi="Times New Roman"/>
        </w:rPr>
        <w:t xml:space="preserve"> noted that peer support could</w:t>
      </w:r>
      <w:r>
        <w:rPr>
          <w:rFonts w:ascii="Times New Roman" w:hAnsi="Times New Roman"/>
        </w:rPr>
        <w:t xml:space="preserve"> become frustrating for students over time</w:t>
      </w:r>
      <w:r w:rsidR="00955AD4">
        <w:rPr>
          <w:rFonts w:ascii="Times New Roman" w:hAnsi="Times New Roman"/>
        </w:rPr>
        <w:t>,</w:t>
      </w:r>
      <w:r>
        <w:rPr>
          <w:rFonts w:ascii="Times New Roman" w:hAnsi="Times New Roman"/>
        </w:rPr>
        <w:t xml:space="preserve"> </w:t>
      </w:r>
      <w:r w:rsidR="00955AD4">
        <w:rPr>
          <w:rFonts w:ascii="Times New Roman" w:hAnsi="Times New Roman"/>
        </w:rPr>
        <w:t>as a result of group dynamics</w:t>
      </w:r>
      <w:r>
        <w:rPr>
          <w:rFonts w:ascii="Times New Roman" w:hAnsi="Times New Roman"/>
        </w:rPr>
        <w:t xml:space="preserve">. Teacher A gave the example </w:t>
      </w:r>
      <w:r w:rsidR="005E4086">
        <w:rPr>
          <w:rFonts w:ascii="Times New Roman" w:hAnsi="Times New Roman"/>
        </w:rPr>
        <w:t>of groups</w:t>
      </w:r>
      <w:r>
        <w:rPr>
          <w:rFonts w:ascii="Times New Roman" w:hAnsi="Times New Roman"/>
        </w:rPr>
        <w:t xml:space="preserve"> that consisted of an intervention student and a student with an IEP. The intervention student was functioning at a higher level and wou</w:t>
      </w:r>
      <w:r w:rsidR="005E4086">
        <w:rPr>
          <w:rFonts w:ascii="Times New Roman" w:hAnsi="Times New Roman"/>
        </w:rPr>
        <w:t xml:space="preserve">ld provide feedback to the other student. The student on the IEP would often just accept the change, without thinking about the suggestion.  In both classrooms, the issue of a stronger versus weaker writer </w:t>
      </w:r>
      <w:r w:rsidR="00904195">
        <w:rPr>
          <w:rFonts w:ascii="Times New Roman" w:hAnsi="Times New Roman"/>
        </w:rPr>
        <w:t>increased</w:t>
      </w:r>
      <w:r w:rsidR="005E4086">
        <w:rPr>
          <w:rFonts w:ascii="Times New Roman" w:hAnsi="Times New Roman"/>
        </w:rPr>
        <w:t xml:space="preserve"> frustration among group members, </w:t>
      </w:r>
      <w:r w:rsidR="00F855F0">
        <w:rPr>
          <w:rFonts w:ascii="Times New Roman" w:hAnsi="Times New Roman"/>
        </w:rPr>
        <w:t>led</w:t>
      </w:r>
      <w:r w:rsidR="005E4086">
        <w:rPr>
          <w:rFonts w:ascii="Times New Roman" w:hAnsi="Times New Roman"/>
        </w:rPr>
        <w:t xml:space="preserve"> to some students want</w:t>
      </w:r>
      <w:r w:rsidR="00904195">
        <w:rPr>
          <w:rFonts w:ascii="Times New Roman" w:hAnsi="Times New Roman"/>
        </w:rPr>
        <w:t xml:space="preserve">ing to work independently, and </w:t>
      </w:r>
      <w:r w:rsidR="005E4086">
        <w:rPr>
          <w:rFonts w:ascii="Times New Roman" w:hAnsi="Times New Roman"/>
        </w:rPr>
        <w:t xml:space="preserve">eliminated the critical thinking component of the writing process </w:t>
      </w:r>
      <w:r w:rsidR="00904195">
        <w:rPr>
          <w:rFonts w:ascii="Times New Roman" w:hAnsi="Times New Roman"/>
        </w:rPr>
        <w:t xml:space="preserve">for the weaker student. </w:t>
      </w:r>
      <w:r w:rsidR="00523E6F">
        <w:rPr>
          <w:rFonts w:ascii="Times New Roman" w:hAnsi="Times New Roman"/>
        </w:rPr>
        <w:t>Yim et al</w:t>
      </w:r>
      <w:r w:rsidR="00205FB7">
        <w:rPr>
          <w:rFonts w:ascii="Times New Roman" w:hAnsi="Times New Roman"/>
        </w:rPr>
        <w:t>. (</w:t>
      </w:r>
      <w:r w:rsidR="00F855F0">
        <w:rPr>
          <w:rFonts w:ascii="Times New Roman" w:hAnsi="Times New Roman"/>
        </w:rPr>
        <w:t>2016) suggested</w:t>
      </w:r>
      <w:r w:rsidR="00955AD4">
        <w:rPr>
          <w:rFonts w:ascii="Times New Roman" w:hAnsi="Times New Roman"/>
        </w:rPr>
        <w:t xml:space="preserve"> students receive</w:t>
      </w:r>
      <w:r w:rsidR="00F855F0">
        <w:rPr>
          <w:rFonts w:ascii="Times New Roman" w:hAnsi="Times New Roman"/>
        </w:rPr>
        <w:t xml:space="preserve"> instructi</w:t>
      </w:r>
      <w:r w:rsidR="00E705A4">
        <w:rPr>
          <w:rFonts w:ascii="Times New Roman" w:hAnsi="Times New Roman"/>
        </w:rPr>
        <w:t>on</w:t>
      </w:r>
      <w:r w:rsidR="00561DCE">
        <w:rPr>
          <w:rFonts w:ascii="Times New Roman" w:hAnsi="Times New Roman"/>
        </w:rPr>
        <w:t xml:space="preserve"> from teachers</w:t>
      </w:r>
      <w:r w:rsidR="00E705A4">
        <w:rPr>
          <w:rFonts w:ascii="Times New Roman" w:hAnsi="Times New Roman"/>
        </w:rPr>
        <w:t xml:space="preserve"> on the collaborative process</w:t>
      </w:r>
      <w:r w:rsidR="00523E6F">
        <w:rPr>
          <w:rFonts w:ascii="Times New Roman" w:hAnsi="Times New Roman"/>
        </w:rPr>
        <w:t xml:space="preserve"> when they examined the integration process of Google Docs in a K-12 setting.  The results of this study support this suggestion</w:t>
      </w:r>
      <w:r w:rsidR="00955AD4">
        <w:rPr>
          <w:rFonts w:ascii="Times New Roman" w:hAnsi="Times New Roman"/>
        </w:rPr>
        <w:t xml:space="preserve"> for future studies</w:t>
      </w:r>
      <w:r w:rsidR="00523E6F">
        <w:rPr>
          <w:rFonts w:ascii="Times New Roman" w:hAnsi="Times New Roman"/>
        </w:rPr>
        <w:t>, particularly based on the points raised by Teachers B and C con</w:t>
      </w:r>
      <w:r w:rsidR="00771D89">
        <w:rPr>
          <w:rFonts w:ascii="Times New Roman" w:hAnsi="Times New Roman"/>
        </w:rPr>
        <w:t>cerning potential weaknesses with regards to group dynamics.</w:t>
      </w:r>
      <w:r w:rsidR="00561DCE">
        <w:rPr>
          <w:rFonts w:ascii="Times New Roman" w:hAnsi="Times New Roman"/>
        </w:rPr>
        <w:t xml:space="preserve"> Additionally, future studies should expand the professional development for teachers to include information on collaboration strategies, to ensure teachers are familiar with what is expected of students and to provide them with strategies to inform students of when working in a CSCL environment.</w:t>
      </w:r>
    </w:p>
    <w:p w14:paraId="496D150A" w14:textId="7C012703" w:rsidR="00771D89" w:rsidRDefault="00771D89" w:rsidP="00771D89">
      <w:pPr>
        <w:spacing w:after="200"/>
        <w:jc w:val="both"/>
        <w:rPr>
          <w:rFonts w:ascii="Times New Roman" w:hAnsi="Times New Roman"/>
        </w:rPr>
      </w:pPr>
      <w:r>
        <w:rPr>
          <w:rFonts w:ascii="Times New Roman" w:hAnsi="Times New Roman"/>
          <w:b/>
        </w:rPr>
        <w:tab/>
      </w:r>
      <w:r w:rsidR="001A5D2E" w:rsidRPr="00B719ED">
        <w:rPr>
          <w:b/>
        </w:rPr>
        <w:t>Using a computer to write.</w:t>
      </w:r>
      <w:r w:rsidR="001A5D2E">
        <w:rPr>
          <w:rFonts w:ascii="Times New Roman" w:hAnsi="Times New Roman"/>
          <w:b/>
        </w:rPr>
        <w:t xml:space="preserve"> </w:t>
      </w:r>
      <w:r w:rsidR="00DF761D">
        <w:rPr>
          <w:rFonts w:ascii="Times New Roman" w:hAnsi="Times New Roman"/>
        </w:rPr>
        <w:t xml:space="preserve">The results of this study showed </w:t>
      </w:r>
      <w:r w:rsidR="00616A4B">
        <w:rPr>
          <w:rFonts w:ascii="Times New Roman" w:hAnsi="Times New Roman"/>
        </w:rPr>
        <w:t xml:space="preserve">some </w:t>
      </w:r>
      <w:r w:rsidR="00DF761D">
        <w:rPr>
          <w:rFonts w:ascii="Times New Roman" w:hAnsi="Times New Roman"/>
        </w:rPr>
        <w:t xml:space="preserve">students with writing difficulties </w:t>
      </w:r>
      <w:r w:rsidR="00616A4B">
        <w:rPr>
          <w:rFonts w:ascii="Times New Roman" w:hAnsi="Times New Roman"/>
        </w:rPr>
        <w:t xml:space="preserve">prefer </w:t>
      </w:r>
      <w:r w:rsidR="00DF761D">
        <w:rPr>
          <w:rFonts w:ascii="Times New Roman" w:hAnsi="Times New Roman"/>
        </w:rPr>
        <w:t>the efficien</w:t>
      </w:r>
      <w:r w:rsidR="00616A4B">
        <w:rPr>
          <w:rFonts w:ascii="Times New Roman" w:hAnsi="Times New Roman"/>
        </w:rPr>
        <w:t>cy and tools of a computer when writing. Graham et al. (2001)</w:t>
      </w:r>
      <w:r w:rsidR="00D607F9">
        <w:rPr>
          <w:rFonts w:ascii="Times New Roman" w:hAnsi="Times New Roman"/>
        </w:rPr>
        <w:t xml:space="preserve"> suggests students with mild disabilities typically focus on mechanical issues such as sentence structure, punctuation, and capitalization as opposed to more substantive forms of writing. </w:t>
      </w:r>
      <w:r w:rsidR="00C40859">
        <w:rPr>
          <w:rFonts w:ascii="Times New Roman" w:hAnsi="Times New Roman"/>
        </w:rPr>
        <w:t>Interview results from the current study indicate technological tools as something they liked best about using a computer when writing. In particular, students liked that Google Docs, the CSCL platform used during the study, provided them access t</w:t>
      </w:r>
      <w:r w:rsidR="00AA7B7B">
        <w:rPr>
          <w:rFonts w:ascii="Times New Roman" w:hAnsi="Times New Roman"/>
        </w:rPr>
        <w:t xml:space="preserve">o spellcheck and grammar check. It is important to note, that when students made revisions to their persuasive and narrative news stories, this is a tool students used, based on the fact they made basic text revisions such as spelling, grammar, punctuation, and capitalization. This result supports findings by Graham et al. (2001). </w:t>
      </w:r>
    </w:p>
    <w:p w14:paraId="28A3D937" w14:textId="2D2C85C6" w:rsidR="00AA7B7B" w:rsidRDefault="00AA7B7B" w:rsidP="00771D89">
      <w:pPr>
        <w:spacing w:after="200"/>
        <w:jc w:val="both"/>
        <w:rPr>
          <w:rFonts w:ascii="Times New Roman" w:hAnsi="Times New Roman"/>
        </w:rPr>
      </w:pPr>
      <w:r>
        <w:rPr>
          <w:rFonts w:ascii="Times New Roman" w:hAnsi="Times New Roman"/>
        </w:rPr>
        <w:tab/>
      </w:r>
      <w:r w:rsidR="00026AB4">
        <w:rPr>
          <w:rFonts w:ascii="Times New Roman" w:hAnsi="Times New Roman"/>
        </w:rPr>
        <w:t xml:space="preserve">Teachers also </w:t>
      </w:r>
      <w:r w:rsidR="009C27D7">
        <w:rPr>
          <w:rFonts w:ascii="Times New Roman" w:hAnsi="Times New Roman"/>
        </w:rPr>
        <w:t>iden</w:t>
      </w:r>
      <w:r w:rsidR="0065188A">
        <w:rPr>
          <w:rFonts w:ascii="Times New Roman" w:hAnsi="Times New Roman"/>
        </w:rPr>
        <w:t>tified technological tools as being useful for students when writing</w:t>
      </w:r>
      <w:r w:rsidR="009C27D7">
        <w:rPr>
          <w:rFonts w:ascii="Times New Roman" w:hAnsi="Times New Roman"/>
        </w:rPr>
        <w:t>, however</w:t>
      </w:r>
      <w:r w:rsidR="00A84209">
        <w:rPr>
          <w:rFonts w:ascii="Times New Roman" w:hAnsi="Times New Roman"/>
        </w:rPr>
        <w:t>,</w:t>
      </w:r>
      <w:r w:rsidR="009C27D7">
        <w:rPr>
          <w:rFonts w:ascii="Times New Roman" w:hAnsi="Times New Roman"/>
        </w:rPr>
        <w:t xml:space="preserve"> their focus was on scaffolds afforded by the CSCL platform. </w:t>
      </w:r>
      <w:r w:rsidR="00B215D1">
        <w:rPr>
          <w:rFonts w:ascii="Times New Roman" w:hAnsi="Times New Roman"/>
        </w:rPr>
        <w:t xml:space="preserve">Teacher B and C both identified </w:t>
      </w:r>
      <w:r w:rsidR="00A84209">
        <w:rPr>
          <w:rFonts w:ascii="Times New Roman" w:hAnsi="Times New Roman"/>
        </w:rPr>
        <w:t>scaffolds</w:t>
      </w:r>
      <w:r w:rsidR="008E05EC">
        <w:rPr>
          <w:rFonts w:ascii="Times New Roman" w:hAnsi="Times New Roman"/>
        </w:rPr>
        <w:t>. H</w:t>
      </w:r>
      <w:r w:rsidR="0065188A">
        <w:rPr>
          <w:rFonts w:ascii="Times New Roman" w:hAnsi="Times New Roman"/>
        </w:rPr>
        <w:t>owever</w:t>
      </w:r>
      <w:r w:rsidR="00A84209">
        <w:rPr>
          <w:rFonts w:ascii="Times New Roman" w:hAnsi="Times New Roman"/>
        </w:rPr>
        <w:t>,</w:t>
      </w:r>
      <w:r w:rsidR="0065188A">
        <w:rPr>
          <w:rFonts w:ascii="Times New Roman" w:hAnsi="Times New Roman"/>
        </w:rPr>
        <w:t xml:space="preserve"> </w:t>
      </w:r>
      <w:r w:rsidR="009C27D7">
        <w:rPr>
          <w:rFonts w:ascii="Times New Roman" w:hAnsi="Times New Roman"/>
        </w:rPr>
        <w:t xml:space="preserve">Teacher B made a quote that was </w:t>
      </w:r>
      <w:r w:rsidR="0065188A">
        <w:rPr>
          <w:rFonts w:ascii="Times New Roman" w:hAnsi="Times New Roman"/>
        </w:rPr>
        <w:t xml:space="preserve">particularly </w:t>
      </w:r>
      <w:r w:rsidR="009C27D7">
        <w:rPr>
          <w:rFonts w:ascii="Times New Roman" w:hAnsi="Times New Roman"/>
        </w:rPr>
        <w:t>interesting</w:t>
      </w:r>
      <w:r w:rsidR="006729FF">
        <w:rPr>
          <w:rFonts w:ascii="Times New Roman" w:hAnsi="Times New Roman"/>
        </w:rPr>
        <w:t xml:space="preserve"> of what she expected of her students when </w:t>
      </w:r>
      <w:r w:rsidR="008E05EC">
        <w:rPr>
          <w:rFonts w:ascii="Times New Roman" w:hAnsi="Times New Roman"/>
        </w:rPr>
        <w:t>working in a CSCL environment</w:t>
      </w:r>
      <w:r w:rsidR="009C27D7">
        <w:rPr>
          <w:rFonts w:ascii="Times New Roman" w:hAnsi="Times New Roman"/>
        </w:rPr>
        <w:t>:</w:t>
      </w:r>
    </w:p>
    <w:p w14:paraId="66D4B4D9" w14:textId="064D5025" w:rsidR="009C27D7" w:rsidRDefault="009C27D7" w:rsidP="009C27D7">
      <w:pPr>
        <w:spacing w:after="200" w:line="240" w:lineRule="auto"/>
        <w:jc w:val="both"/>
        <w:rPr>
          <w:rFonts w:ascii="Times New Roman" w:hAnsi="Times New Roman"/>
        </w:rPr>
      </w:pPr>
      <w:r>
        <w:rPr>
          <w:rFonts w:ascii="Times New Roman" w:hAnsi="Times New Roman"/>
        </w:rPr>
        <w:tab/>
        <w:t>The computer platform provided scaffolds that worked by reinforcing the writing process itself. Students were aware of and had already practiced the process. Therefore, it provided another opportunity to apply their knowledge. Students were better able to dissect their writing when reviewing and editing their work.</w:t>
      </w:r>
      <w:r w:rsidR="00955AD4">
        <w:rPr>
          <w:rFonts w:ascii="Times New Roman" w:hAnsi="Times New Roman"/>
        </w:rPr>
        <w:t xml:space="preserve"> [Teacher B]</w:t>
      </w:r>
      <w:r>
        <w:rPr>
          <w:rFonts w:ascii="Times New Roman" w:hAnsi="Times New Roman"/>
        </w:rPr>
        <w:t xml:space="preserve"> </w:t>
      </w:r>
    </w:p>
    <w:p w14:paraId="05304BEC" w14:textId="1495E269" w:rsidR="006A08A0" w:rsidRPr="00A9753E" w:rsidRDefault="00602A64" w:rsidP="00A9753E">
      <w:pPr>
        <w:ind w:firstLine="720"/>
        <w:rPr>
          <w:highlight w:val="cyan"/>
        </w:rPr>
      </w:pPr>
      <w:r w:rsidRPr="00602A64">
        <w:rPr>
          <w:b/>
        </w:rPr>
        <w:t>Using DBR to study the experiences of students with writing difficulties engaging in writing in a CSCL environment.</w:t>
      </w:r>
      <w:r>
        <w:t xml:space="preserve"> </w:t>
      </w:r>
      <w:r w:rsidR="00215AAA" w:rsidRPr="00590660">
        <w:t>According to The Design-Based Research Collective (2003)</w:t>
      </w:r>
      <w:r w:rsidR="00F90AAF" w:rsidRPr="00590660">
        <w:t xml:space="preserve">, </w:t>
      </w:r>
      <w:r w:rsidR="008E05EC">
        <w:t>researching</w:t>
      </w:r>
      <w:r w:rsidR="00215AAA" w:rsidRPr="00590660">
        <w:t xml:space="preserve"> tools and materials in real educational settings</w:t>
      </w:r>
      <w:r w:rsidR="00AE116A">
        <w:t>,</w:t>
      </w:r>
      <w:r w:rsidR="00215AAA" w:rsidRPr="00590660">
        <w:t xml:space="preserve"> we as researchers can promote innovation, as well as, novel learning and teaching environments. </w:t>
      </w:r>
      <w:r w:rsidR="00A439D1" w:rsidRPr="00590660">
        <w:t xml:space="preserve">The primary investigator designed the current study with the hopes that it </w:t>
      </w:r>
      <w:r w:rsidR="00B81A72">
        <w:t>would provide a novel, yet real-</w:t>
      </w:r>
      <w:r w:rsidR="00A439D1" w:rsidRPr="00590660">
        <w:t xml:space="preserve">world experience for students. </w:t>
      </w:r>
      <w:r w:rsidR="00215AAA" w:rsidRPr="00590660">
        <w:t xml:space="preserve"> Additionally, through the partnership developed with classroom teachers, the primary-investigator hoped to create meaningful activities that would meet the needs of students. </w:t>
      </w:r>
      <w:r w:rsidR="00A439D1" w:rsidRPr="00590660">
        <w:t>Based o</w:t>
      </w:r>
      <w:r w:rsidR="00215AAA" w:rsidRPr="00590660">
        <w:t xml:space="preserve">n the findings from Question </w:t>
      </w:r>
      <w:r w:rsidR="009228FE" w:rsidRPr="00590660">
        <w:t>Three (e.g.</w:t>
      </w:r>
      <w:r w:rsidR="000625EA">
        <w:t>,</w:t>
      </w:r>
      <w:r w:rsidR="009228FE" w:rsidRPr="00590660">
        <w:t xml:space="preserve"> peer scaffolding, affordances of technological tools, and teacher scaffolding)</w:t>
      </w:r>
      <w:r w:rsidR="00215AAA" w:rsidRPr="00590660">
        <w:t xml:space="preserve">, most students found the </w:t>
      </w:r>
      <w:r w:rsidR="00F90AAF" w:rsidRPr="00590660">
        <w:t>experiences the</w:t>
      </w:r>
      <w:r w:rsidR="009228FE" w:rsidRPr="00590660">
        <w:t>y</w:t>
      </w:r>
      <w:r w:rsidR="00F90AAF" w:rsidRPr="00590660">
        <w:t xml:space="preserve"> gained from the current study to be beneficial. </w:t>
      </w:r>
      <w:r w:rsidR="009228FE" w:rsidRPr="00590660">
        <w:t>Many students identified the benefits of the technological tools of the CSCL environment, while only some students identified the benefits of collaborating with a peer (particularly students in Classroom B)</w:t>
      </w:r>
      <w:r w:rsidR="00F90AAF" w:rsidRPr="00590660">
        <w:t xml:space="preserve">. Teachers noted </w:t>
      </w:r>
      <w:r w:rsidR="00970670">
        <w:t xml:space="preserve">a </w:t>
      </w:r>
      <w:r w:rsidR="00F90AAF" w:rsidRPr="00590660">
        <w:t>difference in students’ effort when writing, changes to the learning environment as a result of the study, and differences in students</w:t>
      </w:r>
      <w:r w:rsidR="00B93013" w:rsidRPr="00590660">
        <w:t>’</w:t>
      </w:r>
      <w:r w:rsidR="00F90AAF" w:rsidRPr="00590660">
        <w:t xml:space="preserve"> writing after working in a CSCL environment.  </w:t>
      </w:r>
      <w:r w:rsidR="00147568" w:rsidRPr="00147568">
        <w:t xml:space="preserve">Based on the current findings, group dynamics should be examined closely when working in a CSCL environment. Future studies should consider pairing students with behavior problems with students in a different classroom. Additionally, students should be paired with a peer that has similar writing abilities.  </w:t>
      </w:r>
      <w:r w:rsidR="00F90AAF" w:rsidRPr="00A316CB">
        <w:t>Moreover, additional time should be spent focusing on the full range of technological tools offered by Google Docs</w:t>
      </w:r>
      <w:r w:rsidR="00985E19" w:rsidRPr="00A316CB">
        <w:t>, as opposed to basic word processing features such as spell check and grammar check.</w:t>
      </w:r>
      <w:r w:rsidR="00985E19">
        <w:t xml:space="preserve">   </w:t>
      </w:r>
      <w:r w:rsidR="00F90AAF">
        <w:t xml:space="preserve"> </w:t>
      </w:r>
    </w:p>
    <w:p w14:paraId="18A1CF0A" w14:textId="044DFD2A" w:rsidR="00961E4D" w:rsidRDefault="006729FF" w:rsidP="00B719ED">
      <w:pPr>
        <w:pStyle w:val="Heading2"/>
      </w:pPr>
      <w:bookmarkStart w:id="132" w:name="_Toc500861486"/>
      <w:r>
        <w:t>Limitations and Implications on Future Research</w:t>
      </w:r>
      <w:bookmarkEnd w:id="132"/>
    </w:p>
    <w:p w14:paraId="778A727A" w14:textId="62ABCE4F" w:rsidR="0065188A" w:rsidRDefault="0065188A" w:rsidP="009A22C5">
      <w:pPr>
        <w:ind w:firstLine="720"/>
        <w:rPr>
          <w:color w:val="000000" w:themeColor="text1"/>
        </w:rPr>
      </w:pPr>
      <w:r>
        <w:rPr>
          <w:color w:val="000000" w:themeColor="text1"/>
        </w:rPr>
        <w:t>Based on the findings of the current s</w:t>
      </w:r>
      <w:r w:rsidR="008B1AC8">
        <w:rPr>
          <w:color w:val="000000" w:themeColor="text1"/>
        </w:rPr>
        <w:t xml:space="preserve">tudy, </w:t>
      </w:r>
      <w:r w:rsidR="009228FE">
        <w:rPr>
          <w:color w:val="000000" w:themeColor="text1"/>
        </w:rPr>
        <w:t>seven</w:t>
      </w:r>
      <w:r w:rsidR="008B1AC8">
        <w:rPr>
          <w:color w:val="000000" w:themeColor="text1"/>
        </w:rPr>
        <w:t xml:space="preserve"> limitations have presented and should be considered for future replications. The </w:t>
      </w:r>
      <w:r w:rsidR="009228FE">
        <w:rPr>
          <w:color w:val="000000" w:themeColor="text1"/>
        </w:rPr>
        <w:t>seven</w:t>
      </w:r>
      <w:r w:rsidR="008B1AC8">
        <w:rPr>
          <w:color w:val="000000" w:themeColor="text1"/>
        </w:rPr>
        <w:t xml:space="preserve"> limitations </w:t>
      </w:r>
      <w:r w:rsidR="00FE6B38">
        <w:rPr>
          <w:color w:val="000000" w:themeColor="text1"/>
        </w:rPr>
        <w:t>pertain to</w:t>
      </w:r>
      <w:r w:rsidR="0069184F">
        <w:rPr>
          <w:color w:val="000000" w:themeColor="text1"/>
        </w:rPr>
        <w:t xml:space="preserve"> teacher expectation and </w:t>
      </w:r>
      <w:r w:rsidR="008B1AC8">
        <w:rPr>
          <w:color w:val="000000" w:themeColor="text1"/>
        </w:rPr>
        <w:t xml:space="preserve">instruction for students </w:t>
      </w:r>
      <w:r w:rsidR="009A22C5">
        <w:rPr>
          <w:color w:val="000000" w:themeColor="text1"/>
        </w:rPr>
        <w:t>and teacher about collaboration;</w:t>
      </w:r>
      <w:r w:rsidR="008B1AC8">
        <w:rPr>
          <w:color w:val="000000" w:themeColor="text1"/>
        </w:rPr>
        <w:t xml:space="preserve"> </w:t>
      </w:r>
      <w:r w:rsidR="009A22C5">
        <w:rPr>
          <w:color w:val="000000" w:themeColor="text1"/>
        </w:rPr>
        <w:t>study design; time frame allowed for study; size of population; technology used during the study; and primary investigator’s presence in Classroom A 100% of the time.</w:t>
      </w:r>
      <w:r w:rsidR="009A22C5" w:rsidRPr="009A22C5">
        <w:t xml:space="preserve"> </w:t>
      </w:r>
      <w:r w:rsidR="009A22C5" w:rsidRPr="009A22C5">
        <w:rPr>
          <w:color w:val="000000" w:themeColor="text1"/>
        </w:rPr>
        <w:t>Also provided for each limitation, are implications for future research.</w:t>
      </w:r>
    </w:p>
    <w:p w14:paraId="5E6138F1" w14:textId="217FC9EA" w:rsidR="008B1AC8" w:rsidRPr="0065188A" w:rsidRDefault="008B1AC8" w:rsidP="0065188A">
      <w:pPr>
        <w:ind w:firstLine="720"/>
        <w:rPr>
          <w:color w:val="000000" w:themeColor="text1"/>
        </w:rPr>
      </w:pPr>
      <w:r>
        <w:rPr>
          <w:color w:val="000000" w:themeColor="text1"/>
        </w:rPr>
        <w:t xml:space="preserve">First, </w:t>
      </w:r>
      <w:r w:rsidR="00955AD4">
        <w:rPr>
          <w:color w:val="000000" w:themeColor="text1"/>
        </w:rPr>
        <w:t>t</w:t>
      </w:r>
      <w:r w:rsidR="00CB7A21">
        <w:rPr>
          <w:color w:val="000000" w:themeColor="text1"/>
        </w:rPr>
        <w:t>eacher expectation was an area of weakness in two of the three classrooms that had an impact on the results of this study. All</w:t>
      </w:r>
      <w:r>
        <w:rPr>
          <w:color w:val="000000" w:themeColor="text1"/>
        </w:rPr>
        <w:t xml:space="preserve"> teachers received the same professional development regarding the expectations of the study and how to complete all </w:t>
      </w:r>
      <w:r w:rsidR="00955AD4">
        <w:rPr>
          <w:color w:val="000000" w:themeColor="text1"/>
        </w:rPr>
        <w:t>tasks</w:t>
      </w:r>
      <w:r>
        <w:rPr>
          <w:color w:val="000000" w:themeColor="text1"/>
        </w:rPr>
        <w:t xml:space="preserve"> related to pre-intervention, intervention, and post-intervention aspects of the study. </w:t>
      </w:r>
      <w:r w:rsidR="00DE158B">
        <w:rPr>
          <w:color w:val="000000" w:themeColor="text1"/>
        </w:rPr>
        <w:t xml:space="preserve">However, </w:t>
      </w:r>
      <w:r w:rsidR="00DE158B" w:rsidRPr="00DE158B">
        <w:rPr>
          <w:color w:val="000000" w:themeColor="text1"/>
        </w:rPr>
        <w:t>during the professional development, there was not a discussion about the positive impact of teacher expectation on student achievement.</w:t>
      </w:r>
      <w:r w:rsidR="00D926A0">
        <w:rPr>
          <w:color w:val="000000" w:themeColor="text1"/>
        </w:rPr>
        <w:t xml:space="preserve"> Considering the findings from the current study, future </w:t>
      </w:r>
      <w:r w:rsidR="00B37356">
        <w:rPr>
          <w:color w:val="000000" w:themeColor="text1"/>
        </w:rPr>
        <w:t xml:space="preserve">studies should consider providing teachers with information regarding the impact of teacher expectation on student achievement.  </w:t>
      </w:r>
    </w:p>
    <w:p w14:paraId="081CDE2E" w14:textId="425A9160" w:rsidR="00B37356" w:rsidRPr="00961E4D" w:rsidRDefault="009A22C5" w:rsidP="00961E4D">
      <w:pPr>
        <w:ind w:firstLine="720"/>
        <w:rPr>
          <w:color w:val="000000" w:themeColor="text1"/>
        </w:rPr>
      </w:pPr>
      <w:r>
        <w:rPr>
          <w:color w:val="000000" w:themeColor="text1"/>
        </w:rPr>
        <w:t>Second</w:t>
      </w:r>
      <w:r w:rsidR="00B37356">
        <w:rPr>
          <w:color w:val="000000" w:themeColor="text1"/>
        </w:rPr>
        <w:t xml:space="preserve">, Teacher A and C both noted that group dynamics </w:t>
      </w:r>
      <w:r w:rsidR="0069184F">
        <w:rPr>
          <w:color w:val="000000" w:themeColor="text1"/>
        </w:rPr>
        <w:t xml:space="preserve">affected students collaboration skills. Both teachers noted group dynamics </w:t>
      </w:r>
      <w:r w:rsidR="00D926A0">
        <w:rPr>
          <w:color w:val="000000" w:themeColor="text1"/>
        </w:rPr>
        <w:t>could</w:t>
      </w:r>
      <w:r w:rsidR="00B37356">
        <w:rPr>
          <w:color w:val="000000" w:themeColor="text1"/>
        </w:rPr>
        <w:t xml:space="preserve"> lead to either frustration or issues with the stronger writer taking over and the weaker writer simply agreeing, essentially eliminating the critical thinking component of the collaborative writing process. Future</w:t>
      </w:r>
      <w:r w:rsidR="002264F8">
        <w:rPr>
          <w:color w:val="000000" w:themeColor="text1"/>
        </w:rPr>
        <w:t xml:space="preserve"> research similar to this study</w:t>
      </w:r>
      <w:r w:rsidR="00B37356">
        <w:rPr>
          <w:color w:val="000000" w:themeColor="text1"/>
        </w:rPr>
        <w:t xml:space="preserve"> should consider implementing instruction </w:t>
      </w:r>
      <w:r w:rsidR="002C3064">
        <w:rPr>
          <w:color w:val="000000" w:themeColor="text1"/>
        </w:rPr>
        <w:t>for</w:t>
      </w:r>
      <w:r w:rsidR="00B37356">
        <w:rPr>
          <w:color w:val="000000" w:themeColor="text1"/>
        </w:rPr>
        <w:t xml:space="preserve"> both students and teachers regarding the collaboration process in a CSCL environment to lessen frustration, reluctance to collaborate, or other issues related to group dynamics. </w:t>
      </w:r>
    </w:p>
    <w:p w14:paraId="72CD9FC5" w14:textId="3DAE2907" w:rsidR="001A5D2E" w:rsidRDefault="009E7305" w:rsidP="009E7305">
      <w:pPr>
        <w:rPr>
          <w:color w:val="000000" w:themeColor="text1"/>
        </w:rPr>
      </w:pPr>
      <w:r>
        <w:rPr>
          <w:color w:val="000000" w:themeColor="text1"/>
        </w:rPr>
        <w:tab/>
      </w:r>
      <w:r w:rsidR="00515C65" w:rsidRPr="00515C65">
        <w:rPr>
          <w:color w:val="000000" w:themeColor="text1"/>
        </w:rPr>
        <w:t>Third, the methodology selected to conduct this study was Design-Based Research (DBR).</w:t>
      </w:r>
      <w:r>
        <w:rPr>
          <w:color w:val="000000" w:themeColor="text1"/>
        </w:rPr>
        <w:t xml:space="preserve"> </w:t>
      </w:r>
      <w:r w:rsidR="00D2618D">
        <w:rPr>
          <w:color w:val="000000" w:themeColor="text1"/>
        </w:rPr>
        <w:t>DBR</w:t>
      </w:r>
      <w:r>
        <w:rPr>
          <w:color w:val="000000" w:themeColor="text1"/>
        </w:rPr>
        <w:t xml:space="preserve"> </w:t>
      </w:r>
      <w:r w:rsidR="00F179D5">
        <w:rPr>
          <w:color w:val="000000" w:themeColor="text1"/>
        </w:rPr>
        <w:t>is</w:t>
      </w:r>
      <w:r>
        <w:rPr>
          <w:color w:val="000000" w:themeColor="text1"/>
        </w:rPr>
        <w:t xml:space="preserve"> being used at a growing rate in k-12 settings with regards to technological interventions (Anderson &amp; Shattuck, 2012) and demonstrating promising benefits to the field of education (Anderson &amp; Shattuck, 2012; Zheng, 2015). However, the nature of this methodology is that of an ever-changing complex attempt to create an original strategy or practice (The Design-Based Research Collective, 2003). </w:t>
      </w:r>
      <w:r w:rsidR="006E6E78" w:rsidRPr="006E6E78">
        <w:rPr>
          <w:color w:val="000000" w:themeColor="text1"/>
        </w:rPr>
        <w:t xml:space="preserve">As a result of this dynamic factor, replication of the intervention in future studies is impossible. </w:t>
      </w:r>
      <w:r>
        <w:rPr>
          <w:color w:val="000000" w:themeColor="text1"/>
        </w:rPr>
        <w:t xml:space="preserve"> </w:t>
      </w:r>
      <w:r w:rsidR="00E836AD">
        <w:rPr>
          <w:color w:val="000000" w:themeColor="text1"/>
        </w:rPr>
        <w:t xml:space="preserve">Future </w:t>
      </w:r>
      <w:r>
        <w:rPr>
          <w:color w:val="000000" w:themeColor="text1"/>
        </w:rPr>
        <w:t xml:space="preserve">research should be conducted using the proposed procedures. In addition, </w:t>
      </w:r>
      <w:r w:rsidR="00D2618D">
        <w:rPr>
          <w:color w:val="000000" w:themeColor="text1"/>
        </w:rPr>
        <w:t>DBR</w:t>
      </w:r>
      <w:r>
        <w:rPr>
          <w:color w:val="000000" w:themeColor="text1"/>
        </w:rPr>
        <w:t xml:space="preserve"> could be used to add further innovative practices and strategies to this current research.  </w:t>
      </w:r>
    </w:p>
    <w:p w14:paraId="27DE07E8" w14:textId="74859885" w:rsidR="009E7305" w:rsidRDefault="009A22C5" w:rsidP="001A5D2E">
      <w:pPr>
        <w:ind w:firstLine="720"/>
        <w:rPr>
          <w:color w:val="000000" w:themeColor="text1"/>
        </w:rPr>
      </w:pPr>
      <w:r>
        <w:rPr>
          <w:color w:val="000000" w:themeColor="text1"/>
        </w:rPr>
        <w:t>Fourth</w:t>
      </w:r>
      <w:r w:rsidR="001A5D2E">
        <w:rPr>
          <w:color w:val="000000" w:themeColor="text1"/>
        </w:rPr>
        <w:t xml:space="preserve">, the intervention should be lengthened. The current length of 21 days </w:t>
      </w:r>
      <w:r w:rsidR="0069184F">
        <w:rPr>
          <w:color w:val="000000" w:themeColor="text1"/>
        </w:rPr>
        <w:t>did</w:t>
      </w:r>
      <w:r w:rsidR="001A5D2E">
        <w:rPr>
          <w:color w:val="000000" w:themeColor="text1"/>
        </w:rPr>
        <w:t xml:space="preserve"> not</w:t>
      </w:r>
      <w:r w:rsidR="0069184F">
        <w:rPr>
          <w:color w:val="000000" w:themeColor="text1"/>
        </w:rPr>
        <w:t xml:space="preserve"> appear to</w:t>
      </w:r>
      <w:r w:rsidR="001A5D2E">
        <w:rPr>
          <w:color w:val="000000" w:themeColor="text1"/>
        </w:rPr>
        <w:t xml:space="preserve"> be a sufficient amount of time for students to develop their writing in a collaborative environment and</w:t>
      </w:r>
      <w:r w:rsidR="00206E05">
        <w:rPr>
          <w:color w:val="000000" w:themeColor="text1"/>
        </w:rPr>
        <w:t xml:space="preserve"> effectively </w:t>
      </w:r>
      <w:r w:rsidR="001A5D2E">
        <w:rPr>
          <w:color w:val="000000" w:themeColor="text1"/>
        </w:rPr>
        <w:t xml:space="preserve">learn all of the features of the platform. Studies similar to this one are needed in the future, except more time should be allotted for students to not only learn the CSCL platform, but also practice the affordance of the platform </w:t>
      </w:r>
      <w:r w:rsidR="00F60F4B">
        <w:rPr>
          <w:color w:val="000000" w:themeColor="text1"/>
        </w:rPr>
        <w:t>before</w:t>
      </w:r>
      <w:r w:rsidR="001A5D2E">
        <w:rPr>
          <w:color w:val="000000" w:themeColor="text1"/>
        </w:rPr>
        <w:t xml:space="preserve"> engaging in writing activities. </w:t>
      </w:r>
      <w:r w:rsidR="009E7305">
        <w:rPr>
          <w:color w:val="000000" w:themeColor="text1"/>
        </w:rPr>
        <w:t xml:space="preserve">  </w:t>
      </w:r>
    </w:p>
    <w:p w14:paraId="7AB5A572" w14:textId="4AAB7BCF" w:rsidR="009E7305" w:rsidRDefault="009E7305" w:rsidP="009E7305">
      <w:pPr>
        <w:rPr>
          <w:color w:val="000000" w:themeColor="text1"/>
        </w:rPr>
      </w:pPr>
      <w:r>
        <w:rPr>
          <w:color w:val="000000" w:themeColor="text1"/>
        </w:rPr>
        <w:tab/>
      </w:r>
      <w:r w:rsidR="009A22C5">
        <w:rPr>
          <w:color w:val="000000" w:themeColor="text1"/>
        </w:rPr>
        <w:t>Fifth</w:t>
      </w:r>
      <w:r>
        <w:rPr>
          <w:color w:val="000000" w:themeColor="text1"/>
        </w:rPr>
        <w:t xml:space="preserve">, twenty students participated in this study. </w:t>
      </w:r>
      <w:r w:rsidR="003547AB" w:rsidRPr="003547AB">
        <w:rPr>
          <w:color w:val="000000" w:themeColor="text1"/>
        </w:rPr>
        <w:t>Due to the small population, it is likely the performance of a few students influenced the results.</w:t>
      </w:r>
      <w:r>
        <w:rPr>
          <w:color w:val="000000" w:themeColor="text1"/>
        </w:rPr>
        <w:t xml:space="preserve"> Future studies should recruit larger sample sizes, of at least 40 to 60 students. </w:t>
      </w:r>
    </w:p>
    <w:p w14:paraId="2598F250" w14:textId="44C9C753" w:rsidR="009E7305" w:rsidRDefault="009E7305" w:rsidP="009E7305">
      <w:pPr>
        <w:rPr>
          <w:color w:val="000000" w:themeColor="text1"/>
        </w:rPr>
      </w:pPr>
      <w:r>
        <w:rPr>
          <w:color w:val="000000" w:themeColor="text1"/>
        </w:rPr>
        <w:tab/>
      </w:r>
      <w:r w:rsidR="009A22C5">
        <w:rPr>
          <w:color w:val="000000" w:themeColor="text1"/>
        </w:rPr>
        <w:t>Sixth</w:t>
      </w:r>
      <w:r>
        <w:rPr>
          <w:color w:val="000000" w:themeColor="text1"/>
        </w:rPr>
        <w:t>, the original intent of this study was for all students to use the same type of technology, however</w:t>
      </w:r>
      <w:r w:rsidR="00F60F4B">
        <w:rPr>
          <w:color w:val="000000" w:themeColor="text1"/>
        </w:rPr>
        <w:t>,</w:t>
      </w:r>
      <w:r>
        <w:rPr>
          <w:color w:val="000000" w:themeColor="text1"/>
        </w:rPr>
        <w:t xml:space="preserve"> due to unforeseen circumstances</w:t>
      </w:r>
      <w:r w:rsidR="00F60F4B">
        <w:rPr>
          <w:color w:val="000000" w:themeColor="text1"/>
        </w:rPr>
        <w:t>,</w:t>
      </w:r>
      <w:r>
        <w:rPr>
          <w:color w:val="000000" w:themeColor="text1"/>
        </w:rPr>
        <w:t xml:space="preserve"> this did not happen. Classroom A used laptops. Classroom B used deskt</w:t>
      </w:r>
      <w:r w:rsidR="009240E1">
        <w:rPr>
          <w:color w:val="000000" w:themeColor="text1"/>
        </w:rPr>
        <w:t>ops for one week and i</w:t>
      </w:r>
      <w:r>
        <w:rPr>
          <w:color w:val="000000" w:themeColor="text1"/>
        </w:rPr>
        <w:t>Pads for the remainder of the study. Classroom C used desktops. Students in Classroom A and B had access to technology in their classroom, where Classroom C had to travel to a computer lab</w:t>
      </w:r>
      <w:r w:rsidR="00AC6362">
        <w:rPr>
          <w:color w:val="000000" w:themeColor="text1"/>
        </w:rPr>
        <w:t>, which did take time away from the intervention and at times could have been the root of some behavior problems that occurred amongst students</w:t>
      </w:r>
      <w:r>
        <w:rPr>
          <w:color w:val="000000" w:themeColor="text1"/>
        </w:rPr>
        <w:t xml:space="preserve">. Additionally, Classroom C had trouble with computers being very slow. Thus, future studies should consider </w:t>
      </w:r>
      <w:r w:rsidR="00A16DEC">
        <w:rPr>
          <w:color w:val="000000" w:themeColor="text1"/>
        </w:rPr>
        <w:t xml:space="preserve">DBR </w:t>
      </w:r>
      <w:r>
        <w:rPr>
          <w:color w:val="000000" w:themeColor="text1"/>
        </w:rPr>
        <w:t xml:space="preserve">research with </w:t>
      </w:r>
      <w:r w:rsidR="00A16DEC">
        <w:rPr>
          <w:color w:val="000000" w:themeColor="text1"/>
        </w:rPr>
        <w:t xml:space="preserve">consistent access to, and use of, the same models of </w:t>
      </w:r>
      <w:r w:rsidR="00AC6362">
        <w:rPr>
          <w:color w:val="000000" w:themeColor="text1"/>
        </w:rPr>
        <w:t xml:space="preserve">desktops, </w:t>
      </w:r>
      <w:r>
        <w:rPr>
          <w:color w:val="000000" w:themeColor="text1"/>
        </w:rPr>
        <w:t>laptops</w:t>
      </w:r>
      <w:r w:rsidR="00AC6362">
        <w:rPr>
          <w:color w:val="000000" w:themeColor="text1"/>
        </w:rPr>
        <w:t>,</w:t>
      </w:r>
      <w:r>
        <w:rPr>
          <w:color w:val="000000" w:themeColor="text1"/>
        </w:rPr>
        <w:t xml:space="preserve"> or iPads readily available in the classroom. </w:t>
      </w:r>
    </w:p>
    <w:p w14:paraId="2916B197" w14:textId="6E1039DF" w:rsidR="00682C5C" w:rsidRPr="004D7744" w:rsidRDefault="009E7305" w:rsidP="009E7305">
      <w:pPr>
        <w:rPr>
          <w:color w:val="000000" w:themeColor="text1"/>
        </w:rPr>
      </w:pPr>
      <w:r>
        <w:rPr>
          <w:color w:val="000000" w:themeColor="text1"/>
        </w:rPr>
        <w:tab/>
        <w:t xml:space="preserve">Finally, </w:t>
      </w:r>
      <w:r w:rsidR="00205FB7">
        <w:rPr>
          <w:rFonts w:ascii="Times New Roman" w:hAnsi="Times New Roman"/>
        </w:rPr>
        <w:t>the</w:t>
      </w:r>
      <w:r w:rsidR="008B7871">
        <w:rPr>
          <w:rFonts w:ascii="Times New Roman" w:hAnsi="Times New Roman"/>
        </w:rPr>
        <w:t xml:space="preserve"> primary investigator was present in Classroom A every day, </w:t>
      </w:r>
      <w:r w:rsidR="00116A29">
        <w:rPr>
          <w:rFonts w:ascii="Times New Roman" w:hAnsi="Times New Roman"/>
        </w:rPr>
        <w:t xml:space="preserve">as a result of challenges with Teacher A initially </w:t>
      </w:r>
      <w:r w:rsidR="002C3064">
        <w:rPr>
          <w:rFonts w:ascii="Times New Roman" w:hAnsi="Times New Roman"/>
        </w:rPr>
        <w:t xml:space="preserve">not </w:t>
      </w:r>
      <w:r w:rsidR="00116A29">
        <w:rPr>
          <w:rFonts w:ascii="Times New Roman" w:hAnsi="Times New Roman"/>
        </w:rPr>
        <w:t xml:space="preserve">following through with tasks. As the study continued, the primary investigator continued to be present in Classroom A </w:t>
      </w:r>
      <w:r w:rsidR="0069184F">
        <w:rPr>
          <w:rFonts w:ascii="Times New Roman" w:hAnsi="Times New Roman"/>
        </w:rPr>
        <w:t>to provide</w:t>
      </w:r>
      <w:r w:rsidR="00116A29">
        <w:rPr>
          <w:rFonts w:ascii="Times New Roman" w:hAnsi="Times New Roman"/>
        </w:rPr>
        <w:t xml:space="preserve"> support and to ensure follow through</w:t>
      </w:r>
      <w:r w:rsidR="0069184F">
        <w:rPr>
          <w:rFonts w:ascii="Times New Roman" w:hAnsi="Times New Roman"/>
        </w:rPr>
        <w:t xml:space="preserve"> with the intervention</w:t>
      </w:r>
      <w:r w:rsidR="00116A29">
        <w:rPr>
          <w:rFonts w:ascii="Times New Roman" w:hAnsi="Times New Roman"/>
        </w:rPr>
        <w:t xml:space="preserve">. Although the primary investigator was </w:t>
      </w:r>
      <w:r w:rsidR="0069184F">
        <w:rPr>
          <w:rFonts w:ascii="Times New Roman" w:hAnsi="Times New Roman"/>
        </w:rPr>
        <w:t xml:space="preserve">also </w:t>
      </w:r>
      <w:r w:rsidR="00116A29">
        <w:rPr>
          <w:rFonts w:ascii="Times New Roman" w:hAnsi="Times New Roman"/>
        </w:rPr>
        <w:t xml:space="preserve">present in Classrooms B and C throughout the study, it was less than half the amount of time spent in Classroom A.  </w:t>
      </w:r>
      <w:r w:rsidR="00387999">
        <w:rPr>
          <w:rFonts w:ascii="Times New Roman" w:hAnsi="Times New Roman"/>
        </w:rPr>
        <w:t>It is important to note that even though the primary investigator tried very hard to maintain objectivity, subje</w:t>
      </w:r>
      <w:r w:rsidR="002639B7">
        <w:rPr>
          <w:rFonts w:ascii="Times New Roman" w:hAnsi="Times New Roman"/>
        </w:rPr>
        <w:t>ctivity still could be an issue.</w:t>
      </w:r>
      <w:r w:rsidR="00387999">
        <w:rPr>
          <w:rFonts w:ascii="Times New Roman" w:hAnsi="Times New Roman"/>
        </w:rPr>
        <w:t xml:space="preserve"> </w:t>
      </w:r>
      <w:r w:rsidR="00116A29">
        <w:rPr>
          <w:rFonts w:ascii="Times New Roman" w:hAnsi="Times New Roman"/>
        </w:rPr>
        <w:t>Future studies should consider a more balance</w:t>
      </w:r>
      <w:r w:rsidR="002C3064">
        <w:rPr>
          <w:rFonts w:ascii="Times New Roman" w:hAnsi="Times New Roman"/>
        </w:rPr>
        <w:t>d approach</w:t>
      </w:r>
      <w:r w:rsidR="002639B7">
        <w:rPr>
          <w:rFonts w:ascii="Times New Roman" w:hAnsi="Times New Roman"/>
        </w:rPr>
        <w:t xml:space="preserve"> to the primary investigator’s interaction with classrooms</w:t>
      </w:r>
      <w:r w:rsidR="00387999">
        <w:rPr>
          <w:rFonts w:ascii="Times New Roman" w:hAnsi="Times New Roman"/>
        </w:rPr>
        <w:t xml:space="preserve"> to maintain objectivity</w:t>
      </w:r>
      <w:r w:rsidR="00087A87">
        <w:rPr>
          <w:rFonts w:ascii="Times New Roman" w:hAnsi="Times New Roman"/>
        </w:rPr>
        <w:t xml:space="preserve">, </w:t>
      </w:r>
      <w:r w:rsidR="00087A87" w:rsidRPr="00590660">
        <w:rPr>
          <w:rFonts w:ascii="Times New Roman" w:hAnsi="Times New Roman"/>
        </w:rPr>
        <w:t xml:space="preserve">such as </w:t>
      </w:r>
      <w:r w:rsidR="00590660" w:rsidRPr="00590660">
        <w:rPr>
          <w:rFonts w:ascii="Times New Roman" w:hAnsi="Times New Roman"/>
        </w:rPr>
        <w:t>requiring any primary investigator to distribute</w:t>
      </w:r>
      <w:r w:rsidR="00087A87" w:rsidRPr="00590660">
        <w:rPr>
          <w:rFonts w:ascii="Times New Roman" w:hAnsi="Times New Roman"/>
        </w:rPr>
        <w:t xml:space="preserve"> interaction time across all classrooms</w:t>
      </w:r>
      <w:r w:rsidR="00590660" w:rsidRPr="00590660">
        <w:rPr>
          <w:rFonts w:ascii="Times New Roman" w:hAnsi="Times New Roman"/>
        </w:rPr>
        <w:t xml:space="preserve"> evenly</w:t>
      </w:r>
      <w:r w:rsidR="00A7792E" w:rsidRPr="00590660">
        <w:rPr>
          <w:rFonts w:ascii="Times New Roman" w:hAnsi="Times New Roman"/>
        </w:rPr>
        <w:t>.</w:t>
      </w:r>
    </w:p>
    <w:p w14:paraId="66A7C838" w14:textId="40B4022F" w:rsidR="00D55BE6" w:rsidRPr="009E545D" w:rsidRDefault="00544F8F" w:rsidP="000D19FE">
      <w:pPr>
        <w:pStyle w:val="Heading2"/>
      </w:pPr>
      <w:bookmarkStart w:id="133" w:name="_Toc500861487"/>
      <w:r>
        <w:t>Summary and Conclusion</w:t>
      </w:r>
      <w:r w:rsidR="009228FE">
        <w:t>s</w:t>
      </w:r>
      <w:bookmarkEnd w:id="133"/>
    </w:p>
    <w:p w14:paraId="63E40695" w14:textId="634A9610" w:rsidR="00424EEF" w:rsidRDefault="009162D5" w:rsidP="00424EEF">
      <w:pPr>
        <w:ind w:firstLine="720"/>
      </w:pPr>
      <w:r>
        <w:t>Students with writing difficulties present concerns cognitive (Boyle, 2001; Vaidya) and metacognitive in nature (MacArthur &amp; Graham, 1987) when engaging in the writing process. Additionally, students with writing difficulties tend to have a skewed perception of the</w:t>
      </w:r>
      <w:r w:rsidR="00F60F4B">
        <w:t>ir writing abilities, often</w:t>
      </w:r>
      <w:r>
        <w:t xml:space="preserve"> overestimating their </w:t>
      </w:r>
      <w:r w:rsidR="00A7792E">
        <w:t>abilities</w:t>
      </w:r>
      <w:r>
        <w:t xml:space="preserve"> </w:t>
      </w:r>
      <w:r w:rsidRPr="0055325A">
        <w:t>(Bakken &amp; Whedon, 2003; Graham et al</w:t>
      </w:r>
      <w:r w:rsidR="00F60F4B">
        <w:t>.</w:t>
      </w:r>
      <w:r w:rsidRPr="0055325A">
        <w:t>, 1993)</w:t>
      </w:r>
      <w:r w:rsidR="00CC1F2E">
        <w:t>. Although research has</w:t>
      </w:r>
      <w:r>
        <w:t xml:space="preserve"> provided educators with several </w:t>
      </w:r>
      <w:r w:rsidRPr="009162D5">
        <w:rPr>
          <w:rFonts w:ascii="Times New Roman" w:hAnsi="Times New Roman"/>
        </w:rPr>
        <w:t>strategies, techniques, and technological tools</w:t>
      </w:r>
      <w:r>
        <w:rPr>
          <w:rFonts w:ascii="Times New Roman" w:hAnsi="Times New Roman"/>
        </w:rPr>
        <w:t xml:space="preserve">, students with writing difficulties continuously have the same challenges when engaging in writing activities. </w:t>
      </w:r>
      <w:r w:rsidRPr="009162D5">
        <w:t xml:space="preserve">The purpose of this study </w:t>
      </w:r>
      <w:r>
        <w:t>was</w:t>
      </w:r>
      <w:r w:rsidRPr="009162D5">
        <w:t xml:space="preserve"> to investigate the writing performance, metacognition, and experiences of students with writing difficulties when working in a CSCL environment. </w:t>
      </w:r>
      <w:r w:rsidR="007F215B">
        <w:t xml:space="preserve">Despite the limitations, </w:t>
      </w:r>
      <w:r w:rsidR="0026267E">
        <w:t xml:space="preserve">the findings presented in this study </w:t>
      </w:r>
      <w:r w:rsidR="00917418">
        <w:t>provide relevant information related to the research questions set forth in this study</w:t>
      </w:r>
      <w:r w:rsidR="0026267E">
        <w:t xml:space="preserve">. </w:t>
      </w:r>
    </w:p>
    <w:p w14:paraId="2E1E79D9" w14:textId="780FBFE2" w:rsidR="00B77A7A" w:rsidRDefault="00B77A7A" w:rsidP="00424EEF">
      <w:pPr>
        <w:ind w:firstLine="720"/>
      </w:pPr>
      <w:r>
        <w:t xml:space="preserve">The results show that students participating in this study are demonstrating novice </w:t>
      </w:r>
      <w:r w:rsidR="00424EEF">
        <w:t xml:space="preserve">like </w:t>
      </w:r>
      <w:r>
        <w:t>cognitive an</w:t>
      </w:r>
      <w:r w:rsidR="00B03CC0">
        <w:t>d</w:t>
      </w:r>
      <w:r>
        <w:t xml:space="preserve"> metacognitive characteristics of the writing process when working in a CSCL environment</w:t>
      </w:r>
      <w:r w:rsidR="00917418">
        <w:t xml:space="preserve"> and were unable to move toward demonstrating the characteristics of an expert writer</w:t>
      </w:r>
      <w:r>
        <w:t>.  It is important to note that students identified benefits of a CSCL environment such as technological tools and peer scaffolding which can both provide the necessary supports to improve students</w:t>
      </w:r>
      <w:r w:rsidR="00B93013">
        <w:t>’</w:t>
      </w:r>
      <w:r>
        <w:t xml:space="preserve"> writing. </w:t>
      </w:r>
      <w:r w:rsidR="00BC2A6D">
        <w:t xml:space="preserve">Moreover, some students demonstrated benefits from teacher scaffolding, in addition to technological tools and peer scaffolding. </w:t>
      </w:r>
      <w:r w:rsidR="00424EEF">
        <w:t xml:space="preserve">With proper instruction of how to use each of these supports when writing, it is possible for students to begin demonstrating some expert like cognitive and metacognitive characteristics. </w:t>
      </w:r>
      <w:r>
        <w:t>Future research is encouraged to fu</w:t>
      </w:r>
      <w:r w:rsidR="00CC1F2E">
        <w:t>rther investigate this phenomenon</w:t>
      </w:r>
      <w:r>
        <w:t xml:space="preserve"> and its effect on the development of students</w:t>
      </w:r>
      <w:r w:rsidR="00B93013">
        <w:t>’</w:t>
      </w:r>
      <w:r>
        <w:t xml:space="preserve"> writing skills. </w:t>
      </w:r>
    </w:p>
    <w:p w14:paraId="49B9A6DE" w14:textId="1D2ED2F8" w:rsidR="00D55AE8" w:rsidRDefault="00B77A7A" w:rsidP="00B77A7A">
      <w:pPr>
        <w:ind w:firstLine="720"/>
      </w:pPr>
      <w:r>
        <w:t xml:space="preserve">The findings from this study </w:t>
      </w:r>
      <w:r w:rsidR="00BC2A6D">
        <w:t xml:space="preserve">indicated </w:t>
      </w:r>
      <w:r w:rsidR="00880BA0">
        <w:t>there was not a significant effect of time on the quality of students’ writing</w:t>
      </w:r>
      <w:r w:rsidR="00142191">
        <w:t xml:space="preserve"> when part</w:t>
      </w:r>
      <w:r w:rsidR="00CC1F2E">
        <w:t xml:space="preserve">icipating in a CSCL environment. </w:t>
      </w:r>
      <w:r w:rsidR="00142191">
        <w:t xml:space="preserve"> </w:t>
      </w:r>
      <w:r w:rsidR="00CC1F2E">
        <w:t>H</w:t>
      </w:r>
      <w:r>
        <w:t>owever</w:t>
      </w:r>
      <w:r w:rsidR="00CC1F2E">
        <w:t>, students did demonstrate</w:t>
      </w:r>
      <w:r>
        <w:t xml:space="preserve"> </w:t>
      </w:r>
      <w:r w:rsidR="00917418">
        <w:t>an improvement in writing scores</w:t>
      </w:r>
      <w:r w:rsidR="00CC1F2E">
        <w:t xml:space="preserve"> (see Table 2)</w:t>
      </w:r>
      <w:r w:rsidR="00142191">
        <w:t xml:space="preserve">. This </w:t>
      </w:r>
      <w:r w:rsidR="00CC1F2E">
        <w:t xml:space="preserve">finding </w:t>
      </w:r>
      <w:r w:rsidR="00142191">
        <w:t xml:space="preserve">is noteworthy, considering </w:t>
      </w:r>
      <w:r w:rsidR="00917418">
        <w:t>this group of students typically does</w:t>
      </w:r>
      <w:r w:rsidR="00142191">
        <w:t xml:space="preserve"> not use technology, let alone a CSCL environment when engaging in the writing process.  </w:t>
      </w:r>
      <w:r w:rsidR="00356849">
        <w:t>E</w:t>
      </w:r>
      <w:r w:rsidR="00142191">
        <w:t>ducators should consider a CSCL environment as a possible platform for teaching the writing process to stude</w:t>
      </w:r>
      <w:r w:rsidR="00356849">
        <w:t xml:space="preserve">nts with writing difficulties. </w:t>
      </w:r>
    </w:p>
    <w:p w14:paraId="4CD9B2D4" w14:textId="77C2AA89" w:rsidR="00356849" w:rsidRDefault="00BC2A6D" w:rsidP="00356849">
      <w:pPr>
        <w:ind w:firstLine="720"/>
      </w:pPr>
      <w:r>
        <w:t>Results from this stu</w:t>
      </w:r>
      <w:r w:rsidR="00456000">
        <w:t xml:space="preserve">dy also indicated the majority of students had a positive experience upon engaging in writing in a CSCL environment. In the post-intervention </w:t>
      </w:r>
      <w:r w:rsidR="00643CD2">
        <w:t xml:space="preserve">interview, </w:t>
      </w:r>
      <w:r w:rsidR="00456000">
        <w:t xml:space="preserve">many students indicated </w:t>
      </w:r>
      <w:r>
        <w:t xml:space="preserve">a positive perception of themselves as writers, found the process of working with a peer to be helpful, and </w:t>
      </w:r>
      <w:r w:rsidR="00456000">
        <w:t>identified several benefits of using a computer when writing. Although teacher observations did not always support students’ identified experiences, in many instances</w:t>
      </w:r>
      <w:r w:rsidR="00BC4E83">
        <w:t xml:space="preserve"> there were similarities. </w:t>
      </w:r>
      <w:r w:rsidR="008351CD" w:rsidRPr="008351CD">
        <w:t xml:space="preserve">Future studies should consider weakness identified by the teachers </w:t>
      </w:r>
      <w:r w:rsidR="008351CD">
        <w:t>in the current study.</w:t>
      </w:r>
    </w:p>
    <w:p w14:paraId="6A253BD7" w14:textId="1C4E7E50" w:rsidR="00BC4E83" w:rsidRDefault="00BC4E83" w:rsidP="00356849">
      <w:pPr>
        <w:ind w:firstLine="720"/>
      </w:pPr>
      <w:r>
        <w:t xml:space="preserve">In conclusion, this </w:t>
      </w:r>
      <w:r w:rsidR="00985E19">
        <w:t xml:space="preserve">DBR </w:t>
      </w:r>
      <w:r>
        <w:t>study provides information regarding a potential platform for educators to use when working with student</w:t>
      </w:r>
      <w:r w:rsidR="00424EEF">
        <w:t>s identified as having writing difficulties</w:t>
      </w:r>
      <w:r>
        <w:t xml:space="preserve">. </w:t>
      </w:r>
      <w:r w:rsidR="00DD3C22">
        <w:t xml:space="preserve"> </w:t>
      </w:r>
      <w:r w:rsidR="006E2119">
        <w:t xml:space="preserve">Although there are still limitations that need to be addressed, the fact remains that a CSCL environment can equip students with tools to develop their writing </w:t>
      </w:r>
      <w:r w:rsidR="006E2119" w:rsidRPr="00590660">
        <w:t xml:space="preserve">skills. </w:t>
      </w:r>
      <w:r w:rsidR="00985E19" w:rsidRPr="00590660">
        <w:t>Future iterations and cycles of DBR</w:t>
      </w:r>
      <w:r w:rsidR="006E2119" w:rsidRPr="00590660">
        <w:t xml:space="preserve"> should be conducted to explore the </w:t>
      </w:r>
      <w:r w:rsidR="00424EEF" w:rsidRPr="00590660">
        <w:t>potential of a CSCL e</w:t>
      </w:r>
      <w:r w:rsidR="006E2119" w:rsidRPr="00590660">
        <w:t>nvironment and the benefits it provides students with writing difficulties.</w:t>
      </w:r>
      <w:r w:rsidR="006E2119">
        <w:t xml:space="preserve"> </w:t>
      </w:r>
    </w:p>
    <w:p w14:paraId="514E0B40" w14:textId="6C269562" w:rsidR="00001860" w:rsidRPr="002732C2" w:rsidRDefault="00AA0B13" w:rsidP="002732C2">
      <w:pPr>
        <w:pStyle w:val="Heading1"/>
      </w:pPr>
      <w:r>
        <w:br w:type="page"/>
      </w:r>
      <w:bookmarkStart w:id="134" w:name="_Toc310579474"/>
      <w:bookmarkStart w:id="135" w:name="_Toc500861488"/>
      <w:r w:rsidRPr="008D54AD">
        <w:t>References</w:t>
      </w:r>
      <w:bookmarkEnd w:id="134"/>
      <w:bookmarkEnd w:id="135"/>
    </w:p>
    <w:p w14:paraId="3A127470" w14:textId="77777777" w:rsidR="001B79B0" w:rsidRDefault="001B79B0" w:rsidP="00B435D6">
      <w:pPr>
        <w:spacing w:line="240" w:lineRule="auto"/>
        <w:rPr>
          <w:rFonts w:ascii="Times New Roman" w:hAnsi="Times New Roman"/>
        </w:rPr>
      </w:pPr>
      <w:r>
        <w:rPr>
          <w:rFonts w:ascii="Times New Roman" w:hAnsi="Times New Roman"/>
        </w:rPr>
        <w:t xml:space="preserve">Anderson, T. &amp; Shattuck, J. (2012). Design based research: A decade of progress in </w:t>
      </w:r>
    </w:p>
    <w:p w14:paraId="7109AC86" w14:textId="2BBD6EC3" w:rsidR="001B79B0" w:rsidRDefault="001B79B0" w:rsidP="001B79B0">
      <w:pPr>
        <w:spacing w:line="240" w:lineRule="auto"/>
        <w:ind w:left="720"/>
        <w:rPr>
          <w:rFonts w:ascii="Times New Roman" w:hAnsi="Times New Roman"/>
        </w:rPr>
      </w:pPr>
      <w:r>
        <w:rPr>
          <w:rFonts w:ascii="Times New Roman" w:hAnsi="Times New Roman"/>
        </w:rPr>
        <w:t xml:space="preserve">education research? </w:t>
      </w:r>
      <w:r>
        <w:rPr>
          <w:rFonts w:ascii="Times New Roman" w:hAnsi="Times New Roman"/>
          <w:i/>
        </w:rPr>
        <w:t xml:space="preserve">Educational Researcher, 41(1) </w:t>
      </w:r>
      <w:r w:rsidR="008D4B00">
        <w:rPr>
          <w:rFonts w:ascii="Times New Roman" w:hAnsi="Times New Roman"/>
        </w:rPr>
        <w:t>16-25.</w:t>
      </w:r>
      <w:r>
        <w:rPr>
          <w:rFonts w:ascii="Times New Roman" w:hAnsi="Times New Roman"/>
        </w:rPr>
        <w:t xml:space="preserve"> doi: 10.3102/001318911428813</w:t>
      </w:r>
    </w:p>
    <w:p w14:paraId="1B2C8798" w14:textId="77777777" w:rsidR="001B79B0" w:rsidRDefault="001B79B0" w:rsidP="00B435D6">
      <w:pPr>
        <w:spacing w:line="240" w:lineRule="auto"/>
        <w:rPr>
          <w:rFonts w:ascii="Times New Roman" w:hAnsi="Times New Roman"/>
        </w:rPr>
      </w:pPr>
    </w:p>
    <w:p w14:paraId="165A8FE3" w14:textId="77777777" w:rsidR="00AE6789" w:rsidRPr="00145731" w:rsidRDefault="00AE6789" w:rsidP="00B435D6">
      <w:pPr>
        <w:spacing w:line="240" w:lineRule="auto"/>
        <w:rPr>
          <w:rFonts w:ascii="Times New Roman" w:hAnsi="Times New Roman"/>
          <w:i/>
        </w:rPr>
      </w:pPr>
      <w:r w:rsidRPr="00813DDD">
        <w:rPr>
          <w:rFonts w:ascii="Times New Roman" w:hAnsi="Times New Roman"/>
        </w:rPr>
        <w:t xml:space="preserve">Aronson, E., Stephen, C., Sikes, J., Blaney, N., &amp; Snapp, M. (1978). </w:t>
      </w:r>
      <w:r w:rsidRPr="00145731">
        <w:rPr>
          <w:rFonts w:ascii="Times New Roman" w:hAnsi="Times New Roman"/>
          <w:i/>
        </w:rPr>
        <w:t xml:space="preserve">The jigsaw </w:t>
      </w:r>
    </w:p>
    <w:p w14:paraId="2B4EBDC0" w14:textId="77777777" w:rsidR="00001860" w:rsidRDefault="00AE6789" w:rsidP="00B435D6">
      <w:pPr>
        <w:spacing w:line="240" w:lineRule="auto"/>
        <w:ind w:firstLine="720"/>
        <w:rPr>
          <w:rFonts w:ascii="Times New Roman" w:hAnsi="Times New Roman"/>
        </w:rPr>
      </w:pPr>
      <w:r w:rsidRPr="00145731">
        <w:rPr>
          <w:rFonts w:ascii="Times New Roman" w:hAnsi="Times New Roman"/>
          <w:i/>
        </w:rPr>
        <w:t>classroom</w:t>
      </w:r>
      <w:r w:rsidRPr="00813DDD">
        <w:rPr>
          <w:rFonts w:ascii="Times New Roman" w:hAnsi="Times New Roman"/>
        </w:rPr>
        <w:t>. Beverly Hills: Sage Publications.</w:t>
      </w:r>
      <w:r>
        <w:rPr>
          <w:rFonts w:ascii="Times New Roman" w:hAnsi="Times New Roman"/>
        </w:rPr>
        <w:t xml:space="preserve"> </w:t>
      </w:r>
    </w:p>
    <w:p w14:paraId="06D230C4" w14:textId="77777777" w:rsidR="00B435D6" w:rsidRDefault="00B435D6" w:rsidP="00B435D6">
      <w:pPr>
        <w:spacing w:line="240" w:lineRule="auto"/>
        <w:ind w:firstLine="720"/>
        <w:rPr>
          <w:rFonts w:ascii="Times New Roman" w:hAnsi="Times New Roman"/>
        </w:rPr>
      </w:pPr>
    </w:p>
    <w:p w14:paraId="4579DB26" w14:textId="6299C394" w:rsidR="00B424AE" w:rsidRDefault="00B424AE" w:rsidP="00B435D6">
      <w:pPr>
        <w:spacing w:line="240" w:lineRule="auto"/>
        <w:rPr>
          <w:rFonts w:ascii="Times New Roman" w:hAnsi="Times New Roman"/>
        </w:rPr>
      </w:pPr>
      <w:r>
        <w:rPr>
          <w:rFonts w:ascii="Times New Roman" w:hAnsi="Times New Roman"/>
        </w:rPr>
        <w:t xml:space="preserve">Auman, M. (2008). </w:t>
      </w:r>
      <w:r w:rsidRPr="00145731">
        <w:rPr>
          <w:rFonts w:ascii="Times New Roman" w:hAnsi="Times New Roman"/>
          <w:i/>
        </w:rPr>
        <w:t>Step up to writing</w:t>
      </w:r>
      <w:r w:rsidR="00145731" w:rsidRPr="00145731">
        <w:rPr>
          <w:rFonts w:ascii="Times New Roman" w:hAnsi="Times New Roman"/>
          <w:i/>
        </w:rPr>
        <w:t xml:space="preserve">  3</w:t>
      </w:r>
      <w:r w:rsidR="00145731" w:rsidRPr="00145731">
        <w:rPr>
          <w:rFonts w:ascii="Times New Roman" w:hAnsi="Times New Roman"/>
          <w:i/>
          <w:vertAlign w:val="superscript"/>
        </w:rPr>
        <w:t>rd</w:t>
      </w:r>
      <w:r w:rsidR="00145731" w:rsidRPr="00145731">
        <w:rPr>
          <w:rFonts w:ascii="Times New Roman" w:hAnsi="Times New Roman"/>
          <w:i/>
        </w:rPr>
        <w:t xml:space="preserve"> edition</w:t>
      </w:r>
      <w:r>
        <w:rPr>
          <w:rFonts w:ascii="Times New Roman" w:hAnsi="Times New Roman"/>
        </w:rPr>
        <w:t xml:space="preserve">. </w:t>
      </w:r>
      <w:r w:rsidR="00145731">
        <w:rPr>
          <w:rFonts w:ascii="Times New Roman" w:hAnsi="Times New Roman"/>
        </w:rPr>
        <w:t>Boston: Sopris Educational Services.</w:t>
      </w:r>
    </w:p>
    <w:p w14:paraId="191C8669" w14:textId="77777777" w:rsidR="00B424AE" w:rsidRDefault="00B424AE" w:rsidP="00B435D6">
      <w:pPr>
        <w:spacing w:line="240" w:lineRule="auto"/>
        <w:rPr>
          <w:rFonts w:ascii="Times New Roman" w:hAnsi="Times New Roman"/>
        </w:rPr>
      </w:pPr>
    </w:p>
    <w:p w14:paraId="48A583A7" w14:textId="77777777" w:rsidR="00B435D6" w:rsidRDefault="00AE6789" w:rsidP="00B435D6">
      <w:pPr>
        <w:spacing w:line="240" w:lineRule="auto"/>
        <w:rPr>
          <w:rFonts w:ascii="Times New Roman" w:hAnsi="Times New Roman"/>
          <w:bCs/>
        </w:rPr>
      </w:pPr>
      <w:r w:rsidRPr="00813DDD">
        <w:rPr>
          <w:rFonts w:ascii="Times New Roman" w:hAnsi="Times New Roman"/>
        </w:rPr>
        <w:t xml:space="preserve">Bakken </w:t>
      </w:r>
      <w:r w:rsidR="00001860">
        <w:rPr>
          <w:rFonts w:ascii="Times New Roman" w:hAnsi="Times New Roman"/>
        </w:rPr>
        <w:t xml:space="preserve">, J. P. </w:t>
      </w:r>
      <w:r w:rsidRPr="00813DDD">
        <w:rPr>
          <w:rFonts w:ascii="Times New Roman" w:hAnsi="Times New Roman"/>
        </w:rPr>
        <w:t>&amp; Whedon,</w:t>
      </w:r>
      <w:r w:rsidR="00001860">
        <w:rPr>
          <w:rFonts w:ascii="Times New Roman" w:hAnsi="Times New Roman"/>
        </w:rPr>
        <w:t xml:space="preserve"> C. K. </w:t>
      </w:r>
      <w:r w:rsidRPr="00813DDD">
        <w:rPr>
          <w:rFonts w:ascii="Times New Roman" w:hAnsi="Times New Roman"/>
        </w:rPr>
        <w:t xml:space="preserve"> </w:t>
      </w:r>
      <w:r w:rsidR="00001860">
        <w:rPr>
          <w:rFonts w:ascii="Times New Roman" w:hAnsi="Times New Roman"/>
        </w:rPr>
        <w:t>(</w:t>
      </w:r>
      <w:r w:rsidRPr="00813DDD">
        <w:rPr>
          <w:rFonts w:ascii="Times New Roman" w:hAnsi="Times New Roman"/>
        </w:rPr>
        <w:t>2003</w:t>
      </w:r>
      <w:r w:rsidR="00001860">
        <w:rPr>
          <w:rFonts w:ascii="Times New Roman" w:hAnsi="Times New Roman"/>
        </w:rPr>
        <w:t xml:space="preserve">). </w:t>
      </w:r>
      <w:r w:rsidR="00001860">
        <w:rPr>
          <w:rFonts w:ascii="Times New Roman" w:hAnsi="Times New Roman"/>
          <w:bCs/>
        </w:rPr>
        <w:t xml:space="preserve">Giving students with learning disabilities the </w:t>
      </w:r>
    </w:p>
    <w:p w14:paraId="10B87D34" w14:textId="77777777" w:rsidR="00AE6789" w:rsidRDefault="00001860" w:rsidP="00B435D6">
      <w:pPr>
        <w:spacing w:line="240" w:lineRule="auto"/>
        <w:ind w:left="720"/>
        <w:rPr>
          <w:rFonts w:ascii="Times New Roman" w:hAnsi="Times New Roman"/>
          <w:bCs/>
        </w:rPr>
      </w:pPr>
      <w:r>
        <w:rPr>
          <w:rFonts w:ascii="Times New Roman" w:hAnsi="Times New Roman"/>
          <w:bCs/>
        </w:rPr>
        <w:t>POWER to write: Improving the quality and quantity of written p</w:t>
      </w:r>
      <w:r w:rsidRPr="00001860">
        <w:rPr>
          <w:rFonts w:ascii="Times New Roman" w:hAnsi="Times New Roman"/>
          <w:bCs/>
        </w:rPr>
        <w:t>roducts.</w:t>
      </w:r>
      <w:r w:rsidR="00B435D6">
        <w:rPr>
          <w:rFonts w:ascii="Times New Roman" w:hAnsi="Times New Roman"/>
          <w:bCs/>
        </w:rPr>
        <w:t xml:space="preserve"> </w:t>
      </w:r>
      <w:r w:rsidR="00B435D6" w:rsidRPr="00B435D6">
        <w:rPr>
          <w:rFonts w:ascii="Times New Roman" w:hAnsi="Times New Roman"/>
          <w:bCs/>
          <w:i/>
          <w:iCs/>
        </w:rPr>
        <w:t>Learning Disabilities: A Multidisciplinary Journal</w:t>
      </w:r>
      <w:r w:rsidR="00B435D6">
        <w:rPr>
          <w:rFonts w:ascii="Times New Roman" w:hAnsi="Times New Roman"/>
          <w:bCs/>
        </w:rPr>
        <w:t xml:space="preserve">, </w:t>
      </w:r>
      <w:r w:rsidR="00B435D6" w:rsidRPr="008D4B00">
        <w:rPr>
          <w:rFonts w:ascii="Times New Roman" w:hAnsi="Times New Roman"/>
          <w:bCs/>
          <w:i/>
        </w:rPr>
        <w:t>12(1),</w:t>
      </w:r>
      <w:r w:rsidR="00B435D6">
        <w:rPr>
          <w:rFonts w:ascii="Times New Roman" w:hAnsi="Times New Roman"/>
          <w:bCs/>
        </w:rPr>
        <w:t xml:space="preserve"> 13-22.</w:t>
      </w:r>
    </w:p>
    <w:p w14:paraId="10A7FE13" w14:textId="77777777" w:rsidR="00B435D6" w:rsidRPr="00B435D6" w:rsidRDefault="00B435D6" w:rsidP="00B435D6">
      <w:pPr>
        <w:spacing w:line="240" w:lineRule="auto"/>
        <w:ind w:left="720"/>
        <w:rPr>
          <w:rFonts w:ascii="Times New Roman" w:hAnsi="Times New Roman"/>
          <w:bCs/>
        </w:rPr>
      </w:pPr>
    </w:p>
    <w:p w14:paraId="17CACBA3" w14:textId="77777777" w:rsidR="00AE6789" w:rsidRDefault="00AE6789" w:rsidP="00B435D6">
      <w:pPr>
        <w:spacing w:line="240" w:lineRule="auto"/>
        <w:rPr>
          <w:rFonts w:ascii="Times New Roman" w:hAnsi="Times New Roman"/>
        </w:rPr>
      </w:pPr>
      <w:r w:rsidRPr="00175C6D">
        <w:rPr>
          <w:rFonts w:ascii="Times New Roman" w:hAnsi="Times New Roman"/>
        </w:rPr>
        <w:t>Bangert-Drowns, R. L. (1993). The word processor as an instructional tool: A meta-</w:t>
      </w:r>
    </w:p>
    <w:p w14:paraId="59F2F08C" w14:textId="77777777" w:rsidR="00AE6789" w:rsidRPr="00027067" w:rsidRDefault="00AE6789" w:rsidP="00B435D6">
      <w:pPr>
        <w:spacing w:line="240" w:lineRule="auto"/>
        <w:ind w:firstLine="720"/>
        <w:rPr>
          <w:rFonts w:ascii="Times New Roman" w:hAnsi="Times New Roman"/>
          <w:i/>
        </w:rPr>
      </w:pPr>
      <w:r w:rsidRPr="00175C6D">
        <w:rPr>
          <w:rFonts w:ascii="Times New Roman" w:hAnsi="Times New Roman"/>
        </w:rPr>
        <w:t xml:space="preserve">analysis of word processing in writing instruction. </w:t>
      </w:r>
      <w:r w:rsidRPr="00027067">
        <w:rPr>
          <w:rFonts w:ascii="Times New Roman" w:hAnsi="Times New Roman"/>
          <w:i/>
        </w:rPr>
        <w:t xml:space="preserve">Review of Educational </w:t>
      </w:r>
    </w:p>
    <w:p w14:paraId="58031DE0" w14:textId="77777777" w:rsidR="00AE6789" w:rsidRDefault="00AE6789" w:rsidP="00B435D6">
      <w:pPr>
        <w:spacing w:line="240" w:lineRule="auto"/>
        <w:ind w:left="720"/>
        <w:rPr>
          <w:rFonts w:ascii="Times New Roman" w:hAnsi="Times New Roman"/>
        </w:rPr>
      </w:pPr>
      <w:r w:rsidRPr="00027067">
        <w:rPr>
          <w:rFonts w:ascii="Times New Roman" w:hAnsi="Times New Roman"/>
          <w:i/>
        </w:rPr>
        <w:t xml:space="preserve">Research, 63, </w:t>
      </w:r>
      <w:r w:rsidRPr="00175C6D">
        <w:rPr>
          <w:rFonts w:ascii="Times New Roman" w:hAnsi="Times New Roman"/>
        </w:rPr>
        <w:t>69-93.</w:t>
      </w:r>
    </w:p>
    <w:p w14:paraId="1CA9D5D2" w14:textId="77777777" w:rsidR="000F63BB" w:rsidRPr="000F63BB" w:rsidRDefault="000F63BB" w:rsidP="002732C2">
      <w:pPr>
        <w:spacing w:line="240" w:lineRule="auto"/>
        <w:rPr>
          <w:rFonts w:ascii="Times New Roman" w:hAnsi="Times New Roman"/>
        </w:rPr>
      </w:pPr>
    </w:p>
    <w:p w14:paraId="3A7C9349" w14:textId="77777777" w:rsidR="00AE6789" w:rsidRDefault="00AE6789" w:rsidP="00B435D6">
      <w:pPr>
        <w:spacing w:line="240" w:lineRule="auto"/>
        <w:rPr>
          <w:rFonts w:ascii="Times New Roman" w:hAnsi="Times New Roman"/>
        </w:rPr>
      </w:pPr>
      <w:r w:rsidRPr="00175C6D">
        <w:rPr>
          <w:rFonts w:ascii="Times New Roman" w:hAnsi="Times New Roman"/>
        </w:rPr>
        <w:t xml:space="preserve">Bereiter, C., &amp; Scardamalia, M. (1987). </w:t>
      </w:r>
      <w:r w:rsidRPr="00145731">
        <w:rPr>
          <w:rFonts w:ascii="Times New Roman" w:hAnsi="Times New Roman"/>
          <w:i/>
        </w:rPr>
        <w:t>The psychology of written composition</w:t>
      </w:r>
      <w:r w:rsidRPr="00175C6D">
        <w:rPr>
          <w:rFonts w:ascii="Times New Roman" w:hAnsi="Times New Roman"/>
        </w:rPr>
        <w:t xml:space="preserve">. </w:t>
      </w:r>
    </w:p>
    <w:p w14:paraId="582B2D20" w14:textId="77777777" w:rsidR="00AE6789" w:rsidRDefault="00AE6789" w:rsidP="00B435D6">
      <w:pPr>
        <w:spacing w:line="240" w:lineRule="auto"/>
        <w:ind w:firstLine="720"/>
        <w:rPr>
          <w:rFonts w:ascii="Times New Roman" w:hAnsi="Times New Roman"/>
        </w:rPr>
      </w:pPr>
      <w:r w:rsidRPr="00175C6D">
        <w:rPr>
          <w:rFonts w:ascii="Times New Roman" w:hAnsi="Times New Roman"/>
        </w:rPr>
        <w:t>Hillsdale, NJ:</w:t>
      </w:r>
      <w:r>
        <w:rPr>
          <w:rFonts w:ascii="Times New Roman" w:hAnsi="Times New Roman"/>
        </w:rPr>
        <w:t xml:space="preserve"> </w:t>
      </w:r>
      <w:r w:rsidRPr="00175C6D">
        <w:rPr>
          <w:rFonts w:ascii="Times New Roman" w:hAnsi="Times New Roman"/>
        </w:rPr>
        <w:t>Lawrence Erlbaum.</w:t>
      </w:r>
    </w:p>
    <w:p w14:paraId="0B6EFF71" w14:textId="77777777" w:rsidR="00B435D6" w:rsidRPr="00175C6D" w:rsidRDefault="00B435D6" w:rsidP="00B435D6">
      <w:pPr>
        <w:spacing w:line="240" w:lineRule="auto"/>
        <w:ind w:firstLine="720"/>
        <w:rPr>
          <w:rFonts w:ascii="Times New Roman" w:hAnsi="Times New Roman"/>
        </w:rPr>
      </w:pPr>
    </w:p>
    <w:p w14:paraId="3C4A4B39" w14:textId="77777777" w:rsidR="00AE6789" w:rsidRDefault="00AE6789" w:rsidP="00B435D6">
      <w:pPr>
        <w:spacing w:line="240" w:lineRule="auto"/>
        <w:rPr>
          <w:rFonts w:ascii="Times New Roman" w:hAnsi="Times New Roman"/>
        </w:rPr>
      </w:pPr>
      <w:r w:rsidRPr="00B35182">
        <w:rPr>
          <w:rFonts w:ascii="Times New Roman" w:hAnsi="Times New Roman"/>
        </w:rPr>
        <w:t xml:space="preserve">Berninger, V.W., Mizokawa, D. T., &amp; , Bragg, R. (1991). Theory based diagnosis and </w:t>
      </w:r>
    </w:p>
    <w:p w14:paraId="093493E4" w14:textId="77777777" w:rsidR="00AE6789" w:rsidRDefault="00AE6789" w:rsidP="00B435D6">
      <w:pPr>
        <w:spacing w:line="240" w:lineRule="auto"/>
        <w:ind w:firstLine="720"/>
        <w:rPr>
          <w:rFonts w:ascii="Times New Roman" w:hAnsi="Times New Roman"/>
        </w:rPr>
      </w:pPr>
      <w:r w:rsidRPr="00B35182">
        <w:rPr>
          <w:rFonts w:ascii="Times New Roman" w:hAnsi="Times New Roman"/>
        </w:rPr>
        <w:t xml:space="preserve">remediation of writing disabilities. </w:t>
      </w:r>
      <w:r w:rsidRPr="00027067">
        <w:rPr>
          <w:rFonts w:ascii="Times New Roman" w:hAnsi="Times New Roman"/>
          <w:i/>
        </w:rPr>
        <w:t>Journal</w:t>
      </w:r>
      <w:r w:rsidRPr="00B35182">
        <w:rPr>
          <w:rFonts w:ascii="Times New Roman" w:hAnsi="Times New Roman"/>
        </w:rPr>
        <w:t xml:space="preserve"> </w:t>
      </w:r>
      <w:r w:rsidRPr="00027067">
        <w:rPr>
          <w:rFonts w:ascii="Times New Roman" w:hAnsi="Times New Roman"/>
          <w:i/>
        </w:rPr>
        <w:t>of School Psychology, 29,</w:t>
      </w:r>
      <w:r w:rsidRPr="00B35182">
        <w:rPr>
          <w:rFonts w:ascii="Times New Roman" w:hAnsi="Times New Roman"/>
        </w:rPr>
        <w:t xml:space="preserve"> 57-79. </w:t>
      </w:r>
    </w:p>
    <w:p w14:paraId="411A3E90" w14:textId="77777777" w:rsidR="00B435D6" w:rsidRPr="00B35182" w:rsidRDefault="00B435D6" w:rsidP="00B435D6">
      <w:pPr>
        <w:spacing w:line="240" w:lineRule="auto"/>
        <w:ind w:firstLine="720"/>
        <w:rPr>
          <w:rFonts w:ascii="Times New Roman" w:hAnsi="Times New Roman"/>
        </w:rPr>
      </w:pPr>
    </w:p>
    <w:p w14:paraId="26DEDEA6" w14:textId="77777777" w:rsidR="00C11715" w:rsidRDefault="00C11715" w:rsidP="00B435D6">
      <w:pPr>
        <w:spacing w:line="240" w:lineRule="auto"/>
        <w:rPr>
          <w:rFonts w:ascii="Times New Roman" w:hAnsi="Times New Roman"/>
        </w:rPr>
      </w:pPr>
      <w:r>
        <w:rPr>
          <w:rFonts w:ascii="Times New Roman" w:hAnsi="Times New Roman"/>
        </w:rPr>
        <w:t xml:space="preserve">Berninger, V., Whitaker, D., Feng, Y., Swanson, H., &amp; Abbott, R. (1996). Assessment </w:t>
      </w:r>
    </w:p>
    <w:p w14:paraId="4F1052F5" w14:textId="77777777" w:rsidR="00C11715" w:rsidRDefault="00C11715" w:rsidP="00C11715">
      <w:pPr>
        <w:spacing w:line="240" w:lineRule="auto"/>
        <w:ind w:left="720"/>
        <w:rPr>
          <w:rFonts w:ascii="Times New Roman" w:hAnsi="Times New Roman"/>
        </w:rPr>
      </w:pPr>
      <w:r>
        <w:rPr>
          <w:rFonts w:ascii="Times New Roman" w:hAnsi="Times New Roman"/>
        </w:rPr>
        <w:t xml:space="preserve">of panning, translating, and revising in junior high writers. </w:t>
      </w:r>
      <w:r w:rsidRPr="00C11715">
        <w:rPr>
          <w:rFonts w:ascii="Times New Roman" w:hAnsi="Times New Roman"/>
          <w:i/>
        </w:rPr>
        <w:t>Journal of School Psychology</w:t>
      </w:r>
      <w:r>
        <w:rPr>
          <w:rFonts w:ascii="Times New Roman" w:hAnsi="Times New Roman"/>
        </w:rPr>
        <w:t xml:space="preserve">, 34(1), 23-52. </w:t>
      </w:r>
    </w:p>
    <w:p w14:paraId="404B53E0" w14:textId="77777777" w:rsidR="00C11715" w:rsidRDefault="00C11715" w:rsidP="00C11715">
      <w:pPr>
        <w:spacing w:line="240" w:lineRule="auto"/>
        <w:ind w:left="720"/>
        <w:rPr>
          <w:rFonts w:ascii="Times New Roman" w:hAnsi="Times New Roman"/>
        </w:rPr>
      </w:pPr>
    </w:p>
    <w:p w14:paraId="24DD8E2B" w14:textId="7866C3CA" w:rsidR="005661CA" w:rsidRDefault="00ED4C89" w:rsidP="005661CA">
      <w:pPr>
        <w:spacing w:line="240" w:lineRule="auto"/>
        <w:rPr>
          <w:rFonts w:ascii="Times New Roman" w:hAnsi="Times New Roman"/>
        </w:rPr>
      </w:pPr>
      <w:r>
        <w:rPr>
          <w:rFonts w:ascii="Times New Roman" w:hAnsi="Times New Roman"/>
        </w:rPr>
        <w:t>Bridwell, L.S</w:t>
      </w:r>
      <w:r w:rsidR="005661CA" w:rsidRPr="005661CA">
        <w:rPr>
          <w:rFonts w:ascii="Times New Roman" w:hAnsi="Times New Roman"/>
        </w:rPr>
        <w:t xml:space="preserve">. (1980). Revising strategies in twelfth grade students' transactional </w:t>
      </w:r>
    </w:p>
    <w:p w14:paraId="62A3E0A2" w14:textId="3FF0E02E" w:rsidR="005661CA" w:rsidRPr="005661CA" w:rsidRDefault="005661CA" w:rsidP="005661CA">
      <w:pPr>
        <w:spacing w:line="240" w:lineRule="auto"/>
        <w:ind w:firstLine="720"/>
        <w:rPr>
          <w:rFonts w:ascii="Times New Roman" w:hAnsi="Times New Roman"/>
        </w:rPr>
      </w:pPr>
      <w:r w:rsidRPr="005661CA">
        <w:rPr>
          <w:rFonts w:ascii="Times New Roman" w:hAnsi="Times New Roman"/>
        </w:rPr>
        <w:t xml:space="preserve">writing. </w:t>
      </w:r>
      <w:r w:rsidRPr="005661CA">
        <w:rPr>
          <w:rFonts w:ascii="Times New Roman" w:hAnsi="Times New Roman"/>
          <w:i/>
          <w:iCs/>
        </w:rPr>
        <w:t>Research in the Teaching of</w:t>
      </w:r>
      <w:r w:rsidR="00145731">
        <w:rPr>
          <w:rFonts w:ascii="Times New Roman" w:hAnsi="Times New Roman"/>
          <w:i/>
          <w:iCs/>
        </w:rPr>
        <w:t xml:space="preserve"> </w:t>
      </w:r>
      <w:r w:rsidRPr="005661CA">
        <w:rPr>
          <w:rFonts w:ascii="Times New Roman" w:hAnsi="Times New Roman"/>
          <w:i/>
          <w:iCs/>
        </w:rPr>
        <w:t xml:space="preserve">English, </w:t>
      </w:r>
      <w:r w:rsidRPr="005661CA">
        <w:rPr>
          <w:rFonts w:ascii="Times New Roman" w:hAnsi="Times New Roman"/>
        </w:rPr>
        <w:t>14, 197-222.</w:t>
      </w:r>
    </w:p>
    <w:p w14:paraId="43ED9EF6" w14:textId="77777777" w:rsidR="005661CA" w:rsidRDefault="005661CA" w:rsidP="00B435D6">
      <w:pPr>
        <w:spacing w:line="240" w:lineRule="auto"/>
        <w:rPr>
          <w:rFonts w:ascii="Times New Roman" w:hAnsi="Times New Roman"/>
        </w:rPr>
      </w:pPr>
    </w:p>
    <w:p w14:paraId="0DF823BA" w14:textId="77777777" w:rsidR="00AE6789" w:rsidRDefault="00AE6789" w:rsidP="00B435D6">
      <w:pPr>
        <w:spacing w:line="240" w:lineRule="auto"/>
        <w:rPr>
          <w:rFonts w:ascii="Times New Roman" w:hAnsi="Times New Roman"/>
        </w:rPr>
      </w:pPr>
      <w:r>
        <w:rPr>
          <w:rFonts w:ascii="Times New Roman" w:hAnsi="Times New Roman"/>
        </w:rPr>
        <w:t xml:space="preserve">Blair, R. B. (2003). The effects of story webbing and visual thinking software on the </w:t>
      </w:r>
    </w:p>
    <w:p w14:paraId="5D5F3FDC" w14:textId="4C31192D" w:rsidR="001B79B0" w:rsidRDefault="00AE6789" w:rsidP="00ED4C89">
      <w:pPr>
        <w:spacing w:line="240" w:lineRule="auto"/>
        <w:ind w:left="720"/>
        <w:rPr>
          <w:rFonts w:ascii="Times New Roman" w:hAnsi="Times New Roman"/>
        </w:rPr>
      </w:pPr>
      <w:r>
        <w:rPr>
          <w:rFonts w:ascii="Times New Roman" w:hAnsi="Times New Roman"/>
        </w:rPr>
        <w:t>written language performance of students with mild disabi</w:t>
      </w:r>
      <w:r w:rsidR="00ED4C89">
        <w:rPr>
          <w:rFonts w:ascii="Times New Roman" w:hAnsi="Times New Roman"/>
        </w:rPr>
        <w:t>lities. (Doctoral dissertation)</w:t>
      </w:r>
      <w:r w:rsidR="006E2408">
        <w:rPr>
          <w:rFonts w:ascii="Times New Roman" w:hAnsi="Times New Roman"/>
        </w:rPr>
        <w:t xml:space="preserve"> Retrieved from SHAREOK</w:t>
      </w:r>
      <w:r w:rsidR="00AC2F49">
        <w:rPr>
          <w:rFonts w:ascii="Times New Roman" w:hAnsi="Times New Roman"/>
        </w:rPr>
        <w:t>. (UMI No. 3093587)</w:t>
      </w:r>
    </w:p>
    <w:p w14:paraId="2A21B211" w14:textId="77777777" w:rsidR="001B79B0" w:rsidRDefault="001B79B0" w:rsidP="00B435D6">
      <w:pPr>
        <w:spacing w:line="240" w:lineRule="auto"/>
        <w:rPr>
          <w:rFonts w:ascii="Times New Roman" w:hAnsi="Times New Roman"/>
        </w:rPr>
      </w:pPr>
    </w:p>
    <w:p w14:paraId="69B8F32A" w14:textId="77777777" w:rsidR="00F251F9" w:rsidRDefault="00755A14" w:rsidP="00B435D6">
      <w:pPr>
        <w:spacing w:line="240" w:lineRule="auto"/>
        <w:rPr>
          <w:rFonts w:ascii="Times New Roman" w:hAnsi="Times New Roman"/>
          <w:i/>
        </w:rPr>
      </w:pPr>
      <w:r>
        <w:rPr>
          <w:rFonts w:ascii="Times New Roman" w:hAnsi="Times New Roman"/>
        </w:rPr>
        <w:t xml:space="preserve">Blau, I. &amp; Caspi, A. (2009). </w:t>
      </w:r>
      <w:r>
        <w:rPr>
          <w:rFonts w:ascii="Times New Roman" w:hAnsi="Times New Roman"/>
          <w:i/>
        </w:rPr>
        <w:t xml:space="preserve">Sharing and collaborating with Google Docs: The </w:t>
      </w:r>
    </w:p>
    <w:p w14:paraId="77558CEA" w14:textId="0E8619E6" w:rsidR="00755A14" w:rsidRPr="00755A14" w:rsidRDefault="00755A14" w:rsidP="00F251F9">
      <w:pPr>
        <w:spacing w:line="240" w:lineRule="auto"/>
        <w:ind w:left="720"/>
        <w:rPr>
          <w:rFonts w:ascii="Times New Roman" w:hAnsi="Times New Roman"/>
        </w:rPr>
      </w:pPr>
      <w:r>
        <w:rPr>
          <w:rFonts w:ascii="Times New Roman" w:hAnsi="Times New Roman"/>
          <w:i/>
        </w:rPr>
        <w:t xml:space="preserve">influence of psychological ownership, responsibility, and students’ attitudes on outcome quality. </w:t>
      </w:r>
      <w:r>
        <w:rPr>
          <w:rFonts w:ascii="Times New Roman" w:hAnsi="Times New Roman"/>
        </w:rPr>
        <w:t xml:space="preserve">Paper presented at the World conference on E-learning in Corporate, Government, Healthcare, and Higher Education, Vancouver, Canada. </w:t>
      </w:r>
      <w:r w:rsidR="008D4B00">
        <w:rPr>
          <w:rFonts w:ascii="Times New Roman" w:hAnsi="Times New Roman"/>
        </w:rPr>
        <w:t>Retrieved from</w:t>
      </w:r>
      <w:r w:rsidR="00F251F9">
        <w:rPr>
          <w:rFonts w:ascii="Times New Roman" w:hAnsi="Times New Roman"/>
        </w:rPr>
        <w:t xml:space="preserve"> </w:t>
      </w:r>
      <w:r w:rsidR="00F251F9" w:rsidRPr="00F251F9">
        <w:rPr>
          <w:rFonts w:ascii="Times New Roman" w:hAnsi="Times New Roman"/>
        </w:rPr>
        <w:t>http://www.openu.ac.il/personal_sites/avner-caspi/download/Sharing_collaborating_Google_Docs.pdf</w:t>
      </w:r>
    </w:p>
    <w:p w14:paraId="68D50D9C" w14:textId="77777777" w:rsidR="00F251F9" w:rsidRDefault="00F251F9" w:rsidP="00B435D6">
      <w:pPr>
        <w:spacing w:line="240" w:lineRule="auto"/>
        <w:rPr>
          <w:rFonts w:ascii="Times New Roman" w:hAnsi="Times New Roman"/>
        </w:rPr>
      </w:pPr>
    </w:p>
    <w:p w14:paraId="507818E6" w14:textId="77777777" w:rsidR="00AE6789" w:rsidRPr="00B35182" w:rsidRDefault="00AE6789" w:rsidP="00B435D6">
      <w:pPr>
        <w:spacing w:line="240" w:lineRule="auto"/>
        <w:rPr>
          <w:rFonts w:ascii="Times New Roman" w:hAnsi="Times New Roman"/>
        </w:rPr>
      </w:pPr>
      <w:r w:rsidRPr="00B35182">
        <w:rPr>
          <w:rFonts w:ascii="Times New Roman" w:hAnsi="Times New Roman"/>
        </w:rPr>
        <w:t>Boyle, J. R. (2001). Enhancing the note-taking skills of students with mild</w:t>
      </w:r>
    </w:p>
    <w:p w14:paraId="2A6019BB" w14:textId="77777777" w:rsidR="00AE6789" w:rsidRDefault="00AE6789" w:rsidP="00B435D6">
      <w:pPr>
        <w:spacing w:line="240" w:lineRule="auto"/>
        <w:ind w:firstLine="720"/>
        <w:rPr>
          <w:rFonts w:ascii="Times New Roman" w:hAnsi="Times New Roman"/>
        </w:rPr>
      </w:pPr>
      <w:r w:rsidRPr="00B35182">
        <w:rPr>
          <w:rFonts w:ascii="Times New Roman" w:hAnsi="Times New Roman"/>
        </w:rPr>
        <w:t xml:space="preserve">disabilities. </w:t>
      </w:r>
      <w:r w:rsidRPr="00027067">
        <w:rPr>
          <w:rFonts w:ascii="Times New Roman" w:hAnsi="Times New Roman"/>
          <w:i/>
        </w:rPr>
        <w:t>Intervention in School and Clinic, 36(4),</w:t>
      </w:r>
      <w:r w:rsidRPr="00B35182">
        <w:rPr>
          <w:rFonts w:ascii="Times New Roman" w:hAnsi="Times New Roman"/>
        </w:rPr>
        <w:t xml:space="preserve"> 221–224. </w:t>
      </w:r>
    </w:p>
    <w:p w14:paraId="43C7DD2C" w14:textId="77777777" w:rsidR="00B435D6" w:rsidRPr="00B35182" w:rsidRDefault="00B435D6" w:rsidP="00B435D6">
      <w:pPr>
        <w:spacing w:line="240" w:lineRule="auto"/>
        <w:ind w:firstLine="720"/>
        <w:rPr>
          <w:rFonts w:ascii="Times New Roman" w:hAnsi="Times New Roman"/>
        </w:rPr>
      </w:pPr>
    </w:p>
    <w:p w14:paraId="657CAA56" w14:textId="77777777" w:rsidR="00AE6789" w:rsidRDefault="00AE6789" w:rsidP="00B435D6">
      <w:pPr>
        <w:spacing w:line="240" w:lineRule="auto"/>
        <w:rPr>
          <w:rFonts w:ascii="Times New Roman" w:hAnsi="Times New Roman"/>
        </w:rPr>
      </w:pPr>
      <w:r>
        <w:rPr>
          <w:rFonts w:ascii="Times New Roman" w:hAnsi="Times New Roman"/>
        </w:rPr>
        <w:t>Boyle, J. R. (2010</w:t>
      </w:r>
      <w:r w:rsidRPr="00395C12">
        <w:rPr>
          <w:rFonts w:ascii="Times New Roman" w:hAnsi="Times New Roman"/>
        </w:rPr>
        <w:t xml:space="preserve">). Note-taking skills of middle school students with and without </w:t>
      </w:r>
    </w:p>
    <w:p w14:paraId="7A9F9EC6" w14:textId="77777777" w:rsidR="00AE6789" w:rsidRDefault="00AE6789" w:rsidP="00B435D6">
      <w:pPr>
        <w:spacing w:line="240" w:lineRule="auto"/>
        <w:ind w:firstLine="720"/>
        <w:rPr>
          <w:rFonts w:ascii="Times New Roman" w:hAnsi="Times New Roman"/>
        </w:rPr>
      </w:pPr>
      <w:r w:rsidRPr="00395C12">
        <w:rPr>
          <w:rFonts w:ascii="Times New Roman" w:hAnsi="Times New Roman"/>
        </w:rPr>
        <w:t xml:space="preserve">learning disabilities. </w:t>
      </w:r>
      <w:r w:rsidRPr="00027067">
        <w:rPr>
          <w:rFonts w:ascii="Times New Roman" w:hAnsi="Times New Roman"/>
          <w:i/>
        </w:rPr>
        <w:t>Journal of Learning Disabilities, 43(6),</w:t>
      </w:r>
      <w:r w:rsidRPr="00395C12">
        <w:rPr>
          <w:rFonts w:ascii="Times New Roman" w:hAnsi="Times New Roman"/>
        </w:rPr>
        <w:t xml:space="preserve"> 530 -540</w:t>
      </w:r>
      <w:r w:rsidR="00B435D6">
        <w:rPr>
          <w:rFonts w:ascii="Times New Roman" w:hAnsi="Times New Roman"/>
        </w:rPr>
        <w:t>.</w:t>
      </w:r>
    </w:p>
    <w:p w14:paraId="589B0398" w14:textId="77777777" w:rsidR="00B435D6" w:rsidRPr="00395C12" w:rsidRDefault="00B435D6" w:rsidP="00B435D6">
      <w:pPr>
        <w:spacing w:line="240" w:lineRule="auto"/>
        <w:ind w:firstLine="720"/>
        <w:rPr>
          <w:rFonts w:ascii="Times New Roman" w:hAnsi="Times New Roman"/>
        </w:rPr>
      </w:pPr>
    </w:p>
    <w:p w14:paraId="4DE5CD30" w14:textId="77777777" w:rsidR="00AE6789" w:rsidRPr="00B35182" w:rsidRDefault="00AE6789" w:rsidP="00B435D6">
      <w:pPr>
        <w:spacing w:line="240" w:lineRule="auto"/>
        <w:rPr>
          <w:rFonts w:ascii="Times New Roman" w:hAnsi="Times New Roman"/>
        </w:rPr>
      </w:pPr>
      <w:r w:rsidRPr="00B35182">
        <w:rPr>
          <w:rFonts w:ascii="Times New Roman" w:hAnsi="Times New Roman"/>
        </w:rPr>
        <w:t xml:space="preserve">Boyle, J.R. (2012) Note-Taking and Secondary Students with Learning Disabilities: </w:t>
      </w:r>
    </w:p>
    <w:p w14:paraId="03FD84A8" w14:textId="77777777" w:rsidR="00AE6789" w:rsidRDefault="00AE6789" w:rsidP="00B435D6">
      <w:pPr>
        <w:spacing w:line="240" w:lineRule="auto"/>
        <w:ind w:firstLine="720"/>
        <w:rPr>
          <w:rFonts w:ascii="Times New Roman" w:hAnsi="Times New Roman"/>
        </w:rPr>
      </w:pPr>
      <w:r w:rsidRPr="00B35182">
        <w:rPr>
          <w:rFonts w:ascii="Times New Roman" w:hAnsi="Times New Roman"/>
        </w:rPr>
        <w:t xml:space="preserve">Challenges and Solutions. </w:t>
      </w:r>
      <w:r w:rsidRPr="00027067">
        <w:rPr>
          <w:rFonts w:ascii="Times New Roman" w:hAnsi="Times New Roman"/>
          <w:i/>
        </w:rPr>
        <w:t>Learning Disabilities and Research, 27(2),</w:t>
      </w:r>
      <w:r w:rsidRPr="00B35182">
        <w:rPr>
          <w:rFonts w:ascii="Times New Roman" w:hAnsi="Times New Roman"/>
        </w:rPr>
        <w:t xml:space="preserve"> 90 – 101.</w:t>
      </w:r>
    </w:p>
    <w:p w14:paraId="2FD6C8D2" w14:textId="77777777" w:rsidR="00B435D6" w:rsidRPr="00C3369A" w:rsidRDefault="00B435D6" w:rsidP="00B435D6">
      <w:pPr>
        <w:spacing w:line="240" w:lineRule="auto"/>
        <w:rPr>
          <w:rFonts w:ascii="Times New Roman" w:hAnsi="Times New Roman"/>
        </w:rPr>
      </w:pPr>
    </w:p>
    <w:p w14:paraId="5DE2E512" w14:textId="77777777" w:rsidR="001D47CF" w:rsidRDefault="003E7B58" w:rsidP="001D47CF">
      <w:pPr>
        <w:spacing w:line="240" w:lineRule="auto"/>
        <w:rPr>
          <w:rFonts w:ascii="Times New Roman" w:hAnsi="Times New Roman"/>
        </w:rPr>
      </w:pPr>
      <w:r>
        <w:rPr>
          <w:rFonts w:ascii="Times New Roman" w:hAnsi="Times New Roman"/>
        </w:rPr>
        <w:t xml:space="preserve">Breuleux, A. (1987) </w:t>
      </w:r>
      <w:r w:rsidR="001D47CF">
        <w:rPr>
          <w:rFonts w:ascii="Times New Roman" w:hAnsi="Times New Roman"/>
        </w:rPr>
        <w:t xml:space="preserve">Expert writers planning. Paper presented at a meeting of the </w:t>
      </w:r>
    </w:p>
    <w:p w14:paraId="647ADA00" w14:textId="793FC264" w:rsidR="003E7B58" w:rsidRDefault="001D47CF" w:rsidP="001D47CF">
      <w:pPr>
        <w:spacing w:line="240" w:lineRule="auto"/>
        <w:ind w:firstLine="720"/>
        <w:rPr>
          <w:rFonts w:ascii="Times New Roman" w:hAnsi="Times New Roman"/>
          <w:i/>
        </w:rPr>
      </w:pPr>
      <w:r>
        <w:rPr>
          <w:rFonts w:ascii="Times New Roman" w:hAnsi="Times New Roman"/>
        </w:rPr>
        <w:t>American Educational Research Association (AERA</w:t>
      </w:r>
      <w:r w:rsidR="008D4B00">
        <w:rPr>
          <w:rFonts w:ascii="Times New Roman" w:hAnsi="Times New Roman"/>
        </w:rPr>
        <w:t>), Washington</w:t>
      </w:r>
      <w:r>
        <w:rPr>
          <w:rFonts w:ascii="Times New Roman" w:hAnsi="Times New Roman"/>
        </w:rPr>
        <w:t xml:space="preserve"> D.C.</w:t>
      </w:r>
    </w:p>
    <w:p w14:paraId="580A1282" w14:textId="77777777" w:rsidR="004156C3" w:rsidRPr="004156C3" w:rsidRDefault="004156C3" w:rsidP="004156C3">
      <w:pPr>
        <w:spacing w:line="240" w:lineRule="auto"/>
        <w:ind w:left="720"/>
        <w:rPr>
          <w:rFonts w:ascii="Times New Roman" w:hAnsi="Times New Roman"/>
        </w:rPr>
      </w:pPr>
    </w:p>
    <w:p w14:paraId="1574DD45" w14:textId="77777777" w:rsidR="00AE6789" w:rsidRPr="00145731" w:rsidRDefault="00AE6789" w:rsidP="00B435D6">
      <w:pPr>
        <w:spacing w:line="240" w:lineRule="auto"/>
        <w:rPr>
          <w:rFonts w:ascii="Times New Roman" w:hAnsi="Times New Roman"/>
          <w:i/>
        </w:rPr>
      </w:pPr>
      <w:r w:rsidRPr="00395C12">
        <w:rPr>
          <w:rFonts w:ascii="Times New Roman" w:hAnsi="Times New Roman"/>
        </w:rPr>
        <w:t>Brooks, J. G., &amp; Brooks, M. G. (1993).</w:t>
      </w:r>
      <w:r w:rsidRPr="00145731">
        <w:rPr>
          <w:rFonts w:ascii="Times New Roman" w:hAnsi="Times New Roman"/>
          <w:i/>
        </w:rPr>
        <w:t xml:space="preserve"> In search of understanding: The case for </w:t>
      </w:r>
    </w:p>
    <w:p w14:paraId="3F5963F4" w14:textId="77777777" w:rsidR="00AE6789" w:rsidRDefault="00AE6789" w:rsidP="00B435D6">
      <w:pPr>
        <w:spacing w:line="240" w:lineRule="auto"/>
        <w:ind w:firstLine="720"/>
        <w:rPr>
          <w:rFonts w:ascii="Times New Roman" w:hAnsi="Times New Roman"/>
        </w:rPr>
      </w:pPr>
      <w:r w:rsidRPr="00145731">
        <w:rPr>
          <w:rFonts w:ascii="Times New Roman" w:hAnsi="Times New Roman"/>
          <w:i/>
        </w:rPr>
        <w:t>constructivist classrooms.</w:t>
      </w:r>
      <w:r w:rsidRPr="00395C12">
        <w:rPr>
          <w:rFonts w:ascii="Times New Roman" w:hAnsi="Times New Roman"/>
        </w:rPr>
        <w:t xml:space="preserve"> Alexandria, VA: Association of Supervision and </w:t>
      </w:r>
    </w:p>
    <w:p w14:paraId="635C50D8" w14:textId="77777777" w:rsidR="00AE6789" w:rsidRDefault="00AE6789" w:rsidP="00B435D6">
      <w:pPr>
        <w:spacing w:line="240" w:lineRule="auto"/>
        <w:ind w:firstLine="720"/>
        <w:rPr>
          <w:rFonts w:ascii="Times New Roman" w:hAnsi="Times New Roman"/>
        </w:rPr>
      </w:pPr>
      <w:r w:rsidRPr="00395C12">
        <w:rPr>
          <w:rFonts w:ascii="Times New Roman" w:hAnsi="Times New Roman"/>
        </w:rPr>
        <w:t>Curriculum Development.</w:t>
      </w:r>
    </w:p>
    <w:p w14:paraId="67965A10" w14:textId="77777777" w:rsidR="00B435D6" w:rsidRPr="00395C12" w:rsidRDefault="00B435D6" w:rsidP="00B435D6">
      <w:pPr>
        <w:spacing w:line="240" w:lineRule="auto"/>
        <w:ind w:firstLine="720"/>
        <w:rPr>
          <w:rFonts w:ascii="Times New Roman" w:hAnsi="Times New Roman"/>
        </w:rPr>
      </w:pPr>
    </w:p>
    <w:p w14:paraId="251FC18F" w14:textId="77777777" w:rsidR="00F11322" w:rsidRDefault="00F11322" w:rsidP="00B435D6">
      <w:pPr>
        <w:spacing w:line="240" w:lineRule="auto"/>
        <w:rPr>
          <w:rFonts w:ascii="Times New Roman" w:hAnsi="Times New Roman"/>
        </w:rPr>
      </w:pPr>
      <w:r>
        <w:rPr>
          <w:rFonts w:ascii="Times New Roman" w:hAnsi="Times New Roman"/>
        </w:rPr>
        <w:t xml:space="preserve">Brown, A. L., (1992). Design experiments: Theoretical and methodological challenges </w:t>
      </w:r>
    </w:p>
    <w:p w14:paraId="0FF57D1B" w14:textId="4E5161B7" w:rsidR="00F11322" w:rsidRPr="00F11322" w:rsidRDefault="00F11322" w:rsidP="00F11322">
      <w:pPr>
        <w:spacing w:line="240" w:lineRule="auto"/>
        <w:ind w:left="720"/>
        <w:rPr>
          <w:rFonts w:ascii="Times New Roman" w:hAnsi="Times New Roman"/>
        </w:rPr>
      </w:pPr>
      <w:r>
        <w:rPr>
          <w:rFonts w:ascii="Times New Roman" w:hAnsi="Times New Roman"/>
        </w:rPr>
        <w:t xml:space="preserve">in creating complex interventions in classroom settings. </w:t>
      </w:r>
      <w:r>
        <w:rPr>
          <w:rFonts w:ascii="Times New Roman" w:hAnsi="Times New Roman"/>
          <w:i/>
        </w:rPr>
        <w:t xml:space="preserve">Journal of the Learning Sciences, 2(2), </w:t>
      </w:r>
      <w:r>
        <w:rPr>
          <w:rFonts w:ascii="Times New Roman" w:hAnsi="Times New Roman"/>
        </w:rPr>
        <w:t xml:space="preserve">141-178. </w:t>
      </w:r>
    </w:p>
    <w:p w14:paraId="231E905C" w14:textId="77777777" w:rsidR="00F11322" w:rsidRDefault="00F11322" w:rsidP="00B435D6">
      <w:pPr>
        <w:spacing w:line="240" w:lineRule="auto"/>
        <w:rPr>
          <w:rFonts w:ascii="Times New Roman" w:hAnsi="Times New Roman"/>
        </w:rPr>
      </w:pPr>
    </w:p>
    <w:p w14:paraId="0E0A11B9" w14:textId="77777777" w:rsidR="00AE6789" w:rsidRDefault="00AE6789" w:rsidP="00B435D6">
      <w:pPr>
        <w:spacing w:line="240" w:lineRule="auto"/>
        <w:rPr>
          <w:rFonts w:ascii="Times New Roman" w:hAnsi="Times New Roman"/>
        </w:rPr>
      </w:pPr>
      <w:r w:rsidRPr="00590BB3">
        <w:rPr>
          <w:rFonts w:ascii="Times New Roman" w:hAnsi="Times New Roman"/>
        </w:rPr>
        <w:t xml:space="preserve">Brown, J. S., Collins, A., &amp; Duguid, P. (1989). Situated cognition and the culture of </w:t>
      </w:r>
    </w:p>
    <w:p w14:paraId="3356ADFD" w14:textId="77777777" w:rsidR="00AE6789" w:rsidRDefault="00AE6789" w:rsidP="00B435D6">
      <w:pPr>
        <w:spacing w:line="240" w:lineRule="auto"/>
        <w:ind w:firstLine="720"/>
        <w:rPr>
          <w:rFonts w:ascii="Times New Roman" w:hAnsi="Times New Roman"/>
        </w:rPr>
      </w:pPr>
      <w:r w:rsidRPr="00590BB3">
        <w:rPr>
          <w:rFonts w:ascii="Times New Roman" w:hAnsi="Times New Roman"/>
        </w:rPr>
        <w:t xml:space="preserve">learning. </w:t>
      </w:r>
      <w:r w:rsidRPr="00027067">
        <w:rPr>
          <w:rFonts w:ascii="Times New Roman" w:hAnsi="Times New Roman"/>
          <w:i/>
        </w:rPr>
        <w:t>Educational Researcher, 18(1),</w:t>
      </w:r>
      <w:r w:rsidRPr="00590BB3">
        <w:rPr>
          <w:rFonts w:ascii="Times New Roman" w:hAnsi="Times New Roman"/>
        </w:rPr>
        <w:t xml:space="preserve"> 32-42.</w:t>
      </w:r>
    </w:p>
    <w:p w14:paraId="1F5D9D33" w14:textId="77777777" w:rsidR="00B435D6" w:rsidRPr="00590BB3" w:rsidRDefault="00B435D6" w:rsidP="00B435D6">
      <w:pPr>
        <w:spacing w:line="240" w:lineRule="auto"/>
        <w:ind w:firstLine="720"/>
        <w:rPr>
          <w:rFonts w:ascii="Times New Roman" w:hAnsi="Times New Roman"/>
        </w:rPr>
      </w:pPr>
    </w:p>
    <w:p w14:paraId="656482A5" w14:textId="206740DC" w:rsidR="00EE797F" w:rsidRDefault="00460A7D" w:rsidP="00B435D6">
      <w:pPr>
        <w:spacing w:line="240" w:lineRule="auto"/>
        <w:rPr>
          <w:rFonts w:ascii="Times New Roman" w:hAnsi="Times New Roman"/>
        </w:rPr>
      </w:pPr>
      <w:r>
        <w:rPr>
          <w:rFonts w:ascii="Times New Roman" w:hAnsi="Times New Roman"/>
        </w:rPr>
        <w:t>Bryson, M., Bereiter, C. Scardamalia</w:t>
      </w:r>
      <w:r w:rsidR="008D4B00">
        <w:rPr>
          <w:rFonts w:ascii="Times New Roman" w:hAnsi="Times New Roman"/>
        </w:rPr>
        <w:t>, M. &amp; Joram, E. (2014). Going b</w:t>
      </w:r>
      <w:r>
        <w:rPr>
          <w:rFonts w:ascii="Times New Roman" w:hAnsi="Times New Roman"/>
        </w:rPr>
        <w:t xml:space="preserve">eyond the </w:t>
      </w:r>
    </w:p>
    <w:p w14:paraId="5B812C91" w14:textId="500DCE1F" w:rsidR="00460A7D" w:rsidRDefault="008D4B00" w:rsidP="00D629D3">
      <w:pPr>
        <w:spacing w:line="240" w:lineRule="auto"/>
        <w:ind w:left="720"/>
        <w:rPr>
          <w:rFonts w:ascii="Times New Roman" w:hAnsi="Times New Roman"/>
        </w:rPr>
      </w:pPr>
      <w:r>
        <w:rPr>
          <w:rFonts w:ascii="Times New Roman" w:hAnsi="Times New Roman"/>
        </w:rPr>
        <w:t>problem as given: Problem solving in expert and novice w</w:t>
      </w:r>
      <w:r w:rsidR="00460A7D">
        <w:rPr>
          <w:rFonts w:ascii="Times New Roman" w:hAnsi="Times New Roman"/>
        </w:rPr>
        <w:t xml:space="preserve">riters. In </w:t>
      </w:r>
      <w:r w:rsidR="00EE797F">
        <w:rPr>
          <w:rFonts w:ascii="Times New Roman" w:hAnsi="Times New Roman"/>
        </w:rPr>
        <w:t xml:space="preserve">R. J. Sternberg &amp; P. A. Fensch, </w:t>
      </w:r>
      <w:r w:rsidR="00F11322">
        <w:rPr>
          <w:rFonts w:ascii="Times New Roman" w:hAnsi="Times New Roman"/>
          <w:i/>
        </w:rPr>
        <w:t>Complex problem s</w:t>
      </w:r>
      <w:r w:rsidR="00EE797F">
        <w:rPr>
          <w:rFonts w:ascii="Times New Roman" w:hAnsi="Times New Roman"/>
          <w:i/>
        </w:rPr>
        <w:t xml:space="preserve">olving </w:t>
      </w:r>
      <w:r w:rsidR="00EE797F">
        <w:rPr>
          <w:rFonts w:ascii="Times New Roman" w:hAnsi="Times New Roman"/>
        </w:rPr>
        <w:t>(pp. 61-84) New York: Psychology Press</w:t>
      </w:r>
    </w:p>
    <w:p w14:paraId="57318687" w14:textId="77777777" w:rsidR="00D629D3" w:rsidRDefault="00D629D3" w:rsidP="00D629D3">
      <w:pPr>
        <w:spacing w:line="240" w:lineRule="auto"/>
        <w:ind w:left="720"/>
        <w:rPr>
          <w:rFonts w:ascii="Times New Roman" w:hAnsi="Times New Roman"/>
        </w:rPr>
      </w:pPr>
    </w:p>
    <w:p w14:paraId="059793AA" w14:textId="77777777" w:rsidR="00AE6789" w:rsidRPr="00590BB3" w:rsidRDefault="00AE6789" w:rsidP="00B435D6">
      <w:pPr>
        <w:spacing w:line="240" w:lineRule="auto"/>
        <w:rPr>
          <w:rFonts w:ascii="Times New Roman" w:hAnsi="Times New Roman"/>
        </w:rPr>
      </w:pPr>
      <w:r w:rsidRPr="00590BB3">
        <w:rPr>
          <w:rFonts w:ascii="Times New Roman" w:hAnsi="Times New Roman"/>
        </w:rPr>
        <w:t>Chalk, J. C., Hagan-Burke, S., &amp; Burke, M. D. (2005). Self-regulated strategy</w:t>
      </w:r>
    </w:p>
    <w:p w14:paraId="2308A432" w14:textId="77777777" w:rsidR="00AE6789" w:rsidRPr="00590BB3" w:rsidRDefault="00AE6789" w:rsidP="00B435D6">
      <w:pPr>
        <w:spacing w:line="240" w:lineRule="auto"/>
        <w:ind w:firstLine="720"/>
        <w:rPr>
          <w:rFonts w:ascii="Times New Roman" w:hAnsi="Times New Roman"/>
        </w:rPr>
      </w:pPr>
      <w:r w:rsidRPr="00590BB3">
        <w:rPr>
          <w:rFonts w:ascii="Times New Roman" w:hAnsi="Times New Roman"/>
        </w:rPr>
        <w:t>development and the writing process for high school students with learning</w:t>
      </w:r>
    </w:p>
    <w:p w14:paraId="1D8FD7ED" w14:textId="77777777" w:rsidR="00AE6789" w:rsidRDefault="00AE6789" w:rsidP="00B435D6">
      <w:pPr>
        <w:spacing w:line="240" w:lineRule="auto"/>
        <w:ind w:firstLine="720"/>
        <w:rPr>
          <w:rFonts w:ascii="Times New Roman" w:hAnsi="Times New Roman"/>
        </w:rPr>
      </w:pPr>
      <w:r w:rsidRPr="00590BB3">
        <w:rPr>
          <w:rFonts w:ascii="Times New Roman" w:hAnsi="Times New Roman"/>
        </w:rPr>
        <w:t xml:space="preserve">disabilities. </w:t>
      </w:r>
      <w:r w:rsidRPr="00027067">
        <w:rPr>
          <w:rFonts w:ascii="Times New Roman" w:hAnsi="Times New Roman"/>
          <w:i/>
        </w:rPr>
        <w:t>Learning Disability Quarterly, 28,</w:t>
      </w:r>
      <w:r w:rsidRPr="00590BB3">
        <w:rPr>
          <w:rFonts w:ascii="Times New Roman" w:hAnsi="Times New Roman"/>
        </w:rPr>
        <w:t xml:space="preserve"> 75-87.</w:t>
      </w:r>
    </w:p>
    <w:p w14:paraId="325B56B2" w14:textId="77777777" w:rsidR="00460A7D" w:rsidRPr="00590BB3" w:rsidRDefault="00460A7D" w:rsidP="00B435D6">
      <w:pPr>
        <w:spacing w:line="240" w:lineRule="auto"/>
        <w:ind w:firstLine="720"/>
        <w:rPr>
          <w:rFonts w:ascii="Times New Roman" w:hAnsi="Times New Roman"/>
        </w:rPr>
      </w:pPr>
    </w:p>
    <w:p w14:paraId="7519BBF5" w14:textId="77777777" w:rsidR="00AE6789" w:rsidRDefault="00AE6789" w:rsidP="00B435D6">
      <w:pPr>
        <w:spacing w:line="240" w:lineRule="auto"/>
        <w:rPr>
          <w:rFonts w:ascii="Times New Roman" w:hAnsi="Times New Roman"/>
        </w:rPr>
      </w:pPr>
      <w:r w:rsidRPr="00590BB3">
        <w:rPr>
          <w:rFonts w:ascii="Times New Roman" w:hAnsi="Times New Roman"/>
        </w:rPr>
        <w:t xml:space="preserve">Chenoweth, A. and Hayes, J. (2001). Fluency in writing: Generating text in L1 and L2. </w:t>
      </w:r>
    </w:p>
    <w:p w14:paraId="774CA946" w14:textId="77777777" w:rsidR="00AE6789" w:rsidRDefault="00AE6789" w:rsidP="00B435D6">
      <w:pPr>
        <w:spacing w:line="240" w:lineRule="auto"/>
        <w:ind w:firstLine="720"/>
        <w:rPr>
          <w:rFonts w:ascii="Times New Roman" w:hAnsi="Times New Roman"/>
        </w:rPr>
      </w:pPr>
      <w:r w:rsidRPr="00027067">
        <w:rPr>
          <w:rFonts w:ascii="Times New Roman" w:hAnsi="Times New Roman"/>
          <w:i/>
        </w:rPr>
        <w:t>Written Communication, 18,</w:t>
      </w:r>
      <w:r w:rsidRPr="00590BB3">
        <w:rPr>
          <w:rFonts w:ascii="Times New Roman" w:hAnsi="Times New Roman"/>
        </w:rPr>
        <w:t xml:space="preserve"> 80-98. </w:t>
      </w:r>
    </w:p>
    <w:p w14:paraId="5306EB9F" w14:textId="77777777" w:rsidR="00B435D6" w:rsidRPr="00590BB3" w:rsidRDefault="00B435D6" w:rsidP="00B435D6">
      <w:pPr>
        <w:spacing w:line="240" w:lineRule="auto"/>
        <w:ind w:firstLine="720"/>
        <w:rPr>
          <w:rFonts w:ascii="Times New Roman" w:hAnsi="Times New Roman"/>
        </w:rPr>
      </w:pPr>
    </w:p>
    <w:p w14:paraId="4507569A" w14:textId="77777777" w:rsidR="00562014" w:rsidRDefault="001A12C5" w:rsidP="00B435D6">
      <w:pPr>
        <w:spacing w:line="240" w:lineRule="auto"/>
        <w:rPr>
          <w:rFonts w:ascii="Times New Roman" w:hAnsi="Times New Roman"/>
        </w:rPr>
      </w:pPr>
      <w:r>
        <w:rPr>
          <w:rFonts w:ascii="Times New Roman" w:hAnsi="Times New Roman"/>
        </w:rPr>
        <w:t xml:space="preserve">Cobb, P., Confrey, J., Lehrer, R., &amp; Schauble, L. (2003). Design experiments in </w:t>
      </w:r>
    </w:p>
    <w:p w14:paraId="541D5AE5" w14:textId="45922EDB" w:rsidR="001A12C5" w:rsidRDefault="001A12C5" w:rsidP="00562014">
      <w:pPr>
        <w:spacing w:line="240" w:lineRule="auto"/>
        <w:ind w:firstLine="720"/>
        <w:rPr>
          <w:rFonts w:ascii="Times New Roman" w:hAnsi="Times New Roman"/>
        </w:rPr>
      </w:pPr>
      <w:r>
        <w:rPr>
          <w:rFonts w:ascii="Times New Roman" w:hAnsi="Times New Roman"/>
        </w:rPr>
        <w:t xml:space="preserve">educational research. </w:t>
      </w:r>
      <w:r>
        <w:rPr>
          <w:rFonts w:ascii="Times New Roman" w:hAnsi="Times New Roman"/>
          <w:i/>
        </w:rPr>
        <w:t>Educational Researcher, 32(1),</w:t>
      </w:r>
      <w:r>
        <w:rPr>
          <w:rFonts w:ascii="Times New Roman" w:hAnsi="Times New Roman"/>
        </w:rPr>
        <w:t xml:space="preserve"> 9-13. </w:t>
      </w:r>
    </w:p>
    <w:p w14:paraId="6563E9A5" w14:textId="77777777" w:rsidR="00562014" w:rsidRPr="001A12C5" w:rsidRDefault="00562014" w:rsidP="00B435D6">
      <w:pPr>
        <w:spacing w:line="240" w:lineRule="auto"/>
        <w:rPr>
          <w:rFonts w:ascii="Times New Roman" w:hAnsi="Times New Roman"/>
        </w:rPr>
      </w:pPr>
    </w:p>
    <w:p w14:paraId="4B8A2314" w14:textId="77777777" w:rsidR="00AE6789" w:rsidRPr="00634EBF" w:rsidRDefault="00AE6789" w:rsidP="00B435D6">
      <w:pPr>
        <w:spacing w:line="240" w:lineRule="auto"/>
        <w:rPr>
          <w:rFonts w:ascii="Times New Roman" w:hAnsi="Times New Roman"/>
        </w:rPr>
      </w:pPr>
      <w:r w:rsidRPr="00634EBF">
        <w:rPr>
          <w:rFonts w:ascii="Times New Roman" w:hAnsi="Times New Roman"/>
        </w:rPr>
        <w:t>College Bo</w:t>
      </w:r>
      <w:r w:rsidR="00B435D6">
        <w:rPr>
          <w:rFonts w:ascii="Times New Roman" w:hAnsi="Times New Roman"/>
        </w:rPr>
        <w:t>ard, (2003). The neglected “R:</w:t>
      </w:r>
      <w:r w:rsidRPr="00634EBF">
        <w:rPr>
          <w:rFonts w:ascii="Times New Roman" w:hAnsi="Times New Roman"/>
        </w:rPr>
        <w:t xml:space="preserve"> Report of The National Commission on </w:t>
      </w:r>
    </w:p>
    <w:p w14:paraId="0D709AD3" w14:textId="7BD2D9FC" w:rsidR="00AE6789" w:rsidRDefault="00AE6789" w:rsidP="00B435D6">
      <w:pPr>
        <w:spacing w:line="240" w:lineRule="auto"/>
        <w:ind w:firstLine="720"/>
        <w:rPr>
          <w:rFonts w:ascii="Times New Roman" w:hAnsi="Times New Roman"/>
        </w:rPr>
      </w:pPr>
      <w:r w:rsidRPr="00634EBF">
        <w:rPr>
          <w:rFonts w:ascii="Times New Roman" w:hAnsi="Times New Roman"/>
        </w:rPr>
        <w:t xml:space="preserve">Writing in America’s Schools and Colleges. Retrieved from </w:t>
      </w:r>
    </w:p>
    <w:p w14:paraId="39DC345B" w14:textId="6FFB230B" w:rsidR="008D4B00" w:rsidRDefault="008D4B00" w:rsidP="00B435D6">
      <w:pPr>
        <w:spacing w:line="240" w:lineRule="auto"/>
        <w:ind w:firstLine="720"/>
        <w:rPr>
          <w:rFonts w:ascii="Times New Roman" w:hAnsi="Times New Roman"/>
        </w:rPr>
      </w:pPr>
      <w:r w:rsidRPr="008D4B00">
        <w:rPr>
          <w:rFonts w:ascii="Times New Roman" w:hAnsi="Times New Roman"/>
        </w:rPr>
        <w:t>http://www.writingcommission.org/prod_downloads/writingcom/neglectedr.pdf</w:t>
      </w:r>
    </w:p>
    <w:p w14:paraId="2213C771" w14:textId="77777777" w:rsidR="00B435D6" w:rsidRDefault="00B435D6" w:rsidP="00B435D6">
      <w:pPr>
        <w:tabs>
          <w:tab w:val="left" w:pos="9465"/>
        </w:tabs>
        <w:spacing w:line="240" w:lineRule="auto"/>
        <w:rPr>
          <w:rFonts w:ascii="Times New Roman" w:hAnsi="Times New Roman"/>
        </w:rPr>
      </w:pPr>
    </w:p>
    <w:p w14:paraId="61743827" w14:textId="77777777" w:rsidR="001A12C5" w:rsidRDefault="00F11322" w:rsidP="006C5A0A">
      <w:pPr>
        <w:spacing w:line="240" w:lineRule="auto"/>
      </w:pPr>
      <w:r>
        <w:t xml:space="preserve">Collins, A. (1992). Towards a design science of education. In E. Scanlon &amp; T. O’Shea </w:t>
      </w:r>
    </w:p>
    <w:p w14:paraId="6694DBF5" w14:textId="429B1FBD" w:rsidR="00F11322" w:rsidRDefault="00F11322" w:rsidP="001A12C5">
      <w:pPr>
        <w:spacing w:line="240" w:lineRule="auto"/>
        <w:ind w:firstLine="720"/>
      </w:pPr>
      <w:r>
        <w:t xml:space="preserve">(Eds.), </w:t>
      </w:r>
      <w:r>
        <w:rPr>
          <w:i/>
        </w:rPr>
        <w:t xml:space="preserve">New directions in educational technology </w:t>
      </w:r>
      <w:r>
        <w:t>(pp. 15-22). Berlin: Springer.</w:t>
      </w:r>
    </w:p>
    <w:p w14:paraId="1342C252" w14:textId="77777777" w:rsidR="00F11322" w:rsidRPr="00F11322" w:rsidRDefault="00F11322" w:rsidP="006C5A0A">
      <w:pPr>
        <w:spacing w:line="240" w:lineRule="auto"/>
      </w:pPr>
    </w:p>
    <w:p w14:paraId="26D1DA70" w14:textId="77777777" w:rsidR="006C5A0A" w:rsidRDefault="00AE6789" w:rsidP="006C5A0A">
      <w:pPr>
        <w:spacing w:line="240" w:lineRule="auto"/>
      </w:pPr>
      <w:r>
        <w:t>Common Core State Standards Initiative, 2012</w:t>
      </w:r>
      <w:r w:rsidR="00BC6665">
        <w:t xml:space="preserve"> E</w:t>
      </w:r>
      <w:r w:rsidR="006C5A0A">
        <w:t xml:space="preserve">nglish language arts standard Retrieved </w:t>
      </w:r>
    </w:p>
    <w:p w14:paraId="6BD6F11F" w14:textId="5BB5C1DE" w:rsidR="00AE6789" w:rsidRDefault="006C5A0A" w:rsidP="006C5A0A">
      <w:pPr>
        <w:spacing w:line="240" w:lineRule="auto"/>
        <w:ind w:firstLine="720"/>
      </w:pPr>
      <w:r>
        <w:t>from:</w:t>
      </w:r>
      <w:r w:rsidRPr="006C5A0A">
        <w:t xml:space="preserve"> http://www.corestandards.org/ELA-Literacy/</w:t>
      </w:r>
    </w:p>
    <w:p w14:paraId="2FED1F82" w14:textId="77777777" w:rsidR="00B435D6" w:rsidRDefault="00B435D6" w:rsidP="00B435D6">
      <w:pPr>
        <w:tabs>
          <w:tab w:val="left" w:pos="9465"/>
        </w:tabs>
        <w:spacing w:line="240" w:lineRule="auto"/>
        <w:rPr>
          <w:rFonts w:ascii="Times New Roman" w:hAnsi="Times New Roman"/>
        </w:rPr>
      </w:pPr>
    </w:p>
    <w:p w14:paraId="43CDCF23" w14:textId="77777777" w:rsidR="006B121E" w:rsidRDefault="006B121E" w:rsidP="00B435D6">
      <w:pPr>
        <w:spacing w:line="240" w:lineRule="auto"/>
        <w:rPr>
          <w:rFonts w:ascii="Times New Roman" w:hAnsi="Times New Roman"/>
        </w:rPr>
      </w:pPr>
    </w:p>
    <w:p w14:paraId="36DE91C6" w14:textId="77777777" w:rsidR="00AE6789" w:rsidRPr="00145731" w:rsidRDefault="00AE6789" w:rsidP="00B435D6">
      <w:pPr>
        <w:spacing w:line="240" w:lineRule="auto"/>
        <w:rPr>
          <w:rFonts w:ascii="Times New Roman" w:hAnsi="Times New Roman"/>
          <w:i/>
        </w:rPr>
      </w:pPr>
      <w:r w:rsidRPr="00590BB3">
        <w:rPr>
          <w:rFonts w:ascii="Times New Roman" w:hAnsi="Times New Roman"/>
        </w:rPr>
        <w:t xml:space="preserve">Creswell, J. W. (1998). </w:t>
      </w:r>
      <w:r w:rsidRPr="00145731">
        <w:rPr>
          <w:rFonts w:ascii="Times New Roman" w:hAnsi="Times New Roman"/>
          <w:i/>
        </w:rPr>
        <w:t xml:space="preserve">Qualitative inquiry and research design: Choosing among five </w:t>
      </w:r>
    </w:p>
    <w:p w14:paraId="138B20B7" w14:textId="77777777" w:rsidR="00AE6789" w:rsidRDefault="00AE6789" w:rsidP="00B435D6">
      <w:pPr>
        <w:spacing w:line="240" w:lineRule="auto"/>
        <w:ind w:firstLine="720"/>
        <w:rPr>
          <w:rFonts w:ascii="Times New Roman" w:hAnsi="Times New Roman"/>
        </w:rPr>
      </w:pPr>
      <w:r w:rsidRPr="00145731">
        <w:rPr>
          <w:rFonts w:ascii="Times New Roman" w:hAnsi="Times New Roman"/>
          <w:i/>
        </w:rPr>
        <w:t xml:space="preserve">traditions. </w:t>
      </w:r>
      <w:r w:rsidRPr="00590BB3">
        <w:rPr>
          <w:rFonts w:ascii="Times New Roman" w:hAnsi="Times New Roman"/>
        </w:rPr>
        <w:t xml:space="preserve">Thousand Oaks, CA: Sage. </w:t>
      </w:r>
    </w:p>
    <w:p w14:paraId="501DD4B6" w14:textId="77777777" w:rsidR="00F11322" w:rsidRDefault="00F11322" w:rsidP="00D629D3">
      <w:pPr>
        <w:spacing w:line="240" w:lineRule="auto"/>
        <w:rPr>
          <w:rFonts w:ascii="Times New Roman" w:hAnsi="Times New Roman"/>
        </w:rPr>
      </w:pPr>
    </w:p>
    <w:p w14:paraId="4270D561" w14:textId="63A75C0C" w:rsidR="00D629D3" w:rsidRDefault="00D629D3" w:rsidP="00D629D3">
      <w:pPr>
        <w:spacing w:line="240" w:lineRule="auto"/>
        <w:rPr>
          <w:rFonts w:ascii="Times New Roman" w:hAnsi="Times New Roman"/>
          <w:i/>
        </w:rPr>
      </w:pPr>
      <w:r w:rsidRPr="00590BB3">
        <w:rPr>
          <w:rFonts w:ascii="Times New Roman" w:hAnsi="Times New Roman"/>
        </w:rPr>
        <w:t>Creswell, J. W. (</w:t>
      </w:r>
      <w:r>
        <w:rPr>
          <w:rFonts w:ascii="Times New Roman" w:hAnsi="Times New Roman"/>
        </w:rPr>
        <w:t>2014</w:t>
      </w:r>
      <w:r w:rsidRPr="00590BB3">
        <w:rPr>
          <w:rFonts w:ascii="Times New Roman" w:hAnsi="Times New Roman"/>
        </w:rPr>
        <w:t xml:space="preserve">). </w:t>
      </w:r>
      <w:r>
        <w:rPr>
          <w:rFonts w:ascii="Times New Roman" w:hAnsi="Times New Roman"/>
          <w:i/>
        </w:rPr>
        <w:t xml:space="preserve">Research design: Qualitative, quantitative, and mixed method </w:t>
      </w:r>
    </w:p>
    <w:p w14:paraId="7DA9C902" w14:textId="120CAA46" w:rsidR="00D629D3" w:rsidRDefault="00D629D3" w:rsidP="00D629D3">
      <w:pPr>
        <w:spacing w:line="240" w:lineRule="auto"/>
        <w:ind w:firstLine="720"/>
        <w:rPr>
          <w:rFonts w:ascii="Times New Roman" w:hAnsi="Times New Roman"/>
        </w:rPr>
      </w:pPr>
      <w:r>
        <w:rPr>
          <w:rFonts w:ascii="Times New Roman" w:hAnsi="Times New Roman"/>
          <w:i/>
        </w:rPr>
        <w:t>approaches</w:t>
      </w:r>
      <w:r w:rsidRPr="00145731">
        <w:rPr>
          <w:rFonts w:ascii="Times New Roman" w:hAnsi="Times New Roman"/>
          <w:i/>
        </w:rPr>
        <w:t xml:space="preserve">. </w:t>
      </w:r>
      <w:r w:rsidRPr="00590BB3">
        <w:rPr>
          <w:rFonts w:ascii="Times New Roman" w:hAnsi="Times New Roman"/>
        </w:rPr>
        <w:t xml:space="preserve">Thousand Oaks, CA: Sage. </w:t>
      </w:r>
    </w:p>
    <w:p w14:paraId="1A005130" w14:textId="77777777" w:rsidR="00D629D3" w:rsidRPr="00590BB3" w:rsidRDefault="00D629D3" w:rsidP="00D629D3">
      <w:pPr>
        <w:spacing w:line="240" w:lineRule="auto"/>
        <w:rPr>
          <w:rFonts w:ascii="Times New Roman" w:hAnsi="Times New Roman"/>
        </w:rPr>
      </w:pPr>
    </w:p>
    <w:p w14:paraId="5C4C2AE6" w14:textId="77777777" w:rsidR="009F4F1E" w:rsidRDefault="009F4F1E" w:rsidP="00B435D6">
      <w:pPr>
        <w:spacing w:line="240" w:lineRule="auto"/>
        <w:rPr>
          <w:rFonts w:ascii="Times New Roman" w:hAnsi="Times New Roman"/>
        </w:rPr>
      </w:pPr>
      <w:r>
        <w:rPr>
          <w:rFonts w:ascii="Times New Roman" w:hAnsi="Times New Roman"/>
        </w:rPr>
        <w:t xml:space="preserve">De Beaugrande, R. (1984) </w:t>
      </w:r>
      <w:r w:rsidRPr="00145731">
        <w:rPr>
          <w:rFonts w:ascii="Times New Roman" w:hAnsi="Times New Roman"/>
          <w:i/>
        </w:rPr>
        <w:t>Text production: Toward a science of composition.</w:t>
      </w:r>
      <w:r>
        <w:rPr>
          <w:rFonts w:ascii="Times New Roman" w:hAnsi="Times New Roman"/>
        </w:rPr>
        <w:t xml:space="preserve"> </w:t>
      </w:r>
    </w:p>
    <w:p w14:paraId="7116A094" w14:textId="77777777" w:rsidR="009F4F1E" w:rsidRDefault="001B79B0" w:rsidP="001B79B0">
      <w:pPr>
        <w:spacing w:line="240" w:lineRule="auto"/>
        <w:ind w:firstLine="720"/>
        <w:rPr>
          <w:rFonts w:ascii="Times New Roman" w:hAnsi="Times New Roman"/>
        </w:rPr>
      </w:pPr>
      <w:r>
        <w:rPr>
          <w:rFonts w:ascii="Times New Roman" w:hAnsi="Times New Roman"/>
        </w:rPr>
        <w:t xml:space="preserve">Norwod:Ablex. </w:t>
      </w:r>
    </w:p>
    <w:p w14:paraId="78CED7BF" w14:textId="77777777" w:rsidR="006C5A0A" w:rsidRDefault="006C5A0A" w:rsidP="00B435D6">
      <w:pPr>
        <w:spacing w:line="240" w:lineRule="auto"/>
        <w:rPr>
          <w:rFonts w:ascii="Times New Roman" w:hAnsi="Times New Roman"/>
        </w:rPr>
      </w:pPr>
    </w:p>
    <w:p w14:paraId="0D23A516" w14:textId="77777777" w:rsidR="00AE6789" w:rsidRDefault="00AE6789" w:rsidP="00B435D6">
      <w:pPr>
        <w:spacing w:line="240" w:lineRule="auto"/>
        <w:rPr>
          <w:rFonts w:ascii="Times New Roman" w:hAnsi="Times New Roman"/>
        </w:rPr>
      </w:pPr>
      <w:r w:rsidRPr="00590BB3">
        <w:rPr>
          <w:rFonts w:ascii="Times New Roman" w:hAnsi="Times New Roman"/>
        </w:rPr>
        <w:t xml:space="preserve">De La Paz, S., &amp; Graham, S. (1997). Effects of dictation and advanced planning </w:t>
      </w:r>
    </w:p>
    <w:p w14:paraId="2B80E801" w14:textId="77777777" w:rsidR="00AE6789" w:rsidRDefault="00AE6789" w:rsidP="00B435D6">
      <w:pPr>
        <w:spacing w:line="240" w:lineRule="auto"/>
        <w:ind w:firstLine="720"/>
        <w:rPr>
          <w:rFonts w:ascii="Times New Roman" w:hAnsi="Times New Roman"/>
        </w:rPr>
      </w:pPr>
      <w:r w:rsidRPr="00590BB3">
        <w:rPr>
          <w:rFonts w:ascii="Times New Roman" w:hAnsi="Times New Roman"/>
        </w:rPr>
        <w:t xml:space="preserve">instruction on the composing of students with writing and learning problems. </w:t>
      </w:r>
    </w:p>
    <w:p w14:paraId="440D3573" w14:textId="02B53FA4" w:rsidR="00AE6789" w:rsidRDefault="00AE6789" w:rsidP="00D629D3">
      <w:pPr>
        <w:spacing w:line="240" w:lineRule="auto"/>
        <w:ind w:left="720"/>
        <w:rPr>
          <w:rFonts w:ascii="Times New Roman" w:hAnsi="Times New Roman"/>
        </w:rPr>
      </w:pPr>
      <w:r w:rsidRPr="00027067">
        <w:rPr>
          <w:rFonts w:ascii="Times New Roman" w:hAnsi="Times New Roman"/>
          <w:i/>
        </w:rPr>
        <w:t>Journal of Educational Psychology, 89(2),</w:t>
      </w:r>
      <w:r w:rsidR="00D629D3">
        <w:rPr>
          <w:rFonts w:ascii="Times New Roman" w:hAnsi="Times New Roman"/>
        </w:rPr>
        <w:t xml:space="preserve"> 203-222.</w:t>
      </w:r>
    </w:p>
    <w:p w14:paraId="66DB50EA" w14:textId="77777777" w:rsidR="006C5A0A" w:rsidRDefault="006C5A0A" w:rsidP="00B435D6">
      <w:pPr>
        <w:spacing w:line="240" w:lineRule="auto"/>
        <w:rPr>
          <w:rFonts w:ascii="Times New Roman" w:hAnsi="Times New Roman"/>
        </w:rPr>
      </w:pPr>
    </w:p>
    <w:p w14:paraId="07CD9AF1" w14:textId="77777777" w:rsidR="00AE6789" w:rsidRPr="00744787" w:rsidRDefault="00AE6789" w:rsidP="00B435D6">
      <w:pPr>
        <w:spacing w:line="240" w:lineRule="auto"/>
        <w:rPr>
          <w:rFonts w:ascii="Times New Roman" w:hAnsi="Times New Roman"/>
        </w:rPr>
      </w:pPr>
      <w:r w:rsidRPr="00744787">
        <w:rPr>
          <w:rFonts w:ascii="Times New Roman" w:hAnsi="Times New Roman"/>
        </w:rPr>
        <w:t xml:space="preserve">Denton, D. W. (2012). Enhancing Instruction through Constructivism, Cooperative </w:t>
      </w:r>
    </w:p>
    <w:p w14:paraId="75BDD0BC" w14:textId="77777777" w:rsidR="00AE6789" w:rsidRDefault="00AE6789" w:rsidP="00B435D6">
      <w:pPr>
        <w:spacing w:line="240" w:lineRule="auto"/>
        <w:ind w:firstLine="720"/>
        <w:rPr>
          <w:rFonts w:ascii="Times New Roman" w:hAnsi="Times New Roman"/>
        </w:rPr>
      </w:pPr>
      <w:r w:rsidRPr="00744787">
        <w:rPr>
          <w:rFonts w:ascii="Times New Roman" w:hAnsi="Times New Roman"/>
        </w:rPr>
        <w:t xml:space="preserve">Learning, and Cloud Computing. </w:t>
      </w:r>
      <w:r w:rsidRPr="00027067">
        <w:rPr>
          <w:rFonts w:ascii="Times New Roman" w:hAnsi="Times New Roman"/>
          <w:i/>
        </w:rPr>
        <w:t>Tech Trends, 56(4),</w:t>
      </w:r>
      <w:r w:rsidRPr="00744787">
        <w:rPr>
          <w:rFonts w:ascii="Times New Roman" w:hAnsi="Times New Roman"/>
        </w:rPr>
        <w:t xml:space="preserve"> 34 – 41.</w:t>
      </w:r>
    </w:p>
    <w:p w14:paraId="0DFDBD8D" w14:textId="77777777" w:rsidR="00B435D6" w:rsidRPr="00744787" w:rsidRDefault="00B435D6" w:rsidP="00B435D6">
      <w:pPr>
        <w:spacing w:line="240" w:lineRule="auto"/>
        <w:ind w:firstLine="720"/>
        <w:rPr>
          <w:rFonts w:ascii="Times New Roman" w:hAnsi="Times New Roman"/>
        </w:rPr>
      </w:pPr>
    </w:p>
    <w:p w14:paraId="5A5D8A6F" w14:textId="77777777" w:rsidR="00AE6789" w:rsidRPr="00D61AAE" w:rsidRDefault="00AE6789" w:rsidP="00B435D6">
      <w:pPr>
        <w:spacing w:line="240" w:lineRule="auto"/>
        <w:rPr>
          <w:rFonts w:ascii="Times New Roman" w:hAnsi="Times New Roman"/>
        </w:rPr>
      </w:pPr>
      <w:r w:rsidRPr="00D61AAE">
        <w:rPr>
          <w:rFonts w:ascii="Times New Roman" w:hAnsi="Times New Roman"/>
        </w:rPr>
        <w:t xml:space="preserve">Diaute, C., &amp; Dalton, B (1993). Collaboration between children learning to write: Can </w:t>
      </w:r>
    </w:p>
    <w:p w14:paraId="5194B7B7" w14:textId="77777777" w:rsidR="00AE6789" w:rsidRDefault="00AE6789" w:rsidP="00B435D6">
      <w:pPr>
        <w:spacing w:line="240" w:lineRule="auto"/>
        <w:ind w:firstLine="720"/>
        <w:rPr>
          <w:rFonts w:ascii="Times New Roman" w:hAnsi="Times New Roman"/>
        </w:rPr>
      </w:pPr>
      <w:r w:rsidRPr="00D61AAE">
        <w:rPr>
          <w:rFonts w:ascii="Times New Roman" w:hAnsi="Times New Roman"/>
        </w:rPr>
        <w:t xml:space="preserve">novices be masters? </w:t>
      </w:r>
      <w:r w:rsidRPr="00027067">
        <w:rPr>
          <w:rFonts w:ascii="Times New Roman" w:hAnsi="Times New Roman"/>
          <w:i/>
        </w:rPr>
        <w:t>Cognition and Instruction, 10,</w:t>
      </w:r>
      <w:r w:rsidRPr="00D61AAE">
        <w:rPr>
          <w:rFonts w:ascii="Times New Roman" w:hAnsi="Times New Roman"/>
        </w:rPr>
        <w:t xml:space="preserve"> 281-333</w:t>
      </w:r>
      <w:r w:rsidR="00B435D6">
        <w:rPr>
          <w:rFonts w:ascii="Times New Roman" w:hAnsi="Times New Roman"/>
        </w:rPr>
        <w:t>.</w:t>
      </w:r>
    </w:p>
    <w:p w14:paraId="5158B6D4" w14:textId="77777777" w:rsidR="00B435D6" w:rsidRPr="00D61AAE" w:rsidRDefault="00B435D6" w:rsidP="00B435D6">
      <w:pPr>
        <w:spacing w:line="240" w:lineRule="auto"/>
        <w:ind w:firstLine="720"/>
        <w:rPr>
          <w:rFonts w:ascii="Times New Roman" w:hAnsi="Times New Roman"/>
        </w:rPr>
      </w:pPr>
    </w:p>
    <w:p w14:paraId="536ACA91" w14:textId="77777777" w:rsidR="00AE6789" w:rsidRDefault="00AE6789" w:rsidP="00B435D6">
      <w:pPr>
        <w:spacing w:line="240" w:lineRule="auto"/>
        <w:rPr>
          <w:rFonts w:ascii="Times New Roman" w:hAnsi="Times New Roman"/>
        </w:rPr>
      </w:pPr>
      <w:r w:rsidRPr="00D61AAE">
        <w:rPr>
          <w:rFonts w:ascii="Times New Roman" w:hAnsi="Times New Roman"/>
        </w:rPr>
        <w:t>Dillenbourg,</w:t>
      </w:r>
      <w:r>
        <w:rPr>
          <w:rFonts w:ascii="Times New Roman" w:hAnsi="Times New Roman"/>
        </w:rPr>
        <w:t xml:space="preserve"> P. </w:t>
      </w:r>
      <w:r w:rsidRPr="00D61AAE">
        <w:rPr>
          <w:rFonts w:ascii="Times New Roman" w:hAnsi="Times New Roman"/>
        </w:rPr>
        <w:t xml:space="preserve"> </w:t>
      </w:r>
      <w:r>
        <w:rPr>
          <w:rFonts w:ascii="Times New Roman" w:hAnsi="Times New Roman"/>
        </w:rPr>
        <w:t xml:space="preserve">(1999). What do you mean by collaborative learning. In P. Dillenbourg </w:t>
      </w:r>
    </w:p>
    <w:p w14:paraId="42E9F790" w14:textId="77777777" w:rsidR="00AE6789" w:rsidRDefault="00AE6789" w:rsidP="00B435D6">
      <w:pPr>
        <w:spacing w:line="240" w:lineRule="auto"/>
        <w:ind w:left="720"/>
        <w:rPr>
          <w:rFonts w:ascii="Times New Roman" w:hAnsi="Times New Roman"/>
        </w:rPr>
      </w:pPr>
      <w:r>
        <w:rPr>
          <w:rFonts w:ascii="Times New Roman" w:hAnsi="Times New Roman"/>
        </w:rPr>
        <w:t xml:space="preserve">(ED) </w:t>
      </w:r>
      <w:r w:rsidRPr="00D61AAE">
        <w:rPr>
          <w:rFonts w:ascii="Times New Roman" w:hAnsi="Times New Roman"/>
          <w:i/>
        </w:rPr>
        <w:t>Collaborative learning: Cognitive and Computational Approaches</w:t>
      </w:r>
      <w:r>
        <w:rPr>
          <w:rFonts w:ascii="Times New Roman" w:hAnsi="Times New Roman"/>
        </w:rPr>
        <w:t>. (pp. 1-</w:t>
      </w:r>
    </w:p>
    <w:p w14:paraId="24CB35D1" w14:textId="77777777" w:rsidR="00AE6789" w:rsidRDefault="00AE6789" w:rsidP="00B435D6">
      <w:pPr>
        <w:spacing w:line="240" w:lineRule="auto"/>
        <w:ind w:left="720"/>
        <w:rPr>
          <w:rFonts w:ascii="Times New Roman" w:hAnsi="Times New Roman"/>
        </w:rPr>
      </w:pPr>
      <w:r>
        <w:rPr>
          <w:rFonts w:ascii="Times New Roman" w:hAnsi="Times New Roman"/>
        </w:rPr>
        <w:t>19). Oxford: Elsevier</w:t>
      </w:r>
    </w:p>
    <w:p w14:paraId="22DC58FC" w14:textId="77777777" w:rsidR="00B435D6" w:rsidRPr="00D61AAE" w:rsidRDefault="00B435D6" w:rsidP="00B435D6">
      <w:pPr>
        <w:spacing w:line="240" w:lineRule="auto"/>
        <w:ind w:left="720"/>
        <w:rPr>
          <w:rFonts w:ascii="Times New Roman" w:hAnsi="Times New Roman"/>
        </w:rPr>
      </w:pPr>
    </w:p>
    <w:p w14:paraId="7A4E8F04" w14:textId="21ADFC59" w:rsidR="000F63BB" w:rsidRDefault="001C6DDE" w:rsidP="00B435D6">
      <w:pPr>
        <w:spacing w:line="240" w:lineRule="auto"/>
        <w:rPr>
          <w:rFonts w:ascii="Times New Roman" w:hAnsi="Times New Roman"/>
        </w:rPr>
      </w:pPr>
      <w:r>
        <w:rPr>
          <w:rFonts w:ascii="Times New Roman" w:hAnsi="Times New Roman"/>
        </w:rPr>
        <w:t>Do</w:t>
      </w:r>
      <w:r w:rsidR="000F63BB">
        <w:rPr>
          <w:rFonts w:ascii="Times New Roman" w:hAnsi="Times New Roman"/>
        </w:rPr>
        <w:t xml:space="preserve">nahue, C. &amp; Lillis, T. (2014) </w:t>
      </w:r>
      <w:r w:rsidR="00F11322">
        <w:rPr>
          <w:rFonts w:ascii="Times New Roman" w:hAnsi="Times New Roman"/>
        </w:rPr>
        <w:t>Models of writing and text p</w:t>
      </w:r>
      <w:r>
        <w:rPr>
          <w:rFonts w:ascii="Times New Roman" w:hAnsi="Times New Roman"/>
        </w:rPr>
        <w:t xml:space="preserve">roduction. In </w:t>
      </w:r>
      <w:r w:rsidR="000F63BB">
        <w:rPr>
          <w:rFonts w:ascii="Times New Roman" w:hAnsi="Times New Roman"/>
        </w:rPr>
        <w:t xml:space="preserve">E. Jakobs </w:t>
      </w:r>
    </w:p>
    <w:p w14:paraId="32D173A1" w14:textId="77777777" w:rsidR="001C6DDE" w:rsidRDefault="000F63BB" w:rsidP="000F63BB">
      <w:pPr>
        <w:spacing w:line="240" w:lineRule="auto"/>
        <w:ind w:left="720"/>
        <w:rPr>
          <w:rFonts w:ascii="Times New Roman" w:hAnsi="Times New Roman"/>
        </w:rPr>
      </w:pPr>
      <w:r>
        <w:rPr>
          <w:rFonts w:ascii="Times New Roman" w:hAnsi="Times New Roman"/>
        </w:rPr>
        <w:t xml:space="preserve">&amp; D. Perrin, </w:t>
      </w:r>
      <w:r>
        <w:rPr>
          <w:rFonts w:ascii="Times New Roman" w:hAnsi="Times New Roman"/>
          <w:i/>
        </w:rPr>
        <w:t xml:space="preserve">Handbook of writing and text production </w:t>
      </w:r>
      <w:r>
        <w:rPr>
          <w:rFonts w:ascii="Times New Roman" w:hAnsi="Times New Roman"/>
        </w:rPr>
        <w:t>(pp. 55-78) Boston. Walter de Gruyter GmbH &amp; Co. KG</w:t>
      </w:r>
    </w:p>
    <w:p w14:paraId="284DC5FA" w14:textId="77777777" w:rsidR="000F63BB" w:rsidRPr="000F63BB" w:rsidRDefault="000F63BB" w:rsidP="000F63BB">
      <w:pPr>
        <w:spacing w:line="240" w:lineRule="auto"/>
        <w:ind w:left="720"/>
        <w:rPr>
          <w:rFonts w:ascii="Times New Roman" w:hAnsi="Times New Roman"/>
        </w:rPr>
      </w:pPr>
    </w:p>
    <w:p w14:paraId="4AB0BD2B" w14:textId="77777777" w:rsidR="003728A5" w:rsidRPr="003728A5" w:rsidRDefault="003728A5" w:rsidP="00B435D6">
      <w:pPr>
        <w:spacing w:line="240" w:lineRule="auto"/>
        <w:rPr>
          <w:rFonts w:ascii="Times New Roman" w:hAnsi="Times New Roman"/>
          <w:i/>
        </w:rPr>
      </w:pPr>
      <w:r>
        <w:rPr>
          <w:rFonts w:ascii="Times New Roman" w:hAnsi="Times New Roman"/>
        </w:rPr>
        <w:t xml:space="preserve">EHow. (2008, November, 2). </w:t>
      </w:r>
      <w:r w:rsidRPr="003728A5">
        <w:rPr>
          <w:rFonts w:ascii="Times New Roman" w:hAnsi="Times New Roman"/>
          <w:i/>
        </w:rPr>
        <w:t xml:space="preserve">Journalism jobs: How to conduct an interview with a </w:t>
      </w:r>
    </w:p>
    <w:p w14:paraId="7956010B" w14:textId="77777777" w:rsidR="003728A5" w:rsidRDefault="003728A5" w:rsidP="003728A5">
      <w:pPr>
        <w:spacing w:line="240" w:lineRule="auto"/>
        <w:ind w:firstLine="720"/>
        <w:rPr>
          <w:rFonts w:ascii="Times New Roman" w:hAnsi="Times New Roman"/>
        </w:rPr>
      </w:pPr>
      <w:r w:rsidRPr="003728A5">
        <w:rPr>
          <w:rFonts w:ascii="Times New Roman" w:hAnsi="Times New Roman"/>
          <w:i/>
        </w:rPr>
        <w:t>Source</w:t>
      </w:r>
      <w:r>
        <w:rPr>
          <w:rFonts w:ascii="Times New Roman" w:hAnsi="Times New Roman"/>
        </w:rPr>
        <w:t xml:space="preserve"> [Video File]</w:t>
      </w:r>
      <w:r w:rsidRPr="003728A5">
        <w:rPr>
          <w:rFonts w:ascii="Times New Roman" w:hAnsi="Times New Roman"/>
          <w:i/>
        </w:rPr>
        <w:t>.</w:t>
      </w:r>
      <w:r>
        <w:rPr>
          <w:rFonts w:ascii="Times New Roman" w:hAnsi="Times New Roman"/>
        </w:rPr>
        <w:t xml:space="preserve"> Retrieved from </w:t>
      </w:r>
    </w:p>
    <w:p w14:paraId="73730ECF" w14:textId="77777777" w:rsidR="003728A5" w:rsidRDefault="003728A5" w:rsidP="003728A5">
      <w:pPr>
        <w:spacing w:line="240" w:lineRule="auto"/>
        <w:ind w:left="720"/>
        <w:rPr>
          <w:rFonts w:ascii="Times New Roman" w:hAnsi="Times New Roman"/>
        </w:rPr>
      </w:pPr>
      <w:r w:rsidRPr="003728A5">
        <w:rPr>
          <w:rFonts w:ascii="Times New Roman" w:hAnsi="Times New Roman"/>
        </w:rPr>
        <w:t>https://www.youtube.com/watch?v=P_an_eC37eU&amp;feature=youtu.be&amp;list=PL96F0763983EA1D83</w:t>
      </w:r>
    </w:p>
    <w:p w14:paraId="200C194E" w14:textId="77777777" w:rsidR="003728A5" w:rsidRDefault="003728A5" w:rsidP="00B435D6">
      <w:pPr>
        <w:spacing w:line="240" w:lineRule="auto"/>
        <w:rPr>
          <w:rFonts w:ascii="Times New Roman" w:hAnsi="Times New Roman"/>
        </w:rPr>
      </w:pPr>
    </w:p>
    <w:p w14:paraId="0B3393CA" w14:textId="0A6A0A90" w:rsidR="00AE6789" w:rsidRDefault="00AE6789" w:rsidP="00B435D6">
      <w:pPr>
        <w:spacing w:line="240" w:lineRule="auto"/>
        <w:rPr>
          <w:rFonts w:ascii="Times New Roman" w:hAnsi="Times New Roman"/>
        </w:rPr>
      </w:pPr>
      <w:r w:rsidRPr="00634EBF">
        <w:rPr>
          <w:rFonts w:ascii="Times New Roman" w:hAnsi="Times New Roman"/>
        </w:rPr>
        <w:t>Englert,</w:t>
      </w:r>
      <w:r>
        <w:rPr>
          <w:rFonts w:ascii="Times New Roman" w:hAnsi="Times New Roman"/>
        </w:rPr>
        <w:t xml:space="preserve"> C.S.</w:t>
      </w:r>
      <w:r w:rsidRPr="00634EBF">
        <w:rPr>
          <w:rFonts w:ascii="Times New Roman" w:hAnsi="Times New Roman"/>
        </w:rPr>
        <w:t xml:space="preserve"> </w:t>
      </w:r>
      <w:r>
        <w:rPr>
          <w:rFonts w:ascii="Times New Roman" w:hAnsi="Times New Roman"/>
        </w:rPr>
        <w:t>(</w:t>
      </w:r>
      <w:r w:rsidRPr="00634EBF">
        <w:rPr>
          <w:rFonts w:ascii="Times New Roman" w:hAnsi="Times New Roman"/>
        </w:rPr>
        <w:t>1990</w:t>
      </w:r>
      <w:r w:rsidR="00F11322">
        <w:rPr>
          <w:rFonts w:ascii="Times New Roman" w:hAnsi="Times New Roman"/>
        </w:rPr>
        <w:t>). Unraveling the mysteries of writing instruction through s</w:t>
      </w:r>
      <w:r>
        <w:rPr>
          <w:rFonts w:ascii="Times New Roman" w:hAnsi="Times New Roman"/>
        </w:rPr>
        <w:t xml:space="preserve">trategy </w:t>
      </w:r>
    </w:p>
    <w:p w14:paraId="54B966AD" w14:textId="7773F715" w:rsidR="00AE6789" w:rsidRPr="001C6DDE" w:rsidRDefault="00F11322" w:rsidP="001C6DDE">
      <w:pPr>
        <w:spacing w:line="240" w:lineRule="auto"/>
        <w:ind w:left="720"/>
        <w:rPr>
          <w:rFonts w:ascii="Times New Roman" w:hAnsi="Times New Roman"/>
          <w:i/>
        </w:rPr>
      </w:pPr>
      <w:r>
        <w:rPr>
          <w:rFonts w:ascii="Times New Roman" w:hAnsi="Times New Roman"/>
        </w:rPr>
        <w:t>t</w:t>
      </w:r>
      <w:r w:rsidR="00AE6789">
        <w:rPr>
          <w:rFonts w:ascii="Times New Roman" w:hAnsi="Times New Roman"/>
        </w:rPr>
        <w:t xml:space="preserve">raining. In T. Scruggs &amp; B.Y.L. Wong (Eds.), </w:t>
      </w:r>
      <w:r w:rsidR="00AE6789">
        <w:rPr>
          <w:rFonts w:ascii="Times New Roman" w:hAnsi="Times New Roman"/>
          <w:i/>
        </w:rPr>
        <w:t xml:space="preserve">Intervention research in learning disabilities </w:t>
      </w:r>
      <w:r w:rsidR="00AE6789">
        <w:rPr>
          <w:rFonts w:ascii="Times New Roman" w:hAnsi="Times New Roman"/>
        </w:rPr>
        <w:t xml:space="preserve">(pp. 186-223). New York: Springer-Verlag. </w:t>
      </w:r>
    </w:p>
    <w:p w14:paraId="67A4E0D3" w14:textId="77777777" w:rsidR="00B435D6" w:rsidRPr="00634EBF" w:rsidRDefault="00B435D6" w:rsidP="00B435D6">
      <w:pPr>
        <w:spacing w:line="240" w:lineRule="auto"/>
        <w:ind w:firstLine="720"/>
        <w:rPr>
          <w:rFonts w:ascii="Times New Roman" w:hAnsi="Times New Roman"/>
        </w:rPr>
      </w:pPr>
    </w:p>
    <w:p w14:paraId="3B51E0A9" w14:textId="77777777" w:rsidR="00AE6789" w:rsidRDefault="00AE6789" w:rsidP="00B435D6">
      <w:pPr>
        <w:spacing w:line="240" w:lineRule="auto"/>
        <w:rPr>
          <w:rFonts w:ascii="Times New Roman" w:hAnsi="Times New Roman"/>
        </w:rPr>
      </w:pPr>
      <w:r w:rsidRPr="00634EBF">
        <w:rPr>
          <w:rFonts w:ascii="Times New Roman" w:hAnsi="Times New Roman"/>
        </w:rPr>
        <w:t xml:space="preserve">Englert, </w:t>
      </w:r>
      <w:r>
        <w:rPr>
          <w:rFonts w:ascii="Times New Roman" w:hAnsi="Times New Roman"/>
        </w:rPr>
        <w:t xml:space="preserve">C.S., </w:t>
      </w:r>
      <w:r w:rsidRPr="00634EBF">
        <w:rPr>
          <w:rFonts w:ascii="Times New Roman" w:hAnsi="Times New Roman"/>
        </w:rPr>
        <w:t>Raphael,</w:t>
      </w:r>
      <w:r>
        <w:rPr>
          <w:rFonts w:ascii="Times New Roman" w:hAnsi="Times New Roman"/>
        </w:rPr>
        <w:t xml:space="preserve"> T.E., </w:t>
      </w:r>
      <w:r w:rsidRPr="00634EBF">
        <w:rPr>
          <w:rFonts w:ascii="Times New Roman" w:hAnsi="Times New Roman"/>
        </w:rPr>
        <w:t>Fear</w:t>
      </w:r>
      <w:r>
        <w:rPr>
          <w:rFonts w:ascii="Times New Roman" w:hAnsi="Times New Roman"/>
        </w:rPr>
        <w:t xml:space="preserve">, K.L., &amp; </w:t>
      </w:r>
      <w:r w:rsidRPr="00634EBF">
        <w:rPr>
          <w:rFonts w:ascii="Times New Roman" w:hAnsi="Times New Roman"/>
        </w:rPr>
        <w:t>Anderson,</w:t>
      </w:r>
      <w:r>
        <w:rPr>
          <w:rFonts w:ascii="Times New Roman" w:hAnsi="Times New Roman"/>
        </w:rPr>
        <w:t xml:space="preserve"> L.M.</w:t>
      </w:r>
      <w:r w:rsidRPr="00634EBF">
        <w:rPr>
          <w:rFonts w:ascii="Times New Roman" w:hAnsi="Times New Roman"/>
        </w:rPr>
        <w:t xml:space="preserve"> </w:t>
      </w:r>
      <w:r>
        <w:rPr>
          <w:rFonts w:ascii="Times New Roman" w:hAnsi="Times New Roman"/>
        </w:rPr>
        <w:t>(</w:t>
      </w:r>
      <w:r w:rsidRPr="00634EBF">
        <w:rPr>
          <w:rFonts w:ascii="Times New Roman" w:hAnsi="Times New Roman"/>
        </w:rPr>
        <w:t>1988</w:t>
      </w:r>
      <w:r>
        <w:rPr>
          <w:rFonts w:ascii="Times New Roman" w:hAnsi="Times New Roman"/>
        </w:rPr>
        <w:t xml:space="preserve">). Students’ </w:t>
      </w:r>
    </w:p>
    <w:p w14:paraId="4F247D59" w14:textId="77777777" w:rsidR="00AE6789" w:rsidRDefault="00AE6789" w:rsidP="00B435D6">
      <w:pPr>
        <w:spacing w:line="240" w:lineRule="auto"/>
        <w:ind w:firstLine="720"/>
        <w:rPr>
          <w:rFonts w:ascii="Times New Roman" w:hAnsi="Times New Roman"/>
          <w:i/>
        </w:rPr>
      </w:pPr>
      <w:r>
        <w:rPr>
          <w:rFonts w:ascii="Times New Roman" w:hAnsi="Times New Roman"/>
        </w:rPr>
        <w:t xml:space="preserve">metacognitive knowledge about how to write informal texts. </w:t>
      </w:r>
      <w:r>
        <w:rPr>
          <w:rFonts w:ascii="Times New Roman" w:hAnsi="Times New Roman"/>
          <w:i/>
        </w:rPr>
        <w:t xml:space="preserve">Learning Disability </w:t>
      </w:r>
    </w:p>
    <w:p w14:paraId="45E9A3E3" w14:textId="77777777" w:rsidR="003728A5" w:rsidRDefault="00AE6789" w:rsidP="00EE797F">
      <w:pPr>
        <w:spacing w:line="240" w:lineRule="auto"/>
        <w:ind w:firstLine="720"/>
        <w:rPr>
          <w:rFonts w:ascii="Times New Roman" w:hAnsi="Times New Roman"/>
        </w:rPr>
      </w:pPr>
      <w:r>
        <w:rPr>
          <w:rFonts w:ascii="Times New Roman" w:hAnsi="Times New Roman"/>
          <w:i/>
        </w:rPr>
        <w:t xml:space="preserve">Quarterly, 11, </w:t>
      </w:r>
      <w:r>
        <w:rPr>
          <w:rFonts w:ascii="Times New Roman" w:hAnsi="Times New Roman"/>
        </w:rPr>
        <w:t>18-46.</w:t>
      </w:r>
    </w:p>
    <w:p w14:paraId="1AC5215A" w14:textId="77777777" w:rsidR="002E16AE" w:rsidRDefault="002E16AE" w:rsidP="00EE797F">
      <w:pPr>
        <w:spacing w:line="240" w:lineRule="auto"/>
        <w:ind w:firstLine="720"/>
        <w:rPr>
          <w:rFonts w:ascii="Times New Roman" w:hAnsi="Times New Roman"/>
        </w:rPr>
      </w:pPr>
    </w:p>
    <w:p w14:paraId="179D2DA0" w14:textId="77777777" w:rsidR="002E16AE" w:rsidRDefault="002E16AE" w:rsidP="00B435D6">
      <w:pPr>
        <w:spacing w:line="240" w:lineRule="auto"/>
        <w:rPr>
          <w:rFonts w:ascii="Times New Roman" w:hAnsi="Times New Roman"/>
        </w:rPr>
      </w:pPr>
      <w:r w:rsidRPr="00634EBF">
        <w:rPr>
          <w:rFonts w:ascii="Times New Roman" w:hAnsi="Times New Roman"/>
        </w:rPr>
        <w:t xml:space="preserve">Englert, </w:t>
      </w:r>
      <w:r>
        <w:rPr>
          <w:rFonts w:ascii="Times New Roman" w:hAnsi="Times New Roman"/>
        </w:rPr>
        <w:t xml:space="preserve">C.S., </w:t>
      </w:r>
      <w:r w:rsidRPr="00634EBF">
        <w:rPr>
          <w:rFonts w:ascii="Times New Roman" w:hAnsi="Times New Roman"/>
        </w:rPr>
        <w:t>Raphael,</w:t>
      </w:r>
      <w:r>
        <w:rPr>
          <w:rFonts w:ascii="Times New Roman" w:hAnsi="Times New Roman"/>
        </w:rPr>
        <w:t xml:space="preserve"> T.E., </w:t>
      </w:r>
      <w:r w:rsidRPr="00634EBF">
        <w:rPr>
          <w:rFonts w:ascii="Times New Roman" w:hAnsi="Times New Roman"/>
        </w:rPr>
        <w:t>Anderson,</w:t>
      </w:r>
      <w:r>
        <w:rPr>
          <w:rFonts w:ascii="Times New Roman" w:hAnsi="Times New Roman"/>
        </w:rPr>
        <w:t xml:space="preserve"> L.M. Anthony, H.M., &amp; Stevens, D.D. (1991). </w:t>
      </w:r>
    </w:p>
    <w:p w14:paraId="2F410C2A" w14:textId="03EC01E2" w:rsidR="003728A5" w:rsidRDefault="002E16AE" w:rsidP="002E16AE">
      <w:pPr>
        <w:spacing w:line="240" w:lineRule="auto"/>
        <w:ind w:left="720"/>
        <w:rPr>
          <w:rFonts w:ascii="Times New Roman" w:hAnsi="Times New Roman"/>
        </w:rPr>
      </w:pPr>
      <w:r>
        <w:rPr>
          <w:rFonts w:ascii="Times New Roman" w:hAnsi="Times New Roman"/>
        </w:rPr>
        <w:t xml:space="preserve">Making strategies and self-talk visible: Writing instruction in regular and special education classrooms. </w:t>
      </w:r>
      <w:r>
        <w:rPr>
          <w:rFonts w:ascii="Times New Roman" w:hAnsi="Times New Roman"/>
          <w:i/>
        </w:rPr>
        <w:t>American Education Research Journal. 28(2),</w:t>
      </w:r>
      <w:r>
        <w:rPr>
          <w:rFonts w:ascii="Times New Roman" w:hAnsi="Times New Roman"/>
        </w:rPr>
        <w:t xml:space="preserve"> 337-372.</w:t>
      </w:r>
    </w:p>
    <w:p w14:paraId="1ED07D86" w14:textId="77777777" w:rsidR="00B435D6" w:rsidRPr="00297817" w:rsidRDefault="00B435D6" w:rsidP="00291204">
      <w:pPr>
        <w:spacing w:line="240" w:lineRule="auto"/>
        <w:rPr>
          <w:rFonts w:ascii="Times New Roman" w:hAnsi="Times New Roman"/>
        </w:rPr>
      </w:pPr>
    </w:p>
    <w:p w14:paraId="49905359" w14:textId="77777777" w:rsidR="006B121E" w:rsidRDefault="006B121E" w:rsidP="0034731C">
      <w:pPr>
        <w:spacing w:line="240" w:lineRule="auto"/>
        <w:rPr>
          <w:rFonts w:ascii="Times New Roman" w:hAnsi="Times New Roman"/>
        </w:rPr>
      </w:pPr>
    </w:p>
    <w:p w14:paraId="40DA4ACF" w14:textId="77777777" w:rsidR="006B121E" w:rsidRDefault="006B121E" w:rsidP="0034731C">
      <w:pPr>
        <w:spacing w:line="240" w:lineRule="auto"/>
        <w:rPr>
          <w:rFonts w:ascii="Times New Roman" w:hAnsi="Times New Roman"/>
        </w:rPr>
      </w:pPr>
    </w:p>
    <w:p w14:paraId="3F6C3A39" w14:textId="77777777" w:rsidR="0034731C" w:rsidRDefault="003728A5" w:rsidP="0034731C">
      <w:pPr>
        <w:spacing w:line="240" w:lineRule="auto"/>
        <w:rPr>
          <w:rFonts w:ascii="Times New Roman" w:hAnsi="Times New Roman"/>
          <w:i/>
        </w:rPr>
      </w:pPr>
      <w:r>
        <w:rPr>
          <w:rFonts w:ascii="Times New Roman" w:hAnsi="Times New Roman"/>
        </w:rPr>
        <w:t xml:space="preserve">Falstaff Productions. (2014, May 13). </w:t>
      </w:r>
      <w:r>
        <w:rPr>
          <w:rFonts w:ascii="Times New Roman" w:hAnsi="Times New Roman"/>
          <w:i/>
        </w:rPr>
        <w:t>Tell me your story-In</w:t>
      </w:r>
      <w:r w:rsidR="0034731C">
        <w:rPr>
          <w:rFonts w:ascii="Times New Roman" w:hAnsi="Times New Roman"/>
          <w:i/>
        </w:rPr>
        <w:t xml:space="preserve">terviewing tips for </w:t>
      </w:r>
    </w:p>
    <w:p w14:paraId="1C0FC66F" w14:textId="0DACBDEA" w:rsidR="006C5A0A" w:rsidRDefault="0034731C" w:rsidP="0034731C">
      <w:pPr>
        <w:spacing w:line="240" w:lineRule="auto"/>
        <w:ind w:left="720"/>
        <w:rPr>
          <w:rFonts w:ascii="Times New Roman" w:hAnsi="Times New Roman"/>
        </w:rPr>
      </w:pPr>
      <w:r>
        <w:rPr>
          <w:rFonts w:ascii="Times New Roman" w:hAnsi="Times New Roman"/>
          <w:i/>
        </w:rPr>
        <w:t>kids</w:t>
      </w:r>
      <w:r w:rsidR="006C5A0A">
        <w:rPr>
          <w:rFonts w:ascii="Times New Roman" w:hAnsi="Times New Roman"/>
        </w:rPr>
        <w:t xml:space="preserve"> [Video File]. </w:t>
      </w:r>
      <w:r w:rsidR="008D4B00">
        <w:rPr>
          <w:rFonts w:ascii="Times New Roman" w:hAnsi="Times New Roman"/>
        </w:rPr>
        <w:t>Retrieved from</w:t>
      </w:r>
    </w:p>
    <w:p w14:paraId="36026D8E" w14:textId="243C52B6" w:rsidR="003728A5" w:rsidRDefault="0034731C" w:rsidP="0034731C">
      <w:pPr>
        <w:spacing w:line="240" w:lineRule="auto"/>
        <w:ind w:left="720"/>
        <w:rPr>
          <w:rFonts w:ascii="Times New Roman" w:hAnsi="Times New Roman"/>
        </w:rPr>
      </w:pPr>
      <w:r w:rsidRPr="0034731C">
        <w:rPr>
          <w:rFonts w:ascii="Times New Roman" w:hAnsi="Times New Roman"/>
        </w:rPr>
        <w:t>https://www.youtube.com/watch?v=SWRYIAfojqk&amp;feature=youtu.be</w:t>
      </w:r>
    </w:p>
    <w:p w14:paraId="2AB6A8A7" w14:textId="77777777" w:rsidR="00F11322" w:rsidRDefault="00F11322" w:rsidP="00B435D6">
      <w:pPr>
        <w:spacing w:line="240" w:lineRule="auto"/>
        <w:rPr>
          <w:rFonts w:ascii="Times New Roman" w:hAnsi="Times New Roman"/>
        </w:rPr>
      </w:pPr>
    </w:p>
    <w:p w14:paraId="0CBB59EB" w14:textId="77777777" w:rsidR="00AE6789" w:rsidRDefault="00AE6789" w:rsidP="00B435D6">
      <w:pPr>
        <w:spacing w:line="240" w:lineRule="auto"/>
        <w:rPr>
          <w:rFonts w:ascii="Times New Roman" w:hAnsi="Times New Roman"/>
        </w:rPr>
      </w:pPr>
      <w:r w:rsidRPr="00D61AAE">
        <w:rPr>
          <w:rFonts w:ascii="Times New Roman" w:hAnsi="Times New Roman"/>
        </w:rPr>
        <w:t xml:space="preserve">Flavel, </w:t>
      </w:r>
      <w:r>
        <w:rPr>
          <w:rFonts w:ascii="Times New Roman" w:hAnsi="Times New Roman"/>
        </w:rPr>
        <w:t>J.H. (</w:t>
      </w:r>
      <w:r w:rsidRPr="00D61AAE">
        <w:rPr>
          <w:rFonts w:ascii="Times New Roman" w:hAnsi="Times New Roman"/>
        </w:rPr>
        <w:t>1976</w:t>
      </w:r>
      <w:r>
        <w:rPr>
          <w:rFonts w:ascii="Times New Roman" w:hAnsi="Times New Roman"/>
        </w:rPr>
        <w:t xml:space="preserve">) Metacognitive aspects of problem solving. In L.B. Resnick (Ed.), </w:t>
      </w:r>
    </w:p>
    <w:p w14:paraId="0A755402" w14:textId="77777777" w:rsidR="00AE6789" w:rsidRDefault="00AE6789" w:rsidP="00B435D6">
      <w:pPr>
        <w:spacing w:line="240" w:lineRule="auto"/>
        <w:ind w:firstLine="720"/>
        <w:rPr>
          <w:rFonts w:ascii="Times New Roman" w:hAnsi="Times New Roman"/>
        </w:rPr>
      </w:pPr>
      <w:r>
        <w:rPr>
          <w:rFonts w:ascii="Times New Roman" w:hAnsi="Times New Roman"/>
          <w:i/>
        </w:rPr>
        <w:t xml:space="preserve">The nature of intelligence </w:t>
      </w:r>
      <w:r>
        <w:rPr>
          <w:rFonts w:ascii="Times New Roman" w:hAnsi="Times New Roman"/>
        </w:rPr>
        <w:t xml:space="preserve">(pp. 231-236). Hillsdale, NJ: Erlbaum. </w:t>
      </w:r>
    </w:p>
    <w:p w14:paraId="522476B7" w14:textId="77777777" w:rsidR="00B435D6" w:rsidRPr="00AE6789" w:rsidRDefault="00B435D6" w:rsidP="00B435D6">
      <w:pPr>
        <w:spacing w:line="240" w:lineRule="auto"/>
        <w:ind w:firstLine="720"/>
        <w:rPr>
          <w:rFonts w:ascii="Times New Roman" w:hAnsi="Times New Roman"/>
          <w:i/>
        </w:rPr>
      </w:pPr>
    </w:p>
    <w:p w14:paraId="5BEB27D7" w14:textId="77777777" w:rsidR="00AE6789" w:rsidRDefault="00AE6789" w:rsidP="00B435D6">
      <w:pPr>
        <w:spacing w:line="240" w:lineRule="auto"/>
        <w:rPr>
          <w:rFonts w:ascii="Times New Roman" w:hAnsi="Times New Roman"/>
          <w:i/>
        </w:rPr>
      </w:pPr>
      <w:r w:rsidRPr="00D61AAE">
        <w:rPr>
          <w:rFonts w:ascii="Times New Roman" w:hAnsi="Times New Roman"/>
        </w:rPr>
        <w:t xml:space="preserve">Flower </w:t>
      </w:r>
      <w:r>
        <w:rPr>
          <w:rFonts w:ascii="Times New Roman" w:hAnsi="Times New Roman"/>
        </w:rPr>
        <w:t xml:space="preserve">L. &amp; </w:t>
      </w:r>
      <w:r w:rsidRPr="00D61AAE">
        <w:rPr>
          <w:rFonts w:ascii="Times New Roman" w:hAnsi="Times New Roman"/>
        </w:rPr>
        <w:t>Hayes,</w:t>
      </w:r>
      <w:r>
        <w:rPr>
          <w:rFonts w:ascii="Times New Roman" w:hAnsi="Times New Roman"/>
        </w:rPr>
        <w:t xml:space="preserve"> J.R.</w:t>
      </w:r>
      <w:r w:rsidRPr="00D61AAE">
        <w:rPr>
          <w:rFonts w:ascii="Times New Roman" w:hAnsi="Times New Roman"/>
        </w:rPr>
        <w:t xml:space="preserve"> </w:t>
      </w:r>
      <w:r>
        <w:rPr>
          <w:rFonts w:ascii="Times New Roman" w:hAnsi="Times New Roman"/>
        </w:rPr>
        <w:t>(</w:t>
      </w:r>
      <w:r w:rsidRPr="00D61AAE">
        <w:rPr>
          <w:rFonts w:ascii="Times New Roman" w:hAnsi="Times New Roman"/>
        </w:rPr>
        <w:t>1981</w:t>
      </w:r>
      <w:r>
        <w:rPr>
          <w:rFonts w:ascii="Times New Roman" w:hAnsi="Times New Roman"/>
        </w:rPr>
        <w:t xml:space="preserve">). A cognitive process theory of writing. </w:t>
      </w:r>
      <w:r>
        <w:rPr>
          <w:rFonts w:ascii="Times New Roman" w:hAnsi="Times New Roman"/>
          <w:i/>
        </w:rPr>
        <w:t xml:space="preserve">College </w:t>
      </w:r>
    </w:p>
    <w:p w14:paraId="67644961" w14:textId="77777777" w:rsidR="00AE6789" w:rsidRDefault="00AE6789" w:rsidP="00B435D6">
      <w:pPr>
        <w:spacing w:line="240" w:lineRule="auto"/>
        <w:ind w:firstLine="720"/>
        <w:rPr>
          <w:rFonts w:ascii="Times New Roman" w:hAnsi="Times New Roman"/>
        </w:rPr>
      </w:pPr>
      <w:r>
        <w:rPr>
          <w:rFonts w:ascii="Times New Roman" w:hAnsi="Times New Roman"/>
          <w:i/>
        </w:rPr>
        <w:t xml:space="preserve">Composition and Communication, 32(4), </w:t>
      </w:r>
      <w:r>
        <w:rPr>
          <w:rFonts w:ascii="Times New Roman" w:hAnsi="Times New Roman"/>
        </w:rPr>
        <w:t>365-387.</w:t>
      </w:r>
    </w:p>
    <w:p w14:paraId="16E37213" w14:textId="77777777" w:rsidR="006C5A0A" w:rsidRDefault="006C5A0A" w:rsidP="00B435D6">
      <w:pPr>
        <w:spacing w:line="240" w:lineRule="auto"/>
        <w:rPr>
          <w:rFonts w:ascii="Times New Roman" w:hAnsi="Times New Roman"/>
        </w:rPr>
      </w:pPr>
    </w:p>
    <w:p w14:paraId="38BDBABC" w14:textId="77777777" w:rsidR="00ED3DD6" w:rsidRDefault="00ED3DD6" w:rsidP="00B435D6">
      <w:pPr>
        <w:spacing w:line="240" w:lineRule="auto"/>
        <w:rPr>
          <w:rFonts w:ascii="Times New Roman" w:hAnsi="Times New Roman"/>
        </w:rPr>
      </w:pPr>
      <w:r>
        <w:rPr>
          <w:rFonts w:ascii="Times New Roman" w:hAnsi="Times New Roman"/>
        </w:rPr>
        <w:t xml:space="preserve">Flower L. &amp; Hayes, J. R. (1980). The cognition of discover: Defining a rhetorical </w:t>
      </w:r>
    </w:p>
    <w:p w14:paraId="61B17DFC" w14:textId="77777777" w:rsidR="00ED3DD6" w:rsidRDefault="00ED3DD6" w:rsidP="00ED3DD6">
      <w:pPr>
        <w:spacing w:line="240" w:lineRule="auto"/>
        <w:ind w:firstLine="720"/>
        <w:rPr>
          <w:rFonts w:ascii="Times New Roman" w:hAnsi="Times New Roman"/>
        </w:rPr>
      </w:pPr>
      <w:r>
        <w:rPr>
          <w:rFonts w:ascii="Times New Roman" w:hAnsi="Times New Roman"/>
        </w:rPr>
        <w:t xml:space="preserve">problem. </w:t>
      </w:r>
      <w:r>
        <w:rPr>
          <w:rFonts w:ascii="Times New Roman" w:hAnsi="Times New Roman"/>
          <w:i/>
        </w:rPr>
        <w:t xml:space="preserve">College Composition and Communication, 31(1), </w:t>
      </w:r>
      <w:r>
        <w:rPr>
          <w:rFonts w:ascii="Times New Roman" w:hAnsi="Times New Roman"/>
        </w:rPr>
        <w:t xml:space="preserve">21-32. </w:t>
      </w:r>
    </w:p>
    <w:p w14:paraId="713B1585" w14:textId="77777777" w:rsidR="00ED3DD6" w:rsidRPr="00ED3DD6" w:rsidRDefault="00ED3DD6" w:rsidP="00B435D6">
      <w:pPr>
        <w:spacing w:line="240" w:lineRule="auto"/>
        <w:rPr>
          <w:rFonts w:ascii="Times New Roman" w:hAnsi="Times New Roman"/>
        </w:rPr>
      </w:pPr>
    </w:p>
    <w:p w14:paraId="02B57B84" w14:textId="77777777" w:rsidR="00AE6789" w:rsidRDefault="00AE6789" w:rsidP="00B435D6">
      <w:pPr>
        <w:spacing w:line="240" w:lineRule="auto"/>
        <w:rPr>
          <w:rFonts w:ascii="Times New Roman" w:hAnsi="Times New Roman"/>
        </w:rPr>
      </w:pPr>
      <w:r>
        <w:rPr>
          <w:rFonts w:ascii="Times New Roman" w:hAnsi="Times New Roman"/>
        </w:rPr>
        <w:t xml:space="preserve">Freedman, S.W., Dyson, A.H., Flower, L., &amp; Chafe, W. (1987). </w:t>
      </w:r>
      <w:r w:rsidRPr="001F79FB">
        <w:rPr>
          <w:rFonts w:ascii="Times New Roman" w:hAnsi="Times New Roman"/>
        </w:rPr>
        <w:t xml:space="preserve">Research in writing: </w:t>
      </w:r>
      <w:r>
        <w:rPr>
          <w:rFonts w:ascii="Times New Roman" w:hAnsi="Times New Roman"/>
        </w:rPr>
        <w:t xml:space="preserve"> </w:t>
      </w:r>
    </w:p>
    <w:p w14:paraId="07503586" w14:textId="77777777" w:rsidR="00AE6789" w:rsidRPr="001F79FB" w:rsidRDefault="00AE6789" w:rsidP="00B435D6">
      <w:pPr>
        <w:spacing w:line="240" w:lineRule="auto"/>
        <w:ind w:firstLine="720"/>
        <w:rPr>
          <w:rFonts w:ascii="Times New Roman" w:hAnsi="Times New Roman"/>
        </w:rPr>
      </w:pPr>
      <w:r w:rsidRPr="001F79FB">
        <w:rPr>
          <w:rFonts w:ascii="Times New Roman" w:hAnsi="Times New Roman"/>
        </w:rPr>
        <w:t>Past, present, and future.</w:t>
      </w:r>
      <w:r>
        <w:rPr>
          <w:rFonts w:ascii="Times New Roman" w:hAnsi="Times New Roman"/>
        </w:rPr>
        <w:t xml:space="preserve"> (Report No. 1). </w:t>
      </w:r>
      <w:r w:rsidRPr="001F79FB">
        <w:rPr>
          <w:rFonts w:ascii="Times New Roman" w:hAnsi="Times New Roman"/>
          <w:i/>
        </w:rPr>
        <w:t>National Center for Writing.</w:t>
      </w:r>
      <w:r w:rsidRPr="001F79FB">
        <w:rPr>
          <w:rFonts w:ascii="Times New Roman" w:hAnsi="Times New Roman"/>
        </w:rPr>
        <w:t xml:space="preserve"> Retrieved </w:t>
      </w:r>
    </w:p>
    <w:p w14:paraId="2B21FC7F" w14:textId="50DFAC78" w:rsidR="00AE6789" w:rsidRDefault="00AE6789" w:rsidP="00B435D6">
      <w:pPr>
        <w:spacing w:line="240" w:lineRule="auto"/>
        <w:ind w:firstLine="720"/>
        <w:rPr>
          <w:rFonts w:ascii="Times New Roman" w:hAnsi="Times New Roman"/>
        </w:rPr>
      </w:pPr>
      <w:r>
        <w:rPr>
          <w:rFonts w:ascii="Times New Roman" w:hAnsi="Times New Roman"/>
        </w:rPr>
        <w:t>from</w:t>
      </w:r>
    </w:p>
    <w:p w14:paraId="51E0620D" w14:textId="77777777" w:rsidR="00AE6789" w:rsidRPr="001F79FB" w:rsidRDefault="00AE6789" w:rsidP="00B435D6">
      <w:pPr>
        <w:spacing w:line="240" w:lineRule="auto"/>
        <w:ind w:firstLine="720"/>
        <w:rPr>
          <w:rFonts w:ascii="Times New Roman" w:hAnsi="Times New Roman"/>
        </w:rPr>
      </w:pPr>
      <w:r w:rsidRPr="002F35A4">
        <w:rPr>
          <w:rFonts w:ascii="Times New Roman" w:hAnsi="Times New Roman"/>
        </w:rPr>
        <w:t>http://www.nwp.org/cs/public/download/nwp_file/123/TR01.pdf?x-r=pcfile_d</w:t>
      </w:r>
    </w:p>
    <w:p w14:paraId="281E7A15" w14:textId="77777777" w:rsidR="00AE6789" w:rsidRDefault="00AE6789" w:rsidP="00B435D6">
      <w:pPr>
        <w:spacing w:line="240" w:lineRule="auto"/>
        <w:rPr>
          <w:rFonts w:ascii="Times New Roman" w:hAnsi="Times New Roman"/>
        </w:rPr>
      </w:pPr>
    </w:p>
    <w:p w14:paraId="343E4242" w14:textId="13741D55" w:rsidR="00AE6789" w:rsidRDefault="00AE6789" w:rsidP="00B435D6">
      <w:pPr>
        <w:spacing w:line="240" w:lineRule="auto"/>
        <w:rPr>
          <w:rFonts w:ascii="Times New Roman" w:hAnsi="Times New Roman"/>
          <w:lang w:val="en-GB"/>
        </w:rPr>
      </w:pPr>
      <w:r w:rsidRPr="0078362F">
        <w:rPr>
          <w:rFonts w:ascii="Times New Roman" w:hAnsi="Times New Roman"/>
        </w:rPr>
        <w:t xml:space="preserve">García, J. N. &amp; Fidalgo, R. (2008). </w:t>
      </w:r>
      <w:r w:rsidR="00F14940">
        <w:rPr>
          <w:rFonts w:ascii="Times New Roman" w:hAnsi="Times New Roman"/>
          <w:lang w:val="en-GB"/>
        </w:rPr>
        <w:t>The orchestration of writing processes and w</w:t>
      </w:r>
      <w:r w:rsidRPr="0078362F">
        <w:rPr>
          <w:rFonts w:ascii="Times New Roman" w:hAnsi="Times New Roman"/>
          <w:lang w:val="en-GB"/>
        </w:rPr>
        <w:t xml:space="preserve">riting </w:t>
      </w:r>
    </w:p>
    <w:p w14:paraId="5380B485" w14:textId="008EFD6C" w:rsidR="00AE6789" w:rsidRDefault="00F14940" w:rsidP="00B435D6">
      <w:pPr>
        <w:spacing w:line="240" w:lineRule="auto"/>
        <w:ind w:firstLine="720"/>
        <w:rPr>
          <w:rFonts w:ascii="Times New Roman" w:hAnsi="Times New Roman"/>
          <w:lang w:val="en-GB"/>
        </w:rPr>
      </w:pPr>
      <w:r>
        <w:rPr>
          <w:rFonts w:ascii="Times New Roman" w:hAnsi="Times New Roman"/>
          <w:lang w:val="en-GB"/>
        </w:rPr>
        <w:t>p</w:t>
      </w:r>
      <w:r w:rsidR="00AE6789" w:rsidRPr="0078362F">
        <w:rPr>
          <w:rFonts w:ascii="Times New Roman" w:hAnsi="Times New Roman"/>
          <w:lang w:val="en-GB"/>
        </w:rPr>
        <w:t>roducts: A comparison of 6</w:t>
      </w:r>
      <w:r w:rsidR="00AE6789" w:rsidRPr="0078362F">
        <w:rPr>
          <w:rFonts w:ascii="Times New Roman" w:hAnsi="Times New Roman"/>
          <w:vertAlign w:val="superscript"/>
          <w:lang w:val="en-GB"/>
        </w:rPr>
        <w:t>th</w:t>
      </w:r>
      <w:r>
        <w:rPr>
          <w:rFonts w:ascii="Times New Roman" w:hAnsi="Times New Roman"/>
          <w:lang w:val="en-GB"/>
        </w:rPr>
        <w:t xml:space="preserve"> grade students with and without l</w:t>
      </w:r>
      <w:r w:rsidR="00AE6789" w:rsidRPr="0078362F">
        <w:rPr>
          <w:rFonts w:ascii="Times New Roman" w:hAnsi="Times New Roman"/>
          <w:lang w:val="en-GB"/>
        </w:rPr>
        <w:t xml:space="preserve">earning </w:t>
      </w:r>
    </w:p>
    <w:p w14:paraId="0B9A244B" w14:textId="4248253F" w:rsidR="00AE6789" w:rsidRDefault="00F14940" w:rsidP="00B435D6">
      <w:pPr>
        <w:spacing w:line="240" w:lineRule="auto"/>
        <w:ind w:firstLine="720"/>
        <w:rPr>
          <w:rFonts w:ascii="Times New Roman" w:hAnsi="Times New Roman"/>
          <w:i/>
          <w:lang w:val="en-GB"/>
        </w:rPr>
      </w:pPr>
      <w:r>
        <w:rPr>
          <w:rFonts w:ascii="Times New Roman" w:hAnsi="Times New Roman"/>
          <w:lang w:val="en-GB"/>
        </w:rPr>
        <w:t>di</w:t>
      </w:r>
      <w:r w:rsidR="00AE6789" w:rsidRPr="0078362F">
        <w:rPr>
          <w:rFonts w:ascii="Times New Roman" w:hAnsi="Times New Roman"/>
          <w:lang w:val="en-GB"/>
        </w:rPr>
        <w:t xml:space="preserve">sabilities. </w:t>
      </w:r>
      <w:r w:rsidR="00AE6789" w:rsidRPr="0078362F">
        <w:rPr>
          <w:rFonts w:ascii="Times New Roman" w:hAnsi="Times New Roman"/>
          <w:i/>
          <w:lang w:val="en-GB"/>
        </w:rPr>
        <w:t xml:space="preserve">Learning </w:t>
      </w:r>
      <w:r w:rsidR="00ED3DD6" w:rsidRPr="0078362F">
        <w:rPr>
          <w:rFonts w:ascii="Times New Roman" w:hAnsi="Times New Roman"/>
          <w:i/>
          <w:lang w:val="en-GB"/>
        </w:rPr>
        <w:t>Disabilities</w:t>
      </w:r>
      <w:r>
        <w:rPr>
          <w:rFonts w:ascii="Times New Roman" w:hAnsi="Times New Roman"/>
          <w:i/>
          <w:lang w:val="en-GB"/>
        </w:rPr>
        <w:t>: A Contemporary Journal. 6</w:t>
      </w:r>
      <w:r w:rsidR="00AE6789" w:rsidRPr="0078362F">
        <w:rPr>
          <w:rFonts w:ascii="Times New Roman" w:hAnsi="Times New Roman"/>
          <w:i/>
          <w:lang w:val="en-GB"/>
        </w:rPr>
        <w:t>(2), 77-98.</w:t>
      </w:r>
    </w:p>
    <w:p w14:paraId="336EF9C9" w14:textId="77777777" w:rsidR="00B435D6" w:rsidRPr="0078362F" w:rsidRDefault="00B435D6" w:rsidP="00B435D6">
      <w:pPr>
        <w:spacing w:line="240" w:lineRule="auto"/>
        <w:ind w:firstLine="720"/>
        <w:rPr>
          <w:rFonts w:ascii="Times New Roman" w:hAnsi="Times New Roman"/>
        </w:rPr>
      </w:pPr>
    </w:p>
    <w:p w14:paraId="437151C3" w14:textId="77777777" w:rsidR="00AE6789" w:rsidRDefault="00AE6789" w:rsidP="00B435D6">
      <w:pPr>
        <w:spacing w:line="240" w:lineRule="auto"/>
        <w:rPr>
          <w:rFonts w:ascii="Times New Roman" w:hAnsi="Times New Roman"/>
        </w:rPr>
      </w:pPr>
      <w:r w:rsidRPr="00D61AAE">
        <w:rPr>
          <w:rFonts w:ascii="Times New Roman" w:hAnsi="Times New Roman"/>
        </w:rPr>
        <w:t xml:space="preserve">Gersten, </w:t>
      </w:r>
      <w:r>
        <w:rPr>
          <w:rFonts w:ascii="Times New Roman" w:hAnsi="Times New Roman"/>
        </w:rPr>
        <w:t xml:space="preserve">R., </w:t>
      </w:r>
      <w:r w:rsidRPr="00D61AAE">
        <w:rPr>
          <w:rFonts w:ascii="Times New Roman" w:hAnsi="Times New Roman"/>
        </w:rPr>
        <w:t>Fuchs,</w:t>
      </w:r>
      <w:r>
        <w:rPr>
          <w:rFonts w:ascii="Times New Roman" w:hAnsi="Times New Roman"/>
        </w:rPr>
        <w:t xml:space="preserve"> L., </w:t>
      </w:r>
      <w:r w:rsidRPr="00D61AAE">
        <w:rPr>
          <w:rFonts w:ascii="Times New Roman" w:hAnsi="Times New Roman"/>
        </w:rPr>
        <w:t>Williams,</w:t>
      </w:r>
      <w:r>
        <w:rPr>
          <w:rFonts w:ascii="Times New Roman" w:hAnsi="Times New Roman"/>
        </w:rPr>
        <w:t xml:space="preserve"> J., &amp; </w:t>
      </w:r>
      <w:r w:rsidRPr="00D61AAE">
        <w:rPr>
          <w:rFonts w:ascii="Times New Roman" w:hAnsi="Times New Roman"/>
        </w:rPr>
        <w:t>Baker</w:t>
      </w:r>
      <w:r>
        <w:rPr>
          <w:rFonts w:ascii="Times New Roman" w:hAnsi="Times New Roman"/>
        </w:rPr>
        <w:t>, S.</w:t>
      </w:r>
      <w:r w:rsidRPr="00D61AAE">
        <w:rPr>
          <w:rFonts w:ascii="Times New Roman" w:hAnsi="Times New Roman"/>
        </w:rPr>
        <w:t xml:space="preserve"> </w:t>
      </w:r>
      <w:r>
        <w:rPr>
          <w:rFonts w:ascii="Times New Roman" w:hAnsi="Times New Roman"/>
        </w:rPr>
        <w:t>(</w:t>
      </w:r>
      <w:r w:rsidRPr="00D61AAE">
        <w:rPr>
          <w:rFonts w:ascii="Times New Roman" w:hAnsi="Times New Roman"/>
        </w:rPr>
        <w:t>2001</w:t>
      </w:r>
      <w:r>
        <w:rPr>
          <w:rFonts w:ascii="Times New Roman" w:hAnsi="Times New Roman"/>
        </w:rPr>
        <w:t xml:space="preserve">). Teaching reading </w:t>
      </w:r>
    </w:p>
    <w:p w14:paraId="6D5A7317" w14:textId="77777777" w:rsidR="00AE6789" w:rsidRDefault="00AE6789" w:rsidP="00B435D6">
      <w:pPr>
        <w:spacing w:line="240" w:lineRule="auto"/>
        <w:ind w:firstLine="720"/>
        <w:rPr>
          <w:rFonts w:ascii="Times New Roman" w:hAnsi="Times New Roman"/>
        </w:rPr>
      </w:pPr>
      <w:r>
        <w:rPr>
          <w:rFonts w:ascii="Times New Roman" w:hAnsi="Times New Roman"/>
        </w:rPr>
        <w:t xml:space="preserve">comprehension to students with learning disabilities: A review of research. </w:t>
      </w:r>
    </w:p>
    <w:p w14:paraId="41FE1D9C" w14:textId="77777777" w:rsidR="00AE6789" w:rsidRDefault="00AE6789" w:rsidP="00B435D6">
      <w:pPr>
        <w:spacing w:line="240" w:lineRule="auto"/>
        <w:ind w:firstLine="720"/>
        <w:rPr>
          <w:rFonts w:ascii="Times New Roman" w:hAnsi="Times New Roman"/>
        </w:rPr>
      </w:pPr>
      <w:r>
        <w:rPr>
          <w:rFonts w:ascii="Times New Roman" w:hAnsi="Times New Roman"/>
          <w:i/>
        </w:rPr>
        <w:t xml:space="preserve">Review of Educational Research, 71, </w:t>
      </w:r>
      <w:r>
        <w:rPr>
          <w:rFonts w:ascii="Times New Roman" w:hAnsi="Times New Roman"/>
        </w:rPr>
        <w:t>279-230.</w:t>
      </w:r>
    </w:p>
    <w:p w14:paraId="4CC2C502" w14:textId="77777777" w:rsidR="00B435D6" w:rsidRPr="00027067" w:rsidRDefault="00B435D6" w:rsidP="00B435D6">
      <w:pPr>
        <w:spacing w:line="240" w:lineRule="auto"/>
        <w:ind w:firstLine="720"/>
        <w:rPr>
          <w:rFonts w:ascii="Times New Roman" w:hAnsi="Times New Roman"/>
        </w:rPr>
      </w:pPr>
    </w:p>
    <w:p w14:paraId="670CC7AC" w14:textId="111AA94C" w:rsidR="00AE6789" w:rsidRDefault="00AE6789" w:rsidP="00B435D6">
      <w:pPr>
        <w:spacing w:line="240" w:lineRule="auto"/>
        <w:rPr>
          <w:rFonts w:ascii="Times New Roman" w:hAnsi="Times New Roman"/>
        </w:rPr>
      </w:pPr>
      <w:r w:rsidRPr="0081598C">
        <w:rPr>
          <w:rFonts w:ascii="Times New Roman" w:hAnsi="Times New Roman"/>
        </w:rPr>
        <w:t>Graham, S. (1990). The</w:t>
      </w:r>
      <w:r w:rsidR="00F14940">
        <w:rPr>
          <w:rFonts w:ascii="Times New Roman" w:hAnsi="Times New Roman"/>
        </w:rPr>
        <w:t xml:space="preserve"> role of production factors in learning d</w:t>
      </w:r>
      <w:r w:rsidRPr="0081598C">
        <w:rPr>
          <w:rFonts w:ascii="Times New Roman" w:hAnsi="Times New Roman"/>
        </w:rPr>
        <w:t>isabled</w:t>
      </w:r>
      <w:r>
        <w:rPr>
          <w:rFonts w:ascii="Times New Roman" w:hAnsi="Times New Roman"/>
        </w:rPr>
        <w:t xml:space="preserve"> students’ </w:t>
      </w:r>
    </w:p>
    <w:p w14:paraId="70550B8A" w14:textId="77777777" w:rsidR="00AE6789" w:rsidRDefault="00AE6789" w:rsidP="00B435D6">
      <w:pPr>
        <w:spacing w:line="240" w:lineRule="auto"/>
        <w:ind w:firstLine="720"/>
        <w:rPr>
          <w:rFonts w:ascii="Times New Roman" w:hAnsi="Times New Roman"/>
        </w:rPr>
      </w:pPr>
      <w:r w:rsidRPr="0081598C">
        <w:rPr>
          <w:rFonts w:ascii="Times New Roman" w:hAnsi="Times New Roman"/>
        </w:rPr>
        <w:t xml:space="preserve">compositions. </w:t>
      </w:r>
      <w:r w:rsidRPr="0081598C">
        <w:rPr>
          <w:rFonts w:ascii="Times New Roman" w:hAnsi="Times New Roman"/>
          <w:i/>
          <w:iCs/>
        </w:rPr>
        <w:t xml:space="preserve">Journal of Educational Psychology, 82, </w:t>
      </w:r>
      <w:r w:rsidRPr="0081598C">
        <w:rPr>
          <w:rFonts w:ascii="Times New Roman" w:hAnsi="Times New Roman"/>
        </w:rPr>
        <w:t>781–791.</w:t>
      </w:r>
    </w:p>
    <w:p w14:paraId="7E609320" w14:textId="77777777" w:rsidR="00B435D6" w:rsidRDefault="00B435D6" w:rsidP="00291204">
      <w:pPr>
        <w:spacing w:line="240" w:lineRule="auto"/>
        <w:rPr>
          <w:rFonts w:ascii="Times New Roman" w:hAnsi="Times New Roman"/>
        </w:rPr>
      </w:pPr>
    </w:p>
    <w:p w14:paraId="59F9269D" w14:textId="77777777" w:rsidR="00AE6789" w:rsidRDefault="00AE6789" w:rsidP="00B435D6">
      <w:pPr>
        <w:spacing w:line="240" w:lineRule="auto"/>
        <w:rPr>
          <w:rFonts w:ascii="Times New Roman" w:hAnsi="Times New Roman"/>
        </w:rPr>
      </w:pPr>
      <w:r w:rsidRPr="00347FD5">
        <w:rPr>
          <w:rFonts w:ascii="Times New Roman" w:hAnsi="Times New Roman"/>
        </w:rPr>
        <w:t xml:space="preserve">Graham, S., &amp; Harris, K. R. (1989). Components analysis of cognitive strategy </w:t>
      </w:r>
    </w:p>
    <w:p w14:paraId="464B35C4" w14:textId="77777777" w:rsidR="00AE6789" w:rsidRDefault="00AE6789" w:rsidP="00B435D6">
      <w:pPr>
        <w:spacing w:line="240" w:lineRule="auto"/>
        <w:ind w:left="720"/>
        <w:rPr>
          <w:rFonts w:ascii="Times New Roman" w:hAnsi="Times New Roman"/>
        </w:rPr>
      </w:pPr>
      <w:r w:rsidRPr="00347FD5">
        <w:rPr>
          <w:rFonts w:ascii="Times New Roman" w:hAnsi="Times New Roman"/>
        </w:rPr>
        <w:t xml:space="preserve">instruction: Effects on learning disabled students' compositions and self-efficacy. </w:t>
      </w:r>
      <w:r w:rsidRPr="00027067">
        <w:rPr>
          <w:rFonts w:ascii="Times New Roman" w:hAnsi="Times New Roman"/>
          <w:i/>
        </w:rPr>
        <w:t>Journal of Educational Psychology, 81(3),</w:t>
      </w:r>
      <w:r w:rsidRPr="00347FD5">
        <w:rPr>
          <w:rFonts w:ascii="Times New Roman" w:hAnsi="Times New Roman"/>
        </w:rPr>
        <w:t xml:space="preserve"> 353-361.</w:t>
      </w:r>
    </w:p>
    <w:p w14:paraId="4E5A8D26" w14:textId="77777777" w:rsidR="00B435D6" w:rsidRDefault="00B435D6" w:rsidP="00B435D6">
      <w:pPr>
        <w:spacing w:line="240" w:lineRule="auto"/>
        <w:ind w:left="720"/>
        <w:rPr>
          <w:rFonts w:ascii="Times New Roman" w:hAnsi="Times New Roman"/>
        </w:rPr>
      </w:pPr>
    </w:p>
    <w:p w14:paraId="02E5C8B2" w14:textId="752B340B" w:rsidR="00AE6789" w:rsidRDefault="00AE6789" w:rsidP="00B435D6">
      <w:pPr>
        <w:spacing w:line="240" w:lineRule="auto"/>
        <w:rPr>
          <w:rFonts w:ascii="Times New Roman" w:hAnsi="Times New Roman"/>
        </w:rPr>
      </w:pPr>
      <w:r w:rsidRPr="00027067">
        <w:rPr>
          <w:rFonts w:ascii="Times New Roman" w:hAnsi="Times New Roman"/>
        </w:rPr>
        <w:t>Graham, S.,  Harris, K.R.,</w:t>
      </w:r>
      <w:r w:rsidR="007D1EBD">
        <w:rPr>
          <w:rFonts w:ascii="Times New Roman" w:hAnsi="Times New Roman"/>
        </w:rPr>
        <w:t xml:space="preserve"> &amp; Larso</w:t>
      </w:r>
      <w:r>
        <w:rPr>
          <w:rFonts w:ascii="Times New Roman" w:hAnsi="Times New Roman"/>
        </w:rPr>
        <w:t xml:space="preserve">n, L. (2001). Prevention and intervention of writing </w:t>
      </w:r>
    </w:p>
    <w:p w14:paraId="4450F8A1" w14:textId="77777777" w:rsidR="00AE6789" w:rsidRPr="00AE6789" w:rsidRDefault="00AE6789" w:rsidP="00B435D6">
      <w:pPr>
        <w:spacing w:line="240" w:lineRule="auto"/>
        <w:ind w:left="720"/>
        <w:rPr>
          <w:rFonts w:ascii="Times New Roman" w:hAnsi="Times New Roman"/>
          <w:i/>
        </w:rPr>
      </w:pPr>
      <w:r>
        <w:rPr>
          <w:rFonts w:ascii="Times New Roman" w:hAnsi="Times New Roman"/>
        </w:rPr>
        <w:t xml:space="preserve">difficulties for students with learning disabilities. </w:t>
      </w:r>
      <w:r>
        <w:rPr>
          <w:rFonts w:ascii="Times New Roman" w:hAnsi="Times New Roman"/>
          <w:i/>
        </w:rPr>
        <w:t xml:space="preserve">Learning Disabilities Research and Practice, 16, </w:t>
      </w:r>
      <w:r>
        <w:rPr>
          <w:rFonts w:ascii="Times New Roman" w:hAnsi="Times New Roman"/>
        </w:rPr>
        <w:t>74-84</w:t>
      </w:r>
      <w:r w:rsidR="00B435D6">
        <w:rPr>
          <w:rFonts w:ascii="Times New Roman" w:hAnsi="Times New Roman"/>
        </w:rPr>
        <w:t>.</w:t>
      </w:r>
    </w:p>
    <w:p w14:paraId="1AB781C5" w14:textId="77777777" w:rsidR="00406588" w:rsidRDefault="00406588" w:rsidP="00B435D6">
      <w:pPr>
        <w:spacing w:line="240" w:lineRule="auto"/>
        <w:rPr>
          <w:rFonts w:ascii="Times New Roman" w:hAnsi="Times New Roman"/>
        </w:rPr>
      </w:pPr>
    </w:p>
    <w:p w14:paraId="6862FCC6" w14:textId="39F3E968" w:rsidR="00AE6789" w:rsidRPr="00027067" w:rsidRDefault="00F14940" w:rsidP="00B435D6">
      <w:pPr>
        <w:spacing w:line="240" w:lineRule="auto"/>
        <w:rPr>
          <w:rFonts w:ascii="Times New Roman" w:hAnsi="Times New Roman"/>
        </w:rPr>
      </w:pPr>
      <w:r>
        <w:rPr>
          <w:rFonts w:ascii="Times New Roman" w:hAnsi="Times New Roman"/>
        </w:rPr>
        <w:t xml:space="preserve">Graham, S., </w:t>
      </w:r>
      <w:r w:rsidR="00AE6789" w:rsidRPr="00027067">
        <w:rPr>
          <w:rFonts w:ascii="Times New Roman" w:hAnsi="Times New Roman"/>
        </w:rPr>
        <w:t xml:space="preserve">Harris, K.R., &amp; MacArthur, C. (2006). Explicitly teaching struggling </w:t>
      </w:r>
    </w:p>
    <w:p w14:paraId="388822B4" w14:textId="77777777" w:rsidR="00AE6789" w:rsidRPr="00027067" w:rsidRDefault="00AE6789" w:rsidP="00B435D6">
      <w:pPr>
        <w:spacing w:line="240" w:lineRule="auto"/>
        <w:ind w:firstLine="720"/>
        <w:rPr>
          <w:rFonts w:ascii="Times New Roman" w:hAnsi="Times New Roman"/>
          <w:i/>
        </w:rPr>
      </w:pPr>
      <w:r w:rsidRPr="00027067">
        <w:rPr>
          <w:rFonts w:ascii="Times New Roman" w:hAnsi="Times New Roman"/>
        </w:rPr>
        <w:t>writers: Strategies for mastering the writing process.</w:t>
      </w:r>
      <w:r w:rsidRPr="00027067">
        <w:rPr>
          <w:rFonts w:ascii="Times New Roman" w:hAnsi="Times New Roman"/>
          <w:i/>
        </w:rPr>
        <w:t xml:space="preserve"> Intervention in School </w:t>
      </w:r>
    </w:p>
    <w:p w14:paraId="59A82702" w14:textId="77777777" w:rsidR="00AE6789" w:rsidRDefault="00AE6789" w:rsidP="00B435D6">
      <w:pPr>
        <w:spacing w:line="240" w:lineRule="auto"/>
        <w:ind w:firstLine="720"/>
        <w:rPr>
          <w:rFonts w:ascii="Times New Roman" w:hAnsi="Times New Roman"/>
        </w:rPr>
      </w:pPr>
      <w:r>
        <w:rPr>
          <w:rFonts w:ascii="Times New Roman" w:hAnsi="Times New Roman"/>
          <w:i/>
        </w:rPr>
        <w:t>Clinic, 41,</w:t>
      </w:r>
      <w:r w:rsidRPr="00027067">
        <w:rPr>
          <w:rFonts w:ascii="Times New Roman" w:hAnsi="Times New Roman"/>
        </w:rPr>
        <w:t xml:space="preserve"> 290-294. </w:t>
      </w:r>
    </w:p>
    <w:p w14:paraId="73AF34EC" w14:textId="77777777" w:rsidR="001B79B0" w:rsidRDefault="001B79B0" w:rsidP="00B435D6">
      <w:pPr>
        <w:spacing w:line="240" w:lineRule="auto"/>
        <w:rPr>
          <w:rFonts w:ascii="Times New Roman" w:hAnsi="Times New Roman"/>
        </w:rPr>
      </w:pPr>
    </w:p>
    <w:p w14:paraId="238E253E" w14:textId="77777777" w:rsidR="00AE6789" w:rsidRDefault="00AE6789" w:rsidP="00B435D6">
      <w:pPr>
        <w:spacing w:line="240" w:lineRule="auto"/>
        <w:rPr>
          <w:rFonts w:ascii="Times New Roman" w:hAnsi="Times New Roman"/>
        </w:rPr>
      </w:pPr>
      <w:r w:rsidRPr="00347FD5">
        <w:rPr>
          <w:rFonts w:ascii="Times New Roman" w:hAnsi="Times New Roman"/>
        </w:rPr>
        <w:t xml:space="preserve">Graham, S., Harris, K. R., MacArthur, C. A., &amp; Schwartz, S. (1991). Writing and </w:t>
      </w:r>
    </w:p>
    <w:p w14:paraId="1F377765" w14:textId="77777777" w:rsidR="00AE6789" w:rsidRDefault="00AE6789" w:rsidP="00B435D6">
      <w:pPr>
        <w:spacing w:line="240" w:lineRule="auto"/>
        <w:ind w:firstLine="720"/>
        <w:rPr>
          <w:rFonts w:ascii="Times New Roman" w:hAnsi="Times New Roman"/>
        </w:rPr>
      </w:pPr>
      <w:r w:rsidRPr="00347FD5">
        <w:rPr>
          <w:rFonts w:ascii="Times New Roman" w:hAnsi="Times New Roman"/>
        </w:rPr>
        <w:t xml:space="preserve">writing instruction for students with learning disabilities: Review of a research </w:t>
      </w:r>
    </w:p>
    <w:p w14:paraId="2DEC1630" w14:textId="77777777" w:rsidR="00AE6789" w:rsidRDefault="00AE6789" w:rsidP="00B435D6">
      <w:pPr>
        <w:spacing w:line="240" w:lineRule="auto"/>
        <w:ind w:firstLine="720"/>
        <w:rPr>
          <w:rFonts w:ascii="Times New Roman" w:hAnsi="Times New Roman"/>
        </w:rPr>
      </w:pPr>
      <w:r w:rsidRPr="00347FD5">
        <w:rPr>
          <w:rFonts w:ascii="Times New Roman" w:hAnsi="Times New Roman"/>
        </w:rPr>
        <w:t xml:space="preserve">program. </w:t>
      </w:r>
      <w:r w:rsidRPr="00027067">
        <w:rPr>
          <w:rFonts w:ascii="Times New Roman" w:hAnsi="Times New Roman"/>
          <w:i/>
        </w:rPr>
        <w:t xml:space="preserve">Learning Disability Quarterly, 14(2), </w:t>
      </w:r>
      <w:r w:rsidRPr="00347FD5">
        <w:rPr>
          <w:rFonts w:ascii="Times New Roman" w:hAnsi="Times New Roman"/>
        </w:rPr>
        <w:t xml:space="preserve">89-114. </w:t>
      </w:r>
    </w:p>
    <w:p w14:paraId="551C07A1" w14:textId="77777777" w:rsidR="00B435D6" w:rsidRPr="00347FD5" w:rsidRDefault="00B435D6" w:rsidP="00B435D6">
      <w:pPr>
        <w:spacing w:line="240" w:lineRule="auto"/>
        <w:ind w:firstLine="720"/>
        <w:rPr>
          <w:rFonts w:ascii="Times New Roman" w:hAnsi="Times New Roman"/>
        </w:rPr>
      </w:pPr>
    </w:p>
    <w:p w14:paraId="1174BA00" w14:textId="77777777" w:rsidR="006B121E" w:rsidRDefault="006B121E" w:rsidP="00B435D6">
      <w:pPr>
        <w:spacing w:line="240" w:lineRule="auto"/>
        <w:rPr>
          <w:rFonts w:ascii="Times New Roman" w:hAnsi="Times New Roman"/>
        </w:rPr>
      </w:pPr>
    </w:p>
    <w:p w14:paraId="2F5D7D50" w14:textId="77777777" w:rsidR="00AE6789" w:rsidRDefault="00AE6789" w:rsidP="00B435D6">
      <w:pPr>
        <w:spacing w:line="240" w:lineRule="auto"/>
        <w:rPr>
          <w:rFonts w:ascii="Times New Roman" w:hAnsi="Times New Roman"/>
        </w:rPr>
      </w:pPr>
      <w:r w:rsidRPr="00B34ABE">
        <w:rPr>
          <w:rFonts w:ascii="Times New Roman" w:hAnsi="Times New Roman"/>
        </w:rPr>
        <w:t xml:space="preserve">Graham, S., &amp; Perin, D. (2007). Writing next: Effective strategies to improve writing of </w:t>
      </w:r>
    </w:p>
    <w:p w14:paraId="309D2707" w14:textId="77777777" w:rsidR="00AE6789" w:rsidRDefault="00AE6789" w:rsidP="00B435D6">
      <w:pPr>
        <w:spacing w:line="240" w:lineRule="auto"/>
        <w:ind w:firstLine="720"/>
        <w:rPr>
          <w:rFonts w:ascii="Times New Roman" w:hAnsi="Times New Roman"/>
        </w:rPr>
      </w:pPr>
      <w:r w:rsidRPr="00B34ABE">
        <w:rPr>
          <w:rFonts w:ascii="Times New Roman" w:hAnsi="Times New Roman"/>
        </w:rPr>
        <w:t xml:space="preserve">adolescents in middle and high schools – A report to Carnegie Corporation of </w:t>
      </w:r>
    </w:p>
    <w:p w14:paraId="17EEFD87" w14:textId="77777777" w:rsidR="00AE6789" w:rsidRDefault="00AE6789" w:rsidP="00B435D6">
      <w:pPr>
        <w:spacing w:line="240" w:lineRule="auto"/>
        <w:ind w:firstLine="720"/>
        <w:rPr>
          <w:rFonts w:ascii="Times New Roman" w:hAnsi="Times New Roman"/>
        </w:rPr>
      </w:pPr>
      <w:r w:rsidRPr="00B34ABE">
        <w:rPr>
          <w:rFonts w:ascii="Times New Roman" w:hAnsi="Times New Roman"/>
        </w:rPr>
        <w:t>New York. Washington, DC: Alliance for Excellent Education.</w:t>
      </w:r>
    </w:p>
    <w:p w14:paraId="3C70E759" w14:textId="77777777" w:rsidR="00F11322" w:rsidRDefault="00F11322" w:rsidP="00B435D6">
      <w:pPr>
        <w:spacing w:line="240" w:lineRule="auto"/>
        <w:rPr>
          <w:rFonts w:ascii="Times New Roman" w:hAnsi="Times New Roman"/>
        </w:rPr>
      </w:pPr>
    </w:p>
    <w:p w14:paraId="5B98EFCB" w14:textId="77777777" w:rsidR="00AE6789" w:rsidRPr="00027067" w:rsidRDefault="00AE6789" w:rsidP="00B435D6">
      <w:pPr>
        <w:spacing w:line="240" w:lineRule="auto"/>
        <w:rPr>
          <w:rFonts w:ascii="Times New Roman" w:hAnsi="Times New Roman"/>
        </w:rPr>
      </w:pPr>
      <w:r w:rsidRPr="00027067">
        <w:rPr>
          <w:rFonts w:ascii="Times New Roman" w:hAnsi="Times New Roman"/>
        </w:rPr>
        <w:t xml:space="preserve">Graham, S., Schwartz, S., &amp; MacArthur, C. (1993). Knowledge of writing and the </w:t>
      </w:r>
    </w:p>
    <w:p w14:paraId="15341CC9" w14:textId="77777777" w:rsidR="00AE6789" w:rsidRDefault="00AE6789" w:rsidP="00B435D6">
      <w:pPr>
        <w:spacing w:line="240" w:lineRule="auto"/>
        <w:ind w:firstLine="720"/>
        <w:rPr>
          <w:rFonts w:ascii="Times New Roman" w:hAnsi="Times New Roman"/>
        </w:rPr>
      </w:pPr>
      <w:r w:rsidRPr="00027067">
        <w:rPr>
          <w:rFonts w:ascii="Times New Roman" w:hAnsi="Times New Roman"/>
        </w:rPr>
        <w:t xml:space="preserve">composing process, attitude toward writing, and self-efficacy for students with </w:t>
      </w:r>
    </w:p>
    <w:p w14:paraId="0B40FCED" w14:textId="77777777" w:rsidR="00AE6789" w:rsidRDefault="00AE6789" w:rsidP="00B435D6">
      <w:pPr>
        <w:spacing w:line="240" w:lineRule="auto"/>
        <w:ind w:firstLine="720"/>
        <w:rPr>
          <w:rFonts w:ascii="Times New Roman" w:hAnsi="Times New Roman"/>
        </w:rPr>
      </w:pPr>
      <w:r w:rsidRPr="00027067">
        <w:rPr>
          <w:rFonts w:ascii="Times New Roman" w:hAnsi="Times New Roman"/>
        </w:rPr>
        <w:t xml:space="preserve">and without learning disabilities. </w:t>
      </w:r>
      <w:r w:rsidRPr="00145731">
        <w:rPr>
          <w:rFonts w:ascii="Times New Roman" w:hAnsi="Times New Roman"/>
          <w:i/>
        </w:rPr>
        <w:t>Journal of Learning Disabilities</w:t>
      </w:r>
      <w:r w:rsidRPr="00027067">
        <w:rPr>
          <w:rFonts w:ascii="Times New Roman" w:hAnsi="Times New Roman"/>
        </w:rPr>
        <w:t xml:space="preserve">, </w:t>
      </w:r>
      <w:r w:rsidRPr="00145731">
        <w:rPr>
          <w:rFonts w:ascii="Times New Roman" w:hAnsi="Times New Roman"/>
          <w:i/>
        </w:rPr>
        <w:t>26,</w:t>
      </w:r>
      <w:r w:rsidRPr="00027067">
        <w:rPr>
          <w:rFonts w:ascii="Times New Roman" w:hAnsi="Times New Roman"/>
        </w:rPr>
        <w:t xml:space="preserve"> 237-249</w:t>
      </w:r>
      <w:r>
        <w:rPr>
          <w:rFonts w:ascii="Times New Roman" w:hAnsi="Times New Roman"/>
        </w:rPr>
        <w:t>.</w:t>
      </w:r>
    </w:p>
    <w:p w14:paraId="5733C286" w14:textId="77777777" w:rsidR="00B435D6" w:rsidRPr="00027067" w:rsidRDefault="00B435D6" w:rsidP="00B435D6">
      <w:pPr>
        <w:spacing w:line="240" w:lineRule="auto"/>
        <w:ind w:firstLine="720"/>
        <w:rPr>
          <w:rFonts w:ascii="Times New Roman" w:hAnsi="Times New Roman"/>
        </w:rPr>
      </w:pPr>
    </w:p>
    <w:p w14:paraId="77BA71E2" w14:textId="77777777" w:rsidR="00AE6789" w:rsidRPr="007F5EF8" w:rsidRDefault="00AE6789" w:rsidP="00B435D6">
      <w:pPr>
        <w:spacing w:line="240" w:lineRule="auto"/>
        <w:rPr>
          <w:rFonts w:ascii="Times New Roman" w:hAnsi="Times New Roman"/>
        </w:rPr>
      </w:pPr>
      <w:r w:rsidRPr="007F5EF8">
        <w:rPr>
          <w:rFonts w:ascii="Times New Roman" w:hAnsi="Times New Roman"/>
        </w:rPr>
        <w:t xml:space="preserve">Hallenback, M.J. (2002). Taking charge: Adolescents with learning disabilities assume </w:t>
      </w:r>
    </w:p>
    <w:p w14:paraId="46AFD7D3" w14:textId="77777777" w:rsidR="00AE6789" w:rsidRDefault="00AE6789" w:rsidP="00B435D6">
      <w:pPr>
        <w:spacing w:line="240" w:lineRule="auto"/>
        <w:ind w:firstLine="720"/>
        <w:rPr>
          <w:rFonts w:ascii="Times New Roman" w:hAnsi="Times New Roman"/>
        </w:rPr>
      </w:pPr>
      <w:r w:rsidRPr="007F5EF8">
        <w:rPr>
          <w:rFonts w:ascii="Times New Roman" w:hAnsi="Times New Roman"/>
        </w:rPr>
        <w:t xml:space="preserve">responsibility for their own writing. </w:t>
      </w:r>
      <w:r w:rsidRPr="00027067">
        <w:rPr>
          <w:rFonts w:ascii="Times New Roman" w:hAnsi="Times New Roman"/>
          <w:i/>
        </w:rPr>
        <w:t xml:space="preserve">Learning Disability Quarterly, </w:t>
      </w:r>
      <w:r w:rsidRPr="00F14940">
        <w:rPr>
          <w:rFonts w:ascii="Times New Roman" w:hAnsi="Times New Roman"/>
          <w:i/>
        </w:rPr>
        <w:t>25</w:t>
      </w:r>
      <w:r w:rsidRPr="00027067">
        <w:rPr>
          <w:rFonts w:ascii="Times New Roman" w:hAnsi="Times New Roman"/>
        </w:rPr>
        <w:t>,</w:t>
      </w:r>
      <w:r w:rsidRPr="007F5EF8">
        <w:rPr>
          <w:rFonts w:ascii="Times New Roman" w:hAnsi="Times New Roman"/>
        </w:rPr>
        <w:t xml:space="preserve"> 227-246.</w:t>
      </w:r>
    </w:p>
    <w:p w14:paraId="62F782B5" w14:textId="77777777" w:rsidR="00B435D6" w:rsidRPr="007F5EF8" w:rsidRDefault="00B435D6" w:rsidP="00B435D6">
      <w:pPr>
        <w:spacing w:line="240" w:lineRule="auto"/>
        <w:ind w:firstLine="720"/>
        <w:rPr>
          <w:rFonts w:ascii="Times New Roman" w:hAnsi="Times New Roman"/>
        </w:rPr>
      </w:pPr>
    </w:p>
    <w:p w14:paraId="64B04C6E" w14:textId="77777777" w:rsidR="006E2408" w:rsidRDefault="00AE6789" w:rsidP="006E2408">
      <w:pPr>
        <w:spacing w:line="240" w:lineRule="auto"/>
        <w:rPr>
          <w:rFonts w:ascii="Times New Roman" w:hAnsi="Times New Roman"/>
          <w:i/>
        </w:rPr>
      </w:pPr>
      <w:r w:rsidRPr="007F5EF8">
        <w:rPr>
          <w:rFonts w:ascii="Times New Roman" w:hAnsi="Times New Roman"/>
        </w:rPr>
        <w:t>Hammill</w:t>
      </w:r>
      <w:r>
        <w:rPr>
          <w:rFonts w:ascii="Times New Roman" w:hAnsi="Times New Roman"/>
        </w:rPr>
        <w:t xml:space="preserve"> D.D., &amp; Larsen,</w:t>
      </w:r>
      <w:r w:rsidR="007D1EBD">
        <w:rPr>
          <w:rFonts w:ascii="Times New Roman" w:hAnsi="Times New Roman"/>
        </w:rPr>
        <w:t xml:space="preserve"> </w:t>
      </w:r>
      <w:r>
        <w:rPr>
          <w:rFonts w:ascii="Times New Roman" w:hAnsi="Times New Roman"/>
        </w:rPr>
        <w:t>S.C. (</w:t>
      </w:r>
      <w:r w:rsidRPr="007F5EF8">
        <w:rPr>
          <w:rFonts w:ascii="Times New Roman" w:hAnsi="Times New Roman"/>
        </w:rPr>
        <w:t>1996</w:t>
      </w:r>
      <w:r>
        <w:rPr>
          <w:rFonts w:ascii="Times New Roman" w:hAnsi="Times New Roman"/>
        </w:rPr>
        <w:t xml:space="preserve">). </w:t>
      </w:r>
      <w:r w:rsidRPr="00145731">
        <w:rPr>
          <w:rFonts w:ascii="Times New Roman" w:hAnsi="Times New Roman"/>
          <w:i/>
        </w:rPr>
        <w:t xml:space="preserve">Test of Written Language-3 </w:t>
      </w:r>
      <w:r w:rsidR="006E2408" w:rsidRPr="006E2408">
        <w:rPr>
          <w:rFonts w:ascii="Times New Roman" w:hAnsi="Times New Roman"/>
          <w:i/>
        </w:rPr>
        <w:t>(3rd ed.; TOWL-</w:t>
      </w:r>
    </w:p>
    <w:p w14:paraId="61DF3753" w14:textId="5A710535" w:rsidR="006E2408" w:rsidRPr="006E2408" w:rsidRDefault="006E2408" w:rsidP="006E2408">
      <w:pPr>
        <w:spacing w:line="240" w:lineRule="auto"/>
        <w:ind w:firstLine="720"/>
        <w:rPr>
          <w:rFonts w:ascii="Times New Roman" w:hAnsi="Times New Roman"/>
        </w:rPr>
      </w:pPr>
      <w:r w:rsidRPr="006E2408">
        <w:rPr>
          <w:rFonts w:ascii="Times New Roman" w:hAnsi="Times New Roman"/>
          <w:i/>
        </w:rPr>
        <w:t>3). </w:t>
      </w:r>
      <w:r w:rsidRPr="006E2408">
        <w:rPr>
          <w:rFonts w:ascii="Times New Roman" w:hAnsi="Times New Roman"/>
        </w:rPr>
        <w:t>Austin, TX: PRO-ED.</w:t>
      </w:r>
    </w:p>
    <w:p w14:paraId="5580B94B" w14:textId="77777777" w:rsidR="00B435D6" w:rsidRPr="007F5EF8" w:rsidRDefault="00B435D6" w:rsidP="00B435D6">
      <w:pPr>
        <w:spacing w:line="240" w:lineRule="auto"/>
        <w:rPr>
          <w:rFonts w:ascii="Times New Roman" w:hAnsi="Times New Roman"/>
        </w:rPr>
      </w:pPr>
    </w:p>
    <w:p w14:paraId="35337243" w14:textId="77777777" w:rsidR="00E40D2C" w:rsidRDefault="00E40D2C" w:rsidP="00B435D6">
      <w:pPr>
        <w:spacing w:line="240" w:lineRule="auto"/>
      </w:pPr>
      <w:r>
        <w:t xml:space="preserve">Hannafin, M., Land, S., &amp; Oliver, K. (1999). Open learning environments: Foundations, </w:t>
      </w:r>
    </w:p>
    <w:p w14:paraId="454ED7DF" w14:textId="5D019159" w:rsidR="00E40D2C" w:rsidRDefault="00E40D2C" w:rsidP="00E40D2C">
      <w:pPr>
        <w:spacing w:line="240" w:lineRule="auto"/>
        <w:ind w:left="720"/>
      </w:pPr>
      <w:r>
        <w:t>methods, and models. In C. M. Reigeluth (Ed.),</w:t>
      </w:r>
      <w:r w:rsidR="00677BDC">
        <w:rPr>
          <w:i/>
        </w:rPr>
        <w:t>Instructional design theories and models: A new paradigm of instructional t</w:t>
      </w:r>
      <w:r w:rsidRPr="00E40D2C">
        <w:rPr>
          <w:i/>
        </w:rPr>
        <w:t>heory</w:t>
      </w:r>
      <w:r>
        <w:t xml:space="preserve"> (Vol. II, pp. 115-140). Mahwah, NJ: Lawrence Erlbaum Associates.</w:t>
      </w:r>
    </w:p>
    <w:p w14:paraId="278E8397" w14:textId="77777777" w:rsidR="00E40D2C" w:rsidRDefault="00E40D2C" w:rsidP="00E40D2C">
      <w:pPr>
        <w:spacing w:line="240" w:lineRule="auto"/>
        <w:ind w:left="720"/>
        <w:rPr>
          <w:rFonts w:ascii="Times New Roman" w:hAnsi="Times New Roman"/>
        </w:rPr>
      </w:pPr>
    </w:p>
    <w:p w14:paraId="46515FA4" w14:textId="77777777" w:rsidR="00AE6789" w:rsidRDefault="00AE6789" w:rsidP="00B435D6">
      <w:pPr>
        <w:spacing w:line="240" w:lineRule="auto"/>
        <w:rPr>
          <w:rFonts w:ascii="Times New Roman" w:hAnsi="Times New Roman"/>
        </w:rPr>
      </w:pPr>
      <w:r w:rsidRPr="0081598C">
        <w:rPr>
          <w:rFonts w:ascii="Times New Roman" w:hAnsi="Times New Roman"/>
        </w:rPr>
        <w:t>Harris, K. R., Graham, S., Brindle, M., &amp; Sandmel, K. (2009).</w:t>
      </w:r>
      <w:r>
        <w:rPr>
          <w:rFonts w:ascii="Times New Roman" w:hAnsi="Times New Roman"/>
        </w:rPr>
        <w:t xml:space="preserve"> </w:t>
      </w:r>
      <w:r w:rsidRPr="0081598C">
        <w:rPr>
          <w:rFonts w:ascii="Times New Roman" w:hAnsi="Times New Roman"/>
        </w:rPr>
        <w:t xml:space="preserve">Metacognition and </w:t>
      </w:r>
    </w:p>
    <w:p w14:paraId="3ACEF7E9" w14:textId="274F0296" w:rsidR="00AE6789" w:rsidRPr="00F75E9A" w:rsidRDefault="00AE6789" w:rsidP="00B435D6">
      <w:pPr>
        <w:spacing w:line="240" w:lineRule="auto"/>
        <w:ind w:left="720"/>
        <w:rPr>
          <w:rFonts w:ascii="Times New Roman" w:hAnsi="Times New Roman"/>
          <w:i/>
          <w:iCs/>
        </w:rPr>
      </w:pPr>
      <w:r w:rsidRPr="0081598C">
        <w:rPr>
          <w:rFonts w:ascii="Times New Roman" w:hAnsi="Times New Roman"/>
        </w:rPr>
        <w:t xml:space="preserve">children’s writing. In D. Hacker, J.Dunlosky, &amp; A. Graesser (Eds.), </w:t>
      </w:r>
      <w:r w:rsidR="00F75E9A">
        <w:rPr>
          <w:rFonts w:ascii="Times New Roman" w:hAnsi="Times New Roman"/>
          <w:i/>
          <w:iCs/>
        </w:rPr>
        <w:t xml:space="preserve">Handbook of </w:t>
      </w:r>
      <w:r w:rsidR="00677BDC">
        <w:rPr>
          <w:rFonts w:ascii="Times New Roman" w:hAnsi="Times New Roman"/>
          <w:i/>
          <w:iCs/>
        </w:rPr>
        <w:t>m</w:t>
      </w:r>
      <w:r w:rsidRPr="0081598C">
        <w:rPr>
          <w:rFonts w:ascii="Times New Roman" w:hAnsi="Times New Roman"/>
          <w:i/>
          <w:iCs/>
        </w:rPr>
        <w:t>etacognition</w:t>
      </w:r>
      <w:r>
        <w:rPr>
          <w:rFonts w:ascii="Times New Roman" w:hAnsi="Times New Roman"/>
        </w:rPr>
        <w:t xml:space="preserve"> </w:t>
      </w:r>
      <w:r w:rsidR="00677BDC">
        <w:rPr>
          <w:rFonts w:ascii="Times New Roman" w:hAnsi="Times New Roman"/>
          <w:i/>
          <w:iCs/>
        </w:rPr>
        <w:t>in e</w:t>
      </w:r>
      <w:r w:rsidRPr="0081598C">
        <w:rPr>
          <w:rFonts w:ascii="Times New Roman" w:hAnsi="Times New Roman"/>
          <w:i/>
          <w:iCs/>
        </w:rPr>
        <w:t xml:space="preserve">ducation </w:t>
      </w:r>
      <w:r w:rsidRPr="0081598C">
        <w:rPr>
          <w:rFonts w:ascii="Times New Roman" w:hAnsi="Times New Roman"/>
        </w:rPr>
        <w:t>(pp. 131–153). Mahwah, NJ: Erlbaum.</w:t>
      </w:r>
    </w:p>
    <w:p w14:paraId="31097D9D" w14:textId="77777777" w:rsidR="00F75E9A" w:rsidRDefault="00F75E9A" w:rsidP="00B435D6">
      <w:pPr>
        <w:spacing w:line="240" w:lineRule="auto"/>
        <w:rPr>
          <w:rFonts w:ascii="Times New Roman" w:hAnsi="Times New Roman"/>
        </w:rPr>
      </w:pPr>
    </w:p>
    <w:p w14:paraId="5424ACF3" w14:textId="77777777" w:rsidR="00AE6789" w:rsidRPr="00354314" w:rsidRDefault="00AE6789" w:rsidP="00B435D6">
      <w:pPr>
        <w:spacing w:line="240" w:lineRule="auto"/>
        <w:rPr>
          <w:rFonts w:ascii="Times New Roman" w:hAnsi="Times New Roman"/>
        </w:rPr>
      </w:pPr>
      <w:r w:rsidRPr="00354314">
        <w:rPr>
          <w:rFonts w:ascii="Times New Roman" w:hAnsi="Times New Roman"/>
        </w:rPr>
        <w:t xml:space="preserve">Hayes, J.R. (1996). A new framework for understanding cognition and affect in writing. </w:t>
      </w:r>
    </w:p>
    <w:p w14:paraId="1E0BD9F8" w14:textId="62A0B7B7" w:rsidR="00AE6789" w:rsidRPr="00F14940" w:rsidRDefault="00AE6789" w:rsidP="00B435D6">
      <w:pPr>
        <w:spacing w:line="240" w:lineRule="auto"/>
        <w:ind w:firstLine="720"/>
        <w:rPr>
          <w:rFonts w:ascii="Times New Roman" w:hAnsi="Times New Roman"/>
          <w:i/>
        </w:rPr>
      </w:pPr>
      <w:r w:rsidRPr="00354314">
        <w:rPr>
          <w:rFonts w:ascii="Times New Roman" w:hAnsi="Times New Roman"/>
        </w:rPr>
        <w:t xml:space="preserve">In C.M. Levy &amp; S. Ransdell (Eds.), </w:t>
      </w:r>
      <w:r w:rsidR="00677BDC">
        <w:rPr>
          <w:rFonts w:ascii="Times New Roman" w:hAnsi="Times New Roman"/>
          <w:i/>
        </w:rPr>
        <w:t>The science of writing: Theories, m</w:t>
      </w:r>
      <w:r w:rsidRPr="00F14940">
        <w:rPr>
          <w:rFonts w:ascii="Times New Roman" w:hAnsi="Times New Roman"/>
          <w:i/>
        </w:rPr>
        <w:t xml:space="preserve">ethods, </w:t>
      </w:r>
    </w:p>
    <w:p w14:paraId="47B5C3F4" w14:textId="52996ABD" w:rsidR="00AE6789" w:rsidRDefault="00677BDC" w:rsidP="00B435D6">
      <w:pPr>
        <w:spacing w:line="240" w:lineRule="auto"/>
        <w:ind w:firstLine="720"/>
        <w:rPr>
          <w:rFonts w:ascii="Times New Roman" w:hAnsi="Times New Roman"/>
        </w:rPr>
      </w:pPr>
      <w:r>
        <w:rPr>
          <w:rFonts w:ascii="Times New Roman" w:hAnsi="Times New Roman"/>
          <w:i/>
        </w:rPr>
        <w:t>individual difference, and a</w:t>
      </w:r>
      <w:r w:rsidR="00AE6789" w:rsidRPr="00F14940">
        <w:rPr>
          <w:rFonts w:ascii="Times New Roman" w:hAnsi="Times New Roman"/>
          <w:i/>
        </w:rPr>
        <w:t>pplications</w:t>
      </w:r>
      <w:r w:rsidR="00AE6789" w:rsidRPr="00354314">
        <w:rPr>
          <w:rFonts w:ascii="Times New Roman" w:hAnsi="Times New Roman"/>
        </w:rPr>
        <w:t xml:space="preserve"> (pp. 1-27). Mahwah, NJ: Lawrence </w:t>
      </w:r>
    </w:p>
    <w:p w14:paraId="232B3EB6" w14:textId="77777777" w:rsidR="00AE6789" w:rsidRDefault="00AE6789" w:rsidP="00B435D6">
      <w:pPr>
        <w:spacing w:line="240" w:lineRule="auto"/>
        <w:ind w:firstLine="720"/>
        <w:rPr>
          <w:rFonts w:ascii="Times New Roman" w:hAnsi="Times New Roman"/>
        </w:rPr>
      </w:pPr>
      <w:r w:rsidRPr="00354314">
        <w:rPr>
          <w:rFonts w:ascii="Times New Roman" w:hAnsi="Times New Roman"/>
        </w:rPr>
        <w:t xml:space="preserve">Earlbaum Associates. </w:t>
      </w:r>
    </w:p>
    <w:p w14:paraId="4D118224" w14:textId="750C18CF" w:rsidR="00ED3DD6" w:rsidRPr="001B79B0" w:rsidRDefault="00C12F6B" w:rsidP="001B79B0">
      <w:pPr>
        <w:pStyle w:val="NormalWeb"/>
        <w:rPr>
          <w:rFonts w:ascii="TimesNewRomanPS" w:hAnsi="TimesNewRomanPS"/>
          <w:i/>
          <w:iCs/>
          <w:sz w:val="24"/>
          <w:szCs w:val="24"/>
        </w:rPr>
      </w:pPr>
      <w:r>
        <w:rPr>
          <w:rFonts w:ascii="Times New Roman" w:hAnsi="Times New Roman"/>
          <w:sz w:val="24"/>
          <w:szCs w:val="24"/>
        </w:rPr>
        <w:t xml:space="preserve">Hayes, J. R. and Flower, L. S. (1986). Writing research and the writer. </w:t>
      </w:r>
      <w:r>
        <w:rPr>
          <w:rFonts w:ascii="TimesNewRomanPS" w:hAnsi="TimesNewRomanPS"/>
          <w:i/>
          <w:iCs/>
          <w:sz w:val="24"/>
          <w:szCs w:val="24"/>
        </w:rPr>
        <w:t>American</w:t>
      </w:r>
      <w:r>
        <w:rPr>
          <w:rFonts w:ascii="TimesNewRomanPS" w:hAnsi="TimesNewRomanPS"/>
          <w:i/>
          <w:iCs/>
          <w:sz w:val="24"/>
          <w:szCs w:val="24"/>
        </w:rPr>
        <w:tab/>
        <w:t>Psychologist, 41</w:t>
      </w:r>
      <w:r w:rsidR="00F14940">
        <w:rPr>
          <w:rFonts w:ascii="Times New Roman" w:hAnsi="Times New Roman"/>
          <w:sz w:val="24"/>
          <w:szCs w:val="24"/>
        </w:rPr>
        <w:t>(</w:t>
      </w:r>
      <w:r w:rsidR="00F14940" w:rsidRPr="00F14940">
        <w:rPr>
          <w:rFonts w:ascii="Times New Roman" w:hAnsi="Times New Roman"/>
          <w:i/>
          <w:sz w:val="24"/>
          <w:szCs w:val="24"/>
        </w:rPr>
        <w:t>10)</w:t>
      </w:r>
      <w:r w:rsidR="00F14940">
        <w:rPr>
          <w:rFonts w:ascii="Times New Roman" w:hAnsi="Times New Roman"/>
          <w:i/>
          <w:sz w:val="24"/>
          <w:szCs w:val="24"/>
        </w:rPr>
        <w:t xml:space="preserve">, </w:t>
      </w:r>
      <w:r>
        <w:rPr>
          <w:rFonts w:ascii="Times New Roman" w:hAnsi="Times New Roman"/>
          <w:sz w:val="24"/>
          <w:szCs w:val="24"/>
        </w:rPr>
        <w:t>1106-1113.</w:t>
      </w:r>
    </w:p>
    <w:p w14:paraId="33BA777F" w14:textId="77777777" w:rsidR="00AE6789" w:rsidRPr="006E2408" w:rsidRDefault="00AE6789" w:rsidP="00B435D6">
      <w:pPr>
        <w:spacing w:line="240" w:lineRule="auto"/>
        <w:rPr>
          <w:rFonts w:ascii="Times New Roman" w:hAnsi="Times New Roman"/>
          <w:i/>
        </w:rPr>
      </w:pPr>
      <w:r w:rsidRPr="00772BF7">
        <w:rPr>
          <w:rFonts w:ascii="Times New Roman" w:hAnsi="Times New Roman"/>
        </w:rPr>
        <w:t xml:space="preserve">Hayes, T. &amp; Ge, X. (2008). </w:t>
      </w:r>
      <w:r w:rsidRPr="006E2408">
        <w:rPr>
          <w:rFonts w:ascii="Times New Roman" w:hAnsi="Times New Roman"/>
          <w:i/>
        </w:rPr>
        <w:t xml:space="preserve">The effects of computer-supported collaborative learning on </w:t>
      </w:r>
    </w:p>
    <w:p w14:paraId="3D9E2077" w14:textId="5478E7C4" w:rsidR="00AE6789" w:rsidRDefault="00AE6789" w:rsidP="006E2408">
      <w:pPr>
        <w:spacing w:line="240" w:lineRule="auto"/>
        <w:ind w:left="720"/>
        <w:rPr>
          <w:rFonts w:ascii="Times New Roman" w:hAnsi="Times New Roman"/>
        </w:rPr>
      </w:pPr>
      <w:r w:rsidRPr="006E2408">
        <w:rPr>
          <w:rFonts w:ascii="Times New Roman" w:hAnsi="Times New Roman"/>
          <w:i/>
        </w:rPr>
        <w:t>students writing performance</w:t>
      </w:r>
      <w:r w:rsidRPr="00772BF7">
        <w:rPr>
          <w:rFonts w:ascii="Times New Roman" w:hAnsi="Times New Roman"/>
        </w:rPr>
        <w:t xml:space="preserve">. In Proceedings of the International Conference for the Learning Sciences 2008, Utrecht, Netherlands. </w:t>
      </w:r>
    </w:p>
    <w:p w14:paraId="76503C56" w14:textId="77777777" w:rsidR="00B435D6" w:rsidRPr="00772BF7" w:rsidRDefault="00B435D6" w:rsidP="00B435D6">
      <w:pPr>
        <w:spacing w:line="240" w:lineRule="auto"/>
        <w:ind w:firstLine="720"/>
        <w:rPr>
          <w:rFonts w:ascii="Times New Roman" w:hAnsi="Times New Roman"/>
        </w:rPr>
      </w:pPr>
    </w:p>
    <w:p w14:paraId="5CA7F724" w14:textId="77777777" w:rsidR="00552064" w:rsidRDefault="00AE6789" w:rsidP="00552064">
      <w:pPr>
        <w:spacing w:line="240" w:lineRule="auto"/>
        <w:rPr>
          <w:rFonts w:ascii="Times New Roman" w:hAnsi="Times New Roman"/>
        </w:rPr>
      </w:pPr>
      <w:r w:rsidRPr="00796035">
        <w:rPr>
          <w:rFonts w:ascii="Times New Roman" w:hAnsi="Times New Roman"/>
        </w:rPr>
        <w:t xml:space="preserve">Hetzroni, O.E. &amp; </w:t>
      </w:r>
      <w:r w:rsidR="00552064">
        <w:rPr>
          <w:rFonts w:ascii="Times New Roman" w:hAnsi="Times New Roman"/>
        </w:rPr>
        <w:t>Shrieber, B</w:t>
      </w:r>
      <w:r w:rsidRPr="00796035">
        <w:rPr>
          <w:rFonts w:ascii="Times New Roman" w:hAnsi="Times New Roman"/>
        </w:rPr>
        <w:t>. (2004).</w:t>
      </w:r>
      <w:r w:rsidR="00552064">
        <w:rPr>
          <w:rFonts w:ascii="Times New Roman" w:hAnsi="Times New Roman"/>
        </w:rPr>
        <w:t xml:space="preserve">Word processing as an assistive technology tool </w:t>
      </w:r>
    </w:p>
    <w:p w14:paraId="2ED48456" w14:textId="32C1041C" w:rsidR="00AE6789" w:rsidRDefault="00552064" w:rsidP="00552064">
      <w:pPr>
        <w:spacing w:line="240" w:lineRule="auto"/>
        <w:ind w:left="720"/>
        <w:rPr>
          <w:rFonts w:ascii="Times New Roman" w:hAnsi="Times New Roman"/>
        </w:rPr>
      </w:pPr>
      <w:r>
        <w:rPr>
          <w:rFonts w:ascii="Times New Roman" w:hAnsi="Times New Roman"/>
        </w:rPr>
        <w:t>for enhancing academic outcomes of students with writing disabilities in the general classroom</w:t>
      </w:r>
      <w:r w:rsidR="00AE6789" w:rsidRPr="00796035">
        <w:rPr>
          <w:rFonts w:ascii="Times New Roman" w:hAnsi="Times New Roman"/>
        </w:rPr>
        <w:t xml:space="preserve">. </w:t>
      </w:r>
      <w:r w:rsidR="00AE6789" w:rsidRPr="00796035">
        <w:rPr>
          <w:rFonts w:ascii="Times New Roman" w:hAnsi="Times New Roman"/>
          <w:i/>
          <w:iCs/>
        </w:rPr>
        <w:t xml:space="preserve">Journal of </w:t>
      </w:r>
      <w:r>
        <w:rPr>
          <w:rFonts w:ascii="Times New Roman" w:hAnsi="Times New Roman"/>
          <w:i/>
          <w:iCs/>
        </w:rPr>
        <w:t>Learning Disabilities, 37(2)</w:t>
      </w:r>
      <w:r w:rsidR="00AE6789" w:rsidRPr="00796035">
        <w:rPr>
          <w:rFonts w:ascii="Times New Roman" w:hAnsi="Times New Roman"/>
        </w:rPr>
        <w:t xml:space="preserve">, </w:t>
      </w:r>
      <w:r>
        <w:rPr>
          <w:rFonts w:ascii="Times New Roman" w:hAnsi="Times New Roman"/>
        </w:rPr>
        <w:t>143-154</w:t>
      </w:r>
      <w:r w:rsidR="00AE6789" w:rsidRPr="00796035">
        <w:rPr>
          <w:rFonts w:ascii="Times New Roman" w:hAnsi="Times New Roman"/>
        </w:rPr>
        <w:t>.</w:t>
      </w:r>
    </w:p>
    <w:p w14:paraId="61A737C2" w14:textId="77777777" w:rsidR="00145731" w:rsidRDefault="00145731" w:rsidP="00B435D6">
      <w:pPr>
        <w:spacing w:line="240" w:lineRule="auto"/>
        <w:rPr>
          <w:rFonts w:ascii="Times New Roman" w:hAnsi="Times New Roman"/>
        </w:rPr>
      </w:pPr>
    </w:p>
    <w:p w14:paraId="6A6B73F2" w14:textId="14A8915E" w:rsidR="00AE6789" w:rsidRDefault="00F14940" w:rsidP="00B435D6">
      <w:pPr>
        <w:spacing w:line="240" w:lineRule="auto"/>
        <w:rPr>
          <w:rFonts w:ascii="Times New Roman" w:hAnsi="Times New Roman"/>
        </w:rPr>
      </w:pPr>
      <w:r>
        <w:rPr>
          <w:rFonts w:ascii="Times New Roman" w:hAnsi="Times New Roman"/>
        </w:rPr>
        <w:t>Hewitt, J. (2001). From a focus on tasks to a focus on understanding: The c</w:t>
      </w:r>
      <w:r w:rsidR="00AE6789" w:rsidRPr="007F5EF8">
        <w:rPr>
          <w:rFonts w:ascii="Times New Roman" w:hAnsi="Times New Roman"/>
        </w:rPr>
        <w:t xml:space="preserve">ultural </w:t>
      </w:r>
    </w:p>
    <w:p w14:paraId="374C0A98" w14:textId="3403BC78" w:rsidR="00AE6789" w:rsidRDefault="00F14940" w:rsidP="00B435D6">
      <w:pPr>
        <w:spacing w:line="240" w:lineRule="auto"/>
        <w:ind w:left="720"/>
        <w:rPr>
          <w:rFonts w:ascii="Times New Roman" w:hAnsi="Times New Roman"/>
        </w:rPr>
      </w:pPr>
      <w:r>
        <w:rPr>
          <w:rFonts w:ascii="Times New Roman" w:hAnsi="Times New Roman"/>
        </w:rPr>
        <w:t>transformation of a Toronto c</w:t>
      </w:r>
      <w:r w:rsidR="00AE6789" w:rsidRPr="007F5EF8">
        <w:rPr>
          <w:rFonts w:ascii="Times New Roman" w:hAnsi="Times New Roman"/>
        </w:rPr>
        <w:t>lassroom. In T. Koschmann, R. Hall, &amp;</w:t>
      </w:r>
      <w:r>
        <w:rPr>
          <w:rFonts w:ascii="Times New Roman" w:hAnsi="Times New Roman"/>
        </w:rPr>
        <w:t xml:space="preserve"> N. Miyake. (E</w:t>
      </w:r>
      <w:r w:rsidR="00AE6789" w:rsidRPr="007F5EF8">
        <w:rPr>
          <w:rFonts w:ascii="Times New Roman" w:hAnsi="Times New Roman"/>
        </w:rPr>
        <w:t>ds</w:t>
      </w:r>
      <w:r>
        <w:rPr>
          <w:rFonts w:ascii="Times New Roman" w:hAnsi="Times New Roman"/>
        </w:rPr>
        <w:t xml:space="preserve">.) </w:t>
      </w:r>
      <w:r w:rsidR="00677BDC">
        <w:rPr>
          <w:rFonts w:ascii="Times New Roman" w:hAnsi="Times New Roman"/>
          <w:i/>
        </w:rPr>
        <w:t>CSCL2: Carrying forward the c</w:t>
      </w:r>
      <w:r w:rsidR="00AE6789" w:rsidRPr="00F14940">
        <w:rPr>
          <w:rFonts w:ascii="Times New Roman" w:hAnsi="Times New Roman"/>
          <w:i/>
        </w:rPr>
        <w:t>onversation</w:t>
      </w:r>
      <w:r w:rsidR="00AE6789" w:rsidRPr="007F5EF8">
        <w:rPr>
          <w:rFonts w:ascii="Times New Roman" w:hAnsi="Times New Roman"/>
        </w:rPr>
        <w:t>. Mahwah, NJ/Lond</w:t>
      </w:r>
      <w:r>
        <w:rPr>
          <w:rFonts w:ascii="Times New Roman" w:hAnsi="Times New Roman"/>
        </w:rPr>
        <w:t>on: Lawrence Erlbaum Associates</w:t>
      </w:r>
      <w:r w:rsidR="00AE6789" w:rsidRPr="007F5EF8">
        <w:rPr>
          <w:rFonts w:ascii="Times New Roman" w:hAnsi="Times New Roman"/>
        </w:rPr>
        <w:t>.</w:t>
      </w:r>
    </w:p>
    <w:p w14:paraId="72425058" w14:textId="77777777" w:rsidR="00B435D6" w:rsidRPr="00AE6789" w:rsidRDefault="00B435D6" w:rsidP="00552064">
      <w:pPr>
        <w:spacing w:line="240" w:lineRule="auto"/>
        <w:rPr>
          <w:rFonts w:ascii="Times New Roman" w:hAnsi="Times New Roman"/>
          <w:i/>
        </w:rPr>
      </w:pPr>
    </w:p>
    <w:p w14:paraId="46103A76" w14:textId="77777777" w:rsidR="006B121E" w:rsidRDefault="006B121E" w:rsidP="00B435D6">
      <w:pPr>
        <w:spacing w:line="240" w:lineRule="auto"/>
        <w:rPr>
          <w:rFonts w:ascii="Times New Roman" w:hAnsi="Times New Roman"/>
        </w:rPr>
      </w:pPr>
    </w:p>
    <w:p w14:paraId="779F9E00" w14:textId="77777777" w:rsidR="006B121E" w:rsidRDefault="006B121E" w:rsidP="00B435D6">
      <w:pPr>
        <w:spacing w:line="240" w:lineRule="auto"/>
        <w:rPr>
          <w:rFonts w:ascii="Times New Roman" w:hAnsi="Times New Roman"/>
        </w:rPr>
      </w:pPr>
    </w:p>
    <w:p w14:paraId="75114736" w14:textId="58E2AC71" w:rsidR="00AE6789" w:rsidRPr="00707DB6" w:rsidRDefault="00AE6789" w:rsidP="00B435D6">
      <w:pPr>
        <w:spacing w:line="240" w:lineRule="auto"/>
        <w:rPr>
          <w:rFonts w:ascii="Times New Roman" w:hAnsi="Times New Roman"/>
          <w:i/>
        </w:rPr>
      </w:pPr>
      <w:r w:rsidRPr="007F5EF8">
        <w:rPr>
          <w:rFonts w:ascii="Times New Roman" w:hAnsi="Times New Roman"/>
        </w:rPr>
        <w:t>Honey,</w:t>
      </w:r>
      <w:r>
        <w:rPr>
          <w:rFonts w:ascii="Times New Roman" w:hAnsi="Times New Roman"/>
        </w:rPr>
        <w:t xml:space="preserve"> M.,</w:t>
      </w:r>
      <w:r w:rsidRPr="007F5EF8">
        <w:rPr>
          <w:rFonts w:ascii="Times New Roman" w:hAnsi="Times New Roman"/>
        </w:rPr>
        <w:t xml:space="preserve"> Culp,</w:t>
      </w:r>
      <w:r>
        <w:rPr>
          <w:rFonts w:ascii="Times New Roman" w:hAnsi="Times New Roman"/>
        </w:rPr>
        <w:t xml:space="preserve"> K.M., &amp;</w:t>
      </w:r>
      <w:r w:rsidRPr="007F5EF8">
        <w:rPr>
          <w:rFonts w:ascii="Times New Roman" w:hAnsi="Times New Roman"/>
        </w:rPr>
        <w:t xml:space="preserve"> Speivogel, </w:t>
      </w:r>
      <w:r>
        <w:rPr>
          <w:rFonts w:ascii="Times New Roman" w:hAnsi="Times New Roman"/>
        </w:rPr>
        <w:t>R. (</w:t>
      </w:r>
      <w:r w:rsidRPr="007F5EF8">
        <w:rPr>
          <w:rFonts w:ascii="Times New Roman" w:hAnsi="Times New Roman"/>
        </w:rPr>
        <w:t>2005</w:t>
      </w:r>
      <w:r w:rsidR="00F14940">
        <w:rPr>
          <w:rFonts w:ascii="Times New Roman" w:hAnsi="Times New Roman"/>
        </w:rPr>
        <w:t xml:space="preserve">). </w:t>
      </w:r>
      <w:r w:rsidR="00F14940" w:rsidRPr="00707DB6">
        <w:rPr>
          <w:rFonts w:ascii="Times New Roman" w:hAnsi="Times New Roman"/>
          <w:i/>
        </w:rPr>
        <w:t>Critical issue: Using t</w:t>
      </w:r>
      <w:r w:rsidRPr="00707DB6">
        <w:rPr>
          <w:rFonts w:ascii="Times New Roman" w:hAnsi="Times New Roman"/>
          <w:i/>
        </w:rPr>
        <w:t xml:space="preserve">echnology to </w:t>
      </w:r>
    </w:p>
    <w:p w14:paraId="37722D17" w14:textId="7D6E44C1" w:rsidR="00AE6789" w:rsidRDefault="00F14940" w:rsidP="00707DB6">
      <w:pPr>
        <w:spacing w:line="240" w:lineRule="auto"/>
        <w:ind w:left="720"/>
        <w:rPr>
          <w:rFonts w:ascii="Times New Roman" w:hAnsi="Times New Roman"/>
        </w:rPr>
      </w:pPr>
      <w:r w:rsidRPr="00707DB6">
        <w:rPr>
          <w:rFonts w:ascii="Times New Roman" w:hAnsi="Times New Roman"/>
          <w:i/>
        </w:rPr>
        <w:t>improve student a</w:t>
      </w:r>
      <w:r w:rsidR="00AE6789" w:rsidRPr="00707DB6">
        <w:rPr>
          <w:rFonts w:ascii="Times New Roman" w:hAnsi="Times New Roman"/>
          <w:i/>
        </w:rPr>
        <w:t>chievement</w:t>
      </w:r>
      <w:r w:rsidR="00AE6789">
        <w:rPr>
          <w:rFonts w:ascii="Times New Roman" w:hAnsi="Times New Roman"/>
        </w:rPr>
        <w:t xml:space="preserve">. </w:t>
      </w:r>
      <w:r w:rsidR="00707DB6">
        <w:rPr>
          <w:rFonts w:ascii="Times New Roman" w:hAnsi="Times New Roman"/>
        </w:rPr>
        <w:t xml:space="preserve">Los Angeles: </w:t>
      </w:r>
      <w:r w:rsidR="00AE6789">
        <w:rPr>
          <w:rFonts w:ascii="Times New Roman" w:hAnsi="Times New Roman"/>
        </w:rPr>
        <w:t>North Central R</w:t>
      </w:r>
      <w:r w:rsidR="00707DB6">
        <w:rPr>
          <w:rFonts w:ascii="Times New Roman" w:hAnsi="Times New Roman"/>
        </w:rPr>
        <w:t xml:space="preserve">egioinal Educational Laboratory. </w:t>
      </w:r>
      <w:r w:rsidR="00AE6789">
        <w:rPr>
          <w:rFonts w:ascii="Times New Roman" w:hAnsi="Times New Roman"/>
        </w:rPr>
        <w:t xml:space="preserve">Retrieved from </w:t>
      </w:r>
    </w:p>
    <w:p w14:paraId="32389948" w14:textId="77777777" w:rsidR="00AE6789" w:rsidRDefault="00AE6789" w:rsidP="00B435D6">
      <w:pPr>
        <w:spacing w:line="240" w:lineRule="auto"/>
        <w:ind w:firstLine="720"/>
        <w:rPr>
          <w:rFonts w:ascii="Times New Roman" w:hAnsi="Times New Roman"/>
        </w:rPr>
      </w:pPr>
      <w:r>
        <w:rPr>
          <w:rFonts w:ascii="Times New Roman" w:hAnsi="Times New Roman"/>
        </w:rPr>
        <w:t>http://www.ncrel.org/sdrs/areas/issues/methods/technlgy/te800.htm#top</w:t>
      </w:r>
    </w:p>
    <w:p w14:paraId="0E6225C8" w14:textId="77777777" w:rsidR="00677BDC" w:rsidRDefault="00677BDC" w:rsidP="00B435D6">
      <w:pPr>
        <w:spacing w:line="240" w:lineRule="auto"/>
        <w:rPr>
          <w:rFonts w:ascii="Times New Roman" w:hAnsi="Times New Roman"/>
        </w:rPr>
      </w:pPr>
    </w:p>
    <w:p w14:paraId="52D66684" w14:textId="14DCF4FD" w:rsidR="00AE6789" w:rsidRDefault="00AE6789" w:rsidP="00B435D6">
      <w:pPr>
        <w:spacing w:line="240" w:lineRule="auto"/>
        <w:rPr>
          <w:rFonts w:ascii="Times New Roman" w:hAnsi="Times New Roman"/>
        </w:rPr>
      </w:pPr>
      <w:r w:rsidRPr="007F5EF8">
        <w:rPr>
          <w:rFonts w:ascii="Times New Roman" w:hAnsi="Times New Roman"/>
        </w:rPr>
        <w:t xml:space="preserve">Hsiao, </w:t>
      </w:r>
      <w:r w:rsidR="00707DB6">
        <w:rPr>
          <w:rFonts w:ascii="Times New Roman" w:hAnsi="Times New Roman"/>
        </w:rPr>
        <w:t>J.W</w:t>
      </w:r>
      <w:r>
        <w:rPr>
          <w:rFonts w:ascii="Times New Roman" w:hAnsi="Times New Roman"/>
        </w:rPr>
        <w:t>.D.</w:t>
      </w:r>
      <w:r w:rsidR="00707DB6">
        <w:rPr>
          <w:rFonts w:ascii="Times New Roman" w:hAnsi="Times New Roman"/>
        </w:rPr>
        <w:t xml:space="preserve"> L.</w:t>
      </w:r>
      <w:r>
        <w:rPr>
          <w:rFonts w:ascii="Times New Roman" w:hAnsi="Times New Roman"/>
        </w:rPr>
        <w:t xml:space="preserve"> (</w:t>
      </w:r>
      <w:r w:rsidRPr="007F5EF8">
        <w:rPr>
          <w:rFonts w:ascii="Times New Roman" w:hAnsi="Times New Roman"/>
        </w:rPr>
        <w:t>n.d.</w:t>
      </w:r>
      <w:r>
        <w:rPr>
          <w:rFonts w:ascii="Times New Roman" w:hAnsi="Times New Roman"/>
        </w:rPr>
        <w:t xml:space="preserve">) </w:t>
      </w:r>
      <w:r>
        <w:rPr>
          <w:rFonts w:ascii="Times New Roman" w:hAnsi="Times New Roman"/>
          <w:i/>
        </w:rPr>
        <w:t xml:space="preserve">CSCL Theories. </w:t>
      </w:r>
      <w:r>
        <w:rPr>
          <w:rFonts w:ascii="Times New Roman" w:hAnsi="Times New Roman"/>
        </w:rPr>
        <w:t xml:space="preserve">Retrieved </w:t>
      </w:r>
      <w:r w:rsidR="00707DB6">
        <w:rPr>
          <w:rFonts w:ascii="Times New Roman" w:hAnsi="Times New Roman"/>
        </w:rPr>
        <w:t>from http</w:t>
      </w:r>
    </w:p>
    <w:p w14:paraId="0627B557" w14:textId="77777777" w:rsidR="00AE6789" w:rsidRPr="007F5EF8" w:rsidRDefault="00AE6789" w:rsidP="00B435D6">
      <w:pPr>
        <w:spacing w:line="240" w:lineRule="auto"/>
        <w:ind w:firstLine="720"/>
        <w:rPr>
          <w:rFonts w:ascii="Times New Roman" w:hAnsi="Times New Roman"/>
        </w:rPr>
      </w:pPr>
      <w:r>
        <w:rPr>
          <w:rFonts w:ascii="Times New Roman" w:hAnsi="Times New Roman"/>
        </w:rPr>
        <w:t>www.edb.utexas.edu/csclstudent/Dhsiao/theories.html.</w:t>
      </w:r>
    </w:p>
    <w:p w14:paraId="3C6486D9" w14:textId="77777777" w:rsidR="00F251F9" w:rsidRDefault="00F251F9" w:rsidP="00B435D6">
      <w:pPr>
        <w:spacing w:line="240" w:lineRule="auto"/>
        <w:rPr>
          <w:rFonts w:ascii="Times New Roman" w:hAnsi="Times New Roman"/>
        </w:rPr>
      </w:pPr>
    </w:p>
    <w:p w14:paraId="77960E2B" w14:textId="58FA6862" w:rsidR="00E34715" w:rsidRDefault="00312F0F" w:rsidP="00E34715">
      <w:pPr>
        <w:spacing w:line="240" w:lineRule="auto"/>
        <w:rPr>
          <w:rFonts w:ascii="Times New Roman" w:hAnsi="Times New Roman"/>
        </w:rPr>
      </w:pPr>
      <w:r>
        <w:rPr>
          <w:rFonts w:ascii="Times New Roman" w:hAnsi="Times New Roman"/>
        </w:rPr>
        <w:t xml:space="preserve">Holyoak, J. (n.d.) </w:t>
      </w:r>
      <w:r w:rsidRPr="00707DB6">
        <w:rPr>
          <w:rFonts w:ascii="Times New Roman" w:hAnsi="Times New Roman"/>
          <w:i/>
        </w:rPr>
        <w:t>Notes for a persuasive letter</w:t>
      </w:r>
      <w:r>
        <w:rPr>
          <w:rFonts w:ascii="Times New Roman" w:hAnsi="Times New Roman"/>
        </w:rPr>
        <w:t xml:space="preserve">. [handout] </w:t>
      </w:r>
      <w:r w:rsidR="008D4B00">
        <w:rPr>
          <w:rFonts w:ascii="Times New Roman" w:hAnsi="Times New Roman"/>
        </w:rPr>
        <w:t>Retrieved from</w:t>
      </w:r>
      <w:r>
        <w:rPr>
          <w:rFonts w:ascii="Times New Roman" w:hAnsi="Times New Roman"/>
        </w:rPr>
        <w:t xml:space="preserve"> </w:t>
      </w:r>
    </w:p>
    <w:p w14:paraId="3B032565" w14:textId="6650297E" w:rsidR="00AF2A73" w:rsidRDefault="00312F0F" w:rsidP="00677BDC">
      <w:pPr>
        <w:spacing w:line="240" w:lineRule="auto"/>
        <w:ind w:firstLine="720"/>
        <w:rPr>
          <w:rFonts w:ascii="Times New Roman" w:hAnsi="Times New Roman"/>
        </w:rPr>
      </w:pPr>
      <w:r w:rsidRPr="00312F0F">
        <w:rPr>
          <w:rFonts w:ascii="Times New Roman" w:hAnsi="Times New Roman"/>
        </w:rPr>
        <w:t>http://www.primaryresources.co.uk/english/englishD10.htm</w:t>
      </w:r>
    </w:p>
    <w:p w14:paraId="02BE6D03" w14:textId="77777777" w:rsidR="00AF2A73" w:rsidRDefault="00AF2A73" w:rsidP="00B435D6">
      <w:pPr>
        <w:spacing w:line="240" w:lineRule="auto"/>
        <w:rPr>
          <w:rFonts w:ascii="Times New Roman" w:hAnsi="Times New Roman"/>
        </w:rPr>
      </w:pPr>
    </w:p>
    <w:p w14:paraId="083C016A" w14:textId="28FA2152" w:rsidR="00AE6789" w:rsidRDefault="00AE6789" w:rsidP="00B435D6">
      <w:pPr>
        <w:spacing w:line="240" w:lineRule="auto"/>
        <w:rPr>
          <w:rFonts w:ascii="Times New Roman" w:hAnsi="Times New Roman"/>
        </w:rPr>
      </w:pPr>
      <w:r w:rsidRPr="007F5EF8">
        <w:rPr>
          <w:rFonts w:ascii="Times New Roman" w:hAnsi="Times New Roman"/>
        </w:rPr>
        <w:t>Jonassen,</w:t>
      </w:r>
      <w:r>
        <w:rPr>
          <w:rFonts w:ascii="Times New Roman" w:hAnsi="Times New Roman"/>
        </w:rPr>
        <w:t xml:space="preserve"> D., </w:t>
      </w:r>
      <w:r w:rsidRPr="007F5EF8">
        <w:rPr>
          <w:rFonts w:ascii="Times New Roman" w:hAnsi="Times New Roman"/>
        </w:rPr>
        <w:t xml:space="preserve"> Lee,</w:t>
      </w:r>
      <w:r>
        <w:rPr>
          <w:rFonts w:ascii="Times New Roman" w:hAnsi="Times New Roman"/>
        </w:rPr>
        <w:t xml:space="preserve"> C., </w:t>
      </w:r>
      <w:r w:rsidRPr="007F5EF8">
        <w:rPr>
          <w:rFonts w:ascii="Times New Roman" w:hAnsi="Times New Roman"/>
        </w:rPr>
        <w:t xml:space="preserve"> Yang,</w:t>
      </w:r>
      <w:r>
        <w:rPr>
          <w:rFonts w:ascii="Times New Roman" w:hAnsi="Times New Roman"/>
        </w:rPr>
        <w:t xml:space="preserve"> C., &amp; </w:t>
      </w:r>
      <w:r w:rsidRPr="007F5EF8">
        <w:rPr>
          <w:rFonts w:ascii="Times New Roman" w:hAnsi="Times New Roman"/>
        </w:rPr>
        <w:t>Laffey,</w:t>
      </w:r>
      <w:r>
        <w:rPr>
          <w:rFonts w:ascii="Times New Roman" w:hAnsi="Times New Roman"/>
        </w:rPr>
        <w:t xml:space="preserve"> J. (</w:t>
      </w:r>
      <w:r w:rsidRPr="007F5EF8">
        <w:rPr>
          <w:rFonts w:ascii="Times New Roman" w:hAnsi="Times New Roman"/>
        </w:rPr>
        <w:t>2005</w:t>
      </w:r>
      <w:r w:rsidR="00707DB6">
        <w:rPr>
          <w:rFonts w:ascii="Times New Roman" w:hAnsi="Times New Roman"/>
        </w:rPr>
        <w:t>). The collaboration p</w:t>
      </w:r>
      <w:r>
        <w:rPr>
          <w:rFonts w:ascii="Times New Roman" w:hAnsi="Times New Roman"/>
        </w:rPr>
        <w:t xml:space="preserve">rinciple in </w:t>
      </w:r>
    </w:p>
    <w:p w14:paraId="010EF96E" w14:textId="61D918C3" w:rsidR="00AE6789" w:rsidRDefault="00707DB6" w:rsidP="00B435D6">
      <w:pPr>
        <w:spacing w:line="240" w:lineRule="auto"/>
        <w:ind w:firstLine="720"/>
        <w:rPr>
          <w:rFonts w:ascii="Times New Roman" w:hAnsi="Times New Roman"/>
          <w:i/>
        </w:rPr>
      </w:pPr>
      <w:r>
        <w:rPr>
          <w:rFonts w:ascii="Times New Roman" w:hAnsi="Times New Roman"/>
        </w:rPr>
        <w:t>multimedia l</w:t>
      </w:r>
      <w:r w:rsidR="00AE6789">
        <w:rPr>
          <w:rFonts w:ascii="Times New Roman" w:hAnsi="Times New Roman"/>
        </w:rPr>
        <w:t xml:space="preserve">earning. In R. Meyer, </w:t>
      </w:r>
      <w:r>
        <w:rPr>
          <w:rFonts w:ascii="Times New Roman" w:hAnsi="Times New Roman"/>
          <w:i/>
        </w:rPr>
        <w:t>The C</w:t>
      </w:r>
      <w:r w:rsidR="00677BDC">
        <w:rPr>
          <w:rFonts w:ascii="Times New Roman" w:hAnsi="Times New Roman"/>
          <w:i/>
        </w:rPr>
        <w:t>ambridge handbook of m</w:t>
      </w:r>
      <w:r w:rsidR="00AE6789">
        <w:rPr>
          <w:rFonts w:ascii="Times New Roman" w:hAnsi="Times New Roman"/>
          <w:i/>
        </w:rPr>
        <w:t xml:space="preserve">ultimedia </w:t>
      </w:r>
    </w:p>
    <w:p w14:paraId="3683B419" w14:textId="3D74C249" w:rsidR="00AE6789" w:rsidRPr="003F5A10" w:rsidRDefault="00677BDC" w:rsidP="00B435D6">
      <w:pPr>
        <w:spacing w:line="240" w:lineRule="auto"/>
        <w:ind w:firstLine="720"/>
        <w:rPr>
          <w:rFonts w:ascii="Times New Roman" w:hAnsi="Times New Roman"/>
        </w:rPr>
      </w:pPr>
      <w:r>
        <w:rPr>
          <w:rFonts w:ascii="Times New Roman" w:hAnsi="Times New Roman"/>
          <w:i/>
        </w:rPr>
        <w:t>l</w:t>
      </w:r>
      <w:r w:rsidR="00AE6789">
        <w:rPr>
          <w:rFonts w:ascii="Times New Roman" w:hAnsi="Times New Roman"/>
          <w:i/>
        </w:rPr>
        <w:t xml:space="preserve">earning </w:t>
      </w:r>
      <w:r w:rsidR="00AE6789">
        <w:rPr>
          <w:rFonts w:ascii="Times New Roman" w:hAnsi="Times New Roman"/>
        </w:rPr>
        <w:t>(pp. 247-270). Cambridge University Press</w:t>
      </w:r>
    </w:p>
    <w:p w14:paraId="75A0F354" w14:textId="77777777" w:rsidR="00B435D6" w:rsidRDefault="00B435D6" w:rsidP="00B435D6">
      <w:pPr>
        <w:spacing w:line="240" w:lineRule="auto"/>
        <w:rPr>
          <w:rFonts w:ascii="Times New Roman" w:hAnsi="Times New Roman"/>
        </w:rPr>
      </w:pPr>
    </w:p>
    <w:p w14:paraId="2B41040E" w14:textId="5EE9416F" w:rsidR="007D1E03" w:rsidRDefault="007D1E03" w:rsidP="007D1E03">
      <w:pPr>
        <w:spacing w:line="240" w:lineRule="auto"/>
        <w:rPr>
          <w:rFonts w:ascii="Times New Roman" w:hAnsi="Times New Roman"/>
        </w:rPr>
      </w:pPr>
      <w:r>
        <w:rPr>
          <w:rFonts w:ascii="Times New Roman" w:hAnsi="Times New Roman"/>
        </w:rPr>
        <w:t xml:space="preserve">K12 Reader (n.d.). </w:t>
      </w:r>
      <w:r w:rsidRPr="00707DB6">
        <w:rPr>
          <w:rFonts w:ascii="Times New Roman" w:hAnsi="Times New Roman"/>
          <w:i/>
        </w:rPr>
        <w:t>50 narrative essay topics</w:t>
      </w:r>
      <w:r>
        <w:rPr>
          <w:rFonts w:ascii="Times New Roman" w:hAnsi="Times New Roman"/>
        </w:rPr>
        <w:t xml:space="preserve"> [handout]. </w:t>
      </w:r>
      <w:r w:rsidR="008D4B00">
        <w:rPr>
          <w:rFonts w:ascii="Times New Roman" w:hAnsi="Times New Roman"/>
        </w:rPr>
        <w:t>Retrieved from</w:t>
      </w:r>
      <w:r>
        <w:rPr>
          <w:rFonts w:ascii="Times New Roman" w:hAnsi="Times New Roman"/>
        </w:rPr>
        <w:t xml:space="preserve"> </w:t>
      </w:r>
    </w:p>
    <w:p w14:paraId="3C0F1FBA" w14:textId="0E5EDE76" w:rsidR="007D1E03" w:rsidRDefault="007D1E03" w:rsidP="007D1E03">
      <w:pPr>
        <w:spacing w:line="240" w:lineRule="auto"/>
        <w:ind w:firstLine="720"/>
        <w:rPr>
          <w:rFonts w:ascii="Times New Roman" w:hAnsi="Times New Roman"/>
        </w:rPr>
      </w:pPr>
      <w:r w:rsidRPr="007D1E03">
        <w:rPr>
          <w:rFonts w:ascii="Times New Roman" w:hAnsi="Times New Roman"/>
        </w:rPr>
        <w:t>http://www.k12reader.com/50-narrative-essay-topics/</w:t>
      </w:r>
    </w:p>
    <w:p w14:paraId="2E9C0EF5" w14:textId="77777777" w:rsidR="006C5A0A" w:rsidRDefault="006C5A0A" w:rsidP="00B435D6">
      <w:pPr>
        <w:spacing w:line="240" w:lineRule="auto"/>
        <w:rPr>
          <w:rFonts w:ascii="Times New Roman" w:hAnsi="Times New Roman"/>
        </w:rPr>
      </w:pPr>
    </w:p>
    <w:p w14:paraId="387C690E" w14:textId="77777777" w:rsidR="00AE6789" w:rsidRDefault="00AE6789" w:rsidP="00B435D6">
      <w:pPr>
        <w:spacing w:line="240" w:lineRule="auto"/>
        <w:rPr>
          <w:rFonts w:ascii="Times New Roman" w:hAnsi="Times New Roman"/>
        </w:rPr>
      </w:pPr>
      <w:r w:rsidRPr="007F5EF8">
        <w:rPr>
          <w:rFonts w:ascii="Times New Roman" w:hAnsi="Times New Roman"/>
        </w:rPr>
        <w:t>Kapur</w:t>
      </w:r>
      <w:r>
        <w:rPr>
          <w:rFonts w:ascii="Times New Roman" w:hAnsi="Times New Roman"/>
        </w:rPr>
        <w:t>, M. &amp; Kinzer, C. (</w:t>
      </w:r>
      <w:r w:rsidRPr="007F5EF8">
        <w:rPr>
          <w:rFonts w:ascii="Times New Roman" w:hAnsi="Times New Roman"/>
        </w:rPr>
        <w:t>2007</w:t>
      </w:r>
      <w:r>
        <w:rPr>
          <w:rFonts w:ascii="Times New Roman" w:hAnsi="Times New Roman"/>
        </w:rPr>
        <w:t xml:space="preserve">). The effect of problem type on interactional activity, </w:t>
      </w:r>
    </w:p>
    <w:p w14:paraId="17D6FF20" w14:textId="77777777" w:rsidR="00AE6789" w:rsidRDefault="00AE6789" w:rsidP="00B435D6">
      <w:pPr>
        <w:spacing w:line="240" w:lineRule="auto"/>
        <w:ind w:firstLine="720"/>
        <w:rPr>
          <w:rFonts w:ascii="Times New Roman" w:hAnsi="Times New Roman"/>
        </w:rPr>
      </w:pPr>
      <w:r>
        <w:rPr>
          <w:rFonts w:ascii="Times New Roman" w:hAnsi="Times New Roman"/>
        </w:rPr>
        <w:t xml:space="preserve">inequity, and group performance in a synchronous computer-supported </w:t>
      </w:r>
    </w:p>
    <w:p w14:paraId="2E063B94" w14:textId="74A21231" w:rsidR="00AE6789" w:rsidRPr="00AE6789" w:rsidRDefault="00AE6789" w:rsidP="00B435D6">
      <w:pPr>
        <w:spacing w:line="240" w:lineRule="auto"/>
        <w:ind w:left="720"/>
        <w:rPr>
          <w:rFonts w:ascii="Times New Roman" w:hAnsi="Times New Roman"/>
          <w:i/>
        </w:rPr>
      </w:pPr>
      <w:r>
        <w:rPr>
          <w:rFonts w:ascii="Times New Roman" w:hAnsi="Times New Roman"/>
        </w:rPr>
        <w:t xml:space="preserve">collaborative environment. </w:t>
      </w:r>
      <w:r>
        <w:rPr>
          <w:rFonts w:ascii="Times New Roman" w:hAnsi="Times New Roman"/>
          <w:i/>
        </w:rPr>
        <w:t>Educational Techno</w:t>
      </w:r>
      <w:r w:rsidR="00707DB6">
        <w:rPr>
          <w:rFonts w:ascii="Times New Roman" w:hAnsi="Times New Roman"/>
          <w:i/>
        </w:rPr>
        <w:t xml:space="preserve">logy, Research, and Development. 55(5), </w:t>
      </w:r>
      <w:r w:rsidR="00707DB6">
        <w:rPr>
          <w:rFonts w:ascii="Times New Roman" w:hAnsi="Times New Roman"/>
        </w:rPr>
        <w:t>439-459.</w:t>
      </w:r>
      <w:r>
        <w:rPr>
          <w:rFonts w:ascii="Times New Roman" w:hAnsi="Times New Roman"/>
          <w:i/>
        </w:rPr>
        <w:t xml:space="preserve"> </w:t>
      </w:r>
      <w:r>
        <w:rPr>
          <w:rFonts w:ascii="Times New Roman" w:hAnsi="Times New Roman"/>
        </w:rPr>
        <w:t>doi:10.1007/s11423-007-9045-6.</w:t>
      </w:r>
    </w:p>
    <w:p w14:paraId="1D2E4573" w14:textId="77777777" w:rsidR="00145731" w:rsidRDefault="00145731" w:rsidP="00E024D0">
      <w:pPr>
        <w:spacing w:line="240" w:lineRule="auto"/>
        <w:rPr>
          <w:rFonts w:ascii="Times New Roman" w:hAnsi="Times New Roman"/>
        </w:rPr>
      </w:pPr>
    </w:p>
    <w:p w14:paraId="68BD281C" w14:textId="77777777" w:rsidR="00E024D0" w:rsidRDefault="00E024D0" w:rsidP="00E024D0">
      <w:pPr>
        <w:spacing w:line="240" w:lineRule="auto"/>
        <w:rPr>
          <w:rFonts w:ascii="Times New Roman" w:hAnsi="Times New Roman"/>
        </w:rPr>
      </w:pPr>
      <w:r>
        <w:rPr>
          <w:rFonts w:ascii="Times New Roman" w:hAnsi="Times New Roman"/>
        </w:rPr>
        <w:t xml:space="preserve">Kimmerle, J, </w:t>
      </w:r>
      <w:r w:rsidR="0025596C">
        <w:rPr>
          <w:rFonts w:ascii="Times New Roman" w:hAnsi="Times New Roman"/>
        </w:rPr>
        <w:t xml:space="preserve"> </w:t>
      </w:r>
      <w:r>
        <w:rPr>
          <w:rFonts w:ascii="Times New Roman" w:hAnsi="Times New Roman"/>
        </w:rPr>
        <w:t xml:space="preserve">Moskaliuk, J., </w:t>
      </w:r>
      <w:r w:rsidR="0025596C">
        <w:rPr>
          <w:rFonts w:ascii="Times New Roman" w:hAnsi="Times New Roman"/>
        </w:rPr>
        <w:t>Brendle, D.</w:t>
      </w:r>
      <w:r>
        <w:rPr>
          <w:rFonts w:ascii="Times New Roman" w:hAnsi="Times New Roman"/>
        </w:rPr>
        <w:t>, &amp; Cress, U.</w:t>
      </w:r>
      <w:r w:rsidR="0025596C">
        <w:rPr>
          <w:rFonts w:ascii="Times New Roman" w:hAnsi="Times New Roman"/>
        </w:rPr>
        <w:t xml:space="preserve"> (2017). All in good time: </w:t>
      </w:r>
    </w:p>
    <w:p w14:paraId="3BB8BB0D" w14:textId="1DFA1567" w:rsidR="0025596C" w:rsidRPr="0025596C" w:rsidRDefault="0025596C" w:rsidP="00E024D0">
      <w:pPr>
        <w:spacing w:line="240" w:lineRule="auto"/>
        <w:ind w:left="720"/>
        <w:rPr>
          <w:rFonts w:ascii="Times New Roman" w:hAnsi="Times New Roman"/>
        </w:rPr>
      </w:pPr>
      <w:r>
        <w:rPr>
          <w:rFonts w:ascii="Times New Roman" w:hAnsi="Times New Roman"/>
        </w:rPr>
        <w:t xml:space="preserve">Knowldege introduction, restructuring and development of shared opinions as different stages in collaborative writing. </w:t>
      </w:r>
      <w:r>
        <w:rPr>
          <w:rFonts w:ascii="Times New Roman" w:hAnsi="Times New Roman"/>
          <w:i/>
        </w:rPr>
        <w:t xml:space="preserve">International Journal of Computer Supported Collaborative Learning, 12 </w:t>
      </w:r>
      <w:r w:rsidR="00707DB6">
        <w:rPr>
          <w:rFonts w:ascii="Times New Roman" w:hAnsi="Times New Roman"/>
        </w:rPr>
        <w:t>195-2013.</w:t>
      </w:r>
      <w:r>
        <w:rPr>
          <w:rFonts w:ascii="Times New Roman" w:hAnsi="Times New Roman"/>
        </w:rPr>
        <w:t xml:space="preserve"> doi:10.1007/s11412-017-9258-6</w:t>
      </w:r>
    </w:p>
    <w:p w14:paraId="38ECA562" w14:textId="77777777" w:rsidR="00AE6789" w:rsidRDefault="00AE6789" w:rsidP="00B435D6">
      <w:pPr>
        <w:spacing w:line="240" w:lineRule="auto"/>
        <w:rPr>
          <w:rFonts w:ascii="Times New Roman" w:hAnsi="Times New Roman"/>
        </w:rPr>
      </w:pPr>
      <w:r w:rsidRPr="007F5EF8">
        <w:rPr>
          <w:rFonts w:ascii="Times New Roman" w:hAnsi="Times New Roman"/>
        </w:rPr>
        <w:t>Kos</w:t>
      </w:r>
      <w:r>
        <w:rPr>
          <w:rFonts w:ascii="Times New Roman" w:hAnsi="Times New Roman"/>
        </w:rPr>
        <w:t>c</w:t>
      </w:r>
      <w:r w:rsidRPr="007F5EF8">
        <w:rPr>
          <w:rFonts w:ascii="Times New Roman" w:hAnsi="Times New Roman"/>
        </w:rPr>
        <w:t xml:space="preserve">hmann, </w:t>
      </w:r>
      <w:r>
        <w:rPr>
          <w:rFonts w:ascii="Times New Roman" w:hAnsi="Times New Roman"/>
        </w:rPr>
        <w:t>T.D. (</w:t>
      </w:r>
      <w:r w:rsidRPr="007F5EF8">
        <w:rPr>
          <w:rFonts w:ascii="Times New Roman" w:hAnsi="Times New Roman"/>
        </w:rPr>
        <w:t>1994</w:t>
      </w:r>
      <w:r>
        <w:rPr>
          <w:rFonts w:ascii="Times New Roman" w:hAnsi="Times New Roman"/>
        </w:rPr>
        <w:t xml:space="preserve">). Toward a theory of computer support for collaborative </w:t>
      </w:r>
    </w:p>
    <w:p w14:paraId="69917B43" w14:textId="77777777" w:rsidR="00AE6789" w:rsidRPr="00D82DA1" w:rsidRDefault="00AE6789" w:rsidP="00B435D6">
      <w:pPr>
        <w:spacing w:line="240" w:lineRule="auto"/>
        <w:ind w:firstLine="720"/>
        <w:rPr>
          <w:rFonts w:ascii="Times New Roman" w:hAnsi="Times New Roman"/>
        </w:rPr>
      </w:pPr>
      <w:r>
        <w:rPr>
          <w:rFonts w:ascii="Times New Roman" w:hAnsi="Times New Roman"/>
        </w:rPr>
        <w:t xml:space="preserve">learning. </w:t>
      </w:r>
      <w:r>
        <w:rPr>
          <w:rFonts w:ascii="Times New Roman" w:hAnsi="Times New Roman"/>
          <w:i/>
        </w:rPr>
        <w:t xml:space="preserve">Journal of the Learning Sciences, 3(3), </w:t>
      </w:r>
      <w:r>
        <w:rPr>
          <w:rFonts w:ascii="Times New Roman" w:hAnsi="Times New Roman"/>
        </w:rPr>
        <w:t xml:space="preserve">219-225. </w:t>
      </w:r>
    </w:p>
    <w:p w14:paraId="0D32B14E" w14:textId="77777777" w:rsidR="00B435D6" w:rsidRDefault="00B435D6" w:rsidP="00B435D6">
      <w:pPr>
        <w:spacing w:line="240" w:lineRule="auto"/>
        <w:rPr>
          <w:rFonts w:ascii="Times New Roman" w:hAnsi="Times New Roman"/>
        </w:rPr>
      </w:pPr>
    </w:p>
    <w:p w14:paraId="6CC8A964" w14:textId="77777777" w:rsidR="00AE6789" w:rsidRDefault="00AE6789" w:rsidP="00B435D6">
      <w:pPr>
        <w:spacing w:line="240" w:lineRule="auto"/>
        <w:rPr>
          <w:rFonts w:ascii="Times New Roman" w:hAnsi="Times New Roman"/>
        </w:rPr>
      </w:pPr>
      <w:r w:rsidRPr="007F5EF8">
        <w:rPr>
          <w:rFonts w:ascii="Times New Roman" w:hAnsi="Times New Roman"/>
        </w:rPr>
        <w:t>Kos</w:t>
      </w:r>
      <w:r>
        <w:rPr>
          <w:rFonts w:ascii="Times New Roman" w:hAnsi="Times New Roman"/>
        </w:rPr>
        <w:t>c</w:t>
      </w:r>
      <w:r w:rsidRPr="007F5EF8">
        <w:rPr>
          <w:rFonts w:ascii="Times New Roman" w:hAnsi="Times New Roman"/>
        </w:rPr>
        <w:t xml:space="preserve">hmann, </w:t>
      </w:r>
      <w:r>
        <w:rPr>
          <w:rFonts w:ascii="Times New Roman" w:hAnsi="Times New Roman"/>
        </w:rPr>
        <w:t>T.D. (</w:t>
      </w:r>
      <w:r w:rsidRPr="007F5EF8">
        <w:rPr>
          <w:rFonts w:ascii="Times New Roman" w:hAnsi="Times New Roman"/>
        </w:rPr>
        <w:t>1996</w:t>
      </w:r>
      <w:r>
        <w:rPr>
          <w:rFonts w:ascii="Times New Roman" w:hAnsi="Times New Roman"/>
        </w:rPr>
        <w:t xml:space="preserve">). Paradigm shifts and instructional technology: An </w:t>
      </w:r>
    </w:p>
    <w:p w14:paraId="69175A09" w14:textId="1E13C937" w:rsidR="00AE6789" w:rsidRPr="007F5EF8" w:rsidRDefault="00AE6789" w:rsidP="00B435D6">
      <w:pPr>
        <w:spacing w:line="240" w:lineRule="auto"/>
        <w:ind w:left="720"/>
        <w:rPr>
          <w:rFonts w:ascii="Times New Roman" w:hAnsi="Times New Roman"/>
        </w:rPr>
      </w:pPr>
      <w:r>
        <w:rPr>
          <w:rFonts w:ascii="Times New Roman" w:hAnsi="Times New Roman"/>
        </w:rPr>
        <w:t>introduction. In T. Koschma</w:t>
      </w:r>
      <w:r w:rsidR="00707DB6">
        <w:rPr>
          <w:rFonts w:ascii="Times New Roman" w:hAnsi="Times New Roman"/>
        </w:rPr>
        <w:t>nn</w:t>
      </w:r>
      <w:r>
        <w:rPr>
          <w:rFonts w:ascii="Times New Roman" w:hAnsi="Times New Roman"/>
        </w:rPr>
        <w:t xml:space="preserve"> (Ed.), </w:t>
      </w:r>
      <w:r w:rsidRPr="003F5A10">
        <w:rPr>
          <w:rFonts w:ascii="Times New Roman" w:hAnsi="Times New Roman"/>
          <w:i/>
        </w:rPr>
        <w:t>CSCL: Theory and practice of an emerging paradigm</w:t>
      </w:r>
      <w:r>
        <w:rPr>
          <w:rFonts w:ascii="Times New Roman" w:hAnsi="Times New Roman"/>
        </w:rPr>
        <w:t xml:space="preserve">, (1-23). Mahwah, NJ: Lawrence Erlbaum Associates. </w:t>
      </w:r>
    </w:p>
    <w:p w14:paraId="3FE5FD16" w14:textId="77777777" w:rsidR="00B435D6" w:rsidRDefault="00B435D6" w:rsidP="00B435D6">
      <w:pPr>
        <w:spacing w:line="240" w:lineRule="auto"/>
        <w:rPr>
          <w:rFonts w:ascii="Times New Roman" w:hAnsi="Times New Roman"/>
        </w:rPr>
      </w:pPr>
    </w:p>
    <w:p w14:paraId="752B0B75" w14:textId="77777777" w:rsidR="00AE6789" w:rsidRDefault="00AE6789" w:rsidP="00B435D6">
      <w:pPr>
        <w:spacing w:line="240" w:lineRule="auto"/>
        <w:rPr>
          <w:rFonts w:ascii="Times New Roman" w:hAnsi="Times New Roman"/>
        </w:rPr>
      </w:pPr>
      <w:r w:rsidRPr="00796035">
        <w:rPr>
          <w:rFonts w:ascii="Times New Roman" w:hAnsi="Times New Roman"/>
        </w:rPr>
        <w:t xml:space="preserve">Lamb, A., Johnson, L., (2010). Beyond googling: Applying google tools to inquiry </w:t>
      </w:r>
    </w:p>
    <w:p w14:paraId="0F6378E0" w14:textId="77777777" w:rsidR="00AE6789" w:rsidRPr="00796035" w:rsidRDefault="00AE6789" w:rsidP="00B435D6">
      <w:pPr>
        <w:spacing w:line="240" w:lineRule="auto"/>
        <w:ind w:firstLine="720"/>
        <w:rPr>
          <w:rFonts w:ascii="Times New Roman" w:hAnsi="Times New Roman"/>
        </w:rPr>
      </w:pPr>
      <w:r>
        <w:rPr>
          <w:rFonts w:ascii="Times New Roman" w:hAnsi="Times New Roman"/>
        </w:rPr>
        <w:t>b</w:t>
      </w:r>
      <w:r w:rsidRPr="00796035">
        <w:rPr>
          <w:rFonts w:ascii="Times New Roman" w:hAnsi="Times New Roman"/>
        </w:rPr>
        <w:t>ased</w:t>
      </w:r>
      <w:r>
        <w:rPr>
          <w:rFonts w:ascii="Times New Roman" w:hAnsi="Times New Roman"/>
        </w:rPr>
        <w:t xml:space="preserve"> </w:t>
      </w:r>
      <w:r w:rsidRPr="00796035">
        <w:rPr>
          <w:rFonts w:ascii="Times New Roman" w:hAnsi="Times New Roman"/>
        </w:rPr>
        <w:t xml:space="preserve">learning. </w:t>
      </w:r>
      <w:r w:rsidRPr="00796035">
        <w:rPr>
          <w:rFonts w:ascii="Times New Roman" w:hAnsi="Times New Roman"/>
          <w:i/>
        </w:rPr>
        <w:t>Teacher Librarian, 37,</w:t>
      </w:r>
      <w:r w:rsidRPr="00796035">
        <w:rPr>
          <w:rFonts w:ascii="Times New Roman" w:hAnsi="Times New Roman"/>
        </w:rPr>
        <w:t xml:space="preserve"> 83-86.</w:t>
      </w:r>
    </w:p>
    <w:p w14:paraId="7620D61B" w14:textId="77777777" w:rsidR="00B435D6" w:rsidRDefault="00B435D6" w:rsidP="00B435D6">
      <w:pPr>
        <w:spacing w:line="240" w:lineRule="auto"/>
        <w:rPr>
          <w:rFonts w:ascii="Times New Roman" w:hAnsi="Times New Roman"/>
        </w:rPr>
      </w:pPr>
    </w:p>
    <w:p w14:paraId="2D2564BD" w14:textId="23BB8B7F" w:rsidR="007D1E03" w:rsidRDefault="00C11715" w:rsidP="00B435D6">
      <w:pPr>
        <w:spacing w:line="240" w:lineRule="auto"/>
        <w:rPr>
          <w:rFonts w:ascii="Times New Roman" w:hAnsi="Times New Roman"/>
        </w:rPr>
      </w:pPr>
      <w:r>
        <w:rPr>
          <w:rFonts w:ascii="Times New Roman" w:hAnsi="Times New Roman"/>
        </w:rPr>
        <w:t>Las</w:t>
      </w:r>
      <w:r w:rsidR="00310885">
        <w:rPr>
          <w:rFonts w:ascii="Times New Roman" w:hAnsi="Times New Roman"/>
        </w:rPr>
        <w:t>sonde, C. &amp; Richards, J.C. (2013</w:t>
      </w:r>
      <w:r>
        <w:rPr>
          <w:rFonts w:ascii="Times New Roman" w:hAnsi="Times New Roman"/>
        </w:rPr>
        <w:t>)</w:t>
      </w:r>
      <w:r w:rsidR="00707DB6">
        <w:rPr>
          <w:rFonts w:ascii="Times New Roman" w:hAnsi="Times New Roman"/>
        </w:rPr>
        <w:t>. Best practices in teaching planning for w</w:t>
      </w:r>
      <w:r w:rsidR="009B0F77">
        <w:rPr>
          <w:rFonts w:ascii="Times New Roman" w:hAnsi="Times New Roman"/>
        </w:rPr>
        <w:t xml:space="preserve">riting.  </w:t>
      </w:r>
    </w:p>
    <w:p w14:paraId="64C2B481" w14:textId="3C0A569D" w:rsidR="00C11715" w:rsidRDefault="009B0F77" w:rsidP="007D1E03">
      <w:pPr>
        <w:spacing w:line="240" w:lineRule="auto"/>
        <w:ind w:left="720"/>
        <w:rPr>
          <w:rFonts w:ascii="Times New Roman" w:hAnsi="Times New Roman"/>
        </w:rPr>
      </w:pPr>
      <w:r>
        <w:rPr>
          <w:rFonts w:ascii="Times New Roman" w:hAnsi="Times New Roman"/>
        </w:rPr>
        <w:t>In S. Graham, C. A. Ma</w:t>
      </w:r>
      <w:r w:rsidR="00707DB6">
        <w:rPr>
          <w:rFonts w:ascii="Times New Roman" w:hAnsi="Times New Roman"/>
        </w:rPr>
        <w:t xml:space="preserve">cArthur, &amp; J. Fitzgerald, </w:t>
      </w:r>
      <w:r w:rsidR="00677BDC">
        <w:rPr>
          <w:rFonts w:ascii="Times New Roman" w:hAnsi="Times New Roman"/>
          <w:i/>
        </w:rPr>
        <w:t>Best practices in w</w:t>
      </w:r>
      <w:r w:rsidRPr="00707DB6">
        <w:rPr>
          <w:rFonts w:ascii="Times New Roman" w:hAnsi="Times New Roman"/>
          <w:i/>
        </w:rPr>
        <w:t xml:space="preserve">riting </w:t>
      </w:r>
      <w:r>
        <w:rPr>
          <w:rFonts w:ascii="Times New Roman" w:hAnsi="Times New Roman"/>
        </w:rPr>
        <w:t>(pp. 193-214) Guilford Press</w:t>
      </w:r>
    </w:p>
    <w:p w14:paraId="1C93ABE1" w14:textId="77777777" w:rsidR="009B0F77" w:rsidRDefault="009B0F77" w:rsidP="00B435D6">
      <w:pPr>
        <w:spacing w:line="240" w:lineRule="auto"/>
        <w:rPr>
          <w:rFonts w:ascii="Times New Roman" w:hAnsi="Times New Roman"/>
        </w:rPr>
      </w:pPr>
    </w:p>
    <w:p w14:paraId="6835A99B" w14:textId="77777777" w:rsidR="00AE6789" w:rsidRDefault="00AE6789" w:rsidP="00B435D6">
      <w:pPr>
        <w:spacing w:line="240" w:lineRule="auto"/>
        <w:rPr>
          <w:rFonts w:ascii="Times New Roman" w:hAnsi="Times New Roman"/>
        </w:rPr>
      </w:pPr>
      <w:r w:rsidRPr="00796035">
        <w:rPr>
          <w:rFonts w:ascii="Times New Roman" w:hAnsi="Times New Roman"/>
        </w:rPr>
        <w:t xml:space="preserve">Lave, J. (1988). </w:t>
      </w:r>
      <w:r w:rsidRPr="00796035">
        <w:rPr>
          <w:rFonts w:ascii="Times New Roman" w:hAnsi="Times New Roman"/>
          <w:i/>
        </w:rPr>
        <w:t>Cognition in Practice: Mind, mathematics, and culture in everyday life.</w:t>
      </w:r>
      <w:r w:rsidRPr="00796035">
        <w:rPr>
          <w:rFonts w:ascii="Times New Roman" w:hAnsi="Times New Roman"/>
        </w:rPr>
        <w:t xml:space="preserve"> </w:t>
      </w:r>
    </w:p>
    <w:p w14:paraId="6DB89B76" w14:textId="77777777" w:rsidR="00F75E9A" w:rsidRDefault="00AE6789" w:rsidP="00B435D6">
      <w:pPr>
        <w:spacing w:line="240" w:lineRule="auto"/>
        <w:ind w:firstLine="720"/>
        <w:rPr>
          <w:rFonts w:ascii="Times New Roman" w:hAnsi="Times New Roman"/>
        </w:rPr>
      </w:pPr>
      <w:r w:rsidRPr="00796035">
        <w:rPr>
          <w:rFonts w:ascii="Times New Roman" w:hAnsi="Times New Roman"/>
        </w:rPr>
        <w:t>Cambri</w:t>
      </w:r>
      <w:r>
        <w:rPr>
          <w:rFonts w:ascii="Times New Roman" w:hAnsi="Times New Roman"/>
        </w:rPr>
        <w:t xml:space="preserve">dge, UK: Cambridge University </w:t>
      </w:r>
      <w:r w:rsidRPr="00796035">
        <w:rPr>
          <w:rFonts w:ascii="Times New Roman" w:hAnsi="Times New Roman"/>
        </w:rPr>
        <w:t>Press.</w:t>
      </w:r>
    </w:p>
    <w:p w14:paraId="18702BA3" w14:textId="77777777" w:rsidR="00E37BF5" w:rsidRDefault="00E37BF5" w:rsidP="00B435D6">
      <w:pPr>
        <w:spacing w:line="240" w:lineRule="auto"/>
        <w:rPr>
          <w:rFonts w:ascii="Times New Roman" w:hAnsi="Times New Roman"/>
        </w:rPr>
      </w:pPr>
    </w:p>
    <w:p w14:paraId="417D5DBC" w14:textId="77777777" w:rsidR="006B121E" w:rsidRDefault="006B121E" w:rsidP="00B435D6">
      <w:pPr>
        <w:spacing w:line="240" w:lineRule="auto"/>
        <w:rPr>
          <w:rFonts w:ascii="Times New Roman" w:hAnsi="Times New Roman"/>
        </w:rPr>
      </w:pPr>
    </w:p>
    <w:p w14:paraId="2246C636" w14:textId="4A657A39" w:rsidR="00F75E9A" w:rsidRDefault="00AE6789" w:rsidP="00B435D6">
      <w:pPr>
        <w:spacing w:line="240" w:lineRule="auto"/>
        <w:rPr>
          <w:rFonts w:ascii="Times New Roman" w:hAnsi="Times New Roman"/>
        </w:rPr>
      </w:pPr>
      <w:r w:rsidRPr="007F5EF8">
        <w:rPr>
          <w:rFonts w:ascii="Times New Roman" w:hAnsi="Times New Roman"/>
        </w:rPr>
        <w:t>Lee,</w:t>
      </w:r>
      <w:r>
        <w:rPr>
          <w:rFonts w:ascii="Times New Roman" w:hAnsi="Times New Roman"/>
        </w:rPr>
        <w:t xml:space="preserve"> E.Y.C., </w:t>
      </w:r>
      <w:r w:rsidRPr="007F5EF8">
        <w:rPr>
          <w:rFonts w:ascii="Times New Roman" w:hAnsi="Times New Roman"/>
        </w:rPr>
        <w:t xml:space="preserve">Chan, </w:t>
      </w:r>
      <w:r>
        <w:rPr>
          <w:rFonts w:ascii="Times New Roman" w:hAnsi="Times New Roman"/>
        </w:rPr>
        <w:t>C.K.K., &amp;</w:t>
      </w:r>
      <w:r w:rsidR="00446CB7">
        <w:rPr>
          <w:rFonts w:ascii="Times New Roman" w:hAnsi="Times New Roman"/>
        </w:rPr>
        <w:t xml:space="preserve"> v</w:t>
      </w:r>
      <w:r w:rsidRPr="007F5EF8">
        <w:rPr>
          <w:rFonts w:ascii="Times New Roman" w:hAnsi="Times New Roman"/>
        </w:rPr>
        <w:t>an Aalst,</w:t>
      </w:r>
      <w:r>
        <w:rPr>
          <w:rFonts w:ascii="Times New Roman" w:hAnsi="Times New Roman"/>
        </w:rPr>
        <w:t xml:space="preserve"> J.</w:t>
      </w:r>
      <w:r w:rsidRPr="007F5EF8">
        <w:rPr>
          <w:rFonts w:ascii="Times New Roman" w:hAnsi="Times New Roman"/>
        </w:rPr>
        <w:t xml:space="preserve"> </w:t>
      </w:r>
      <w:r>
        <w:rPr>
          <w:rFonts w:ascii="Times New Roman" w:hAnsi="Times New Roman"/>
        </w:rPr>
        <w:t xml:space="preserve">(2006). </w:t>
      </w:r>
      <w:r w:rsidRPr="00D82DA1">
        <w:rPr>
          <w:rFonts w:ascii="Times New Roman" w:hAnsi="Times New Roman"/>
        </w:rPr>
        <w:t xml:space="preserve">Students assessing their own </w:t>
      </w:r>
    </w:p>
    <w:p w14:paraId="102ECFB9" w14:textId="28D16173" w:rsidR="00AE6789" w:rsidRPr="00F75E9A" w:rsidRDefault="00AE6789" w:rsidP="00B435D6">
      <w:pPr>
        <w:spacing w:line="240" w:lineRule="auto"/>
        <w:ind w:left="720"/>
        <w:rPr>
          <w:rFonts w:ascii="Times New Roman" w:hAnsi="Times New Roman"/>
        </w:rPr>
      </w:pPr>
      <w:r w:rsidRPr="00D82DA1">
        <w:rPr>
          <w:rFonts w:ascii="Times New Roman" w:hAnsi="Times New Roman"/>
        </w:rPr>
        <w:t>knowledge advances in a knowledge building environment</w:t>
      </w:r>
      <w:r w:rsidRPr="00D82DA1">
        <w:rPr>
          <w:rFonts w:ascii="Times New Roman" w:hAnsi="Times New Roman"/>
          <w:i/>
        </w:rPr>
        <w:t>.</w:t>
      </w:r>
      <w:r>
        <w:rPr>
          <w:rFonts w:ascii="Times New Roman" w:hAnsi="Times New Roman"/>
          <w:i/>
        </w:rPr>
        <w:t xml:space="preserve"> </w:t>
      </w:r>
      <w:r>
        <w:rPr>
          <w:rFonts w:ascii="Times New Roman" w:hAnsi="Times New Roman"/>
        </w:rPr>
        <w:t xml:space="preserve">In T. Koschmann, D.D. Suthers, and T. W. Chan (Eds.) </w:t>
      </w:r>
      <w:r w:rsidR="00677BDC">
        <w:rPr>
          <w:rFonts w:ascii="Times New Roman" w:hAnsi="Times New Roman"/>
          <w:i/>
        </w:rPr>
        <w:t>Computer supported collaborative learning 2005:The next 10 y</w:t>
      </w:r>
      <w:r>
        <w:rPr>
          <w:rFonts w:ascii="Times New Roman" w:hAnsi="Times New Roman"/>
          <w:i/>
        </w:rPr>
        <w:t>ears!</w:t>
      </w:r>
      <w:r w:rsidR="004D2062">
        <w:rPr>
          <w:rFonts w:ascii="Times New Roman" w:hAnsi="Times New Roman"/>
          <w:i/>
        </w:rPr>
        <w:t xml:space="preserve"> </w:t>
      </w:r>
      <w:r w:rsidR="004D2062">
        <w:rPr>
          <w:rFonts w:ascii="Times New Roman" w:hAnsi="Times New Roman"/>
        </w:rPr>
        <w:t>(pp. 378-387)</w:t>
      </w:r>
      <w:r>
        <w:rPr>
          <w:rFonts w:ascii="Times New Roman" w:hAnsi="Times New Roman"/>
          <w:i/>
        </w:rPr>
        <w:t xml:space="preserve"> </w:t>
      </w:r>
      <w:r w:rsidR="004D2062">
        <w:rPr>
          <w:rFonts w:ascii="Times New Roman" w:hAnsi="Times New Roman"/>
        </w:rPr>
        <w:t>Ma</w:t>
      </w:r>
      <w:r>
        <w:rPr>
          <w:rFonts w:ascii="Times New Roman" w:hAnsi="Times New Roman"/>
        </w:rPr>
        <w:t>hwah, NJ: Lawrence Erlbaum Associates</w:t>
      </w:r>
    </w:p>
    <w:p w14:paraId="6EE3B855" w14:textId="77777777" w:rsidR="00B435D6" w:rsidRDefault="00B435D6" w:rsidP="00B435D6">
      <w:pPr>
        <w:spacing w:line="240" w:lineRule="auto"/>
        <w:rPr>
          <w:rFonts w:ascii="Times New Roman" w:hAnsi="Times New Roman"/>
        </w:rPr>
      </w:pPr>
    </w:p>
    <w:p w14:paraId="312383B3" w14:textId="5317CFFD" w:rsidR="00AE6789" w:rsidRDefault="00AE6789" w:rsidP="00B435D6">
      <w:pPr>
        <w:spacing w:line="240" w:lineRule="auto"/>
        <w:rPr>
          <w:rFonts w:ascii="Times New Roman" w:hAnsi="Times New Roman"/>
        </w:rPr>
      </w:pPr>
      <w:r w:rsidRPr="007F5EF8">
        <w:rPr>
          <w:rFonts w:ascii="Times New Roman" w:hAnsi="Times New Roman"/>
        </w:rPr>
        <w:t>L</w:t>
      </w:r>
      <w:r w:rsidR="00446CB7">
        <w:rPr>
          <w:rFonts w:ascii="Times New Roman" w:hAnsi="Times New Roman"/>
        </w:rPr>
        <w:t>eh</w:t>
      </w:r>
      <w:r w:rsidRPr="007F5EF8">
        <w:rPr>
          <w:rFonts w:ascii="Times New Roman" w:hAnsi="Times New Roman"/>
        </w:rPr>
        <w:t xml:space="preserve">tinen, </w:t>
      </w:r>
      <w:r>
        <w:rPr>
          <w:rFonts w:ascii="Times New Roman" w:hAnsi="Times New Roman"/>
        </w:rPr>
        <w:t xml:space="preserve">E., </w:t>
      </w:r>
      <w:r w:rsidRPr="007F5EF8">
        <w:rPr>
          <w:rFonts w:ascii="Times New Roman" w:hAnsi="Times New Roman"/>
        </w:rPr>
        <w:t>Hakkarainen,</w:t>
      </w:r>
      <w:r>
        <w:rPr>
          <w:rFonts w:ascii="Times New Roman" w:hAnsi="Times New Roman"/>
        </w:rPr>
        <w:t xml:space="preserve"> K., </w:t>
      </w:r>
      <w:r w:rsidRPr="007F5EF8">
        <w:rPr>
          <w:rFonts w:ascii="Times New Roman" w:hAnsi="Times New Roman"/>
        </w:rPr>
        <w:t>Lipponen,</w:t>
      </w:r>
      <w:r>
        <w:rPr>
          <w:rFonts w:ascii="Times New Roman" w:hAnsi="Times New Roman"/>
        </w:rPr>
        <w:t xml:space="preserve"> L., </w:t>
      </w:r>
      <w:r w:rsidRPr="007F5EF8">
        <w:rPr>
          <w:rFonts w:ascii="Times New Roman" w:hAnsi="Times New Roman"/>
        </w:rPr>
        <w:t>Rahikainen,</w:t>
      </w:r>
      <w:r>
        <w:rPr>
          <w:rFonts w:ascii="Times New Roman" w:hAnsi="Times New Roman"/>
        </w:rPr>
        <w:t xml:space="preserve"> &amp;</w:t>
      </w:r>
      <w:r w:rsidRPr="007F5EF8">
        <w:rPr>
          <w:rFonts w:ascii="Times New Roman" w:hAnsi="Times New Roman"/>
        </w:rPr>
        <w:t xml:space="preserve"> Muukkonen, </w:t>
      </w:r>
      <w:r>
        <w:rPr>
          <w:rFonts w:ascii="Times New Roman" w:hAnsi="Times New Roman"/>
        </w:rPr>
        <w:t>H. (</w:t>
      </w:r>
      <w:r w:rsidRPr="007F5EF8">
        <w:rPr>
          <w:rFonts w:ascii="Times New Roman" w:hAnsi="Times New Roman"/>
        </w:rPr>
        <w:t>1999</w:t>
      </w:r>
      <w:r>
        <w:rPr>
          <w:rFonts w:ascii="Times New Roman" w:hAnsi="Times New Roman"/>
        </w:rPr>
        <w:t xml:space="preserve">). </w:t>
      </w:r>
    </w:p>
    <w:p w14:paraId="3A803661" w14:textId="77777777" w:rsidR="00AE6789" w:rsidRDefault="00AE6789" w:rsidP="00B435D6">
      <w:pPr>
        <w:spacing w:line="240" w:lineRule="auto"/>
        <w:ind w:firstLine="720"/>
        <w:rPr>
          <w:rFonts w:ascii="Times New Roman" w:hAnsi="Times New Roman"/>
          <w:i/>
        </w:rPr>
      </w:pPr>
      <w:r w:rsidRPr="00D82DA1">
        <w:rPr>
          <w:rFonts w:ascii="Times New Roman" w:hAnsi="Times New Roman"/>
          <w:i/>
        </w:rPr>
        <w:t xml:space="preserve">Computer-supported collaborative learning: A review of research and </w:t>
      </w:r>
    </w:p>
    <w:p w14:paraId="63B30499" w14:textId="706C0B31" w:rsidR="00AE6789" w:rsidRDefault="00145731" w:rsidP="00B435D6">
      <w:pPr>
        <w:spacing w:line="240" w:lineRule="auto"/>
        <w:ind w:left="720"/>
        <w:rPr>
          <w:rFonts w:ascii="Times New Roman" w:hAnsi="Times New Roman"/>
        </w:rPr>
      </w:pPr>
      <w:r w:rsidRPr="00D82DA1">
        <w:rPr>
          <w:rFonts w:ascii="Times New Roman" w:hAnsi="Times New Roman"/>
          <w:i/>
        </w:rPr>
        <w:t>D</w:t>
      </w:r>
      <w:r w:rsidR="00AE6789" w:rsidRPr="00D82DA1">
        <w:rPr>
          <w:rFonts w:ascii="Times New Roman" w:hAnsi="Times New Roman"/>
          <w:i/>
        </w:rPr>
        <w:t>evelopment</w:t>
      </w:r>
      <w:r>
        <w:rPr>
          <w:rFonts w:ascii="Times New Roman" w:hAnsi="Times New Roman"/>
          <w:i/>
        </w:rPr>
        <w:t xml:space="preserve">. </w:t>
      </w:r>
      <w:r w:rsidR="00677BDC">
        <w:rPr>
          <w:rFonts w:ascii="Times New Roman" w:hAnsi="Times New Roman"/>
        </w:rPr>
        <w:t>The J.H.G.I Griesbers reports on e</w:t>
      </w:r>
      <w:r w:rsidR="00AE6789">
        <w:rPr>
          <w:rFonts w:ascii="Times New Roman" w:hAnsi="Times New Roman"/>
        </w:rPr>
        <w:t xml:space="preserve">ducation, (10). Netherlands: </w:t>
      </w:r>
    </w:p>
    <w:p w14:paraId="65C447DB" w14:textId="77777777" w:rsidR="00AE6789" w:rsidRPr="00D82DA1" w:rsidRDefault="00AE6789" w:rsidP="00B435D6">
      <w:pPr>
        <w:spacing w:line="240" w:lineRule="auto"/>
        <w:ind w:left="720"/>
        <w:rPr>
          <w:rFonts w:ascii="Times New Roman" w:hAnsi="Times New Roman"/>
        </w:rPr>
      </w:pPr>
      <w:r>
        <w:rPr>
          <w:rFonts w:ascii="Times New Roman" w:hAnsi="Times New Roman"/>
        </w:rPr>
        <w:t>University of Nijmegen, Department of Educational Sciences.</w:t>
      </w:r>
    </w:p>
    <w:p w14:paraId="5E68ACFB" w14:textId="77777777" w:rsidR="00AF2A73" w:rsidRDefault="00AF2A73" w:rsidP="00B435D6">
      <w:pPr>
        <w:spacing w:line="240" w:lineRule="auto"/>
        <w:rPr>
          <w:rFonts w:ascii="Times New Roman" w:hAnsi="Times New Roman"/>
        </w:rPr>
      </w:pPr>
    </w:p>
    <w:p w14:paraId="10029A86" w14:textId="77777777" w:rsidR="00AE6789" w:rsidRDefault="00AE6789" w:rsidP="00B435D6">
      <w:pPr>
        <w:spacing w:line="240" w:lineRule="auto"/>
        <w:rPr>
          <w:rFonts w:ascii="Times New Roman" w:hAnsi="Times New Roman"/>
        </w:rPr>
      </w:pPr>
      <w:r w:rsidRPr="007F5EF8">
        <w:rPr>
          <w:rFonts w:ascii="Times New Roman" w:hAnsi="Times New Roman"/>
        </w:rPr>
        <w:t>Ligorio</w:t>
      </w:r>
      <w:r>
        <w:rPr>
          <w:rFonts w:ascii="Times New Roman" w:hAnsi="Times New Roman"/>
        </w:rPr>
        <w:t>, M.B. &amp;</w:t>
      </w:r>
      <w:r w:rsidRPr="007F5EF8">
        <w:rPr>
          <w:rFonts w:ascii="Times New Roman" w:hAnsi="Times New Roman"/>
        </w:rPr>
        <w:t xml:space="preserve"> Vander Meijdent, </w:t>
      </w:r>
      <w:r>
        <w:rPr>
          <w:rFonts w:ascii="Times New Roman" w:hAnsi="Times New Roman"/>
        </w:rPr>
        <w:t>H. (</w:t>
      </w:r>
      <w:r w:rsidRPr="007F5EF8">
        <w:rPr>
          <w:rFonts w:ascii="Times New Roman" w:hAnsi="Times New Roman"/>
        </w:rPr>
        <w:t>2008</w:t>
      </w:r>
      <w:r>
        <w:rPr>
          <w:rFonts w:ascii="Times New Roman" w:hAnsi="Times New Roman"/>
        </w:rPr>
        <w:t xml:space="preserve">). Teacher guidelines for cross-national </w:t>
      </w:r>
    </w:p>
    <w:p w14:paraId="4EEEC65E" w14:textId="77777777" w:rsidR="00AE6789" w:rsidRDefault="00AE6789" w:rsidP="00B435D6">
      <w:pPr>
        <w:spacing w:line="240" w:lineRule="auto"/>
        <w:ind w:firstLine="720"/>
        <w:rPr>
          <w:rFonts w:ascii="Times New Roman" w:hAnsi="Times New Roman"/>
          <w:i/>
        </w:rPr>
      </w:pPr>
      <w:r>
        <w:rPr>
          <w:rFonts w:ascii="Times New Roman" w:hAnsi="Times New Roman"/>
        </w:rPr>
        <w:t xml:space="preserve">virtual communities in primary education. </w:t>
      </w:r>
      <w:r>
        <w:rPr>
          <w:rFonts w:ascii="Times New Roman" w:hAnsi="Times New Roman"/>
          <w:i/>
        </w:rPr>
        <w:t xml:space="preserve">Journal of Computer Assisted </w:t>
      </w:r>
    </w:p>
    <w:p w14:paraId="393CED20" w14:textId="77777777" w:rsidR="00AE6789" w:rsidRPr="00947E74" w:rsidRDefault="00AE6789" w:rsidP="00B435D6">
      <w:pPr>
        <w:spacing w:line="240" w:lineRule="auto"/>
        <w:ind w:left="720"/>
        <w:rPr>
          <w:rFonts w:ascii="Times New Roman" w:hAnsi="Times New Roman"/>
        </w:rPr>
      </w:pPr>
      <w:r>
        <w:rPr>
          <w:rFonts w:ascii="Times New Roman" w:hAnsi="Times New Roman"/>
          <w:i/>
        </w:rPr>
        <w:t>Learning. 24(1)</w:t>
      </w:r>
      <w:r>
        <w:rPr>
          <w:rFonts w:ascii="Times New Roman" w:hAnsi="Times New Roman"/>
        </w:rPr>
        <w:t>, 11-25.</w:t>
      </w:r>
    </w:p>
    <w:p w14:paraId="7161AA75" w14:textId="77777777" w:rsidR="00B435D6" w:rsidRDefault="00B435D6" w:rsidP="00B435D6">
      <w:pPr>
        <w:spacing w:line="240" w:lineRule="auto"/>
        <w:rPr>
          <w:rFonts w:ascii="Times New Roman" w:hAnsi="Times New Roman"/>
        </w:rPr>
      </w:pPr>
    </w:p>
    <w:p w14:paraId="4AD52F6F" w14:textId="77777777" w:rsidR="00AE6789" w:rsidRPr="004D2062" w:rsidRDefault="00AE6789" w:rsidP="00B435D6">
      <w:pPr>
        <w:spacing w:line="240" w:lineRule="auto"/>
        <w:rPr>
          <w:rFonts w:ascii="Times New Roman" w:hAnsi="Times New Roman"/>
          <w:i/>
        </w:rPr>
      </w:pPr>
      <w:r w:rsidRPr="007F5EF8">
        <w:rPr>
          <w:rFonts w:ascii="Times New Roman" w:hAnsi="Times New Roman"/>
        </w:rPr>
        <w:t xml:space="preserve">Lipponen, </w:t>
      </w:r>
      <w:r>
        <w:rPr>
          <w:rFonts w:ascii="Times New Roman" w:hAnsi="Times New Roman"/>
        </w:rPr>
        <w:t>L. (</w:t>
      </w:r>
      <w:r w:rsidRPr="007F5EF8">
        <w:rPr>
          <w:rFonts w:ascii="Times New Roman" w:hAnsi="Times New Roman"/>
        </w:rPr>
        <w:t>2002</w:t>
      </w:r>
      <w:r>
        <w:rPr>
          <w:rFonts w:ascii="Times New Roman" w:hAnsi="Times New Roman"/>
        </w:rPr>
        <w:t xml:space="preserve">). </w:t>
      </w:r>
      <w:r w:rsidRPr="004D2062">
        <w:rPr>
          <w:rFonts w:ascii="Times New Roman" w:hAnsi="Times New Roman"/>
          <w:i/>
        </w:rPr>
        <w:t xml:space="preserve">Exploring foundations for computer-supported collaborative </w:t>
      </w:r>
    </w:p>
    <w:p w14:paraId="096325A9" w14:textId="661DCA5E" w:rsidR="00AE6789" w:rsidRDefault="004D2062" w:rsidP="004D2062">
      <w:pPr>
        <w:spacing w:line="240" w:lineRule="auto"/>
        <w:ind w:left="720"/>
        <w:rPr>
          <w:rFonts w:ascii="Times New Roman" w:hAnsi="Times New Roman"/>
        </w:rPr>
      </w:pPr>
      <w:r w:rsidRPr="004D2062">
        <w:rPr>
          <w:rFonts w:ascii="Times New Roman" w:hAnsi="Times New Roman"/>
          <w:i/>
        </w:rPr>
        <w:t>L</w:t>
      </w:r>
      <w:r w:rsidR="00AE6789" w:rsidRPr="004D2062">
        <w:rPr>
          <w:rFonts w:ascii="Times New Roman" w:hAnsi="Times New Roman"/>
          <w:i/>
        </w:rPr>
        <w:t>earning</w:t>
      </w:r>
      <w:r>
        <w:rPr>
          <w:rFonts w:ascii="Times New Roman" w:hAnsi="Times New Roman"/>
        </w:rPr>
        <w:t>.</w:t>
      </w:r>
      <w:r w:rsidR="00AE6789">
        <w:rPr>
          <w:rFonts w:ascii="Times New Roman" w:hAnsi="Times New Roman"/>
        </w:rPr>
        <w:t xml:space="preserve"> Proceedings of CSCL 2002, Boulder, Colorado, USA, </w:t>
      </w:r>
      <w:r>
        <w:rPr>
          <w:rFonts w:ascii="Times New Roman" w:hAnsi="Times New Roman"/>
        </w:rPr>
        <w:t xml:space="preserve">(pp. </w:t>
      </w:r>
      <w:r w:rsidR="00AE6789">
        <w:rPr>
          <w:rFonts w:ascii="Times New Roman" w:hAnsi="Times New Roman"/>
        </w:rPr>
        <w:t>72-82</w:t>
      </w:r>
      <w:r>
        <w:rPr>
          <w:rFonts w:ascii="Times New Roman" w:hAnsi="Times New Roman"/>
        </w:rPr>
        <w:t>)</w:t>
      </w:r>
      <w:r w:rsidR="00AE6789">
        <w:rPr>
          <w:rFonts w:ascii="Times New Roman" w:hAnsi="Times New Roman"/>
        </w:rPr>
        <w:t xml:space="preserve"> Retrieved from</w:t>
      </w:r>
    </w:p>
    <w:p w14:paraId="3BA8795F" w14:textId="77777777" w:rsidR="00AE6789" w:rsidRPr="007F5EF8" w:rsidRDefault="00AE6789" w:rsidP="00B435D6">
      <w:pPr>
        <w:spacing w:line="240" w:lineRule="auto"/>
        <w:ind w:left="720"/>
        <w:rPr>
          <w:rFonts w:ascii="Times New Roman" w:hAnsi="Times New Roman"/>
        </w:rPr>
      </w:pPr>
      <w:r>
        <w:rPr>
          <w:rFonts w:ascii="Times New Roman" w:hAnsi="Times New Roman"/>
        </w:rPr>
        <w:t>http://www.ischool.drexel.edu/faculty/gerry/cscl.cscl2002proceedings.pdf</w:t>
      </w:r>
    </w:p>
    <w:p w14:paraId="4944F519" w14:textId="77777777" w:rsidR="00B435D6" w:rsidRDefault="00B435D6" w:rsidP="00B435D6">
      <w:pPr>
        <w:spacing w:line="240" w:lineRule="auto"/>
        <w:rPr>
          <w:rFonts w:ascii="Times New Roman" w:hAnsi="Times New Roman"/>
        </w:rPr>
      </w:pPr>
    </w:p>
    <w:p w14:paraId="757B93C6" w14:textId="77777777" w:rsidR="00AE6789" w:rsidRDefault="00AE6789" w:rsidP="00B435D6">
      <w:pPr>
        <w:spacing w:line="240" w:lineRule="auto"/>
        <w:rPr>
          <w:rFonts w:ascii="Times New Roman" w:hAnsi="Times New Roman"/>
        </w:rPr>
      </w:pPr>
      <w:r w:rsidRPr="007F5EF8">
        <w:rPr>
          <w:rFonts w:ascii="Times New Roman" w:hAnsi="Times New Roman"/>
        </w:rPr>
        <w:t xml:space="preserve">MacArthur, </w:t>
      </w:r>
      <w:r>
        <w:rPr>
          <w:rFonts w:ascii="Times New Roman" w:hAnsi="Times New Roman"/>
        </w:rPr>
        <w:t>C.A. (</w:t>
      </w:r>
      <w:r w:rsidRPr="007F5EF8">
        <w:rPr>
          <w:rFonts w:ascii="Times New Roman" w:hAnsi="Times New Roman"/>
        </w:rPr>
        <w:t>1996</w:t>
      </w:r>
      <w:r>
        <w:rPr>
          <w:rFonts w:ascii="Times New Roman" w:hAnsi="Times New Roman"/>
        </w:rPr>
        <w:t xml:space="preserve">). Using technology to enhance the writing process of students </w:t>
      </w:r>
    </w:p>
    <w:p w14:paraId="20E10F03" w14:textId="77777777" w:rsidR="00AE6789" w:rsidRDefault="00AE6789" w:rsidP="00B435D6">
      <w:pPr>
        <w:spacing w:line="240" w:lineRule="auto"/>
        <w:ind w:firstLine="720"/>
        <w:rPr>
          <w:rFonts w:ascii="Times New Roman" w:hAnsi="Times New Roman"/>
        </w:rPr>
      </w:pPr>
      <w:r>
        <w:rPr>
          <w:rFonts w:ascii="Times New Roman" w:hAnsi="Times New Roman"/>
        </w:rPr>
        <w:t xml:space="preserve">with learning disabilities. </w:t>
      </w:r>
      <w:r>
        <w:rPr>
          <w:rFonts w:ascii="Times New Roman" w:hAnsi="Times New Roman"/>
          <w:i/>
        </w:rPr>
        <w:t xml:space="preserve">Journal of Learning Disabilities, 29, </w:t>
      </w:r>
      <w:r>
        <w:rPr>
          <w:rFonts w:ascii="Times New Roman" w:hAnsi="Times New Roman"/>
        </w:rPr>
        <w:t xml:space="preserve">344-354. </w:t>
      </w:r>
    </w:p>
    <w:p w14:paraId="029B7771" w14:textId="77777777" w:rsidR="00145731" w:rsidRPr="00772BF7" w:rsidRDefault="00145731" w:rsidP="00B435D6">
      <w:pPr>
        <w:spacing w:line="240" w:lineRule="auto"/>
        <w:ind w:firstLine="720"/>
        <w:rPr>
          <w:rFonts w:ascii="Times New Roman" w:hAnsi="Times New Roman"/>
        </w:rPr>
      </w:pPr>
    </w:p>
    <w:p w14:paraId="7509B822" w14:textId="77777777" w:rsidR="00AE6789" w:rsidRDefault="00AE6789" w:rsidP="00B435D6">
      <w:pPr>
        <w:spacing w:line="240" w:lineRule="auto"/>
        <w:rPr>
          <w:rFonts w:ascii="Times New Roman" w:hAnsi="Times New Roman"/>
        </w:rPr>
      </w:pPr>
      <w:r w:rsidRPr="007F5EF8">
        <w:rPr>
          <w:rFonts w:ascii="Times New Roman" w:hAnsi="Times New Roman"/>
        </w:rPr>
        <w:t xml:space="preserve">MacArthur, </w:t>
      </w:r>
      <w:r>
        <w:rPr>
          <w:rFonts w:ascii="Times New Roman" w:hAnsi="Times New Roman"/>
        </w:rPr>
        <w:t>C.A. (</w:t>
      </w:r>
      <w:r w:rsidRPr="007F5EF8">
        <w:rPr>
          <w:rFonts w:ascii="Times New Roman" w:hAnsi="Times New Roman"/>
        </w:rPr>
        <w:t>1999</w:t>
      </w:r>
      <w:r>
        <w:rPr>
          <w:rFonts w:ascii="Times New Roman" w:hAnsi="Times New Roman"/>
        </w:rPr>
        <w:t xml:space="preserve">). Overcoming barriers to writing: Computer support for basic </w:t>
      </w:r>
    </w:p>
    <w:p w14:paraId="10E9EC96" w14:textId="77777777" w:rsidR="00AE6789" w:rsidRPr="00772BF7" w:rsidRDefault="00AE6789" w:rsidP="00B435D6">
      <w:pPr>
        <w:spacing w:line="240" w:lineRule="auto"/>
        <w:ind w:firstLine="720"/>
        <w:rPr>
          <w:rFonts w:ascii="Times New Roman" w:hAnsi="Times New Roman"/>
        </w:rPr>
      </w:pPr>
      <w:r>
        <w:rPr>
          <w:rFonts w:ascii="Times New Roman" w:hAnsi="Times New Roman"/>
        </w:rPr>
        <w:t xml:space="preserve">writing skills. </w:t>
      </w:r>
      <w:r>
        <w:rPr>
          <w:rFonts w:ascii="Times New Roman" w:hAnsi="Times New Roman"/>
          <w:i/>
        </w:rPr>
        <w:t xml:space="preserve">Reading &amp; Writing Quarterly, 15, </w:t>
      </w:r>
      <w:r>
        <w:rPr>
          <w:rFonts w:ascii="Times New Roman" w:hAnsi="Times New Roman"/>
        </w:rPr>
        <w:t xml:space="preserve">169-192. </w:t>
      </w:r>
    </w:p>
    <w:p w14:paraId="7925F042" w14:textId="77777777" w:rsidR="00B435D6" w:rsidRDefault="00B435D6" w:rsidP="00B435D6">
      <w:pPr>
        <w:spacing w:line="240" w:lineRule="auto"/>
        <w:rPr>
          <w:rFonts w:ascii="Times New Roman" w:hAnsi="Times New Roman"/>
        </w:rPr>
      </w:pPr>
    </w:p>
    <w:p w14:paraId="2141D297" w14:textId="00203606" w:rsidR="00145731" w:rsidRDefault="00AE6789" w:rsidP="00145731">
      <w:pPr>
        <w:spacing w:line="240" w:lineRule="auto"/>
        <w:rPr>
          <w:rFonts w:ascii="Times New Roman" w:hAnsi="Times New Roman"/>
        </w:rPr>
      </w:pPr>
      <w:r w:rsidRPr="007F5EF8">
        <w:rPr>
          <w:rFonts w:ascii="Times New Roman" w:hAnsi="Times New Roman"/>
        </w:rPr>
        <w:t>MacArthur,</w:t>
      </w:r>
      <w:r>
        <w:rPr>
          <w:rFonts w:ascii="Times New Roman" w:hAnsi="Times New Roman"/>
        </w:rPr>
        <w:t xml:space="preserve"> C.A. (</w:t>
      </w:r>
      <w:r w:rsidRPr="007F5EF8">
        <w:rPr>
          <w:rFonts w:ascii="Times New Roman" w:hAnsi="Times New Roman"/>
        </w:rPr>
        <w:t>2009</w:t>
      </w:r>
      <w:r w:rsidR="00145731">
        <w:rPr>
          <w:rFonts w:ascii="Times New Roman" w:hAnsi="Times New Roman"/>
        </w:rPr>
        <w:t>). Writing disabilities:</w:t>
      </w:r>
      <w:r>
        <w:rPr>
          <w:rFonts w:ascii="Times New Roman" w:hAnsi="Times New Roman"/>
        </w:rPr>
        <w:t xml:space="preserve"> An overview. </w:t>
      </w:r>
      <w:r w:rsidR="004D2062">
        <w:rPr>
          <w:rFonts w:ascii="Times New Roman" w:hAnsi="Times New Roman"/>
          <w:i/>
        </w:rPr>
        <w:t xml:space="preserve">AdLit.org. </w:t>
      </w:r>
      <w:r>
        <w:rPr>
          <w:rFonts w:ascii="Times New Roman" w:hAnsi="Times New Roman"/>
        </w:rPr>
        <w:t xml:space="preserve">Retrieved </w:t>
      </w:r>
    </w:p>
    <w:p w14:paraId="3F7F15E7" w14:textId="57FAA60D" w:rsidR="00AE6789" w:rsidRPr="007F5EF8" w:rsidRDefault="00AE6789" w:rsidP="004D2062">
      <w:pPr>
        <w:spacing w:line="240" w:lineRule="auto"/>
        <w:ind w:firstLine="720"/>
        <w:rPr>
          <w:rFonts w:ascii="Times New Roman" w:hAnsi="Times New Roman"/>
        </w:rPr>
      </w:pPr>
      <w:r>
        <w:rPr>
          <w:rFonts w:ascii="Times New Roman" w:hAnsi="Times New Roman"/>
        </w:rPr>
        <w:t xml:space="preserve">from </w:t>
      </w:r>
      <w:r w:rsidRPr="009C6B3B">
        <w:rPr>
          <w:rFonts w:ascii="Times New Roman" w:hAnsi="Times New Roman"/>
        </w:rPr>
        <w:t>http://www.adlit.org/article/33079/</w:t>
      </w:r>
    </w:p>
    <w:p w14:paraId="09781790" w14:textId="77777777" w:rsidR="00AE6789" w:rsidRDefault="00AE6789" w:rsidP="00B435D6">
      <w:pPr>
        <w:spacing w:line="240" w:lineRule="auto"/>
        <w:rPr>
          <w:rFonts w:ascii="Times New Roman" w:hAnsi="Times New Roman"/>
        </w:rPr>
      </w:pPr>
    </w:p>
    <w:p w14:paraId="5F2C9E37" w14:textId="77777777" w:rsidR="00AE6789" w:rsidRPr="009C6B3B" w:rsidRDefault="00AE6789" w:rsidP="00B435D6">
      <w:pPr>
        <w:spacing w:line="240" w:lineRule="auto"/>
        <w:rPr>
          <w:rFonts w:ascii="Times New Roman" w:hAnsi="Times New Roman"/>
        </w:rPr>
      </w:pPr>
      <w:r w:rsidRPr="009C6B3B">
        <w:rPr>
          <w:rFonts w:ascii="Times New Roman" w:hAnsi="Times New Roman"/>
        </w:rPr>
        <w:t>MacArthur, C. A., Ferretti, R. P., Okolo, C. M., &amp; Cavalier, A. R. (2001). Technology</w:t>
      </w:r>
    </w:p>
    <w:p w14:paraId="4DBE98F1" w14:textId="77777777" w:rsidR="00AE6789" w:rsidRDefault="00AE6789" w:rsidP="00B435D6">
      <w:pPr>
        <w:spacing w:line="240" w:lineRule="auto"/>
        <w:ind w:left="720"/>
        <w:rPr>
          <w:rFonts w:ascii="Times New Roman" w:hAnsi="Times New Roman"/>
          <w:i/>
          <w:iCs/>
        </w:rPr>
      </w:pPr>
      <w:r w:rsidRPr="009C6B3B">
        <w:rPr>
          <w:rFonts w:ascii="Times New Roman" w:hAnsi="Times New Roman"/>
        </w:rPr>
        <w:t xml:space="preserve">applications for students with literacy problems: A critical review. </w:t>
      </w:r>
      <w:r w:rsidRPr="009C6B3B">
        <w:rPr>
          <w:rFonts w:ascii="Times New Roman" w:hAnsi="Times New Roman"/>
          <w:i/>
          <w:iCs/>
        </w:rPr>
        <w:t xml:space="preserve">The </w:t>
      </w:r>
    </w:p>
    <w:p w14:paraId="23FE4426" w14:textId="77777777" w:rsidR="00AE6789" w:rsidRPr="009C6B3B" w:rsidRDefault="00AE6789" w:rsidP="00B435D6">
      <w:pPr>
        <w:spacing w:line="240" w:lineRule="auto"/>
        <w:ind w:left="720"/>
        <w:rPr>
          <w:rFonts w:ascii="Times New Roman" w:hAnsi="Times New Roman"/>
          <w:i/>
          <w:iCs/>
        </w:rPr>
      </w:pPr>
      <w:r w:rsidRPr="009C6B3B">
        <w:rPr>
          <w:rFonts w:ascii="Times New Roman" w:hAnsi="Times New Roman"/>
          <w:i/>
          <w:iCs/>
        </w:rPr>
        <w:t>Elementary</w:t>
      </w:r>
      <w:r>
        <w:rPr>
          <w:rFonts w:ascii="Times New Roman" w:hAnsi="Times New Roman"/>
          <w:i/>
          <w:iCs/>
        </w:rPr>
        <w:t xml:space="preserve"> </w:t>
      </w:r>
      <w:r w:rsidRPr="009C6B3B">
        <w:rPr>
          <w:rFonts w:ascii="Times New Roman" w:hAnsi="Times New Roman"/>
          <w:i/>
          <w:iCs/>
        </w:rPr>
        <w:t>School Journal, 101</w:t>
      </w:r>
      <w:r w:rsidRPr="009C6B3B">
        <w:rPr>
          <w:rFonts w:ascii="Times New Roman" w:hAnsi="Times New Roman"/>
        </w:rPr>
        <w:t>, 273-301.</w:t>
      </w:r>
    </w:p>
    <w:p w14:paraId="6C891D2D" w14:textId="77777777" w:rsidR="00B435D6" w:rsidRDefault="00B435D6" w:rsidP="00B435D6">
      <w:pPr>
        <w:spacing w:line="240" w:lineRule="auto"/>
        <w:rPr>
          <w:rFonts w:ascii="Times New Roman" w:hAnsi="Times New Roman"/>
        </w:rPr>
      </w:pPr>
    </w:p>
    <w:p w14:paraId="63312A1A" w14:textId="77777777" w:rsidR="00AE6789" w:rsidRDefault="00AE6789" w:rsidP="00B435D6">
      <w:pPr>
        <w:spacing w:line="240" w:lineRule="auto"/>
        <w:rPr>
          <w:rFonts w:ascii="Times New Roman" w:hAnsi="Times New Roman"/>
        </w:rPr>
      </w:pPr>
      <w:r>
        <w:rPr>
          <w:rFonts w:ascii="Times New Roman" w:hAnsi="Times New Roman"/>
        </w:rPr>
        <w:t xml:space="preserve">MacArthur, C.A. &amp; </w:t>
      </w:r>
      <w:r w:rsidRPr="007F5EF8">
        <w:rPr>
          <w:rFonts w:ascii="Times New Roman" w:hAnsi="Times New Roman"/>
        </w:rPr>
        <w:t xml:space="preserve">Graham, </w:t>
      </w:r>
      <w:r>
        <w:rPr>
          <w:rFonts w:ascii="Times New Roman" w:hAnsi="Times New Roman"/>
        </w:rPr>
        <w:t>S. (</w:t>
      </w:r>
      <w:r w:rsidRPr="007F5EF8">
        <w:rPr>
          <w:rFonts w:ascii="Times New Roman" w:hAnsi="Times New Roman"/>
        </w:rPr>
        <w:t>1987</w:t>
      </w:r>
      <w:r>
        <w:rPr>
          <w:rFonts w:ascii="Times New Roman" w:hAnsi="Times New Roman"/>
        </w:rPr>
        <w:t xml:space="preserve">). Learning disabled students composing under </w:t>
      </w:r>
    </w:p>
    <w:p w14:paraId="702910DE" w14:textId="77777777" w:rsidR="00AE6789" w:rsidRDefault="00AE6789" w:rsidP="00B435D6">
      <w:pPr>
        <w:spacing w:line="240" w:lineRule="auto"/>
        <w:ind w:firstLine="720"/>
        <w:rPr>
          <w:rFonts w:ascii="Times New Roman" w:hAnsi="Times New Roman"/>
        </w:rPr>
      </w:pPr>
      <w:r>
        <w:rPr>
          <w:rFonts w:ascii="Times New Roman" w:hAnsi="Times New Roman"/>
        </w:rPr>
        <w:t xml:space="preserve">three methods of text production: Handwriting, word processing, and dictation. </w:t>
      </w:r>
    </w:p>
    <w:p w14:paraId="7279044A" w14:textId="77777777" w:rsidR="00AE6789" w:rsidRPr="00772BF7" w:rsidRDefault="00AE6789" w:rsidP="00B435D6">
      <w:pPr>
        <w:spacing w:line="240" w:lineRule="auto"/>
        <w:ind w:firstLine="720"/>
        <w:rPr>
          <w:rFonts w:ascii="Times New Roman" w:hAnsi="Times New Roman"/>
        </w:rPr>
      </w:pPr>
      <w:r>
        <w:rPr>
          <w:rFonts w:ascii="Times New Roman" w:hAnsi="Times New Roman"/>
          <w:i/>
        </w:rPr>
        <w:t xml:space="preserve">Journal of Special Education, 21, </w:t>
      </w:r>
      <w:r>
        <w:rPr>
          <w:rFonts w:ascii="Times New Roman" w:hAnsi="Times New Roman"/>
        </w:rPr>
        <w:t xml:space="preserve">22-42. </w:t>
      </w:r>
    </w:p>
    <w:p w14:paraId="0CFA2255" w14:textId="77777777" w:rsidR="00406588" w:rsidRDefault="00406588" w:rsidP="00B435D6">
      <w:pPr>
        <w:spacing w:line="240" w:lineRule="auto"/>
        <w:rPr>
          <w:rFonts w:ascii="Times New Roman" w:hAnsi="Times New Roman"/>
        </w:rPr>
      </w:pPr>
    </w:p>
    <w:p w14:paraId="392D3405" w14:textId="77777777" w:rsidR="00390454" w:rsidRDefault="00390454" w:rsidP="00B435D6">
      <w:pPr>
        <w:spacing w:line="240" w:lineRule="auto"/>
        <w:rPr>
          <w:rFonts w:ascii="Times New Roman" w:hAnsi="Times New Roman"/>
        </w:rPr>
      </w:pPr>
      <w:r>
        <w:rPr>
          <w:rFonts w:ascii="Times New Roman" w:hAnsi="Times New Roman"/>
        </w:rPr>
        <w:t xml:space="preserve">Machajewski, E.R. (2017). Effects of collaboration and feedback, using google docs, on </w:t>
      </w:r>
    </w:p>
    <w:p w14:paraId="16316AB4" w14:textId="7EA25DEB" w:rsidR="00390454" w:rsidRDefault="00390454" w:rsidP="006E2408">
      <w:pPr>
        <w:spacing w:line="240" w:lineRule="auto"/>
        <w:ind w:left="720"/>
        <w:rPr>
          <w:rFonts w:ascii="Times New Roman" w:hAnsi="Times New Roman"/>
        </w:rPr>
      </w:pPr>
      <w:r>
        <w:rPr>
          <w:rFonts w:ascii="Times New Roman" w:hAnsi="Times New Roman"/>
        </w:rPr>
        <w:t>6</w:t>
      </w:r>
      <w:r w:rsidRPr="00390454">
        <w:rPr>
          <w:rFonts w:ascii="Times New Roman" w:hAnsi="Times New Roman"/>
          <w:vertAlign w:val="superscript"/>
        </w:rPr>
        <w:t>th</w:t>
      </w:r>
      <w:r>
        <w:rPr>
          <w:rFonts w:ascii="Times New Roman" w:hAnsi="Times New Roman"/>
        </w:rPr>
        <w:t xml:space="preserve"> grade pre-ap students’ academic writing. (Masters Thesis)</w:t>
      </w:r>
      <w:r w:rsidR="006E2408">
        <w:rPr>
          <w:rFonts w:ascii="Times New Roman" w:hAnsi="Times New Roman"/>
        </w:rPr>
        <w:t>. Available from ProQuest Dissertations and Theses database. (UMI No. 10270493)</w:t>
      </w:r>
    </w:p>
    <w:p w14:paraId="00D7286D" w14:textId="77777777" w:rsidR="00390454" w:rsidRDefault="00390454" w:rsidP="00390454">
      <w:pPr>
        <w:spacing w:line="240" w:lineRule="auto"/>
        <w:ind w:firstLine="720"/>
        <w:rPr>
          <w:rFonts w:ascii="Times New Roman" w:hAnsi="Times New Roman"/>
        </w:rPr>
      </w:pPr>
    </w:p>
    <w:p w14:paraId="59369771" w14:textId="77777777" w:rsidR="00F75E9A" w:rsidRPr="00145731" w:rsidRDefault="00AE6789" w:rsidP="00B435D6">
      <w:pPr>
        <w:spacing w:line="240" w:lineRule="auto"/>
        <w:rPr>
          <w:rFonts w:ascii="Times New Roman" w:hAnsi="Times New Roman"/>
          <w:i/>
        </w:rPr>
      </w:pPr>
      <w:r w:rsidRPr="007F5EF8">
        <w:rPr>
          <w:rFonts w:ascii="Times New Roman" w:hAnsi="Times New Roman"/>
        </w:rPr>
        <w:t>Male,</w:t>
      </w:r>
      <w:r>
        <w:rPr>
          <w:rFonts w:ascii="Times New Roman" w:hAnsi="Times New Roman"/>
        </w:rPr>
        <w:t xml:space="preserve"> M. (</w:t>
      </w:r>
      <w:r w:rsidRPr="007F5EF8">
        <w:rPr>
          <w:rFonts w:ascii="Times New Roman" w:hAnsi="Times New Roman"/>
        </w:rPr>
        <w:t>2003</w:t>
      </w:r>
      <w:r>
        <w:rPr>
          <w:rFonts w:ascii="Times New Roman" w:hAnsi="Times New Roman"/>
        </w:rPr>
        <w:t xml:space="preserve">). Technology for inclusion. </w:t>
      </w:r>
      <w:r w:rsidRPr="00145731">
        <w:rPr>
          <w:rFonts w:ascii="Times New Roman" w:hAnsi="Times New Roman"/>
          <w:i/>
        </w:rPr>
        <w:t xml:space="preserve">Meeting the special needs of all students </w:t>
      </w:r>
    </w:p>
    <w:p w14:paraId="1E5CAC96" w14:textId="77777777" w:rsidR="00AE6789" w:rsidRPr="007F5EF8" w:rsidRDefault="00AE6789" w:rsidP="00B435D6">
      <w:pPr>
        <w:spacing w:line="240" w:lineRule="auto"/>
        <w:ind w:firstLine="720"/>
        <w:rPr>
          <w:rFonts w:ascii="Times New Roman" w:hAnsi="Times New Roman"/>
        </w:rPr>
      </w:pPr>
      <w:r w:rsidRPr="00145731">
        <w:rPr>
          <w:rFonts w:ascii="Times New Roman" w:hAnsi="Times New Roman"/>
          <w:i/>
        </w:rPr>
        <w:t>(4</w:t>
      </w:r>
      <w:r w:rsidRPr="00145731">
        <w:rPr>
          <w:rFonts w:ascii="Times New Roman" w:hAnsi="Times New Roman"/>
          <w:i/>
          <w:vertAlign w:val="superscript"/>
        </w:rPr>
        <w:t>th</w:t>
      </w:r>
      <w:r w:rsidRPr="00145731">
        <w:rPr>
          <w:rFonts w:ascii="Times New Roman" w:hAnsi="Times New Roman"/>
          <w:i/>
        </w:rPr>
        <w:t xml:space="preserve"> ed.)</w:t>
      </w:r>
      <w:r>
        <w:rPr>
          <w:rFonts w:ascii="Times New Roman" w:hAnsi="Times New Roman"/>
        </w:rPr>
        <w:t xml:space="preserve">. Boston: Allyn &amp; Bacon. </w:t>
      </w:r>
    </w:p>
    <w:p w14:paraId="6455AFF6" w14:textId="77777777" w:rsidR="00B435D6" w:rsidRDefault="00B435D6" w:rsidP="00B435D6">
      <w:pPr>
        <w:spacing w:line="240" w:lineRule="auto"/>
        <w:rPr>
          <w:rFonts w:ascii="Times New Roman" w:hAnsi="Times New Roman"/>
        </w:rPr>
      </w:pPr>
    </w:p>
    <w:p w14:paraId="0181D955" w14:textId="77777777" w:rsidR="006B121E" w:rsidRDefault="006B121E" w:rsidP="00145731">
      <w:pPr>
        <w:spacing w:line="240" w:lineRule="auto"/>
        <w:rPr>
          <w:rFonts w:ascii="Times New Roman" w:hAnsi="Times New Roman"/>
        </w:rPr>
      </w:pPr>
    </w:p>
    <w:p w14:paraId="6D7B31CC" w14:textId="77777777" w:rsidR="006B121E" w:rsidRDefault="006B121E" w:rsidP="00145731">
      <w:pPr>
        <w:spacing w:line="240" w:lineRule="auto"/>
        <w:rPr>
          <w:rFonts w:ascii="Times New Roman" w:hAnsi="Times New Roman"/>
        </w:rPr>
      </w:pPr>
    </w:p>
    <w:p w14:paraId="229C28C9" w14:textId="67903F71" w:rsidR="00145731" w:rsidRDefault="00AE6789" w:rsidP="00145731">
      <w:pPr>
        <w:spacing w:line="240" w:lineRule="auto"/>
        <w:rPr>
          <w:rFonts w:ascii="Times New Roman" w:hAnsi="Times New Roman"/>
        </w:rPr>
      </w:pPr>
      <w:r w:rsidRPr="009C6B3B">
        <w:rPr>
          <w:rFonts w:ascii="Times New Roman" w:hAnsi="Times New Roman"/>
        </w:rPr>
        <w:t>Mason L.</w:t>
      </w:r>
      <w:r w:rsidR="00145731">
        <w:rPr>
          <w:rFonts w:ascii="Times New Roman" w:hAnsi="Times New Roman"/>
        </w:rPr>
        <w:t>, &amp; Graham, S. (2008). Writing i</w:t>
      </w:r>
      <w:r w:rsidRPr="009C6B3B">
        <w:rPr>
          <w:rFonts w:ascii="Times New Roman" w:hAnsi="Times New Roman"/>
        </w:rPr>
        <w:t>nstruction</w:t>
      </w:r>
      <w:r w:rsidR="00145731">
        <w:rPr>
          <w:rFonts w:ascii="Times New Roman" w:hAnsi="Times New Roman"/>
        </w:rPr>
        <w:t xml:space="preserve"> for adolescents with learning </w:t>
      </w:r>
    </w:p>
    <w:p w14:paraId="77E45DAA" w14:textId="79CCD0A5" w:rsidR="00AE6789" w:rsidRDefault="00145731" w:rsidP="00145731">
      <w:pPr>
        <w:spacing w:line="240" w:lineRule="auto"/>
        <w:ind w:left="720"/>
        <w:rPr>
          <w:rFonts w:ascii="Times New Roman" w:hAnsi="Times New Roman"/>
        </w:rPr>
      </w:pPr>
      <w:r>
        <w:rPr>
          <w:rFonts w:ascii="Times New Roman" w:hAnsi="Times New Roman"/>
        </w:rPr>
        <w:t>disabilities: Programs of intervention r</w:t>
      </w:r>
      <w:r w:rsidR="00AE6789" w:rsidRPr="009C6B3B">
        <w:rPr>
          <w:rFonts w:ascii="Times New Roman" w:hAnsi="Times New Roman"/>
        </w:rPr>
        <w:t xml:space="preserve">esearch. </w:t>
      </w:r>
      <w:r w:rsidR="00AE6789" w:rsidRPr="009C6B3B">
        <w:rPr>
          <w:rFonts w:ascii="Times New Roman" w:hAnsi="Times New Roman"/>
          <w:i/>
          <w:iCs/>
        </w:rPr>
        <w:t>Learning Disabilities Research &amp; Practice</w:t>
      </w:r>
      <w:r w:rsidR="00AE6789" w:rsidRPr="009C6B3B">
        <w:rPr>
          <w:rFonts w:ascii="Times New Roman" w:hAnsi="Times New Roman"/>
        </w:rPr>
        <w:t xml:space="preserve">, 23(2), p.103–112. </w:t>
      </w:r>
    </w:p>
    <w:p w14:paraId="0EEA27B1" w14:textId="77777777" w:rsidR="00E37BF5" w:rsidRDefault="00E37BF5" w:rsidP="00B5730F">
      <w:pPr>
        <w:spacing w:line="240" w:lineRule="auto"/>
        <w:rPr>
          <w:rFonts w:ascii="Times New Roman" w:hAnsi="Times New Roman"/>
        </w:rPr>
      </w:pPr>
    </w:p>
    <w:p w14:paraId="48015830" w14:textId="77777777" w:rsidR="00B5730F" w:rsidRDefault="00B5730F" w:rsidP="00B5730F">
      <w:pPr>
        <w:spacing w:line="240" w:lineRule="auto"/>
        <w:rPr>
          <w:rFonts w:ascii="Times New Roman" w:hAnsi="Times New Roman"/>
        </w:rPr>
      </w:pPr>
      <w:r>
        <w:rPr>
          <w:rFonts w:ascii="Times New Roman" w:hAnsi="Times New Roman"/>
        </w:rPr>
        <w:t xml:space="preserve">Matthews, R. (2013, October, 13). </w:t>
      </w:r>
      <w:r w:rsidRPr="004D2062">
        <w:rPr>
          <w:rFonts w:ascii="Times New Roman" w:hAnsi="Times New Roman"/>
          <w:i/>
        </w:rPr>
        <w:t>A day in the life of a journalist</w:t>
      </w:r>
      <w:r>
        <w:rPr>
          <w:rFonts w:ascii="Times New Roman" w:hAnsi="Times New Roman"/>
        </w:rPr>
        <w:t xml:space="preserve"> [Video File]. </w:t>
      </w:r>
    </w:p>
    <w:p w14:paraId="7E14E6D7" w14:textId="67FC3713" w:rsidR="00B435D6" w:rsidRDefault="00B5730F" w:rsidP="00446CB7">
      <w:pPr>
        <w:spacing w:line="240" w:lineRule="auto"/>
        <w:ind w:left="720"/>
        <w:rPr>
          <w:rFonts w:ascii="Times New Roman" w:hAnsi="Times New Roman"/>
        </w:rPr>
      </w:pPr>
      <w:r>
        <w:rPr>
          <w:rFonts w:ascii="Times New Roman" w:hAnsi="Times New Roman"/>
        </w:rPr>
        <w:t xml:space="preserve">Retrieved from </w:t>
      </w:r>
      <w:r w:rsidRPr="00B5730F">
        <w:rPr>
          <w:rFonts w:ascii="Times New Roman" w:hAnsi="Times New Roman"/>
        </w:rPr>
        <w:t>https://www.youtube.com/watch?v=JrR-yqzvYU0&amp;feature=youtu.be</w:t>
      </w:r>
    </w:p>
    <w:p w14:paraId="51D9AF77" w14:textId="77777777" w:rsidR="00446CB7" w:rsidRDefault="00446CB7" w:rsidP="00446CB7">
      <w:pPr>
        <w:spacing w:line="240" w:lineRule="auto"/>
        <w:ind w:left="720"/>
        <w:rPr>
          <w:rFonts w:ascii="Times New Roman" w:hAnsi="Times New Roman"/>
        </w:rPr>
      </w:pPr>
    </w:p>
    <w:p w14:paraId="4EB581F9" w14:textId="77777777" w:rsidR="00741930" w:rsidRDefault="00741930" w:rsidP="00741930">
      <w:pPr>
        <w:spacing w:line="240" w:lineRule="auto"/>
        <w:rPr>
          <w:rFonts w:ascii="Times New Roman" w:hAnsi="Times New Roman"/>
        </w:rPr>
      </w:pPr>
      <w:r>
        <w:rPr>
          <w:rFonts w:ascii="Times New Roman" w:hAnsi="Times New Roman"/>
        </w:rPr>
        <w:t xml:space="preserve">McCutchen, D. (1986) . Domain knowledge and linguistic knowledge in the </w:t>
      </w:r>
    </w:p>
    <w:p w14:paraId="2448153C" w14:textId="77777777" w:rsidR="00741930" w:rsidRDefault="00741930" w:rsidP="00741930">
      <w:pPr>
        <w:spacing w:line="240" w:lineRule="auto"/>
        <w:ind w:firstLine="720"/>
        <w:rPr>
          <w:rFonts w:ascii="Times New Roman" w:hAnsi="Times New Roman"/>
        </w:rPr>
      </w:pPr>
      <w:r>
        <w:rPr>
          <w:rFonts w:ascii="Times New Roman" w:hAnsi="Times New Roman"/>
        </w:rPr>
        <w:t xml:space="preserve">development of writing ability. </w:t>
      </w:r>
      <w:r>
        <w:rPr>
          <w:rFonts w:ascii="Times New Roman" w:hAnsi="Times New Roman"/>
          <w:i/>
        </w:rPr>
        <w:t xml:space="preserve">Journal of Memory and Language, </w:t>
      </w:r>
      <w:r>
        <w:rPr>
          <w:rFonts w:ascii="Times New Roman" w:hAnsi="Times New Roman"/>
        </w:rPr>
        <w:t>25, 431-444.</w:t>
      </w:r>
    </w:p>
    <w:p w14:paraId="397984D7" w14:textId="77777777" w:rsidR="00AF2A73" w:rsidRDefault="00AF2A73" w:rsidP="00446CB7">
      <w:pPr>
        <w:spacing w:line="240" w:lineRule="auto"/>
        <w:rPr>
          <w:rFonts w:ascii="Times New Roman" w:hAnsi="Times New Roman"/>
        </w:rPr>
      </w:pPr>
    </w:p>
    <w:p w14:paraId="5393D72C" w14:textId="77777777" w:rsidR="00446CB7" w:rsidRDefault="00446CB7" w:rsidP="00446CB7">
      <w:pPr>
        <w:spacing w:line="240" w:lineRule="auto"/>
        <w:rPr>
          <w:rFonts w:ascii="Times New Roman" w:hAnsi="Times New Roman"/>
        </w:rPr>
      </w:pPr>
      <w:r>
        <w:rPr>
          <w:rFonts w:ascii="Times New Roman" w:hAnsi="Times New Roman"/>
        </w:rPr>
        <w:t xml:space="preserve">McCutchen, D. (2011) . From novice to expert: Implications of language skills and </w:t>
      </w:r>
    </w:p>
    <w:p w14:paraId="3F11C3A7" w14:textId="25551337" w:rsidR="00446CB7" w:rsidRDefault="00446CB7" w:rsidP="00446CB7">
      <w:pPr>
        <w:spacing w:line="240" w:lineRule="auto"/>
        <w:ind w:left="720"/>
        <w:rPr>
          <w:rFonts w:ascii="Times New Roman" w:hAnsi="Times New Roman"/>
        </w:rPr>
      </w:pPr>
      <w:r>
        <w:rPr>
          <w:rFonts w:ascii="Times New Roman" w:hAnsi="Times New Roman"/>
        </w:rPr>
        <w:t xml:space="preserve">writing-relevant knowledge for memory during the development of writing skill. </w:t>
      </w:r>
      <w:r>
        <w:rPr>
          <w:rFonts w:ascii="Times New Roman" w:hAnsi="Times New Roman"/>
          <w:i/>
        </w:rPr>
        <w:t xml:space="preserve">Journal of Writing Research, </w:t>
      </w:r>
      <w:r w:rsidRPr="00446CB7">
        <w:rPr>
          <w:rFonts w:ascii="Times New Roman" w:hAnsi="Times New Roman"/>
          <w:i/>
        </w:rPr>
        <w:t xml:space="preserve">3(1), </w:t>
      </w:r>
      <w:r>
        <w:rPr>
          <w:rFonts w:ascii="Times New Roman" w:hAnsi="Times New Roman"/>
        </w:rPr>
        <w:t>51-68., http://dx.doi.org/10.17239/jwor-2011.03.01.3</w:t>
      </w:r>
    </w:p>
    <w:p w14:paraId="1FE5B019" w14:textId="77777777" w:rsidR="004D2062" w:rsidRDefault="004D2062" w:rsidP="00B435D6">
      <w:pPr>
        <w:spacing w:line="240" w:lineRule="auto"/>
        <w:rPr>
          <w:rFonts w:ascii="Times New Roman" w:hAnsi="Times New Roman"/>
        </w:rPr>
      </w:pPr>
    </w:p>
    <w:p w14:paraId="6A6EE20D" w14:textId="77777777" w:rsidR="00AE6789" w:rsidRDefault="00AE6789" w:rsidP="00B435D6">
      <w:pPr>
        <w:spacing w:line="240" w:lineRule="auto"/>
        <w:rPr>
          <w:rFonts w:ascii="Times New Roman" w:hAnsi="Times New Roman"/>
        </w:rPr>
      </w:pPr>
      <w:r w:rsidRPr="009C6B3B">
        <w:rPr>
          <w:rFonts w:ascii="Times New Roman" w:hAnsi="Times New Roman"/>
        </w:rPr>
        <w:t xml:space="preserve">Miyake, N. (2007). Computer supported collaborative learning. In R. Andrews, &amp; C. </w:t>
      </w:r>
    </w:p>
    <w:p w14:paraId="3AE2ECC8" w14:textId="61E496B2" w:rsidR="00AE6789" w:rsidRDefault="00AE6789" w:rsidP="00B435D6">
      <w:pPr>
        <w:spacing w:line="240" w:lineRule="auto"/>
        <w:ind w:firstLine="720"/>
        <w:rPr>
          <w:rFonts w:ascii="Times New Roman" w:hAnsi="Times New Roman"/>
        </w:rPr>
      </w:pPr>
      <w:r w:rsidRPr="009C6B3B">
        <w:rPr>
          <w:rFonts w:ascii="Times New Roman" w:hAnsi="Times New Roman"/>
        </w:rPr>
        <w:t xml:space="preserve">Haythornthwaite (Eds.), </w:t>
      </w:r>
      <w:r w:rsidR="00677BDC">
        <w:rPr>
          <w:rFonts w:ascii="Times New Roman" w:hAnsi="Times New Roman"/>
          <w:i/>
          <w:iCs/>
        </w:rPr>
        <w:t>The sage h</w:t>
      </w:r>
      <w:r>
        <w:rPr>
          <w:rFonts w:ascii="Times New Roman" w:hAnsi="Times New Roman"/>
          <w:i/>
          <w:iCs/>
        </w:rPr>
        <w:t>andboo</w:t>
      </w:r>
      <w:r w:rsidR="00677BDC">
        <w:rPr>
          <w:rFonts w:ascii="Times New Roman" w:hAnsi="Times New Roman"/>
          <w:i/>
          <w:iCs/>
        </w:rPr>
        <w:t>k of E-learning r</w:t>
      </w:r>
      <w:r w:rsidRPr="009C6B3B">
        <w:rPr>
          <w:rFonts w:ascii="Times New Roman" w:hAnsi="Times New Roman"/>
          <w:i/>
          <w:iCs/>
        </w:rPr>
        <w:t>esearch.</w:t>
      </w:r>
      <w:r w:rsidRPr="009C6B3B">
        <w:rPr>
          <w:rFonts w:ascii="Times New Roman" w:hAnsi="Times New Roman"/>
        </w:rPr>
        <w:t xml:space="preserve"> (pp. 248-</w:t>
      </w:r>
    </w:p>
    <w:p w14:paraId="2EA28940" w14:textId="77777777" w:rsidR="00AE6789" w:rsidRDefault="00AE6789" w:rsidP="00B435D6">
      <w:pPr>
        <w:spacing w:line="240" w:lineRule="auto"/>
        <w:ind w:left="720"/>
        <w:rPr>
          <w:rFonts w:ascii="Times New Roman" w:hAnsi="Times New Roman"/>
        </w:rPr>
      </w:pPr>
      <w:r w:rsidRPr="009C6B3B">
        <w:rPr>
          <w:rFonts w:ascii="Times New Roman" w:hAnsi="Times New Roman"/>
        </w:rPr>
        <w:t xml:space="preserve">267). London: SAGE Publications Ltd. </w:t>
      </w:r>
    </w:p>
    <w:p w14:paraId="2C7838DD" w14:textId="77777777" w:rsidR="00B435D6" w:rsidRDefault="00B435D6" w:rsidP="00B435D6">
      <w:pPr>
        <w:spacing w:line="240" w:lineRule="auto"/>
        <w:rPr>
          <w:rFonts w:ascii="Times New Roman" w:hAnsi="Times New Roman"/>
        </w:rPr>
      </w:pPr>
    </w:p>
    <w:p w14:paraId="1B2A3D3F" w14:textId="77777777" w:rsidR="00AE6789" w:rsidRDefault="00AE6789" w:rsidP="00B435D6">
      <w:pPr>
        <w:spacing w:line="240" w:lineRule="auto"/>
        <w:rPr>
          <w:rFonts w:ascii="Times New Roman" w:hAnsi="Times New Roman"/>
        </w:rPr>
      </w:pPr>
      <w:r w:rsidRPr="007F5EF8">
        <w:rPr>
          <w:rFonts w:ascii="Times New Roman" w:hAnsi="Times New Roman"/>
        </w:rPr>
        <w:t>Monroe</w:t>
      </w:r>
      <w:r>
        <w:rPr>
          <w:rFonts w:ascii="Times New Roman" w:hAnsi="Times New Roman"/>
        </w:rPr>
        <w:t xml:space="preserve">, B.W. &amp; </w:t>
      </w:r>
      <w:r w:rsidRPr="007F5EF8">
        <w:rPr>
          <w:rFonts w:ascii="Times New Roman" w:hAnsi="Times New Roman"/>
        </w:rPr>
        <w:t>Troia,</w:t>
      </w:r>
      <w:r>
        <w:rPr>
          <w:rFonts w:ascii="Times New Roman" w:hAnsi="Times New Roman"/>
        </w:rPr>
        <w:t xml:space="preserve"> G.A. (</w:t>
      </w:r>
      <w:r w:rsidRPr="007F5EF8">
        <w:rPr>
          <w:rFonts w:ascii="Times New Roman" w:hAnsi="Times New Roman"/>
        </w:rPr>
        <w:t>2006</w:t>
      </w:r>
      <w:r>
        <w:rPr>
          <w:rFonts w:ascii="Times New Roman" w:hAnsi="Times New Roman"/>
        </w:rPr>
        <w:t xml:space="preserve">). Teaching writing strategies to middle school </w:t>
      </w:r>
    </w:p>
    <w:p w14:paraId="3E7C4DE3" w14:textId="77777777" w:rsidR="00AE6789" w:rsidRPr="00772BF7" w:rsidRDefault="00AE6789" w:rsidP="00B435D6">
      <w:pPr>
        <w:spacing w:line="240" w:lineRule="auto"/>
        <w:ind w:firstLine="720"/>
        <w:rPr>
          <w:rFonts w:ascii="Times New Roman" w:hAnsi="Times New Roman"/>
        </w:rPr>
      </w:pPr>
      <w:r>
        <w:rPr>
          <w:rFonts w:ascii="Times New Roman" w:hAnsi="Times New Roman"/>
        </w:rPr>
        <w:t xml:space="preserve">students with disabilities. </w:t>
      </w:r>
      <w:r>
        <w:rPr>
          <w:rFonts w:ascii="Times New Roman" w:hAnsi="Times New Roman"/>
          <w:i/>
        </w:rPr>
        <w:t xml:space="preserve">Journal of Educational Research, 100, </w:t>
      </w:r>
      <w:r>
        <w:rPr>
          <w:rFonts w:ascii="Times New Roman" w:hAnsi="Times New Roman"/>
        </w:rPr>
        <w:t xml:space="preserve">21-33. </w:t>
      </w:r>
    </w:p>
    <w:p w14:paraId="41C4D98D" w14:textId="77777777" w:rsidR="00B435D6" w:rsidRDefault="00B435D6" w:rsidP="00B435D6">
      <w:pPr>
        <w:spacing w:line="240" w:lineRule="auto"/>
        <w:rPr>
          <w:rFonts w:ascii="Times New Roman" w:hAnsi="Times New Roman"/>
        </w:rPr>
      </w:pPr>
    </w:p>
    <w:p w14:paraId="0A2DA1C3" w14:textId="77777777" w:rsidR="00AB4336" w:rsidRDefault="00AB4336" w:rsidP="00AB4336">
      <w:pPr>
        <w:spacing w:line="240" w:lineRule="auto"/>
        <w:rPr>
          <w:rFonts w:ascii="Times New Roman" w:hAnsi="Times New Roman"/>
          <w:lang w:val="en"/>
        </w:rPr>
      </w:pPr>
      <w:r>
        <w:rPr>
          <w:rFonts w:ascii="Times New Roman" w:hAnsi="Times New Roman"/>
        </w:rPr>
        <w:t xml:space="preserve">Morphy, P. &amp; Graham, S. (2012). </w:t>
      </w:r>
      <w:r w:rsidRPr="00AB4336">
        <w:rPr>
          <w:rFonts w:ascii="Times New Roman" w:hAnsi="Times New Roman"/>
          <w:lang w:val="en"/>
        </w:rPr>
        <w:t xml:space="preserve">Word processing programs and weaker </w:t>
      </w:r>
    </w:p>
    <w:p w14:paraId="234A62B7" w14:textId="0CA25336" w:rsidR="00F471F0" w:rsidRPr="00741930" w:rsidRDefault="00AB4336" w:rsidP="00741930">
      <w:pPr>
        <w:spacing w:line="240" w:lineRule="auto"/>
        <w:ind w:left="720"/>
        <w:rPr>
          <w:rFonts w:ascii="Times New Roman" w:hAnsi="Times New Roman"/>
          <w:lang w:val="en"/>
        </w:rPr>
      </w:pPr>
      <w:r w:rsidRPr="00AB4336">
        <w:rPr>
          <w:rFonts w:ascii="Times New Roman" w:hAnsi="Times New Roman"/>
          <w:lang w:val="en"/>
        </w:rPr>
        <w:t>writers/readers: a meta-analysis of research findings</w:t>
      </w:r>
      <w:r>
        <w:rPr>
          <w:rFonts w:ascii="Times New Roman" w:hAnsi="Times New Roman"/>
          <w:lang w:val="en"/>
        </w:rPr>
        <w:t xml:space="preserve">. </w:t>
      </w:r>
      <w:r w:rsidRPr="00AB4336">
        <w:rPr>
          <w:rFonts w:ascii="Times New Roman" w:hAnsi="Times New Roman"/>
          <w:i/>
          <w:lang w:val="en"/>
        </w:rPr>
        <w:t>Reading and Writing</w:t>
      </w:r>
      <w:r>
        <w:rPr>
          <w:rFonts w:ascii="Times New Roman" w:hAnsi="Times New Roman"/>
          <w:i/>
          <w:lang w:val="en"/>
        </w:rPr>
        <w:t xml:space="preserve">, 25(3), </w:t>
      </w:r>
      <w:r>
        <w:rPr>
          <w:rFonts w:ascii="Times New Roman" w:hAnsi="Times New Roman"/>
          <w:lang w:val="en"/>
        </w:rPr>
        <w:t xml:space="preserve">641-678. </w:t>
      </w:r>
    </w:p>
    <w:p w14:paraId="76EFF37E" w14:textId="77777777" w:rsidR="00B435D6" w:rsidRDefault="00B435D6" w:rsidP="00B435D6">
      <w:pPr>
        <w:spacing w:line="240" w:lineRule="auto"/>
        <w:rPr>
          <w:rFonts w:ascii="Times New Roman" w:hAnsi="Times New Roman"/>
        </w:rPr>
      </w:pPr>
    </w:p>
    <w:p w14:paraId="0F907B17" w14:textId="77777777" w:rsidR="00310885" w:rsidRDefault="00310885" w:rsidP="00310885">
      <w:pPr>
        <w:spacing w:line="240" w:lineRule="auto"/>
        <w:rPr>
          <w:rFonts w:ascii="Times New Roman" w:hAnsi="Times New Roman"/>
          <w:i/>
          <w:iCs/>
        </w:rPr>
      </w:pPr>
      <w:r w:rsidRPr="00D56D97">
        <w:rPr>
          <w:rFonts w:ascii="Times New Roman" w:hAnsi="Times New Roman"/>
        </w:rPr>
        <w:t>National Assessment Governing Body, U.S. Department of Education. </w:t>
      </w:r>
      <w:r>
        <w:rPr>
          <w:rFonts w:ascii="Times New Roman" w:hAnsi="Times New Roman"/>
        </w:rPr>
        <w:t>(</w:t>
      </w:r>
      <w:r w:rsidRPr="00D56D97">
        <w:rPr>
          <w:rFonts w:ascii="Times New Roman" w:hAnsi="Times New Roman"/>
        </w:rPr>
        <w:t>2017</w:t>
      </w:r>
      <w:r>
        <w:rPr>
          <w:rFonts w:ascii="Times New Roman" w:hAnsi="Times New Roman"/>
        </w:rPr>
        <w:t>)</w:t>
      </w:r>
      <w:r w:rsidRPr="00D56D97">
        <w:rPr>
          <w:rFonts w:ascii="Times New Roman" w:hAnsi="Times New Roman"/>
        </w:rPr>
        <w:t>. </w:t>
      </w:r>
      <w:r w:rsidRPr="00D56D97">
        <w:rPr>
          <w:rFonts w:ascii="Times New Roman" w:hAnsi="Times New Roman"/>
          <w:i/>
          <w:iCs/>
        </w:rPr>
        <w:t xml:space="preserve">Writing </w:t>
      </w:r>
    </w:p>
    <w:p w14:paraId="34CED356" w14:textId="12D2DE13" w:rsidR="00310885" w:rsidRPr="00D56D97" w:rsidRDefault="00310885" w:rsidP="00310885">
      <w:pPr>
        <w:spacing w:line="240" w:lineRule="auto"/>
        <w:ind w:left="720"/>
        <w:rPr>
          <w:rFonts w:ascii="Times New Roman" w:hAnsi="Times New Roman"/>
        </w:rPr>
      </w:pPr>
      <w:r>
        <w:rPr>
          <w:rFonts w:ascii="Times New Roman" w:hAnsi="Times New Roman"/>
          <w:i/>
          <w:iCs/>
        </w:rPr>
        <w:t>framework for the 2017 n</w:t>
      </w:r>
      <w:r w:rsidRPr="00D56D97">
        <w:rPr>
          <w:rFonts w:ascii="Times New Roman" w:hAnsi="Times New Roman"/>
          <w:i/>
          <w:iCs/>
        </w:rPr>
        <w:t>at</w:t>
      </w:r>
      <w:r>
        <w:rPr>
          <w:rFonts w:ascii="Times New Roman" w:hAnsi="Times New Roman"/>
          <w:i/>
          <w:iCs/>
        </w:rPr>
        <w:t>ional assessment of educational  p</w:t>
      </w:r>
      <w:r w:rsidRPr="00D56D97">
        <w:rPr>
          <w:rFonts w:ascii="Times New Roman" w:hAnsi="Times New Roman"/>
          <w:i/>
          <w:iCs/>
        </w:rPr>
        <w:t>rogress. </w:t>
      </w:r>
      <w:r w:rsidR="008D4B00">
        <w:rPr>
          <w:rFonts w:ascii="Times New Roman" w:hAnsi="Times New Roman"/>
        </w:rPr>
        <w:t>Retrieved from</w:t>
      </w:r>
      <w:r>
        <w:rPr>
          <w:rFonts w:ascii="Times New Roman" w:hAnsi="Times New Roman"/>
        </w:rPr>
        <w:t xml:space="preserve"> </w:t>
      </w:r>
      <w:r w:rsidRPr="003953E3">
        <w:rPr>
          <w:rFonts w:ascii="Times New Roman" w:hAnsi="Times New Roman"/>
        </w:rPr>
        <w:t>https://www.nagb.org/content/nagb/assets/documents/publications/frameworks/writing/2017-writing-framework.pdf</w:t>
      </w:r>
    </w:p>
    <w:p w14:paraId="75393CE9" w14:textId="77777777" w:rsidR="005F79F8" w:rsidRDefault="005F79F8" w:rsidP="00D11E43">
      <w:pPr>
        <w:spacing w:line="240" w:lineRule="auto"/>
        <w:rPr>
          <w:rFonts w:ascii="Times New Roman" w:hAnsi="Times New Roman"/>
        </w:rPr>
      </w:pPr>
    </w:p>
    <w:p w14:paraId="0296BC7E" w14:textId="77777777" w:rsidR="009266AC" w:rsidRDefault="00AE6789" w:rsidP="009266AC">
      <w:pPr>
        <w:spacing w:line="240" w:lineRule="auto"/>
        <w:rPr>
          <w:rFonts w:ascii="Times New Roman" w:hAnsi="Times New Roman"/>
          <w:i/>
        </w:rPr>
      </w:pPr>
      <w:r w:rsidRPr="007F5EF8">
        <w:rPr>
          <w:rFonts w:ascii="Times New Roman" w:hAnsi="Times New Roman"/>
        </w:rPr>
        <w:t>National Writing Project,</w:t>
      </w:r>
      <w:r w:rsidR="001B79B0">
        <w:rPr>
          <w:rFonts w:ascii="Times New Roman" w:hAnsi="Times New Roman"/>
        </w:rPr>
        <w:t xml:space="preserve"> (</w:t>
      </w:r>
      <w:r w:rsidR="001A197C">
        <w:rPr>
          <w:rFonts w:ascii="Times New Roman" w:hAnsi="Times New Roman"/>
        </w:rPr>
        <w:t>2017</w:t>
      </w:r>
      <w:r w:rsidR="001B79B0">
        <w:rPr>
          <w:rFonts w:ascii="Times New Roman" w:hAnsi="Times New Roman"/>
        </w:rPr>
        <w:t>)</w:t>
      </w:r>
      <w:r w:rsidR="001A197C">
        <w:rPr>
          <w:rFonts w:ascii="Times New Roman" w:hAnsi="Times New Roman"/>
        </w:rPr>
        <w:t xml:space="preserve">. </w:t>
      </w:r>
      <w:r w:rsidR="00D11E43">
        <w:rPr>
          <w:rFonts w:ascii="Times New Roman" w:hAnsi="Times New Roman"/>
          <w:i/>
        </w:rPr>
        <w:t>Letters to the n</w:t>
      </w:r>
      <w:r w:rsidR="001A197C" w:rsidRPr="00D11E43">
        <w:rPr>
          <w:rFonts w:ascii="Times New Roman" w:hAnsi="Times New Roman"/>
          <w:i/>
        </w:rPr>
        <w:t>ex</w:t>
      </w:r>
      <w:r w:rsidR="00D11E43">
        <w:rPr>
          <w:rFonts w:ascii="Times New Roman" w:hAnsi="Times New Roman"/>
          <w:i/>
        </w:rPr>
        <w:t>t p</w:t>
      </w:r>
      <w:r w:rsidR="001A197C" w:rsidRPr="00D11E43">
        <w:rPr>
          <w:rFonts w:ascii="Times New Roman" w:hAnsi="Times New Roman"/>
          <w:i/>
        </w:rPr>
        <w:t>resident</w:t>
      </w:r>
      <w:r w:rsidR="009266AC">
        <w:rPr>
          <w:rFonts w:ascii="Times New Roman" w:hAnsi="Times New Roman"/>
          <w:i/>
        </w:rPr>
        <w:t xml:space="preserve">: </w:t>
      </w:r>
      <w:r w:rsidR="00D11E43">
        <w:rPr>
          <w:rFonts w:ascii="Times New Roman" w:hAnsi="Times New Roman"/>
          <w:i/>
        </w:rPr>
        <w:t xml:space="preserve">Introducing your </w:t>
      </w:r>
    </w:p>
    <w:p w14:paraId="0783CA5D" w14:textId="3A3ACCC7" w:rsidR="00AE6789" w:rsidRPr="009266AC" w:rsidRDefault="00D11E43" w:rsidP="009266AC">
      <w:pPr>
        <w:spacing w:line="240" w:lineRule="auto"/>
        <w:ind w:left="720"/>
        <w:rPr>
          <w:rFonts w:ascii="Times New Roman" w:hAnsi="Times New Roman"/>
          <w:i/>
        </w:rPr>
      </w:pPr>
      <w:r>
        <w:rPr>
          <w:rFonts w:ascii="Times New Roman" w:hAnsi="Times New Roman"/>
          <w:i/>
        </w:rPr>
        <w:t xml:space="preserve">students to google docs. </w:t>
      </w:r>
      <w:r w:rsidR="008D4B00">
        <w:rPr>
          <w:rFonts w:ascii="Times New Roman" w:hAnsi="Times New Roman"/>
        </w:rPr>
        <w:t>Retrieved from</w:t>
      </w:r>
      <w:r>
        <w:rPr>
          <w:rFonts w:ascii="Times New Roman" w:hAnsi="Times New Roman"/>
        </w:rPr>
        <w:t xml:space="preserve"> </w:t>
      </w:r>
      <w:r w:rsidRPr="00D11E43">
        <w:rPr>
          <w:rFonts w:ascii="Times New Roman" w:hAnsi="Times New Roman"/>
        </w:rPr>
        <w:t>https://www.nwp.org/cs/public/print/doc/nwpsites/writing_our_future/directions.csp</w:t>
      </w:r>
    </w:p>
    <w:p w14:paraId="71DA749A" w14:textId="77777777" w:rsidR="00F75E9A" w:rsidRDefault="00F75E9A" w:rsidP="00B435D6">
      <w:pPr>
        <w:spacing w:line="240" w:lineRule="auto"/>
        <w:rPr>
          <w:rFonts w:ascii="Times New Roman" w:hAnsi="Times New Roman"/>
        </w:rPr>
      </w:pPr>
    </w:p>
    <w:p w14:paraId="64B82F87" w14:textId="77777777" w:rsidR="00AE6789" w:rsidRDefault="00AE6789" w:rsidP="00B435D6">
      <w:pPr>
        <w:spacing w:line="240" w:lineRule="auto"/>
        <w:rPr>
          <w:rFonts w:ascii="Times New Roman" w:hAnsi="Times New Roman"/>
        </w:rPr>
      </w:pPr>
      <w:r w:rsidRPr="007F5EF8">
        <w:rPr>
          <w:rFonts w:ascii="Times New Roman" w:hAnsi="Times New Roman"/>
        </w:rPr>
        <w:t>Nelson,</w:t>
      </w:r>
      <w:r>
        <w:rPr>
          <w:rFonts w:ascii="Times New Roman" w:hAnsi="Times New Roman"/>
        </w:rPr>
        <w:t xml:space="preserve"> L. (</w:t>
      </w:r>
      <w:r w:rsidRPr="007F5EF8">
        <w:rPr>
          <w:rFonts w:ascii="Times New Roman" w:hAnsi="Times New Roman"/>
        </w:rPr>
        <w:t>1999</w:t>
      </w:r>
      <w:r>
        <w:rPr>
          <w:rFonts w:ascii="Times New Roman" w:hAnsi="Times New Roman"/>
        </w:rPr>
        <w:t xml:space="preserve">). Collaborative problem solving. In C.M. Reigluth (Ed.), </w:t>
      </w:r>
    </w:p>
    <w:p w14:paraId="09044A5A" w14:textId="6DD443EE" w:rsidR="00B435D6" w:rsidRPr="00E37BF5" w:rsidRDefault="00677BDC" w:rsidP="00E37BF5">
      <w:pPr>
        <w:spacing w:line="240" w:lineRule="auto"/>
        <w:ind w:left="720"/>
        <w:rPr>
          <w:rFonts w:ascii="Times New Roman" w:hAnsi="Times New Roman"/>
          <w:i/>
        </w:rPr>
      </w:pPr>
      <w:r>
        <w:rPr>
          <w:rFonts w:ascii="Times New Roman" w:hAnsi="Times New Roman"/>
          <w:i/>
        </w:rPr>
        <w:t>Instructional-design theories and m</w:t>
      </w:r>
      <w:r w:rsidR="00AE6789">
        <w:rPr>
          <w:rFonts w:ascii="Times New Roman" w:hAnsi="Times New Roman"/>
          <w:i/>
        </w:rPr>
        <w:t>odels</w:t>
      </w:r>
      <w:r w:rsidR="00AE6789">
        <w:rPr>
          <w:rFonts w:ascii="Times New Roman" w:hAnsi="Times New Roman"/>
        </w:rPr>
        <w:t xml:space="preserve"> (pp. 241-292). Mahwah, NJ: Lawrence Erlbaum. Associates</w:t>
      </w:r>
    </w:p>
    <w:p w14:paraId="04A51F4A" w14:textId="77777777" w:rsidR="00D56D97" w:rsidRDefault="00D56D97" w:rsidP="00B435D6">
      <w:pPr>
        <w:spacing w:line="240" w:lineRule="auto"/>
        <w:rPr>
          <w:rFonts w:ascii="Times New Roman" w:hAnsi="Times New Roman"/>
        </w:rPr>
      </w:pPr>
    </w:p>
    <w:p w14:paraId="4DADFD06" w14:textId="77777777" w:rsidR="00AE6789" w:rsidRDefault="00AE6789" w:rsidP="00B435D6">
      <w:pPr>
        <w:spacing w:line="240" w:lineRule="auto"/>
        <w:rPr>
          <w:rFonts w:ascii="Times New Roman" w:hAnsi="Times New Roman"/>
        </w:rPr>
      </w:pPr>
      <w:r w:rsidRPr="007F5EF8">
        <w:rPr>
          <w:rFonts w:ascii="Times New Roman" w:hAnsi="Times New Roman"/>
        </w:rPr>
        <w:t>Newcomer</w:t>
      </w:r>
      <w:r>
        <w:rPr>
          <w:rFonts w:ascii="Times New Roman" w:hAnsi="Times New Roman"/>
        </w:rPr>
        <w:t>, P.L. &amp; Barenbaum, E.M.</w:t>
      </w:r>
      <w:r w:rsidRPr="007F5EF8">
        <w:rPr>
          <w:rFonts w:ascii="Times New Roman" w:hAnsi="Times New Roman"/>
        </w:rPr>
        <w:t xml:space="preserve"> </w:t>
      </w:r>
      <w:r>
        <w:rPr>
          <w:rFonts w:ascii="Times New Roman" w:hAnsi="Times New Roman"/>
        </w:rPr>
        <w:t>(</w:t>
      </w:r>
      <w:r w:rsidRPr="007F5EF8">
        <w:rPr>
          <w:rFonts w:ascii="Times New Roman" w:hAnsi="Times New Roman"/>
        </w:rPr>
        <w:t>1991</w:t>
      </w:r>
      <w:r>
        <w:rPr>
          <w:rFonts w:ascii="Times New Roman" w:hAnsi="Times New Roman"/>
        </w:rPr>
        <w:t xml:space="preserve">). The written composing ability of children </w:t>
      </w:r>
    </w:p>
    <w:p w14:paraId="26D0B04A" w14:textId="77777777" w:rsidR="00AE6789" w:rsidRPr="00AE6789" w:rsidRDefault="00AE6789" w:rsidP="00B435D6">
      <w:pPr>
        <w:spacing w:line="240" w:lineRule="auto"/>
        <w:ind w:left="720"/>
        <w:rPr>
          <w:rFonts w:ascii="Times New Roman" w:hAnsi="Times New Roman"/>
          <w:i/>
        </w:rPr>
      </w:pPr>
      <w:r>
        <w:rPr>
          <w:rFonts w:ascii="Times New Roman" w:hAnsi="Times New Roman"/>
        </w:rPr>
        <w:t xml:space="preserve">with learning disabilities: A review of the literature from 1980 to 1990. </w:t>
      </w:r>
      <w:r>
        <w:rPr>
          <w:rFonts w:ascii="Times New Roman" w:hAnsi="Times New Roman"/>
          <w:i/>
        </w:rPr>
        <w:t xml:space="preserve">Journal of Learning Disabilities, 24, </w:t>
      </w:r>
      <w:r>
        <w:rPr>
          <w:rFonts w:ascii="Times New Roman" w:hAnsi="Times New Roman"/>
        </w:rPr>
        <w:t>578-593.</w:t>
      </w:r>
    </w:p>
    <w:p w14:paraId="2A32477D" w14:textId="77777777" w:rsidR="006B121E" w:rsidRDefault="006B121E" w:rsidP="00B435D6">
      <w:pPr>
        <w:spacing w:line="240" w:lineRule="auto"/>
        <w:rPr>
          <w:rFonts w:ascii="Times New Roman" w:hAnsi="Times New Roman"/>
        </w:rPr>
      </w:pPr>
    </w:p>
    <w:p w14:paraId="58DB1231" w14:textId="3453023E" w:rsidR="00AE6789" w:rsidRDefault="00AE6789" w:rsidP="00B435D6">
      <w:pPr>
        <w:spacing w:line="240" w:lineRule="auto"/>
        <w:rPr>
          <w:rFonts w:ascii="Times New Roman" w:hAnsi="Times New Roman"/>
        </w:rPr>
      </w:pPr>
      <w:r w:rsidRPr="007F5EF8">
        <w:rPr>
          <w:rFonts w:ascii="Times New Roman" w:hAnsi="Times New Roman"/>
        </w:rPr>
        <w:t>N</w:t>
      </w:r>
      <w:r w:rsidR="00741930">
        <w:rPr>
          <w:rFonts w:ascii="Times New Roman" w:hAnsi="Times New Roman"/>
        </w:rPr>
        <w:t>eu</w:t>
      </w:r>
      <w:r w:rsidRPr="007F5EF8">
        <w:rPr>
          <w:rFonts w:ascii="Times New Roman" w:hAnsi="Times New Roman"/>
        </w:rPr>
        <w:t>wirth</w:t>
      </w:r>
      <w:r>
        <w:rPr>
          <w:rFonts w:ascii="Times New Roman" w:hAnsi="Times New Roman"/>
        </w:rPr>
        <w:t>, C.M. &amp; Wojhan, P. (</w:t>
      </w:r>
      <w:r w:rsidRPr="007F5EF8">
        <w:rPr>
          <w:rFonts w:ascii="Times New Roman" w:hAnsi="Times New Roman"/>
        </w:rPr>
        <w:t>1996</w:t>
      </w:r>
      <w:r>
        <w:rPr>
          <w:rFonts w:ascii="Times New Roman" w:hAnsi="Times New Roman"/>
        </w:rPr>
        <w:t xml:space="preserve">). Learning to write: Computer support for a </w:t>
      </w:r>
    </w:p>
    <w:p w14:paraId="6755D45D" w14:textId="1FF6AD8C" w:rsidR="00AE6789" w:rsidRDefault="00AE6789" w:rsidP="00B435D6">
      <w:pPr>
        <w:spacing w:line="240" w:lineRule="auto"/>
        <w:ind w:firstLine="720"/>
        <w:rPr>
          <w:rFonts w:ascii="Times New Roman" w:hAnsi="Times New Roman"/>
          <w:i/>
        </w:rPr>
      </w:pPr>
      <w:r>
        <w:rPr>
          <w:rFonts w:ascii="Times New Roman" w:hAnsi="Times New Roman"/>
        </w:rPr>
        <w:t xml:space="preserve">cooperative process. In T. Koschmann (Ed.), </w:t>
      </w:r>
      <w:r w:rsidR="00677BDC">
        <w:rPr>
          <w:rFonts w:ascii="Times New Roman" w:hAnsi="Times New Roman"/>
          <w:i/>
        </w:rPr>
        <w:t>CSCL: Theory and p</w:t>
      </w:r>
      <w:r>
        <w:rPr>
          <w:rFonts w:ascii="Times New Roman" w:hAnsi="Times New Roman"/>
          <w:i/>
        </w:rPr>
        <w:t xml:space="preserve">ractice of an </w:t>
      </w:r>
    </w:p>
    <w:p w14:paraId="6AEE2FB4" w14:textId="4EA8F3B7" w:rsidR="00677BDC" w:rsidRPr="00025199" w:rsidRDefault="00677BDC" w:rsidP="00677BDC">
      <w:pPr>
        <w:spacing w:line="240" w:lineRule="auto"/>
        <w:ind w:left="720"/>
        <w:rPr>
          <w:rFonts w:ascii="Times New Roman" w:hAnsi="Times New Roman"/>
        </w:rPr>
      </w:pPr>
      <w:r>
        <w:rPr>
          <w:rFonts w:ascii="Times New Roman" w:hAnsi="Times New Roman"/>
          <w:i/>
        </w:rPr>
        <w:t>emerging p</w:t>
      </w:r>
      <w:r w:rsidR="00AE6789">
        <w:rPr>
          <w:rFonts w:ascii="Times New Roman" w:hAnsi="Times New Roman"/>
          <w:i/>
        </w:rPr>
        <w:t xml:space="preserve">aradigm </w:t>
      </w:r>
      <w:r w:rsidR="00AE6789">
        <w:rPr>
          <w:rFonts w:ascii="Times New Roman" w:hAnsi="Times New Roman"/>
        </w:rPr>
        <w:t>(pp. 147-170). Mahwah, NJ: Lawrence Earlbaum Associates.</w:t>
      </w:r>
    </w:p>
    <w:p w14:paraId="1DCD7490" w14:textId="77777777" w:rsidR="00B435D6" w:rsidRDefault="00B435D6" w:rsidP="00B435D6">
      <w:pPr>
        <w:spacing w:line="240" w:lineRule="auto"/>
        <w:rPr>
          <w:rFonts w:ascii="Times New Roman" w:hAnsi="Times New Roman"/>
        </w:rPr>
      </w:pPr>
    </w:p>
    <w:p w14:paraId="6DFD68B7" w14:textId="3CA12B6E" w:rsidR="00AE6789" w:rsidRDefault="00AE6789" w:rsidP="00B435D6">
      <w:pPr>
        <w:spacing w:line="240" w:lineRule="auto"/>
        <w:rPr>
          <w:rFonts w:ascii="Times New Roman" w:hAnsi="Times New Roman"/>
        </w:rPr>
      </w:pPr>
      <w:r w:rsidRPr="009C6B3B">
        <w:rPr>
          <w:rFonts w:ascii="Times New Roman" w:hAnsi="Times New Roman"/>
        </w:rPr>
        <w:t xml:space="preserve">Obukhova, L.F. &amp; Korepanova, I.A. (2009). </w:t>
      </w:r>
      <w:r w:rsidR="00F471F0">
        <w:rPr>
          <w:rFonts w:ascii="Times New Roman" w:hAnsi="Times New Roman"/>
          <w:i/>
          <w:iCs/>
        </w:rPr>
        <w:t>The zone of proximal d</w:t>
      </w:r>
      <w:r w:rsidRPr="009C6B3B">
        <w:rPr>
          <w:rFonts w:ascii="Times New Roman" w:hAnsi="Times New Roman"/>
          <w:i/>
          <w:iCs/>
        </w:rPr>
        <w:t>evelopment</w:t>
      </w:r>
      <w:r w:rsidRPr="009C6B3B">
        <w:rPr>
          <w:rFonts w:ascii="Times New Roman" w:hAnsi="Times New Roman"/>
        </w:rPr>
        <w:t xml:space="preserve">: New </w:t>
      </w:r>
    </w:p>
    <w:p w14:paraId="7E2C63FF" w14:textId="429A9FE7" w:rsidR="00AF2A73" w:rsidRDefault="00AE6789" w:rsidP="00677BDC">
      <w:pPr>
        <w:spacing w:line="240" w:lineRule="auto"/>
        <w:ind w:firstLine="720"/>
        <w:rPr>
          <w:rFonts w:ascii="Times New Roman" w:hAnsi="Times New Roman"/>
        </w:rPr>
      </w:pPr>
      <w:r>
        <w:rPr>
          <w:rFonts w:ascii="Times New Roman" w:hAnsi="Times New Roman"/>
        </w:rPr>
        <w:t>York, Plenum Press.</w:t>
      </w:r>
    </w:p>
    <w:p w14:paraId="080527B3" w14:textId="77777777" w:rsidR="00AF2A73" w:rsidRDefault="00AF2A73" w:rsidP="00B435D6">
      <w:pPr>
        <w:spacing w:line="240" w:lineRule="auto"/>
        <w:rPr>
          <w:rFonts w:ascii="Times New Roman" w:hAnsi="Times New Roman"/>
        </w:rPr>
      </w:pPr>
    </w:p>
    <w:p w14:paraId="7F9C6931" w14:textId="77777777" w:rsidR="00746679" w:rsidRPr="00A0529B" w:rsidRDefault="00746679" w:rsidP="00B435D6">
      <w:pPr>
        <w:spacing w:line="240" w:lineRule="auto"/>
        <w:rPr>
          <w:rFonts w:ascii="Times New Roman" w:hAnsi="Times New Roman"/>
          <w:i/>
        </w:rPr>
      </w:pPr>
      <w:r>
        <w:rPr>
          <w:rFonts w:ascii="Times New Roman" w:hAnsi="Times New Roman"/>
        </w:rPr>
        <w:t xml:space="preserve">Oklahoma State Department Of Education (2013). </w:t>
      </w:r>
      <w:r w:rsidRPr="00A0529B">
        <w:rPr>
          <w:rFonts w:ascii="Times New Roman" w:hAnsi="Times New Roman"/>
          <w:i/>
        </w:rPr>
        <w:t xml:space="preserve">OCCT grade 8 Oklahoma academic </w:t>
      </w:r>
    </w:p>
    <w:p w14:paraId="1E4446E4" w14:textId="2428E65F" w:rsidR="00746679" w:rsidRDefault="00746679" w:rsidP="00746679">
      <w:pPr>
        <w:spacing w:line="240" w:lineRule="auto"/>
        <w:ind w:left="720"/>
        <w:rPr>
          <w:rFonts w:ascii="Times New Roman" w:hAnsi="Times New Roman"/>
        </w:rPr>
      </w:pPr>
      <w:r w:rsidRPr="00A0529B">
        <w:rPr>
          <w:rFonts w:ascii="Times New Roman" w:hAnsi="Times New Roman"/>
          <w:i/>
        </w:rPr>
        <w:t>standards writing rubric</w:t>
      </w:r>
      <w:r>
        <w:rPr>
          <w:rFonts w:ascii="Times New Roman" w:hAnsi="Times New Roman"/>
        </w:rPr>
        <w:t xml:space="preserve">. </w:t>
      </w:r>
      <w:r w:rsidR="008D4B00">
        <w:rPr>
          <w:rFonts w:ascii="Times New Roman" w:hAnsi="Times New Roman"/>
        </w:rPr>
        <w:t>Retrieved from</w:t>
      </w:r>
      <w:r>
        <w:rPr>
          <w:rFonts w:ascii="Times New Roman" w:hAnsi="Times New Roman"/>
        </w:rPr>
        <w:t xml:space="preserve"> </w:t>
      </w:r>
      <w:r w:rsidRPr="00746679">
        <w:rPr>
          <w:rFonts w:ascii="Times New Roman" w:hAnsi="Times New Roman"/>
        </w:rPr>
        <w:t>http://www.sde.ok.gov/sde/documents/2013-10-17/ccss-grade-8-trans-writing-rubric</w:t>
      </w:r>
    </w:p>
    <w:p w14:paraId="0F8B7A09" w14:textId="77777777" w:rsidR="00A0529B" w:rsidRDefault="00A0529B" w:rsidP="00B435D6">
      <w:pPr>
        <w:spacing w:line="240" w:lineRule="auto"/>
        <w:rPr>
          <w:rFonts w:ascii="Times New Roman" w:hAnsi="Times New Roman"/>
        </w:rPr>
      </w:pPr>
    </w:p>
    <w:p w14:paraId="409E2E1A" w14:textId="77777777" w:rsidR="00AE6789" w:rsidRPr="009C6B3B" w:rsidRDefault="00AE6789" w:rsidP="00B435D6">
      <w:pPr>
        <w:spacing w:line="240" w:lineRule="auto"/>
        <w:rPr>
          <w:rFonts w:ascii="Times New Roman" w:hAnsi="Times New Roman"/>
        </w:rPr>
      </w:pPr>
      <w:r w:rsidRPr="007F5EF8">
        <w:rPr>
          <w:rFonts w:ascii="Times New Roman" w:hAnsi="Times New Roman"/>
        </w:rPr>
        <w:t>O’Neill,</w:t>
      </w:r>
      <w:r>
        <w:rPr>
          <w:rFonts w:ascii="Times New Roman" w:hAnsi="Times New Roman"/>
        </w:rPr>
        <w:t xml:space="preserve"> J. (</w:t>
      </w:r>
      <w:r w:rsidRPr="007F5EF8">
        <w:rPr>
          <w:rFonts w:ascii="Times New Roman" w:hAnsi="Times New Roman"/>
        </w:rPr>
        <w:t>2011</w:t>
      </w:r>
      <w:r>
        <w:rPr>
          <w:rFonts w:ascii="Times New Roman" w:hAnsi="Times New Roman"/>
        </w:rPr>
        <w:t xml:space="preserve">). Communication google style: Interactivity and trust. </w:t>
      </w:r>
      <w:r>
        <w:rPr>
          <w:rFonts w:ascii="Times New Roman" w:hAnsi="Times New Roman"/>
          <w:i/>
        </w:rPr>
        <w:t xml:space="preserve">Online, </w:t>
      </w:r>
      <w:r>
        <w:rPr>
          <w:rFonts w:ascii="Times New Roman" w:hAnsi="Times New Roman"/>
        </w:rPr>
        <w:t>33-37.</w:t>
      </w:r>
    </w:p>
    <w:p w14:paraId="0F5B8061" w14:textId="77777777" w:rsidR="00F251F9" w:rsidRDefault="00F251F9" w:rsidP="00B435D6">
      <w:pPr>
        <w:spacing w:line="240" w:lineRule="auto"/>
        <w:rPr>
          <w:rFonts w:ascii="Times New Roman" w:hAnsi="Times New Roman"/>
        </w:rPr>
      </w:pPr>
    </w:p>
    <w:p w14:paraId="4458B00D" w14:textId="77777777" w:rsidR="00AE6789" w:rsidRDefault="00AE6789" w:rsidP="00B435D6">
      <w:pPr>
        <w:spacing w:line="240" w:lineRule="auto"/>
        <w:rPr>
          <w:rFonts w:ascii="Times New Roman" w:hAnsi="Times New Roman"/>
        </w:rPr>
      </w:pPr>
      <w:r w:rsidRPr="007F5EF8">
        <w:rPr>
          <w:rFonts w:ascii="Times New Roman" w:hAnsi="Times New Roman"/>
        </w:rPr>
        <w:t>Palinscar</w:t>
      </w:r>
      <w:r>
        <w:rPr>
          <w:rFonts w:ascii="Times New Roman" w:hAnsi="Times New Roman"/>
        </w:rPr>
        <w:t>, A. &amp;</w:t>
      </w:r>
      <w:r w:rsidRPr="007F5EF8">
        <w:rPr>
          <w:rFonts w:ascii="Times New Roman" w:hAnsi="Times New Roman"/>
        </w:rPr>
        <w:t xml:space="preserve"> Brown, </w:t>
      </w:r>
      <w:r>
        <w:rPr>
          <w:rFonts w:ascii="Times New Roman" w:hAnsi="Times New Roman"/>
        </w:rPr>
        <w:t>A. (</w:t>
      </w:r>
      <w:r w:rsidRPr="007F5EF8">
        <w:rPr>
          <w:rFonts w:ascii="Times New Roman" w:hAnsi="Times New Roman"/>
        </w:rPr>
        <w:t>1984</w:t>
      </w:r>
      <w:r>
        <w:rPr>
          <w:rFonts w:ascii="Times New Roman" w:hAnsi="Times New Roman"/>
        </w:rPr>
        <w:t xml:space="preserve">) Reciprocal teaching of comprehension-fostering and </w:t>
      </w:r>
    </w:p>
    <w:p w14:paraId="1966C003" w14:textId="77777777" w:rsidR="00AE6789" w:rsidRPr="00025199" w:rsidRDefault="00AE6789" w:rsidP="00B435D6">
      <w:pPr>
        <w:spacing w:line="240" w:lineRule="auto"/>
        <w:ind w:left="720"/>
        <w:rPr>
          <w:rFonts w:ascii="Times New Roman" w:hAnsi="Times New Roman"/>
        </w:rPr>
      </w:pPr>
      <w:r>
        <w:rPr>
          <w:rFonts w:ascii="Times New Roman" w:hAnsi="Times New Roman"/>
        </w:rPr>
        <w:t xml:space="preserve">comprehension monitoring activities. </w:t>
      </w:r>
      <w:r>
        <w:rPr>
          <w:rFonts w:ascii="Times New Roman" w:hAnsi="Times New Roman"/>
          <w:i/>
        </w:rPr>
        <w:t>Cognition and Instruction 1(2),</w:t>
      </w:r>
      <w:r>
        <w:rPr>
          <w:rFonts w:ascii="Times New Roman" w:hAnsi="Times New Roman"/>
        </w:rPr>
        <w:t xml:space="preserve"> p. 117-175.</w:t>
      </w:r>
    </w:p>
    <w:p w14:paraId="15E0EC0A" w14:textId="77777777" w:rsidR="00B435D6" w:rsidRDefault="00B435D6" w:rsidP="00B435D6">
      <w:pPr>
        <w:spacing w:line="240" w:lineRule="auto"/>
        <w:rPr>
          <w:rFonts w:ascii="Times New Roman" w:hAnsi="Times New Roman"/>
        </w:rPr>
      </w:pPr>
    </w:p>
    <w:p w14:paraId="70CBF0E7" w14:textId="77777777" w:rsidR="00AE6789" w:rsidRDefault="00AE6789" w:rsidP="00B435D6">
      <w:pPr>
        <w:spacing w:line="240" w:lineRule="auto"/>
        <w:rPr>
          <w:rFonts w:ascii="Times New Roman" w:hAnsi="Times New Roman"/>
        </w:rPr>
      </w:pPr>
      <w:r w:rsidRPr="007F5EF8">
        <w:rPr>
          <w:rFonts w:ascii="Times New Roman" w:hAnsi="Times New Roman"/>
        </w:rPr>
        <w:t>Pea,</w:t>
      </w:r>
      <w:r>
        <w:rPr>
          <w:rFonts w:ascii="Times New Roman" w:hAnsi="Times New Roman"/>
        </w:rPr>
        <w:t xml:space="preserve"> R.</w:t>
      </w:r>
      <w:r w:rsidRPr="007F5EF8">
        <w:rPr>
          <w:rFonts w:ascii="Times New Roman" w:hAnsi="Times New Roman"/>
        </w:rPr>
        <w:t xml:space="preserve"> </w:t>
      </w:r>
      <w:r>
        <w:rPr>
          <w:rFonts w:ascii="Times New Roman" w:hAnsi="Times New Roman"/>
        </w:rPr>
        <w:t>(</w:t>
      </w:r>
      <w:r w:rsidRPr="007F5EF8">
        <w:rPr>
          <w:rFonts w:ascii="Times New Roman" w:hAnsi="Times New Roman"/>
        </w:rPr>
        <w:t>1996</w:t>
      </w:r>
      <w:r>
        <w:rPr>
          <w:rFonts w:ascii="Times New Roman" w:hAnsi="Times New Roman"/>
        </w:rPr>
        <w:t xml:space="preserve">). Seeing what we build together: Distributed multimedia learning </w:t>
      </w:r>
    </w:p>
    <w:p w14:paraId="5AE5D3BD" w14:textId="77777777" w:rsidR="00AE6789" w:rsidRPr="00AE6789" w:rsidRDefault="00AE6789" w:rsidP="00B435D6">
      <w:pPr>
        <w:spacing w:line="240" w:lineRule="auto"/>
        <w:ind w:left="720"/>
        <w:rPr>
          <w:rFonts w:ascii="Times New Roman" w:hAnsi="Times New Roman"/>
          <w:i/>
        </w:rPr>
      </w:pPr>
      <w:r>
        <w:rPr>
          <w:rFonts w:ascii="Times New Roman" w:hAnsi="Times New Roman"/>
        </w:rPr>
        <w:t xml:space="preserve">environments for transformative communications. In T. Koschmann (Ed.), </w:t>
      </w:r>
      <w:r>
        <w:rPr>
          <w:rFonts w:ascii="Times New Roman" w:hAnsi="Times New Roman"/>
          <w:i/>
        </w:rPr>
        <w:t xml:space="preserve">CSCL: Theory and practice of an emerging paradigm </w:t>
      </w:r>
      <w:r>
        <w:rPr>
          <w:rFonts w:ascii="Times New Roman" w:hAnsi="Times New Roman"/>
        </w:rPr>
        <w:t>(pp. 171-186). Mahwah, NJ: Lawrence Earlbaum Associates.</w:t>
      </w:r>
    </w:p>
    <w:p w14:paraId="007D6BED" w14:textId="77777777" w:rsidR="006C5A0A" w:rsidRDefault="006C5A0A" w:rsidP="00B435D6">
      <w:pPr>
        <w:spacing w:line="240" w:lineRule="auto"/>
        <w:rPr>
          <w:rFonts w:ascii="Times New Roman" w:hAnsi="Times New Roman"/>
        </w:rPr>
      </w:pPr>
    </w:p>
    <w:p w14:paraId="10380BC2" w14:textId="77777777" w:rsidR="00AE6789" w:rsidRPr="00A0529B" w:rsidRDefault="00AE6789" w:rsidP="00B435D6">
      <w:pPr>
        <w:spacing w:line="240" w:lineRule="auto"/>
        <w:rPr>
          <w:rFonts w:ascii="Times New Roman" w:hAnsi="Times New Roman"/>
          <w:i/>
        </w:rPr>
      </w:pPr>
      <w:r w:rsidRPr="007F5EF8">
        <w:rPr>
          <w:rFonts w:ascii="Times New Roman" w:hAnsi="Times New Roman"/>
        </w:rPr>
        <w:t xml:space="preserve">Pea, </w:t>
      </w:r>
      <w:r>
        <w:rPr>
          <w:rFonts w:ascii="Times New Roman" w:hAnsi="Times New Roman"/>
        </w:rPr>
        <w:t xml:space="preserve">R.D., </w:t>
      </w:r>
      <w:r w:rsidRPr="007F5EF8">
        <w:rPr>
          <w:rFonts w:ascii="Times New Roman" w:hAnsi="Times New Roman"/>
        </w:rPr>
        <w:t>Edelson,</w:t>
      </w:r>
      <w:r>
        <w:rPr>
          <w:rFonts w:ascii="Times New Roman" w:hAnsi="Times New Roman"/>
        </w:rPr>
        <w:t xml:space="preserve"> E. &amp;</w:t>
      </w:r>
      <w:r w:rsidRPr="007F5EF8">
        <w:rPr>
          <w:rFonts w:ascii="Times New Roman" w:hAnsi="Times New Roman"/>
        </w:rPr>
        <w:t xml:space="preserve"> Gomez,</w:t>
      </w:r>
      <w:r w:rsidR="001B79B0">
        <w:rPr>
          <w:rFonts w:ascii="Times New Roman" w:hAnsi="Times New Roman"/>
        </w:rPr>
        <w:t xml:space="preserve"> L.</w:t>
      </w:r>
      <w:r w:rsidRPr="007F5EF8">
        <w:rPr>
          <w:rFonts w:ascii="Times New Roman" w:hAnsi="Times New Roman"/>
        </w:rPr>
        <w:t xml:space="preserve"> </w:t>
      </w:r>
      <w:r>
        <w:rPr>
          <w:rFonts w:ascii="Times New Roman" w:hAnsi="Times New Roman"/>
        </w:rPr>
        <w:t>(</w:t>
      </w:r>
      <w:r w:rsidRPr="007F5EF8">
        <w:rPr>
          <w:rFonts w:ascii="Times New Roman" w:hAnsi="Times New Roman"/>
        </w:rPr>
        <w:t>1994</w:t>
      </w:r>
      <w:r>
        <w:rPr>
          <w:rFonts w:ascii="Times New Roman" w:hAnsi="Times New Roman"/>
        </w:rPr>
        <w:t xml:space="preserve">) </w:t>
      </w:r>
      <w:r w:rsidRPr="00A0529B">
        <w:rPr>
          <w:rFonts w:ascii="Times New Roman" w:hAnsi="Times New Roman"/>
          <w:i/>
        </w:rPr>
        <w:t xml:space="preserve">The CoVis Collaboratory: High school </w:t>
      </w:r>
    </w:p>
    <w:p w14:paraId="5127CD32" w14:textId="77777777" w:rsidR="00AE6789" w:rsidRPr="00A0529B" w:rsidRDefault="00AE6789" w:rsidP="00B435D6">
      <w:pPr>
        <w:spacing w:line="240" w:lineRule="auto"/>
        <w:ind w:firstLine="720"/>
        <w:rPr>
          <w:rFonts w:ascii="Times New Roman" w:hAnsi="Times New Roman"/>
          <w:i/>
        </w:rPr>
      </w:pPr>
      <w:r w:rsidRPr="00A0529B">
        <w:rPr>
          <w:rFonts w:ascii="Times New Roman" w:hAnsi="Times New Roman"/>
          <w:i/>
        </w:rPr>
        <w:t xml:space="preserve">science learning supported broadband educational network with scientific </w:t>
      </w:r>
    </w:p>
    <w:p w14:paraId="7EF7C815" w14:textId="77777777" w:rsidR="00AE6789" w:rsidRDefault="00AE6789" w:rsidP="00B435D6">
      <w:pPr>
        <w:spacing w:line="240" w:lineRule="auto"/>
        <w:ind w:firstLine="720"/>
        <w:rPr>
          <w:rFonts w:ascii="Times New Roman" w:hAnsi="Times New Roman"/>
        </w:rPr>
      </w:pPr>
      <w:r w:rsidRPr="00A0529B">
        <w:rPr>
          <w:rFonts w:ascii="Times New Roman" w:hAnsi="Times New Roman"/>
          <w:i/>
        </w:rPr>
        <w:t>visualization, videoconferencing, and collaborative commuting</w:t>
      </w:r>
      <w:r>
        <w:rPr>
          <w:rFonts w:ascii="Times New Roman" w:hAnsi="Times New Roman"/>
        </w:rPr>
        <w:t xml:space="preserve">. Paper presented </w:t>
      </w:r>
    </w:p>
    <w:p w14:paraId="02C3D46E" w14:textId="77777777" w:rsidR="00AE6789" w:rsidRDefault="00AE6789" w:rsidP="00B435D6">
      <w:pPr>
        <w:spacing w:line="240" w:lineRule="auto"/>
        <w:ind w:firstLine="720"/>
        <w:rPr>
          <w:rFonts w:ascii="Times New Roman" w:hAnsi="Times New Roman"/>
        </w:rPr>
      </w:pPr>
      <w:r>
        <w:rPr>
          <w:rFonts w:ascii="Times New Roman" w:hAnsi="Times New Roman"/>
        </w:rPr>
        <w:t xml:space="preserve">at the Annual Meeting of the American Educational Research Association New </w:t>
      </w:r>
    </w:p>
    <w:p w14:paraId="2DB92ABF" w14:textId="77777777" w:rsidR="00AE6789" w:rsidRPr="007F5EF8" w:rsidRDefault="00AE6789" w:rsidP="00B435D6">
      <w:pPr>
        <w:spacing w:line="240" w:lineRule="auto"/>
        <w:ind w:firstLine="720"/>
        <w:rPr>
          <w:rFonts w:ascii="Times New Roman" w:hAnsi="Times New Roman"/>
        </w:rPr>
      </w:pPr>
      <w:r>
        <w:rPr>
          <w:rFonts w:ascii="Times New Roman" w:hAnsi="Times New Roman"/>
        </w:rPr>
        <w:t xml:space="preserve">Orleans. April. </w:t>
      </w:r>
    </w:p>
    <w:p w14:paraId="3FE4B0CB" w14:textId="77777777" w:rsidR="00B435D6" w:rsidRDefault="00B435D6" w:rsidP="00B435D6">
      <w:pPr>
        <w:spacing w:line="240" w:lineRule="auto"/>
        <w:rPr>
          <w:rFonts w:ascii="Times New Roman" w:hAnsi="Times New Roman"/>
        </w:rPr>
      </w:pPr>
    </w:p>
    <w:p w14:paraId="091BCC37" w14:textId="27C41204" w:rsidR="00831F1F" w:rsidRDefault="00831F1F" w:rsidP="00B435D6">
      <w:pPr>
        <w:spacing w:line="240" w:lineRule="auto"/>
        <w:rPr>
          <w:rFonts w:ascii="Times New Roman" w:hAnsi="Times New Roman"/>
        </w:rPr>
      </w:pPr>
      <w:r>
        <w:rPr>
          <w:rFonts w:ascii="Times New Roman" w:hAnsi="Times New Roman"/>
        </w:rPr>
        <w:t xml:space="preserve">Project WRITE, (n.d.). </w:t>
      </w:r>
      <w:r w:rsidRPr="00A0529B">
        <w:rPr>
          <w:rFonts w:ascii="Times New Roman" w:hAnsi="Times New Roman"/>
          <w:i/>
        </w:rPr>
        <w:t>Graphic organizer for a news article</w:t>
      </w:r>
      <w:r>
        <w:rPr>
          <w:rFonts w:ascii="Times New Roman" w:hAnsi="Times New Roman"/>
        </w:rPr>
        <w:t xml:space="preserve"> [handout]. </w:t>
      </w:r>
      <w:r w:rsidR="008D4B00">
        <w:rPr>
          <w:rFonts w:ascii="Times New Roman" w:hAnsi="Times New Roman"/>
        </w:rPr>
        <w:t>Retrieved from</w:t>
      </w:r>
      <w:r>
        <w:rPr>
          <w:rFonts w:ascii="Times New Roman" w:hAnsi="Times New Roman"/>
        </w:rPr>
        <w:t xml:space="preserve"> </w:t>
      </w:r>
    </w:p>
    <w:p w14:paraId="3AC5DE3D" w14:textId="10D47320" w:rsidR="00831F1F" w:rsidRDefault="00831F1F" w:rsidP="00831F1F">
      <w:pPr>
        <w:spacing w:line="240" w:lineRule="auto"/>
        <w:ind w:firstLine="720"/>
        <w:rPr>
          <w:rFonts w:ascii="Times New Roman" w:hAnsi="Times New Roman"/>
        </w:rPr>
      </w:pPr>
      <w:r w:rsidRPr="00831F1F">
        <w:rPr>
          <w:rFonts w:ascii="Times New Roman" w:hAnsi="Times New Roman"/>
        </w:rPr>
        <w:t>https://projectwritemsu.wikispaces.com/file/view/graphic+organizers.pdf</w:t>
      </w:r>
    </w:p>
    <w:p w14:paraId="41514C3F" w14:textId="77777777" w:rsidR="00831F1F" w:rsidRDefault="00831F1F" w:rsidP="00B435D6">
      <w:pPr>
        <w:spacing w:line="240" w:lineRule="auto"/>
        <w:rPr>
          <w:rFonts w:ascii="Times New Roman" w:hAnsi="Times New Roman"/>
        </w:rPr>
      </w:pPr>
    </w:p>
    <w:p w14:paraId="435F428C" w14:textId="0B6E29C3" w:rsidR="00F611EB" w:rsidRDefault="00F611EB" w:rsidP="00B435D6">
      <w:pPr>
        <w:spacing w:line="240" w:lineRule="auto"/>
        <w:rPr>
          <w:rFonts w:ascii="Times New Roman" w:hAnsi="Times New Roman"/>
        </w:rPr>
      </w:pPr>
      <w:r>
        <w:rPr>
          <w:rFonts w:ascii="Times New Roman" w:hAnsi="Times New Roman"/>
        </w:rPr>
        <w:t>Read Write Think, (2008)</w:t>
      </w:r>
      <w:r w:rsidR="00831F1F">
        <w:rPr>
          <w:rFonts w:ascii="Times New Roman" w:hAnsi="Times New Roman"/>
        </w:rPr>
        <w:t>.</w:t>
      </w:r>
      <w:r>
        <w:rPr>
          <w:rFonts w:ascii="Times New Roman" w:hAnsi="Times New Roman"/>
        </w:rPr>
        <w:t xml:space="preserve"> </w:t>
      </w:r>
      <w:r w:rsidRPr="00A0529B">
        <w:rPr>
          <w:rFonts w:ascii="Times New Roman" w:hAnsi="Times New Roman"/>
          <w:i/>
        </w:rPr>
        <w:t>Persuasive writing topic exploration</w:t>
      </w:r>
      <w:r>
        <w:rPr>
          <w:rFonts w:ascii="Times New Roman" w:hAnsi="Times New Roman"/>
        </w:rPr>
        <w:t xml:space="preserve"> [handout]. Retrieved </w:t>
      </w:r>
    </w:p>
    <w:p w14:paraId="3888D6CB" w14:textId="0D6EBE82" w:rsidR="00F611EB" w:rsidRDefault="00A0529B" w:rsidP="00F611EB">
      <w:pPr>
        <w:spacing w:line="240" w:lineRule="auto"/>
        <w:ind w:left="720"/>
        <w:rPr>
          <w:rFonts w:ascii="Times New Roman" w:hAnsi="Times New Roman"/>
        </w:rPr>
      </w:pPr>
      <w:r>
        <w:rPr>
          <w:rFonts w:ascii="Times New Roman" w:hAnsi="Times New Roman"/>
        </w:rPr>
        <w:t xml:space="preserve">from </w:t>
      </w:r>
      <w:r w:rsidR="00F611EB" w:rsidRPr="00F611EB">
        <w:rPr>
          <w:rFonts w:ascii="Times New Roman" w:hAnsi="Times New Roman"/>
        </w:rPr>
        <w:t>http://www.readwritethink.org/files/resources/lesson_images/lesson1137/persuasive.pdf</w:t>
      </w:r>
    </w:p>
    <w:p w14:paraId="7303E075" w14:textId="77777777" w:rsidR="00406588" w:rsidRDefault="00406588" w:rsidP="00B435D6">
      <w:pPr>
        <w:spacing w:line="240" w:lineRule="auto"/>
        <w:rPr>
          <w:rFonts w:ascii="Times New Roman" w:hAnsi="Times New Roman"/>
        </w:rPr>
      </w:pPr>
    </w:p>
    <w:p w14:paraId="761AAA9B" w14:textId="77777777" w:rsidR="00AE6789" w:rsidRDefault="00AE6789" w:rsidP="00B435D6">
      <w:pPr>
        <w:spacing w:line="240" w:lineRule="auto"/>
        <w:rPr>
          <w:rFonts w:ascii="Times New Roman" w:hAnsi="Times New Roman"/>
        </w:rPr>
      </w:pPr>
      <w:r w:rsidRPr="007F5EF8">
        <w:rPr>
          <w:rFonts w:ascii="Times New Roman" w:hAnsi="Times New Roman"/>
        </w:rPr>
        <w:t>Riel,</w:t>
      </w:r>
      <w:r>
        <w:rPr>
          <w:rFonts w:ascii="Times New Roman" w:hAnsi="Times New Roman"/>
        </w:rPr>
        <w:t xml:space="preserve"> M.</w:t>
      </w:r>
      <w:r w:rsidRPr="007F5EF8">
        <w:rPr>
          <w:rFonts w:ascii="Times New Roman" w:hAnsi="Times New Roman"/>
        </w:rPr>
        <w:t xml:space="preserve"> </w:t>
      </w:r>
      <w:r>
        <w:rPr>
          <w:rFonts w:ascii="Times New Roman" w:hAnsi="Times New Roman"/>
        </w:rPr>
        <w:t>(</w:t>
      </w:r>
      <w:r w:rsidRPr="007F5EF8">
        <w:rPr>
          <w:rFonts w:ascii="Times New Roman" w:hAnsi="Times New Roman"/>
        </w:rPr>
        <w:t>1996</w:t>
      </w:r>
      <w:r>
        <w:rPr>
          <w:rFonts w:ascii="Times New Roman" w:hAnsi="Times New Roman"/>
        </w:rPr>
        <w:t xml:space="preserve">). Cross-classroom collaboration: Communication and education. </w:t>
      </w:r>
    </w:p>
    <w:p w14:paraId="780FF311" w14:textId="3F719B8F" w:rsidR="00AE6789" w:rsidRDefault="00AE6789" w:rsidP="00B435D6">
      <w:pPr>
        <w:spacing w:line="240" w:lineRule="auto"/>
        <w:ind w:left="720"/>
        <w:rPr>
          <w:rFonts w:ascii="Times New Roman" w:hAnsi="Times New Roman"/>
          <w:i/>
        </w:rPr>
      </w:pPr>
      <w:r>
        <w:rPr>
          <w:rFonts w:ascii="Times New Roman" w:hAnsi="Times New Roman"/>
        </w:rPr>
        <w:t xml:space="preserve">In T. Koschmann (Ed.), </w:t>
      </w:r>
      <w:r w:rsidR="00677BDC">
        <w:rPr>
          <w:rFonts w:ascii="Times New Roman" w:hAnsi="Times New Roman"/>
          <w:i/>
        </w:rPr>
        <w:t>CSCL: Theory and p</w:t>
      </w:r>
      <w:r>
        <w:rPr>
          <w:rFonts w:ascii="Times New Roman" w:hAnsi="Times New Roman"/>
          <w:i/>
        </w:rPr>
        <w:t>r</w:t>
      </w:r>
      <w:r w:rsidR="00677BDC">
        <w:rPr>
          <w:rFonts w:ascii="Times New Roman" w:hAnsi="Times New Roman"/>
          <w:i/>
        </w:rPr>
        <w:t>actice of an emerging p</w:t>
      </w:r>
      <w:r>
        <w:rPr>
          <w:rFonts w:ascii="Times New Roman" w:hAnsi="Times New Roman"/>
          <w:i/>
        </w:rPr>
        <w:t xml:space="preserve">aradigm </w:t>
      </w:r>
    </w:p>
    <w:p w14:paraId="16ECCFA2" w14:textId="77777777" w:rsidR="00AE6789" w:rsidRPr="0074559F" w:rsidRDefault="00AE6789" w:rsidP="00B435D6">
      <w:pPr>
        <w:spacing w:line="240" w:lineRule="auto"/>
        <w:ind w:left="720"/>
        <w:rPr>
          <w:rFonts w:ascii="Times New Roman" w:hAnsi="Times New Roman"/>
          <w:i/>
        </w:rPr>
      </w:pPr>
      <w:r>
        <w:rPr>
          <w:rFonts w:ascii="Times New Roman" w:hAnsi="Times New Roman"/>
        </w:rPr>
        <w:t>(pp. 171-186). Mahwah, NJ: Lawrence Earlbaum Associates.</w:t>
      </w:r>
    </w:p>
    <w:p w14:paraId="15E64874" w14:textId="77777777" w:rsidR="00B435D6" w:rsidRDefault="00B435D6" w:rsidP="00B435D6">
      <w:pPr>
        <w:spacing w:line="240" w:lineRule="auto"/>
        <w:rPr>
          <w:rFonts w:ascii="Times New Roman" w:hAnsi="Times New Roman"/>
        </w:rPr>
      </w:pPr>
    </w:p>
    <w:p w14:paraId="3E76525F" w14:textId="77777777" w:rsidR="00AE6789" w:rsidRDefault="00AE6789" w:rsidP="00B435D6">
      <w:pPr>
        <w:spacing w:line="240" w:lineRule="auto"/>
        <w:rPr>
          <w:rFonts w:ascii="Times New Roman" w:hAnsi="Times New Roman"/>
        </w:rPr>
      </w:pPr>
      <w:r>
        <w:rPr>
          <w:rFonts w:ascii="Times New Roman" w:hAnsi="Times New Roman"/>
        </w:rPr>
        <w:t xml:space="preserve">Saddler, B. &amp; </w:t>
      </w:r>
      <w:r w:rsidRPr="007F5EF8">
        <w:rPr>
          <w:rFonts w:ascii="Times New Roman" w:hAnsi="Times New Roman"/>
        </w:rPr>
        <w:t>Asaro,</w:t>
      </w:r>
      <w:r>
        <w:rPr>
          <w:rFonts w:ascii="Times New Roman" w:hAnsi="Times New Roman"/>
        </w:rPr>
        <w:t xml:space="preserve"> K.</w:t>
      </w:r>
      <w:r w:rsidRPr="007F5EF8">
        <w:rPr>
          <w:rFonts w:ascii="Times New Roman" w:hAnsi="Times New Roman"/>
        </w:rPr>
        <w:t xml:space="preserve"> </w:t>
      </w:r>
      <w:r>
        <w:rPr>
          <w:rFonts w:ascii="Times New Roman" w:hAnsi="Times New Roman"/>
        </w:rPr>
        <w:t>(</w:t>
      </w:r>
      <w:r w:rsidRPr="007F5EF8">
        <w:rPr>
          <w:rFonts w:ascii="Times New Roman" w:hAnsi="Times New Roman"/>
        </w:rPr>
        <w:t>2007</w:t>
      </w:r>
      <w:r>
        <w:rPr>
          <w:rFonts w:ascii="Times New Roman" w:hAnsi="Times New Roman"/>
        </w:rPr>
        <w:t xml:space="preserve">). Increasing story quality through planning and revising: </w:t>
      </w:r>
    </w:p>
    <w:p w14:paraId="5C42E43F" w14:textId="77777777" w:rsidR="00AE6789" w:rsidRPr="00AE6789" w:rsidRDefault="00AE6789" w:rsidP="00B435D6">
      <w:pPr>
        <w:spacing w:line="240" w:lineRule="auto"/>
        <w:ind w:left="720"/>
        <w:rPr>
          <w:rFonts w:ascii="Times New Roman" w:hAnsi="Times New Roman"/>
          <w:i/>
        </w:rPr>
      </w:pPr>
      <w:r>
        <w:rPr>
          <w:rFonts w:ascii="Times New Roman" w:hAnsi="Times New Roman"/>
        </w:rPr>
        <w:t xml:space="preserve">Effects on young writers with learning disabilities. </w:t>
      </w:r>
      <w:r>
        <w:rPr>
          <w:rFonts w:ascii="Times New Roman" w:hAnsi="Times New Roman"/>
          <w:i/>
        </w:rPr>
        <w:t xml:space="preserve">Learning Disability Quarterly, 30(4), </w:t>
      </w:r>
      <w:r>
        <w:rPr>
          <w:rFonts w:ascii="Times New Roman" w:hAnsi="Times New Roman"/>
        </w:rPr>
        <w:t xml:space="preserve">223-234. </w:t>
      </w:r>
    </w:p>
    <w:p w14:paraId="0D3B27A5" w14:textId="77777777" w:rsidR="001B79B0" w:rsidRDefault="001B79B0" w:rsidP="00B435D6">
      <w:pPr>
        <w:spacing w:line="240" w:lineRule="auto"/>
        <w:rPr>
          <w:rFonts w:ascii="Times New Roman" w:hAnsi="Times New Roman"/>
        </w:rPr>
      </w:pPr>
    </w:p>
    <w:p w14:paraId="316CA7DB" w14:textId="77777777" w:rsidR="00AE6789" w:rsidRDefault="00AE6789" w:rsidP="00B435D6">
      <w:pPr>
        <w:spacing w:line="240" w:lineRule="auto"/>
        <w:rPr>
          <w:rFonts w:ascii="Times New Roman" w:hAnsi="Times New Roman"/>
        </w:rPr>
      </w:pPr>
      <w:r w:rsidRPr="007F5EF8">
        <w:rPr>
          <w:rFonts w:ascii="Times New Roman" w:hAnsi="Times New Roman"/>
        </w:rPr>
        <w:t>Saddler,</w:t>
      </w:r>
      <w:r>
        <w:rPr>
          <w:rFonts w:ascii="Times New Roman" w:hAnsi="Times New Roman"/>
        </w:rPr>
        <w:t xml:space="preserve"> B., </w:t>
      </w:r>
      <w:r w:rsidRPr="007F5EF8">
        <w:rPr>
          <w:rFonts w:ascii="Times New Roman" w:hAnsi="Times New Roman"/>
        </w:rPr>
        <w:t>Moran,</w:t>
      </w:r>
      <w:r>
        <w:rPr>
          <w:rFonts w:ascii="Times New Roman" w:hAnsi="Times New Roman"/>
        </w:rPr>
        <w:t xml:space="preserve"> S.,</w:t>
      </w:r>
      <w:r w:rsidRPr="007F5EF8">
        <w:rPr>
          <w:rFonts w:ascii="Times New Roman" w:hAnsi="Times New Roman"/>
        </w:rPr>
        <w:t xml:space="preserve"> Graham,</w:t>
      </w:r>
      <w:r>
        <w:rPr>
          <w:rFonts w:ascii="Times New Roman" w:hAnsi="Times New Roman"/>
        </w:rPr>
        <w:t xml:space="preserve"> S., &amp;</w:t>
      </w:r>
      <w:r w:rsidRPr="007F5EF8">
        <w:rPr>
          <w:rFonts w:ascii="Times New Roman" w:hAnsi="Times New Roman"/>
        </w:rPr>
        <w:t xml:space="preserve"> Harris, </w:t>
      </w:r>
      <w:r>
        <w:rPr>
          <w:rFonts w:ascii="Times New Roman" w:hAnsi="Times New Roman"/>
        </w:rPr>
        <w:t>K.R. (</w:t>
      </w:r>
      <w:r w:rsidRPr="007F5EF8">
        <w:rPr>
          <w:rFonts w:ascii="Times New Roman" w:hAnsi="Times New Roman"/>
        </w:rPr>
        <w:t>2004</w:t>
      </w:r>
      <w:r>
        <w:rPr>
          <w:rFonts w:ascii="Times New Roman" w:hAnsi="Times New Roman"/>
        </w:rPr>
        <w:t xml:space="preserve">). Preventing writing </w:t>
      </w:r>
    </w:p>
    <w:p w14:paraId="307037E7" w14:textId="77777777" w:rsidR="00AE6789" w:rsidRDefault="00AE6789" w:rsidP="00B435D6">
      <w:pPr>
        <w:spacing w:line="240" w:lineRule="auto"/>
        <w:ind w:firstLine="720"/>
        <w:rPr>
          <w:rFonts w:ascii="Times New Roman" w:hAnsi="Times New Roman"/>
        </w:rPr>
      </w:pPr>
      <w:r>
        <w:rPr>
          <w:rFonts w:ascii="Times New Roman" w:hAnsi="Times New Roman"/>
        </w:rPr>
        <w:t xml:space="preserve">difficulties: The effects of planning strategy instruction on the writing </w:t>
      </w:r>
    </w:p>
    <w:p w14:paraId="5C1D6D5C" w14:textId="77777777" w:rsidR="00AE6789" w:rsidRPr="00171D86" w:rsidRDefault="00AE6789" w:rsidP="00B435D6">
      <w:pPr>
        <w:spacing w:line="240" w:lineRule="auto"/>
        <w:ind w:firstLine="720"/>
        <w:rPr>
          <w:rFonts w:ascii="Times New Roman" w:hAnsi="Times New Roman"/>
        </w:rPr>
      </w:pPr>
      <w:r>
        <w:rPr>
          <w:rFonts w:ascii="Times New Roman" w:hAnsi="Times New Roman"/>
        </w:rPr>
        <w:t xml:space="preserve">performance of struggling writers. </w:t>
      </w:r>
      <w:r>
        <w:rPr>
          <w:rFonts w:ascii="Times New Roman" w:hAnsi="Times New Roman"/>
          <w:i/>
        </w:rPr>
        <w:t xml:space="preserve">Exceptionality, 12, </w:t>
      </w:r>
      <w:r>
        <w:rPr>
          <w:rFonts w:ascii="Times New Roman" w:hAnsi="Times New Roman"/>
        </w:rPr>
        <w:t>13-17.</w:t>
      </w:r>
    </w:p>
    <w:p w14:paraId="39915A62" w14:textId="77777777" w:rsidR="00B435D6" w:rsidRDefault="00B435D6" w:rsidP="00B435D6">
      <w:pPr>
        <w:spacing w:line="240" w:lineRule="auto"/>
        <w:rPr>
          <w:rFonts w:ascii="Times New Roman" w:hAnsi="Times New Roman"/>
        </w:rPr>
      </w:pPr>
    </w:p>
    <w:p w14:paraId="1845433C" w14:textId="77777777" w:rsidR="00AE6789" w:rsidRPr="0074559F" w:rsidRDefault="00AE6789" w:rsidP="00B435D6">
      <w:pPr>
        <w:spacing w:line="240" w:lineRule="auto"/>
        <w:rPr>
          <w:rFonts w:ascii="Times New Roman" w:hAnsi="Times New Roman"/>
          <w:i/>
        </w:rPr>
      </w:pPr>
      <w:r w:rsidRPr="007F5EF8">
        <w:rPr>
          <w:rFonts w:ascii="Times New Roman" w:hAnsi="Times New Roman"/>
        </w:rPr>
        <w:t>Scardamalia,</w:t>
      </w:r>
      <w:r>
        <w:rPr>
          <w:rFonts w:ascii="Times New Roman" w:hAnsi="Times New Roman"/>
        </w:rPr>
        <w:t xml:space="preserve"> M. (2004). CSILE/Knowledge forum.  </w:t>
      </w:r>
      <w:r w:rsidRPr="0074559F">
        <w:rPr>
          <w:rFonts w:ascii="Times New Roman" w:hAnsi="Times New Roman"/>
          <w:i/>
        </w:rPr>
        <w:t xml:space="preserve">In Education and technology: An </w:t>
      </w:r>
    </w:p>
    <w:p w14:paraId="5BFCAA39" w14:textId="35D7FA47" w:rsidR="00AE6789" w:rsidRDefault="00AE6789" w:rsidP="006B121E">
      <w:pPr>
        <w:spacing w:line="240" w:lineRule="auto"/>
        <w:ind w:firstLine="720"/>
        <w:rPr>
          <w:rFonts w:ascii="Times New Roman" w:hAnsi="Times New Roman"/>
        </w:rPr>
      </w:pPr>
      <w:r w:rsidRPr="0074559F">
        <w:rPr>
          <w:rFonts w:ascii="Times New Roman" w:hAnsi="Times New Roman"/>
          <w:i/>
        </w:rPr>
        <w:t>encyclopedia</w:t>
      </w:r>
      <w:r>
        <w:rPr>
          <w:rFonts w:ascii="Times New Roman" w:hAnsi="Times New Roman"/>
        </w:rPr>
        <w:t xml:space="preserve"> (pp. 183-192). Santa Barbara: ABC-CLIO.</w:t>
      </w:r>
    </w:p>
    <w:p w14:paraId="48D0AD75" w14:textId="77777777" w:rsidR="00AF2A73" w:rsidRDefault="00AF2A73" w:rsidP="00B435D6">
      <w:pPr>
        <w:spacing w:line="240" w:lineRule="auto"/>
        <w:rPr>
          <w:rFonts w:ascii="Times New Roman" w:hAnsi="Times New Roman"/>
        </w:rPr>
      </w:pPr>
    </w:p>
    <w:p w14:paraId="071B41E6" w14:textId="6F2A4546" w:rsidR="00AE6789" w:rsidRDefault="00AE6789" w:rsidP="00B435D6">
      <w:pPr>
        <w:spacing w:line="240" w:lineRule="auto"/>
        <w:rPr>
          <w:rFonts w:ascii="Times New Roman" w:hAnsi="Times New Roman"/>
        </w:rPr>
      </w:pPr>
      <w:r w:rsidRPr="007F5EF8">
        <w:rPr>
          <w:rFonts w:ascii="Times New Roman" w:hAnsi="Times New Roman"/>
        </w:rPr>
        <w:t xml:space="preserve">Scardamalia </w:t>
      </w:r>
      <w:r>
        <w:rPr>
          <w:rFonts w:ascii="Times New Roman" w:hAnsi="Times New Roman"/>
        </w:rPr>
        <w:t xml:space="preserve">M. &amp; </w:t>
      </w:r>
      <w:r w:rsidR="00205FB7">
        <w:rPr>
          <w:rFonts w:ascii="Times New Roman" w:hAnsi="Times New Roman"/>
        </w:rPr>
        <w:t>Bereiter</w:t>
      </w:r>
      <w:r w:rsidRPr="007F5EF8">
        <w:rPr>
          <w:rFonts w:ascii="Times New Roman" w:hAnsi="Times New Roman"/>
        </w:rPr>
        <w:t>,</w:t>
      </w:r>
      <w:r>
        <w:rPr>
          <w:rFonts w:ascii="Times New Roman" w:hAnsi="Times New Roman"/>
        </w:rPr>
        <w:t xml:space="preserve"> C.</w:t>
      </w:r>
      <w:r w:rsidRPr="007F5EF8">
        <w:rPr>
          <w:rFonts w:ascii="Times New Roman" w:hAnsi="Times New Roman"/>
        </w:rPr>
        <w:t xml:space="preserve"> </w:t>
      </w:r>
      <w:r>
        <w:rPr>
          <w:rFonts w:ascii="Times New Roman" w:hAnsi="Times New Roman"/>
        </w:rPr>
        <w:t>(</w:t>
      </w:r>
      <w:r w:rsidRPr="007F5EF8">
        <w:rPr>
          <w:rFonts w:ascii="Times New Roman" w:hAnsi="Times New Roman"/>
        </w:rPr>
        <w:t>1996</w:t>
      </w:r>
      <w:r>
        <w:rPr>
          <w:rFonts w:ascii="Times New Roman" w:hAnsi="Times New Roman"/>
        </w:rPr>
        <w:t xml:space="preserve">).  Computer support for knowledge-building </w:t>
      </w:r>
    </w:p>
    <w:p w14:paraId="3BBBCB54" w14:textId="77777777" w:rsidR="00AE6789" w:rsidRPr="0074559F" w:rsidRDefault="00AE6789" w:rsidP="00B435D6">
      <w:pPr>
        <w:spacing w:line="240" w:lineRule="auto"/>
        <w:ind w:left="720"/>
        <w:rPr>
          <w:rFonts w:ascii="Times New Roman" w:hAnsi="Times New Roman"/>
          <w:i/>
        </w:rPr>
      </w:pPr>
      <w:r>
        <w:rPr>
          <w:rFonts w:ascii="Times New Roman" w:hAnsi="Times New Roman"/>
        </w:rPr>
        <w:t xml:space="preserve">communities. In T. Koschmann (Ed.), </w:t>
      </w:r>
      <w:r>
        <w:rPr>
          <w:rFonts w:ascii="Times New Roman" w:hAnsi="Times New Roman"/>
          <w:i/>
        </w:rPr>
        <w:t xml:space="preserve">CSCL: Theory and practice of an emerging paradigm </w:t>
      </w:r>
      <w:r>
        <w:rPr>
          <w:rFonts w:ascii="Times New Roman" w:hAnsi="Times New Roman"/>
        </w:rPr>
        <w:t>(pp. 171-186). Mahwah, NJ: Lawrence Earlbaum Associates.</w:t>
      </w:r>
    </w:p>
    <w:p w14:paraId="3AA522BE" w14:textId="77777777" w:rsidR="00A0529B" w:rsidRDefault="00A0529B" w:rsidP="00B435D6">
      <w:pPr>
        <w:spacing w:line="240" w:lineRule="auto"/>
        <w:rPr>
          <w:rFonts w:ascii="Times New Roman" w:hAnsi="Times New Roman"/>
        </w:rPr>
      </w:pPr>
    </w:p>
    <w:p w14:paraId="3904B658" w14:textId="77777777" w:rsidR="00AE6789" w:rsidRDefault="00AE6789" w:rsidP="00B435D6">
      <w:pPr>
        <w:spacing w:line="240" w:lineRule="auto"/>
        <w:rPr>
          <w:rFonts w:ascii="Times New Roman" w:hAnsi="Times New Roman"/>
        </w:rPr>
      </w:pPr>
      <w:r w:rsidRPr="007F5EF8">
        <w:rPr>
          <w:rFonts w:ascii="Times New Roman" w:hAnsi="Times New Roman"/>
        </w:rPr>
        <w:t xml:space="preserve">Scardamalia </w:t>
      </w:r>
      <w:r>
        <w:rPr>
          <w:rFonts w:ascii="Times New Roman" w:hAnsi="Times New Roman"/>
        </w:rPr>
        <w:t xml:space="preserve">M. &amp; </w:t>
      </w:r>
      <w:r w:rsidRPr="007F5EF8">
        <w:rPr>
          <w:rFonts w:ascii="Times New Roman" w:hAnsi="Times New Roman"/>
        </w:rPr>
        <w:t>Bereiter,</w:t>
      </w:r>
      <w:r>
        <w:rPr>
          <w:rFonts w:ascii="Times New Roman" w:hAnsi="Times New Roman"/>
        </w:rPr>
        <w:t xml:space="preserve"> C. </w:t>
      </w:r>
      <w:r w:rsidRPr="007F5EF8">
        <w:rPr>
          <w:rFonts w:ascii="Times New Roman" w:hAnsi="Times New Roman"/>
        </w:rPr>
        <w:t xml:space="preserve"> </w:t>
      </w:r>
      <w:r>
        <w:rPr>
          <w:rFonts w:ascii="Times New Roman" w:hAnsi="Times New Roman"/>
        </w:rPr>
        <w:t>(</w:t>
      </w:r>
      <w:r w:rsidRPr="007F5EF8">
        <w:rPr>
          <w:rFonts w:ascii="Times New Roman" w:hAnsi="Times New Roman"/>
        </w:rPr>
        <w:t>2006</w:t>
      </w:r>
      <w:r>
        <w:rPr>
          <w:rFonts w:ascii="Times New Roman" w:hAnsi="Times New Roman"/>
        </w:rPr>
        <w:t xml:space="preserve">). Knowledge building: Theory, pedagogy, and </w:t>
      </w:r>
    </w:p>
    <w:p w14:paraId="04D42CAF" w14:textId="13EF576D" w:rsidR="00AE6789" w:rsidRDefault="00AE6789" w:rsidP="00B435D6">
      <w:pPr>
        <w:spacing w:line="240" w:lineRule="auto"/>
        <w:ind w:firstLine="720"/>
        <w:rPr>
          <w:rFonts w:ascii="Times New Roman" w:hAnsi="Times New Roman"/>
          <w:i/>
        </w:rPr>
      </w:pPr>
      <w:r>
        <w:rPr>
          <w:rFonts w:ascii="Times New Roman" w:hAnsi="Times New Roman"/>
        </w:rPr>
        <w:t xml:space="preserve">technology. In K. Sawyer (Ed.), </w:t>
      </w:r>
      <w:r w:rsidR="00677BDC">
        <w:rPr>
          <w:rFonts w:ascii="Times New Roman" w:hAnsi="Times New Roman"/>
          <w:i/>
        </w:rPr>
        <w:t>Cambridge handbook of the l</w:t>
      </w:r>
      <w:r w:rsidR="00A0529B">
        <w:rPr>
          <w:rFonts w:ascii="Times New Roman" w:hAnsi="Times New Roman"/>
          <w:i/>
        </w:rPr>
        <w:t>e</w:t>
      </w:r>
      <w:r w:rsidR="00677BDC">
        <w:rPr>
          <w:rFonts w:ascii="Times New Roman" w:hAnsi="Times New Roman"/>
          <w:i/>
        </w:rPr>
        <w:t>arning s</w:t>
      </w:r>
      <w:r>
        <w:rPr>
          <w:rFonts w:ascii="Times New Roman" w:hAnsi="Times New Roman"/>
          <w:i/>
        </w:rPr>
        <w:t xml:space="preserve">ciences </w:t>
      </w:r>
    </w:p>
    <w:p w14:paraId="5AC2D977" w14:textId="77777777" w:rsidR="00AE6789" w:rsidRPr="0074559F" w:rsidRDefault="00AE6789" w:rsidP="00B435D6">
      <w:pPr>
        <w:spacing w:line="240" w:lineRule="auto"/>
        <w:ind w:firstLine="720"/>
        <w:rPr>
          <w:rFonts w:ascii="Times New Roman" w:hAnsi="Times New Roman"/>
        </w:rPr>
      </w:pPr>
      <w:r>
        <w:rPr>
          <w:rFonts w:ascii="Times New Roman" w:hAnsi="Times New Roman"/>
        </w:rPr>
        <w:t xml:space="preserve">(pp. 97-118). New York: Cambridge University Press. </w:t>
      </w:r>
    </w:p>
    <w:p w14:paraId="001D844C" w14:textId="77777777" w:rsidR="00B435D6" w:rsidRDefault="00B435D6" w:rsidP="00B435D6">
      <w:pPr>
        <w:spacing w:line="240" w:lineRule="auto"/>
        <w:rPr>
          <w:rFonts w:ascii="Times New Roman" w:hAnsi="Times New Roman"/>
        </w:rPr>
      </w:pPr>
    </w:p>
    <w:p w14:paraId="076917D4" w14:textId="7F37B437" w:rsidR="00AE6789" w:rsidRDefault="00AE6789" w:rsidP="00B435D6">
      <w:pPr>
        <w:spacing w:line="240" w:lineRule="auto"/>
        <w:rPr>
          <w:rFonts w:ascii="Times New Roman" w:hAnsi="Times New Roman"/>
        </w:rPr>
      </w:pPr>
      <w:r w:rsidRPr="007F5EF8">
        <w:rPr>
          <w:rFonts w:ascii="Times New Roman" w:hAnsi="Times New Roman"/>
        </w:rPr>
        <w:t>Scardamalia,</w:t>
      </w:r>
      <w:r>
        <w:rPr>
          <w:rFonts w:ascii="Times New Roman" w:hAnsi="Times New Roman"/>
        </w:rPr>
        <w:t xml:space="preserve"> M. </w:t>
      </w:r>
      <w:r w:rsidRPr="007F5EF8">
        <w:rPr>
          <w:rFonts w:ascii="Times New Roman" w:hAnsi="Times New Roman"/>
        </w:rPr>
        <w:t xml:space="preserve"> </w:t>
      </w:r>
      <w:r w:rsidR="00205FB7">
        <w:rPr>
          <w:rFonts w:ascii="Times New Roman" w:hAnsi="Times New Roman"/>
        </w:rPr>
        <w:t>Bereiter</w:t>
      </w:r>
      <w:r w:rsidRPr="007F5EF8">
        <w:rPr>
          <w:rFonts w:ascii="Times New Roman" w:hAnsi="Times New Roman"/>
        </w:rPr>
        <w:t>,</w:t>
      </w:r>
      <w:r>
        <w:rPr>
          <w:rFonts w:ascii="Times New Roman" w:hAnsi="Times New Roman"/>
        </w:rPr>
        <w:t xml:space="preserve"> C., &amp; </w:t>
      </w:r>
      <w:r w:rsidRPr="007F5EF8">
        <w:rPr>
          <w:rFonts w:ascii="Times New Roman" w:hAnsi="Times New Roman"/>
        </w:rPr>
        <w:t>Lamon,</w:t>
      </w:r>
      <w:r>
        <w:rPr>
          <w:rFonts w:ascii="Times New Roman" w:hAnsi="Times New Roman"/>
        </w:rPr>
        <w:t xml:space="preserve"> M.</w:t>
      </w:r>
      <w:r w:rsidRPr="007F5EF8">
        <w:rPr>
          <w:rFonts w:ascii="Times New Roman" w:hAnsi="Times New Roman"/>
        </w:rPr>
        <w:t xml:space="preserve"> </w:t>
      </w:r>
      <w:r>
        <w:rPr>
          <w:rFonts w:ascii="Times New Roman" w:hAnsi="Times New Roman"/>
        </w:rPr>
        <w:t>(</w:t>
      </w:r>
      <w:r w:rsidRPr="007F5EF8">
        <w:rPr>
          <w:rFonts w:ascii="Times New Roman" w:hAnsi="Times New Roman"/>
        </w:rPr>
        <w:t>1994</w:t>
      </w:r>
      <w:r>
        <w:rPr>
          <w:rFonts w:ascii="Times New Roman" w:hAnsi="Times New Roman"/>
        </w:rPr>
        <w:t xml:space="preserve">). Bringing the classroom into World </w:t>
      </w:r>
    </w:p>
    <w:p w14:paraId="65C3C6AE" w14:textId="5EACA316" w:rsidR="00AE6789" w:rsidRDefault="00AE6789" w:rsidP="00B435D6">
      <w:pPr>
        <w:spacing w:line="240" w:lineRule="auto"/>
        <w:ind w:firstLine="720"/>
        <w:rPr>
          <w:rFonts w:ascii="Times New Roman" w:hAnsi="Times New Roman"/>
          <w:i/>
        </w:rPr>
      </w:pPr>
      <w:r>
        <w:rPr>
          <w:rFonts w:ascii="Times New Roman" w:hAnsi="Times New Roman"/>
        </w:rPr>
        <w:t xml:space="preserve">III. In K. McGilly (Ed.), </w:t>
      </w:r>
      <w:r w:rsidR="00677BDC">
        <w:rPr>
          <w:rFonts w:ascii="Times New Roman" w:hAnsi="Times New Roman"/>
          <w:i/>
        </w:rPr>
        <w:t>Classroom lessons: Integrating cognitive t</w:t>
      </w:r>
      <w:r>
        <w:rPr>
          <w:rFonts w:ascii="Times New Roman" w:hAnsi="Times New Roman"/>
          <w:i/>
        </w:rPr>
        <w:t xml:space="preserve">heory and </w:t>
      </w:r>
    </w:p>
    <w:p w14:paraId="22A9DEF0" w14:textId="26105039" w:rsidR="00AE6789" w:rsidRPr="0074559F" w:rsidRDefault="00677BDC" w:rsidP="00B435D6">
      <w:pPr>
        <w:spacing w:line="240" w:lineRule="auto"/>
        <w:ind w:firstLine="720"/>
        <w:rPr>
          <w:rFonts w:ascii="Times New Roman" w:hAnsi="Times New Roman"/>
        </w:rPr>
      </w:pPr>
      <w:r>
        <w:rPr>
          <w:rFonts w:ascii="Times New Roman" w:hAnsi="Times New Roman"/>
          <w:i/>
        </w:rPr>
        <w:t>classroom p</w:t>
      </w:r>
      <w:r w:rsidR="00AE6789">
        <w:rPr>
          <w:rFonts w:ascii="Times New Roman" w:hAnsi="Times New Roman"/>
          <w:i/>
        </w:rPr>
        <w:t xml:space="preserve">ractice. </w:t>
      </w:r>
      <w:r w:rsidR="00AE6789">
        <w:rPr>
          <w:rFonts w:ascii="Times New Roman" w:hAnsi="Times New Roman"/>
        </w:rPr>
        <w:t xml:space="preserve">Cambridge, MA: MIT Press. </w:t>
      </w:r>
    </w:p>
    <w:p w14:paraId="69DA70A8" w14:textId="77777777" w:rsidR="00B435D6" w:rsidRDefault="00B435D6" w:rsidP="00B435D6">
      <w:pPr>
        <w:spacing w:line="240" w:lineRule="auto"/>
        <w:rPr>
          <w:rFonts w:ascii="Times New Roman" w:hAnsi="Times New Roman"/>
        </w:rPr>
      </w:pPr>
    </w:p>
    <w:p w14:paraId="7C20C434" w14:textId="77777777" w:rsidR="00AE6789" w:rsidRDefault="00AE6789" w:rsidP="00B435D6">
      <w:pPr>
        <w:spacing w:line="240" w:lineRule="auto"/>
        <w:rPr>
          <w:rFonts w:ascii="Times New Roman" w:hAnsi="Times New Roman"/>
        </w:rPr>
      </w:pPr>
      <w:r w:rsidRPr="007F5EF8">
        <w:rPr>
          <w:rFonts w:ascii="Times New Roman" w:hAnsi="Times New Roman"/>
        </w:rPr>
        <w:t xml:space="preserve">Scaradamalia, </w:t>
      </w:r>
      <w:r>
        <w:rPr>
          <w:rFonts w:ascii="Times New Roman" w:hAnsi="Times New Roman"/>
        </w:rPr>
        <w:t xml:space="preserve">M., </w:t>
      </w:r>
      <w:r w:rsidRPr="007F5EF8">
        <w:rPr>
          <w:rFonts w:ascii="Times New Roman" w:hAnsi="Times New Roman"/>
        </w:rPr>
        <w:t>Bereiter,</w:t>
      </w:r>
      <w:r>
        <w:rPr>
          <w:rFonts w:ascii="Times New Roman" w:hAnsi="Times New Roman"/>
        </w:rPr>
        <w:t xml:space="preserve"> C., &amp; </w:t>
      </w:r>
      <w:r w:rsidRPr="007F5EF8">
        <w:rPr>
          <w:rFonts w:ascii="Times New Roman" w:hAnsi="Times New Roman"/>
        </w:rPr>
        <w:t>Steinbach,</w:t>
      </w:r>
      <w:r>
        <w:rPr>
          <w:rFonts w:ascii="Times New Roman" w:hAnsi="Times New Roman"/>
        </w:rPr>
        <w:t xml:space="preserve"> R.</w:t>
      </w:r>
      <w:r w:rsidRPr="007F5EF8">
        <w:rPr>
          <w:rFonts w:ascii="Times New Roman" w:hAnsi="Times New Roman"/>
        </w:rPr>
        <w:t xml:space="preserve"> </w:t>
      </w:r>
      <w:r>
        <w:rPr>
          <w:rFonts w:ascii="Times New Roman" w:hAnsi="Times New Roman"/>
        </w:rPr>
        <w:t>(</w:t>
      </w:r>
      <w:r w:rsidRPr="007F5EF8">
        <w:rPr>
          <w:rFonts w:ascii="Times New Roman" w:hAnsi="Times New Roman"/>
        </w:rPr>
        <w:t>1984</w:t>
      </w:r>
      <w:r>
        <w:rPr>
          <w:rFonts w:ascii="Times New Roman" w:hAnsi="Times New Roman"/>
        </w:rPr>
        <w:t xml:space="preserve">). Teachability of reflective </w:t>
      </w:r>
    </w:p>
    <w:p w14:paraId="101403AB" w14:textId="77777777" w:rsidR="00AE6789" w:rsidRPr="00171D86" w:rsidRDefault="00AE6789" w:rsidP="00B435D6">
      <w:pPr>
        <w:spacing w:line="240" w:lineRule="auto"/>
        <w:ind w:firstLine="720"/>
        <w:rPr>
          <w:rFonts w:ascii="Times New Roman" w:hAnsi="Times New Roman"/>
        </w:rPr>
      </w:pPr>
      <w:r>
        <w:rPr>
          <w:rFonts w:ascii="Times New Roman" w:hAnsi="Times New Roman"/>
        </w:rPr>
        <w:t xml:space="preserve">processes in written composition. </w:t>
      </w:r>
      <w:r>
        <w:rPr>
          <w:rFonts w:ascii="Times New Roman" w:hAnsi="Times New Roman"/>
          <w:i/>
        </w:rPr>
        <w:t xml:space="preserve">Cognitive Science, 8, </w:t>
      </w:r>
      <w:r>
        <w:rPr>
          <w:rFonts w:ascii="Times New Roman" w:hAnsi="Times New Roman"/>
        </w:rPr>
        <w:t>173-190.</w:t>
      </w:r>
    </w:p>
    <w:p w14:paraId="66A20231" w14:textId="77777777" w:rsidR="006C5A0A" w:rsidRDefault="006C5A0A" w:rsidP="00C12F6B">
      <w:pPr>
        <w:spacing w:line="240" w:lineRule="auto"/>
        <w:rPr>
          <w:rFonts w:ascii="Times New Roman" w:hAnsi="Times New Roman"/>
        </w:rPr>
      </w:pPr>
    </w:p>
    <w:p w14:paraId="4A8BCA0C" w14:textId="77777777" w:rsidR="00C12F6B" w:rsidRDefault="00C12F6B" w:rsidP="00C12F6B">
      <w:pPr>
        <w:spacing w:line="240" w:lineRule="auto"/>
        <w:rPr>
          <w:rFonts w:ascii="Times New Roman" w:hAnsi="Times New Roman"/>
        </w:rPr>
      </w:pPr>
      <w:r w:rsidRPr="00C12F6B">
        <w:rPr>
          <w:rFonts w:ascii="Times New Roman" w:hAnsi="Times New Roman"/>
        </w:rPr>
        <w:t xml:space="preserve">Scardamalia, M., &amp; Paris, P. (1985). The function of explicit discourse knowledge in </w:t>
      </w:r>
    </w:p>
    <w:p w14:paraId="6FD31396" w14:textId="77777777" w:rsidR="00C12F6B" w:rsidRDefault="00C12F6B" w:rsidP="00C12F6B">
      <w:pPr>
        <w:spacing w:line="240" w:lineRule="auto"/>
        <w:ind w:left="720"/>
        <w:rPr>
          <w:rFonts w:ascii="Times New Roman" w:hAnsi="Times New Roman"/>
        </w:rPr>
      </w:pPr>
      <w:r w:rsidRPr="00C12F6B">
        <w:rPr>
          <w:rFonts w:ascii="Times New Roman" w:hAnsi="Times New Roman"/>
        </w:rPr>
        <w:t>the development of text representations and composing strategies. </w:t>
      </w:r>
      <w:r w:rsidRPr="00C12F6B">
        <w:rPr>
          <w:rFonts w:ascii="Times New Roman" w:hAnsi="Times New Roman"/>
          <w:i/>
          <w:iCs/>
        </w:rPr>
        <w:t>Cognition and Instruction, 2</w:t>
      </w:r>
      <w:r w:rsidRPr="00C12F6B">
        <w:rPr>
          <w:rFonts w:ascii="Times New Roman" w:hAnsi="Times New Roman"/>
        </w:rPr>
        <w:t>(1), 1-39.</w:t>
      </w:r>
    </w:p>
    <w:p w14:paraId="0FA34A8C" w14:textId="77777777" w:rsidR="00C12F6B" w:rsidRPr="00C12F6B" w:rsidRDefault="00C12F6B" w:rsidP="00C12F6B">
      <w:pPr>
        <w:spacing w:line="240" w:lineRule="auto"/>
        <w:ind w:left="720"/>
        <w:rPr>
          <w:rFonts w:ascii="Times New Roman" w:hAnsi="Times New Roman"/>
        </w:rPr>
      </w:pPr>
    </w:p>
    <w:p w14:paraId="066F8374" w14:textId="5634D8D2" w:rsidR="001E2908" w:rsidRDefault="00920484" w:rsidP="001E2908">
      <w:pPr>
        <w:spacing w:line="240" w:lineRule="auto"/>
        <w:rPr>
          <w:rFonts w:ascii="Times New Roman" w:hAnsi="Times New Roman"/>
          <w:i/>
          <w:lang w:val="en"/>
        </w:rPr>
      </w:pPr>
      <w:r>
        <w:rPr>
          <w:rFonts w:ascii="Times New Roman" w:hAnsi="Times New Roman"/>
          <w:lang w:val="en"/>
        </w:rPr>
        <w:t xml:space="preserve">Scott, S. &amp; Palinscar, A. (2013). Sociocultural theory. </w:t>
      </w:r>
      <w:r>
        <w:rPr>
          <w:rFonts w:ascii="Times New Roman" w:hAnsi="Times New Roman"/>
          <w:i/>
          <w:lang w:val="en"/>
        </w:rPr>
        <w:t xml:space="preserve">Education.com. </w:t>
      </w:r>
      <w:r w:rsidR="008D4B00">
        <w:rPr>
          <w:rFonts w:ascii="Times New Roman" w:hAnsi="Times New Roman"/>
          <w:lang w:val="en"/>
        </w:rPr>
        <w:t>Retrieved from</w:t>
      </w:r>
      <w:r>
        <w:rPr>
          <w:rFonts w:ascii="Times New Roman" w:hAnsi="Times New Roman"/>
          <w:i/>
          <w:lang w:val="en"/>
        </w:rPr>
        <w:t xml:space="preserve"> </w:t>
      </w:r>
    </w:p>
    <w:p w14:paraId="7F129B28" w14:textId="77777777" w:rsidR="001E2908" w:rsidRPr="001E2908" w:rsidRDefault="001E2908" w:rsidP="001E2908">
      <w:pPr>
        <w:spacing w:line="240" w:lineRule="auto"/>
        <w:ind w:firstLine="720"/>
        <w:rPr>
          <w:rFonts w:ascii="Times New Roman" w:hAnsi="Times New Roman"/>
          <w:i/>
        </w:rPr>
      </w:pPr>
      <w:r w:rsidRPr="001E2908">
        <w:rPr>
          <w:rFonts w:ascii="Times New Roman" w:hAnsi="Times New Roman"/>
        </w:rPr>
        <w:t>http://www.education.com/reference/article/sociocultural-theory/</w:t>
      </w:r>
      <w:r w:rsidRPr="001E2908">
        <w:rPr>
          <w:rFonts w:ascii="Times New Roman" w:hAnsi="Times New Roman"/>
          <w:i/>
        </w:rPr>
        <w:t xml:space="preserve"> </w:t>
      </w:r>
    </w:p>
    <w:p w14:paraId="07D73935" w14:textId="77777777" w:rsidR="00920484" w:rsidRPr="00920484" w:rsidRDefault="00920484" w:rsidP="00B435D6">
      <w:pPr>
        <w:spacing w:line="240" w:lineRule="auto"/>
        <w:rPr>
          <w:rFonts w:ascii="Times New Roman" w:hAnsi="Times New Roman"/>
          <w:i/>
          <w:lang w:val="en"/>
        </w:rPr>
      </w:pPr>
    </w:p>
    <w:p w14:paraId="7930E73B" w14:textId="77777777" w:rsidR="006E2408" w:rsidRDefault="00390454" w:rsidP="006E2408">
      <w:pPr>
        <w:spacing w:line="240" w:lineRule="auto"/>
        <w:rPr>
          <w:rFonts w:ascii="Times New Roman" w:hAnsi="Times New Roman"/>
          <w:lang w:val="en"/>
        </w:rPr>
      </w:pPr>
      <w:r>
        <w:rPr>
          <w:rFonts w:ascii="Times New Roman" w:hAnsi="Times New Roman"/>
          <w:lang w:val="en"/>
        </w:rPr>
        <w:t>Semeraro, J. (2016) Supporting peer revision using google docs. (Master Thesis)</w:t>
      </w:r>
      <w:r w:rsidR="006E2408">
        <w:rPr>
          <w:rFonts w:ascii="Times New Roman" w:hAnsi="Times New Roman"/>
          <w:lang w:val="en"/>
        </w:rPr>
        <w:t xml:space="preserve"> </w:t>
      </w:r>
    </w:p>
    <w:p w14:paraId="66BA5A7A" w14:textId="6423A8C9" w:rsidR="00390454" w:rsidRDefault="006E2408" w:rsidP="006E2408">
      <w:pPr>
        <w:spacing w:line="240" w:lineRule="auto"/>
        <w:ind w:left="720"/>
        <w:rPr>
          <w:rFonts w:ascii="Times New Roman" w:hAnsi="Times New Roman"/>
          <w:lang w:val="en"/>
        </w:rPr>
      </w:pPr>
      <w:r>
        <w:rPr>
          <w:rFonts w:ascii="Times New Roman" w:hAnsi="Times New Roman"/>
          <w:lang w:val="en"/>
        </w:rPr>
        <w:t>Available from ProQuest Dissertations and Theses database. (UMI No. 10125460)</w:t>
      </w:r>
    </w:p>
    <w:p w14:paraId="162DEB51" w14:textId="77777777" w:rsidR="00390454" w:rsidRDefault="00390454" w:rsidP="00B435D6">
      <w:pPr>
        <w:spacing w:line="240" w:lineRule="auto"/>
        <w:rPr>
          <w:rFonts w:ascii="Times New Roman" w:hAnsi="Times New Roman"/>
          <w:lang w:val="en"/>
        </w:rPr>
      </w:pPr>
    </w:p>
    <w:p w14:paraId="7AA9329A" w14:textId="6D8E94A5" w:rsidR="00312F0F" w:rsidRDefault="001D7F22" w:rsidP="00B435D6">
      <w:pPr>
        <w:spacing w:line="240" w:lineRule="auto"/>
        <w:rPr>
          <w:rFonts w:ascii="Times New Roman" w:hAnsi="Times New Roman"/>
          <w:lang w:val="en"/>
        </w:rPr>
      </w:pPr>
      <w:r>
        <w:rPr>
          <w:rFonts w:ascii="Times New Roman" w:hAnsi="Times New Roman"/>
          <w:lang w:val="en"/>
        </w:rPr>
        <w:t xml:space="preserve">Shakesby, A. (n.d.) </w:t>
      </w:r>
      <w:r w:rsidRPr="00A0529B">
        <w:rPr>
          <w:rFonts w:ascii="Times New Roman" w:hAnsi="Times New Roman"/>
          <w:i/>
          <w:lang w:val="en"/>
        </w:rPr>
        <w:t>Persuasive writing example letters</w:t>
      </w:r>
      <w:r>
        <w:rPr>
          <w:rFonts w:ascii="Times New Roman" w:hAnsi="Times New Roman"/>
          <w:lang w:val="en"/>
        </w:rPr>
        <w:t xml:space="preserve"> [handout]</w:t>
      </w:r>
      <w:r w:rsidR="00312F0F">
        <w:rPr>
          <w:rFonts w:ascii="Times New Roman" w:hAnsi="Times New Roman"/>
          <w:lang w:val="en"/>
        </w:rPr>
        <w:t xml:space="preserve">. </w:t>
      </w:r>
      <w:r w:rsidR="008D4B00">
        <w:rPr>
          <w:rFonts w:ascii="Times New Roman" w:hAnsi="Times New Roman"/>
          <w:lang w:val="en"/>
        </w:rPr>
        <w:t>Retrieved from</w:t>
      </w:r>
      <w:r w:rsidR="00312F0F">
        <w:rPr>
          <w:rFonts w:ascii="Times New Roman" w:hAnsi="Times New Roman"/>
          <w:lang w:val="en"/>
        </w:rPr>
        <w:t xml:space="preserve"> </w:t>
      </w:r>
    </w:p>
    <w:p w14:paraId="48073648" w14:textId="77777777" w:rsidR="001D7F22" w:rsidRDefault="00312F0F" w:rsidP="00312F0F">
      <w:pPr>
        <w:spacing w:line="240" w:lineRule="auto"/>
        <w:ind w:firstLine="720"/>
        <w:rPr>
          <w:rFonts w:ascii="Times New Roman" w:hAnsi="Times New Roman"/>
          <w:lang w:val="en"/>
        </w:rPr>
      </w:pPr>
      <w:r w:rsidRPr="00312F0F">
        <w:rPr>
          <w:rFonts w:ascii="Times New Roman" w:hAnsi="Times New Roman"/>
          <w:lang w:val="en"/>
        </w:rPr>
        <w:t>http://www.primaryresources.co.uk/english/englishD10.htm</w:t>
      </w:r>
    </w:p>
    <w:p w14:paraId="57BA3734" w14:textId="77777777" w:rsidR="00312F0F" w:rsidRDefault="00312F0F" w:rsidP="00B435D6">
      <w:pPr>
        <w:spacing w:line="240" w:lineRule="auto"/>
        <w:rPr>
          <w:rFonts w:ascii="Times New Roman" w:hAnsi="Times New Roman"/>
          <w:lang w:val="en"/>
        </w:rPr>
      </w:pPr>
    </w:p>
    <w:p w14:paraId="1DE4B7EF" w14:textId="59822876" w:rsidR="00AE6789" w:rsidRDefault="00AE6789" w:rsidP="00B435D6">
      <w:pPr>
        <w:spacing w:line="240" w:lineRule="auto"/>
        <w:rPr>
          <w:rFonts w:ascii="Times New Roman" w:hAnsi="Times New Roman"/>
          <w:lang w:val="en"/>
        </w:rPr>
      </w:pPr>
      <w:r w:rsidRPr="004F69BE">
        <w:rPr>
          <w:rFonts w:ascii="Times New Roman" w:hAnsi="Times New Roman"/>
          <w:lang w:val="en"/>
        </w:rPr>
        <w:t>S</w:t>
      </w:r>
      <w:r w:rsidR="00A0529B">
        <w:rPr>
          <w:rFonts w:ascii="Times New Roman" w:hAnsi="Times New Roman"/>
          <w:lang w:val="en"/>
        </w:rPr>
        <w:t xml:space="preserve">hanahan, T. (2006). </w:t>
      </w:r>
      <w:r w:rsidRPr="004F69BE">
        <w:rPr>
          <w:rFonts w:ascii="Times New Roman" w:hAnsi="Times New Roman"/>
          <w:lang w:val="en"/>
        </w:rPr>
        <w:t xml:space="preserve">Relations among oral language, reading, and writing </w:t>
      </w:r>
    </w:p>
    <w:p w14:paraId="3E0EAF8D" w14:textId="28768AD1" w:rsidR="001B79B0" w:rsidRPr="00AB4336" w:rsidRDefault="00A0529B" w:rsidP="00AB4336">
      <w:pPr>
        <w:spacing w:line="240" w:lineRule="auto"/>
        <w:ind w:left="720"/>
        <w:rPr>
          <w:rFonts w:ascii="Times New Roman" w:hAnsi="Times New Roman"/>
          <w:i/>
          <w:iCs/>
          <w:lang w:val="en"/>
        </w:rPr>
      </w:pPr>
      <w:r>
        <w:rPr>
          <w:rFonts w:ascii="Times New Roman" w:hAnsi="Times New Roman"/>
          <w:lang w:val="en"/>
        </w:rPr>
        <w:t xml:space="preserve">development. </w:t>
      </w:r>
      <w:r w:rsidR="00AE6789" w:rsidRPr="004F69BE">
        <w:rPr>
          <w:rFonts w:ascii="Times New Roman" w:hAnsi="Times New Roman"/>
          <w:lang w:val="en"/>
        </w:rPr>
        <w:t>In C. A. MacArthur, S. Graham, et al. (Eds.),</w:t>
      </w:r>
      <w:r w:rsidR="00677BDC">
        <w:rPr>
          <w:rFonts w:ascii="Times New Roman" w:hAnsi="Times New Roman"/>
          <w:i/>
          <w:iCs/>
          <w:lang w:val="en"/>
        </w:rPr>
        <w:t xml:space="preserve"> Handbook of writing r</w:t>
      </w:r>
      <w:r w:rsidR="00AE6789" w:rsidRPr="004F69BE">
        <w:rPr>
          <w:rFonts w:ascii="Times New Roman" w:hAnsi="Times New Roman"/>
          <w:i/>
          <w:iCs/>
          <w:lang w:val="en"/>
        </w:rPr>
        <w:t>esearch</w:t>
      </w:r>
      <w:r w:rsidR="00AE6789" w:rsidRPr="004F69BE">
        <w:rPr>
          <w:rFonts w:ascii="Times New Roman" w:hAnsi="Times New Roman"/>
          <w:lang w:val="en"/>
        </w:rPr>
        <w:t>. New York: Guilford.</w:t>
      </w:r>
    </w:p>
    <w:p w14:paraId="2D36571A" w14:textId="77777777" w:rsidR="006B121E" w:rsidRDefault="006B121E" w:rsidP="00B435D6">
      <w:pPr>
        <w:spacing w:line="240" w:lineRule="auto"/>
        <w:rPr>
          <w:rFonts w:ascii="Times New Roman" w:hAnsi="Times New Roman"/>
        </w:rPr>
      </w:pPr>
    </w:p>
    <w:p w14:paraId="24440366" w14:textId="77777777" w:rsidR="00AE6789" w:rsidRPr="009D51DC" w:rsidRDefault="00AE6789" w:rsidP="00B435D6">
      <w:pPr>
        <w:spacing w:line="240" w:lineRule="auto"/>
        <w:rPr>
          <w:rFonts w:ascii="Times New Roman" w:hAnsi="Times New Roman"/>
        </w:rPr>
      </w:pPr>
      <w:r w:rsidRPr="007F5EF8">
        <w:rPr>
          <w:rFonts w:ascii="Times New Roman" w:hAnsi="Times New Roman"/>
        </w:rPr>
        <w:t>Sherman,</w:t>
      </w:r>
      <w:r>
        <w:rPr>
          <w:rFonts w:ascii="Times New Roman" w:hAnsi="Times New Roman"/>
        </w:rPr>
        <w:t xml:space="preserve"> L.W.</w:t>
      </w:r>
      <w:r w:rsidRPr="007F5EF8">
        <w:rPr>
          <w:rFonts w:ascii="Times New Roman" w:hAnsi="Times New Roman"/>
        </w:rPr>
        <w:t xml:space="preserve"> </w:t>
      </w:r>
      <w:r>
        <w:rPr>
          <w:rFonts w:ascii="Times New Roman" w:hAnsi="Times New Roman"/>
        </w:rPr>
        <w:t>(</w:t>
      </w:r>
      <w:r w:rsidRPr="007F5EF8">
        <w:rPr>
          <w:rFonts w:ascii="Times New Roman" w:hAnsi="Times New Roman"/>
        </w:rPr>
        <w:t>1995</w:t>
      </w:r>
      <w:r>
        <w:rPr>
          <w:rFonts w:ascii="Times New Roman" w:hAnsi="Times New Roman"/>
        </w:rPr>
        <w:t xml:space="preserve">). </w:t>
      </w:r>
      <w:r w:rsidRPr="009D51DC">
        <w:rPr>
          <w:rFonts w:ascii="Times New Roman" w:hAnsi="Times New Roman"/>
        </w:rPr>
        <w:t xml:space="preserve">A postmodern, constructivist and cooperative pedagogical </w:t>
      </w:r>
    </w:p>
    <w:p w14:paraId="60432AE8" w14:textId="77777777" w:rsidR="00AE6789" w:rsidRPr="009D51DC" w:rsidRDefault="00AE6789" w:rsidP="00B435D6">
      <w:pPr>
        <w:spacing w:line="240" w:lineRule="auto"/>
        <w:ind w:firstLine="720"/>
        <w:rPr>
          <w:rFonts w:ascii="Times New Roman" w:hAnsi="Times New Roman"/>
        </w:rPr>
      </w:pPr>
      <w:r w:rsidRPr="009D51DC">
        <w:rPr>
          <w:rFonts w:ascii="Times New Roman" w:hAnsi="Times New Roman"/>
        </w:rPr>
        <w:t xml:space="preserve">strategy for teaching educational psychology assisted by computer mediated </w:t>
      </w:r>
    </w:p>
    <w:p w14:paraId="1CD89C86" w14:textId="3A24D594" w:rsidR="00AE6789" w:rsidRPr="007F5EF8" w:rsidRDefault="00AE6789" w:rsidP="009D51DC">
      <w:pPr>
        <w:spacing w:line="240" w:lineRule="auto"/>
        <w:ind w:left="720"/>
        <w:rPr>
          <w:rFonts w:ascii="Times New Roman" w:hAnsi="Times New Roman"/>
        </w:rPr>
      </w:pPr>
      <w:r w:rsidRPr="009D51DC">
        <w:rPr>
          <w:rFonts w:ascii="Times New Roman" w:hAnsi="Times New Roman"/>
        </w:rPr>
        <w:t>communication.</w:t>
      </w:r>
      <w:r w:rsidR="009D51DC">
        <w:rPr>
          <w:rFonts w:ascii="Times New Roman" w:hAnsi="Times New Roman"/>
        </w:rPr>
        <w:t xml:space="preserve"> </w:t>
      </w:r>
      <w:r w:rsidR="009D51DC" w:rsidRPr="009D51DC">
        <w:rPr>
          <w:rFonts w:ascii="Times New Roman" w:hAnsi="Times New Roman"/>
          <w:i/>
        </w:rPr>
        <w:t>A Paper P</w:t>
      </w:r>
      <w:r w:rsidRPr="009D51DC">
        <w:rPr>
          <w:rFonts w:ascii="Times New Roman" w:hAnsi="Times New Roman"/>
          <w:i/>
        </w:rPr>
        <w:t>resentation to the Computer Support for Collaborative Learning ’95 International Conference (CSCL ’95).</w:t>
      </w:r>
      <w:r>
        <w:rPr>
          <w:rFonts w:ascii="Times New Roman" w:hAnsi="Times New Roman"/>
        </w:rPr>
        <w:t xml:space="preserve"> Bloomington, Indiana University, 17-20 October, 1995. </w:t>
      </w:r>
    </w:p>
    <w:p w14:paraId="48DE74B8" w14:textId="77777777" w:rsidR="00E37BF5" w:rsidRDefault="00E37BF5" w:rsidP="00B435D6">
      <w:pPr>
        <w:spacing w:line="240" w:lineRule="auto"/>
        <w:rPr>
          <w:rFonts w:ascii="Times New Roman" w:hAnsi="Times New Roman"/>
        </w:rPr>
      </w:pPr>
    </w:p>
    <w:p w14:paraId="1930A0B8" w14:textId="77777777" w:rsidR="00AE6789" w:rsidRDefault="00AE6789" w:rsidP="00B435D6">
      <w:pPr>
        <w:spacing w:line="240" w:lineRule="auto"/>
        <w:rPr>
          <w:rFonts w:ascii="Times New Roman" w:hAnsi="Times New Roman"/>
        </w:rPr>
      </w:pPr>
      <w:r w:rsidRPr="007F5EF8">
        <w:rPr>
          <w:rFonts w:ascii="Times New Roman" w:hAnsi="Times New Roman"/>
        </w:rPr>
        <w:t xml:space="preserve">Sitko, </w:t>
      </w:r>
      <w:r>
        <w:rPr>
          <w:rFonts w:ascii="Times New Roman" w:hAnsi="Times New Roman"/>
        </w:rPr>
        <w:t xml:space="preserve">M.C., </w:t>
      </w:r>
      <w:r w:rsidRPr="007F5EF8">
        <w:rPr>
          <w:rFonts w:ascii="Times New Roman" w:hAnsi="Times New Roman"/>
        </w:rPr>
        <w:t>Laine,</w:t>
      </w:r>
      <w:r>
        <w:rPr>
          <w:rFonts w:ascii="Times New Roman" w:hAnsi="Times New Roman"/>
        </w:rPr>
        <w:t xml:space="preserve"> C.J., &amp;</w:t>
      </w:r>
      <w:r w:rsidRPr="007F5EF8">
        <w:rPr>
          <w:rFonts w:ascii="Times New Roman" w:hAnsi="Times New Roman"/>
        </w:rPr>
        <w:t xml:space="preserve"> Sitko, </w:t>
      </w:r>
      <w:r>
        <w:rPr>
          <w:rFonts w:ascii="Times New Roman" w:hAnsi="Times New Roman"/>
        </w:rPr>
        <w:t>C.J. (</w:t>
      </w:r>
      <w:r w:rsidRPr="007F5EF8">
        <w:rPr>
          <w:rFonts w:ascii="Times New Roman" w:hAnsi="Times New Roman"/>
        </w:rPr>
        <w:t>2005</w:t>
      </w:r>
      <w:r>
        <w:rPr>
          <w:rFonts w:ascii="Times New Roman" w:hAnsi="Times New Roman"/>
        </w:rPr>
        <w:t xml:space="preserve">). Writing tools: Technology and strategies </w:t>
      </w:r>
    </w:p>
    <w:p w14:paraId="79927F91" w14:textId="77777777" w:rsidR="00AE6789" w:rsidRDefault="00AE6789" w:rsidP="00B435D6">
      <w:pPr>
        <w:spacing w:line="240" w:lineRule="auto"/>
        <w:ind w:firstLine="720"/>
        <w:rPr>
          <w:rFonts w:ascii="Times New Roman" w:hAnsi="Times New Roman"/>
          <w:i/>
        </w:rPr>
      </w:pPr>
      <w:r>
        <w:rPr>
          <w:rFonts w:ascii="Times New Roman" w:hAnsi="Times New Roman"/>
        </w:rPr>
        <w:t xml:space="preserve">for struggling writers. In D. Edyburn, K. Higgins, &amp; R. Boone (Eds.), </w:t>
      </w:r>
      <w:r>
        <w:rPr>
          <w:rFonts w:ascii="Times New Roman" w:hAnsi="Times New Roman"/>
          <w:i/>
        </w:rPr>
        <w:t xml:space="preserve">Handbook </w:t>
      </w:r>
    </w:p>
    <w:p w14:paraId="7E1A8C57" w14:textId="18B83C04" w:rsidR="00F251F9" w:rsidRDefault="00677BDC" w:rsidP="006B121E">
      <w:pPr>
        <w:spacing w:line="240" w:lineRule="auto"/>
        <w:ind w:left="720"/>
        <w:rPr>
          <w:rFonts w:ascii="Times New Roman" w:hAnsi="Times New Roman"/>
        </w:rPr>
      </w:pPr>
      <w:r>
        <w:rPr>
          <w:rFonts w:ascii="Times New Roman" w:hAnsi="Times New Roman"/>
          <w:i/>
        </w:rPr>
        <w:t>of special e</w:t>
      </w:r>
      <w:r w:rsidR="00AE6789">
        <w:rPr>
          <w:rFonts w:ascii="Times New Roman" w:hAnsi="Times New Roman"/>
          <w:i/>
        </w:rPr>
        <w:t>ducati</w:t>
      </w:r>
      <w:r>
        <w:rPr>
          <w:rFonts w:ascii="Times New Roman" w:hAnsi="Times New Roman"/>
          <w:i/>
        </w:rPr>
        <w:t>onal technology and r</w:t>
      </w:r>
      <w:r w:rsidR="00AE6789">
        <w:rPr>
          <w:rFonts w:ascii="Times New Roman" w:hAnsi="Times New Roman"/>
          <w:i/>
        </w:rPr>
        <w:t xml:space="preserve">esearch. </w:t>
      </w:r>
      <w:r w:rsidR="00A0529B">
        <w:rPr>
          <w:rFonts w:ascii="Times New Roman" w:hAnsi="Times New Roman"/>
        </w:rPr>
        <w:t>(pp.571-598</w:t>
      </w:r>
      <w:r>
        <w:rPr>
          <w:rFonts w:ascii="Times New Roman" w:hAnsi="Times New Roman"/>
        </w:rPr>
        <w:t>). Whitefish</w:t>
      </w:r>
      <w:r w:rsidR="00AE6789">
        <w:rPr>
          <w:rFonts w:ascii="Times New Roman" w:hAnsi="Times New Roman"/>
        </w:rPr>
        <w:t xml:space="preserve"> Bay, WI: Knowledge by Design, Inc. </w:t>
      </w:r>
    </w:p>
    <w:p w14:paraId="089B3A86" w14:textId="77777777" w:rsidR="00AF2A73" w:rsidRDefault="00AF2A73" w:rsidP="00B435D6">
      <w:pPr>
        <w:spacing w:line="240" w:lineRule="auto"/>
        <w:rPr>
          <w:rFonts w:ascii="Times New Roman" w:hAnsi="Times New Roman"/>
        </w:rPr>
      </w:pPr>
    </w:p>
    <w:p w14:paraId="5B86DB51" w14:textId="77777777" w:rsidR="00AE6789" w:rsidRDefault="00AE6789" w:rsidP="00B435D6">
      <w:pPr>
        <w:spacing w:line="240" w:lineRule="auto"/>
        <w:rPr>
          <w:rFonts w:ascii="Times New Roman" w:hAnsi="Times New Roman"/>
        </w:rPr>
      </w:pPr>
      <w:r w:rsidRPr="009C6B3B">
        <w:rPr>
          <w:rFonts w:ascii="Times New Roman" w:hAnsi="Times New Roman"/>
        </w:rPr>
        <w:t xml:space="preserve">Soloway, E., Krajcik, J.S., Blumenfeld, P. &amp; Marx, R.W. (1996). Technological support </w:t>
      </w:r>
    </w:p>
    <w:p w14:paraId="5F989A0D" w14:textId="77777777" w:rsidR="00AE6789" w:rsidRDefault="00AE6789" w:rsidP="00B435D6">
      <w:pPr>
        <w:spacing w:line="240" w:lineRule="auto"/>
        <w:ind w:left="720"/>
        <w:rPr>
          <w:rFonts w:ascii="Times New Roman" w:hAnsi="Times New Roman"/>
        </w:rPr>
      </w:pPr>
      <w:r w:rsidRPr="009C6B3B">
        <w:rPr>
          <w:rFonts w:ascii="Times New Roman" w:hAnsi="Times New Roman"/>
        </w:rPr>
        <w:t xml:space="preserve">for teachers transitioning to project-based science practices. In T. Koschmann </w:t>
      </w:r>
    </w:p>
    <w:p w14:paraId="0CA2BE51" w14:textId="07DB87DB" w:rsidR="005661CA" w:rsidRDefault="00AE6789" w:rsidP="00A0529B">
      <w:pPr>
        <w:spacing w:line="240" w:lineRule="auto"/>
        <w:ind w:left="720"/>
        <w:rPr>
          <w:rFonts w:ascii="Times New Roman" w:hAnsi="Times New Roman"/>
        </w:rPr>
      </w:pPr>
      <w:r w:rsidRPr="009C6B3B">
        <w:rPr>
          <w:rFonts w:ascii="Times New Roman" w:hAnsi="Times New Roman"/>
        </w:rPr>
        <w:t xml:space="preserve">(Ed), </w:t>
      </w:r>
      <w:r w:rsidR="00677BDC">
        <w:rPr>
          <w:rFonts w:ascii="Times New Roman" w:hAnsi="Times New Roman"/>
          <w:i/>
        </w:rPr>
        <w:t>CSCL: Theory and p</w:t>
      </w:r>
      <w:r w:rsidRPr="009C6B3B">
        <w:rPr>
          <w:rFonts w:ascii="Times New Roman" w:hAnsi="Times New Roman"/>
          <w:i/>
        </w:rPr>
        <w:t>ractice of an Emerging Paradigm</w:t>
      </w:r>
      <w:r w:rsidRPr="009C6B3B">
        <w:rPr>
          <w:rFonts w:ascii="Times New Roman" w:hAnsi="Times New Roman"/>
        </w:rPr>
        <w:t>.</w:t>
      </w:r>
      <w:r w:rsidR="00A0529B">
        <w:rPr>
          <w:rFonts w:ascii="Times New Roman" w:hAnsi="Times New Roman"/>
        </w:rPr>
        <w:t xml:space="preserve"> (pp. 268-305).</w:t>
      </w:r>
      <w:r w:rsidRPr="009C6B3B">
        <w:rPr>
          <w:rFonts w:ascii="Times New Roman" w:hAnsi="Times New Roman"/>
        </w:rPr>
        <w:t xml:space="preserve"> Lawrence Erlbaum Assoc.</w:t>
      </w:r>
    </w:p>
    <w:p w14:paraId="35FA0AB1" w14:textId="77777777" w:rsidR="006E2408" w:rsidRDefault="006E2408" w:rsidP="00B435D6">
      <w:pPr>
        <w:spacing w:line="240" w:lineRule="auto"/>
        <w:rPr>
          <w:rFonts w:ascii="Times New Roman" w:hAnsi="Times New Roman"/>
        </w:rPr>
      </w:pPr>
    </w:p>
    <w:p w14:paraId="5A6BD9FA" w14:textId="77777777" w:rsidR="005661CA" w:rsidRDefault="005661CA" w:rsidP="00B435D6">
      <w:pPr>
        <w:spacing w:line="240" w:lineRule="auto"/>
        <w:rPr>
          <w:rFonts w:ascii="Times New Roman" w:hAnsi="Times New Roman"/>
        </w:rPr>
      </w:pPr>
      <w:r>
        <w:rPr>
          <w:rFonts w:ascii="Times New Roman" w:hAnsi="Times New Roman"/>
        </w:rPr>
        <w:t xml:space="preserve">Sommers, N. (1980). Revision strategies of student writers and experienced adult </w:t>
      </w:r>
    </w:p>
    <w:p w14:paraId="769640A1" w14:textId="77777777" w:rsidR="00B435D6" w:rsidRPr="005661CA" w:rsidRDefault="005661CA" w:rsidP="005661CA">
      <w:pPr>
        <w:spacing w:line="240" w:lineRule="auto"/>
        <w:ind w:firstLine="720"/>
        <w:rPr>
          <w:rFonts w:ascii="Times New Roman" w:hAnsi="Times New Roman"/>
        </w:rPr>
      </w:pPr>
      <w:r>
        <w:rPr>
          <w:rFonts w:ascii="Times New Roman" w:hAnsi="Times New Roman"/>
        </w:rPr>
        <w:t xml:space="preserve">writers. </w:t>
      </w:r>
      <w:r>
        <w:rPr>
          <w:rFonts w:ascii="Times New Roman" w:hAnsi="Times New Roman"/>
          <w:i/>
        </w:rPr>
        <w:t xml:space="preserve">College Composition and Communication 31(4). </w:t>
      </w:r>
      <w:r>
        <w:rPr>
          <w:rFonts w:ascii="Times New Roman" w:hAnsi="Times New Roman"/>
        </w:rPr>
        <w:t>378-388.</w:t>
      </w:r>
    </w:p>
    <w:p w14:paraId="6A6E9D29" w14:textId="77777777" w:rsidR="00755A14" w:rsidRDefault="00755A14" w:rsidP="00B435D6">
      <w:pPr>
        <w:spacing w:line="240" w:lineRule="auto"/>
        <w:rPr>
          <w:rFonts w:ascii="Times New Roman" w:hAnsi="Times New Roman"/>
        </w:rPr>
      </w:pPr>
    </w:p>
    <w:p w14:paraId="30900F14" w14:textId="7EE45642" w:rsidR="00AE6789" w:rsidRDefault="00AE6789" w:rsidP="00B435D6">
      <w:pPr>
        <w:spacing w:line="240" w:lineRule="auto"/>
        <w:rPr>
          <w:rFonts w:ascii="Times New Roman" w:hAnsi="Times New Roman"/>
        </w:rPr>
      </w:pPr>
      <w:r w:rsidRPr="007F5EF8">
        <w:rPr>
          <w:rFonts w:ascii="Times New Roman" w:hAnsi="Times New Roman"/>
        </w:rPr>
        <w:t xml:space="preserve">Stahl, </w:t>
      </w:r>
      <w:r>
        <w:rPr>
          <w:rFonts w:ascii="Times New Roman" w:hAnsi="Times New Roman"/>
        </w:rPr>
        <w:t xml:space="preserve">G., </w:t>
      </w:r>
      <w:r w:rsidRPr="007F5EF8">
        <w:rPr>
          <w:rFonts w:ascii="Times New Roman" w:hAnsi="Times New Roman"/>
        </w:rPr>
        <w:t>Kos</w:t>
      </w:r>
      <w:r w:rsidR="00175E4E">
        <w:rPr>
          <w:rFonts w:ascii="Times New Roman" w:hAnsi="Times New Roman"/>
        </w:rPr>
        <w:t>c</w:t>
      </w:r>
      <w:r w:rsidRPr="007F5EF8">
        <w:rPr>
          <w:rFonts w:ascii="Times New Roman" w:hAnsi="Times New Roman"/>
        </w:rPr>
        <w:t>hmann,</w:t>
      </w:r>
      <w:r>
        <w:rPr>
          <w:rFonts w:ascii="Times New Roman" w:hAnsi="Times New Roman"/>
        </w:rPr>
        <w:t xml:space="preserve"> T., &amp;</w:t>
      </w:r>
      <w:r w:rsidRPr="007F5EF8">
        <w:rPr>
          <w:rFonts w:ascii="Times New Roman" w:hAnsi="Times New Roman"/>
        </w:rPr>
        <w:t xml:space="preserve"> Suthers,</w:t>
      </w:r>
      <w:r>
        <w:rPr>
          <w:rFonts w:ascii="Times New Roman" w:hAnsi="Times New Roman"/>
        </w:rPr>
        <w:t xml:space="preserve"> D.</w:t>
      </w:r>
      <w:r w:rsidRPr="007F5EF8">
        <w:rPr>
          <w:rFonts w:ascii="Times New Roman" w:hAnsi="Times New Roman"/>
        </w:rPr>
        <w:t xml:space="preserve"> </w:t>
      </w:r>
      <w:r>
        <w:rPr>
          <w:rFonts w:ascii="Times New Roman" w:hAnsi="Times New Roman"/>
        </w:rPr>
        <w:t>(</w:t>
      </w:r>
      <w:r w:rsidRPr="007F5EF8">
        <w:rPr>
          <w:rFonts w:ascii="Times New Roman" w:hAnsi="Times New Roman"/>
        </w:rPr>
        <w:t>2006</w:t>
      </w:r>
      <w:r>
        <w:rPr>
          <w:rFonts w:ascii="Times New Roman" w:hAnsi="Times New Roman"/>
        </w:rPr>
        <w:t xml:space="preserve">). Computer-supported collaborative </w:t>
      </w:r>
    </w:p>
    <w:p w14:paraId="219F3C4C" w14:textId="13E4EA82" w:rsidR="00AE6789" w:rsidRDefault="00AE6789" w:rsidP="00B435D6">
      <w:pPr>
        <w:spacing w:line="240" w:lineRule="auto"/>
        <w:ind w:firstLine="720"/>
        <w:rPr>
          <w:rFonts w:ascii="Times New Roman" w:hAnsi="Times New Roman"/>
          <w:i/>
        </w:rPr>
      </w:pPr>
      <w:r>
        <w:rPr>
          <w:rFonts w:ascii="Times New Roman" w:hAnsi="Times New Roman"/>
        </w:rPr>
        <w:t xml:space="preserve">learning. In R. Keith Sawyer (Ed.), </w:t>
      </w:r>
      <w:r w:rsidR="00677BDC">
        <w:rPr>
          <w:rFonts w:ascii="Times New Roman" w:hAnsi="Times New Roman"/>
          <w:i/>
        </w:rPr>
        <w:t>Cambridge handbook of the l</w:t>
      </w:r>
      <w:r>
        <w:rPr>
          <w:rFonts w:ascii="Times New Roman" w:hAnsi="Times New Roman"/>
          <w:i/>
        </w:rPr>
        <w:t xml:space="preserve">earning </w:t>
      </w:r>
    </w:p>
    <w:p w14:paraId="76C6D094" w14:textId="253406AC" w:rsidR="00406588" w:rsidRDefault="00AE6789" w:rsidP="00F471F0">
      <w:pPr>
        <w:spacing w:line="240" w:lineRule="auto"/>
        <w:ind w:firstLine="720"/>
        <w:rPr>
          <w:rFonts w:ascii="Times New Roman" w:hAnsi="Times New Roman"/>
        </w:rPr>
      </w:pPr>
      <w:r>
        <w:rPr>
          <w:rFonts w:ascii="Times New Roman" w:hAnsi="Times New Roman"/>
          <w:i/>
        </w:rPr>
        <w:t xml:space="preserve">Sciences </w:t>
      </w:r>
      <w:r>
        <w:rPr>
          <w:rFonts w:ascii="Times New Roman" w:hAnsi="Times New Roman"/>
        </w:rPr>
        <w:t>(pp. 409-425). NY: Cambridge University Press.</w:t>
      </w:r>
    </w:p>
    <w:p w14:paraId="443CA325" w14:textId="77777777" w:rsidR="00406588" w:rsidRDefault="00406588" w:rsidP="00B435D6">
      <w:pPr>
        <w:spacing w:line="240" w:lineRule="auto"/>
        <w:rPr>
          <w:rFonts w:ascii="Times New Roman" w:hAnsi="Times New Roman"/>
        </w:rPr>
      </w:pPr>
    </w:p>
    <w:p w14:paraId="3819B57F" w14:textId="77777777" w:rsidR="001E2908" w:rsidRDefault="001E2908" w:rsidP="00B435D6">
      <w:pPr>
        <w:spacing w:line="240" w:lineRule="auto"/>
        <w:rPr>
          <w:rFonts w:ascii="Times New Roman" w:hAnsi="Times New Roman"/>
        </w:rPr>
      </w:pPr>
      <w:r>
        <w:rPr>
          <w:rFonts w:ascii="Times New Roman" w:hAnsi="Times New Roman"/>
        </w:rPr>
        <w:t xml:space="preserve">Storch, N. (2017). Sociocultural theory in the L2 classroom. In S. Loewen and M. Sato </w:t>
      </w:r>
    </w:p>
    <w:p w14:paraId="4D548AA0" w14:textId="4C0B2563" w:rsidR="001E2908" w:rsidRDefault="001E2908" w:rsidP="001E2908">
      <w:pPr>
        <w:spacing w:line="240" w:lineRule="auto"/>
        <w:ind w:firstLine="720"/>
        <w:rPr>
          <w:rFonts w:ascii="Times New Roman" w:hAnsi="Times New Roman"/>
          <w:i/>
        </w:rPr>
      </w:pPr>
      <w:r>
        <w:rPr>
          <w:rFonts w:ascii="Times New Roman" w:hAnsi="Times New Roman"/>
        </w:rPr>
        <w:t xml:space="preserve">(Ed.), </w:t>
      </w:r>
      <w:r w:rsidR="00677BDC">
        <w:rPr>
          <w:rFonts w:ascii="Times New Roman" w:hAnsi="Times New Roman"/>
          <w:i/>
        </w:rPr>
        <w:t>The Routledge handbook of instructed second language a</w:t>
      </w:r>
      <w:r>
        <w:rPr>
          <w:rFonts w:ascii="Times New Roman" w:hAnsi="Times New Roman"/>
          <w:i/>
        </w:rPr>
        <w:t xml:space="preserve">cquisition. </w:t>
      </w:r>
    </w:p>
    <w:p w14:paraId="3F56EC86" w14:textId="77777777" w:rsidR="001E2908" w:rsidRDefault="001E2908" w:rsidP="001E2908">
      <w:pPr>
        <w:spacing w:line="240" w:lineRule="auto"/>
        <w:ind w:firstLine="720"/>
        <w:rPr>
          <w:rFonts w:ascii="Times New Roman" w:hAnsi="Times New Roman"/>
        </w:rPr>
      </w:pPr>
      <w:r>
        <w:rPr>
          <w:rFonts w:ascii="Times New Roman" w:hAnsi="Times New Roman"/>
        </w:rPr>
        <w:t xml:space="preserve">(pp.69-84). NY: Routledge. </w:t>
      </w:r>
    </w:p>
    <w:p w14:paraId="04BCA6B4" w14:textId="77777777" w:rsidR="001E2908" w:rsidRPr="001E2908" w:rsidRDefault="001E2908" w:rsidP="00B435D6">
      <w:pPr>
        <w:spacing w:line="240" w:lineRule="auto"/>
        <w:rPr>
          <w:rFonts w:ascii="Times New Roman" w:hAnsi="Times New Roman"/>
        </w:rPr>
      </w:pPr>
    </w:p>
    <w:p w14:paraId="5453E895" w14:textId="77777777" w:rsidR="00AE6789" w:rsidRDefault="00AE6789" w:rsidP="00B435D6">
      <w:pPr>
        <w:spacing w:line="240" w:lineRule="auto"/>
        <w:rPr>
          <w:rFonts w:ascii="Times New Roman" w:hAnsi="Times New Roman"/>
          <w:i/>
        </w:rPr>
      </w:pPr>
      <w:r w:rsidRPr="007F5EF8">
        <w:rPr>
          <w:rFonts w:ascii="Times New Roman" w:hAnsi="Times New Roman"/>
        </w:rPr>
        <w:t xml:space="preserve">Strijbos, </w:t>
      </w:r>
      <w:r>
        <w:rPr>
          <w:rFonts w:ascii="Times New Roman" w:hAnsi="Times New Roman"/>
        </w:rPr>
        <w:t>J. (</w:t>
      </w:r>
      <w:r w:rsidRPr="007F5EF8">
        <w:rPr>
          <w:rFonts w:ascii="Times New Roman" w:hAnsi="Times New Roman"/>
        </w:rPr>
        <w:t>2004</w:t>
      </w:r>
      <w:r>
        <w:rPr>
          <w:rFonts w:ascii="Times New Roman" w:hAnsi="Times New Roman"/>
        </w:rPr>
        <w:t xml:space="preserve">). </w:t>
      </w:r>
      <w:r>
        <w:rPr>
          <w:rFonts w:ascii="Times New Roman" w:hAnsi="Times New Roman"/>
          <w:i/>
        </w:rPr>
        <w:t xml:space="preserve">The effects of roles on computer-supported collaborative learning. </w:t>
      </w:r>
    </w:p>
    <w:p w14:paraId="320E87E1" w14:textId="12488FA7" w:rsidR="00AE6789" w:rsidRPr="00477A6F" w:rsidRDefault="00AE6789" w:rsidP="009D51DC">
      <w:pPr>
        <w:spacing w:line="240" w:lineRule="auto"/>
        <w:ind w:left="720"/>
        <w:rPr>
          <w:rFonts w:ascii="Times New Roman" w:hAnsi="Times New Roman"/>
        </w:rPr>
      </w:pPr>
      <w:r>
        <w:rPr>
          <w:rFonts w:ascii="Times New Roman" w:hAnsi="Times New Roman"/>
        </w:rPr>
        <w:t xml:space="preserve">(Doctoral dissertation, Open Universiteit Nederland, 2004). </w:t>
      </w:r>
      <w:r w:rsidR="009D51DC">
        <w:rPr>
          <w:rFonts w:ascii="Times New Roman" w:hAnsi="Times New Roman"/>
        </w:rPr>
        <w:t xml:space="preserve">Retrieved from </w:t>
      </w:r>
      <w:r w:rsidR="009D51DC" w:rsidRPr="009D51DC">
        <w:rPr>
          <w:rFonts w:ascii="Times New Roman" w:hAnsi="Times New Roman"/>
        </w:rPr>
        <w:t>http://citeseerx.ist.psu.edu/viewdoc/download?doi=10.1.1.130.9298&amp;rep=rep1&amp;type=pdf</w:t>
      </w:r>
    </w:p>
    <w:p w14:paraId="727F7DDB" w14:textId="77777777" w:rsidR="00B435D6" w:rsidRDefault="00B435D6" w:rsidP="00B435D6">
      <w:pPr>
        <w:spacing w:line="240" w:lineRule="auto"/>
        <w:rPr>
          <w:rFonts w:ascii="Times New Roman" w:hAnsi="Times New Roman"/>
        </w:rPr>
      </w:pPr>
    </w:p>
    <w:p w14:paraId="200C2077" w14:textId="6403BCAD" w:rsidR="00AE6789" w:rsidRDefault="00860ADC" w:rsidP="00B435D6">
      <w:pPr>
        <w:spacing w:line="240" w:lineRule="auto"/>
        <w:rPr>
          <w:rFonts w:ascii="Times New Roman" w:hAnsi="Times New Roman"/>
          <w:i/>
        </w:rPr>
      </w:pPr>
      <w:r>
        <w:rPr>
          <w:rFonts w:ascii="Times New Roman" w:hAnsi="Times New Roman"/>
        </w:rPr>
        <w:t>Strij</w:t>
      </w:r>
      <w:r w:rsidR="00AE6789" w:rsidRPr="007F5EF8">
        <w:rPr>
          <w:rFonts w:ascii="Times New Roman" w:hAnsi="Times New Roman"/>
        </w:rPr>
        <w:t>bos,</w:t>
      </w:r>
      <w:r w:rsidR="00AE6789">
        <w:rPr>
          <w:rFonts w:ascii="Times New Roman" w:hAnsi="Times New Roman"/>
        </w:rPr>
        <w:t xml:space="preserve"> J., </w:t>
      </w:r>
      <w:r w:rsidR="00AE6789" w:rsidRPr="007F5EF8">
        <w:rPr>
          <w:rFonts w:ascii="Times New Roman" w:hAnsi="Times New Roman"/>
        </w:rPr>
        <w:t>Kirschner,</w:t>
      </w:r>
      <w:r w:rsidR="00AE6789">
        <w:rPr>
          <w:rFonts w:ascii="Times New Roman" w:hAnsi="Times New Roman"/>
        </w:rPr>
        <w:t xml:space="preserve"> P., &amp;</w:t>
      </w:r>
      <w:r w:rsidR="00AE6789" w:rsidRPr="007F5EF8">
        <w:rPr>
          <w:rFonts w:ascii="Times New Roman" w:hAnsi="Times New Roman"/>
        </w:rPr>
        <w:t xml:space="preserve"> Martens,</w:t>
      </w:r>
      <w:r w:rsidR="00AE6789">
        <w:rPr>
          <w:rFonts w:ascii="Times New Roman" w:hAnsi="Times New Roman"/>
        </w:rPr>
        <w:t xml:space="preserve"> R.L.</w:t>
      </w:r>
      <w:r w:rsidR="00AE6789" w:rsidRPr="007F5EF8">
        <w:rPr>
          <w:rFonts w:ascii="Times New Roman" w:hAnsi="Times New Roman"/>
        </w:rPr>
        <w:t xml:space="preserve"> </w:t>
      </w:r>
      <w:r w:rsidR="00AE6789">
        <w:rPr>
          <w:rFonts w:ascii="Times New Roman" w:hAnsi="Times New Roman"/>
        </w:rPr>
        <w:t>(</w:t>
      </w:r>
      <w:r w:rsidR="00AE6789" w:rsidRPr="007F5EF8">
        <w:rPr>
          <w:rFonts w:ascii="Times New Roman" w:hAnsi="Times New Roman"/>
        </w:rPr>
        <w:t>2004</w:t>
      </w:r>
      <w:r w:rsidR="00AE6789">
        <w:rPr>
          <w:rFonts w:ascii="Times New Roman" w:hAnsi="Times New Roman"/>
        </w:rPr>
        <w:t xml:space="preserve">). </w:t>
      </w:r>
      <w:r w:rsidR="00AE6789">
        <w:rPr>
          <w:rFonts w:ascii="Times New Roman" w:hAnsi="Times New Roman"/>
          <w:i/>
        </w:rPr>
        <w:t xml:space="preserve">What we know about CSCL: And </w:t>
      </w:r>
    </w:p>
    <w:p w14:paraId="0C4629E9" w14:textId="77777777" w:rsidR="001B79B0" w:rsidRDefault="00AE6789" w:rsidP="001B79B0">
      <w:pPr>
        <w:spacing w:line="240" w:lineRule="auto"/>
        <w:ind w:firstLine="720"/>
        <w:rPr>
          <w:rFonts w:ascii="Times New Roman" w:hAnsi="Times New Roman"/>
        </w:rPr>
      </w:pPr>
      <w:r>
        <w:rPr>
          <w:rFonts w:ascii="Times New Roman" w:hAnsi="Times New Roman"/>
          <w:i/>
        </w:rPr>
        <w:t xml:space="preserve">implementing it in higher education. </w:t>
      </w:r>
      <w:r>
        <w:rPr>
          <w:rFonts w:ascii="Times New Roman" w:hAnsi="Times New Roman"/>
        </w:rPr>
        <w:t xml:space="preserve">Boston, MA: Kluwer Academic Publishers. </w:t>
      </w:r>
    </w:p>
    <w:p w14:paraId="7AC2775A" w14:textId="77777777" w:rsidR="001B79B0" w:rsidRDefault="001B79B0" w:rsidP="00B435D6">
      <w:pPr>
        <w:spacing w:line="240" w:lineRule="auto"/>
        <w:rPr>
          <w:rFonts w:ascii="Times New Roman" w:hAnsi="Times New Roman"/>
        </w:rPr>
      </w:pPr>
    </w:p>
    <w:p w14:paraId="1169C23E" w14:textId="77777777" w:rsidR="00AE6789" w:rsidRDefault="00AE6789" w:rsidP="00B435D6">
      <w:pPr>
        <w:spacing w:line="240" w:lineRule="auto"/>
        <w:rPr>
          <w:rFonts w:ascii="Times New Roman" w:hAnsi="Times New Roman"/>
          <w:i/>
        </w:rPr>
      </w:pPr>
      <w:r w:rsidRPr="007F5EF8">
        <w:rPr>
          <w:rFonts w:ascii="Times New Roman" w:hAnsi="Times New Roman"/>
        </w:rPr>
        <w:t>Suthers</w:t>
      </w:r>
      <w:r>
        <w:rPr>
          <w:rFonts w:ascii="Times New Roman" w:hAnsi="Times New Roman"/>
        </w:rPr>
        <w:t>, D. &amp;</w:t>
      </w:r>
      <w:r w:rsidRPr="007F5EF8">
        <w:rPr>
          <w:rFonts w:ascii="Times New Roman" w:hAnsi="Times New Roman"/>
        </w:rPr>
        <w:t xml:space="preserve"> Wiener,</w:t>
      </w:r>
      <w:r>
        <w:rPr>
          <w:rFonts w:ascii="Times New Roman" w:hAnsi="Times New Roman"/>
        </w:rPr>
        <w:t xml:space="preserve"> A. (</w:t>
      </w:r>
      <w:r w:rsidRPr="007F5EF8">
        <w:rPr>
          <w:rFonts w:ascii="Times New Roman" w:hAnsi="Times New Roman"/>
        </w:rPr>
        <w:t>1995</w:t>
      </w:r>
      <w:r>
        <w:rPr>
          <w:rFonts w:ascii="Times New Roman" w:hAnsi="Times New Roman"/>
        </w:rPr>
        <w:t xml:space="preserve">). </w:t>
      </w:r>
      <w:r w:rsidRPr="009D51DC">
        <w:rPr>
          <w:rFonts w:ascii="Times New Roman" w:hAnsi="Times New Roman"/>
          <w:i/>
        </w:rPr>
        <w:t>Groupware for developing critical discussion skills</w:t>
      </w:r>
      <w:r w:rsidRPr="009D51DC">
        <w:rPr>
          <w:rFonts w:ascii="Times New Roman" w:hAnsi="Times New Roman"/>
        </w:rPr>
        <w:t>.</w:t>
      </w:r>
      <w:r>
        <w:rPr>
          <w:rFonts w:ascii="Times New Roman" w:hAnsi="Times New Roman"/>
          <w:i/>
        </w:rPr>
        <w:t xml:space="preserve"> </w:t>
      </w:r>
    </w:p>
    <w:p w14:paraId="214D7275" w14:textId="1A4FFF6D" w:rsidR="00AE6789" w:rsidRPr="009D51DC" w:rsidRDefault="00AE6789" w:rsidP="00B435D6">
      <w:pPr>
        <w:spacing w:line="240" w:lineRule="auto"/>
        <w:ind w:firstLine="720"/>
        <w:rPr>
          <w:rFonts w:ascii="Times New Roman" w:hAnsi="Times New Roman"/>
        </w:rPr>
      </w:pPr>
      <w:r>
        <w:rPr>
          <w:rFonts w:ascii="Times New Roman" w:hAnsi="Times New Roman"/>
        </w:rPr>
        <w:t>In J. L. Schanse &amp; E.L. Cunnius (Eds.)</w:t>
      </w:r>
      <w:r w:rsidR="009D51DC">
        <w:rPr>
          <w:rFonts w:ascii="Times New Roman" w:hAnsi="Times New Roman"/>
        </w:rPr>
        <w:t xml:space="preserve">, </w:t>
      </w:r>
      <w:r w:rsidR="009D51DC" w:rsidRPr="009D51DC">
        <w:rPr>
          <w:rFonts w:ascii="Times New Roman" w:hAnsi="Times New Roman"/>
        </w:rPr>
        <w:t>Proceedings of CSCL ’95: The F</w:t>
      </w:r>
      <w:r w:rsidRPr="009D51DC">
        <w:rPr>
          <w:rFonts w:ascii="Times New Roman" w:hAnsi="Times New Roman"/>
        </w:rPr>
        <w:t xml:space="preserve">irst </w:t>
      </w:r>
    </w:p>
    <w:p w14:paraId="332CB33E" w14:textId="3DCFDE47" w:rsidR="00AE6789" w:rsidRPr="00477A6F" w:rsidRDefault="009D51DC" w:rsidP="00B435D6">
      <w:pPr>
        <w:spacing w:line="240" w:lineRule="auto"/>
        <w:ind w:left="720"/>
        <w:rPr>
          <w:rFonts w:ascii="Times New Roman" w:hAnsi="Times New Roman"/>
        </w:rPr>
      </w:pPr>
      <w:r w:rsidRPr="009D51DC">
        <w:rPr>
          <w:rFonts w:ascii="Times New Roman" w:hAnsi="Times New Roman"/>
        </w:rPr>
        <w:t>I</w:t>
      </w:r>
      <w:r w:rsidR="00AE6789" w:rsidRPr="009D51DC">
        <w:rPr>
          <w:rFonts w:ascii="Times New Roman" w:hAnsi="Times New Roman"/>
        </w:rPr>
        <w:t>nternat</w:t>
      </w:r>
      <w:r w:rsidRPr="009D51DC">
        <w:rPr>
          <w:rFonts w:ascii="Times New Roman" w:hAnsi="Times New Roman"/>
        </w:rPr>
        <w:t>ional Conference on Computer-Support for Collaborative L</w:t>
      </w:r>
      <w:r w:rsidR="00AE6789" w:rsidRPr="009D51DC">
        <w:rPr>
          <w:rFonts w:ascii="Times New Roman" w:hAnsi="Times New Roman"/>
        </w:rPr>
        <w:t>earning</w:t>
      </w:r>
      <w:r w:rsidR="00AE6789" w:rsidRPr="009D51DC">
        <w:rPr>
          <w:rFonts w:ascii="Times New Roman" w:hAnsi="Times New Roman"/>
          <w:i/>
        </w:rPr>
        <w:t xml:space="preserve"> </w:t>
      </w:r>
      <w:r w:rsidR="00AE6789">
        <w:rPr>
          <w:rFonts w:ascii="Times New Roman" w:hAnsi="Times New Roman"/>
        </w:rPr>
        <w:t xml:space="preserve">(pp. 341-348). Mahwah, NJ: Lawrence Erlbaum Associates. </w:t>
      </w:r>
    </w:p>
    <w:p w14:paraId="54E528F7" w14:textId="77777777" w:rsidR="00841D0D" w:rsidRDefault="00841D0D" w:rsidP="00B435D6">
      <w:pPr>
        <w:spacing w:line="240" w:lineRule="auto"/>
        <w:rPr>
          <w:rFonts w:ascii="Times New Roman" w:hAnsi="Times New Roman"/>
        </w:rPr>
      </w:pPr>
    </w:p>
    <w:p w14:paraId="76616498" w14:textId="77777777" w:rsidR="00AE6789" w:rsidRDefault="00AE6789" w:rsidP="00B435D6">
      <w:pPr>
        <w:spacing w:line="240" w:lineRule="auto"/>
        <w:rPr>
          <w:rFonts w:ascii="Times New Roman" w:hAnsi="Times New Roman"/>
        </w:rPr>
      </w:pPr>
      <w:r w:rsidRPr="007F5EF8">
        <w:rPr>
          <w:rFonts w:ascii="Times New Roman" w:hAnsi="Times New Roman"/>
        </w:rPr>
        <w:t>Swanson</w:t>
      </w:r>
      <w:r>
        <w:rPr>
          <w:rFonts w:ascii="Times New Roman" w:hAnsi="Times New Roman"/>
        </w:rPr>
        <w:t xml:space="preserve">, P.N. &amp; </w:t>
      </w:r>
      <w:r w:rsidRPr="007F5EF8">
        <w:rPr>
          <w:rFonts w:ascii="Times New Roman" w:hAnsi="Times New Roman"/>
        </w:rPr>
        <w:t>De La Paz,</w:t>
      </w:r>
      <w:r>
        <w:rPr>
          <w:rFonts w:ascii="Times New Roman" w:hAnsi="Times New Roman"/>
        </w:rPr>
        <w:t xml:space="preserve"> S.</w:t>
      </w:r>
      <w:r w:rsidRPr="007F5EF8">
        <w:rPr>
          <w:rFonts w:ascii="Times New Roman" w:hAnsi="Times New Roman"/>
        </w:rPr>
        <w:t xml:space="preserve"> </w:t>
      </w:r>
      <w:r>
        <w:rPr>
          <w:rFonts w:ascii="Times New Roman" w:hAnsi="Times New Roman"/>
        </w:rPr>
        <w:t>(</w:t>
      </w:r>
      <w:r w:rsidRPr="007F5EF8">
        <w:rPr>
          <w:rFonts w:ascii="Times New Roman" w:hAnsi="Times New Roman"/>
        </w:rPr>
        <w:t>1998</w:t>
      </w:r>
      <w:r>
        <w:rPr>
          <w:rFonts w:ascii="Times New Roman" w:hAnsi="Times New Roman"/>
        </w:rPr>
        <w:t xml:space="preserve">). Teaching effective comprehension strategies to </w:t>
      </w:r>
    </w:p>
    <w:p w14:paraId="115D0565" w14:textId="77777777" w:rsidR="00AE6789" w:rsidRPr="00AE6789" w:rsidRDefault="00AE6789" w:rsidP="00B435D6">
      <w:pPr>
        <w:spacing w:line="240" w:lineRule="auto"/>
        <w:ind w:left="720"/>
        <w:rPr>
          <w:rFonts w:ascii="Times New Roman" w:hAnsi="Times New Roman"/>
          <w:i/>
        </w:rPr>
      </w:pPr>
      <w:r>
        <w:rPr>
          <w:rFonts w:ascii="Times New Roman" w:hAnsi="Times New Roman"/>
        </w:rPr>
        <w:t xml:space="preserve">students with learning and reading disabilities. </w:t>
      </w:r>
      <w:r>
        <w:rPr>
          <w:rFonts w:ascii="Times New Roman" w:hAnsi="Times New Roman"/>
          <w:i/>
        </w:rPr>
        <w:t xml:space="preserve">Intervention in School and Clinic, 33, </w:t>
      </w:r>
      <w:r>
        <w:rPr>
          <w:rFonts w:ascii="Times New Roman" w:hAnsi="Times New Roman"/>
        </w:rPr>
        <w:t>209-218.</w:t>
      </w:r>
    </w:p>
    <w:p w14:paraId="1B93395D" w14:textId="77777777" w:rsidR="006B121E" w:rsidRDefault="006B121E" w:rsidP="00B435D6">
      <w:pPr>
        <w:spacing w:line="240" w:lineRule="auto"/>
        <w:rPr>
          <w:rFonts w:ascii="Times New Roman" w:hAnsi="Times New Roman"/>
        </w:rPr>
      </w:pPr>
    </w:p>
    <w:p w14:paraId="21E714B0" w14:textId="77777777" w:rsidR="0034731C" w:rsidRDefault="0034731C" w:rsidP="00B435D6">
      <w:pPr>
        <w:spacing w:line="240" w:lineRule="auto"/>
        <w:rPr>
          <w:rFonts w:ascii="Times New Roman" w:hAnsi="Times New Roman"/>
          <w:i/>
        </w:rPr>
      </w:pPr>
      <w:r>
        <w:rPr>
          <w:rFonts w:ascii="Times New Roman" w:hAnsi="Times New Roman"/>
        </w:rPr>
        <w:t xml:space="preserve">TheBunkRoomies. (2013, September, 28). </w:t>
      </w:r>
      <w:r>
        <w:rPr>
          <w:rFonts w:ascii="Times New Roman" w:hAnsi="Times New Roman"/>
          <w:i/>
        </w:rPr>
        <w:t xml:space="preserve">How to conduct an interview for a magazine </w:t>
      </w:r>
    </w:p>
    <w:p w14:paraId="391172FD" w14:textId="77777777" w:rsidR="0034731C" w:rsidRPr="0034731C" w:rsidRDefault="0034731C" w:rsidP="0034731C">
      <w:pPr>
        <w:spacing w:line="240" w:lineRule="auto"/>
        <w:ind w:left="720"/>
        <w:rPr>
          <w:rFonts w:ascii="Times New Roman" w:hAnsi="Times New Roman"/>
        </w:rPr>
      </w:pPr>
      <w:r>
        <w:rPr>
          <w:rFonts w:ascii="Times New Roman" w:hAnsi="Times New Roman"/>
          <w:i/>
        </w:rPr>
        <w:t>article</w:t>
      </w:r>
      <w:r>
        <w:rPr>
          <w:rFonts w:ascii="Times New Roman" w:hAnsi="Times New Roman"/>
        </w:rPr>
        <w:t xml:space="preserve"> [Video File]. Retrieved from </w:t>
      </w:r>
      <w:r w:rsidRPr="0034731C">
        <w:rPr>
          <w:rFonts w:ascii="Times New Roman" w:hAnsi="Times New Roman"/>
        </w:rPr>
        <w:t>https://www.youtube.com/watch?v=6sruc1hFnAM&amp;feature=youtu.be</w:t>
      </w:r>
      <w:r>
        <w:rPr>
          <w:rFonts w:ascii="Times New Roman" w:hAnsi="Times New Roman"/>
        </w:rPr>
        <w:t xml:space="preserve"> </w:t>
      </w:r>
    </w:p>
    <w:p w14:paraId="6D751F96" w14:textId="77777777" w:rsidR="00821CDE" w:rsidRDefault="00821CDE" w:rsidP="00B435D6">
      <w:pPr>
        <w:spacing w:line="240" w:lineRule="auto"/>
        <w:rPr>
          <w:rFonts w:ascii="Times New Roman" w:hAnsi="Times New Roman"/>
        </w:rPr>
      </w:pPr>
    </w:p>
    <w:p w14:paraId="4149A8DD" w14:textId="77777777" w:rsidR="001B79B0" w:rsidRDefault="00E37BF5" w:rsidP="00B435D6">
      <w:pPr>
        <w:spacing w:line="240" w:lineRule="auto"/>
        <w:rPr>
          <w:rFonts w:ascii="Times New Roman" w:hAnsi="Times New Roman"/>
        </w:rPr>
      </w:pPr>
      <w:r>
        <w:rPr>
          <w:rFonts w:ascii="Times New Roman" w:hAnsi="Times New Roman"/>
        </w:rPr>
        <w:t xml:space="preserve">The Design-Based Research Collective. (2003) Design-based research: An Emerging </w:t>
      </w:r>
    </w:p>
    <w:p w14:paraId="41E00B5D" w14:textId="77777777" w:rsidR="00E37BF5" w:rsidRPr="00E37BF5" w:rsidRDefault="00E37BF5" w:rsidP="001B79B0">
      <w:pPr>
        <w:spacing w:line="240" w:lineRule="auto"/>
        <w:ind w:firstLine="720"/>
        <w:rPr>
          <w:rFonts w:ascii="Times New Roman" w:hAnsi="Times New Roman"/>
        </w:rPr>
      </w:pPr>
      <w:r>
        <w:rPr>
          <w:rFonts w:ascii="Times New Roman" w:hAnsi="Times New Roman"/>
        </w:rPr>
        <w:t xml:space="preserve">Paradigm for educational inquiry. </w:t>
      </w:r>
      <w:r>
        <w:rPr>
          <w:rFonts w:ascii="Times New Roman" w:hAnsi="Times New Roman"/>
          <w:i/>
        </w:rPr>
        <w:t xml:space="preserve">Educational Researcher, 32(1), </w:t>
      </w:r>
      <w:r>
        <w:rPr>
          <w:rFonts w:ascii="Times New Roman" w:hAnsi="Times New Roman"/>
        </w:rPr>
        <w:t>5-8.</w:t>
      </w:r>
    </w:p>
    <w:p w14:paraId="4B20C9E6" w14:textId="77777777" w:rsidR="001B79B0" w:rsidRDefault="001B79B0" w:rsidP="00B435D6">
      <w:pPr>
        <w:spacing w:line="240" w:lineRule="auto"/>
        <w:rPr>
          <w:rFonts w:ascii="Times New Roman" w:hAnsi="Times New Roman"/>
        </w:rPr>
      </w:pPr>
    </w:p>
    <w:p w14:paraId="43EE5199" w14:textId="77777777" w:rsidR="00821CDE" w:rsidRDefault="00BF684D" w:rsidP="00B435D6">
      <w:pPr>
        <w:spacing w:line="240" w:lineRule="auto"/>
        <w:rPr>
          <w:rFonts w:ascii="Times New Roman" w:hAnsi="Times New Roman"/>
        </w:rPr>
      </w:pPr>
      <w:r>
        <w:rPr>
          <w:rFonts w:ascii="Times New Roman" w:hAnsi="Times New Roman"/>
        </w:rPr>
        <w:t>Tho</w:t>
      </w:r>
      <w:r w:rsidR="00312F0F">
        <w:rPr>
          <w:rFonts w:ascii="Times New Roman" w:hAnsi="Times New Roman"/>
        </w:rPr>
        <w:t xml:space="preserve">ughtCo. (n.d.). </w:t>
      </w:r>
      <w:r w:rsidR="00312F0F" w:rsidRPr="009D51DC">
        <w:rPr>
          <w:rFonts w:ascii="Times New Roman" w:hAnsi="Times New Roman"/>
          <w:i/>
        </w:rPr>
        <w:t>100 persuasive e</w:t>
      </w:r>
      <w:r w:rsidRPr="009D51DC">
        <w:rPr>
          <w:rFonts w:ascii="Times New Roman" w:hAnsi="Times New Roman"/>
          <w:i/>
        </w:rPr>
        <w:t>ssay topics</w:t>
      </w:r>
      <w:r>
        <w:rPr>
          <w:rFonts w:ascii="Times New Roman" w:hAnsi="Times New Roman"/>
        </w:rPr>
        <w:t xml:space="preserve"> [handout]</w:t>
      </w:r>
      <w:r w:rsidR="00821CDE">
        <w:rPr>
          <w:rFonts w:ascii="Times New Roman" w:hAnsi="Times New Roman"/>
        </w:rPr>
        <w:t xml:space="preserve">. Retrieved from </w:t>
      </w:r>
    </w:p>
    <w:p w14:paraId="28BD3AA4" w14:textId="77777777" w:rsidR="0034731C" w:rsidRDefault="00821CDE" w:rsidP="00821CDE">
      <w:pPr>
        <w:spacing w:line="240" w:lineRule="auto"/>
        <w:ind w:firstLine="720"/>
        <w:rPr>
          <w:rFonts w:ascii="Times New Roman" w:hAnsi="Times New Roman"/>
        </w:rPr>
      </w:pPr>
      <w:r w:rsidRPr="00821CDE">
        <w:rPr>
          <w:rFonts w:ascii="Times New Roman" w:hAnsi="Times New Roman"/>
        </w:rPr>
        <w:t>https://www.thoughtco.com/persuasive-essay-topics-1856978</w:t>
      </w:r>
    </w:p>
    <w:p w14:paraId="1BE61DC2" w14:textId="77777777" w:rsidR="00677BDC" w:rsidRDefault="00677BDC" w:rsidP="00B435D6">
      <w:pPr>
        <w:spacing w:line="240" w:lineRule="auto"/>
        <w:rPr>
          <w:rFonts w:ascii="Times New Roman" w:hAnsi="Times New Roman"/>
        </w:rPr>
      </w:pPr>
    </w:p>
    <w:p w14:paraId="0D975E19" w14:textId="77777777" w:rsidR="00AE6789" w:rsidRDefault="00AE6789" w:rsidP="00B435D6">
      <w:pPr>
        <w:spacing w:line="240" w:lineRule="auto"/>
        <w:rPr>
          <w:rFonts w:ascii="Times New Roman" w:hAnsi="Times New Roman"/>
        </w:rPr>
      </w:pPr>
      <w:r w:rsidRPr="007F5EF8">
        <w:rPr>
          <w:rFonts w:ascii="Times New Roman" w:hAnsi="Times New Roman"/>
        </w:rPr>
        <w:t xml:space="preserve">Troia, </w:t>
      </w:r>
      <w:r>
        <w:rPr>
          <w:rFonts w:ascii="Times New Roman" w:hAnsi="Times New Roman"/>
        </w:rPr>
        <w:t>G.A. (</w:t>
      </w:r>
      <w:r w:rsidRPr="007F5EF8">
        <w:rPr>
          <w:rFonts w:ascii="Times New Roman" w:hAnsi="Times New Roman"/>
        </w:rPr>
        <w:t>2006</w:t>
      </w:r>
      <w:r>
        <w:rPr>
          <w:rFonts w:ascii="Times New Roman" w:hAnsi="Times New Roman"/>
        </w:rPr>
        <w:t xml:space="preserve">). Writing instruction for students with learning disabilities. In C.A. </w:t>
      </w:r>
    </w:p>
    <w:p w14:paraId="03019D82" w14:textId="4D2F8126" w:rsidR="00AE6789" w:rsidRPr="00171D86" w:rsidRDefault="00AE6789" w:rsidP="00B435D6">
      <w:pPr>
        <w:spacing w:line="240" w:lineRule="auto"/>
        <w:ind w:left="720"/>
        <w:rPr>
          <w:rFonts w:ascii="Times New Roman" w:hAnsi="Times New Roman"/>
        </w:rPr>
      </w:pPr>
      <w:r>
        <w:rPr>
          <w:rFonts w:ascii="Times New Roman" w:hAnsi="Times New Roman"/>
        </w:rPr>
        <w:t xml:space="preserve">Macarthur, S. Graham, &amp; J. Fitzgerald (Eds.), </w:t>
      </w:r>
      <w:r w:rsidR="00677BDC">
        <w:rPr>
          <w:rFonts w:ascii="Times New Roman" w:hAnsi="Times New Roman"/>
          <w:i/>
        </w:rPr>
        <w:t>Handbook of writing r</w:t>
      </w:r>
      <w:r>
        <w:rPr>
          <w:rFonts w:ascii="Times New Roman" w:hAnsi="Times New Roman"/>
          <w:i/>
        </w:rPr>
        <w:t xml:space="preserve">esearch </w:t>
      </w:r>
      <w:r>
        <w:rPr>
          <w:rFonts w:ascii="Times New Roman" w:hAnsi="Times New Roman"/>
        </w:rPr>
        <w:t xml:space="preserve">(pp. 324-336). New York :Guilford Press. </w:t>
      </w:r>
    </w:p>
    <w:p w14:paraId="70042F15" w14:textId="77777777" w:rsidR="00B435D6" w:rsidRDefault="00B435D6" w:rsidP="00B435D6">
      <w:pPr>
        <w:spacing w:line="240" w:lineRule="auto"/>
        <w:rPr>
          <w:rFonts w:ascii="Times New Roman" w:hAnsi="Times New Roman"/>
        </w:rPr>
      </w:pPr>
    </w:p>
    <w:p w14:paraId="6B8F34EF" w14:textId="77777777" w:rsidR="00962A24" w:rsidRDefault="00962A24" w:rsidP="00B435D6">
      <w:pPr>
        <w:spacing w:line="240" w:lineRule="auto"/>
        <w:rPr>
          <w:rFonts w:ascii="Times New Roman" w:hAnsi="Times New Roman"/>
        </w:rPr>
      </w:pPr>
      <w:r>
        <w:rPr>
          <w:rFonts w:ascii="Times New Roman" w:hAnsi="Times New Roman"/>
        </w:rPr>
        <w:t xml:space="preserve">Typing Agent Inc. (2017). Retrieved from </w:t>
      </w:r>
      <w:r w:rsidRPr="00962A24">
        <w:rPr>
          <w:rFonts w:ascii="Times New Roman" w:hAnsi="Times New Roman"/>
        </w:rPr>
        <w:t>https://app.typingagent.com/</w:t>
      </w:r>
    </w:p>
    <w:p w14:paraId="1761206B" w14:textId="77777777" w:rsidR="00B435D6" w:rsidRDefault="00B435D6" w:rsidP="00B435D6">
      <w:pPr>
        <w:spacing w:line="240" w:lineRule="auto"/>
        <w:rPr>
          <w:rFonts w:ascii="Times New Roman" w:hAnsi="Times New Roman"/>
        </w:rPr>
      </w:pPr>
    </w:p>
    <w:p w14:paraId="04256771" w14:textId="77777777" w:rsidR="00AE6789" w:rsidRDefault="00AE6789" w:rsidP="00B435D6">
      <w:pPr>
        <w:spacing w:line="240" w:lineRule="auto"/>
        <w:rPr>
          <w:rFonts w:ascii="Times New Roman" w:hAnsi="Times New Roman"/>
        </w:rPr>
      </w:pPr>
      <w:r w:rsidRPr="007F5EF8">
        <w:rPr>
          <w:rFonts w:ascii="Times New Roman" w:hAnsi="Times New Roman"/>
        </w:rPr>
        <w:t>Vaidya,</w:t>
      </w:r>
      <w:r>
        <w:rPr>
          <w:rFonts w:ascii="Times New Roman" w:hAnsi="Times New Roman"/>
        </w:rPr>
        <w:t xml:space="preserve"> S.R. (</w:t>
      </w:r>
      <w:r w:rsidRPr="007F5EF8">
        <w:rPr>
          <w:rFonts w:ascii="Times New Roman" w:hAnsi="Times New Roman"/>
        </w:rPr>
        <w:t>1999</w:t>
      </w:r>
      <w:r>
        <w:rPr>
          <w:rFonts w:ascii="Times New Roman" w:hAnsi="Times New Roman"/>
        </w:rPr>
        <w:t xml:space="preserve">). Metacognitive learning strategies for students with learning </w:t>
      </w:r>
    </w:p>
    <w:p w14:paraId="29FE00DE" w14:textId="77777777" w:rsidR="00AE6789" w:rsidRPr="00171D86" w:rsidRDefault="00AE6789" w:rsidP="00B435D6">
      <w:pPr>
        <w:spacing w:line="240" w:lineRule="auto"/>
        <w:ind w:firstLine="720"/>
        <w:rPr>
          <w:rFonts w:ascii="Times New Roman" w:hAnsi="Times New Roman"/>
        </w:rPr>
      </w:pPr>
      <w:r>
        <w:rPr>
          <w:rFonts w:ascii="Times New Roman" w:hAnsi="Times New Roman"/>
        </w:rPr>
        <w:t xml:space="preserve">disabilities. </w:t>
      </w:r>
      <w:r>
        <w:rPr>
          <w:rFonts w:ascii="Times New Roman" w:hAnsi="Times New Roman"/>
          <w:i/>
        </w:rPr>
        <w:t xml:space="preserve">Education, 120(1), </w:t>
      </w:r>
      <w:r>
        <w:rPr>
          <w:rFonts w:ascii="Times New Roman" w:hAnsi="Times New Roman"/>
        </w:rPr>
        <w:t>186-189.</w:t>
      </w:r>
    </w:p>
    <w:p w14:paraId="5A24CC82" w14:textId="77777777" w:rsidR="006E2408" w:rsidRDefault="006E2408" w:rsidP="00B435D6">
      <w:pPr>
        <w:spacing w:line="240" w:lineRule="auto"/>
        <w:rPr>
          <w:rFonts w:ascii="Times New Roman" w:hAnsi="Times New Roman"/>
        </w:rPr>
      </w:pPr>
    </w:p>
    <w:p w14:paraId="4C86EF59" w14:textId="77777777" w:rsidR="00AE6789" w:rsidRDefault="00AE6789" w:rsidP="00B435D6">
      <w:pPr>
        <w:spacing w:line="240" w:lineRule="auto"/>
        <w:rPr>
          <w:rFonts w:ascii="Times New Roman" w:hAnsi="Times New Roman"/>
          <w:i/>
        </w:rPr>
      </w:pPr>
      <w:r>
        <w:rPr>
          <w:rFonts w:ascii="Times New Roman" w:hAnsi="Times New Roman"/>
        </w:rPr>
        <w:t xml:space="preserve">Vens, T. (2010) </w:t>
      </w:r>
      <w:r w:rsidRPr="00AE304A">
        <w:rPr>
          <w:rFonts w:ascii="Times New Roman" w:hAnsi="Times New Roman"/>
          <w:i/>
        </w:rPr>
        <w:t xml:space="preserve">The suitableness of Google Documents as a student collaborative </w:t>
      </w:r>
    </w:p>
    <w:p w14:paraId="6F9904F7" w14:textId="046DD99E" w:rsidR="00AE6789" w:rsidRPr="00AE6789" w:rsidRDefault="00AE6789" w:rsidP="006E2408">
      <w:pPr>
        <w:spacing w:line="240" w:lineRule="auto"/>
        <w:ind w:left="720"/>
        <w:rPr>
          <w:rFonts w:ascii="Times New Roman" w:hAnsi="Times New Roman"/>
          <w:i/>
        </w:rPr>
      </w:pPr>
      <w:r w:rsidRPr="00AE304A">
        <w:rPr>
          <w:rFonts w:ascii="Times New Roman" w:hAnsi="Times New Roman"/>
          <w:i/>
        </w:rPr>
        <w:t>writing tool.</w:t>
      </w:r>
      <w:r w:rsidRPr="00AE304A">
        <w:rPr>
          <w:rFonts w:ascii="Times New Roman" w:hAnsi="Times New Roman"/>
        </w:rPr>
        <w:t xml:space="preserve"> </w:t>
      </w:r>
      <w:r w:rsidRPr="00AE304A">
        <w:rPr>
          <w:rFonts w:ascii="Times New Roman" w:hAnsi="Times New Roman"/>
          <w:iCs/>
        </w:rPr>
        <w:t>(Masters Thesis</w:t>
      </w:r>
      <w:r>
        <w:rPr>
          <w:rFonts w:ascii="Times New Roman" w:hAnsi="Times New Roman"/>
          <w:iCs/>
        </w:rPr>
        <w:t>)</w:t>
      </w:r>
      <w:r>
        <w:rPr>
          <w:rFonts w:ascii="Times New Roman" w:hAnsi="Times New Roman"/>
          <w:i/>
          <w:iCs/>
        </w:rPr>
        <w:t xml:space="preserve"> </w:t>
      </w:r>
      <w:r w:rsidR="006E2408">
        <w:rPr>
          <w:rFonts w:ascii="Times New Roman" w:hAnsi="Times New Roman"/>
        </w:rPr>
        <w:t xml:space="preserve">Retrieved from </w:t>
      </w:r>
      <w:r w:rsidR="006E2408" w:rsidRPr="006E2408">
        <w:rPr>
          <w:rFonts w:ascii="Times New Roman" w:hAnsi="Times New Roman"/>
        </w:rPr>
        <w:t>http://lib.dr.iastate.edu/cgi/viewcontent.cgi?article=2718&amp;context=etd</w:t>
      </w:r>
      <w:r w:rsidRPr="00AE304A">
        <w:rPr>
          <w:rFonts w:ascii="Times New Roman" w:hAnsi="Times New Roman"/>
        </w:rPr>
        <w:t xml:space="preserve"> </w:t>
      </w:r>
    </w:p>
    <w:p w14:paraId="5C607D8D" w14:textId="77777777" w:rsidR="00B435D6" w:rsidRDefault="00B435D6" w:rsidP="00B435D6">
      <w:pPr>
        <w:spacing w:line="240" w:lineRule="auto"/>
        <w:rPr>
          <w:rFonts w:ascii="Times New Roman" w:hAnsi="Times New Roman"/>
        </w:rPr>
      </w:pPr>
    </w:p>
    <w:p w14:paraId="7CBD73F1" w14:textId="25728594" w:rsidR="00AE6789" w:rsidRPr="007F5EF8" w:rsidRDefault="00AE6789" w:rsidP="00B435D6">
      <w:pPr>
        <w:spacing w:line="240" w:lineRule="auto"/>
        <w:rPr>
          <w:rFonts w:ascii="Times New Roman" w:hAnsi="Times New Roman"/>
        </w:rPr>
      </w:pPr>
      <w:r w:rsidRPr="007F5EF8">
        <w:rPr>
          <w:rFonts w:ascii="Times New Roman" w:hAnsi="Times New Roman"/>
        </w:rPr>
        <w:t xml:space="preserve">Vygotsky, </w:t>
      </w:r>
      <w:r>
        <w:rPr>
          <w:rFonts w:ascii="Times New Roman" w:hAnsi="Times New Roman"/>
        </w:rPr>
        <w:t>L. (</w:t>
      </w:r>
      <w:r w:rsidRPr="007F5EF8">
        <w:rPr>
          <w:rFonts w:ascii="Times New Roman" w:hAnsi="Times New Roman"/>
        </w:rPr>
        <w:t>1978</w:t>
      </w:r>
      <w:r w:rsidR="00F471F0">
        <w:rPr>
          <w:rFonts w:ascii="Times New Roman" w:hAnsi="Times New Roman"/>
        </w:rPr>
        <w:t xml:space="preserve">). </w:t>
      </w:r>
      <w:r w:rsidR="00F471F0" w:rsidRPr="00F471F0">
        <w:rPr>
          <w:rFonts w:ascii="Times New Roman" w:hAnsi="Times New Roman"/>
          <w:i/>
        </w:rPr>
        <w:t>Mind in s</w:t>
      </w:r>
      <w:r w:rsidRPr="00F471F0">
        <w:rPr>
          <w:rFonts w:ascii="Times New Roman" w:hAnsi="Times New Roman"/>
          <w:i/>
        </w:rPr>
        <w:t>ociety</w:t>
      </w:r>
      <w:r>
        <w:rPr>
          <w:rFonts w:ascii="Times New Roman" w:hAnsi="Times New Roman"/>
        </w:rPr>
        <w:t>. Cambridge, MA: Harvard University Press.</w:t>
      </w:r>
    </w:p>
    <w:p w14:paraId="0B15F012" w14:textId="77777777" w:rsidR="00B435D6" w:rsidRDefault="00B435D6" w:rsidP="00B435D6">
      <w:pPr>
        <w:spacing w:line="240" w:lineRule="auto"/>
        <w:rPr>
          <w:rFonts w:ascii="Times New Roman" w:hAnsi="Times New Roman"/>
        </w:rPr>
      </w:pPr>
    </w:p>
    <w:p w14:paraId="6FC46387" w14:textId="77777777" w:rsidR="007D1EBD" w:rsidRDefault="007D1EBD" w:rsidP="007D1EBD">
      <w:pPr>
        <w:spacing w:line="240" w:lineRule="auto"/>
        <w:rPr>
          <w:rFonts w:ascii="Times New Roman" w:hAnsi="Times New Roman"/>
        </w:rPr>
      </w:pPr>
      <w:r>
        <w:rPr>
          <w:rFonts w:ascii="Times New Roman" w:hAnsi="Times New Roman"/>
        </w:rPr>
        <w:t xml:space="preserve">Wang, F. &amp; Hannafin, M. J. (2005). Design-based research and technology-enhanced </w:t>
      </w:r>
    </w:p>
    <w:p w14:paraId="654F3129" w14:textId="5C2B341E" w:rsidR="007D1EBD" w:rsidRDefault="007D1EBD" w:rsidP="007D1EBD">
      <w:pPr>
        <w:spacing w:line="240" w:lineRule="auto"/>
        <w:ind w:left="720"/>
        <w:rPr>
          <w:rFonts w:ascii="Times New Roman" w:hAnsi="Times New Roman"/>
        </w:rPr>
      </w:pPr>
      <w:r>
        <w:rPr>
          <w:rFonts w:ascii="Times New Roman" w:hAnsi="Times New Roman"/>
        </w:rPr>
        <w:t xml:space="preserve">learning environments. </w:t>
      </w:r>
      <w:r>
        <w:rPr>
          <w:rFonts w:ascii="Times New Roman" w:hAnsi="Times New Roman"/>
          <w:i/>
        </w:rPr>
        <w:t xml:space="preserve">Educational Technology Research and Development 53(4). </w:t>
      </w:r>
      <w:r>
        <w:rPr>
          <w:rFonts w:ascii="Times New Roman" w:hAnsi="Times New Roman"/>
        </w:rPr>
        <w:t>5-23</w:t>
      </w:r>
    </w:p>
    <w:p w14:paraId="5509B07C" w14:textId="77777777" w:rsidR="007D1EBD" w:rsidRPr="007D1EBD" w:rsidRDefault="007D1EBD" w:rsidP="00B435D6">
      <w:pPr>
        <w:spacing w:line="240" w:lineRule="auto"/>
        <w:rPr>
          <w:rFonts w:ascii="Times New Roman" w:hAnsi="Times New Roman"/>
        </w:rPr>
      </w:pPr>
    </w:p>
    <w:p w14:paraId="1FB2DF2D" w14:textId="77777777" w:rsidR="009D51DC" w:rsidRDefault="00AE6789" w:rsidP="009D51DC">
      <w:pPr>
        <w:spacing w:line="240" w:lineRule="auto"/>
        <w:rPr>
          <w:rFonts w:ascii="Times New Roman" w:hAnsi="Times New Roman"/>
        </w:rPr>
      </w:pPr>
      <w:r>
        <w:rPr>
          <w:rFonts w:ascii="Times New Roman" w:hAnsi="Times New Roman"/>
        </w:rPr>
        <w:t>Weng</w:t>
      </w:r>
      <w:r w:rsidRPr="007F5EF8">
        <w:rPr>
          <w:rFonts w:ascii="Times New Roman" w:hAnsi="Times New Roman"/>
        </w:rPr>
        <w:t>er,</w:t>
      </w:r>
      <w:r>
        <w:rPr>
          <w:rFonts w:ascii="Times New Roman" w:hAnsi="Times New Roman"/>
        </w:rPr>
        <w:t xml:space="preserve"> E. (</w:t>
      </w:r>
      <w:r w:rsidRPr="007F5EF8">
        <w:rPr>
          <w:rFonts w:ascii="Times New Roman" w:hAnsi="Times New Roman"/>
        </w:rPr>
        <w:t>2007</w:t>
      </w:r>
      <w:r>
        <w:rPr>
          <w:rFonts w:ascii="Times New Roman" w:hAnsi="Times New Roman"/>
        </w:rPr>
        <w:t>). Communities of practice. A brief</w:t>
      </w:r>
      <w:r w:rsidR="009D51DC">
        <w:rPr>
          <w:rFonts w:ascii="Times New Roman" w:hAnsi="Times New Roman"/>
        </w:rPr>
        <w:t xml:space="preserve"> introduction. Retrieved </w:t>
      </w:r>
      <w:r>
        <w:rPr>
          <w:rFonts w:ascii="Times New Roman" w:hAnsi="Times New Roman"/>
        </w:rPr>
        <w:t xml:space="preserve">from </w:t>
      </w:r>
    </w:p>
    <w:p w14:paraId="3074DAA4" w14:textId="2C2878CC" w:rsidR="00AE6789" w:rsidRDefault="00AE6789" w:rsidP="009D51DC">
      <w:pPr>
        <w:spacing w:line="240" w:lineRule="auto"/>
        <w:ind w:firstLine="720"/>
        <w:rPr>
          <w:rFonts w:ascii="Times New Roman" w:hAnsi="Times New Roman"/>
        </w:rPr>
      </w:pPr>
      <w:r w:rsidRPr="00937532">
        <w:rPr>
          <w:rFonts w:ascii="Times New Roman" w:hAnsi="Times New Roman"/>
        </w:rPr>
        <w:t>http://www.ewenger.com/theory</w:t>
      </w:r>
    </w:p>
    <w:p w14:paraId="0DF49DC6" w14:textId="77777777" w:rsidR="00B435D6" w:rsidRDefault="00B435D6" w:rsidP="00B435D6">
      <w:pPr>
        <w:spacing w:line="240" w:lineRule="auto"/>
        <w:rPr>
          <w:rFonts w:ascii="Times New Roman" w:hAnsi="Times New Roman"/>
        </w:rPr>
      </w:pPr>
    </w:p>
    <w:p w14:paraId="7C556062" w14:textId="77777777" w:rsidR="00AE6789" w:rsidRDefault="00AE6789" w:rsidP="00B435D6">
      <w:pPr>
        <w:spacing w:line="240" w:lineRule="auto"/>
        <w:rPr>
          <w:rFonts w:ascii="Times New Roman" w:hAnsi="Times New Roman"/>
        </w:rPr>
      </w:pPr>
      <w:r w:rsidRPr="007F5EF8">
        <w:rPr>
          <w:rFonts w:ascii="Times New Roman" w:hAnsi="Times New Roman"/>
        </w:rPr>
        <w:t xml:space="preserve">Wertsch, </w:t>
      </w:r>
      <w:r>
        <w:rPr>
          <w:rFonts w:ascii="Times New Roman" w:hAnsi="Times New Roman"/>
        </w:rPr>
        <w:t>J.V. (</w:t>
      </w:r>
      <w:r w:rsidRPr="007F5EF8">
        <w:rPr>
          <w:rFonts w:ascii="Times New Roman" w:hAnsi="Times New Roman"/>
        </w:rPr>
        <w:t>1985</w:t>
      </w:r>
      <w:r>
        <w:rPr>
          <w:rFonts w:ascii="Times New Roman" w:hAnsi="Times New Roman"/>
        </w:rPr>
        <w:t xml:space="preserve">). </w:t>
      </w:r>
      <w:r>
        <w:rPr>
          <w:rFonts w:ascii="Times New Roman" w:hAnsi="Times New Roman"/>
          <w:i/>
        </w:rPr>
        <w:t xml:space="preserve">Vygotsky and the social formation of mind. </w:t>
      </w:r>
      <w:r>
        <w:rPr>
          <w:rFonts w:ascii="Times New Roman" w:hAnsi="Times New Roman"/>
        </w:rPr>
        <w:t xml:space="preserve">Cambridge, MA: </w:t>
      </w:r>
    </w:p>
    <w:p w14:paraId="725F9D4A" w14:textId="77777777" w:rsidR="00AE6789" w:rsidRPr="00634EBF" w:rsidRDefault="00AE6789" w:rsidP="00B435D6">
      <w:pPr>
        <w:spacing w:line="240" w:lineRule="auto"/>
        <w:ind w:firstLine="720"/>
        <w:rPr>
          <w:rFonts w:ascii="Times New Roman" w:hAnsi="Times New Roman"/>
        </w:rPr>
      </w:pPr>
      <w:r>
        <w:rPr>
          <w:rFonts w:ascii="Times New Roman" w:hAnsi="Times New Roman"/>
        </w:rPr>
        <w:t xml:space="preserve">Harvard University Press. </w:t>
      </w:r>
    </w:p>
    <w:p w14:paraId="59220C4E" w14:textId="77777777" w:rsidR="00B435D6" w:rsidRDefault="00B435D6" w:rsidP="00B435D6">
      <w:pPr>
        <w:spacing w:line="240" w:lineRule="auto"/>
        <w:rPr>
          <w:rFonts w:ascii="Times New Roman" w:hAnsi="Times New Roman"/>
        </w:rPr>
      </w:pPr>
    </w:p>
    <w:p w14:paraId="0A3EDFE2" w14:textId="77777777" w:rsidR="00AE6789" w:rsidRDefault="00AE6789" w:rsidP="00B435D6">
      <w:pPr>
        <w:spacing w:line="240" w:lineRule="auto"/>
        <w:rPr>
          <w:rFonts w:ascii="Times New Roman" w:hAnsi="Times New Roman"/>
        </w:rPr>
      </w:pPr>
      <w:r w:rsidRPr="007F5EF8">
        <w:rPr>
          <w:rFonts w:ascii="Times New Roman" w:hAnsi="Times New Roman"/>
        </w:rPr>
        <w:t xml:space="preserve">Wong, </w:t>
      </w:r>
      <w:r>
        <w:rPr>
          <w:rFonts w:ascii="Times New Roman" w:hAnsi="Times New Roman"/>
        </w:rPr>
        <w:t>B.Y.L. (</w:t>
      </w:r>
      <w:r w:rsidRPr="007F5EF8">
        <w:rPr>
          <w:rFonts w:ascii="Times New Roman" w:hAnsi="Times New Roman"/>
        </w:rPr>
        <w:t>1999</w:t>
      </w:r>
      <w:r>
        <w:rPr>
          <w:rFonts w:ascii="Times New Roman" w:hAnsi="Times New Roman"/>
        </w:rPr>
        <w:t xml:space="preserve">). Metacognition in writing. In R. Gallimore, C. Bernheimer, D. </w:t>
      </w:r>
    </w:p>
    <w:p w14:paraId="291FA8E2" w14:textId="1E916228" w:rsidR="00AE6789" w:rsidRDefault="00AE6789" w:rsidP="00B435D6">
      <w:pPr>
        <w:spacing w:line="240" w:lineRule="auto"/>
        <w:ind w:firstLine="720"/>
        <w:rPr>
          <w:rFonts w:ascii="Times New Roman" w:hAnsi="Times New Roman"/>
          <w:i/>
        </w:rPr>
      </w:pPr>
      <w:r>
        <w:rPr>
          <w:rFonts w:ascii="Times New Roman" w:hAnsi="Times New Roman"/>
        </w:rPr>
        <w:t xml:space="preserve">MacMillian, D. Speece, &amp; S. Vaughn (Eds.), </w:t>
      </w:r>
      <w:r w:rsidR="00677BDC">
        <w:rPr>
          <w:rFonts w:ascii="Times New Roman" w:hAnsi="Times New Roman"/>
          <w:i/>
        </w:rPr>
        <w:t>Developmental p</w:t>
      </w:r>
      <w:r>
        <w:rPr>
          <w:rFonts w:ascii="Times New Roman" w:hAnsi="Times New Roman"/>
          <w:i/>
        </w:rPr>
        <w:t xml:space="preserve">erspective on </w:t>
      </w:r>
    </w:p>
    <w:p w14:paraId="3E9EC064" w14:textId="7C5DC6EF" w:rsidR="00AE6789" w:rsidRDefault="00677BDC" w:rsidP="00B435D6">
      <w:pPr>
        <w:spacing w:line="240" w:lineRule="auto"/>
        <w:ind w:firstLine="720"/>
        <w:rPr>
          <w:rFonts w:ascii="Times New Roman" w:hAnsi="Times New Roman"/>
          <w:i/>
        </w:rPr>
      </w:pPr>
      <w:r>
        <w:rPr>
          <w:rFonts w:ascii="Times New Roman" w:hAnsi="Times New Roman"/>
          <w:i/>
        </w:rPr>
        <w:t>children with high incidence disabilities: Papers in h</w:t>
      </w:r>
      <w:r w:rsidR="00AE6789">
        <w:rPr>
          <w:rFonts w:ascii="Times New Roman" w:hAnsi="Times New Roman"/>
          <w:i/>
        </w:rPr>
        <w:t xml:space="preserve">onor of Barbara K. </w:t>
      </w:r>
    </w:p>
    <w:p w14:paraId="6B479172" w14:textId="77777777" w:rsidR="00AE6789" w:rsidRPr="00171D86" w:rsidRDefault="00AE6789" w:rsidP="00B435D6">
      <w:pPr>
        <w:spacing w:line="240" w:lineRule="auto"/>
        <w:ind w:firstLine="720"/>
        <w:rPr>
          <w:rFonts w:ascii="Times New Roman" w:hAnsi="Times New Roman"/>
        </w:rPr>
      </w:pPr>
      <w:r>
        <w:rPr>
          <w:rFonts w:ascii="Times New Roman" w:hAnsi="Times New Roman"/>
          <w:i/>
        </w:rPr>
        <w:t xml:space="preserve">Keogh. </w:t>
      </w:r>
      <w:r>
        <w:rPr>
          <w:rFonts w:ascii="Times New Roman" w:hAnsi="Times New Roman"/>
        </w:rPr>
        <w:t xml:space="preserve">(pp. 183-198). New Jersey: Erlbaum. </w:t>
      </w:r>
    </w:p>
    <w:p w14:paraId="33A3A971" w14:textId="77777777" w:rsidR="00B435D6" w:rsidRDefault="00B435D6" w:rsidP="00B435D6">
      <w:pPr>
        <w:spacing w:line="240" w:lineRule="auto"/>
        <w:rPr>
          <w:rFonts w:ascii="Times New Roman" w:hAnsi="Times New Roman"/>
        </w:rPr>
      </w:pPr>
    </w:p>
    <w:p w14:paraId="28A8249A" w14:textId="77777777" w:rsidR="00AE6789" w:rsidRDefault="00AE6789" w:rsidP="00B435D6">
      <w:pPr>
        <w:spacing w:line="240" w:lineRule="auto"/>
        <w:rPr>
          <w:rFonts w:ascii="Times New Roman" w:hAnsi="Times New Roman"/>
        </w:rPr>
      </w:pPr>
      <w:r w:rsidRPr="007F5EF8">
        <w:rPr>
          <w:rFonts w:ascii="Times New Roman" w:hAnsi="Times New Roman"/>
        </w:rPr>
        <w:t xml:space="preserve">Wong, </w:t>
      </w:r>
      <w:r>
        <w:rPr>
          <w:rFonts w:ascii="Times New Roman" w:hAnsi="Times New Roman"/>
        </w:rPr>
        <w:t>B.Y.L. (</w:t>
      </w:r>
      <w:r w:rsidRPr="007F5EF8">
        <w:rPr>
          <w:rFonts w:ascii="Times New Roman" w:hAnsi="Times New Roman"/>
        </w:rPr>
        <w:t>2000</w:t>
      </w:r>
      <w:r>
        <w:rPr>
          <w:rFonts w:ascii="Times New Roman" w:hAnsi="Times New Roman"/>
        </w:rPr>
        <w:t xml:space="preserve">). Writing strategies instruction for expository essay writing for </w:t>
      </w:r>
    </w:p>
    <w:p w14:paraId="5590E589" w14:textId="77777777" w:rsidR="00AE6789" w:rsidRDefault="00AE6789" w:rsidP="00B435D6">
      <w:pPr>
        <w:spacing w:line="240" w:lineRule="auto"/>
        <w:ind w:firstLine="720"/>
        <w:rPr>
          <w:rFonts w:ascii="Times New Roman" w:hAnsi="Times New Roman"/>
          <w:i/>
        </w:rPr>
      </w:pPr>
      <w:r>
        <w:rPr>
          <w:rFonts w:ascii="Times New Roman" w:hAnsi="Times New Roman"/>
        </w:rPr>
        <w:t xml:space="preserve">adolescents with and without disabilities. </w:t>
      </w:r>
      <w:r>
        <w:rPr>
          <w:rFonts w:ascii="Times New Roman" w:hAnsi="Times New Roman"/>
          <w:i/>
        </w:rPr>
        <w:t xml:space="preserve">Topics in Language Disorders, 20(4), </w:t>
      </w:r>
    </w:p>
    <w:p w14:paraId="7A0C752E" w14:textId="39A93B2D" w:rsidR="006B121E" w:rsidRDefault="00AE6789" w:rsidP="006B121E">
      <w:pPr>
        <w:spacing w:line="240" w:lineRule="auto"/>
        <w:ind w:firstLine="720"/>
        <w:rPr>
          <w:rFonts w:ascii="Times New Roman" w:hAnsi="Times New Roman"/>
        </w:rPr>
      </w:pPr>
      <w:r>
        <w:rPr>
          <w:rFonts w:ascii="Times New Roman" w:hAnsi="Times New Roman"/>
        </w:rPr>
        <w:t>29-44.</w:t>
      </w:r>
    </w:p>
    <w:p w14:paraId="4AF86217" w14:textId="77777777" w:rsidR="006B121E" w:rsidRDefault="006B121E" w:rsidP="00B435D6">
      <w:pPr>
        <w:spacing w:line="240" w:lineRule="auto"/>
        <w:rPr>
          <w:rFonts w:ascii="Times New Roman" w:hAnsi="Times New Roman"/>
        </w:rPr>
      </w:pPr>
    </w:p>
    <w:p w14:paraId="54B03015" w14:textId="77777777" w:rsidR="00AE6789" w:rsidRDefault="00AE6789" w:rsidP="00B435D6">
      <w:pPr>
        <w:spacing w:line="240" w:lineRule="auto"/>
        <w:rPr>
          <w:rFonts w:ascii="Times New Roman" w:hAnsi="Times New Roman"/>
        </w:rPr>
      </w:pPr>
      <w:r w:rsidRPr="007F5EF8">
        <w:rPr>
          <w:rFonts w:ascii="Times New Roman" w:hAnsi="Times New Roman"/>
        </w:rPr>
        <w:t xml:space="preserve">Wong </w:t>
      </w:r>
      <w:r>
        <w:rPr>
          <w:rFonts w:ascii="Times New Roman" w:hAnsi="Times New Roman"/>
        </w:rPr>
        <w:t>B.Y.L. &amp;</w:t>
      </w:r>
      <w:r w:rsidRPr="007F5EF8">
        <w:rPr>
          <w:rFonts w:ascii="Times New Roman" w:hAnsi="Times New Roman"/>
        </w:rPr>
        <w:t xml:space="preserve"> Jones,</w:t>
      </w:r>
      <w:r>
        <w:rPr>
          <w:rFonts w:ascii="Times New Roman" w:hAnsi="Times New Roman"/>
        </w:rPr>
        <w:t xml:space="preserve"> W.</w:t>
      </w:r>
      <w:r w:rsidRPr="007F5EF8">
        <w:rPr>
          <w:rFonts w:ascii="Times New Roman" w:hAnsi="Times New Roman"/>
        </w:rPr>
        <w:t xml:space="preserve"> </w:t>
      </w:r>
      <w:r>
        <w:rPr>
          <w:rFonts w:ascii="Times New Roman" w:hAnsi="Times New Roman"/>
        </w:rPr>
        <w:t>(</w:t>
      </w:r>
      <w:r w:rsidRPr="007F5EF8">
        <w:rPr>
          <w:rFonts w:ascii="Times New Roman" w:hAnsi="Times New Roman"/>
        </w:rPr>
        <w:t>1982</w:t>
      </w:r>
      <w:r>
        <w:rPr>
          <w:rFonts w:ascii="Times New Roman" w:hAnsi="Times New Roman"/>
        </w:rPr>
        <w:t xml:space="preserve">). Increasing metacomprehension in learning disabled </w:t>
      </w:r>
    </w:p>
    <w:p w14:paraId="063178C3" w14:textId="77777777" w:rsidR="00AE6789" w:rsidRDefault="00AE6789" w:rsidP="00B435D6">
      <w:pPr>
        <w:spacing w:line="240" w:lineRule="auto"/>
        <w:ind w:firstLine="720"/>
        <w:rPr>
          <w:rFonts w:ascii="Times New Roman" w:hAnsi="Times New Roman"/>
          <w:i/>
        </w:rPr>
      </w:pPr>
      <w:r>
        <w:rPr>
          <w:rFonts w:ascii="Times New Roman" w:hAnsi="Times New Roman"/>
        </w:rPr>
        <w:t xml:space="preserve">and normally achieving students through self-questioning training. </w:t>
      </w:r>
      <w:r>
        <w:rPr>
          <w:rFonts w:ascii="Times New Roman" w:hAnsi="Times New Roman"/>
          <w:i/>
        </w:rPr>
        <w:t xml:space="preserve">Learning </w:t>
      </w:r>
    </w:p>
    <w:p w14:paraId="32F2903B" w14:textId="77777777" w:rsidR="00AE6789" w:rsidRPr="00354314" w:rsidRDefault="00AE6789" w:rsidP="00B435D6">
      <w:pPr>
        <w:spacing w:line="240" w:lineRule="auto"/>
        <w:ind w:firstLine="720"/>
        <w:rPr>
          <w:rFonts w:ascii="Times New Roman" w:hAnsi="Times New Roman"/>
        </w:rPr>
      </w:pPr>
      <w:r>
        <w:rPr>
          <w:rFonts w:ascii="Times New Roman" w:hAnsi="Times New Roman"/>
          <w:i/>
        </w:rPr>
        <w:t xml:space="preserve">Disability Quarterly, 5(3), </w:t>
      </w:r>
      <w:r>
        <w:rPr>
          <w:rFonts w:ascii="Times New Roman" w:hAnsi="Times New Roman"/>
        </w:rPr>
        <w:t xml:space="preserve">228-240. </w:t>
      </w:r>
    </w:p>
    <w:p w14:paraId="1E93F48A" w14:textId="77777777" w:rsidR="00B435D6" w:rsidRDefault="00B435D6" w:rsidP="00B435D6">
      <w:pPr>
        <w:spacing w:line="240" w:lineRule="auto"/>
        <w:rPr>
          <w:rFonts w:ascii="Times New Roman" w:hAnsi="Times New Roman"/>
        </w:rPr>
      </w:pPr>
    </w:p>
    <w:p w14:paraId="2D190217" w14:textId="77777777" w:rsidR="00AE6789" w:rsidRPr="00637B85" w:rsidRDefault="00AE6789" w:rsidP="00B435D6">
      <w:pPr>
        <w:spacing w:line="240" w:lineRule="auto"/>
        <w:rPr>
          <w:rFonts w:ascii="Times New Roman" w:hAnsi="Times New Roman"/>
        </w:rPr>
      </w:pPr>
      <w:r w:rsidRPr="00637B85">
        <w:rPr>
          <w:rFonts w:ascii="Times New Roman" w:hAnsi="Times New Roman"/>
        </w:rPr>
        <w:t>Wong, B. Y. L., Wong, R., &amp; Blenkisop, J. (1989). Cognitive and metacognitive aspects</w:t>
      </w:r>
    </w:p>
    <w:p w14:paraId="3371E96C" w14:textId="77777777" w:rsidR="00AE6789" w:rsidRPr="00390454" w:rsidRDefault="00AE6789" w:rsidP="00B435D6">
      <w:pPr>
        <w:spacing w:line="240" w:lineRule="auto"/>
        <w:ind w:firstLine="720"/>
        <w:rPr>
          <w:rFonts w:ascii="Times New Roman" w:hAnsi="Times New Roman"/>
          <w:i/>
        </w:rPr>
      </w:pPr>
      <w:r w:rsidRPr="00637B85">
        <w:rPr>
          <w:rFonts w:ascii="Times New Roman" w:hAnsi="Times New Roman"/>
        </w:rPr>
        <w:t xml:space="preserve">of learning-disabled adolescents' composing problems. </w:t>
      </w:r>
      <w:r w:rsidRPr="00390454">
        <w:rPr>
          <w:rFonts w:ascii="Times New Roman" w:hAnsi="Times New Roman"/>
          <w:i/>
        </w:rPr>
        <w:t xml:space="preserve">Learning Disability </w:t>
      </w:r>
    </w:p>
    <w:p w14:paraId="189D7E1F" w14:textId="1655C0EC" w:rsidR="00291461" w:rsidRDefault="00AE6789" w:rsidP="006B121E">
      <w:pPr>
        <w:spacing w:line="240" w:lineRule="auto"/>
        <w:ind w:firstLine="720"/>
        <w:rPr>
          <w:rFonts w:ascii="Times New Roman" w:hAnsi="Times New Roman"/>
        </w:rPr>
      </w:pPr>
      <w:r w:rsidRPr="00390454">
        <w:rPr>
          <w:rFonts w:ascii="Times New Roman" w:hAnsi="Times New Roman"/>
          <w:i/>
        </w:rPr>
        <w:t>Quarterly, 12,</w:t>
      </w:r>
      <w:r w:rsidR="006B121E">
        <w:rPr>
          <w:rFonts w:ascii="Times New Roman" w:hAnsi="Times New Roman"/>
        </w:rPr>
        <w:t xml:space="preserve"> 300-322.</w:t>
      </w:r>
    </w:p>
    <w:p w14:paraId="72D6D268" w14:textId="77777777" w:rsidR="006B121E" w:rsidRDefault="006B121E" w:rsidP="006B121E">
      <w:pPr>
        <w:spacing w:line="240" w:lineRule="auto"/>
        <w:ind w:firstLine="720"/>
        <w:rPr>
          <w:rFonts w:ascii="Times New Roman" w:hAnsi="Times New Roman"/>
        </w:rPr>
      </w:pPr>
    </w:p>
    <w:p w14:paraId="3652D439" w14:textId="77777777" w:rsidR="006B121E" w:rsidRDefault="006B121E" w:rsidP="006B121E">
      <w:pPr>
        <w:spacing w:line="240" w:lineRule="auto"/>
        <w:ind w:firstLine="720"/>
        <w:rPr>
          <w:rFonts w:ascii="Times New Roman" w:hAnsi="Times New Roman"/>
        </w:rPr>
      </w:pPr>
    </w:p>
    <w:p w14:paraId="6CFC1CB6" w14:textId="77777777" w:rsidR="00A5174A" w:rsidRDefault="007F507B" w:rsidP="00B435D6">
      <w:pPr>
        <w:spacing w:line="240" w:lineRule="auto"/>
        <w:rPr>
          <w:rFonts w:ascii="Times New Roman" w:hAnsi="Times New Roman"/>
        </w:rPr>
      </w:pPr>
      <w:r w:rsidRPr="009D51DC">
        <w:rPr>
          <w:rFonts w:ascii="Times New Roman" w:hAnsi="Times New Roman"/>
          <w:i/>
        </w:rPr>
        <w:t>Writing the Persuasive Essay</w:t>
      </w:r>
      <w:r w:rsidR="00A5174A">
        <w:rPr>
          <w:rFonts w:ascii="Times New Roman" w:hAnsi="Times New Roman"/>
        </w:rPr>
        <w:t xml:space="preserve"> [handout]. (n.</w:t>
      </w:r>
      <w:r>
        <w:rPr>
          <w:rFonts w:ascii="Times New Roman" w:hAnsi="Times New Roman"/>
        </w:rPr>
        <w:t>d.)</w:t>
      </w:r>
      <w:r w:rsidR="00A5174A">
        <w:rPr>
          <w:rFonts w:ascii="Times New Roman" w:hAnsi="Times New Roman"/>
        </w:rPr>
        <w:t xml:space="preserve">. Retrieved from </w:t>
      </w:r>
    </w:p>
    <w:p w14:paraId="1EE66DD3" w14:textId="77777777" w:rsidR="00ED3DD6" w:rsidRDefault="00A5174A" w:rsidP="00390454">
      <w:pPr>
        <w:spacing w:line="240" w:lineRule="auto"/>
        <w:ind w:firstLine="720"/>
        <w:rPr>
          <w:rFonts w:ascii="Times New Roman" w:hAnsi="Times New Roman"/>
        </w:rPr>
      </w:pPr>
      <w:r w:rsidRPr="00A5174A">
        <w:rPr>
          <w:rFonts w:ascii="Times New Roman" w:hAnsi="Times New Roman"/>
        </w:rPr>
        <w:t>http://www2.waterforduhs.k12.wi.us/staffweb/sereno/mainpages/InfoLit/</w:t>
      </w:r>
    </w:p>
    <w:p w14:paraId="34A5B057" w14:textId="77777777" w:rsidR="00677BDC" w:rsidRDefault="00677BDC" w:rsidP="00291461">
      <w:pPr>
        <w:spacing w:line="240" w:lineRule="auto"/>
        <w:rPr>
          <w:rFonts w:ascii="Times New Roman" w:hAnsi="Times New Roman"/>
        </w:rPr>
      </w:pPr>
    </w:p>
    <w:p w14:paraId="47DAE7B0" w14:textId="77777777" w:rsidR="00291461" w:rsidRDefault="00291461" w:rsidP="00291461">
      <w:pPr>
        <w:spacing w:line="240" w:lineRule="auto"/>
        <w:rPr>
          <w:rFonts w:ascii="Times New Roman" w:hAnsi="Times New Roman"/>
        </w:rPr>
      </w:pPr>
      <w:r>
        <w:rPr>
          <w:rFonts w:ascii="Times New Roman" w:hAnsi="Times New Roman"/>
        </w:rPr>
        <w:t xml:space="preserve">Yim, S., Warschauer, M., &amp; Zheng, M. (2016). Google docs in the classroom: A </w:t>
      </w:r>
    </w:p>
    <w:p w14:paraId="33F724ED" w14:textId="77777777" w:rsidR="00291461" w:rsidRDefault="00291461" w:rsidP="00291461">
      <w:pPr>
        <w:spacing w:line="240" w:lineRule="auto"/>
        <w:ind w:firstLine="720"/>
        <w:rPr>
          <w:rFonts w:ascii="Times New Roman" w:hAnsi="Times New Roman"/>
        </w:rPr>
      </w:pPr>
      <w:r>
        <w:rPr>
          <w:rFonts w:ascii="Times New Roman" w:hAnsi="Times New Roman"/>
        </w:rPr>
        <w:t xml:space="preserve">district-wide case study. </w:t>
      </w:r>
      <w:r>
        <w:rPr>
          <w:rFonts w:ascii="Times New Roman" w:hAnsi="Times New Roman"/>
          <w:i/>
        </w:rPr>
        <w:t>Teachers College Record 118(9)</w:t>
      </w:r>
      <w:r>
        <w:rPr>
          <w:rFonts w:ascii="Times New Roman" w:hAnsi="Times New Roman"/>
        </w:rPr>
        <w:t xml:space="preserve"> 1-32.</w:t>
      </w:r>
    </w:p>
    <w:p w14:paraId="4620D210" w14:textId="77777777" w:rsidR="00AF2A73" w:rsidRDefault="00AF2A73" w:rsidP="00B435D6">
      <w:pPr>
        <w:spacing w:line="240" w:lineRule="auto"/>
        <w:rPr>
          <w:rFonts w:ascii="Times New Roman" w:hAnsi="Times New Roman"/>
        </w:rPr>
      </w:pPr>
    </w:p>
    <w:p w14:paraId="490D2BE7" w14:textId="77777777" w:rsidR="00AE6789" w:rsidRDefault="00AE6789" w:rsidP="00B435D6">
      <w:pPr>
        <w:spacing w:line="240" w:lineRule="auto"/>
        <w:rPr>
          <w:rFonts w:ascii="Times New Roman" w:hAnsi="Times New Roman"/>
        </w:rPr>
      </w:pPr>
      <w:r w:rsidRPr="00347FD5">
        <w:rPr>
          <w:rFonts w:ascii="Times New Roman" w:hAnsi="Times New Roman"/>
        </w:rPr>
        <w:t>Zhang, J., Scardamalia, M., Lamon, M., Messina, R., &amp; Reeve, R. (2007). Socio-</w:t>
      </w:r>
    </w:p>
    <w:p w14:paraId="195A0BE5" w14:textId="77777777" w:rsidR="00AE6789" w:rsidRDefault="00AE6789" w:rsidP="00B435D6">
      <w:pPr>
        <w:spacing w:line="240" w:lineRule="auto"/>
        <w:ind w:firstLine="720"/>
        <w:rPr>
          <w:rFonts w:ascii="Times New Roman" w:hAnsi="Times New Roman"/>
        </w:rPr>
      </w:pPr>
      <w:r w:rsidRPr="00347FD5">
        <w:rPr>
          <w:rFonts w:ascii="Times New Roman" w:hAnsi="Times New Roman"/>
        </w:rPr>
        <w:t xml:space="preserve">cognitive dynamics of knowledge building in the work of 9-and 10-year-olds. </w:t>
      </w:r>
    </w:p>
    <w:p w14:paraId="31EA0483" w14:textId="2C77F545" w:rsidR="0052488E" w:rsidRDefault="00AE6789" w:rsidP="00F471F0">
      <w:pPr>
        <w:spacing w:line="240" w:lineRule="auto"/>
        <w:ind w:firstLine="720"/>
        <w:rPr>
          <w:rFonts w:ascii="Times New Roman" w:hAnsi="Times New Roman"/>
        </w:rPr>
      </w:pPr>
      <w:r w:rsidRPr="00291461">
        <w:rPr>
          <w:rFonts w:ascii="Times New Roman" w:hAnsi="Times New Roman"/>
          <w:i/>
        </w:rPr>
        <w:t>Educational Technology Research and Development</w:t>
      </w:r>
      <w:r w:rsidRPr="00347FD5">
        <w:rPr>
          <w:rFonts w:ascii="Times New Roman" w:hAnsi="Times New Roman"/>
        </w:rPr>
        <w:t>, 55(2), 117–145.</w:t>
      </w:r>
    </w:p>
    <w:p w14:paraId="110914D6" w14:textId="77777777" w:rsidR="00F471F0" w:rsidRPr="00F471F0" w:rsidRDefault="00F471F0" w:rsidP="00F471F0">
      <w:pPr>
        <w:spacing w:line="240" w:lineRule="auto"/>
        <w:ind w:firstLine="720"/>
        <w:rPr>
          <w:rFonts w:ascii="Times New Roman" w:hAnsi="Times New Roman"/>
        </w:rPr>
      </w:pPr>
    </w:p>
    <w:p w14:paraId="3263CFFD" w14:textId="0306FF9E" w:rsidR="00390454" w:rsidRDefault="00390454" w:rsidP="0052488E">
      <w:pPr>
        <w:spacing w:line="240" w:lineRule="auto"/>
      </w:pPr>
      <w:r w:rsidRPr="00390454">
        <w:t>Zheng</w:t>
      </w:r>
      <w:r>
        <w:t xml:space="preserve">, B., Lawrence, </w:t>
      </w:r>
      <w:r w:rsidR="00860ADC">
        <w:t>J., Warschauer, M. Lin, C. (2014</w:t>
      </w:r>
      <w:r>
        <w:t>). Middle school studen</w:t>
      </w:r>
      <w:r w:rsidR="00860ADC">
        <w:t>ts</w:t>
      </w:r>
      <w:r>
        <w:t xml:space="preserve"> </w:t>
      </w:r>
    </w:p>
    <w:p w14:paraId="3A2EF494" w14:textId="77777777" w:rsidR="001B79B0" w:rsidRDefault="00390454" w:rsidP="0052488E">
      <w:pPr>
        <w:spacing w:line="240" w:lineRule="auto"/>
        <w:ind w:left="720"/>
        <w:rPr>
          <w:i/>
        </w:rPr>
      </w:pPr>
      <w:r>
        <w:t xml:space="preserve">writing feedback in a cloud-based classroom environment. </w:t>
      </w:r>
      <w:r>
        <w:rPr>
          <w:i/>
        </w:rPr>
        <w:t>Tech Know Learn, 20,</w:t>
      </w:r>
      <w:r>
        <w:t xml:space="preserve"> 201-229.</w:t>
      </w:r>
      <w:r>
        <w:rPr>
          <w:i/>
        </w:rPr>
        <w:t xml:space="preserve"> </w:t>
      </w:r>
    </w:p>
    <w:p w14:paraId="3669992C" w14:textId="77777777" w:rsidR="001B79B0" w:rsidRDefault="001B79B0" w:rsidP="001B79B0">
      <w:pPr>
        <w:spacing w:line="240" w:lineRule="auto"/>
        <w:rPr>
          <w:rFonts w:ascii="Times New Roman" w:hAnsi="Times New Roman"/>
        </w:rPr>
      </w:pPr>
    </w:p>
    <w:p w14:paraId="0C260ACC" w14:textId="77777777" w:rsidR="001B79B0" w:rsidRDefault="001B79B0" w:rsidP="001B79B0">
      <w:pPr>
        <w:spacing w:line="240" w:lineRule="auto"/>
        <w:rPr>
          <w:rFonts w:ascii="Times New Roman" w:hAnsi="Times New Roman"/>
        </w:rPr>
      </w:pPr>
      <w:r>
        <w:rPr>
          <w:rFonts w:ascii="Times New Roman" w:hAnsi="Times New Roman"/>
        </w:rPr>
        <w:t>Zheng, L. (2015). A systematic literature review of design-based research from 2004-</w:t>
      </w:r>
    </w:p>
    <w:p w14:paraId="2A78F779" w14:textId="77777777" w:rsidR="001B79B0" w:rsidRDefault="001B79B0" w:rsidP="001B79B0">
      <w:pPr>
        <w:spacing w:line="240" w:lineRule="auto"/>
        <w:ind w:left="720"/>
        <w:rPr>
          <w:rFonts w:ascii="Times New Roman" w:hAnsi="Times New Roman"/>
        </w:rPr>
      </w:pPr>
      <w:r>
        <w:rPr>
          <w:rFonts w:ascii="Times New Roman" w:hAnsi="Times New Roman"/>
        </w:rPr>
        <w:t xml:space="preserve">2013. </w:t>
      </w:r>
      <w:r>
        <w:rPr>
          <w:rFonts w:ascii="Times New Roman" w:hAnsi="Times New Roman"/>
          <w:i/>
        </w:rPr>
        <w:t xml:space="preserve">School of Educational Techonology 2(4), </w:t>
      </w:r>
      <w:r>
        <w:rPr>
          <w:rFonts w:ascii="Times New Roman" w:hAnsi="Times New Roman"/>
        </w:rPr>
        <w:t>399-420. DOI: 10.1007/s40692-015-0036z</w:t>
      </w:r>
    </w:p>
    <w:p w14:paraId="3959913B" w14:textId="1E84025F" w:rsidR="00A964AD" w:rsidRDefault="00F75E9A" w:rsidP="00B43CCC">
      <w:pPr>
        <w:pStyle w:val="Heading1"/>
      </w:pPr>
      <w:bookmarkStart w:id="136" w:name="_Toc310579475"/>
      <w:r>
        <w:br w:type="page"/>
      </w:r>
      <w:bookmarkStart w:id="137" w:name="_Toc500861489"/>
      <w:bookmarkEnd w:id="136"/>
      <w:r w:rsidR="00B8622A">
        <w:t>Appendix A</w:t>
      </w:r>
      <w:r w:rsidR="006820C8">
        <w:t>: Student Interview</w:t>
      </w:r>
      <w:bookmarkEnd w:id="137"/>
    </w:p>
    <w:p w14:paraId="023C627C" w14:textId="77777777" w:rsidR="00A964AD" w:rsidRPr="00A964AD" w:rsidRDefault="00A964AD" w:rsidP="00A964AD">
      <w:pPr>
        <w:spacing w:line="240" w:lineRule="auto"/>
        <w:jc w:val="center"/>
      </w:pPr>
    </w:p>
    <w:p w14:paraId="6B6D5D81" w14:textId="77777777" w:rsidR="006820C8" w:rsidRPr="00543F0A" w:rsidRDefault="006820C8" w:rsidP="000B4C01">
      <w:pPr>
        <w:pStyle w:val="ListParagraph"/>
        <w:numPr>
          <w:ilvl w:val="0"/>
          <w:numId w:val="3"/>
        </w:numPr>
        <w:spacing w:after="200"/>
        <w:rPr>
          <w:rFonts w:ascii="Times New Roman" w:hAnsi="Times New Roman"/>
        </w:rPr>
      </w:pPr>
      <w:r w:rsidRPr="00543F0A">
        <w:rPr>
          <w:rFonts w:ascii="Times New Roman" w:hAnsi="Times New Roman"/>
        </w:rPr>
        <w:t>What do you think of yourself as a writer?</w:t>
      </w:r>
    </w:p>
    <w:p w14:paraId="5DA90AE2" w14:textId="77777777" w:rsidR="006820C8" w:rsidRPr="00543F0A" w:rsidRDefault="006820C8" w:rsidP="000B4C01">
      <w:pPr>
        <w:pStyle w:val="ListParagraph"/>
        <w:numPr>
          <w:ilvl w:val="0"/>
          <w:numId w:val="3"/>
        </w:numPr>
        <w:spacing w:after="200"/>
        <w:rPr>
          <w:rFonts w:ascii="Times New Roman" w:hAnsi="Times New Roman"/>
        </w:rPr>
      </w:pPr>
      <w:r w:rsidRPr="00543F0A">
        <w:rPr>
          <w:rFonts w:ascii="Times New Roman" w:hAnsi="Times New Roman"/>
        </w:rPr>
        <w:t>If you could choose between your peer and your teacher proofreading, editing, and offering feedback about your writing, which would you choose? Why?</w:t>
      </w:r>
    </w:p>
    <w:p w14:paraId="39136508" w14:textId="77777777" w:rsidR="006820C8" w:rsidRPr="00543F0A" w:rsidRDefault="006820C8" w:rsidP="000B4C01">
      <w:pPr>
        <w:pStyle w:val="ListParagraph"/>
        <w:numPr>
          <w:ilvl w:val="0"/>
          <w:numId w:val="3"/>
        </w:numPr>
        <w:spacing w:after="200"/>
        <w:rPr>
          <w:rFonts w:ascii="Times New Roman" w:hAnsi="Times New Roman"/>
        </w:rPr>
      </w:pPr>
      <w:r w:rsidRPr="00543F0A">
        <w:rPr>
          <w:rFonts w:ascii="Times New Roman" w:hAnsi="Times New Roman"/>
        </w:rPr>
        <w:t>Do you find it helpful to work with a peer when writing? Why?</w:t>
      </w:r>
    </w:p>
    <w:p w14:paraId="3817B115" w14:textId="77777777" w:rsidR="006820C8" w:rsidRPr="00543F0A" w:rsidRDefault="006820C8" w:rsidP="000B4C01">
      <w:pPr>
        <w:pStyle w:val="ListParagraph"/>
        <w:numPr>
          <w:ilvl w:val="0"/>
          <w:numId w:val="3"/>
        </w:numPr>
        <w:spacing w:after="200"/>
        <w:rPr>
          <w:rFonts w:ascii="Times New Roman" w:hAnsi="Times New Roman"/>
        </w:rPr>
      </w:pPr>
      <w:r w:rsidRPr="00543F0A">
        <w:rPr>
          <w:rFonts w:ascii="Times New Roman" w:hAnsi="Times New Roman"/>
        </w:rPr>
        <w:t>What, if any, are some benefits to working with a peer when writing?</w:t>
      </w:r>
    </w:p>
    <w:p w14:paraId="7FF14FE9" w14:textId="77777777" w:rsidR="006820C8" w:rsidRPr="00543F0A" w:rsidRDefault="006820C8" w:rsidP="000B4C01">
      <w:pPr>
        <w:pStyle w:val="ListParagraph"/>
        <w:numPr>
          <w:ilvl w:val="0"/>
          <w:numId w:val="3"/>
        </w:numPr>
        <w:spacing w:after="200"/>
        <w:rPr>
          <w:rFonts w:ascii="Times New Roman" w:hAnsi="Times New Roman"/>
        </w:rPr>
      </w:pPr>
      <w:r w:rsidRPr="00543F0A">
        <w:rPr>
          <w:rFonts w:ascii="Times New Roman" w:hAnsi="Times New Roman"/>
        </w:rPr>
        <w:t>What, if any, are the benefits to working independently when writing?</w:t>
      </w:r>
    </w:p>
    <w:p w14:paraId="6793A351" w14:textId="77777777" w:rsidR="006820C8" w:rsidRPr="00543F0A" w:rsidRDefault="006820C8" w:rsidP="000B4C01">
      <w:pPr>
        <w:pStyle w:val="ListParagraph"/>
        <w:numPr>
          <w:ilvl w:val="0"/>
          <w:numId w:val="3"/>
        </w:numPr>
        <w:spacing w:after="200"/>
        <w:rPr>
          <w:rFonts w:ascii="Times New Roman" w:hAnsi="Times New Roman"/>
        </w:rPr>
      </w:pPr>
      <w:r w:rsidRPr="00543F0A">
        <w:rPr>
          <w:rFonts w:ascii="Times New Roman" w:hAnsi="Times New Roman"/>
        </w:rPr>
        <w:t>Is there a difference when you use a computer to write? If so, what is the difference?</w:t>
      </w:r>
    </w:p>
    <w:p w14:paraId="25ED3611" w14:textId="77777777" w:rsidR="006820C8" w:rsidRPr="00543F0A" w:rsidRDefault="006820C8" w:rsidP="000B4C01">
      <w:pPr>
        <w:pStyle w:val="ListParagraph"/>
        <w:numPr>
          <w:ilvl w:val="0"/>
          <w:numId w:val="3"/>
        </w:numPr>
        <w:spacing w:after="200"/>
        <w:rPr>
          <w:rFonts w:ascii="Times New Roman" w:hAnsi="Times New Roman"/>
        </w:rPr>
      </w:pPr>
      <w:r w:rsidRPr="00543F0A">
        <w:rPr>
          <w:rFonts w:ascii="Times New Roman" w:hAnsi="Times New Roman"/>
        </w:rPr>
        <w:t>What do you like best about using the computer when writing? What do you like least?</w:t>
      </w:r>
    </w:p>
    <w:p w14:paraId="183FE346" w14:textId="77777777" w:rsidR="006820C8" w:rsidRDefault="006820C8">
      <w:pPr>
        <w:spacing w:line="240" w:lineRule="auto"/>
      </w:pPr>
      <w:r>
        <w:br w:type="page"/>
      </w:r>
    </w:p>
    <w:p w14:paraId="65FEB7A3" w14:textId="3EC8EF16" w:rsidR="006820C8" w:rsidRDefault="00B8622A" w:rsidP="000D19FE">
      <w:pPr>
        <w:pStyle w:val="Heading1"/>
      </w:pPr>
      <w:bookmarkStart w:id="138" w:name="_Toc500861490"/>
      <w:r>
        <w:t>Appendix B</w:t>
      </w:r>
      <w:r w:rsidR="006820C8">
        <w:t>: Teacher Interview</w:t>
      </w:r>
      <w:bookmarkEnd w:id="138"/>
      <w:r w:rsidR="006820C8">
        <w:t xml:space="preserve"> </w:t>
      </w:r>
    </w:p>
    <w:p w14:paraId="40258DCA" w14:textId="77777777" w:rsidR="006820C8" w:rsidRDefault="006820C8" w:rsidP="000B4C01">
      <w:pPr>
        <w:pStyle w:val="ListParagraph"/>
        <w:numPr>
          <w:ilvl w:val="0"/>
          <w:numId w:val="4"/>
        </w:numPr>
        <w:spacing w:after="200"/>
        <w:rPr>
          <w:rFonts w:ascii="Times New Roman" w:hAnsi="Times New Roman"/>
        </w:rPr>
      </w:pPr>
      <w:r>
        <w:rPr>
          <w:rFonts w:ascii="Times New Roman" w:hAnsi="Times New Roman"/>
        </w:rPr>
        <w:t>What are the most significant differences you have noticed about students engaging in writing instruction in a CSCL environment pre to post study?</w:t>
      </w:r>
    </w:p>
    <w:p w14:paraId="7BBD4676" w14:textId="77777777" w:rsidR="006820C8" w:rsidRDefault="006820C8" w:rsidP="000B4C01">
      <w:pPr>
        <w:pStyle w:val="ListParagraph"/>
        <w:numPr>
          <w:ilvl w:val="0"/>
          <w:numId w:val="4"/>
        </w:numPr>
        <w:spacing w:after="200"/>
        <w:rPr>
          <w:rFonts w:ascii="Times New Roman" w:hAnsi="Times New Roman"/>
        </w:rPr>
      </w:pPr>
      <w:r>
        <w:rPr>
          <w:rFonts w:ascii="Times New Roman" w:hAnsi="Times New Roman"/>
        </w:rPr>
        <w:t>What differences, if any, did you notice in regards to the quality of writing of students participating in a CSCL environment as compared to peers working independently with feedback from a teacher?</w:t>
      </w:r>
    </w:p>
    <w:p w14:paraId="27451308" w14:textId="77777777" w:rsidR="006820C8" w:rsidRDefault="006820C8" w:rsidP="000B4C01">
      <w:pPr>
        <w:numPr>
          <w:ilvl w:val="0"/>
          <w:numId w:val="4"/>
        </w:numPr>
        <w:spacing w:after="200"/>
        <w:rPr>
          <w:rFonts w:ascii="Times New Roman" w:hAnsi="Times New Roman"/>
        </w:rPr>
      </w:pPr>
      <w:r>
        <w:rPr>
          <w:rFonts w:ascii="Times New Roman" w:hAnsi="Times New Roman"/>
        </w:rPr>
        <w:t xml:space="preserve">What differences, if any, did you notice in students’ perception of themselves as writers when engaging in writing instruction in a CSCL and non-CSCL environment? </w:t>
      </w:r>
    </w:p>
    <w:p w14:paraId="1FF7DE9E" w14:textId="5F535689" w:rsidR="006820C8" w:rsidRDefault="006820C8" w:rsidP="000B4C01">
      <w:pPr>
        <w:pStyle w:val="ListParagraph"/>
        <w:numPr>
          <w:ilvl w:val="0"/>
          <w:numId w:val="4"/>
        </w:numPr>
        <w:spacing w:after="200"/>
        <w:rPr>
          <w:rFonts w:ascii="Times New Roman" w:hAnsi="Times New Roman"/>
        </w:rPr>
      </w:pPr>
      <w:r>
        <w:rPr>
          <w:rFonts w:ascii="Times New Roman" w:hAnsi="Times New Roman"/>
        </w:rPr>
        <w:t>How did the scaffolds offered in Google</w:t>
      </w:r>
      <w:r w:rsidR="00B61016">
        <w:rPr>
          <w:rFonts w:ascii="Times New Roman" w:hAnsi="Times New Roman"/>
        </w:rPr>
        <w:t xml:space="preserve"> </w:t>
      </w:r>
      <w:r>
        <w:rPr>
          <w:rFonts w:ascii="Times New Roman" w:hAnsi="Times New Roman"/>
        </w:rPr>
        <w:t>Docs impact students’ knowledge of the writing process? What are some specific examples?</w:t>
      </w:r>
    </w:p>
    <w:p w14:paraId="03241C88" w14:textId="77777777" w:rsidR="0099682B" w:rsidRDefault="006820C8" w:rsidP="000B4C01">
      <w:pPr>
        <w:pStyle w:val="ListParagraph"/>
        <w:numPr>
          <w:ilvl w:val="0"/>
          <w:numId w:val="4"/>
        </w:numPr>
        <w:spacing w:after="200"/>
        <w:rPr>
          <w:rFonts w:ascii="Times New Roman" w:hAnsi="Times New Roman"/>
        </w:rPr>
      </w:pPr>
      <w:r>
        <w:rPr>
          <w:rFonts w:ascii="Times New Roman" w:hAnsi="Times New Roman"/>
        </w:rPr>
        <w:t>What differences if any did you notice about the interaction and conversations between students, as well as reflective statements made by students’ about themselves as writers? What are some specific examples?</w:t>
      </w:r>
    </w:p>
    <w:p w14:paraId="1B674BAD" w14:textId="77777777" w:rsidR="0099682B" w:rsidRDefault="0099682B">
      <w:pPr>
        <w:spacing w:line="240" w:lineRule="auto"/>
        <w:rPr>
          <w:rFonts w:ascii="Times New Roman" w:hAnsi="Times New Roman"/>
        </w:rPr>
      </w:pPr>
      <w:r>
        <w:rPr>
          <w:rFonts w:ascii="Times New Roman" w:hAnsi="Times New Roman"/>
        </w:rPr>
        <w:br w:type="page"/>
      </w:r>
    </w:p>
    <w:p w14:paraId="64CEDD27" w14:textId="49298749" w:rsidR="00131D57" w:rsidRDefault="00131D57" w:rsidP="000657BC">
      <w:pPr>
        <w:pStyle w:val="Heading1"/>
      </w:pPr>
      <w:bookmarkStart w:id="139" w:name="_Toc500861491"/>
      <w:r>
        <w:t xml:space="preserve">Appendix </w:t>
      </w:r>
      <w:r w:rsidR="00B8622A">
        <w:t>C</w:t>
      </w:r>
      <w:r>
        <w:t>: Teacher Observation Log</w:t>
      </w:r>
      <w:bookmarkEnd w:id="139"/>
      <w:r>
        <w:t xml:space="preserve"> </w:t>
      </w:r>
    </w:p>
    <w:p w14:paraId="7A87A582" w14:textId="495BA75D" w:rsidR="00D32F01" w:rsidRDefault="00D32F01" w:rsidP="00B43CCC">
      <w:pPr>
        <w:rPr>
          <w:rFonts w:ascii="Times New Roman" w:hAnsi="Times New Roman"/>
          <w:b/>
        </w:rPr>
      </w:pPr>
    </w:p>
    <w:tbl>
      <w:tblPr>
        <w:tblStyle w:val="TableGrid"/>
        <w:tblW w:w="0" w:type="auto"/>
        <w:tblLook w:val="04A0" w:firstRow="1" w:lastRow="0" w:firstColumn="1" w:lastColumn="0" w:noHBand="0" w:noVBand="1"/>
      </w:tblPr>
      <w:tblGrid>
        <w:gridCol w:w="4158"/>
        <w:gridCol w:w="4140"/>
      </w:tblGrid>
      <w:tr w:rsidR="00D32F01" w14:paraId="0D5C1C70" w14:textId="77777777" w:rsidTr="00611D08">
        <w:trPr>
          <w:trHeight w:val="484"/>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E556DA" w14:textId="77777777" w:rsidR="00D32F01" w:rsidRDefault="00D32F01">
            <w:pPr>
              <w:spacing w:line="240" w:lineRule="auto"/>
              <w:jc w:val="center"/>
              <w:rPr>
                <w:rFonts w:ascii="Calibri" w:hAnsi="Calibri"/>
                <w:b/>
              </w:rPr>
            </w:pPr>
            <w:r>
              <w:rPr>
                <w:b/>
              </w:rPr>
              <w:t>What I Observed</w:t>
            </w:r>
          </w:p>
          <w:p w14:paraId="3941AEF4" w14:textId="77777777" w:rsidR="00D32F01" w:rsidRDefault="00D32F01">
            <w:pPr>
              <w:pStyle w:val="ListParagraph"/>
              <w:spacing w:line="240" w:lineRule="auto"/>
              <w:ind w:left="765"/>
              <w:rPr>
                <w:rFonts w:eastAsiaTheme="minorHAnsi"/>
              </w:rPr>
            </w:pPr>
          </w:p>
        </w:tc>
        <w:tc>
          <w:tcPr>
            <w:tcW w:w="4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E1A49A" w14:textId="77777777" w:rsidR="00D32F01" w:rsidRDefault="00D32F01">
            <w:pPr>
              <w:spacing w:line="240" w:lineRule="auto"/>
              <w:jc w:val="center"/>
              <w:rPr>
                <w:rFonts w:ascii="Calibri" w:hAnsi="Calibri"/>
                <w:b/>
              </w:rPr>
            </w:pPr>
            <w:r>
              <w:rPr>
                <w:b/>
              </w:rPr>
              <w:t>What I Heard</w:t>
            </w:r>
          </w:p>
          <w:p w14:paraId="1674793F" w14:textId="77777777" w:rsidR="00D32F01" w:rsidRDefault="00D32F01">
            <w:pPr>
              <w:pStyle w:val="ListParagraph"/>
              <w:spacing w:line="240" w:lineRule="auto"/>
              <w:ind w:left="765"/>
              <w:rPr>
                <w:rFonts w:eastAsiaTheme="minorHAnsi"/>
              </w:rPr>
            </w:pPr>
          </w:p>
        </w:tc>
      </w:tr>
      <w:tr w:rsidR="00D32F01" w14:paraId="7318AE93" w14:textId="77777777" w:rsidTr="00611D08">
        <w:trPr>
          <w:trHeight w:val="1207"/>
        </w:trPr>
        <w:tc>
          <w:tcPr>
            <w:tcW w:w="415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1BBB128" w14:textId="77777777" w:rsidR="00D32F01" w:rsidRDefault="00D32F01">
            <w:pPr>
              <w:spacing w:line="240" w:lineRule="auto"/>
              <w:rPr>
                <w:rFonts w:ascii="Calibri" w:hAnsi="Calibri"/>
              </w:rPr>
            </w:pPr>
            <w:r>
              <w:t>Include:</w:t>
            </w:r>
          </w:p>
          <w:p w14:paraId="38881569" w14:textId="77777777" w:rsidR="00D32F01" w:rsidRDefault="00D32F01" w:rsidP="000B4C01">
            <w:pPr>
              <w:pStyle w:val="ListParagraph"/>
              <w:numPr>
                <w:ilvl w:val="0"/>
                <w:numId w:val="69"/>
              </w:numPr>
              <w:spacing w:line="240" w:lineRule="auto"/>
            </w:pPr>
            <w:r>
              <w:t xml:space="preserve">interaction between students </w:t>
            </w:r>
          </w:p>
          <w:p w14:paraId="57AA3ABB" w14:textId="77777777" w:rsidR="00D32F01" w:rsidRDefault="00D32F01" w:rsidP="000B4C01">
            <w:pPr>
              <w:pStyle w:val="ListParagraph"/>
              <w:numPr>
                <w:ilvl w:val="0"/>
                <w:numId w:val="69"/>
              </w:numPr>
              <w:spacing w:line="240" w:lineRule="auto"/>
            </w:pPr>
            <w:r>
              <w:t>behaviors when working</w:t>
            </w:r>
          </w:p>
          <w:p w14:paraId="389BECC1" w14:textId="77777777" w:rsidR="00D32F01" w:rsidRDefault="00D32F01" w:rsidP="000B4C01">
            <w:pPr>
              <w:pStyle w:val="ListParagraph"/>
              <w:numPr>
                <w:ilvl w:val="0"/>
                <w:numId w:val="69"/>
              </w:numPr>
              <w:spacing w:line="240" w:lineRule="auto"/>
              <w:rPr>
                <w:rFonts w:eastAsiaTheme="minorHAnsi"/>
              </w:rPr>
            </w:pPr>
            <w:r>
              <w:t>scaffolding techniques used when writing</w:t>
            </w:r>
          </w:p>
        </w:tc>
        <w:tc>
          <w:tcPr>
            <w:tcW w:w="414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D67344" w14:textId="77777777" w:rsidR="00D32F01" w:rsidRDefault="00D32F01">
            <w:pPr>
              <w:spacing w:line="240" w:lineRule="auto"/>
              <w:rPr>
                <w:rFonts w:ascii="Calibri" w:hAnsi="Calibri"/>
              </w:rPr>
            </w:pPr>
            <w:r>
              <w:t>Include:</w:t>
            </w:r>
          </w:p>
          <w:p w14:paraId="4E10D8A9" w14:textId="77777777" w:rsidR="00D32F01" w:rsidRDefault="00D32F01" w:rsidP="000B4C01">
            <w:pPr>
              <w:pStyle w:val="ListParagraph"/>
              <w:numPr>
                <w:ilvl w:val="0"/>
                <w:numId w:val="70"/>
              </w:numPr>
              <w:spacing w:line="240" w:lineRule="auto"/>
            </w:pPr>
            <w:r>
              <w:t>conversations between students regarding the tasks and writing environment</w:t>
            </w:r>
          </w:p>
          <w:p w14:paraId="7754A6E1" w14:textId="77777777" w:rsidR="00D32F01" w:rsidRDefault="00D32F01" w:rsidP="000B4C01">
            <w:pPr>
              <w:pStyle w:val="ListParagraph"/>
              <w:numPr>
                <w:ilvl w:val="0"/>
                <w:numId w:val="70"/>
              </w:numPr>
              <w:spacing w:line="240" w:lineRule="auto"/>
            </w:pPr>
            <w:r>
              <w:t>comments that reflect on students’ perceptions of themselves as writers</w:t>
            </w:r>
          </w:p>
          <w:p w14:paraId="0592FDA1" w14:textId="77777777" w:rsidR="00D32F01" w:rsidRDefault="00D32F01" w:rsidP="000B4C01">
            <w:pPr>
              <w:pStyle w:val="ListParagraph"/>
              <w:numPr>
                <w:ilvl w:val="0"/>
                <w:numId w:val="70"/>
              </w:numPr>
              <w:spacing w:line="240" w:lineRule="auto"/>
              <w:rPr>
                <w:rFonts w:eastAsiaTheme="minorHAnsi"/>
              </w:rPr>
            </w:pPr>
            <w:r>
              <w:t>scaffolding techniques including questions, feedback and suggestions made to peers verbally</w:t>
            </w:r>
          </w:p>
        </w:tc>
      </w:tr>
      <w:tr w:rsidR="00D32F01" w14:paraId="43A87D3C" w14:textId="77777777" w:rsidTr="00611D08">
        <w:trPr>
          <w:trHeight w:val="2088"/>
        </w:trPr>
        <w:tc>
          <w:tcPr>
            <w:tcW w:w="4158" w:type="dxa"/>
            <w:tcBorders>
              <w:top w:val="single" w:sz="4" w:space="0" w:color="auto"/>
              <w:left w:val="single" w:sz="4" w:space="0" w:color="auto"/>
              <w:bottom w:val="single" w:sz="4" w:space="0" w:color="auto"/>
              <w:right w:val="single" w:sz="4" w:space="0" w:color="auto"/>
            </w:tcBorders>
          </w:tcPr>
          <w:p w14:paraId="14EE3A3C" w14:textId="77777777" w:rsidR="00D32F01" w:rsidRDefault="00D32F01">
            <w:pPr>
              <w:spacing w:line="240" w:lineRule="auto"/>
              <w:rPr>
                <w:rFonts w:ascii="Calibri" w:eastAsia="Calibri" w:hAnsi="Calibri"/>
                <w:sz w:val="22"/>
                <w:szCs w:val="22"/>
              </w:rPr>
            </w:pPr>
          </w:p>
        </w:tc>
        <w:tc>
          <w:tcPr>
            <w:tcW w:w="4140" w:type="dxa"/>
            <w:tcBorders>
              <w:top w:val="single" w:sz="4" w:space="0" w:color="auto"/>
              <w:left w:val="single" w:sz="4" w:space="0" w:color="auto"/>
              <w:bottom w:val="single" w:sz="4" w:space="0" w:color="auto"/>
              <w:right w:val="single" w:sz="4" w:space="0" w:color="auto"/>
            </w:tcBorders>
          </w:tcPr>
          <w:p w14:paraId="123CDAF4" w14:textId="77777777" w:rsidR="00D32F01" w:rsidRDefault="00D32F01">
            <w:pPr>
              <w:spacing w:line="240" w:lineRule="auto"/>
              <w:rPr>
                <w:rFonts w:ascii="Calibri" w:eastAsia="Calibri" w:hAnsi="Calibri"/>
                <w:sz w:val="22"/>
                <w:szCs w:val="22"/>
              </w:rPr>
            </w:pPr>
          </w:p>
        </w:tc>
      </w:tr>
      <w:tr w:rsidR="00D32F01" w14:paraId="40CABD73" w14:textId="77777777" w:rsidTr="00611D08">
        <w:trPr>
          <w:trHeight w:val="2578"/>
        </w:trPr>
        <w:tc>
          <w:tcPr>
            <w:tcW w:w="4158" w:type="dxa"/>
            <w:tcBorders>
              <w:top w:val="single" w:sz="4" w:space="0" w:color="auto"/>
              <w:left w:val="single" w:sz="4" w:space="0" w:color="auto"/>
              <w:bottom w:val="single" w:sz="4" w:space="0" w:color="auto"/>
              <w:right w:val="single" w:sz="4" w:space="0" w:color="auto"/>
            </w:tcBorders>
          </w:tcPr>
          <w:p w14:paraId="31D94249" w14:textId="77777777" w:rsidR="00D32F01" w:rsidRDefault="00D32F01">
            <w:pPr>
              <w:spacing w:line="240" w:lineRule="auto"/>
              <w:rPr>
                <w:rFonts w:ascii="Calibri" w:eastAsia="Calibri" w:hAnsi="Calibri"/>
                <w:sz w:val="22"/>
                <w:szCs w:val="22"/>
              </w:rPr>
            </w:pPr>
          </w:p>
        </w:tc>
        <w:tc>
          <w:tcPr>
            <w:tcW w:w="4140" w:type="dxa"/>
            <w:tcBorders>
              <w:top w:val="single" w:sz="4" w:space="0" w:color="auto"/>
              <w:left w:val="single" w:sz="4" w:space="0" w:color="auto"/>
              <w:bottom w:val="single" w:sz="4" w:space="0" w:color="auto"/>
              <w:right w:val="single" w:sz="4" w:space="0" w:color="auto"/>
            </w:tcBorders>
          </w:tcPr>
          <w:p w14:paraId="76D0BC0A" w14:textId="77777777" w:rsidR="00D32F01" w:rsidRDefault="00D32F01">
            <w:pPr>
              <w:spacing w:line="240" w:lineRule="auto"/>
              <w:rPr>
                <w:rFonts w:ascii="Calibri" w:eastAsia="Calibri" w:hAnsi="Calibri"/>
                <w:sz w:val="22"/>
                <w:szCs w:val="22"/>
              </w:rPr>
            </w:pPr>
          </w:p>
        </w:tc>
      </w:tr>
      <w:tr w:rsidR="00D32F01" w14:paraId="07CEA9BE" w14:textId="77777777" w:rsidTr="00611D08">
        <w:trPr>
          <w:trHeight w:val="2400"/>
        </w:trPr>
        <w:tc>
          <w:tcPr>
            <w:tcW w:w="4158" w:type="dxa"/>
            <w:tcBorders>
              <w:top w:val="single" w:sz="4" w:space="0" w:color="auto"/>
              <w:left w:val="single" w:sz="4" w:space="0" w:color="auto"/>
              <w:bottom w:val="single" w:sz="4" w:space="0" w:color="auto"/>
              <w:right w:val="single" w:sz="4" w:space="0" w:color="auto"/>
            </w:tcBorders>
          </w:tcPr>
          <w:p w14:paraId="3CD2BB52" w14:textId="77777777" w:rsidR="00D32F01" w:rsidRDefault="00D32F01">
            <w:pPr>
              <w:spacing w:line="240" w:lineRule="auto"/>
              <w:rPr>
                <w:rFonts w:ascii="Calibri" w:eastAsia="Calibri" w:hAnsi="Calibri"/>
                <w:sz w:val="22"/>
                <w:szCs w:val="22"/>
              </w:rPr>
            </w:pPr>
          </w:p>
        </w:tc>
        <w:tc>
          <w:tcPr>
            <w:tcW w:w="4140" w:type="dxa"/>
            <w:tcBorders>
              <w:top w:val="single" w:sz="4" w:space="0" w:color="auto"/>
              <w:left w:val="single" w:sz="4" w:space="0" w:color="auto"/>
              <w:bottom w:val="single" w:sz="4" w:space="0" w:color="auto"/>
              <w:right w:val="single" w:sz="4" w:space="0" w:color="auto"/>
            </w:tcBorders>
          </w:tcPr>
          <w:p w14:paraId="7B690AC2" w14:textId="77777777" w:rsidR="00D32F01" w:rsidRDefault="00D32F01">
            <w:pPr>
              <w:spacing w:line="240" w:lineRule="auto"/>
              <w:rPr>
                <w:rFonts w:ascii="Calibri" w:eastAsia="Calibri" w:hAnsi="Calibri"/>
                <w:sz w:val="22"/>
                <w:szCs w:val="22"/>
              </w:rPr>
            </w:pPr>
          </w:p>
        </w:tc>
      </w:tr>
    </w:tbl>
    <w:p w14:paraId="1E529BD7" w14:textId="77777777" w:rsidR="00D32F01" w:rsidRDefault="00D32F01" w:rsidP="00D32F01">
      <w:pPr>
        <w:rPr>
          <w:rFonts w:ascii="Calibri" w:eastAsia="Calibri" w:hAnsi="Calibri"/>
          <w:sz w:val="22"/>
          <w:szCs w:val="22"/>
        </w:rPr>
      </w:pPr>
    </w:p>
    <w:p w14:paraId="1A895F4A" w14:textId="77777777" w:rsidR="00131D57" w:rsidRDefault="00131D57">
      <w:pPr>
        <w:spacing w:line="240" w:lineRule="auto"/>
        <w:rPr>
          <w:rFonts w:asciiTheme="majorHAnsi" w:hAnsiTheme="majorHAnsi"/>
          <w:b/>
          <w:bCs/>
        </w:rPr>
      </w:pPr>
    </w:p>
    <w:p w14:paraId="23194F16" w14:textId="77777777" w:rsidR="00131D57" w:rsidRDefault="00131D57">
      <w:pPr>
        <w:spacing w:line="240" w:lineRule="auto"/>
        <w:rPr>
          <w:rFonts w:asciiTheme="majorHAnsi" w:hAnsiTheme="majorHAnsi"/>
          <w:b/>
          <w:bCs/>
        </w:rPr>
      </w:pPr>
      <w:r>
        <w:br w:type="page"/>
      </w:r>
    </w:p>
    <w:p w14:paraId="1CFBB11F" w14:textId="4FCE8890" w:rsidR="00D32F01" w:rsidRDefault="00B8622A" w:rsidP="000657BC">
      <w:pPr>
        <w:pStyle w:val="Heading1"/>
      </w:pPr>
      <w:bookmarkStart w:id="140" w:name="_Toc500861492"/>
      <w:r>
        <w:t>Appendix D</w:t>
      </w:r>
      <w:r w:rsidR="00D32F01">
        <w:t>: Student Demographic Form</w:t>
      </w:r>
      <w:bookmarkEnd w:id="140"/>
    </w:p>
    <w:p w14:paraId="7EC6B997" w14:textId="79FDABFB" w:rsidR="00D32F01" w:rsidRDefault="00D32F01">
      <w:pPr>
        <w:spacing w:line="240" w:lineRule="auto"/>
        <w:rPr>
          <w:rFonts w:asciiTheme="majorHAnsi" w:hAnsiTheme="majorHAnsi"/>
          <w:b/>
          <w:bCs/>
        </w:rPr>
      </w:pPr>
    </w:p>
    <w:p w14:paraId="080FD45F" w14:textId="77777777" w:rsidR="00D32F01" w:rsidRPr="00543F0A" w:rsidRDefault="00D32F01" w:rsidP="00D32F01">
      <w:pPr>
        <w:rPr>
          <w:rFonts w:ascii="Times New Roman" w:hAnsi="Times New Roman"/>
          <w:b/>
        </w:rPr>
      </w:pPr>
      <w:r>
        <w:rPr>
          <w:rFonts w:ascii="Times New Roman" w:hAnsi="Times New Roman"/>
          <w:b/>
        </w:rPr>
        <w:t>Instruction</w:t>
      </w:r>
      <w:r w:rsidRPr="00543F0A">
        <w:rPr>
          <w:rFonts w:ascii="Times New Roman" w:hAnsi="Times New Roman"/>
          <w:b/>
        </w:rPr>
        <w:t>s: Please answer each of the following questions about yourself.</w:t>
      </w:r>
    </w:p>
    <w:p w14:paraId="625305E5" w14:textId="77777777" w:rsidR="00D32F01" w:rsidRPr="00543F0A" w:rsidRDefault="00D32F01" w:rsidP="000B4C01">
      <w:pPr>
        <w:pStyle w:val="ListParagraph"/>
        <w:numPr>
          <w:ilvl w:val="0"/>
          <w:numId w:val="2"/>
        </w:numPr>
        <w:spacing w:after="200"/>
        <w:ind w:left="360"/>
        <w:rPr>
          <w:rFonts w:ascii="Times New Roman" w:hAnsi="Times New Roman"/>
          <w:b/>
        </w:rPr>
      </w:pPr>
      <w:r>
        <w:rPr>
          <w:rFonts w:ascii="Times New Roman" w:hAnsi="Times New Roman"/>
        </w:rPr>
        <w:t>What is your complete name?</w:t>
      </w:r>
      <w:r w:rsidRPr="00543F0A">
        <w:rPr>
          <w:rFonts w:ascii="Times New Roman" w:hAnsi="Times New Roman"/>
        </w:rPr>
        <w:t>_______________</w:t>
      </w:r>
      <w:r>
        <w:rPr>
          <w:rFonts w:ascii="Times New Roman" w:hAnsi="Times New Roman"/>
        </w:rPr>
        <w:t>____________________________</w:t>
      </w:r>
    </w:p>
    <w:p w14:paraId="261603AD" w14:textId="77777777" w:rsidR="00D32F01" w:rsidRPr="00543F0A" w:rsidRDefault="00D32F01" w:rsidP="000B4C01">
      <w:pPr>
        <w:pStyle w:val="ListParagraph"/>
        <w:numPr>
          <w:ilvl w:val="0"/>
          <w:numId w:val="2"/>
        </w:numPr>
        <w:spacing w:after="200"/>
        <w:ind w:left="360"/>
        <w:rPr>
          <w:rFonts w:ascii="Times New Roman" w:hAnsi="Times New Roman"/>
          <w:b/>
        </w:rPr>
      </w:pPr>
      <w:r>
        <w:rPr>
          <w:rFonts w:ascii="Times New Roman" w:hAnsi="Times New Roman"/>
        </w:rPr>
        <w:t xml:space="preserve">What is your date of birth? </w:t>
      </w:r>
      <w:r w:rsidRPr="00543F0A">
        <w:rPr>
          <w:rFonts w:ascii="Times New Roman" w:hAnsi="Times New Roman"/>
        </w:rPr>
        <w:t>_________________</w:t>
      </w:r>
      <w:r>
        <w:rPr>
          <w:rFonts w:ascii="Times New Roman" w:hAnsi="Times New Roman"/>
        </w:rPr>
        <w:t>____________________________</w:t>
      </w:r>
    </w:p>
    <w:p w14:paraId="3597C363" w14:textId="77777777" w:rsidR="00D32F01" w:rsidRPr="00543F0A" w:rsidRDefault="00D32F01" w:rsidP="000B4C01">
      <w:pPr>
        <w:pStyle w:val="ListParagraph"/>
        <w:numPr>
          <w:ilvl w:val="0"/>
          <w:numId w:val="2"/>
        </w:numPr>
        <w:spacing w:after="200"/>
        <w:ind w:left="360"/>
        <w:rPr>
          <w:rFonts w:ascii="Times New Roman" w:hAnsi="Times New Roman"/>
          <w:b/>
        </w:rPr>
      </w:pPr>
      <w:r>
        <w:rPr>
          <w:rFonts w:ascii="Times New Roman" w:hAnsi="Times New Roman"/>
        </w:rPr>
        <w:t>Which school do you attend?</w:t>
      </w:r>
      <w:r w:rsidRPr="00543F0A">
        <w:rPr>
          <w:rFonts w:ascii="Times New Roman" w:hAnsi="Times New Roman"/>
        </w:rPr>
        <w:t>________________</w:t>
      </w:r>
      <w:r>
        <w:rPr>
          <w:rFonts w:ascii="Times New Roman" w:hAnsi="Times New Roman"/>
        </w:rPr>
        <w:t>____________________________</w:t>
      </w:r>
    </w:p>
    <w:p w14:paraId="1A2F8801" w14:textId="77777777" w:rsidR="00D32F01" w:rsidRPr="00543F0A" w:rsidRDefault="00D32F01" w:rsidP="000B4C01">
      <w:pPr>
        <w:pStyle w:val="ListParagraph"/>
        <w:numPr>
          <w:ilvl w:val="0"/>
          <w:numId w:val="2"/>
        </w:numPr>
        <w:spacing w:after="200"/>
        <w:ind w:left="360"/>
        <w:rPr>
          <w:rFonts w:ascii="Times New Roman" w:hAnsi="Times New Roman"/>
          <w:b/>
        </w:rPr>
      </w:pPr>
      <w:r>
        <w:rPr>
          <w:rFonts w:ascii="Times New Roman" w:hAnsi="Times New Roman"/>
        </w:rPr>
        <w:t>What is your phone number?</w:t>
      </w:r>
      <w:r w:rsidRPr="00543F0A">
        <w:rPr>
          <w:rFonts w:ascii="Times New Roman" w:hAnsi="Times New Roman"/>
        </w:rPr>
        <w:t>_______________</w:t>
      </w:r>
      <w:r>
        <w:rPr>
          <w:rFonts w:ascii="Times New Roman" w:hAnsi="Times New Roman"/>
        </w:rPr>
        <w:t>_____________________________</w:t>
      </w:r>
    </w:p>
    <w:p w14:paraId="2C815C71" w14:textId="77777777" w:rsidR="00D32F01" w:rsidRPr="00543F0A" w:rsidRDefault="00D32F01" w:rsidP="000B4C01">
      <w:pPr>
        <w:pStyle w:val="ListParagraph"/>
        <w:numPr>
          <w:ilvl w:val="0"/>
          <w:numId w:val="2"/>
        </w:numPr>
        <w:spacing w:after="200"/>
        <w:ind w:left="360"/>
        <w:rPr>
          <w:rFonts w:ascii="Times New Roman" w:hAnsi="Times New Roman"/>
          <w:b/>
        </w:rPr>
      </w:pPr>
      <w:r>
        <w:rPr>
          <w:rFonts w:ascii="Times New Roman" w:hAnsi="Times New Roman"/>
        </w:rPr>
        <w:t xml:space="preserve">What is your address? </w:t>
      </w:r>
      <w:r w:rsidRPr="00543F0A">
        <w:rPr>
          <w:rFonts w:ascii="Times New Roman" w:hAnsi="Times New Roman"/>
        </w:rPr>
        <w:t>__________________________</w:t>
      </w:r>
      <w:r>
        <w:rPr>
          <w:rFonts w:ascii="Times New Roman" w:hAnsi="Times New Roman"/>
        </w:rPr>
        <w:t>_______________________</w:t>
      </w:r>
    </w:p>
    <w:p w14:paraId="79C418DD" w14:textId="77777777" w:rsidR="00D32F01" w:rsidRPr="00543F0A" w:rsidRDefault="00D32F01" w:rsidP="00D32F01">
      <w:pPr>
        <w:pStyle w:val="ListParagraph"/>
        <w:ind w:left="360"/>
        <w:rPr>
          <w:rFonts w:ascii="Times New Roman" w:hAnsi="Times New Roman"/>
          <w:b/>
        </w:rPr>
      </w:pPr>
      <w:r>
        <w:rPr>
          <w:rFonts w:ascii="Times New Roman" w:hAnsi="Times New Roman"/>
        </w:rPr>
        <w:t>___________________________________________________________________</w:t>
      </w:r>
    </w:p>
    <w:p w14:paraId="72FAD0DD" w14:textId="77777777" w:rsidR="00D32F01" w:rsidRPr="00543F0A" w:rsidRDefault="00D32F01" w:rsidP="000B4C01">
      <w:pPr>
        <w:pStyle w:val="ListParagraph"/>
        <w:numPr>
          <w:ilvl w:val="0"/>
          <w:numId w:val="2"/>
        </w:numPr>
        <w:spacing w:after="200"/>
        <w:ind w:left="360"/>
        <w:rPr>
          <w:rFonts w:ascii="Times New Roman" w:hAnsi="Times New Roman"/>
          <w:b/>
        </w:rPr>
      </w:pPr>
      <w:r>
        <w:rPr>
          <w:rFonts w:ascii="Times New Roman" w:hAnsi="Times New Roman"/>
        </w:rPr>
        <w:t>Who do you live with?</w:t>
      </w:r>
      <w:r w:rsidRPr="00543F0A">
        <w:rPr>
          <w:rFonts w:ascii="Times New Roman" w:hAnsi="Times New Roman"/>
        </w:rPr>
        <w:t>_____________________________________</w:t>
      </w:r>
      <w:r>
        <w:rPr>
          <w:rFonts w:ascii="Times New Roman" w:hAnsi="Times New Roman"/>
        </w:rPr>
        <w:t>____________</w:t>
      </w:r>
    </w:p>
    <w:p w14:paraId="1B2BB4C9" w14:textId="77777777" w:rsidR="00D32F01" w:rsidRPr="00543F0A" w:rsidRDefault="00D32F01" w:rsidP="00D32F01">
      <w:pPr>
        <w:pStyle w:val="ListParagraph"/>
        <w:ind w:left="360"/>
        <w:rPr>
          <w:rFonts w:ascii="Times New Roman" w:hAnsi="Times New Roman"/>
          <w:b/>
        </w:rPr>
      </w:pPr>
      <w:r>
        <w:rPr>
          <w:rFonts w:ascii="Times New Roman" w:hAnsi="Times New Roman"/>
        </w:rPr>
        <w:t>___________________________________________________________________</w:t>
      </w:r>
    </w:p>
    <w:p w14:paraId="76C3384A" w14:textId="77777777" w:rsidR="00D32F01" w:rsidRPr="00543F0A" w:rsidRDefault="00D32F01" w:rsidP="000B4C01">
      <w:pPr>
        <w:pStyle w:val="ListParagraph"/>
        <w:numPr>
          <w:ilvl w:val="0"/>
          <w:numId w:val="2"/>
        </w:numPr>
        <w:spacing w:after="200"/>
        <w:ind w:left="360"/>
        <w:rPr>
          <w:rFonts w:ascii="Times New Roman" w:hAnsi="Times New Roman"/>
          <w:b/>
        </w:rPr>
      </w:pPr>
      <w:r w:rsidRPr="00543F0A">
        <w:rPr>
          <w:rFonts w:ascii="Times New Roman" w:hAnsi="Times New Roman"/>
        </w:rPr>
        <w:t>How often do you use a computer?_____________________________________</w:t>
      </w:r>
      <w:r>
        <w:rPr>
          <w:rFonts w:ascii="Times New Roman" w:hAnsi="Times New Roman"/>
        </w:rPr>
        <w:t>__</w:t>
      </w:r>
    </w:p>
    <w:p w14:paraId="3A5374B5" w14:textId="77777777" w:rsidR="00D32F01" w:rsidRPr="00543F0A" w:rsidRDefault="00D32F01" w:rsidP="000B4C01">
      <w:pPr>
        <w:pStyle w:val="ListParagraph"/>
        <w:numPr>
          <w:ilvl w:val="0"/>
          <w:numId w:val="2"/>
        </w:numPr>
        <w:spacing w:after="200"/>
        <w:ind w:left="360"/>
        <w:rPr>
          <w:rFonts w:ascii="Times New Roman" w:hAnsi="Times New Roman"/>
          <w:b/>
        </w:rPr>
      </w:pPr>
      <w:r w:rsidRPr="00543F0A">
        <w:rPr>
          <w:rFonts w:ascii="Times New Roman" w:hAnsi="Times New Roman"/>
        </w:rPr>
        <w:t>Are you male or female?</w:t>
      </w:r>
      <w:r w:rsidRPr="00543F0A">
        <w:rPr>
          <w:rFonts w:ascii="Times New Roman" w:hAnsi="Times New Roman"/>
          <w:b/>
        </w:rPr>
        <w:t>_____________________________________</w:t>
      </w:r>
      <w:r>
        <w:rPr>
          <w:rFonts w:ascii="Times New Roman" w:hAnsi="Times New Roman"/>
          <w:b/>
        </w:rPr>
        <w:t>__________</w:t>
      </w:r>
    </w:p>
    <w:p w14:paraId="2EB1071E" w14:textId="77777777" w:rsidR="00D32F01" w:rsidRPr="00543F0A" w:rsidRDefault="00D32F01" w:rsidP="000B4C01">
      <w:pPr>
        <w:pStyle w:val="ListParagraph"/>
        <w:numPr>
          <w:ilvl w:val="0"/>
          <w:numId w:val="2"/>
        </w:numPr>
        <w:spacing w:after="200"/>
        <w:ind w:left="360"/>
        <w:rPr>
          <w:rFonts w:ascii="Times New Roman" w:hAnsi="Times New Roman"/>
        </w:rPr>
      </w:pPr>
      <w:r w:rsidRPr="00543F0A">
        <w:rPr>
          <w:rFonts w:ascii="Times New Roman" w:hAnsi="Times New Roman"/>
        </w:rPr>
        <w:t>Put a check by your ethnic group. If you need to check more than one, please do so.</w:t>
      </w:r>
    </w:p>
    <w:p w14:paraId="586AC8B0" w14:textId="77777777" w:rsidR="00D32F01" w:rsidRPr="00543F0A" w:rsidRDefault="00D32F01" w:rsidP="00D32F01">
      <w:pPr>
        <w:pStyle w:val="ListParagraph"/>
        <w:ind w:left="360"/>
        <w:rPr>
          <w:rFonts w:ascii="Times New Roman" w:hAnsi="Times New Roman"/>
        </w:rPr>
      </w:pPr>
      <w:r w:rsidRPr="00543F0A">
        <w:rPr>
          <w:rFonts w:ascii="Times New Roman" w:hAnsi="Times New Roman"/>
        </w:rPr>
        <w:t>____  African American</w:t>
      </w:r>
    </w:p>
    <w:p w14:paraId="13A1EA06" w14:textId="77777777" w:rsidR="00D32F01" w:rsidRPr="00543F0A" w:rsidRDefault="00D32F01" w:rsidP="00D32F01">
      <w:pPr>
        <w:pStyle w:val="ListParagraph"/>
        <w:ind w:left="360"/>
        <w:rPr>
          <w:rFonts w:ascii="Times New Roman" w:hAnsi="Times New Roman"/>
        </w:rPr>
      </w:pPr>
      <w:r w:rsidRPr="00543F0A">
        <w:rPr>
          <w:rFonts w:ascii="Times New Roman" w:hAnsi="Times New Roman"/>
        </w:rPr>
        <w:t>____  American Indian</w:t>
      </w:r>
    </w:p>
    <w:p w14:paraId="459B92BD" w14:textId="77777777" w:rsidR="00D32F01" w:rsidRPr="00543F0A" w:rsidRDefault="00D32F01" w:rsidP="00D32F01">
      <w:pPr>
        <w:pStyle w:val="ListParagraph"/>
        <w:ind w:left="360"/>
        <w:rPr>
          <w:rFonts w:ascii="Times New Roman" w:hAnsi="Times New Roman"/>
        </w:rPr>
      </w:pPr>
      <w:r w:rsidRPr="00543F0A">
        <w:rPr>
          <w:rFonts w:ascii="Times New Roman" w:hAnsi="Times New Roman"/>
        </w:rPr>
        <w:t>____  Asian</w:t>
      </w:r>
    </w:p>
    <w:p w14:paraId="7C593D17" w14:textId="77777777" w:rsidR="00D32F01" w:rsidRPr="00543F0A" w:rsidRDefault="00D32F01" w:rsidP="00D32F01">
      <w:pPr>
        <w:pStyle w:val="ListParagraph"/>
        <w:ind w:left="360"/>
        <w:rPr>
          <w:rFonts w:ascii="Times New Roman" w:hAnsi="Times New Roman"/>
        </w:rPr>
      </w:pPr>
      <w:r w:rsidRPr="00543F0A">
        <w:rPr>
          <w:rFonts w:ascii="Times New Roman" w:hAnsi="Times New Roman"/>
        </w:rPr>
        <w:t>____  Caucasian (white)</w:t>
      </w:r>
    </w:p>
    <w:p w14:paraId="068992CC" w14:textId="77777777" w:rsidR="00D32F01" w:rsidRPr="00543F0A" w:rsidRDefault="00D32F01" w:rsidP="00D32F01">
      <w:pPr>
        <w:pStyle w:val="ListParagraph"/>
        <w:ind w:left="360"/>
        <w:rPr>
          <w:rFonts w:ascii="Times New Roman" w:hAnsi="Times New Roman"/>
        </w:rPr>
      </w:pPr>
      <w:r w:rsidRPr="00543F0A">
        <w:rPr>
          <w:rFonts w:ascii="Times New Roman" w:hAnsi="Times New Roman"/>
        </w:rPr>
        <w:t>____  Hispanic</w:t>
      </w:r>
    </w:p>
    <w:p w14:paraId="66D13DE6" w14:textId="77777777" w:rsidR="00D32F01" w:rsidRDefault="00D32F01" w:rsidP="000657BC">
      <w:pPr>
        <w:pStyle w:val="Heading1"/>
      </w:pPr>
      <w:r>
        <w:t xml:space="preserve"> </w:t>
      </w:r>
    </w:p>
    <w:p w14:paraId="04409DB0" w14:textId="77777777" w:rsidR="00D32F01" w:rsidRDefault="00D32F01">
      <w:pPr>
        <w:spacing w:line="240" w:lineRule="auto"/>
        <w:rPr>
          <w:rFonts w:asciiTheme="majorHAnsi" w:hAnsiTheme="majorHAnsi"/>
          <w:b/>
          <w:bCs/>
        </w:rPr>
      </w:pPr>
    </w:p>
    <w:p w14:paraId="1A7CA575" w14:textId="77777777" w:rsidR="00A964AD" w:rsidRDefault="00D32F01" w:rsidP="00A964AD">
      <w:pPr>
        <w:pStyle w:val="Heading1"/>
      </w:pPr>
      <w:r>
        <w:br w:type="page"/>
      </w:r>
      <w:bookmarkStart w:id="141" w:name="_Toc500861493"/>
      <w:r w:rsidR="00B8622A">
        <w:t>Appendix E</w:t>
      </w:r>
      <w:r w:rsidR="009B38BF">
        <w:t>: Introduce Your Students to Google Docs</w:t>
      </w:r>
      <w:r w:rsidR="001868D1">
        <w:t xml:space="preserve"> </w:t>
      </w:r>
      <w:r w:rsidR="009C6638">
        <w:t>[</w:t>
      </w:r>
      <w:r w:rsidR="001868D1">
        <w:t>Handout</w:t>
      </w:r>
      <w:r w:rsidR="009C6638">
        <w:t>]</w:t>
      </w:r>
      <w:bookmarkEnd w:id="141"/>
    </w:p>
    <w:p w14:paraId="13D246A0" w14:textId="77777777" w:rsidR="004F2499" w:rsidRDefault="00A964AD" w:rsidP="00A964AD">
      <w:r>
        <w:rPr>
          <w:rFonts w:asciiTheme="majorHAnsi" w:hAnsiTheme="majorHAnsi"/>
          <w:b/>
          <w:bCs/>
          <w:noProof/>
          <w:lang w:bidi="ar-SA"/>
        </w:rPr>
        <w:drawing>
          <wp:inline distT="0" distB="0" distL="0" distR="0" wp14:anchorId="2D65FBF1" wp14:editId="6E8481A1">
            <wp:extent cx="5196840" cy="6724818"/>
            <wp:effectExtent l="0" t="0" r="381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7786" cy="6726042"/>
                    </a:xfrm>
                    <a:prstGeom prst="rect">
                      <a:avLst/>
                    </a:prstGeom>
                    <a:noFill/>
                    <a:ln>
                      <a:noFill/>
                    </a:ln>
                  </pic:spPr>
                </pic:pic>
              </a:graphicData>
            </a:graphic>
          </wp:inline>
        </w:drawing>
      </w:r>
    </w:p>
    <w:p w14:paraId="79B51713" w14:textId="27293A6A" w:rsidR="00D32F01" w:rsidRDefault="004F2499">
      <w:pPr>
        <w:spacing w:line="240" w:lineRule="auto"/>
        <w:rPr>
          <w:rFonts w:ascii="Times New Roman" w:hAnsi="Times New Roman"/>
        </w:rPr>
      </w:pPr>
      <w:r>
        <w:t xml:space="preserve">Note.  </w:t>
      </w:r>
      <w:r w:rsidR="00970C27">
        <w:t>Pages 153 – 155 represent a h</w:t>
      </w:r>
      <w:r>
        <w:t>andout created from N</w:t>
      </w:r>
      <w:r w:rsidRPr="007F5EF8">
        <w:rPr>
          <w:rFonts w:ascii="Times New Roman" w:hAnsi="Times New Roman"/>
        </w:rPr>
        <w:t>ational Writing Project,</w:t>
      </w:r>
      <w:r>
        <w:rPr>
          <w:rFonts w:ascii="Times New Roman" w:hAnsi="Times New Roman"/>
        </w:rPr>
        <w:t xml:space="preserve"> (2017). </w:t>
      </w:r>
      <w:r>
        <w:rPr>
          <w:rFonts w:ascii="Times New Roman" w:hAnsi="Times New Roman"/>
          <w:i/>
        </w:rPr>
        <w:t>Letters to the n</w:t>
      </w:r>
      <w:r w:rsidRPr="00D11E43">
        <w:rPr>
          <w:rFonts w:ascii="Times New Roman" w:hAnsi="Times New Roman"/>
          <w:i/>
        </w:rPr>
        <w:t>ex</w:t>
      </w:r>
      <w:r>
        <w:rPr>
          <w:rFonts w:ascii="Times New Roman" w:hAnsi="Times New Roman"/>
          <w:i/>
        </w:rPr>
        <w:t>t p</w:t>
      </w:r>
      <w:r w:rsidRPr="00D11E43">
        <w:rPr>
          <w:rFonts w:ascii="Times New Roman" w:hAnsi="Times New Roman"/>
          <w:i/>
        </w:rPr>
        <w:t>resident</w:t>
      </w:r>
      <w:r>
        <w:rPr>
          <w:rFonts w:ascii="Times New Roman" w:hAnsi="Times New Roman"/>
          <w:i/>
        </w:rPr>
        <w:t xml:space="preserve">: Introducing your students to google docs. </w:t>
      </w:r>
      <w:r>
        <w:rPr>
          <w:rFonts w:ascii="Times New Roman" w:hAnsi="Times New Roman"/>
        </w:rPr>
        <w:t xml:space="preserve">Retrieved from </w:t>
      </w:r>
      <w:r w:rsidRPr="00D11E43">
        <w:rPr>
          <w:rFonts w:ascii="Times New Roman" w:hAnsi="Times New Roman"/>
        </w:rPr>
        <w:t>https://www.nwp.org/cs/public/print/doc/nwpsites/writing_our_future/directions.csp</w:t>
      </w:r>
    </w:p>
    <w:p w14:paraId="73B2BB3D" w14:textId="77777777" w:rsidR="00970C27" w:rsidRPr="00970C27" w:rsidRDefault="00970C27">
      <w:pPr>
        <w:spacing w:line="240" w:lineRule="auto"/>
        <w:rPr>
          <w:rFonts w:ascii="Times New Roman" w:hAnsi="Times New Roman"/>
          <w:i/>
        </w:rPr>
      </w:pPr>
    </w:p>
    <w:p w14:paraId="7DDB53E5" w14:textId="26B9FD93" w:rsidR="00FE0250" w:rsidRDefault="00772FF4" w:rsidP="00A964AD">
      <w:pPr>
        <w:spacing w:line="240" w:lineRule="auto"/>
      </w:pPr>
      <w:r>
        <w:rPr>
          <w:noProof/>
          <w:lang w:bidi="ar-SA"/>
        </w:rPr>
        <w:drawing>
          <wp:inline distT="0" distB="0" distL="0" distR="0" wp14:anchorId="42921E8F" wp14:editId="3917431E">
            <wp:extent cx="5394960" cy="6981713"/>
            <wp:effectExtent l="0" t="0" r="0" b="381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4960" cy="6981713"/>
                    </a:xfrm>
                    <a:prstGeom prst="rect">
                      <a:avLst/>
                    </a:prstGeom>
                    <a:noFill/>
                    <a:ln>
                      <a:noFill/>
                    </a:ln>
                  </pic:spPr>
                </pic:pic>
              </a:graphicData>
            </a:graphic>
          </wp:inline>
        </w:drawing>
      </w:r>
    </w:p>
    <w:p w14:paraId="622E6848" w14:textId="77777777" w:rsidR="00FE0250" w:rsidRDefault="00FE0250" w:rsidP="00B8622A">
      <w:pPr>
        <w:pStyle w:val="Heading1"/>
      </w:pPr>
    </w:p>
    <w:p w14:paraId="2963882C" w14:textId="77777777" w:rsidR="00FE0250" w:rsidRDefault="00FE0250" w:rsidP="00B8622A">
      <w:pPr>
        <w:pStyle w:val="Heading1"/>
      </w:pPr>
    </w:p>
    <w:p w14:paraId="6A6BB6AE" w14:textId="77777777" w:rsidR="00FE0250" w:rsidRDefault="00FE0250" w:rsidP="00B8622A">
      <w:pPr>
        <w:pStyle w:val="Heading1"/>
      </w:pPr>
    </w:p>
    <w:p w14:paraId="6F474E7B" w14:textId="77777777" w:rsidR="00970C27" w:rsidRDefault="00970C27" w:rsidP="00FE0250">
      <w:pPr>
        <w:rPr>
          <w:noProof/>
          <w:lang w:bidi="ar-SA"/>
        </w:rPr>
      </w:pPr>
    </w:p>
    <w:p w14:paraId="414C21FA" w14:textId="69236C49" w:rsidR="00FE0250" w:rsidRDefault="00772FF4" w:rsidP="00FE0250">
      <w:r>
        <w:rPr>
          <w:noProof/>
          <w:lang w:bidi="ar-SA"/>
        </w:rPr>
        <w:drawing>
          <wp:inline distT="0" distB="0" distL="0" distR="0" wp14:anchorId="78F1EAB7" wp14:editId="3877DB43">
            <wp:extent cx="5394960" cy="6981713"/>
            <wp:effectExtent l="0" t="0" r="0" b="381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4960" cy="6981713"/>
                    </a:xfrm>
                    <a:prstGeom prst="rect">
                      <a:avLst/>
                    </a:prstGeom>
                    <a:noFill/>
                    <a:ln>
                      <a:noFill/>
                    </a:ln>
                  </pic:spPr>
                </pic:pic>
              </a:graphicData>
            </a:graphic>
          </wp:inline>
        </w:drawing>
      </w:r>
    </w:p>
    <w:p w14:paraId="348FE318" w14:textId="3372CD5C" w:rsidR="00FE0250" w:rsidRDefault="00FE0250" w:rsidP="00FE0250"/>
    <w:p w14:paraId="02BFD16F" w14:textId="77777777" w:rsidR="004F2499" w:rsidRPr="00FE0250" w:rsidRDefault="004F2499" w:rsidP="00FE0250"/>
    <w:p w14:paraId="0F07D362" w14:textId="77777777" w:rsidR="00FE0250" w:rsidRDefault="00FE0250" w:rsidP="00B8622A">
      <w:pPr>
        <w:pStyle w:val="Heading1"/>
      </w:pPr>
    </w:p>
    <w:p w14:paraId="743EE056" w14:textId="466CD32F" w:rsidR="00B8622A" w:rsidRDefault="00B8622A" w:rsidP="00B8622A">
      <w:pPr>
        <w:pStyle w:val="Heading1"/>
      </w:pPr>
      <w:bookmarkStart w:id="142" w:name="_Toc500861494"/>
      <w:r>
        <w:t xml:space="preserve">Appendix F: </w:t>
      </w:r>
      <w:r w:rsidR="001868D1">
        <w:t>TOWL-3 Instructions (Modified)</w:t>
      </w:r>
      <w:bookmarkEnd w:id="142"/>
    </w:p>
    <w:p w14:paraId="2F8DF6B9" w14:textId="77777777" w:rsidR="00B8622A" w:rsidRDefault="00B8622A">
      <w:pPr>
        <w:spacing w:line="240" w:lineRule="auto"/>
        <w:rPr>
          <w:rFonts w:asciiTheme="majorHAnsi" w:hAnsiTheme="majorHAnsi"/>
          <w:b/>
          <w:bCs/>
        </w:rPr>
      </w:pPr>
    </w:p>
    <w:p w14:paraId="7CF0CF4A" w14:textId="5C30851B" w:rsidR="00507D60" w:rsidRPr="00386AB5" w:rsidRDefault="00B43CCC" w:rsidP="00507D60">
      <w:r w:rsidRPr="00386AB5">
        <w:rPr>
          <w:rFonts w:hint="eastAsia"/>
        </w:rPr>
        <w:t xml:space="preserve"> </w:t>
      </w:r>
      <w:r w:rsidR="00507D60" w:rsidRPr="00386AB5">
        <w:rPr>
          <w:rFonts w:hint="eastAsia"/>
        </w:rPr>
        <w:t>“</w:t>
      </w:r>
      <w:r w:rsidR="00507D60" w:rsidRPr="00386AB5">
        <w:t>This exercise is designed to see how well you can write a story. Look at the</w:t>
      </w:r>
    </w:p>
    <w:p w14:paraId="3D4D34CE" w14:textId="77777777" w:rsidR="00507D60" w:rsidRPr="00386AB5" w:rsidRDefault="00507D60" w:rsidP="00507D60">
      <w:r w:rsidRPr="00386AB5">
        <w:t>picture before you. You are to write a story about the picture. Before you begin</w:t>
      </w:r>
    </w:p>
    <w:p w14:paraId="55EFA477" w14:textId="77777777" w:rsidR="00507D60" w:rsidRPr="00386AB5" w:rsidRDefault="00507D60" w:rsidP="00507D60">
      <w:r w:rsidRPr="00386AB5">
        <w:t>writing, you might take time to plan your story. Remember, a well-written story</w:t>
      </w:r>
    </w:p>
    <w:p w14:paraId="65855D11" w14:textId="77777777" w:rsidR="00507D60" w:rsidRPr="00386AB5" w:rsidRDefault="00507D60" w:rsidP="00507D60">
      <w:r w:rsidRPr="00386AB5">
        <w:t>usually has a beginning, middle, and end. It also has characters that have names</w:t>
      </w:r>
    </w:p>
    <w:p w14:paraId="48504E56" w14:textId="77777777" w:rsidR="00507D60" w:rsidRPr="00386AB5" w:rsidRDefault="00507D60" w:rsidP="00507D60">
      <w:r w:rsidRPr="00386AB5">
        <w:t>and perform certain actions. Correct punctuation and capitalization will make</w:t>
      </w:r>
    </w:p>
    <w:p w14:paraId="4BDA0811" w14:textId="77777777" w:rsidR="00507D60" w:rsidRPr="00386AB5" w:rsidRDefault="00507D60" w:rsidP="00507D60">
      <w:r w:rsidRPr="00386AB5">
        <w:t>your story easier to read. After you have made a plan for your story begin writing.</w:t>
      </w:r>
    </w:p>
    <w:p w14:paraId="06745151" w14:textId="77777777" w:rsidR="00507D60" w:rsidRPr="00386AB5" w:rsidRDefault="00507D60" w:rsidP="00507D60">
      <w:r w:rsidRPr="00386AB5">
        <w:t>Try to write as long a story as you can. If you need anything, just let one of the</w:t>
      </w:r>
    </w:p>
    <w:p w14:paraId="37603B6F" w14:textId="77777777" w:rsidR="00507D60" w:rsidRPr="00386AB5" w:rsidRDefault="00507D60" w:rsidP="00507D60">
      <w:r w:rsidRPr="00386AB5">
        <w:t>instructors know Write the best story you can. Ready? Begin.</w:t>
      </w:r>
      <w:r w:rsidRPr="00386AB5">
        <w:rPr>
          <w:rFonts w:hint="eastAsia"/>
        </w:rPr>
        <w:t>”</w:t>
      </w:r>
      <w:r w:rsidRPr="00386AB5">
        <w:t xml:space="preserve"> (Modified</w:t>
      </w:r>
    </w:p>
    <w:p w14:paraId="01D4F535" w14:textId="1266335F" w:rsidR="00507D60" w:rsidRDefault="00507D60" w:rsidP="00507D60">
      <w:r w:rsidRPr="00386AB5">
        <w:t xml:space="preserve">from Hammill &amp; </w:t>
      </w:r>
      <w:r w:rsidR="007D1EBD">
        <w:t>Larsen</w:t>
      </w:r>
      <w:r w:rsidRPr="00386AB5">
        <w:t>, 1996, p. 13)</w:t>
      </w:r>
    </w:p>
    <w:p w14:paraId="13999482" w14:textId="05E307FC" w:rsidR="005E5AAC" w:rsidRDefault="00ED4C89" w:rsidP="005E5AAC">
      <w:pPr>
        <w:spacing w:line="240" w:lineRule="auto"/>
        <w:rPr>
          <w:rFonts w:ascii="Times New Roman" w:hAnsi="Times New Roman"/>
        </w:rPr>
      </w:pPr>
      <w:r>
        <w:t xml:space="preserve">Note. Instructions from  </w:t>
      </w:r>
      <w:r w:rsidR="005E5AAC">
        <w:rPr>
          <w:rFonts w:ascii="Times New Roman" w:hAnsi="Times New Roman"/>
        </w:rPr>
        <w:t xml:space="preserve">Blair, R. B. (2003). </w:t>
      </w:r>
      <w:r w:rsidR="005E5AAC" w:rsidRPr="00B5709C">
        <w:rPr>
          <w:rFonts w:ascii="Times New Roman" w:hAnsi="Times New Roman"/>
          <w:i/>
        </w:rPr>
        <w:t>The effects of story webbing and visual thinking software on the written language performance of students with mild disabilities</w:t>
      </w:r>
      <w:r w:rsidR="005E5AAC">
        <w:rPr>
          <w:rFonts w:ascii="Times New Roman" w:hAnsi="Times New Roman"/>
        </w:rPr>
        <w:t>. (Doctoral dissertation) Retrieved from SHAREOK. (UMI No. 3093587)</w:t>
      </w:r>
    </w:p>
    <w:p w14:paraId="13CA858F" w14:textId="153A9CDB" w:rsidR="00ED4C89" w:rsidRDefault="00ED4C89" w:rsidP="00ED4C89">
      <w:pPr>
        <w:spacing w:line="240" w:lineRule="auto"/>
        <w:rPr>
          <w:rFonts w:ascii="Times New Roman" w:hAnsi="Times New Roman"/>
        </w:rPr>
      </w:pPr>
    </w:p>
    <w:p w14:paraId="273B4872" w14:textId="65201EFF" w:rsidR="00B8622A" w:rsidRDefault="00B8622A">
      <w:pPr>
        <w:spacing w:line="240" w:lineRule="auto"/>
        <w:rPr>
          <w:rFonts w:asciiTheme="majorHAnsi" w:hAnsiTheme="majorHAnsi"/>
          <w:b/>
          <w:bCs/>
        </w:rPr>
      </w:pPr>
      <w:r>
        <w:br w:type="page"/>
      </w:r>
    </w:p>
    <w:p w14:paraId="2F15B671" w14:textId="008B51A8" w:rsidR="00B8622A" w:rsidRDefault="00B8622A" w:rsidP="00B8622A">
      <w:pPr>
        <w:pStyle w:val="Heading1"/>
      </w:pPr>
      <w:bookmarkStart w:id="143" w:name="_Toc500861495"/>
      <w:r>
        <w:t>Appendix G:</w:t>
      </w:r>
      <w:r w:rsidR="001868D1">
        <w:t xml:space="preserve"> Writing the Persuasive Essay </w:t>
      </w:r>
      <w:r w:rsidR="009C6638">
        <w:t>[</w:t>
      </w:r>
      <w:r w:rsidR="001868D1">
        <w:t>Handout</w:t>
      </w:r>
      <w:r w:rsidR="009C6638">
        <w:t>]</w:t>
      </w:r>
      <w:bookmarkEnd w:id="143"/>
    </w:p>
    <w:p w14:paraId="2A9904D0" w14:textId="1D2E02D3" w:rsidR="00B8622A" w:rsidRDefault="00B8622A">
      <w:pPr>
        <w:spacing w:line="240" w:lineRule="auto"/>
        <w:rPr>
          <w:rFonts w:asciiTheme="majorHAnsi" w:hAnsiTheme="majorHAnsi"/>
          <w:b/>
          <w:bCs/>
        </w:rPr>
      </w:pPr>
    </w:p>
    <w:p w14:paraId="443AAB0C" w14:textId="77777777" w:rsidR="00970C27" w:rsidRDefault="00FE0250" w:rsidP="00FE0250">
      <w:r>
        <w:rPr>
          <w:noProof/>
          <w:lang w:bidi="ar-SA"/>
        </w:rPr>
        <w:drawing>
          <wp:inline distT="0" distB="0" distL="0" distR="0" wp14:anchorId="27E7B6C4" wp14:editId="61F0986F">
            <wp:extent cx="5067300" cy="6557682"/>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68601" cy="6559366"/>
                    </a:xfrm>
                    <a:prstGeom prst="rect">
                      <a:avLst/>
                    </a:prstGeom>
                    <a:noFill/>
                    <a:ln>
                      <a:noFill/>
                    </a:ln>
                  </pic:spPr>
                </pic:pic>
              </a:graphicData>
            </a:graphic>
          </wp:inline>
        </w:drawing>
      </w:r>
    </w:p>
    <w:p w14:paraId="64B766B7" w14:textId="6046A4C7" w:rsidR="00B8622A" w:rsidRPr="00970C27" w:rsidRDefault="00970C27" w:rsidP="00970C27">
      <w:pPr>
        <w:spacing w:line="240" w:lineRule="auto"/>
        <w:rPr>
          <w:rFonts w:ascii="Times New Roman" w:hAnsi="Times New Roman"/>
        </w:rPr>
      </w:pPr>
      <w:r>
        <w:t xml:space="preserve">Note.  Pages 157 – 163 represent a handout created by </w:t>
      </w:r>
      <w:r w:rsidRPr="005E5AAC">
        <w:rPr>
          <w:rFonts w:ascii="Times New Roman" w:hAnsi="Times New Roman"/>
          <w:i/>
        </w:rPr>
        <w:t>Writing the Persuasive Essay</w:t>
      </w:r>
      <w:r>
        <w:rPr>
          <w:rFonts w:ascii="Times New Roman" w:hAnsi="Times New Roman"/>
        </w:rPr>
        <w:t xml:space="preserve"> [handout]. (n.d.). Retrieved from </w:t>
      </w:r>
      <w:r w:rsidRPr="00A5174A">
        <w:rPr>
          <w:rFonts w:ascii="Times New Roman" w:hAnsi="Times New Roman"/>
        </w:rPr>
        <w:t>http://www2.waterforduhs.k12.wi.us/staffweb/sereno/mainpages/InfoLit/</w:t>
      </w:r>
    </w:p>
    <w:p w14:paraId="64543928" w14:textId="44D12A87" w:rsidR="00FE0250" w:rsidRDefault="00FE0250" w:rsidP="00FE0250">
      <w:r>
        <w:rPr>
          <w:noProof/>
          <w:lang w:bidi="ar-SA"/>
        </w:rPr>
        <w:drawing>
          <wp:inline distT="0" distB="0" distL="0" distR="0" wp14:anchorId="6D22871E" wp14:editId="03A58441">
            <wp:extent cx="5394960" cy="6981713"/>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biLevel thresh="75000"/>
                      <a:extLst>
                        <a:ext uri="{28A0092B-C50C-407E-A947-70E740481C1C}">
                          <a14:useLocalDpi xmlns:a14="http://schemas.microsoft.com/office/drawing/2010/main" val="0"/>
                        </a:ext>
                      </a:extLst>
                    </a:blip>
                    <a:srcRect/>
                    <a:stretch>
                      <a:fillRect/>
                    </a:stretch>
                  </pic:blipFill>
                  <pic:spPr bwMode="auto">
                    <a:xfrm>
                      <a:off x="0" y="0"/>
                      <a:ext cx="5394960" cy="6981713"/>
                    </a:xfrm>
                    <a:prstGeom prst="rect">
                      <a:avLst/>
                    </a:prstGeom>
                    <a:noFill/>
                    <a:ln>
                      <a:noFill/>
                    </a:ln>
                  </pic:spPr>
                </pic:pic>
              </a:graphicData>
            </a:graphic>
          </wp:inline>
        </w:drawing>
      </w:r>
    </w:p>
    <w:p w14:paraId="0E21B2C3" w14:textId="77777777" w:rsidR="00FE0250" w:rsidRDefault="00FE0250" w:rsidP="00B8622A">
      <w:pPr>
        <w:pStyle w:val="Heading1"/>
      </w:pPr>
    </w:p>
    <w:p w14:paraId="3DD3A6A7" w14:textId="77777777" w:rsidR="00FE0250" w:rsidRDefault="00FE0250" w:rsidP="00B8622A">
      <w:pPr>
        <w:pStyle w:val="Heading1"/>
      </w:pPr>
    </w:p>
    <w:p w14:paraId="7BAD16E7" w14:textId="77777777" w:rsidR="00FE0250" w:rsidRDefault="00FE0250" w:rsidP="00B8622A">
      <w:pPr>
        <w:pStyle w:val="Heading1"/>
      </w:pPr>
    </w:p>
    <w:p w14:paraId="3A548BA3" w14:textId="744F2327" w:rsidR="00FE0250" w:rsidRDefault="00FE0250" w:rsidP="00FE0250">
      <w:r>
        <w:rPr>
          <w:noProof/>
          <w:lang w:bidi="ar-SA"/>
        </w:rPr>
        <w:drawing>
          <wp:inline distT="0" distB="0" distL="0" distR="0" wp14:anchorId="5B5553CF" wp14:editId="4CD8802C">
            <wp:extent cx="5394960" cy="6981713"/>
            <wp:effectExtent l="0" t="0" r="0" b="381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4960" cy="6981713"/>
                    </a:xfrm>
                    <a:prstGeom prst="rect">
                      <a:avLst/>
                    </a:prstGeom>
                    <a:noFill/>
                    <a:ln>
                      <a:noFill/>
                    </a:ln>
                  </pic:spPr>
                </pic:pic>
              </a:graphicData>
            </a:graphic>
          </wp:inline>
        </w:drawing>
      </w:r>
    </w:p>
    <w:p w14:paraId="587DBF76" w14:textId="77777777" w:rsidR="00FE0250" w:rsidRDefault="00FE0250" w:rsidP="00B8622A">
      <w:pPr>
        <w:pStyle w:val="Heading1"/>
      </w:pPr>
    </w:p>
    <w:p w14:paraId="6B26E423" w14:textId="77777777" w:rsidR="00FE0250" w:rsidRDefault="00FE0250" w:rsidP="00B8622A">
      <w:pPr>
        <w:pStyle w:val="Heading1"/>
      </w:pPr>
    </w:p>
    <w:p w14:paraId="4E0AFD7D" w14:textId="77777777" w:rsidR="00FE0250" w:rsidRDefault="00FE0250" w:rsidP="00B8622A">
      <w:pPr>
        <w:pStyle w:val="Heading1"/>
      </w:pPr>
    </w:p>
    <w:p w14:paraId="16AB781C" w14:textId="77777777" w:rsidR="00FE0250" w:rsidRDefault="00FE0250" w:rsidP="00B8622A">
      <w:pPr>
        <w:pStyle w:val="Heading1"/>
      </w:pPr>
    </w:p>
    <w:p w14:paraId="4B2B7987" w14:textId="0B769FBE" w:rsidR="00FE0250" w:rsidRDefault="00FE0250" w:rsidP="00FE0250">
      <w:r>
        <w:rPr>
          <w:noProof/>
          <w:lang w:bidi="ar-SA"/>
        </w:rPr>
        <w:drawing>
          <wp:inline distT="0" distB="0" distL="0" distR="0" wp14:anchorId="5E66817F" wp14:editId="564FC3D4">
            <wp:extent cx="5394960" cy="6981713"/>
            <wp:effectExtent l="0" t="0" r="0" b="381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4960" cy="6981713"/>
                    </a:xfrm>
                    <a:prstGeom prst="rect">
                      <a:avLst/>
                    </a:prstGeom>
                    <a:noFill/>
                    <a:ln>
                      <a:noFill/>
                    </a:ln>
                  </pic:spPr>
                </pic:pic>
              </a:graphicData>
            </a:graphic>
          </wp:inline>
        </w:drawing>
      </w:r>
    </w:p>
    <w:p w14:paraId="5DE20217" w14:textId="77777777" w:rsidR="00FE0250" w:rsidRDefault="00FE0250" w:rsidP="00B8622A">
      <w:pPr>
        <w:pStyle w:val="Heading1"/>
      </w:pPr>
    </w:p>
    <w:p w14:paraId="42770239" w14:textId="77777777" w:rsidR="00FE0250" w:rsidRDefault="00FE0250" w:rsidP="00B8622A">
      <w:pPr>
        <w:pStyle w:val="Heading1"/>
      </w:pPr>
    </w:p>
    <w:p w14:paraId="6A9D24B0" w14:textId="7716BC33" w:rsidR="00FE0250" w:rsidRDefault="00FE0250" w:rsidP="00FE0250">
      <w:r>
        <w:rPr>
          <w:noProof/>
          <w:lang w:bidi="ar-SA"/>
        </w:rPr>
        <w:drawing>
          <wp:inline distT="0" distB="0" distL="0" distR="0" wp14:anchorId="3AA7BF57" wp14:editId="50D7B328">
            <wp:extent cx="5394960" cy="6981713"/>
            <wp:effectExtent l="0" t="0" r="0" b="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biLevel thresh="75000"/>
                      <a:extLst>
                        <a:ext uri="{28A0092B-C50C-407E-A947-70E740481C1C}">
                          <a14:useLocalDpi xmlns:a14="http://schemas.microsoft.com/office/drawing/2010/main" val="0"/>
                        </a:ext>
                      </a:extLst>
                    </a:blip>
                    <a:srcRect/>
                    <a:stretch>
                      <a:fillRect/>
                    </a:stretch>
                  </pic:blipFill>
                  <pic:spPr bwMode="auto">
                    <a:xfrm>
                      <a:off x="0" y="0"/>
                      <a:ext cx="5394960" cy="6981713"/>
                    </a:xfrm>
                    <a:prstGeom prst="rect">
                      <a:avLst/>
                    </a:prstGeom>
                    <a:noFill/>
                    <a:ln>
                      <a:noFill/>
                    </a:ln>
                  </pic:spPr>
                </pic:pic>
              </a:graphicData>
            </a:graphic>
          </wp:inline>
        </w:drawing>
      </w:r>
    </w:p>
    <w:p w14:paraId="299567EE" w14:textId="77777777" w:rsidR="00FE0250" w:rsidRDefault="00FE0250" w:rsidP="00B8622A">
      <w:pPr>
        <w:pStyle w:val="Heading1"/>
      </w:pPr>
    </w:p>
    <w:p w14:paraId="63C0CFD4" w14:textId="77777777" w:rsidR="00FE0250" w:rsidRDefault="00FE0250" w:rsidP="00B8622A">
      <w:pPr>
        <w:pStyle w:val="Heading1"/>
      </w:pPr>
    </w:p>
    <w:p w14:paraId="76F1E4F5" w14:textId="77777777" w:rsidR="00FE0250" w:rsidRDefault="00FE0250" w:rsidP="00B8622A">
      <w:pPr>
        <w:pStyle w:val="Heading1"/>
      </w:pPr>
    </w:p>
    <w:p w14:paraId="73297B04" w14:textId="6288D020" w:rsidR="00FE0250" w:rsidRDefault="00FE0250" w:rsidP="00FE0250">
      <w:r>
        <w:rPr>
          <w:noProof/>
          <w:lang w:bidi="ar-SA"/>
        </w:rPr>
        <w:drawing>
          <wp:inline distT="0" distB="0" distL="0" distR="0" wp14:anchorId="65FB9BF3" wp14:editId="07F83D58">
            <wp:extent cx="5394960" cy="6981713"/>
            <wp:effectExtent l="0" t="0" r="0" b="381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4960" cy="6981713"/>
                    </a:xfrm>
                    <a:prstGeom prst="rect">
                      <a:avLst/>
                    </a:prstGeom>
                    <a:noFill/>
                    <a:ln>
                      <a:noFill/>
                    </a:ln>
                  </pic:spPr>
                </pic:pic>
              </a:graphicData>
            </a:graphic>
          </wp:inline>
        </w:drawing>
      </w:r>
    </w:p>
    <w:p w14:paraId="19613075" w14:textId="77777777" w:rsidR="00FE0250" w:rsidRDefault="00FE0250" w:rsidP="00B8622A">
      <w:pPr>
        <w:pStyle w:val="Heading1"/>
      </w:pPr>
    </w:p>
    <w:p w14:paraId="408CB07A" w14:textId="77777777" w:rsidR="00FE0250" w:rsidRDefault="00FE0250" w:rsidP="00B8622A">
      <w:pPr>
        <w:pStyle w:val="Heading1"/>
      </w:pPr>
    </w:p>
    <w:p w14:paraId="705B0618" w14:textId="77777777" w:rsidR="00FE0250" w:rsidRDefault="00FE0250" w:rsidP="00B8622A">
      <w:pPr>
        <w:pStyle w:val="Heading1"/>
      </w:pPr>
    </w:p>
    <w:p w14:paraId="6F05B563" w14:textId="3AA567A4" w:rsidR="00FE0250" w:rsidRDefault="00FE0250" w:rsidP="00FE0250">
      <w:r>
        <w:rPr>
          <w:noProof/>
          <w:lang w:bidi="ar-SA"/>
        </w:rPr>
        <w:drawing>
          <wp:inline distT="0" distB="0" distL="0" distR="0" wp14:anchorId="62920F0F" wp14:editId="2A80BE52">
            <wp:extent cx="5394960" cy="6981713"/>
            <wp:effectExtent l="0" t="0" r="0" b="3810"/>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4960" cy="6981713"/>
                    </a:xfrm>
                    <a:prstGeom prst="rect">
                      <a:avLst/>
                    </a:prstGeom>
                    <a:noFill/>
                    <a:ln>
                      <a:noFill/>
                    </a:ln>
                  </pic:spPr>
                </pic:pic>
              </a:graphicData>
            </a:graphic>
          </wp:inline>
        </w:drawing>
      </w:r>
    </w:p>
    <w:p w14:paraId="490C7BBE" w14:textId="72F2B51D" w:rsidR="00FE0250" w:rsidRDefault="00FE0250" w:rsidP="00FE0250"/>
    <w:p w14:paraId="28120750" w14:textId="77777777" w:rsidR="00FE0250" w:rsidRDefault="00FE0250" w:rsidP="00FE0250"/>
    <w:p w14:paraId="56AF5264" w14:textId="77777777" w:rsidR="00FE0250" w:rsidRDefault="00FE0250" w:rsidP="00B8622A">
      <w:pPr>
        <w:pStyle w:val="Heading1"/>
      </w:pPr>
    </w:p>
    <w:p w14:paraId="09994660" w14:textId="4FAB4D60" w:rsidR="00B8622A" w:rsidRDefault="00B8622A" w:rsidP="00B8622A">
      <w:pPr>
        <w:pStyle w:val="Heading1"/>
      </w:pPr>
      <w:bookmarkStart w:id="144" w:name="_Toc500861496"/>
      <w:r>
        <w:t>Appendix H:</w:t>
      </w:r>
      <w:r w:rsidR="001868D1">
        <w:t xml:space="preserve"> </w:t>
      </w:r>
      <w:r w:rsidR="009C6638">
        <w:t>Persuasive Writing Example Letters</w:t>
      </w:r>
      <w:r w:rsidR="001868D1">
        <w:t xml:space="preserve"> </w:t>
      </w:r>
      <w:r w:rsidR="009C6638">
        <w:t>[</w:t>
      </w:r>
      <w:r w:rsidR="001868D1">
        <w:t>Handout</w:t>
      </w:r>
      <w:r w:rsidR="009C6638">
        <w:t>]</w:t>
      </w:r>
      <w:bookmarkEnd w:id="144"/>
    </w:p>
    <w:p w14:paraId="6615B889" w14:textId="092F2409" w:rsidR="00B8622A" w:rsidRDefault="00B8622A">
      <w:pPr>
        <w:spacing w:line="240" w:lineRule="auto"/>
        <w:rPr>
          <w:rFonts w:asciiTheme="majorHAnsi" w:hAnsiTheme="majorHAnsi"/>
          <w:b/>
          <w:bCs/>
        </w:rPr>
      </w:pPr>
    </w:p>
    <w:p w14:paraId="58FE89E0" w14:textId="77777777" w:rsidR="00FE0250" w:rsidRPr="00FE0250" w:rsidRDefault="00FE0250" w:rsidP="00FE0250">
      <w:pPr>
        <w:rPr>
          <w:lang w:val="en-GB"/>
        </w:rPr>
      </w:pPr>
      <w:r w:rsidRPr="00FE0250">
        <w:rPr>
          <w:lang w:val="en-GB"/>
        </w:rPr>
        <w:t>Dear Sir,</w:t>
      </w:r>
    </w:p>
    <w:p w14:paraId="37FC383B" w14:textId="77777777" w:rsidR="00FE0250" w:rsidRPr="00FE0250" w:rsidRDefault="00FE0250" w:rsidP="00FE0250">
      <w:pPr>
        <w:rPr>
          <w:lang w:val="en-GB"/>
        </w:rPr>
      </w:pPr>
    </w:p>
    <w:p w14:paraId="1DE6455C" w14:textId="766B0FA6" w:rsidR="00FE0250" w:rsidRDefault="00FE0250" w:rsidP="00970C27">
      <w:pPr>
        <w:spacing w:line="360" w:lineRule="auto"/>
        <w:rPr>
          <w:lang w:val="en-GB"/>
        </w:rPr>
      </w:pPr>
      <w:r w:rsidRPr="00FE0250">
        <w:rPr>
          <w:lang w:val="en-GB"/>
        </w:rPr>
        <w:t>My friends and I love skating and we are thrilled to bits that the council are thinking of building us a skate park. Until now we’ve had nowhere to go, only pavements and steps where we have to be careful not to bump into pedestrians. It would be fantastic to have proper ramps, half pipes and rails designed especially for skateboards.</w:t>
      </w:r>
    </w:p>
    <w:p w14:paraId="582A256F" w14:textId="77777777" w:rsidR="00CB3AEB" w:rsidRPr="00FE0250" w:rsidRDefault="00CB3AEB" w:rsidP="00970C27">
      <w:pPr>
        <w:spacing w:line="360" w:lineRule="auto"/>
        <w:rPr>
          <w:lang w:val="en-GB"/>
        </w:rPr>
      </w:pPr>
    </w:p>
    <w:p w14:paraId="5C37D115" w14:textId="044458D5" w:rsidR="00FE0250" w:rsidRDefault="00FE0250" w:rsidP="00970C27">
      <w:pPr>
        <w:spacing w:line="360" w:lineRule="auto"/>
        <w:rPr>
          <w:lang w:val="en-GB"/>
        </w:rPr>
      </w:pPr>
      <w:r w:rsidRPr="00FE0250">
        <w:rPr>
          <w:lang w:val="en-GB"/>
        </w:rPr>
        <w:t>I can’t wait to have somewhere I can meet up with my friends and a place where I can watch more experienced skaters and learn from them. I know that if I can practise every day, my skills will really improve and my dream of becoming a ‘pro’ might actually come true.</w:t>
      </w:r>
    </w:p>
    <w:p w14:paraId="7F9D7F50" w14:textId="77777777" w:rsidR="00CB3AEB" w:rsidRPr="00FE0250" w:rsidRDefault="00CB3AEB" w:rsidP="00970C27">
      <w:pPr>
        <w:spacing w:line="360" w:lineRule="auto"/>
        <w:rPr>
          <w:lang w:val="en-GB"/>
        </w:rPr>
      </w:pPr>
    </w:p>
    <w:p w14:paraId="5CDFBE24" w14:textId="51469A46" w:rsidR="00FE0250" w:rsidRDefault="00FE0250" w:rsidP="00970C27">
      <w:pPr>
        <w:spacing w:line="360" w:lineRule="auto"/>
        <w:rPr>
          <w:lang w:val="en-GB"/>
        </w:rPr>
      </w:pPr>
      <w:r w:rsidRPr="00FE0250">
        <w:rPr>
          <w:lang w:val="en-GB"/>
        </w:rPr>
        <w:t>That is why I’d much rather be out skating than stuck indoors in front of the TV. Keeping fit is really important these days. I don’t want to become one of these obese teenagers that get no exercise. I’m sure that if we had a skate park many more young p</w:t>
      </w:r>
      <w:r w:rsidR="00970C27">
        <w:rPr>
          <w:lang w:val="en-GB"/>
        </w:rPr>
        <w:t>eople would take up this sport.</w:t>
      </w:r>
    </w:p>
    <w:p w14:paraId="1C994706" w14:textId="77777777" w:rsidR="00970C27" w:rsidRPr="00FE0250" w:rsidRDefault="00970C27" w:rsidP="00FE0250">
      <w:pPr>
        <w:rPr>
          <w:lang w:val="en-GB"/>
        </w:rPr>
      </w:pPr>
    </w:p>
    <w:p w14:paraId="07468B63" w14:textId="0C3A6FF2" w:rsidR="00FE0250" w:rsidRDefault="00970C27" w:rsidP="00FE0250">
      <w:pPr>
        <w:rPr>
          <w:lang w:val="en-GB"/>
        </w:rPr>
      </w:pPr>
      <w:r>
        <w:rPr>
          <w:lang w:val="en-GB"/>
        </w:rPr>
        <w:t>Yours sincerely</w:t>
      </w:r>
    </w:p>
    <w:p w14:paraId="002BBED9" w14:textId="77777777" w:rsidR="00970C27" w:rsidRPr="00FE0250" w:rsidRDefault="00970C27" w:rsidP="00FE0250">
      <w:pPr>
        <w:rPr>
          <w:lang w:val="en-GB"/>
        </w:rPr>
      </w:pPr>
    </w:p>
    <w:p w14:paraId="385DFE67" w14:textId="77777777" w:rsidR="00FE0250" w:rsidRDefault="00FE0250" w:rsidP="00FE0250">
      <w:pPr>
        <w:rPr>
          <w:lang w:val="en-GB"/>
        </w:rPr>
      </w:pPr>
      <w:r w:rsidRPr="00FE0250">
        <w:rPr>
          <w:lang w:val="en-GB"/>
        </w:rPr>
        <w:t>Jade Jackson</w:t>
      </w:r>
    </w:p>
    <w:p w14:paraId="729CE6B2" w14:textId="77777777" w:rsidR="00970C27" w:rsidRDefault="00970C27" w:rsidP="00970C27">
      <w:pPr>
        <w:spacing w:line="240" w:lineRule="auto"/>
      </w:pPr>
    </w:p>
    <w:p w14:paraId="084B284A" w14:textId="77777777" w:rsidR="00970C27" w:rsidRDefault="00970C27" w:rsidP="00970C27">
      <w:pPr>
        <w:spacing w:line="240" w:lineRule="auto"/>
      </w:pPr>
    </w:p>
    <w:p w14:paraId="46554878" w14:textId="77777777" w:rsidR="00970C27" w:rsidRDefault="00970C27" w:rsidP="00970C27">
      <w:pPr>
        <w:spacing w:line="240" w:lineRule="auto"/>
      </w:pPr>
    </w:p>
    <w:p w14:paraId="4F6249D3" w14:textId="6F46DA87" w:rsidR="00970C27" w:rsidRDefault="00970C27" w:rsidP="00970C27">
      <w:pPr>
        <w:spacing w:line="240" w:lineRule="auto"/>
        <w:rPr>
          <w:rFonts w:ascii="Times New Roman" w:hAnsi="Times New Roman"/>
          <w:lang w:val="en"/>
        </w:rPr>
      </w:pPr>
      <w:r>
        <w:t>Note. Pages 164 – 165 represent a handout created by S</w:t>
      </w:r>
      <w:r>
        <w:rPr>
          <w:rFonts w:ascii="Times New Roman" w:hAnsi="Times New Roman"/>
          <w:lang w:val="en"/>
        </w:rPr>
        <w:t xml:space="preserve">hakesby, A. (n.d.) </w:t>
      </w:r>
      <w:r w:rsidRPr="005E5AAC">
        <w:rPr>
          <w:rFonts w:ascii="Times New Roman" w:hAnsi="Times New Roman"/>
          <w:i/>
          <w:lang w:val="en"/>
        </w:rPr>
        <w:t>Persuasive writing example letters</w:t>
      </w:r>
      <w:r>
        <w:rPr>
          <w:rFonts w:ascii="Times New Roman" w:hAnsi="Times New Roman"/>
          <w:lang w:val="en"/>
        </w:rPr>
        <w:t xml:space="preserve"> [handout]. Retrieved from </w:t>
      </w:r>
      <w:r w:rsidRPr="00312F0F">
        <w:rPr>
          <w:rFonts w:ascii="Times New Roman" w:hAnsi="Times New Roman"/>
          <w:lang w:val="en"/>
        </w:rPr>
        <w:t>http://www.primaryresources.co.uk/english/englishD10.htm</w:t>
      </w:r>
    </w:p>
    <w:p w14:paraId="63C9375F" w14:textId="77777777" w:rsidR="00970C27" w:rsidRDefault="00970C27" w:rsidP="00970C27">
      <w:pPr>
        <w:spacing w:line="240" w:lineRule="auto"/>
        <w:rPr>
          <w:rFonts w:ascii="Times New Roman" w:hAnsi="Times New Roman"/>
          <w:lang w:val="en"/>
        </w:rPr>
      </w:pPr>
    </w:p>
    <w:p w14:paraId="4CFCA665" w14:textId="77777777" w:rsidR="00FE0250" w:rsidRDefault="00FE0250" w:rsidP="00FE0250">
      <w:pPr>
        <w:rPr>
          <w:lang w:val="en-GB"/>
        </w:rPr>
      </w:pPr>
    </w:p>
    <w:p w14:paraId="6BC44E51" w14:textId="77777777" w:rsidR="00970C27" w:rsidRDefault="00970C27" w:rsidP="00FE0250">
      <w:pPr>
        <w:rPr>
          <w:lang w:val="en-GB"/>
        </w:rPr>
      </w:pPr>
    </w:p>
    <w:p w14:paraId="50C9F62A" w14:textId="77777777" w:rsidR="00970C27" w:rsidRDefault="00970C27" w:rsidP="00FE0250">
      <w:pPr>
        <w:rPr>
          <w:lang w:val="en-GB"/>
        </w:rPr>
      </w:pPr>
    </w:p>
    <w:p w14:paraId="6DCCB2A2" w14:textId="77777777" w:rsidR="00FE0250" w:rsidRPr="00FE0250" w:rsidRDefault="00FE0250" w:rsidP="00FE0250">
      <w:pPr>
        <w:rPr>
          <w:lang w:val="en-GB"/>
        </w:rPr>
      </w:pPr>
      <w:r w:rsidRPr="00FE0250">
        <w:rPr>
          <w:lang w:val="en-GB"/>
        </w:rPr>
        <w:t>Dear Sir,</w:t>
      </w:r>
    </w:p>
    <w:p w14:paraId="60EDEE81" w14:textId="77777777" w:rsidR="00FE0250" w:rsidRPr="00FE0250" w:rsidRDefault="00FE0250" w:rsidP="00FE0250">
      <w:pPr>
        <w:rPr>
          <w:lang w:val="en-GB"/>
        </w:rPr>
      </w:pPr>
    </w:p>
    <w:p w14:paraId="15B8F675" w14:textId="4D108ADE" w:rsidR="00FE0250" w:rsidRDefault="00FE0250" w:rsidP="00970C27">
      <w:pPr>
        <w:spacing w:line="360" w:lineRule="auto"/>
        <w:rPr>
          <w:lang w:val="en-GB"/>
        </w:rPr>
      </w:pPr>
      <w:r w:rsidRPr="00FE0250">
        <w:rPr>
          <w:lang w:val="en-GB"/>
        </w:rPr>
        <w:t xml:space="preserve">I cannot believe that Craven Pond is going to be filled in! Don’t people realise that hundreds of different kinds of birds, amphibians, insects and fish live here? What will happen to them if their habitat is taken away? We all know that natural habitats are disappearing at a worrying rate. It is our duty to preserve as many of these as we can. </w:t>
      </w:r>
    </w:p>
    <w:p w14:paraId="0EAC35ED" w14:textId="77777777" w:rsidR="00CB3AEB" w:rsidRPr="00FE0250" w:rsidRDefault="00CB3AEB" w:rsidP="00970C27">
      <w:pPr>
        <w:spacing w:line="360" w:lineRule="auto"/>
        <w:rPr>
          <w:lang w:val="en-GB"/>
        </w:rPr>
      </w:pPr>
    </w:p>
    <w:p w14:paraId="73D3A3DE" w14:textId="77777777" w:rsidR="00FE0250" w:rsidRPr="00FE0250" w:rsidRDefault="00FE0250" w:rsidP="00970C27">
      <w:pPr>
        <w:spacing w:line="360" w:lineRule="auto"/>
        <w:rPr>
          <w:lang w:val="en-GB"/>
        </w:rPr>
      </w:pPr>
      <w:r w:rsidRPr="00FE0250">
        <w:rPr>
          <w:lang w:val="en-GB"/>
        </w:rPr>
        <w:t>Adults are always telling us that we should use our time productively. My friends and I have spent many weekends and summer evenings studying and cataloguing the wildlife of this pond. If Craven Pond is filled in we will be forced to hang about the streets because there will be nothing to occupy our time. Is that what the adults want?</w:t>
      </w:r>
    </w:p>
    <w:p w14:paraId="194272CA" w14:textId="77777777" w:rsidR="00FE0250" w:rsidRPr="00FE0250" w:rsidRDefault="00FE0250" w:rsidP="00FE0250">
      <w:pPr>
        <w:rPr>
          <w:lang w:val="en-GB"/>
        </w:rPr>
      </w:pPr>
    </w:p>
    <w:p w14:paraId="253A5BAB" w14:textId="77777777" w:rsidR="00FE0250" w:rsidRPr="00FE0250" w:rsidRDefault="00FE0250" w:rsidP="00FE0250">
      <w:pPr>
        <w:rPr>
          <w:lang w:val="en-GB"/>
        </w:rPr>
      </w:pPr>
      <w:r w:rsidRPr="00FE0250">
        <w:rPr>
          <w:lang w:val="en-GB"/>
        </w:rPr>
        <w:t>Yours sincerely</w:t>
      </w:r>
    </w:p>
    <w:p w14:paraId="4ADB7002" w14:textId="77777777" w:rsidR="00FE0250" w:rsidRPr="00FE0250" w:rsidRDefault="00FE0250" w:rsidP="00FE0250">
      <w:pPr>
        <w:rPr>
          <w:lang w:val="en-GB"/>
        </w:rPr>
      </w:pPr>
    </w:p>
    <w:p w14:paraId="5F64E21A" w14:textId="77777777" w:rsidR="00FE0250" w:rsidRPr="00FE0250" w:rsidRDefault="00FE0250" w:rsidP="00FE0250">
      <w:pPr>
        <w:rPr>
          <w:lang w:val="en-GB"/>
        </w:rPr>
      </w:pPr>
      <w:r w:rsidRPr="00FE0250">
        <w:rPr>
          <w:lang w:val="en-GB"/>
        </w:rPr>
        <w:t>Tom Dipper</w:t>
      </w:r>
    </w:p>
    <w:p w14:paraId="138844C4" w14:textId="77777777" w:rsidR="00FE0250" w:rsidRDefault="00FE0250" w:rsidP="00FE0250"/>
    <w:p w14:paraId="674CF0C4" w14:textId="20508F0B" w:rsidR="00B8622A" w:rsidRDefault="00B8622A" w:rsidP="00FE0250">
      <w:pPr>
        <w:rPr>
          <w:rFonts w:asciiTheme="majorHAnsi" w:hAnsiTheme="majorHAnsi"/>
        </w:rPr>
      </w:pPr>
      <w:r>
        <w:br w:type="page"/>
      </w:r>
    </w:p>
    <w:p w14:paraId="3A397137" w14:textId="79642718" w:rsidR="00B8622A" w:rsidRDefault="00B8622A" w:rsidP="00B8622A">
      <w:pPr>
        <w:pStyle w:val="Heading1"/>
      </w:pPr>
      <w:bookmarkStart w:id="145" w:name="_Toc500861497"/>
      <w:r>
        <w:t>Appendix I</w:t>
      </w:r>
      <w:r w:rsidR="001868D1">
        <w:t xml:space="preserve">: </w:t>
      </w:r>
      <w:r w:rsidR="009C6638">
        <w:t>Notes for a Persuasive Letter</w:t>
      </w:r>
      <w:r w:rsidR="001868D1">
        <w:t xml:space="preserve"> Handout</w:t>
      </w:r>
      <w:bookmarkEnd w:id="145"/>
      <w:r w:rsidR="001868D1">
        <w:t xml:space="preserve"> </w:t>
      </w:r>
    </w:p>
    <w:p w14:paraId="012B24F3" w14:textId="70861667" w:rsidR="00B8622A" w:rsidRDefault="00B8622A">
      <w:pPr>
        <w:spacing w:line="240" w:lineRule="auto"/>
        <w:rPr>
          <w:rFonts w:asciiTheme="majorHAnsi" w:hAnsiTheme="majorHAnsi"/>
          <w:b/>
          <w:bCs/>
        </w:rPr>
      </w:pPr>
    </w:p>
    <w:p w14:paraId="658C18C0" w14:textId="5A99F1B3" w:rsidR="005E1682" w:rsidRDefault="005E1682" w:rsidP="005E1682">
      <w:r>
        <w:rPr>
          <w:noProof/>
          <w:lang w:bidi="ar-SA"/>
        </w:rPr>
        <w:drawing>
          <wp:inline distT="0" distB="0" distL="0" distR="0" wp14:anchorId="25857A73" wp14:editId="7C4CCB3A">
            <wp:extent cx="5393575" cy="6431280"/>
            <wp:effectExtent l="0" t="0" r="0" b="7620"/>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4961" cy="6432932"/>
                    </a:xfrm>
                    <a:prstGeom prst="rect">
                      <a:avLst/>
                    </a:prstGeom>
                    <a:noFill/>
                    <a:ln>
                      <a:noFill/>
                    </a:ln>
                  </pic:spPr>
                </pic:pic>
              </a:graphicData>
            </a:graphic>
          </wp:inline>
        </w:drawing>
      </w:r>
    </w:p>
    <w:p w14:paraId="339BF13C" w14:textId="211BF2F9" w:rsidR="005E1682" w:rsidRDefault="005E1682" w:rsidP="005E1682">
      <w:pPr>
        <w:spacing w:line="240" w:lineRule="auto"/>
        <w:rPr>
          <w:rFonts w:ascii="Times New Roman" w:hAnsi="Times New Roman"/>
        </w:rPr>
      </w:pPr>
      <w:r>
        <w:t xml:space="preserve">Note. Handout created by </w:t>
      </w:r>
      <w:r>
        <w:rPr>
          <w:rFonts w:ascii="Times New Roman" w:hAnsi="Times New Roman"/>
        </w:rPr>
        <w:t xml:space="preserve">Holyoak, J. (n.d.) </w:t>
      </w:r>
      <w:r w:rsidRPr="005E5AAC">
        <w:rPr>
          <w:rFonts w:ascii="Times New Roman" w:hAnsi="Times New Roman"/>
          <w:i/>
        </w:rPr>
        <w:t>Notes for a persuasive letter</w:t>
      </w:r>
      <w:r>
        <w:rPr>
          <w:rFonts w:ascii="Times New Roman" w:hAnsi="Times New Roman"/>
        </w:rPr>
        <w:t xml:space="preserve">. [handout] </w:t>
      </w:r>
      <w:r w:rsidR="008D4B00">
        <w:rPr>
          <w:rFonts w:ascii="Times New Roman" w:hAnsi="Times New Roman"/>
        </w:rPr>
        <w:t>Retrieved from</w:t>
      </w:r>
      <w:r>
        <w:rPr>
          <w:rFonts w:ascii="Times New Roman" w:hAnsi="Times New Roman"/>
        </w:rPr>
        <w:t xml:space="preserve"> </w:t>
      </w:r>
      <w:r w:rsidRPr="00312F0F">
        <w:rPr>
          <w:rFonts w:ascii="Times New Roman" w:hAnsi="Times New Roman"/>
        </w:rPr>
        <w:t>http://www.primaryresources.co.uk/english/englishD10.htm</w:t>
      </w:r>
    </w:p>
    <w:p w14:paraId="38EADDDB" w14:textId="3F2EDC1F" w:rsidR="005E1682" w:rsidRDefault="005E1682" w:rsidP="00A964AD">
      <w:pPr>
        <w:pStyle w:val="Heading1"/>
        <w:ind w:firstLine="0"/>
        <w:jc w:val="left"/>
      </w:pPr>
    </w:p>
    <w:p w14:paraId="291D68EE" w14:textId="77777777" w:rsidR="00970C27" w:rsidRDefault="00970C27" w:rsidP="005E1682">
      <w:pPr>
        <w:pStyle w:val="Heading1"/>
      </w:pPr>
    </w:p>
    <w:p w14:paraId="0F7DA31A" w14:textId="3FCE05BC" w:rsidR="00B8622A" w:rsidRDefault="00B8622A" w:rsidP="005E1682">
      <w:pPr>
        <w:pStyle w:val="Heading1"/>
      </w:pPr>
      <w:bookmarkStart w:id="146" w:name="_Toc500861498"/>
      <w:r>
        <w:t>Appendix J:</w:t>
      </w:r>
      <w:r w:rsidR="001868D1">
        <w:t xml:space="preserve"> List of Persuasive Essay Topics</w:t>
      </w:r>
      <w:bookmarkEnd w:id="146"/>
    </w:p>
    <w:p w14:paraId="3CB1D28E" w14:textId="631662E7" w:rsidR="00B8622A" w:rsidRDefault="00B8622A">
      <w:pPr>
        <w:spacing w:line="240" w:lineRule="auto"/>
        <w:rPr>
          <w:rFonts w:asciiTheme="majorHAnsi" w:hAnsiTheme="majorHAnsi"/>
          <w:b/>
          <w:bCs/>
        </w:rPr>
      </w:pPr>
    </w:p>
    <w:p w14:paraId="3A27B902" w14:textId="77777777" w:rsidR="002164D7" w:rsidRDefault="002164D7" w:rsidP="00A964AD">
      <w:pPr>
        <w:pStyle w:val="ListParagraph"/>
        <w:numPr>
          <w:ilvl w:val="0"/>
          <w:numId w:val="73"/>
        </w:numPr>
        <w:spacing w:line="240" w:lineRule="auto"/>
      </w:pPr>
      <w:r w:rsidRPr="001E33C4">
        <w:t>Snow days are great for family quality time.</w:t>
      </w:r>
    </w:p>
    <w:p w14:paraId="20F15D4B" w14:textId="77777777" w:rsidR="002164D7" w:rsidRDefault="002164D7" w:rsidP="00A964AD">
      <w:pPr>
        <w:pStyle w:val="ListParagraph"/>
        <w:numPr>
          <w:ilvl w:val="0"/>
          <w:numId w:val="73"/>
        </w:numPr>
        <w:spacing w:line="240" w:lineRule="auto"/>
      </w:pPr>
      <w:r>
        <w:t>Too much money is a bad thing.</w:t>
      </w:r>
    </w:p>
    <w:p w14:paraId="6694B85F" w14:textId="77777777" w:rsidR="002164D7" w:rsidRDefault="002164D7" w:rsidP="00A964AD">
      <w:pPr>
        <w:pStyle w:val="ListParagraph"/>
        <w:numPr>
          <w:ilvl w:val="0"/>
          <w:numId w:val="73"/>
        </w:numPr>
        <w:spacing w:line="240" w:lineRule="auto"/>
      </w:pPr>
      <w:r>
        <w:t>Kids should get paid for good grades.</w:t>
      </w:r>
    </w:p>
    <w:p w14:paraId="72720234" w14:textId="77777777" w:rsidR="002164D7" w:rsidRDefault="002164D7" w:rsidP="00A964AD">
      <w:pPr>
        <w:pStyle w:val="ListParagraph"/>
        <w:numPr>
          <w:ilvl w:val="0"/>
          <w:numId w:val="73"/>
        </w:numPr>
        <w:spacing w:line="240" w:lineRule="auto"/>
      </w:pPr>
      <w:r>
        <w:t>Kids should have less homework.</w:t>
      </w:r>
    </w:p>
    <w:p w14:paraId="1ACB8219" w14:textId="77777777" w:rsidR="002164D7" w:rsidRDefault="002164D7" w:rsidP="00A964AD">
      <w:pPr>
        <w:pStyle w:val="ListParagraph"/>
        <w:numPr>
          <w:ilvl w:val="0"/>
          <w:numId w:val="73"/>
        </w:numPr>
        <w:spacing w:line="240" w:lineRule="auto"/>
      </w:pPr>
      <w:r>
        <w:t>Penmanship is important.</w:t>
      </w:r>
    </w:p>
    <w:p w14:paraId="0C4AC0A4" w14:textId="77777777" w:rsidR="002164D7" w:rsidRDefault="002164D7" w:rsidP="00A964AD">
      <w:pPr>
        <w:pStyle w:val="ListParagraph"/>
        <w:numPr>
          <w:ilvl w:val="0"/>
          <w:numId w:val="73"/>
        </w:numPr>
        <w:spacing w:line="240" w:lineRule="auto"/>
      </w:pPr>
      <w:r>
        <w:t>Short hair is better than long hair.</w:t>
      </w:r>
    </w:p>
    <w:p w14:paraId="2ACD18F7" w14:textId="77777777" w:rsidR="002164D7" w:rsidRDefault="002164D7" w:rsidP="00A964AD">
      <w:pPr>
        <w:pStyle w:val="ListParagraph"/>
        <w:numPr>
          <w:ilvl w:val="0"/>
          <w:numId w:val="73"/>
        </w:numPr>
        <w:spacing w:line="240" w:lineRule="auto"/>
      </w:pPr>
      <w:r>
        <w:t>Recycling should be mandatory for everyone.</w:t>
      </w:r>
    </w:p>
    <w:p w14:paraId="194376DA" w14:textId="77777777" w:rsidR="002164D7" w:rsidRDefault="002164D7" w:rsidP="00A964AD">
      <w:pPr>
        <w:pStyle w:val="ListParagraph"/>
        <w:numPr>
          <w:ilvl w:val="0"/>
          <w:numId w:val="73"/>
        </w:numPr>
        <w:spacing w:line="240" w:lineRule="auto"/>
      </w:pPr>
      <w:r>
        <w:t>Children should be required to read more.</w:t>
      </w:r>
    </w:p>
    <w:p w14:paraId="4C3348BC" w14:textId="77777777" w:rsidR="002164D7" w:rsidRDefault="002164D7" w:rsidP="00A964AD">
      <w:pPr>
        <w:pStyle w:val="ListParagraph"/>
        <w:numPr>
          <w:ilvl w:val="0"/>
          <w:numId w:val="73"/>
        </w:numPr>
        <w:spacing w:line="240" w:lineRule="auto"/>
      </w:pPr>
      <w:r>
        <w:t>We shouldn't have to pay for Internet access.</w:t>
      </w:r>
    </w:p>
    <w:p w14:paraId="667A2F55" w14:textId="77777777" w:rsidR="002164D7" w:rsidRDefault="002164D7" w:rsidP="00A964AD">
      <w:pPr>
        <w:pStyle w:val="ListParagraph"/>
        <w:numPr>
          <w:ilvl w:val="0"/>
          <w:numId w:val="73"/>
        </w:numPr>
        <w:spacing w:line="240" w:lineRule="auto"/>
      </w:pPr>
      <w:r>
        <w:t>Cell phones should never be used while driving.</w:t>
      </w:r>
    </w:p>
    <w:p w14:paraId="7876C450" w14:textId="77777777" w:rsidR="002164D7" w:rsidRDefault="002164D7" w:rsidP="00A964AD">
      <w:pPr>
        <w:pStyle w:val="ListParagraph"/>
        <w:numPr>
          <w:ilvl w:val="0"/>
          <w:numId w:val="73"/>
        </w:numPr>
        <w:spacing w:line="240" w:lineRule="auto"/>
      </w:pPr>
      <w:r>
        <w:t>Bullies should be kicked out of school.</w:t>
      </w:r>
    </w:p>
    <w:p w14:paraId="7F563B9A" w14:textId="77777777" w:rsidR="002164D7" w:rsidRDefault="002164D7" w:rsidP="00A964AD">
      <w:pPr>
        <w:pStyle w:val="ListParagraph"/>
        <w:numPr>
          <w:ilvl w:val="0"/>
          <w:numId w:val="73"/>
        </w:numPr>
        <w:spacing w:line="240" w:lineRule="auto"/>
      </w:pPr>
      <w:r>
        <w:t>The school year should be longer.</w:t>
      </w:r>
    </w:p>
    <w:p w14:paraId="2A397D9B" w14:textId="77777777" w:rsidR="002164D7" w:rsidRDefault="002164D7" w:rsidP="00A964AD">
      <w:pPr>
        <w:pStyle w:val="ListParagraph"/>
        <w:numPr>
          <w:ilvl w:val="0"/>
          <w:numId w:val="73"/>
        </w:numPr>
        <w:spacing w:line="240" w:lineRule="auto"/>
      </w:pPr>
      <w:r>
        <w:t>School days should start later.</w:t>
      </w:r>
    </w:p>
    <w:p w14:paraId="7A94641E" w14:textId="77777777" w:rsidR="002164D7" w:rsidRDefault="002164D7" w:rsidP="00A964AD">
      <w:pPr>
        <w:pStyle w:val="ListParagraph"/>
        <w:numPr>
          <w:ilvl w:val="0"/>
          <w:numId w:val="73"/>
        </w:numPr>
        <w:spacing w:line="240" w:lineRule="auto"/>
      </w:pPr>
      <w:r>
        <w:t>All students should wear uniforms.</w:t>
      </w:r>
    </w:p>
    <w:p w14:paraId="29D1D7AC" w14:textId="77777777" w:rsidR="002164D7" w:rsidRDefault="002164D7" w:rsidP="00A964AD">
      <w:pPr>
        <w:pStyle w:val="ListParagraph"/>
        <w:numPr>
          <w:ilvl w:val="0"/>
          <w:numId w:val="73"/>
        </w:numPr>
        <w:spacing w:line="240" w:lineRule="auto"/>
      </w:pPr>
      <w:r>
        <w:t>Teens should be able to choose their bedtime.</w:t>
      </w:r>
    </w:p>
    <w:p w14:paraId="724BB63A" w14:textId="77777777" w:rsidR="002164D7" w:rsidRDefault="002164D7" w:rsidP="00A964AD">
      <w:pPr>
        <w:pStyle w:val="ListParagraph"/>
        <w:numPr>
          <w:ilvl w:val="0"/>
          <w:numId w:val="73"/>
        </w:numPr>
        <w:spacing w:line="240" w:lineRule="auto"/>
      </w:pPr>
      <w:r>
        <w:t>People should carpool more.</w:t>
      </w:r>
    </w:p>
    <w:p w14:paraId="5D9AB99E" w14:textId="77777777" w:rsidR="002164D7" w:rsidRDefault="002164D7" w:rsidP="00A964AD">
      <w:pPr>
        <w:pStyle w:val="ListParagraph"/>
        <w:numPr>
          <w:ilvl w:val="0"/>
          <w:numId w:val="73"/>
        </w:numPr>
        <w:spacing w:line="240" w:lineRule="auto"/>
      </w:pPr>
      <w:r>
        <w:t>I'm old enough to stay at home alone.</w:t>
      </w:r>
    </w:p>
    <w:p w14:paraId="13CFC7A1" w14:textId="77777777" w:rsidR="002164D7" w:rsidRDefault="002164D7" w:rsidP="00A964AD">
      <w:pPr>
        <w:pStyle w:val="ListParagraph"/>
        <w:numPr>
          <w:ilvl w:val="0"/>
          <w:numId w:val="73"/>
        </w:numPr>
        <w:spacing w:line="240" w:lineRule="auto"/>
      </w:pPr>
      <w:r>
        <w:t>We should all give back to our communities.</w:t>
      </w:r>
    </w:p>
    <w:p w14:paraId="252A2E2D" w14:textId="77777777" w:rsidR="002164D7" w:rsidRDefault="002164D7" w:rsidP="00A964AD">
      <w:pPr>
        <w:pStyle w:val="ListParagraph"/>
        <w:numPr>
          <w:ilvl w:val="0"/>
          <w:numId w:val="73"/>
        </w:numPr>
        <w:spacing w:line="240" w:lineRule="auto"/>
      </w:pPr>
      <w:r>
        <w:t>Athletes are paid too much.</w:t>
      </w:r>
    </w:p>
    <w:p w14:paraId="5E3A4126" w14:textId="77777777" w:rsidR="002164D7" w:rsidRDefault="002164D7" w:rsidP="00A964AD">
      <w:pPr>
        <w:pStyle w:val="ListParagraph"/>
        <w:numPr>
          <w:ilvl w:val="0"/>
          <w:numId w:val="73"/>
        </w:numPr>
        <w:spacing w:line="240" w:lineRule="auto"/>
      </w:pPr>
      <w:r>
        <w:t>City life is better than country life.</w:t>
      </w:r>
    </w:p>
    <w:p w14:paraId="7BE22F9C" w14:textId="77777777" w:rsidR="002164D7" w:rsidRDefault="002164D7" w:rsidP="00A964AD">
      <w:pPr>
        <w:pStyle w:val="ListParagraph"/>
        <w:numPr>
          <w:ilvl w:val="0"/>
          <w:numId w:val="73"/>
        </w:numPr>
        <w:spacing w:line="240" w:lineRule="auto"/>
      </w:pPr>
      <w:r>
        <w:t>Some junk foods are really health foods.</w:t>
      </w:r>
    </w:p>
    <w:p w14:paraId="2F496796" w14:textId="77777777" w:rsidR="002164D7" w:rsidRDefault="002164D7" w:rsidP="00A964AD">
      <w:pPr>
        <w:pStyle w:val="ListParagraph"/>
        <w:numPr>
          <w:ilvl w:val="0"/>
          <w:numId w:val="73"/>
        </w:numPr>
        <w:spacing w:line="240" w:lineRule="auto"/>
      </w:pPr>
      <w:r>
        <w:t>Some health foods are really junk foods.</w:t>
      </w:r>
    </w:p>
    <w:p w14:paraId="2E17BF55" w14:textId="77777777" w:rsidR="002164D7" w:rsidRDefault="002164D7" w:rsidP="00A964AD">
      <w:pPr>
        <w:pStyle w:val="ListParagraph"/>
        <w:numPr>
          <w:ilvl w:val="0"/>
          <w:numId w:val="73"/>
        </w:numPr>
        <w:spacing w:line="240" w:lineRule="auto"/>
      </w:pPr>
      <w:r>
        <w:t>Safety is more important than privacy.</w:t>
      </w:r>
    </w:p>
    <w:p w14:paraId="6013F18D" w14:textId="77777777" w:rsidR="002164D7" w:rsidRDefault="002164D7" w:rsidP="00A964AD">
      <w:pPr>
        <w:pStyle w:val="ListParagraph"/>
        <w:numPr>
          <w:ilvl w:val="0"/>
          <w:numId w:val="73"/>
        </w:numPr>
        <w:spacing w:line="240" w:lineRule="auto"/>
      </w:pPr>
      <w:r>
        <w:t>We can change the world.</w:t>
      </w:r>
    </w:p>
    <w:p w14:paraId="792D6042" w14:textId="28286211" w:rsidR="002164D7" w:rsidRDefault="002164D7" w:rsidP="00A964AD">
      <w:pPr>
        <w:pStyle w:val="ListParagraph"/>
        <w:numPr>
          <w:ilvl w:val="0"/>
          <w:numId w:val="73"/>
        </w:numPr>
        <w:spacing w:line="240" w:lineRule="auto"/>
      </w:pPr>
      <w:r>
        <w:t>Teachers should be paid more.</w:t>
      </w:r>
    </w:p>
    <w:p w14:paraId="5E22893C" w14:textId="77777777" w:rsidR="00A964AD" w:rsidRDefault="00A964AD" w:rsidP="00A964AD">
      <w:pPr>
        <w:pStyle w:val="ListParagraph"/>
        <w:spacing w:line="240" w:lineRule="auto"/>
      </w:pPr>
    </w:p>
    <w:p w14:paraId="684F4BD9" w14:textId="77777777" w:rsidR="00970C27" w:rsidRDefault="00970C27" w:rsidP="00A964AD">
      <w:pPr>
        <w:spacing w:line="240" w:lineRule="auto"/>
      </w:pPr>
    </w:p>
    <w:p w14:paraId="41A83F29" w14:textId="17CD56F9" w:rsidR="00ED4C89" w:rsidRPr="00ED4C89" w:rsidRDefault="00ED4C89" w:rsidP="00A964AD">
      <w:pPr>
        <w:spacing w:line="240" w:lineRule="auto"/>
      </w:pPr>
      <w:r>
        <w:t xml:space="preserve">Note. List adapted from ThoughtCo, (n.d.) </w:t>
      </w:r>
      <w:r w:rsidRPr="005E5AAC">
        <w:rPr>
          <w:i/>
        </w:rPr>
        <w:t>List of persusive speech topics for students</w:t>
      </w:r>
      <w:r>
        <w:t xml:space="preserve">.  </w:t>
      </w:r>
      <w:r w:rsidR="008D4B00">
        <w:t>Retrieved from</w:t>
      </w:r>
      <w:r>
        <w:t xml:space="preserve"> </w:t>
      </w:r>
      <w:r w:rsidRPr="007D3668">
        <w:t>https://www.thoughtco.com/list-of-persuasive-speech-topics-for-students-1857600</w:t>
      </w:r>
    </w:p>
    <w:p w14:paraId="69A43C61" w14:textId="446B1BCE" w:rsidR="00B8622A" w:rsidRDefault="00B8622A" w:rsidP="00B8622A">
      <w:pPr>
        <w:pStyle w:val="Heading1"/>
      </w:pPr>
      <w:r>
        <w:br w:type="page"/>
      </w:r>
      <w:bookmarkStart w:id="147" w:name="_Toc500861499"/>
      <w:r>
        <w:t>Appendix K:</w:t>
      </w:r>
      <w:r w:rsidR="001868D1">
        <w:t xml:space="preserve"> Writing Rubric</w:t>
      </w:r>
      <w:bookmarkEnd w:id="147"/>
    </w:p>
    <w:p w14:paraId="27A84432" w14:textId="6DF7A0FB" w:rsidR="00DC5EBD" w:rsidRDefault="00DC5EBD">
      <w:pPr>
        <w:spacing w:line="240" w:lineRule="auto"/>
      </w:pPr>
    </w:p>
    <w:p w14:paraId="31B5008C" w14:textId="632E659E" w:rsidR="00295B63" w:rsidRDefault="00295B63" w:rsidP="00295B63">
      <w:r>
        <w:rPr>
          <w:noProof/>
          <w:lang w:bidi="ar-SA"/>
        </w:rPr>
        <w:drawing>
          <wp:inline distT="0" distB="0" distL="0" distR="0" wp14:anchorId="3CE75CC1" wp14:editId="2BB80C78">
            <wp:extent cx="4949846" cy="5991225"/>
            <wp:effectExtent l="0" t="0" r="3175"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56311" cy="5999050"/>
                    </a:xfrm>
                    <a:prstGeom prst="rect">
                      <a:avLst/>
                    </a:prstGeom>
                    <a:noFill/>
                    <a:ln>
                      <a:noFill/>
                    </a:ln>
                  </pic:spPr>
                </pic:pic>
              </a:graphicData>
            </a:graphic>
          </wp:inline>
        </w:drawing>
      </w:r>
    </w:p>
    <w:p w14:paraId="3F02FFE3" w14:textId="010C836D" w:rsidR="00970C27" w:rsidRDefault="00970C27" w:rsidP="00970C27">
      <w:pPr>
        <w:spacing w:line="240" w:lineRule="auto"/>
        <w:rPr>
          <w:rFonts w:ascii="Times New Roman" w:hAnsi="Times New Roman"/>
        </w:rPr>
      </w:pPr>
      <w:r>
        <w:t xml:space="preserve">Note. Pages 168 – 170 represent a rubric created by </w:t>
      </w:r>
      <w:r>
        <w:rPr>
          <w:rFonts w:ascii="Times New Roman" w:hAnsi="Times New Roman"/>
        </w:rPr>
        <w:t xml:space="preserve">Oklahoma State Department Of Education (2013). </w:t>
      </w:r>
      <w:r w:rsidRPr="005E5AAC">
        <w:rPr>
          <w:rFonts w:ascii="Times New Roman" w:hAnsi="Times New Roman"/>
          <w:i/>
        </w:rPr>
        <w:t>OCCT grade 8 Oklahoma academic standards writing rubric</w:t>
      </w:r>
      <w:r>
        <w:rPr>
          <w:rFonts w:ascii="Times New Roman" w:hAnsi="Times New Roman"/>
        </w:rPr>
        <w:t xml:space="preserve">. Retrieved from </w:t>
      </w:r>
      <w:r w:rsidRPr="00746679">
        <w:rPr>
          <w:rFonts w:ascii="Times New Roman" w:hAnsi="Times New Roman"/>
        </w:rPr>
        <w:t>http://www.sde.ok.gov/sde/documents/2013-10-17/ccss-grade-8-trans-writing-rubric</w:t>
      </w:r>
    </w:p>
    <w:p w14:paraId="2038D2FD" w14:textId="77777777" w:rsidR="00970C27" w:rsidRDefault="00970C27" w:rsidP="00295B63"/>
    <w:p w14:paraId="07E2C1AC" w14:textId="77777777" w:rsidR="00295B63" w:rsidRDefault="00295B63">
      <w:pPr>
        <w:spacing w:line="240" w:lineRule="auto"/>
      </w:pPr>
    </w:p>
    <w:p w14:paraId="212C898D" w14:textId="77777777" w:rsidR="00295B63" w:rsidRDefault="00295B63">
      <w:pPr>
        <w:spacing w:line="240" w:lineRule="auto"/>
      </w:pPr>
    </w:p>
    <w:p w14:paraId="44A5A430" w14:textId="77777777" w:rsidR="00295B63" w:rsidRDefault="00295B63">
      <w:pPr>
        <w:spacing w:line="240" w:lineRule="auto"/>
      </w:pPr>
    </w:p>
    <w:p w14:paraId="78B67626" w14:textId="77777777" w:rsidR="00295B63" w:rsidRDefault="00295B63">
      <w:pPr>
        <w:spacing w:line="240" w:lineRule="auto"/>
      </w:pPr>
    </w:p>
    <w:p w14:paraId="0ADF98DA" w14:textId="77777777" w:rsidR="00295B63" w:rsidRDefault="00295B63">
      <w:pPr>
        <w:spacing w:line="240" w:lineRule="auto"/>
      </w:pPr>
    </w:p>
    <w:p w14:paraId="3EF79F37" w14:textId="77777777" w:rsidR="00295B63" w:rsidRDefault="00295B63">
      <w:pPr>
        <w:spacing w:line="240" w:lineRule="auto"/>
      </w:pPr>
    </w:p>
    <w:p w14:paraId="36794413" w14:textId="686A9949" w:rsidR="00295B63" w:rsidRDefault="00295B63">
      <w:pPr>
        <w:spacing w:line="240" w:lineRule="auto"/>
      </w:pPr>
      <w:r>
        <w:rPr>
          <w:noProof/>
          <w:lang w:bidi="ar-SA"/>
        </w:rPr>
        <w:drawing>
          <wp:inline distT="0" distB="0" distL="0" distR="0" wp14:anchorId="41523F28" wp14:editId="3FAB2CFE">
            <wp:extent cx="5108113" cy="675322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13672" cy="6760575"/>
                    </a:xfrm>
                    <a:prstGeom prst="rect">
                      <a:avLst/>
                    </a:prstGeom>
                    <a:noFill/>
                    <a:ln>
                      <a:noFill/>
                    </a:ln>
                  </pic:spPr>
                </pic:pic>
              </a:graphicData>
            </a:graphic>
          </wp:inline>
        </w:drawing>
      </w:r>
    </w:p>
    <w:p w14:paraId="78624A1B" w14:textId="77777777" w:rsidR="00295B63" w:rsidRDefault="00295B63">
      <w:pPr>
        <w:spacing w:line="240" w:lineRule="auto"/>
      </w:pPr>
    </w:p>
    <w:p w14:paraId="6DC1F07B" w14:textId="77777777" w:rsidR="00295B63" w:rsidRDefault="00295B63">
      <w:pPr>
        <w:spacing w:line="240" w:lineRule="auto"/>
      </w:pPr>
    </w:p>
    <w:p w14:paraId="4433967E" w14:textId="77777777" w:rsidR="00295B63" w:rsidRDefault="00295B63">
      <w:pPr>
        <w:spacing w:line="240" w:lineRule="auto"/>
      </w:pPr>
    </w:p>
    <w:p w14:paraId="0A214AB3" w14:textId="77777777" w:rsidR="00295B63" w:rsidRDefault="00295B63">
      <w:pPr>
        <w:spacing w:line="240" w:lineRule="auto"/>
      </w:pPr>
    </w:p>
    <w:p w14:paraId="3A3B7039" w14:textId="77777777" w:rsidR="00295B63" w:rsidRDefault="00295B63">
      <w:pPr>
        <w:spacing w:line="240" w:lineRule="auto"/>
      </w:pPr>
    </w:p>
    <w:p w14:paraId="154D0138" w14:textId="77777777" w:rsidR="00295B63" w:rsidRDefault="00295B63">
      <w:pPr>
        <w:spacing w:line="240" w:lineRule="auto"/>
      </w:pPr>
    </w:p>
    <w:p w14:paraId="463471E6" w14:textId="77777777" w:rsidR="00295B63" w:rsidRDefault="00295B63">
      <w:pPr>
        <w:spacing w:line="240" w:lineRule="auto"/>
        <w:rPr>
          <w:rFonts w:asciiTheme="majorHAnsi" w:hAnsiTheme="majorHAnsi"/>
          <w:b/>
          <w:bCs/>
        </w:rPr>
      </w:pPr>
    </w:p>
    <w:p w14:paraId="7DDF3278" w14:textId="77777777" w:rsidR="00746679" w:rsidRDefault="00295B63">
      <w:pPr>
        <w:spacing w:line="240" w:lineRule="auto"/>
      </w:pPr>
      <w:r>
        <w:rPr>
          <w:noProof/>
          <w:lang w:bidi="ar-SA"/>
        </w:rPr>
        <w:drawing>
          <wp:inline distT="0" distB="0" distL="0" distR="0" wp14:anchorId="089A5DB8" wp14:editId="6C05CE8B">
            <wp:extent cx="5080742" cy="6429375"/>
            <wp:effectExtent l="0" t="0" r="571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86031" cy="6436067"/>
                    </a:xfrm>
                    <a:prstGeom prst="rect">
                      <a:avLst/>
                    </a:prstGeom>
                    <a:noFill/>
                    <a:ln>
                      <a:noFill/>
                    </a:ln>
                  </pic:spPr>
                </pic:pic>
              </a:graphicData>
            </a:graphic>
          </wp:inline>
        </w:drawing>
      </w:r>
    </w:p>
    <w:p w14:paraId="76898F71" w14:textId="77777777" w:rsidR="00746679" w:rsidRDefault="00746679">
      <w:pPr>
        <w:spacing w:line="240" w:lineRule="auto"/>
      </w:pPr>
    </w:p>
    <w:p w14:paraId="0F201C0E" w14:textId="4CF997E0" w:rsidR="00DC5EBD" w:rsidRDefault="00DC5EBD">
      <w:pPr>
        <w:spacing w:line="240" w:lineRule="auto"/>
        <w:rPr>
          <w:rFonts w:asciiTheme="majorHAnsi" w:hAnsiTheme="majorHAnsi"/>
          <w:b/>
          <w:bCs/>
        </w:rPr>
      </w:pPr>
      <w:r>
        <w:br w:type="page"/>
      </w:r>
    </w:p>
    <w:p w14:paraId="228981A2" w14:textId="1E20897C" w:rsidR="00B8622A" w:rsidRDefault="00B8622A" w:rsidP="00B8622A">
      <w:pPr>
        <w:pStyle w:val="Heading1"/>
      </w:pPr>
      <w:bookmarkStart w:id="148" w:name="_Toc500861500"/>
      <w:r>
        <w:t>Appendix L:</w:t>
      </w:r>
      <w:r w:rsidR="001868D1">
        <w:t xml:space="preserve"> Persuasive Writing </w:t>
      </w:r>
      <w:r w:rsidR="009C6638">
        <w:t xml:space="preserve">Topic </w:t>
      </w:r>
      <w:r w:rsidR="009C6638" w:rsidRPr="005E1682">
        <w:t>Exploration</w:t>
      </w:r>
      <w:r w:rsidR="009C6638">
        <w:t xml:space="preserve"> [Handout]</w:t>
      </w:r>
      <w:bookmarkEnd w:id="148"/>
      <w:r w:rsidR="001868D1">
        <w:t xml:space="preserve"> </w:t>
      </w:r>
    </w:p>
    <w:p w14:paraId="1E66D30D" w14:textId="4EC30F7D" w:rsidR="00DC5EBD" w:rsidRDefault="00DC5EBD">
      <w:pPr>
        <w:spacing w:line="240" w:lineRule="auto"/>
        <w:rPr>
          <w:rFonts w:asciiTheme="majorHAnsi" w:hAnsiTheme="majorHAnsi"/>
          <w:b/>
          <w:bCs/>
        </w:rPr>
      </w:pPr>
    </w:p>
    <w:p w14:paraId="28D22BF8" w14:textId="77777777" w:rsidR="005E1682" w:rsidRDefault="005E1682">
      <w:pPr>
        <w:spacing w:line="240" w:lineRule="auto"/>
      </w:pPr>
      <w:r>
        <w:rPr>
          <w:noProof/>
          <w:lang w:bidi="ar-SA"/>
        </w:rPr>
        <w:drawing>
          <wp:inline distT="0" distB="0" distL="0" distR="0" wp14:anchorId="2F3B9A06" wp14:editId="49555C4A">
            <wp:extent cx="4957849" cy="6416040"/>
            <wp:effectExtent l="0" t="0" r="0" b="3810"/>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63030" cy="6422745"/>
                    </a:xfrm>
                    <a:prstGeom prst="rect">
                      <a:avLst/>
                    </a:prstGeom>
                    <a:noFill/>
                    <a:ln>
                      <a:noFill/>
                    </a:ln>
                  </pic:spPr>
                </pic:pic>
              </a:graphicData>
            </a:graphic>
          </wp:inline>
        </w:drawing>
      </w:r>
    </w:p>
    <w:p w14:paraId="61DF44E6" w14:textId="77777777" w:rsidR="005E1682" w:rsidRDefault="005E1682">
      <w:pPr>
        <w:spacing w:line="240" w:lineRule="auto"/>
      </w:pPr>
    </w:p>
    <w:p w14:paraId="6A0F89AF" w14:textId="3154E4FE" w:rsidR="005E1682" w:rsidRDefault="005E1682" w:rsidP="005E1682">
      <w:pPr>
        <w:spacing w:line="240" w:lineRule="auto"/>
        <w:rPr>
          <w:rFonts w:ascii="Times New Roman" w:hAnsi="Times New Roman"/>
        </w:rPr>
      </w:pPr>
      <w:r>
        <w:t xml:space="preserve">Note. Handout created by </w:t>
      </w:r>
      <w:r>
        <w:rPr>
          <w:rFonts w:ascii="Times New Roman" w:hAnsi="Times New Roman"/>
        </w:rPr>
        <w:t xml:space="preserve">Read Write Think, (2008). </w:t>
      </w:r>
      <w:r w:rsidRPr="005E5AAC">
        <w:rPr>
          <w:rFonts w:ascii="Times New Roman" w:hAnsi="Times New Roman"/>
          <w:i/>
        </w:rPr>
        <w:t>Persuasive writing topic exploration</w:t>
      </w:r>
      <w:r>
        <w:rPr>
          <w:rFonts w:ascii="Times New Roman" w:hAnsi="Times New Roman"/>
        </w:rPr>
        <w:t xml:space="preserve"> [handout]. </w:t>
      </w:r>
      <w:r w:rsidR="008D4B00">
        <w:rPr>
          <w:rFonts w:ascii="Times New Roman" w:hAnsi="Times New Roman"/>
        </w:rPr>
        <w:t>Retrieved from</w:t>
      </w:r>
      <w:r>
        <w:rPr>
          <w:rFonts w:ascii="Times New Roman" w:hAnsi="Times New Roman"/>
        </w:rPr>
        <w:t xml:space="preserve"> </w:t>
      </w:r>
      <w:r w:rsidRPr="00F611EB">
        <w:rPr>
          <w:rFonts w:ascii="Times New Roman" w:hAnsi="Times New Roman"/>
        </w:rPr>
        <w:t>http://www.readwritethink.org/files/resources/lesson_images/lesson1137/persuasive.pdf</w:t>
      </w:r>
    </w:p>
    <w:p w14:paraId="536A99BB" w14:textId="59AEDA18" w:rsidR="00DC5EBD" w:rsidRDefault="00DC5EBD">
      <w:pPr>
        <w:spacing w:line="240" w:lineRule="auto"/>
        <w:rPr>
          <w:rFonts w:asciiTheme="majorHAnsi" w:hAnsiTheme="majorHAnsi"/>
          <w:b/>
          <w:bCs/>
        </w:rPr>
      </w:pPr>
      <w:r>
        <w:br w:type="page"/>
      </w:r>
    </w:p>
    <w:p w14:paraId="5B15E6CA" w14:textId="4291865F" w:rsidR="00B8622A" w:rsidRDefault="00B8622A" w:rsidP="00B8622A">
      <w:pPr>
        <w:pStyle w:val="Heading1"/>
      </w:pPr>
      <w:bookmarkStart w:id="149" w:name="_Toc500861501"/>
      <w:r>
        <w:t>Appendix M:</w:t>
      </w:r>
      <w:r w:rsidR="001868D1">
        <w:t xml:space="preserve"> List of Narrative Essay Topics</w:t>
      </w:r>
      <w:bookmarkEnd w:id="149"/>
    </w:p>
    <w:p w14:paraId="63AA9741" w14:textId="14845221" w:rsidR="00DC5EBD" w:rsidRDefault="00DC5EBD">
      <w:pPr>
        <w:spacing w:line="240" w:lineRule="auto"/>
        <w:rPr>
          <w:rFonts w:asciiTheme="majorHAnsi" w:hAnsiTheme="majorHAnsi"/>
          <w:b/>
          <w:bCs/>
        </w:rPr>
      </w:pPr>
    </w:p>
    <w:p w14:paraId="65AE3D90" w14:textId="77777777" w:rsidR="002164D7" w:rsidRPr="00111A66" w:rsidRDefault="002164D7" w:rsidP="00A964AD">
      <w:pPr>
        <w:pStyle w:val="ListParagraph"/>
        <w:numPr>
          <w:ilvl w:val="0"/>
          <w:numId w:val="72"/>
        </w:numPr>
        <w:spacing w:line="240" w:lineRule="auto"/>
      </w:pPr>
      <w:r w:rsidRPr="00111A66">
        <w:t>Your first day of school.</w:t>
      </w:r>
    </w:p>
    <w:p w14:paraId="687C9F8B" w14:textId="77777777" w:rsidR="002164D7" w:rsidRPr="00111A66" w:rsidRDefault="002164D7" w:rsidP="00A964AD">
      <w:pPr>
        <w:pStyle w:val="ListParagraph"/>
        <w:numPr>
          <w:ilvl w:val="0"/>
          <w:numId w:val="72"/>
        </w:numPr>
        <w:spacing w:line="240" w:lineRule="auto"/>
      </w:pPr>
      <w:r w:rsidRPr="00111A66">
        <w:t>Your most exciting day of school</w:t>
      </w:r>
    </w:p>
    <w:p w14:paraId="1001765C" w14:textId="77777777" w:rsidR="002164D7" w:rsidRPr="00111A66" w:rsidRDefault="002164D7" w:rsidP="00A964AD">
      <w:pPr>
        <w:pStyle w:val="ListParagraph"/>
        <w:numPr>
          <w:ilvl w:val="0"/>
          <w:numId w:val="72"/>
        </w:numPr>
        <w:spacing w:line="240" w:lineRule="auto"/>
      </w:pPr>
      <w:r w:rsidRPr="00111A66">
        <w:t>A field trip that your class took.</w:t>
      </w:r>
    </w:p>
    <w:p w14:paraId="23265940" w14:textId="77777777" w:rsidR="002164D7" w:rsidRPr="00111A66" w:rsidRDefault="002164D7" w:rsidP="00A964AD">
      <w:pPr>
        <w:pStyle w:val="ListParagraph"/>
        <w:numPr>
          <w:ilvl w:val="0"/>
          <w:numId w:val="72"/>
        </w:numPr>
        <w:spacing w:line="240" w:lineRule="auto"/>
      </w:pPr>
      <w:r w:rsidRPr="00111A66">
        <w:t>Your favorite summer vacation.</w:t>
      </w:r>
    </w:p>
    <w:p w14:paraId="113ABE13" w14:textId="77777777" w:rsidR="002164D7" w:rsidRPr="00111A66" w:rsidRDefault="002164D7" w:rsidP="00A964AD">
      <w:pPr>
        <w:pStyle w:val="ListParagraph"/>
        <w:numPr>
          <w:ilvl w:val="0"/>
          <w:numId w:val="72"/>
        </w:numPr>
        <w:spacing w:line="240" w:lineRule="auto"/>
      </w:pPr>
      <w:r w:rsidRPr="00111A66">
        <w:t>A trip that included something unexpected or surprising.</w:t>
      </w:r>
    </w:p>
    <w:p w14:paraId="159A9FDE" w14:textId="77777777" w:rsidR="002164D7" w:rsidRPr="00111A66" w:rsidRDefault="002164D7" w:rsidP="00A964AD">
      <w:pPr>
        <w:pStyle w:val="ListParagraph"/>
        <w:numPr>
          <w:ilvl w:val="0"/>
          <w:numId w:val="72"/>
        </w:numPr>
        <w:spacing w:line="240" w:lineRule="auto"/>
      </w:pPr>
      <w:r w:rsidRPr="00111A66">
        <w:t>A time that you experienced something spooky.</w:t>
      </w:r>
    </w:p>
    <w:p w14:paraId="67F3CDA1" w14:textId="77777777" w:rsidR="002164D7" w:rsidRPr="00111A66" w:rsidRDefault="002164D7" w:rsidP="00A964AD">
      <w:pPr>
        <w:pStyle w:val="ListParagraph"/>
        <w:numPr>
          <w:ilvl w:val="0"/>
          <w:numId w:val="72"/>
        </w:numPr>
        <w:spacing w:line="240" w:lineRule="auto"/>
      </w:pPr>
      <w:r w:rsidRPr="00111A66">
        <w:t>A time that you experienced something truly frightening.</w:t>
      </w:r>
    </w:p>
    <w:p w14:paraId="0F248C5B" w14:textId="77777777" w:rsidR="002164D7" w:rsidRPr="00111A66" w:rsidRDefault="002164D7" w:rsidP="00A964AD">
      <w:pPr>
        <w:pStyle w:val="ListParagraph"/>
        <w:numPr>
          <w:ilvl w:val="0"/>
          <w:numId w:val="72"/>
        </w:numPr>
        <w:spacing w:line="240" w:lineRule="auto"/>
      </w:pPr>
      <w:r w:rsidRPr="00111A66">
        <w:t>A time that you learned something new that changed you in some way.</w:t>
      </w:r>
    </w:p>
    <w:p w14:paraId="082943FF" w14:textId="77777777" w:rsidR="002164D7" w:rsidRPr="00111A66" w:rsidRDefault="002164D7" w:rsidP="00A964AD">
      <w:pPr>
        <w:pStyle w:val="ListParagraph"/>
        <w:numPr>
          <w:ilvl w:val="0"/>
          <w:numId w:val="72"/>
        </w:numPr>
        <w:spacing w:line="240" w:lineRule="auto"/>
      </w:pPr>
      <w:r w:rsidRPr="00111A66">
        <w:t>The moment when you met someone who changed your life.</w:t>
      </w:r>
    </w:p>
    <w:p w14:paraId="3222454F" w14:textId="77777777" w:rsidR="002164D7" w:rsidRPr="00111A66" w:rsidRDefault="002164D7" w:rsidP="00A964AD">
      <w:pPr>
        <w:pStyle w:val="ListParagraph"/>
        <w:numPr>
          <w:ilvl w:val="0"/>
          <w:numId w:val="72"/>
        </w:numPr>
        <w:spacing w:line="240" w:lineRule="auto"/>
      </w:pPr>
      <w:r w:rsidRPr="00111A66">
        <w:t>The day that you got your first pet.</w:t>
      </w:r>
    </w:p>
    <w:p w14:paraId="67C9BFF6" w14:textId="77777777" w:rsidR="002164D7" w:rsidRPr="00111A66" w:rsidRDefault="002164D7" w:rsidP="00A964AD">
      <w:pPr>
        <w:pStyle w:val="ListParagraph"/>
        <w:numPr>
          <w:ilvl w:val="0"/>
          <w:numId w:val="72"/>
        </w:numPr>
        <w:spacing w:line="240" w:lineRule="auto"/>
      </w:pPr>
      <w:r w:rsidRPr="00111A66">
        <w:t>A move from one place to another.</w:t>
      </w:r>
    </w:p>
    <w:p w14:paraId="41D63F85" w14:textId="77777777" w:rsidR="002164D7" w:rsidRPr="00111A66" w:rsidRDefault="002164D7" w:rsidP="00A964AD">
      <w:pPr>
        <w:pStyle w:val="ListParagraph"/>
        <w:numPr>
          <w:ilvl w:val="0"/>
          <w:numId w:val="72"/>
        </w:numPr>
        <w:spacing w:line="240" w:lineRule="auto"/>
      </w:pPr>
      <w:r w:rsidRPr="00111A66">
        <w:t>Something funny that happened to you.</w:t>
      </w:r>
    </w:p>
    <w:p w14:paraId="534FB485" w14:textId="77777777" w:rsidR="002164D7" w:rsidRPr="00111A66" w:rsidRDefault="002164D7" w:rsidP="00A964AD">
      <w:pPr>
        <w:pStyle w:val="ListParagraph"/>
        <w:numPr>
          <w:ilvl w:val="0"/>
          <w:numId w:val="72"/>
        </w:numPr>
        <w:spacing w:line="240" w:lineRule="auto"/>
      </w:pPr>
      <w:r w:rsidRPr="00111A66">
        <w:t>Something funny that happened to one of your family members or friends.</w:t>
      </w:r>
    </w:p>
    <w:p w14:paraId="33CD3F0A" w14:textId="77777777" w:rsidR="002164D7" w:rsidRPr="00111A66" w:rsidRDefault="002164D7" w:rsidP="00A964AD">
      <w:pPr>
        <w:pStyle w:val="ListParagraph"/>
        <w:numPr>
          <w:ilvl w:val="0"/>
          <w:numId w:val="72"/>
        </w:numPr>
        <w:spacing w:line="240" w:lineRule="auto"/>
      </w:pPr>
      <w:r w:rsidRPr="00111A66">
        <w:t>Something embarrassing that happened to you.</w:t>
      </w:r>
    </w:p>
    <w:p w14:paraId="63F82B9C" w14:textId="77777777" w:rsidR="002164D7" w:rsidRPr="00111A66" w:rsidRDefault="002164D7" w:rsidP="00A964AD">
      <w:pPr>
        <w:pStyle w:val="ListParagraph"/>
        <w:numPr>
          <w:ilvl w:val="0"/>
          <w:numId w:val="72"/>
        </w:numPr>
        <w:spacing w:line="240" w:lineRule="auto"/>
      </w:pPr>
      <w:r w:rsidRPr="00111A66">
        <w:t>Your favorite birthday party.</w:t>
      </w:r>
    </w:p>
    <w:p w14:paraId="42ADFCBA" w14:textId="77777777" w:rsidR="002164D7" w:rsidRPr="00111A66" w:rsidRDefault="002164D7" w:rsidP="00A964AD">
      <w:pPr>
        <w:pStyle w:val="ListParagraph"/>
        <w:numPr>
          <w:ilvl w:val="0"/>
          <w:numId w:val="72"/>
        </w:numPr>
        <w:spacing w:line="240" w:lineRule="auto"/>
      </w:pPr>
      <w:r w:rsidRPr="00111A66">
        <w:t>A birthday that was disappointing.</w:t>
      </w:r>
    </w:p>
    <w:p w14:paraId="27C54B7B" w14:textId="77777777" w:rsidR="002164D7" w:rsidRPr="00111A66" w:rsidRDefault="002164D7" w:rsidP="00A964AD">
      <w:pPr>
        <w:pStyle w:val="ListParagraph"/>
        <w:numPr>
          <w:ilvl w:val="0"/>
          <w:numId w:val="72"/>
        </w:numPr>
        <w:spacing w:line="240" w:lineRule="auto"/>
      </w:pPr>
      <w:r w:rsidRPr="00111A66">
        <w:t>A big storm (rain, snow or even a tornado!).</w:t>
      </w:r>
    </w:p>
    <w:p w14:paraId="56ED7457" w14:textId="77777777" w:rsidR="002164D7" w:rsidRPr="00111A66" w:rsidRDefault="002164D7" w:rsidP="00A964AD">
      <w:pPr>
        <w:pStyle w:val="ListParagraph"/>
        <w:numPr>
          <w:ilvl w:val="0"/>
          <w:numId w:val="72"/>
        </w:numPr>
        <w:spacing w:line="240" w:lineRule="auto"/>
      </w:pPr>
      <w:r w:rsidRPr="00111A66">
        <w:t>A time that the power went out.</w:t>
      </w:r>
    </w:p>
    <w:p w14:paraId="6E951275" w14:textId="77777777" w:rsidR="002164D7" w:rsidRPr="00111A66" w:rsidRDefault="002164D7" w:rsidP="00A964AD">
      <w:pPr>
        <w:pStyle w:val="ListParagraph"/>
        <w:numPr>
          <w:ilvl w:val="0"/>
          <w:numId w:val="72"/>
        </w:numPr>
        <w:spacing w:line="240" w:lineRule="auto"/>
      </w:pPr>
      <w:r w:rsidRPr="00111A66">
        <w:t>A summer day when the temperature got much higher than expected.</w:t>
      </w:r>
    </w:p>
    <w:p w14:paraId="67F1FF13" w14:textId="77777777" w:rsidR="002164D7" w:rsidRPr="00111A66" w:rsidRDefault="002164D7" w:rsidP="00A964AD">
      <w:pPr>
        <w:pStyle w:val="ListParagraph"/>
        <w:numPr>
          <w:ilvl w:val="0"/>
          <w:numId w:val="72"/>
        </w:numPr>
        <w:spacing w:line="240" w:lineRule="auto"/>
      </w:pPr>
      <w:r w:rsidRPr="00111A66">
        <w:t>A time when you went to an amusement park.</w:t>
      </w:r>
    </w:p>
    <w:p w14:paraId="49D35D62" w14:textId="77777777" w:rsidR="002164D7" w:rsidRPr="00111A66" w:rsidRDefault="002164D7" w:rsidP="00A964AD">
      <w:pPr>
        <w:pStyle w:val="ListParagraph"/>
        <w:numPr>
          <w:ilvl w:val="0"/>
          <w:numId w:val="72"/>
        </w:numPr>
        <w:spacing w:line="240" w:lineRule="auto"/>
      </w:pPr>
      <w:r w:rsidRPr="00111A66">
        <w:t>A time when you got lost somewhere.</w:t>
      </w:r>
    </w:p>
    <w:p w14:paraId="4CB25E81" w14:textId="77777777" w:rsidR="002164D7" w:rsidRPr="00111A66" w:rsidRDefault="002164D7" w:rsidP="00A964AD">
      <w:pPr>
        <w:pStyle w:val="ListParagraph"/>
        <w:numPr>
          <w:ilvl w:val="0"/>
          <w:numId w:val="72"/>
        </w:numPr>
        <w:spacing w:line="240" w:lineRule="auto"/>
      </w:pPr>
      <w:r w:rsidRPr="00111A66">
        <w:t>A memorable experience with a favorite family member.</w:t>
      </w:r>
    </w:p>
    <w:p w14:paraId="71E055E6" w14:textId="77777777" w:rsidR="002164D7" w:rsidRPr="00111A66" w:rsidRDefault="002164D7" w:rsidP="00A964AD">
      <w:pPr>
        <w:pStyle w:val="ListParagraph"/>
        <w:numPr>
          <w:ilvl w:val="0"/>
          <w:numId w:val="72"/>
        </w:numPr>
        <w:spacing w:line="240" w:lineRule="auto"/>
      </w:pPr>
      <w:r w:rsidRPr="00111A66">
        <w:t>A sad experience with someone about whom you care.</w:t>
      </w:r>
    </w:p>
    <w:p w14:paraId="464C4CFE" w14:textId="77777777" w:rsidR="002164D7" w:rsidRPr="00111A66" w:rsidRDefault="002164D7" w:rsidP="00A964AD">
      <w:pPr>
        <w:pStyle w:val="ListParagraph"/>
        <w:numPr>
          <w:ilvl w:val="0"/>
          <w:numId w:val="72"/>
        </w:numPr>
        <w:spacing w:line="240" w:lineRule="auto"/>
      </w:pPr>
      <w:r w:rsidRPr="00111A66">
        <w:t>Your most exciting moment playing sports.</w:t>
      </w:r>
    </w:p>
    <w:p w14:paraId="78329099" w14:textId="77777777" w:rsidR="002164D7" w:rsidRDefault="002164D7" w:rsidP="00A964AD">
      <w:pPr>
        <w:pStyle w:val="ListParagraph"/>
        <w:numPr>
          <w:ilvl w:val="0"/>
          <w:numId w:val="72"/>
        </w:numPr>
        <w:spacing w:line="240" w:lineRule="auto"/>
      </w:pPr>
      <w:r w:rsidRPr="00111A66">
        <w:t>Your most exciting moment performing in a play, singing, playing music or dancing.</w:t>
      </w:r>
    </w:p>
    <w:p w14:paraId="5876F465" w14:textId="77777777" w:rsidR="00A964AD" w:rsidRPr="00111A66" w:rsidRDefault="00A964AD" w:rsidP="00A964AD">
      <w:pPr>
        <w:pStyle w:val="ListParagraph"/>
        <w:spacing w:line="240" w:lineRule="auto"/>
      </w:pPr>
    </w:p>
    <w:p w14:paraId="1AC77CA7" w14:textId="77777777" w:rsidR="005C1C37" w:rsidRDefault="005C1C37" w:rsidP="00ED4C89">
      <w:pPr>
        <w:spacing w:line="240" w:lineRule="auto"/>
      </w:pPr>
    </w:p>
    <w:p w14:paraId="2B5F3BC2" w14:textId="0EA91753" w:rsidR="00ED4C89" w:rsidRDefault="00ED4C89" w:rsidP="00ED4C89">
      <w:pPr>
        <w:spacing w:line="240" w:lineRule="auto"/>
        <w:rPr>
          <w:rFonts w:ascii="Times New Roman" w:hAnsi="Times New Roman"/>
        </w:rPr>
      </w:pPr>
      <w:r>
        <w:t xml:space="preserve">Note. List adapted from </w:t>
      </w:r>
      <w:r>
        <w:rPr>
          <w:rFonts w:ascii="Times New Roman" w:hAnsi="Times New Roman"/>
        </w:rPr>
        <w:t xml:space="preserve">K12 Reader (n.d.). </w:t>
      </w:r>
      <w:r w:rsidRPr="005E5AAC">
        <w:rPr>
          <w:rFonts w:ascii="Times New Roman" w:hAnsi="Times New Roman"/>
          <w:i/>
        </w:rPr>
        <w:t>50 narrative essay topics</w:t>
      </w:r>
      <w:r>
        <w:rPr>
          <w:rFonts w:ascii="Times New Roman" w:hAnsi="Times New Roman"/>
        </w:rPr>
        <w:t xml:space="preserve">. </w:t>
      </w:r>
      <w:r w:rsidR="008D4B00">
        <w:rPr>
          <w:rFonts w:ascii="Times New Roman" w:hAnsi="Times New Roman"/>
        </w:rPr>
        <w:t>Retrieved from</w:t>
      </w:r>
      <w:r>
        <w:rPr>
          <w:rFonts w:ascii="Times New Roman" w:hAnsi="Times New Roman"/>
        </w:rPr>
        <w:t xml:space="preserve"> </w:t>
      </w:r>
      <w:r w:rsidRPr="007D1E03">
        <w:rPr>
          <w:rFonts w:ascii="Times New Roman" w:hAnsi="Times New Roman"/>
        </w:rPr>
        <w:t>http://www.k12reader.com/50-narrative-essay-topics/</w:t>
      </w:r>
    </w:p>
    <w:p w14:paraId="45096A2B" w14:textId="061D4036" w:rsidR="00ED4C89" w:rsidRPr="00ED4C89" w:rsidRDefault="00ED4C89" w:rsidP="00ED4C89">
      <w:pPr>
        <w:ind w:left="360"/>
      </w:pPr>
    </w:p>
    <w:p w14:paraId="2A6D43B1" w14:textId="77777777" w:rsidR="00DC5EBD" w:rsidRDefault="00DC5EBD">
      <w:pPr>
        <w:spacing w:line="240" w:lineRule="auto"/>
        <w:rPr>
          <w:rFonts w:asciiTheme="majorHAnsi" w:hAnsiTheme="majorHAnsi"/>
          <w:b/>
          <w:bCs/>
        </w:rPr>
      </w:pPr>
      <w:r>
        <w:br w:type="page"/>
      </w:r>
    </w:p>
    <w:p w14:paraId="2E135EEF" w14:textId="316919EA" w:rsidR="00B8622A" w:rsidRDefault="00B8622A" w:rsidP="00B8622A">
      <w:pPr>
        <w:pStyle w:val="Heading1"/>
      </w:pPr>
      <w:bookmarkStart w:id="150" w:name="_Toc500861502"/>
      <w:r>
        <w:t>Appendix N:</w:t>
      </w:r>
      <w:r w:rsidR="001868D1">
        <w:t xml:space="preserve"> </w:t>
      </w:r>
      <w:r w:rsidR="009C6638">
        <w:t>Graphic Organizer for a News Article [Handout]</w:t>
      </w:r>
      <w:bookmarkEnd w:id="150"/>
    </w:p>
    <w:p w14:paraId="43CA60D3" w14:textId="344F7B00" w:rsidR="00DC5EBD" w:rsidRDefault="00DC5EBD">
      <w:pPr>
        <w:spacing w:line="240" w:lineRule="auto"/>
        <w:rPr>
          <w:rFonts w:asciiTheme="majorHAnsi" w:hAnsiTheme="majorHAnsi"/>
          <w:b/>
          <w:bCs/>
        </w:rPr>
      </w:pPr>
    </w:p>
    <w:p w14:paraId="5D240D5F" w14:textId="77777777" w:rsidR="002C5297" w:rsidRDefault="00FD6FCB" w:rsidP="002C5297">
      <w:pPr>
        <w:widowControl w:val="0"/>
        <w:autoSpaceDE w:val="0"/>
        <w:autoSpaceDN w:val="0"/>
        <w:adjustRightInd w:val="0"/>
        <w:spacing w:line="240" w:lineRule="auto"/>
        <w:rPr>
          <w:rFonts w:ascii="Times" w:hAnsi="Times" w:cs="Times"/>
          <w:lang w:bidi="ar-SA"/>
        </w:rPr>
      </w:pPr>
      <w:r w:rsidRPr="00FD6FCB">
        <w:t xml:space="preserve"> </w:t>
      </w:r>
    </w:p>
    <w:p w14:paraId="0BB2D204" w14:textId="77777777" w:rsidR="002C5297" w:rsidRDefault="002C5297">
      <w:pPr>
        <w:spacing w:line="240" w:lineRule="auto"/>
      </w:pPr>
      <w:r>
        <w:rPr>
          <w:noProof/>
          <w:lang w:bidi="ar-SA"/>
        </w:rPr>
        <w:drawing>
          <wp:inline distT="0" distB="0" distL="0" distR="0" wp14:anchorId="03C1752B" wp14:editId="6E13100E">
            <wp:extent cx="4895850" cy="6335805"/>
            <wp:effectExtent l="0" t="0" r="0" b="0"/>
            <wp:docPr id="1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99310" cy="6340282"/>
                    </a:xfrm>
                    <a:prstGeom prst="rect">
                      <a:avLst/>
                    </a:prstGeom>
                    <a:noFill/>
                    <a:ln>
                      <a:noFill/>
                    </a:ln>
                  </pic:spPr>
                </pic:pic>
              </a:graphicData>
            </a:graphic>
          </wp:inline>
        </w:drawing>
      </w:r>
    </w:p>
    <w:p w14:paraId="6C5BCC70" w14:textId="77777777" w:rsidR="00A964AD" w:rsidRDefault="00A964AD">
      <w:pPr>
        <w:spacing w:line="240" w:lineRule="auto"/>
      </w:pPr>
    </w:p>
    <w:p w14:paraId="324B3046" w14:textId="2F9E5F04" w:rsidR="002C5297" w:rsidRDefault="002C5297" w:rsidP="002C5297">
      <w:pPr>
        <w:spacing w:line="240" w:lineRule="auto"/>
        <w:rPr>
          <w:rFonts w:ascii="Times New Roman" w:hAnsi="Times New Roman"/>
        </w:rPr>
      </w:pPr>
      <w:r>
        <w:t xml:space="preserve">Note. Handout created by </w:t>
      </w:r>
      <w:r>
        <w:rPr>
          <w:rFonts w:ascii="Times New Roman" w:hAnsi="Times New Roman"/>
        </w:rPr>
        <w:t xml:space="preserve">Project WRITE, (n.d.). </w:t>
      </w:r>
      <w:r w:rsidRPr="005E5AAC">
        <w:rPr>
          <w:rFonts w:ascii="Times New Roman" w:hAnsi="Times New Roman"/>
          <w:i/>
        </w:rPr>
        <w:t>Graphic organizer for a news article</w:t>
      </w:r>
      <w:r>
        <w:rPr>
          <w:rFonts w:ascii="Times New Roman" w:hAnsi="Times New Roman"/>
        </w:rPr>
        <w:t xml:space="preserve"> [handout]. </w:t>
      </w:r>
      <w:r w:rsidR="008D4B00">
        <w:rPr>
          <w:rFonts w:ascii="Times New Roman" w:hAnsi="Times New Roman"/>
        </w:rPr>
        <w:t>Retrieved from</w:t>
      </w:r>
      <w:r>
        <w:rPr>
          <w:rFonts w:ascii="Times New Roman" w:hAnsi="Times New Roman"/>
        </w:rPr>
        <w:t xml:space="preserve"> </w:t>
      </w:r>
      <w:r w:rsidRPr="00831F1F">
        <w:rPr>
          <w:rFonts w:ascii="Times New Roman" w:hAnsi="Times New Roman"/>
        </w:rPr>
        <w:t>https://projectwritemsu.wikispaces.com/file/view/graphic+organizers.pdf</w:t>
      </w:r>
    </w:p>
    <w:p w14:paraId="5760E57F" w14:textId="5819148E" w:rsidR="00DC5EBD" w:rsidRDefault="00DC5EBD">
      <w:pPr>
        <w:spacing w:line="240" w:lineRule="auto"/>
        <w:rPr>
          <w:rFonts w:asciiTheme="majorHAnsi" w:hAnsiTheme="majorHAnsi"/>
          <w:b/>
          <w:bCs/>
        </w:rPr>
      </w:pPr>
      <w:r>
        <w:br w:type="page"/>
      </w:r>
    </w:p>
    <w:p w14:paraId="1CD1E46A" w14:textId="77777777" w:rsidR="002164D7" w:rsidRDefault="0099682B" w:rsidP="008C2C83">
      <w:pPr>
        <w:pStyle w:val="Heading1"/>
      </w:pPr>
      <w:bookmarkStart w:id="151" w:name="_Toc500861503"/>
      <w:r>
        <w:t xml:space="preserve">Appendix </w:t>
      </w:r>
      <w:r w:rsidR="008C2C83">
        <w:t>O</w:t>
      </w:r>
      <w:r>
        <w:t xml:space="preserve">: </w:t>
      </w:r>
      <w:r w:rsidR="002164D7">
        <w:t>Students Randomly Assigned to Groups</w:t>
      </w:r>
      <w:bookmarkEnd w:id="151"/>
    </w:p>
    <w:p w14:paraId="03E271AD" w14:textId="18BEDF7F" w:rsidR="002164D7" w:rsidRDefault="002164D7">
      <w:pPr>
        <w:spacing w:line="240" w:lineRule="auto"/>
      </w:pPr>
    </w:p>
    <w:tbl>
      <w:tblPr>
        <w:tblpPr w:leftFromText="180" w:rightFromText="180" w:vertAnchor="text" w:horzAnchor="margin" w:tblpY="-59"/>
        <w:tblW w:w="8053" w:type="dxa"/>
        <w:tblBorders>
          <w:bottom w:val="single" w:sz="4" w:space="0" w:color="auto"/>
        </w:tblBorders>
        <w:tblLook w:val="04A0" w:firstRow="1" w:lastRow="0" w:firstColumn="1" w:lastColumn="0" w:noHBand="0" w:noVBand="1"/>
      </w:tblPr>
      <w:tblGrid>
        <w:gridCol w:w="1021"/>
        <w:gridCol w:w="3296"/>
        <w:gridCol w:w="3736"/>
      </w:tblGrid>
      <w:tr w:rsidR="002164D7" w14:paraId="47FC17A1" w14:textId="77777777" w:rsidTr="00611D08">
        <w:trPr>
          <w:trHeight w:val="352"/>
        </w:trPr>
        <w:tc>
          <w:tcPr>
            <w:tcW w:w="0" w:type="auto"/>
            <w:gridSpan w:val="3"/>
            <w:tcBorders>
              <w:bottom w:val="single" w:sz="4" w:space="0" w:color="auto"/>
            </w:tcBorders>
          </w:tcPr>
          <w:p w14:paraId="23387563" w14:textId="77777777" w:rsidR="002164D7" w:rsidRPr="00D02CCC" w:rsidRDefault="002164D7" w:rsidP="00B43CCC">
            <w:pPr>
              <w:pStyle w:val="Caption"/>
              <w:keepNext/>
              <w:jc w:val="center"/>
            </w:pPr>
          </w:p>
        </w:tc>
      </w:tr>
      <w:tr w:rsidR="002164D7" w14:paraId="7A805CE4" w14:textId="77777777" w:rsidTr="00611D08">
        <w:trPr>
          <w:trHeight w:val="352"/>
        </w:trPr>
        <w:tc>
          <w:tcPr>
            <w:tcW w:w="1021" w:type="dxa"/>
            <w:tcBorders>
              <w:top w:val="single" w:sz="4" w:space="0" w:color="auto"/>
              <w:bottom w:val="single" w:sz="4" w:space="0" w:color="auto"/>
            </w:tcBorders>
          </w:tcPr>
          <w:p w14:paraId="2D234BF6" w14:textId="77777777" w:rsidR="002164D7" w:rsidRDefault="002164D7" w:rsidP="002732C2">
            <w:pPr>
              <w:spacing w:line="276" w:lineRule="auto"/>
            </w:pPr>
          </w:p>
        </w:tc>
        <w:tc>
          <w:tcPr>
            <w:tcW w:w="3296" w:type="dxa"/>
            <w:tcBorders>
              <w:top w:val="single" w:sz="4" w:space="0" w:color="auto"/>
              <w:bottom w:val="single" w:sz="4" w:space="0" w:color="auto"/>
            </w:tcBorders>
            <w:vAlign w:val="center"/>
          </w:tcPr>
          <w:p w14:paraId="3E25F95B" w14:textId="77777777" w:rsidR="002164D7" w:rsidRPr="00C35EC9" w:rsidRDefault="002164D7" w:rsidP="002732C2">
            <w:pPr>
              <w:spacing w:line="276" w:lineRule="auto"/>
              <w:jc w:val="center"/>
            </w:pPr>
            <w:r>
              <w:t>Peer Groups</w:t>
            </w:r>
          </w:p>
        </w:tc>
        <w:tc>
          <w:tcPr>
            <w:tcW w:w="3736" w:type="dxa"/>
            <w:tcBorders>
              <w:top w:val="single" w:sz="4" w:space="0" w:color="auto"/>
              <w:bottom w:val="single" w:sz="4" w:space="0" w:color="auto"/>
            </w:tcBorders>
            <w:vAlign w:val="center"/>
          </w:tcPr>
          <w:p w14:paraId="51DBDB7E" w14:textId="77777777" w:rsidR="002164D7" w:rsidRPr="005E6AD2" w:rsidRDefault="002164D7" w:rsidP="002732C2">
            <w:pPr>
              <w:spacing w:line="276" w:lineRule="auto"/>
              <w:jc w:val="center"/>
            </w:pPr>
            <w:r>
              <w:t>Students</w:t>
            </w:r>
          </w:p>
        </w:tc>
      </w:tr>
      <w:tr w:rsidR="002164D7" w14:paraId="49107DB1" w14:textId="77777777" w:rsidTr="00611D08">
        <w:trPr>
          <w:trHeight w:val="402"/>
        </w:trPr>
        <w:tc>
          <w:tcPr>
            <w:tcW w:w="1021" w:type="dxa"/>
            <w:vMerge w:val="restart"/>
            <w:tcBorders>
              <w:top w:val="single" w:sz="4" w:space="0" w:color="auto"/>
              <w:right w:val="single" w:sz="4" w:space="0" w:color="auto"/>
            </w:tcBorders>
            <w:textDirection w:val="btLr"/>
          </w:tcPr>
          <w:p w14:paraId="29789B27" w14:textId="77777777" w:rsidR="002164D7" w:rsidRDefault="002164D7" w:rsidP="002732C2">
            <w:pPr>
              <w:spacing w:line="240" w:lineRule="auto"/>
              <w:ind w:left="113" w:right="113"/>
              <w:jc w:val="center"/>
            </w:pPr>
            <w:r>
              <w:t>Classroom A</w:t>
            </w:r>
          </w:p>
        </w:tc>
        <w:tc>
          <w:tcPr>
            <w:tcW w:w="3296" w:type="dxa"/>
            <w:tcBorders>
              <w:top w:val="single" w:sz="4" w:space="0" w:color="auto"/>
              <w:left w:val="single" w:sz="4" w:space="0" w:color="auto"/>
            </w:tcBorders>
            <w:vAlign w:val="center"/>
          </w:tcPr>
          <w:p w14:paraId="12E4F89E" w14:textId="77777777" w:rsidR="002164D7" w:rsidRDefault="002164D7" w:rsidP="002732C2">
            <w:pPr>
              <w:spacing w:line="240" w:lineRule="auto"/>
              <w:jc w:val="center"/>
            </w:pPr>
            <w:r>
              <w:t>1</w:t>
            </w:r>
          </w:p>
        </w:tc>
        <w:tc>
          <w:tcPr>
            <w:tcW w:w="3736" w:type="dxa"/>
            <w:tcBorders>
              <w:top w:val="single" w:sz="4" w:space="0" w:color="auto"/>
            </w:tcBorders>
            <w:vAlign w:val="center"/>
          </w:tcPr>
          <w:p w14:paraId="752289E1" w14:textId="77777777" w:rsidR="002164D7" w:rsidRDefault="002164D7" w:rsidP="002732C2">
            <w:pPr>
              <w:spacing w:line="240" w:lineRule="auto"/>
              <w:jc w:val="center"/>
            </w:pPr>
            <w:r>
              <w:t>A and B</w:t>
            </w:r>
          </w:p>
        </w:tc>
      </w:tr>
      <w:tr w:rsidR="002164D7" w14:paraId="5D440058" w14:textId="77777777" w:rsidTr="00611D08">
        <w:trPr>
          <w:trHeight w:val="437"/>
        </w:trPr>
        <w:tc>
          <w:tcPr>
            <w:tcW w:w="1021" w:type="dxa"/>
            <w:vMerge/>
            <w:tcBorders>
              <w:right w:val="single" w:sz="4" w:space="0" w:color="auto"/>
            </w:tcBorders>
          </w:tcPr>
          <w:p w14:paraId="18B2BA02" w14:textId="77777777" w:rsidR="002164D7" w:rsidRDefault="002164D7" w:rsidP="002732C2">
            <w:pPr>
              <w:spacing w:line="240" w:lineRule="auto"/>
              <w:jc w:val="center"/>
            </w:pPr>
          </w:p>
        </w:tc>
        <w:tc>
          <w:tcPr>
            <w:tcW w:w="3296" w:type="dxa"/>
            <w:tcBorders>
              <w:left w:val="single" w:sz="4" w:space="0" w:color="auto"/>
            </w:tcBorders>
            <w:vAlign w:val="center"/>
          </w:tcPr>
          <w:p w14:paraId="1B9695E0" w14:textId="77777777" w:rsidR="002164D7" w:rsidRDefault="002164D7" w:rsidP="002732C2">
            <w:pPr>
              <w:spacing w:line="240" w:lineRule="auto"/>
              <w:jc w:val="center"/>
            </w:pPr>
            <w:r>
              <w:t>2</w:t>
            </w:r>
          </w:p>
        </w:tc>
        <w:tc>
          <w:tcPr>
            <w:tcW w:w="3736" w:type="dxa"/>
            <w:vAlign w:val="center"/>
          </w:tcPr>
          <w:p w14:paraId="7B008039" w14:textId="77777777" w:rsidR="002164D7" w:rsidRDefault="002164D7" w:rsidP="002732C2">
            <w:pPr>
              <w:spacing w:line="240" w:lineRule="auto"/>
              <w:jc w:val="center"/>
            </w:pPr>
            <w:r>
              <w:t>C and G</w:t>
            </w:r>
          </w:p>
        </w:tc>
      </w:tr>
      <w:tr w:rsidR="002164D7" w14:paraId="2EE6F74D" w14:textId="77777777" w:rsidTr="00611D08">
        <w:trPr>
          <w:trHeight w:val="290"/>
        </w:trPr>
        <w:tc>
          <w:tcPr>
            <w:tcW w:w="1021" w:type="dxa"/>
            <w:vMerge/>
            <w:tcBorders>
              <w:right w:val="single" w:sz="4" w:space="0" w:color="auto"/>
            </w:tcBorders>
          </w:tcPr>
          <w:p w14:paraId="14CE10B4" w14:textId="77777777" w:rsidR="002164D7" w:rsidRDefault="002164D7" w:rsidP="002732C2">
            <w:pPr>
              <w:spacing w:line="240" w:lineRule="auto"/>
              <w:jc w:val="center"/>
            </w:pPr>
          </w:p>
        </w:tc>
        <w:tc>
          <w:tcPr>
            <w:tcW w:w="3296" w:type="dxa"/>
            <w:tcBorders>
              <w:left w:val="single" w:sz="4" w:space="0" w:color="auto"/>
            </w:tcBorders>
            <w:vAlign w:val="center"/>
          </w:tcPr>
          <w:p w14:paraId="40638FF9" w14:textId="77777777" w:rsidR="002164D7" w:rsidRDefault="002164D7" w:rsidP="002732C2">
            <w:pPr>
              <w:spacing w:line="240" w:lineRule="auto"/>
              <w:jc w:val="center"/>
            </w:pPr>
            <w:r>
              <w:t>3</w:t>
            </w:r>
          </w:p>
        </w:tc>
        <w:tc>
          <w:tcPr>
            <w:tcW w:w="3736" w:type="dxa"/>
            <w:vAlign w:val="center"/>
          </w:tcPr>
          <w:p w14:paraId="46972158" w14:textId="77777777" w:rsidR="002164D7" w:rsidRDefault="002164D7" w:rsidP="002732C2">
            <w:pPr>
              <w:spacing w:line="240" w:lineRule="auto"/>
              <w:jc w:val="center"/>
            </w:pPr>
            <w:r>
              <w:t>E and F</w:t>
            </w:r>
          </w:p>
        </w:tc>
      </w:tr>
      <w:tr w:rsidR="002164D7" w14:paraId="2C05C10E" w14:textId="77777777" w:rsidTr="00611D08">
        <w:trPr>
          <w:trHeight w:val="521"/>
        </w:trPr>
        <w:tc>
          <w:tcPr>
            <w:tcW w:w="1021" w:type="dxa"/>
            <w:vMerge/>
            <w:tcBorders>
              <w:bottom w:val="single" w:sz="4" w:space="0" w:color="auto"/>
              <w:right w:val="single" w:sz="4" w:space="0" w:color="auto"/>
            </w:tcBorders>
          </w:tcPr>
          <w:p w14:paraId="6DA9FFA4" w14:textId="77777777" w:rsidR="002164D7" w:rsidRDefault="002164D7" w:rsidP="002732C2">
            <w:pPr>
              <w:spacing w:line="240" w:lineRule="auto"/>
              <w:jc w:val="center"/>
            </w:pPr>
          </w:p>
        </w:tc>
        <w:tc>
          <w:tcPr>
            <w:tcW w:w="3296" w:type="dxa"/>
            <w:tcBorders>
              <w:left w:val="single" w:sz="4" w:space="0" w:color="auto"/>
              <w:bottom w:val="single" w:sz="4" w:space="0" w:color="auto"/>
            </w:tcBorders>
            <w:vAlign w:val="center"/>
          </w:tcPr>
          <w:p w14:paraId="2DC11909" w14:textId="77777777" w:rsidR="002164D7" w:rsidRDefault="002164D7" w:rsidP="002732C2">
            <w:pPr>
              <w:spacing w:line="240" w:lineRule="auto"/>
              <w:jc w:val="center"/>
            </w:pPr>
            <w:r>
              <w:t>4</w:t>
            </w:r>
          </w:p>
        </w:tc>
        <w:tc>
          <w:tcPr>
            <w:tcW w:w="3736" w:type="dxa"/>
            <w:tcBorders>
              <w:bottom w:val="single" w:sz="4" w:space="0" w:color="auto"/>
            </w:tcBorders>
            <w:vAlign w:val="center"/>
          </w:tcPr>
          <w:p w14:paraId="63EA3BD2" w14:textId="77777777" w:rsidR="002164D7" w:rsidRDefault="002164D7" w:rsidP="002732C2">
            <w:pPr>
              <w:spacing w:line="240" w:lineRule="auto"/>
              <w:jc w:val="center"/>
            </w:pPr>
            <w:r>
              <w:t>D and H</w:t>
            </w:r>
          </w:p>
        </w:tc>
      </w:tr>
      <w:tr w:rsidR="002164D7" w14:paraId="27BA6A59" w14:textId="77777777" w:rsidTr="00611D08">
        <w:trPr>
          <w:trHeight w:val="470"/>
        </w:trPr>
        <w:tc>
          <w:tcPr>
            <w:tcW w:w="1021" w:type="dxa"/>
            <w:vMerge w:val="restart"/>
            <w:tcBorders>
              <w:top w:val="single" w:sz="4" w:space="0" w:color="auto"/>
              <w:right w:val="single" w:sz="4" w:space="0" w:color="auto"/>
            </w:tcBorders>
            <w:textDirection w:val="btLr"/>
          </w:tcPr>
          <w:p w14:paraId="73CC00C9" w14:textId="77777777" w:rsidR="002164D7" w:rsidRDefault="002164D7" w:rsidP="002732C2">
            <w:pPr>
              <w:spacing w:line="240" w:lineRule="auto"/>
              <w:ind w:left="113" w:right="113"/>
              <w:jc w:val="center"/>
            </w:pPr>
            <w:r>
              <w:t>Classroom B</w:t>
            </w:r>
          </w:p>
        </w:tc>
        <w:tc>
          <w:tcPr>
            <w:tcW w:w="3296" w:type="dxa"/>
            <w:tcBorders>
              <w:top w:val="single" w:sz="4" w:space="0" w:color="auto"/>
              <w:left w:val="single" w:sz="4" w:space="0" w:color="auto"/>
            </w:tcBorders>
            <w:vAlign w:val="center"/>
          </w:tcPr>
          <w:p w14:paraId="744722E4" w14:textId="77777777" w:rsidR="002164D7" w:rsidRDefault="002164D7" w:rsidP="002732C2">
            <w:pPr>
              <w:spacing w:line="240" w:lineRule="auto"/>
              <w:jc w:val="center"/>
            </w:pPr>
            <w:r>
              <w:t>5</w:t>
            </w:r>
          </w:p>
        </w:tc>
        <w:tc>
          <w:tcPr>
            <w:tcW w:w="3736" w:type="dxa"/>
            <w:tcBorders>
              <w:top w:val="single" w:sz="4" w:space="0" w:color="auto"/>
            </w:tcBorders>
            <w:vAlign w:val="center"/>
          </w:tcPr>
          <w:p w14:paraId="6812790A" w14:textId="77777777" w:rsidR="002164D7" w:rsidRDefault="002164D7" w:rsidP="002732C2">
            <w:pPr>
              <w:spacing w:line="240" w:lineRule="auto"/>
              <w:jc w:val="center"/>
            </w:pPr>
            <w:r>
              <w:t>I and K</w:t>
            </w:r>
          </w:p>
        </w:tc>
      </w:tr>
      <w:tr w:rsidR="002164D7" w14:paraId="0A5A03C1" w14:textId="77777777" w:rsidTr="00611D08">
        <w:trPr>
          <w:trHeight w:val="256"/>
        </w:trPr>
        <w:tc>
          <w:tcPr>
            <w:tcW w:w="1021" w:type="dxa"/>
            <w:vMerge/>
            <w:tcBorders>
              <w:right w:val="single" w:sz="4" w:space="0" w:color="auto"/>
            </w:tcBorders>
          </w:tcPr>
          <w:p w14:paraId="358E9985" w14:textId="77777777" w:rsidR="002164D7" w:rsidRDefault="002164D7" w:rsidP="002732C2">
            <w:pPr>
              <w:spacing w:line="240" w:lineRule="auto"/>
              <w:jc w:val="center"/>
            </w:pPr>
          </w:p>
        </w:tc>
        <w:tc>
          <w:tcPr>
            <w:tcW w:w="3296" w:type="dxa"/>
            <w:tcBorders>
              <w:left w:val="single" w:sz="4" w:space="0" w:color="auto"/>
            </w:tcBorders>
            <w:vAlign w:val="center"/>
          </w:tcPr>
          <w:p w14:paraId="3AA45E34" w14:textId="77777777" w:rsidR="002164D7" w:rsidRDefault="002164D7" w:rsidP="002732C2">
            <w:pPr>
              <w:spacing w:line="240" w:lineRule="auto"/>
              <w:jc w:val="center"/>
            </w:pPr>
            <w:r>
              <w:t>6</w:t>
            </w:r>
          </w:p>
        </w:tc>
        <w:tc>
          <w:tcPr>
            <w:tcW w:w="3736" w:type="dxa"/>
            <w:vAlign w:val="center"/>
          </w:tcPr>
          <w:p w14:paraId="4EBED764" w14:textId="77777777" w:rsidR="002164D7" w:rsidRDefault="002164D7" w:rsidP="002732C2">
            <w:pPr>
              <w:spacing w:line="240" w:lineRule="auto"/>
              <w:jc w:val="center"/>
            </w:pPr>
            <w:r>
              <w:t>L and M</w:t>
            </w:r>
          </w:p>
        </w:tc>
      </w:tr>
      <w:tr w:rsidR="002164D7" w14:paraId="727B2350" w14:textId="77777777" w:rsidTr="00611D08">
        <w:trPr>
          <w:trHeight w:val="766"/>
        </w:trPr>
        <w:tc>
          <w:tcPr>
            <w:tcW w:w="1021" w:type="dxa"/>
            <w:vMerge/>
            <w:tcBorders>
              <w:bottom w:val="single" w:sz="4" w:space="0" w:color="auto"/>
              <w:right w:val="single" w:sz="4" w:space="0" w:color="auto"/>
            </w:tcBorders>
          </w:tcPr>
          <w:p w14:paraId="3A4EB039" w14:textId="77777777" w:rsidR="002164D7" w:rsidRDefault="002164D7" w:rsidP="002732C2">
            <w:pPr>
              <w:spacing w:line="240" w:lineRule="auto"/>
              <w:jc w:val="center"/>
            </w:pPr>
          </w:p>
        </w:tc>
        <w:tc>
          <w:tcPr>
            <w:tcW w:w="3296" w:type="dxa"/>
            <w:tcBorders>
              <w:left w:val="single" w:sz="4" w:space="0" w:color="auto"/>
              <w:bottom w:val="single" w:sz="4" w:space="0" w:color="auto"/>
            </w:tcBorders>
            <w:vAlign w:val="center"/>
          </w:tcPr>
          <w:p w14:paraId="77CB3B84" w14:textId="77777777" w:rsidR="002164D7" w:rsidRDefault="002164D7" w:rsidP="002732C2">
            <w:pPr>
              <w:spacing w:line="240" w:lineRule="auto"/>
              <w:jc w:val="center"/>
            </w:pPr>
            <w:r>
              <w:t>7</w:t>
            </w:r>
          </w:p>
        </w:tc>
        <w:tc>
          <w:tcPr>
            <w:tcW w:w="3736" w:type="dxa"/>
            <w:tcBorders>
              <w:bottom w:val="single" w:sz="4" w:space="0" w:color="auto"/>
            </w:tcBorders>
            <w:vAlign w:val="center"/>
          </w:tcPr>
          <w:p w14:paraId="4AB73BBA" w14:textId="77777777" w:rsidR="002164D7" w:rsidRDefault="002164D7" w:rsidP="002732C2">
            <w:pPr>
              <w:spacing w:line="240" w:lineRule="auto"/>
              <w:jc w:val="center"/>
            </w:pPr>
            <w:r>
              <w:t>J and N</w:t>
            </w:r>
          </w:p>
        </w:tc>
      </w:tr>
      <w:tr w:rsidR="002164D7" w14:paraId="579909FB" w14:textId="77777777" w:rsidTr="00611D08">
        <w:trPr>
          <w:trHeight w:val="505"/>
        </w:trPr>
        <w:tc>
          <w:tcPr>
            <w:tcW w:w="1021" w:type="dxa"/>
            <w:vMerge w:val="restart"/>
            <w:tcBorders>
              <w:top w:val="single" w:sz="4" w:space="0" w:color="auto"/>
              <w:right w:val="single" w:sz="4" w:space="0" w:color="auto"/>
            </w:tcBorders>
            <w:textDirection w:val="btLr"/>
          </w:tcPr>
          <w:p w14:paraId="79069E9B" w14:textId="77777777" w:rsidR="002164D7" w:rsidRDefault="002164D7" w:rsidP="002732C2">
            <w:pPr>
              <w:spacing w:line="240" w:lineRule="auto"/>
              <w:ind w:left="113" w:right="113"/>
              <w:jc w:val="center"/>
            </w:pPr>
            <w:r>
              <w:t xml:space="preserve">Classroom C </w:t>
            </w:r>
          </w:p>
        </w:tc>
        <w:tc>
          <w:tcPr>
            <w:tcW w:w="3296" w:type="dxa"/>
            <w:tcBorders>
              <w:top w:val="single" w:sz="4" w:space="0" w:color="auto"/>
              <w:left w:val="single" w:sz="4" w:space="0" w:color="auto"/>
            </w:tcBorders>
            <w:vAlign w:val="center"/>
          </w:tcPr>
          <w:p w14:paraId="0DFFABE7" w14:textId="77777777" w:rsidR="002164D7" w:rsidRDefault="002164D7" w:rsidP="002732C2">
            <w:pPr>
              <w:spacing w:line="240" w:lineRule="auto"/>
              <w:jc w:val="center"/>
            </w:pPr>
            <w:r>
              <w:t>8</w:t>
            </w:r>
          </w:p>
        </w:tc>
        <w:tc>
          <w:tcPr>
            <w:tcW w:w="3736" w:type="dxa"/>
            <w:tcBorders>
              <w:top w:val="single" w:sz="4" w:space="0" w:color="auto"/>
            </w:tcBorders>
            <w:vAlign w:val="center"/>
          </w:tcPr>
          <w:p w14:paraId="24727FAE" w14:textId="77777777" w:rsidR="002164D7" w:rsidRDefault="002164D7" w:rsidP="002732C2">
            <w:pPr>
              <w:spacing w:line="240" w:lineRule="auto"/>
              <w:jc w:val="center"/>
            </w:pPr>
            <w:r>
              <w:t>O and Q</w:t>
            </w:r>
          </w:p>
        </w:tc>
      </w:tr>
      <w:tr w:rsidR="002164D7" w14:paraId="60FB7F7F" w14:textId="77777777" w:rsidTr="00611D08">
        <w:trPr>
          <w:trHeight w:val="290"/>
        </w:trPr>
        <w:tc>
          <w:tcPr>
            <w:tcW w:w="1021" w:type="dxa"/>
            <w:vMerge/>
            <w:tcBorders>
              <w:right w:val="single" w:sz="4" w:space="0" w:color="auto"/>
            </w:tcBorders>
          </w:tcPr>
          <w:p w14:paraId="2520BEDF" w14:textId="77777777" w:rsidR="002164D7" w:rsidRDefault="002164D7" w:rsidP="002732C2">
            <w:pPr>
              <w:spacing w:line="240" w:lineRule="auto"/>
              <w:jc w:val="center"/>
            </w:pPr>
          </w:p>
        </w:tc>
        <w:tc>
          <w:tcPr>
            <w:tcW w:w="3296" w:type="dxa"/>
            <w:tcBorders>
              <w:left w:val="single" w:sz="4" w:space="0" w:color="auto"/>
            </w:tcBorders>
            <w:vAlign w:val="center"/>
          </w:tcPr>
          <w:p w14:paraId="74473EEF" w14:textId="77777777" w:rsidR="002164D7" w:rsidRDefault="002164D7" w:rsidP="002732C2">
            <w:pPr>
              <w:spacing w:line="240" w:lineRule="auto"/>
              <w:jc w:val="center"/>
            </w:pPr>
            <w:r>
              <w:t>9</w:t>
            </w:r>
          </w:p>
        </w:tc>
        <w:tc>
          <w:tcPr>
            <w:tcW w:w="3736" w:type="dxa"/>
            <w:vAlign w:val="center"/>
          </w:tcPr>
          <w:p w14:paraId="6C46536D" w14:textId="77777777" w:rsidR="002164D7" w:rsidRDefault="002164D7" w:rsidP="002732C2">
            <w:pPr>
              <w:spacing w:line="240" w:lineRule="auto"/>
              <w:jc w:val="center"/>
            </w:pPr>
            <w:r>
              <w:t>P and R</w:t>
            </w:r>
          </w:p>
        </w:tc>
      </w:tr>
      <w:tr w:rsidR="002164D7" w14:paraId="26E6468D" w14:textId="77777777" w:rsidTr="00611D08">
        <w:trPr>
          <w:trHeight w:val="740"/>
        </w:trPr>
        <w:tc>
          <w:tcPr>
            <w:tcW w:w="1021" w:type="dxa"/>
            <w:vMerge/>
            <w:tcBorders>
              <w:right w:val="single" w:sz="4" w:space="0" w:color="auto"/>
            </w:tcBorders>
          </w:tcPr>
          <w:p w14:paraId="2B571191" w14:textId="77777777" w:rsidR="002164D7" w:rsidRDefault="002164D7" w:rsidP="002732C2">
            <w:pPr>
              <w:spacing w:line="240" w:lineRule="auto"/>
              <w:jc w:val="center"/>
            </w:pPr>
          </w:p>
        </w:tc>
        <w:tc>
          <w:tcPr>
            <w:tcW w:w="3296" w:type="dxa"/>
            <w:tcBorders>
              <w:left w:val="single" w:sz="4" w:space="0" w:color="auto"/>
            </w:tcBorders>
            <w:vAlign w:val="center"/>
          </w:tcPr>
          <w:p w14:paraId="4649A6C4" w14:textId="77777777" w:rsidR="002164D7" w:rsidRDefault="002164D7" w:rsidP="002732C2">
            <w:pPr>
              <w:spacing w:line="240" w:lineRule="auto"/>
              <w:jc w:val="center"/>
            </w:pPr>
            <w:r>
              <w:t>10</w:t>
            </w:r>
          </w:p>
        </w:tc>
        <w:tc>
          <w:tcPr>
            <w:tcW w:w="3736" w:type="dxa"/>
            <w:vAlign w:val="center"/>
          </w:tcPr>
          <w:p w14:paraId="128F84CC" w14:textId="77777777" w:rsidR="002164D7" w:rsidRDefault="002164D7" w:rsidP="002732C2">
            <w:pPr>
              <w:spacing w:line="240" w:lineRule="auto"/>
              <w:jc w:val="center"/>
            </w:pPr>
            <w:r>
              <w:t>S and T</w:t>
            </w:r>
          </w:p>
        </w:tc>
      </w:tr>
    </w:tbl>
    <w:p w14:paraId="25B2B9C7" w14:textId="77777777" w:rsidR="002164D7" w:rsidRDefault="002164D7">
      <w:pPr>
        <w:spacing w:line="240" w:lineRule="auto"/>
      </w:pPr>
    </w:p>
    <w:p w14:paraId="5E67F089" w14:textId="77777777" w:rsidR="002164D7" w:rsidRDefault="002164D7">
      <w:pPr>
        <w:spacing w:line="240" w:lineRule="auto"/>
      </w:pPr>
      <w:r>
        <w:br w:type="page"/>
      </w:r>
    </w:p>
    <w:p w14:paraId="5483A3AA" w14:textId="534FBC02" w:rsidR="002164D7" w:rsidRDefault="002164D7" w:rsidP="002164D7">
      <w:pPr>
        <w:pStyle w:val="Heading1"/>
      </w:pPr>
      <w:bookmarkStart w:id="152" w:name="_Toc500861504"/>
      <w:r>
        <w:t>Appendix P: Signed Assent Over 12</w:t>
      </w:r>
      <w:bookmarkEnd w:id="152"/>
      <w:r>
        <w:t xml:space="preserve"> </w:t>
      </w:r>
    </w:p>
    <w:p w14:paraId="6D80DE9E" w14:textId="6D90D9E2" w:rsidR="00FF7D0C" w:rsidRDefault="00FF7D0C">
      <w:pPr>
        <w:spacing w:line="240" w:lineRule="auto"/>
        <w:rPr>
          <w:rFonts w:asciiTheme="majorHAnsi" w:hAnsiTheme="majorHAnsi"/>
          <w:b/>
          <w:bCs/>
          <w:sz w:val="28"/>
          <w:szCs w:val="32"/>
        </w:rPr>
      </w:pPr>
    </w:p>
    <w:p w14:paraId="26D1E85F" w14:textId="77777777" w:rsidR="00FF7D0C" w:rsidRPr="00901646" w:rsidRDefault="00FF7D0C" w:rsidP="00625F10">
      <w:pPr>
        <w:widowControl w:val="0"/>
        <w:spacing w:after="120"/>
        <w:rPr>
          <w:rFonts w:asciiTheme="majorHAnsi" w:hAnsiTheme="majorHAnsi" w:cstheme="majorHAnsi"/>
          <w:b/>
        </w:rPr>
      </w:pPr>
      <w:r w:rsidRPr="00901646">
        <w:rPr>
          <w:rFonts w:asciiTheme="majorHAnsi" w:hAnsiTheme="majorHAnsi" w:cstheme="majorHAnsi"/>
          <w:b/>
        </w:rPr>
        <w:t>Would you like to be involved in research at the University of Oklahoma?</w:t>
      </w:r>
    </w:p>
    <w:p w14:paraId="5DCC3E0E" w14:textId="77777777" w:rsidR="00FF7D0C" w:rsidRPr="00901646" w:rsidRDefault="00FF7D0C" w:rsidP="00625F10">
      <w:pPr>
        <w:widowControl w:val="0"/>
        <w:spacing w:after="120"/>
        <w:rPr>
          <w:rFonts w:asciiTheme="majorHAnsi" w:hAnsiTheme="majorHAnsi" w:cstheme="majorHAnsi"/>
          <w:color w:val="000000" w:themeColor="text1"/>
        </w:rPr>
      </w:pPr>
      <w:r w:rsidRPr="00901646">
        <w:rPr>
          <w:rFonts w:asciiTheme="majorHAnsi" w:hAnsiTheme="majorHAnsi" w:cstheme="majorHAnsi"/>
          <w:color w:val="000000" w:themeColor="text1"/>
        </w:rPr>
        <w:t>I am Tracy Blankenship from the Educational Psychology Department and I invite you to participate in my research project entitled The Effects of Computer-Supported Collaborative Learning on Students' who are Significantly Below Average in Writing Performance, Self-Efficacy, and Knowledge of the Writing Process. This research is being conducted at your middle school. You were selected as a possible participant because you meet the conditions that are set-up for this study. In order to participate in this research, you must give your assent and your parent/s must give their permission.</w:t>
      </w:r>
    </w:p>
    <w:p w14:paraId="7F758C1A" w14:textId="77777777" w:rsidR="00FF7D0C" w:rsidRPr="00901646" w:rsidRDefault="00FF7D0C" w:rsidP="00625F10">
      <w:pPr>
        <w:widowControl w:val="0"/>
        <w:spacing w:after="120"/>
        <w:rPr>
          <w:rFonts w:asciiTheme="majorHAnsi" w:hAnsiTheme="majorHAnsi" w:cstheme="majorHAnsi"/>
          <w:b/>
          <w:u w:val="single"/>
        </w:rPr>
      </w:pPr>
      <w:r w:rsidRPr="00901646">
        <w:rPr>
          <w:rFonts w:asciiTheme="majorHAnsi" w:hAnsiTheme="majorHAnsi" w:cstheme="majorHAnsi"/>
          <w:b/>
          <w:u w:val="single"/>
        </w:rPr>
        <w:t>Please read this document and contact me to ask any questions that you may have BEFORE agreeing to take part in my research.</w:t>
      </w:r>
    </w:p>
    <w:p w14:paraId="5B8CCCA9" w14:textId="77777777" w:rsidR="00FF7D0C" w:rsidRPr="00901646" w:rsidRDefault="00FF7D0C" w:rsidP="00625F10">
      <w:pPr>
        <w:spacing w:after="120"/>
        <w:rPr>
          <w:rFonts w:asciiTheme="majorHAnsi" w:hAnsiTheme="majorHAnsi" w:cstheme="majorHAnsi"/>
        </w:rPr>
      </w:pPr>
      <w:r w:rsidRPr="00901646">
        <w:rPr>
          <w:rFonts w:asciiTheme="majorHAnsi" w:hAnsiTheme="majorHAnsi" w:cstheme="majorHAnsi"/>
          <w:b/>
        </w:rPr>
        <w:t>What is the purpose of this research?</w:t>
      </w:r>
      <w:r w:rsidRPr="00901646">
        <w:rPr>
          <w:rFonts w:asciiTheme="majorHAnsi" w:hAnsiTheme="majorHAnsi" w:cstheme="majorHAnsi"/>
        </w:rPr>
        <w:t xml:space="preserve"> The purpose of this research is to</w:t>
      </w:r>
      <w:r w:rsidRPr="00901646">
        <w:rPr>
          <w:rFonts w:asciiTheme="majorHAnsi" w:hAnsiTheme="majorHAnsi" w:cstheme="majorHAnsi"/>
          <w:color w:val="FF0000"/>
        </w:rPr>
        <w:t xml:space="preserve"> </w:t>
      </w:r>
      <w:r w:rsidRPr="00901646">
        <w:rPr>
          <w:rFonts w:asciiTheme="majorHAnsi" w:hAnsiTheme="majorHAnsi" w:cstheme="majorHAnsi"/>
        </w:rPr>
        <w:t xml:space="preserve">look at whether working together with peers while using technology improves the following things: (1) your writing; (2) how you view yourself as a writer; and (3) your understanding of the writing process. </w:t>
      </w:r>
    </w:p>
    <w:p w14:paraId="43945C1E" w14:textId="77777777" w:rsidR="00FF7D0C" w:rsidRPr="00901646" w:rsidRDefault="00FF7D0C" w:rsidP="00625F10">
      <w:pPr>
        <w:rPr>
          <w:rFonts w:asciiTheme="majorHAnsi" w:hAnsiTheme="majorHAnsi" w:cstheme="majorHAnsi"/>
        </w:rPr>
      </w:pPr>
      <w:r w:rsidRPr="00901646">
        <w:rPr>
          <w:rFonts w:asciiTheme="majorHAnsi" w:hAnsiTheme="majorHAnsi" w:cstheme="majorHAnsi"/>
          <w:b/>
        </w:rPr>
        <w:t>How many participants will be in this research?</w:t>
      </w:r>
      <w:r w:rsidRPr="00901646">
        <w:rPr>
          <w:rFonts w:asciiTheme="majorHAnsi" w:hAnsiTheme="majorHAnsi" w:cstheme="majorHAnsi"/>
        </w:rPr>
        <w:t xml:space="preserve"> Up to 38 people, including up to 35 students in the sixth, seventh, and eighth grade and 3 classroom teachers, will take part in this research.</w:t>
      </w:r>
    </w:p>
    <w:p w14:paraId="2D9EB3E1" w14:textId="0043A640" w:rsidR="00FF7D0C" w:rsidRPr="00901646" w:rsidRDefault="00FF7D0C" w:rsidP="00625F10">
      <w:pPr>
        <w:spacing w:after="240"/>
        <w:rPr>
          <w:rFonts w:asciiTheme="majorHAnsi" w:hAnsiTheme="majorHAnsi" w:cstheme="majorHAnsi"/>
        </w:rPr>
      </w:pPr>
      <w:r w:rsidRPr="00901646">
        <w:rPr>
          <w:rFonts w:asciiTheme="majorHAnsi" w:hAnsiTheme="majorHAnsi" w:cstheme="majorHAnsi"/>
          <w:b/>
        </w:rPr>
        <w:t>What will I be asked to do?</w:t>
      </w:r>
      <w:r w:rsidRPr="00901646">
        <w:rPr>
          <w:rFonts w:asciiTheme="majorHAnsi" w:hAnsiTheme="majorHAnsi" w:cstheme="majorHAnsi"/>
        </w:rPr>
        <w:t xml:space="preserve"> If you agree to be in this research, you will be asked to</w:t>
      </w:r>
      <w:r w:rsidRPr="00901646">
        <w:rPr>
          <w:rFonts w:asciiTheme="majorHAnsi" w:hAnsiTheme="majorHAnsi" w:cstheme="majorHAnsi"/>
          <w:color w:val="FF0000"/>
        </w:rPr>
        <w:t xml:space="preserve"> </w:t>
      </w:r>
      <w:r w:rsidRPr="00901646">
        <w:rPr>
          <w:rFonts w:asciiTheme="majorHAnsi" w:hAnsiTheme="majorHAnsi" w:cstheme="majorHAnsi"/>
        </w:rPr>
        <w:t>review the writing process and the purposes of writing. You will also review the best ways to work with peers, how to interview each other, and your note taking strategies. You will be assigned to one of two larger groups. Depending on which group you are part of, you may or may not have a partner to work with. The first</w:t>
      </w:r>
      <w:r w:rsidR="0015498E">
        <w:rPr>
          <w:rFonts w:asciiTheme="majorHAnsi" w:hAnsiTheme="majorHAnsi" w:cstheme="majorHAnsi"/>
        </w:rPr>
        <w:t xml:space="preserve"> four sessions will be used to practice keyboarding </w:t>
      </w:r>
      <w:r w:rsidRPr="00901646">
        <w:rPr>
          <w:rFonts w:asciiTheme="majorHAnsi" w:hAnsiTheme="majorHAnsi" w:cstheme="majorHAnsi"/>
        </w:rPr>
        <w:t xml:space="preserve">and learn about Google Docs. Two days during the research study will be spent taking tests. You will also spend one day participating in an individual interview. </w:t>
      </w:r>
    </w:p>
    <w:p w14:paraId="3C67956E" w14:textId="77777777" w:rsidR="00FF7D0C" w:rsidRPr="00901646" w:rsidRDefault="00FF7D0C" w:rsidP="00625F10">
      <w:pPr>
        <w:spacing w:after="120"/>
        <w:rPr>
          <w:rFonts w:asciiTheme="majorHAnsi" w:hAnsiTheme="majorHAnsi" w:cstheme="majorHAnsi"/>
        </w:rPr>
      </w:pPr>
      <w:r w:rsidRPr="00901646">
        <w:rPr>
          <w:rFonts w:asciiTheme="majorHAnsi" w:hAnsiTheme="majorHAnsi" w:cstheme="majorHAnsi"/>
          <w:b/>
        </w:rPr>
        <w:t>How long will this take?</w:t>
      </w:r>
      <w:r w:rsidRPr="00901646">
        <w:rPr>
          <w:rFonts w:asciiTheme="majorHAnsi" w:hAnsiTheme="majorHAnsi" w:cstheme="majorHAnsi"/>
        </w:rPr>
        <w:t xml:space="preserve"> Your participation will take</w:t>
      </w:r>
      <w:r w:rsidRPr="00901646">
        <w:rPr>
          <w:rFonts w:asciiTheme="majorHAnsi" w:hAnsiTheme="majorHAnsi" w:cstheme="majorHAnsi"/>
          <w:color w:val="FF0000"/>
        </w:rPr>
        <w:t xml:space="preserve"> </w:t>
      </w:r>
      <w:r w:rsidRPr="00901646">
        <w:rPr>
          <w:rFonts w:asciiTheme="majorHAnsi" w:hAnsiTheme="majorHAnsi" w:cstheme="majorHAnsi"/>
        </w:rPr>
        <w:t>7 weeks or 35 school days. The activities on each of these days will last approximately 30 minutes (one class period).</w:t>
      </w:r>
    </w:p>
    <w:p w14:paraId="6CDC7CDE" w14:textId="77777777" w:rsidR="00901646" w:rsidRPr="009C63DD" w:rsidRDefault="00FF7D0C" w:rsidP="009C63DD">
      <w:pPr>
        <w:rPr>
          <w:b/>
        </w:rPr>
      </w:pPr>
      <w:r w:rsidRPr="009C63DD">
        <w:t>What are the risks and/or benefits if I participate?</w:t>
      </w:r>
      <w:r w:rsidRPr="009C63DD">
        <w:rPr>
          <w:b/>
        </w:rPr>
        <w:t xml:space="preserve"> </w:t>
      </w:r>
      <w:r w:rsidRPr="009C63DD">
        <w:t>During this study you will participate in activities similar to some you have completed in your current classroom. The researcher does not expect that there are any risks or harm that you might experience if you participate in this study.</w:t>
      </w:r>
      <w:r w:rsidRPr="009C63DD">
        <w:rPr>
          <w:b/>
        </w:rPr>
        <w:t xml:space="preserve"> </w:t>
      </w:r>
    </w:p>
    <w:p w14:paraId="61AF3DAB" w14:textId="77777777" w:rsidR="00FF7D0C" w:rsidRPr="00901646" w:rsidRDefault="00FF7D0C" w:rsidP="009C63DD">
      <w:r w:rsidRPr="00901646">
        <w:t>The benefits of being in this study may include: (1) improved writing skills; (2) increased interest in writing; (3) better understanding of the writing process</w:t>
      </w:r>
    </w:p>
    <w:p w14:paraId="1ADDAE0D" w14:textId="77777777" w:rsidR="00FF7D0C" w:rsidRPr="00901646" w:rsidRDefault="00FF7D0C" w:rsidP="00625F10">
      <w:pPr>
        <w:spacing w:after="120"/>
        <w:rPr>
          <w:rFonts w:asciiTheme="majorHAnsi" w:hAnsiTheme="majorHAnsi" w:cstheme="majorHAnsi"/>
          <w:b/>
        </w:rPr>
      </w:pPr>
      <w:r w:rsidRPr="00901646">
        <w:rPr>
          <w:rFonts w:asciiTheme="majorHAnsi" w:hAnsiTheme="majorHAnsi" w:cstheme="majorHAnsi"/>
          <w:b/>
        </w:rPr>
        <w:t>Will I be compensated for participating?</w:t>
      </w:r>
      <w:r w:rsidRPr="00901646">
        <w:rPr>
          <w:rFonts w:asciiTheme="majorHAnsi" w:hAnsiTheme="majorHAnsi" w:cstheme="majorHAnsi"/>
        </w:rPr>
        <w:t xml:space="preserve"> </w:t>
      </w:r>
      <w:r w:rsidRPr="00901646">
        <w:rPr>
          <w:rFonts w:asciiTheme="majorHAnsi" w:hAnsiTheme="majorHAnsi" w:cstheme="majorHAnsi"/>
          <w:color w:val="000000" w:themeColor="text1"/>
        </w:rPr>
        <w:t xml:space="preserve">You will not </w:t>
      </w:r>
      <w:r w:rsidRPr="00901646">
        <w:rPr>
          <w:rFonts w:asciiTheme="majorHAnsi" w:hAnsiTheme="majorHAnsi" w:cstheme="majorHAnsi"/>
        </w:rPr>
        <w:t xml:space="preserve">be reimbursed for your time and participation in this research. </w:t>
      </w:r>
    </w:p>
    <w:p w14:paraId="456AF5E6" w14:textId="77777777" w:rsidR="00625F10" w:rsidRPr="00625F10" w:rsidRDefault="00FF7D0C" w:rsidP="00625F10">
      <w:pPr>
        <w:spacing w:after="120"/>
        <w:rPr>
          <w:rFonts w:asciiTheme="majorHAnsi" w:hAnsiTheme="majorHAnsi" w:cstheme="majorHAnsi"/>
          <w:b/>
        </w:rPr>
      </w:pPr>
      <w:r w:rsidRPr="00901646">
        <w:rPr>
          <w:rFonts w:asciiTheme="majorHAnsi" w:hAnsiTheme="majorHAnsi" w:cstheme="majorHAnsi"/>
          <w:b/>
        </w:rPr>
        <w:t>Who will see my information?</w:t>
      </w:r>
      <w:r w:rsidRPr="00901646">
        <w:rPr>
          <w:rFonts w:asciiTheme="majorHAnsi" w:hAnsiTheme="majorHAnsi" w:cstheme="majorHAnsi"/>
        </w:rPr>
        <w:t xml:space="preserve"> In research reports, there will be no information that will make it possible to identify you. Research records will be stored securely and only approved researchers and the OU Institution Review Board will have access to the records. </w:t>
      </w:r>
    </w:p>
    <w:p w14:paraId="336855D7" w14:textId="77777777" w:rsidR="00FF7D0C" w:rsidRPr="00901646" w:rsidRDefault="00FF7D0C" w:rsidP="00625F10">
      <w:pPr>
        <w:widowControl w:val="0"/>
        <w:spacing w:after="120"/>
        <w:rPr>
          <w:rFonts w:asciiTheme="majorHAnsi" w:hAnsiTheme="majorHAnsi" w:cstheme="majorHAnsi"/>
        </w:rPr>
      </w:pPr>
      <w:r w:rsidRPr="00901646">
        <w:rPr>
          <w:rFonts w:asciiTheme="majorHAnsi" w:hAnsiTheme="majorHAnsi" w:cstheme="majorHAnsi"/>
        </w:rPr>
        <w:t>You have the right to access the research data that has been collected about you as a part of this research. However, you may not have access to this information until the entire research has completely finished and you consent to this temporary restriction.</w:t>
      </w:r>
    </w:p>
    <w:p w14:paraId="44B1F86A" w14:textId="77777777" w:rsidR="00625F10" w:rsidRDefault="00625F10" w:rsidP="00625F10">
      <w:pPr>
        <w:widowControl w:val="0"/>
        <w:spacing w:after="120"/>
        <w:rPr>
          <w:rFonts w:asciiTheme="majorHAnsi" w:hAnsiTheme="majorHAnsi" w:cstheme="majorHAnsi"/>
          <w:b/>
        </w:rPr>
      </w:pPr>
    </w:p>
    <w:p w14:paraId="7A93D624" w14:textId="77777777" w:rsidR="00FF7D0C" w:rsidRPr="00901646" w:rsidRDefault="00FF7D0C" w:rsidP="00625F10">
      <w:pPr>
        <w:widowControl w:val="0"/>
        <w:spacing w:after="120"/>
        <w:rPr>
          <w:rFonts w:asciiTheme="majorHAnsi" w:hAnsiTheme="majorHAnsi" w:cstheme="majorHAnsi"/>
        </w:rPr>
      </w:pPr>
      <w:r w:rsidRPr="00901646">
        <w:rPr>
          <w:rFonts w:asciiTheme="majorHAnsi" w:hAnsiTheme="majorHAnsi" w:cstheme="majorHAnsi"/>
          <w:b/>
        </w:rPr>
        <w:t xml:space="preserve">Do I have to participate? </w:t>
      </w:r>
      <w:r w:rsidRPr="00901646">
        <w:rPr>
          <w:rFonts w:asciiTheme="majorHAnsi" w:hAnsiTheme="majorHAnsi" w:cstheme="majorHAnsi"/>
        </w:rPr>
        <w:t>No. If you do not participate, you will not be penalized or lose benefits or services unrelated to the research. If you decide to participate, you don’t have to answer any question and can stop participating at any time.</w:t>
      </w:r>
    </w:p>
    <w:p w14:paraId="148B28E7" w14:textId="77777777" w:rsidR="00FF7D0C" w:rsidRPr="00901646" w:rsidRDefault="00FF7D0C" w:rsidP="00625F10">
      <w:pPr>
        <w:spacing w:after="120"/>
        <w:rPr>
          <w:rFonts w:asciiTheme="majorHAnsi" w:hAnsiTheme="majorHAnsi" w:cstheme="majorHAnsi"/>
        </w:rPr>
      </w:pPr>
      <w:r w:rsidRPr="00901646">
        <w:rPr>
          <w:rFonts w:asciiTheme="majorHAnsi" w:hAnsiTheme="majorHAnsi" w:cstheme="majorHAnsi"/>
          <w:b/>
        </w:rPr>
        <w:t>Will my identity be anonymous or confidential?</w:t>
      </w:r>
      <w:r w:rsidRPr="00901646">
        <w:rPr>
          <w:rFonts w:asciiTheme="majorHAnsi" w:hAnsiTheme="majorHAnsi" w:cstheme="majorHAnsi"/>
        </w:rPr>
        <w:t xml:space="preserve"> Your name will not be retained or linked with your responses. </w:t>
      </w:r>
    </w:p>
    <w:p w14:paraId="39ACE947" w14:textId="77777777" w:rsidR="00FF7D0C" w:rsidRPr="00901646" w:rsidRDefault="00FF7D0C" w:rsidP="00625F10">
      <w:pPr>
        <w:spacing w:after="120"/>
        <w:rPr>
          <w:rFonts w:asciiTheme="majorHAnsi" w:hAnsiTheme="majorHAnsi" w:cstheme="majorHAnsi"/>
          <w:b/>
          <w:color w:val="FF0000"/>
        </w:rPr>
      </w:pPr>
      <w:r w:rsidRPr="00901646">
        <w:rPr>
          <w:rFonts w:asciiTheme="majorHAnsi" w:hAnsiTheme="majorHAnsi" w:cstheme="majorHAnsi"/>
          <w:b/>
        </w:rPr>
        <w:t xml:space="preserve">Audio Recording of Research Activities </w:t>
      </w:r>
      <w:r w:rsidRPr="00901646">
        <w:rPr>
          <w:rFonts w:asciiTheme="majorHAnsi" w:hAnsiTheme="majorHAnsi" w:cstheme="majorHAnsi"/>
        </w:rPr>
        <w:t>To assist with accurate recording of your responses, during lessons, activities, and student interviews may be recorded on an audio recording device. You have the right to refuse to allow such recording without penalty.</w:t>
      </w:r>
      <w:r w:rsidRPr="00901646">
        <w:rPr>
          <w:rFonts w:asciiTheme="majorHAnsi" w:hAnsiTheme="majorHAnsi" w:cstheme="majorHAnsi"/>
          <w:color w:val="FF0000"/>
        </w:rPr>
        <w:t xml:space="preserve"> </w:t>
      </w:r>
    </w:p>
    <w:p w14:paraId="397E2DF2" w14:textId="77777777" w:rsidR="00FF7D0C" w:rsidRPr="00901646" w:rsidRDefault="00FF7D0C" w:rsidP="00625F10">
      <w:pPr>
        <w:widowControl w:val="0"/>
        <w:tabs>
          <w:tab w:val="left" w:pos="3240"/>
          <w:tab w:val="left" w:pos="4080"/>
          <w:tab w:val="left" w:pos="4920"/>
          <w:tab w:val="left" w:pos="5760"/>
          <w:tab w:val="left" w:pos="6360"/>
        </w:tabs>
        <w:spacing w:after="120"/>
        <w:rPr>
          <w:rFonts w:asciiTheme="majorHAnsi" w:hAnsiTheme="majorHAnsi" w:cstheme="majorHAnsi"/>
        </w:rPr>
      </w:pPr>
      <w:r w:rsidRPr="00901646">
        <w:rPr>
          <w:rFonts w:asciiTheme="majorHAnsi" w:hAnsiTheme="majorHAnsi" w:cstheme="majorHAnsi"/>
        </w:rPr>
        <w:t>I consent to audio recording.</w:t>
      </w:r>
      <w:r w:rsidRPr="00901646">
        <w:rPr>
          <w:rFonts w:asciiTheme="majorHAnsi" w:hAnsiTheme="majorHAnsi" w:cstheme="majorHAnsi"/>
        </w:rPr>
        <w:tab/>
      </w:r>
      <w:r w:rsidRPr="00901646">
        <w:rPr>
          <w:rFonts w:asciiTheme="majorHAnsi" w:hAnsiTheme="majorHAnsi" w:cstheme="majorHAnsi"/>
        </w:rPr>
        <w:tab/>
      </w:r>
      <w:r w:rsidRPr="00901646">
        <w:rPr>
          <w:rFonts w:asciiTheme="majorHAnsi" w:hAnsiTheme="majorHAnsi" w:cstheme="majorHAnsi"/>
        </w:rPr>
        <w:tab/>
        <w:t>___ Yes</w:t>
      </w:r>
      <w:r w:rsidRPr="00901646">
        <w:rPr>
          <w:rFonts w:asciiTheme="majorHAnsi" w:hAnsiTheme="majorHAnsi" w:cstheme="majorHAnsi"/>
        </w:rPr>
        <w:tab/>
        <w:t>___ No</w:t>
      </w:r>
    </w:p>
    <w:p w14:paraId="38B57EFF" w14:textId="77777777" w:rsidR="00FF7D0C" w:rsidRPr="00901646" w:rsidRDefault="00FF7D0C" w:rsidP="00625F10">
      <w:pPr>
        <w:rPr>
          <w:rFonts w:asciiTheme="majorHAnsi" w:hAnsiTheme="majorHAnsi" w:cstheme="majorHAnsi"/>
        </w:rPr>
      </w:pPr>
      <w:r w:rsidRPr="00901646">
        <w:rPr>
          <w:rFonts w:asciiTheme="majorHAnsi" w:hAnsiTheme="majorHAnsi" w:cstheme="majorHAnsi"/>
          <w:b/>
        </w:rPr>
        <w:t>Who do I contact with questions, concerns or complaints?</w:t>
      </w:r>
      <w:r w:rsidRPr="00901646">
        <w:rPr>
          <w:rFonts w:asciiTheme="majorHAnsi" w:hAnsiTheme="majorHAnsi" w:cstheme="majorHAnsi"/>
        </w:rPr>
        <w:t xml:space="preserve"> If you have questions, concerns or complaints about the research or have experienced a research-related injury, contact me at 405-514-9047 or </w:t>
      </w:r>
      <w:hyperlink r:id="rId26" w:history="1">
        <w:r w:rsidR="00B435D6" w:rsidRPr="00772FF4">
          <w:rPr>
            <w:rStyle w:val="Hyperlink"/>
            <w:rFonts w:asciiTheme="majorHAnsi" w:hAnsiTheme="majorHAnsi" w:cstheme="majorHAnsi"/>
            <w:color w:val="auto"/>
          </w:rPr>
          <w:t>thteachin@yahoo.com</w:t>
        </w:r>
      </w:hyperlink>
      <w:r w:rsidRPr="00901646">
        <w:rPr>
          <w:rFonts w:asciiTheme="majorHAnsi" w:hAnsiTheme="majorHAnsi" w:cstheme="majorHAnsi"/>
        </w:rPr>
        <w:t xml:space="preserve"> or my adviser Dr. James Gardner, Ph.D., can be contacted at 405-325-1533 or </w:t>
      </w:r>
      <w:hyperlink r:id="rId27" w:history="1">
        <w:r w:rsidRPr="00772FF4">
          <w:rPr>
            <w:rStyle w:val="Hyperlink"/>
            <w:rFonts w:asciiTheme="majorHAnsi" w:hAnsiTheme="majorHAnsi" w:cstheme="majorHAnsi"/>
            <w:color w:val="auto"/>
          </w:rPr>
          <w:t>jgardner@ou.edu</w:t>
        </w:r>
      </w:hyperlink>
      <w:r w:rsidRPr="00772FF4">
        <w:rPr>
          <w:rFonts w:asciiTheme="majorHAnsi" w:hAnsiTheme="majorHAnsi" w:cstheme="majorHAnsi"/>
        </w:rPr>
        <w:t>.</w:t>
      </w:r>
    </w:p>
    <w:p w14:paraId="25D5CD90" w14:textId="77777777" w:rsidR="00FF7D0C" w:rsidRPr="00901646" w:rsidRDefault="00FF7D0C" w:rsidP="00625F10">
      <w:pPr>
        <w:widowControl w:val="0"/>
        <w:spacing w:after="120"/>
        <w:rPr>
          <w:rFonts w:asciiTheme="majorHAnsi" w:hAnsiTheme="majorHAnsi" w:cstheme="majorHAnsi"/>
        </w:rPr>
      </w:pPr>
      <w:r w:rsidRPr="00901646">
        <w:rPr>
          <w:rFonts w:asciiTheme="majorHAnsi" w:hAnsiTheme="majorHAnsi" w:cstheme="majorHAnsi"/>
        </w:rPr>
        <w:t xml:space="preserve">You can also contact the University of Oklahoma – Norman Campus Institutional Review Board (OU-NC IRB) at 405-325-8110 </w:t>
      </w:r>
      <w:r w:rsidRPr="00772FF4">
        <w:rPr>
          <w:rFonts w:asciiTheme="majorHAnsi" w:hAnsiTheme="majorHAnsi" w:cstheme="majorHAnsi"/>
        </w:rPr>
        <w:t xml:space="preserve">or </w:t>
      </w:r>
      <w:hyperlink r:id="rId28" w:history="1">
        <w:r w:rsidRPr="00772FF4">
          <w:rPr>
            <w:rStyle w:val="Hyperlink"/>
            <w:rFonts w:asciiTheme="majorHAnsi" w:hAnsiTheme="majorHAnsi" w:cstheme="majorHAnsi"/>
            <w:color w:val="auto"/>
          </w:rPr>
          <w:t>irb@ou.edu</w:t>
        </w:r>
      </w:hyperlink>
      <w:r w:rsidRPr="00772FF4">
        <w:rPr>
          <w:rFonts w:asciiTheme="majorHAnsi" w:hAnsiTheme="majorHAnsi" w:cstheme="majorHAnsi"/>
        </w:rPr>
        <w:t xml:space="preserve"> </w:t>
      </w:r>
      <w:r w:rsidRPr="00901646">
        <w:rPr>
          <w:rFonts w:asciiTheme="majorHAnsi" w:hAnsiTheme="majorHAnsi" w:cstheme="majorHAnsi"/>
        </w:rPr>
        <w:t>if you have questions about your rights as a research participant, concerns, or complaints about the research and wish to talk to someone other than the researcher(s) or if you cannot reach the researcher(s).</w:t>
      </w:r>
    </w:p>
    <w:p w14:paraId="163BC763" w14:textId="77777777" w:rsidR="00FF7D0C" w:rsidRPr="00901646" w:rsidRDefault="00FF7D0C" w:rsidP="00625F10">
      <w:pPr>
        <w:widowControl w:val="0"/>
        <w:spacing w:after="360"/>
        <w:rPr>
          <w:rFonts w:asciiTheme="majorHAnsi" w:hAnsiTheme="majorHAnsi" w:cstheme="majorHAnsi"/>
          <w:i/>
        </w:rPr>
      </w:pPr>
      <w:r w:rsidRPr="00901646">
        <w:rPr>
          <w:rFonts w:asciiTheme="majorHAnsi" w:hAnsiTheme="majorHAnsi" w:cstheme="majorHAnsi"/>
          <w:i/>
        </w:rPr>
        <w:t xml:space="preserve">You will be given a copy of this document for your records. By providing information to the researcher(s), I am agreeing to participate in this </w:t>
      </w:r>
      <w:r w:rsidRPr="00901646">
        <w:rPr>
          <w:rFonts w:asciiTheme="majorHAnsi" w:hAnsiTheme="majorHAnsi" w:cstheme="majorHAnsi"/>
        </w:rPr>
        <w:t>research</w:t>
      </w:r>
      <w:r w:rsidRPr="00901646">
        <w:rPr>
          <w:rFonts w:asciiTheme="majorHAnsi" w:hAnsiTheme="majorHAnsi" w:cstheme="majorHAnsi"/>
          <w:i/>
        </w:rPr>
        <w:t>.</w:t>
      </w:r>
    </w:p>
    <w:tbl>
      <w:tblPr>
        <w:tblW w:w="8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ignature Lines"/>
        <w:tblDescription w:val="The participant, researcher obtaining assent, and witness (if applicable) should sign and date here."/>
      </w:tblPr>
      <w:tblGrid>
        <w:gridCol w:w="4358"/>
        <w:gridCol w:w="2349"/>
        <w:gridCol w:w="1585"/>
      </w:tblGrid>
      <w:tr w:rsidR="00901646" w:rsidRPr="00901646" w14:paraId="5463E96F" w14:textId="77777777" w:rsidTr="00A964AD">
        <w:trPr>
          <w:trHeight w:val="1225"/>
          <w:tblHeader/>
        </w:trPr>
        <w:tc>
          <w:tcPr>
            <w:tcW w:w="4358" w:type="dxa"/>
          </w:tcPr>
          <w:p w14:paraId="0E5CCBAD" w14:textId="77777777" w:rsidR="00FF7D0C" w:rsidRPr="00901646" w:rsidRDefault="00FF7D0C" w:rsidP="00901646">
            <w:pPr>
              <w:widowControl w:val="0"/>
              <w:spacing w:after="120" w:line="240" w:lineRule="auto"/>
              <w:rPr>
                <w:rFonts w:asciiTheme="majorHAnsi" w:hAnsiTheme="majorHAnsi" w:cstheme="majorHAnsi"/>
              </w:rPr>
            </w:pPr>
            <w:r w:rsidRPr="00901646">
              <w:rPr>
                <w:rFonts w:asciiTheme="majorHAnsi" w:hAnsiTheme="majorHAnsi" w:cstheme="majorHAnsi"/>
              </w:rPr>
              <w:t>Participant Signature</w:t>
            </w:r>
          </w:p>
        </w:tc>
        <w:tc>
          <w:tcPr>
            <w:tcW w:w="2349" w:type="dxa"/>
          </w:tcPr>
          <w:p w14:paraId="18FE73DB" w14:textId="77777777" w:rsidR="00FF7D0C" w:rsidRPr="00901646" w:rsidRDefault="00FF7D0C" w:rsidP="00901646">
            <w:pPr>
              <w:widowControl w:val="0"/>
              <w:spacing w:after="120" w:line="240" w:lineRule="auto"/>
              <w:rPr>
                <w:rFonts w:asciiTheme="majorHAnsi" w:hAnsiTheme="majorHAnsi" w:cstheme="majorHAnsi"/>
              </w:rPr>
            </w:pPr>
            <w:r w:rsidRPr="00901646">
              <w:rPr>
                <w:rFonts w:asciiTheme="majorHAnsi" w:hAnsiTheme="majorHAnsi" w:cstheme="majorHAnsi"/>
              </w:rPr>
              <w:t>Print Name</w:t>
            </w:r>
          </w:p>
          <w:p w14:paraId="74AF6163" w14:textId="77777777" w:rsidR="00FF7D0C" w:rsidRPr="00901646" w:rsidRDefault="00FF7D0C" w:rsidP="00901646">
            <w:pPr>
              <w:widowControl w:val="0"/>
              <w:spacing w:after="120" w:line="240" w:lineRule="auto"/>
              <w:rPr>
                <w:rFonts w:asciiTheme="majorHAnsi" w:hAnsiTheme="majorHAnsi" w:cstheme="majorHAnsi"/>
              </w:rPr>
            </w:pPr>
          </w:p>
          <w:p w14:paraId="07380216" w14:textId="77777777" w:rsidR="00FF7D0C" w:rsidRPr="00901646" w:rsidRDefault="00FF7D0C" w:rsidP="00901646">
            <w:pPr>
              <w:widowControl w:val="0"/>
              <w:spacing w:after="120" w:line="240" w:lineRule="auto"/>
              <w:rPr>
                <w:rFonts w:asciiTheme="majorHAnsi" w:hAnsiTheme="majorHAnsi" w:cstheme="majorHAnsi"/>
              </w:rPr>
            </w:pPr>
          </w:p>
        </w:tc>
        <w:tc>
          <w:tcPr>
            <w:tcW w:w="1585" w:type="dxa"/>
          </w:tcPr>
          <w:p w14:paraId="0AB4C7DC" w14:textId="77777777" w:rsidR="00FF7D0C" w:rsidRPr="00901646" w:rsidRDefault="00FF7D0C" w:rsidP="00901646">
            <w:pPr>
              <w:widowControl w:val="0"/>
              <w:spacing w:after="120" w:line="240" w:lineRule="auto"/>
              <w:rPr>
                <w:rFonts w:asciiTheme="majorHAnsi" w:hAnsiTheme="majorHAnsi" w:cstheme="majorHAnsi"/>
              </w:rPr>
            </w:pPr>
            <w:r w:rsidRPr="00901646">
              <w:rPr>
                <w:rFonts w:asciiTheme="majorHAnsi" w:hAnsiTheme="majorHAnsi" w:cstheme="majorHAnsi"/>
              </w:rPr>
              <w:t>Date</w:t>
            </w:r>
          </w:p>
        </w:tc>
      </w:tr>
      <w:tr w:rsidR="00901646" w:rsidRPr="00901646" w14:paraId="3FC11D7C" w14:textId="77777777" w:rsidTr="00A964AD">
        <w:trPr>
          <w:trHeight w:val="697"/>
          <w:tblHeader/>
        </w:trPr>
        <w:tc>
          <w:tcPr>
            <w:tcW w:w="4358" w:type="dxa"/>
          </w:tcPr>
          <w:p w14:paraId="17FF2F1A" w14:textId="77777777" w:rsidR="00FF7D0C" w:rsidRPr="00901646" w:rsidRDefault="00FF7D0C" w:rsidP="00901646">
            <w:pPr>
              <w:widowControl w:val="0"/>
              <w:spacing w:after="120" w:line="240" w:lineRule="auto"/>
              <w:rPr>
                <w:rFonts w:asciiTheme="majorHAnsi" w:hAnsiTheme="majorHAnsi" w:cstheme="majorHAnsi"/>
              </w:rPr>
            </w:pPr>
            <w:r w:rsidRPr="00901646">
              <w:rPr>
                <w:rFonts w:asciiTheme="majorHAnsi" w:hAnsiTheme="majorHAnsi" w:cstheme="majorHAnsi"/>
              </w:rPr>
              <w:t>Your Parent’s Name</w:t>
            </w:r>
          </w:p>
          <w:p w14:paraId="33BEC1E0" w14:textId="77777777" w:rsidR="00FF7D0C" w:rsidRPr="00901646" w:rsidRDefault="00FF7D0C" w:rsidP="00901646">
            <w:pPr>
              <w:widowControl w:val="0"/>
              <w:spacing w:after="120" w:line="240" w:lineRule="auto"/>
              <w:rPr>
                <w:rFonts w:asciiTheme="majorHAnsi" w:hAnsiTheme="majorHAnsi" w:cstheme="majorHAnsi"/>
              </w:rPr>
            </w:pPr>
          </w:p>
          <w:p w14:paraId="38208884" w14:textId="77777777" w:rsidR="00FF7D0C" w:rsidRPr="00901646" w:rsidRDefault="00FF7D0C" w:rsidP="00901646">
            <w:pPr>
              <w:widowControl w:val="0"/>
              <w:spacing w:after="120" w:line="240" w:lineRule="auto"/>
              <w:rPr>
                <w:rFonts w:asciiTheme="majorHAnsi" w:hAnsiTheme="majorHAnsi" w:cstheme="majorHAnsi"/>
              </w:rPr>
            </w:pPr>
          </w:p>
        </w:tc>
        <w:tc>
          <w:tcPr>
            <w:tcW w:w="2349" w:type="dxa"/>
          </w:tcPr>
          <w:p w14:paraId="5321F722" w14:textId="77777777" w:rsidR="00FF7D0C" w:rsidRPr="00901646" w:rsidRDefault="00FF7D0C" w:rsidP="00901646">
            <w:pPr>
              <w:widowControl w:val="0"/>
              <w:spacing w:after="120" w:line="240" w:lineRule="auto"/>
              <w:rPr>
                <w:rFonts w:asciiTheme="majorHAnsi" w:hAnsiTheme="majorHAnsi" w:cstheme="majorHAnsi"/>
              </w:rPr>
            </w:pPr>
          </w:p>
        </w:tc>
        <w:tc>
          <w:tcPr>
            <w:tcW w:w="1585" w:type="dxa"/>
          </w:tcPr>
          <w:p w14:paraId="5912C29E" w14:textId="77777777" w:rsidR="00FF7D0C" w:rsidRPr="00901646" w:rsidRDefault="00FF7D0C" w:rsidP="00901646">
            <w:pPr>
              <w:widowControl w:val="0"/>
              <w:spacing w:after="120" w:line="240" w:lineRule="auto"/>
              <w:rPr>
                <w:rFonts w:asciiTheme="majorHAnsi" w:hAnsiTheme="majorHAnsi" w:cstheme="majorHAnsi"/>
              </w:rPr>
            </w:pPr>
          </w:p>
        </w:tc>
      </w:tr>
      <w:tr w:rsidR="00901646" w:rsidRPr="00901646" w14:paraId="3F8651D7" w14:textId="77777777" w:rsidTr="00A964AD">
        <w:trPr>
          <w:trHeight w:val="697"/>
          <w:tblHeader/>
        </w:trPr>
        <w:tc>
          <w:tcPr>
            <w:tcW w:w="4358" w:type="dxa"/>
          </w:tcPr>
          <w:p w14:paraId="6E950213" w14:textId="77777777" w:rsidR="00FF7D0C" w:rsidRPr="00901646" w:rsidRDefault="00FF7D0C" w:rsidP="00901646">
            <w:pPr>
              <w:widowControl w:val="0"/>
              <w:spacing w:after="120" w:line="240" w:lineRule="auto"/>
              <w:rPr>
                <w:rFonts w:asciiTheme="majorHAnsi" w:hAnsiTheme="majorHAnsi" w:cstheme="majorHAnsi"/>
              </w:rPr>
            </w:pPr>
            <w:r w:rsidRPr="00901646">
              <w:rPr>
                <w:rFonts w:asciiTheme="majorHAnsi" w:hAnsiTheme="majorHAnsi" w:cstheme="majorHAnsi"/>
              </w:rPr>
              <w:t>Signature of Researcher Obtaining Consent</w:t>
            </w:r>
          </w:p>
        </w:tc>
        <w:tc>
          <w:tcPr>
            <w:tcW w:w="2349" w:type="dxa"/>
          </w:tcPr>
          <w:p w14:paraId="657D7F8C" w14:textId="77777777" w:rsidR="00FF7D0C" w:rsidRPr="00901646" w:rsidRDefault="00FF7D0C" w:rsidP="00901646">
            <w:pPr>
              <w:widowControl w:val="0"/>
              <w:spacing w:after="120" w:line="240" w:lineRule="auto"/>
              <w:rPr>
                <w:rFonts w:asciiTheme="majorHAnsi" w:hAnsiTheme="majorHAnsi" w:cstheme="majorHAnsi"/>
              </w:rPr>
            </w:pPr>
            <w:r w:rsidRPr="00901646">
              <w:rPr>
                <w:rFonts w:asciiTheme="majorHAnsi" w:hAnsiTheme="majorHAnsi" w:cstheme="majorHAnsi"/>
              </w:rPr>
              <w:t>Print Name</w:t>
            </w:r>
          </w:p>
          <w:p w14:paraId="1A930663" w14:textId="77777777" w:rsidR="00FF7D0C" w:rsidRPr="00901646" w:rsidRDefault="00FF7D0C" w:rsidP="00901646">
            <w:pPr>
              <w:widowControl w:val="0"/>
              <w:spacing w:after="120" w:line="240" w:lineRule="auto"/>
              <w:rPr>
                <w:rFonts w:asciiTheme="majorHAnsi" w:hAnsiTheme="majorHAnsi" w:cstheme="majorHAnsi"/>
              </w:rPr>
            </w:pPr>
          </w:p>
          <w:p w14:paraId="1568C65B" w14:textId="77777777" w:rsidR="00FF7D0C" w:rsidRPr="00901646" w:rsidRDefault="00FF7D0C" w:rsidP="00901646">
            <w:pPr>
              <w:widowControl w:val="0"/>
              <w:spacing w:after="120" w:line="240" w:lineRule="auto"/>
              <w:rPr>
                <w:rFonts w:asciiTheme="majorHAnsi" w:hAnsiTheme="majorHAnsi" w:cstheme="majorHAnsi"/>
              </w:rPr>
            </w:pPr>
          </w:p>
        </w:tc>
        <w:tc>
          <w:tcPr>
            <w:tcW w:w="1585" w:type="dxa"/>
          </w:tcPr>
          <w:p w14:paraId="6F8E41FC" w14:textId="77777777" w:rsidR="00FF7D0C" w:rsidRPr="00901646" w:rsidRDefault="00FF7D0C" w:rsidP="00901646">
            <w:pPr>
              <w:widowControl w:val="0"/>
              <w:spacing w:after="120" w:line="240" w:lineRule="auto"/>
              <w:rPr>
                <w:rFonts w:asciiTheme="majorHAnsi" w:hAnsiTheme="majorHAnsi" w:cstheme="majorHAnsi"/>
              </w:rPr>
            </w:pPr>
            <w:r w:rsidRPr="00901646">
              <w:rPr>
                <w:rFonts w:asciiTheme="majorHAnsi" w:hAnsiTheme="majorHAnsi" w:cstheme="majorHAnsi"/>
              </w:rPr>
              <w:t>Date</w:t>
            </w:r>
          </w:p>
        </w:tc>
      </w:tr>
      <w:tr w:rsidR="00901646" w:rsidRPr="00F24D06" w14:paraId="4EA1F175" w14:textId="77777777" w:rsidTr="00A964AD">
        <w:trPr>
          <w:trHeight w:val="697"/>
          <w:tblHeader/>
        </w:trPr>
        <w:tc>
          <w:tcPr>
            <w:tcW w:w="4358" w:type="dxa"/>
          </w:tcPr>
          <w:p w14:paraId="1EFE7129" w14:textId="77777777" w:rsidR="00FF7D0C" w:rsidRPr="00F24D06" w:rsidRDefault="00FF7D0C" w:rsidP="00901646">
            <w:pPr>
              <w:widowControl w:val="0"/>
              <w:spacing w:after="120" w:line="240" w:lineRule="auto"/>
              <w:rPr>
                <w:rFonts w:ascii="Arial" w:hAnsi="Arial" w:cs="Arial"/>
              </w:rPr>
            </w:pPr>
            <w:r w:rsidRPr="00F24D06">
              <w:rPr>
                <w:rFonts w:ascii="Arial" w:hAnsi="Arial" w:cs="Arial"/>
              </w:rPr>
              <w:t>Signature of Witness (if applicable</w:t>
            </w:r>
            <w:r>
              <w:rPr>
                <w:rFonts w:ascii="Arial" w:hAnsi="Arial" w:cs="Arial"/>
              </w:rPr>
              <w:t>)</w:t>
            </w:r>
          </w:p>
          <w:p w14:paraId="2247F362" w14:textId="77777777" w:rsidR="00FF7D0C" w:rsidRPr="00F24D06" w:rsidRDefault="00FF7D0C" w:rsidP="00901646">
            <w:pPr>
              <w:widowControl w:val="0"/>
              <w:spacing w:after="120" w:line="240" w:lineRule="auto"/>
              <w:rPr>
                <w:rFonts w:ascii="Arial" w:hAnsi="Arial" w:cs="Arial"/>
              </w:rPr>
            </w:pPr>
          </w:p>
        </w:tc>
        <w:tc>
          <w:tcPr>
            <w:tcW w:w="2349" w:type="dxa"/>
          </w:tcPr>
          <w:p w14:paraId="3D50C700" w14:textId="77777777" w:rsidR="00FF7D0C" w:rsidRPr="00F24D06" w:rsidRDefault="00FF7D0C" w:rsidP="00901646">
            <w:pPr>
              <w:widowControl w:val="0"/>
              <w:spacing w:after="120" w:line="240" w:lineRule="auto"/>
              <w:rPr>
                <w:rFonts w:ascii="Arial" w:hAnsi="Arial" w:cs="Arial"/>
              </w:rPr>
            </w:pPr>
            <w:r w:rsidRPr="00F24D06">
              <w:rPr>
                <w:rFonts w:ascii="Arial" w:hAnsi="Arial" w:cs="Arial"/>
              </w:rPr>
              <w:t>Print Name</w:t>
            </w:r>
          </w:p>
          <w:p w14:paraId="5EEF2104" w14:textId="77777777" w:rsidR="00FF7D0C" w:rsidRPr="00F24D06" w:rsidRDefault="00FF7D0C" w:rsidP="00901646">
            <w:pPr>
              <w:widowControl w:val="0"/>
              <w:spacing w:after="120" w:line="240" w:lineRule="auto"/>
              <w:rPr>
                <w:rFonts w:ascii="Arial" w:hAnsi="Arial" w:cs="Arial"/>
              </w:rPr>
            </w:pPr>
          </w:p>
          <w:p w14:paraId="16D28460" w14:textId="77777777" w:rsidR="00FF7D0C" w:rsidRPr="00F24D06" w:rsidRDefault="00FF7D0C" w:rsidP="00901646">
            <w:pPr>
              <w:widowControl w:val="0"/>
              <w:spacing w:after="120" w:line="240" w:lineRule="auto"/>
              <w:rPr>
                <w:rFonts w:ascii="Arial" w:hAnsi="Arial" w:cs="Arial"/>
              </w:rPr>
            </w:pPr>
          </w:p>
        </w:tc>
        <w:tc>
          <w:tcPr>
            <w:tcW w:w="1585" w:type="dxa"/>
          </w:tcPr>
          <w:p w14:paraId="252D1C43" w14:textId="77777777" w:rsidR="00FF7D0C" w:rsidRPr="00F24D06" w:rsidRDefault="00FF7D0C" w:rsidP="00901646">
            <w:pPr>
              <w:widowControl w:val="0"/>
              <w:spacing w:after="120" w:line="240" w:lineRule="auto"/>
              <w:rPr>
                <w:rFonts w:ascii="Arial" w:hAnsi="Arial" w:cs="Arial"/>
              </w:rPr>
            </w:pPr>
            <w:r w:rsidRPr="00F24D06">
              <w:rPr>
                <w:rFonts w:ascii="Arial" w:hAnsi="Arial" w:cs="Arial"/>
              </w:rPr>
              <w:t>Date</w:t>
            </w:r>
          </w:p>
        </w:tc>
      </w:tr>
    </w:tbl>
    <w:p w14:paraId="35B8FB68" w14:textId="77777777" w:rsidR="0099682B" w:rsidRDefault="0099682B" w:rsidP="000657BC">
      <w:pPr>
        <w:pStyle w:val="Heading1"/>
      </w:pPr>
      <w:r>
        <w:t xml:space="preserve"> </w:t>
      </w:r>
    </w:p>
    <w:p w14:paraId="14919FD2" w14:textId="77777777" w:rsidR="00625F10" w:rsidRDefault="00625F10" w:rsidP="000657BC">
      <w:pPr>
        <w:pStyle w:val="Heading1"/>
      </w:pPr>
      <w:r>
        <w:t xml:space="preserve"> </w:t>
      </w:r>
    </w:p>
    <w:p w14:paraId="31AD095E" w14:textId="77777777" w:rsidR="00625F10" w:rsidRDefault="00625F10" w:rsidP="000657BC">
      <w:pPr>
        <w:pStyle w:val="Heading1"/>
      </w:pPr>
    </w:p>
    <w:p w14:paraId="564D18F7" w14:textId="77777777" w:rsidR="00625F10" w:rsidRDefault="00625F10" w:rsidP="000657BC">
      <w:pPr>
        <w:pStyle w:val="Heading1"/>
      </w:pPr>
    </w:p>
    <w:p w14:paraId="66C38FF3" w14:textId="77777777" w:rsidR="00625F10" w:rsidRDefault="00625F10" w:rsidP="000657BC">
      <w:pPr>
        <w:pStyle w:val="Heading1"/>
      </w:pPr>
    </w:p>
    <w:p w14:paraId="77763D68" w14:textId="77777777" w:rsidR="00625F10" w:rsidRDefault="00625F10" w:rsidP="000657BC">
      <w:pPr>
        <w:pStyle w:val="Heading1"/>
      </w:pPr>
    </w:p>
    <w:p w14:paraId="0E1EC0B6" w14:textId="77777777" w:rsidR="00625F10" w:rsidRDefault="00625F10" w:rsidP="000657BC">
      <w:pPr>
        <w:pStyle w:val="Heading1"/>
      </w:pPr>
    </w:p>
    <w:p w14:paraId="4CD3B865" w14:textId="77777777" w:rsidR="00B5730F" w:rsidRDefault="00B5730F" w:rsidP="00B5730F"/>
    <w:p w14:paraId="7155CFF5" w14:textId="77777777" w:rsidR="00B5730F" w:rsidRDefault="00B5730F" w:rsidP="00B5730F"/>
    <w:p w14:paraId="0417DEF9" w14:textId="77777777" w:rsidR="00B5730F" w:rsidRDefault="00B5730F" w:rsidP="00B5730F"/>
    <w:p w14:paraId="22D19867" w14:textId="77777777" w:rsidR="00B5730F" w:rsidRDefault="00B5730F" w:rsidP="00B5730F"/>
    <w:p w14:paraId="5DD065C2" w14:textId="77777777" w:rsidR="00B5730F" w:rsidRDefault="00B5730F" w:rsidP="00B5730F"/>
    <w:p w14:paraId="1EDCA21D" w14:textId="77777777" w:rsidR="00B5730F" w:rsidRDefault="00B5730F" w:rsidP="00B5730F"/>
    <w:p w14:paraId="1143F5D3" w14:textId="77777777" w:rsidR="00B5730F" w:rsidRPr="00B5730F" w:rsidRDefault="00B5730F" w:rsidP="00B5730F"/>
    <w:p w14:paraId="773A5779" w14:textId="77777777" w:rsidR="00625F10" w:rsidRDefault="00625F10" w:rsidP="000657BC">
      <w:pPr>
        <w:pStyle w:val="Heading1"/>
      </w:pPr>
    </w:p>
    <w:p w14:paraId="7B753F0A" w14:textId="73B16F55" w:rsidR="00625F10" w:rsidRDefault="003E5141" w:rsidP="00B43CCC">
      <w:pPr>
        <w:pStyle w:val="Heading1"/>
      </w:pPr>
      <w:bookmarkStart w:id="153" w:name="_Toc500861505"/>
      <w:r>
        <w:t xml:space="preserve">Appendix </w:t>
      </w:r>
      <w:r w:rsidR="002164D7">
        <w:t>Q</w:t>
      </w:r>
      <w:r>
        <w:t>: Signed Parental Permission to Participate in Research</w:t>
      </w:r>
      <w:bookmarkEnd w:id="153"/>
    </w:p>
    <w:p w14:paraId="7908FA80" w14:textId="77777777" w:rsidR="00B43CCC" w:rsidRPr="00B43CCC" w:rsidRDefault="00B43CCC" w:rsidP="00B43CCC"/>
    <w:p w14:paraId="5C004F21" w14:textId="77777777" w:rsidR="003E5141" w:rsidRPr="00901646" w:rsidRDefault="003E5141" w:rsidP="00625F10">
      <w:pPr>
        <w:widowControl w:val="0"/>
        <w:spacing w:after="120"/>
        <w:rPr>
          <w:rFonts w:asciiTheme="majorHAnsi" w:hAnsiTheme="majorHAnsi" w:cstheme="majorHAnsi"/>
          <w:b/>
        </w:rPr>
      </w:pPr>
      <w:r w:rsidRPr="00901646">
        <w:rPr>
          <w:rFonts w:asciiTheme="majorHAnsi" w:hAnsiTheme="majorHAnsi" w:cstheme="majorHAnsi"/>
          <w:b/>
        </w:rPr>
        <w:t>Will you allow your child to be involved in research at the University of Oklahoma?</w:t>
      </w:r>
    </w:p>
    <w:p w14:paraId="12E87F6E" w14:textId="77777777" w:rsidR="003E5141" w:rsidRPr="00901646" w:rsidRDefault="003E5141" w:rsidP="00625F10">
      <w:pPr>
        <w:widowControl w:val="0"/>
        <w:spacing w:after="120"/>
        <w:rPr>
          <w:rFonts w:asciiTheme="majorHAnsi" w:hAnsiTheme="majorHAnsi" w:cstheme="majorHAnsi"/>
        </w:rPr>
      </w:pPr>
      <w:r w:rsidRPr="00901646">
        <w:rPr>
          <w:rFonts w:asciiTheme="majorHAnsi" w:hAnsiTheme="majorHAnsi" w:cstheme="majorHAnsi"/>
        </w:rPr>
        <w:t xml:space="preserve">I am </w:t>
      </w:r>
      <w:r w:rsidRPr="00901646">
        <w:rPr>
          <w:rFonts w:asciiTheme="majorHAnsi" w:hAnsiTheme="majorHAnsi" w:cstheme="majorHAnsi"/>
          <w:color w:val="000000" w:themeColor="text1"/>
        </w:rPr>
        <w:t xml:space="preserve">Tracy Blankenship from the Educational Psychology Department and I invite your child to participate in my research project entitled </w:t>
      </w:r>
      <w:r w:rsidRPr="00901646">
        <w:rPr>
          <w:rFonts w:asciiTheme="majorHAnsi" w:hAnsiTheme="majorHAnsi" w:cstheme="majorHAnsi"/>
          <w:iCs/>
          <w:color w:val="000000" w:themeColor="text1"/>
        </w:rPr>
        <w:t>The Effects of Computer-Supported Collaborative Learning on Students' who are Significantly Below Average in Writing Performance, Self-Efficacy, and Knowledge of the Writing Process</w:t>
      </w:r>
      <w:r w:rsidRPr="00901646">
        <w:rPr>
          <w:rFonts w:asciiTheme="majorHAnsi" w:hAnsiTheme="majorHAnsi" w:cstheme="majorHAnsi"/>
          <w:color w:val="000000" w:themeColor="text1"/>
        </w:rPr>
        <w:t>. This research is being conducted at your student’s middle school site. Y</w:t>
      </w:r>
      <w:r w:rsidRPr="00901646">
        <w:rPr>
          <w:rFonts w:asciiTheme="majorHAnsi" w:hAnsiTheme="majorHAnsi" w:cstheme="majorHAnsi"/>
        </w:rPr>
        <w:t xml:space="preserve">our child was selected as a possible participant because your student met the age and academic criteria set forth for this study. </w:t>
      </w:r>
    </w:p>
    <w:p w14:paraId="7C6D5BA6" w14:textId="77777777" w:rsidR="003E5141" w:rsidRPr="00901646" w:rsidRDefault="003E5141" w:rsidP="00625F10">
      <w:pPr>
        <w:widowControl w:val="0"/>
        <w:spacing w:after="120"/>
        <w:rPr>
          <w:rFonts w:asciiTheme="majorHAnsi" w:hAnsiTheme="majorHAnsi" w:cstheme="majorHAnsi"/>
          <w:b/>
          <w:u w:val="single"/>
        </w:rPr>
      </w:pPr>
      <w:r w:rsidRPr="00901646">
        <w:rPr>
          <w:rFonts w:asciiTheme="majorHAnsi" w:hAnsiTheme="majorHAnsi" w:cstheme="majorHAnsi"/>
          <w:b/>
          <w:u w:val="single"/>
        </w:rPr>
        <w:t>Please read this document and contact me to ask any questions that you may have BEFORE allowing your child to participate in my research.</w:t>
      </w:r>
    </w:p>
    <w:p w14:paraId="0A61F475" w14:textId="77777777" w:rsidR="003E5141" w:rsidRPr="00901646" w:rsidRDefault="003E5141" w:rsidP="00625F10">
      <w:pPr>
        <w:spacing w:after="120"/>
        <w:rPr>
          <w:rFonts w:asciiTheme="majorHAnsi" w:hAnsiTheme="majorHAnsi" w:cstheme="majorHAnsi"/>
        </w:rPr>
      </w:pPr>
      <w:r w:rsidRPr="00901646">
        <w:rPr>
          <w:rFonts w:asciiTheme="majorHAnsi" w:hAnsiTheme="majorHAnsi" w:cstheme="majorHAnsi"/>
          <w:b/>
        </w:rPr>
        <w:t>What is the purpose of this research?</w:t>
      </w:r>
      <w:r w:rsidRPr="00901646">
        <w:rPr>
          <w:rFonts w:asciiTheme="majorHAnsi" w:hAnsiTheme="majorHAnsi" w:cstheme="majorHAnsi"/>
        </w:rPr>
        <w:t xml:space="preserve"> The purpose of this research is to</w:t>
      </w:r>
      <w:r w:rsidRPr="00901646">
        <w:rPr>
          <w:rFonts w:asciiTheme="majorHAnsi" w:hAnsiTheme="majorHAnsi" w:cstheme="majorHAnsi"/>
          <w:color w:val="FF0000"/>
        </w:rPr>
        <w:t xml:space="preserve"> </w:t>
      </w:r>
      <w:r w:rsidRPr="00901646">
        <w:rPr>
          <w:rFonts w:asciiTheme="majorHAnsi" w:hAnsiTheme="majorHAnsi" w:cstheme="majorHAnsi"/>
        </w:rPr>
        <w:t>explore whether peer collaboration and technology (e.g., use of Google Docs) improves a student’s quality of writing, as well as their perception of themselves as a writer. Additionally, this research study will examine the impact, if any on students’ knowledge of the writing process.</w:t>
      </w:r>
    </w:p>
    <w:p w14:paraId="6AEBD76F" w14:textId="77777777" w:rsidR="003E5141" w:rsidRPr="00901646" w:rsidRDefault="003E5141" w:rsidP="00625F10">
      <w:pPr>
        <w:spacing w:after="120"/>
        <w:rPr>
          <w:rFonts w:asciiTheme="majorHAnsi" w:hAnsiTheme="majorHAnsi" w:cstheme="majorHAnsi"/>
        </w:rPr>
      </w:pPr>
      <w:r w:rsidRPr="00901646">
        <w:rPr>
          <w:rFonts w:asciiTheme="majorHAnsi" w:hAnsiTheme="majorHAnsi" w:cstheme="majorHAnsi"/>
          <w:b/>
        </w:rPr>
        <w:t>How many participants will be in this research?</w:t>
      </w:r>
      <w:r w:rsidRPr="00901646">
        <w:rPr>
          <w:rFonts w:asciiTheme="majorHAnsi" w:hAnsiTheme="majorHAnsi" w:cstheme="majorHAnsi"/>
        </w:rPr>
        <w:t xml:space="preserve"> About 130 people, including 125 students from the sixth, seventh, and eighth grade and 5 classroom teachers, will take part in this research.</w:t>
      </w:r>
    </w:p>
    <w:p w14:paraId="74B4C098" w14:textId="77777777" w:rsidR="003E5141" w:rsidRPr="00901646" w:rsidRDefault="003E5141" w:rsidP="00625F10">
      <w:pPr>
        <w:spacing w:after="120"/>
        <w:rPr>
          <w:rFonts w:asciiTheme="majorHAnsi" w:hAnsiTheme="majorHAnsi" w:cstheme="majorHAnsi"/>
        </w:rPr>
      </w:pPr>
    </w:p>
    <w:p w14:paraId="554D9069" w14:textId="77777777" w:rsidR="003E5141" w:rsidRPr="00901646" w:rsidRDefault="003E5141" w:rsidP="00625F10">
      <w:pPr>
        <w:spacing w:after="120"/>
        <w:rPr>
          <w:rFonts w:asciiTheme="majorHAnsi" w:hAnsiTheme="majorHAnsi" w:cstheme="majorHAnsi"/>
        </w:rPr>
      </w:pPr>
      <w:r w:rsidRPr="00901646">
        <w:rPr>
          <w:rFonts w:asciiTheme="majorHAnsi" w:hAnsiTheme="majorHAnsi" w:cstheme="majorHAnsi"/>
          <w:b/>
        </w:rPr>
        <w:t>What will my child be asked to do?</w:t>
      </w:r>
      <w:r w:rsidRPr="00901646">
        <w:rPr>
          <w:rFonts w:asciiTheme="majorHAnsi" w:hAnsiTheme="majorHAnsi" w:cstheme="majorHAnsi"/>
        </w:rPr>
        <w:t xml:space="preserve"> If you allow your child to be in this research, s/he will be asked to review their understanding of the writing process, purposes of writing, collaborative learning strategies, interviewing strategies, and note taking strategies. Your student will be asked to use this knowledge to be part of a larger group that creates a school newspaper for the school site. Participants will be grouped in one of four groups working with either a peer as journalist partners or independently as a journalist. All students whether working with a peer or independently will have the opportunity to use Google Docs to create one newspaper article to contribute the school newspaper. At the beginning of the study your student will take a survey to gauge his or her self-perception as a writer, as well as a writing assessment. Throughout the course of the study the classroom teacher will keep a daily observation log to keep record of student interaction and conversations that would reflect upon students’ perception of themselves as writers or techniques that the students’ use when writing. At the end of the study, students will take another writing assessment to gauge growth, as well as participate in an individual student interview.</w:t>
      </w:r>
    </w:p>
    <w:p w14:paraId="1BA9FC77" w14:textId="77777777" w:rsidR="003E5141" w:rsidRPr="00901646" w:rsidRDefault="003E5141" w:rsidP="00625F10">
      <w:pPr>
        <w:spacing w:after="120"/>
        <w:rPr>
          <w:rFonts w:asciiTheme="majorHAnsi" w:hAnsiTheme="majorHAnsi" w:cstheme="majorHAnsi"/>
        </w:rPr>
      </w:pPr>
      <w:r w:rsidRPr="00901646">
        <w:rPr>
          <w:rFonts w:asciiTheme="majorHAnsi" w:hAnsiTheme="majorHAnsi" w:cstheme="majorHAnsi"/>
          <w:b/>
        </w:rPr>
        <w:t>How long will this take?</w:t>
      </w:r>
      <w:r w:rsidRPr="00901646">
        <w:rPr>
          <w:rFonts w:asciiTheme="majorHAnsi" w:hAnsiTheme="majorHAnsi" w:cstheme="majorHAnsi"/>
        </w:rPr>
        <w:t xml:space="preserve"> Your child’s participation will take</w:t>
      </w:r>
      <w:r w:rsidRPr="00901646">
        <w:rPr>
          <w:rFonts w:asciiTheme="majorHAnsi" w:hAnsiTheme="majorHAnsi" w:cstheme="majorHAnsi"/>
          <w:color w:val="FF0000"/>
        </w:rPr>
        <w:t xml:space="preserve"> </w:t>
      </w:r>
      <w:r w:rsidRPr="00901646">
        <w:rPr>
          <w:rFonts w:asciiTheme="majorHAnsi" w:hAnsiTheme="majorHAnsi" w:cstheme="majorHAnsi"/>
        </w:rPr>
        <w:t xml:space="preserve">place during a 7-week period. Your student will spend approximately 30 minutes of their day receiving instruction and/or completing activities associated with this research study. The first four sessions of the research study will be used to gather survey information, practice keyboarding, and familiarize participants with Google Docs. Two sessions during the study will be devoted to administering an assessment to some participants. The last seven sessions of the research study are designated for individual student interviews. </w:t>
      </w:r>
    </w:p>
    <w:p w14:paraId="63471F6B" w14:textId="77777777" w:rsidR="003E5141" w:rsidRPr="00901646" w:rsidRDefault="003E5141" w:rsidP="00625F10">
      <w:pPr>
        <w:spacing w:after="120"/>
        <w:rPr>
          <w:rFonts w:asciiTheme="majorHAnsi" w:hAnsiTheme="majorHAnsi" w:cstheme="majorHAnsi"/>
        </w:rPr>
      </w:pPr>
    </w:p>
    <w:p w14:paraId="3A8D42EF" w14:textId="77777777" w:rsidR="003E5141" w:rsidRPr="00901646" w:rsidRDefault="003E5141" w:rsidP="00625F10">
      <w:pPr>
        <w:spacing w:after="240"/>
        <w:rPr>
          <w:rFonts w:asciiTheme="majorHAnsi" w:hAnsiTheme="majorHAnsi" w:cstheme="majorHAnsi"/>
        </w:rPr>
      </w:pPr>
      <w:r w:rsidRPr="00901646">
        <w:rPr>
          <w:rFonts w:asciiTheme="majorHAnsi" w:hAnsiTheme="majorHAnsi" w:cstheme="majorHAnsi"/>
          <w:b/>
        </w:rPr>
        <w:t>What are the risks and/or benefits if my child participates?</w:t>
      </w:r>
      <w:r w:rsidRPr="00901646">
        <w:rPr>
          <w:rFonts w:asciiTheme="majorHAnsi" w:hAnsiTheme="majorHAnsi" w:cstheme="majorHAnsi"/>
        </w:rPr>
        <w:t xml:space="preserve"> The academic procedures that participants will be part of in this study are essentially no different from the daily practices of their current general and special education classrooms. Based on this information, there are no foreseeable or additional risks beyond those that your student may encounter during this research study.</w:t>
      </w:r>
    </w:p>
    <w:p w14:paraId="584D965A" w14:textId="77777777" w:rsidR="003E5141" w:rsidRPr="00625F10" w:rsidRDefault="003E5141" w:rsidP="00625F10">
      <w:pPr>
        <w:rPr>
          <w:rFonts w:asciiTheme="majorHAnsi" w:hAnsiTheme="majorHAnsi" w:cstheme="majorHAnsi"/>
        </w:rPr>
      </w:pPr>
      <w:r w:rsidRPr="00901646">
        <w:rPr>
          <w:rFonts w:asciiTheme="majorHAnsi" w:hAnsiTheme="majorHAnsi" w:cstheme="majorHAnsi"/>
        </w:rPr>
        <w:t>The anticipated benefits of participation in this study include: (1) an increase in both the quantity and quality of your students writing; (2) improved student perception in regards to himself/herself as a writer; (3) more developed understanding of the writing process through scaffolds offered in a learning environment that has both peer collaboration and technology usage paired together.</w:t>
      </w:r>
    </w:p>
    <w:p w14:paraId="338DD822" w14:textId="77777777" w:rsidR="003E5141" w:rsidRPr="00901646" w:rsidRDefault="003E5141" w:rsidP="00625F10">
      <w:pPr>
        <w:spacing w:after="120"/>
        <w:rPr>
          <w:rFonts w:asciiTheme="majorHAnsi" w:hAnsiTheme="majorHAnsi" w:cstheme="majorHAnsi"/>
          <w:b/>
          <w:color w:val="000000" w:themeColor="text1"/>
        </w:rPr>
      </w:pPr>
      <w:r w:rsidRPr="00901646">
        <w:rPr>
          <w:rFonts w:asciiTheme="majorHAnsi" w:hAnsiTheme="majorHAnsi" w:cstheme="majorHAnsi"/>
          <w:b/>
        </w:rPr>
        <w:t>Will my child be compensated for participating?</w:t>
      </w:r>
      <w:r w:rsidRPr="00901646">
        <w:rPr>
          <w:rFonts w:asciiTheme="majorHAnsi" w:hAnsiTheme="majorHAnsi" w:cstheme="majorHAnsi"/>
        </w:rPr>
        <w:t xml:space="preserve"> Your </w:t>
      </w:r>
      <w:r w:rsidRPr="00901646">
        <w:rPr>
          <w:rFonts w:asciiTheme="majorHAnsi" w:hAnsiTheme="majorHAnsi" w:cstheme="majorHAnsi"/>
          <w:color w:val="000000" w:themeColor="text1"/>
        </w:rPr>
        <w:t xml:space="preserve">child will not be reimbursed for her/his time and participation in this research. </w:t>
      </w:r>
    </w:p>
    <w:p w14:paraId="63A9573B" w14:textId="77777777" w:rsidR="003E5141" w:rsidRPr="00901646" w:rsidRDefault="003E5141" w:rsidP="00625F10">
      <w:pPr>
        <w:spacing w:after="120"/>
        <w:rPr>
          <w:rFonts w:asciiTheme="majorHAnsi" w:hAnsiTheme="majorHAnsi" w:cstheme="majorHAnsi"/>
          <w:b/>
        </w:rPr>
      </w:pPr>
      <w:r w:rsidRPr="00901646">
        <w:rPr>
          <w:rFonts w:asciiTheme="majorHAnsi" w:hAnsiTheme="majorHAnsi" w:cstheme="majorHAnsi"/>
          <w:b/>
        </w:rPr>
        <w:t>Who will see my child’s information?</w:t>
      </w:r>
      <w:r w:rsidRPr="00901646">
        <w:rPr>
          <w:rFonts w:asciiTheme="majorHAnsi" w:hAnsiTheme="majorHAnsi" w:cstheme="majorHAnsi"/>
        </w:rPr>
        <w:t xml:space="preserve"> In research reports, there will be no information that will make it possible to identify your child. Research records will be stored securely and only approved researchers and the OU Institution Review Board will have access to the records. </w:t>
      </w:r>
    </w:p>
    <w:p w14:paraId="72846C30" w14:textId="77777777" w:rsidR="00625F10" w:rsidRPr="00901646" w:rsidRDefault="003E5141" w:rsidP="00625F10">
      <w:pPr>
        <w:widowControl w:val="0"/>
        <w:spacing w:after="120"/>
        <w:rPr>
          <w:rFonts w:asciiTheme="majorHAnsi" w:hAnsiTheme="majorHAnsi" w:cstheme="majorHAnsi"/>
        </w:rPr>
      </w:pPr>
      <w:r w:rsidRPr="00901646">
        <w:rPr>
          <w:rFonts w:asciiTheme="majorHAnsi" w:hAnsiTheme="majorHAnsi" w:cstheme="majorHAnsi"/>
        </w:rPr>
        <w:t>You have the right to access the research data that has been collected about your child as a part of this research. However, you may not have access to this information until the entire research has completely finished and you consent to this temporary restriction.</w:t>
      </w:r>
    </w:p>
    <w:p w14:paraId="5D377402" w14:textId="77777777" w:rsidR="003E5141" w:rsidRPr="00901646" w:rsidRDefault="003E5141" w:rsidP="00625F10">
      <w:pPr>
        <w:widowControl w:val="0"/>
        <w:spacing w:after="120"/>
        <w:rPr>
          <w:rFonts w:asciiTheme="majorHAnsi" w:hAnsiTheme="majorHAnsi" w:cstheme="majorHAnsi"/>
        </w:rPr>
      </w:pPr>
      <w:r w:rsidRPr="00901646">
        <w:rPr>
          <w:rFonts w:asciiTheme="majorHAnsi" w:hAnsiTheme="majorHAnsi" w:cstheme="majorHAnsi"/>
          <w:b/>
        </w:rPr>
        <w:t xml:space="preserve">Does my child have to participate? </w:t>
      </w:r>
      <w:r w:rsidRPr="00901646">
        <w:rPr>
          <w:rFonts w:asciiTheme="majorHAnsi" w:hAnsiTheme="majorHAnsi" w:cstheme="majorHAnsi"/>
        </w:rPr>
        <w:t>No. If your child does not participate, s/he will not be penalized or lose benefits or services unrelated to the research. If your child does participate, s/he doesn’t have to answer any question and can stop participating at any time.</w:t>
      </w:r>
    </w:p>
    <w:p w14:paraId="336A5342" w14:textId="77777777" w:rsidR="003E5141" w:rsidRPr="00901646" w:rsidRDefault="003E5141" w:rsidP="00625F10">
      <w:pPr>
        <w:spacing w:after="120"/>
        <w:rPr>
          <w:rFonts w:asciiTheme="majorHAnsi" w:hAnsiTheme="majorHAnsi" w:cstheme="majorHAnsi"/>
          <w:b/>
          <w:color w:val="FF0000"/>
        </w:rPr>
      </w:pPr>
      <w:r w:rsidRPr="00901646">
        <w:rPr>
          <w:rFonts w:asciiTheme="majorHAnsi" w:hAnsiTheme="majorHAnsi" w:cstheme="majorHAnsi"/>
          <w:b/>
        </w:rPr>
        <w:t>Will my child’s identity be anonymous or confidential?</w:t>
      </w:r>
      <w:r w:rsidRPr="00901646">
        <w:rPr>
          <w:rFonts w:asciiTheme="majorHAnsi" w:hAnsiTheme="majorHAnsi" w:cstheme="majorHAnsi"/>
        </w:rPr>
        <w:t xml:space="preserve"> Your child’s name will not be retained or linked with her/his responses. The data will be </w:t>
      </w:r>
      <w:r w:rsidRPr="00901646">
        <w:rPr>
          <w:rFonts w:asciiTheme="majorHAnsi" w:hAnsiTheme="majorHAnsi" w:cstheme="majorHAnsi"/>
          <w:color w:val="000000" w:themeColor="text1"/>
        </w:rPr>
        <w:t>destroyed</w:t>
      </w:r>
      <w:r w:rsidRPr="00901646">
        <w:rPr>
          <w:rFonts w:asciiTheme="majorHAnsi" w:hAnsiTheme="majorHAnsi" w:cstheme="majorHAnsi"/>
        </w:rPr>
        <w:t xml:space="preserve"> at the end of the research. </w:t>
      </w:r>
    </w:p>
    <w:p w14:paraId="1108DF59" w14:textId="77777777" w:rsidR="003E5141" w:rsidRPr="00901646" w:rsidRDefault="003E5141" w:rsidP="00625F10">
      <w:pPr>
        <w:spacing w:after="120"/>
        <w:rPr>
          <w:rFonts w:asciiTheme="majorHAnsi" w:hAnsiTheme="majorHAnsi" w:cstheme="majorHAnsi"/>
          <w:b/>
        </w:rPr>
      </w:pPr>
      <w:r w:rsidRPr="00901646">
        <w:rPr>
          <w:rFonts w:asciiTheme="majorHAnsi" w:hAnsiTheme="majorHAnsi" w:cstheme="majorHAnsi"/>
          <w:b/>
        </w:rPr>
        <w:t>Who do I contact with questions, concerns or complaints?</w:t>
      </w:r>
      <w:r w:rsidRPr="00901646">
        <w:rPr>
          <w:rFonts w:asciiTheme="majorHAnsi" w:hAnsiTheme="majorHAnsi" w:cstheme="majorHAnsi"/>
        </w:rPr>
        <w:t xml:space="preserve"> If you have questions, concerns or complaints about the research or have experienced a research-related injury, contact me at 405-514-</w:t>
      </w:r>
      <w:r w:rsidRPr="00772FF4">
        <w:rPr>
          <w:rFonts w:asciiTheme="majorHAnsi" w:hAnsiTheme="majorHAnsi" w:cstheme="majorHAnsi"/>
        </w:rPr>
        <w:t xml:space="preserve">9047 or </w:t>
      </w:r>
      <w:hyperlink r:id="rId29" w:history="1">
        <w:r w:rsidRPr="00772FF4">
          <w:rPr>
            <w:rStyle w:val="Hyperlink"/>
            <w:rFonts w:asciiTheme="majorHAnsi" w:hAnsiTheme="majorHAnsi" w:cstheme="majorHAnsi"/>
            <w:color w:val="auto"/>
          </w:rPr>
          <w:t>thteachin@yahoo.com</w:t>
        </w:r>
      </w:hyperlink>
      <w:r w:rsidRPr="00901646">
        <w:rPr>
          <w:rFonts w:asciiTheme="majorHAnsi" w:hAnsiTheme="majorHAnsi" w:cstheme="majorHAnsi"/>
        </w:rPr>
        <w:t>. You may also contact Ms. Blankenship’s adviser Dr. James Gardner, Ph.D</w:t>
      </w:r>
      <w:r w:rsidRPr="00772FF4">
        <w:rPr>
          <w:rFonts w:asciiTheme="majorHAnsi" w:hAnsiTheme="majorHAnsi" w:cstheme="majorHAnsi"/>
        </w:rPr>
        <w:t xml:space="preserve">. at 405-325-1533 or </w:t>
      </w:r>
      <w:hyperlink r:id="rId30" w:history="1">
        <w:r w:rsidRPr="00772FF4">
          <w:rPr>
            <w:rStyle w:val="Hyperlink"/>
            <w:rFonts w:asciiTheme="majorHAnsi" w:hAnsiTheme="majorHAnsi" w:cstheme="majorHAnsi"/>
            <w:color w:val="auto"/>
          </w:rPr>
          <w:t>jgardner@ou.edu</w:t>
        </w:r>
      </w:hyperlink>
      <w:r w:rsidRPr="00901646">
        <w:rPr>
          <w:rStyle w:val="Hyperlink"/>
          <w:rFonts w:asciiTheme="majorHAnsi" w:hAnsiTheme="majorHAnsi" w:cstheme="majorHAnsi"/>
        </w:rPr>
        <w:t>.</w:t>
      </w:r>
    </w:p>
    <w:p w14:paraId="1C6D210A" w14:textId="77777777" w:rsidR="003E5141" w:rsidRPr="00901646" w:rsidRDefault="003E5141" w:rsidP="00625F10">
      <w:pPr>
        <w:widowControl w:val="0"/>
        <w:spacing w:after="120"/>
        <w:rPr>
          <w:rFonts w:asciiTheme="majorHAnsi" w:hAnsiTheme="majorHAnsi" w:cstheme="majorHAnsi"/>
        </w:rPr>
      </w:pPr>
      <w:r w:rsidRPr="00901646">
        <w:rPr>
          <w:rFonts w:asciiTheme="majorHAnsi" w:hAnsiTheme="majorHAnsi" w:cstheme="majorHAnsi"/>
        </w:rPr>
        <w:t>You can also contact the University of Oklahoma – Norman Campus Institutional Review Board (OU-NC IRB) at 405-325-</w:t>
      </w:r>
      <w:r w:rsidRPr="00772FF4">
        <w:rPr>
          <w:rFonts w:asciiTheme="majorHAnsi" w:hAnsiTheme="majorHAnsi" w:cstheme="majorHAnsi"/>
        </w:rPr>
        <w:t xml:space="preserve">8110 or </w:t>
      </w:r>
      <w:hyperlink r:id="rId31" w:history="1">
        <w:r w:rsidRPr="00772FF4">
          <w:rPr>
            <w:rStyle w:val="Hyperlink"/>
            <w:rFonts w:asciiTheme="majorHAnsi" w:hAnsiTheme="majorHAnsi" w:cstheme="majorHAnsi"/>
            <w:color w:val="auto"/>
          </w:rPr>
          <w:t>irb@ou.edu</w:t>
        </w:r>
      </w:hyperlink>
      <w:r w:rsidRPr="00901646">
        <w:rPr>
          <w:rFonts w:asciiTheme="majorHAnsi" w:hAnsiTheme="majorHAnsi" w:cstheme="majorHAnsi"/>
        </w:rPr>
        <w:t xml:space="preserve"> if you have questions about your child’s rights as a research participant, concerns, or complaints about the research and wish to talk to someone other than the researcher(s) or if you cannot reach the researcher(s).</w:t>
      </w:r>
    </w:p>
    <w:p w14:paraId="21994FF5" w14:textId="77777777" w:rsidR="003E5141" w:rsidRDefault="003E5141" w:rsidP="00625F10">
      <w:pPr>
        <w:widowControl w:val="0"/>
        <w:spacing w:after="360"/>
        <w:rPr>
          <w:rFonts w:asciiTheme="majorHAnsi" w:hAnsiTheme="majorHAnsi" w:cstheme="majorHAnsi"/>
          <w:i/>
        </w:rPr>
      </w:pPr>
      <w:r w:rsidRPr="00901646">
        <w:rPr>
          <w:rFonts w:asciiTheme="majorHAnsi" w:hAnsiTheme="majorHAnsi" w:cstheme="majorHAnsi"/>
          <w:i/>
        </w:rPr>
        <w:t xml:space="preserve">You will be given a copy of this document for your records. By providing information to the researcher(s), I am allowing my child to participate in this </w:t>
      </w:r>
      <w:r w:rsidRPr="00901646">
        <w:rPr>
          <w:rFonts w:asciiTheme="majorHAnsi" w:hAnsiTheme="majorHAnsi" w:cstheme="majorHAnsi"/>
        </w:rPr>
        <w:t>research</w:t>
      </w:r>
      <w:r w:rsidRPr="00901646">
        <w:rPr>
          <w:rFonts w:asciiTheme="majorHAnsi" w:hAnsiTheme="majorHAnsi" w:cstheme="majorHAnsi"/>
          <w:i/>
        </w:rPr>
        <w:t>.</w:t>
      </w:r>
    </w:p>
    <w:p w14:paraId="119D1CE2" w14:textId="77777777" w:rsidR="00901646" w:rsidRDefault="00901646" w:rsidP="00625F10">
      <w:pPr>
        <w:widowControl w:val="0"/>
        <w:spacing w:after="360" w:line="240" w:lineRule="auto"/>
        <w:rPr>
          <w:rFonts w:asciiTheme="majorHAnsi" w:hAnsiTheme="majorHAnsi" w:cstheme="majorHAnsi"/>
          <w:i/>
        </w:rPr>
      </w:pPr>
    </w:p>
    <w:p w14:paraId="5369CA64" w14:textId="77777777" w:rsidR="00625F10" w:rsidRDefault="00625F10" w:rsidP="00625F10">
      <w:pPr>
        <w:widowControl w:val="0"/>
        <w:spacing w:after="360" w:line="240" w:lineRule="auto"/>
        <w:rPr>
          <w:rFonts w:asciiTheme="majorHAnsi" w:hAnsiTheme="majorHAnsi" w:cstheme="majorHAnsi"/>
          <w:i/>
        </w:rPr>
      </w:pPr>
    </w:p>
    <w:p w14:paraId="1C863253" w14:textId="77777777" w:rsidR="00625F10" w:rsidRDefault="00625F10" w:rsidP="00625F10">
      <w:pPr>
        <w:widowControl w:val="0"/>
        <w:spacing w:after="360" w:line="240" w:lineRule="auto"/>
        <w:rPr>
          <w:rFonts w:asciiTheme="majorHAnsi" w:hAnsiTheme="majorHAnsi" w:cstheme="majorHAnsi"/>
          <w:i/>
        </w:rPr>
      </w:pPr>
    </w:p>
    <w:p w14:paraId="63456561" w14:textId="77777777" w:rsidR="00625F10" w:rsidRDefault="00625F10" w:rsidP="00625F10">
      <w:pPr>
        <w:widowControl w:val="0"/>
        <w:spacing w:after="360" w:line="240" w:lineRule="auto"/>
        <w:rPr>
          <w:rFonts w:asciiTheme="majorHAnsi" w:hAnsiTheme="majorHAnsi" w:cstheme="majorHAnsi"/>
          <w:i/>
        </w:rPr>
      </w:pPr>
    </w:p>
    <w:p w14:paraId="784F2229" w14:textId="77777777" w:rsidR="00625F10" w:rsidRPr="00901646" w:rsidRDefault="00625F10" w:rsidP="00625F10">
      <w:pPr>
        <w:widowControl w:val="0"/>
        <w:spacing w:after="360" w:line="240" w:lineRule="auto"/>
        <w:rPr>
          <w:rFonts w:asciiTheme="majorHAnsi" w:hAnsiTheme="majorHAnsi" w:cstheme="majorHAnsi"/>
          <w:i/>
        </w:rPr>
      </w:pPr>
    </w:p>
    <w:tbl>
      <w:tblPr>
        <w:tblW w:w="7985"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ignature Lines"/>
        <w:tblDescription w:val="The parent, researcher, and witness (if applicable) should sign and date here."/>
      </w:tblPr>
      <w:tblGrid>
        <w:gridCol w:w="3236"/>
        <w:gridCol w:w="2838"/>
        <w:gridCol w:w="1911"/>
      </w:tblGrid>
      <w:tr w:rsidR="003E5141" w:rsidRPr="00901646" w14:paraId="120D8775" w14:textId="77777777" w:rsidTr="00611D08">
        <w:trPr>
          <w:trHeight w:val="683"/>
        </w:trPr>
        <w:tc>
          <w:tcPr>
            <w:tcW w:w="3236" w:type="dxa"/>
          </w:tcPr>
          <w:p w14:paraId="0EDE7CA1" w14:textId="77777777" w:rsidR="003E5141" w:rsidRPr="00901646" w:rsidRDefault="003E5141" w:rsidP="00625F10">
            <w:pPr>
              <w:widowControl w:val="0"/>
              <w:spacing w:after="120" w:line="240" w:lineRule="auto"/>
              <w:rPr>
                <w:rFonts w:asciiTheme="majorHAnsi" w:hAnsiTheme="majorHAnsi" w:cstheme="majorHAnsi"/>
              </w:rPr>
            </w:pPr>
            <w:r w:rsidRPr="00901646">
              <w:rPr>
                <w:rFonts w:asciiTheme="majorHAnsi" w:hAnsiTheme="majorHAnsi" w:cstheme="majorHAnsi"/>
              </w:rPr>
              <w:t>Parent’s Signature</w:t>
            </w:r>
          </w:p>
          <w:p w14:paraId="085FD82D" w14:textId="77777777" w:rsidR="003E5141" w:rsidRPr="00901646" w:rsidRDefault="003E5141" w:rsidP="00625F10">
            <w:pPr>
              <w:widowControl w:val="0"/>
              <w:spacing w:after="120" w:line="240" w:lineRule="auto"/>
              <w:rPr>
                <w:rFonts w:asciiTheme="majorHAnsi" w:hAnsiTheme="majorHAnsi" w:cstheme="majorHAnsi"/>
              </w:rPr>
            </w:pPr>
          </w:p>
          <w:p w14:paraId="5FF4E5DA" w14:textId="77777777" w:rsidR="003E5141" w:rsidRPr="00901646" w:rsidRDefault="003E5141" w:rsidP="00625F10">
            <w:pPr>
              <w:widowControl w:val="0"/>
              <w:spacing w:after="120" w:line="240" w:lineRule="auto"/>
              <w:rPr>
                <w:rFonts w:asciiTheme="majorHAnsi" w:hAnsiTheme="majorHAnsi" w:cstheme="majorHAnsi"/>
              </w:rPr>
            </w:pPr>
          </w:p>
        </w:tc>
        <w:tc>
          <w:tcPr>
            <w:tcW w:w="2838" w:type="dxa"/>
          </w:tcPr>
          <w:p w14:paraId="5122BC2D" w14:textId="77777777" w:rsidR="003E5141" w:rsidRPr="00901646" w:rsidRDefault="003E5141" w:rsidP="00625F10">
            <w:pPr>
              <w:widowControl w:val="0"/>
              <w:spacing w:after="120" w:line="240" w:lineRule="auto"/>
              <w:rPr>
                <w:rFonts w:asciiTheme="majorHAnsi" w:hAnsiTheme="majorHAnsi" w:cstheme="majorHAnsi"/>
              </w:rPr>
            </w:pPr>
            <w:r w:rsidRPr="00901646">
              <w:rPr>
                <w:rFonts w:asciiTheme="majorHAnsi" w:hAnsiTheme="majorHAnsi" w:cstheme="majorHAnsi"/>
              </w:rPr>
              <w:t>Print Name</w:t>
            </w:r>
          </w:p>
          <w:p w14:paraId="3C99FE56" w14:textId="77777777" w:rsidR="003E5141" w:rsidRPr="00901646" w:rsidRDefault="003E5141" w:rsidP="00625F10">
            <w:pPr>
              <w:widowControl w:val="0"/>
              <w:spacing w:after="120" w:line="240" w:lineRule="auto"/>
              <w:rPr>
                <w:rFonts w:asciiTheme="majorHAnsi" w:hAnsiTheme="majorHAnsi" w:cstheme="majorHAnsi"/>
              </w:rPr>
            </w:pPr>
          </w:p>
          <w:p w14:paraId="7ABF09F9" w14:textId="77777777" w:rsidR="003E5141" w:rsidRPr="00901646" w:rsidRDefault="003E5141" w:rsidP="00625F10">
            <w:pPr>
              <w:widowControl w:val="0"/>
              <w:spacing w:after="120" w:line="240" w:lineRule="auto"/>
              <w:rPr>
                <w:rFonts w:asciiTheme="majorHAnsi" w:hAnsiTheme="majorHAnsi" w:cstheme="majorHAnsi"/>
              </w:rPr>
            </w:pPr>
          </w:p>
        </w:tc>
        <w:tc>
          <w:tcPr>
            <w:tcW w:w="1911" w:type="dxa"/>
          </w:tcPr>
          <w:p w14:paraId="0DEE8268" w14:textId="77777777" w:rsidR="003E5141" w:rsidRPr="00901646" w:rsidRDefault="003E5141" w:rsidP="00625F10">
            <w:pPr>
              <w:widowControl w:val="0"/>
              <w:spacing w:after="120" w:line="240" w:lineRule="auto"/>
              <w:rPr>
                <w:rFonts w:asciiTheme="majorHAnsi" w:hAnsiTheme="majorHAnsi" w:cstheme="majorHAnsi"/>
              </w:rPr>
            </w:pPr>
            <w:r w:rsidRPr="00901646">
              <w:rPr>
                <w:rFonts w:asciiTheme="majorHAnsi" w:hAnsiTheme="majorHAnsi" w:cstheme="majorHAnsi"/>
              </w:rPr>
              <w:t>Date</w:t>
            </w:r>
          </w:p>
        </w:tc>
      </w:tr>
      <w:tr w:rsidR="003E5141" w:rsidRPr="00901646" w14:paraId="1F9E827E" w14:textId="77777777" w:rsidTr="00611D08">
        <w:trPr>
          <w:trHeight w:val="701"/>
        </w:trPr>
        <w:tc>
          <w:tcPr>
            <w:tcW w:w="3236" w:type="dxa"/>
          </w:tcPr>
          <w:p w14:paraId="2C124568" w14:textId="77777777" w:rsidR="003E5141" w:rsidRPr="00901646" w:rsidRDefault="003E5141" w:rsidP="00625F10">
            <w:pPr>
              <w:widowControl w:val="0"/>
              <w:spacing w:after="120" w:line="240" w:lineRule="auto"/>
              <w:rPr>
                <w:rFonts w:asciiTheme="majorHAnsi" w:hAnsiTheme="majorHAnsi" w:cstheme="majorHAnsi"/>
              </w:rPr>
            </w:pPr>
            <w:r w:rsidRPr="00901646">
              <w:rPr>
                <w:rFonts w:asciiTheme="majorHAnsi" w:hAnsiTheme="majorHAnsi" w:cstheme="majorHAnsi"/>
              </w:rPr>
              <w:t>Child’s Name</w:t>
            </w:r>
          </w:p>
          <w:p w14:paraId="53FD7F92" w14:textId="77777777" w:rsidR="003E5141" w:rsidRPr="00901646" w:rsidRDefault="003E5141" w:rsidP="00625F10">
            <w:pPr>
              <w:widowControl w:val="0"/>
              <w:spacing w:after="120" w:line="240" w:lineRule="auto"/>
              <w:rPr>
                <w:rFonts w:asciiTheme="majorHAnsi" w:hAnsiTheme="majorHAnsi" w:cstheme="majorHAnsi"/>
              </w:rPr>
            </w:pPr>
          </w:p>
          <w:p w14:paraId="3F13E73F" w14:textId="77777777" w:rsidR="003E5141" w:rsidRPr="00901646" w:rsidRDefault="003E5141" w:rsidP="00625F10">
            <w:pPr>
              <w:widowControl w:val="0"/>
              <w:spacing w:after="120" w:line="240" w:lineRule="auto"/>
              <w:rPr>
                <w:rFonts w:asciiTheme="majorHAnsi" w:hAnsiTheme="majorHAnsi" w:cstheme="majorHAnsi"/>
              </w:rPr>
            </w:pPr>
          </w:p>
        </w:tc>
        <w:tc>
          <w:tcPr>
            <w:tcW w:w="2838" w:type="dxa"/>
          </w:tcPr>
          <w:p w14:paraId="799B223E" w14:textId="77777777" w:rsidR="003E5141" w:rsidRPr="00901646" w:rsidRDefault="003E5141" w:rsidP="00625F10">
            <w:pPr>
              <w:widowControl w:val="0"/>
              <w:spacing w:after="120" w:line="240" w:lineRule="auto"/>
              <w:rPr>
                <w:rFonts w:asciiTheme="majorHAnsi" w:hAnsiTheme="majorHAnsi" w:cstheme="majorHAnsi"/>
              </w:rPr>
            </w:pPr>
          </w:p>
        </w:tc>
        <w:tc>
          <w:tcPr>
            <w:tcW w:w="1911" w:type="dxa"/>
          </w:tcPr>
          <w:p w14:paraId="4F7D93DE" w14:textId="77777777" w:rsidR="003E5141" w:rsidRPr="00901646" w:rsidRDefault="003E5141" w:rsidP="00625F10">
            <w:pPr>
              <w:widowControl w:val="0"/>
              <w:spacing w:after="120" w:line="240" w:lineRule="auto"/>
              <w:rPr>
                <w:rFonts w:asciiTheme="majorHAnsi" w:hAnsiTheme="majorHAnsi" w:cstheme="majorHAnsi"/>
              </w:rPr>
            </w:pPr>
          </w:p>
        </w:tc>
      </w:tr>
      <w:tr w:rsidR="003E5141" w:rsidRPr="00901646" w14:paraId="478B6F0E" w14:textId="77777777" w:rsidTr="00611D08">
        <w:trPr>
          <w:trHeight w:val="701"/>
        </w:trPr>
        <w:tc>
          <w:tcPr>
            <w:tcW w:w="3236" w:type="dxa"/>
          </w:tcPr>
          <w:p w14:paraId="1F00E342" w14:textId="77777777" w:rsidR="003E5141" w:rsidRPr="00901646" w:rsidRDefault="003E5141" w:rsidP="00625F10">
            <w:pPr>
              <w:widowControl w:val="0"/>
              <w:spacing w:after="120" w:line="240" w:lineRule="auto"/>
              <w:rPr>
                <w:rFonts w:asciiTheme="majorHAnsi" w:hAnsiTheme="majorHAnsi" w:cstheme="majorHAnsi"/>
              </w:rPr>
            </w:pPr>
            <w:r w:rsidRPr="00901646">
              <w:rPr>
                <w:rFonts w:asciiTheme="majorHAnsi" w:hAnsiTheme="majorHAnsi" w:cstheme="majorHAnsi"/>
              </w:rPr>
              <w:t xml:space="preserve">Signature of Researcher Obtaining Consent </w:t>
            </w:r>
          </w:p>
          <w:p w14:paraId="001B1965" w14:textId="77777777" w:rsidR="003E5141" w:rsidRPr="00901646" w:rsidRDefault="003E5141" w:rsidP="00625F10">
            <w:pPr>
              <w:widowControl w:val="0"/>
              <w:spacing w:after="120" w:line="240" w:lineRule="auto"/>
              <w:rPr>
                <w:rFonts w:asciiTheme="majorHAnsi" w:hAnsiTheme="majorHAnsi" w:cstheme="majorHAnsi"/>
              </w:rPr>
            </w:pPr>
          </w:p>
          <w:p w14:paraId="2AA9F6EF" w14:textId="77777777" w:rsidR="003E5141" w:rsidRPr="00901646" w:rsidRDefault="003E5141" w:rsidP="00625F10">
            <w:pPr>
              <w:widowControl w:val="0"/>
              <w:spacing w:after="120" w:line="240" w:lineRule="auto"/>
              <w:rPr>
                <w:rFonts w:asciiTheme="majorHAnsi" w:hAnsiTheme="majorHAnsi" w:cstheme="majorHAnsi"/>
              </w:rPr>
            </w:pPr>
          </w:p>
        </w:tc>
        <w:tc>
          <w:tcPr>
            <w:tcW w:w="2838" w:type="dxa"/>
          </w:tcPr>
          <w:p w14:paraId="5572EDFD" w14:textId="77777777" w:rsidR="003E5141" w:rsidRPr="00901646" w:rsidRDefault="003E5141" w:rsidP="00625F10">
            <w:pPr>
              <w:widowControl w:val="0"/>
              <w:spacing w:after="120" w:line="240" w:lineRule="auto"/>
              <w:rPr>
                <w:rFonts w:asciiTheme="majorHAnsi" w:hAnsiTheme="majorHAnsi" w:cstheme="majorHAnsi"/>
              </w:rPr>
            </w:pPr>
            <w:r w:rsidRPr="00901646">
              <w:rPr>
                <w:rFonts w:asciiTheme="majorHAnsi" w:hAnsiTheme="majorHAnsi" w:cstheme="majorHAnsi"/>
              </w:rPr>
              <w:t>Print Name</w:t>
            </w:r>
          </w:p>
          <w:p w14:paraId="3520EFDB" w14:textId="77777777" w:rsidR="003E5141" w:rsidRPr="00901646" w:rsidRDefault="003E5141" w:rsidP="00625F10">
            <w:pPr>
              <w:widowControl w:val="0"/>
              <w:spacing w:after="120" w:line="240" w:lineRule="auto"/>
              <w:rPr>
                <w:rFonts w:asciiTheme="majorHAnsi" w:hAnsiTheme="majorHAnsi" w:cstheme="majorHAnsi"/>
              </w:rPr>
            </w:pPr>
          </w:p>
          <w:p w14:paraId="4B9E8272" w14:textId="77777777" w:rsidR="003E5141" w:rsidRPr="00901646" w:rsidRDefault="003E5141" w:rsidP="00625F10">
            <w:pPr>
              <w:widowControl w:val="0"/>
              <w:spacing w:after="120" w:line="240" w:lineRule="auto"/>
              <w:rPr>
                <w:rFonts w:asciiTheme="majorHAnsi" w:hAnsiTheme="majorHAnsi" w:cstheme="majorHAnsi"/>
              </w:rPr>
            </w:pPr>
          </w:p>
        </w:tc>
        <w:tc>
          <w:tcPr>
            <w:tcW w:w="1911" w:type="dxa"/>
          </w:tcPr>
          <w:p w14:paraId="1AFF19BF" w14:textId="77777777" w:rsidR="003E5141" w:rsidRPr="00901646" w:rsidRDefault="003E5141" w:rsidP="00625F10">
            <w:pPr>
              <w:widowControl w:val="0"/>
              <w:spacing w:after="120" w:line="240" w:lineRule="auto"/>
              <w:rPr>
                <w:rFonts w:asciiTheme="majorHAnsi" w:hAnsiTheme="majorHAnsi" w:cstheme="majorHAnsi"/>
              </w:rPr>
            </w:pPr>
            <w:r w:rsidRPr="00901646">
              <w:rPr>
                <w:rFonts w:asciiTheme="majorHAnsi" w:hAnsiTheme="majorHAnsi" w:cstheme="majorHAnsi"/>
              </w:rPr>
              <w:t>Date</w:t>
            </w:r>
          </w:p>
        </w:tc>
      </w:tr>
      <w:tr w:rsidR="003E5141" w:rsidRPr="00901646" w14:paraId="0E04BB02" w14:textId="77777777" w:rsidTr="00611D08">
        <w:trPr>
          <w:trHeight w:val="701"/>
        </w:trPr>
        <w:tc>
          <w:tcPr>
            <w:tcW w:w="3236" w:type="dxa"/>
          </w:tcPr>
          <w:p w14:paraId="4B304E8B" w14:textId="77777777" w:rsidR="003E5141" w:rsidRPr="00901646" w:rsidRDefault="003E5141" w:rsidP="00625F10">
            <w:pPr>
              <w:widowControl w:val="0"/>
              <w:spacing w:after="120" w:line="240" w:lineRule="auto"/>
              <w:rPr>
                <w:rFonts w:asciiTheme="majorHAnsi" w:hAnsiTheme="majorHAnsi" w:cstheme="majorHAnsi"/>
              </w:rPr>
            </w:pPr>
            <w:r w:rsidRPr="00901646">
              <w:rPr>
                <w:rFonts w:asciiTheme="majorHAnsi" w:hAnsiTheme="majorHAnsi" w:cstheme="majorHAnsi"/>
              </w:rPr>
              <w:t>Signature of Witness (if applicable)</w:t>
            </w:r>
          </w:p>
          <w:p w14:paraId="1741F7E6" w14:textId="77777777" w:rsidR="003E5141" w:rsidRPr="00901646" w:rsidRDefault="003E5141" w:rsidP="00625F10">
            <w:pPr>
              <w:widowControl w:val="0"/>
              <w:spacing w:after="120" w:line="240" w:lineRule="auto"/>
              <w:rPr>
                <w:rFonts w:asciiTheme="majorHAnsi" w:hAnsiTheme="majorHAnsi" w:cstheme="majorHAnsi"/>
              </w:rPr>
            </w:pPr>
          </w:p>
          <w:p w14:paraId="58CFFE62" w14:textId="77777777" w:rsidR="003E5141" w:rsidRPr="00901646" w:rsidRDefault="003E5141" w:rsidP="00625F10">
            <w:pPr>
              <w:widowControl w:val="0"/>
              <w:spacing w:after="120" w:line="240" w:lineRule="auto"/>
              <w:rPr>
                <w:rFonts w:asciiTheme="majorHAnsi" w:hAnsiTheme="majorHAnsi" w:cstheme="majorHAnsi"/>
              </w:rPr>
            </w:pPr>
          </w:p>
        </w:tc>
        <w:tc>
          <w:tcPr>
            <w:tcW w:w="2838" w:type="dxa"/>
          </w:tcPr>
          <w:p w14:paraId="3E5EC88C" w14:textId="77777777" w:rsidR="003E5141" w:rsidRPr="00901646" w:rsidRDefault="003E5141" w:rsidP="00625F10">
            <w:pPr>
              <w:widowControl w:val="0"/>
              <w:spacing w:after="120" w:line="240" w:lineRule="auto"/>
              <w:rPr>
                <w:rFonts w:asciiTheme="majorHAnsi" w:hAnsiTheme="majorHAnsi" w:cstheme="majorHAnsi"/>
              </w:rPr>
            </w:pPr>
            <w:r w:rsidRPr="00901646">
              <w:rPr>
                <w:rFonts w:asciiTheme="majorHAnsi" w:hAnsiTheme="majorHAnsi" w:cstheme="majorHAnsi"/>
              </w:rPr>
              <w:t>Print Name</w:t>
            </w:r>
          </w:p>
          <w:p w14:paraId="55407F9F" w14:textId="77777777" w:rsidR="003E5141" w:rsidRPr="00901646" w:rsidRDefault="003E5141" w:rsidP="00625F10">
            <w:pPr>
              <w:widowControl w:val="0"/>
              <w:spacing w:after="120" w:line="240" w:lineRule="auto"/>
              <w:rPr>
                <w:rFonts w:asciiTheme="majorHAnsi" w:hAnsiTheme="majorHAnsi" w:cstheme="majorHAnsi"/>
              </w:rPr>
            </w:pPr>
          </w:p>
          <w:p w14:paraId="266CCBA8" w14:textId="77777777" w:rsidR="003E5141" w:rsidRPr="00901646" w:rsidRDefault="003E5141" w:rsidP="00625F10">
            <w:pPr>
              <w:widowControl w:val="0"/>
              <w:spacing w:after="120" w:line="240" w:lineRule="auto"/>
              <w:rPr>
                <w:rFonts w:asciiTheme="majorHAnsi" w:hAnsiTheme="majorHAnsi" w:cstheme="majorHAnsi"/>
              </w:rPr>
            </w:pPr>
          </w:p>
        </w:tc>
        <w:tc>
          <w:tcPr>
            <w:tcW w:w="1911" w:type="dxa"/>
          </w:tcPr>
          <w:p w14:paraId="36CDBE27" w14:textId="77777777" w:rsidR="003E5141" w:rsidRPr="00901646" w:rsidRDefault="003E5141" w:rsidP="00625F10">
            <w:pPr>
              <w:widowControl w:val="0"/>
              <w:spacing w:after="120" w:line="240" w:lineRule="auto"/>
              <w:rPr>
                <w:rFonts w:asciiTheme="majorHAnsi" w:hAnsiTheme="majorHAnsi" w:cstheme="majorHAnsi"/>
              </w:rPr>
            </w:pPr>
            <w:r w:rsidRPr="00901646">
              <w:rPr>
                <w:rFonts w:asciiTheme="majorHAnsi" w:hAnsiTheme="majorHAnsi" w:cstheme="majorHAnsi"/>
              </w:rPr>
              <w:t>Date</w:t>
            </w:r>
          </w:p>
        </w:tc>
      </w:tr>
    </w:tbl>
    <w:p w14:paraId="6686F139" w14:textId="77777777" w:rsidR="003E5141" w:rsidRDefault="003E5141" w:rsidP="003E5141">
      <w:pPr>
        <w:rPr>
          <w:rFonts w:ascii="Times New Roman" w:hAnsi="Times New Roman"/>
          <w:sz w:val="20"/>
          <w:szCs w:val="20"/>
        </w:rPr>
      </w:pPr>
    </w:p>
    <w:p w14:paraId="61E10C12" w14:textId="77777777" w:rsidR="003E5141" w:rsidRDefault="003E5141" w:rsidP="003E5141">
      <w:pPr>
        <w:rPr>
          <w:rFonts w:ascii="Times New Roman" w:hAnsi="Times New Roman"/>
          <w:sz w:val="20"/>
          <w:szCs w:val="20"/>
        </w:rPr>
      </w:pPr>
    </w:p>
    <w:p w14:paraId="1198EBC1" w14:textId="77777777" w:rsidR="003E5141" w:rsidRDefault="003E5141" w:rsidP="003E5141">
      <w:pPr>
        <w:rPr>
          <w:rFonts w:ascii="Times New Roman" w:hAnsi="Times New Roman"/>
          <w:sz w:val="20"/>
          <w:szCs w:val="20"/>
        </w:rPr>
      </w:pPr>
    </w:p>
    <w:p w14:paraId="3298FD17" w14:textId="77777777" w:rsidR="003E5141" w:rsidRDefault="003E5141" w:rsidP="003E5141">
      <w:pPr>
        <w:rPr>
          <w:rFonts w:ascii="Times New Roman" w:hAnsi="Times New Roman"/>
          <w:sz w:val="20"/>
          <w:szCs w:val="20"/>
        </w:rPr>
      </w:pPr>
    </w:p>
    <w:p w14:paraId="32323B1D" w14:textId="77777777" w:rsidR="00901646" w:rsidRDefault="00901646" w:rsidP="003E5141">
      <w:pPr>
        <w:rPr>
          <w:rFonts w:ascii="Times New Roman" w:hAnsi="Times New Roman"/>
          <w:sz w:val="20"/>
          <w:szCs w:val="20"/>
        </w:rPr>
      </w:pPr>
    </w:p>
    <w:p w14:paraId="4C12A69E" w14:textId="77777777" w:rsidR="00901646" w:rsidRDefault="00901646" w:rsidP="003E5141">
      <w:pPr>
        <w:rPr>
          <w:rFonts w:ascii="Times New Roman" w:hAnsi="Times New Roman"/>
          <w:sz w:val="20"/>
          <w:szCs w:val="20"/>
        </w:rPr>
      </w:pPr>
    </w:p>
    <w:p w14:paraId="028EE880" w14:textId="77777777" w:rsidR="00901646" w:rsidRDefault="00901646" w:rsidP="003E5141">
      <w:pPr>
        <w:rPr>
          <w:rFonts w:ascii="Times New Roman" w:hAnsi="Times New Roman"/>
          <w:sz w:val="20"/>
          <w:szCs w:val="20"/>
        </w:rPr>
      </w:pPr>
    </w:p>
    <w:p w14:paraId="3F7A1598" w14:textId="77777777" w:rsidR="00901646" w:rsidRDefault="00901646" w:rsidP="003E5141">
      <w:pPr>
        <w:rPr>
          <w:rFonts w:ascii="Times New Roman" w:hAnsi="Times New Roman"/>
          <w:sz w:val="20"/>
          <w:szCs w:val="20"/>
        </w:rPr>
      </w:pPr>
    </w:p>
    <w:p w14:paraId="499B50AC" w14:textId="77777777" w:rsidR="00901646" w:rsidRDefault="00901646" w:rsidP="003E5141">
      <w:pPr>
        <w:rPr>
          <w:rFonts w:ascii="Times New Roman" w:hAnsi="Times New Roman"/>
          <w:sz w:val="20"/>
          <w:szCs w:val="20"/>
        </w:rPr>
      </w:pPr>
    </w:p>
    <w:p w14:paraId="6672A8E7" w14:textId="77777777" w:rsidR="00901646" w:rsidRDefault="00901646" w:rsidP="003E5141">
      <w:pPr>
        <w:rPr>
          <w:rFonts w:ascii="Times New Roman" w:hAnsi="Times New Roman"/>
          <w:sz w:val="20"/>
          <w:szCs w:val="20"/>
        </w:rPr>
      </w:pPr>
    </w:p>
    <w:p w14:paraId="57C69EA0" w14:textId="77777777" w:rsidR="003E5141" w:rsidRDefault="003E5141" w:rsidP="003E5141">
      <w:pPr>
        <w:rPr>
          <w:rFonts w:ascii="Times New Roman" w:hAnsi="Times New Roman"/>
          <w:sz w:val="20"/>
          <w:szCs w:val="20"/>
        </w:rPr>
      </w:pPr>
    </w:p>
    <w:p w14:paraId="79C051DD" w14:textId="77777777" w:rsidR="00625F10" w:rsidRDefault="00625F10" w:rsidP="003E5141">
      <w:pPr>
        <w:rPr>
          <w:rFonts w:ascii="Times New Roman" w:hAnsi="Times New Roman"/>
          <w:sz w:val="20"/>
          <w:szCs w:val="20"/>
        </w:rPr>
      </w:pPr>
    </w:p>
    <w:p w14:paraId="62118125" w14:textId="77777777" w:rsidR="00625F10" w:rsidRDefault="00625F10" w:rsidP="003E5141">
      <w:pPr>
        <w:rPr>
          <w:rFonts w:ascii="Times New Roman" w:hAnsi="Times New Roman"/>
          <w:sz w:val="20"/>
          <w:szCs w:val="20"/>
        </w:rPr>
      </w:pPr>
    </w:p>
    <w:p w14:paraId="54945E01" w14:textId="77777777" w:rsidR="00625F10" w:rsidRDefault="00625F10" w:rsidP="003E5141">
      <w:pPr>
        <w:rPr>
          <w:rFonts w:ascii="Times New Roman" w:hAnsi="Times New Roman"/>
          <w:sz w:val="20"/>
          <w:szCs w:val="20"/>
        </w:rPr>
      </w:pPr>
    </w:p>
    <w:p w14:paraId="5AE725FA" w14:textId="77777777" w:rsidR="00B5730F" w:rsidRDefault="00B5730F" w:rsidP="003E5141">
      <w:pPr>
        <w:rPr>
          <w:rFonts w:ascii="Times New Roman" w:hAnsi="Times New Roman"/>
          <w:sz w:val="20"/>
          <w:szCs w:val="20"/>
        </w:rPr>
      </w:pPr>
    </w:p>
    <w:p w14:paraId="70A8CAF3" w14:textId="77777777" w:rsidR="00625F10" w:rsidRDefault="00625F10" w:rsidP="003E5141">
      <w:pPr>
        <w:rPr>
          <w:rFonts w:ascii="Times New Roman" w:hAnsi="Times New Roman"/>
          <w:sz w:val="20"/>
          <w:szCs w:val="20"/>
        </w:rPr>
      </w:pPr>
    </w:p>
    <w:p w14:paraId="167EB208" w14:textId="278FE5C8" w:rsidR="003E5141" w:rsidRPr="003E5141" w:rsidRDefault="003E5141" w:rsidP="000657BC">
      <w:pPr>
        <w:pStyle w:val="Heading1"/>
      </w:pPr>
      <w:bookmarkStart w:id="154" w:name="_Toc500861506"/>
      <w:r w:rsidRPr="003E5141">
        <w:t xml:space="preserve">Appendix </w:t>
      </w:r>
      <w:r w:rsidR="002164D7">
        <w:t>R</w:t>
      </w:r>
      <w:r w:rsidRPr="003E5141">
        <w:t>: Signed Parental Permission to Participate in Research Addendum</w:t>
      </w:r>
      <w:bookmarkEnd w:id="154"/>
    </w:p>
    <w:p w14:paraId="39CE6344" w14:textId="77777777" w:rsidR="003E5141" w:rsidRPr="00625F10" w:rsidRDefault="003E5141" w:rsidP="003E5141">
      <w:pPr>
        <w:spacing w:after="120"/>
        <w:rPr>
          <w:rFonts w:asciiTheme="majorHAnsi" w:hAnsiTheme="majorHAnsi" w:cstheme="majorHAnsi"/>
          <w:b/>
          <w:color w:val="FF0000"/>
        </w:rPr>
      </w:pPr>
      <w:r w:rsidRPr="00625F10">
        <w:rPr>
          <w:rFonts w:asciiTheme="majorHAnsi" w:hAnsiTheme="majorHAnsi" w:cstheme="majorHAnsi"/>
          <w:b/>
        </w:rPr>
        <w:t xml:space="preserve">Audio Recording of Research Activities </w:t>
      </w:r>
      <w:r w:rsidRPr="00625F10">
        <w:rPr>
          <w:rFonts w:asciiTheme="majorHAnsi" w:hAnsiTheme="majorHAnsi" w:cstheme="majorHAnsi"/>
        </w:rPr>
        <w:t xml:space="preserve">To assist with accurate recording of your child’s responses, during lessons, activities, and student interviews may be recorded on an audio recording device. You have the right to refuse to allow such recording without penalty. </w:t>
      </w:r>
    </w:p>
    <w:p w14:paraId="3DC303A4" w14:textId="77777777" w:rsidR="003E5141" w:rsidRPr="00625F10" w:rsidRDefault="003E5141" w:rsidP="00625F10">
      <w:pPr>
        <w:widowControl w:val="0"/>
        <w:tabs>
          <w:tab w:val="left" w:pos="3240"/>
          <w:tab w:val="left" w:pos="4080"/>
          <w:tab w:val="left" w:pos="4920"/>
          <w:tab w:val="left" w:pos="5760"/>
          <w:tab w:val="left" w:pos="6360"/>
        </w:tabs>
        <w:spacing w:after="120"/>
        <w:rPr>
          <w:rFonts w:asciiTheme="majorHAnsi" w:hAnsiTheme="majorHAnsi" w:cstheme="majorHAnsi"/>
        </w:rPr>
      </w:pPr>
      <w:r w:rsidRPr="00625F10">
        <w:rPr>
          <w:rFonts w:asciiTheme="majorHAnsi" w:hAnsiTheme="majorHAnsi" w:cstheme="majorHAnsi"/>
        </w:rPr>
        <w:t>I consent to audio recording.</w:t>
      </w:r>
      <w:r w:rsidRPr="00625F10">
        <w:rPr>
          <w:rFonts w:asciiTheme="majorHAnsi" w:hAnsiTheme="majorHAnsi" w:cstheme="majorHAnsi"/>
        </w:rPr>
        <w:tab/>
      </w:r>
      <w:r w:rsidRPr="00625F10">
        <w:rPr>
          <w:rFonts w:asciiTheme="majorHAnsi" w:hAnsiTheme="majorHAnsi" w:cstheme="majorHAnsi"/>
        </w:rPr>
        <w:tab/>
      </w:r>
      <w:r w:rsidRPr="00625F10">
        <w:rPr>
          <w:rFonts w:asciiTheme="majorHAnsi" w:hAnsiTheme="majorHAnsi" w:cstheme="majorHAnsi"/>
        </w:rPr>
        <w:tab/>
        <w:t>___ Yes</w:t>
      </w:r>
      <w:r w:rsidRPr="00625F10">
        <w:rPr>
          <w:rFonts w:asciiTheme="majorHAnsi" w:hAnsiTheme="majorHAnsi" w:cstheme="majorHAnsi"/>
        </w:rPr>
        <w:tab/>
        <w:t>___ No</w:t>
      </w:r>
    </w:p>
    <w:p w14:paraId="7D6F7F8B" w14:textId="77777777" w:rsidR="003E5141" w:rsidRPr="00625F10" w:rsidRDefault="003E5141" w:rsidP="003E5141">
      <w:pPr>
        <w:spacing w:after="120"/>
        <w:rPr>
          <w:rFonts w:asciiTheme="majorHAnsi" w:hAnsiTheme="majorHAnsi" w:cstheme="majorHAnsi"/>
          <w:b/>
        </w:rPr>
      </w:pPr>
      <w:r w:rsidRPr="00625F10">
        <w:rPr>
          <w:rFonts w:asciiTheme="majorHAnsi" w:hAnsiTheme="majorHAnsi" w:cstheme="majorHAnsi"/>
          <w:b/>
        </w:rPr>
        <w:t>Who do I contact with questions, concerns or complaints?</w:t>
      </w:r>
      <w:r w:rsidRPr="00625F10">
        <w:rPr>
          <w:rFonts w:asciiTheme="majorHAnsi" w:hAnsiTheme="majorHAnsi" w:cstheme="majorHAnsi"/>
        </w:rPr>
        <w:t xml:space="preserve"> If you have questions, concerns or complaints about the research or have experienced a research-related injury, contact me at 405-514-9047 or </w:t>
      </w:r>
      <w:hyperlink r:id="rId32" w:history="1">
        <w:r w:rsidRPr="00772FF4">
          <w:rPr>
            <w:rStyle w:val="Hyperlink"/>
            <w:rFonts w:asciiTheme="majorHAnsi" w:hAnsiTheme="majorHAnsi" w:cstheme="majorHAnsi"/>
            <w:color w:val="auto"/>
          </w:rPr>
          <w:t>thteachin@yahoo.com</w:t>
        </w:r>
      </w:hyperlink>
      <w:r w:rsidRPr="00772FF4">
        <w:rPr>
          <w:rFonts w:asciiTheme="majorHAnsi" w:hAnsiTheme="majorHAnsi" w:cstheme="majorHAnsi"/>
        </w:rPr>
        <w:t>.</w:t>
      </w:r>
      <w:r w:rsidRPr="00625F10">
        <w:rPr>
          <w:rFonts w:asciiTheme="majorHAnsi" w:hAnsiTheme="majorHAnsi" w:cstheme="majorHAnsi"/>
        </w:rPr>
        <w:t xml:space="preserve"> You may also contact Ms. Blankenship’s adviser Dr. James Gardner, Ph.D. at 405-325-</w:t>
      </w:r>
      <w:r w:rsidRPr="00772FF4">
        <w:rPr>
          <w:rFonts w:asciiTheme="majorHAnsi" w:hAnsiTheme="majorHAnsi" w:cstheme="majorHAnsi"/>
        </w:rPr>
        <w:t xml:space="preserve">1533 or </w:t>
      </w:r>
      <w:hyperlink r:id="rId33" w:history="1">
        <w:r w:rsidRPr="00772FF4">
          <w:rPr>
            <w:rStyle w:val="Hyperlink"/>
            <w:rFonts w:asciiTheme="majorHAnsi" w:hAnsiTheme="majorHAnsi" w:cstheme="majorHAnsi"/>
            <w:color w:val="auto"/>
          </w:rPr>
          <w:t>jgardner@ou.edu</w:t>
        </w:r>
      </w:hyperlink>
      <w:r w:rsidRPr="00772FF4">
        <w:rPr>
          <w:rStyle w:val="Hyperlink"/>
          <w:rFonts w:asciiTheme="majorHAnsi" w:hAnsiTheme="majorHAnsi" w:cstheme="majorHAnsi"/>
          <w:color w:val="auto"/>
        </w:rPr>
        <w:t>.</w:t>
      </w:r>
    </w:p>
    <w:p w14:paraId="397CF6F3" w14:textId="77777777" w:rsidR="003E5141" w:rsidRPr="00625F10" w:rsidRDefault="003E5141" w:rsidP="003E5141">
      <w:pPr>
        <w:widowControl w:val="0"/>
        <w:spacing w:after="120"/>
        <w:rPr>
          <w:rFonts w:asciiTheme="majorHAnsi" w:hAnsiTheme="majorHAnsi" w:cstheme="majorHAnsi"/>
        </w:rPr>
      </w:pPr>
      <w:r w:rsidRPr="00625F10">
        <w:rPr>
          <w:rFonts w:asciiTheme="majorHAnsi" w:hAnsiTheme="majorHAnsi" w:cstheme="majorHAnsi"/>
        </w:rPr>
        <w:t xml:space="preserve">You can also contact the University of Oklahoma – Norman Campus Institutional Review Board (OU-NC IRB) at 405-325-8110 </w:t>
      </w:r>
      <w:r w:rsidRPr="00772FF4">
        <w:rPr>
          <w:rFonts w:asciiTheme="majorHAnsi" w:hAnsiTheme="majorHAnsi" w:cstheme="majorHAnsi"/>
        </w:rPr>
        <w:t xml:space="preserve">or </w:t>
      </w:r>
      <w:hyperlink r:id="rId34" w:history="1">
        <w:r w:rsidRPr="00772FF4">
          <w:rPr>
            <w:rStyle w:val="Hyperlink"/>
            <w:rFonts w:asciiTheme="majorHAnsi" w:hAnsiTheme="majorHAnsi" w:cstheme="majorHAnsi"/>
            <w:color w:val="auto"/>
          </w:rPr>
          <w:t>irb@ou.edu</w:t>
        </w:r>
      </w:hyperlink>
      <w:r w:rsidRPr="00625F10">
        <w:rPr>
          <w:rFonts w:asciiTheme="majorHAnsi" w:hAnsiTheme="majorHAnsi" w:cstheme="majorHAnsi"/>
        </w:rPr>
        <w:t xml:space="preserve"> if you have questions about your child’s rights as a research participant, concerns, or complaints about the research and wish to talk to someone other than the researcher(s) or if you cannot reach the researcher(s).</w:t>
      </w:r>
    </w:p>
    <w:p w14:paraId="0A1AA112" w14:textId="77777777" w:rsidR="003E5141" w:rsidRDefault="003E5141" w:rsidP="003E5141">
      <w:pPr>
        <w:widowControl w:val="0"/>
        <w:spacing w:after="360"/>
        <w:rPr>
          <w:rFonts w:asciiTheme="majorHAnsi" w:hAnsiTheme="majorHAnsi" w:cstheme="majorHAnsi"/>
          <w:i/>
        </w:rPr>
      </w:pPr>
      <w:r w:rsidRPr="00625F10">
        <w:rPr>
          <w:rFonts w:asciiTheme="majorHAnsi" w:hAnsiTheme="majorHAnsi" w:cstheme="majorHAnsi"/>
          <w:i/>
        </w:rPr>
        <w:t xml:space="preserve">You will be given a copy of this document for your records. By providing information to the researcher(s), I am allowing my child to participate in this </w:t>
      </w:r>
      <w:r w:rsidRPr="00625F10">
        <w:rPr>
          <w:rFonts w:asciiTheme="majorHAnsi" w:hAnsiTheme="majorHAnsi" w:cstheme="majorHAnsi"/>
        </w:rPr>
        <w:t>research</w:t>
      </w:r>
      <w:r w:rsidRPr="00625F10">
        <w:rPr>
          <w:rFonts w:asciiTheme="majorHAnsi" w:hAnsiTheme="majorHAnsi" w:cstheme="majorHAnsi"/>
          <w:i/>
        </w:rPr>
        <w:t>.</w:t>
      </w:r>
    </w:p>
    <w:p w14:paraId="3AA1EC62" w14:textId="77777777" w:rsidR="00625F10" w:rsidRDefault="00625F10" w:rsidP="003E5141">
      <w:pPr>
        <w:widowControl w:val="0"/>
        <w:spacing w:after="360"/>
        <w:rPr>
          <w:rFonts w:asciiTheme="majorHAnsi" w:hAnsiTheme="majorHAnsi" w:cstheme="majorHAnsi"/>
          <w:i/>
        </w:rPr>
      </w:pPr>
    </w:p>
    <w:p w14:paraId="70F631F5" w14:textId="77777777" w:rsidR="00625F10" w:rsidRPr="00625F10" w:rsidRDefault="00625F10" w:rsidP="003E5141">
      <w:pPr>
        <w:widowControl w:val="0"/>
        <w:spacing w:after="360"/>
        <w:rPr>
          <w:rFonts w:asciiTheme="majorHAnsi" w:hAnsiTheme="majorHAnsi" w:cstheme="majorHAnsi"/>
          <w:i/>
        </w:rPr>
      </w:pPr>
    </w:p>
    <w:tbl>
      <w:tblPr>
        <w:tblW w:w="795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ignature Lines"/>
        <w:tblDescription w:val="The parent, researcher, and witness (if applicable) should sign and date here."/>
      </w:tblPr>
      <w:tblGrid>
        <w:gridCol w:w="3196"/>
        <w:gridCol w:w="2803"/>
        <w:gridCol w:w="1959"/>
      </w:tblGrid>
      <w:tr w:rsidR="00625F10" w:rsidRPr="00901646" w14:paraId="4E9CE583" w14:textId="77777777" w:rsidTr="00611D08">
        <w:trPr>
          <w:trHeight w:val="684"/>
        </w:trPr>
        <w:tc>
          <w:tcPr>
            <w:tcW w:w="3196" w:type="dxa"/>
          </w:tcPr>
          <w:p w14:paraId="2FE77359" w14:textId="77777777" w:rsidR="00625F10" w:rsidRPr="00901646" w:rsidRDefault="00625F10" w:rsidP="00625F10">
            <w:pPr>
              <w:widowControl w:val="0"/>
              <w:spacing w:after="120" w:line="240" w:lineRule="auto"/>
              <w:rPr>
                <w:rFonts w:asciiTheme="majorHAnsi" w:hAnsiTheme="majorHAnsi" w:cstheme="majorHAnsi"/>
              </w:rPr>
            </w:pPr>
            <w:r w:rsidRPr="00901646">
              <w:rPr>
                <w:rFonts w:asciiTheme="majorHAnsi" w:hAnsiTheme="majorHAnsi" w:cstheme="majorHAnsi"/>
              </w:rPr>
              <w:t>Parent’s Signature</w:t>
            </w:r>
          </w:p>
          <w:p w14:paraId="5D40F42C" w14:textId="77777777" w:rsidR="00625F10" w:rsidRPr="00901646" w:rsidRDefault="00625F10" w:rsidP="00625F10">
            <w:pPr>
              <w:widowControl w:val="0"/>
              <w:spacing w:after="120" w:line="240" w:lineRule="auto"/>
              <w:rPr>
                <w:rFonts w:asciiTheme="majorHAnsi" w:hAnsiTheme="majorHAnsi" w:cstheme="majorHAnsi"/>
              </w:rPr>
            </w:pPr>
          </w:p>
          <w:p w14:paraId="1FE429D5" w14:textId="77777777" w:rsidR="00625F10" w:rsidRPr="00901646" w:rsidRDefault="00625F10" w:rsidP="00625F10">
            <w:pPr>
              <w:widowControl w:val="0"/>
              <w:spacing w:after="120" w:line="240" w:lineRule="auto"/>
              <w:rPr>
                <w:rFonts w:asciiTheme="majorHAnsi" w:hAnsiTheme="majorHAnsi" w:cstheme="majorHAnsi"/>
              </w:rPr>
            </w:pPr>
          </w:p>
        </w:tc>
        <w:tc>
          <w:tcPr>
            <w:tcW w:w="2803" w:type="dxa"/>
          </w:tcPr>
          <w:p w14:paraId="0F258ECC" w14:textId="77777777" w:rsidR="00625F10" w:rsidRPr="00901646" w:rsidRDefault="00625F10" w:rsidP="00625F10">
            <w:pPr>
              <w:widowControl w:val="0"/>
              <w:spacing w:after="120" w:line="240" w:lineRule="auto"/>
              <w:rPr>
                <w:rFonts w:asciiTheme="majorHAnsi" w:hAnsiTheme="majorHAnsi" w:cstheme="majorHAnsi"/>
              </w:rPr>
            </w:pPr>
            <w:r w:rsidRPr="00901646">
              <w:rPr>
                <w:rFonts w:asciiTheme="majorHAnsi" w:hAnsiTheme="majorHAnsi" w:cstheme="majorHAnsi"/>
              </w:rPr>
              <w:t>Print Name</w:t>
            </w:r>
          </w:p>
          <w:p w14:paraId="2EE3E75A" w14:textId="77777777" w:rsidR="00625F10" w:rsidRPr="00901646" w:rsidRDefault="00625F10" w:rsidP="00625F10">
            <w:pPr>
              <w:widowControl w:val="0"/>
              <w:spacing w:after="120" w:line="240" w:lineRule="auto"/>
              <w:rPr>
                <w:rFonts w:asciiTheme="majorHAnsi" w:hAnsiTheme="majorHAnsi" w:cstheme="majorHAnsi"/>
              </w:rPr>
            </w:pPr>
          </w:p>
          <w:p w14:paraId="782F26DB" w14:textId="77777777" w:rsidR="00625F10" w:rsidRPr="00901646" w:rsidRDefault="00625F10" w:rsidP="00625F10">
            <w:pPr>
              <w:widowControl w:val="0"/>
              <w:spacing w:after="120" w:line="240" w:lineRule="auto"/>
              <w:rPr>
                <w:rFonts w:asciiTheme="majorHAnsi" w:hAnsiTheme="majorHAnsi" w:cstheme="majorHAnsi"/>
              </w:rPr>
            </w:pPr>
          </w:p>
        </w:tc>
        <w:tc>
          <w:tcPr>
            <w:tcW w:w="1959" w:type="dxa"/>
          </w:tcPr>
          <w:p w14:paraId="43F2A47B" w14:textId="77777777" w:rsidR="00625F10" w:rsidRPr="00901646" w:rsidRDefault="00625F10" w:rsidP="00625F10">
            <w:pPr>
              <w:widowControl w:val="0"/>
              <w:spacing w:after="120" w:line="240" w:lineRule="auto"/>
              <w:rPr>
                <w:rFonts w:asciiTheme="majorHAnsi" w:hAnsiTheme="majorHAnsi" w:cstheme="majorHAnsi"/>
              </w:rPr>
            </w:pPr>
            <w:r w:rsidRPr="00901646">
              <w:rPr>
                <w:rFonts w:asciiTheme="majorHAnsi" w:hAnsiTheme="majorHAnsi" w:cstheme="majorHAnsi"/>
              </w:rPr>
              <w:t>Date</w:t>
            </w:r>
          </w:p>
        </w:tc>
      </w:tr>
      <w:tr w:rsidR="00625F10" w:rsidRPr="00901646" w14:paraId="5AF5EB12" w14:textId="77777777" w:rsidTr="00611D08">
        <w:trPr>
          <w:trHeight w:val="702"/>
        </w:trPr>
        <w:tc>
          <w:tcPr>
            <w:tcW w:w="3196" w:type="dxa"/>
          </w:tcPr>
          <w:p w14:paraId="741DC2D4" w14:textId="77777777" w:rsidR="00625F10" w:rsidRPr="00901646" w:rsidRDefault="00625F10" w:rsidP="00625F10">
            <w:pPr>
              <w:widowControl w:val="0"/>
              <w:spacing w:after="120" w:line="240" w:lineRule="auto"/>
              <w:rPr>
                <w:rFonts w:asciiTheme="majorHAnsi" w:hAnsiTheme="majorHAnsi" w:cstheme="majorHAnsi"/>
              </w:rPr>
            </w:pPr>
            <w:r w:rsidRPr="00901646">
              <w:rPr>
                <w:rFonts w:asciiTheme="majorHAnsi" w:hAnsiTheme="majorHAnsi" w:cstheme="majorHAnsi"/>
              </w:rPr>
              <w:t>Child’s Name</w:t>
            </w:r>
          </w:p>
          <w:p w14:paraId="34C842F7" w14:textId="77777777" w:rsidR="00625F10" w:rsidRPr="00901646" w:rsidRDefault="00625F10" w:rsidP="00625F10">
            <w:pPr>
              <w:widowControl w:val="0"/>
              <w:spacing w:after="120" w:line="240" w:lineRule="auto"/>
              <w:rPr>
                <w:rFonts w:asciiTheme="majorHAnsi" w:hAnsiTheme="majorHAnsi" w:cstheme="majorHAnsi"/>
              </w:rPr>
            </w:pPr>
          </w:p>
          <w:p w14:paraId="01BDD2A1" w14:textId="77777777" w:rsidR="00625F10" w:rsidRPr="00901646" w:rsidRDefault="00625F10" w:rsidP="00625F10">
            <w:pPr>
              <w:widowControl w:val="0"/>
              <w:spacing w:after="120" w:line="240" w:lineRule="auto"/>
              <w:rPr>
                <w:rFonts w:asciiTheme="majorHAnsi" w:hAnsiTheme="majorHAnsi" w:cstheme="majorHAnsi"/>
              </w:rPr>
            </w:pPr>
          </w:p>
        </w:tc>
        <w:tc>
          <w:tcPr>
            <w:tcW w:w="2803" w:type="dxa"/>
          </w:tcPr>
          <w:p w14:paraId="6A46163F" w14:textId="77777777" w:rsidR="00625F10" w:rsidRPr="00901646" w:rsidRDefault="00625F10" w:rsidP="00625F10">
            <w:pPr>
              <w:widowControl w:val="0"/>
              <w:spacing w:after="120" w:line="240" w:lineRule="auto"/>
              <w:rPr>
                <w:rFonts w:asciiTheme="majorHAnsi" w:hAnsiTheme="majorHAnsi" w:cstheme="majorHAnsi"/>
              </w:rPr>
            </w:pPr>
          </w:p>
        </w:tc>
        <w:tc>
          <w:tcPr>
            <w:tcW w:w="1959" w:type="dxa"/>
          </w:tcPr>
          <w:p w14:paraId="1DD04BBA" w14:textId="77777777" w:rsidR="00625F10" w:rsidRPr="00901646" w:rsidRDefault="00625F10" w:rsidP="00625F10">
            <w:pPr>
              <w:widowControl w:val="0"/>
              <w:spacing w:after="120" w:line="240" w:lineRule="auto"/>
              <w:rPr>
                <w:rFonts w:asciiTheme="majorHAnsi" w:hAnsiTheme="majorHAnsi" w:cstheme="majorHAnsi"/>
              </w:rPr>
            </w:pPr>
          </w:p>
        </w:tc>
      </w:tr>
      <w:tr w:rsidR="00625F10" w:rsidRPr="00901646" w14:paraId="4F3DCE72" w14:textId="77777777" w:rsidTr="00611D08">
        <w:trPr>
          <w:trHeight w:val="702"/>
        </w:trPr>
        <w:tc>
          <w:tcPr>
            <w:tcW w:w="3196" w:type="dxa"/>
          </w:tcPr>
          <w:p w14:paraId="2747FCD7" w14:textId="77777777" w:rsidR="00625F10" w:rsidRPr="00901646" w:rsidRDefault="00625F10" w:rsidP="00625F10">
            <w:pPr>
              <w:widowControl w:val="0"/>
              <w:spacing w:after="120" w:line="240" w:lineRule="auto"/>
              <w:rPr>
                <w:rFonts w:asciiTheme="majorHAnsi" w:hAnsiTheme="majorHAnsi" w:cstheme="majorHAnsi"/>
              </w:rPr>
            </w:pPr>
            <w:r w:rsidRPr="00901646">
              <w:rPr>
                <w:rFonts w:asciiTheme="majorHAnsi" w:hAnsiTheme="majorHAnsi" w:cstheme="majorHAnsi"/>
              </w:rPr>
              <w:t xml:space="preserve">Signature of Researcher Obtaining Consent </w:t>
            </w:r>
          </w:p>
          <w:p w14:paraId="0FBB7BC8" w14:textId="77777777" w:rsidR="00625F10" w:rsidRPr="00901646" w:rsidRDefault="00625F10" w:rsidP="00625F10">
            <w:pPr>
              <w:widowControl w:val="0"/>
              <w:spacing w:after="120" w:line="240" w:lineRule="auto"/>
              <w:rPr>
                <w:rFonts w:asciiTheme="majorHAnsi" w:hAnsiTheme="majorHAnsi" w:cstheme="majorHAnsi"/>
              </w:rPr>
            </w:pPr>
          </w:p>
          <w:p w14:paraId="2688598F" w14:textId="77777777" w:rsidR="00625F10" w:rsidRPr="00901646" w:rsidRDefault="00625F10" w:rsidP="00625F10">
            <w:pPr>
              <w:widowControl w:val="0"/>
              <w:spacing w:after="120" w:line="240" w:lineRule="auto"/>
              <w:rPr>
                <w:rFonts w:asciiTheme="majorHAnsi" w:hAnsiTheme="majorHAnsi" w:cstheme="majorHAnsi"/>
              </w:rPr>
            </w:pPr>
          </w:p>
        </w:tc>
        <w:tc>
          <w:tcPr>
            <w:tcW w:w="2803" w:type="dxa"/>
          </w:tcPr>
          <w:p w14:paraId="57E09BBD" w14:textId="77777777" w:rsidR="00625F10" w:rsidRPr="00901646" w:rsidRDefault="00625F10" w:rsidP="00625F10">
            <w:pPr>
              <w:widowControl w:val="0"/>
              <w:spacing w:after="120" w:line="240" w:lineRule="auto"/>
              <w:rPr>
                <w:rFonts w:asciiTheme="majorHAnsi" w:hAnsiTheme="majorHAnsi" w:cstheme="majorHAnsi"/>
              </w:rPr>
            </w:pPr>
            <w:r w:rsidRPr="00901646">
              <w:rPr>
                <w:rFonts w:asciiTheme="majorHAnsi" w:hAnsiTheme="majorHAnsi" w:cstheme="majorHAnsi"/>
              </w:rPr>
              <w:t>Print Name</w:t>
            </w:r>
          </w:p>
          <w:p w14:paraId="5EC384DD" w14:textId="77777777" w:rsidR="00625F10" w:rsidRPr="00901646" w:rsidRDefault="00625F10" w:rsidP="00625F10">
            <w:pPr>
              <w:widowControl w:val="0"/>
              <w:spacing w:after="120" w:line="240" w:lineRule="auto"/>
              <w:rPr>
                <w:rFonts w:asciiTheme="majorHAnsi" w:hAnsiTheme="majorHAnsi" w:cstheme="majorHAnsi"/>
              </w:rPr>
            </w:pPr>
          </w:p>
          <w:p w14:paraId="0DCCFF02" w14:textId="77777777" w:rsidR="00625F10" w:rsidRPr="00901646" w:rsidRDefault="00625F10" w:rsidP="00625F10">
            <w:pPr>
              <w:widowControl w:val="0"/>
              <w:spacing w:after="120" w:line="240" w:lineRule="auto"/>
              <w:rPr>
                <w:rFonts w:asciiTheme="majorHAnsi" w:hAnsiTheme="majorHAnsi" w:cstheme="majorHAnsi"/>
              </w:rPr>
            </w:pPr>
          </w:p>
        </w:tc>
        <w:tc>
          <w:tcPr>
            <w:tcW w:w="1959" w:type="dxa"/>
          </w:tcPr>
          <w:p w14:paraId="0C5FB8B6" w14:textId="77777777" w:rsidR="00625F10" w:rsidRPr="00901646" w:rsidRDefault="00625F10" w:rsidP="00625F10">
            <w:pPr>
              <w:widowControl w:val="0"/>
              <w:spacing w:after="120" w:line="240" w:lineRule="auto"/>
              <w:rPr>
                <w:rFonts w:asciiTheme="majorHAnsi" w:hAnsiTheme="majorHAnsi" w:cstheme="majorHAnsi"/>
              </w:rPr>
            </w:pPr>
            <w:r w:rsidRPr="00901646">
              <w:rPr>
                <w:rFonts w:asciiTheme="majorHAnsi" w:hAnsiTheme="majorHAnsi" w:cstheme="majorHAnsi"/>
              </w:rPr>
              <w:t>Date</w:t>
            </w:r>
          </w:p>
        </w:tc>
      </w:tr>
      <w:tr w:rsidR="00625F10" w:rsidRPr="00901646" w14:paraId="409FD03F" w14:textId="77777777" w:rsidTr="00611D08">
        <w:trPr>
          <w:trHeight w:val="702"/>
        </w:trPr>
        <w:tc>
          <w:tcPr>
            <w:tcW w:w="3196" w:type="dxa"/>
          </w:tcPr>
          <w:p w14:paraId="1125CB53" w14:textId="77777777" w:rsidR="00625F10" w:rsidRPr="00901646" w:rsidRDefault="00625F10" w:rsidP="00625F10">
            <w:pPr>
              <w:widowControl w:val="0"/>
              <w:spacing w:after="120" w:line="240" w:lineRule="auto"/>
              <w:rPr>
                <w:rFonts w:asciiTheme="majorHAnsi" w:hAnsiTheme="majorHAnsi" w:cstheme="majorHAnsi"/>
              </w:rPr>
            </w:pPr>
            <w:r w:rsidRPr="00901646">
              <w:rPr>
                <w:rFonts w:asciiTheme="majorHAnsi" w:hAnsiTheme="majorHAnsi" w:cstheme="majorHAnsi"/>
              </w:rPr>
              <w:t>Signature of Witness (if applicable)</w:t>
            </w:r>
          </w:p>
          <w:p w14:paraId="71F5F5CF" w14:textId="77777777" w:rsidR="00625F10" w:rsidRPr="00901646" w:rsidRDefault="00625F10" w:rsidP="00625F10">
            <w:pPr>
              <w:widowControl w:val="0"/>
              <w:spacing w:after="120" w:line="240" w:lineRule="auto"/>
              <w:rPr>
                <w:rFonts w:asciiTheme="majorHAnsi" w:hAnsiTheme="majorHAnsi" w:cstheme="majorHAnsi"/>
              </w:rPr>
            </w:pPr>
          </w:p>
          <w:p w14:paraId="03E3EB0F" w14:textId="77777777" w:rsidR="00625F10" w:rsidRPr="00901646" w:rsidRDefault="00625F10" w:rsidP="00625F10">
            <w:pPr>
              <w:widowControl w:val="0"/>
              <w:spacing w:after="120" w:line="240" w:lineRule="auto"/>
              <w:rPr>
                <w:rFonts w:asciiTheme="majorHAnsi" w:hAnsiTheme="majorHAnsi" w:cstheme="majorHAnsi"/>
              </w:rPr>
            </w:pPr>
          </w:p>
        </w:tc>
        <w:tc>
          <w:tcPr>
            <w:tcW w:w="2803" w:type="dxa"/>
          </w:tcPr>
          <w:p w14:paraId="59BD3E71" w14:textId="77777777" w:rsidR="00625F10" w:rsidRPr="00901646" w:rsidRDefault="00625F10" w:rsidP="00625F10">
            <w:pPr>
              <w:widowControl w:val="0"/>
              <w:spacing w:after="120" w:line="240" w:lineRule="auto"/>
              <w:rPr>
                <w:rFonts w:asciiTheme="majorHAnsi" w:hAnsiTheme="majorHAnsi" w:cstheme="majorHAnsi"/>
              </w:rPr>
            </w:pPr>
            <w:r w:rsidRPr="00901646">
              <w:rPr>
                <w:rFonts w:asciiTheme="majorHAnsi" w:hAnsiTheme="majorHAnsi" w:cstheme="majorHAnsi"/>
              </w:rPr>
              <w:t>Print Name</w:t>
            </w:r>
          </w:p>
          <w:p w14:paraId="4C116465" w14:textId="77777777" w:rsidR="00625F10" w:rsidRPr="00901646" w:rsidRDefault="00625F10" w:rsidP="00625F10">
            <w:pPr>
              <w:widowControl w:val="0"/>
              <w:spacing w:after="120" w:line="240" w:lineRule="auto"/>
              <w:rPr>
                <w:rFonts w:asciiTheme="majorHAnsi" w:hAnsiTheme="majorHAnsi" w:cstheme="majorHAnsi"/>
              </w:rPr>
            </w:pPr>
          </w:p>
          <w:p w14:paraId="52454D62" w14:textId="77777777" w:rsidR="00625F10" w:rsidRPr="00901646" w:rsidRDefault="00625F10" w:rsidP="00625F10">
            <w:pPr>
              <w:widowControl w:val="0"/>
              <w:spacing w:after="120" w:line="240" w:lineRule="auto"/>
              <w:rPr>
                <w:rFonts w:asciiTheme="majorHAnsi" w:hAnsiTheme="majorHAnsi" w:cstheme="majorHAnsi"/>
              </w:rPr>
            </w:pPr>
          </w:p>
        </w:tc>
        <w:tc>
          <w:tcPr>
            <w:tcW w:w="1959" w:type="dxa"/>
          </w:tcPr>
          <w:p w14:paraId="47B68882" w14:textId="77777777" w:rsidR="00625F10" w:rsidRPr="00901646" w:rsidRDefault="00625F10" w:rsidP="00625F10">
            <w:pPr>
              <w:widowControl w:val="0"/>
              <w:spacing w:after="120" w:line="240" w:lineRule="auto"/>
              <w:rPr>
                <w:rFonts w:asciiTheme="majorHAnsi" w:hAnsiTheme="majorHAnsi" w:cstheme="majorHAnsi"/>
              </w:rPr>
            </w:pPr>
            <w:r w:rsidRPr="00901646">
              <w:rPr>
                <w:rFonts w:asciiTheme="majorHAnsi" w:hAnsiTheme="majorHAnsi" w:cstheme="majorHAnsi"/>
              </w:rPr>
              <w:t>Date</w:t>
            </w:r>
          </w:p>
        </w:tc>
      </w:tr>
    </w:tbl>
    <w:p w14:paraId="4E04E5BD" w14:textId="77777777" w:rsidR="003E5141" w:rsidRDefault="003E5141" w:rsidP="000657BC">
      <w:pPr>
        <w:pStyle w:val="Heading1"/>
      </w:pPr>
    </w:p>
    <w:p w14:paraId="2CEE703C" w14:textId="77777777" w:rsidR="003E5141" w:rsidRDefault="003E5141" w:rsidP="000657BC">
      <w:pPr>
        <w:pStyle w:val="Heading1"/>
      </w:pPr>
    </w:p>
    <w:p w14:paraId="525468D7" w14:textId="77777777" w:rsidR="003E5141" w:rsidRDefault="003E5141" w:rsidP="003E5141">
      <w:pPr>
        <w:rPr>
          <w:rFonts w:ascii="Times New Roman" w:hAnsi="Times New Roman"/>
          <w:sz w:val="20"/>
          <w:szCs w:val="20"/>
        </w:rPr>
      </w:pPr>
    </w:p>
    <w:p w14:paraId="0B46DF0B" w14:textId="77777777" w:rsidR="003E5141" w:rsidRDefault="003E5141" w:rsidP="000657BC">
      <w:pPr>
        <w:pStyle w:val="Heading1"/>
      </w:pPr>
    </w:p>
    <w:p w14:paraId="38E761CB" w14:textId="77777777" w:rsidR="003E5141" w:rsidRDefault="003E5141" w:rsidP="000657BC">
      <w:pPr>
        <w:pStyle w:val="Heading1"/>
      </w:pPr>
    </w:p>
    <w:p w14:paraId="1F9F7673" w14:textId="77777777" w:rsidR="003E5141" w:rsidRDefault="003E5141" w:rsidP="000657BC">
      <w:pPr>
        <w:pStyle w:val="Heading1"/>
      </w:pPr>
    </w:p>
    <w:p w14:paraId="438FDB1D" w14:textId="77777777" w:rsidR="00625F10" w:rsidRDefault="00625F10" w:rsidP="00625F10"/>
    <w:p w14:paraId="00D5D05D" w14:textId="77777777" w:rsidR="00625F10" w:rsidRDefault="00625F10" w:rsidP="00625F10"/>
    <w:p w14:paraId="25A737AF" w14:textId="77777777" w:rsidR="00625F10" w:rsidRDefault="00625F10" w:rsidP="00625F10"/>
    <w:p w14:paraId="1B0FFB63" w14:textId="77777777" w:rsidR="00625F10" w:rsidRDefault="00625F10" w:rsidP="00625F10"/>
    <w:p w14:paraId="4F2BB688" w14:textId="77777777" w:rsidR="00625F10" w:rsidRDefault="00625F10" w:rsidP="00625F10"/>
    <w:p w14:paraId="5B064C05" w14:textId="77777777" w:rsidR="00625F10" w:rsidRPr="00625F10" w:rsidRDefault="00625F10" w:rsidP="00625F10"/>
    <w:p w14:paraId="1B9F3E6D" w14:textId="77777777" w:rsidR="003E5141" w:rsidRDefault="003E5141" w:rsidP="000657BC">
      <w:pPr>
        <w:pStyle w:val="Heading1"/>
      </w:pPr>
    </w:p>
    <w:p w14:paraId="472A9092" w14:textId="77777777" w:rsidR="00B5730F" w:rsidRPr="00B5730F" w:rsidRDefault="00B5730F" w:rsidP="00B5730F"/>
    <w:p w14:paraId="46F91AFD" w14:textId="789E9692" w:rsidR="003E5141" w:rsidRDefault="003E5141" w:rsidP="000657BC">
      <w:pPr>
        <w:pStyle w:val="Heading1"/>
      </w:pPr>
      <w:bookmarkStart w:id="155" w:name="_Toc500861507"/>
      <w:r>
        <w:t xml:space="preserve">Appendix </w:t>
      </w:r>
      <w:r w:rsidR="002164D7">
        <w:t>S</w:t>
      </w:r>
      <w:r>
        <w:t>: Signed Consent</w:t>
      </w:r>
      <w:bookmarkEnd w:id="155"/>
    </w:p>
    <w:p w14:paraId="5D8D2F9B" w14:textId="687EEC9F" w:rsidR="003E5141" w:rsidRPr="00625F10" w:rsidRDefault="003E5141" w:rsidP="003E5141">
      <w:pPr>
        <w:spacing w:line="240" w:lineRule="auto"/>
        <w:rPr>
          <w:rFonts w:asciiTheme="majorHAnsi" w:hAnsiTheme="majorHAnsi" w:cstheme="majorHAnsi"/>
          <w:b/>
          <w:bCs/>
          <w:sz w:val="28"/>
          <w:szCs w:val="32"/>
        </w:rPr>
      </w:pPr>
    </w:p>
    <w:p w14:paraId="12149598" w14:textId="77777777" w:rsidR="003E5141" w:rsidRPr="00625F10" w:rsidRDefault="003E5141" w:rsidP="003E5141">
      <w:pPr>
        <w:widowControl w:val="0"/>
        <w:spacing w:after="120"/>
        <w:rPr>
          <w:rFonts w:asciiTheme="majorHAnsi" w:hAnsiTheme="majorHAnsi" w:cstheme="majorHAnsi"/>
          <w:b/>
        </w:rPr>
      </w:pPr>
      <w:r w:rsidRPr="00625F10">
        <w:rPr>
          <w:rFonts w:asciiTheme="majorHAnsi" w:hAnsiTheme="majorHAnsi" w:cstheme="majorHAnsi"/>
          <w:b/>
        </w:rPr>
        <w:t>Would you like to be involved in research at the University of Oklahoma?</w:t>
      </w:r>
    </w:p>
    <w:p w14:paraId="3ABB97B9" w14:textId="77777777" w:rsidR="003E5141" w:rsidRPr="00625F10" w:rsidRDefault="003E5141" w:rsidP="003E5141">
      <w:pPr>
        <w:widowControl w:val="0"/>
        <w:spacing w:after="120"/>
        <w:rPr>
          <w:rFonts w:asciiTheme="majorHAnsi" w:hAnsiTheme="majorHAnsi" w:cstheme="majorHAnsi"/>
        </w:rPr>
      </w:pPr>
      <w:r w:rsidRPr="00625F10">
        <w:rPr>
          <w:rFonts w:asciiTheme="majorHAnsi" w:hAnsiTheme="majorHAnsi" w:cstheme="majorHAnsi"/>
        </w:rPr>
        <w:t xml:space="preserve">I am </w:t>
      </w:r>
      <w:r w:rsidRPr="00625F10">
        <w:rPr>
          <w:rFonts w:asciiTheme="majorHAnsi" w:hAnsiTheme="majorHAnsi" w:cstheme="majorHAnsi"/>
          <w:color w:val="000000" w:themeColor="text1"/>
        </w:rPr>
        <w:t xml:space="preserve">Tracy Blankenship </w:t>
      </w:r>
      <w:r w:rsidRPr="00625F10">
        <w:rPr>
          <w:rFonts w:asciiTheme="majorHAnsi" w:hAnsiTheme="majorHAnsi" w:cstheme="majorHAnsi"/>
        </w:rPr>
        <w:t xml:space="preserve">from the </w:t>
      </w:r>
      <w:r w:rsidRPr="00625F10">
        <w:rPr>
          <w:rFonts w:asciiTheme="majorHAnsi" w:hAnsiTheme="majorHAnsi" w:cstheme="majorHAnsi"/>
          <w:color w:val="000000" w:themeColor="text1"/>
        </w:rPr>
        <w:t xml:space="preserve">Educational Psychology Department </w:t>
      </w:r>
      <w:r w:rsidRPr="00625F10">
        <w:rPr>
          <w:rFonts w:asciiTheme="majorHAnsi" w:hAnsiTheme="majorHAnsi" w:cstheme="majorHAnsi"/>
        </w:rPr>
        <w:t xml:space="preserve">and I invite you to participate in my research project entitled </w:t>
      </w:r>
      <w:r w:rsidRPr="00625F10">
        <w:rPr>
          <w:rFonts w:asciiTheme="majorHAnsi" w:hAnsiTheme="majorHAnsi" w:cstheme="majorHAnsi"/>
          <w:iCs/>
          <w:color w:val="000000" w:themeColor="text1"/>
        </w:rPr>
        <w:t>The Effects of Computer-Supported Collaborative Learning on Students' who are Significantly Below Average in Writing Performance, Self-Efficacy, and Knowledge of the Writing Process</w:t>
      </w:r>
      <w:r w:rsidRPr="00625F10">
        <w:rPr>
          <w:rFonts w:asciiTheme="majorHAnsi" w:hAnsiTheme="majorHAnsi" w:cstheme="majorHAnsi"/>
          <w:color w:val="000000" w:themeColor="text1"/>
        </w:rPr>
        <w:t xml:space="preserve">. </w:t>
      </w:r>
      <w:r w:rsidRPr="00625F10">
        <w:rPr>
          <w:rFonts w:asciiTheme="majorHAnsi" w:hAnsiTheme="majorHAnsi" w:cstheme="majorHAnsi"/>
        </w:rPr>
        <w:t>This research is being conducted at your middle school site, as well as the other middle school sites in your district. You were selected as a possible participant because you met the criteria set forth in this study for classroom teachers. You must be at least 18 years of age to participate in this study.</w:t>
      </w:r>
    </w:p>
    <w:p w14:paraId="49B87431" w14:textId="77777777" w:rsidR="003E5141" w:rsidRPr="00625F10" w:rsidRDefault="003E5141" w:rsidP="003E5141">
      <w:pPr>
        <w:widowControl w:val="0"/>
        <w:spacing w:after="120"/>
        <w:rPr>
          <w:rFonts w:asciiTheme="majorHAnsi" w:hAnsiTheme="majorHAnsi" w:cstheme="majorHAnsi"/>
          <w:b/>
          <w:u w:val="single"/>
        </w:rPr>
      </w:pPr>
      <w:r w:rsidRPr="00625F10">
        <w:rPr>
          <w:rFonts w:asciiTheme="majorHAnsi" w:hAnsiTheme="majorHAnsi" w:cstheme="majorHAnsi"/>
          <w:b/>
          <w:u w:val="single"/>
        </w:rPr>
        <w:t>Please read this document and contact me to ask any questions that you may have BEFORE agreeing to take part in my research.</w:t>
      </w:r>
    </w:p>
    <w:p w14:paraId="444E496D" w14:textId="77777777" w:rsidR="003E5141" w:rsidRPr="00625F10" w:rsidRDefault="003E5141" w:rsidP="003E5141">
      <w:pPr>
        <w:widowControl w:val="0"/>
        <w:spacing w:after="120"/>
        <w:rPr>
          <w:rFonts w:asciiTheme="majorHAnsi" w:hAnsiTheme="majorHAnsi" w:cstheme="majorHAnsi"/>
        </w:rPr>
      </w:pPr>
      <w:r w:rsidRPr="00625F10">
        <w:rPr>
          <w:rFonts w:asciiTheme="majorHAnsi" w:hAnsiTheme="majorHAnsi" w:cstheme="majorHAnsi"/>
          <w:b/>
        </w:rPr>
        <w:t>What is the purpose of this research?</w:t>
      </w:r>
      <w:r w:rsidRPr="00625F10">
        <w:rPr>
          <w:rFonts w:asciiTheme="majorHAnsi" w:hAnsiTheme="majorHAnsi" w:cstheme="majorHAnsi"/>
        </w:rPr>
        <w:t xml:space="preserve"> The purpose of this research is to explore whether peer collaboration and technology (e.g., use of Google Docs) improves a student’s quality of writing, as well as their perception of themselves as a writer. Additionally, this research study will examine the impact, if any on students’ knowledge of the writing process.</w:t>
      </w:r>
    </w:p>
    <w:p w14:paraId="0A63BB55" w14:textId="77777777" w:rsidR="003E5141" w:rsidRPr="00625F10" w:rsidRDefault="003E5141" w:rsidP="003E5141">
      <w:pPr>
        <w:widowControl w:val="0"/>
        <w:spacing w:after="120"/>
        <w:rPr>
          <w:rFonts w:asciiTheme="majorHAnsi" w:hAnsiTheme="majorHAnsi" w:cstheme="majorHAnsi"/>
        </w:rPr>
      </w:pPr>
      <w:r w:rsidRPr="00625F10">
        <w:rPr>
          <w:rFonts w:asciiTheme="majorHAnsi" w:hAnsiTheme="majorHAnsi" w:cstheme="majorHAnsi"/>
          <w:b/>
        </w:rPr>
        <w:t>How many participants will be in this research?</w:t>
      </w:r>
      <w:r w:rsidRPr="00625F10">
        <w:rPr>
          <w:rFonts w:asciiTheme="majorHAnsi" w:hAnsiTheme="majorHAnsi" w:cstheme="majorHAnsi"/>
        </w:rPr>
        <w:t xml:space="preserve"> About 130 people, including 125 students in the sixth, seventh, and eighth grade and 5 classroom teachers, will take part in this research.</w:t>
      </w:r>
    </w:p>
    <w:p w14:paraId="2F167276" w14:textId="77777777" w:rsidR="003E5141" w:rsidRPr="00625F10" w:rsidRDefault="003E5141" w:rsidP="003E5141">
      <w:pPr>
        <w:spacing w:after="120"/>
        <w:rPr>
          <w:rFonts w:asciiTheme="majorHAnsi" w:hAnsiTheme="majorHAnsi" w:cstheme="majorHAnsi"/>
        </w:rPr>
      </w:pPr>
      <w:r w:rsidRPr="00625F10">
        <w:rPr>
          <w:rFonts w:asciiTheme="majorHAnsi" w:hAnsiTheme="majorHAnsi" w:cstheme="majorHAnsi"/>
          <w:b/>
        </w:rPr>
        <w:t>What will I be asked to do?</w:t>
      </w:r>
      <w:r w:rsidRPr="00625F10">
        <w:rPr>
          <w:rFonts w:asciiTheme="majorHAnsi" w:hAnsiTheme="majorHAnsi" w:cstheme="majorHAnsi"/>
        </w:rPr>
        <w:t xml:space="preserve"> If you agree to be in this research, you will be asked to participate in 10 hours of professional development/training that includes features of Google Docs, instruction on how to complete an observation log, and review of writing standards and expectations of the study. You will provide/complete the following over the course of this study:  classroom instruction and activities pertaining to the study including writing instruction, how to use Google Docs and Typing Agent, and group activities such as surveys and pre- and post- tests. You will also maintain a daily observation log to keep record of student interaction and conversations that would reflect upon students’ perception of themselves as writers or techniques that the students’ use when writing over the course of the study. At the end of the study you will participate in an individual interview. </w:t>
      </w:r>
    </w:p>
    <w:p w14:paraId="0B31F6C2" w14:textId="77777777" w:rsidR="003E5141" w:rsidRPr="00625F10" w:rsidRDefault="003E5141" w:rsidP="003E5141">
      <w:pPr>
        <w:spacing w:after="120"/>
        <w:rPr>
          <w:rFonts w:asciiTheme="majorHAnsi" w:hAnsiTheme="majorHAnsi" w:cstheme="majorHAnsi"/>
        </w:rPr>
      </w:pPr>
      <w:r w:rsidRPr="00625F10">
        <w:rPr>
          <w:rFonts w:asciiTheme="majorHAnsi" w:hAnsiTheme="majorHAnsi" w:cstheme="majorHAnsi"/>
          <w:b/>
        </w:rPr>
        <w:t>How long will this take?</w:t>
      </w:r>
      <w:r w:rsidRPr="00625F10">
        <w:rPr>
          <w:rFonts w:asciiTheme="majorHAnsi" w:hAnsiTheme="majorHAnsi" w:cstheme="majorHAnsi"/>
        </w:rPr>
        <w:t xml:space="preserve"> Your participation will take place during a 8-week period. You will receive 10 hours of professional development prior to the start of your work with students. The remaining seven weeks will be spent working with students for approximately 30 minutes a day, with you providing instruction and/or assigning activities associated with this research study. The first four sessions of the research study will be used to gather survey information, practice keyboarding, and familiarize students with Google Docs. Two sessions during the study will be devoted to administering an assessment to some students. The last seven sessions of the research study are designated for individual student interviews. Individual teacher interviews will take place after the last student interview. </w:t>
      </w:r>
    </w:p>
    <w:p w14:paraId="16D41472" w14:textId="77777777" w:rsidR="003E5141" w:rsidRPr="00625F10" w:rsidRDefault="003E5141" w:rsidP="003E5141">
      <w:pPr>
        <w:spacing w:after="240"/>
        <w:rPr>
          <w:rFonts w:asciiTheme="majorHAnsi" w:hAnsiTheme="majorHAnsi" w:cstheme="majorHAnsi"/>
        </w:rPr>
      </w:pPr>
      <w:r w:rsidRPr="00625F10">
        <w:rPr>
          <w:rFonts w:asciiTheme="majorHAnsi" w:hAnsiTheme="majorHAnsi" w:cstheme="majorHAnsi"/>
          <w:b/>
        </w:rPr>
        <w:t>What are the risks and/or benefits if I participate?</w:t>
      </w:r>
      <w:r w:rsidRPr="00625F10">
        <w:rPr>
          <w:rFonts w:asciiTheme="majorHAnsi" w:hAnsiTheme="majorHAnsi" w:cstheme="majorHAnsi"/>
        </w:rPr>
        <w:t xml:space="preserve"> The academic procedures that participants will be part of in this study are essentially no different from the daily practices of the current classroom setting. Based on this information, there are no foreseeable or additional risks beyond those that your student may encounter during this research study.</w:t>
      </w:r>
    </w:p>
    <w:p w14:paraId="61211415" w14:textId="77777777" w:rsidR="003E5141" w:rsidRPr="00625F10" w:rsidRDefault="003E5141" w:rsidP="00625F10">
      <w:pPr>
        <w:rPr>
          <w:rFonts w:asciiTheme="majorHAnsi" w:hAnsiTheme="majorHAnsi" w:cstheme="majorHAnsi"/>
        </w:rPr>
      </w:pPr>
      <w:r w:rsidRPr="00625F10">
        <w:rPr>
          <w:rFonts w:asciiTheme="majorHAnsi" w:hAnsiTheme="majorHAnsi" w:cstheme="majorHAnsi"/>
        </w:rPr>
        <w:t>The anticipated benefits of participation in this study include: (1) an increase in both the quantity and quality of your students writing; (2) improved student perception in regards to himself/herself as a writer; (3) more developed understanding of the writing process through scaffolds offered in a learning environment that has both peer collaboration and technology usage paired together.</w:t>
      </w:r>
    </w:p>
    <w:p w14:paraId="4D0C4C16" w14:textId="77777777" w:rsidR="003E5141" w:rsidRPr="00625F10" w:rsidRDefault="003E5141" w:rsidP="003E5141">
      <w:pPr>
        <w:spacing w:after="120"/>
        <w:rPr>
          <w:rFonts w:asciiTheme="majorHAnsi" w:hAnsiTheme="majorHAnsi" w:cstheme="majorHAnsi"/>
        </w:rPr>
      </w:pPr>
      <w:r w:rsidRPr="00625F10">
        <w:rPr>
          <w:rFonts w:asciiTheme="majorHAnsi" w:hAnsiTheme="majorHAnsi" w:cstheme="majorHAnsi"/>
          <w:b/>
        </w:rPr>
        <w:t>What do I do if I am injured?</w:t>
      </w:r>
      <w:r w:rsidRPr="00625F10">
        <w:rPr>
          <w:rFonts w:asciiTheme="majorHAnsi" w:hAnsiTheme="majorHAnsi" w:cstheme="majorHAnsi"/>
        </w:rPr>
        <w:t xml:space="preserve"> If you are injured during your participation, report this to a researcher immediately. Emergency medical treatment is available. However, you or your insurance company will be expected to pay the usual charge from this treatment. The University of Oklahoma Norman Campus has set aside no funds to compensate you in the event of injury.</w:t>
      </w:r>
    </w:p>
    <w:p w14:paraId="6BCFB564" w14:textId="77777777" w:rsidR="003E5141" w:rsidRPr="00625F10" w:rsidRDefault="003E5141" w:rsidP="003E5141">
      <w:pPr>
        <w:spacing w:after="120"/>
        <w:rPr>
          <w:rFonts w:asciiTheme="majorHAnsi" w:hAnsiTheme="majorHAnsi" w:cstheme="majorHAnsi"/>
        </w:rPr>
      </w:pPr>
      <w:r w:rsidRPr="00625F10">
        <w:rPr>
          <w:rFonts w:asciiTheme="majorHAnsi" w:hAnsiTheme="majorHAnsi" w:cstheme="majorHAnsi"/>
          <w:b/>
        </w:rPr>
        <w:t>Will I be compensated for participating?</w:t>
      </w:r>
      <w:r w:rsidRPr="00625F10">
        <w:rPr>
          <w:rFonts w:asciiTheme="majorHAnsi" w:hAnsiTheme="majorHAnsi" w:cstheme="majorHAnsi"/>
        </w:rPr>
        <w:t xml:space="preserve"> You will not be reimbursed for your time and participation in this research. </w:t>
      </w:r>
    </w:p>
    <w:p w14:paraId="1A6EAF85" w14:textId="77777777" w:rsidR="003E5141" w:rsidRPr="00625F10" w:rsidRDefault="003E5141" w:rsidP="003E5141">
      <w:pPr>
        <w:spacing w:after="120"/>
        <w:rPr>
          <w:rFonts w:asciiTheme="majorHAnsi" w:hAnsiTheme="majorHAnsi" w:cstheme="majorHAnsi"/>
        </w:rPr>
      </w:pPr>
      <w:r w:rsidRPr="00625F10">
        <w:rPr>
          <w:rFonts w:asciiTheme="majorHAnsi" w:hAnsiTheme="majorHAnsi" w:cstheme="majorHAnsi"/>
          <w:b/>
        </w:rPr>
        <w:t>Who will see my information?</w:t>
      </w:r>
      <w:r w:rsidRPr="00625F10">
        <w:rPr>
          <w:rFonts w:asciiTheme="majorHAnsi" w:hAnsiTheme="majorHAnsi" w:cstheme="majorHAnsi"/>
        </w:rPr>
        <w:t xml:space="preserve"> In research reports, there will be no information that will make it possible to identify you. Research records will be stored securely and only approved researchers and the OU Institution Review Board will have access to the records. </w:t>
      </w:r>
    </w:p>
    <w:p w14:paraId="23505444" w14:textId="77777777" w:rsidR="003E5141" w:rsidRPr="00625F10" w:rsidRDefault="003E5141" w:rsidP="003E5141">
      <w:pPr>
        <w:widowControl w:val="0"/>
        <w:spacing w:after="120"/>
        <w:rPr>
          <w:rFonts w:asciiTheme="majorHAnsi" w:hAnsiTheme="majorHAnsi" w:cstheme="majorHAnsi"/>
        </w:rPr>
      </w:pPr>
      <w:r w:rsidRPr="00625F10">
        <w:rPr>
          <w:rFonts w:asciiTheme="majorHAnsi" w:hAnsiTheme="majorHAnsi" w:cstheme="majorHAnsi"/>
        </w:rPr>
        <w:t>You have the right to access the research data that has been collected about you as a part of this research. However, you may not have access to this information until the entire research has completely finished and you consent to this temporary restriction.</w:t>
      </w:r>
    </w:p>
    <w:p w14:paraId="5BBD6B1A" w14:textId="77777777" w:rsidR="00625F10" w:rsidRDefault="00625F10" w:rsidP="003E5141">
      <w:pPr>
        <w:widowControl w:val="0"/>
        <w:spacing w:after="120"/>
        <w:rPr>
          <w:rFonts w:asciiTheme="majorHAnsi" w:hAnsiTheme="majorHAnsi" w:cstheme="majorHAnsi"/>
          <w:b/>
        </w:rPr>
      </w:pPr>
    </w:p>
    <w:p w14:paraId="0CC29958" w14:textId="77777777" w:rsidR="003E5141" w:rsidRPr="00625F10" w:rsidRDefault="003E5141" w:rsidP="003E5141">
      <w:pPr>
        <w:widowControl w:val="0"/>
        <w:spacing w:after="120"/>
        <w:rPr>
          <w:rFonts w:asciiTheme="majorHAnsi" w:hAnsiTheme="majorHAnsi" w:cstheme="majorHAnsi"/>
        </w:rPr>
      </w:pPr>
      <w:r w:rsidRPr="00625F10">
        <w:rPr>
          <w:rFonts w:asciiTheme="majorHAnsi" w:hAnsiTheme="majorHAnsi" w:cstheme="majorHAnsi"/>
          <w:b/>
        </w:rPr>
        <w:t xml:space="preserve">Do I have to participate? </w:t>
      </w:r>
      <w:r w:rsidRPr="00625F10">
        <w:rPr>
          <w:rFonts w:asciiTheme="majorHAnsi" w:hAnsiTheme="majorHAnsi" w:cstheme="majorHAnsi"/>
        </w:rPr>
        <w:t>No. If you do not participate, you will not be penalized or lose benefits or services unrelated to the research. If you decide to participate, you don’t have to answer any question and can stop participating at any time.</w:t>
      </w:r>
    </w:p>
    <w:p w14:paraId="208170BB" w14:textId="77777777" w:rsidR="003E5141" w:rsidRPr="00625F10" w:rsidRDefault="003E5141" w:rsidP="003E5141">
      <w:pPr>
        <w:spacing w:after="120"/>
        <w:rPr>
          <w:rFonts w:asciiTheme="majorHAnsi" w:hAnsiTheme="majorHAnsi" w:cstheme="majorHAnsi"/>
          <w:b/>
        </w:rPr>
      </w:pPr>
      <w:r w:rsidRPr="00625F10">
        <w:rPr>
          <w:rFonts w:asciiTheme="majorHAnsi" w:hAnsiTheme="majorHAnsi" w:cstheme="majorHAnsi"/>
          <w:b/>
        </w:rPr>
        <w:t>Who do I contact with questions, concerns or complaints?</w:t>
      </w:r>
      <w:r w:rsidRPr="00625F10">
        <w:rPr>
          <w:rFonts w:asciiTheme="majorHAnsi" w:hAnsiTheme="majorHAnsi" w:cstheme="majorHAnsi"/>
        </w:rPr>
        <w:t xml:space="preserve"> If you have questions, concerns or complaints about the research or have experienced a research-related injury, contact me at 405-514</w:t>
      </w:r>
      <w:r w:rsidRPr="00772FF4">
        <w:rPr>
          <w:rFonts w:asciiTheme="majorHAnsi" w:hAnsiTheme="majorHAnsi" w:cstheme="majorHAnsi"/>
        </w:rPr>
        <w:t xml:space="preserve">-9047 or </w:t>
      </w:r>
      <w:hyperlink r:id="rId35" w:history="1">
        <w:r w:rsidRPr="00772FF4">
          <w:rPr>
            <w:rStyle w:val="Hyperlink"/>
            <w:rFonts w:asciiTheme="majorHAnsi" w:hAnsiTheme="majorHAnsi" w:cstheme="majorHAnsi"/>
            <w:color w:val="auto"/>
          </w:rPr>
          <w:t>thteachin@yahoo.com</w:t>
        </w:r>
      </w:hyperlink>
      <w:r w:rsidRPr="00772FF4">
        <w:rPr>
          <w:rFonts w:asciiTheme="majorHAnsi" w:hAnsiTheme="majorHAnsi" w:cstheme="majorHAnsi"/>
        </w:rPr>
        <w:t>.</w:t>
      </w:r>
      <w:r w:rsidRPr="00625F10">
        <w:rPr>
          <w:rFonts w:asciiTheme="majorHAnsi" w:hAnsiTheme="majorHAnsi" w:cstheme="majorHAnsi"/>
        </w:rPr>
        <w:t xml:space="preserve"> You may also contact Ms. Blankenship’s adviser Dr. James Gardner, Ph.D. at 405-325-1533 </w:t>
      </w:r>
      <w:r w:rsidRPr="00772FF4">
        <w:rPr>
          <w:rFonts w:asciiTheme="majorHAnsi" w:hAnsiTheme="majorHAnsi" w:cstheme="majorHAnsi"/>
        </w:rPr>
        <w:t xml:space="preserve">or </w:t>
      </w:r>
      <w:hyperlink r:id="rId36" w:history="1">
        <w:r w:rsidRPr="00772FF4">
          <w:rPr>
            <w:rStyle w:val="Hyperlink"/>
            <w:rFonts w:asciiTheme="majorHAnsi" w:hAnsiTheme="majorHAnsi" w:cstheme="majorHAnsi"/>
            <w:color w:val="auto"/>
          </w:rPr>
          <w:t>jgardner@ou.edu</w:t>
        </w:r>
      </w:hyperlink>
      <w:r w:rsidRPr="00772FF4">
        <w:rPr>
          <w:rStyle w:val="Hyperlink"/>
          <w:rFonts w:asciiTheme="majorHAnsi" w:hAnsiTheme="majorHAnsi" w:cstheme="majorHAnsi"/>
          <w:color w:val="auto"/>
        </w:rPr>
        <w:t>.</w:t>
      </w:r>
    </w:p>
    <w:p w14:paraId="20CE6C69" w14:textId="77777777" w:rsidR="003E5141" w:rsidRPr="00625F10" w:rsidRDefault="003E5141" w:rsidP="003E5141">
      <w:pPr>
        <w:spacing w:after="120"/>
        <w:rPr>
          <w:rFonts w:asciiTheme="majorHAnsi" w:hAnsiTheme="majorHAnsi" w:cstheme="majorHAnsi"/>
        </w:rPr>
      </w:pPr>
      <w:r w:rsidRPr="00625F10">
        <w:rPr>
          <w:rFonts w:asciiTheme="majorHAnsi" w:hAnsiTheme="majorHAnsi" w:cstheme="majorHAnsi"/>
        </w:rPr>
        <w:t xml:space="preserve">You can also contact the University of Oklahoma – Norman Campus Institutional Review Board (OU-NC IRB) at 405-325-8110 or </w:t>
      </w:r>
      <w:hyperlink r:id="rId37" w:history="1">
        <w:r w:rsidRPr="00772FF4">
          <w:rPr>
            <w:rStyle w:val="Hyperlink"/>
            <w:rFonts w:asciiTheme="majorHAnsi" w:hAnsiTheme="majorHAnsi" w:cstheme="majorHAnsi"/>
            <w:color w:val="auto"/>
          </w:rPr>
          <w:t>irb@ou.edu</w:t>
        </w:r>
      </w:hyperlink>
      <w:r w:rsidRPr="00772FF4">
        <w:rPr>
          <w:rFonts w:asciiTheme="majorHAnsi" w:hAnsiTheme="majorHAnsi" w:cstheme="majorHAnsi"/>
        </w:rPr>
        <w:t xml:space="preserve"> if</w:t>
      </w:r>
      <w:r w:rsidRPr="00625F10">
        <w:rPr>
          <w:rFonts w:asciiTheme="majorHAnsi" w:hAnsiTheme="majorHAnsi" w:cstheme="majorHAnsi"/>
        </w:rPr>
        <w:t xml:space="preserve"> you have questions about your rights as a research participant, concerns, or complaints about the research and wish to talk to someone other than the researcher(s) or if you cannot reach the researcher(s).</w:t>
      </w:r>
    </w:p>
    <w:p w14:paraId="2A21ADA5" w14:textId="77777777" w:rsidR="00625F10" w:rsidRPr="00625F10" w:rsidRDefault="003E5141" w:rsidP="003E5141">
      <w:pPr>
        <w:widowControl w:val="0"/>
        <w:spacing w:after="120"/>
        <w:rPr>
          <w:rFonts w:asciiTheme="majorHAnsi" w:hAnsiTheme="majorHAnsi" w:cstheme="majorHAnsi"/>
          <w:i/>
        </w:rPr>
      </w:pPr>
      <w:r w:rsidRPr="00625F10">
        <w:rPr>
          <w:rFonts w:asciiTheme="majorHAnsi" w:hAnsiTheme="majorHAnsi" w:cstheme="majorHAnsi"/>
          <w:i/>
        </w:rPr>
        <w:t xml:space="preserve">You will be given a copy of this document for your records. By providing information to the researcher(s), I am agreeing to participate in this </w:t>
      </w:r>
      <w:r w:rsidRPr="00625F10">
        <w:rPr>
          <w:rFonts w:asciiTheme="majorHAnsi" w:hAnsiTheme="majorHAnsi" w:cstheme="majorHAnsi"/>
        </w:rPr>
        <w:t>research</w:t>
      </w:r>
      <w:r w:rsidRPr="00625F10">
        <w:rPr>
          <w:rFonts w:asciiTheme="majorHAnsi" w:hAnsiTheme="majorHAnsi" w:cstheme="majorHAnsi"/>
          <w:i/>
        </w:rPr>
        <w:t>.</w:t>
      </w:r>
    </w:p>
    <w:tbl>
      <w:tblPr>
        <w:tblStyle w:val="TableGrid"/>
        <w:tblW w:w="0" w:type="auto"/>
        <w:tblLook w:val="04A0" w:firstRow="1" w:lastRow="0" w:firstColumn="1" w:lastColumn="0" w:noHBand="0" w:noVBand="1"/>
        <w:tblCaption w:val="Signatures"/>
        <w:tblDescription w:val="Form should be signed and dated by the participant, researcher obtaining the consent, and a witness (if applicable)."/>
      </w:tblPr>
      <w:tblGrid>
        <w:gridCol w:w="3272"/>
        <w:gridCol w:w="2961"/>
        <w:gridCol w:w="1975"/>
      </w:tblGrid>
      <w:tr w:rsidR="003E5141" w14:paraId="7D593F04" w14:textId="77777777" w:rsidTr="00611D08">
        <w:trPr>
          <w:trHeight w:val="1202"/>
          <w:tblHeader/>
        </w:trPr>
        <w:tc>
          <w:tcPr>
            <w:tcW w:w="3272" w:type="dxa"/>
          </w:tcPr>
          <w:p w14:paraId="690F60F1" w14:textId="77777777" w:rsidR="003E5141" w:rsidRDefault="003E5141" w:rsidP="00625F10">
            <w:pPr>
              <w:widowControl w:val="0"/>
              <w:spacing w:after="120" w:line="240" w:lineRule="auto"/>
              <w:rPr>
                <w:rFonts w:ascii="Arial" w:hAnsi="Arial" w:cs="Arial"/>
              </w:rPr>
            </w:pPr>
            <w:r w:rsidRPr="00A408C8">
              <w:rPr>
                <w:rFonts w:ascii="Arial" w:hAnsi="Arial" w:cs="Arial"/>
              </w:rPr>
              <w:t>Participant Signature</w:t>
            </w:r>
          </w:p>
          <w:p w14:paraId="0E06DAC4" w14:textId="77777777" w:rsidR="003E5141" w:rsidRPr="00A408C8" w:rsidRDefault="003E5141" w:rsidP="00625F10">
            <w:pPr>
              <w:widowControl w:val="0"/>
              <w:spacing w:after="120" w:line="240" w:lineRule="auto"/>
              <w:rPr>
                <w:rFonts w:ascii="Arial" w:hAnsi="Arial" w:cs="Arial"/>
              </w:rPr>
            </w:pPr>
          </w:p>
          <w:p w14:paraId="3803432E" w14:textId="77777777" w:rsidR="003E5141" w:rsidRPr="00A408C8" w:rsidRDefault="003E5141" w:rsidP="00625F10">
            <w:pPr>
              <w:widowControl w:val="0"/>
              <w:spacing w:after="120" w:line="240" w:lineRule="auto"/>
              <w:rPr>
                <w:rFonts w:ascii="Arial" w:hAnsi="Arial" w:cs="Arial"/>
              </w:rPr>
            </w:pPr>
          </w:p>
        </w:tc>
        <w:tc>
          <w:tcPr>
            <w:tcW w:w="2961" w:type="dxa"/>
          </w:tcPr>
          <w:p w14:paraId="70351B77" w14:textId="77777777" w:rsidR="003E5141" w:rsidRPr="00A408C8" w:rsidRDefault="003E5141" w:rsidP="00625F10">
            <w:pPr>
              <w:widowControl w:val="0"/>
              <w:spacing w:after="120" w:line="240" w:lineRule="auto"/>
              <w:rPr>
                <w:rFonts w:ascii="Arial" w:hAnsi="Arial" w:cs="Arial"/>
              </w:rPr>
            </w:pPr>
            <w:r w:rsidRPr="00A408C8">
              <w:rPr>
                <w:rFonts w:ascii="Arial" w:hAnsi="Arial" w:cs="Arial"/>
              </w:rPr>
              <w:t>Print Name</w:t>
            </w:r>
          </w:p>
        </w:tc>
        <w:tc>
          <w:tcPr>
            <w:tcW w:w="1975" w:type="dxa"/>
          </w:tcPr>
          <w:p w14:paraId="406BA9AE" w14:textId="77777777" w:rsidR="003E5141" w:rsidRPr="00A408C8" w:rsidRDefault="003E5141" w:rsidP="00625F10">
            <w:pPr>
              <w:widowControl w:val="0"/>
              <w:spacing w:after="120" w:line="240" w:lineRule="auto"/>
              <w:rPr>
                <w:rFonts w:ascii="Arial" w:hAnsi="Arial" w:cs="Arial"/>
              </w:rPr>
            </w:pPr>
            <w:r w:rsidRPr="00A408C8">
              <w:rPr>
                <w:rFonts w:ascii="Arial" w:hAnsi="Arial" w:cs="Arial"/>
              </w:rPr>
              <w:t>Date</w:t>
            </w:r>
          </w:p>
        </w:tc>
      </w:tr>
      <w:tr w:rsidR="003E5141" w14:paraId="5A60F448" w14:textId="77777777" w:rsidTr="00611D08">
        <w:trPr>
          <w:trHeight w:val="1481"/>
        </w:trPr>
        <w:tc>
          <w:tcPr>
            <w:tcW w:w="3272" w:type="dxa"/>
          </w:tcPr>
          <w:p w14:paraId="63D36F3E" w14:textId="77777777" w:rsidR="003E5141" w:rsidRDefault="003E5141" w:rsidP="00625F10">
            <w:pPr>
              <w:widowControl w:val="0"/>
              <w:spacing w:after="120" w:line="240" w:lineRule="auto"/>
              <w:rPr>
                <w:rFonts w:ascii="Arial" w:hAnsi="Arial" w:cs="Arial"/>
              </w:rPr>
            </w:pPr>
            <w:r w:rsidRPr="00A408C8">
              <w:rPr>
                <w:rFonts w:ascii="Arial" w:hAnsi="Arial" w:cs="Arial"/>
              </w:rPr>
              <w:t>Signature of Researcher Obtaining Consent</w:t>
            </w:r>
          </w:p>
          <w:p w14:paraId="415F81DA" w14:textId="77777777" w:rsidR="003E5141" w:rsidRPr="00A408C8" w:rsidRDefault="003E5141" w:rsidP="00625F10">
            <w:pPr>
              <w:widowControl w:val="0"/>
              <w:spacing w:after="120" w:line="240" w:lineRule="auto"/>
              <w:rPr>
                <w:rFonts w:ascii="Arial" w:hAnsi="Arial" w:cs="Arial"/>
              </w:rPr>
            </w:pPr>
          </w:p>
          <w:p w14:paraId="08056A5B" w14:textId="77777777" w:rsidR="003E5141" w:rsidRPr="00A408C8" w:rsidRDefault="003E5141" w:rsidP="00625F10">
            <w:pPr>
              <w:widowControl w:val="0"/>
              <w:spacing w:after="120" w:line="240" w:lineRule="auto"/>
              <w:rPr>
                <w:rFonts w:ascii="Arial" w:hAnsi="Arial" w:cs="Arial"/>
              </w:rPr>
            </w:pPr>
          </w:p>
        </w:tc>
        <w:tc>
          <w:tcPr>
            <w:tcW w:w="2961" w:type="dxa"/>
          </w:tcPr>
          <w:p w14:paraId="52CDD696" w14:textId="77777777" w:rsidR="003E5141" w:rsidRPr="00A408C8" w:rsidRDefault="003E5141" w:rsidP="00625F10">
            <w:pPr>
              <w:widowControl w:val="0"/>
              <w:spacing w:after="120" w:line="240" w:lineRule="auto"/>
              <w:rPr>
                <w:rFonts w:ascii="Arial" w:hAnsi="Arial" w:cs="Arial"/>
              </w:rPr>
            </w:pPr>
            <w:r w:rsidRPr="00A408C8">
              <w:rPr>
                <w:rFonts w:ascii="Arial" w:hAnsi="Arial" w:cs="Arial"/>
              </w:rPr>
              <w:t>Print Name</w:t>
            </w:r>
          </w:p>
        </w:tc>
        <w:tc>
          <w:tcPr>
            <w:tcW w:w="1975" w:type="dxa"/>
          </w:tcPr>
          <w:p w14:paraId="3DAE14CE" w14:textId="77777777" w:rsidR="003E5141" w:rsidRPr="00A408C8" w:rsidRDefault="003E5141" w:rsidP="00625F10">
            <w:pPr>
              <w:widowControl w:val="0"/>
              <w:spacing w:after="120" w:line="240" w:lineRule="auto"/>
              <w:rPr>
                <w:rFonts w:ascii="Arial" w:hAnsi="Arial" w:cs="Arial"/>
              </w:rPr>
            </w:pPr>
            <w:r w:rsidRPr="00A408C8">
              <w:rPr>
                <w:rFonts w:ascii="Arial" w:hAnsi="Arial" w:cs="Arial"/>
              </w:rPr>
              <w:t>Date</w:t>
            </w:r>
          </w:p>
        </w:tc>
      </w:tr>
      <w:tr w:rsidR="003E5141" w14:paraId="156533D8" w14:textId="77777777" w:rsidTr="00611D08">
        <w:trPr>
          <w:trHeight w:val="1481"/>
        </w:trPr>
        <w:tc>
          <w:tcPr>
            <w:tcW w:w="3272" w:type="dxa"/>
          </w:tcPr>
          <w:p w14:paraId="54885901" w14:textId="77777777" w:rsidR="003E5141" w:rsidRDefault="003E5141" w:rsidP="00625F10">
            <w:pPr>
              <w:widowControl w:val="0"/>
              <w:spacing w:after="120" w:line="240" w:lineRule="auto"/>
              <w:rPr>
                <w:rFonts w:ascii="Arial" w:hAnsi="Arial" w:cs="Arial"/>
              </w:rPr>
            </w:pPr>
            <w:r w:rsidRPr="00A408C8">
              <w:rPr>
                <w:rFonts w:ascii="Arial" w:hAnsi="Arial" w:cs="Arial"/>
              </w:rPr>
              <w:t>Signature of Witness (if applicable)</w:t>
            </w:r>
          </w:p>
          <w:p w14:paraId="0DCB55F4" w14:textId="77777777" w:rsidR="003E5141" w:rsidRPr="00A408C8" w:rsidRDefault="003E5141" w:rsidP="00625F10">
            <w:pPr>
              <w:widowControl w:val="0"/>
              <w:spacing w:after="120" w:line="240" w:lineRule="auto"/>
              <w:rPr>
                <w:rFonts w:ascii="Arial" w:hAnsi="Arial" w:cs="Arial"/>
              </w:rPr>
            </w:pPr>
          </w:p>
          <w:p w14:paraId="4CAD3C45" w14:textId="77777777" w:rsidR="003E5141" w:rsidRPr="00A408C8" w:rsidRDefault="003E5141" w:rsidP="00625F10">
            <w:pPr>
              <w:widowControl w:val="0"/>
              <w:spacing w:after="120" w:line="240" w:lineRule="auto"/>
              <w:rPr>
                <w:rFonts w:ascii="Arial" w:hAnsi="Arial" w:cs="Arial"/>
              </w:rPr>
            </w:pPr>
          </w:p>
        </w:tc>
        <w:tc>
          <w:tcPr>
            <w:tcW w:w="2961" w:type="dxa"/>
          </w:tcPr>
          <w:p w14:paraId="2CEDF99C" w14:textId="77777777" w:rsidR="003E5141" w:rsidRPr="00A408C8" w:rsidRDefault="003E5141" w:rsidP="00625F10">
            <w:pPr>
              <w:widowControl w:val="0"/>
              <w:spacing w:after="120" w:line="240" w:lineRule="auto"/>
              <w:rPr>
                <w:rFonts w:ascii="Arial" w:hAnsi="Arial" w:cs="Arial"/>
              </w:rPr>
            </w:pPr>
            <w:r w:rsidRPr="00A408C8">
              <w:rPr>
                <w:rFonts w:ascii="Arial" w:hAnsi="Arial" w:cs="Arial"/>
              </w:rPr>
              <w:t>Print Name</w:t>
            </w:r>
          </w:p>
        </w:tc>
        <w:tc>
          <w:tcPr>
            <w:tcW w:w="1975" w:type="dxa"/>
          </w:tcPr>
          <w:p w14:paraId="408DA7A5" w14:textId="77777777" w:rsidR="003E5141" w:rsidRPr="00A408C8" w:rsidRDefault="003E5141" w:rsidP="00625F10">
            <w:pPr>
              <w:widowControl w:val="0"/>
              <w:spacing w:after="120" w:line="240" w:lineRule="auto"/>
              <w:rPr>
                <w:rFonts w:ascii="Arial" w:hAnsi="Arial" w:cs="Arial"/>
              </w:rPr>
            </w:pPr>
            <w:r w:rsidRPr="00A408C8">
              <w:rPr>
                <w:rFonts w:ascii="Arial" w:hAnsi="Arial" w:cs="Arial"/>
              </w:rPr>
              <w:t>Date</w:t>
            </w:r>
          </w:p>
        </w:tc>
      </w:tr>
    </w:tbl>
    <w:p w14:paraId="6682A335" w14:textId="77777777" w:rsidR="003E5141" w:rsidRDefault="003E5141" w:rsidP="000657BC">
      <w:pPr>
        <w:pStyle w:val="Heading1"/>
      </w:pPr>
    </w:p>
    <w:p w14:paraId="1785F7E8" w14:textId="495E9817" w:rsidR="003F2E05" w:rsidRDefault="003E5141" w:rsidP="00B43CCC">
      <w:pPr>
        <w:pStyle w:val="Heading1"/>
        <w:rPr>
          <w:rFonts w:ascii="Times New Roman" w:hAnsi="Times New Roman"/>
        </w:rPr>
      </w:pPr>
      <w:r>
        <w:t xml:space="preserve"> </w:t>
      </w:r>
      <w:bookmarkStart w:id="156" w:name="_Toc500861508"/>
      <w:r w:rsidR="003F2E05">
        <w:t xml:space="preserve">Appendix </w:t>
      </w:r>
      <w:r w:rsidR="002164D7">
        <w:t>T</w:t>
      </w:r>
      <w:r w:rsidR="003F2E05">
        <w:t>: IRB Permission Letter</w:t>
      </w:r>
      <w:bookmarkEnd w:id="156"/>
      <w:r w:rsidR="003F2E05">
        <w:rPr>
          <w:rFonts w:ascii="Times New Roman" w:hAnsi="Times New Roman"/>
        </w:rPr>
        <w:t xml:space="preserve"> </w:t>
      </w:r>
    </w:p>
    <w:p w14:paraId="0984341C" w14:textId="77777777" w:rsidR="003F2E05" w:rsidRPr="00F557C9" w:rsidRDefault="003F2E05" w:rsidP="003F2E05">
      <w:pPr>
        <w:pStyle w:val="CM55"/>
        <w:spacing w:line="276" w:lineRule="atLeast"/>
        <w:rPr>
          <w:rFonts w:ascii="Times New Roman" w:hAnsi="Times New Roman" w:cs="Times New Roman"/>
        </w:rPr>
      </w:pPr>
      <w:r w:rsidRPr="00F557C9">
        <w:rPr>
          <w:rFonts w:ascii="Times New Roman" w:hAnsi="Times New Roman" w:cs="Times New Roman"/>
        </w:rPr>
        <w:t>1/13/16</w:t>
      </w:r>
    </w:p>
    <w:p w14:paraId="2FCFCBD2" w14:textId="77777777" w:rsidR="003F2E05" w:rsidRPr="00F557C9" w:rsidRDefault="003F2E05" w:rsidP="003F2E05">
      <w:r w:rsidRPr="00F557C9">
        <w:t>Office for Human Research Participant Protection</w:t>
      </w:r>
    </w:p>
    <w:p w14:paraId="51CB133A" w14:textId="77777777" w:rsidR="003F2E05" w:rsidRPr="00F557C9" w:rsidRDefault="003F2E05" w:rsidP="003F2E05">
      <w:r w:rsidRPr="00F557C9">
        <w:t>Five Partners Place</w:t>
      </w:r>
    </w:p>
    <w:p w14:paraId="76AD6D09" w14:textId="77777777" w:rsidR="003F2E05" w:rsidRPr="00F557C9" w:rsidRDefault="003F2E05" w:rsidP="003F2E05">
      <w:r w:rsidRPr="00F557C9">
        <w:t>201 Stephenson Parkway, Suite 1300A</w:t>
      </w:r>
    </w:p>
    <w:p w14:paraId="763CF1B8" w14:textId="77777777" w:rsidR="003F2E05" w:rsidRPr="00F557C9" w:rsidRDefault="003F2E05" w:rsidP="003F2E05">
      <w:r w:rsidRPr="00F557C9">
        <w:t>Norman, Oklahoma 73019</w:t>
      </w:r>
    </w:p>
    <w:p w14:paraId="1B121F00" w14:textId="77777777" w:rsidR="003F2E05" w:rsidRPr="00F557C9" w:rsidRDefault="003F2E05" w:rsidP="003F2E05"/>
    <w:p w14:paraId="213BFFEB" w14:textId="77777777" w:rsidR="003F2E05" w:rsidRPr="00F557C9" w:rsidRDefault="003F2E05" w:rsidP="003F2E05"/>
    <w:p w14:paraId="15D5A7B3" w14:textId="77777777" w:rsidR="003F2E05" w:rsidRPr="00F557C9" w:rsidRDefault="003F2E05" w:rsidP="003F2E05">
      <w:pPr>
        <w:pStyle w:val="CM51"/>
        <w:spacing w:line="276" w:lineRule="atLeast"/>
        <w:rPr>
          <w:rFonts w:ascii="Times New Roman" w:hAnsi="Times New Roman" w:cs="Times New Roman"/>
        </w:rPr>
      </w:pPr>
      <w:r w:rsidRPr="00F557C9">
        <w:rPr>
          <w:rFonts w:ascii="Times New Roman" w:hAnsi="Times New Roman" w:cs="Times New Roman"/>
        </w:rPr>
        <w:t xml:space="preserve">University of Oklahoma Human Research Participant Protection and IRB Office: </w:t>
      </w:r>
    </w:p>
    <w:p w14:paraId="408F42E3" w14:textId="77777777" w:rsidR="003F2E05" w:rsidRPr="00F557C9" w:rsidRDefault="003F2E05" w:rsidP="003F2E05">
      <w:pPr>
        <w:pStyle w:val="CM51"/>
        <w:spacing w:line="276" w:lineRule="atLeast"/>
        <w:rPr>
          <w:rFonts w:ascii="Times New Roman" w:hAnsi="Times New Roman" w:cs="Times New Roman"/>
        </w:rPr>
      </w:pPr>
      <w:r w:rsidRPr="00F557C9">
        <w:rPr>
          <w:rFonts w:ascii="Times New Roman" w:hAnsi="Times New Roman" w:cs="Times New Roman"/>
        </w:rPr>
        <w:t xml:space="preserve">As Assistant Superintendent of Academic Services, I have given Mrs. Tracy Blankenship permission to conduct her research in our school system. I have reviewed Mrs. Blankenship’s proposal and understand the scope of her research and how she will collect and present her data. All information to be gathered will be done in a confidential and appropriate manner. I further understand that Mrs. Blankenship’s study is expected to run during the Spring 2016 semester over a 7 week period. </w:t>
      </w:r>
    </w:p>
    <w:p w14:paraId="5305D588" w14:textId="77777777" w:rsidR="003F2E05" w:rsidRPr="00F557C9" w:rsidRDefault="003F2E05" w:rsidP="003F2E05">
      <w:pPr>
        <w:pStyle w:val="CM51"/>
        <w:spacing w:line="276" w:lineRule="atLeast"/>
        <w:rPr>
          <w:rFonts w:ascii="Times New Roman" w:hAnsi="Times New Roman" w:cs="Times New Roman"/>
        </w:rPr>
      </w:pPr>
      <w:r w:rsidRPr="00F557C9">
        <w:rPr>
          <w:rFonts w:ascii="Times New Roman" w:hAnsi="Times New Roman" w:cs="Times New Roman"/>
        </w:rPr>
        <w:t>Should you have any questions, please feel free to contact me at (405)</w:t>
      </w:r>
      <w:r>
        <w:rPr>
          <w:rFonts w:ascii="Times New Roman" w:hAnsi="Times New Roman" w:cs="Times New Roman"/>
        </w:rPr>
        <w:t>495-5200 e</w:t>
      </w:r>
      <w:r w:rsidRPr="00F557C9">
        <w:rPr>
          <w:rFonts w:ascii="Times New Roman" w:hAnsi="Times New Roman" w:cs="Times New Roman"/>
        </w:rPr>
        <w:t xml:space="preserve">xt 1238. </w:t>
      </w:r>
    </w:p>
    <w:p w14:paraId="21DD9ECC" w14:textId="77777777" w:rsidR="003F2E05" w:rsidRPr="00F557C9" w:rsidRDefault="003F2E05" w:rsidP="003F2E05">
      <w:pPr>
        <w:pStyle w:val="CM50"/>
        <w:spacing w:line="276" w:lineRule="atLeast"/>
        <w:rPr>
          <w:rFonts w:ascii="Times New Roman" w:hAnsi="Times New Roman" w:cs="Times New Roman"/>
        </w:rPr>
      </w:pPr>
      <w:r w:rsidRPr="00F557C9">
        <w:rPr>
          <w:rFonts w:ascii="Times New Roman" w:hAnsi="Times New Roman" w:cs="Times New Roman"/>
        </w:rPr>
        <w:t xml:space="preserve">Sincerely, </w:t>
      </w:r>
    </w:p>
    <w:p w14:paraId="4E21AA29" w14:textId="77777777" w:rsidR="003F2E05" w:rsidRPr="00F557C9" w:rsidRDefault="003F2E05" w:rsidP="003F2E05">
      <w:r w:rsidRPr="00F557C9">
        <w:t xml:space="preserve">Dr. Melani Mouse </w:t>
      </w:r>
    </w:p>
    <w:p w14:paraId="7C89CD9E" w14:textId="77777777" w:rsidR="003F2E05" w:rsidRPr="00F557C9" w:rsidRDefault="003F2E05" w:rsidP="003F2E05">
      <w:r w:rsidRPr="00F557C9">
        <w:t>Assistant Superintendent of Academic Services</w:t>
      </w:r>
    </w:p>
    <w:p w14:paraId="4DA227B9" w14:textId="77777777" w:rsidR="003F2E05" w:rsidRPr="00F557C9" w:rsidRDefault="003F2E05" w:rsidP="003F2E05">
      <w:r w:rsidRPr="00F557C9">
        <w:t>Putnam City Schools</w:t>
      </w:r>
    </w:p>
    <w:p w14:paraId="60DAD1D3" w14:textId="77777777" w:rsidR="006820C8" w:rsidRPr="006820C8" w:rsidRDefault="006820C8" w:rsidP="006820C8"/>
    <w:sectPr w:rsidR="006820C8" w:rsidRPr="006820C8" w:rsidSect="00075985">
      <w:footerReference w:type="default" r:id="rId38"/>
      <w:pgSz w:w="12240" w:h="15840" w:code="1"/>
      <w:pgMar w:top="1440" w:right="1440" w:bottom="1440" w:left="2304" w:header="720" w:footer="720" w:gutter="0"/>
      <w:pgNumType w:start="9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4AE057" w14:textId="77777777" w:rsidR="00483838" w:rsidRDefault="00483838" w:rsidP="008E1C26">
      <w:pPr>
        <w:spacing w:line="240" w:lineRule="auto"/>
      </w:pPr>
      <w:r>
        <w:separator/>
      </w:r>
    </w:p>
  </w:endnote>
  <w:endnote w:type="continuationSeparator" w:id="0">
    <w:p w14:paraId="2CF42E83" w14:textId="77777777" w:rsidR="00483838" w:rsidRDefault="00483838"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TimesNewRomanPS">
    <w:altName w:val="Times New Roman"/>
    <w:panose1 w:val="00000000000000000000"/>
    <w:charset w:val="00"/>
    <w:family w:val="roman"/>
    <w:notTrueType/>
    <w:pitch w:val="default"/>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ED1BBF" w14:textId="4197343F" w:rsidR="002671D6" w:rsidRDefault="002671D6" w:rsidP="008E1C26">
    <w:pPr>
      <w:pStyle w:val="Footer"/>
      <w:jc w:val="center"/>
    </w:pPr>
    <w:r>
      <w:fldChar w:fldCharType="begin"/>
    </w:r>
    <w:r>
      <w:instrText xml:space="preserve"> PAGE   \* MERGEFORMAT </w:instrText>
    </w:r>
    <w:r>
      <w:fldChar w:fldCharType="separate"/>
    </w:r>
    <w:r w:rsidR="002768A9">
      <w:rPr>
        <w:noProof/>
      </w:rPr>
      <w:t>3</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35D641" w14:textId="2BA03166" w:rsidR="002671D6" w:rsidRDefault="002671D6" w:rsidP="008E1C26">
    <w:pPr>
      <w:pStyle w:val="Footer"/>
      <w:jc w:val="center"/>
    </w:pPr>
    <w:r>
      <w:fldChar w:fldCharType="begin"/>
    </w:r>
    <w:r>
      <w:instrText xml:space="preserve"> PAGE   \* MERGEFORMAT </w:instrText>
    </w:r>
    <w:r>
      <w:fldChar w:fldCharType="separate"/>
    </w:r>
    <w:r w:rsidR="00C76494">
      <w:rPr>
        <w:noProof/>
      </w:rPr>
      <w:t>193</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FC42B8" w14:textId="77777777" w:rsidR="00483838" w:rsidRDefault="00483838" w:rsidP="008E1C26">
      <w:pPr>
        <w:spacing w:line="240" w:lineRule="auto"/>
      </w:pPr>
      <w:r>
        <w:separator/>
      </w:r>
    </w:p>
  </w:footnote>
  <w:footnote w:type="continuationSeparator" w:id="0">
    <w:p w14:paraId="3DD8A02E" w14:textId="77777777" w:rsidR="00483838" w:rsidRDefault="00483838"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A7277"/>
    <w:multiLevelType w:val="hybridMultilevel"/>
    <w:tmpl w:val="2FF2E1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1344E16"/>
    <w:multiLevelType w:val="hybridMultilevel"/>
    <w:tmpl w:val="F96080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40A2F35"/>
    <w:multiLevelType w:val="hybridMultilevel"/>
    <w:tmpl w:val="6E645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6EF1C64"/>
    <w:multiLevelType w:val="hybridMultilevel"/>
    <w:tmpl w:val="D18688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78B1794"/>
    <w:multiLevelType w:val="hybridMultilevel"/>
    <w:tmpl w:val="877883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ABF7A79"/>
    <w:multiLevelType w:val="hybridMultilevel"/>
    <w:tmpl w:val="2FF2E1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BBA0F34"/>
    <w:multiLevelType w:val="hybridMultilevel"/>
    <w:tmpl w:val="D18688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C8867F8"/>
    <w:multiLevelType w:val="hybridMultilevel"/>
    <w:tmpl w:val="6E645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CCE73CB"/>
    <w:multiLevelType w:val="hybridMultilevel"/>
    <w:tmpl w:val="6E645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CFD0887"/>
    <w:multiLevelType w:val="hybridMultilevel"/>
    <w:tmpl w:val="2FF2E1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D122F93"/>
    <w:multiLevelType w:val="hybridMultilevel"/>
    <w:tmpl w:val="2FF2E1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EA509D7"/>
    <w:multiLevelType w:val="hybridMultilevel"/>
    <w:tmpl w:val="1C429340"/>
    <w:lvl w:ilvl="0" w:tplc="1BAAB0E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06E7250"/>
    <w:multiLevelType w:val="hybridMultilevel"/>
    <w:tmpl w:val="63C0257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3">
    <w:nsid w:val="12230902"/>
    <w:multiLevelType w:val="hybridMultilevel"/>
    <w:tmpl w:val="6E645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2D35D2B"/>
    <w:multiLevelType w:val="hybridMultilevel"/>
    <w:tmpl w:val="6E645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3D329DD"/>
    <w:multiLevelType w:val="hybridMultilevel"/>
    <w:tmpl w:val="F96080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60C7CB1"/>
    <w:multiLevelType w:val="hybridMultilevel"/>
    <w:tmpl w:val="C2640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7CA440C"/>
    <w:multiLevelType w:val="hybridMultilevel"/>
    <w:tmpl w:val="E072FD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C4F3877"/>
    <w:multiLevelType w:val="hybridMultilevel"/>
    <w:tmpl w:val="D18688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1D5C17DA"/>
    <w:multiLevelType w:val="hybridMultilevel"/>
    <w:tmpl w:val="7AE8A4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1E56092E"/>
    <w:multiLevelType w:val="hybridMultilevel"/>
    <w:tmpl w:val="E072FD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1F9968DD"/>
    <w:multiLevelType w:val="hybridMultilevel"/>
    <w:tmpl w:val="4D4CC7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1BA105D"/>
    <w:multiLevelType w:val="hybridMultilevel"/>
    <w:tmpl w:val="E072FD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25B969CC"/>
    <w:multiLevelType w:val="hybridMultilevel"/>
    <w:tmpl w:val="6E645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2B324F87"/>
    <w:multiLevelType w:val="hybridMultilevel"/>
    <w:tmpl w:val="6E645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2BE1233C"/>
    <w:multiLevelType w:val="hybridMultilevel"/>
    <w:tmpl w:val="7DB4C288"/>
    <w:lvl w:ilvl="0" w:tplc="5352F1C4">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2EB6498B"/>
    <w:multiLevelType w:val="hybridMultilevel"/>
    <w:tmpl w:val="F96080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306845FD"/>
    <w:multiLevelType w:val="hybridMultilevel"/>
    <w:tmpl w:val="7EA05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3A16E0D"/>
    <w:multiLevelType w:val="hybridMultilevel"/>
    <w:tmpl w:val="2FF2E1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34433777"/>
    <w:multiLevelType w:val="hybridMultilevel"/>
    <w:tmpl w:val="D18688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34C768D9"/>
    <w:multiLevelType w:val="hybridMultilevel"/>
    <w:tmpl w:val="3E70AFB2"/>
    <w:lvl w:ilvl="0" w:tplc="B6AC8798">
      <w:start w:val="3"/>
      <w:numFmt w:val="decimal"/>
      <w:lvlText w:val="%1b."/>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5606E09"/>
    <w:multiLevelType w:val="hybridMultilevel"/>
    <w:tmpl w:val="D18688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3587460C"/>
    <w:multiLevelType w:val="hybridMultilevel"/>
    <w:tmpl w:val="5B26508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33">
    <w:nsid w:val="35BA6829"/>
    <w:multiLevelType w:val="hybridMultilevel"/>
    <w:tmpl w:val="C53C49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38112243"/>
    <w:multiLevelType w:val="hybridMultilevel"/>
    <w:tmpl w:val="D18688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3A9C2BE3"/>
    <w:multiLevelType w:val="hybridMultilevel"/>
    <w:tmpl w:val="2FF2E1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3B770C0C"/>
    <w:multiLevelType w:val="hybridMultilevel"/>
    <w:tmpl w:val="E022348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37">
    <w:nsid w:val="3C402CFB"/>
    <w:multiLevelType w:val="hybridMultilevel"/>
    <w:tmpl w:val="2FF2E1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40523E96"/>
    <w:multiLevelType w:val="hybridMultilevel"/>
    <w:tmpl w:val="93D83E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41CA2AD6"/>
    <w:multiLevelType w:val="hybridMultilevel"/>
    <w:tmpl w:val="6E645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442630BE"/>
    <w:multiLevelType w:val="hybridMultilevel"/>
    <w:tmpl w:val="F96080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46520673"/>
    <w:multiLevelType w:val="hybridMultilevel"/>
    <w:tmpl w:val="D18688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46C06D93"/>
    <w:multiLevelType w:val="hybridMultilevel"/>
    <w:tmpl w:val="E4B0F0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46DA6684"/>
    <w:multiLevelType w:val="hybridMultilevel"/>
    <w:tmpl w:val="93D83E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46FE4CBC"/>
    <w:multiLevelType w:val="hybridMultilevel"/>
    <w:tmpl w:val="D18688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49806B53"/>
    <w:multiLevelType w:val="hybridMultilevel"/>
    <w:tmpl w:val="35209E80"/>
    <w:lvl w:ilvl="0" w:tplc="DCA2CA3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4A6A19AC"/>
    <w:multiLevelType w:val="hybridMultilevel"/>
    <w:tmpl w:val="9DCE8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4B000100"/>
    <w:multiLevelType w:val="hybridMultilevel"/>
    <w:tmpl w:val="F96080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4C2C7F7E"/>
    <w:multiLevelType w:val="hybridMultilevel"/>
    <w:tmpl w:val="C7384C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4E7657BA"/>
    <w:multiLevelType w:val="hybridMultilevel"/>
    <w:tmpl w:val="E072FD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4EDE5B05"/>
    <w:multiLevelType w:val="hybridMultilevel"/>
    <w:tmpl w:val="D18688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50B50578"/>
    <w:multiLevelType w:val="hybridMultilevel"/>
    <w:tmpl w:val="6E645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526A64FE"/>
    <w:multiLevelType w:val="hybridMultilevel"/>
    <w:tmpl w:val="F96080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53BC2B5E"/>
    <w:multiLevelType w:val="hybridMultilevel"/>
    <w:tmpl w:val="9DCE8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54464CBF"/>
    <w:multiLevelType w:val="hybridMultilevel"/>
    <w:tmpl w:val="E072FD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54E22B77"/>
    <w:multiLevelType w:val="hybridMultilevel"/>
    <w:tmpl w:val="F96080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57C15344"/>
    <w:multiLevelType w:val="hybridMultilevel"/>
    <w:tmpl w:val="93D83E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585E537F"/>
    <w:multiLevelType w:val="hybridMultilevel"/>
    <w:tmpl w:val="1C429340"/>
    <w:lvl w:ilvl="0" w:tplc="1BAAB0E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9684535"/>
    <w:multiLevelType w:val="hybridMultilevel"/>
    <w:tmpl w:val="E030511E"/>
    <w:lvl w:ilvl="0" w:tplc="5352F1C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5B6A330E"/>
    <w:multiLevelType w:val="hybridMultilevel"/>
    <w:tmpl w:val="F96080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5BF500CA"/>
    <w:multiLevelType w:val="hybridMultilevel"/>
    <w:tmpl w:val="6E645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60735B23"/>
    <w:multiLevelType w:val="hybridMultilevel"/>
    <w:tmpl w:val="63A2C81C"/>
    <w:lvl w:ilvl="0" w:tplc="851C1CC2">
      <w:start w:val="3"/>
      <w:numFmt w:val="decimal"/>
      <w:lvlText w:val="%1a."/>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2411109"/>
    <w:multiLevelType w:val="hybridMultilevel"/>
    <w:tmpl w:val="D18688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65640B2B"/>
    <w:multiLevelType w:val="hybridMultilevel"/>
    <w:tmpl w:val="D18688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6858403C"/>
    <w:multiLevelType w:val="hybridMultilevel"/>
    <w:tmpl w:val="35209E80"/>
    <w:lvl w:ilvl="0" w:tplc="DCA2CA3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710B7A9F"/>
    <w:multiLevelType w:val="hybridMultilevel"/>
    <w:tmpl w:val="F96080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72A91647"/>
    <w:multiLevelType w:val="hybridMultilevel"/>
    <w:tmpl w:val="83BA1E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6F03A28"/>
    <w:multiLevelType w:val="hybridMultilevel"/>
    <w:tmpl w:val="93D83E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77530ECE"/>
    <w:multiLevelType w:val="hybridMultilevel"/>
    <w:tmpl w:val="D18688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7819296A"/>
    <w:multiLevelType w:val="hybridMultilevel"/>
    <w:tmpl w:val="6E645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nsid w:val="7A5E45A3"/>
    <w:multiLevelType w:val="hybridMultilevel"/>
    <w:tmpl w:val="D18688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nsid w:val="7E0A0BCB"/>
    <w:multiLevelType w:val="hybridMultilevel"/>
    <w:tmpl w:val="93D83E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7E6A0929"/>
    <w:multiLevelType w:val="hybridMultilevel"/>
    <w:tmpl w:val="D18688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nsid w:val="7EF95E4C"/>
    <w:multiLevelType w:val="hybridMultilevel"/>
    <w:tmpl w:val="D18688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25"/>
  </w:num>
  <w:num w:numId="3">
    <w:abstractNumId w:val="58"/>
  </w:num>
  <w:num w:numId="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45"/>
  </w:num>
  <w:num w:numId="7">
    <w:abstractNumId w:val="66"/>
  </w:num>
  <w:num w:numId="8">
    <w:abstractNumId w:val="61"/>
  </w:num>
  <w:num w:numId="9">
    <w:abstractNumId w:val="30"/>
  </w:num>
  <w:num w:numId="10">
    <w:abstractNumId w:val="4"/>
  </w:num>
  <w:num w:numId="11">
    <w:abstractNumId w:val="22"/>
  </w:num>
  <w:num w:numId="12">
    <w:abstractNumId w:val="65"/>
  </w:num>
  <w:num w:numId="13">
    <w:abstractNumId w:val="38"/>
  </w:num>
  <w:num w:numId="14">
    <w:abstractNumId w:val="52"/>
  </w:num>
  <w:num w:numId="15">
    <w:abstractNumId w:val="7"/>
  </w:num>
  <w:num w:numId="16">
    <w:abstractNumId w:val="24"/>
  </w:num>
  <w:num w:numId="17">
    <w:abstractNumId w:val="34"/>
  </w:num>
  <w:num w:numId="18">
    <w:abstractNumId w:val="50"/>
  </w:num>
  <w:num w:numId="19">
    <w:abstractNumId w:val="37"/>
  </w:num>
  <w:num w:numId="20">
    <w:abstractNumId w:val="71"/>
  </w:num>
  <w:num w:numId="21">
    <w:abstractNumId w:val="26"/>
  </w:num>
  <w:num w:numId="22">
    <w:abstractNumId w:val="13"/>
  </w:num>
  <w:num w:numId="23">
    <w:abstractNumId w:val="46"/>
  </w:num>
  <w:num w:numId="24">
    <w:abstractNumId w:val="0"/>
  </w:num>
  <w:num w:numId="25">
    <w:abstractNumId w:val="17"/>
  </w:num>
  <w:num w:numId="26">
    <w:abstractNumId w:val="55"/>
  </w:num>
  <w:num w:numId="27">
    <w:abstractNumId w:val="23"/>
  </w:num>
  <w:num w:numId="28">
    <w:abstractNumId w:val="6"/>
  </w:num>
  <w:num w:numId="29">
    <w:abstractNumId w:val="68"/>
  </w:num>
  <w:num w:numId="30">
    <w:abstractNumId w:val="9"/>
  </w:num>
  <w:num w:numId="31">
    <w:abstractNumId w:val="54"/>
  </w:num>
  <w:num w:numId="32">
    <w:abstractNumId w:val="1"/>
  </w:num>
  <w:num w:numId="33">
    <w:abstractNumId w:val="69"/>
  </w:num>
  <w:num w:numId="34">
    <w:abstractNumId w:val="3"/>
  </w:num>
  <w:num w:numId="35">
    <w:abstractNumId w:val="56"/>
  </w:num>
  <w:num w:numId="36">
    <w:abstractNumId w:val="15"/>
  </w:num>
  <w:num w:numId="37">
    <w:abstractNumId w:val="39"/>
  </w:num>
  <w:num w:numId="38">
    <w:abstractNumId w:val="18"/>
  </w:num>
  <w:num w:numId="39">
    <w:abstractNumId w:val="28"/>
  </w:num>
  <w:num w:numId="40">
    <w:abstractNumId w:val="62"/>
  </w:num>
  <w:num w:numId="41">
    <w:abstractNumId w:val="43"/>
  </w:num>
  <w:num w:numId="42">
    <w:abstractNumId w:val="14"/>
  </w:num>
  <w:num w:numId="43">
    <w:abstractNumId w:val="10"/>
  </w:num>
  <w:num w:numId="44">
    <w:abstractNumId w:val="2"/>
  </w:num>
  <w:num w:numId="45">
    <w:abstractNumId w:val="41"/>
  </w:num>
  <w:num w:numId="46">
    <w:abstractNumId w:val="59"/>
  </w:num>
  <w:num w:numId="47">
    <w:abstractNumId w:val="60"/>
  </w:num>
  <w:num w:numId="48">
    <w:abstractNumId w:val="31"/>
  </w:num>
  <w:num w:numId="49">
    <w:abstractNumId w:val="5"/>
  </w:num>
  <w:num w:numId="50">
    <w:abstractNumId w:val="49"/>
  </w:num>
  <w:num w:numId="51">
    <w:abstractNumId w:val="51"/>
  </w:num>
  <w:num w:numId="52">
    <w:abstractNumId w:val="67"/>
  </w:num>
  <w:num w:numId="53">
    <w:abstractNumId w:val="40"/>
  </w:num>
  <w:num w:numId="54">
    <w:abstractNumId w:val="63"/>
  </w:num>
  <w:num w:numId="55">
    <w:abstractNumId w:val="44"/>
  </w:num>
  <w:num w:numId="56">
    <w:abstractNumId w:val="73"/>
  </w:num>
  <w:num w:numId="57">
    <w:abstractNumId w:val="35"/>
  </w:num>
  <w:num w:numId="58">
    <w:abstractNumId w:val="20"/>
  </w:num>
  <w:num w:numId="59">
    <w:abstractNumId w:val="47"/>
  </w:num>
  <w:num w:numId="60">
    <w:abstractNumId w:val="8"/>
  </w:num>
  <w:num w:numId="61">
    <w:abstractNumId w:val="53"/>
  </w:num>
  <w:num w:numId="62">
    <w:abstractNumId w:val="33"/>
  </w:num>
  <w:num w:numId="63">
    <w:abstractNumId w:val="48"/>
  </w:num>
  <w:num w:numId="64">
    <w:abstractNumId w:val="21"/>
  </w:num>
  <w:num w:numId="65">
    <w:abstractNumId w:val="42"/>
  </w:num>
  <w:num w:numId="66">
    <w:abstractNumId w:val="72"/>
  </w:num>
  <w:num w:numId="67">
    <w:abstractNumId w:val="19"/>
  </w:num>
  <w:num w:numId="68">
    <w:abstractNumId w:val="70"/>
  </w:num>
  <w:num w:numId="69">
    <w:abstractNumId w:val="36"/>
  </w:num>
  <w:num w:numId="70">
    <w:abstractNumId w:val="32"/>
  </w:num>
  <w:num w:numId="71">
    <w:abstractNumId w:val="29"/>
  </w:num>
  <w:num w:numId="72">
    <w:abstractNumId w:val="27"/>
  </w:num>
  <w:num w:numId="73">
    <w:abstractNumId w:val="16"/>
  </w:num>
  <w:num w:numId="74">
    <w:abstractNumId w:val="57"/>
  </w:num>
  <w:num w:numId="75">
    <w:abstractNumId w:val="6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043C"/>
    <w:rsid w:val="00001860"/>
    <w:rsid w:val="00001A0B"/>
    <w:rsid w:val="00001B67"/>
    <w:rsid w:val="00001EE8"/>
    <w:rsid w:val="00003B8E"/>
    <w:rsid w:val="000046F3"/>
    <w:rsid w:val="00004E48"/>
    <w:rsid w:val="00005BCA"/>
    <w:rsid w:val="000065F0"/>
    <w:rsid w:val="00006716"/>
    <w:rsid w:val="00007025"/>
    <w:rsid w:val="00011275"/>
    <w:rsid w:val="00012180"/>
    <w:rsid w:val="00012A18"/>
    <w:rsid w:val="00013E4B"/>
    <w:rsid w:val="000146D4"/>
    <w:rsid w:val="0001488C"/>
    <w:rsid w:val="00015B5C"/>
    <w:rsid w:val="0001614E"/>
    <w:rsid w:val="00021A2C"/>
    <w:rsid w:val="00021CC9"/>
    <w:rsid w:val="00023037"/>
    <w:rsid w:val="000239AA"/>
    <w:rsid w:val="00025A12"/>
    <w:rsid w:val="00026AB4"/>
    <w:rsid w:val="00027C44"/>
    <w:rsid w:val="00030F29"/>
    <w:rsid w:val="00031F22"/>
    <w:rsid w:val="00033365"/>
    <w:rsid w:val="00036C49"/>
    <w:rsid w:val="00036C97"/>
    <w:rsid w:val="00040314"/>
    <w:rsid w:val="00040635"/>
    <w:rsid w:val="00040B8B"/>
    <w:rsid w:val="0004152D"/>
    <w:rsid w:val="00041B04"/>
    <w:rsid w:val="000431D6"/>
    <w:rsid w:val="000439F8"/>
    <w:rsid w:val="00043ACC"/>
    <w:rsid w:val="00044558"/>
    <w:rsid w:val="0004457F"/>
    <w:rsid w:val="00044B55"/>
    <w:rsid w:val="00046802"/>
    <w:rsid w:val="0004702C"/>
    <w:rsid w:val="00047723"/>
    <w:rsid w:val="00050F82"/>
    <w:rsid w:val="0005374D"/>
    <w:rsid w:val="000558E8"/>
    <w:rsid w:val="00055D1E"/>
    <w:rsid w:val="00056827"/>
    <w:rsid w:val="000569FC"/>
    <w:rsid w:val="000578A6"/>
    <w:rsid w:val="00060E31"/>
    <w:rsid w:val="000617C8"/>
    <w:rsid w:val="000621EB"/>
    <w:rsid w:val="000625EA"/>
    <w:rsid w:val="000627BD"/>
    <w:rsid w:val="000628BC"/>
    <w:rsid w:val="00062A54"/>
    <w:rsid w:val="00063FE6"/>
    <w:rsid w:val="000651A9"/>
    <w:rsid w:val="000657BC"/>
    <w:rsid w:val="000754FA"/>
    <w:rsid w:val="000758A8"/>
    <w:rsid w:val="00075985"/>
    <w:rsid w:val="00076B36"/>
    <w:rsid w:val="00077322"/>
    <w:rsid w:val="00077A99"/>
    <w:rsid w:val="00077F0A"/>
    <w:rsid w:val="000802BB"/>
    <w:rsid w:val="00080CEC"/>
    <w:rsid w:val="00081369"/>
    <w:rsid w:val="0008176F"/>
    <w:rsid w:val="0008228E"/>
    <w:rsid w:val="0008330C"/>
    <w:rsid w:val="00087475"/>
    <w:rsid w:val="00087A87"/>
    <w:rsid w:val="00092069"/>
    <w:rsid w:val="00092330"/>
    <w:rsid w:val="0009268E"/>
    <w:rsid w:val="0009431C"/>
    <w:rsid w:val="00095E47"/>
    <w:rsid w:val="00097FCC"/>
    <w:rsid w:val="000A0C3B"/>
    <w:rsid w:val="000A128D"/>
    <w:rsid w:val="000A358B"/>
    <w:rsid w:val="000A3D0E"/>
    <w:rsid w:val="000A4D59"/>
    <w:rsid w:val="000A60BC"/>
    <w:rsid w:val="000A7BE5"/>
    <w:rsid w:val="000B2431"/>
    <w:rsid w:val="000B3252"/>
    <w:rsid w:val="000B3512"/>
    <w:rsid w:val="000B4A76"/>
    <w:rsid w:val="000B4C01"/>
    <w:rsid w:val="000B615C"/>
    <w:rsid w:val="000B63AF"/>
    <w:rsid w:val="000B72C5"/>
    <w:rsid w:val="000C18E6"/>
    <w:rsid w:val="000C1C0E"/>
    <w:rsid w:val="000C24B8"/>
    <w:rsid w:val="000C3026"/>
    <w:rsid w:val="000C3FE5"/>
    <w:rsid w:val="000C466F"/>
    <w:rsid w:val="000C5187"/>
    <w:rsid w:val="000C5843"/>
    <w:rsid w:val="000C6227"/>
    <w:rsid w:val="000C659F"/>
    <w:rsid w:val="000C680D"/>
    <w:rsid w:val="000C7A68"/>
    <w:rsid w:val="000C7E91"/>
    <w:rsid w:val="000D19FE"/>
    <w:rsid w:val="000D1BB4"/>
    <w:rsid w:val="000D3DF9"/>
    <w:rsid w:val="000D46A8"/>
    <w:rsid w:val="000D4D07"/>
    <w:rsid w:val="000D5C5C"/>
    <w:rsid w:val="000D6104"/>
    <w:rsid w:val="000E00B9"/>
    <w:rsid w:val="000E10E3"/>
    <w:rsid w:val="000E1EA8"/>
    <w:rsid w:val="000E22ED"/>
    <w:rsid w:val="000E2E33"/>
    <w:rsid w:val="000E4976"/>
    <w:rsid w:val="000E5BE7"/>
    <w:rsid w:val="000E5C33"/>
    <w:rsid w:val="000E5E04"/>
    <w:rsid w:val="000E5FC3"/>
    <w:rsid w:val="000E727F"/>
    <w:rsid w:val="000E7913"/>
    <w:rsid w:val="000E7A00"/>
    <w:rsid w:val="000E7A3E"/>
    <w:rsid w:val="000F1D4D"/>
    <w:rsid w:val="000F22CD"/>
    <w:rsid w:val="000F3A08"/>
    <w:rsid w:val="000F4A0D"/>
    <w:rsid w:val="000F4B61"/>
    <w:rsid w:val="000F4F35"/>
    <w:rsid w:val="000F55F1"/>
    <w:rsid w:val="000F56FF"/>
    <w:rsid w:val="000F622F"/>
    <w:rsid w:val="000F63BB"/>
    <w:rsid w:val="000F64A6"/>
    <w:rsid w:val="00104327"/>
    <w:rsid w:val="00105474"/>
    <w:rsid w:val="001056EE"/>
    <w:rsid w:val="00105BBB"/>
    <w:rsid w:val="00106146"/>
    <w:rsid w:val="00111915"/>
    <w:rsid w:val="00111A36"/>
    <w:rsid w:val="001122B1"/>
    <w:rsid w:val="00114AB1"/>
    <w:rsid w:val="00115563"/>
    <w:rsid w:val="001155C8"/>
    <w:rsid w:val="00115674"/>
    <w:rsid w:val="001167C3"/>
    <w:rsid w:val="00116A29"/>
    <w:rsid w:val="001176A1"/>
    <w:rsid w:val="0011796D"/>
    <w:rsid w:val="00117A76"/>
    <w:rsid w:val="00121182"/>
    <w:rsid w:val="00121C82"/>
    <w:rsid w:val="00121DA5"/>
    <w:rsid w:val="00122CF6"/>
    <w:rsid w:val="00122D73"/>
    <w:rsid w:val="001240E6"/>
    <w:rsid w:val="00125CFF"/>
    <w:rsid w:val="0012686B"/>
    <w:rsid w:val="00126F85"/>
    <w:rsid w:val="00131D57"/>
    <w:rsid w:val="0013302E"/>
    <w:rsid w:val="00133E95"/>
    <w:rsid w:val="00136483"/>
    <w:rsid w:val="0013687E"/>
    <w:rsid w:val="001406CB"/>
    <w:rsid w:val="00140BF5"/>
    <w:rsid w:val="00140C67"/>
    <w:rsid w:val="0014171D"/>
    <w:rsid w:val="00142191"/>
    <w:rsid w:val="00143455"/>
    <w:rsid w:val="00144D7C"/>
    <w:rsid w:val="00145271"/>
    <w:rsid w:val="00145731"/>
    <w:rsid w:val="00147568"/>
    <w:rsid w:val="001502EB"/>
    <w:rsid w:val="001504BE"/>
    <w:rsid w:val="00151BFE"/>
    <w:rsid w:val="0015207C"/>
    <w:rsid w:val="00152F04"/>
    <w:rsid w:val="001535BC"/>
    <w:rsid w:val="001539DD"/>
    <w:rsid w:val="00153ABA"/>
    <w:rsid w:val="00153B19"/>
    <w:rsid w:val="001540FB"/>
    <w:rsid w:val="00154754"/>
    <w:rsid w:val="0015498E"/>
    <w:rsid w:val="001569D7"/>
    <w:rsid w:val="00160ECA"/>
    <w:rsid w:val="00161851"/>
    <w:rsid w:val="00163265"/>
    <w:rsid w:val="0016331E"/>
    <w:rsid w:val="00163962"/>
    <w:rsid w:val="00163ED3"/>
    <w:rsid w:val="001660A0"/>
    <w:rsid w:val="0016669B"/>
    <w:rsid w:val="001668A2"/>
    <w:rsid w:val="0017046D"/>
    <w:rsid w:val="00170718"/>
    <w:rsid w:val="00172240"/>
    <w:rsid w:val="0017271E"/>
    <w:rsid w:val="00172F45"/>
    <w:rsid w:val="00175E4E"/>
    <w:rsid w:val="00175EA9"/>
    <w:rsid w:val="00177D2E"/>
    <w:rsid w:val="00180381"/>
    <w:rsid w:val="00181101"/>
    <w:rsid w:val="00181295"/>
    <w:rsid w:val="00181F23"/>
    <w:rsid w:val="00184C0C"/>
    <w:rsid w:val="00184D62"/>
    <w:rsid w:val="001868D1"/>
    <w:rsid w:val="00186A10"/>
    <w:rsid w:val="00186AC9"/>
    <w:rsid w:val="00187691"/>
    <w:rsid w:val="0019060C"/>
    <w:rsid w:val="00190977"/>
    <w:rsid w:val="001913D1"/>
    <w:rsid w:val="00192A95"/>
    <w:rsid w:val="001930E9"/>
    <w:rsid w:val="001943C7"/>
    <w:rsid w:val="00194842"/>
    <w:rsid w:val="00196760"/>
    <w:rsid w:val="00197620"/>
    <w:rsid w:val="00197B90"/>
    <w:rsid w:val="00197E9D"/>
    <w:rsid w:val="001A12C5"/>
    <w:rsid w:val="001A197C"/>
    <w:rsid w:val="001A1B71"/>
    <w:rsid w:val="001A2FF8"/>
    <w:rsid w:val="001A3DDE"/>
    <w:rsid w:val="001A3E7F"/>
    <w:rsid w:val="001A5D2E"/>
    <w:rsid w:val="001A6A47"/>
    <w:rsid w:val="001A6AEC"/>
    <w:rsid w:val="001A7B96"/>
    <w:rsid w:val="001B12EF"/>
    <w:rsid w:val="001B261F"/>
    <w:rsid w:val="001B521A"/>
    <w:rsid w:val="001B58A6"/>
    <w:rsid w:val="001B5D76"/>
    <w:rsid w:val="001B7936"/>
    <w:rsid w:val="001B79B0"/>
    <w:rsid w:val="001B7A92"/>
    <w:rsid w:val="001C0DB8"/>
    <w:rsid w:val="001C10A0"/>
    <w:rsid w:val="001C2F20"/>
    <w:rsid w:val="001C3B63"/>
    <w:rsid w:val="001C3EAF"/>
    <w:rsid w:val="001C6DDE"/>
    <w:rsid w:val="001D2B04"/>
    <w:rsid w:val="001D37A5"/>
    <w:rsid w:val="001D47CF"/>
    <w:rsid w:val="001D5468"/>
    <w:rsid w:val="001D6506"/>
    <w:rsid w:val="001D6533"/>
    <w:rsid w:val="001D6F46"/>
    <w:rsid w:val="001D7079"/>
    <w:rsid w:val="001D7F22"/>
    <w:rsid w:val="001E027A"/>
    <w:rsid w:val="001E0C7A"/>
    <w:rsid w:val="001E0EAD"/>
    <w:rsid w:val="001E123A"/>
    <w:rsid w:val="001E2908"/>
    <w:rsid w:val="001E44B4"/>
    <w:rsid w:val="001E6B76"/>
    <w:rsid w:val="001E7455"/>
    <w:rsid w:val="001E749A"/>
    <w:rsid w:val="001F0A79"/>
    <w:rsid w:val="001F13EC"/>
    <w:rsid w:val="001F29A4"/>
    <w:rsid w:val="001F2A0F"/>
    <w:rsid w:val="001F3828"/>
    <w:rsid w:val="001F445D"/>
    <w:rsid w:val="001F774C"/>
    <w:rsid w:val="002012A8"/>
    <w:rsid w:val="00202B60"/>
    <w:rsid w:val="002034D7"/>
    <w:rsid w:val="00203D25"/>
    <w:rsid w:val="00203F4C"/>
    <w:rsid w:val="00205FB7"/>
    <w:rsid w:val="00206E05"/>
    <w:rsid w:val="00207E98"/>
    <w:rsid w:val="00210021"/>
    <w:rsid w:val="00210761"/>
    <w:rsid w:val="00210BEB"/>
    <w:rsid w:val="0021278D"/>
    <w:rsid w:val="002147D8"/>
    <w:rsid w:val="002154BF"/>
    <w:rsid w:val="00215AAA"/>
    <w:rsid w:val="002164D7"/>
    <w:rsid w:val="00216A64"/>
    <w:rsid w:val="0021708F"/>
    <w:rsid w:val="00217BCC"/>
    <w:rsid w:val="00220303"/>
    <w:rsid w:val="00220545"/>
    <w:rsid w:val="002210AC"/>
    <w:rsid w:val="00221570"/>
    <w:rsid w:val="00222299"/>
    <w:rsid w:val="00222503"/>
    <w:rsid w:val="00223582"/>
    <w:rsid w:val="0022398E"/>
    <w:rsid w:val="002241E9"/>
    <w:rsid w:val="0022445E"/>
    <w:rsid w:val="00224899"/>
    <w:rsid w:val="002264F8"/>
    <w:rsid w:val="00226E78"/>
    <w:rsid w:val="002271B1"/>
    <w:rsid w:val="00227893"/>
    <w:rsid w:val="00227AEB"/>
    <w:rsid w:val="00230E29"/>
    <w:rsid w:val="00233058"/>
    <w:rsid w:val="00234B62"/>
    <w:rsid w:val="002358D6"/>
    <w:rsid w:val="00236714"/>
    <w:rsid w:val="0023748D"/>
    <w:rsid w:val="0024036B"/>
    <w:rsid w:val="00240A49"/>
    <w:rsid w:val="00241620"/>
    <w:rsid w:val="002416D6"/>
    <w:rsid w:val="00241B10"/>
    <w:rsid w:val="002446F4"/>
    <w:rsid w:val="00244A89"/>
    <w:rsid w:val="00244C26"/>
    <w:rsid w:val="00246668"/>
    <w:rsid w:val="00251808"/>
    <w:rsid w:val="00252A6E"/>
    <w:rsid w:val="00252DDE"/>
    <w:rsid w:val="0025415D"/>
    <w:rsid w:val="00254742"/>
    <w:rsid w:val="00255167"/>
    <w:rsid w:val="0025596C"/>
    <w:rsid w:val="00255C7D"/>
    <w:rsid w:val="0025712D"/>
    <w:rsid w:val="00257382"/>
    <w:rsid w:val="0025754A"/>
    <w:rsid w:val="00257B62"/>
    <w:rsid w:val="00260448"/>
    <w:rsid w:val="00260F9A"/>
    <w:rsid w:val="0026267E"/>
    <w:rsid w:val="002632EB"/>
    <w:rsid w:val="002639B7"/>
    <w:rsid w:val="002640A0"/>
    <w:rsid w:val="00264F6B"/>
    <w:rsid w:val="00265B2C"/>
    <w:rsid w:val="002671D6"/>
    <w:rsid w:val="00271ED6"/>
    <w:rsid w:val="002730FE"/>
    <w:rsid w:val="002732C2"/>
    <w:rsid w:val="00274016"/>
    <w:rsid w:val="00274380"/>
    <w:rsid w:val="00274A70"/>
    <w:rsid w:val="00274E2C"/>
    <w:rsid w:val="00275278"/>
    <w:rsid w:val="0027534E"/>
    <w:rsid w:val="002768A9"/>
    <w:rsid w:val="00277653"/>
    <w:rsid w:val="00282524"/>
    <w:rsid w:val="002847F0"/>
    <w:rsid w:val="00284F0C"/>
    <w:rsid w:val="0028695C"/>
    <w:rsid w:val="00287A5E"/>
    <w:rsid w:val="00290736"/>
    <w:rsid w:val="00290F43"/>
    <w:rsid w:val="00291204"/>
    <w:rsid w:val="00291461"/>
    <w:rsid w:val="00291E1F"/>
    <w:rsid w:val="002927AE"/>
    <w:rsid w:val="0029376E"/>
    <w:rsid w:val="0029442E"/>
    <w:rsid w:val="002946AD"/>
    <w:rsid w:val="00295B63"/>
    <w:rsid w:val="002A0FFA"/>
    <w:rsid w:val="002A25BA"/>
    <w:rsid w:val="002A3A34"/>
    <w:rsid w:val="002A48D4"/>
    <w:rsid w:val="002A63AC"/>
    <w:rsid w:val="002A7375"/>
    <w:rsid w:val="002B0092"/>
    <w:rsid w:val="002B04E2"/>
    <w:rsid w:val="002B10AD"/>
    <w:rsid w:val="002B2236"/>
    <w:rsid w:val="002B26FF"/>
    <w:rsid w:val="002B3397"/>
    <w:rsid w:val="002B38BC"/>
    <w:rsid w:val="002B4DC7"/>
    <w:rsid w:val="002B5E3F"/>
    <w:rsid w:val="002C0A05"/>
    <w:rsid w:val="002C185F"/>
    <w:rsid w:val="002C3064"/>
    <w:rsid w:val="002C332F"/>
    <w:rsid w:val="002C33FF"/>
    <w:rsid w:val="002C3A0A"/>
    <w:rsid w:val="002C4E0F"/>
    <w:rsid w:val="002C5297"/>
    <w:rsid w:val="002D0958"/>
    <w:rsid w:val="002D19D7"/>
    <w:rsid w:val="002D1E12"/>
    <w:rsid w:val="002D429A"/>
    <w:rsid w:val="002D4A48"/>
    <w:rsid w:val="002D55FB"/>
    <w:rsid w:val="002D5B46"/>
    <w:rsid w:val="002D6E20"/>
    <w:rsid w:val="002D6F41"/>
    <w:rsid w:val="002D7678"/>
    <w:rsid w:val="002E115C"/>
    <w:rsid w:val="002E157F"/>
    <w:rsid w:val="002E16AE"/>
    <w:rsid w:val="002E3C78"/>
    <w:rsid w:val="002E56B6"/>
    <w:rsid w:val="002E5892"/>
    <w:rsid w:val="002E5B7B"/>
    <w:rsid w:val="002E6338"/>
    <w:rsid w:val="002E6829"/>
    <w:rsid w:val="002F0917"/>
    <w:rsid w:val="002F1FA7"/>
    <w:rsid w:val="002F200A"/>
    <w:rsid w:val="002F2E2C"/>
    <w:rsid w:val="002F4269"/>
    <w:rsid w:val="002F4880"/>
    <w:rsid w:val="002F5ECB"/>
    <w:rsid w:val="002F783F"/>
    <w:rsid w:val="002F78DD"/>
    <w:rsid w:val="00302834"/>
    <w:rsid w:val="003039C8"/>
    <w:rsid w:val="00303C1D"/>
    <w:rsid w:val="0030444C"/>
    <w:rsid w:val="00304FD6"/>
    <w:rsid w:val="00305730"/>
    <w:rsid w:val="0030767B"/>
    <w:rsid w:val="00307B8A"/>
    <w:rsid w:val="00310885"/>
    <w:rsid w:val="00312F0F"/>
    <w:rsid w:val="00313CEA"/>
    <w:rsid w:val="00313E4E"/>
    <w:rsid w:val="00314F3F"/>
    <w:rsid w:val="00315DCE"/>
    <w:rsid w:val="00316937"/>
    <w:rsid w:val="00320DD9"/>
    <w:rsid w:val="00321722"/>
    <w:rsid w:val="003218D0"/>
    <w:rsid w:val="00322D04"/>
    <w:rsid w:val="00323182"/>
    <w:rsid w:val="00323329"/>
    <w:rsid w:val="0032370C"/>
    <w:rsid w:val="003240AA"/>
    <w:rsid w:val="003254E1"/>
    <w:rsid w:val="00325A47"/>
    <w:rsid w:val="00325EB5"/>
    <w:rsid w:val="003305AB"/>
    <w:rsid w:val="00330AE3"/>
    <w:rsid w:val="00331AA2"/>
    <w:rsid w:val="003322CD"/>
    <w:rsid w:val="00332769"/>
    <w:rsid w:val="003348B0"/>
    <w:rsid w:val="0033529E"/>
    <w:rsid w:val="003365AD"/>
    <w:rsid w:val="003367A1"/>
    <w:rsid w:val="00342181"/>
    <w:rsid w:val="00343202"/>
    <w:rsid w:val="003435B3"/>
    <w:rsid w:val="00343673"/>
    <w:rsid w:val="003446EF"/>
    <w:rsid w:val="003450B1"/>
    <w:rsid w:val="00345957"/>
    <w:rsid w:val="0034731C"/>
    <w:rsid w:val="0035079E"/>
    <w:rsid w:val="00350D0B"/>
    <w:rsid w:val="00351582"/>
    <w:rsid w:val="00351D41"/>
    <w:rsid w:val="003520AE"/>
    <w:rsid w:val="00352EC3"/>
    <w:rsid w:val="00353BA8"/>
    <w:rsid w:val="00353C3F"/>
    <w:rsid w:val="003547AB"/>
    <w:rsid w:val="00354BD6"/>
    <w:rsid w:val="003557B3"/>
    <w:rsid w:val="00355D8E"/>
    <w:rsid w:val="00356849"/>
    <w:rsid w:val="00356CF8"/>
    <w:rsid w:val="00356F73"/>
    <w:rsid w:val="0036071A"/>
    <w:rsid w:val="00360C17"/>
    <w:rsid w:val="00363014"/>
    <w:rsid w:val="003635D6"/>
    <w:rsid w:val="0036360F"/>
    <w:rsid w:val="00363AD3"/>
    <w:rsid w:val="00363BF9"/>
    <w:rsid w:val="0036413D"/>
    <w:rsid w:val="003658E9"/>
    <w:rsid w:val="00365B14"/>
    <w:rsid w:val="0036693A"/>
    <w:rsid w:val="003728A5"/>
    <w:rsid w:val="00372940"/>
    <w:rsid w:val="003729CA"/>
    <w:rsid w:val="00373826"/>
    <w:rsid w:val="00375450"/>
    <w:rsid w:val="00375A55"/>
    <w:rsid w:val="00376603"/>
    <w:rsid w:val="00377870"/>
    <w:rsid w:val="003800DB"/>
    <w:rsid w:val="003809CF"/>
    <w:rsid w:val="003814BF"/>
    <w:rsid w:val="003816F0"/>
    <w:rsid w:val="00381BBA"/>
    <w:rsid w:val="00381E0D"/>
    <w:rsid w:val="00382550"/>
    <w:rsid w:val="00383061"/>
    <w:rsid w:val="00383C27"/>
    <w:rsid w:val="00384B0C"/>
    <w:rsid w:val="00385878"/>
    <w:rsid w:val="00385E9D"/>
    <w:rsid w:val="00386E26"/>
    <w:rsid w:val="00386FB8"/>
    <w:rsid w:val="00386FC5"/>
    <w:rsid w:val="00387928"/>
    <w:rsid w:val="00387999"/>
    <w:rsid w:val="003901A4"/>
    <w:rsid w:val="00390454"/>
    <w:rsid w:val="00392F94"/>
    <w:rsid w:val="00393159"/>
    <w:rsid w:val="003953E3"/>
    <w:rsid w:val="00395770"/>
    <w:rsid w:val="00396207"/>
    <w:rsid w:val="003A060D"/>
    <w:rsid w:val="003A117C"/>
    <w:rsid w:val="003A3DA4"/>
    <w:rsid w:val="003A4706"/>
    <w:rsid w:val="003A5875"/>
    <w:rsid w:val="003A5B65"/>
    <w:rsid w:val="003A5B6B"/>
    <w:rsid w:val="003A798A"/>
    <w:rsid w:val="003B061F"/>
    <w:rsid w:val="003B079B"/>
    <w:rsid w:val="003B0823"/>
    <w:rsid w:val="003B09DD"/>
    <w:rsid w:val="003B0A2F"/>
    <w:rsid w:val="003B14E2"/>
    <w:rsid w:val="003B244C"/>
    <w:rsid w:val="003B2A96"/>
    <w:rsid w:val="003B3B3D"/>
    <w:rsid w:val="003B3FB4"/>
    <w:rsid w:val="003B458D"/>
    <w:rsid w:val="003B47B9"/>
    <w:rsid w:val="003B4929"/>
    <w:rsid w:val="003B4AF9"/>
    <w:rsid w:val="003B4E32"/>
    <w:rsid w:val="003B5DD4"/>
    <w:rsid w:val="003B73A8"/>
    <w:rsid w:val="003C17EC"/>
    <w:rsid w:val="003C349E"/>
    <w:rsid w:val="003C417B"/>
    <w:rsid w:val="003C57BD"/>
    <w:rsid w:val="003C6F58"/>
    <w:rsid w:val="003C75C1"/>
    <w:rsid w:val="003C7D5D"/>
    <w:rsid w:val="003D052C"/>
    <w:rsid w:val="003D15BB"/>
    <w:rsid w:val="003D2A67"/>
    <w:rsid w:val="003D34F2"/>
    <w:rsid w:val="003D3D13"/>
    <w:rsid w:val="003D3F5E"/>
    <w:rsid w:val="003D4550"/>
    <w:rsid w:val="003D590C"/>
    <w:rsid w:val="003D6563"/>
    <w:rsid w:val="003D6AE8"/>
    <w:rsid w:val="003D6D27"/>
    <w:rsid w:val="003D776E"/>
    <w:rsid w:val="003D7B6E"/>
    <w:rsid w:val="003E0B14"/>
    <w:rsid w:val="003E22B5"/>
    <w:rsid w:val="003E336A"/>
    <w:rsid w:val="003E336D"/>
    <w:rsid w:val="003E34DE"/>
    <w:rsid w:val="003E4F03"/>
    <w:rsid w:val="003E5141"/>
    <w:rsid w:val="003E6203"/>
    <w:rsid w:val="003E6677"/>
    <w:rsid w:val="003E6F17"/>
    <w:rsid w:val="003E7B58"/>
    <w:rsid w:val="003E7C51"/>
    <w:rsid w:val="003F0111"/>
    <w:rsid w:val="003F0173"/>
    <w:rsid w:val="003F0939"/>
    <w:rsid w:val="003F0F2D"/>
    <w:rsid w:val="003F2641"/>
    <w:rsid w:val="003F2E05"/>
    <w:rsid w:val="003F34AE"/>
    <w:rsid w:val="003F46D6"/>
    <w:rsid w:val="003F522E"/>
    <w:rsid w:val="003F53E4"/>
    <w:rsid w:val="003F56A5"/>
    <w:rsid w:val="00403C76"/>
    <w:rsid w:val="00403D0E"/>
    <w:rsid w:val="004047B1"/>
    <w:rsid w:val="004061D6"/>
    <w:rsid w:val="00406588"/>
    <w:rsid w:val="00411654"/>
    <w:rsid w:val="00411C69"/>
    <w:rsid w:val="00411F38"/>
    <w:rsid w:val="00412C71"/>
    <w:rsid w:val="004138A9"/>
    <w:rsid w:val="00413A20"/>
    <w:rsid w:val="004146B1"/>
    <w:rsid w:val="004156C3"/>
    <w:rsid w:val="004167F7"/>
    <w:rsid w:val="0042083A"/>
    <w:rsid w:val="00422ABC"/>
    <w:rsid w:val="00423B01"/>
    <w:rsid w:val="0042415C"/>
    <w:rsid w:val="00424A12"/>
    <w:rsid w:val="00424EEF"/>
    <w:rsid w:val="004258A3"/>
    <w:rsid w:val="00426FEB"/>
    <w:rsid w:val="00427430"/>
    <w:rsid w:val="00427BC0"/>
    <w:rsid w:val="004305AD"/>
    <w:rsid w:val="00431CD7"/>
    <w:rsid w:val="00432F7B"/>
    <w:rsid w:val="0043535A"/>
    <w:rsid w:val="00435C11"/>
    <w:rsid w:val="00435D3A"/>
    <w:rsid w:val="00436191"/>
    <w:rsid w:val="0043755C"/>
    <w:rsid w:val="00440D87"/>
    <w:rsid w:val="004422BB"/>
    <w:rsid w:val="00442307"/>
    <w:rsid w:val="00442898"/>
    <w:rsid w:val="004431F8"/>
    <w:rsid w:val="0044566A"/>
    <w:rsid w:val="00446552"/>
    <w:rsid w:val="00446CB7"/>
    <w:rsid w:val="00446E34"/>
    <w:rsid w:val="004470C9"/>
    <w:rsid w:val="00450529"/>
    <w:rsid w:val="00450B14"/>
    <w:rsid w:val="00451CA6"/>
    <w:rsid w:val="00452370"/>
    <w:rsid w:val="00452418"/>
    <w:rsid w:val="004541C7"/>
    <w:rsid w:val="00454A4C"/>
    <w:rsid w:val="004559FE"/>
    <w:rsid w:val="00455AE7"/>
    <w:rsid w:val="00455BAE"/>
    <w:rsid w:val="00456000"/>
    <w:rsid w:val="00456B77"/>
    <w:rsid w:val="00457DBA"/>
    <w:rsid w:val="00460A7D"/>
    <w:rsid w:val="00461AA9"/>
    <w:rsid w:val="00462C86"/>
    <w:rsid w:val="00462E00"/>
    <w:rsid w:val="00463084"/>
    <w:rsid w:val="00463110"/>
    <w:rsid w:val="0046323E"/>
    <w:rsid w:val="00465BCC"/>
    <w:rsid w:val="00466013"/>
    <w:rsid w:val="004662A5"/>
    <w:rsid w:val="00470725"/>
    <w:rsid w:val="004711CD"/>
    <w:rsid w:val="004714D9"/>
    <w:rsid w:val="00471523"/>
    <w:rsid w:val="0047160D"/>
    <w:rsid w:val="00472B7F"/>
    <w:rsid w:val="00473265"/>
    <w:rsid w:val="00473EBE"/>
    <w:rsid w:val="0047559F"/>
    <w:rsid w:val="004763A3"/>
    <w:rsid w:val="0047667C"/>
    <w:rsid w:val="0047799D"/>
    <w:rsid w:val="00480046"/>
    <w:rsid w:val="004812D1"/>
    <w:rsid w:val="00482329"/>
    <w:rsid w:val="004836BB"/>
    <w:rsid w:val="00483838"/>
    <w:rsid w:val="00483FD2"/>
    <w:rsid w:val="004849FE"/>
    <w:rsid w:val="00484A1C"/>
    <w:rsid w:val="00484ED2"/>
    <w:rsid w:val="00485B19"/>
    <w:rsid w:val="00487BF3"/>
    <w:rsid w:val="00491320"/>
    <w:rsid w:val="00491A58"/>
    <w:rsid w:val="00491AB2"/>
    <w:rsid w:val="00491D03"/>
    <w:rsid w:val="00494762"/>
    <w:rsid w:val="00497621"/>
    <w:rsid w:val="004A0688"/>
    <w:rsid w:val="004A0A0F"/>
    <w:rsid w:val="004A186F"/>
    <w:rsid w:val="004A312C"/>
    <w:rsid w:val="004A39D7"/>
    <w:rsid w:val="004A3B30"/>
    <w:rsid w:val="004A4856"/>
    <w:rsid w:val="004A4B87"/>
    <w:rsid w:val="004A52B4"/>
    <w:rsid w:val="004A545B"/>
    <w:rsid w:val="004A584E"/>
    <w:rsid w:val="004A6871"/>
    <w:rsid w:val="004A712A"/>
    <w:rsid w:val="004A7222"/>
    <w:rsid w:val="004A726E"/>
    <w:rsid w:val="004B1BF3"/>
    <w:rsid w:val="004B2872"/>
    <w:rsid w:val="004B69F0"/>
    <w:rsid w:val="004C1557"/>
    <w:rsid w:val="004C1C8F"/>
    <w:rsid w:val="004C1FFF"/>
    <w:rsid w:val="004C335E"/>
    <w:rsid w:val="004C3A2E"/>
    <w:rsid w:val="004C3FBD"/>
    <w:rsid w:val="004C577F"/>
    <w:rsid w:val="004C5A3C"/>
    <w:rsid w:val="004C6CDC"/>
    <w:rsid w:val="004C6EE7"/>
    <w:rsid w:val="004C724C"/>
    <w:rsid w:val="004C740D"/>
    <w:rsid w:val="004D016E"/>
    <w:rsid w:val="004D1BB2"/>
    <w:rsid w:val="004D2062"/>
    <w:rsid w:val="004D277C"/>
    <w:rsid w:val="004D2EE7"/>
    <w:rsid w:val="004D6472"/>
    <w:rsid w:val="004D6B75"/>
    <w:rsid w:val="004D75A1"/>
    <w:rsid w:val="004D7744"/>
    <w:rsid w:val="004D7BD9"/>
    <w:rsid w:val="004E05C1"/>
    <w:rsid w:val="004E110E"/>
    <w:rsid w:val="004E14A3"/>
    <w:rsid w:val="004E3335"/>
    <w:rsid w:val="004E41F4"/>
    <w:rsid w:val="004E57D1"/>
    <w:rsid w:val="004E5A42"/>
    <w:rsid w:val="004F066B"/>
    <w:rsid w:val="004F2499"/>
    <w:rsid w:val="004F3401"/>
    <w:rsid w:val="004F4880"/>
    <w:rsid w:val="004F5EA6"/>
    <w:rsid w:val="004F681D"/>
    <w:rsid w:val="0050085F"/>
    <w:rsid w:val="0050282F"/>
    <w:rsid w:val="00506A90"/>
    <w:rsid w:val="00507D60"/>
    <w:rsid w:val="0051071A"/>
    <w:rsid w:val="00511160"/>
    <w:rsid w:val="00512686"/>
    <w:rsid w:val="00514D7A"/>
    <w:rsid w:val="00515C65"/>
    <w:rsid w:val="0051662B"/>
    <w:rsid w:val="00516F2B"/>
    <w:rsid w:val="00517487"/>
    <w:rsid w:val="00520D06"/>
    <w:rsid w:val="005214D3"/>
    <w:rsid w:val="0052237A"/>
    <w:rsid w:val="00522834"/>
    <w:rsid w:val="00523E6F"/>
    <w:rsid w:val="0052488E"/>
    <w:rsid w:val="00525536"/>
    <w:rsid w:val="005270FF"/>
    <w:rsid w:val="0053028C"/>
    <w:rsid w:val="005308EE"/>
    <w:rsid w:val="00532FD6"/>
    <w:rsid w:val="005354E8"/>
    <w:rsid w:val="00535F35"/>
    <w:rsid w:val="00536439"/>
    <w:rsid w:val="005372A4"/>
    <w:rsid w:val="00537B69"/>
    <w:rsid w:val="00537DE6"/>
    <w:rsid w:val="00541E06"/>
    <w:rsid w:val="00542D32"/>
    <w:rsid w:val="00543153"/>
    <w:rsid w:val="00543567"/>
    <w:rsid w:val="005444C4"/>
    <w:rsid w:val="00544D7C"/>
    <w:rsid w:val="00544F8F"/>
    <w:rsid w:val="00544FB7"/>
    <w:rsid w:val="005511BF"/>
    <w:rsid w:val="00552064"/>
    <w:rsid w:val="0055260D"/>
    <w:rsid w:val="0055325A"/>
    <w:rsid w:val="005542F5"/>
    <w:rsid w:val="00554C77"/>
    <w:rsid w:val="00554C8D"/>
    <w:rsid w:val="00554CEE"/>
    <w:rsid w:val="00555B28"/>
    <w:rsid w:val="00557871"/>
    <w:rsid w:val="00561DCE"/>
    <w:rsid w:val="00562014"/>
    <w:rsid w:val="005622EA"/>
    <w:rsid w:val="005648D3"/>
    <w:rsid w:val="00564E3B"/>
    <w:rsid w:val="005661CA"/>
    <w:rsid w:val="005662F8"/>
    <w:rsid w:val="0056675F"/>
    <w:rsid w:val="005726AE"/>
    <w:rsid w:val="00572B50"/>
    <w:rsid w:val="00573047"/>
    <w:rsid w:val="005740D0"/>
    <w:rsid w:val="005748E5"/>
    <w:rsid w:val="005749D4"/>
    <w:rsid w:val="00577490"/>
    <w:rsid w:val="0057775C"/>
    <w:rsid w:val="00580E2B"/>
    <w:rsid w:val="005810BE"/>
    <w:rsid w:val="00582305"/>
    <w:rsid w:val="005826EE"/>
    <w:rsid w:val="00582EBC"/>
    <w:rsid w:val="00583C7E"/>
    <w:rsid w:val="00584487"/>
    <w:rsid w:val="00584AA5"/>
    <w:rsid w:val="00586B3A"/>
    <w:rsid w:val="00587B9C"/>
    <w:rsid w:val="00590368"/>
    <w:rsid w:val="00590394"/>
    <w:rsid w:val="00590660"/>
    <w:rsid w:val="0059100E"/>
    <w:rsid w:val="005916F2"/>
    <w:rsid w:val="00592DDC"/>
    <w:rsid w:val="005953F7"/>
    <w:rsid w:val="00595EB8"/>
    <w:rsid w:val="00595F11"/>
    <w:rsid w:val="005A00B0"/>
    <w:rsid w:val="005A2AE3"/>
    <w:rsid w:val="005A2B79"/>
    <w:rsid w:val="005A3D05"/>
    <w:rsid w:val="005A4A13"/>
    <w:rsid w:val="005A542B"/>
    <w:rsid w:val="005A66FA"/>
    <w:rsid w:val="005A6D62"/>
    <w:rsid w:val="005A7ADC"/>
    <w:rsid w:val="005B0705"/>
    <w:rsid w:val="005B16E2"/>
    <w:rsid w:val="005B44AB"/>
    <w:rsid w:val="005B47E4"/>
    <w:rsid w:val="005B4E11"/>
    <w:rsid w:val="005B6B54"/>
    <w:rsid w:val="005B744A"/>
    <w:rsid w:val="005C13E6"/>
    <w:rsid w:val="005C1C37"/>
    <w:rsid w:val="005C603B"/>
    <w:rsid w:val="005C6654"/>
    <w:rsid w:val="005C67D8"/>
    <w:rsid w:val="005C7ED3"/>
    <w:rsid w:val="005D0E07"/>
    <w:rsid w:val="005D0ECA"/>
    <w:rsid w:val="005D186A"/>
    <w:rsid w:val="005D22E4"/>
    <w:rsid w:val="005D3162"/>
    <w:rsid w:val="005D3558"/>
    <w:rsid w:val="005D4B2E"/>
    <w:rsid w:val="005D5434"/>
    <w:rsid w:val="005D6D64"/>
    <w:rsid w:val="005D6E09"/>
    <w:rsid w:val="005E1682"/>
    <w:rsid w:val="005E2892"/>
    <w:rsid w:val="005E2FC3"/>
    <w:rsid w:val="005E4086"/>
    <w:rsid w:val="005E42EC"/>
    <w:rsid w:val="005E4850"/>
    <w:rsid w:val="005E5203"/>
    <w:rsid w:val="005E592B"/>
    <w:rsid w:val="005E5AAC"/>
    <w:rsid w:val="005E5B7B"/>
    <w:rsid w:val="005E64CF"/>
    <w:rsid w:val="005E6AD2"/>
    <w:rsid w:val="005F00FC"/>
    <w:rsid w:val="005F1FC4"/>
    <w:rsid w:val="005F361E"/>
    <w:rsid w:val="005F3A90"/>
    <w:rsid w:val="005F4C4E"/>
    <w:rsid w:val="005F58BD"/>
    <w:rsid w:val="005F702B"/>
    <w:rsid w:val="005F79F8"/>
    <w:rsid w:val="005F7F70"/>
    <w:rsid w:val="00600AE6"/>
    <w:rsid w:val="006010A2"/>
    <w:rsid w:val="00601FE6"/>
    <w:rsid w:val="00602721"/>
    <w:rsid w:val="00602A64"/>
    <w:rsid w:val="006057A8"/>
    <w:rsid w:val="00605A1C"/>
    <w:rsid w:val="00607567"/>
    <w:rsid w:val="00611528"/>
    <w:rsid w:val="0061194F"/>
    <w:rsid w:val="00611D08"/>
    <w:rsid w:val="00611EB3"/>
    <w:rsid w:val="00612180"/>
    <w:rsid w:val="0061334B"/>
    <w:rsid w:val="00613370"/>
    <w:rsid w:val="006148FE"/>
    <w:rsid w:val="00616A4B"/>
    <w:rsid w:val="00616DC9"/>
    <w:rsid w:val="00617E3B"/>
    <w:rsid w:val="0062062B"/>
    <w:rsid w:val="00620B5F"/>
    <w:rsid w:val="00621A2B"/>
    <w:rsid w:val="006220CD"/>
    <w:rsid w:val="006232AB"/>
    <w:rsid w:val="0062436F"/>
    <w:rsid w:val="00624796"/>
    <w:rsid w:val="00625F10"/>
    <w:rsid w:val="006273C0"/>
    <w:rsid w:val="00627CDD"/>
    <w:rsid w:val="00631750"/>
    <w:rsid w:val="00633C74"/>
    <w:rsid w:val="00635995"/>
    <w:rsid w:val="00635D84"/>
    <w:rsid w:val="00640911"/>
    <w:rsid w:val="0064122E"/>
    <w:rsid w:val="006420CB"/>
    <w:rsid w:val="00643452"/>
    <w:rsid w:val="00643CC6"/>
    <w:rsid w:val="00643CD2"/>
    <w:rsid w:val="00644874"/>
    <w:rsid w:val="00644E3B"/>
    <w:rsid w:val="00645A8F"/>
    <w:rsid w:val="00646542"/>
    <w:rsid w:val="006469EE"/>
    <w:rsid w:val="00647814"/>
    <w:rsid w:val="0065188A"/>
    <w:rsid w:val="00651E1D"/>
    <w:rsid w:val="00652AD9"/>
    <w:rsid w:val="00652BBC"/>
    <w:rsid w:val="00653C73"/>
    <w:rsid w:val="00653CDF"/>
    <w:rsid w:val="0065455A"/>
    <w:rsid w:val="00655713"/>
    <w:rsid w:val="006558E5"/>
    <w:rsid w:val="00656028"/>
    <w:rsid w:val="00657088"/>
    <w:rsid w:val="006615D2"/>
    <w:rsid w:val="00661C13"/>
    <w:rsid w:val="00661C67"/>
    <w:rsid w:val="006620BF"/>
    <w:rsid w:val="00662709"/>
    <w:rsid w:val="00663461"/>
    <w:rsid w:val="0066537D"/>
    <w:rsid w:val="0066551C"/>
    <w:rsid w:val="00665F43"/>
    <w:rsid w:val="00667270"/>
    <w:rsid w:val="00667F5E"/>
    <w:rsid w:val="006711E8"/>
    <w:rsid w:val="00671ABB"/>
    <w:rsid w:val="00671E4C"/>
    <w:rsid w:val="006729FF"/>
    <w:rsid w:val="006730A9"/>
    <w:rsid w:val="00676DF8"/>
    <w:rsid w:val="00677BDC"/>
    <w:rsid w:val="00681A1D"/>
    <w:rsid w:val="00681CC9"/>
    <w:rsid w:val="006820C8"/>
    <w:rsid w:val="00682C5C"/>
    <w:rsid w:val="00682ED5"/>
    <w:rsid w:val="00684079"/>
    <w:rsid w:val="006854E4"/>
    <w:rsid w:val="006908CA"/>
    <w:rsid w:val="0069184F"/>
    <w:rsid w:val="00692A49"/>
    <w:rsid w:val="00693C66"/>
    <w:rsid w:val="00693CC7"/>
    <w:rsid w:val="00694704"/>
    <w:rsid w:val="0069549B"/>
    <w:rsid w:val="006963C7"/>
    <w:rsid w:val="006970BF"/>
    <w:rsid w:val="0069790F"/>
    <w:rsid w:val="006A0222"/>
    <w:rsid w:val="006A08A0"/>
    <w:rsid w:val="006A2DCD"/>
    <w:rsid w:val="006A3204"/>
    <w:rsid w:val="006A529F"/>
    <w:rsid w:val="006A6340"/>
    <w:rsid w:val="006A7C9C"/>
    <w:rsid w:val="006B121E"/>
    <w:rsid w:val="006B1C40"/>
    <w:rsid w:val="006B1D41"/>
    <w:rsid w:val="006B2371"/>
    <w:rsid w:val="006B3E57"/>
    <w:rsid w:val="006B4721"/>
    <w:rsid w:val="006B4AB9"/>
    <w:rsid w:val="006B4BB2"/>
    <w:rsid w:val="006B79AC"/>
    <w:rsid w:val="006B7ADD"/>
    <w:rsid w:val="006B7DCC"/>
    <w:rsid w:val="006C5A0A"/>
    <w:rsid w:val="006C5B47"/>
    <w:rsid w:val="006C622C"/>
    <w:rsid w:val="006D1703"/>
    <w:rsid w:val="006D1B98"/>
    <w:rsid w:val="006D1C28"/>
    <w:rsid w:val="006D272D"/>
    <w:rsid w:val="006D3197"/>
    <w:rsid w:val="006D579D"/>
    <w:rsid w:val="006D6E5C"/>
    <w:rsid w:val="006E1D13"/>
    <w:rsid w:val="006E2119"/>
    <w:rsid w:val="006E2408"/>
    <w:rsid w:val="006E276C"/>
    <w:rsid w:val="006E2AD5"/>
    <w:rsid w:val="006E4586"/>
    <w:rsid w:val="006E4A8E"/>
    <w:rsid w:val="006E4D72"/>
    <w:rsid w:val="006E6E78"/>
    <w:rsid w:val="006E6F18"/>
    <w:rsid w:val="006E7AB9"/>
    <w:rsid w:val="006E7D50"/>
    <w:rsid w:val="006F10CE"/>
    <w:rsid w:val="006F11F8"/>
    <w:rsid w:val="006F1202"/>
    <w:rsid w:val="006F243A"/>
    <w:rsid w:val="006F401C"/>
    <w:rsid w:val="006F548E"/>
    <w:rsid w:val="006F5A5C"/>
    <w:rsid w:val="006F668D"/>
    <w:rsid w:val="006F6AD5"/>
    <w:rsid w:val="0070017B"/>
    <w:rsid w:val="007003D4"/>
    <w:rsid w:val="00700CDA"/>
    <w:rsid w:val="00704D49"/>
    <w:rsid w:val="00705086"/>
    <w:rsid w:val="007051FA"/>
    <w:rsid w:val="00705888"/>
    <w:rsid w:val="00707DB6"/>
    <w:rsid w:val="00711B87"/>
    <w:rsid w:val="007132A5"/>
    <w:rsid w:val="00713529"/>
    <w:rsid w:val="00713A18"/>
    <w:rsid w:val="00713B9A"/>
    <w:rsid w:val="00714719"/>
    <w:rsid w:val="00714C81"/>
    <w:rsid w:val="00714DFB"/>
    <w:rsid w:val="00715852"/>
    <w:rsid w:val="00715EED"/>
    <w:rsid w:val="00717E08"/>
    <w:rsid w:val="0072040B"/>
    <w:rsid w:val="00720F0E"/>
    <w:rsid w:val="00721E4B"/>
    <w:rsid w:val="00722D1F"/>
    <w:rsid w:val="00723C1D"/>
    <w:rsid w:val="007242D8"/>
    <w:rsid w:val="007247B0"/>
    <w:rsid w:val="00727BE3"/>
    <w:rsid w:val="00727E58"/>
    <w:rsid w:val="0073067A"/>
    <w:rsid w:val="00730F0A"/>
    <w:rsid w:val="00731B00"/>
    <w:rsid w:val="007323B3"/>
    <w:rsid w:val="00732888"/>
    <w:rsid w:val="0073308A"/>
    <w:rsid w:val="00733D45"/>
    <w:rsid w:val="007340C7"/>
    <w:rsid w:val="00734917"/>
    <w:rsid w:val="00735582"/>
    <w:rsid w:val="00740609"/>
    <w:rsid w:val="00740B8B"/>
    <w:rsid w:val="00741930"/>
    <w:rsid w:val="00743F96"/>
    <w:rsid w:val="007452E6"/>
    <w:rsid w:val="00745775"/>
    <w:rsid w:val="00745908"/>
    <w:rsid w:val="00745E4F"/>
    <w:rsid w:val="00746679"/>
    <w:rsid w:val="00746D38"/>
    <w:rsid w:val="00746E16"/>
    <w:rsid w:val="00747739"/>
    <w:rsid w:val="00750D44"/>
    <w:rsid w:val="00751A32"/>
    <w:rsid w:val="00752BD2"/>
    <w:rsid w:val="007543F0"/>
    <w:rsid w:val="007546FC"/>
    <w:rsid w:val="007559B1"/>
    <w:rsid w:val="00755A14"/>
    <w:rsid w:val="00755BA8"/>
    <w:rsid w:val="0075734B"/>
    <w:rsid w:val="0075740B"/>
    <w:rsid w:val="00760CD5"/>
    <w:rsid w:val="00761FDB"/>
    <w:rsid w:val="0076231C"/>
    <w:rsid w:val="007638BE"/>
    <w:rsid w:val="007655AB"/>
    <w:rsid w:val="00765904"/>
    <w:rsid w:val="00766291"/>
    <w:rsid w:val="0076690B"/>
    <w:rsid w:val="00766E3B"/>
    <w:rsid w:val="00770F4D"/>
    <w:rsid w:val="00771D89"/>
    <w:rsid w:val="00771E59"/>
    <w:rsid w:val="00772886"/>
    <w:rsid w:val="00772FF4"/>
    <w:rsid w:val="007739FB"/>
    <w:rsid w:val="0077432E"/>
    <w:rsid w:val="00775701"/>
    <w:rsid w:val="0077574C"/>
    <w:rsid w:val="00776511"/>
    <w:rsid w:val="00784171"/>
    <w:rsid w:val="00785E0D"/>
    <w:rsid w:val="0078600C"/>
    <w:rsid w:val="007864D2"/>
    <w:rsid w:val="0078679A"/>
    <w:rsid w:val="007909A9"/>
    <w:rsid w:val="00791105"/>
    <w:rsid w:val="00792100"/>
    <w:rsid w:val="00793A04"/>
    <w:rsid w:val="00793CE9"/>
    <w:rsid w:val="007957B1"/>
    <w:rsid w:val="007A0DF6"/>
    <w:rsid w:val="007A0F3E"/>
    <w:rsid w:val="007A10AD"/>
    <w:rsid w:val="007A14CF"/>
    <w:rsid w:val="007A1A34"/>
    <w:rsid w:val="007A2E24"/>
    <w:rsid w:val="007A2F07"/>
    <w:rsid w:val="007A3150"/>
    <w:rsid w:val="007A32FC"/>
    <w:rsid w:val="007A4093"/>
    <w:rsid w:val="007A52A6"/>
    <w:rsid w:val="007A6F82"/>
    <w:rsid w:val="007B0175"/>
    <w:rsid w:val="007B0B10"/>
    <w:rsid w:val="007B0F82"/>
    <w:rsid w:val="007B0F8C"/>
    <w:rsid w:val="007B14F8"/>
    <w:rsid w:val="007B159E"/>
    <w:rsid w:val="007B1B14"/>
    <w:rsid w:val="007B36ED"/>
    <w:rsid w:val="007B5416"/>
    <w:rsid w:val="007B623A"/>
    <w:rsid w:val="007B6939"/>
    <w:rsid w:val="007B71CC"/>
    <w:rsid w:val="007C09C5"/>
    <w:rsid w:val="007C20CA"/>
    <w:rsid w:val="007C2D5D"/>
    <w:rsid w:val="007C44AE"/>
    <w:rsid w:val="007C50D3"/>
    <w:rsid w:val="007C6AED"/>
    <w:rsid w:val="007C7EBB"/>
    <w:rsid w:val="007C7FF2"/>
    <w:rsid w:val="007D0889"/>
    <w:rsid w:val="007D1118"/>
    <w:rsid w:val="007D1442"/>
    <w:rsid w:val="007D1E03"/>
    <w:rsid w:val="007D1EBD"/>
    <w:rsid w:val="007D2616"/>
    <w:rsid w:val="007D2D15"/>
    <w:rsid w:val="007D3F05"/>
    <w:rsid w:val="007D4482"/>
    <w:rsid w:val="007D47DA"/>
    <w:rsid w:val="007D5A9F"/>
    <w:rsid w:val="007D5D87"/>
    <w:rsid w:val="007D7DC8"/>
    <w:rsid w:val="007E0182"/>
    <w:rsid w:val="007E0217"/>
    <w:rsid w:val="007E0433"/>
    <w:rsid w:val="007E157A"/>
    <w:rsid w:val="007E1610"/>
    <w:rsid w:val="007E1A8F"/>
    <w:rsid w:val="007E1FE3"/>
    <w:rsid w:val="007E2A5F"/>
    <w:rsid w:val="007E4435"/>
    <w:rsid w:val="007E591E"/>
    <w:rsid w:val="007E5E2C"/>
    <w:rsid w:val="007E63D8"/>
    <w:rsid w:val="007E6620"/>
    <w:rsid w:val="007F1FA9"/>
    <w:rsid w:val="007F215B"/>
    <w:rsid w:val="007F2648"/>
    <w:rsid w:val="007F4B0C"/>
    <w:rsid w:val="007F507B"/>
    <w:rsid w:val="007F76BA"/>
    <w:rsid w:val="00803913"/>
    <w:rsid w:val="0080447A"/>
    <w:rsid w:val="00804D2E"/>
    <w:rsid w:val="00805E22"/>
    <w:rsid w:val="008068A2"/>
    <w:rsid w:val="008070F7"/>
    <w:rsid w:val="00810283"/>
    <w:rsid w:val="00810551"/>
    <w:rsid w:val="008116AD"/>
    <w:rsid w:val="00811D66"/>
    <w:rsid w:val="00814A46"/>
    <w:rsid w:val="00814C65"/>
    <w:rsid w:val="00816ECC"/>
    <w:rsid w:val="00817A34"/>
    <w:rsid w:val="00820043"/>
    <w:rsid w:val="008202E0"/>
    <w:rsid w:val="00821B11"/>
    <w:rsid w:val="00821CDE"/>
    <w:rsid w:val="00821E32"/>
    <w:rsid w:val="008226D7"/>
    <w:rsid w:val="008253D8"/>
    <w:rsid w:val="0082601C"/>
    <w:rsid w:val="008264BE"/>
    <w:rsid w:val="00826E91"/>
    <w:rsid w:val="008276C4"/>
    <w:rsid w:val="0082782E"/>
    <w:rsid w:val="00827ECE"/>
    <w:rsid w:val="00830460"/>
    <w:rsid w:val="008315A7"/>
    <w:rsid w:val="00831F1F"/>
    <w:rsid w:val="0083227D"/>
    <w:rsid w:val="0083497D"/>
    <w:rsid w:val="008351CD"/>
    <w:rsid w:val="00840C87"/>
    <w:rsid w:val="00841129"/>
    <w:rsid w:val="00841A1A"/>
    <w:rsid w:val="00841D0D"/>
    <w:rsid w:val="008455C7"/>
    <w:rsid w:val="00846E29"/>
    <w:rsid w:val="0085130F"/>
    <w:rsid w:val="00853A03"/>
    <w:rsid w:val="00854290"/>
    <w:rsid w:val="00854D1D"/>
    <w:rsid w:val="008568B8"/>
    <w:rsid w:val="0085697C"/>
    <w:rsid w:val="00860ADC"/>
    <w:rsid w:val="00861A91"/>
    <w:rsid w:val="008675D4"/>
    <w:rsid w:val="0087168B"/>
    <w:rsid w:val="00871903"/>
    <w:rsid w:val="00872412"/>
    <w:rsid w:val="0087578A"/>
    <w:rsid w:val="00877A15"/>
    <w:rsid w:val="00877E53"/>
    <w:rsid w:val="00880892"/>
    <w:rsid w:val="00880BA0"/>
    <w:rsid w:val="00881AB8"/>
    <w:rsid w:val="008823DF"/>
    <w:rsid w:val="008830FA"/>
    <w:rsid w:val="008831C3"/>
    <w:rsid w:val="0088324B"/>
    <w:rsid w:val="00884794"/>
    <w:rsid w:val="008855ED"/>
    <w:rsid w:val="008860EB"/>
    <w:rsid w:val="00886776"/>
    <w:rsid w:val="00886C1E"/>
    <w:rsid w:val="008872E0"/>
    <w:rsid w:val="00890FEF"/>
    <w:rsid w:val="00891EDA"/>
    <w:rsid w:val="00892B99"/>
    <w:rsid w:val="008957D1"/>
    <w:rsid w:val="00895AC1"/>
    <w:rsid w:val="008961FE"/>
    <w:rsid w:val="00897881"/>
    <w:rsid w:val="008A1EE9"/>
    <w:rsid w:val="008A2896"/>
    <w:rsid w:val="008A2983"/>
    <w:rsid w:val="008A3342"/>
    <w:rsid w:val="008A33F9"/>
    <w:rsid w:val="008A3911"/>
    <w:rsid w:val="008A4F22"/>
    <w:rsid w:val="008A5242"/>
    <w:rsid w:val="008A52BD"/>
    <w:rsid w:val="008A6519"/>
    <w:rsid w:val="008A666D"/>
    <w:rsid w:val="008A7A82"/>
    <w:rsid w:val="008B0D3B"/>
    <w:rsid w:val="008B1AC8"/>
    <w:rsid w:val="008B3E92"/>
    <w:rsid w:val="008B73FC"/>
    <w:rsid w:val="008B7871"/>
    <w:rsid w:val="008B7974"/>
    <w:rsid w:val="008B7D76"/>
    <w:rsid w:val="008C27FE"/>
    <w:rsid w:val="008C2C83"/>
    <w:rsid w:val="008C2D22"/>
    <w:rsid w:val="008C3550"/>
    <w:rsid w:val="008C367A"/>
    <w:rsid w:val="008C3B2E"/>
    <w:rsid w:val="008C640B"/>
    <w:rsid w:val="008C74E3"/>
    <w:rsid w:val="008D03FA"/>
    <w:rsid w:val="008D0982"/>
    <w:rsid w:val="008D32DF"/>
    <w:rsid w:val="008D4113"/>
    <w:rsid w:val="008D4B00"/>
    <w:rsid w:val="008D5139"/>
    <w:rsid w:val="008D54AD"/>
    <w:rsid w:val="008D5C0B"/>
    <w:rsid w:val="008D6B03"/>
    <w:rsid w:val="008D6DD0"/>
    <w:rsid w:val="008D6E3E"/>
    <w:rsid w:val="008E05EC"/>
    <w:rsid w:val="008E1A05"/>
    <w:rsid w:val="008E1B9A"/>
    <w:rsid w:val="008E1C26"/>
    <w:rsid w:val="008E1D5E"/>
    <w:rsid w:val="008E402A"/>
    <w:rsid w:val="008E4208"/>
    <w:rsid w:val="008E5141"/>
    <w:rsid w:val="008E5FE6"/>
    <w:rsid w:val="008E6B0F"/>
    <w:rsid w:val="008E73B4"/>
    <w:rsid w:val="008F1822"/>
    <w:rsid w:val="008F18F5"/>
    <w:rsid w:val="008F1ABE"/>
    <w:rsid w:val="008F1E94"/>
    <w:rsid w:val="008F2B28"/>
    <w:rsid w:val="008F3B4F"/>
    <w:rsid w:val="008F6BEA"/>
    <w:rsid w:val="008F6C4D"/>
    <w:rsid w:val="00901646"/>
    <w:rsid w:val="00901BF7"/>
    <w:rsid w:val="00902838"/>
    <w:rsid w:val="00904195"/>
    <w:rsid w:val="00904871"/>
    <w:rsid w:val="009051EF"/>
    <w:rsid w:val="009058E2"/>
    <w:rsid w:val="009065D3"/>
    <w:rsid w:val="00907538"/>
    <w:rsid w:val="00907732"/>
    <w:rsid w:val="00910B5E"/>
    <w:rsid w:val="0091423B"/>
    <w:rsid w:val="009162D5"/>
    <w:rsid w:val="00916D3D"/>
    <w:rsid w:val="00917418"/>
    <w:rsid w:val="009177CD"/>
    <w:rsid w:val="00917D6C"/>
    <w:rsid w:val="00920454"/>
    <w:rsid w:val="00920484"/>
    <w:rsid w:val="009207E7"/>
    <w:rsid w:val="00920CFC"/>
    <w:rsid w:val="009228FE"/>
    <w:rsid w:val="009240E1"/>
    <w:rsid w:val="009245C5"/>
    <w:rsid w:val="009245F6"/>
    <w:rsid w:val="0092516E"/>
    <w:rsid w:val="009266AC"/>
    <w:rsid w:val="009270ED"/>
    <w:rsid w:val="00927976"/>
    <w:rsid w:val="00930A5A"/>
    <w:rsid w:val="00931476"/>
    <w:rsid w:val="00931BB1"/>
    <w:rsid w:val="009320FA"/>
    <w:rsid w:val="009325BC"/>
    <w:rsid w:val="009329CF"/>
    <w:rsid w:val="00934E4C"/>
    <w:rsid w:val="00935D0F"/>
    <w:rsid w:val="00936E80"/>
    <w:rsid w:val="00936FFC"/>
    <w:rsid w:val="009377DB"/>
    <w:rsid w:val="00937D01"/>
    <w:rsid w:val="00941AD3"/>
    <w:rsid w:val="00941DDA"/>
    <w:rsid w:val="0094252D"/>
    <w:rsid w:val="00943D38"/>
    <w:rsid w:val="0094446E"/>
    <w:rsid w:val="00944772"/>
    <w:rsid w:val="00946C5E"/>
    <w:rsid w:val="00950E6B"/>
    <w:rsid w:val="0095236A"/>
    <w:rsid w:val="00952BBC"/>
    <w:rsid w:val="00953D5C"/>
    <w:rsid w:val="00955AD4"/>
    <w:rsid w:val="00955E50"/>
    <w:rsid w:val="00960191"/>
    <w:rsid w:val="00961A55"/>
    <w:rsid w:val="00961E4D"/>
    <w:rsid w:val="0096215F"/>
    <w:rsid w:val="00962A24"/>
    <w:rsid w:val="00962C0C"/>
    <w:rsid w:val="00963D37"/>
    <w:rsid w:val="0096604D"/>
    <w:rsid w:val="009661C9"/>
    <w:rsid w:val="009671ED"/>
    <w:rsid w:val="0096778A"/>
    <w:rsid w:val="009701D0"/>
    <w:rsid w:val="0097044A"/>
    <w:rsid w:val="00970670"/>
    <w:rsid w:val="00970C27"/>
    <w:rsid w:val="00971A5F"/>
    <w:rsid w:val="0097274B"/>
    <w:rsid w:val="009733C7"/>
    <w:rsid w:val="009751F5"/>
    <w:rsid w:val="00975322"/>
    <w:rsid w:val="0097544C"/>
    <w:rsid w:val="0097557F"/>
    <w:rsid w:val="00976362"/>
    <w:rsid w:val="009764E0"/>
    <w:rsid w:val="00976BD6"/>
    <w:rsid w:val="00976C58"/>
    <w:rsid w:val="009773E9"/>
    <w:rsid w:val="009804D8"/>
    <w:rsid w:val="009816C5"/>
    <w:rsid w:val="0098376D"/>
    <w:rsid w:val="00983B4D"/>
    <w:rsid w:val="00984D5A"/>
    <w:rsid w:val="00985E19"/>
    <w:rsid w:val="009860CB"/>
    <w:rsid w:val="00986B5F"/>
    <w:rsid w:val="00986D37"/>
    <w:rsid w:val="00987181"/>
    <w:rsid w:val="00987C73"/>
    <w:rsid w:val="00992C28"/>
    <w:rsid w:val="00993D21"/>
    <w:rsid w:val="00995C04"/>
    <w:rsid w:val="0099682B"/>
    <w:rsid w:val="00996D5E"/>
    <w:rsid w:val="009A0374"/>
    <w:rsid w:val="009A1686"/>
    <w:rsid w:val="009A16DE"/>
    <w:rsid w:val="009A1894"/>
    <w:rsid w:val="009A197D"/>
    <w:rsid w:val="009A22C5"/>
    <w:rsid w:val="009A2CA6"/>
    <w:rsid w:val="009A383D"/>
    <w:rsid w:val="009A4F47"/>
    <w:rsid w:val="009A543D"/>
    <w:rsid w:val="009A5840"/>
    <w:rsid w:val="009A5A0A"/>
    <w:rsid w:val="009B0E4B"/>
    <w:rsid w:val="009B0F77"/>
    <w:rsid w:val="009B12ED"/>
    <w:rsid w:val="009B1DC0"/>
    <w:rsid w:val="009B2BC8"/>
    <w:rsid w:val="009B38BF"/>
    <w:rsid w:val="009B3B01"/>
    <w:rsid w:val="009B3BDC"/>
    <w:rsid w:val="009B49FC"/>
    <w:rsid w:val="009B5939"/>
    <w:rsid w:val="009B69C3"/>
    <w:rsid w:val="009B6B6A"/>
    <w:rsid w:val="009C154A"/>
    <w:rsid w:val="009C27D7"/>
    <w:rsid w:val="009C36AB"/>
    <w:rsid w:val="009C53E5"/>
    <w:rsid w:val="009C5AEB"/>
    <w:rsid w:val="009C61E4"/>
    <w:rsid w:val="009C63DD"/>
    <w:rsid w:val="009C6638"/>
    <w:rsid w:val="009D1B6B"/>
    <w:rsid w:val="009D1F3C"/>
    <w:rsid w:val="009D2543"/>
    <w:rsid w:val="009D3825"/>
    <w:rsid w:val="009D3828"/>
    <w:rsid w:val="009D3C15"/>
    <w:rsid w:val="009D4077"/>
    <w:rsid w:val="009D51DC"/>
    <w:rsid w:val="009E1402"/>
    <w:rsid w:val="009E545D"/>
    <w:rsid w:val="009E69BF"/>
    <w:rsid w:val="009E7305"/>
    <w:rsid w:val="009E7338"/>
    <w:rsid w:val="009F0F0E"/>
    <w:rsid w:val="009F491D"/>
    <w:rsid w:val="009F4F1E"/>
    <w:rsid w:val="009F69F6"/>
    <w:rsid w:val="009F78CC"/>
    <w:rsid w:val="00A0094B"/>
    <w:rsid w:val="00A00CD9"/>
    <w:rsid w:val="00A034CD"/>
    <w:rsid w:val="00A03D1A"/>
    <w:rsid w:val="00A0529B"/>
    <w:rsid w:val="00A05736"/>
    <w:rsid w:val="00A05B2C"/>
    <w:rsid w:val="00A06857"/>
    <w:rsid w:val="00A076B7"/>
    <w:rsid w:val="00A1371E"/>
    <w:rsid w:val="00A1420F"/>
    <w:rsid w:val="00A146D0"/>
    <w:rsid w:val="00A15D85"/>
    <w:rsid w:val="00A16DEC"/>
    <w:rsid w:val="00A21856"/>
    <w:rsid w:val="00A21EBB"/>
    <w:rsid w:val="00A22B24"/>
    <w:rsid w:val="00A23425"/>
    <w:rsid w:val="00A25040"/>
    <w:rsid w:val="00A26499"/>
    <w:rsid w:val="00A27639"/>
    <w:rsid w:val="00A27C24"/>
    <w:rsid w:val="00A312B5"/>
    <w:rsid w:val="00A316CB"/>
    <w:rsid w:val="00A32B46"/>
    <w:rsid w:val="00A33F38"/>
    <w:rsid w:val="00A34B81"/>
    <w:rsid w:val="00A34DA4"/>
    <w:rsid w:val="00A351EA"/>
    <w:rsid w:val="00A37804"/>
    <w:rsid w:val="00A379B0"/>
    <w:rsid w:val="00A40889"/>
    <w:rsid w:val="00A432D9"/>
    <w:rsid w:val="00A43594"/>
    <w:rsid w:val="00A439D1"/>
    <w:rsid w:val="00A451A8"/>
    <w:rsid w:val="00A45275"/>
    <w:rsid w:val="00A45712"/>
    <w:rsid w:val="00A460F3"/>
    <w:rsid w:val="00A468FC"/>
    <w:rsid w:val="00A50007"/>
    <w:rsid w:val="00A5174A"/>
    <w:rsid w:val="00A51D0A"/>
    <w:rsid w:val="00A523B9"/>
    <w:rsid w:val="00A53745"/>
    <w:rsid w:val="00A5424C"/>
    <w:rsid w:val="00A542D3"/>
    <w:rsid w:val="00A54D2A"/>
    <w:rsid w:val="00A5626C"/>
    <w:rsid w:val="00A57B5F"/>
    <w:rsid w:val="00A62AE7"/>
    <w:rsid w:val="00A644C2"/>
    <w:rsid w:val="00A64B66"/>
    <w:rsid w:val="00A64CC2"/>
    <w:rsid w:val="00A64D59"/>
    <w:rsid w:val="00A651E6"/>
    <w:rsid w:val="00A65219"/>
    <w:rsid w:val="00A653AB"/>
    <w:rsid w:val="00A66413"/>
    <w:rsid w:val="00A66D40"/>
    <w:rsid w:val="00A7174A"/>
    <w:rsid w:val="00A71BC9"/>
    <w:rsid w:val="00A732BF"/>
    <w:rsid w:val="00A736A9"/>
    <w:rsid w:val="00A73E73"/>
    <w:rsid w:val="00A742EF"/>
    <w:rsid w:val="00A7516C"/>
    <w:rsid w:val="00A76BBE"/>
    <w:rsid w:val="00A76E39"/>
    <w:rsid w:val="00A77093"/>
    <w:rsid w:val="00A7792E"/>
    <w:rsid w:val="00A811E3"/>
    <w:rsid w:val="00A813CF"/>
    <w:rsid w:val="00A818C7"/>
    <w:rsid w:val="00A82147"/>
    <w:rsid w:val="00A82DAA"/>
    <w:rsid w:val="00A83592"/>
    <w:rsid w:val="00A83B18"/>
    <w:rsid w:val="00A84209"/>
    <w:rsid w:val="00A85C40"/>
    <w:rsid w:val="00A86059"/>
    <w:rsid w:val="00A86B81"/>
    <w:rsid w:val="00A87336"/>
    <w:rsid w:val="00A87B2E"/>
    <w:rsid w:val="00A87D16"/>
    <w:rsid w:val="00A91683"/>
    <w:rsid w:val="00A95F96"/>
    <w:rsid w:val="00A95FA0"/>
    <w:rsid w:val="00A964AD"/>
    <w:rsid w:val="00A9753E"/>
    <w:rsid w:val="00AA0B13"/>
    <w:rsid w:val="00AA0D1A"/>
    <w:rsid w:val="00AA1B3B"/>
    <w:rsid w:val="00AA1B92"/>
    <w:rsid w:val="00AA1BAB"/>
    <w:rsid w:val="00AA1F98"/>
    <w:rsid w:val="00AA2550"/>
    <w:rsid w:val="00AA2C9E"/>
    <w:rsid w:val="00AA319D"/>
    <w:rsid w:val="00AA5B95"/>
    <w:rsid w:val="00AA7B7B"/>
    <w:rsid w:val="00AB0F03"/>
    <w:rsid w:val="00AB15ED"/>
    <w:rsid w:val="00AB2A8A"/>
    <w:rsid w:val="00AB2D99"/>
    <w:rsid w:val="00AB31F1"/>
    <w:rsid w:val="00AB4336"/>
    <w:rsid w:val="00AB436D"/>
    <w:rsid w:val="00AB6321"/>
    <w:rsid w:val="00AB65C5"/>
    <w:rsid w:val="00AB6938"/>
    <w:rsid w:val="00AB700B"/>
    <w:rsid w:val="00AC1B11"/>
    <w:rsid w:val="00AC246D"/>
    <w:rsid w:val="00AC2DB4"/>
    <w:rsid w:val="00AC2F49"/>
    <w:rsid w:val="00AC3B28"/>
    <w:rsid w:val="00AC41DE"/>
    <w:rsid w:val="00AC4550"/>
    <w:rsid w:val="00AC48D0"/>
    <w:rsid w:val="00AC4D73"/>
    <w:rsid w:val="00AC4FD9"/>
    <w:rsid w:val="00AC50FF"/>
    <w:rsid w:val="00AC57BD"/>
    <w:rsid w:val="00AC5E50"/>
    <w:rsid w:val="00AC6362"/>
    <w:rsid w:val="00AC7536"/>
    <w:rsid w:val="00AD08D2"/>
    <w:rsid w:val="00AD0C4C"/>
    <w:rsid w:val="00AD1095"/>
    <w:rsid w:val="00AD2529"/>
    <w:rsid w:val="00AD44A1"/>
    <w:rsid w:val="00AD6E9F"/>
    <w:rsid w:val="00AD6F52"/>
    <w:rsid w:val="00AE116A"/>
    <w:rsid w:val="00AE1D98"/>
    <w:rsid w:val="00AE259F"/>
    <w:rsid w:val="00AE3A68"/>
    <w:rsid w:val="00AE3C3F"/>
    <w:rsid w:val="00AE3DB5"/>
    <w:rsid w:val="00AE5445"/>
    <w:rsid w:val="00AE6789"/>
    <w:rsid w:val="00AE6D9B"/>
    <w:rsid w:val="00AE72AA"/>
    <w:rsid w:val="00AF0BB2"/>
    <w:rsid w:val="00AF0DC1"/>
    <w:rsid w:val="00AF280F"/>
    <w:rsid w:val="00AF2A73"/>
    <w:rsid w:val="00AF2D01"/>
    <w:rsid w:val="00AF4078"/>
    <w:rsid w:val="00AF6AD3"/>
    <w:rsid w:val="00AF7D6A"/>
    <w:rsid w:val="00AF7DFA"/>
    <w:rsid w:val="00B01163"/>
    <w:rsid w:val="00B0215E"/>
    <w:rsid w:val="00B023BE"/>
    <w:rsid w:val="00B02BDE"/>
    <w:rsid w:val="00B03CC0"/>
    <w:rsid w:val="00B042D3"/>
    <w:rsid w:val="00B07417"/>
    <w:rsid w:val="00B074F4"/>
    <w:rsid w:val="00B07FC2"/>
    <w:rsid w:val="00B10E44"/>
    <w:rsid w:val="00B10EDE"/>
    <w:rsid w:val="00B11883"/>
    <w:rsid w:val="00B138C6"/>
    <w:rsid w:val="00B14ADC"/>
    <w:rsid w:val="00B151E9"/>
    <w:rsid w:val="00B161CF"/>
    <w:rsid w:val="00B1725A"/>
    <w:rsid w:val="00B20F60"/>
    <w:rsid w:val="00B215D1"/>
    <w:rsid w:val="00B21D97"/>
    <w:rsid w:val="00B2203E"/>
    <w:rsid w:val="00B224CD"/>
    <w:rsid w:val="00B22F15"/>
    <w:rsid w:val="00B255ED"/>
    <w:rsid w:val="00B2604B"/>
    <w:rsid w:val="00B26394"/>
    <w:rsid w:val="00B270CD"/>
    <w:rsid w:val="00B270FE"/>
    <w:rsid w:val="00B27FC5"/>
    <w:rsid w:val="00B32C7B"/>
    <w:rsid w:val="00B3415D"/>
    <w:rsid w:val="00B34E3A"/>
    <w:rsid w:val="00B35674"/>
    <w:rsid w:val="00B36403"/>
    <w:rsid w:val="00B36426"/>
    <w:rsid w:val="00B37356"/>
    <w:rsid w:val="00B37824"/>
    <w:rsid w:val="00B3788A"/>
    <w:rsid w:val="00B37976"/>
    <w:rsid w:val="00B4104C"/>
    <w:rsid w:val="00B41BFC"/>
    <w:rsid w:val="00B424AE"/>
    <w:rsid w:val="00B43498"/>
    <w:rsid w:val="00B435D6"/>
    <w:rsid w:val="00B43CCC"/>
    <w:rsid w:val="00B45488"/>
    <w:rsid w:val="00B461D5"/>
    <w:rsid w:val="00B46E55"/>
    <w:rsid w:val="00B50D33"/>
    <w:rsid w:val="00B51D56"/>
    <w:rsid w:val="00B5416B"/>
    <w:rsid w:val="00B5574B"/>
    <w:rsid w:val="00B569FE"/>
    <w:rsid w:val="00B56FAA"/>
    <w:rsid w:val="00B5709C"/>
    <w:rsid w:val="00B5730F"/>
    <w:rsid w:val="00B60144"/>
    <w:rsid w:val="00B60421"/>
    <w:rsid w:val="00B61016"/>
    <w:rsid w:val="00B61EED"/>
    <w:rsid w:val="00B6279E"/>
    <w:rsid w:val="00B62A08"/>
    <w:rsid w:val="00B63126"/>
    <w:rsid w:val="00B63226"/>
    <w:rsid w:val="00B63940"/>
    <w:rsid w:val="00B63DD2"/>
    <w:rsid w:val="00B662DB"/>
    <w:rsid w:val="00B70B31"/>
    <w:rsid w:val="00B719ED"/>
    <w:rsid w:val="00B7349E"/>
    <w:rsid w:val="00B75DFF"/>
    <w:rsid w:val="00B77A7A"/>
    <w:rsid w:val="00B77AF4"/>
    <w:rsid w:val="00B77CF1"/>
    <w:rsid w:val="00B77F4D"/>
    <w:rsid w:val="00B814E4"/>
    <w:rsid w:val="00B81A36"/>
    <w:rsid w:val="00B81A72"/>
    <w:rsid w:val="00B8232D"/>
    <w:rsid w:val="00B825B9"/>
    <w:rsid w:val="00B82AF6"/>
    <w:rsid w:val="00B84BF1"/>
    <w:rsid w:val="00B85EFE"/>
    <w:rsid w:val="00B8622A"/>
    <w:rsid w:val="00B87CA6"/>
    <w:rsid w:val="00B905E2"/>
    <w:rsid w:val="00B922BD"/>
    <w:rsid w:val="00B93013"/>
    <w:rsid w:val="00B933A7"/>
    <w:rsid w:val="00B93640"/>
    <w:rsid w:val="00B9382C"/>
    <w:rsid w:val="00B93D37"/>
    <w:rsid w:val="00B93D38"/>
    <w:rsid w:val="00B9416A"/>
    <w:rsid w:val="00B95052"/>
    <w:rsid w:val="00B952D5"/>
    <w:rsid w:val="00B96EEF"/>
    <w:rsid w:val="00B96F80"/>
    <w:rsid w:val="00BA0260"/>
    <w:rsid w:val="00BA146C"/>
    <w:rsid w:val="00BA1569"/>
    <w:rsid w:val="00BA1A3A"/>
    <w:rsid w:val="00BA2B9E"/>
    <w:rsid w:val="00BA2E97"/>
    <w:rsid w:val="00BA448D"/>
    <w:rsid w:val="00BA691D"/>
    <w:rsid w:val="00BB2506"/>
    <w:rsid w:val="00BB3005"/>
    <w:rsid w:val="00BB320B"/>
    <w:rsid w:val="00BB3749"/>
    <w:rsid w:val="00BB3F72"/>
    <w:rsid w:val="00BB4178"/>
    <w:rsid w:val="00BB50E5"/>
    <w:rsid w:val="00BB5628"/>
    <w:rsid w:val="00BB678C"/>
    <w:rsid w:val="00BB7BE3"/>
    <w:rsid w:val="00BB7E9A"/>
    <w:rsid w:val="00BC18C5"/>
    <w:rsid w:val="00BC194A"/>
    <w:rsid w:val="00BC2A6D"/>
    <w:rsid w:val="00BC37EB"/>
    <w:rsid w:val="00BC4E83"/>
    <w:rsid w:val="00BC4ECC"/>
    <w:rsid w:val="00BC6665"/>
    <w:rsid w:val="00BD054E"/>
    <w:rsid w:val="00BD0E52"/>
    <w:rsid w:val="00BD1142"/>
    <w:rsid w:val="00BD117F"/>
    <w:rsid w:val="00BD119F"/>
    <w:rsid w:val="00BD2728"/>
    <w:rsid w:val="00BD2EB1"/>
    <w:rsid w:val="00BD334D"/>
    <w:rsid w:val="00BD37B5"/>
    <w:rsid w:val="00BD3C16"/>
    <w:rsid w:val="00BD444E"/>
    <w:rsid w:val="00BD45C8"/>
    <w:rsid w:val="00BD6CDD"/>
    <w:rsid w:val="00BE2261"/>
    <w:rsid w:val="00BE24C1"/>
    <w:rsid w:val="00BE4BB8"/>
    <w:rsid w:val="00BE573E"/>
    <w:rsid w:val="00BF0AB2"/>
    <w:rsid w:val="00BF19C9"/>
    <w:rsid w:val="00BF3242"/>
    <w:rsid w:val="00BF33B9"/>
    <w:rsid w:val="00BF4203"/>
    <w:rsid w:val="00BF4522"/>
    <w:rsid w:val="00BF66EA"/>
    <w:rsid w:val="00BF684D"/>
    <w:rsid w:val="00BF79D5"/>
    <w:rsid w:val="00C00C9C"/>
    <w:rsid w:val="00C00CB3"/>
    <w:rsid w:val="00C02D50"/>
    <w:rsid w:val="00C033D5"/>
    <w:rsid w:val="00C033E7"/>
    <w:rsid w:val="00C051EB"/>
    <w:rsid w:val="00C05BB0"/>
    <w:rsid w:val="00C06DCA"/>
    <w:rsid w:val="00C11715"/>
    <w:rsid w:val="00C12F6B"/>
    <w:rsid w:val="00C13D38"/>
    <w:rsid w:val="00C14548"/>
    <w:rsid w:val="00C1543A"/>
    <w:rsid w:val="00C15EA1"/>
    <w:rsid w:val="00C1698F"/>
    <w:rsid w:val="00C16C66"/>
    <w:rsid w:val="00C170EF"/>
    <w:rsid w:val="00C170F9"/>
    <w:rsid w:val="00C20A7B"/>
    <w:rsid w:val="00C2124C"/>
    <w:rsid w:val="00C214CB"/>
    <w:rsid w:val="00C2240E"/>
    <w:rsid w:val="00C22E6D"/>
    <w:rsid w:val="00C22FA5"/>
    <w:rsid w:val="00C25462"/>
    <w:rsid w:val="00C25673"/>
    <w:rsid w:val="00C263EB"/>
    <w:rsid w:val="00C26677"/>
    <w:rsid w:val="00C27D7B"/>
    <w:rsid w:val="00C301D2"/>
    <w:rsid w:val="00C30539"/>
    <w:rsid w:val="00C30B83"/>
    <w:rsid w:val="00C31412"/>
    <w:rsid w:val="00C32F17"/>
    <w:rsid w:val="00C33047"/>
    <w:rsid w:val="00C33401"/>
    <w:rsid w:val="00C3536A"/>
    <w:rsid w:val="00C35EC9"/>
    <w:rsid w:val="00C366D9"/>
    <w:rsid w:val="00C36F50"/>
    <w:rsid w:val="00C3745C"/>
    <w:rsid w:val="00C4062A"/>
    <w:rsid w:val="00C40859"/>
    <w:rsid w:val="00C41B9E"/>
    <w:rsid w:val="00C42699"/>
    <w:rsid w:val="00C43883"/>
    <w:rsid w:val="00C43B3C"/>
    <w:rsid w:val="00C43F66"/>
    <w:rsid w:val="00C443FC"/>
    <w:rsid w:val="00C44ADC"/>
    <w:rsid w:val="00C45EF4"/>
    <w:rsid w:val="00C46548"/>
    <w:rsid w:val="00C465E8"/>
    <w:rsid w:val="00C4778D"/>
    <w:rsid w:val="00C50572"/>
    <w:rsid w:val="00C51741"/>
    <w:rsid w:val="00C52268"/>
    <w:rsid w:val="00C528E1"/>
    <w:rsid w:val="00C53888"/>
    <w:rsid w:val="00C54100"/>
    <w:rsid w:val="00C566E5"/>
    <w:rsid w:val="00C574B3"/>
    <w:rsid w:val="00C578B4"/>
    <w:rsid w:val="00C606A8"/>
    <w:rsid w:val="00C61727"/>
    <w:rsid w:val="00C61DC9"/>
    <w:rsid w:val="00C635F0"/>
    <w:rsid w:val="00C63661"/>
    <w:rsid w:val="00C637B3"/>
    <w:rsid w:val="00C63C23"/>
    <w:rsid w:val="00C63E0A"/>
    <w:rsid w:val="00C64B42"/>
    <w:rsid w:val="00C66892"/>
    <w:rsid w:val="00C676C9"/>
    <w:rsid w:val="00C7051A"/>
    <w:rsid w:val="00C733A4"/>
    <w:rsid w:val="00C740C9"/>
    <w:rsid w:val="00C75038"/>
    <w:rsid w:val="00C759EB"/>
    <w:rsid w:val="00C75A69"/>
    <w:rsid w:val="00C76494"/>
    <w:rsid w:val="00C769EB"/>
    <w:rsid w:val="00C76CEA"/>
    <w:rsid w:val="00C77015"/>
    <w:rsid w:val="00C77073"/>
    <w:rsid w:val="00C776F8"/>
    <w:rsid w:val="00C777DE"/>
    <w:rsid w:val="00C80241"/>
    <w:rsid w:val="00C80328"/>
    <w:rsid w:val="00C8060C"/>
    <w:rsid w:val="00C808E6"/>
    <w:rsid w:val="00C81E1A"/>
    <w:rsid w:val="00C82BC4"/>
    <w:rsid w:val="00C8326D"/>
    <w:rsid w:val="00C8408D"/>
    <w:rsid w:val="00C846DB"/>
    <w:rsid w:val="00C858C2"/>
    <w:rsid w:val="00C85F70"/>
    <w:rsid w:val="00C90744"/>
    <w:rsid w:val="00C916A2"/>
    <w:rsid w:val="00C91A21"/>
    <w:rsid w:val="00C92079"/>
    <w:rsid w:val="00C923D1"/>
    <w:rsid w:val="00C93040"/>
    <w:rsid w:val="00C9352C"/>
    <w:rsid w:val="00C952D1"/>
    <w:rsid w:val="00CA3F01"/>
    <w:rsid w:val="00CA498F"/>
    <w:rsid w:val="00CA49BE"/>
    <w:rsid w:val="00CA4C8F"/>
    <w:rsid w:val="00CA56AA"/>
    <w:rsid w:val="00CA6498"/>
    <w:rsid w:val="00CA74D0"/>
    <w:rsid w:val="00CA772F"/>
    <w:rsid w:val="00CB029E"/>
    <w:rsid w:val="00CB0691"/>
    <w:rsid w:val="00CB07FE"/>
    <w:rsid w:val="00CB0CE7"/>
    <w:rsid w:val="00CB328F"/>
    <w:rsid w:val="00CB3898"/>
    <w:rsid w:val="00CB3AEB"/>
    <w:rsid w:val="00CB6371"/>
    <w:rsid w:val="00CB67DF"/>
    <w:rsid w:val="00CB7A21"/>
    <w:rsid w:val="00CC03DA"/>
    <w:rsid w:val="00CC1F2E"/>
    <w:rsid w:val="00CC23EB"/>
    <w:rsid w:val="00CC3859"/>
    <w:rsid w:val="00CC79F4"/>
    <w:rsid w:val="00CC7DEF"/>
    <w:rsid w:val="00CC7E26"/>
    <w:rsid w:val="00CC7F92"/>
    <w:rsid w:val="00CD1E16"/>
    <w:rsid w:val="00CD2139"/>
    <w:rsid w:val="00CD2F43"/>
    <w:rsid w:val="00CD39AD"/>
    <w:rsid w:val="00CD5DFE"/>
    <w:rsid w:val="00CE0469"/>
    <w:rsid w:val="00CE1F1D"/>
    <w:rsid w:val="00CE2F26"/>
    <w:rsid w:val="00CE2F49"/>
    <w:rsid w:val="00CE39A2"/>
    <w:rsid w:val="00CE405E"/>
    <w:rsid w:val="00CE530E"/>
    <w:rsid w:val="00CE5AB7"/>
    <w:rsid w:val="00CE671D"/>
    <w:rsid w:val="00CE6E80"/>
    <w:rsid w:val="00CF0692"/>
    <w:rsid w:val="00CF0BCE"/>
    <w:rsid w:val="00CF4E41"/>
    <w:rsid w:val="00CF63EE"/>
    <w:rsid w:val="00CF6CEA"/>
    <w:rsid w:val="00CF7B7B"/>
    <w:rsid w:val="00D00719"/>
    <w:rsid w:val="00D00AE9"/>
    <w:rsid w:val="00D01E5D"/>
    <w:rsid w:val="00D04236"/>
    <w:rsid w:val="00D0668D"/>
    <w:rsid w:val="00D06D93"/>
    <w:rsid w:val="00D07102"/>
    <w:rsid w:val="00D11E43"/>
    <w:rsid w:val="00D11FED"/>
    <w:rsid w:val="00D122C8"/>
    <w:rsid w:val="00D12AAF"/>
    <w:rsid w:val="00D1540D"/>
    <w:rsid w:val="00D16C8D"/>
    <w:rsid w:val="00D16FAA"/>
    <w:rsid w:val="00D17DB2"/>
    <w:rsid w:val="00D20B1E"/>
    <w:rsid w:val="00D21B60"/>
    <w:rsid w:val="00D2233B"/>
    <w:rsid w:val="00D24401"/>
    <w:rsid w:val="00D260E6"/>
    <w:rsid w:val="00D2618D"/>
    <w:rsid w:val="00D276C6"/>
    <w:rsid w:val="00D323D6"/>
    <w:rsid w:val="00D32F01"/>
    <w:rsid w:val="00D33106"/>
    <w:rsid w:val="00D33F0E"/>
    <w:rsid w:val="00D364A0"/>
    <w:rsid w:val="00D36521"/>
    <w:rsid w:val="00D37830"/>
    <w:rsid w:val="00D37EE1"/>
    <w:rsid w:val="00D41D4B"/>
    <w:rsid w:val="00D4581B"/>
    <w:rsid w:val="00D45C13"/>
    <w:rsid w:val="00D465CF"/>
    <w:rsid w:val="00D5015B"/>
    <w:rsid w:val="00D52B45"/>
    <w:rsid w:val="00D54009"/>
    <w:rsid w:val="00D54D95"/>
    <w:rsid w:val="00D54F29"/>
    <w:rsid w:val="00D55AE8"/>
    <w:rsid w:val="00D55BE6"/>
    <w:rsid w:val="00D563D4"/>
    <w:rsid w:val="00D56D97"/>
    <w:rsid w:val="00D607F9"/>
    <w:rsid w:val="00D61167"/>
    <w:rsid w:val="00D628AA"/>
    <w:rsid w:val="00D629D3"/>
    <w:rsid w:val="00D636F5"/>
    <w:rsid w:val="00D639FC"/>
    <w:rsid w:val="00D63D08"/>
    <w:rsid w:val="00D65384"/>
    <w:rsid w:val="00D67AFF"/>
    <w:rsid w:val="00D67B4A"/>
    <w:rsid w:val="00D70126"/>
    <w:rsid w:val="00D713F2"/>
    <w:rsid w:val="00D7465F"/>
    <w:rsid w:val="00D75573"/>
    <w:rsid w:val="00D75B66"/>
    <w:rsid w:val="00D76323"/>
    <w:rsid w:val="00D765A2"/>
    <w:rsid w:val="00D774DC"/>
    <w:rsid w:val="00D779FD"/>
    <w:rsid w:val="00D807B3"/>
    <w:rsid w:val="00D809B5"/>
    <w:rsid w:val="00D819CA"/>
    <w:rsid w:val="00D81ADD"/>
    <w:rsid w:val="00D84C03"/>
    <w:rsid w:val="00D855AA"/>
    <w:rsid w:val="00D85E97"/>
    <w:rsid w:val="00D870D7"/>
    <w:rsid w:val="00D914E6"/>
    <w:rsid w:val="00D917BC"/>
    <w:rsid w:val="00D9209C"/>
    <w:rsid w:val="00D926A0"/>
    <w:rsid w:val="00D92BE5"/>
    <w:rsid w:val="00D93B70"/>
    <w:rsid w:val="00D95CB8"/>
    <w:rsid w:val="00D96DC8"/>
    <w:rsid w:val="00D9706C"/>
    <w:rsid w:val="00D97CFA"/>
    <w:rsid w:val="00DA02BF"/>
    <w:rsid w:val="00DA1614"/>
    <w:rsid w:val="00DA1971"/>
    <w:rsid w:val="00DA1F5A"/>
    <w:rsid w:val="00DA4594"/>
    <w:rsid w:val="00DA474E"/>
    <w:rsid w:val="00DA6EF4"/>
    <w:rsid w:val="00DA76E5"/>
    <w:rsid w:val="00DB0BC7"/>
    <w:rsid w:val="00DB1CC6"/>
    <w:rsid w:val="00DB2ADF"/>
    <w:rsid w:val="00DB2C20"/>
    <w:rsid w:val="00DB376C"/>
    <w:rsid w:val="00DB57AB"/>
    <w:rsid w:val="00DB5FCC"/>
    <w:rsid w:val="00DB65E0"/>
    <w:rsid w:val="00DB664C"/>
    <w:rsid w:val="00DB6699"/>
    <w:rsid w:val="00DB7505"/>
    <w:rsid w:val="00DB7CC5"/>
    <w:rsid w:val="00DC4867"/>
    <w:rsid w:val="00DC5299"/>
    <w:rsid w:val="00DC52E3"/>
    <w:rsid w:val="00DC5EBD"/>
    <w:rsid w:val="00DC6749"/>
    <w:rsid w:val="00DC6E20"/>
    <w:rsid w:val="00DD08DF"/>
    <w:rsid w:val="00DD3C22"/>
    <w:rsid w:val="00DD4145"/>
    <w:rsid w:val="00DD484C"/>
    <w:rsid w:val="00DD5FD0"/>
    <w:rsid w:val="00DD72B0"/>
    <w:rsid w:val="00DE158B"/>
    <w:rsid w:val="00DE1EF7"/>
    <w:rsid w:val="00DE26FC"/>
    <w:rsid w:val="00DE37A8"/>
    <w:rsid w:val="00DE50F8"/>
    <w:rsid w:val="00DE681D"/>
    <w:rsid w:val="00DF0367"/>
    <w:rsid w:val="00DF03EB"/>
    <w:rsid w:val="00DF2CBF"/>
    <w:rsid w:val="00DF2F19"/>
    <w:rsid w:val="00DF339F"/>
    <w:rsid w:val="00DF48BF"/>
    <w:rsid w:val="00DF4B88"/>
    <w:rsid w:val="00DF4E17"/>
    <w:rsid w:val="00DF62A4"/>
    <w:rsid w:val="00DF6A3C"/>
    <w:rsid w:val="00DF761D"/>
    <w:rsid w:val="00E00EF7"/>
    <w:rsid w:val="00E015E4"/>
    <w:rsid w:val="00E01894"/>
    <w:rsid w:val="00E02190"/>
    <w:rsid w:val="00E024D0"/>
    <w:rsid w:val="00E039C0"/>
    <w:rsid w:val="00E04045"/>
    <w:rsid w:val="00E0501B"/>
    <w:rsid w:val="00E050A0"/>
    <w:rsid w:val="00E05330"/>
    <w:rsid w:val="00E05B38"/>
    <w:rsid w:val="00E060AF"/>
    <w:rsid w:val="00E0740B"/>
    <w:rsid w:val="00E07D23"/>
    <w:rsid w:val="00E11251"/>
    <w:rsid w:val="00E11D2F"/>
    <w:rsid w:val="00E12C33"/>
    <w:rsid w:val="00E12F8B"/>
    <w:rsid w:val="00E14D9D"/>
    <w:rsid w:val="00E20B9A"/>
    <w:rsid w:val="00E2318D"/>
    <w:rsid w:val="00E2429A"/>
    <w:rsid w:val="00E252B0"/>
    <w:rsid w:val="00E2793D"/>
    <w:rsid w:val="00E30DA2"/>
    <w:rsid w:val="00E31A90"/>
    <w:rsid w:val="00E34095"/>
    <w:rsid w:val="00E34715"/>
    <w:rsid w:val="00E3478D"/>
    <w:rsid w:val="00E347D8"/>
    <w:rsid w:val="00E34FB6"/>
    <w:rsid w:val="00E36D07"/>
    <w:rsid w:val="00E37221"/>
    <w:rsid w:val="00E37BF5"/>
    <w:rsid w:val="00E37F5F"/>
    <w:rsid w:val="00E40575"/>
    <w:rsid w:val="00E40D2C"/>
    <w:rsid w:val="00E42382"/>
    <w:rsid w:val="00E4248B"/>
    <w:rsid w:val="00E42F1A"/>
    <w:rsid w:val="00E44F7C"/>
    <w:rsid w:val="00E453E8"/>
    <w:rsid w:val="00E45A56"/>
    <w:rsid w:val="00E45E69"/>
    <w:rsid w:val="00E475CE"/>
    <w:rsid w:val="00E4792B"/>
    <w:rsid w:val="00E50163"/>
    <w:rsid w:val="00E504E0"/>
    <w:rsid w:val="00E5397F"/>
    <w:rsid w:val="00E53D7E"/>
    <w:rsid w:val="00E54EA2"/>
    <w:rsid w:val="00E56D5B"/>
    <w:rsid w:val="00E5770A"/>
    <w:rsid w:val="00E57BF0"/>
    <w:rsid w:val="00E60622"/>
    <w:rsid w:val="00E60942"/>
    <w:rsid w:val="00E62E82"/>
    <w:rsid w:val="00E630F4"/>
    <w:rsid w:val="00E63E2A"/>
    <w:rsid w:val="00E675F7"/>
    <w:rsid w:val="00E67A9B"/>
    <w:rsid w:val="00E705A4"/>
    <w:rsid w:val="00E72C62"/>
    <w:rsid w:val="00E7525E"/>
    <w:rsid w:val="00E7724D"/>
    <w:rsid w:val="00E77477"/>
    <w:rsid w:val="00E8090D"/>
    <w:rsid w:val="00E80B4A"/>
    <w:rsid w:val="00E80B97"/>
    <w:rsid w:val="00E836AD"/>
    <w:rsid w:val="00E83F26"/>
    <w:rsid w:val="00E85667"/>
    <w:rsid w:val="00E85AB6"/>
    <w:rsid w:val="00E8780B"/>
    <w:rsid w:val="00E92E1A"/>
    <w:rsid w:val="00E93559"/>
    <w:rsid w:val="00E941B8"/>
    <w:rsid w:val="00E953CC"/>
    <w:rsid w:val="00EA13D9"/>
    <w:rsid w:val="00EA3C61"/>
    <w:rsid w:val="00EA4700"/>
    <w:rsid w:val="00EA4E70"/>
    <w:rsid w:val="00EA5777"/>
    <w:rsid w:val="00EA5E7E"/>
    <w:rsid w:val="00EA66A3"/>
    <w:rsid w:val="00EA7E4F"/>
    <w:rsid w:val="00EB3419"/>
    <w:rsid w:val="00EB3D45"/>
    <w:rsid w:val="00EB4E80"/>
    <w:rsid w:val="00EB5237"/>
    <w:rsid w:val="00EB6BB8"/>
    <w:rsid w:val="00EC0276"/>
    <w:rsid w:val="00EC0EA3"/>
    <w:rsid w:val="00EC3C97"/>
    <w:rsid w:val="00EC41FB"/>
    <w:rsid w:val="00EC4AD4"/>
    <w:rsid w:val="00ED18D7"/>
    <w:rsid w:val="00ED38EA"/>
    <w:rsid w:val="00ED3A0A"/>
    <w:rsid w:val="00ED3DD6"/>
    <w:rsid w:val="00ED4C89"/>
    <w:rsid w:val="00ED6513"/>
    <w:rsid w:val="00ED6F0B"/>
    <w:rsid w:val="00ED7497"/>
    <w:rsid w:val="00ED79DF"/>
    <w:rsid w:val="00EE1461"/>
    <w:rsid w:val="00EE24DF"/>
    <w:rsid w:val="00EE2698"/>
    <w:rsid w:val="00EE3797"/>
    <w:rsid w:val="00EE4D21"/>
    <w:rsid w:val="00EE50F1"/>
    <w:rsid w:val="00EE574F"/>
    <w:rsid w:val="00EE6E3A"/>
    <w:rsid w:val="00EE797F"/>
    <w:rsid w:val="00EF1DB9"/>
    <w:rsid w:val="00EF1F23"/>
    <w:rsid w:val="00EF1FC6"/>
    <w:rsid w:val="00EF2E1D"/>
    <w:rsid w:val="00EF47BE"/>
    <w:rsid w:val="00EF5694"/>
    <w:rsid w:val="00EF645B"/>
    <w:rsid w:val="00EF6B47"/>
    <w:rsid w:val="00EF6BF0"/>
    <w:rsid w:val="00EF743E"/>
    <w:rsid w:val="00F01284"/>
    <w:rsid w:val="00F01B9A"/>
    <w:rsid w:val="00F01BC7"/>
    <w:rsid w:val="00F0339A"/>
    <w:rsid w:val="00F03421"/>
    <w:rsid w:val="00F06A83"/>
    <w:rsid w:val="00F10487"/>
    <w:rsid w:val="00F11322"/>
    <w:rsid w:val="00F119FA"/>
    <w:rsid w:val="00F11C15"/>
    <w:rsid w:val="00F1234F"/>
    <w:rsid w:val="00F14940"/>
    <w:rsid w:val="00F1543F"/>
    <w:rsid w:val="00F16064"/>
    <w:rsid w:val="00F16529"/>
    <w:rsid w:val="00F169C4"/>
    <w:rsid w:val="00F179D5"/>
    <w:rsid w:val="00F20DE7"/>
    <w:rsid w:val="00F24CF9"/>
    <w:rsid w:val="00F251F9"/>
    <w:rsid w:val="00F27248"/>
    <w:rsid w:val="00F27C04"/>
    <w:rsid w:val="00F27E61"/>
    <w:rsid w:val="00F34E0E"/>
    <w:rsid w:val="00F35AFC"/>
    <w:rsid w:val="00F37F46"/>
    <w:rsid w:val="00F430A1"/>
    <w:rsid w:val="00F43C89"/>
    <w:rsid w:val="00F448D1"/>
    <w:rsid w:val="00F46A49"/>
    <w:rsid w:val="00F471F0"/>
    <w:rsid w:val="00F4787A"/>
    <w:rsid w:val="00F508E3"/>
    <w:rsid w:val="00F51BB2"/>
    <w:rsid w:val="00F53F3A"/>
    <w:rsid w:val="00F5546E"/>
    <w:rsid w:val="00F5597D"/>
    <w:rsid w:val="00F55C4E"/>
    <w:rsid w:val="00F57280"/>
    <w:rsid w:val="00F57668"/>
    <w:rsid w:val="00F57799"/>
    <w:rsid w:val="00F60F4B"/>
    <w:rsid w:val="00F60FF8"/>
    <w:rsid w:val="00F611EB"/>
    <w:rsid w:val="00F62778"/>
    <w:rsid w:val="00F63910"/>
    <w:rsid w:val="00F66246"/>
    <w:rsid w:val="00F667AC"/>
    <w:rsid w:val="00F67263"/>
    <w:rsid w:val="00F67DED"/>
    <w:rsid w:val="00F7122D"/>
    <w:rsid w:val="00F737F7"/>
    <w:rsid w:val="00F742F9"/>
    <w:rsid w:val="00F752F6"/>
    <w:rsid w:val="00F75496"/>
    <w:rsid w:val="00F7556A"/>
    <w:rsid w:val="00F75DCC"/>
    <w:rsid w:val="00F75E9A"/>
    <w:rsid w:val="00F80EB6"/>
    <w:rsid w:val="00F855F0"/>
    <w:rsid w:val="00F85710"/>
    <w:rsid w:val="00F85DE7"/>
    <w:rsid w:val="00F867C2"/>
    <w:rsid w:val="00F8699A"/>
    <w:rsid w:val="00F87656"/>
    <w:rsid w:val="00F87D60"/>
    <w:rsid w:val="00F90AAF"/>
    <w:rsid w:val="00F90B64"/>
    <w:rsid w:val="00F92529"/>
    <w:rsid w:val="00F92967"/>
    <w:rsid w:val="00F93475"/>
    <w:rsid w:val="00F93786"/>
    <w:rsid w:val="00F94165"/>
    <w:rsid w:val="00F96D46"/>
    <w:rsid w:val="00F972C6"/>
    <w:rsid w:val="00F97442"/>
    <w:rsid w:val="00F976F1"/>
    <w:rsid w:val="00F97F8D"/>
    <w:rsid w:val="00FA1A19"/>
    <w:rsid w:val="00FA1BD0"/>
    <w:rsid w:val="00FA2425"/>
    <w:rsid w:val="00FA2F48"/>
    <w:rsid w:val="00FA3628"/>
    <w:rsid w:val="00FA3B92"/>
    <w:rsid w:val="00FA3C63"/>
    <w:rsid w:val="00FA4D28"/>
    <w:rsid w:val="00FA68CB"/>
    <w:rsid w:val="00FA72A6"/>
    <w:rsid w:val="00FA7483"/>
    <w:rsid w:val="00FA78C5"/>
    <w:rsid w:val="00FA7CF9"/>
    <w:rsid w:val="00FB275D"/>
    <w:rsid w:val="00FB2A9F"/>
    <w:rsid w:val="00FB3F69"/>
    <w:rsid w:val="00FB5022"/>
    <w:rsid w:val="00FB5287"/>
    <w:rsid w:val="00FC2120"/>
    <w:rsid w:val="00FC2B54"/>
    <w:rsid w:val="00FC34A4"/>
    <w:rsid w:val="00FC3BAF"/>
    <w:rsid w:val="00FC4706"/>
    <w:rsid w:val="00FC513F"/>
    <w:rsid w:val="00FC6A58"/>
    <w:rsid w:val="00FC75F3"/>
    <w:rsid w:val="00FD2AD2"/>
    <w:rsid w:val="00FD48AE"/>
    <w:rsid w:val="00FD57DE"/>
    <w:rsid w:val="00FD5D43"/>
    <w:rsid w:val="00FD67CF"/>
    <w:rsid w:val="00FD6D63"/>
    <w:rsid w:val="00FD6FCB"/>
    <w:rsid w:val="00FE0127"/>
    <w:rsid w:val="00FE0250"/>
    <w:rsid w:val="00FE0AB6"/>
    <w:rsid w:val="00FE129C"/>
    <w:rsid w:val="00FE146E"/>
    <w:rsid w:val="00FE1E8B"/>
    <w:rsid w:val="00FE4A6E"/>
    <w:rsid w:val="00FE63D6"/>
    <w:rsid w:val="00FE6B38"/>
    <w:rsid w:val="00FE7806"/>
    <w:rsid w:val="00FF0A0D"/>
    <w:rsid w:val="00FF0F0F"/>
    <w:rsid w:val="00FF13A7"/>
    <w:rsid w:val="00FF1F4A"/>
    <w:rsid w:val="00FF2C23"/>
    <w:rsid w:val="00FF3ABC"/>
    <w:rsid w:val="00FF4CC9"/>
    <w:rsid w:val="00FF547B"/>
    <w:rsid w:val="00FF580C"/>
    <w:rsid w:val="00FF65D0"/>
    <w:rsid w:val="00FF6DDC"/>
    <w:rsid w:val="00FF7D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E516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F16064"/>
    <w:pPr>
      <w:tabs>
        <w:tab w:val="left" w:pos="5504"/>
      </w:tabs>
      <w:spacing w:line="480" w:lineRule="auto"/>
      <w:ind w:firstLine="720"/>
      <w:jc w:val="center"/>
      <w:outlineLvl w:val="0"/>
    </w:pPr>
    <w:rPr>
      <w:rFonts w:asciiTheme="majorHAnsi" w:hAnsiTheme="majorHAnsi"/>
      <w:b/>
      <w:bCs/>
      <w:sz w:val="24"/>
      <w:szCs w:val="24"/>
      <w:lang w:bidi="en-US"/>
    </w:rPr>
  </w:style>
  <w:style w:type="paragraph" w:styleId="Heading2">
    <w:name w:val="heading 2"/>
    <w:next w:val="Normal"/>
    <w:link w:val="Heading2Char"/>
    <w:autoRedefine/>
    <w:uiPriority w:val="9"/>
    <w:unhideWhenUsed/>
    <w:qFormat/>
    <w:rsid w:val="007E0433"/>
    <w:pPr>
      <w:keepNext/>
      <w:spacing w:line="480" w:lineRule="auto"/>
      <w:jc w:val="center"/>
      <w:outlineLvl w:val="1"/>
    </w:pPr>
    <w:rPr>
      <w:rFonts w:asciiTheme="minorHAnsi" w:hAnsiTheme="minorHAnsi"/>
      <w:b/>
      <w:sz w:val="24"/>
      <w:szCs w:val="24"/>
      <w:lang w:bidi="en-US"/>
    </w:rPr>
  </w:style>
  <w:style w:type="paragraph" w:styleId="Heading3">
    <w:name w:val="heading 3"/>
    <w:next w:val="Normal"/>
    <w:link w:val="Heading3Char"/>
    <w:autoRedefine/>
    <w:uiPriority w:val="9"/>
    <w:unhideWhenUsed/>
    <w:qFormat/>
    <w:rsid w:val="00B719ED"/>
    <w:pPr>
      <w:keepNext/>
      <w:spacing w:line="480" w:lineRule="auto"/>
      <w:outlineLvl w:val="2"/>
    </w:pPr>
    <w:rPr>
      <w:rFonts w:asciiTheme="minorHAnsi" w:hAnsiTheme="minorHAnsi"/>
      <w:b/>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6064"/>
    <w:rPr>
      <w:rFonts w:asciiTheme="majorHAnsi" w:hAnsiTheme="majorHAnsi"/>
      <w:b/>
      <w:bCs/>
      <w:sz w:val="24"/>
      <w:szCs w:val="24"/>
      <w:lang w:bidi="en-US"/>
    </w:rPr>
  </w:style>
  <w:style w:type="character" w:customStyle="1" w:styleId="Heading2Char">
    <w:name w:val="Heading 2 Char"/>
    <w:basedOn w:val="DefaultParagraphFont"/>
    <w:link w:val="Heading2"/>
    <w:uiPriority w:val="9"/>
    <w:rsid w:val="007E0433"/>
    <w:rPr>
      <w:rFonts w:asciiTheme="minorHAnsi" w:hAnsiTheme="minorHAnsi"/>
      <w:b/>
      <w:sz w:val="24"/>
      <w:szCs w:val="24"/>
      <w:lang w:bidi="en-US"/>
    </w:rPr>
  </w:style>
  <w:style w:type="character" w:customStyle="1" w:styleId="Heading3Char">
    <w:name w:val="Heading 3 Char"/>
    <w:basedOn w:val="DefaultParagraphFont"/>
    <w:link w:val="Heading3"/>
    <w:uiPriority w:val="9"/>
    <w:rsid w:val="00B719ED"/>
    <w:rPr>
      <w:rFonts w:asciiTheme="minorHAnsi" w:hAnsiTheme="minorHAnsi"/>
      <w:b/>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354BD6"/>
    <w:pPr>
      <w:keepNext/>
      <w:ind w:left="720"/>
    </w:pPr>
    <w:rPr>
      <w:bCs w:val="0"/>
    </w:rPr>
  </w:style>
  <w:style w:type="character" w:customStyle="1" w:styleId="TitleChar">
    <w:name w:val="Title Char"/>
    <w:basedOn w:val="DefaultParagraphFont"/>
    <w:link w:val="Title"/>
    <w:uiPriority w:val="10"/>
    <w:rsid w:val="00354BD6"/>
    <w:rPr>
      <w:rFonts w:asciiTheme="majorHAnsi" w:hAnsiTheme="majorHAnsi"/>
      <w:b/>
      <w:sz w:val="24"/>
      <w:szCs w:val="24"/>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3E5141"/>
    <w:pPr>
      <w:keepNext/>
      <w:pBdr>
        <w:bottom w:val="single" w:sz="4" w:space="1" w:color="auto"/>
      </w:pBdr>
      <w:spacing w:after="240"/>
      <w:jc w:val="center"/>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table" w:styleId="LightShading">
    <w:name w:val="Light Shading"/>
    <w:basedOn w:val="TableNormal"/>
    <w:uiPriority w:val="60"/>
    <w:rsid w:val="00A26499"/>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77432E"/>
    <w:rPr>
      <w:sz w:val="18"/>
      <w:szCs w:val="18"/>
    </w:rPr>
  </w:style>
  <w:style w:type="paragraph" w:styleId="CommentText">
    <w:name w:val="annotation text"/>
    <w:basedOn w:val="Normal"/>
    <w:link w:val="CommentTextChar"/>
    <w:uiPriority w:val="99"/>
    <w:semiHidden/>
    <w:unhideWhenUsed/>
    <w:rsid w:val="0077432E"/>
    <w:pPr>
      <w:spacing w:line="240" w:lineRule="auto"/>
    </w:pPr>
  </w:style>
  <w:style w:type="character" w:customStyle="1" w:styleId="CommentTextChar">
    <w:name w:val="Comment Text Char"/>
    <w:basedOn w:val="DefaultParagraphFont"/>
    <w:link w:val="CommentText"/>
    <w:uiPriority w:val="99"/>
    <w:semiHidden/>
    <w:rsid w:val="0077432E"/>
    <w:rPr>
      <w:rFonts w:asciiTheme="minorHAnsi" w:hAnsiTheme="minorHAnsi"/>
      <w:sz w:val="24"/>
      <w:szCs w:val="24"/>
      <w:lang w:bidi="en-US"/>
    </w:rPr>
  </w:style>
  <w:style w:type="paragraph" w:styleId="CommentSubject">
    <w:name w:val="annotation subject"/>
    <w:basedOn w:val="CommentText"/>
    <w:next w:val="CommentText"/>
    <w:link w:val="CommentSubjectChar"/>
    <w:uiPriority w:val="99"/>
    <w:semiHidden/>
    <w:unhideWhenUsed/>
    <w:rsid w:val="0077432E"/>
    <w:rPr>
      <w:b/>
      <w:bCs/>
      <w:sz w:val="20"/>
      <w:szCs w:val="20"/>
    </w:rPr>
  </w:style>
  <w:style w:type="character" w:customStyle="1" w:styleId="CommentSubjectChar">
    <w:name w:val="Comment Subject Char"/>
    <w:basedOn w:val="CommentTextChar"/>
    <w:link w:val="CommentSubject"/>
    <w:uiPriority w:val="99"/>
    <w:semiHidden/>
    <w:rsid w:val="0077432E"/>
    <w:rPr>
      <w:rFonts w:asciiTheme="minorHAnsi" w:hAnsiTheme="minorHAnsi"/>
      <w:b/>
      <w:bCs/>
      <w:sz w:val="24"/>
      <w:szCs w:val="24"/>
      <w:lang w:bidi="en-US"/>
    </w:rPr>
  </w:style>
  <w:style w:type="paragraph" w:styleId="Revision">
    <w:name w:val="Revision"/>
    <w:hidden/>
    <w:uiPriority w:val="99"/>
    <w:semiHidden/>
    <w:rsid w:val="00704D49"/>
    <w:rPr>
      <w:rFonts w:asciiTheme="minorHAnsi" w:hAnsiTheme="minorHAnsi"/>
      <w:sz w:val="24"/>
      <w:szCs w:val="24"/>
      <w:lang w:bidi="en-US"/>
    </w:rPr>
  </w:style>
  <w:style w:type="paragraph" w:customStyle="1" w:styleId="CM50">
    <w:name w:val="CM50"/>
    <w:basedOn w:val="Normal"/>
    <w:next w:val="Normal"/>
    <w:rsid w:val="003F2E05"/>
    <w:pPr>
      <w:widowControl w:val="0"/>
      <w:autoSpaceDE w:val="0"/>
      <w:autoSpaceDN w:val="0"/>
      <w:adjustRightInd w:val="0"/>
      <w:spacing w:after="550" w:line="240" w:lineRule="auto"/>
    </w:pPr>
    <w:rPr>
      <w:rFonts w:ascii="Arial" w:hAnsi="Arial" w:cs="Arial"/>
      <w:lang w:bidi="ar-SA"/>
    </w:rPr>
  </w:style>
  <w:style w:type="paragraph" w:customStyle="1" w:styleId="CM51">
    <w:name w:val="CM51"/>
    <w:basedOn w:val="Normal"/>
    <w:next w:val="Normal"/>
    <w:rsid w:val="003F2E05"/>
    <w:pPr>
      <w:widowControl w:val="0"/>
      <w:autoSpaceDE w:val="0"/>
      <w:autoSpaceDN w:val="0"/>
      <w:adjustRightInd w:val="0"/>
      <w:spacing w:after="278" w:line="240" w:lineRule="auto"/>
    </w:pPr>
    <w:rPr>
      <w:rFonts w:ascii="Arial" w:hAnsi="Arial" w:cs="Arial"/>
      <w:lang w:bidi="ar-SA"/>
    </w:rPr>
  </w:style>
  <w:style w:type="paragraph" w:customStyle="1" w:styleId="CM55">
    <w:name w:val="CM55"/>
    <w:basedOn w:val="Normal"/>
    <w:next w:val="Normal"/>
    <w:rsid w:val="003F2E05"/>
    <w:pPr>
      <w:widowControl w:val="0"/>
      <w:autoSpaceDE w:val="0"/>
      <w:autoSpaceDN w:val="0"/>
      <w:adjustRightInd w:val="0"/>
      <w:spacing w:after="825" w:line="240" w:lineRule="auto"/>
    </w:pPr>
    <w:rPr>
      <w:rFonts w:ascii="Arial" w:hAnsi="Arial" w:cs="Arial"/>
      <w:lang w:bidi="ar-SA"/>
    </w:rPr>
  </w:style>
  <w:style w:type="character" w:customStyle="1" w:styleId="apple-converted-space">
    <w:name w:val="apple-converted-space"/>
    <w:basedOn w:val="DefaultParagraphFont"/>
    <w:rsid w:val="00BE573E"/>
  </w:style>
  <w:style w:type="paragraph" w:styleId="FootnoteText">
    <w:name w:val="footnote text"/>
    <w:basedOn w:val="Normal"/>
    <w:link w:val="FootnoteTextChar"/>
    <w:uiPriority w:val="99"/>
    <w:semiHidden/>
    <w:unhideWhenUsed/>
    <w:rsid w:val="002D429A"/>
    <w:pPr>
      <w:spacing w:line="240" w:lineRule="auto"/>
    </w:pPr>
    <w:rPr>
      <w:sz w:val="20"/>
      <w:szCs w:val="20"/>
    </w:rPr>
  </w:style>
  <w:style w:type="character" w:customStyle="1" w:styleId="FootnoteTextChar">
    <w:name w:val="Footnote Text Char"/>
    <w:basedOn w:val="DefaultParagraphFont"/>
    <w:link w:val="FootnoteText"/>
    <w:uiPriority w:val="99"/>
    <w:semiHidden/>
    <w:rsid w:val="002D429A"/>
    <w:rPr>
      <w:rFonts w:asciiTheme="minorHAnsi" w:hAnsiTheme="minorHAnsi"/>
      <w:lang w:bidi="en-US"/>
    </w:rPr>
  </w:style>
  <w:style w:type="character" w:styleId="FootnoteReference">
    <w:name w:val="footnote reference"/>
    <w:basedOn w:val="DefaultParagraphFont"/>
    <w:uiPriority w:val="99"/>
    <w:semiHidden/>
    <w:unhideWhenUsed/>
    <w:rsid w:val="002D429A"/>
    <w:rPr>
      <w:vertAlign w:val="superscript"/>
    </w:rPr>
  </w:style>
  <w:style w:type="paragraph" w:styleId="NormalWeb">
    <w:name w:val="Normal (Web)"/>
    <w:basedOn w:val="Normal"/>
    <w:uiPriority w:val="99"/>
    <w:unhideWhenUsed/>
    <w:rsid w:val="00C12F6B"/>
    <w:pPr>
      <w:spacing w:before="100" w:beforeAutospacing="1" w:after="100" w:afterAutospacing="1" w:line="240" w:lineRule="auto"/>
    </w:pPr>
    <w:rPr>
      <w:rFonts w:ascii="Times" w:hAnsi="Times"/>
      <w:sz w:val="20"/>
      <w:szCs w:val="20"/>
      <w:lang w:bidi="ar-SA"/>
    </w:rPr>
  </w:style>
  <w:style w:type="character" w:styleId="PageNumber">
    <w:name w:val="page number"/>
    <w:basedOn w:val="DefaultParagraphFont"/>
    <w:uiPriority w:val="99"/>
    <w:semiHidden/>
    <w:unhideWhenUsed/>
    <w:rsid w:val="00611EB3"/>
  </w:style>
  <w:style w:type="paragraph" w:styleId="TOC4">
    <w:name w:val="toc 4"/>
    <w:basedOn w:val="Normal"/>
    <w:next w:val="Normal"/>
    <w:autoRedefine/>
    <w:uiPriority w:val="39"/>
    <w:unhideWhenUsed/>
    <w:rsid w:val="00040B8B"/>
    <w:pPr>
      <w:spacing w:after="100" w:line="276"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040B8B"/>
    <w:pPr>
      <w:spacing w:after="100" w:line="276"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040B8B"/>
    <w:pPr>
      <w:spacing w:after="100" w:line="276"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040B8B"/>
    <w:pPr>
      <w:spacing w:after="100" w:line="276"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040B8B"/>
    <w:pPr>
      <w:spacing w:after="100" w:line="276"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040B8B"/>
    <w:pPr>
      <w:spacing w:after="100" w:line="276" w:lineRule="auto"/>
      <w:ind w:left="1760"/>
    </w:pPr>
    <w:rPr>
      <w:rFonts w:eastAsiaTheme="minorEastAsia" w:cstheme="minorBidi"/>
      <w:sz w:val="22"/>
      <w:szCs w:val="22"/>
      <w:lang w:bidi="ar-SA"/>
    </w:rPr>
  </w:style>
  <w:style w:type="character" w:styleId="FollowedHyperlink">
    <w:name w:val="FollowedHyperlink"/>
    <w:basedOn w:val="DefaultParagraphFont"/>
    <w:uiPriority w:val="99"/>
    <w:semiHidden/>
    <w:unhideWhenUsed/>
    <w:rsid w:val="008D4B00"/>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F16064"/>
    <w:pPr>
      <w:tabs>
        <w:tab w:val="left" w:pos="5504"/>
      </w:tabs>
      <w:spacing w:line="480" w:lineRule="auto"/>
      <w:ind w:firstLine="720"/>
      <w:jc w:val="center"/>
      <w:outlineLvl w:val="0"/>
    </w:pPr>
    <w:rPr>
      <w:rFonts w:asciiTheme="majorHAnsi" w:hAnsiTheme="majorHAnsi"/>
      <w:b/>
      <w:bCs/>
      <w:sz w:val="24"/>
      <w:szCs w:val="24"/>
      <w:lang w:bidi="en-US"/>
    </w:rPr>
  </w:style>
  <w:style w:type="paragraph" w:styleId="Heading2">
    <w:name w:val="heading 2"/>
    <w:next w:val="Normal"/>
    <w:link w:val="Heading2Char"/>
    <w:autoRedefine/>
    <w:uiPriority w:val="9"/>
    <w:unhideWhenUsed/>
    <w:qFormat/>
    <w:rsid w:val="007E0433"/>
    <w:pPr>
      <w:keepNext/>
      <w:spacing w:line="480" w:lineRule="auto"/>
      <w:jc w:val="center"/>
      <w:outlineLvl w:val="1"/>
    </w:pPr>
    <w:rPr>
      <w:rFonts w:asciiTheme="minorHAnsi" w:hAnsiTheme="minorHAnsi"/>
      <w:b/>
      <w:sz w:val="24"/>
      <w:szCs w:val="24"/>
      <w:lang w:bidi="en-US"/>
    </w:rPr>
  </w:style>
  <w:style w:type="paragraph" w:styleId="Heading3">
    <w:name w:val="heading 3"/>
    <w:next w:val="Normal"/>
    <w:link w:val="Heading3Char"/>
    <w:autoRedefine/>
    <w:uiPriority w:val="9"/>
    <w:unhideWhenUsed/>
    <w:qFormat/>
    <w:rsid w:val="00B719ED"/>
    <w:pPr>
      <w:keepNext/>
      <w:spacing w:line="480" w:lineRule="auto"/>
      <w:outlineLvl w:val="2"/>
    </w:pPr>
    <w:rPr>
      <w:rFonts w:asciiTheme="minorHAnsi" w:hAnsiTheme="minorHAnsi"/>
      <w:b/>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6064"/>
    <w:rPr>
      <w:rFonts w:asciiTheme="majorHAnsi" w:hAnsiTheme="majorHAnsi"/>
      <w:b/>
      <w:bCs/>
      <w:sz w:val="24"/>
      <w:szCs w:val="24"/>
      <w:lang w:bidi="en-US"/>
    </w:rPr>
  </w:style>
  <w:style w:type="character" w:customStyle="1" w:styleId="Heading2Char">
    <w:name w:val="Heading 2 Char"/>
    <w:basedOn w:val="DefaultParagraphFont"/>
    <w:link w:val="Heading2"/>
    <w:uiPriority w:val="9"/>
    <w:rsid w:val="007E0433"/>
    <w:rPr>
      <w:rFonts w:asciiTheme="minorHAnsi" w:hAnsiTheme="minorHAnsi"/>
      <w:b/>
      <w:sz w:val="24"/>
      <w:szCs w:val="24"/>
      <w:lang w:bidi="en-US"/>
    </w:rPr>
  </w:style>
  <w:style w:type="character" w:customStyle="1" w:styleId="Heading3Char">
    <w:name w:val="Heading 3 Char"/>
    <w:basedOn w:val="DefaultParagraphFont"/>
    <w:link w:val="Heading3"/>
    <w:uiPriority w:val="9"/>
    <w:rsid w:val="00B719ED"/>
    <w:rPr>
      <w:rFonts w:asciiTheme="minorHAnsi" w:hAnsiTheme="minorHAnsi"/>
      <w:b/>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354BD6"/>
    <w:pPr>
      <w:keepNext/>
      <w:ind w:left="720"/>
    </w:pPr>
    <w:rPr>
      <w:bCs w:val="0"/>
    </w:rPr>
  </w:style>
  <w:style w:type="character" w:customStyle="1" w:styleId="TitleChar">
    <w:name w:val="Title Char"/>
    <w:basedOn w:val="DefaultParagraphFont"/>
    <w:link w:val="Title"/>
    <w:uiPriority w:val="10"/>
    <w:rsid w:val="00354BD6"/>
    <w:rPr>
      <w:rFonts w:asciiTheme="majorHAnsi" w:hAnsiTheme="majorHAnsi"/>
      <w:b/>
      <w:sz w:val="24"/>
      <w:szCs w:val="24"/>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3E5141"/>
    <w:pPr>
      <w:keepNext/>
      <w:pBdr>
        <w:bottom w:val="single" w:sz="4" w:space="1" w:color="auto"/>
      </w:pBdr>
      <w:spacing w:after="240"/>
      <w:jc w:val="center"/>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table" w:styleId="LightShading">
    <w:name w:val="Light Shading"/>
    <w:basedOn w:val="TableNormal"/>
    <w:uiPriority w:val="60"/>
    <w:rsid w:val="00A26499"/>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77432E"/>
    <w:rPr>
      <w:sz w:val="18"/>
      <w:szCs w:val="18"/>
    </w:rPr>
  </w:style>
  <w:style w:type="paragraph" w:styleId="CommentText">
    <w:name w:val="annotation text"/>
    <w:basedOn w:val="Normal"/>
    <w:link w:val="CommentTextChar"/>
    <w:uiPriority w:val="99"/>
    <w:semiHidden/>
    <w:unhideWhenUsed/>
    <w:rsid w:val="0077432E"/>
    <w:pPr>
      <w:spacing w:line="240" w:lineRule="auto"/>
    </w:pPr>
  </w:style>
  <w:style w:type="character" w:customStyle="1" w:styleId="CommentTextChar">
    <w:name w:val="Comment Text Char"/>
    <w:basedOn w:val="DefaultParagraphFont"/>
    <w:link w:val="CommentText"/>
    <w:uiPriority w:val="99"/>
    <w:semiHidden/>
    <w:rsid w:val="0077432E"/>
    <w:rPr>
      <w:rFonts w:asciiTheme="minorHAnsi" w:hAnsiTheme="minorHAnsi"/>
      <w:sz w:val="24"/>
      <w:szCs w:val="24"/>
      <w:lang w:bidi="en-US"/>
    </w:rPr>
  </w:style>
  <w:style w:type="paragraph" w:styleId="CommentSubject">
    <w:name w:val="annotation subject"/>
    <w:basedOn w:val="CommentText"/>
    <w:next w:val="CommentText"/>
    <w:link w:val="CommentSubjectChar"/>
    <w:uiPriority w:val="99"/>
    <w:semiHidden/>
    <w:unhideWhenUsed/>
    <w:rsid w:val="0077432E"/>
    <w:rPr>
      <w:b/>
      <w:bCs/>
      <w:sz w:val="20"/>
      <w:szCs w:val="20"/>
    </w:rPr>
  </w:style>
  <w:style w:type="character" w:customStyle="1" w:styleId="CommentSubjectChar">
    <w:name w:val="Comment Subject Char"/>
    <w:basedOn w:val="CommentTextChar"/>
    <w:link w:val="CommentSubject"/>
    <w:uiPriority w:val="99"/>
    <w:semiHidden/>
    <w:rsid w:val="0077432E"/>
    <w:rPr>
      <w:rFonts w:asciiTheme="minorHAnsi" w:hAnsiTheme="minorHAnsi"/>
      <w:b/>
      <w:bCs/>
      <w:sz w:val="24"/>
      <w:szCs w:val="24"/>
      <w:lang w:bidi="en-US"/>
    </w:rPr>
  </w:style>
  <w:style w:type="paragraph" w:styleId="Revision">
    <w:name w:val="Revision"/>
    <w:hidden/>
    <w:uiPriority w:val="99"/>
    <w:semiHidden/>
    <w:rsid w:val="00704D49"/>
    <w:rPr>
      <w:rFonts w:asciiTheme="minorHAnsi" w:hAnsiTheme="minorHAnsi"/>
      <w:sz w:val="24"/>
      <w:szCs w:val="24"/>
      <w:lang w:bidi="en-US"/>
    </w:rPr>
  </w:style>
  <w:style w:type="paragraph" w:customStyle="1" w:styleId="CM50">
    <w:name w:val="CM50"/>
    <w:basedOn w:val="Normal"/>
    <w:next w:val="Normal"/>
    <w:rsid w:val="003F2E05"/>
    <w:pPr>
      <w:widowControl w:val="0"/>
      <w:autoSpaceDE w:val="0"/>
      <w:autoSpaceDN w:val="0"/>
      <w:adjustRightInd w:val="0"/>
      <w:spacing w:after="550" w:line="240" w:lineRule="auto"/>
    </w:pPr>
    <w:rPr>
      <w:rFonts w:ascii="Arial" w:hAnsi="Arial" w:cs="Arial"/>
      <w:lang w:bidi="ar-SA"/>
    </w:rPr>
  </w:style>
  <w:style w:type="paragraph" w:customStyle="1" w:styleId="CM51">
    <w:name w:val="CM51"/>
    <w:basedOn w:val="Normal"/>
    <w:next w:val="Normal"/>
    <w:rsid w:val="003F2E05"/>
    <w:pPr>
      <w:widowControl w:val="0"/>
      <w:autoSpaceDE w:val="0"/>
      <w:autoSpaceDN w:val="0"/>
      <w:adjustRightInd w:val="0"/>
      <w:spacing w:after="278" w:line="240" w:lineRule="auto"/>
    </w:pPr>
    <w:rPr>
      <w:rFonts w:ascii="Arial" w:hAnsi="Arial" w:cs="Arial"/>
      <w:lang w:bidi="ar-SA"/>
    </w:rPr>
  </w:style>
  <w:style w:type="paragraph" w:customStyle="1" w:styleId="CM55">
    <w:name w:val="CM55"/>
    <w:basedOn w:val="Normal"/>
    <w:next w:val="Normal"/>
    <w:rsid w:val="003F2E05"/>
    <w:pPr>
      <w:widowControl w:val="0"/>
      <w:autoSpaceDE w:val="0"/>
      <w:autoSpaceDN w:val="0"/>
      <w:adjustRightInd w:val="0"/>
      <w:spacing w:after="825" w:line="240" w:lineRule="auto"/>
    </w:pPr>
    <w:rPr>
      <w:rFonts w:ascii="Arial" w:hAnsi="Arial" w:cs="Arial"/>
      <w:lang w:bidi="ar-SA"/>
    </w:rPr>
  </w:style>
  <w:style w:type="character" w:customStyle="1" w:styleId="apple-converted-space">
    <w:name w:val="apple-converted-space"/>
    <w:basedOn w:val="DefaultParagraphFont"/>
    <w:rsid w:val="00BE573E"/>
  </w:style>
  <w:style w:type="paragraph" w:styleId="FootnoteText">
    <w:name w:val="footnote text"/>
    <w:basedOn w:val="Normal"/>
    <w:link w:val="FootnoteTextChar"/>
    <w:uiPriority w:val="99"/>
    <w:semiHidden/>
    <w:unhideWhenUsed/>
    <w:rsid w:val="002D429A"/>
    <w:pPr>
      <w:spacing w:line="240" w:lineRule="auto"/>
    </w:pPr>
    <w:rPr>
      <w:sz w:val="20"/>
      <w:szCs w:val="20"/>
    </w:rPr>
  </w:style>
  <w:style w:type="character" w:customStyle="1" w:styleId="FootnoteTextChar">
    <w:name w:val="Footnote Text Char"/>
    <w:basedOn w:val="DefaultParagraphFont"/>
    <w:link w:val="FootnoteText"/>
    <w:uiPriority w:val="99"/>
    <w:semiHidden/>
    <w:rsid w:val="002D429A"/>
    <w:rPr>
      <w:rFonts w:asciiTheme="minorHAnsi" w:hAnsiTheme="minorHAnsi"/>
      <w:lang w:bidi="en-US"/>
    </w:rPr>
  </w:style>
  <w:style w:type="character" w:styleId="FootnoteReference">
    <w:name w:val="footnote reference"/>
    <w:basedOn w:val="DefaultParagraphFont"/>
    <w:uiPriority w:val="99"/>
    <w:semiHidden/>
    <w:unhideWhenUsed/>
    <w:rsid w:val="002D429A"/>
    <w:rPr>
      <w:vertAlign w:val="superscript"/>
    </w:rPr>
  </w:style>
  <w:style w:type="paragraph" w:styleId="NormalWeb">
    <w:name w:val="Normal (Web)"/>
    <w:basedOn w:val="Normal"/>
    <w:uiPriority w:val="99"/>
    <w:unhideWhenUsed/>
    <w:rsid w:val="00C12F6B"/>
    <w:pPr>
      <w:spacing w:before="100" w:beforeAutospacing="1" w:after="100" w:afterAutospacing="1" w:line="240" w:lineRule="auto"/>
    </w:pPr>
    <w:rPr>
      <w:rFonts w:ascii="Times" w:hAnsi="Times"/>
      <w:sz w:val="20"/>
      <w:szCs w:val="20"/>
      <w:lang w:bidi="ar-SA"/>
    </w:rPr>
  </w:style>
  <w:style w:type="character" w:styleId="PageNumber">
    <w:name w:val="page number"/>
    <w:basedOn w:val="DefaultParagraphFont"/>
    <w:uiPriority w:val="99"/>
    <w:semiHidden/>
    <w:unhideWhenUsed/>
    <w:rsid w:val="00611EB3"/>
  </w:style>
  <w:style w:type="paragraph" w:styleId="TOC4">
    <w:name w:val="toc 4"/>
    <w:basedOn w:val="Normal"/>
    <w:next w:val="Normal"/>
    <w:autoRedefine/>
    <w:uiPriority w:val="39"/>
    <w:unhideWhenUsed/>
    <w:rsid w:val="00040B8B"/>
    <w:pPr>
      <w:spacing w:after="100" w:line="276"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040B8B"/>
    <w:pPr>
      <w:spacing w:after="100" w:line="276"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040B8B"/>
    <w:pPr>
      <w:spacing w:after="100" w:line="276"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040B8B"/>
    <w:pPr>
      <w:spacing w:after="100" w:line="276"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040B8B"/>
    <w:pPr>
      <w:spacing w:after="100" w:line="276"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040B8B"/>
    <w:pPr>
      <w:spacing w:after="100" w:line="276" w:lineRule="auto"/>
      <w:ind w:left="1760"/>
    </w:pPr>
    <w:rPr>
      <w:rFonts w:eastAsiaTheme="minorEastAsia" w:cstheme="minorBidi"/>
      <w:sz w:val="22"/>
      <w:szCs w:val="22"/>
      <w:lang w:bidi="ar-SA"/>
    </w:rPr>
  </w:style>
  <w:style w:type="character" w:styleId="FollowedHyperlink">
    <w:name w:val="FollowedHyperlink"/>
    <w:basedOn w:val="DefaultParagraphFont"/>
    <w:uiPriority w:val="99"/>
    <w:semiHidden/>
    <w:unhideWhenUsed/>
    <w:rsid w:val="008D4B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1128">
      <w:bodyDiv w:val="1"/>
      <w:marLeft w:val="0"/>
      <w:marRight w:val="0"/>
      <w:marTop w:val="0"/>
      <w:marBottom w:val="0"/>
      <w:divBdr>
        <w:top w:val="none" w:sz="0" w:space="0" w:color="auto"/>
        <w:left w:val="none" w:sz="0" w:space="0" w:color="auto"/>
        <w:bottom w:val="none" w:sz="0" w:space="0" w:color="auto"/>
        <w:right w:val="none" w:sz="0" w:space="0" w:color="auto"/>
      </w:divBdr>
    </w:div>
    <w:div w:id="78330089">
      <w:bodyDiv w:val="1"/>
      <w:marLeft w:val="0"/>
      <w:marRight w:val="0"/>
      <w:marTop w:val="0"/>
      <w:marBottom w:val="0"/>
      <w:divBdr>
        <w:top w:val="none" w:sz="0" w:space="0" w:color="auto"/>
        <w:left w:val="none" w:sz="0" w:space="0" w:color="auto"/>
        <w:bottom w:val="none" w:sz="0" w:space="0" w:color="auto"/>
        <w:right w:val="none" w:sz="0" w:space="0" w:color="auto"/>
      </w:divBdr>
    </w:div>
    <w:div w:id="160128066">
      <w:bodyDiv w:val="1"/>
      <w:marLeft w:val="0"/>
      <w:marRight w:val="0"/>
      <w:marTop w:val="0"/>
      <w:marBottom w:val="0"/>
      <w:divBdr>
        <w:top w:val="none" w:sz="0" w:space="0" w:color="auto"/>
        <w:left w:val="none" w:sz="0" w:space="0" w:color="auto"/>
        <w:bottom w:val="none" w:sz="0" w:space="0" w:color="auto"/>
        <w:right w:val="none" w:sz="0" w:space="0" w:color="auto"/>
      </w:divBdr>
    </w:div>
    <w:div w:id="261383567">
      <w:bodyDiv w:val="1"/>
      <w:marLeft w:val="0"/>
      <w:marRight w:val="0"/>
      <w:marTop w:val="0"/>
      <w:marBottom w:val="0"/>
      <w:divBdr>
        <w:top w:val="none" w:sz="0" w:space="0" w:color="auto"/>
        <w:left w:val="none" w:sz="0" w:space="0" w:color="auto"/>
        <w:bottom w:val="none" w:sz="0" w:space="0" w:color="auto"/>
        <w:right w:val="none" w:sz="0" w:space="0" w:color="auto"/>
      </w:divBdr>
    </w:div>
    <w:div w:id="404036053">
      <w:bodyDiv w:val="1"/>
      <w:marLeft w:val="0"/>
      <w:marRight w:val="0"/>
      <w:marTop w:val="0"/>
      <w:marBottom w:val="0"/>
      <w:divBdr>
        <w:top w:val="none" w:sz="0" w:space="0" w:color="auto"/>
        <w:left w:val="none" w:sz="0" w:space="0" w:color="auto"/>
        <w:bottom w:val="none" w:sz="0" w:space="0" w:color="auto"/>
        <w:right w:val="none" w:sz="0" w:space="0" w:color="auto"/>
      </w:divBdr>
    </w:div>
    <w:div w:id="499002210">
      <w:bodyDiv w:val="1"/>
      <w:marLeft w:val="0"/>
      <w:marRight w:val="0"/>
      <w:marTop w:val="0"/>
      <w:marBottom w:val="0"/>
      <w:divBdr>
        <w:top w:val="none" w:sz="0" w:space="0" w:color="auto"/>
        <w:left w:val="none" w:sz="0" w:space="0" w:color="auto"/>
        <w:bottom w:val="none" w:sz="0" w:space="0" w:color="auto"/>
        <w:right w:val="none" w:sz="0" w:space="0" w:color="auto"/>
      </w:divBdr>
      <w:divsChild>
        <w:div w:id="453405304">
          <w:marLeft w:val="0"/>
          <w:marRight w:val="0"/>
          <w:marTop w:val="0"/>
          <w:marBottom w:val="0"/>
          <w:divBdr>
            <w:top w:val="none" w:sz="0" w:space="0" w:color="auto"/>
            <w:left w:val="none" w:sz="0" w:space="0" w:color="auto"/>
            <w:bottom w:val="none" w:sz="0" w:space="0" w:color="auto"/>
            <w:right w:val="none" w:sz="0" w:space="0" w:color="auto"/>
          </w:divBdr>
          <w:divsChild>
            <w:div w:id="1710838640">
              <w:marLeft w:val="0"/>
              <w:marRight w:val="0"/>
              <w:marTop w:val="0"/>
              <w:marBottom w:val="0"/>
              <w:divBdr>
                <w:top w:val="none" w:sz="0" w:space="0" w:color="auto"/>
                <w:left w:val="none" w:sz="0" w:space="0" w:color="auto"/>
                <w:bottom w:val="none" w:sz="0" w:space="0" w:color="auto"/>
                <w:right w:val="none" w:sz="0" w:space="0" w:color="auto"/>
              </w:divBdr>
              <w:divsChild>
                <w:div w:id="178573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833102">
      <w:bodyDiv w:val="1"/>
      <w:marLeft w:val="0"/>
      <w:marRight w:val="0"/>
      <w:marTop w:val="0"/>
      <w:marBottom w:val="0"/>
      <w:divBdr>
        <w:top w:val="none" w:sz="0" w:space="0" w:color="auto"/>
        <w:left w:val="none" w:sz="0" w:space="0" w:color="auto"/>
        <w:bottom w:val="none" w:sz="0" w:space="0" w:color="auto"/>
        <w:right w:val="none" w:sz="0" w:space="0" w:color="auto"/>
      </w:divBdr>
    </w:div>
    <w:div w:id="867065869">
      <w:bodyDiv w:val="1"/>
      <w:marLeft w:val="0"/>
      <w:marRight w:val="0"/>
      <w:marTop w:val="0"/>
      <w:marBottom w:val="0"/>
      <w:divBdr>
        <w:top w:val="none" w:sz="0" w:space="0" w:color="auto"/>
        <w:left w:val="none" w:sz="0" w:space="0" w:color="auto"/>
        <w:bottom w:val="none" w:sz="0" w:space="0" w:color="auto"/>
        <w:right w:val="none" w:sz="0" w:space="0" w:color="auto"/>
      </w:divBdr>
      <w:divsChild>
        <w:div w:id="1145241895">
          <w:marLeft w:val="0"/>
          <w:marRight w:val="0"/>
          <w:marTop w:val="0"/>
          <w:marBottom w:val="0"/>
          <w:divBdr>
            <w:top w:val="none" w:sz="0" w:space="0" w:color="auto"/>
            <w:left w:val="none" w:sz="0" w:space="0" w:color="auto"/>
            <w:bottom w:val="none" w:sz="0" w:space="0" w:color="auto"/>
            <w:right w:val="none" w:sz="0" w:space="0" w:color="auto"/>
          </w:divBdr>
          <w:divsChild>
            <w:div w:id="1554586217">
              <w:marLeft w:val="0"/>
              <w:marRight w:val="0"/>
              <w:marTop w:val="0"/>
              <w:marBottom w:val="0"/>
              <w:divBdr>
                <w:top w:val="none" w:sz="0" w:space="0" w:color="auto"/>
                <w:left w:val="none" w:sz="0" w:space="0" w:color="auto"/>
                <w:bottom w:val="none" w:sz="0" w:space="0" w:color="auto"/>
                <w:right w:val="none" w:sz="0" w:space="0" w:color="auto"/>
              </w:divBdr>
              <w:divsChild>
                <w:div w:id="21132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8223">
      <w:bodyDiv w:val="1"/>
      <w:marLeft w:val="0"/>
      <w:marRight w:val="0"/>
      <w:marTop w:val="0"/>
      <w:marBottom w:val="0"/>
      <w:divBdr>
        <w:top w:val="none" w:sz="0" w:space="0" w:color="auto"/>
        <w:left w:val="none" w:sz="0" w:space="0" w:color="auto"/>
        <w:bottom w:val="none" w:sz="0" w:space="0" w:color="auto"/>
        <w:right w:val="none" w:sz="0" w:space="0" w:color="auto"/>
      </w:divBdr>
    </w:div>
    <w:div w:id="913852933">
      <w:bodyDiv w:val="1"/>
      <w:marLeft w:val="0"/>
      <w:marRight w:val="0"/>
      <w:marTop w:val="0"/>
      <w:marBottom w:val="0"/>
      <w:divBdr>
        <w:top w:val="none" w:sz="0" w:space="0" w:color="auto"/>
        <w:left w:val="none" w:sz="0" w:space="0" w:color="auto"/>
        <w:bottom w:val="none" w:sz="0" w:space="0" w:color="auto"/>
        <w:right w:val="none" w:sz="0" w:space="0" w:color="auto"/>
      </w:divBdr>
      <w:divsChild>
        <w:div w:id="315645977">
          <w:marLeft w:val="0"/>
          <w:marRight w:val="0"/>
          <w:marTop w:val="0"/>
          <w:marBottom w:val="0"/>
          <w:divBdr>
            <w:top w:val="none" w:sz="0" w:space="0" w:color="auto"/>
            <w:left w:val="none" w:sz="0" w:space="0" w:color="auto"/>
            <w:bottom w:val="none" w:sz="0" w:space="0" w:color="auto"/>
            <w:right w:val="none" w:sz="0" w:space="0" w:color="auto"/>
          </w:divBdr>
          <w:divsChild>
            <w:div w:id="668872120">
              <w:marLeft w:val="0"/>
              <w:marRight w:val="0"/>
              <w:marTop w:val="0"/>
              <w:marBottom w:val="0"/>
              <w:divBdr>
                <w:top w:val="none" w:sz="0" w:space="0" w:color="auto"/>
                <w:left w:val="none" w:sz="0" w:space="0" w:color="auto"/>
                <w:bottom w:val="none" w:sz="0" w:space="0" w:color="auto"/>
                <w:right w:val="none" w:sz="0" w:space="0" w:color="auto"/>
              </w:divBdr>
              <w:divsChild>
                <w:div w:id="194537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46872495">
      <w:bodyDiv w:val="1"/>
      <w:marLeft w:val="0"/>
      <w:marRight w:val="0"/>
      <w:marTop w:val="0"/>
      <w:marBottom w:val="0"/>
      <w:divBdr>
        <w:top w:val="none" w:sz="0" w:space="0" w:color="auto"/>
        <w:left w:val="none" w:sz="0" w:space="0" w:color="auto"/>
        <w:bottom w:val="none" w:sz="0" w:space="0" w:color="auto"/>
        <w:right w:val="none" w:sz="0" w:space="0" w:color="auto"/>
      </w:divBdr>
    </w:div>
    <w:div w:id="1141507871">
      <w:bodyDiv w:val="1"/>
      <w:marLeft w:val="0"/>
      <w:marRight w:val="0"/>
      <w:marTop w:val="0"/>
      <w:marBottom w:val="0"/>
      <w:divBdr>
        <w:top w:val="none" w:sz="0" w:space="0" w:color="auto"/>
        <w:left w:val="none" w:sz="0" w:space="0" w:color="auto"/>
        <w:bottom w:val="none" w:sz="0" w:space="0" w:color="auto"/>
        <w:right w:val="none" w:sz="0" w:space="0" w:color="auto"/>
      </w:divBdr>
    </w:div>
    <w:div w:id="1223716666">
      <w:bodyDiv w:val="1"/>
      <w:marLeft w:val="0"/>
      <w:marRight w:val="0"/>
      <w:marTop w:val="0"/>
      <w:marBottom w:val="0"/>
      <w:divBdr>
        <w:top w:val="none" w:sz="0" w:space="0" w:color="auto"/>
        <w:left w:val="none" w:sz="0" w:space="0" w:color="auto"/>
        <w:bottom w:val="none" w:sz="0" w:space="0" w:color="auto"/>
        <w:right w:val="none" w:sz="0" w:space="0" w:color="auto"/>
      </w:divBdr>
    </w:div>
    <w:div w:id="1242179899">
      <w:bodyDiv w:val="1"/>
      <w:marLeft w:val="0"/>
      <w:marRight w:val="0"/>
      <w:marTop w:val="0"/>
      <w:marBottom w:val="0"/>
      <w:divBdr>
        <w:top w:val="none" w:sz="0" w:space="0" w:color="auto"/>
        <w:left w:val="none" w:sz="0" w:space="0" w:color="auto"/>
        <w:bottom w:val="none" w:sz="0" w:space="0" w:color="auto"/>
        <w:right w:val="none" w:sz="0" w:space="0" w:color="auto"/>
      </w:divBdr>
      <w:divsChild>
        <w:div w:id="16542586">
          <w:marLeft w:val="0"/>
          <w:marRight w:val="0"/>
          <w:marTop w:val="0"/>
          <w:marBottom w:val="0"/>
          <w:divBdr>
            <w:top w:val="none" w:sz="0" w:space="0" w:color="auto"/>
            <w:left w:val="none" w:sz="0" w:space="0" w:color="auto"/>
            <w:bottom w:val="none" w:sz="0" w:space="0" w:color="auto"/>
            <w:right w:val="none" w:sz="0" w:space="0" w:color="auto"/>
          </w:divBdr>
          <w:divsChild>
            <w:div w:id="1085569606">
              <w:marLeft w:val="0"/>
              <w:marRight w:val="0"/>
              <w:marTop w:val="0"/>
              <w:marBottom w:val="0"/>
              <w:divBdr>
                <w:top w:val="none" w:sz="0" w:space="0" w:color="auto"/>
                <w:left w:val="none" w:sz="0" w:space="0" w:color="auto"/>
                <w:bottom w:val="none" w:sz="0" w:space="0" w:color="auto"/>
                <w:right w:val="none" w:sz="0" w:space="0" w:color="auto"/>
              </w:divBdr>
              <w:divsChild>
                <w:div w:id="104755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793581">
      <w:bodyDiv w:val="1"/>
      <w:marLeft w:val="0"/>
      <w:marRight w:val="0"/>
      <w:marTop w:val="0"/>
      <w:marBottom w:val="0"/>
      <w:divBdr>
        <w:top w:val="none" w:sz="0" w:space="0" w:color="auto"/>
        <w:left w:val="none" w:sz="0" w:space="0" w:color="auto"/>
        <w:bottom w:val="none" w:sz="0" w:space="0" w:color="auto"/>
        <w:right w:val="none" w:sz="0" w:space="0" w:color="auto"/>
      </w:divBdr>
    </w:div>
    <w:div w:id="1590457921">
      <w:bodyDiv w:val="1"/>
      <w:marLeft w:val="0"/>
      <w:marRight w:val="0"/>
      <w:marTop w:val="0"/>
      <w:marBottom w:val="0"/>
      <w:divBdr>
        <w:top w:val="none" w:sz="0" w:space="0" w:color="auto"/>
        <w:left w:val="none" w:sz="0" w:space="0" w:color="auto"/>
        <w:bottom w:val="none" w:sz="0" w:space="0" w:color="auto"/>
        <w:right w:val="none" w:sz="0" w:space="0" w:color="auto"/>
      </w:divBdr>
    </w:div>
    <w:div w:id="1675453520">
      <w:bodyDiv w:val="1"/>
      <w:marLeft w:val="0"/>
      <w:marRight w:val="0"/>
      <w:marTop w:val="0"/>
      <w:marBottom w:val="0"/>
      <w:divBdr>
        <w:top w:val="none" w:sz="0" w:space="0" w:color="auto"/>
        <w:left w:val="none" w:sz="0" w:space="0" w:color="auto"/>
        <w:bottom w:val="none" w:sz="0" w:space="0" w:color="auto"/>
        <w:right w:val="none" w:sz="0" w:space="0" w:color="auto"/>
      </w:divBdr>
      <w:divsChild>
        <w:div w:id="1915966883">
          <w:marLeft w:val="0"/>
          <w:marRight w:val="0"/>
          <w:marTop w:val="0"/>
          <w:marBottom w:val="0"/>
          <w:divBdr>
            <w:top w:val="none" w:sz="0" w:space="0" w:color="auto"/>
            <w:left w:val="none" w:sz="0" w:space="0" w:color="auto"/>
            <w:bottom w:val="none" w:sz="0" w:space="0" w:color="auto"/>
            <w:right w:val="none" w:sz="0" w:space="0" w:color="auto"/>
          </w:divBdr>
          <w:divsChild>
            <w:div w:id="176694087">
              <w:marLeft w:val="0"/>
              <w:marRight w:val="0"/>
              <w:marTop w:val="0"/>
              <w:marBottom w:val="0"/>
              <w:divBdr>
                <w:top w:val="none" w:sz="0" w:space="0" w:color="auto"/>
                <w:left w:val="none" w:sz="0" w:space="0" w:color="auto"/>
                <w:bottom w:val="none" w:sz="0" w:space="0" w:color="auto"/>
                <w:right w:val="none" w:sz="0" w:space="0" w:color="auto"/>
              </w:divBdr>
              <w:divsChild>
                <w:div w:id="94137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708836">
      <w:bodyDiv w:val="1"/>
      <w:marLeft w:val="0"/>
      <w:marRight w:val="0"/>
      <w:marTop w:val="0"/>
      <w:marBottom w:val="0"/>
      <w:divBdr>
        <w:top w:val="none" w:sz="0" w:space="0" w:color="auto"/>
        <w:left w:val="none" w:sz="0" w:space="0" w:color="auto"/>
        <w:bottom w:val="none" w:sz="0" w:space="0" w:color="auto"/>
        <w:right w:val="none" w:sz="0" w:space="0" w:color="auto"/>
      </w:divBdr>
    </w:div>
    <w:div w:id="1689134943">
      <w:bodyDiv w:val="1"/>
      <w:marLeft w:val="0"/>
      <w:marRight w:val="0"/>
      <w:marTop w:val="0"/>
      <w:marBottom w:val="0"/>
      <w:divBdr>
        <w:top w:val="none" w:sz="0" w:space="0" w:color="auto"/>
        <w:left w:val="none" w:sz="0" w:space="0" w:color="auto"/>
        <w:bottom w:val="none" w:sz="0" w:space="0" w:color="auto"/>
        <w:right w:val="none" w:sz="0" w:space="0" w:color="auto"/>
      </w:divBdr>
    </w:div>
    <w:div w:id="1706832671">
      <w:bodyDiv w:val="1"/>
      <w:marLeft w:val="0"/>
      <w:marRight w:val="0"/>
      <w:marTop w:val="0"/>
      <w:marBottom w:val="0"/>
      <w:divBdr>
        <w:top w:val="none" w:sz="0" w:space="0" w:color="auto"/>
        <w:left w:val="none" w:sz="0" w:space="0" w:color="auto"/>
        <w:bottom w:val="none" w:sz="0" w:space="0" w:color="auto"/>
        <w:right w:val="none" w:sz="0" w:space="0" w:color="auto"/>
      </w:divBdr>
    </w:div>
    <w:div w:id="1719819564">
      <w:bodyDiv w:val="1"/>
      <w:marLeft w:val="0"/>
      <w:marRight w:val="0"/>
      <w:marTop w:val="0"/>
      <w:marBottom w:val="0"/>
      <w:divBdr>
        <w:top w:val="none" w:sz="0" w:space="0" w:color="auto"/>
        <w:left w:val="none" w:sz="0" w:space="0" w:color="auto"/>
        <w:bottom w:val="none" w:sz="0" w:space="0" w:color="auto"/>
        <w:right w:val="none" w:sz="0" w:space="0" w:color="auto"/>
      </w:divBdr>
    </w:div>
    <w:div w:id="1763139243">
      <w:bodyDiv w:val="1"/>
      <w:marLeft w:val="0"/>
      <w:marRight w:val="0"/>
      <w:marTop w:val="0"/>
      <w:marBottom w:val="0"/>
      <w:divBdr>
        <w:top w:val="none" w:sz="0" w:space="0" w:color="auto"/>
        <w:left w:val="none" w:sz="0" w:space="0" w:color="auto"/>
        <w:bottom w:val="none" w:sz="0" w:space="0" w:color="auto"/>
        <w:right w:val="none" w:sz="0" w:space="0" w:color="auto"/>
      </w:divBdr>
    </w:div>
    <w:div w:id="1860314871">
      <w:bodyDiv w:val="1"/>
      <w:marLeft w:val="0"/>
      <w:marRight w:val="0"/>
      <w:marTop w:val="0"/>
      <w:marBottom w:val="0"/>
      <w:divBdr>
        <w:top w:val="none" w:sz="0" w:space="0" w:color="auto"/>
        <w:left w:val="none" w:sz="0" w:space="0" w:color="auto"/>
        <w:bottom w:val="none" w:sz="0" w:space="0" w:color="auto"/>
        <w:right w:val="none" w:sz="0" w:space="0" w:color="auto"/>
      </w:divBdr>
    </w:div>
    <w:div w:id="1887905978">
      <w:bodyDiv w:val="1"/>
      <w:marLeft w:val="0"/>
      <w:marRight w:val="0"/>
      <w:marTop w:val="0"/>
      <w:marBottom w:val="0"/>
      <w:divBdr>
        <w:top w:val="none" w:sz="0" w:space="0" w:color="auto"/>
        <w:left w:val="none" w:sz="0" w:space="0" w:color="auto"/>
        <w:bottom w:val="none" w:sz="0" w:space="0" w:color="auto"/>
        <w:right w:val="none" w:sz="0" w:space="0" w:color="auto"/>
      </w:divBdr>
    </w:div>
    <w:div w:id="1908689070">
      <w:bodyDiv w:val="1"/>
      <w:marLeft w:val="0"/>
      <w:marRight w:val="0"/>
      <w:marTop w:val="0"/>
      <w:marBottom w:val="0"/>
      <w:divBdr>
        <w:top w:val="none" w:sz="0" w:space="0" w:color="auto"/>
        <w:left w:val="none" w:sz="0" w:space="0" w:color="auto"/>
        <w:bottom w:val="none" w:sz="0" w:space="0" w:color="auto"/>
        <w:right w:val="none" w:sz="0" w:space="0" w:color="auto"/>
      </w:divBdr>
    </w:div>
    <w:div w:id="2034840522">
      <w:bodyDiv w:val="1"/>
      <w:marLeft w:val="0"/>
      <w:marRight w:val="0"/>
      <w:marTop w:val="0"/>
      <w:marBottom w:val="0"/>
      <w:divBdr>
        <w:top w:val="none" w:sz="0" w:space="0" w:color="auto"/>
        <w:left w:val="none" w:sz="0" w:space="0" w:color="auto"/>
        <w:bottom w:val="none" w:sz="0" w:space="0" w:color="auto"/>
        <w:right w:val="none" w:sz="0" w:space="0" w:color="auto"/>
      </w:divBdr>
    </w:div>
    <w:div w:id="2058427159">
      <w:bodyDiv w:val="1"/>
      <w:marLeft w:val="0"/>
      <w:marRight w:val="0"/>
      <w:marTop w:val="0"/>
      <w:marBottom w:val="0"/>
      <w:divBdr>
        <w:top w:val="none" w:sz="0" w:space="0" w:color="auto"/>
        <w:left w:val="none" w:sz="0" w:space="0" w:color="auto"/>
        <w:bottom w:val="none" w:sz="0" w:space="0" w:color="auto"/>
        <w:right w:val="none" w:sz="0" w:space="0" w:color="auto"/>
      </w:divBdr>
    </w:div>
    <w:div w:id="2112502879">
      <w:bodyDiv w:val="1"/>
      <w:marLeft w:val="0"/>
      <w:marRight w:val="0"/>
      <w:marTop w:val="0"/>
      <w:marBottom w:val="0"/>
      <w:divBdr>
        <w:top w:val="none" w:sz="0" w:space="0" w:color="auto"/>
        <w:left w:val="none" w:sz="0" w:space="0" w:color="auto"/>
        <w:bottom w:val="none" w:sz="0" w:space="0" w:color="auto"/>
        <w:right w:val="none" w:sz="0" w:space="0" w:color="auto"/>
      </w:divBdr>
    </w:div>
    <w:div w:id="211840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emf"/><Relationship Id="rId26" Type="http://schemas.openxmlformats.org/officeDocument/2006/relationships/hyperlink" Target="mailto:thteachin@yahoo.com" TargetMode="External"/><Relationship Id="rId27" Type="http://schemas.openxmlformats.org/officeDocument/2006/relationships/hyperlink" Target="mailto:jgardner@ou.edu" TargetMode="External"/><Relationship Id="rId28" Type="http://schemas.openxmlformats.org/officeDocument/2006/relationships/hyperlink" Target="mailto:irb@ou.edu" TargetMode="External"/><Relationship Id="rId29" Type="http://schemas.openxmlformats.org/officeDocument/2006/relationships/hyperlink" Target="mailto:thteachin@yahoo.co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mailto:jgardner@ou.edu" TargetMode="External"/><Relationship Id="rId31" Type="http://schemas.openxmlformats.org/officeDocument/2006/relationships/hyperlink" Target="mailto:irb@ou.edu" TargetMode="External"/><Relationship Id="rId32" Type="http://schemas.openxmlformats.org/officeDocument/2006/relationships/hyperlink" Target="mailto:thteachin@yahoo.com" TargetMode="External"/><Relationship Id="rId9" Type="http://schemas.openxmlformats.org/officeDocument/2006/relationships/footer" Target="foot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mailto:jgardner@ou.edu" TargetMode="External"/><Relationship Id="rId34" Type="http://schemas.openxmlformats.org/officeDocument/2006/relationships/hyperlink" Target="mailto:irb@ou.edu" TargetMode="External"/><Relationship Id="rId35" Type="http://schemas.openxmlformats.org/officeDocument/2006/relationships/hyperlink" Target="mailto:thteachin@yahoo.com" TargetMode="External"/><Relationship Id="rId36" Type="http://schemas.openxmlformats.org/officeDocument/2006/relationships/hyperlink" Target="mailto:jgardner@ou.edu" TargetMode="Externa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37" Type="http://schemas.openxmlformats.org/officeDocument/2006/relationships/hyperlink" Target="mailto:irb@ou.edu" TargetMode="External"/><Relationship Id="rId38" Type="http://schemas.openxmlformats.org/officeDocument/2006/relationships/footer" Target="footer2.xml"/><Relationship Id="rId39" Type="http://schemas.openxmlformats.org/officeDocument/2006/relationships/fontTable" Target="fontTable.xml"/><Relationship Id="rId40" Type="http://schemas.openxmlformats.org/officeDocument/2006/relationships/glossaryDocument" Target="glossary/document.xml"/><Relationship Id="rId41"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TimesNewRomanPS">
    <w:altName w:val="Times New Roman"/>
    <w:panose1 w:val="00000000000000000000"/>
    <w:charset w:val="00"/>
    <w:family w:val="roman"/>
    <w:notTrueType/>
    <w:pitch w:val="default"/>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3CBB"/>
    <w:rsid w:val="0000496B"/>
    <w:rsid w:val="00022BD9"/>
    <w:rsid w:val="0002468C"/>
    <w:rsid w:val="000378FF"/>
    <w:rsid w:val="000E587D"/>
    <w:rsid w:val="000F5C7D"/>
    <w:rsid w:val="000F623A"/>
    <w:rsid w:val="00106D02"/>
    <w:rsid w:val="0012328E"/>
    <w:rsid w:val="00124F8C"/>
    <w:rsid w:val="0015246B"/>
    <w:rsid w:val="0016189E"/>
    <w:rsid w:val="00190672"/>
    <w:rsid w:val="001B2B89"/>
    <w:rsid w:val="001E1A0C"/>
    <w:rsid w:val="002269A9"/>
    <w:rsid w:val="00260BD9"/>
    <w:rsid w:val="00276384"/>
    <w:rsid w:val="00276951"/>
    <w:rsid w:val="00287752"/>
    <w:rsid w:val="00293081"/>
    <w:rsid w:val="002975BC"/>
    <w:rsid w:val="002B7504"/>
    <w:rsid w:val="002D1F3B"/>
    <w:rsid w:val="002D223D"/>
    <w:rsid w:val="002D5645"/>
    <w:rsid w:val="002F58A3"/>
    <w:rsid w:val="003026B9"/>
    <w:rsid w:val="003055BD"/>
    <w:rsid w:val="00312048"/>
    <w:rsid w:val="00333D4A"/>
    <w:rsid w:val="00335171"/>
    <w:rsid w:val="00342271"/>
    <w:rsid w:val="003A1030"/>
    <w:rsid w:val="003C2FEF"/>
    <w:rsid w:val="003D739C"/>
    <w:rsid w:val="004478EF"/>
    <w:rsid w:val="00450FE6"/>
    <w:rsid w:val="00472C39"/>
    <w:rsid w:val="004950C2"/>
    <w:rsid w:val="004A0DD3"/>
    <w:rsid w:val="004A6636"/>
    <w:rsid w:val="004C0A06"/>
    <w:rsid w:val="004F19A1"/>
    <w:rsid w:val="00500097"/>
    <w:rsid w:val="0050369C"/>
    <w:rsid w:val="00510A35"/>
    <w:rsid w:val="00514699"/>
    <w:rsid w:val="00532957"/>
    <w:rsid w:val="0054340A"/>
    <w:rsid w:val="00552364"/>
    <w:rsid w:val="00572AB3"/>
    <w:rsid w:val="005844EF"/>
    <w:rsid w:val="005902A4"/>
    <w:rsid w:val="005A4671"/>
    <w:rsid w:val="005B3766"/>
    <w:rsid w:val="005D3B60"/>
    <w:rsid w:val="0062442C"/>
    <w:rsid w:val="006326F0"/>
    <w:rsid w:val="006637C6"/>
    <w:rsid w:val="006B369F"/>
    <w:rsid w:val="006B53FA"/>
    <w:rsid w:val="006B785B"/>
    <w:rsid w:val="006C5797"/>
    <w:rsid w:val="00717F3A"/>
    <w:rsid w:val="00724394"/>
    <w:rsid w:val="007371FC"/>
    <w:rsid w:val="00752AA6"/>
    <w:rsid w:val="0075605E"/>
    <w:rsid w:val="00777244"/>
    <w:rsid w:val="00782198"/>
    <w:rsid w:val="00787914"/>
    <w:rsid w:val="007A04BC"/>
    <w:rsid w:val="007C2033"/>
    <w:rsid w:val="007D091D"/>
    <w:rsid w:val="007F1E0C"/>
    <w:rsid w:val="00810DEB"/>
    <w:rsid w:val="0081543A"/>
    <w:rsid w:val="00875ABD"/>
    <w:rsid w:val="00895A8B"/>
    <w:rsid w:val="008A57F2"/>
    <w:rsid w:val="008E1454"/>
    <w:rsid w:val="008E5F30"/>
    <w:rsid w:val="008E73F5"/>
    <w:rsid w:val="008F017A"/>
    <w:rsid w:val="00984F73"/>
    <w:rsid w:val="0098660D"/>
    <w:rsid w:val="009D2BD6"/>
    <w:rsid w:val="009D7409"/>
    <w:rsid w:val="009E359D"/>
    <w:rsid w:val="009E6FC5"/>
    <w:rsid w:val="009F6AF4"/>
    <w:rsid w:val="00A10E58"/>
    <w:rsid w:val="00A343F1"/>
    <w:rsid w:val="00A50D12"/>
    <w:rsid w:val="00A55708"/>
    <w:rsid w:val="00AC1787"/>
    <w:rsid w:val="00AD06C5"/>
    <w:rsid w:val="00AF1CB3"/>
    <w:rsid w:val="00B30C91"/>
    <w:rsid w:val="00B46CD3"/>
    <w:rsid w:val="00B55632"/>
    <w:rsid w:val="00B605AA"/>
    <w:rsid w:val="00B70DF7"/>
    <w:rsid w:val="00B71779"/>
    <w:rsid w:val="00B727C2"/>
    <w:rsid w:val="00B83657"/>
    <w:rsid w:val="00BA7F3F"/>
    <w:rsid w:val="00BD74C0"/>
    <w:rsid w:val="00C07DF8"/>
    <w:rsid w:val="00C327D9"/>
    <w:rsid w:val="00C366FF"/>
    <w:rsid w:val="00C5526D"/>
    <w:rsid w:val="00C648C6"/>
    <w:rsid w:val="00C66F01"/>
    <w:rsid w:val="00C738D6"/>
    <w:rsid w:val="00CA39D2"/>
    <w:rsid w:val="00CB50DB"/>
    <w:rsid w:val="00D22BDB"/>
    <w:rsid w:val="00D365D4"/>
    <w:rsid w:val="00D712E8"/>
    <w:rsid w:val="00DD6093"/>
    <w:rsid w:val="00E144A3"/>
    <w:rsid w:val="00E17AFE"/>
    <w:rsid w:val="00E55C2B"/>
    <w:rsid w:val="00E66F7A"/>
    <w:rsid w:val="00E97D7F"/>
    <w:rsid w:val="00ED1428"/>
    <w:rsid w:val="00ED16AC"/>
    <w:rsid w:val="00EF14E5"/>
    <w:rsid w:val="00F1613D"/>
    <w:rsid w:val="00F275CE"/>
    <w:rsid w:val="00F35927"/>
    <w:rsid w:val="00F80430"/>
    <w:rsid w:val="00F81097"/>
    <w:rsid w:val="00FA54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2BDB"/>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4532579E95C945ED9B7A5DA06ED4142A">
    <w:name w:val="4532579E95C945ED9B7A5DA06ED4142A"/>
    <w:rsid w:val="006C5797"/>
  </w:style>
  <w:style w:type="paragraph" w:customStyle="1" w:styleId="20A4D45AEF554F6EAB5291E9638D4656">
    <w:name w:val="20A4D45AEF554F6EAB5291E9638D4656"/>
    <w:rsid w:val="003A1030"/>
  </w:style>
  <w:style w:type="paragraph" w:customStyle="1" w:styleId="8CEF0EE4E4F54F8F9851D53F52183BCC">
    <w:name w:val="8CEF0EE4E4F54F8F9851D53F52183BCC"/>
    <w:rsid w:val="003A1030"/>
  </w:style>
  <w:style w:type="paragraph" w:customStyle="1" w:styleId="F822D52DC05E4D9BA0593047ABEDC854">
    <w:name w:val="F822D52DC05E4D9BA0593047ABEDC854"/>
    <w:rsid w:val="003A103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35845-A7E9-F849-8988-5DA0F2F53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46136</Words>
  <Characters>262976</Characters>
  <Application>Microsoft Macintosh Word</Application>
  <DocSecurity>0</DocSecurity>
  <Lines>2191</Lines>
  <Paragraphs>616</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308496</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Tracy Blankenship</cp:lastModifiedBy>
  <cp:revision>2</cp:revision>
  <cp:lastPrinted>2017-12-13T13:31:00Z</cp:lastPrinted>
  <dcterms:created xsi:type="dcterms:W3CDTF">2017-12-14T01:42:00Z</dcterms:created>
  <dcterms:modified xsi:type="dcterms:W3CDTF">2017-12-14T01:42:00Z</dcterms:modified>
</cp:coreProperties>
</file>