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Content>
        <w:p w14:paraId="20927C31" w14:textId="77777777" w:rsidR="00A50007" w:rsidRPr="0008176F" w:rsidRDefault="0008176F" w:rsidP="0008176F">
          <w:pPr>
            <w:pStyle w:val="NoSpacing"/>
            <w:jc w:val="center"/>
            <w:rPr>
              <w:caps/>
            </w:rPr>
          </w:pPr>
          <w:r w:rsidRPr="0008176F">
            <w:rPr>
              <w:caps/>
            </w:rPr>
            <w:t>University of Oklahoma</w:t>
          </w:r>
        </w:p>
        <w:p w14:paraId="2EB337A6" w14:textId="77777777" w:rsidR="0008176F" w:rsidRPr="0008176F" w:rsidRDefault="0008176F" w:rsidP="0008176F">
          <w:pPr>
            <w:pStyle w:val="NoSpacing"/>
            <w:jc w:val="center"/>
            <w:rPr>
              <w:caps/>
            </w:rPr>
          </w:pPr>
        </w:p>
        <w:p w14:paraId="2C6AA419" w14:textId="77777777" w:rsidR="0008176F" w:rsidRPr="0008176F" w:rsidRDefault="0008176F" w:rsidP="0008176F">
          <w:pPr>
            <w:pStyle w:val="NoSpacing"/>
            <w:jc w:val="center"/>
            <w:rPr>
              <w:caps/>
            </w:rPr>
          </w:pPr>
          <w:r w:rsidRPr="0008176F">
            <w:rPr>
              <w:caps/>
            </w:rPr>
            <w:t>Graduate College</w:t>
          </w:r>
        </w:p>
      </w:sdtContent>
    </w:sdt>
    <w:p w14:paraId="12262B8A" w14:textId="77777777" w:rsidR="0008176F" w:rsidRPr="0008176F" w:rsidRDefault="0008176F" w:rsidP="0008176F">
      <w:pPr>
        <w:pStyle w:val="NoSpacing"/>
        <w:jc w:val="center"/>
        <w:rPr>
          <w:caps/>
        </w:rPr>
      </w:pPr>
    </w:p>
    <w:p w14:paraId="5D60FDCC" w14:textId="77777777" w:rsidR="0008176F" w:rsidRPr="0008176F" w:rsidRDefault="0008176F" w:rsidP="0008176F">
      <w:pPr>
        <w:pStyle w:val="NoSpacing"/>
        <w:jc w:val="center"/>
        <w:rPr>
          <w:caps/>
        </w:rPr>
      </w:pPr>
    </w:p>
    <w:p w14:paraId="6CF56731" w14:textId="77777777" w:rsidR="0008176F" w:rsidRPr="0008176F" w:rsidRDefault="0008176F" w:rsidP="0008176F">
      <w:pPr>
        <w:pStyle w:val="NoSpacing"/>
        <w:jc w:val="center"/>
        <w:rPr>
          <w:caps/>
        </w:rPr>
      </w:pPr>
    </w:p>
    <w:p w14:paraId="1D84B080" w14:textId="77777777" w:rsidR="0008176F" w:rsidRPr="0008176F" w:rsidRDefault="0008176F" w:rsidP="0008176F">
      <w:pPr>
        <w:pStyle w:val="NoSpacing"/>
        <w:jc w:val="center"/>
        <w:rPr>
          <w:caps/>
        </w:rPr>
      </w:pPr>
    </w:p>
    <w:p w14:paraId="0673CEFC" w14:textId="77777777" w:rsidR="0008176F" w:rsidRPr="0008176F" w:rsidRDefault="0008176F" w:rsidP="0008176F">
      <w:pPr>
        <w:pStyle w:val="NoSpacing"/>
        <w:jc w:val="center"/>
        <w:rPr>
          <w:caps/>
        </w:rPr>
      </w:pPr>
    </w:p>
    <w:p w14:paraId="23D83AAB" w14:textId="77777777" w:rsidR="0008176F" w:rsidRPr="0008176F" w:rsidRDefault="0008176F" w:rsidP="0008176F">
      <w:pPr>
        <w:pStyle w:val="NoSpacing"/>
        <w:jc w:val="center"/>
        <w:rPr>
          <w:caps/>
        </w:rPr>
      </w:pPr>
    </w:p>
    <w:p w14:paraId="394F7089"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379D1D60" w14:textId="0EEDEDA4" w:rsidR="0008176F" w:rsidRPr="0008176F" w:rsidRDefault="0010684A" w:rsidP="0008176F">
          <w:pPr>
            <w:pStyle w:val="NoSpacing"/>
            <w:spacing w:line="480" w:lineRule="auto"/>
            <w:jc w:val="center"/>
            <w:rPr>
              <w:caps/>
            </w:rPr>
          </w:pPr>
          <w:r w:rsidRPr="0010684A">
            <w:rPr>
              <w:caps/>
            </w:rPr>
            <w:t xml:space="preserve">Modeling Microemulsion Phase Behavior with Consideration of </w:t>
          </w:r>
          <w:r w:rsidR="008D68FB">
            <w:rPr>
              <w:caps/>
            </w:rPr>
            <w:t>Phase Partitioning of</w:t>
          </w:r>
          <w:r w:rsidR="008D68FB" w:rsidRPr="0010684A">
            <w:rPr>
              <w:caps/>
            </w:rPr>
            <w:t xml:space="preserve"> </w:t>
          </w:r>
          <w:r w:rsidR="00667395" w:rsidRPr="0010684A">
            <w:rPr>
              <w:caps/>
            </w:rPr>
            <w:t xml:space="preserve">Co-solvent </w:t>
          </w:r>
        </w:p>
      </w:sdtContent>
    </w:sdt>
    <w:p w14:paraId="217CAB0B" w14:textId="77777777" w:rsidR="0008176F" w:rsidRPr="0008176F" w:rsidRDefault="0008176F" w:rsidP="0008176F">
      <w:pPr>
        <w:pStyle w:val="NoSpacing"/>
        <w:jc w:val="center"/>
        <w:rPr>
          <w:caps/>
        </w:rPr>
      </w:pPr>
    </w:p>
    <w:p w14:paraId="46BA7D31" w14:textId="77777777" w:rsidR="0008176F" w:rsidRPr="0008176F" w:rsidRDefault="0008176F" w:rsidP="0008176F">
      <w:pPr>
        <w:pStyle w:val="NoSpacing"/>
        <w:jc w:val="center"/>
        <w:rPr>
          <w:caps/>
        </w:rPr>
      </w:pPr>
    </w:p>
    <w:p w14:paraId="7B61A37A" w14:textId="77777777" w:rsidR="0008176F" w:rsidRPr="0008176F" w:rsidRDefault="0008176F" w:rsidP="0008176F">
      <w:pPr>
        <w:pStyle w:val="NoSpacing"/>
        <w:jc w:val="center"/>
        <w:rPr>
          <w:caps/>
        </w:rPr>
      </w:pPr>
    </w:p>
    <w:p w14:paraId="6BC987FD" w14:textId="77777777" w:rsidR="0008176F" w:rsidRPr="0008176F" w:rsidRDefault="0008176F" w:rsidP="0008176F">
      <w:pPr>
        <w:pStyle w:val="NoSpacing"/>
        <w:jc w:val="center"/>
        <w:rPr>
          <w:caps/>
        </w:rPr>
      </w:pPr>
    </w:p>
    <w:p w14:paraId="2D72DABD" w14:textId="77777777" w:rsidR="0008176F" w:rsidRPr="0008176F" w:rsidRDefault="0008176F" w:rsidP="0008176F">
      <w:pPr>
        <w:pStyle w:val="NoSpacing"/>
        <w:jc w:val="center"/>
        <w:rPr>
          <w:caps/>
        </w:rPr>
      </w:pPr>
    </w:p>
    <w:p w14:paraId="2A3E58CE"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4E1B000" w14:textId="77777777" w:rsidR="0008176F" w:rsidRPr="0008176F" w:rsidRDefault="0008176F" w:rsidP="0008176F">
          <w:pPr>
            <w:pStyle w:val="NoSpacing"/>
            <w:jc w:val="center"/>
            <w:rPr>
              <w:caps/>
            </w:rPr>
          </w:pPr>
          <w:r w:rsidRPr="0008176F">
            <w:rPr>
              <w:caps/>
            </w:rPr>
            <w:t>A thesis</w:t>
          </w:r>
        </w:p>
        <w:p w14:paraId="5129CFAF" w14:textId="77777777" w:rsidR="0008176F" w:rsidRPr="0008176F" w:rsidRDefault="0008176F" w:rsidP="0008176F">
          <w:pPr>
            <w:pStyle w:val="NoSpacing"/>
            <w:jc w:val="center"/>
            <w:rPr>
              <w:caps/>
            </w:rPr>
          </w:pPr>
        </w:p>
        <w:p w14:paraId="4C1144B1" w14:textId="77777777" w:rsidR="0008176F" w:rsidRPr="0008176F" w:rsidRDefault="0008176F" w:rsidP="0008176F">
          <w:pPr>
            <w:pStyle w:val="NoSpacing"/>
            <w:jc w:val="center"/>
            <w:rPr>
              <w:caps/>
            </w:rPr>
          </w:pPr>
          <w:r w:rsidRPr="0008176F">
            <w:rPr>
              <w:caps/>
            </w:rPr>
            <w:t>submitted to the Graduate Faculty</w:t>
          </w:r>
        </w:p>
        <w:p w14:paraId="4D850527" w14:textId="77777777" w:rsidR="0008176F" w:rsidRDefault="0008176F" w:rsidP="0008176F">
          <w:pPr>
            <w:pStyle w:val="NoSpacing"/>
            <w:jc w:val="center"/>
          </w:pPr>
        </w:p>
        <w:p w14:paraId="0323949F" w14:textId="77777777" w:rsidR="0008176F" w:rsidRDefault="0008176F" w:rsidP="0008176F">
          <w:pPr>
            <w:pStyle w:val="NoSpacing"/>
            <w:jc w:val="center"/>
          </w:pPr>
          <w:r>
            <w:t>in partial fulfillment of the requirements for the</w:t>
          </w:r>
        </w:p>
        <w:p w14:paraId="07093703" w14:textId="77777777" w:rsidR="0008176F" w:rsidRDefault="0008176F" w:rsidP="0008176F">
          <w:pPr>
            <w:pStyle w:val="NoSpacing"/>
            <w:jc w:val="center"/>
          </w:pPr>
        </w:p>
        <w:p w14:paraId="079017C2" w14:textId="77777777" w:rsidR="0008176F" w:rsidRDefault="0008176F" w:rsidP="0008176F">
          <w:pPr>
            <w:pStyle w:val="NoSpacing"/>
            <w:jc w:val="center"/>
          </w:pPr>
          <w:r>
            <w:t>Degree of</w:t>
          </w:r>
        </w:p>
      </w:sdtContent>
    </w:sdt>
    <w:p w14:paraId="3DEC1149"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245FE15C" w14:textId="77777777" w:rsidR="00746E16" w:rsidRDefault="00E03B60" w:rsidP="00746E16">
          <w:pPr>
            <w:pStyle w:val="NoSpacing"/>
            <w:spacing w:line="480" w:lineRule="auto"/>
            <w:jc w:val="center"/>
            <w:rPr>
              <w:caps/>
            </w:rPr>
          </w:pPr>
          <w:r>
            <w:rPr>
              <w:caps/>
            </w:rPr>
            <w:t>Master of Science in Natural Gas Engineering and Management</w:t>
          </w:r>
        </w:p>
      </w:sdtContent>
    </w:sdt>
    <w:p w14:paraId="0D555014" w14:textId="77777777" w:rsidR="00730F0A" w:rsidRDefault="00730F0A" w:rsidP="0008176F">
      <w:pPr>
        <w:pStyle w:val="NoSpacing"/>
        <w:jc w:val="center"/>
      </w:pPr>
    </w:p>
    <w:p w14:paraId="1CEDD7F3" w14:textId="77777777" w:rsidR="00730F0A" w:rsidRDefault="00730F0A" w:rsidP="0008176F">
      <w:pPr>
        <w:pStyle w:val="NoSpacing"/>
        <w:jc w:val="center"/>
      </w:pPr>
    </w:p>
    <w:p w14:paraId="6B824018" w14:textId="77777777" w:rsidR="00730F0A" w:rsidRDefault="00730F0A" w:rsidP="0008176F">
      <w:pPr>
        <w:pStyle w:val="NoSpacing"/>
        <w:jc w:val="center"/>
      </w:pPr>
    </w:p>
    <w:p w14:paraId="7EE1C91C" w14:textId="77777777" w:rsidR="00730F0A" w:rsidRDefault="00730F0A" w:rsidP="0008176F">
      <w:pPr>
        <w:pStyle w:val="NoSpacing"/>
        <w:jc w:val="center"/>
      </w:pPr>
    </w:p>
    <w:p w14:paraId="36ED22B2" w14:textId="77777777" w:rsidR="00730F0A" w:rsidRDefault="00730F0A" w:rsidP="0008176F">
      <w:pPr>
        <w:pStyle w:val="NoSpacing"/>
        <w:jc w:val="center"/>
      </w:pPr>
    </w:p>
    <w:p w14:paraId="4258D351" w14:textId="77777777" w:rsidR="00730F0A" w:rsidRDefault="00730F0A" w:rsidP="0008176F">
      <w:pPr>
        <w:pStyle w:val="NoSpacing"/>
        <w:jc w:val="center"/>
      </w:pPr>
    </w:p>
    <w:p w14:paraId="64AF9D4B" w14:textId="77777777" w:rsidR="00730F0A" w:rsidRDefault="00730F0A" w:rsidP="0008176F">
      <w:pPr>
        <w:pStyle w:val="NoSpacing"/>
        <w:jc w:val="center"/>
      </w:pPr>
    </w:p>
    <w:p w14:paraId="40324267" w14:textId="77777777" w:rsidR="00730F0A" w:rsidRDefault="00730F0A" w:rsidP="0008176F">
      <w:pPr>
        <w:pStyle w:val="NoSpacing"/>
        <w:jc w:val="center"/>
      </w:pPr>
    </w:p>
    <w:p w14:paraId="632A426E" w14:textId="77777777" w:rsidR="00730F0A" w:rsidRDefault="00730F0A" w:rsidP="0008176F">
      <w:pPr>
        <w:pStyle w:val="NoSpacing"/>
        <w:jc w:val="center"/>
      </w:pPr>
    </w:p>
    <w:p w14:paraId="67436E12" w14:textId="77777777" w:rsidR="00730F0A" w:rsidRDefault="00730F0A" w:rsidP="0008176F">
      <w:pPr>
        <w:pStyle w:val="NoSpacing"/>
        <w:jc w:val="center"/>
      </w:pPr>
      <w:r>
        <w:t>By</w:t>
      </w:r>
    </w:p>
    <w:p w14:paraId="20E288E6"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2DAAA9A9" w14:textId="77777777" w:rsidR="00746E16" w:rsidRDefault="004D34DE" w:rsidP="00746E16">
          <w:pPr>
            <w:pStyle w:val="NoSpacing"/>
            <w:jc w:val="center"/>
            <w:rPr>
              <w:caps/>
            </w:rPr>
          </w:pPr>
          <w:r>
            <w:rPr>
              <w:caps/>
            </w:rPr>
            <w:t>Binbin Mu</w:t>
          </w:r>
        </w:p>
      </w:sdtContent>
    </w:sdt>
    <w:sdt>
      <w:sdtPr>
        <w:id w:val="30091838"/>
        <w:lock w:val="contentLocked"/>
        <w:placeholder>
          <w:docPart w:val="DefaultPlaceholder_22675703"/>
        </w:placeholder>
        <w:group/>
      </w:sdtPr>
      <w:sdtContent>
        <w:p w14:paraId="073B8487" w14:textId="77777777" w:rsidR="00730F0A" w:rsidRDefault="00746E16" w:rsidP="00746E16">
          <w:pPr>
            <w:pStyle w:val="NoSpacing"/>
            <w:jc w:val="center"/>
          </w:pPr>
          <w:r>
            <w:t xml:space="preserve"> </w:t>
          </w:r>
          <w:r w:rsidR="00730F0A">
            <w:t>Norman, Oklahoma</w:t>
          </w:r>
        </w:p>
      </w:sdtContent>
    </w:sdt>
    <w:p w14:paraId="1157D123" w14:textId="77777777" w:rsidR="00730F0A" w:rsidRDefault="00861EFE" w:rsidP="00A97E7E">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Content>
          <w:r w:rsidR="00E436E0">
            <w:t>2017</w:t>
          </w:r>
        </w:sdtContent>
      </w:sdt>
      <w:r w:rsidR="00730F0A">
        <w:br w:type="page"/>
      </w:r>
    </w:p>
    <w:p w14:paraId="70FEF7FD" w14:textId="77777777" w:rsidR="00730F0A" w:rsidRDefault="00730F0A" w:rsidP="00730F0A">
      <w:pPr>
        <w:pStyle w:val="NoSpacing"/>
        <w:jc w:val="center"/>
      </w:pPr>
    </w:p>
    <w:p w14:paraId="007CA1AC" w14:textId="77777777" w:rsidR="00730F0A" w:rsidRDefault="00730F0A" w:rsidP="00730F0A">
      <w:pPr>
        <w:pStyle w:val="NoSpacing"/>
        <w:jc w:val="center"/>
      </w:pPr>
    </w:p>
    <w:p w14:paraId="4852E13B" w14:textId="77777777" w:rsidR="006B5C7A" w:rsidRDefault="006B5C7A" w:rsidP="00730F0A">
      <w:pPr>
        <w:pStyle w:val="NoSpacing"/>
        <w:jc w:val="center"/>
      </w:pPr>
    </w:p>
    <w:p w14:paraId="2E97728C" w14:textId="77777777" w:rsidR="00C378FA" w:rsidRDefault="00C378FA" w:rsidP="00730F0A">
      <w:pPr>
        <w:pStyle w:val="NoSpacing"/>
        <w:jc w:val="center"/>
      </w:pPr>
    </w:p>
    <w:p w14:paraId="03122933"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6AC32FD0" w14:textId="77777777" w:rsidR="00730F0A" w:rsidRPr="00730F0A" w:rsidRDefault="00A97E7E" w:rsidP="00730F0A">
          <w:pPr>
            <w:pStyle w:val="NoSpacing"/>
            <w:jc w:val="center"/>
            <w:rPr>
              <w:caps/>
            </w:rPr>
          </w:pPr>
          <w:r>
            <w:rPr>
              <w:caps/>
            </w:rPr>
            <w:t>MODELING MICROEMULSION PHASE BEHAVIOR WITH CONSIDERATION OF PHASE PARTITIONING OF CO-SOLVENT</w:t>
          </w:r>
        </w:p>
      </w:sdtContent>
    </w:sdt>
    <w:p w14:paraId="5D0E37CC" w14:textId="77777777" w:rsidR="00730F0A" w:rsidRPr="00730F0A" w:rsidRDefault="00730F0A" w:rsidP="00730F0A">
      <w:pPr>
        <w:pStyle w:val="NoSpacing"/>
        <w:jc w:val="center"/>
        <w:rPr>
          <w:caps/>
        </w:rPr>
      </w:pPr>
    </w:p>
    <w:p w14:paraId="057F79E9"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0674893C"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3FC16F01" w14:textId="77777777" w:rsidR="00746E16" w:rsidRDefault="00D9786D" w:rsidP="00746E16">
          <w:pPr>
            <w:pStyle w:val="NoSpacing"/>
            <w:jc w:val="center"/>
            <w:rPr>
              <w:caps/>
            </w:rPr>
          </w:pPr>
          <w:r>
            <w:rPr>
              <w:caps/>
            </w:rPr>
            <w:t>Mewbourne School of Petroleum and Geological Engineering</w:t>
          </w:r>
        </w:p>
      </w:sdtContent>
    </w:sdt>
    <w:p w14:paraId="7ACC59A5" w14:textId="77777777" w:rsidR="00730F0A" w:rsidRPr="00730F0A" w:rsidRDefault="00730F0A" w:rsidP="00730F0A">
      <w:pPr>
        <w:pStyle w:val="NoSpacing"/>
        <w:jc w:val="center"/>
        <w:rPr>
          <w:caps/>
        </w:rPr>
      </w:pPr>
    </w:p>
    <w:p w14:paraId="0C97F872" w14:textId="77777777" w:rsidR="00730F0A" w:rsidRPr="00730F0A" w:rsidRDefault="00730F0A" w:rsidP="00730F0A">
      <w:pPr>
        <w:pStyle w:val="NoSpacing"/>
        <w:jc w:val="center"/>
        <w:rPr>
          <w:caps/>
        </w:rPr>
      </w:pPr>
    </w:p>
    <w:p w14:paraId="3D22D74D" w14:textId="77777777" w:rsidR="00730F0A" w:rsidRPr="00730F0A" w:rsidRDefault="00730F0A" w:rsidP="00730F0A">
      <w:pPr>
        <w:pStyle w:val="NoSpacing"/>
        <w:jc w:val="center"/>
        <w:rPr>
          <w:caps/>
        </w:rPr>
      </w:pPr>
    </w:p>
    <w:p w14:paraId="7CAA6D0D" w14:textId="77777777" w:rsidR="00730F0A" w:rsidRDefault="00730F0A" w:rsidP="00730F0A">
      <w:pPr>
        <w:pStyle w:val="NoSpacing"/>
        <w:jc w:val="center"/>
        <w:rPr>
          <w:caps/>
        </w:rPr>
      </w:pPr>
    </w:p>
    <w:p w14:paraId="312681E3" w14:textId="77777777" w:rsidR="00730F0A" w:rsidRPr="00730F0A" w:rsidRDefault="00730F0A" w:rsidP="00730F0A">
      <w:pPr>
        <w:pStyle w:val="NoSpacing"/>
        <w:jc w:val="center"/>
        <w:rPr>
          <w:caps/>
        </w:rPr>
      </w:pPr>
    </w:p>
    <w:p w14:paraId="2D51A62D" w14:textId="77777777" w:rsidR="00730F0A" w:rsidRPr="00730F0A" w:rsidRDefault="00730F0A" w:rsidP="00730F0A">
      <w:pPr>
        <w:pStyle w:val="NoSpacing"/>
        <w:jc w:val="center"/>
        <w:rPr>
          <w:caps/>
        </w:rPr>
      </w:pPr>
    </w:p>
    <w:p w14:paraId="3060D57B" w14:textId="77777777" w:rsidR="00730F0A" w:rsidRPr="00730F0A" w:rsidRDefault="00730F0A" w:rsidP="00730F0A">
      <w:pPr>
        <w:pStyle w:val="NoSpacing"/>
        <w:jc w:val="center"/>
        <w:rPr>
          <w:caps/>
        </w:rPr>
      </w:pPr>
    </w:p>
    <w:p w14:paraId="0DEA8DF4"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7A547AF1" w14:textId="77777777" w:rsidR="00730F0A" w:rsidRPr="00730F0A" w:rsidRDefault="00730F0A" w:rsidP="00730F0A">
          <w:pPr>
            <w:pStyle w:val="NoSpacing"/>
            <w:jc w:val="center"/>
            <w:rPr>
              <w:caps/>
            </w:rPr>
          </w:pPr>
          <w:r w:rsidRPr="00730F0A">
            <w:rPr>
              <w:caps/>
            </w:rPr>
            <w:t>By</w:t>
          </w:r>
        </w:p>
      </w:sdtContent>
    </w:sdt>
    <w:p w14:paraId="15FD5D53" w14:textId="77777777" w:rsidR="00730F0A" w:rsidRDefault="00730F0A" w:rsidP="00730F0A">
      <w:pPr>
        <w:pStyle w:val="NoSpacing"/>
        <w:jc w:val="center"/>
      </w:pPr>
    </w:p>
    <w:p w14:paraId="33F1F0AD" w14:textId="77777777" w:rsidR="00730F0A" w:rsidRDefault="00730F0A" w:rsidP="00730F0A">
      <w:pPr>
        <w:pStyle w:val="NoSpacing"/>
        <w:jc w:val="center"/>
      </w:pPr>
    </w:p>
    <w:p w14:paraId="63AAE72D" w14:textId="77777777" w:rsidR="00730F0A" w:rsidRDefault="00730F0A" w:rsidP="00730F0A">
      <w:pPr>
        <w:pStyle w:val="NoSpacing"/>
        <w:jc w:val="center"/>
      </w:pPr>
    </w:p>
    <w:p w14:paraId="2E738A62" w14:textId="77777777" w:rsidR="00730F0A" w:rsidRPr="003B763D" w:rsidRDefault="003B763D" w:rsidP="00730F0A">
      <w:pPr>
        <w:pStyle w:val="NoSpacing"/>
        <w:jc w:val="right"/>
      </w:pPr>
      <w:r>
        <w:t>______________________________</w:t>
      </w:r>
    </w:p>
    <w:p w14:paraId="21908DB2" w14:textId="77777777" w:rsidR="00730F0A" w:rsidRDefault="00861EFE"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C4705C">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C4705C">
            <w:t xml:space="preserve">Ahmad </w:t>
          </w:r>
          <w:proofErr w:type="spellStart"/>
          <w:r w:rsidR="00C4705C">
            <w:t>Jamili</w:t>
          </w:r>
          <w:proofErr w:type="spellEnd"/>
        </w:sdtContent>
      </w:sdt>
      <w:r w:rsidR="00730F0A">
        <w:t>, Chair</w:t>
      </w:r>
    </w:p>
    <w:p w14:paraId="4198B311" w14:textId="77777777" w:rsidR="00730F0A" w:rsidRDefault="00730F0A" w:rsidP="00730F0A">
      <w:pPr>
        <w:pStyle w:val="NoSpacing"/>
        <w:jc w:val="right"/>
      </w:pPr>
    </w:p>
    <w:p w14:paraId="1A1A5F01" w14:textId="77777777" w:rsidR="00730F0A" w:rsidRDefault="00730F0A" w:rsidP="00730F0A">
      <w:pPr>
        <w:pStyle w:val="NoSpacing"/>
        <w:jc w:val="right"/>
      </w:pPr>
    </w:p>
    <w:p w14:paraId="00BB7C50" w14:textId="77777777" w:rsidR="00730F0A" w:rsidRPr="003B763D" w:rsidRDefault="003B763D" w:rsidP="00730F0A">
      <w:pPr>
        <w:pStyle w:val="NoSpacing"/>
        <w:jc w:val="right"/>
      </w:pPr>
      <w:r>
        <w:t>______________________________</w:t>
      </w:r>
    </w:p>
    <w:p w14:paraId="339CBF76" w14:textId="77777777" w:rsidR="00730F0A" w:rsidRDefault="00861EFE"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1A420E">
            <w:t>Dr.</w:t>
          </w:r>
        </w:sdtContent>
      </w:sdt>
      <w:r w:rsidR="00730F0A">
        <w:t xml:space="preserve"> </w:t>
      </w:r>
      <w:sdt>
        <w:sdtPr>
          <w:alias w:val="Click to enter 2nd member name"/>
          <w:tag w:val="2nd member"/>
          <w:id w:val="30091850"/>
          <w:lock w:val="sdtLocked"/>
          <w:placeholder>
            <w:docPart w:val="C062FEE9CF144A928363900CFCE29497"/>
          </w:placeholder>
        </w:sdtPr>
        <w:sdtContent>
          <w:proofErr w:type="spellStart"/>
          <w:r w:rsidR="001A420E">
            <w:t>Bor-Jier</w:t>
          </w:r>
          <w:proofErr w:type="spellEnd"/>
          <w:r w:rsidR="00682E3B">
            <w:t xml:space="preserve"> (Ben)</w:t>
          </w:r>
          <w:r w:rsidR="001A420E">
            <w:t xml:space="preserve"> </w:t>
          </w:r>
          <w:proofErr w:type="spellStart"/>
          <w:r w:rsidR="001A420E">
            <w:t>Shiau</w:t>
          </w:r>
          <w:proofErr w:type="spellEnd"/>
        </w:sdtContent>
      </w:sdt>
    </w:p>
    <w:p w14:paraId="1F69E6C4" w14:textId="77777777" w:rsidR="00730F0A" w:rsidRDefault="00730F0A" w:rsidP="00730F0A">
      <w:pPr>
        <w:pStyle w:val="NoSpacing"/>
        <w:jc w:val="right"/>
      </w:pPr>
    </w:p>
    <w:p w14:paraId="3CC6A477" w14:textId="77777777" w:rsidR="00730F0A" w:rsidRDefault="00730F0A" w:rsidP="00730F0A">
      <w:pPr>
        <w:pStyle w:val="NoSpacing"/>
        <w:jc w:val="right"/>
      </w:pPr>
    </w:p>
    <w:p w14:paraId="2BA02E5A" w14:textId="77777777" w:rsidR="00730F0A" w:rsidRPr="003B763D" w:rsidRDefault="003B763D" w:rsidP="00730F0A">
      <w:pPr>
        <w:pStyle w:val="NoSpacing"/>
        <w:jc w:val="right"/>
      </w:pPr>
      <w:r>
        <w:t>______________________________</w:t>
      </w:r>
    </w:p>
    <w:p w14:paraId="3B1F0F02" w14:textId="77777777" w:rsidR="00730F0A" w:rsidRDefault="00861EFE"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F34827">
            <w:t>Dr.</w:t>
          </w:r>
        </w:sdtContent>
      </w:sdt>
      <w:r w:rsidR="00746E16">
        <w:t xml:space="preserve"> </w:t>
      </w:r>
      <w:sdt>
        <w:sdtPr>
          <w:alias w:val="Click to enter 3rd member name"/>
          <w:tag w:val="3rd member"/>
          <w:id w:val="30091852"/>
          <w:lock w:val="sdtLocked"/>
          <w:placeholder>
            <w:docPart w:val="6D39F422706D4B8B985B3284341ED3DD"/>
          </w:placeholder>
        </w:sdtPr>
        <w:sdtContent>
          <w:proofErr w:type="spellStart"/>
          <w:r w:rsidR="00F34827">
            <w:t>Xingru</w:t>
          </w:r>
          <w:proofErr w:type="spellEnd"/>
          <w:r w:rsidR="00F34827">
            <w:t xml:space="preserve"> Wu</w:t>
          </w:r>
        </w:sdtContent>
      </w:sdt>
    </w:p>
    <w:p w14:paraId="318F912D" w14:textId="77777777" w:rsidR="00730F0A" w:rsidRDefault="00730F0A" w:rsidP="00730F0A">
      <w:pPr>
        <w:pStyle w:val="NoSpacing"/>
        <w:jc w:val="right"/>
      </w:pPr>
    </w:p>
    <w:p w14:paraId="6BC12FD4" w14:textId="77777777" w:rsidR="00730F0A" w:rsidRDefault="00730F0A" w:rsidP="00730F0A">
      <w:pPr>
        <w:pStyle w:val="NoSpacing"/>
        <w:jc w:val="right"/>
      </w:pPr>
    </w:p>
    <w:p w14:paraId="6D54D8F7" w14:textId="77777777" w:rsidR="00730F0A" w:rsidRDefault="00730F0A" w:rsidP="00F34827">
      <w:pPr>
        <w:pStyle w:val="NoSpacing"/>
        <w:ind w:right="120"/>
        <w:jc w:val="right"/>
      </w:pPr>
      <w:r>
        <w:br w:type="page"/>
      </w:r>
    </w:p>
    <w:p w14:paraId="6B146CCC" w14:textId="77777777" w:rsidR="00730F0A" w:rsidRDefault="00730F0A" w:rsidP="00730F0A">
      <w:pPr>
        <w:pStyle w:val="NoSpacing"/>
        <w:jc w:val="center"/>
      </w:pPr>
    </w:p>
    <w:p w14:paraId="099EABB3" w14:textId="77777777" w:rsidR="00730F0A" w:rsidRDefault="00730F0A" w:rsidP="00730F0A">
      <w:pPr>
        <w:pStyle w:val="NoSpacing"/>
        <w:jc w:val="center"/>
      </w:pPr>
    </w:p>
    <w:p w14:paraId="272DA08F" w14:textId="77777777" w:rsidR="00730F0A" w:rsidRDefault="00730F0A" w:rsidP="00730F0A">
      <w:pPr>
        <w:pStyle w:val="NoSpacing"/>
        <w:jc w:val="center"/>
      </w:pPr>
    </w:p>
    <w:p w14:paraId="1C756013" w14:textId="77777777" w:rsidR="00730F0A" w:rsidRDefault="00730F0A" w:rsidP="00730F0A">
      <w:pPr>
        <w:pStyle w:val="NoSpacing"/>
        <w:jc w:val="center"/>
      </w:pPr>
    </w:p>
    <w:p w14:paraId="5DF36F60" w14:textId="77777777" w:rsidR="00730F0A" w:rsidRDefault="00730F0A" w:rsidP="00730F0A">
      <w:pPr>
        <w:pStyle w:val="NoSpacing"/>
        <w:jc w:val="center"/>
      </w:pPr>
    </w:p>
    <w:p w14:paraId="5F0491BC" w14:textId="77777777" w:rsidR="00730F0A" w:rsidRDefault="00730F0A" w:rsidP="00730F0A">
      <w:pPr>
        <w:pStyle w:val="NoSpacing"/>
        <w:jc w:val="center"/>
      </w:pPr>
    </w:p>
    <w:p w14:paraId="4D57CDA9" w14:textId="77777777" w:rsidR="00730F0A" w:rsidRDefault="00730F0A" w:rsidP="00730F0A">
      <w:pPr>
        <w:pStyle w:val="NoSpacing"/>
        <w:jc w:val="center"/>
      </w:pPr>
    </w:p>
    <w:p w14:paraId="3C79A99B" w14:textId="77777777" w:rsidR="00730F0A" w:rsidRDefault="00730F0A" w:rsidP="00730F0A">
      <w:pPr>
        <w:pStyle w:val="NoSpacing"/>
        <w:jc w:val="center"/>
      </w:pPr>
    </w:p>
    <w:p w14:paraId="226C77A7" w14:textId="77777777" w:rsidR="00730F0A" w:rsidRDefault="00730F0A" w:rsidP="00730F0A">
      <w:pPr>
        <w:pStyle w:val="NoSpacing"/>
        <w:jc w:val="center"/>
      </w:pPr>
    </w:p>
    <w:p w14:paraId="3636FB10" w14:textId="77777777" w:rsidR="00730F0A" w:rsidRDefault="00730F0A" w:rsidP="00730F0A">
      <w:pPr>
        <w:pStyle w:val="NoSpacing"/>
        <w:jc w:val="center"/>
      </w:pPr>
    </w:p>
    <w:p w14:paraId="764A73E5" w14:textId="77777777" w:rsidR="00730F0A" w:rsidRDefault="00730F0A" w:rsidP="00730F0A">
      <w:pPr>
        <w:pStyle w:val="NoSpacing"/>
        <w:jc w:val="center"/>
      </w:pPr>
    </w:p>
    <w:p w14:paraId="214D054A" w14:textId="77777777" w:rsidR="00730F0A" w:rsidRDefault="00730F0A" w:rsidP="00730F0A">
      <w:pPr>
        <w:pStyle w:val="NoSpacing"/>
        <w:jc w:val="center"/>
      </w:pPr>
    </w:p>
    <w:p w14:paraId="22D0AD58" w14:textId="77777777" w:rsidR="00730F0A" w:rsidRDefault="00730F0A" w:rsidP="00730F0A">
      <w:pPr>
        <w:pStyle w:val="NoSpacing"/>
        <w:jc w:val="center"/>
      </w:pPr>
    </w:p>
    <w:p w14:paraId="3A96CB0E" w14:textId="77777777" w:rsidR="00730F0A" w:rsidRDefault="00730F0A" w:rsidP="00730F0A">
      <w:pPr>
        <w:pStyle w:val="NoSpacing"/>
        <w:jc w:val="center"/>
      </w:pPr>
    </w:p>
    <w:p w14:paraId="45F8B9DE" w14:textId="77777777" w:rsidR="00730F0A" w:rsidRDefault="00730F0A" w:rsidP="00730F0A">
      <w:pPr>
        <w:pStyle w:val="NoSpacing"/>
        <w:jc w:val="center"/>
      </w:pPr>
    </w:p>
    <w:p w14:paraId="71FF550F" w14:textId="77777777" w:rsidR="00730F0A" w:rsidRDefault="00730F0A" w:rsidP="00730F0A">
      <w:pPr>
        <w:pStyle w:val="NoSpacing"/>
        <w:jc w:val="center"/>
      </w:pPr>
    </w:p>
    <w:p w14:paraId="6B6F115D" w14:textId="77777777" w:rsidR="00730F0A" w:rsidRDefault="00730F0A" w:rsidP="00730F0A">
      <w:pPr>
        <w:pStyle w:val="NoSpacing"/>
        <w:jc w:val="center"/>
      </w:pPr>
    </w:p>
    <w:p w14:paraId="1EFA12CD" w14:textId="77777777" w:rsidR="00730F0A" w:rsidRDefault="00730F0A" w:rsidP="00730F0A">
      <w:pPr>
        <w:pStyle w:val="NoSpacing"/>
        <w:jc w:val="center"/>
      </w:pPr>
    </w:p>
    <w:p w14:paraId="7AAFF93E" w14:textId="77777777" w:rsidR="00730F0A" w:rsidRDefault="00730F0A" w:rsidP="00730F0A">
      <w:pPr>
        <w:pStyle w:val="NoSpacing"/>
        <w:jc w:val="center"/>
      </w:pPr>
    </w:p>
    <w:p w14:paraId="4BF9B742" w14:textId="77777777" w:rsidR="00730F0A" w:rsidRDefault="00730F0A" w:rsidP="00730F0A">
      <w:pPr>
        <w:pStyle w:val="NoSpacing"/>
        <w:jc w:val="center"/>
      </w:pPr>
    </w:p>
    <w:p w14:paraId="45F84301" w14:textId="77777777" w:rsidR="00730F0A" w:rsidRDefault="00730F0A" w:rsidP="00730F0A">
      <w:pPr>
        <w:pStyle w:val="NoSpacing"/>
        <w:jc w:val="center"/>
      </w:pPr>
    </w:p>
    <w:p w14:paraId="602F6A02" w14:textId="77777777" w:rsidR="00730F0A" w:rsidRDefault="00730F0A" w:rsidP="00730F0A">
      <w:pPr>
        <w:pStyle w:val="NoSpacing"/>
        <w:jc w:val="center"/>
      </w:pPr>
    </w:p>
    <w:p w14:paraId="1602B71B" w14:textId="77777777" w:rsidR="00730F0A" w:rsidRDefault="00730F0A" w:rsidP="00730F0A">
      <w:pPr>
        <w:pStyle w:val="NoSpacing"/>
        <w:jc w:val="center"/>
      </w:pPr>
    </w:p>
    <w:p w14:paraId="01373B43" w14:textId="77777777" w:rsidR="00730F0A" w:rsidRDefault="00730F0A" w:rsidP="00730F0A">
      <w:pPr>
        <w:pStyle w:val="NoSpacing"/>
        <w:jc w:val="center"/>
      </w:pPr>
    </w:p>
    <w:p w14:paraId="3EE93283" w14:textId="77777777" w:rsidR="00730F0A" w:rsidRDefault="00730F0A" w:rsidP="00730F0A">
      <w:pPr>
        <w:pStyle w:val="NoSpacing"/>
        <w:jc w:val="center"/>
      </w:pPr>
    </w:p>
    <w:p w14:paraId="134395C6" w14:textId="77777777" w:rsidR="00730F0A" w:rsidRDefault="00730F0A" w:rsidP="00730F0A">
      <w:pPr>
        <w:pStyle w:val="NoSpacing"/>
        <w:jc w:val="center"/>
      </w:pPr>
    </w:p>
    <w:p w14:paraId="22D58521" w14:textId="77777777" w:rsidR="00730F0A" w:rsidRDefault="00730F0A" w:rsidP="00730F0A">
      <w:pPr>
        <w:pStyle w:val="NoSpacing"/>
        <w:jc w:val="center"/>
      </w:pPr>
    </w:p>
    <w:p w14:paraId="7460FF4D" w14:textId="77777777" w:rsidR="00730F0A" w:rsidRDefault="00730F0A" w:rsidP="00730F0A">
      <w:pPr>
        <w:pStyle w:val="NoSpacing"/>
        <w:jc w:val="center"/>
      </w:pPr>
    </w:p>
    <w:p w14:paraId="482F35A4" w14:textId="77777777" w:rsidR="00730F0A" w:rsidRDefault="00730F0A" w:rsidP="00730F0A">
      <w:pPr>
        <w:pStyle w:val="NoSpacing"/>
        <w:jc w:val="center"/>
      </w:pPr>
    </w:p>
    <w:p w14:paraId="5629BA68" w14:textId="77777777" w:rsidR="00730F0A" w:rsidRDefault="00730F0A" w:rsidP="00730F0A">
      <w:pPr>
        <w:pStyle w:val="NoSpacing"/>
        <w:jc w:val="center"/>
      </w:pPr>
    </w:p>
    <w:p w14:paraId="19E0FBDA" w14:textId="77777777" w:rsidR="00730F0A" w:rsidRDefault="00730F0A" w:rsidP="00730F0A">
      <w:pPr>
        <w:pStyle w:val="NoSpacing"/>
        <w:jc w:val="center"/>
      </w:pPr>
    </w:p>
    <w:p w14:paraId="672AAC64" w14:textId="77777777" w:rsidR="00730F0A" w:rsidRDefault="00730F0A" w:rsidP="00730F0A">
      <w:pPr>
        <w:pStyle w:val="NoSpacing"/>
        <w:jc w:val="center"/>
      </w:pPr>
    </w:p>
    <w:p w14:paraId="6B245C21" w14:textId="77777777" w:rsidR="00730F0A" w:rsidRDefault="00730F0A" w:rsidP="00730F0A">
      <w:pPr>
        <w:pStyle w:val="NoSpacing"/>
        <w:jc w:val="center"/>
      </w:pPr>
    </w:p>
    <w:p w14:paraId="6CEF5C17" w14:textId="77777777" w:rsidR="00730F0A" w:rsidRDefault="00730F0A" w:rsidP="00730F0A">
      <w:pPr>
        <w:pStyle w:val="NoSpacing"/>
        <w:jc w:val="center"/>
      </w:pPr>
    </w:p>
    <w:p w14:paraId="35ACD32B" w14:textId="77777777" w:rsidR="00730F0A" w:rsidRDefault="00730F0A" w:rsidP="00730F0A">
      <w:pPr>
        <w:pStyle w:val="NoSpacing"/>
        <w:jc w:val="center"/>
      </w:pPr>
    </w:p>
    <w:p w14:paraId="422DF95B" w14:textId="77777777" w:rsidR="00730F0A" w:rsidRDefault="00730F0A" w:rsidP="00730F0A">
      <w:pPr>
        <w:pStyle w:val="NoSpacing"/>
        <w:jc w:val="center"/>
      </w:pPr>
    </w:p>
    <w:p w14:paraId="78C3DEA3" w14:textId="77777777" w:rsidR="00730F0A" w:rsidRDefault="00730F0A" w:rsidP="00730F0A">
      <w:pPr>
        <w:pStyle w:val="NoSpacing"/>
        <w:jc w:val="center"/>
      </w:pPr>
    </w:p>
    <w:p w14:paraId="0D411777" w14:textId="77777777" w:rsidR="00730F0A" w:rsidRDefault="00730F0A" w:rsidP="00730F0A">
      <w:pPr>
        <w:pStyle w:val="NoSpacing"/>
        <w:jc w:val="center"/>
      </w:pPr>
    </w:p>
    <w:p w14:paraId="152DFAA3" w14:textId="77777777" w:rsidR="00730F0A" w:rsidRDefault="00730F0A" w:rsidP="00730F0A">
      <w:pPr>
        <w:pStyle w:val="NoSpacing"/>
        <w:jc w:val="center"/>
      </w:pPr>
    </w:p>
    <w:p w14:paraId="1FF500DB" w14:textId="77777777" w:rsidR="00730F0A" w:rsidRDefault="00730F0A" w:rsidP="00730F0A">
      <w:pPr>
        <w:pStyle w:val="NoSpacing"/>
        <w:jc w:val="center"/>
      </w:pPr>
    </w:p>
    <w:p w14:paraId="152E8988" w14:textId="77777777" w:rsidR="00730F0A" w:rsidRDefault="00730F0A" w:rsidP="00730F0A">
      <w:pPr>
        <w:pStyle w:val="NoSpacing"/>
        <w:jc w:val="center"/>
      </w:pPr>
    </w:p>
    <w:p w14:paraId="355EF42F" w14:textId="77777777" w:rsidR="00730F0A" w:rsidRDefault="00730F0A" w:rsidP="00730F0A">
      <w:pPr>
        <w:pStyle w:val="NoSpacing"/>
        <w:jc w:val="center"/>
      </w:pPr>
    </w:p>
    <w:p w14:paraId="16CA7762" w14:textId="77777777" w:rsidR="00730F0A" w:rsidRDefault="00861EFE"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433214">
            <w:rPr>
              <w:caps/>
            </w:rPr>
            <w:t>BINBIN MU</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433214">
            <w:t>2017</w:t>
          </w:r>
        </w:sdtContent>
      </w:sdt>
    </w:p>
    <w:p w14:paraId="7052A8F0" w14:textId="77777777" w:rsidR="00730F0A" w:rsidRDefault="00730F0A" w:rsidP="00730F0A">
      <w:pPr>
        <w:pStyle w:val="NoSpacing"/>
        <w:jc w:val="center"/>
      </w:pPr>
      <w:r>
        <w:t>All Rights Reserved.</w:t>
      </w:r>
    </w:p>
    <w:p w14:paraId="2E280430" w14:textId="77777777" w:rsidR="00074D22" w:rsidRPr="009461BF" w:rsidRDefault="006F10CE" w:rsidP="00591922">
      <w:pPr>
        <w:spacing w:after="240"/>
        <w:ind w:firstLine="720"/>
        <w:jc w:val="both"/>
        <w:rPr>
          <w:i/>
        </w:rPr>
      </w:pPr>
      <w:r>
        <w:br w:type="page"/>
      </w:r>
      <w:r w:rsidR="0077430D" w:rsidRPr="009461BF">
        <w:rPr>
          <w:i/>
        </w:rPr>
        <w:lastRenderedPageBreak/>
        <w:t xml:space="preserve">I dedicate my </w:t>
      </w:r>
      <w:r w:rsidR="0001446C" w:rsidRPr="009461BF">
        <w:rPr>
          <w:i/>
        </w:rPr>
        <w:t>thesis</w:t>
      </w:r>
      <w:r w:rsidR="0077430D" w:rsidRPr="009461BF">
        <w:rPr>
          <w:i/>
        </w:rPr>
        <w:t xml:space="preserve"> work to my family and many friends. A special feeling of gratitude to my loving mother, </w:t>
      </w:r>
      <w:proofErr w:type="spellStart"/>
      <w:r w:rsidR="0077430D" w:rsidRPr="009461BF">
        <w:rPr>
          <w:i/>
        </w:rPr>
        <w:t>Xiaojun</w:t>
      </w:r>
      <w:proofErr w:type="spellEnd"/>
      <w:r w:rsidR="0077430D" w:rsidRPr="009461BF">
        <w:rPr>
          <w:i/>
        </w:rPr>
        <w:t xml:space="preserve"> Lin, </w:t>
      </w:r>
      <w:r w:rsidR="00EC481F" w:rsidRPr="009461BF">
        <w:rPr>
          <w:i/>
        </w:rPr>
        <w:t xml:space="preserve">who has always loved me unconditionally and </w:t>
      </w:r>
      <w:r w:rsidR="0077430D" w:rsidRPr="009461BF">
        <w:rPr>
          <w:i/>
        </w:rPr>
        <w:t>whose words of encouragement and push for tenacity ring in my ears</w:t>
      </w:r>
      <w:r w:rsidR="00074D22" w:rsidRPr="009461BF">
        <w:rPr>
          <w:i/>
        </w:rPr>
        <w:t>.</w:t>
      </w:r>
    </w:p>
    <w:p w14:paraId="503568CC" w14:textId="77777777" w:rsidR="0077430D" w:rsidRDefault="0077430D" w:rsidP="00591922">
      <w:pPr>
        <w:spacing w:after="240"/>
        <w:ind w:firstLine="720"/>
        <w:jc w:val="both"/>
      </w:pPr>
      <w:r w:rsidRPr="009461BF">
        <w:rPr>
          <w:i/>
        </w:rPr>
        <w:t xml:space="preserve">I also dedicate this </w:t>
      </w:r>
      <w:r w:rsidR="00247D33" w:rsidRPr="009461BF">
        <w:rPr>
          <w:i/>
        </w:rPr>
        <w:t>thesis</w:t>
      </w:r>
      <w:r w:rsidR="006A7277" w:rsidRPr="009461BF">
        <w:rPr>
          <w:i/>
        </w:rPr>
        <w:t xml:space="preserve"> to many of my </w:t>
      </w:r>
      <w:r w:rsidRPr="009461BF">
        <w:rPr>
          <w:i/>
        </w:rPr>
        <w:t>friends who have supported me throughout the process. I will always appreciate</w:t>
      </w:r>
      <w:r w:rsidR="003B72A5">
        <w:rPr>
          <w:i/>
        </w:rPr>
        <w:t xml:space="preserve"> all they have done, especially </w:t>
      </w:r>
      <w:proofErr w:type="spellStart"/>
      <w:r w:rsidR="00961ABF" w:rsidRPr="009461BF">
        <w:rPr>
          <w:i/>
        </w:rPr>
        <w:t>Dongqi</w:t>
      </w:r>
      <w:proofErr w:type="spellEnd"/>
      <w:r w:rsidR="00961ABF" w:rsidRPr="009461BF">
        <w:rPr>
          <w:i/>
        </w:rPr>
        <w:t xml:space="preserve"> Wen</w:t>
      </w:r>
      <w:r w:rsidRPr="009461BF">
        <w:rPr>
          <w:i/>
        </w:rPr>
        <w:t xml:space="preserve"> for helping me develop my technology skills, </w:t>
      </w:r>
      <w:r w:rsidR="00961ABF" w:rsidRPr="009461BF">
        <w:rPr>
          <w:i/>
        </w:rPr>
        <w:t>and</w:t>
      </w:r>
      <w:r w:rsidRPr="009461BF">
        <w:rPr>
          <w:i/>
        </w:rPr>
        <w:t xml:space="preserve"> for </w:t>
      </w:r>
      <w:r w:rsidR="00961ABF" w:rsidRPr="009461BF">
        <w:rPr>
          <w:i/>
        </w:rPr>
        <w:t>the many hours of proofreading.</w:t>
      </w:r>
    </w:p>
    <w:p w14:paraId="2C023F44" w14:textId="77777777" w:rsidR="008E1C26" w:rsidRDefault="008E1C26" w:rsidP="0077430D">
      <w:pPr>
        <w:jc w:val="both"/>
        <w:sectPr w:rsidR="008E1C26" w:rsidSect="00CD45AF">
          <w:pgSz w:w="12240" w:h="15840" w:code="1"/>
          <w:pgMar w:top="1440" w:right="2016" w:bottom="1440" w:left="2448" w:header="720" w:footer="720" w:gutter="0"/>
          <w:cols w:space="720"/>
          <w:docGrid w:linePitch="360"/>
        </w:sectPr>
      </w:pPr>
    </w:p>
    <w:p w14:paraId="6D41CF6B" w14:textId="77777777" w:rsidR="008E1C26" w:rsidRDefault="00775701" w:rsidP="00444136">
      <w:pPr>
        <w:pStyle w:val="Heading1"/>
      </w:pPr>
      <w:bookmarkStart w:id="0" w:name="_Toc310579464"/>
      <w:bookmarkStart w:id="1" w:name="_Toc480989704"/>
      <w:r>
        <w:lastRenderedPageBreak/>
        <w:t>Acknowledgements</w:t>
      </w:r>
      <w:bookmarkEnd w:id="0"/>
      <w:bookmarkEnd w:id="1"/>
    </w:p>
    <w:p w14:paraId="10BF3329" w14:textId="77777777" w:rsidR="00855B04" w:rsidRDefault="002138E7" w:rsidP="00591922">
      <w:pPr>
        <w:spacing w:after="240"/>
        <w:ind w:firstLine="720"/>
        <w:jc w:val="both"/>
      </w:pPr>
      <w:r>
        <w:t xml:space="preserve">It is such a great luck and honor for me that I have performed </w:t>
      </w:r>
      <w:r w:rsidR="00970900">
        <w:t xml:space="preserve">my graduate work at a university as collaborative as the University of Oklahoma; therefore, there are many </w:t>
      </w:r>
      <w:r w:rsidR="00505361">
        <w:t>people to thank for their part in my thesis work.</w:t>
      </w:r>
      <w:r w:rsidR="00170421">
        <w:t xml:space="preserve"> I would </w:t>
      </w:r>
      <w:r w:rsidR="00120877">
        <w:t xml:space="preserve">first like to </w:t>
      </w:r>
      <w:r w:rsidR="00120877" w:rsidRPr="00120877">
        <w:t>express my</w:t>
      </w:r>
      <w:r w:rsidR="00120877">
        <w:t xml:space="preserve"> </w:t>
      </w:r>
      <w:r w:rsidR="00120877" w:rsidRPr="00120877">
        <w:t>gratitude to my</w:t>
      </w:r>
      <w:r w:rsidR="00D711AB">
        <w:t xml:space="preserve"> thesis</w:t>
      </w:r>
      <w:r w:rsidR="00120877" w:rsidRPr="00120877">
        <w:t xml:space="preserve"> advisor Dr. Ahmad </w:t>
      </w:r>
      <w:proofErr w:type="spellStart"/>
      <w:r w:rsidR="00120877" w:rsidRPr="00120877">
        <w:t>Jamili</w:t>
      </w:r>
      <w:proofErr w:type="spellEnd"/>
      <w:r w:rsidR="00120877" w:rsidRPr="00120877">
        <w:t xml:space="preserve"> for his advice and support on my research.</w:t>
      </w:r>
      <w:r w:rsidR="00A55DE9">
        <w:t xml:space="preserve"> </w:t>
      </w:r>
      <w:r w:rsidR="00C81C19" w:rsidRPr="00C81C19">
        <w:t>His generous guidance and understanding made it possible for me to work on a topic that was of great interest to me.</w:t>
      </w:r>
      <w:r w:rsidR="00D711AB">
        <w:t xml:space="preserve"> </w:t>
      </w:r>
      <w:r w:rsidR="00D711AB" w:rsidRPr="00D711AB">
        <w:t>It was a pleasure working with him.</w:t>
      </w:r>
      <w:r w:rsidR="00D711AB">
        <w:t xml:space="preserve"> </w:t>
      </w:r>
      <w:r w:rsidR="00D711AB" w:rsidRPr="00D711AB">
        <w:t xml:space="preserve">I would like to thank my </w:t>
      </w:r>
      <w:r w:rsidR="001B0CA5">
        <w:t>course</w:t>
      </w:r>
      <w:r w:rsidR="00D711AB" w:rsidRPr="00D711AB">
        <w:t xml:space="preserve"> advisor Dr. </w:t>
      </w:r>
      <w:r w:rsidR="003403A8">
        <w:t xml:space="preserve">Suresh </w:t>
      </w:r>
      <w:r w:rsidR="00D711AB" w:rsidRPr="00D711AB">
        <w:t>Sharma. The door to Prof. Sharma’s office was always open whenever I ran into a trouble spot or had a question.</w:t>
      </w:r>
      <w:r w:rsidR="00A027C7">
        <w:t xml:space="preserve"> </w:t>
      </w:r>
      <w:r w:rsidR="00A027C7" w:rsidRPr="00A027C7">
        <w:t>I would also like to show my gratitude to</w:t>
      </w:r>
      <w:r w:rsidR="00ED7A4A">
        <w:t xml:space="preserve"> Dr.</w:t>
      </w:r>
      <w:r w:rsidR="005456EC">
        <w:t xml:space="preserve"> </w:t>
      </w:r>
      <w:proofErr w:type="spellStart"/>
      <w:r w:rsidR="005456EC">
        <w:t>Bor-Jier</w:t>
      </w:r>
      <w:proofErr w:type="spellEnd"/>
      <w:r w:rsidR="005456EC">
        <w:t xml:space="preserve"> (Ben)</w:t>
      </w:r>
      <w:r w:rsidR="00ED7A4A">
        <w:t xml:space="preserve"> </w:t>
      </w:r>
      <w:proofErr w:type="spellStart"/>
      <w:r w:rsidR="00ED7A4A">
        <w:t>Shiau</w:t>
      </w:r>
      <w:proofErr w:type="spellEnd"/>
      <w:r w:rsidR="00ED7A4A">
        <w:t xml:space="preserve"> and</w:t>
      </w:r>
      <w:r w:rsidR="00A027C7" w:rsidRPr="00A027C7">
        <w:t xml:space="preserve"> Dr.</w:t>
      </w:r>
      <w:r w:rsidR="005456EC">
        <w:t xml:space="preserve"> </w:t>
      </w:r>
      <w:proofErr w:type="spellStart"/>
      <w:r w:rsidR="005456EC">
        <w:t>Xingru</w:t>
      </w:r>
      <w:proofErr w:type="spellEnd"/>
      <w:r w:rsidR="00A027C7" w:rsidRPr="00A027C7">
        <w:t xml:space="preserve"> Wu for comments that greatly improved the manuscript.</w:t>
      </w:r>
    </w:p>
    <w:p w14:paraId="121A65F8" w14:textId="77777777" w:rsidR="001E44BA" w:rsidRDefault="00855B04" w:rsidP="00591922">
      <w:pPr>
        <w:spacing w:after="240"/>
        <w:ind w:firstLine="720"/>
        <w:jc w:val="both"/>
      </w:pPr>
      <w:r w:rsidRPr="00855B04">
        <w:t xml:space="preserve">This </w:t>
      </w:r>
      <w:r w:rsidR="00F16EF0">
        <w:t>thesis</w:t>
      </w:r>
      <w:r w:rsidRPr="00855B04">
        <w:t xml:space="preserve"> cannot be accomplished without the help of </w:t>
      </w:r>
      <w:r>
        <w:t xml:space="preserve">Dr. </w:t>
      </w:r>
      <w:proofErr w:type="spellStart"/>
      <w:r>
        <w:t>Luchao</w:t>
      </w:r>
      <w:proofErr w:type="spellEnd"/>
      <w:r>
        <w:t xml:space="preserve"> </w:t>
      </w:r>
      <w:proofErr w:type="spellStart"/>
      <w:r>
        <w:t>Jin</w:t>
      </w:r>
      <w:proofErr w:type="spellEnd"/>
      <w:r w:rsidRPr="00855B04">
        <w:t xml:space="preserve">. I want to express my appreciation to </w:t>
      </w:r>
      <w:r w:rsidR="00642505">
        <w:t>him for his</w:t>
      </w:r>
      <w:r w:rsidRPr="00855B04">
        <w:t xml:space="preserve"> advice and teachings on </w:t>
      </w:r>
      <w:r w:rsidR="00F16EF0">
        <w:t>phase behavior modeling</w:t>
      </w:r>
      <w:r w:rsidR="00870D99">
        <w:t>,</w:t>
      </w:r>
      <w:r w:rsidR="003408F8" w:rsidRPr="003408F8">
        <w:t xml:space="preserve"> </w:t>
      </w:r>
      <w:r w:rsidR="003408F8" w:rsidRPr="00855B04">
        <w:t>UTCHEM</w:t>
      </w:r>
      <w:r w:rsidR="00870D99">
        <w:t>,</w:t>
      </w:r>
      <w:r w:rsidR="003408F8" w:rsidRPr="00855B04">
        <w:t xml:space="preserve"> and advancing our cooperated projects. It was a pleasure to work on the HLD-NAC model and writing publications together with him.</w:t>
      </w:r>
      <w:r w:rsidR="00870D99">
        <w:t xml:space="preserve"> </w:t>
      </w:r>
    </w:p>
    <w:p w14:paraId="19C685CE" w14:textId="77777777" w:rsidR="003450B1" w:rsidRDefault="001E44BA" w:rsidP="00591922">
      <w:pPr>
        <w:spacing w:after="240"/>
        <w:ind w:firstLine="720"/>
        <w:jc w:val="both"/>
      </w:pPr>
      <w:r>
        <w:t>Finally, I profoundly appreciate everyone helping me throughout my graduate study. I would have never been able to complete my graduate study without their help.</w:t>
      </w:r>
    </w:p>
    <w:p w14:paraId="7007F7D7" w14:textId="77777777" w:rsidR="00775701" w:rsidRDefault="00775701" w:rsidP="00444136">
      <w:pPr>
        <w:pStyle w:val="Title"/>
      </w:pPr>
      <w:r>
        <w:br w:type="page"/>
      </w:r>
      <w:r>
        <w:lastRenderedPageBreak/>
        <w:t xml:space="preserve">Table of </w:t>
      </w:r>
      <w:r w:rsidRPr="00775701">
        <w:t>Contents</w:t>
      </w:r>
    </w:p>
    <w:p w14:paraId="4C73AB0B" w14:textId="19C78EDE" w:rsidR="003C641E" w:rsidRDefault="00AA4AED">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80989704" w:history="1">
        <w:r w:rsidR="003C641E" w:rsidRPr="00E07941">
          <w:rPr>
            <w:rStyle w:val="Hyperlink"/>
            <w:noProof/>
          </w:rPr>
          <w:t>Acknowledgements</w:t>
        </w:r>
        <w:r w:rsidR="003C641E">
          <w:rPr>
            <w:noProof/>
            <w:webHidden/>
          </w:rPr>
          <w:tab/>
        </w:r>
        <w:r w:rsidR="003C641E">
          <w:rPr>
            <w:noProof/>
            <w:webHidden/>
          </w:rPr>
          <w:fldChar w:fldCharType="begin"/>
        </w:r>
        <w:r w:rsidR="003C641E">
          <w:rPr>
            <w:noProof/>
            <w:webHidden/>
          </w:rPr>
          <w:instrText xml:space="preserve"> PAGEREF _Toc480989704 \h </w:instrText>
        </w:r>
        <w:r w:rsidR="003C641E">
          <w:rPr>
            <w:noProof/>
            <w:webHidden/>
          </w:rPr>
        </w:r>
        <w:r w:rsidR="003C641E">
          <w:rPr>
            <w:noProof/>
            <w:webHidden/>
          </w:rPr>
          <w:fldChar w:fldCharType="separate"/>
        </w:r>
        <w:r w:rsidR="005E5809">
          <w:rPr>
            <w:noProof/>
            <w:webHidden/>
          </w:rPr>
          <w:t>iv</w:t>
        </w:r>
        <w:r w:rsidR="003C641E">
          <w:rPr>
            <w:noProof/>
            <w:webHidden/>
          </w:rPr>
          <w:fldChar w:fldCharType="end"/>
        </w:r>
      </w:hyperlink>
    </w:p>
    <w:p w14:paraId="0C75B11F" w14:textId="2D807709" w:rsidR="003C641E" w:rsidRDefault="00861EFE">
      <w:pPr>
        <w:pStyle w:val="TOC1"/>
        <w:rPr>
          <w:rFonts w:eastAsiaTheme="minorEastAsia" w:cstheme="minorBidi"/>
          <w:noProof/>
          <w:sz w:val="22"/>
          <w:szCs w:val="22"/>
          <w:lang w:eastAsia="zh-CN" w:bidi="ar-SA"/>
        </w:rPr>
      </w:pPr>
      <w:hyperlink w:anchor="_Toc480989705" w:history="1">
        <w:r w:rsidR="003C641E" w:rsidRPr="00E07941">
          <w:rPr>
            <w:rStyle w:val="Hyperlink"/>
            <w:noProof/>
          </w:rPr>
          <w:t>List of Tables</w:t>
        </w:r>
        <w:r w:rsidR="003C641E">
          <w:rPr>
            <w:noProof/>
            <w:webHidden/>
          </w:rPr>
          <w:tab/>
        </w:r>
        <w:r w:rsidR="003C641E">
          <w:rPr>
            <w:noProof/>
            <w:webHidden/>
          </w:rPr>
          <w:fldChar w:fldCharType="begin"/>
        </w:r>
        <w:r w:rsidR="003C641E">
          <w:rPr>
            <w:noProof/>
            <w:webHidden/>
          </w:rPr>
          <w:instrText xml:space="preserve"> PAGEREF _Toc480989705 \h </w:instrText>
        </w:r>
        <w:r w:rsidR="003C641E">
          <w:rPr>
            <w:noProof/>
            <w:webHidden/>
          </w:rPr>
        </w:r>
        <w:r w:rsidR="003C641E">
          <w:rPr>
            <w:noProof/>
            <w:webHidden/>
          </w:rPr>
          <w:fldChar w:fldCharType="separate"/>
        </w:r>
        <w:r w:rsidR="005E5809">
          <w:rPr>
            <w:noProof/>
            <w:webHidden/>
          </w:rPr>
          <w:t>vii</w:t>
        </w:r>
        <w:r w:rsidR="003C641E">
          <w:rPr>
            <w:noProof/>
            <w:webHidden/>
          </w:rPr>
          <w:fldChar w:fldCharType="end"/>
        </w:r>
      </w:hyperlink>
    </w:p>
    <w:p w14:paraId="1A18A9DC" w14:textId="61E6637C" w:rsidR="003C641E" w:rsidRDefault="00861EFE">
      <w:pPr>
        <w:pStyle w:val="TOC1"/>
        <w:rPr>
          <w:rFonts w:eastAsiaTheme="minorEastAsia" w:cstheme="minorBidi"/>
          <w:noProof/>
          <w:sz w:val="22"/>
          <w:szCs w:val="22"/>
          <w:lang w:eastAsia="zh-CN" w:bidi="ar-SA"/>
        </w:rPr>
      </w:pPr>
      <w:hyperlink w:anchor="_Toc480989706" w:history="1">
        <w:r w:rsidR="003C641E" w:rsidRPr="00E07941">
          <w:rPr>
            <w:rStyle w:val="Hyperlink"/>
            <w:noProof/>
          </w:rPr>
          <w:t>List of Figures</w:t>
        </w:r>
        <w:r w:rsidR="003C641E">
          <w:rPr>
            <w:noProof/>
            <w:webHidden/>
          </w:rPr>
          <w:tab/>
        </w:r>
        <w:r w:rsidR="003C641E">
          <w:rPr>
            <w:noProof/>
            <w:webHidden/>
          </w:rPr>
          <w:fldChar w:fldCharType="begin"/>
        </w:r>
        <w:r w:rsidR="003C641E">
          <w:rPr>
            <w:noProof/>
            <w:webHidden/>
          </w:rPr>
          <w:instrText xml:space="preserve"> PAGEREF _Toc480989706 \h </w:instrText>
        </w:r>
        <w:r w:rsidR="003C641E">
          <w:rPr>
            <w:noProof/>
            <w:webHidden/>
          </w:rPr>
        </w:r>
        <w:r w:rsidR="003C641E">
          <w:rPr>
            <w:noProof/>
            <w:webHidden/>
          </w:rPr>
          <w:fldChar w:fldCharType="separate"/>
        </w:r>
        <w:r w:rsidR="005E5809">
          <w:rPr>
            <w:noProof/>
            <w:webHidden/>
          </w:rPr>
          <w:t>viii</w:t>
        </w:r>
        <w:r w:rsidR="003C641E">
          <w:rPr>
            <w:noProof/>
            <w:webHidden/>
          </w:rPr>
          <w:fldChar w:fldCharType="end"/>
        </w:r>
      </w:hyperlink>
    </w:p>
    <w:p w14:paraId="3F392E38" w14:textId="753B60DA" w:rsidR="003C641E" w:rsidRDefault="00861EFE">
      <w:pPr>
        <w:pStyle w:val="TOC1"/>
        <w:rPr>
          <w:rFonts w:eastAsiaTheme="minorEastAsia" w:cstheme="minorBidi"/>
          <w:noProof/>
          <w:sz w:val="22"/>
          <w:szCs w:val="22"/>
          <w:lang w:eastAsia="zh-CN" w:bidi="ar-SA"/>
        </w:rPr>
      </w:pPr>
      <w:hyperlink w:anchor="_Toc480989707" w:history="1">
        <w:r w:rsidR="003C641E" w:rsidRPr="00E07941">
          <w:rPr>
            <w:rStyle w:val="Hyperlink"/>
            <w:noProof/>
          </w:rPr>
          <w:t>Abstract</w:t>
        </w:r>
        <w:r w:rsidR="003C641E">
          <w:rPr>
            <w:noProof/>
            <w:webHidden/>
          </w:rPr>
          <w:tab/>
        </w:r>
        <w:r w:rsidR="003C641E">
          <w:rPr>
            <w:noProof/>
            <w:webHidden/>
          </w:rPr>
          <w:fldChar w:fldCharType="begin"/>
        </w:r>
        <w:r w:rsidR="003C641E">
          <w:rPr>
            <w:noProof/>
            <w:webHidden/>
          </w:rPr>
          <w:instrText xml:space="preserve"> PAGEREF _Toc480989707 \h </w:instrText>
        </w:r>
        <w:r w:rsidR="003C641E">
          <w:rPr>
            <w:noProof/>
            <w:webHidden/>
          </w:rPr>
        </w:r>
        <w:r w:rsidR="003C641E">
          <w:rPr>
            <w:noProof/>
            <w:webHidden/>
          </w:rPr>
          <w:fldChar w:fldCharType="separate"/>
        </w:r>
        <w:r w:rsidR="005E5809">
          <w:rPr>
            <w:noProof/>
            <w:webHidden/>
          </w:rPr>
          <w:t>x</w:t>
        </w:r>
        <w:r w:rsidR="003C641E">
          <w:rPr>
            <w:noProof/>
            <w:webHidden/>
          </w:rPr>
          <w:fldChar w:fldCharType="end"/>
        </w:r>
      </w:hyperlink>
    </w:p>
    <w:p w14:paraId="0FAEF742" w14:textId="44AD4D21" w:rsidR="003C641E" w:rsidRDefault="00861EFE">
      <w:pPr>
        <w:pStyle w:val="TOC1"/>
        <w:rPr>
          <w:rFonts w:eastAsiaTheme="minorEastAsia" w:cstheme="minorBidi"/>
          <w:noProof/>
          <w:sz w:val="22"/>
          <w:szCs w:val="22"/>
          <w:lang w:eastAsia="zh-CN" w:bidi="ar-SA"/>
        </w:rPr>
      </w:pPr>
      <w:hyperlink w:anchor="_Toc480989708" w:history="1">
        <w:r w:rsidR="003C641E" w:rsidRPr="00E07941">
          <w:rPr>
            <w:rStyle w:val="Hyperlink"/>
            <w:noProof/>
          </w:rPr>
          <w:t>Chapter 1: Introduction</w:t>
        </w:r>
        <w:r w:rsidR="003C641E">
          <w:rPr>
            <w:noProof/>
            <w:webHidden/>
          </w:rPr>
          <w:tab/>
        </w:r>
        <w:r w:rsidR="003C641E">
          <w:rPr>
            <w:noProof/>
            <w:webHidden/>
          </w:rPr>
          <w:fldChar w:fldCharType="begin"/>
        </w:r>
        <w:r w:rsidR="003C641E">
          <w:rPr>
            <w:noProof/>
            <w:webHidden/>
          </w:rPr>
          <w:instrText xml:space="preserve"> PAGEREF _Toc480989708 \h </w:instrText>
        </w:r>
        <w:r w:rsidR="003C641E">
          <w:rPr>
            <w:noProof/>
            <w:webHidden/>
          </w:rPr>
        </w:r>
        <w:r w:rsidR="003C641E">
          <w:rPr>
            <w:noProof/>
            <w:webHidden/>
          </w:rPr>
          <w:fldChar w:fldCharType="separate"/>
        </w:r>
        <w:r w:rsidR="005E5809">
          <w:rPr>
            <w:noProof/>
            <w:webHidden/>
          </w:rPr>
          <w:t>1</w:t>
        </w:r>
        <w:r w:rsidR="003C641E">
          <w:rPr>
            <w:noProof/>
            <w:webHidden/>
          </w:rPr>
          <w:fldChar w:fldCharType="end"/>
        </w:r>
      </w:hyperlink>
    </w:p>
    <w:p w14:paraId="46505B72" w14:textId="63A1D95B" w:rsidR="003C641E" w:rsidRDefault="00861EFE">
      <w:pPr>
        <w:pStyle w:val="TOC1"/>
        <w:rPr>
          <w:rFonts w:eastAsiaTheme="minorEastAsia" w:cstheme="minorBidi"/>
          <w:noProof/>
          <w:sz w:val="22"/>
          <w:szCs w:val="22"/>
          <w:lang w:eastAsia="zh-CN" w:bidi="ar-SA"/>
        </w:rPr>
      </w:pPr>
      <w:hyperlink w:anchor="_Toc480989709" w:history="1">
        <w:r w:rsidR="003C641E" w:rsidRPr="00E07941">
          <w:rPr>
            <w:rStyle w:val="Hyperlink"/>
            <w:noProof/>
          </w:rPr>
          <w:t>Chapter 2: Literature Review</w:t>
        </w:r>
        <w:r w:rsidR="003C641E">
          <w:rPr>
            <w:noProof/>
            <w:webHidden/>
          </w:rPr>
          <w:tab/>
        </w:r>
        <w:r w:rsidR="003C641E">
          <w:rPr>
            <w:noProof/>
            <w:webHidden/>
          </w:rPr>
          <w:fldChar w:fldCharType="begin"/>
        </w:r>
        <w:r w:rsidR="003C641E">
          <w:rPr>
            <w:noProof/>
            <w:webHidden/>
          </w:rPr>
          <w:instrText xml:space="preserve"> PAGEREF _Toc480989709 \h </w:instrText>
        </w:r>
        <w:r w:rsidR="003C641E">
          <w:rPr>
            <w:noProof/>
            <w:webHidden/>
          </w:rPr>
        </w:r>
        <w:r w:rsidR="003C641E">
          <w:rPr>
            <w:noProof/>
            <w:webHidden/>
          </w:rPr>
          <w:fldChar w:fldCharType="separate"/>
        </w:r>
        <w:r w:rsidR="005E5809">
          <w:rPr>
            <w:noProof/>
            <w:webHidden/>
          </w:rPr>
          <w:t>6</w:t>
        </w:r>
        <w:r w:rsidR="003C641E">
          <w:rPr>
            <w:noProof/>
            <w:webHidden/>
          </w:rPr>
          <w:fldChar w:fldCharType="end"/>
        </w:r>
      </w:hyperlink>
    </w:p>
    <w:p w14:paraId="13D0EE4C" w14:textId="02DA5B12" w:rsidR="003C641E" w:rsidRDefault="00861EFE">
      <w:pPr>
        <w:pStyle w:val="TOC2"/>
        <w:rPr>
          <w:rFonts w:eastAsiaTheme="minorEastAsia" w:cstheme="minorBidi"/>
          <w:noProof/>
          <w:sz w:val="22"/>
          <w:szCs w:val="22"/>
          <w:lang w:eastAsia="zh-CN" w:bidi="ar-SA"/>
        </w:rPr>
      </w:pPr>
      <w:hyperlink w:anchor="_Toc480989710" w:history="1">
        <w:r w:rsidR="003C641E" w:rsidRPr="00E07941">
          <w:rPr>
            <w:rStyle w:val="Hyperlink"/>
            <w:noProof/>
          </w:rPr>
          <w:t>2.1 HLD-NAC</w:t>
        </w:r>
        <w:r w:rsidR="003C641E">
          <w:rPr>
            <w:noProof/>
            <w:webHidden/>
          </w:rPr>
          <w:tab/>
        </w:r>
        <w:r w:rsidR="003C641E">
          <w:rPr>
            <w:noProof/>
            <w:webHidden/>
          </w:rPr>
          <w:fldChar w:fldCharType="begin"/>
        </w:r>
        <w:r w:rsidR="003C641E">
          <w:rPr>
            <w:noProof/>
            <w:webHidden/>
          </w:rPr>
          <w:instrText xml:space="preserve"> PAGEREF _Toc480989710 \h </w:instrText>
        </w:r>
        <w:r w:rsidR="003C641E">
          <w:rPr>
            <w:noProof/>
            <w:webHidden/>
          </w:rPr>
        </w:r>
        <w:r w:rsidR="003C641E">
          <w:rPr>
            <w:noProof/>
            <w:webHidden/>
          </w:rPr>
          <w:fldChar w:fldCharType="separate"/>
        </w:r>
        <w:r w:rsidR="005E5809">
          <w:rPr>
            <w:noProof/>
            <w:webHidden/>
          </w:rPr>
          <w:t>8</w:t>
        </w:r>
        <w:r w:rsidR="003C641E">
          <w:rPr>
            <w:noProof/>
            <w:webHidden/>
          </w:rPr>
          <w:fldChar w:fldCharType="end"/>
        </w:r>
      </w:hyperlink>
    </w:p>
    <w:p w14:paraId="515290D5" w14:textId="12E24FAE" w:rsidR="003C641E" w:rsidRDefault="00861EFE">
      <w:pPr>
        <w:pStyle w:val="TOC3"/>
        <w:tabs>
          <w:tab w:val="right" w:leader="dot" w:pos="7766"/>
        </w:tabs>
        <w:rPr>
          <w:rFonts w:eastAsiaTheme="minorEastAsia" w:cstheme="minorBidi"/>
          <w:noProof/>
          <w:sz w:val="22"/>
          <w:szCs w:val="22"/>
          <w:lang w:eastAsia="zh-CN" w:bidi="ar-SA"/>
        </w:rPr>
      </w:pPr>
      <w:hyperlink w:anchor="_Toc480989711" w:history="1">
        <w:r w:rsidR="003C641E" w:rsidRPr="00E07941">
          <w:rPr>
            <w:rStyle w:val="Hyperlink"/>
            <w:noProof/>
          </w:rPr>
          <w:t>2.1.1 HLD Equation for Predicting Optimum Formulation</w:t>
        </w:r>
        <w:r w:rsidR="003C641E">
          <w:rPr>
            <w:noProof/>
            <w:webHidden/>
          </w:rPr>
          <w:tab/>
        </w:r>
        <w:r w:rsidR="003C641E">
          <w:rPr>
            <w:noProof/>
            <w:webHidden/>
          </w:rPr>
          <w:fldChar w:fldCharType="begin"/>
        </w:r>
        <w:r w:rsidR="003C641E">
          <w:rPr>
            <w:noProof/>
            <w:webHidden/>
          </w:rPr>
          <w:instrText xml:space="preserve"> PAGEREF _Toc480989711 \h </w:instrText>
        </w:r>
        <w:r w:rsidR="003C641E">
          <w:rPr>
            <w:noProof/>
            <w:webHidden/>
          </w:rPr>
        </w:r>
        <w:r w:rsidR="003C641E">
          <w:rPr>
            <w:noProof/>
            <w:webHidden/>
          </w:rPr>
          <w:fldChar w:fldCharType="separate"/>
        </w:r>
        <w:r w:rsidR="005E5809">
          <w:rPr>
            <w:noProof/>
            <w:webHidden/>
          </w:rPr>
          <w:t>8</w:t>
        </w:r>
        <w:r w:rsidR="003C641E">
          <w:rPr>
            <w:noProof/>
            <w:webHidden/>
          </w:rPr>
          <w:fldChar w:fldCharType="end"/>
        </w:r>
      </w:hyperlink>
    </w:p>
    <w:p w14:paraId="678B1032" w14:textId="12620996" w:rsidR="003C641E" w:rsidRDefault="00861EFE">
      <w:pPr>
        <w:pStyle w:val="TOC3"/>
        <w:tabs>
          <w:tab w:val="right" w:leader="dot" w:pos="7766"/>
        </w:tabs>
        <w:rPr>
          <w:rFonts w:eastAsiaTheme="minorEastAsia" w:cstheme="minorBidi"/>
          <w:noProof/>
          <w:sz w:val="22"/>
          <w:szCs w:val="22"/>
          <w:lang w:eastAsia="zh-CN" w:bidi="ar-SA"/>
        </w:rPr>
      </w:pPr>
      <w:hyperlink w:anchor="_Toc480989712" w:history="1">
        <w:r w:rsidR="003C641E" w:rsidRPr="00E07941">
          <w:rPr>
            <w:rStyle w:val="Hyperlink"/>
            <w:noProof/>
          </w:rPr>
          <w:t>2.1.2 NAC Concept for Predicting Microemulsion Phase Behavior</w:t>
        </w:r>
        <w:r w:rsidR="003C641E">
          <w:rPr>
            <w:noProof/>
            <w:webHidden/>
          </w:rPr>
          <w:tab/>
        </w:r>
        <w:r w:rsidR="003C641E">
          <w:rPr>
            <w:noProof/>
            <w:webHidden/>
          </w:rPr>
          <w:fldChar w:fldCharType="begin"/>
        </w:r>
        <w:r w:rsidR="003C641E">
          <w:rPr>
            <w:noProof/>
            <w:webHidden/>
          </w:rPr>
          <w:instrText xml:space="preserve"> PAGEREF _Toc480989712 \h </w:instrText>
        </w:r>
        <w:r w:rsidR="003C641E">
          <w:rPr>
            <w:noProof/>
            <w:webHidden/>
          </w:rPr>
        </w:r>
        <w:r w:rsidR="003C641E">
          <w:rPr>
            <w:noProof/>
            <w:webHidden/>
          </w:rPr>
          <w:fldChar w:fldCharType="separate"/>
        </w:r>
        <w:r w:rsidR="005E5809">
          <w:rPr>
            <w:noProof/>
            <w:webHidden/>
          </w:rPr>
          <w:t>10</w:t>
        </w:r>
        <w:r w:rsidR="003C641E">
          <w:rPr>
            <w:noProof/>
            <w:webHidden/>
          </w:rPr>
          <w:fldChar w:fldCharType="end"/>
        </w:r>
      </w:hyperlink>
    </w:p>
    <w:p w14:paraId="5CF93FAE" w14:textId="38E8E760" w:rsidR="003C641E" w:rsidRDefault="00861EFE">
      <w:pPr>
        <w:pStyle w:val="TOC2"/>
        <w:rPr>
          <w:rFonts w:eastAsiaTheme="minorEastAsia" w:cstheme="minorBidi"/>
          <w:noProof/>
          <w:sz w:val="22"/>
          <w:szCs w:val="22"/>
          <w:lang w:eastAsia="zh-CN" w:bidi="ar-SA"/>
        </w:rPr>
      </w:pPr>
      <w:hyperlink w:anchor="_Toc480989713" w:history="1">
        <w:r w:rsidR="003C641E" w:rsidRPr="00E07941">
          <w:rPr>
            <w:rStyle w:val="Hyperlink"/>
            <w:noProof/>
          </w:rPr>
          <w:t>2.2 Co-solvent (Alcohol) Partitioning</w:t>
        </w:r>
        <w:r w:rsidR="003C641E">
          <w:rPr>
            <w:noProof/>
            <w:webHidden/>
          </w:rPr>
          <w:tab/>
        </w:r>
        <w:r w:rsidR="003C641E">
          <w:rPr>
            <w:noProof/>
            <w:webHidden/>
          </w:rPr>
          <w:fldChar w:fldCharType="begin"/>
        </w:r>
        <w:r w:rsidR="003C641E">
          <w:rPr>
            <w:noProof/>
            <w:webHidden/>
          </w:rPr>
          <w:instrText xml:space="preserve"> PAGEREF _Toc480989713 \h </w:instrText>
        </w:r>
        <w:r w:rsidR="003C641E">
          <w:rPr>
            <w:noProof/>
            <w:webHidden/>
          </w:rPr>
        </w:r>
        <w:r w:rsidR="003C641E">
          <w:rPr>
            <w:noProof/>
            <w:webHidden/>
          </w:rPr>
          <w:fldChar w:fldCharType="separate"/>
        </w:r>
        <w:r w:rsidR="005E5809">
          <w:rPr>
            <w:noProof/>
            <w:webHidden/>
          </w:rPr>
          <w:t>17</w:t>
        </w:r>
        <w:r w:rsidR="003C641E">
          <w:rPr>
            <w:noProof/>
            <w:webHidden/>
          </w:rPr>
          <w:fldChar w:fldCharType="end"/>
        </w:r>
      </w:hyperlink>
    </w:p>
    <w:p w14:paraId="610CD72B" w14:textId="77E4DA17" w:rsidR="003C641E" w:rsidRDefault="00861EFE">
      <w:pPr>
        <w:pStyle w:val="TOC3"/>
        <w:tabs>
          <w:tab w:val="right" w:leader="dot" w:pos="7766"/>
        </w:tabs>
        <w:rPr>
          <w:rFonts w:eastAsiaTheme="minorEastAsia" w:cstheme="minorBidi"/>
          <w:noProof/>
          <w:sz w:val="22"/>
          <w:szCs w:val="22"/>
          <w:lang w:eastAsia="zh-CN" w:bidi="ar-SA"/>
        </w:rPr>
      </w:pPr>
      <w:hyperlink w:anchor="_Toc480989714" w:history="1">
        <w:r w:rsidR="003C641E" w:rsidRPr="00E07941">
          <w:rPr>
            <w:rStyle w:val="Hyperlink"/>
            <w:noProof/>
          </w:rPr>
          <w:t>2.2.1 Basic Assumption</w:t>
        </w:r>
        <w:r w:rsidR="003C641E">
          <w:rPr>
            <w:noProof/>
            <w:webHidden/>
          </w:rPr>
          <w:tab/>
        </w:r>
        <w:r w:rsidR="003C641E">
          <w:rPr>
            <w:noProof/>
            <w:webHidden/>
          </w:rPr>
          <w:fldChar w:fldCharType="begin"/>
        </w:r>
        <w:r w:rsidR="003C641E">
          <w:rPr>
            <w:noProof/>
            <w:webHidden/>
          </w:rPr>
          <w:instrText xml:space="preserve"> PAGEREF _Toc480989714 \h </w:instrText>
        </w:r>
        <w:r w:rsidR="003C641E">
          <w:rPr>
            <w:noProof/>
            <w:webHidden/>
          </w:rPr>
        </w:r>
        <w:r w:rsidR="003C641E">
          <w:rPr>
            <w:noProof/>
            <w:webHidden/>
          </w:rPr>
          <w:fldChar w:fldCharType="separate"/>
        </w:r>
        <w:r w:rsidR="005E5809">
          <w:rPr>
            <w:noProof/>
            <w:webHidden/>
          </w:rPr>
          <w:t>19</w:t>
        </w:r>
        <w:r w:rsidR="003C641E">
          <w:rPr>
            <w:noProof/>
            <w:webHidden/>
          </w:rPr>
          <w:fldChar w:fldCharType="end"/>
        </w:r>
      </w:hyperlink>
    </w:p>
    <w:p w14:paraId="44A7681C" w14:textId="1F01EFC4" w:rsidR="003C641E" w:rsidRDefault="00861EFE">
      <w:pPr>
        <w:pStyle w:val="TOC3"/>
        <w:tabs>
          <w:tab w:val="right" w:leader="dot" w:pos="7766"/>
        </w:tabs>
        <w:rPr>
          <w:rFonts w:eastAsiaTheme="minorEastAsia" w:cstheme="minorBidi"/>
          <w:noProof/>
          <w:sz w:val="22"/>
          <w:szCs w:val="22"/>
          <w:lang w:eastAsia="zh-CN" w:bidi="ar-SA"/>
        </w:rPr>
      </w:pPr>
      <w:hyperlink w:anchor="_Toc480989715" w:history="1">
        <w:r w:rsidR="003C641E" w:rsidRPr="00E07941">
          <w:rPr>
            <w:rStyle w:val="Hyperlink"/>
            <w:noProof/>
          </w:rPr>
          <w:t>2.2.2 Model of Co-solvent Partitioning</w:t>
        </w:r>
        <w:r w:rsidR="003C641E">
          <w:rPr>
            <w:noProof/>
            <w:webHidden/>
          </w:rPr>
          <w:tab/>
        </w:r>
        <w:r w:rsidR="003C641E">
          <w:rPr>
            <w:noProof/>
            <w:webHidden/>
          </w:rPr>
          <w:fldChar w:fldCharType="begin"/>
        </w:r>
        <w:r w:rsidR="003C641E">
          <w:rPr>
            <w:noProof/>
            <w:webHidden/>
          </w:rPr>
          <w:instrText xml:space="preserve"> PAGEREF _Toc480989715 \h </w:instrText>
        </w:r>
        <w:r w:rsidR="003C641E">
          <w:rPr>
            <w:noProof/>
            <w:webHidden/>
          </w:rPr>
        </w:r>
        <w:r w:rsidR="003C641E">
          <w:rPr>
            <w:noProof/>
            <w:webHidden/>
          </w:rPr>
          <w:fldChar w:fldCharType="separate"/>
        </w:r>
        <w:r w:rsidR="005E5809">
          <w:rPr>
            <w:noProof/>
            <w:webHidden/>
          </w:rPr>
          <w:t>20</w:t>
        </w:r>
        <w:r w:rsidR="003C641E">
          <w:rPr>
            <w:noProof/>
            <w:webHidden/>
          </w:rPr>
          <w:fldChar w:fldCharType="end"/>
        </w:r>
      </w:hyperlink>
    </w:p>
    <w:p w14:paraId="6551CBB1" w14:textId="4F32B476" w:rsidR="003C641E" w:rsidRDefault="00861EFE">
      <w:pPr>
        <w:pStyle w:val="TOC1"/>
        <w:rPr>
          <w:rFonts w:eastAsiaTheme="minorEastAsia" w:cstheme="minorBidi"/>
          <w:noProof/>
          <w:sz w:val="22"/>
          <w:szCs w:val="22"/>
          <w:lang w:eastAsia="zh-CN" w:bidi="ar-SA"/>
        </w:rPr>
      </w:pPr>
      <w:hyperlink w:anchor="_Toc480989716" w:history="1">
        <w:r w:rsidR="003C641E" w:rsidRPr="00E07941">
          <w:rPr>
            <w:rStyle w:val="Hyperlink"/>
            <w:noProof/>
          </w:rPr>
          <w:t>Chapter 3: Methodology</w:t>
        </w:r>
        <w:r w:rsidR="003C641E">
          <w:rPr>
            <w:noProof/>
            <w:webHidden/>
          </w:rPr>
          <w:tab/>
        </w:r>
        <w:r w:rsidR="003C641E">
          <w:rPr>
            <w:noProof/>
            <w:webHidden/>
          </w:rPr>
          <w:fldChar w:fldCharType="begin"/>
        </w:r>
        <w:r w:rsidR="003C641E">
          <w:rPr>
            <w:noProof/>
            <w:webHidden/>
          </w:rPr>
          <w:instrText xml:space="preserve"> PAGEREF _Toc480989716 \h </w:instrText>
        </w:r>
        <w:r w:rsidR="003C641E">
          <w:rPr>
            <w:noProof/>
            <w:webHidden/>
          </w:rPr>
        </w:r>
        <w:r w:rsidR="003C641E">
          <w:rPr>
            <w:noProof/>
            <w:webHidden/>
          </w:rPr>
          <w:fldChar w:fldCharType="separate"/>
        </w:r>
        <w:r w:rsidR="005E5809">
          <w:rPr>
            <w:noProof/>
            <w:webHidden/>
          </w:rPr>
          <w:t>25</w:t>
        </w:r>
        <w:r w:rsidR="003C641E">
          <w:rPr>
            <w:noProof/>
            <w:webHidden/>
          </w:rPr>
          <w:fldChar w:fldCharType="end"/>
        </w:r>
      </w:hyperlink>
    </w:p>
    <w:p w14:paraId="0E00371F" w14:textId="66061A3A" w:rsidR="003C641E" w:rsidRDefault="00861EFE">
      <w:pPr>
        <w:pStyle w:val="TOC2"/>
        <w:rPr>
          <w:rFonts w:eastAsiaTheme="minorEastAsia" w:cstheme="minorBidi"/>
          <w:noProof/>
          <w:sz w:val="22"/>
          <w:szCs w:val="22"/>
          <w:lang w:eastAsia="zh-CN" w:bidi="ar-SA"/>
        </w:rPr>
      </w:pPr>
      <w:hyperlink w:anchor="_Toc480989717" w:history="1">
        <w:r w:rsidR="003C641E" w:rsidRPr="00E07941">
          <w:rPr>
            <w:rStyle w:val="Hyperlink"/>
            <w:noProof/>
          </w:rPr>
          <w:t>3.1 HLD-NAC with Co-solvent Partitioning Algorithm</w:t>
        </w:r>
        <w:r w:rsidR="003C641E">
          <w:rPr>
            <w:noProof/>
            <w:webHidden/>
          </w:rPr>
          <w:tab/>
        </w:r>
        <w:r w:rsidR="003C641E">
          <w:rPr>
            <w:noProof/>
            <w:webHidden/>
          </w:rPr>
          <w:fldChar w:fldCharType="begin"/>
        </w:r>
        <w:r w:rsidR="003C641E">
          <w:rPr>
            <w:noProof/>
            <w:webHidden/>
          </w:rPr>
          <w:instrText xml:space="preserve"> PAGEREF _Toc480989717 \h </w:instrText>
        </w:r>
        <w:r w:rsidR="003C641E">
          <w:rPr>
            <w:noProof/>
            <w:webHidden/>
          </w:rPr>
        </w:r>
        <w:r w:rsidR="003C641E">
          <w:rPr>
            <w:noProof/>
            <w:webHidden/>
          </w:rPr>
          <w:fldChar w:fldCharType="separate"/>
        </w:r>
        <w:r w:rsidR="005E5809">
          <w:rPr>
            <w:noProof/>
            <w:webHidden/>
          </w:rPr>
          <w:t>25</w:t>
        </w:r>
        <w:r w:rsidR="003C641E">
          <w:rPr>
            <w:noProof/>
            <w:webHidden/>
          </w:rPr>
          <w:fldChar w:fldCharType="end"/>
        </w:r>
      </w:hyperlink>
    </w:p>
    <w:p w14:paraId="394F505E" w14:textId="2A103F10" w:rsidR="003C641E" w:rsidRDefault="00861EFE">
      <w:pPr>
        <w:pStyle w:val="TOC2"/>
        <w:rPr>
          <w:rFonts w:eastAsiaTheme="minorEastAsia" w:cstheme="minorBidi"/>
          <w:noProof/>
          <w:sz w:val="22"/>
          <w:szCs w:val="22"/>
          <w:lang w:eastAsia="zh-CN" w:bidi="ar-SA"/>
        </w:rPr>
      </w:pPr>
      <w:hyperlink w:anchor="_Toc480989718" w:history="1">
        <w:r w:rsidR="003C641E" w:rsidRPr="00E07941">
          <w:rPr>
            <w:rStyle w:val="Hyperlink"/>
            <w:noProof/>
          </w:rPr>
          <w:t>3.2 Experimental Measurements</w:t>
        </w:r>
        <w:r w:rsidR="003C641E">
          <w:rPr>
            <w:noProof/>
            <w:webHidden/>
          </w:rPr>
          <w:tab/>
        </w:r>
        <w:r w:rsidR="003C641E">
          <w:rPr>
            <w:noProof/>
            <w:webHidden/>
          </w:rPr>
          <w:fldChar w:fldCharType="begin"/>
        </w:r>
        <w:r w:rsidR="003C641E">
          <w:rPr>
            <w:noProof/>
            <w:webHidden/>
          </w:rPr>
          <w:instrText xml:space="preserve"> PAGEREF _Toc480989718 \h </w:instrText>
        </w:r>
        <w:r w:rsidR="003C641E">
          <w:rPr>
            <w:noProof/>
            <w:webHidden/>
          </w:rPr>
        </w:r>
        <w:r w:rsidR="003C641E">
          <w:rPr>
            <w:noProof/>
            <w:webHidden/>
          </w:rPr>
          <w:fldChar w:fldCharType="separate"/>
        </w:r>
        <w:r w:rsidR="005E5809">
          <w:rPr>
            <w:noProof/>
            <w:webHidden/>
          </w:rPr>
          <w:t>28</w:t>
        </w:r>
        <w:r w:rsidR="003C641E">
          <w:rPr>
            <w:noProof/>
            <w:webHidden/>
          </w:rPr>
          <w:fldChar w:fldCharType="end"/>
        </w:r>
      </w:hyperlink>
    </w:p>
    <w:p w14:paraId="32CAF127" w14:textId="37B324D6" w:rsidR="003C641E" w:rsidRDefault="00861EFE">
      <w:pPr>
        <w:pStyle w:val="TOC2"/>
        <w:rPr>
          <w:rFonts w:eastAsiaTheme="minorEastAsia" w:cstheme="minorBidi"/>
          <w:noProof/>
          <w:sz w:val="22"/>
          <w:szCs w:val="22"/>
          <w:lang w:eastAsia="zh-CN" w:bidi="ar-SA"/>
        </w:rPr>
      </w:pPr>
      <w:hyperlink w:anchor="_Toc480989719" w:history="1">
        <w:r w:rsidR="003C641E" w:rsidRPr="00E07941">
          <w:rPr>
            <w:rStyle w:val="Hyperlink"/>
            <w:noProof/>
          </w:rPr>
          <w:t>3.3 Methods for Modeling Binodal Curve</w:t>
        </w:r>
        <w:r w:rsidR="003C641E">
          <w:rPr>
            <w:noProof/>
            <w:webHidden/>
          </w:rPr>
          <w:tab/>
        </w:r>
        <w:r w:rsidR="003C641E">
          <w:rPr>
            <w:noProof/>
            <w:webHidden/>
          </w:rPr>
          <w:fldChar w:fldCharType="begin"/>
        </w:r>
        <w:r w:rsidR="003C641E">
          <w:rPr>
            <w:noProof/>
            <w:webHidden/>
          </w:rPr>
          <w:instrText xml:space="preserve"> PAGEREF _Toc480989719 \h </w:instrText>
        </w:r>
        <w:r w:rsidR="003C641E">
          <w:rPr>
            <w:noProof/>
            <w:webHidden/>
          </w:rPr>
        </w:r>
        <w:r w:rsidR="003C641E">
          <w:rPr>
            <w:noProof/>
            <w:webHidden/>
          </w:rPr>
          <w:fldChar w:fldCharType="separate"/>
        </w:r>
        <w:r w:rsidR="005E5809">
          <w:rPr>
            <w:noProof/>
            <w:webHidden/>
          </w:rPr>
          <w:t>30</w:t>
        </w:r>
        <w:r w:rsidR="003C641E">
          <w:rPr>
            <w:noProof/>
            <w:webHidden/>
          </w:rPr>
          <w:fldChar w:fldCharType="end"/>
        </w:r>
      </w:hyperlink>
    </w:p>
    <w:p w14:paraId="2E923831" w14:textId="7AD493DD" w:rsidR="003C641E" w:rsidRDefault="00861EFE">
      <w:pPr>
        <w:pStyle w:val="TOC3"/>
        <w:tabs>
          <w:tab w:val="right" w:leader="dot" w:pos="7766"/>
        </w:tabs>
        <w:rPr>
          <w:rFonts w:eastAsiaTheme="minorEastAsia" w:cstheme="minorBidi"/>
          <w:noProof/>
          <w:sz w:val="22"/>
          <w:szCs w:val="22"/>
          <w:lang w:eastAsia="zh-CN" w:bidi="ar-SA"/>
        </w:rPr>
      </w:pPr>
      <w:hyperlink w:anchor="_Toc480989720" w:history="1">
        <w:r w:rsidR="003C641E" w:rsidRPr="00E07941">
          <w:rPr>
            <w:rStyle w:val="Hyperlink"/>
            <w:noProof/>
          </w:rPr>
          <w:t>3.3.1 Catastrophic Phase Inversion Theory</w:t>
        </w:r>
        <w:r w:rsidR="003C641E">
          <w:rPr>
            <w:noProof/>
            <w:webHidden/>
          </w:rPr>
          <w:tab/>
        </w:r>
        <w:r w:rsidR="003C641E">
          <w:rPr>
            <w:noProof/>
            <w:webHidden/>
          </w:rPr>
          <w:fldChar w:fldCharType="begin"/>
        </w:r>
        <w:r w:rsidR="003C641E">
          <w:rPr>
            <w:noProof/>
            <w:webHidden/>
          </w:rPr>
          <w:instrText xml:space="preserve"> PAGEREF _Toc480989720 \h </w:instrText>
        </w:r>
        <w:r w:rsidR="003C641E">
          <w:rPr>
            <w:noProof/>
            <w:webHidden/>
          </w:rPr>
        </w:r>
        <w:r w:rsidR="003C641E">
          <w:rPr>
            <w:noProof/>
            <w:webHidden/>
          </w:rPr>
          <w:fldChar w:fldCharType="separate"/>
        </w:r>
        <w:r w:rsidR="005E5809">
          <w:rPr>
            <w:noProof/>
            <w:webHidden/>
          </w:rPr>
          <w:t>30</w:t>
        </w:r>
        <w:r w:rsidR="003C641E">
          <w:rPr>
            <w:noProof/>
            <w:webHidden/>
          </w:rPr>
          <w:fldChar w:fldCharType="end"/>
        </w:r>
      </w:hyperlink>
    </w:p>
    <w:p w14:paraId="3A826D2B" w14:textId="60642DEF" w:rsidR="003C641E" w:rsidRDefault="00861EFE">
      <w:pPr>
        <w:pStyle w:val="TOC3"/>
        <w:tabs>
          <w:tab w:val="right" w:leader="dot" w:pos="7766"/>
        </w:tabs>
        <w:rPr>
          <w:rFonts w:eastAsiaTheme="minorEastAsia" w:cstheme="minorBidi"/>
          <w:noProof/>
          <w:sz w:val="22"/>
          <w:szCs w:val="22"/>
          <w:lang w:eastAsia="zh-CN" w:bidi="ar-SA"/>
        </w:rPr>
      </w:pPr>
      <w:hyperlink w:anchor="_Toc480989721" w:history="1">
        <w:r w:rsidR="003C641E" w:rsidRPr="00E07941">
          <w:rPr>
            <w:rStyle w:val="Hyperlink"/>
            <w:noProof/>
          </w:rPr>
          <w:t>3.3.2 Khorsandi and Johns’ Flash Algorithm</w:t>
        </w:r>
        <w:r w:rsidR="003C641E">
          <w:rPr>
            <w:noProof/>
            <w:webHidden/>
          </w:rPr>
          <w:tab/>
        </w:r>
        <w:r w:rsidR="003C641E">
          <w:rPr>
            <w:noProof/>
            <w:webHidden/>
          </w:rPr>
          <w:fldChar w:fldCharType="begin"/>
        </w:r>
        <w:r w:rsidR="003C641E">
          <w:rPr>
            <w:noProof/>
            <w:webHidden/>
          </w:rPr>
          <w:instrText xml:space="preserve"> PAGEREF _Toc480989721 \h </w:instrText>
        </w:r>
        <w:r w:rsidR="003C641E">
          <w:rPr>
            <w:noProof/>
            <w:webHidden/>
          </w:rPr>
        </w:r>
        <w:r w:rsidR="003C641E">
          <w:rPr>
            <w:noProof/>
            <w:webHidden/>
          </w:rPr>
          <w:fldChar w:fldCharType="separate"/>
        </w:r>
        <w:r w:rsidR="005E5809">
          <w:rPr>
            <w:noProof/>
            <w:webHidden/>
          </w:rPr>
          <w:t>32</w:t>
        </w:r>
        <w:r w:rsidR="003C641E">
          <w:rPr>
            <w:noProof/>
            <w:webHidden/>
          </w:rPr>
          <w:fldChar w:fldCharType="end"/>
        </w:r>
      </w:hyperlink>
    </w:p>
    <w:p w14:paraId="38A2DB65" w14:textId="6D85B031" w:rsidR="003C641E" w:rsidRDefault="00861EFE">
      <w:pPr>
        <w:pStyle w:val="TOC3"/>
        <w:tabs>
          <w:tab w:val="right" w:leader="dot" w:pos="7766"/>
        </w:tabs>
        <w:rPr>
          <w:rFonts w:eastAsiaTheme="minorEastAsia" w:cstheme="minorBidi"/>
          <w:noProof/>
          <w:sz w:val="22"/>
          <w:szCs w:val="22"/>
          <w:lang w:eastAsia="zh-CN" w:bidi="ar-SA"/>
        </w:rPr>
      </w:pPr>
      <w:hyperlink w:anchor="_Toc480989722" w:history="1">
        <w:r w:rsidR="003C641E" w:rsidRPr="00E07941">
          <w:rPr>
            <w:rStyle w:val="Hyperlink"/>
            <w:noProof/>
          </w:rPr>
          <w:t>3.3.3 Khorsandi and Johns’ Flash Algorithm with Co-solvent Partitioning Model</w:t>
        </w:r>
        <w:r w:rsidR="003C641E">
          <w:rPr>
            <w:noProof/>
            <w:webHidden/>
          </w:rPr>
          <w:tab/>
        </w:r>
        <w:r w:rsidR="003C641E">
          <w:rPr>
            <w:noProof/>
            <w:webHidden/>
          </w:rPr>
          <w:fldChar w:fldCharType="begin"/>
        </w:r>
        <w:r w:rsidR="003C641E">
          <w:rPr>
            <w:noProof/>
            <w:webHidden/>
          </w:rPr>
          <w:instrText xml:space="preserve"> PAGEREF _Toc480989722 \h </w:instrText>
        </w:r>
        <w:r w:rsidR="003C641E">
          <w:rPr>
            <w:noProof/>
            <w:webHidden/>
          </w:rPr>
        </w:r>
        <w:r w:rsidR="003C641E">
          <w:rPr>
            <w:noProof/>
            <w:webHidden/>
          </w:rPr>
          <w:fldChar w:fldCharType="separate"/>
        </w:r>
        <w:r w:rsidR="005E5809">
          <w:rPr>
            <w:noProof/>
            <w:webHidden/>
          </w:rPr>
          <w:t>39</w:t>
        </w:r>
        <w:r w:rsidR="003C641E">
          <w:rPr>
            <w:noProof/>
            <w:webHidden/>
          </w:rPr>
          <w:fldChar w:fldCharType="end"/>
        </w:r>
      </w:hyperlink>
    </w:p>
    <w:p w14:paraId="5AC78430" w14:textId="76822A74" w:rsidR="003C641E" w:rsidRDefault="00861EFE">
      <w:pPr>
        <w:pStyle w:val="TOC1"/>
        <w:rPr>
          <w:rFonts w:eastAsiaTheme="minorEastAsia" w:cstheme="minorBidi"/>
          <w:noProof/>
          <w:sz w:val="22"/>
          <w:szCs w:val="22"/>
          <w:lang w:eastAsia="zh-CN" w:bidi="ar-SA"/>
        </w:rPr>
      </w:pPr>
      <w:hyperlink w:anchor="_Toc480989723" w:history="1">
        <w:r w:rsidR="003C641E" w:rsidRPr="00E07941">
          <w:rPr>
            <w:rStyle w:val="Hyperlink"/>
            <w:noProof/>
          </w:rPr>
          <w:t>Chapter 4: Results and Discussions</w:t>
        </w:r>
        <w:r w:rsidR="003C641E">
          <w:rPr>
            <w:noProof/>
            <w:webHidden/>
          </w:rPr>
          <w:tab/>
        </w:r>
        <w:r w:rsidR="003C641E">
          <w:rPr>
            <w:noProof/>
            <w:webHidden/>
          </w:rPr>
          <w:fldChar w:fldCharType="begin"/>
        </w:r>
        <w:r w:rsidR="003C641E">
          <w:rPr>
            <w:noProof/>
            <w:webHidden/>
          </w:rPr>
          <w:instrText xml:space="preserve"> PAGEREF _Toc480989723 \h </w:instrText>
        </w:r>
        <w:r w:rsidR="003C641E">
          <w:rPr>
            <w:noProof/>
            <w:webHidden/>
          </w:rPr>
        </w:r>
        <w:r w:rsidR="003C641E">
          <w:rPr>
            <w:noProof/>
            <w:webHidden/>
          </w:rPr>
          <w:fldChar w:fldCharType="separate"/>
        </w:r>
        <w:r w:rsidR="005E5809">
          <w:rPr>
            <w:noProof/>
            <w:webHidden/>
          </w:rPr>
          <w:t>44</w:t>
        </w:r>
        <w:r w:rsidR="003C641E">
          <w:rPr>
            <w:noProof/>
            <w:webHidden/>
          </w:rPr>
          <w:fldChar w:fldCharType="end"/>
        </w:r>
      </w:hyperlink>
    </w:p>
    <w:p w14:paraId="3326FEC1" w14:textId="7188C570" w:rsidR="003C641E" w:rsidRDefault="00861EFE">
      <w:pPr>
        <w:pStyle w:val="TOC2"/>
        <w:rPr>
          <w:rFonts w:eastAsiaTheme="minorEastAsia" w:cstheme="minorBidi"/>
          <w:noProof/>
          <w:sz w:val="22"/>
          <w:szCs w:val="22"/>
          <w:lang w:eastAsia="zh-CN" w:bidi="ar-SA"/>
        </w:rPr>
      </w:pPr>
      <w:hyperlink w:anchor="_Toc480989724" w:history="1">
        <w:r w:rsidR="003C641E" w:rsidRPr="00E07941">
          <w:rPr>
            <w:rStyle w:val="Hyperlink"/>
            <w:noProof/>
          </w:rPr>
          <w:t>4.1 Determination of Length Parameter</w:t>
        </w:r>
        <w:r w:rsidR="003C641E">
          <w:rPr>
            <w:noProof/>
            <w:webHidden/>
          </w:rPr>
          <w:tab/>
        </w:r>
        <w:r w:rsidR="003C641E">
          <w:rPr>
            <w:noProof/>
            <w:webHidden/>
          </w:rPr>
          <w:fldChar w:fldCharType="begin"/>
        </w:r>
        <w:r w:rsidR="003C641E">
          <w:rPr>
            <w:noProof/>
            <w:webHidden/>
          </w:rPr>
          <w:instrText xml:space="preserve"> PAGEREF _Toc480989724 \h </w:instrText>
        </w:r>
        <w:r w:rsidR="003C641E">
          <w:rPr>
            <w:noProof/>
            <w:webHidden/>
          </w:rPr>
        </w:r>
        <w:r w:rsidR="003C641E">
          <w:rPr>
            <w:noProof/>
            <w:webHidden/>
          </w:rPr>
          <w:fldChar w:fldCharType="separate"/>
        </w:r>
        <w:r w:rsidR="005E5809">
          <w:rPr>
            <w:noProof/>
            <w:webHidden/>
          </w:rPr>
          <w:t>44</w:t>
        </w:r>
        <w:r w:rsidR="003C641E">
          <w:rPr>
            <w:noProof/>
            <w:webHidden/>
          </w:rPr>
          <w:fldChar w:fldCharType="end"/>
        </w:r>
      </w:hyperlink>
    </w:p>
    <w:p w14:paraId="7A07F95E" w14:textId="75C9FC82" w:rsidR="003C641E" w:rsidRDefault="00861EFE">
      <w:pPr>
        <w:pStyle w:val="TOC2"/>
        <w:rPr>
          <w:rFonts w:eastAsiaTheme="minorEastAsia" w:cstheme="minorBidi"/>
          <w:noProof/>
          <w:sz w:val="22"/>
          <w:szCs w:val="22"/>
          <w:lang w:eastAsia="zh-CN" w:bidi="ar-SA"/>
        </w:rPr>
      </w:pPr>
      <w:hyperlink w:anchor="_Toc480989725" w:history="1">
        <w:r w:rsidR="003C641E" w:rsidRPr="00E07941">
          <w:rPr>
            <w:rStyle w:val="Hyperlink"/>
            <w:noProof/>
          </w:rPr>
          <w:t>4.2 Model Binodal Curve with Catastrophic Phase Inversion Theory</w:t>
        </w:r>
        <w:r w:rsidR="003C641E">
          <w:rPr>
            <w:noProof/>
            <w:webHidden/>
          </w:rPr>
          <w:tab/>
        </w:r>
        <w:r w:rsidR="003C641E">
          <w:rPr>
            <w:noProof/>
            <w:webHidden/>
          </w:rPr>
          <w:fldChar w:fldCharType="begin"/>
        </w:r>
        <w:r w:rsidR="003C641E">
          <w:rPr>
            <w:noProof/>
            <w:webHidden/>
          </w:rPr>
          <w:instrText xml:space="preserve"> PAGEREF _Toc480989725 \h </w:instrText>
        </w:r>
        <w:r w:rsidR="003C641E">
          <w:rPr>
            <w:noProof/>
            <w:webHidden/>
          </w:rPr>
        </w:r>
        <w:r w:rsidR="003C641E">
          <w:rPr>
            <w:noProof/>
            <w:webHidden/>
          </w:rPr>
          <w:fldChar w:fldCharType="separate"/>
        </w:r>
        <w:r w:rsidR="005E5809">
          <w:rPr>
            <w:noProof/>
            <w:webHidden/>
          </w:rPr>
          <w:t>51</w:t>
        </w:r>
        <w:r w:rsidR="003C641E">
          <w:rPr>
            <w:noProof/>
            <w:webHidden/>
          </w:rPr>
          <w:fldChar w:fldCharType="end"/>
        </w:r>
      </w:hyperlink>
    </w:p>
    <w:p w14:paraId="1EF68163" w14:textId="65DA83C6" w:rsidR="003C641E" w:rsidRDefault="00861EFE">
      <w:pPr>
        <w:pStyle w:val="TOC3"/>
        <w:tabs>
          <w:tab w:val="right" w:leader="dot" w:pos="7766"/>
        </w:tabs>
        <w:rPr>
          <w:rFonts w:eastAsiaTheme="minorEastAsia" w:cstheme="minorBidi"/>
          <w:noProof/>
          <w:sz w:val="22"/>
          <w:szCs w:val="22"/>
          <w:lang w:eastAsia="zh-CN" w:bidi="ar-SA"/>
        </w:rPr>
      </w:pPr>
      <w:hyperlink w:anchor="_Toc480989726" w:history="1">
        <w:r w:rsidR="003C641E" w:rsidRPr="00E07941">
          <w:rPr>
            <w:rStyle w:val="Hyperlink"/>
            <w:noProof/>
          </w:rPr>
          <w:t>4.2.1 Accuracy</w:t>
        </w:r>
        <w:r w:rsidR="003C641E">
          <w:rPr>
            <w:noProof/>
            <w:webHidden/>
          </w:rPr>
          <w:tab/>
        </w:r>
        <w:r w:rsidR="003C641E">
          <w:rPr>
            <w:noProof/>
            <w:webHidden/>
          </w:rPr>
          <w:fldChar w:fldCharType="begin"/>
        </w:r>
        <w:r w:rsidR="003C641E">
          <w:rPr>
            <w:noProof/>
            <w:webHidden/>
          </w:rPr>
          <w:instrText xml:space="preserve"> PAGEREF _Toc480989726 \h </w:instrText>
        </w:r>
        <w:r w:rsidR="003C641E">
          <w:rPr>
            <w:noProof/>
            <w:webHidden/>
          </w:rPr>
        </w:r>
        <w:r w:rsidR="003C641E">
          <w:rPr>
            <w:noProof/>
            <w:webHidden/>
          </w:rPr>
          <w:fldChar w:fldCharType="separate"/>
        </w:r>
        <w:r w:rsidR="005E5809">
          <w:rPr>
            <w:noProof/>
            <w:webHidden/>
          </w:rPr>
          <w:t>55</w:t>
        </w:r>
        <w:r w:rsidR="003C641E">
          <w:rPr>
            <w:noProof/>
            <w:webHidden/>
          </w:rPr>
          <w:fldChar w:fldCharType="end"/>
        </w:r>
      </w:hyperlink>
    </w:p>
    <w:p w14:paraId="71CE7EB7" w14:textId="5468834B" w:rsidR="003C641E" w:rsidRDefault="00861EFE">
      <w:pPr>
        <w:pStyle w:val="TOC2"/>
        <w:rPr>
          <w:rFonts w:eastAsiaTheme="minorEastAsia" w:cstheme="minorBidi"/>
          <w:noProof/>
          <w:sz w:val="22"/>
          <w:szCs w:val="22"/>
          <w:lang w:eastAsia="zh-CN" w:bidi="ar-SA"/>
        </w:rPr>
      </w:pPr>
      <w:hyperlink w:anchor="_Toc480989727" w:history="1">
        <w:r w:rsidR="003C641E" w:rsidRPr="00E07941">
          <w:rPr>
            <w:rStyle w:val="Hyperlink"/>
            <w:noProof/>
          </w:rPr>
          <w:t>4.3 Model Binodal Curve with The New Algorithm</w:t>
        </w:r>
        <w:r w:rsidR="003C641E">
          <w:rPr>
            <w:noProof/>
            <w:webHidden/>
          </w:rPr>
          <w:tab/>
        </w:r>
        <w:r w:rsidR="003C641E">
          <w:rPr>
            <w:noProof/>
            <w:webHidden/>
          </w:rPr>
          <w:fldChar w:fldCharType="begin"/>
        </w:r>
        <w:r w:rsidR="003C641E">
          <w:rPr>
            <w:noProof/>
            <w:webHidden/>
          </w:rPr>
          <w:instrText xml:space="preserve"> PAGEREF _Toc480989727 \h </w:instrText>
        </w:r>
        <w:r w:rsidR="003C641E">
          <w:rPr>
            <w:noProof/>
            <w:webHidden/>
          </w:rPr>
        </w:r>
        <w:r w:rsidR="003C641E">
          <w:rPr>
            <w:noProof/>
            <w:webHidden/>
          </w:rPr>
          <w:fldChar w:fldCharType="separate"/>
        </w:r>
        <w:r w:rsidR="005E5809">
          <w:rPr>
            <w:noProof/>
            <w:webHidden/>
          </w:rPr>
          <w:t>56</w:t>
        </w:r>
        <w:r w:rsidR="003C641E">
          <w:rPr>
            <w:noProof/>
            <w:webHidden/>
          </w:rPr>
          <w:fldChar w:fldCharType="end"/>
        </w:r>
      </w:hyperlink>
    </w:p>
    <w:p w14:paraId="19E024D3" w14:textId="349E1588" w:rsidR="003C641E" w:rsidRDefault="00861EFE">
      <w:pPr>
        <w:pStyle w:val="TOC3"/>
        <w:tabs>
          <w:tab w:val="right" w:leader="dot" w:pos="7766"/>
        </w:tabs>
        <w:rPr>
          <w:rFonts w:eastAsiaTheme="minorEastAsia" w:cstheme="minorBidi"/>
          <w:noProof/>
          <w:sz w:val="22"/>
          <w:szCs w:val="22"/>
          <w:lang w:eastAsia="zh-CN" w:bidi="ar-SA"/>
        </w:rPr>
      </w:pPr>
      <w:hyperlink w:anchor="_Toc480989728" w:history="1">
        <w:r w:rsidR="003C641E" w:rsidRPr="00E07941">
          <w:rPr>
            <w:rStyle w:val="Hyperlink"/>
            <w:noProof/>
          </w:rPr>
          <w:t>4.3.1 Accuracy</w:t>
        </w:r>
        <w:r w:rsidR="003C641E">
          <w:rPr>
            <w:noProof/>
            <w:webHidden/>
          </w:rPr>
          <w:tab/>
        </w:r>
        <w:r w:rsidR="003C641E">
          <w:rPr>
            <w:noProof/>
            <w:webHidden/>
          </w:rPr>
          <w:fldChar w:fldCharType="begin"/>
        </w:r>
        <w:r w:rsidR="003C641E">
          <w:rPr>
            <w:noProof/>
            <w:webHidden/>
          </w:rPr>
          <w:instrText xml:space="preserve"> PAGEREF _Toc480989728 \h </w:instrText>
        </w:r>
        <w:r w:rsidR="003C641E">
          <w:rPr>
            <w:noProof/>
            <w:webHidden/>
          </w:rPr>
        </w:r>
        <w:r w:rsidR="003C641E">
          <w:rPr>
            <w:noProof/>
            <w:webHidden/>
          </w:rPr>
          <w:fldChar w:fldCharType="separate"/>
        </w:r>
        <w:r w:rsidR="005E5809">
          <w:rPr>
            <w:noProof/>
            <w:webHidden/>
          </w:rPr>
          <w:t>57</w:t>
        </w:r>
        <w:r w:rsidR="003C641E">
          <w:rPr>
            <w:noProof/>
            <w:webHidden/>
          </w:rPr>
          <w:fldChar w:fldCharType="end"/>
        </w:r>
      </w:hyperlink>
    </w:p>
    <w:p w14:paraId="46F16D52" w14:textId="154DD147" w:rsidR="003C641E" w:rsidRDefault="00861EFE">
      <w:pPr>
        <w:pStyle w:val="TOC1"/>
        <w:rPr>
          <w:rFonts w:eastAsiaTheme="minorEastAsia" w:cstheme="minorBidi"/>
          <w:noProof/>
          <w:sz w:val="22"/>
          <w:szCs w:val="22"/>
          <w:lang w:eastAsia="zh-CN" w:bidi="ar-SA"/>
        </w:rPr>
      </w:pPr>
      <w:hyperlink w:anchor="_Toc480989729" w:history="1">
        <w:r w:rsidR="003C641E" w:rsidRPr="00E07941">
          <w:rPr>
            <w:rStyle w:val="Hyperlink"/>
            <w:noProof/>
          </w:rPr>
          <w:t>Chapter 5: Conclusions</w:t>
        </w:r>
        <w:r w:rsidR="003C641E">
          <w:rPr>
            <w:noProof/>
            <w:webHidden/>
          </w:rPr>
          <w:tab/>
        </w:r>
        <w:r w:rsidR="003C641E">
          <w:rPr>
            <w:noProof/>
            <w:webHidden/>
          </w:rPr>
          <w:fldChar w:fldCharType="begin"/>
        </w:r>
        <w:r w:rsidR="003C641E">
          <w:rPr>
            <w:noProof/>
            <w:webHidden/>
          </w:rPr>
          <w:instrText xml:space="preserve"> PAGEREF _Toc480989729 \h </w:instrText>
        </w:r>
        <w:r w:rsidR="003C641E">
          <w:rPr>
            <w:noProof/>
            <w:webHidden/>
          </w:rPr>
        </w:r>
        <w:r w:rsidR="003C641E">
          <w:rPr>
            <w:noProof/>
            <w:webHidden/>
          </w:rPr>
          <w:fldChar w:fldCharType="separate"/>
        </w:r>
        <w:r w:rsidR="005E5809">
          <w:rPr>
            <w:noProof/>
            <w:webHidden/>
          </w:rPr>
          <w:t>60</w:t>
        </w:r>
        <w:r w:rsidR="003C641E">
          <w:rPr>
            <w:noProof/>
            <w:webHidden/>
          </w:rPr>
          <w:fldChar w:fldCharType="end"/>
        </w:r>
      </w:hyperlink>
    </w:p>
    <w:p w14:paraId="36FBC53F" w14:textId="07492C94" w:rsidR="003C641E" w:rsidRDefault="00861EFE">
      <w:pPr>
        <w:pStyle w:val="TOC1"/>
        <w:rPr>
          <w:rFonts w:eastAsiaTheme="minorEastAsia" w:cstheme="minorBidi"/>
          <w:noProof/>
          <w:sz w:val="22"/>
          <w:szCs w:val="22"/>
          <w:lang w:eastAsia="zh-CN" w:bidi="ar-SA"/>
        </w:rPr>
      </w:pPr>
      <w:hyperlink w:anchor="_Toc480989730" w:history="1">
        <w:r w:rsidR="003C641E" w:rsidRPr="00E07941">
          <w:rPr>
            <w:rStyle w:val="Hyperlink"/>
            <w:noProof/>
          </w:rPr>
          <w:t>References</w:t>
        </w:r>
        <w:r w:rsidR="003C641E">
          <w:rPr>
            <w:noProof/>
            <w:webHidden/>
          </w:rPr>
          <w:tab/>
        </w:r>
        <w:r w:rsidR="003C641E">
          <w:rPr>
            <w:noProof/>
            <w:webHidden/>
          </w:rPr>
          <w:fldChar w:fldCharType="begin"/>
        </w:r>
        <w:r w:rsidR="003C641E">
          <w:rPr>
            <w:noProof/>
            <w:webHidden/>
          </w:rPr>
          <w:instrText xml:space="preserve"> PAGEREF _Toc480989730 \h </w:instrText>
        </w:r>
        <w:r w:rsidR="003C641E">
          <w:rPr>
            <w:noProof/>
            <w:webHidden/>
          </w:rPr>
        </w:r>
        <w:r w:rsidR="003C641E">
          <w:rPr>
            <w:noProof/>
            <w:webHidden/>
          </w:rPr>
          <w:fldChar w:fldCharType="separate"/>
        </w:r>
        <w:r w:rsidR="005E5809">
          <w:rPr>
            <w:noProof/>
            <w:webHidden/>
          </w:rPr>
          <w:t>63</w:t>
        </w:r>
        <w:r w:rsidR="003C641E">
          <w:rPr>
            <w:noProof/>
            <w:webHidden/>
          </w:rPr>
          <w:fldChar w:fldCharType="end"/>
        </w:r>
      </w:hyperlink>
    </w:p>
    <w:p w14:paraId="73CACF49" w14:textId="3390A24B" w:rsidR="003C641E" w:rsidRDefault="00861EFE">
      <w:pPr>
        <w:pStyle w:val="TOC1"/>
        <w:rPr>
          <w:rFonts w:eastAsiaTheme="minorEastAsia" w:cstheme="minorBidi"/>
          <w:noProof/>
          <w:sz w:val="22"/>
          <w:szCs w:val="22"/>
          <w:lang w:eastAsia="zh-CN" w:bidi="ar-SA"/>
        </w:rPr>
      </w:pPr>
      <w:hyperlink w:anchor="_Toc480989731" w:history="1">
        <w:r w:rsidR="003C641E" w:rsidRPr="00E07941">
          <w:rPr>
            <w:rStyle w:val="Hyperlink"/>
            <w:rFonts w:eastAsia="Times New Roman"/>
            <w:noProof/>
          </w:rPr>
          <w:t>Appendix A: Nomenclature</w:t>
        </w:r>
        <w:r w:rsidR="003C641E">
          <w:rPr>
            <w:noProof/>
            <w:webHidden/>
          </w:rPr>
          <w:tab/>
        </w:r>
        <w:r w:rsidR="003C641E">
          <w:rPr>
            <w:noProof/>
            <w:webHidden/>
          </w:rPr>
          <w:fldChar w:fldCharType="begin"/>
        </w:r>
        <w:r w:rsidR="003C641E">
          <w:rPr>
            <w:noProof/>
            <w:webHidden/>
          </w:rPr>
          <w:instrText xml:space="preserve"> PAGEREF _Toc480989731 \h </w:instrText>
        </w:r>
        <w:r w:rsidR="003C641E">
          <w:rPr>
            <w:noProof/>
            <w:webHidden/>
          </w:rPr>
        </w:r>
        <w:r w:rsidR="003C641E">
          <w:rPr>
            <w:noProof/>
            <w:webHidden/>
          </w:rPr>
          <w:fldChar w:fldCharType="separate"/>
        </w:r>
        <w:r w:rsidR="005E5809">
          <w:rPr>
            <w:noProof/>
            <w:webHidden/>
          </w:rPr>
          <w:t>69</w:t>
        </w:r>
        <w:r w:rsidR="003C641E">
          <w:rPr>
            <w:noProof/>
            <w:webHidden/>
          </w:rPr>
          <w:fldChar w:fldCharType="end"/>
        </w:r>
      </w:hyperlink>
    </w:p>
    <w:p w14:paraId="00C67CF5" w14:textId="7B35726D" w:rsidR="00DA1971" w:rsidRDefault="00AA4AED" w:rsidP="00DA1971">
      <w:r>
        <w:fldChar w:fldCharType="end"/>
      </w:r>
      <w:r w:rsidR="00C92079">
        <w:t xml:space="preserve"> </w:t>
      </w:r>
    </w:p>
    <w:p w14:paraId="59B46AF0" w14:textId="77777777" w:rsidR="009C4FEF" w:rsidRDefault="00DA1971" w:rsidP="00444136">
      <w:pPr>
        <w:pStyle w:val="Heading1"/>
      </w:pPr>
      <w:r>
        <w:br w:type="page"/>
      </w:r>
      <w:bookmarkStart w:id="2" w:name="_Toc310579465"/>
      <w:bookmarkStart w:id="3" w:name="_Toc480989705"/>
      <w:r>
        <w:lastRenderedPageBreak/>
        <w:t>List of Tables</w:t>
      </w:r>
      <w:bookmarkEnd w:id="2"/>
      <w:bookmarkEnd w:id="3"/>
    </w:p>
    <w:p w14:paraId="6E7228F2" w14:textId="09AF59AB" w:rsidR="003C641E" w:rsidRDefault="00AA4AED">
      <w:pPr>
        <w:pStyle w:val="TableofFigures"/>
        <w:tabs>
          <w:tab w:val="right" w:leader="dot" w:pos="7766"/>
        </w:tabs>
        <w:rPr>
          <w:rFonts w:eastAsiaTheme="minorEastAsia" w:cstheme="minorBidi"/>
          <w:noProof/>
          <w:sz w:val="22"/>
          <w:szCs w:val="22"/>
          <w:lang w:eastAsia="zh-CN" w:bidi="ar-SA"/>
        </w:rPr>
      </w:pPr>
      <w:r>
        <w:fldChar w:fldCharType="begin"/>
      </w:r>
      <w:r w:rsidR="00E948D0">
        <w:instrText xml:space="preserve"> TOC \h \z \c "Table" </w:instrText>
      </w:r>
      <w:r>
        <w:fldChar w:fldCharType="separate"/>
      </w:r>
      <w:hyperlink w:anchor="_Toc480989732" w:history="1">
        <w:r w:rsidR="003C641E" w:rsidRPr="004B1EFF">
          <w:rPr>
            <w:rStyle w:val="Hyperlink"/>
            <w:rFonts w:ascii="Times New Roman" w:hAnsi="Times New Roman"/>
            <w:noProof/>
            <w:lang w:eastAsia="zh-CN"/>
          </w:rPr>
          <w:t>Table 1 Oil properties</w:t>
        </w:r>
        <w:r w:rsidR="003C641E">
          <w:rPr>
            <w:noProof/>
            <w:webHidden/>
          </w:rPr>
          <w:tab/>
        </w:r>
        <w:r w:rsidR="003C641E">
          <w:rPr>
            <w:noProof/>
            <w:webHidden/>
          </w:rPr>
          <w:fldChar w:fldCharType="begin"/>
        </w:r>
        <w:r w:rsidR="003C641E">
          <w:rPr>
            <w:noProof/>
            <w:webHidden/>
          </w:rPr>
          <w:instrText xml:space="preserve"> PAGEREF _Toc480989732 \h </w:instrText>
        </w:r>
        <w:r w:rsidR="003C641E">
          <w:rPr>
            <w:noProof/>
            <w:webHidden/>
          </w:rPr>
        </w:r>
        <w:r w:rsidR="003C641E">
          <w:rPr>
            <w:noProof/>
            <w:webHidden/>
          </w:rPr>
          <w:fldChar w:fldCharType="separate"/>
        </w:r>
        <w:r w:rsidR="005E5809">
          <w:rPr>
            <w:noProof/>
            <w:webHidden/>
          </w:rPr>
          <w:t>28</w:t>
        </w:r>
        <w:r w:rsidR="003C641E">
          <w:rPr>
            <w:noProof/>
            <w:webHidden/>
          </w:rPr>
          <w:fldChar w:fldCharType="end"/>
        </w:r>
      </w:hyperlink>
    </w:p>
    <w:p w14:paraId="2C99BE2E" w14:textId="1EF1C530" w:rsidR="003C641E" w:rsidRDefault="00861EFE">
      <w:pPr>
        <w:pStyle w:val="TableofFigures"/>
        <w:tabs>
          <w:tab w:val="right" w:leader="dot" w:pos="7766"/>
        </w:tabs>
        <w:rPr>
          <w:rFonts w:eastAsiaTheme="minorEastAsia" w:cstheme="minorBidi"/>
          <w:noProof/>
          <w:sz w:val="22"/>
          <w:szCs w:val="22"/>
          <w:lang w:eastAsia="zh-CN" w:bidi="ar-SA"/>
        </w:rPr>
      </w:pPr>
      <w:hyperlink w:anchor="_Toc480989733" w:history="1">
        <w:r w:rsidR="003C641E" w:rsidRPr="004B1EFF">
          <w:rPr>
            <w:rStyle w:val="Hyperlink"/>
            <w:rFonts w:ascii="Times New Roman" w:hAnsi="Times New Roman"/>
            <w:noProof/>
            <w:lang w:eastAsia="zh-CN"/>
          </w:rPr>
          <w:t>Table 2 Properties of surfactants and co-solvents</w:t>
        </w:r>
        <w:r w:rsidR="003C641E">
          <w:rPr>
            <w:noProof/>
            <w:webHidden/>
          </w:rPr>
          <w:tab/>
        </w:r>
        <w:r w:rsidR="003C641E">
          <w:rPr>
            <w:noProof/>
            <w:webHidden/>
          </w:rPr>
          <w:fldChar w:fldCharType="begin"/>
        </w:r>
        <w:r w:rsidR="003C641E">
          <w:rPr>
            <w:noProof/>
            <w:webHidden/>
          </w:rPr>
          <w:instrText xml:space="preserve"> PAGEREF _Toc480989733 \h </w:instrText>
        </w:r>
        <w:r w:rsidR="003C641E">
          <w:rPr>
            <w:noProof/>
            <w:webHidden/>
          </w:rPr>
        </w:r>
        <w:r w:rsidR="003C641E">
          <w:rPr>
            <w:noProof/>
            <w:webHidden/>
          </w:rPr>
          <w:fldChar w:fldCharType="separate"/>
        </w:r>
        <w:r w:rsidR="005E5809">
          <w:rPr>
            <w:noProof/>
            <w:webHidden/>
          </w:rPr>
          <w:t>29</w:t>
        </w:r>
        <w:r w:rsidR="003C641E">
          <w:rPr>
            <w:noProof/>
            <w:webHidden/>
          </w:rPr>
          <w:fldChar w:fldCharType="end"/>
        </w:r>
      </w:hyperlink>
    </w:p>
    <w:p w14:paraId="2121C4B4" w14:textId="2C1311D6" w:rsidR="003C641E" w:rsidRDefault="00861EFE">
      <w:pPr>
        <w:pStyle w:val="TableofFigures"/>
        <w:tabs>
          <w:tab w:val="right" w:leader="dot" w:pos="7766"/>
        </w:tabs>
        <w:rPr>
          <w:rFonts w:eastAsiaTheme="minorEastAsia" w:cstheme="minorBidi"/>
          <w:noProof/>
          <w:sz w:val="22"/>
          <w:szCs w:val="22"/>
          <w:lang w:eastAsia="zh-CN" w:bidi="ar-SA"/>
        </w:rPr>
      </w:pPr>
      <w:hyperlink w:anchor="_Toc480989734" w:history="1">
        <w:r w:rsidR="003C641E" w:rsidRPr="004B1EFF">
          <w:rPr>
            <w:rStyle w:val="Hyperlink"/>
            <w:noProof/>
          </w:rPr>
          <w:t>Table 3 Simulated formulation summary</w:t>
        </w:r>
        <w:r w:rsidR="003C641E">
          <w:rPr>
            <w:noProof/>
            <w:webHidden/>
          </w:rPr>
          <w:tab/>
        </w:r>
        <w:r w:rsidR="003C641E">
          <w:rPr>
            <w:noProof/>
            <w:webHidden/>
          </w:rPr>
          <w:fldChar w:fldCharType="begin"/>
        </w:r>
        <w:r w:rsidR="003C641E">
          <w:rPr>
            <w:noProof/>
            <w:webHidden/>
          </w:rPr>
          <w:instrText xml:space="preserve"> PAGEREF _Toc480989734 \h </w:instrText>
        </w:r>
        <w:r w:rsidR="003C641E">
          <w:rPr>
            <w:noProof/>
            <w:webHidden/>
          </w:rPr>
        </w:r>
        <w:r w:rsidR="003C641E">
          <w:rPr>
            <w:noProof/>
            <w:webHidden/>
          </w:rPr>
          <w:fldChar w:fldCharType="separate"/>
        </w:r>
        <w:r w:rsidR="005E5809">
          <w:rPr>
            <w:noProof/>
            <w:webHidden/>
          </w:rPr>
          <w:t>45</w:t>
        </w:r>
        <w:r w:rsidR="003C641E">
          <w:rPr>
            <w:noProof/>
            <w:webHidden/>
          </w:rPr>
          <w:fldChar w:fldCharType="end"/>
        </w:r>
      </w:hyperlink>
    </w:p>
    <w:p w14:paraId="2783E6A3" w14:textId="7E0D9526" w:rsidR="003C641E" w:rsidRDefault="00861EFE">
      <w:pPr>
        <w:pStyle w:val="TableofFigures"/>
        <w:tabs>
          <w:tab w:val="right" w:leader="dot" w:pos="7766"/>
        </w:tabs>
        <w:rPr>
          <w:rFonts w:eastAsiaTheme="minorEastAsia" w:cstheme="minorBidi"/>
          <w:noProof/>
          <w:sz w:val="22"/>
          <w:szCs w:val="22"/>
          <w:lang w:eastAsia="zh-CN" w:bidi="ar-SA"/>
        </w:rPr>
      </w:pPr>
      <w:hyperlink w:anchor="_Toc480989735" w:history="1">
        <w:r w:rsidR="003C641E" w:rsidRPr="004B1EFF">
          <w:rPr>
            <w:rStyle w:val="Hyperlink"/>
            <w:noProof/>
          </w:rPr>
          <w:t>Table 4 Properties of Witco TRS 10-410</w:t>
        </w:r>
        <w:r w:rsidR="003C641E">
          <w:rPr>
            <w:noProof/>
            <w:webHidden/>
          </w:rPr>
          <w:tab/>
        </w:r>
        <w:r w:rsidR="003C641E">
          <w:rPr>
            <w:noProof/>
            <w:webHidden/>
          </w:rPr>
          <w:fldChar w:fldCharType="begin"/>
        </w:r>
        <w:r w:rsidR="003C641E">
          <w:rPr>
            <w:noProof/>
            <w:webHidden/>
          </w:rPr>
          <w:instrText xml:space="preserve"> PAGEREF _Toc480989735 \h </w:instrText>
        </w:r>
        <w:r w:rsidR="003C641E">
          <w:rPr>
            <w:noProof/>
            <w:webHidden/>
          </w:rPr>
        </w:r>
        <w:r w:rsidR="003C641E">
          <w:rPr>
            <w:noProof/>
            <w:webHidden/>
          </w:rPr>
          <w:fldChar w:fldCharType="separate"/>
        </w:r>
        <w:r w:rsidR="005E5809">
          <w:rPr>
            <w:noProof/>
            <w:webHidden/>
          </w:rPr>
          <w:t>51</w:t>
        </w:r>
        <w:r w:rsidR="003C641E">
          <w:rPr>
            <w:noProof/>
            <w:webHidden/>
          </w:rPr>
          <w:fldChar w:fldCharType="end"/>
        </w:r>
      </w:hyperlink>
    </w:p>
    <w:p w14:paraId="0A33CC5E" w14:textId="61C0C78A" w:rsidR="003C641E" w:rsidRDefault="00861EFE">
      <w:pPr>
        <w:pStyle w:val="TableofFigures"/>
        <w:tabs>
          <w:tab w:val="right" w:leader="dot" w:pos="7766"/>
        </w:tabs>
        <w:rPr>
          <w:rFonts w:eastAsiaTheme="minorEastAsia" w:cstheme="minorBidi"/>
          <w:noProof/>
          <w:sz w:val="22"/>
          <w:szCs w:val="22"/>
          <w:lang w:eastAsia="zh-CN" w:bidi="ar-SA"/>
        </w:rPr>
      </w:pPr>
      <w:hyperlink w:anchor="_Toc480989736" w:history="1">
        <w:r w:rsidR="003C641E" w:rsidRPr="004B1EFF">
          <w:rPr>
            <w:rStyle w:val="Hyperlink"/>
            <w:noProof/>
          </w:rPr>
          <w:t xml:space="preserve">Table 5 Formulation summary for </w:t>
        </w:r>
        <w:r w:rsidR="003C641E" w:rsidRPr="004B1EFF">
          <w:rPr>
            <w:rStyle w:val="Hyperlink"/>
            <w:rFonts w:ascii="Times New Roman" w:hAnsi="Times New Roman"/>
            <w:noProof/>
            <w:lang w:eastAsia="zh-CN"/>
          </w:rPr>
          <w:t>brine, n-decane, 1.5% of Witco TRS 10-410 and 1.5% of IBA system</w:t>
        </w:r>
        <w:r w:rsidR="003C641E">
          <w:rPr>
            <w:noProof/>
            <w:webHidden/>
          </w:rPr>
          <w:tab/>
        </w:r>
        <w:r w:rsidR="003C641E">
          <w:rPr>
            <w:noProof/>
            <w:webHidden/>
          </w:rPr>
          <w:fldChar w:fldCharType="begin"/>
        </w:r>
        <w:r w:rsidR="003C641E">
          <w:rPr>
            <w:noProof/>
            <w:webHidden/>
          </w:rPr>
          <w:instrText xml:space="preserve"> PAGEREF _Toc480989736 \h </w:instrText>
        </w:r>
        <w:r w:rsidR="003C641E">
          <w:rPr>
            <w:noProof/>
            <w:webHidden/>
          </w:rPr>
        </w:r>
        <w:r w:rsidR="003C641E">
          <w:rPr>
            <w:noProof/>
            <w:webHidden/>
          </w:rPr>
          <w:fldChar w:fldCharType="separate"/>
        </w:r>
        <w:r w:rsidR="005E5809">
          <w:rPr>
            <w:noProof/>
            <w:webHidden/>
          </w:rPr>
          <w:t>52</w:t>
        </w:r>
        <w:r w:rsidR="003C641E">
          <w:rPr>
            <w:noProof/>
            <w:webHidden/>
          </w:rPr>
          <w:fldChar w:fldCharType="end"/>
        </w:r>
      </w:hyperlink>
    </w:p>
    <w:p w14:paraId="0033DAC4" w14:textId="01CD514A" w:rsidR="003C641E" w:rsidRDefault="00861EFE">
      <w:pPr>
        <w:pStyle w:val="TableofFigures"/>
        <w:tabs>
          <w:tab w:val="right" w:leader="dot" w:pos="7766"/>
        </w:tabs>
        <w:rPr>
          <w:rFonts w:eastAsiaTheme="minorEastAsia" w:cstheme="minorBidi"/>
          <w:noProof/>
          <w:sz w:val="22"/>
          <w:szCs w:val="22"/>
          <w:lang w:eastAsia="zh-CN" w:bidi="ar-SA"/>
        </w:rPr>
      </w:pPr>
      <w:hyperlink w:anchor="_Toc480989737" w:history="1">
        <w:r w:rsidR="003C641E" w:rsidRPr="004B1EFF">
          <w:rPr>
            <w:rStyle w:val="Hyperlink"/>
            <w:rFonts w:ascii="Times New Roman" w:hAnsi="Times New Roman"/>
            <w:noProof/>
            <w:lang w:eastAsia="zh-CN"/>
          </w:rPr>
          <w:t>Table 6 Tuned values of C</w:t>
        </w:r>
        <w:r w:rsidR="003C641E" w:rsidRPr="004B1EFF">
          <w:rPr>
            <w:rStyle w:val="Hyperlink"/>
            <w:rFonts w:ascii="Times New Roman" w:hAnsi="Times New Roman"/>
            <w:noProof/>
            <w:vertAlign w:val="subscript"/>
            <w:lang w:eastAsia="zh-CN"/>
          </w:rPr>
          <w:t>1</w:t>
        </w:r>
        <w:r w:rsidR="003C641E" w:rsidRPr="004B1EFF">
          <w:rPr>
            <w:rStyle w:val="Hyperlink"/>
            <w:rFonts w:ascii="Times New Roman" w:hAnsi="Times New Roman"/>
            <w:noProof/>
            <w:lang w:eastAsia="zh-CN"/>
          </w:rPr>
          <w:t xml:space="preserve"> and C</w:t>
        </w:r>
        <w:r w:rsidR="003C641E" w:rsidRPr="004B1EFF">
          <w:rPr>
            <w:rStyle w:val="Hyperlink"/>
            <w:rFonts w:ascii="Times New Roman" w:hAnsi="Times New Roman"/>
            <w:noProof/>
            <w:vertAlign w:val="subscript"/>
            <w:lang w:eastAsia="zh-CN"/>
          </w:rPr>
          <w:t>2</w:t>
        </w:r>
        <w:r w:rsidR="003C641E" w:rsidRPr="004B1EFF">
          <w:rPr>
            <w:rStyle w:val="Hyperlink"/>
            <w:rFonts w:ascii="Times New Roman" w:hAnsi="Times New Roman"/>
            <w:noProof/>
            <w:lang w:eastAsia="zh-CN"/>
          </w:rPr>
          <w:t xml:space="preserve"> for brine, n-decane, 1.5% of Witco TRS 10-410 and 1.5% of IBA system</w:t>
        </w:r>
        <w:r w:rsidR="003C641E">
          <w:rPr>
            <w:noProof/>
            <w:webHidden/>
          </w:rPr>
          <w:tab/>
        </w:r>
        <w:r w:rsidR="003C641E">
          <w:rPr>
            <w:noProof/>
            <w:webHidden/>
          </w:rPr>
          <w:fldChar w:fldCharType="begin"/>
        </w:r>
        <w:r w:rsidR="003C641E">
          <w:rPr>
            <w:noProof/>
            <w:webHidden/>
          </w:rPr>
          <w:instrText xml:space="preserve"> PAGEREF _Toc480989737 \h </w:instrText>
        </w:r>
        <w:r w:rsidR="003C641E">
          <w:rPr>
            <w:noProof/>
            <w:webHidden/>
          </w:rPr>
        </w:r>
        <w:r w:rsidR="003C641E">
          <w:rPr>
            <w:noProof/>
            <w:webHidden/>
          </w:rPr>
          <w:fldChar w:fldCharType="separate"/>
        </w:r>
        <w:r w:rsidR="005E5809">
          <w:rPr>
            <w:noProof/>
            <w:webHidden/>
          </w:rPr>
          <w:t>57</w:t>
        </w:r>
        <w:r w:rsidR="003C641E">
          <w:rPr>
            <w:noProof/>
            <w:webHidden/>
          </w:rPr>
          <w:fldChar w:fldCharType="end"/>
        </w:r>
      </w:hyperlink>
    </w:p>
    <w:p w14:paraId="77CFE0F7" w14:textId="4D3E69EB" w:rsidR="00E948D0" w:rsidRDefault="00AA4AED" w:rsidP="00444136">
      <w:pPr>
        <w:pStyle w:val="Heading1"/>
      </w:pPr>
      <w:r>
        <w:fldChar w:fldCharType="end"/>
      </w:r>
      <w:r w:rsidR="00DA1971">
        <w:br w:type="page"/>
      </w:r>
      <w:bookmarkStart w:id="4" w:name="_Toc310579466"/>
      <w:bookmarkStart w:id="5" w:name="_Toc480989706"/>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14:paraId="7CF655D8" w14:textId="69606EB9" w:rsidR="003E080C" w:rsidRDefault="00AA4AED">
      <w:pPr>
        <w:pStyle w:val="TableofFigures"/>
        <w:tabs>
          <w:tab w:val="right" w:leader="dot" w:pos="7766"/>
        </w:tabs>
        <w:rPr>
          <w:rFonts w:eastAsiaTheme="minorEastAsia" w:cstheme="minorBidi"/>
          <w:noProof/>
          <w:sz w:val="22"/>
          <w:szCs w:val="22"/>
          <w:lang w:eastAsia="zh-CN" w:bidi="ar-SA"/>
        </w:rPr>
      </w:pPr>
      <w:r>
        <w:fldChar w:fldCharType="begin"/>
      </w:r>
      <w:r w:rsidR="00BB2DDE">
        <w:instrText xml:space="preserve"> TOC \h \z \c "Figure" </w:instrText>
      </w:r>
      <w:r>
        <w:fldChar w:fldCharType="separate"/>
      </w:r>
      <w:hyperlink w:anchor="_Toc476765702" w:history="1">
        <w:r w:rsidR="003E080C" w:rsidRPr="005F5E00">
          <w:rPr>
            <w:rStyle w:val="Hyperlink"/>
            <w:rFonts w:ascii="Times New Roman" w:hAnsi="Times New Roman"/>
            <w:noProof/>
            <w:lang w:eastAsia="zh-CN"/>
          </w:rPr>
          <w:t>Figure 1 Schematic of a spherical micelle</w:t>
        </w:r>
        <w:r w:rsidR="003E080C">
          <w:rPr>
            <w:noProof/>
            <w:webHidden/>
          </w:rPr>
          <w:tab/>
        </w:r>
        <w:r w:rsidR="003E080C">
          <w:rPr>
            <w:noProof/>
            <w:webHidden/>
          </w:rPr>
          <w:fldChar w:fldCharType="begin"/>
        </w:r>
        <w:r w:rsidR="003E080C">
          <w:rPr>
            <w:noProof/>
            <w:webHidden/>
          </w:rPr>
          <w:instrText xml:space="preserve"> PAGEREF _Toc476765702 \h </w:instrText>
        </w:r>
        <w:r w:rsidR="003E080C">
          <w:rPr>
            <w:noProof/>
            <w:webHidden/>
          </w:rPr>
        </w:r>
        <w:r w:rsidR="003E080C">
          <w:rPr>
            <w:noProof/>
            <w:webHidden/>
          </w:rPr>
          <w:fldChar w:fldCharType="separate"/>
        </w:r>
        <w:r w:rsidR="005E5809">
          <w:rPr>
            <w:noProof/>
            <w:webHidden/>
          </w:rPr>
          <w:t>13</w:t>
        </w:r>
        <w:r w:rsidR="003E080C">
          <w:rPr>
            <w:noProof/>
            <w:webHidden/>
          </w:rPr>
          <w:fldChar w:fldCharType="end"/>
        </w:r>
      </w:hyperlink>
    </w:p>
    <w:p w14:paraId="114831E3" w14:textId="01368441" w:rsidR="003E080C" w:rsidRDefault="00861EFE">
      <w:pPr>
        <w:pStyle w:val="TableofFigures"/>
        <w:tabs>
          <w:tab w:val="right" w:leader="dot" w:pos="7766"/>
        </w:tabs>
        <w:rPr>
          <w:rFonts w:eastAsiaTheme="minorEastAsia" w:cstheme="minorBidi"/>
          <w:noProof/>
          <w:sz w:val="22"/>
          <w:szCs w:val="22"/>
          <w:lang w:eastAsia="zh-CN" w:bidi="ar-SA"/>
        </w:rPr>
      </w:pPr>
      <w:hyperlink w:anchor="_Toc476765703" w:history="1">
        <w:r w:rsidR="003E080C" w:rsidRPr="005F5E00">
          <w:rPr>
            <w:rStyle w:val="Hyperlink"/>
            <w:rFonts w:ascii="Times New Roman" w:hAnsi="Times New Roman"/>
            <w:noProof/>
            <w:lang w:eastAsia="zh-CN"/>
          </w:rPr>
          <w:t>Figure 2 Orthogonal tetrahedron in which are represented the volumic compositions of microemulsions. Point P represents the overall compositions.</w:t>
        </w:r>
        <w:r w:rsidR="003E080C">
          <w:rPr>
            <w:noProof/>
            <w:webHidden/>
          </w:rPr>
          <w:tab/>
        </w:r>
        <w:r w:rsidR="003E080C">
          <w:rPr>
            <w:noProof/>
            <w:webHidden/>
          </w:rPr>
          <w:fldChar w:fldCharType="begin"/>
        </w:r>
        <w:r w:rsidR="003E080C">
          <w:rPr>
            <w:noProof/>
            <w:webHidden/>
          </w:rPr>
          <w:instrText xml:space="preserve"> PAGEREF _Toc476765703 \h </w:instrText>
        </w:r>
        <w:r w:rsidR="003E080C">
          <w:rPr>
            <w:noProof/>
            <w:webHidden/>
          </w:rPr>
        </w:r>
        <w:r w:rsidR="003E080C">
          <w:rPr>
            <w:noProof/>
            <w:webHidden/>
          </w:rPr>
          <w:fldChar w:fldCharType="separate"/>
        </w:r>
        <w:r w:rsidR="005E5809">
          <w:rPr>
            <w:noProof/>
            <w:webHidden/>
          </w:rPr>
          <w:t>19</w:t>
        </w:r>
        <w:r w:rsidR="003E080C">
          <w:rPr>
            <w:noProof/>
            <w:webHidden/>
          </w:rPr>
          <w:fldChar w:fldCharType="end"/>
        </w:r>
      </w:hyperlink>
    </w:p>
    <w:p w14:paraId="19AE9308" w14:textId="78ABD917" w:rsidR="003E080C" w:rsidRDefault="00861EFE">
      <w:pPr>
        <w:pStyle w:val="TableofFigures"/>
        <w:tabs>
          <w:tab w:val="right" w:leader="dot" w:pos="7766"/>
        </w:tabs>
        <w:rPr>
          <w:rFonts w:eastAsiaTheme="minorEastAsia" w:cstheme="minorBidi"/>
          <w:noProof/>
          <w:sz w:val="22"/>
          <w:szCs w:val="22"/>
          <w:lang w:eastAsia="zh-CN" w:bidi="ar-SA"/>
        </w:rPr>
      </w:pPr>
      <w:hyperlink w:anchor="_Toc476765704" w:history="1">
        <w:r w:rsidR="003E080C" w:rsidRPr="005F5E00">
          <w:rPr>
            <w:rStyle w:val="Hyperlink"/>
            <w:rFonts w:ascii="Times New Roman" w:hAnsi="Times New Roman"/>
            <w:noProof/>
            <w:lang w:eastAsia="zh-CN"/>
          </w:rPr>
          <w:t>Figure 3 Flow chart of HLD-NAC model coupled with the co-solvent partitioning</w:t>
        </w:r>
        <w:r w:rsidR="003E080C">
          <w:rPr>
            <w:noProof/>
            <w:webHidden/>
          </w:rPr>
          <w:tab/>
        </w:r>
        <w:r w:rsidR="003E080C">
          <w:rPr>
            <w:noProof/>
            <w:webHidden/>
          </w:rPr>
          <w:fldChar w:fldCharType="begin"/>
        </w:r>
        <w:r w:rsidR="003E080C">
          <w:rPr>
            <w:noProof/>
            <w:webHidden/>
          </w:rPr>
          <w:instrText xml:space="preserve"> PAGEREF _Toc476765704 \h </w:instrText>
        </w:r>
        <w:r w:rsidR="003E080C">
          <w:rPr>
            <w:noProof/>
            <w:webHidden/>
          </w:rPr>
        </w:r>
        <w:r w:rsidR="003E080C">
          <w:rPr>
            <w:noProof/>
            <w:webHidden/>
          </w:rPr>
          <w:fldChar w:fldCharType="separate"/>
        </w:r>
        <w:r w:rsidR="005E5809">
          <w:rPr>
            <w:noProof/>
            <w:webHidden/>
          </w:rPr>
          <w:t>27</w:t>
        </w:r>
        <w:r w:rsidR="003E080C">
          <w:rPr>
            <w:noProof/>
            <w:webHidden/>
          </w:rPr>
          <w:fldChar w:fldCharType="end"/>
        </w:r>
      </w:hyperlink>
    </w:p>
    <w:p w14:paraId="594B4AE8" w14:textId="66A7151B" w:rsidR="003E080C" w:rsidRDefault="00861EFE">
      <w:pPr>
        <w:pStyle w:val="TableofFigures"/>
        <w:tabs>
          <w:tab w:val="right" w:leader="dot" w:pos="7766"/>
        </w:tabs>
        <w:rPr>
          <w:rFonts w:eastAsiaTheme="minorEastAsia" w:cstheme="minorBidi"/>
          <w:noProof/>
          <w:sz w:val="22"/>
          <w:szCs w:val="22"/>
          <w:lang w:eastAsia="zh-CN" w:bidi="ar-SA"/>
        </w:rPr>
      </w:pPr>
      <w:hyperlink w:anchor="_Toc476765705" w:history="1">
        <w:r w:rsidR="003E080C" w:rsidRPr="005F5E00">
          <w:rPr>
            <w:rStyle w:val="Hyperlink"/>
            <w:rFonts w:ascii="Times New Roman" w:hAnsi="Times New Roman"/>
            <w:noProof/>
            <w:lang w:eastAsia="zh-CN"/>
          </w:rPr>
          <w:t>Figure 4 Binodal curve made by catastrophic theory</w:t>
        </w:r>
        <w:r w:rsidR="003E080C">
          <w:rPr>
            <w:noProof/>
            <w:webHidden/>
          </w:rPr>
          <w:tab/>
        </w:r>
        <w:r w:rsidR="003E080C">
          <w:rPr>
            <w:noProof/>
            <w:webHidden/>
          </w:rPr>
          <w:fldChar w:fldCharType="begin"/>
        </w:r>
        <w:r w:rsidR="003E080C">
          <w:rPr>
            <w:noProof/>
            <w:webHidden/>
          </w:rPr>
          <w:instrText xml:space="preserve"> PAGEREF _Toc476765705 \h </w:instrText>
        </w:r>
        <w:r w:rsidR="003E080C">
          <w:rPr>
            <w:noProof/>
            <w:webHidden/>
          </w:rPr>
        </w:r>
        <w:r w:rsidR="003E080C">
          <w:rPr>
            <w:noProof/>
            <w:webHidden/>
          </w:rPr>
          <w:fldChar w:fldCharType="separate"/>
        </w:r>
        <w:r w:rsidR="005E5809">
          <w:rPr>
            <w:noProof/>
            <w:webHidden/>
          </w:rPr>
          <w:t>32</w:t>
        </w:r>
        <w:r w:rsidR="003E080C">
          <w:rPr>
            <w:noProof/>
            <w:webHidden/>
          </w:rPr>
          <w:fldChar w:fldCharType="end"/>
        </w:r>
      </w:hyperlink>
    </w:p>
    <w:p w14:paraId="38859E8B" w14:textId="145B78EC" w:rsidR="003E080C" w:rsidRDefault="00861EFE">
      <w:pPr>
        <w:pStyle w:val="TableofFigures"/>
        <w:tabs>
          <w:tab w:val="right" w:leader="dot" w:pos="7766"/>
        </w:tabs>
        <w:rPr>
          <w:rFonts w:eastAsiaTheme="minorEastAsia" w:cstheme="minorBidi"/>
          <w:noProof/>
          <w:sz w:val="22"/>
          <w:szCs w:val="22"/>
          <w:lang w:eastAsia="zh-CN" w:bidi="ar-SA"/>
        </w:rPr>
      </w:pPr>
      <w:hyperlink w:anchor="_Toc476765706" w:history="1">
        <w:r w:rsidR="003E080C" w:rsidRPr="005F5E00">
          <w:rPr>
            <w:rStyle w:val="Hyperlink"/>
            <w:rFonts w:ascii="Times New Roman" w:hAnsi="Times New Roman"/>
            <w:noProof/>
            <w:lang w:eastAsia="zh-CN"/>
          </w:rPr>
          <w:t>Figure 5 The limiting tie line is not inside the ternary diagram (Khorsandi and Johns 2016)</w:t>
        </w:r>
        <w:r w:rsidR="003E080C">
          <w:rPr>
            <w:noProof/>
            <w:webHidden/>
          </w:rPr>
          <w:tab/>
        </w:r>
        <w:r w:rsidR="003E080C">
          <w:rPr>
            <w:noProof/>
            <w:webHidden/>
          </w:rPr>
          <w:fldChar w:fldCharType="begin"/>
        </w:r>
        <w:r w:rsidR="003E080C">
          <w:rPr>
            <w:noProof/>
            <w:webHidden/>
          </w:rPr>
          <w:instrText xml:space="preserve"> PAGEREF _Toc476765706 \h </w:instrText>
        </w:r>
        <w:r w:rsidR="003E080C">
          <w:rPr>
            <w:noProof/>
            <w:webHidden/>
          </w:rPr>
        </w:r>
        <w:r w:rsidR="003E080C">
          <w:rPr>
            <w:noProof/>
            <w:webHidden/>
          </w:rPr>
          <w:fldChar w:fldCharType="separate"/>
        </w:r>
        <w:r w:rsidR="005E5809">
          <w:rPr>
            <w:noProof/>
            <w:webHidden/>
          </w:rPr>
          <w:t>35</w:t>
        </w:r>
        <w:r w:rsidR="003E080C">
          <w:rPr>
            <w:noProof/>
            <w:webHidden/>
          </w:rPr>
          <w:fldChar w:fldCharType="end"/>
        </w:r>
      </w:hyperlink>
    </w:p>
    <w:p w14:paraId="7920026D" w14:textId="2C9F2A14" w:rsidR="003E080C" w:rsidRDefault="00861EFE">
      <w:pPr>
        <w:pStyle w:val="TableofFigures"/>
        <w:tabs>
          <w:tab w:val="right" w:leader="dot" w:pos="7766"/>
        </w:tabs>
        <w:rPr>
          <w:rFonts w:eastAsiaTheme="minorEastAsia" w:cstheme="minorBidi"/>
          <w:noProof/>
          <w:sz w:val="22"/>
          <w:szCs w:val="22"/>
          <w:lang w:eastAsia="zh-CN" w:bidi="ar-SA"/>
        </w:rPr>
      </w:pPr>
      <w:hyperlink w:anchor="_Toc476765707" w:history="1">
        <w:r w:rsidR="003E080C" w:rsidRPr="005F5E00">
          <w:rPr>
            <w:rStyle w:val="Hyperlink"/>
            <w:rFonts w:ascii="Times New Roman" w:hAnsi="Times New Roman"/>
            <w:noProof/>
            <w:lang w:eastAsia="zh-CN"/>
          </w:rPr>
          <w:t>Figure 6 The boundary of tie triangle is outside the ternary diagram</w:t>
        </w:r>
        <w:r w:rsidR="003E080C">
          <w:rPr>
            <w:noProof/>
            <w:webHidden/>
          </w:rPr>
          <w:tab/>
        </w:r>
        <w:r w:rsidR="003E080C">
          <w:rPr>
            <w:noProof/>
            <w:webHidden/>
          </w:rPr>
          <w:fldChar w:fldCharType="begin"/>
        </w:r>
        <w:r w:rsidR="003E080C">
          <w:rPr>
            <w:noProof/>
            <w:webHidden/>
          </w:rPr>
          <w:instrText xml:space="preserve"> PAGEREF _Toc476765707 \h </w:instrText>
        </w:r>
        <w:r w:rsidR="003E080C">
          <w:rPr>
            <w:noProof/>
            <w:webHidden/>
          </w:rPr>
        </w:r>
        <w:r w:rsidR="003E080C">
          <w:rPr>
            <w:noProof/>
            <w:webHidden/>
          </w:rPr>
          <w:fldChar w:fldCharType="separate"/>
        </w:r>
        <w:r w:rsidR="005E5809">
          <w:rPr>
            <w:noProof/>
            <w:webHidden/>
          </w:rPr>
          <w:t>36</w:t>
        </w:r>
        <w:r w:rsidR="003E080C">
          <w:rPr>
            <w:noProof/>
            <w:webHidden/>
          </w:rPr>
          <w:fldChar w:fldCharType="end"/>
        </w:r>
      </w:hyperlink>
    </w:p>
    <w:p w14:paraId="5C09F7D2" w14:textId="2A7E726E" w:rsidR="003E080C" w:rsidRDefault="00861EFE">
      <w:pPr>
        <w:pStyle w:val="TableofFigures"/>
        <w:tabs>
          <w:tab w:val="right" w:leader="dot" w:pos="7766"/>
        </w:tabs>
        <w:rPr>
          <w:rFonts w:eastAsiaTheme="minorEastAsia" w:cstheme="minorBidi"/>
          <w:noProof/>
          <w:sz w:val="22"/>
          <w:szCs w:val="22"/>
          <w:lang w:eastAsia="zh-CN" w:bidi="ar-SA"/>
        </w:rPr>
      </w:pPr>
      <w:hyperlink w:anchor="_Toc476765708" w:history="1">
        <w:r w:rsidR="003E080C" w:rsidRPr="005F5E00">
          <w:rPr>
            <w:rStyle w:val="Hyperlink"/>
            <w:rFonts w:ascii="Times New Roman" w:hAnsi="Times New Roman"/>
            <w:noProof/>
            <w:lang w:eastAsia="zh-CN"/>
          </w:rPr>
          <w:t>Figure 7 The boundary of tie triangle is inside the ternary diagram</w:t>
        </w:r>
        <w:r w:rsidR="003E080C">
          <w:rPr>
            <w:noProof/>
            <w:webHidden/>
          </w:rPr>
          <w:tab/>
        </w:r>
        <w:r w:rsidR="003E080C">
          <w:rPr>
            <w:noProof/>
            <w:webHidden/>
          </w:rPr>
          <w:fldChar w:fldCharType="begin"/>
        </w:r>
        <w:r w:rsidR="003E080C">
          <w:rPr>
            <w:noProof/>
            <w:webHidden/>
          </w:rPr>
          <w:instrText xml:space="preserve"> PAGEREF _Toc476765708 \h </w:instrText>
        </w:r>
        <w:r w:rsidR="003E080C">
          <w:rPr>
            <w:noProof/>
            <w:webHidden/>
          </w:rPr>
        </w:r>
        <w:r w:rsidR="003E080C">
          <w:rPr>
            <w:noProof/>
            <w:webHidden/>
          </w:rPr>
          <w:fldChar w:fldCharType="separate"/>
        </w:r>
        <w:r w:rsidR="005E5809">
          <w:rPr>
            <w:noProof/>
            <w:webHidden/>
          </w:rPr>
          <w:t>37</w:t>
        </w:r>
        <w:r w:rsidR="003E080C">
          <w:rPr>
            <w:noProof/>
            <w:webHidden/>
          </w:rPr>
          <w:fldChar w:fldCharType="end"/>
        </w:r>
      </w:hyperlink>
    </w:p>
    <w:p w14:paraId="0575269C" w14:textId="147B71CE" w:rsidR="003E080C" w:rsidRDefault="00861EFE">
      <w:pPr>
        <w:pStyle w:val="TableofFigures"/>
        <w:tabs>
          <w:tab w:val="right" w:leader="dot" w:pos="7766"/>
        </w:tabs>
        <w:rPr>
          <w:rFonts w:eastAsiaTheme="minorEastAsia" w:cstheme="minorBidi"/>
          <w:noProof/>
          <w:sz w:val="22"/>
          <w:szCs w:val="22"/>
          <w:lang w:eastAsia="zh-CN" w:bidi="ar-SA"/>
        </w:rPr>
      </w:pPr>
      <w:hyperlink w:anchor="_Toc476765709" w:history="1">
        <w:r w:rsidR="003E080C" w:rsidRPr="005F5E00">
          <w:rPr>
            <w:rStyle w:val="Hyperlink"/>
            <w:noProof/>
          </w:rPr>
          <w:t>Figure 8 Flow chart for the algorithm coupling the original Khorsandi and Johns’ flash algorithm with the thermodynamic-based co-solvent partitioning model</w:t>
        </w:r>
        <w:r w:rsidR="003E080C">
          <w:rPr>
            <w:noProof/>
            <w:webHidden/>
          </w:rPr>
          <w:tab/>
        </w:r>
        <w:r w:rsidR="003E080C">
          <w:rPr>
            <w:noProof/>
            <w:webHidden/>
          </w:rPr>
          <w:fldChar w:fldCharType="begin"/>
        </w:r>
        <w:r w:rsidR="003E080C">
          <w:rPr>
            <w:noProof/>
            <w:webHidden/>
          </w:rPr>
          <w:instrText xml:space="preserve"> PAGEREF _Toc476765709 \h </w:instrText>
        </w:r>
        <w:r w:rsidR="003E080C">
          <w:rPr>
            <w:noProof/>
            <w:webHidden/>
          </w:rPr>
        </w:r>
        <w:r w:rsidR="003E080C">
          <w:rPr>
            <w:noProof/>
            <w:webHidden/>
          </w:rPr>
          <w:fldChar w:fldCharType="separate"/>
        </w:r>
        <w:r w:rsidR="005E5809">
          <w:rPr>
            <w:noProof/>
            <w:webHidden/>
          </w:rPr>
          <w:t>40</w:t>
        </w:r>
        <w:r w:rsidR="003E080C">
          <w:rPr>
            <w:noProof/>
            <w:webHidden/>
          </w:rPr>
          <w:fldChar w:fldCharType="end"/>
        </w:r>
      </w:hyperlink>
    </w:p>
    <w:p w14:paraId="7A56D0B0" w14:textId="771CDB4D" w:rsidR="003E080C" w:rsidRDefault="00861EFE">
      <w:pPr>
        <w:pStyle w:val="TableofFigures"/>
        <w:tabs>
          <w:tab w:val="right" w:leader="dot" w:pos="7766"/>
        </w:tabs>
        <w:rPr>
          <w:rFonts w:eastAsiaTheme="minorEastAsia" w:cstheme="minorBidi"/>
          <w:noProof/>
          <w:sz w:val="22"/>
          <w:szCs w:val="22"/>
          <w:lang w:eastAsia="zh-CN" w:bidi="ar-SA"/>
        </w:rPr>
      </w:pPr>
      <w:hyperlink w:anchor="_Toc476765710" w:history="1">
        <w:r w:rsidR="003E080C" w:rsidRPr="005F5E00">
          <w:rPr>
            <w:rStyle w:val="Hyperlink"/>
            <w:rFonts w:ascii="Times New Roman" w:hAnsi="Times New Roman"/>
            <w:noProof/>
            <w:lang w:eastAsia="zh-CN"/>
          </w:rPr>
          <w:t>Figure 9 HLD-NAC modeled phase behavior of a 0.75 wt% of C</w:t>
        </w:r>
        <w:r w:rsidR="003E080C" w:rsidRPr="005F5E00">
          <w:rPr>
            <w:rStyle w:val="Hyperlink"/>
            <w:rFonts w:ascii="Times New Roman" w:hAnsi="Times New Roman"/>
            <w:noProof/>
            <w:vertAlign w:val="subscript"/>
            <w:lang w:eastAsia="zh-CN"/>
          </w:rPr>
          <w:t>16−17</w:t>
        </w:r>
        <w:r w:rsidR="003E080C" w:rsidRPr="005F5E00">
          <w:rPr>
            <w:rStyle w:val="Hyperlink"/>
            <w:rFonts w:ascii="Times New Roman" w:hAnsi="Times New Roman"/>
            <w:noProof/>
            <w:lang w:eastAsia="zh-CN"/>
          </w:rPr>
          <w:t>−7PO−sulfate, 0.25 wt% of C</w:t>
        </w:r>
        <w:r w:rsidR="003E080C" w:rsidRPr="005F5E00">
          <w:rPr>
            <w:rStyle w:val="Hyperlink"/>
            <w:rFonts w:ascii="Times New Roman" w:hAnsi="Times New Roman"/>
            <w:noProof/>
            <w:vertAlign w:val="subscript"/>
            <w:lang w:eastAsia="zh-CN"/>
          </w:rPr>
          <w:t>15−18</w:t>
        </w:r>
        <w:r w:rsidR="003E080C" w:rsidRPr="005F5E00">
          <w:rPr>
            <w:rStyle w:val="Hyperlink"/>
            <w:rFonts w:ascii="Times New Roman" w:hAnsi="Times New Roman"/>
            <w:noProof/>
            <w:lang w:eastAsia="zh-CN"/>
          </w:rPr>
          <w:t>−IOS, and 2.0 wt% SBA for Oil A</w:t>
        </w:r>
        <w:r w:rsidR="003E080C">
          <w:rPr>
            <w:noProof/>
            <w:webHidden/>
          </w:rPr>
          <w:tab/>
        </w:r>
        <w:r w:rsidR="003E080C">
          <w:rPr>
            <w:noProof/>
            <w:webHidden/>
          </w:rPr>
          <w:fldChar w:fldCharType="begin"/>
        </w:r>
        <w:r w:rsidR="003E080C">
          <w:rPr>
            <w:noProof/>
            <w:webHidden/>
          </w:rPr>
          <w:instrText xml:space="preserve"> PAGEREF _Toc476765710 \h </w:instrText>
        </w:r>
        <w:r w:rsidR="003E080C">
          <w:rPr>
            <w:noProof/>
            <w:webHidden/>
          </w:rPr>
        </w:r>
        <w:r w:rsidR="003E080C">
          <w:rPr>
            <w:noProof/>
            <w:webHidden/>
          </w:rPr>
          <w:fldChar w:fldCharType="separate"/>
        </w:r>
        <w:r w:rsidR="005E5809">
          <w:rPr>
            <w:noProof/>
            <w:webHidden/>
          </w:rPr>
          <w:t>47</w:t>
        </w:r>
        <w:r w:rsidR="003E080C">
          <w:rPr>
            <w:noProof/>
            <w:webHidden/>
          </w:rPr>
          <w:fldChar w:fldCharType="end"/>
        </w:r>
      </w:hyperlink>
    </w:p>
    <w:p w14:paraId="6F90DB9B" w14:textId="4F74A93B" w:rsidR="003E080C" w:rsidRDefault="00861EFE">
      <w:pPr>
        <w:pStyle w:val="TableofFigures"/>
        <w:tabs>
          <w:tab w:val="right" w:leader="dot" w:pos="7766"/>
        </w:tabs>
        <w:rPr>
          <w:rFonts w:eastAsiaTheme="minorEastAsia" w:cstheme="minorBidi"/>
          <w:noProof/>
          <w:sz w:val="22"/>
          <w:szCs w:val="22"/>
          <w:lang w:eastAsia="zh-CN" w:bidi="ar-SA"/>
        </w:rPr>
      </w:pPr>
      <w:hyperlink w:anchor="_Toc476765711" w:history="1">
        <w:r w:rsidR="003E080C" w:rsidRPr="005F5E00">
          <w:rPr>
            <w:rStyle w:val="Hyperlink"/>
            <w:rFonts w:ascii="Times New Roman" w:hAnsi="Times New Roman"/>
            <w:noProof/>
            <w:lang w:eastAsia="zh-CN"/>
          </w:rPr>
          <w:t>Figure 10 HLD-NAC modeled phase behavior of a 1.5 wt% of C</w:t>
        </w:r>
        <w:r w:rsidR="003E080C" w:rsidRPr="005F5E00">
          <w:rPr>
            <w:rStyle w:val="Hyperlink"/>
            <w:rFonts w:ascii="Times New Roman" w:hAnsi="Times New Roman"/>
            <w:noProof/>
            <w:vertAlign w:val="subscript"/>
            <w:lang w:eastAsia="zh-CN"/>
          </w:rPr>
          <w:t>16-17</w:t>
        </w:r>
        <w:r w:rsidR="003E080C" w:rsidRPr="005F5E00">
          <w:rPr>
            <w:rStyle w:val="Hyperlink"/>
            <w:rFonts w:ascii="Times New Roman" w:hAnsi="Times New Roman"/>
            <w:noProof/>
            <w:lang w:eastAsia="zh-CN"/>
          </w:rPr>
          <w:t>-7PO-sulfate, 0.5 wt% of C</w:t>
        </w:r>
        <w:r w:rsidR="003E080C" w:rsidRPr="005F5E00">
          <w:rPr>
            <w:rStyle w:val="Hyperlink"/>
            <w:rFonts w:ascii="Times New Roman" w:hAnsi="Times New Roman"/>
            <w:noProof/>
            <w:vertAlign w:val="subscript"/>
            <w:lang w:eastAsia="zh-CN"/>
          </w:rPr>
          <w:t>20-24</w:t>
        </w:r>
        <w:r w:rsidR="003E080C" w:rsidRPr="005F5E00">
          <w:rPr>
            <w:rStyle w:val="Hyperlink"/>
            <w:rFonts w:ascii="Times New Roman" w:hAnsi="Times New Roman"/>
            <w:noProof/>
            <w:lang w:eastAsia="zh-CN"/>
          </w:rPr>
          <w:t>-AOS, and 4.0 wt% SBA for Oil A</w:t>
        </w:r>
        <w:r w:rsidR="003E080C">
          <w:rPr>
            <w:noProof/>
            <w:webHidden/>
          </w:rPr>
          <w:tab/>
        </w:r>
        <w:r w:rsidR="003E080C">
          <w:rPr>
            <w:noProof/>
            <w:webHidden/>
          </w:rPr>
          <w:fldChar w:fldCharType="begin"/>
        </w:r>
        <w:r w:rsidR="003E080C">
          <w:rPr>
            <w:noProof/>
            <w:webHidden/>
          </w:rPr>
          <w:instrText xml:space="preserve"> PAGEREF _Toc476765711 \h </w:instrText>
        </w:r>
        <w:r w:rsidR="003E080C">
          <w:rPr>
            <w:noProof/>
            <w:webHidden/>
          </w:rPr>
        </w:r>
        <w:r w:rsidR="003E080C">
          <w:rPr>
            <w:noProof/>
            <w:webHidden/>
          </w:rPr>
          <w:fldChar w:fldCharType="separate"/>
        </w:r>
        <w:r w:rsidR="005E5809">
          <w:rPr>
            <w:noProof/>
            <w:webHidden/>
          </w:rPr>
          <w:t>48</w:t>
        </w:r>
        <w:r w:rsidR="003E080C">
          <w:rPr>
            <w:noProof/>
            <w:webHidden/>
          </w:rPr>
          <w:fldChar w:fldCharType="end"/>
        </w:r>
      </w:hyperlink>
    </w:p>
    <w:p w14:paraId="2345CA43" w14:textId="481A44E2" w:rsidR="003E080C" w:rsidRDefault="00861EFE">
      <w:pPr>
        <w:pStyle w:val="TableofFigures"/>
        <w:tabs>
          <w:tab w:val="right" w:leader="dot" w:pos="7766"/>
        </w:tabs>
        <w:rPr>
          <w:rFonts w:eastAsiaTheme="minorEastAsia" w:cstheme="minorBidi"/>
          <w:noProof/>
          <w:sz w:val="22"/>
          <w:szCs w:val="22"/>
          <w:lang w:eastAsia="zh-CN" w:bidi="ar-SA"/>
        </w:rPr>
      </w:pPr>
      <w:hyperlink w:anchor="_Toc476765712" w:history="1">
        <w:r w:rsidR="003E080C" w:rsidRPr="005F5E00">
          <w:rPr>
            <w:rStyle w:val="Hyperlink"/>
            <w:rFonts w:ascii="Times New Roman" w:hAnsi="Times New Roman"/>
            <w:noProof/>
            <w:lang w:eastAsia="zh-CN"/>
          </w:rPr>
          <w:t>Figure 11 HLD-NAC modeled phase behavior of a 0.5 wt% of C</w:t>
        </w:r>
        <w:r w:rsidR="003E080C" w:rsidRPr="005F5E00">
          <w:rPr>
            <w:rStyle w:val="Hyperlink"/>
            <w:rFonts w:ascii="Times New Roman" w:hAnsi="Times New Roman"/>
            <w:noProof/>
            <w:vertAlign w:val="subscript"/>
            <w:lang w:eastAsia="zh-CN"/>
          </w:rPr>
          <w:t>13</w:t>
        </w:r>
        <w:r w:rsidR="003E080C" w:rsidRPr="005F5E00">
          <w:rPr>
            <w:rStyle w:val="Hyperlink"/>
            <w:rFonts w:ascii="Times New Roman" w:hAnsi="Times New Roman"/>
            <w:noProof/>
            <w:lang w:eastAsia="zh-CN"/>
          </w:rPr>
          <w:t>-13PO-sulfate, 0.5 wt% of C</w:t>
        </w:r>
        <w:r w:rsidR="003E080C" w:rsidRPr="005F5E00">
          <w:rPr>
            <w:rStyle w:val="Hyperlink"/>
            <w:rFonts w:ascii="Times New Roman" w:hAnsi="Times New Roman"/>
            <w:noProof/>
            <w:vertAlign w:val="subscript"/>
            <w:lang w:eastAsia="zh-CN"/>
          </w:rPr>
          <w:t>20-24</w:t>
        </w:r>
        <w:r w:rsidR="003E080C" w:rsidRPr="005F5E00">
          <w:rPr>
            <w:rStyle w:val="Hyperlink"/>
            <w:rFonts w:ascii="Times New Roman" w:hAnsi="Times New Roman"/>
            <w:noProof/>
            <w:lang w:eastAsia="zh-CN"/>
          </w:rPr>
          <w:t>-IOS, and 2.0 wt% IBA for Oil B</w:t>
        </w:r>
        <w:r w:rsidR="003E080C">
          <w:rPr>
            <w:noProof/>
            <w:webHidden/>
          </w:rPr>
          <w:tab/>
        </w:r>
        <w:r w:rsidR="003E080C">
          <w:rPr>
            <w:noProof/>
            <w:webHidden/>
          </w:rPr>
          <w:fldChar w:fldCharType="begin"/>
        </w:r>
        <w:r w:rsidR="003E080C">
          <w:rPr>
            <w:noProof/>
            <w:webHidden/>
          </w:rPr>
          <w:instrText xml:space="preserve"> PAGEREF _Toc476765712 \h </w:instrText>
        </w:r>
        <w:r w:rsidR="003E080C">
          <w:rPr>
            <w:noProof/>
            <w:webHidden/>
          </w:rPr>
        </w:r>
        <w:r w:rsidR="003E080C">
          <w:rPr>
            <w:noProof/>
            <w:webHidden/>
          </w:rPr>
          <w:fldChar w:fldCharType="separate"/>
        </w:r>
        <w:r w:rsidR="005E5809">
          <w:rPr>
            <w:noProof/>
            <w:webHidden/>
          </w:rPr>
          <w:t>48</w:t>
        </w:r>
        <w:r w:rsidR="003E080C">
          <w:rPr>
            <w:noProof/>
            <w:webHidden/>
          </w:rPr>
          <w:fldChar w:fldCharType="end"/>
        </w:r>
      </w:hyperlink>
    </w:p>
    <w:p w14:paraId="476D370B" w14:textId="24BCCA08" w:rsidR="003E080C" w:rsidRDefault="00861EFE">
      <w:pPr>
        <w:pStyle w:val="TableofFigures"/>
        <w:tabs>
          <w:tab w:val="right" w:leader="dot" w:pos="7766"/>
        </w:tabs>
        <w:rPr>
          <w:rFonts w:eastAsiaTheme="minorEastAsia" w:cstheme="minorBidi"/>
          <w:noProof/>
          <w:sz w:val="22"/>
          <w:szCs w:val="22"/>
          <w:lang w:eastAsia="zh-CN" w:bidi="ar-SA"/>
        </w:rPr>
      </w:pPr>
      <w:hyperlink w:anchor="_Toc476765713" w:history="1">
        <w:r w:rsidR="003E080C" w:rsidRPr="005F5E00">
          <w:rPr>
            <w:rStyle w:val="Hyperlink"/>
            <w:rFonts w:ascii="Times New Roman" w:hAnsi="Times New Roman"/>
            <w:noProof/>
            <w:lang w:eastAsia="zh-CN"/>
          </w:rPr>
          <w:t>Figure 12 HLD-NAC modeled phase behavior of a 0.66 wt% of C</w:t>
        </w:r>
        <w:r w:rsidR="003E080C" w:rsidRPr="005F5E00">
          <w:rPr>
            <w:rStyle w:val="Hyperlink"/>
            <w:rFonts w:ascii="Times New Roman" w:hAnsi="Times New Roman"/>
            <w:noProof/>
            <w:vertAlign w:val="subscript"/>
            <w:lang w:eastAsia="zh-CN"/>
          </w:rPr>
          <w:t>28</w:t>
        </w:r>
        <w:r w:rsidR="003E080C" w:rsidRPr="005F5E00">
          <w:rPr>
            <w:rStyle w:val="Hyperlink"/>
            <w:rFonts w:ascii="Times New Roman" w:hAnsi="Times New Roman"/>
            <w:noProof/>
            <w:lang w:eastAsia="zh-CN"/>
          </w:rPr>
          <w:t xml:space="preserve"> (O)-25PO-25EO-COO, 0.3 wt% of C</w:t>
        </w:r>
        <w:r w:rsidR="003E080C" w:rsidRPr="005F5E00">
          <w:rPr>
            <w:rStyle w:val="Hyperlink"/>
            <w:rFonts w:ascii="Times New Roman" w:hAnsi="Times New Roman"/>
            <w:noProof/>
            <w:vertAlign w:val="subscript"/>
            <w:lang w:eastAsia="zh-CN"/>
          </w:rPr>
          <w:t>15-18</w:t>
        </w:r>
        <w:r w:rsidR="003E080C" w:rsidRPr="005F5E00">
          <w:rPr>
            <w:rStyle w:val="Hyperlink"/>
            <w:rFonts w:ascii="Times New Roman" w:hAnsi="Times New Roman"/>
            <w:noProof/>
            <w:lang w:eastAsia="zh-CN"/>
          </w:rPr>
          <w:t>-IOS, 0.4 wt% of C</w:t>
        </w:r>
        <w:r w:rsidR="003E080C" w:rsidRPr="005F5E00">
          <w:rPr>
            <w:rStyle w:val="Hyperlink"/>
            <w:rFonts w:ascii="Times New Roman" w:hAnsi="Times New Roman"/>
            <w:noProof/>
            <w:vertAlign w:val="subscript"/>
            <w:lang w:eastAsia="zh-CN"/>
          </w:rPr>
          <w:t>19-23</w:t>
        </w:r>
        <w:r w:rsidR="003E080C" w:rsidRPr="005F5E00">
          <w:rPr>
            <w:rStyle w:val="Hyperlink"/>
            <w:rFonts w:ascii="Times New Roman" w:hAnsi="Times New Roman"/>
            <w:noProof/>
            <w:lang w:eastAsia="zh-CN"/>
          </w:rPr>
          <w:t>-IOS and 0.6 wt% Phenol-4EO for Oil C</w:t>
        </w:r>
        <w:r w:rsidR="003E080C">
          <w:rPr>
            <w:noProof/>
            <w:webHidden/>
          </w:rPr>
          <w:tab/>
        </w:r>
        <w:r w:rsidR="003E080C">
          <w:rPr>
            <w:noProof/>
            <w:webHidden/>
          </w:rPr>
          <w:fldChar w:fldCharType="begin"/>
        </w:r>
        <w:r w:rsidR="003E080C">
          <w:rPr>
            <w:noProof/>
            <w:webHidden/>
          </w:rPr>
          <w:instrText xml:space="preserve"> PAGEREF _Toc476765713 \h </w:instrText>
        </w:r>
        <w:r w:rsidR="003E080C">
          <w:rPr>
            <w:noProof/>
            <w:webHidden/>
          </w:rPr>
        </w:r>
        <w:r w:rsidR="003E080C">
          <w:rPr>
            <w:noProof/>
            <w:webHidden/>
          </w:rPr>
          <w:fldChar w:fldCharType="separate"/>
        </w:r>
        <w:r w:rsidR="005E5809">
          <w:rPr>
            <w:noProof/>
            <w:webHidden/>
          </w:rPr>
          <w:t>49</w:t>
        </w:r>
        <w:r w:rsidR="003E080C">
          <w:rPr>
            <w:noProof/>
            <w:webHidden/>
          </w:rPr>
          <w:fldChar w:fldCharType="end"/>
        </w:r>
      </w:hyperlink>
    </w:p>
    <w:p w14:paraId="43E57E82" w14:textId="6F2443B6" w:rsidR="003E080C" w:rsidRDefault="00861EFE">
      <w:pPr>
        <w:pStyle w:val="TableofFigures"/>
        <w:tabs>
          <w:tab w:val="right" w:leader="dot" w:pos="7766"/>
        </w:tabs>
        <w:rPr>
          <w:rFonts w:eastAsiaTheme="minorEastAsia" w:cstheme="minorBidi"/>
          <w:noProof/>
          <w:sz w:val="22"/>
          <w:szCs w:val="22"/>
          <w:lang w:eastAsia="zh-CN" w:bidi="ar-SA"/>
        </w:rPr>
      </w:pPr>
      <w:hyperlink w:anchor="_Toc476765714" w:history="1">
        <w:r w:rsidR="003E080C" w:rsidRPr="005F5E00">
          <w:rPr>
            <w:rStyle w:val="Hyperlink"/>
            <w:rFonts w:ascii="Times New Roman" w:hAnsi="Times New Roman"/>
            <w:noProof/>
            <w:lang w:eastAsia="zh-CN"/>
          </w:rPr>
          <w:t>Figure 13 HLD-NAC modeled phase behavior of a 0.4 wt% of C</w:t>
        </w:r>
        <w:r w:rsidR="003E080C" w:rsidRPr="005F5E00">
          <w:rPr>
            <w:rStyle w:val="Hyperlink"/>
            <w:rFonts w:ascii="Times New Roman" w:hAnsi="Times New Roman"/>
            <w:noProof/>
            <w:vertAlign w:val="subscript"/>
            <w:lang w:eastAsia="zh-CN"/>
          </w:rPr>
          <w:t>18</w:t>
        </w:r>
        <w:r w:rsidR="003E080C" w:rsidRPr="005F5E00">
          <w:rPr>
            <w:rStyle w:val="Hyperlink"/>
            <w:rFonts w:ascii="Times New Roman" w:hAnsi="Times New Roman"/>
            <w:noProof/>
            <w:lang w:eastAsia="zh-CN"/>
          </w:rPr>
          <w:t>-45PO-30EO-COO, 0.6 wt% of C</w:t>
        </w:r>
        <w:r w:rsidR="003E080C" w:rsidRPr="005F5E00">
          <w:rPr>
            <w:rStyle w:val="Hyperlink"/>
            <w:rFonts w:ascii="Times New Roman" w:hAnsi="Times New Roman"/>
            <w:noProof/>
            <w:vertAlign w:val="subscript"/>
            <w:lang w:eastAsia="zh-CN"/>
          </w:rPr>
          <w:t>19-23</w:t>
        </w:r>
        <w:r w:rsidR="003E080C" w:rsidRPr="005F5E00">
          <w:rPr>
            <w:rStyle w:val="Hyperlink"/>
            <w:rFonts w:ascii="Times New Roman" w:hAnsi="Times New Roman"/>
            <w:noProof/>
            <w:lang w:eastAsia="zh-CN"/>
          </w:rPr>
          <w:t>-IOS, and 0.5 wt% of Phenol-2EO for Oil A</w:t>
        </w:r>
        <w:r w:rsidR="003E080C">
          <w:rPr>
            <w:noProof/>
            <w:webHidden/>
          </w:rPr>
          <w:tab/>
        </w:r>
        <w:r w:rsidR="003E080C">
          <w:rPr>
            <w:noProof/>
            <w:webHidden/>
          </w:rPr>
          <w:fldChar w:fldCharType="begin"/>
        </w:r>
        <w:r w:rsidR="003E080C">
          <w:rPr>
            <w:noProof/>
            <w:webHidden/>
          </w:rPr>
          <w:instrText xml:space="preserve"> PAGEREF _Toc476765714 \h </w:instrText>
        </w:r>
        <w:r w:rsidR="003E080C">
          <w:rPr>
            <w:noProof/>
            <w:webHidden/>
          </w:rPr>
        </w:r>
        <w:r w:rsidR="003E080C">
          <w:rPr>
            <w:noProof/>
            <w:webHidden/>
          </w:rPr>
          <w:fldChar w:fldCharType="separate"/>
        </w:r>
        <w:r w:rsidR="005E5809">
          <w:rPr>
            <w:noProof/>
            <w:webHidden/>
          </w:rPr>
          <w:t>50</w:t>
        </w:r>
        <w:r w:rsidR="003E080C">
          <w:rPr>
            <w:noProof/>
            <w:webHidden/>
          </w:rPr>
          <w:fldChar w:fldCharType="end"/>
        </w:r>
      </w:hyperlink>
    </w:p>
    <w:p w14:paraId="56330F13" w14:textId="75708E2D" w:rsidR="003E080C" w:rsidRDefault="00861EFE">
      <w:pPr>
        <w:pStyle w:val="TableofFigures"/>
        <w:tabs>
          <w:tab w:val="right" w:leader="dot" w:pos="7766"/>
        </w:tabs>
        <w:rPr>
          <w:rFonts w:eastAsiaTheme="minorEastAsia" w:cstheme="minorBidi"/>
          <w:noProof/>
          <w:sz w:val="22"/>
          <w:szCs w:val="22"/>
          <w:lang w:eastAsia="zh-CN" w:bidi="ar-SA"/>
        </w:rPr>
      </w:pPr>
      <w:hyperlink w:anchor="_Toc476765715" w:history="1">
        <w:r w:rsidR="003E080C" w:rsidRPr="005F5E00">
          <w:rPr>
            <w:rStyle w:val="Hyperlink"/>
            <w:rFonts w:ascii="Times New Roman" w:hAnsi="Times New Roman"/>
            <w:noProof/>
            <w:lang w:eastAsia="zh-CN"/>
          </w:rPr>
          <w:t>Figure 14 Binodal curve with catastrophic theory for 1.5% of Witco TRS 10-410 and 1.5% of IBA for n-decane at 0.44 wt% NaCl system (Type I)</w:t>
        </w:r>
        <w:r w:rsidR="003E080C">
          <w:rPr>
            <w:noProof/>
            <w:webHidden/>
          </w:rPr>
          <w:tab/>
        </w:r>
        <w:r w:rsidR="003E080C">
          <w:rPr>
            <w:noProof/>
            <w:webHidden/>
          </w:rPr>
          <w:fldChar w:fldCharType="begin"/>
        </w:r>
        <w:r w:rsidR="003E080C">
          <w:rPr>
            <w:noProof/>
            <w:webHidden/>
          </w:rPr>
          <w:instrText xml:space="preserve"> PAGEREF _Toc476765715 \h </w:instrText>
        </w:r>
        <w:r w:rsidR="003E080C">
          <w:rPr>
            <w:noProof/>
            <w:webHidden/>
          </w:rPr>
        </w:r>
        <w:r w:rsidR="003E080C">
          <w:rPr>
            <w:noProof/>
            <w:webHidden/>
          </w:rPr>
          <w:fldChar w:fldCharType="separate"/>
        </w:r>
        <w:r w:rsidR="005E5809">
          <w:rPr>
            <w:noProof/>
            <w:webHidden/>
          </w:rPr>
          <w:t>53</w:t>
        </w:r>
        <w:r w:rsidR="003E080C">
          <w:rPr>
            <w:noProof/>
            <w:webHidden/>
          </w:rPr>
          <w:fldChar w:fldCharType="end"/>
        </w:r>
      </w:hyperlink>
    </w:p>
    <w:p w14:paraId="7FD64189" w14:textId="1E55E6CE" w:rsidR="003E080C" w:rsidRDefault="00861EFE">
      <w:pPr>
        <w:pStyle w:val="TableofFigures"/>
        <w:tabs>
          <w:tab w:val="right" w:leader="dot" w:pos="7766"/>
        </w:tabs>
        <w:rPr>
          <w:rFonts w:eastAsiaTheme="minorEastAsia" w:cstheme="minorBidi"/>
          <w:noProof/>
          <w:sz w:val="22"/>
          <w:szCs w:val="22"/>
          <w:lang w:eastAsia="zh-CN" w:bidi="ar-SA"/>
        </w:rPr>
      </w:pPr>
      <w:hyperlink w:anchor="_Toc476765716" w:history="1">
        <w:r w:rsidR="003E080C" w:rsidRPr="005F5E00">
          <w:rPr>
            <w:rStyle w:val="Hyperlink"/>
            <w:rFonts w:ascii="Times New Roman" w:hAnsi="Times New Roman"/>
            <w:noProof/>
            <w:lang w:eastAsia="zh-CN"/>
          </w:rPr>
          <w:t>Figure 15 Binodal curve with catastrophic theory for 1.5% of Witco TRS 10-410 and 1.5% of IBA for n-decane at 1.85 wt% NaCl system (Type II)</w:t>
        </w:r>
        <w:r w:rsidR="003E080C">
          <w:rPr>
            <w:noProof/>
            <w:webHidden/>
          </w:rPr>
          <w:tab/>
        </w:r>
        <w:r w:rsidR="003E080C">
          <w:rPr>
            <w:noProof/>
            <w:webHidden/>
          </w:rPr>
          <w:fldChar w:fldCharType="begin"/>
        </w:r>
        <w:r w:rsidR="003E080C">
          <w:rPr>
            <w:noProof/>
            <w:webHidden/>
          </w:rPr>
          <w:instrText xml:space="preserve"> PAGEREF _Toc476765716 \h </w:instrText>
        </w:r>
        <w:r w:rsidR="003E080C">
          <w:rPr>
            <w:noProof/>
            <w:webHidden/>
          </w:rPr>
        </w:r>
        <w:r w:rsidR="003E080C">
          <w:rPr>
            <w:noProof/>
            <w:webHidden/>
          </w:rPr>
          <w:fldChar w:fldCharType="separate"/>
        </w:r>
        <w:r w:rsidR="005E5809">
          <w:rPr>
            <w:noProof/>
            <w:webHidden/>
          </w:rPr>
          <w:t>54</w:t>
        </w:r>
        <w:r w:rsidR="003E080C">
          <w:rPr>
            <w:noProof/>
            <w:webHidden/>
          </w:rPr>
          <w:fldChar w:fldCharType="end"/>
        </w:r>
      </w:hyperlink>
    </w:p>
    <w:p w14:paraId="599D2BB7" w14:textId="49036149" w:rsidR="003E080C" w:rsidRDefault="00861EFE">
      <w:pPr>
        <w:pStyle w:val="TableofFigures"/>
        <w:tabs>
          <w:tab w:val="right" w:leader="dot" w:pos="7766"/>
        </w:tabs>
        <w:rPr>
          <w:rFonts w:eastAsiaTheme="minorEastAsia" w:cstheme="minorBidi"/>
          <w:noProof/>
          <w:sz w:val="22"/>
          <w:szCs w:val="22"/>
          <w:lang w:eastAsia="zh-CN" w:bidi="ar-SA"/>
        </w:rPr>
      </w:pPr>
      <w:hyperlink w:anchor="_Toc476765717" w:history="1">
        <w:r w:rsidR="003E080C" w:rsidRPr="005F5E00">
          <w:rPr>
            <w:rStyle w:val="Hyperlink"/>
            <w:rFonts w:ascii="Times New Roman" w:hAnsi="Times New Roman"/>
            <w:noProof/>
            <w:lang w:eastAsia="zh-CN"/>
          </w:rPr>
          <w:t>Figure 16 Binodal curve with catastrophic theory for 1.5% of Witco TRS 10-410 and 1.5% of IBA for n-decane at 1.2 wt% NaCl system (Type III)</w:t>
        </w:r>
        <w:r w:rsidR="003E080C">
          <w:rPr>
            <w:noProof/>
            <w:webHidden/>
          </w:rPr>
          <w:tab/>
        </w:r>
        <w:r w:rsidR="003E080C">
          <w:rPr>
            <w:noProof/>
            <w:webHidden/>
          </w:rPr>
          <w:fldChar w:fldCharType="begin"/>
        </w:r>
        <w:r w:rsidR="003E080C">
          <w:rPr>
            <w:noProof/>
            <w:webHidden/>
          </w:rPr>
          <w:instrText xml:space="preserve"> PAGEREF _Toc476765717 \h </w:instrText>
        </w:r>
        <w:r w:rsidR="003E080C">
          <w:rPr>
            <w:noProof/>
            <w:webHidden/>
          </w:rPr>
        </w:r>
        <w:r w:rsidR="003E080C">
          <w:rPr>
            <w:noProof/>
            <w:webHidden/>
          </w:rPr>
          <w:fldChar w:fldCharType="separate"/>
        </w:r>
        <w:r w:rsidR="005E5809">
          <w:rPr>
            <w:noProof/>
            <w:webHidden/>
          </w:rPr>
          <w:t>55</w:t>
        </w:r>
        <w:r w:rsidR="003E080C">
          <w:rPr>
            <w:noProof/>
            <w:webHidden/>
          </w:rPr>
          <w:fldChar w:fldCharType="end"/>
        </w:r>
      </w:hyperlink>
    </w:p>
    <w:p w14:paraId="7DA2EA90" w14:textId="2AF0F241" w:rsidR="003E080C" w:rsidRDefault="00861EFE">
      <w:pPr>
        <w:pStyle w:val="TableofFigures"/>
        <w:tabs>
          <w:tab w:val="right" w:leader="dot" w:pos="7766"/>
        </w:tabs>
        <w:rPr>
          <w:rFonts w:eastAsiaTheme="minorEastAsia" w:cstheme="minorBidi"/>
          <w:noProof/>
          <w:sz w:val="22"/>
          <w:szCs w:val="22"/>
          <w:lang w:eastAsia="zh-CN" w:bidi="ar-SA"/>
        </w:rPr>
      </w:pPr>
      <w:hyperlink w:anchor="_Toc476765718" w:history="1">
        <w:r w:rsidR="003E080C" w:rsidRPr="005F5E00">
          <w:rPr>
            <w:rStyle w:val="Hyperlink"/>
            <w:rFonts w:ascii="Times New Roman" w:hAnsi="Times New Roman"/>
            <w:noProof/>
            <w:lang w:eastAsia="zh-CN"/>
          </w:rPr>
          <w:t>Figure 17 Binodal curve with the new algorithm for 1.5% of Witco TRS 10-410 and 1.5% of IBA for n-decane at 0.44 wt% NaCl system (Type I)</w:t>
        </w:r>
        <w:r w:rsidR="003E080C">
          <w:rPr>
            <w:noProof/>
            <w:webHidden/>
          </w:rPr>
          <w:tab/>
        </w:r>
        <w:r w:rsidR="003E080C">
          <w:rPr>
            <w:noProof/>
            <w:webHidden/>
          </w:rPr>
          <w:fldChar w:fldCharType="begin"/>
        </w:r>
        <w:r w:rsidR="003E080C">
          <w:rPr>
            <w:noProof/>
            <w:webHidden/>
          </w:rPr>
          <w:instrText xml:space="preserve"> PAGEREF _Toc476765718 \h </w:instrText>
        </w:r>
        <w:r w:rsidR="003E080C">
          <w:rPr>
            <w:noProof/>
            <w:webHidden/>
          </w:rPr>
        </w:r>
        <w:r w:rsidR="003E080C">
          <w:rPr>
            <w:noProof/>
            <w:webHidden/>
          </w:rPr>
          <w:fldChar w:fldCharType="separate"/>
        </w:r>
        <w:r w:rsidR="005E5809">
          <w:rPr>
            <w:noProof/>
            <w:webHidden/>
          </w:rPr>
          <w:t>58</w:t>
        </w:r>
        <w:r w:rsidR="003E080C">
          <w:rPr>
            <w:noProof/>
            <w:webHidden/>
          </w:rPr>
          <w:fldChar w:fldCharType="end"/>
        </w:r>
      </w:hyperlink>
    </w:p>
    <w:p w14:paraId="6E0D8368" w14:textId="6F53CD56" w:rsidR="003E080C" w:rsidRDefault="00861EFE">
      <w:pPr>
        <w:pStyle w:val="TableofFigures"/>
        <w:tabs>
          <w:tab w:val="right" w:leader="dot" w:pos="7766"/>
        </w:tabs>
        <w:rPr>
          <w:rFonts w:eastAsiaTheme="minorEastAsia" w:cstheme="minorBidi"/>
          <w:noProof/>
          <w:sz w:val="22"/>
          <w:szCs w:val="22"/>
          <w:lang w:eastAsia="zh-CN" w:bidi="ar-SA"/>
        </w:rPr>
      </w:pPr>
      <w:hyperlink w:anchor="_Toc476765719" w:history="1">
        <w:r w:rsidR="003E080C" w:rsidRPr="005F5E00">
          <w:rPr>
            <w:rStyle w:val="Hyperlink"/>
            <w:rFonts w:ascii="Times New Roman" w:hAnsi="Times New Roman"/>
            <w:noProof/>
            <w:lang w:eastAsia="zh-CN"/>
          </w:rPr>
          <w:t>Figure 18 Binodal curve with the new algorithm for 1.5% of Witco TRS 10-410 and 1.5% of IBA for n-decane at 1.85 wt% NaCl system (Type II)</w:t>
        </w:r>
        <w:r w:rsidR="003E080C">
          <w:rPr>
            <w:noProof/>
            <w:webHidden/>
          </w:rPr>
          <w:tab/>
        </w:r>
        <w:r w:rsidR="003E080C">
          <w:rPr>
            <w:noProof/>
            <w:webHidden/>
          </w:rPr>
          <w:fldChar w:fldCharType="begin"/>
        </w:r>
        <w:r w:rsidR="003E080C">
          <w:rPr>
            <w:noProof/>
            <w:webHidden/>
          </w:rPr>
          <w:instrText xml:space="preserve"> PAGEREF _Toc476765719 \h </w:instrText>
        </w:r>
        <w:r w:rsidR="003E080C">
          <w:rPr>
            <w:noProof/>
            <w:webHidden/>
          </w:rPr>
        </w:r>
        <w:r w:rsidR="003E080C">
          <w:rPr>
            <w:noProof/>
            <w:webHidden/>
          </w:rPr>
          <w:fldChar w:fldCharType="separate"/>
        </w:r>
        <w:r w:rsidR="005E5809">
          <w:rPr>
            <w:noProof/>
            <w:webHidden/>
          </w:rPr>
          <w:t>58</w:t>
        </w:r>
        <w:r w:rsidR="003E080C">
          <w:rPr>
            <w:noProof/>
            <w:webHidden/>
          </w:rPr>
          <w:fldChar w:fldCharType="end"/>
        </w:r>
      </w:hyperlink>
    </w:p>
    <w:p w14:paraId="1777189B" w14:textId="012383CB" w:rsidR="003E080C" w:rsidRDefault="00861EFE">
      <w:pPr>
        <w:pStyle w:val="TableofFigures"/>
        <w:tabs>
          <w:tab w:val="right" w:leader="dot" w:pos="7766"/>
        </w:tabs>
        <w:rPr>
          <w:rFonts w:eastAsiaTheme="minorEastAsia" w:cstheme="minorBidi"/>
          <w:noProof/>
          <w:sz w:val="22"/>
          <w:szCs w:val="22"/>
          <w:lang w:eastAsia="zh-CN" w:bidi="ar-SA"/>
        </w:rPr>
      </w:pPr>
      <w:hyperlink w:anchor="_Toc476765720" w:history="1">
        <w:r w:rsidR="003E080C" w:rsidRPr="005F5E00">
          <w:rPr>
            <w:rStyle w:val="Hyperlink"/>
            <w:rFonts w:ascii="Times New Roman" w:hAnsi="Times New Roman"/>
            <w:noProof/>
            <w:lang w:eastAsia="zh-CN"/>
          </w:rPr>
          <w:t>Figure 19 Binodal curve with the new algorithm for 1.5% of Witco TRS 10-410 and 1.5% of IBA for n-decane at 1.2 wt% NaCl system (Type III)</w:t>
        </w:r>
        <w:r w:rsidR="003E080C">
          <w:rPr>
            <w:noProof/>
            <w:webHidden/>
          </w:rPr>
          <w:tab/>
        </w:r>
        <w:r w:rsidR="003E080C">
          <w:rPr>
            <w:noProof/>
            <w:webHidden/>
          </w:rPr>
          <w:fldChar w:fldCharType="begin"/>
        </w:r>
        <w:r w:rsidR="003E080C">
          <w:rPr>
            <w:noProof/>
            <w:webHidden/>
          </w:rPr>
          <w:instrText xml:space="preserve"> PAGEREF _Toc476765720 \h </w:instrText>
        </w:r>
        <w:r w:rsidR="003E080C">
          <w:rPr>
            <w:noProof/>
            <w:webHidden/>
          </w:rPr>
        </w:r>
        <w:r w:rsidR="003E080C">
          <w:rPr>
            <w:noProof/>
            <w:webHidden/>
          </w:rPr>
          <w:fldChar w:fldCharType="separate"/>
        </w:r>
        <w:r w:rsidR="005E5809">
          <w:rPr>
            <w:noProof/>
            <w:webHidden/>
          </w:rPr>
          <w:t>59</w:t>
        </w:r>
        <w:r w:rsidR="003E080C">
          <w:rPr>
            <w:noProof/>
            <w:webHidden/>
          </w:rPr>
          <w:fldChar w:fldCharType="end"/>
        </w:r>
      </w:hyperlink>
    </w:p>
    <w:p w14:paraId="4EF7B478" w14:textId="77777777" w:rsidR="00DA1971" w:rsidRDefault="00AA4AED" w:rsidP="00444136">
      <w:pPr>
        <w:pStyle w:val="Heading1"/>
      </w:pPr>
      <w:r>
        <w:fldChar w:fldCharType="end"/>
      </w:r>
      <w:r w:rsidR="00DA1971">
        <w:br w:type="page"/>
      </w:r>
      <w:bookmarkStart w:id="6" w:name="_Toc310579467"/>
      <w:bookmarkStart w:id="7" w:name="_Toc480989707"/>
      <w:r w:rsidR="00DA1971">
        <w:lastRenderedPageBreak/>
        <w:t>Abstract</w:t>
      </w:r>
      <w:bookmarkEnd w:id="6"/>
      <w:bookmarkEnd w:id="7"/>
    </w:p>
    <w:p w14:paraId="0FD34859" w14:textId="77777777" w:rsidR="0001773D" w:rsidRDefault="0001773D" w:rsidP="009544B8">
      <w:pPr>
        <w:ind w:firstLine="720"/>
        <w:jc w:val="both"/>
      </w:pPr>
      <w:r>
        <w:t>Co-solvents are widely used to improve chemical flooding formulation</w:t>
      </w:r>
      <w:r w:rsidR="00213DAE">
        <w:t>s</w:t>
      </w:r>
      <w:r w:rsidR="0041006B">
        <w:t xml:space="preserve"> design, but</w:t>
      </w:r>
      <w:r>
        <w:t xml:space="preserve"> partitioning </w:t>
      </w:r>
      <w:r w:rsidR="0041006B">
        <w:t xml:space="preserve">of co-solvent </w:t>
      </w:r>
      <w:r w:rsidR="00A4331E">
        <w:t>within</w:t>
      </w:r>
      <w:r>
        <w:t xml:space="preserve"> phases has great impacts on </w:t>
      </w:r>
      <w:proofErr w:type="spellStart"/>
      <w:r>
        <w:t>microemulsion</w:t>
      </w:r>
      <w:proofErr w:type="spellEnd"/>
      <w:r>
        <w:t xml:space="preserve"> phase behavior. </w:t>
      </w:r>
      <w:proofErr w:type="spellStart"/>
      <w:r w:rsidR="00A5722C" w:rsidRPr="00A5722C">
        <w:t>Microemulsion</w:t>
      </w:r>
      <w:proofErr w:type="spellEnd"/>
      <w:r w:rsidR="00A5722C" w:rsidRPr="00A5722C">
        <w:t xml:space="preserve"> phase behavior plays a key role in surfactant flooding processes</w:t>
      </w:r>
      <w:r w:rsidR="00A5722C">
        <w:t>.</w:t>
      </w:r>
      <w:r w:rsidR="00A5722C" w:rsidRPr="00A5722C">
        <w:t xml:space="preserve"> </w:t>
      </w:r>
      <w:r>
        <w:t xml:space="preserve">Therefore, it is critical to accurately model </w:t>
      </w:r>
      <w:proofErr w:type="spellStart"/>
      <w:r>
        <w:t>microemulsion</w:t>
      </w:r>
      <w:proofErr w:type="spellEnd"/>
      <w:r>
        <w:t xml:space="preserve"> phase behavior with </w:t>
      </w:r>
      <w:r w:rsidR="00644F27">
        <w:t xml:space="preserve">the consideration of co-solvent </w:t>
      </w:r>
      <w:r w:rsidR="007F2EE1">
        <w:t xml:space="preserve">phase </w:t>
      </w:r>
      <w:r>
        <w:t>partitioning in a compositional chemical flooding simulat</w:t>
      </w:r>
      <w:r w:rsidR="00644F27">
        <w:t>ion</w:t>
      </w:r>
      <w:r>
        <w:t>.</w:t>
      </w:r>
    </w:p>
    <w:p w14:paraId="378B2F43" w14:textId="77777777" w:rsidR="002E7441" w:rsidRDefault="00965453" w:rsidP="009544B8">
      <w:pPr>
        <w:ind w:firstLine="720"/>
        <w:jc w:val="both"/>
      </w:pPr>
      <w:r>
        <w:t>The</w:t>
      </w:r>
      <w:r w:rsidR="0001773D">
        <w:t xml:space="preserve"> physics based Hydrophilic Lipophilic Di</w:t>
      </w:r>
      <w:r w:rsidR="00BA7C40">
        <w:t xml:space="preserve">fference </w:t>
      </w:r>
      <w:r w:rsidR="00AF0FF4">
        <w:t xml:space="preserve">and </w:t>
      </w:r>
      <w:r w:rsidR="00BA7C40">
        <w:t>Net Average Curvature</w:t>
      </w:r>
      <w:r w:rsidR="00B2705F">
        <w:t xml:space="preserve"> (HLD-NAC)</w:t>
      </w:r>
      <w:r w:rsidR="00BA7C40">
        <w:t xml:space="preserve"> equation of s</w:t>
      </w:r>
      <w:r w:rsidR="0001773D">
        <w:t xml:space="preserve">tate </w:t>
      </w:r>
      <w:r w:rsidR="00B2705F">
        <w:t>(</w:t>
      </w:r>
      <w:r w:rsidR="0001773D">
        <w:t>EOS) coupl</w:t>
      </w:r>
      <w:r w:rsidR="00A54D42">
        <w:t>ed</w:t>
      </w:r>
      <w:r w:rsidR="0001773D">
        <w:t xml:space="preserve"> with the thermodynamic</w:t>
      </w:r>
      <w:r w:rsidR="00E74880">
        <w:t>-based</w:t>
      </w:r>
      <w:r w:rsidR="0001773D">
        <w:t xml:space="preserve"> </w:t>
      </w:r>
      <w:r w:rsidR="00C075F7">
        <w:t>co-solvent parti</w:t>
      </w:r>
      <w:r w:rsidR="00D97A4C">
        <w:t>ti</w:t>
      </w:r>
      <w:r w:rsidR="00C075F7">
        <w:t>oning</w:t>
      </w:r>
      <w:r>
        <w:t xml:space="preserve"> </w:t>
      </w:r>
      <w:r w:rsidR="003C3F18">
        <w:t xml:space="preserve">model </w:t>
      </w:r>
      <w:r w:rsidR="008D59D5">
        <w:t>was</w:t>
      </w:r>
      <w:r>
        <w:t xml:space="preserve"> </w:t>
      </w:r>
      <w:r w:rsidR="006A0B2D">
        <w:t>developed in this work</w:t>
      </w:r>
      <w:r>
        <w:t xml:space="preserve"> to</w:t>
      </w:r>
      <w:r w:rsidR="0001773D">
        <w:t xml:space="preserve"> model </w:t>
      </w:r>
      <w:proofErr w:type="spellStart"/>
      <w:r w:rsidR="0001773D">
        <w:t>microemulsion</w:t>
      </w:r>
      <w:proofErr w:type="spellEnd"/>
      <w:r w:rsidR="0001773D">
        <w:t xml:space="preserve"> phase behavior</w:t>
      </w:r>
      <w:r w:rsidR="00C346BA">
        <w:t xml:space="preserve"> for the system</w:t>
      </w:r>
      <w:r w:rsidR="00667D44">
        <w:t>s</w:t>
      </w:r>
      <w:r w:rsidR="00C346BA">
        <w:t xml:space="preserve"> contained co-solvent</w:t>
      </w:r>
      <w:r w:rsidR="00FC776B">
        <w:t>s</w:t>
      </w:r>
      <w:r w:rsidR="00F76AD7">
        <w:t>.</w:t>
      </w:r>
    </w:p>
    <w:p w14:paraId="71A0E844" w14:textId="77777777" w:rsidR="00D77A1E" w:rsidRDefault="00705B54" w:rsidP="009544B8">
      <w:pPr>
        <w:ind w:firstLine="720"/>
        <w:jc w:val="both"/>
      </w:pPr>
      <w:r>
        <w:t>Five</w:t>
      </w:r>
      <w:r w:rsidR="0001773D">
        <w:t xml:space="preserve"> </w:t>
      </w:r>
      <w:proofErr w:type="spellStart"/>
      <w:r w:rsidR="0001773D">
        <w:t>microemulsion</w:t>
      </w:r>
      <w:proofErr w:type="spellEnd"/>
      <w:r w:rsidR="0001773D">
        <w:t xml:space="preserve"> systems</w:t>
      </w:r>
      <w:r>
        <w:t xml:space="preserve"> were used</w:t>
      </w:r>
      <w:r w:rsidR="0001773D">
        <w:t xml:space="preserve"> to examine the developed approach. </w:t>
      </w:r>
      <w:proofErr w:type="spellStart"/>
      <w:r w:rsidR="0001773D">
        <w:t>Solubilization</w:t>
      </w:r>
      <w:proofErr w:type="spellEnd"/>
      <w:r w:rsidR="0001773D">
        <w:t xml:space="preserve"> ratios under salinity scan of these systems </w:t>
      </w:r>
      <w:r w:rsidR="008D59D5">
        <w:t>were</w:t>
      </w:r>
      <w:r w:rsidR="0001773D">
        <w:t xml:space="preserve"> reproduced. </w:t>
      </w:r>
      <w:r w:rsidR="00155969">
        <w:t>The matching length parameters</w:t>
      </w:r>
      <w:r w:rsidR="0077120B">
        <w:t xml:space="preserve"> were</w:t>
      </w:r>
      <w:r w:rsidR="00155969">
        <w:t xml:space="preserve"> under</w:t>
      </w:r>
      <w:r w:rsidR="0077120B">
        <w:t>estimated for each system by</w:t>
      </w:r>
      <w:r w:rsidR="00155969">
        <w:t xml:space="preserve"> assuming all co-solvents </w:t>
      </w:r>
      <w:r w:rsidR="00914CB0">
        <w:t>were completely</w:t>
      </w:r>
      <w:r w:rsidR="00FF737D">
        <w:t xml:space="preserve"> ad</w:t>
      </w:r>
      <w:r w:rsidR="00914CB0">
        <w:t>sorbed at</w:t>
      </w:r>
      <w:r w:rsidR="00155969">
        <w:t xml:space="preserve"> the </w:t>
      </w:r>
      <w:r w:rsidR="00914CB0">
        <w:t xml:space="preserve">phase </w:t>
      </w:r>
      <w:r w:rsidR="00155969">
        <w:t>interface</w:t>
      </w:r>
      <w:r w:rsidR="0077120B">
        <w:t xml:space="preserve"> instead of </w:t>
      </w:r>
      <w:r w:rsidR="0001773D">
        <w:t>using the co-solven</w:t>
      </w:r>
      <w:r w:rsidR="00513AEE">
        <w:t>t partitioning model.</w:t>
      </w:r>
      <w:r w:rsidR="00155969">
        <w:t xml:space="preserve"> </w:t>
      </w:r>
      <w:r w:rsidR="00513AEE">
        <w:t xml:space="preserve">However, </w:t>
      </w:r>
      <w:r w:rsidR="008F60D8">
        <w:t xml:space="preserve">length parameters were more physically representing the actual surfactant tail lengths </w:t>
      </w:r>
      <w:r w:rsidR="004B1935">
        <w:t>when</w:t>
      </w:r>
      <w:r w:rsidR="0001773D">
        <w:t xml:space="preserve"> </w:t>
      </w:r>
      <w:r w:rsidR="00A117C0">
        <w:t xml:space="preserve">determined by </w:t>
      </w:r>
      <w:r w:rsidR="0001773D">
        <w:t xml:space="preserve">the </w:t>
      </w:r>
      <w:r w:rsidR="00C42F9F">
        <w:t>develop</w:t>
      </w:r>
      <w:r w:rsidR="0001773D">
        <w:t>ed model.</w:t>
      </w:r>
      <w:r w:rsidR="006E0495" w:rsidRPr="006E0495">
        <w:t xml:space="preserve"> </w:t>
      </w:r>
      <w:r w:rsidR="006E0495">
        <w:t xml:space="preserve">The results proved </w:t>
      </w:r>
      <w:r w:rsidR="00DA4FE2">
        <w:t xml:space="preserve">that </w:t>
      </w:r>
      <w:r w:rsidR="006E0495">
        <w:t xml:space="preserve">the </w:t>
      </w:r>
      <w:r w:rsidR="00231553">
        <w:t xml:space="preserve">improved </w:t>
      </w:r>
      <w:r w:rsidR="006E0495">
        <w:t xml:space="preserve">HLD-NAC model </w:t>
      </w:r>
      <w:r w:rsidR="00231553">
        <w:t xml:space="preserve">which </w:t>
      </w:r>
      <w:r w:rsidR="00522E67">
        <w:t>accounted</w:t>
      </w:r>
      <w:r w:rsidR="006E0495">
        <w:t xml:space="preserve"> the co-solvent partitioning model can accurately simulate phase be</w:t>
      </w:r>
      <w:r w:rsidR="00C62BB9">
        <w:t xml:space="preserve">havior of </w:t>
      </w:r>
      <w:r w:rsidR="001862E3" w:rsidRPr="001862E3">
        <w:t>surfactant/</w:t>
      </w:r>
      <w:r w:rsidR="003E2BDC" w:rsidRPr="003E2BDC">
        <w:t xml:space="preserve"> </w:t>
      </w:r>
      <w:r w:rsidR="003E2BDC">
        <w:t>co-solvent</w:t>
      </w:r>
      <w:r w:rsidR="003E2BDC" w:rsidRPr="001862E3">
        <w:t>/</w:t>
      </w:r>
      <w:r w:rsidR="001862E3" w:rsidRPr="001862E3">
        <w:t>oil/</w:t>
      </w:r>
      <w:r w:rsidR="003E2BDC" w:rsidRPr="001862E3">
        <w:t xml:space="preserve"> </w:t>
      </w:r>
      <w:r w:rsidR="001862E3" w:rsidRPr="001862E3">
        <w:t xml:space="preserve">brine </w:t>
      </w:r>
      <w:r w:rsidR="006E0495">
        <w:t>systems.</w:t>
      </w:r>
      <w:r w:rsidR="00C075F7">
        <w:t xml:space="preserve"> </w:t>
      </w:r>
    </w:p>
    <w:p w14:paraId="44FB6B1E" w14:textId="77777777" w:rsidR="00DA1971" w:rsidRDefault="00740150" w:rsidP="009544B8">
      <w:pPr>
        <w:ind w:firstLine="720"/>
        <w:jc w:val="both"/>
        <w:rPr>
          <w:rFonts w:asciiTheme="majorHAnsi" w:eastAsia="DengXian" w:hAnsiTheme="majorHAnsi" w:cstheme="majorHAnsi"/>
          <w:lang w:eastAsia="zh-CN" w:bidi="ar-SA"/>
        </w:rPr>
      </w:pPr>
      <w:r w:rsidRPr="00740150">
        <w:t xml:space="preserve">The improved HLD-NAC model </w:t>
      </w:r>
      <w:r>
        <w:t>then was</w:t>
      </w:r>
      <w:r w:rsidRPr="00740150">
        <w:t xml:space="preserve"> used to </w:t>
      </w:r>
      <w:r w:rsidR="00894398">
        <w:t xml:space="preserve">determine the length parameter </w:t>
      </w:r>
      <w:r w:rsidR="00894398">
        <w:rPr>
          <w:rFonts w:ascii="Times New Roman" w:hAnsi="Times New Roman"/>
          <w:lang w:eastAsia="zh-CN" w:bidi="ar-SA"/>
        </w:rPr>
        <w:t xml:space="preserve">for the system </w:t>
      </w:r>
      <w:r w:rsidR="00894398" w:rsidRPr="001E768B">
        <w:rPr>
          <w:rFonts w:ascii="Times New Roman" w:hAnsi="Times New Roman"/>
          <w:lang w:eastAsia="zh-CN" w:bidi="ar-SA"/>
        </w:rPr>
        <w:t>consisted of brine, n-</w:t>
      </w:r>
      <w:proofErr w:type="spellStart"/>
      <w:r w:rsidR="00894398" w:rsidRPr="001E768B">
        <w:rPr>
          <w:rFonts w:ascii="Times New Roman" w:hAnsi="Times New Roman"/>
          <w:lang w:eastAsia="zh-CN" w:bidi="ar-SA"/>
        </w:rPr>
        <w:t>decane</w:t>
      </w:r>
      <w:proofErr w:type="spellEnd"/>
      <w:r w:rsidR="00894398" w:rsidRPr="001E768B">
        <w:rPr>
          <w:rFonts w:ascii="Times New Roman" w:hAnsi="Times New Roman"/>
          <w:lang w:eastAsia="zh-CN" w:bidi="ar-SA"/>
        </w:rPr>
        <w:t xml:space="preserve">, 1.5% of Witco TRS 10-410 and 1.5% of </w:t>
      </w:r>
      <w:r w:rsidR="00B74522">
        <w:rPr>
          <w:rFonts w:ascii="Times New Roman" w:hAnsi="Times New Roman"/>
          <w:lang w:eastAsia="zh-CN" w:bidi="ar-SA"/>
        </w:rPr>
        <w:t>i</w:t>
      </w:r>
      <w:r w:rsidR="00B74522" w:rsidRPr="00B74522">
        <w:rPr>
          <w:rFonts w:ascii="Times New Roman" w:hAnsi="Times New Roman"/>
          <w:lang w:eastAsia="zh-CN" w:bidi="ar-SA"/>
        </w:rPr>
        <w:t xml:space="preserve">sobutyl alcohol </w:t>
      </w:r>
      <w:r w:rsidR="00C87F6A">
        <w:rPr>
          <w:rFonts w:ascii="Times New Roman" w:hAnsi="Times New Roman"/>
          <w:lang w:eastAsia="zh-CN" w:bidi="ar-SA"/>
        </w:rPr>
        <w:t>(</w:t>
      </w:r>
      <w:r w:rsidR="00894398">
        <w:rPr>
          <w:rFonts w:ascii="Times New Roman" w:hAnsi="Times New Roman"/>
          <w:lang w:eastAsia="zh-CN" w:bidi="ar-SA"/>
        </w:rPr>
        <w:t>IBA</w:t>
      </w:r>
      <w:r w:rsidR="00C87F6A">
        <w:rPr>
          <w:rFonts w:ascii="Times New Roman" w:hAnsi="Times New Roman"/>
          <w:lang w:eastAsia="zh-CN" w:bidi="ar-SA"/>
        </w:rPr>
        <w:t>)</w:t>
      </w:r>
      <w:r w:rsidR="00894398">
        <w:rPr>
          <w:rFonts w:ascii="Times New Roman" w:hAnsi="Times New Roman"/>
          <w:lang w:eastAsia="zh-CN" w:bidi="ar-SA"/>
        </w:rPr>
        <w:t>. After determination of length parameter,</w:t>
      </w:r>
      <w:r w:rsidR="00894398">
        <w:t xml:space="preserve"> </w:t>
      </w:r>
      <w:r w:rsidR="00894398">
        <w:lastRenderedPageBreak/>
        <w:t>c</w:t>
      </w:r>
      <w:r w:rsidR="00894398">
        <w:rPr>
          <w:rFonts w:ascii="Times New Roman" w:hAnsi="Times New Roman"/>
          <w:lang w:eastAsia="zh-CN" w:bidi="ar-SA"/>
        </w:rPr>
        <w:t xml:space="preserve">atastrophic phase inversion theory and </w:t>
      </w:r>
      <w:proofErr w:type="spellStart"/>
      <w:r w:rsidR="00894398">
        <w:rPr>
          <w:rFonts w:ascii="Times New Roman" w:hAnsi="Times New Roman"/>
          <w:lang w:eastAsia="zh-CN" w:bidi="ar-SA"/>
        </w:rPr>
        <w:t>Khorsandi</w:t>
      </w:r>
      <w:proofErr w:type="spellEnd"/>
      <w:r w:rsidR="00894398">
        <w:rPr>
          <w:rFonts w:ascii="Times New Roman" w:hAnsi="Times New Roman"/>
          <w:lang w:eastAsia="zh-CN" w:bidi="ar-SA"/>
        </w:rPr>
        <w:t xml:space="preserve"> and </w:t>
      </w:r>
      <w:proofErr w:type="spellStart"/>
      <w:r w:rsidR="00894398">
        <w:rPr>
          <w:rFonts w:ascii="Times New Roman" w:hAnsi="Times New Roman"/>
          <w:lang w:eastAsia="zh-CN" w:bidi="ar-SA"/>
        </w:rPr>
        <w:t>Johns’s</w:t>
      </w:r>
      <w:proofErr w:type="spellEnd"/>
      <w:r w:rsidR="00894398">
        <w:rPr>
          <w:rFonts w:ascii="Times New Roman" w:hAnsi="Times New Roman"/>
          <w:lang w:eastAsia="zh-CN" w:bidi="ar-SA"/>
        </w:rPr>
        <w:t xml:space="preserve"> flash algorithm coupled with co-solvent partitioning model were employed to reproduce the </w:t>
      </w:r>
      <w:proofErr w:type="spellStart"/>
      <w:r w:rsidR="00894398">
        <w:rPr>
          <w:rFonts w:ascii="Times New Roman" w:hAnsi="Times New Roman"/>
          <w:lang w:eastAsia="zh-CN" w:bidi="ar-SA"/>
        </w:rPr>
        <w:t>binodal</w:t>
      </w:r>
      <w:proofErr w:type="spellEnd"/>
      <w:r w:rsidR="00894398">
        <w:rPr>
          <w:rFonts w:ascii="Times New Roman" w:hAnsi="Times New Roman"/>
          <w:lang w:eastAsia="zh-CN" w:bidi="ar-SA"/>
        </w:rPr>
        <w:t xml:space="preserve"> curves based on experimental data</w:t>
      </w:r>
      <w:r w:rsidR="00DC42A4">
        <w:rPr>
          <w:rFonts w:ascii="Times New Roman" w:hAnsi="Times New Roman"/>
          <w:lang w:eastAsia="zh-CN" w:bidi="ar-SA"/>
        </w:rPr>
        <w:t xml:space="preserve">. And then, the </w:t>
      </w:r>
      <w:r w:rsidR="00894398">
        <w:rPr>
          <w:rFonts w:ascii="Times New Roman" w:hAnsi="Times New Roman"/>
          <w:lang w:eastAsia="zh-CN" w:bidi="ar-SA"/>
        </w:rPr>
        <w:t>accuracy of the m</w:t>
      </w:r>
      <w:r w:rsidR="005648FC">
        <w:rPr>
          <w:rFonts w:ascii="Times New Roman" w:hAnsi="Times New Roman"/>
          <w:lang w:eastAsia="zh-CN" w:bidi="ar-SA"/>
        </w:rPr>
        <w:t xml:space="preserve">odel </w:t>
      </w:r>
      <w:proofErr w:type="spellStart"/>
      <w:r w:rsidR="005648FC">
        <w:rPr>
          <w:rFonts w:ascii="Times New Roman" w:hAnsi="Times New Roman"/>
          <w:lang w:eastAsia="zh-CN" w:bidi="ar-SA"/>
        </w:rPr>
        <w:t>binodal</w:t>
      </w:r>
      <w:proofErr w:type="spellEnd"/>
      <w:r w:rsidR="005648FC">
        <w:rPr>
          <w:rFonts w:ascii="Times New Roman" w:hAnsi="Times New Roman"/>
          <w:lang w:eastAsia="zh-CN" w:bidi="ar-SA"/>
        </w:rPr>
        <w:t xml:space="preserve"> curves wa</w:t>
      </w:r>
      <w:r w:rsidR="00894398">
        <w:rPr>
          <w:rFonts w:ascii="Times New Roman" w:hAnsi="Times New Roman"/>
          <w:lang w:eastAsia="zh-CN" w:bidi="ar-SA"/>
        </w:rPr>
        <w:t>s examined.</w:t>
      </w:r>
      <w:r w:rsidR="00C12825">
        <w:rPr>
          <w:rFonts w:ascii="Times New Roman" w:hAnsi="Times New Roman"/>
          <w:lang w:eastAsia="zh-CN" w:bidi="ar-SA"/>
        </w:rPr>
        <w:t xml:space="preserve"> T</w:t>
      </w:r>
      <w:r w:rsidR="00C12825" w:rsidRPr="00CA5AC4">
        <w:rPr>
          <w:rFonts w:asciiTheme="majorHAnsi" w:eastAsia="DengXian" w:hAnsiTheme="majorHAnsi" w:cstheme="majorHAnsi"/>
          <w:lang w:eastAsia="zh-CN" w:bidi="ar-SA"/>
        </w:rPr>
        <w:t xml:space="preserve">he model </w:t>
      </w:r>
      <w:proofErr w:type="spellStart"/>
      <w:r w:rsidR="00C12825" w:rsidRPr="00CA5AC4">
        <w:rPr>
          <w:rFonts w:asciiTheme="majorHAnsi" w:eastAsia="DengXian" w:hAnsiTheme="majorHAnsi" w:cstheme="majorHAnsi"/>
          <w:lang w:eastAsia="zh-CN" w:bidi="ar-SA"/>
        </w:rPr>
        <w:t>binodal</w:t>
      </w:r>
      <w:proofErr w:type="spellEnd"/>
      <w:r w:rsidR="00C12825" w:rsidRPr="00CA5AC4">
        <w:rPr>
          <w:rFonts w:asciiTheme="majorHAnsi" w:eastAsia="DengXian" w:hAnsiTheme="majorHAnsi" w:cstheme="majorHAnsi"/>
          <w:lang w:eastAsia="zh-CN" w:bidi="ar-SA"/>
        </w:rPr>
        <w:t xml:space="preserve"> curves </w:t>
      </w:r>
      <w:r w:rsidR="00C12825">
        <w:rPr>
          <w:rFonts w:asciiTheme="majorHAnsi" w:eastAsia="DengXian" w:hAnsiTheme="majorHAnsi" w:cstheme="majorHAnsi"/>
          <w:lang w:eastAsia="zh-CN" w:bidi="ar-SA"/>
        </w:rPr>
        <w:t xml:space="preserve">created by </w:t>
      </w:r>
      <w:r w:rsidR="00C12825" w:rsidRPr="00CA5AC4">
        <w:rPr>
          <w:rFonts w:asciiTheme="majorHAnsi" w:eastAsia="DengXian" w:hAnsiTheme="majorHAnsi" w:cstheme="majorHAnsi"/>
          <w:lang w:eastAsia="zh-CN" w:bidi="ar-SA"/>
        </w:rPr>
        <w:t xml:space="preserve">catastrophic </w:t>
      </w:r>
      <w:r w:rsidR="00C12825">
        <w:rPr>
          <w:rFonts w:asciiTheme="majorHAnsi" w:eastAsia="DengXian" w:hAnsiTheme="majorHAnsi" w:cstheme="majorHAnsi"/>
          <w:lang w:eastAsia="zh-CN" w:bidi="ar-SA"/>
        </w:rPr>
        <w:t xml:space="preserve">phase inversion </w:t>
      </w:r>
      <w:r w:rsidR="00C12825" w:rsidRPr="00CA5AC4">
        <w:rPr>
          <w:rFonts w:asciiTheme="majorHAnsi" w:eastAsia="DengXian" w:hAnsiTheme="majorHAnsi" w:cstheme="majorHAnsi"/>
          <w:lang w:eastAsia="zh-CN" w:bidi="ar-SA"/>
        </w:rPr>
        <w:t>theory were not able to</w:t>
      </w:r>
      <w:r w:rsidR="00BD337F">
        <w:rPr>
          <w:rFonts w:asciiTheme="majorHAnsi" w:eastAsia="DengXian" w:hAnsiTheme="majorHAnsi" w:cstheme="majorHAnsi"/>
          <w:lang w:eastAsia="zh-CN" w:bidi="ar-SA"/>
        </w:rPr>
        <w:t xml:space="preserve"> </w:t>
      </w:r>
      <w:r w:rsidR="00C12825" w:rsidRPr="00CA5AC4">
        <w:rPr>
          <w:rFonts w:asciiTheme="majorHAnsi" w:eastAsia="DengXian" w:hAnsiTheme="majorHAnsi" w:cstheme="majorHAnsi"/>
          <w:lang w:eastAsia="zh-CN" w:bidi="ar-SA"/>
        </w:rPr>
        <w:t xml:space="preserve">reproduce the experimental </w:t>
      </w:r>
      <w:proofErr w:type="spellStart"/>
      <w:r w:rsidR="00C12825" w:rsidRPr="00CA5AC4">
        <w:rPr>
          <w:rFonts w:asciiTheme="majorHAnsi" w:eastAsia="DengXian" w:hAnsiTheme="majorHAnsi" w:cstheme="majorHAnsi"/>
          <w:lang w:eastAsia="zh-CN" w:bidi="ar-SA"/>
        </w:rPr>
        <w:t>binodal</w:t>
      </w:r>
      <w:proofErr w:type="spellEnd"/>
      <w:r w:rsidR="00C12825" w:rsidRPr="00CA5AC4">
        <w:rPr>
          <w:rFonts w:asciiTheme="majorHAnsi" w:eastAsia="DengXian" w:hAnsiTheme="majorHAnsi" w:cstheme="majorHAnsi"/>
          <w:lang w:eastAsia="zh-CN" w:bidi="ar-SA"/>
        </w:rPr>
        <w:t xml:space="preserve"> curves for the system</w:t>
      </w:r>
      <w:r w:rsidR="004D75EF">
        <w:rPr>
          <w:rFonts w:asciiTheme="majorHAnsi" w:eastAsia="DengXian" w:hAnsiTheme="majorHAnsi" w:cstheme="majorHAnsi"/>
          <w:lang w:eastAsia="zh-CN" w:bidi="ar-SA"/>
        </w:rPr>
        <w:t xml:space="preserve"> to</w:t>
      </w:r>
      <w:r w:rsidR="00690367">
        <w:rPr>
          <w:rFonts w:asciiTheme="majorHAnsi" w:eastAsia="DengXian" w:hAnsiTheme="majorHAnsi" w:cstheme="majorHAnsi"/>
          <w:lang w:eastAsia="zh-CN" w:bidi="ar-SA"/>
        </w:rPr>
        <w:t xml:space="preserve"> acceptable extent</w:t>
      </w:r>
      <w:r w:rsidR="00C12825" w:rsidRPr="00CA5AC4">
        <w:rPr>
          <w:rFonts w:asciiTheme="majorHAnsi" w:eastAsia="DengXian" w:hAnsiTheme="majorHAnsi" w:cstheme="majorHAnsi"/>
          <w:lang w:eastAsia="zh-CN" w:bidi="ar-SA"/>
        </w:rPr>
        <w:t xml:space="preserve">. </w:t>
      </w:r>
      <w:r w:rsidR="00C12825">
        <w:rPr>
          <w:rFonts w:asciiTheme="majorHAnsi" w:eastAsia="DengXian" w:hAnsiTheme="majorHAnsi" w:cstheme="majorHAnsi"/>
          <w:lang w:eastAsia="zh-CN" w:bidi="ar-SA"/>
        </w:rPr>
        <w:t>Significant errors may occur when estimating the n</w:t>
      </w:r>
      <w:r w:rsidR="00C12825" w:rsidRPr="00143DAB">
        <w:rPr>
          <w:rFonts w:asciiTheme="majorHAnsi" w:eastAsia="DengXian" w:hAnsiTheme="majorHAnsi" w:cstheme="majorHAnsi"/>
          <w:lang w:eastAsia="zh-CN" w:bidi="ar-SA"/>
        </w:rPr>
        <w:t>umber of phases and the concentrations of comp</w:t>
      </w:r>
      <w:r w:rsidR="00C12825">
        <w:rPr>
          <w:rFonts w:asciiTheme="majorHAnsi" w:eastAsia="DengXian" w:hAnsiTheme="majorHAnsi" w:cstheme="majorHAnsi"/>
          <w:lang w:eastAsia="zh-CN" w:bidi="ar-SA"/>
        </w:rPr>
        <w:t xml:space="preserve">ositions in </w:t>
      </w:r>
      <w:proofErr w:type="spellStart"/>
      <w:r w:rsidR="00C12825">
        <w:rPr>
          <w:rFonts w:asciiTheme="majorHAnsi" w:eastAsia="DengXian" w:hAnsiTheme="majorHAnsi" w:cstheme="majorHAnsi"/>
          <w:lang w:eastAsia="zh-CN" w:bidi="ar-SA"/>
        </w:rPr>
        <w:t>microemulsion</w:t>
      </w:r>
      <w:proofErr w:type="spellEnd"/>
      <w:r w:rsidR="00C12825">
        <w:rPr>
          <w:rFonts w:asciiTheme="majorHAnsi" w:eastAsia="DengXian" w:hAnsiTheme="majorHAnsi" w:cstheme="majorHAnsi"/>
          <w:lang w:eastAsia="zh-CN" w:bidi="ar-SA"/>
        </w:rPr>
        <w:t xml:space="preserve"> phase with the </w:t>
      </w:r>
      <w:r w:rsidR="00C12825" w:rsidRPr="00143DAB">
        <w:rPr>
          <w:rFonts w:asciiTheme="majorHAnsi" w:eastAsia="DengXian" w:hAnsiTheme="majorHAnsi" w:cstheme="majorHAnsi"/>
          <w:lang w:eastAsia="zh-CN" w:bidi="ar-SA"/>
        </w:rPr>
        <w:t>plotted ternary diagrams.</w:t>
      </w:r>
      <w:r w:rsidR="00F913DE">
        <w:rPr>
          <w:rFonts w:asciiTheme="majorHAnsi" w:eastAsia="DengXian" w:hAnsiTheme="majorHAnsi" w:cstheme="majorHAnsi"/>
          <w:lang w:eastAsia="zh-CN" w:bidi="ar-SA"/>
        </w:rPr>
        <w:t xml:space="preserve"> However, t</w:t>
      </w:r>
      <w:r w:rsidR="00F913DE" w:rsidRPr="00F913DE">
        <w:rPr>
          <w:rFonts w:asciiTheme="majorHAnsi" w:eastAsia="DengXian" w:hAnsiTheme="majorHAnsi" w:cstheme="majorHAnsi"/>
          <w:lang w:eastAsia="zh-CN" w:bidi="ar-SA"/>
        </w:rPr>
        <w:t xml:space="preserve">he </w:t>
      </w:r>
      <w:proofErr w:type="spellStart"/>
      <w:r w:rsidR="00F913DE" w:rsidRPr="00F913DE">
        <w:rPr>
          <w:rFonts w:asciiTheme="majorHAnsi" w:eastAsia="DengXian" w:hAnsiTheme="majorHAnsi" w:cstheme="majorHAnsi"/>
          <w:lang w:eastAsia="zh-CN" w:bidi="ar-SA"/>
        </w:rPr>
        <w:t>Khorsandi</w:t>
      </w:r>
      <w:proofErr w:type="spellEnd"/>
      <w:r w:rsidR="00F913DE" w:rsidRPr="00F913DE">
        <w:rPr>
          <w:rFonts w:asciiTheme="majorHAnsi" w:eastAsia="DengXian" w:hAnsiTheme="majorHAnsi" w:cstheme="majorHAnsi"/>
          <w:lang w:eastAsia="zh-CN" w:bidi="ar-SA"/>
        </w:rPr>
        <w:t xml:space="preserve"> and Johns’ flash algorithm with consideration of </w:t>
      </w:r>
      <w:r w:rsidR="005E2BA8" w:rsidRPr="00F913DE">
        <w:rPr>
          <w:rFonts w:asciiTheme="majorHAnsi" w:eastAsia="DengXian" w:hAnsiTheme="majorHAnsi" w:cstheme="majorHAnsi"/>
          <w:lang w:eastAsia="zh-CN" w:bidi="ar-SA"/>
        </w:rPr>
        <w:t xml:space="preserve">co-solvent </w:t>
      </w:r>
      <w:r w:rsidR="005E2BA8">
        <w:rPr>
          <w:rFonts w:asciiTheme="majorHAnsi" w:eastAsia="DengXian" w:hAnsiTheme="majorHAnsi" w:cstheme="majorHAnsi"/>
          <w:lang w:eastAsia="zh-CN" w:bidi="ar-SA"/>
        </w:rPr>
        <w:t>phase partitioning</w:t>
      </w:r>
      <w:r w:rsidR="00F913DE" w:rsidRPr="00F913DE">
        <w:rPr>
          <w:rFonts w:asciiTheme="majorHAnsi" w:eastAsia="DengXian" w:hAnsiTheme="majorHAnsi" w:cstheme="majorHAnsi"/>
          <w:lang w:eastAsia="zh-CN" w:bidi="ar-SA"/>
        </w:rPr>
        <w:t xml:space="preserve"> can accurately simulate phase behavior</w:t>
      </w:r>
      <w:r w:rsidR="00BD337F">
        <w:rPr>
          <w:rFonts w:asciiTheme="majorHAnsi" w:eastAsia="DengXian" w:hAnsiTheme="majorHAnsi" w:cstheme="majorHAnsi"/>
          <w:lang w:eastAsia="zh-CN" w:bidi="ar-SA"/>
        </w:rPr>
        <w:t xml:space="preserve"> for all Winsor type </w:t>
      </w:r>
      <w:proofErr w:type="spellStart"/>
      <w:r w:rsidR="00BD337F">
        <w:rPr>
          <w:rFonts w:asciiTheme="majorHAnsi" w:eastAsia="DengXian" w:hAnsiTheme="majorHAnsi" w:cstheme="majorHAnsi"/>
          <w:lang w:eastAsia="zh-CN" w:bidi="ar-SA"/>
        </w:rPr>
        <w:t>microemulsions</w:t>
      </w:r>
      <w:proofErr w:type="spellEnd"/>
      <w:r w:rsidR="00F913DE" w:rsidRPr="00F913DE">
        <w:rPr>
          <w:rFonts w:asciiTheme="majorHAnsi" w:eastAsia="DengXian" w:hAnsiTheme="majorHAnsi" w:cstheme="majorHAnsi"/>
          <w:lang w:eastAsia="zh-CN" w:bidi="ar-SA"/>
        </w:rPr>
        <w:t>.</w:t>
      </w:r>
      <w:r w:rsidR="00297152">
        <w:rPr>
          <w:rFonts w:asciiTheme="majorHAnsi" w:eastAsia="DengXian" w:hAnsiTheme="majorHAnsi" w:cstheme="majorHAnsi"/>
          <w:lang w:eastAsia="zh-CN" w:bidi="ar-SA"/>
        </w:rPr>
        <w:t xml:space="preserve"> </w:t>
      </w:r>
      <w:r w:rsidR="00FD0C31">
        <w:rPr>
          <w:rFonts w:asciiTheme="majorHAnsi" w:eastAsia="DengXian" w:hAnsiTheme="majorHAnsi" w:cstheme="majorHAnsi"/>
          <w:lang w:eastAsia="zh-CN" w:bidi="ar-SA"/>
        </w:rPr>
        <w:t>The results proved</w:t>
      </w:r>
      <w:r w:rsidR="00297152">
        <w:rPr>
          <w:rFonts w:asciiTheme="majorHAnsi" w:eastAsia="DengXian" w:hAnsiTheme="majorHAnsi" w:cstheme="majorHAnsi"/>
          <w:lang w:eastAsia="zh-CN" w:bidi="ar-SA"/>
        </w:rPr>
        <w:t xml:space="preserve"> that t</w:t>
      </w:r>
      <w:r w:rsidR="00297152" w:rsidRPr="00F913DE">
        <w:rPr>
          <w:rFonts w:asciiTheme="majorHAnsi" w:eastAsia="DengXian" w:hAnsiTheme="majorHAnsi" w:cstheme="majorHAnsi"/>
          <w:lang w:eastAsia="zh-CN" w:bidi="ar-SA"/>
        </w:rPr>
        <w:t xml:space="preserve">he new algorithm </w:t>
      </w:r>
      <w:r w:rsidR="00297152">
        <w:rPr>
          <w:rFonts w:asciiTheme="majorHAnsi" w:eastAsia="DengXian" w:hAnsiTheme="majorHAnsi" w:cstheme="majorHAnsi"/>
          <w:lang w:eastAsia="zh-CN" w:bidi="ar-SA"/>
        </w:rPr>
        <w:t>can mak</w:t>
      </w:r>
      <w:r w:rsidR="00F913DE">
        <w:rPr>
          <w:rFonts w:asciiTheme="majorHAnsi" w:eastAsia="DengXian" w:hAnsiTheme="majorHAnsi" w:cstheme="majorHAnsi"/>
          <w:lang w:eastAsia="zh-CN" w:bidi="ar-SA"/>
        </w:rPr>
        <w:t>e</w:t>
      </w:r>
      <w:r w:rsidR="00F913DE" w:rsidRPr="00F913DE">
        <w:rPr>
          <w:rFonts w:asciiTheme="majorHAnsi" w:eastAsia="DengXian" w:hAnsiTheme="majorHAnsi" w:cstheme="majorHAnsi"/>
          <w:lang w:eastAsia="zh-CN" w:bidi="ar-SA"/>
        </w:rPr>
        <w:t xml:space="preserve"> better model </w:t>
      </w:r>
      <w:proofErr w:type="spellStart"/>
      <w:r w:rsidR="00F913DE" w:rsidRPr="00F913DE">
        <w:rPr>
          <w:rFonts w:asciiTheme="majorHAnsi" w:eastAsia="DengXian" w:hAnsiTheme="majorHAnsi" w:cstheme="majorHAnsi"/>
          <w:lang w:eastAsia="zh-CN" w:bidi="ar-SA"/>
        </w:rPr>
        <w:t>binodal</w:t>
      </w:r>
      <w:proofErr w:type="spellEnd"/>
      <w:r w:rsidR="00F913DE" w:rsidRPr="00F913DE">
        <w:rPr>
          <w:rFonts w:asciiTheme="majorHAnsi" w:eastAsia="DengXian" w:hAnsiTheme="majorHAnsi" w:cstheme="majorHAnsi"/>
          <w:lang w:eastAsia="zh-CN" w:bidi="ar-SA"/>
        </w:rPr>
        <w:t xml:space="preserve"> curves in the ternary diagrams</w:t>
      </w:r>
      <w:r w:rsidR="00297152" w:rsidRPr="00297152">
        <w:rPr>
          <w:rFonts w:asciiTheme="majorHAnsi" w:eastAsia="DengXian" w:hAnsiTheme="majorHAnsi" w:cstheme="majorHAnsi"/>
          <w:lang w:eastAsia="zh-CN" w:bidi="ar-SA"/>
        </w:rPr>
        <w:t xml:space="preserve"> </w:t>
      </w:r>
      <w:r w:rsidR="00297152" w:rsidRPr="00F913DE">
        <w:rPr>
          <w:rFonts w:asciiTheme="majorHAnsi" w:eastAsia="DengXian" w:hAnsiTheme="majorHAnsi" w:cstheme="majorHAnsi"/>
          <w:lang w:eastAsia="zh-CN" w:bidi="ar-SA"/>
        </w:rPr>
        <w:t>of</w:t>
      </w:r>
      <w:r w:rsidR="00297152">
        <w:rPr>
          <w:rFonts w:asciiTheme="majorHAnsi" w:eastAsia="DengXian" w:hAnsiTheme="majorHAnsi" w:cstheme="majorHAnsi"/>
          <w:lang w:eastAsia="zh-CN" w:bidi="ar-SA"/>
        </w:rPr>
        <w:t xml:space="preserve"> the</w:t>
      </w:r>
      <w:r w:rsidR="00297152" w:rsidRPr="00F913DE">
        <w:rPr>
          <w:rFonts w:asciiTheme="majorHAnsi" w:eastAsia="DengXian" w:hAnsiTheme="majorHAnsi" w:cstheme="majorHAnsi"/>
          <w:lang w:eastAsia="zh-CN" w:bidi="ar-SA"/>
        </w:rPr>
        <w:t xml:space="preserve"> surfactant/co-solvent/crude oil/brine systems</w:t>
      </w:r>
      <w:r w:rsidR="00F913DE" w:rsidRPr="00F913DE">
        <w:rPr>
          <w:rFonts w:asciiTheme="majorHAnsi" w:eastAsia="DengXian" w:hAnsiTheme="majorHAnsi" w:cstheme="majorHAnsi"/>
          <w:lang w:eastAsia="zh-CN" w:bidi="ar-SA"/>
        </w:rPr>
        <w:t xml:space="preserve">. A flow chart for the new algorithm as well as the results of tuning parameters were </w:t>
      </w:r>
      <w:r w:rsidR="009544B8">
        <w:rPr>
          <w:rFonts w:asciiTheme="majorHAnsi" w:eastAsia="DengXian" w:hAnsiTheme="majorHAnsi" w:cstheme="majorHAnsi"/>
          <w:lang w:eastAsia="zh-CN" w:bidi="ar-SA"/>
        </w:rPr>
        <w:t>presented</w:t>
      </w:r>
      <w:r w:rsidR="00F913DE" w:rsidRPr="00F913DE">
        <w:rPr>
          <w:rFonts w:asciiTheme="majorHAnsi" w:eastAsia="DengXian" w:hAnsiTheme="majorHAnsi" w:cstheme="majorHAnsi"/>
          <w:lang w:eastAsia="zh-CN" w:bidi="ar-SA"/>
        </w:rPr>
        <w:t xml:space="preserve"> and demonstrated</w:t>
      </w:r>
      <w:r w:rsidR="00641E31">
        <w:rPr>
          <w:rFonts w:asciiTheme="majorHAnsi" w:eastAsia="DengXian" w:hAnsiTheme="majorHAnsi" w:cstheme="majorHAnsi"/>
          <w:lang w:eastAsia="zh-CN" w:bidi="ar-SA"/>
        </w:rPr>
        <w:t xml:space="preserve"> in this work</w:t>
      </w:r>
      <w:r w:rsidR="00F913DE" w:rsidRPr="00F913DE">
        <w:rPr>
          <w:rFonts w:asciiTheme="majorHAnsi" w:eastAsia="DengXian" w:hAnsiTheme="majorHAnsi" w:cstheme="majorHAnsi"/>
          <w:lang w:eastAsia="zh-CN" w:bidi="ar-SA"/>
        </w:rPr>
        <w:t>.</w:t>
      </w:r>
    </w:p>
    <w:p w14:paraId="7C4945D2" w14:textId="77777777" w:rsidR="006C2A46" w:rsidRDefault="006C2A46" w:rsidP="009544B8">
      <w:pPr>
        <w:ind w:firstLine="720"/>
        <w:jc w:val="both"/>
        <w:sectPr w:rsidR="006C2A46" w:rsidSect="00CD45AF">
          <w:footerReference w:type="default" r:id="rId8"/>
          <w:pgSz w:w="12240" w:h="15840" w:code="1"/>
          <w:pgMar w:top="1440" w:right="2016" w:bottom="1440" w:left="2448" w:header="720" w:footer="720" w:gutter="0"/>
          <w:pgNumType w:fmt="lowerRoman" w:start="4"/>
          <w:cols w:space="720"/>
          <w:docGrid w:linePitch="360"/>
        </w:sectPr>
      </w:pPr>
    </w:p>
    <w:p w14:paraId="22088705" w14:textId="77777777" w:rsidR="00DA1971" w:rsidRPr="000F56FF" w:rsidRDefault="00DA1971" w:rsidP="00444136">
      <w:pPr>
        <w:pStyle w:val="Heading1"/>
      </w:pPr>
      <w:bookmarkStart w:id="8" w:name="_Toc310579468"/>
      <w:bookmarkStart w:id="9" w:name="_Toc480989708"/>
      <w:r w:rsidRPr="000F56FF">
        <w:lastRenderedPageBreak/>
        <w:t xml:space="preserve">Chapter </w:t>
      </w:r>
      <w:r w:rsidR="00111915" w:rsidRPr="000F56FF">
        <w:t>1</w:t>
      </w:r>
      <w:r w:rsidR="009245C5" w:rsidRPr="000F56FF">
        <w:t xml:space="preserve">: </w:t>
      </w:r>
      <w:r w:rsidRPr="000F56FF">
        <w:t>Introduction</w:t>
      </w:r>
      <w:bookmarkEnd w:id="8"/>
      <w:bookmarkEnd w:id="9"/>
    </w:p>
    <w:p w14:paraId="3C309CDD" w14:textId="77777777" w:rsidR="00A0094B" w:rsidRDefault="001250A6" w:rsidP="001D7C56">
      <w:pPr>
        <w:ind w:firstLine="720"/>
        <w:jc w:val="both"/>
      </w:pPr>
      <w:r>
        <w:t xml:space="preserve">There are normally three </w:t>
      </w:r>
      <w:r w:rsidR="002971E6">
        <w:t>categories of methods to recover crude oil reservoirs. The first category is the primary recovery method</w:t>
      </w:r>
      <w:r w:rsidR="004C1596">
        <w:t>s</w:t>
      </w:r>
      <w:r w:rsidR="002971E6">
        <w:t xml:space="preserve">, which </w:t>
      </w:r>
      <w:r w:rsidR="000B647B">
        <w:t xml:space="preserve">mainly </w:t>
      </w:r>
      <w:r w:rsidR="002971E6">
        <w:t xml:space="preserve">using </w:t>
      </w:r>
      <w:r w:rsidR="000B647B">
        <w:t xml:space="preserve">gas pressure, expanding force of rock layers, and other natural forces in the reservoirs to recover crude oil. </w:t>
      </w:r>
      <w:r w:rsidR="00491270">
        <w:t>S</w:t>
      </w:r>
      <w:r w:rsidR="004C1596">
        <w:t>econdary recovery methods</w:t>
      </w:r>
      <w:r w:rsidR="00491270">
        <w:t xml:space="preserve"> fall in the second category</w:t>
      </w:r>
      <w:r w:rsidR="004C1596">
        <w:t xml:space="preserve">. Water flooding is </w:t>
      </w:r>
      <w:r w:rsidR="007337E8">
        <w:t xml:space="preserve">one </w:t>
      </w:r>
      <w:r w:rsidR="004511E5">
        <w:t xml:space="preserve">of </w:t>
      </w:r>
      <w:r w:rsidR="007337E8">
        <w:t xml:space="preserve">the well-established technologies in this </w:t>
      </w:r>
      <w:r w:rsidR="004511E5">
        <w:t>category. Generally, the overall oil recovery of a reservoir with the combination of primary and secondary methods is approximately one-third of the total crude oil</w:t>
      </w:r>
      <w:r w:rsidR="009D02A2">
        <w:t xml:space="preserve"> in this reservoir</w:t>
      </w:r>
      <w:r w:rsidR="004511E5">
        <w:t>.</w:t>
      </w:r>
      <w:r w:rsidR="00FB2BD0">
        <w:t xml:space="preserve"> A large amount of residual oil </w:t>
      </w:r>
      <w:r w:rsidR="00195667">
        <w:t xml:space="preserve">can be potentially </w:t>
      </w:r>
      <w:r w:rsidR="00DB335F">
        <w:t xml:space="preserve">squeezed out of the </w:t>
      </w:r>
      <w:r w:rsidR="00463AE0">
        <w:t>ground if appropriate methods applied.</w:t>
      </w:r>
      <w:r w:rsidR="000A4955">
        <w:t xml:space="preserve"> The</w:t>
      </w:r>
      <w:r w:rsidR="003D2071">
        <w:t>se methods are known as</w:t>
      </w:r>
      <w:r w:rsidR="000A4955">
        <w:t xml:space="preserve"> </w:t>
      </w:r>
      <w:r w:rsidR="000A4955" w:rsidRPr="000A4955">
        <w:t>tertiary</w:t>
      </w:r>
      <w:r w:rsidR="000A4955">
        <w:t xml:space="preserve"> oil recove</w:t>
      </w:r>
      <w:r w:rsidR="00727DEF">
        <w:t>ry methods.</w:t>
      </w:r>
      <w:r w:rsidR="006C6984">
        <w:t xml:space="preserve"> </w:t>
      </w:r>
      <w:r w:rsidR="00493FCB">
        <w:t>Surfactant flooding is one of the</w:t>
      </w:r>
      <w:r w:rsidR="006C6984">
        <w:t xml:space="preserve"> </w:t>
      </w:r>
      <w:r w:rsidR="009C55E6" w:rsidRPr="009C55E6">
        <w:t>tertiary oil recovery</w:t>
      </w:r>
      <w:r w:rsidR="00493FCB">
        <w:t xml:space="preserve"> methods</w:t>
      </w:r>
      <w:r w:rsidR="009C55E6">
        <w:t xml:space="preserve">, </w:t>
      </w:r>
      <w:r w:rsidR="00493FCB">
        <w:t xml:space="preserve">in which </w:t>
      </w:r>
      <w:r w:rsidR="0015133D">
        <w:t>surfactants are added</w:t>
      </w:r>
      <w:r w:rsidR="009C55E6">
        <w:t xml:space="preserve"> to aqueous solution to </w:t>
      </w:r>
      <w:r w:rsidR="00F21E47">
        <w:t>reduce the amount of residual oil.</w:t>
      </w:r>
    </w:p>
    <w:p w14:paraId="2FFEA027" w14:textId="05B08643" w:rsidR="00727DEF" w:rsidRDefault="00C453E4" w:rsidP="001D7C56">
      <w:pPr>
        <w:ind w:firstLine="720"/>
        <w:jc w:val="both"/>
      </w:pPr>
      <w:proofErr w:type="spellStart"/>
      <w:r>
        <w:t>Coreflood</w:t>
      </w:r>
      <w:proofErr w:type="spellEnd"/>
      <w:r>
        <w:t xml:space="preserve"> experiments have proven that </w:t>
      </w:r>
      <w:r w:rsidR="001A6CD0">
        <w:t>residual oil saturation a</w:t>
      </w:r>
      <w:r w:rsidR="00493FCB">
        <w:t>fter displacement o</w:t>
      </w:r>
      <w:r>
        <w:t>f water can range from 15</w:t>
      </w:r>
      <w:r w:rsidR="00493FCB">
        <w:t xml:space="preserve">% to </w:t>
      </w:r>
      <w:r>
        <w:t>40</w:t>
      </w:r>
      <w:r w:rsidR="00493FCB">
        <w:t>%. How</w:t>
      </w:r>
      <w:r w:rsidR="00836B13">
        <w:t xml:space="preserve">ever, surfactant flooding </w:t>
      </w:r>
      <w:r w:rsidR="00662F06">
        <w:t>after</w:t>
      </w:r>
      <w:r>
        <w:t xml:space="preserve"> the waterflood </w:t>
      </w:r>
      <w:r w:rsidR="00836B13">
        <w:t xml:space="preserve">can </w:t>
      </w:r>
      <w:r>
        <w:t xml:space="preserve">further </w:t>
      </w:r>
      <w:r w:rsidR="00836B13">
        <w:t>reduce the residual oil saturation</w:t>
      </w:r>
      <w:r w:rsidR="007A4628">
        <w:t xml:space="preserve"> to</w:t>
      </w:r>
      <w:r w:rsidR="00836B13">
        <w:t xml:space="preserve"> </w:t>
      </w:r>
      <w:r w:rsidR="00685B51">
        <w:t xml:space="preserve">less than </w:t>
      </w:r>
      <w:r w:rsidR="00836B13">
        <w:t>5%</w:t>
      </w:r>
      <w:r w:rsidR="00BA2944">
        <w:t xml:space="preserve"> (</w:t>
      </w:r>
      <w:r w:rsidR="001B575E" w:rsidRPr="00A06A29">
        <w:rPr>
          <w:rFonts w:ascii="Times New Roman" w:hAnsi="Times New Roman"/>
          <w:lang w:eastAsia="zh-CN" w:bidi="ar-SA"/>
        </w:rPr>
        <w:t>Lu et al.</w:t>
      </w:r>
      <w:r w:rsidR="001B575E">
        <w:rPr>
          <w:rFonts w:ascii="Times New Roman" w:hAnsi="Times New Roman"/>
          <w:lang w:eastAsia="zh-CN" w:bidi="ar-SA"/>
        </w:rPr>
        <w:t xml:space="preserve"> 2014a</w:t>
      </w:r>
      <w:r w:rsidR="00BA2944">
        <w:t>)</w:t>
      </w:r>
      <w:r w:rsidR="00836B13">
        <w:t xml:space="preserve">. </w:t>
      </w:r>
      <w:r w:rsidR="009E5FA7">
        <w:t>The reason for the high residual oil saturation in water flooding is</w:t>
      </w:r>
      <w:r w:rsidR="00800BB1">
        <w:t xml:space="preserve"> </w:t>
      </w:r>
      <w:r w:rsidR="009E5FA7">
        <w:t xml:space="preserve">the capillary trapping </w:t>
      </w:r>
      <w:r w:rsidR="00AE6038">
        <w:t xml:space="preserve">of oil </w:t>
      </w:r>
      <w:r w:rsidR="009E5FA7">
        <w:t>at the p</w:t>
      </w:r>
      <w:r w:rsidR="008728D4">
        <w:t>ore throat</w:t>
      </w:r>
      <w:r w:rsidR="00AE6038">
        <w:t>s in the porous media</w:t>
      </w:r>
      <w:r w:rsidR="008728D4">
        <w:t xml:space="preserve"> due to water is the wetting phase in most sand</w:t>
      </w:r>
      <w:r w:rsidR="00911545">
        <w:t>stone</w:t>
      </w:r>
      <w:r w:rsidR="00437712">
        <w:t xml:space="preserve"> reservoirs</w:t>
      </w:r>
      <w:r w:rsidR="00911545">
        <w:t>.</w:t>
      </w:r>
      <w:r w:rsidR="00FD69A6">
        <w:t xml:space="preserve"> It has been realized that</w:t>
      </w:r>
      <w:r w:rsidR="00715694">
        <w:t xml:space="preserve"> the residual oil saturation is relative to</w:t>
      </w:r>
      <w:r w:rsidR="00FD69A6">
        <w:t xml:space="preserve"> </w:t>
      </w:r>
      <w:r w:rsidR="00715694">
        <w:t xml:space="preserve">a dimensionless parameter, capillary number </w:t>
      </w:r>
      <m:oMath>
        <m:sSub>
          <m:sSubPr>
            <m:ctrlPr>
              <w:rPr>
                <w:rFonts w:ascii="Cambria Math" w:hAnsi="Cambria Math"/>
                <w:i/>
              </w:rPr>
            </m:ctrlPr>
          </m:sSubPr>
          <m:e>
            <m:r>
              <w:rPr>
                <w:rFonts w:ascii="Cambria Math" w:hAnsi="Cambria Math"/>
              </w:rPr>
              <m:t>N</m:t>
            </m:r>
          </m:e>
          <m:sub>
            <m:r>
              <w:rPr>
                <w:rFonts w:ascii="Cambria Math" w:hAnsi="Cambria Math"/>
              </w:rPr>
              <m:t>c</m:t>
            </m:r>
          </m:sub>
        </m:sSub>
        <m:r>
          <w:rPr>
            <w:rFonts w:ascii="Cambria Math" w:hAnsi="Cambria Math"/>
          </w:rPr>
          <m:t>=μv/(IFT)</m:t>
        </m:r>
      </m:oMath>
      <w:r w:rsidR="00C87EF1">
        <w:t>;</w:t>
      </w:r>
      <w:r w:rsidR="00FF3EFD">
        <w:t xml:space="preserve"> where</w:t>
      </w:r>
      <w:r w:rsidR="00FE6F6D">
        <w:t xml:space="preserve"> </w:t>
      </w:r>
      <m:oMath>
        <m:r>
          <w:rPr>
            <w:rFonts w:ascii="Cambria Math" w:hAnsi="Cambria Math"/>
          </w:rPr>
          <m:t>μ</m:t>
        </m:r>
      </m:oMath>
      <w:r w:rsidR="00FE6F6D">
        <w:t xml:space="preserve"> is the viscosity of aqueous solution,</w:t>
      </w:r>
      <m:oMath>
        <m:r>
          <w:rPr>
            <w:rFonts w:ascii="Cambria Math" w:hAnsi="Cambria Math"/>
          </w:rPr>
          <m:t xml:space="preserve"> v</m:t>
        </m:r>
      </m:oMath>
      <w:r w:rsidR="00FE6F6D">
        <w:t xml:space="preserve"> is the interstitial velocity</w:t>
      </w:r>
      <w:r w:rsidR="00886101">
        <w:t xml:space="preserve">, and </w:t>
      </w:r>
      <m:oMath>
        <m:r>
          <w:rPr>
            <w:rFonts w:ascii="Cambria Math" w:hAnsi="Cambria Math"/>
          </w:rPr>
          <m:t>IFT</m:t>
        </m:r>
      </m:oMath>
      <w:r w:rsidR="00886101">
        <w:t xml:space="preserve"> is the oil-water interfacial tension</w:t>
      </w:r>
      <w:r w:rsidR="003B317F" w:rsidRPr="003B317F">
        <w:t xml:space="preserve"> </w:t>
      </w:r>
      <w:r w:rsidR="003B317F" w:rsidRPr="005A7ABC">
        <w:t>(Taber 1969</w:t>
      </w:r>
      <w:r w:rsidR="003B317F" w:rsidRPr="00B4562A">
        <w:t xml:space="preserve">; </w:t>
      </w:r>
      <w:proofErr w:type="spellStart"/>
      <w:r w:rsidR="003B317F" w:rsidRPr="00B4562A">
        <w:t>Stegemeier</w:t>
      </w:r>
      <w:proofErr w:type="spellEnd"/>
      <w:r w:rsidR="003B317F" w:rsidRPr="00B4562A">
        <w:t xml:space="preserve"> 1977</w:t>
      </w:r>
      <w:r w:rsidR="003B317F" w:rsidRPr="005904F3">
        <w:t>; Melrose 1974</w:t>
      </w:r>
      <w:r w:rsidR="003B317F" w:rsidRPr="00DB123A">
        <w:t>; Foster 1973)</w:t>
      </w:r>
      <w:r w:rsidR="003B317F" w:rsidRPr="003B317F">
        <w:t>.</w:t>
      </w:r>
      <w:r w:rsidR="00BB1B83">
        <w:t xml:space="preserve"> </w:t>
      </w:r>
      <w:r w:rsidR="009A24D6">
        <w:t xml:space="preserve">The relationship </w:t>
      </w:r>
      <w:r w:rsidR="00FD6F54">
        <w:t xml:space="preserve">between capillary number </w:t>
      </w:r>
      <w:r w:rsidR="00FD6F54">
        <w:lastRenderedPageBreak/>
        <w:t xml:space="preserve">and </w:t>
      </w:r>
      <w:r w:rsidR="00093874">
        <w:t>residual oil saturation is that residual oil saturation can be reduced to</w:t>
      </w:r>
      <w:r w:rsidR="007903C7">
        <w:t xml:space="preserve"> below</w:t>
      </w:r>
      <w:r w:rsidR="00093874">
        <w:t xml:space="preserve"> 5%, when the capillary number increases </w:t>
      </w:r>
      <w:r w:rsidR="00872588">
        <w:t>from 10</w:t>
      </w:r>
      <w:r w:rsidR="00A36979">
        <w:rPr>
          <w:vertAlign w:val="superscript"/>
        </w:rPr>
        <w:t>-5</w:t>
      </w:r>
      <w:r w:rsidR="00872588">
        <w:t xml:space="preserve"> </w:t>
      </w:r>
      <w:r w:rsidR="00093874">
        <w:t>to 10</w:t>
      </w:r>
      <w:r w:rsidR="00093874">
        <w:rPr>
          <w:vertAlign w:val="superscript"/>
        </w:rPr>
        <w:t>-2</w:t>
      </w:r>
      <w:r w:rsidR="00093874">
        <w:t xml:space="preserve"> magnitu</w:t>
      </w:r>
      <w:r w:rsidR="005C4764">
        <w:t xml:space="preserve">de </w:t>
      </w:r>
      <w:r w:rsidR="005C4764" w:rsidRPr="00DB123A">
        <w:t>(Abrams 1975)</w:t>
      </w:r>
      <w:r w:rsidR="005C4764">
        <w:t>.</w:t>
      </w:r>
      <w:r w:rsidR="000D1C7A">
        <w:t xml:space="preserve"> </w:t>
      </w:r>
      <w:r w:rsidR="001B7E05">
        <w:t>Surfactant</w:t>
      </w:r>
      <w:r w:rsidR="00CC1E6F">
        <w:t>s have the capability</w:t>
      </w:r>
      <w:r w:rsidR="001B7E05">
        <w:t xml:space="preserve"> to </w:t>
      </w:r>
      <w:r w:rsidR="00F23E73">
        <w:t xml:space="preserve">increase the capillary number </w:t>
      </w:r>
      <w:r w:rsidR="00AC5FA5">
        <w:t xml:space="preserve">by decreasing the oil-water IFT, thus </w:t>
      </w:r>
      <w:r w:rsidR="000B3C70">
        <w:t xml:space="preserve">to </w:t>
      </w:r>
      <w:r w:rsidR="00AC5FA5">
        <w:t>reduce the residual oil saturation.</w:t>
      </w:r>
    </w:p>
    <w:p w14:paraId="5652D826" w14:textId="77777777" w:rsidR="00B7470D" w:rsidRDefault="00111231" w:rsidP="001D7C56">
      <w:pPr>
        <w:ind w:firstLine="720"/>
        <w:jc w:val="both"/>
      </w:pPr>
      <w:r>
        <w:t xml:space="preserve">Surfactant flooding processes have been well established for decades. </w:t>
      </w:r>
      <w:r w:rsidR="00F34B5E">
        <w:t>In order to a</w:t>
      </w:r>
      <w:r w:rsidR="000B46BA">
        <w:t>pply</w:t>
      </w:r>
      <w:r w:rsidR="00B73F35">
        <w:t xml:space="preserve"> surfactant flooding</w:t>
      </w:r>
      <w:r w:rsidR="00F34B5E">
        <w:t xml:space="preserve"> to various reservoir</w:t>
      </w:r>
      <w:r w:rsidR="000B46BA">
        <w:t>s</w:t>
      </w:r>
      <w:r w:rsidR="00F34B5E">
        <w:t xml:space="preserve"> of interest, researchers have studied and refined different new surfactants and formulations.</w:t>
      </w:r>
      <w:r w:rsidR="009F4B0E">
        <w:t xml:space="preserve"> </w:t>
      </w:r>
      <w:r w:rsidR="00414A95">
        <w:t xml:space="preserve">The </w:t>
      </w:r>
      <w:r w:rsidR="00736A08">
        <w:t>first step of a general surfactant flooding</w:t>
      </w:r>
      <w:r w:rsidR="00DC6E50">
        <w:t xml:space="preserve"> pr</w:t>
      </w:r>
      <w:r w:rsidR="00BF3468">
        <w:t>o</w:t>
      </w:r>
      <w:r w:rsidR="00DC6E50">
        <w:t>cess</w:t>
      </w:r>
      <w:r w:rsidR="00736A08">
        <w:t xml:space="preserve"> is to screen a candidate reservoir which is suitable for surfactant flooding.</w:t>
      </w:r>
      <w:r w:rsidR="004A483C">
        <w:t xml:space="preserve"> Once the </w:t>
      </w:r>
      <w:r w:rsidR="001B3043">
        <w:t xml:space="preserve">reservoir conditions are determined, </w:t>
      </w:r>
      <w:r w:rsidR="006654E8">
        <w:t>researchers are able to de</w:t>
      </w:r>
      <w:r w:rsidR="00A46704">
        <w:t xml:space="preserve">sign the formulations according to the reservoir </w:t>
      </w:r>
      <w:r w:rsidR="00DE7CA0">
        <w:t>brine salinity, temperature and oil properties.</w:t>
      </w:r>
      <w:r w:rsidR="00596353">
        <w:t xml:space="preserve"> </w:t>
      </w:r>
      <w:r w:rsidR="00A20C21">
        <w:t xml:space="preserve">And then conduct </w:t>
      </w:r>
      <w:proofErr w:type="spellStart"/>
      <w:r w:rsidR="00A20C21">
        <w:t>coreflood</w:t>
      </w:r>
      <w:proofErr w:type="spellEnd"/>
      <w:r w:rsidR="00A37830">
        <w:t xml:space="preserve"> experiments</w:t>
      </w:r>
      <w:r w:rsidR="00A20C21">
        <w:t xml:space="preserve"> with designed formulations to evaluate the displacement efficiency</w:t>
      </w:r>
      <w:r w:rsidR="009E233A">
        <w:t xml:space="preserve">, followed by </w:t>
      </w:r>
      <w:proofErr w:type="spellStart"/>
      <w:r w:rsidR="00A37830">
        <w:t>coreflood</w:t>
      </w:r>
      <w:proofErr w:type="spellEnd"/>
      <w:r w:rsidR="00A37830">
        <w:t xml:space="preserve"> simulation</w:t>
      </w:r>
      <w:r w:rsidR="008D5CB1">
        <w:t xml:space="preserve"> so as to obtain the </w:t>
      </w:r>
      <w:proofErr w:type="spellStart"/>
      <w:r w:rsidR="008D5CB1">
        <w:t>coreflood</w:t>
      </w:r>
      <w:r w:rsidR="008B6373">
        <w:t>’s</w:t>
      </w:r>
      <w:proofErr w:type="spellEnd"/>
      <w:r w:rsidR="008D5CB1">
        <w:t xml:space="preserve"> results and parameters which can </w:t>
      </w:r>
      <w:r w:rsidR="00C640EF">
        <w:t>represent the multiphase displacement process.</w:t>
      </w:r>
      <w:r w:rsidR="001C785C">
        <w:t xml:space="preserve"> </w:t>
      </w:r>
      <w:r w:rsidR="00FF1441">
        <w:t xml:space="preserve">Finally, </w:t>
      </w:r>
      <w:r w:rsidR="00FF1441" w:rsidRPr="001C785C">
        <w:t xml:space="preserve">pilot test simulation </w:t>
      </w:r>
      <w:r w:rsidR="00FF1441">
        <w:t>can be conducted with the inputs which are the parameters</w:t>
      </w:r>
      <w:r w:rsidR="007959C1">
        <w:t xml:space="preserve"> obtained from the </w:t>
      </w:r>
      <w:proofErr w:type="spellStart"/>
      <w:r w:rsidR="007959C1">
        <w:t>coreflood</w:t>
      </w:r>
      <w:proofErr w:type="spellEnd"/>
      <w:r w:rsidR="007959C1">
        <w:t xml:space="preserve"> simulation to</w:t>
      </w:r>
      <w:r w:rsidR="001C785C" w:rsidRPr="001C785C">
        <w:t xml:space="preserve"> predict th</w:t>
      </w:r>
      <w:r w:rsidR="00CD35F0">
        <w:t>e oil recovery in field scale, thus</w:t>
      </w:r>
      <w:r w:rsidR="001C785C" w:rsidRPr="001C785C">
        <w:t xml:space="preserve"> the economics can be evaluated</w:t>
      </w:r>
      <w:r w:rsidR="00CD35F0">
        <w:t>.</w:t>
      </w:r>
    </w:p>
    <w:p w14:paraId="433B1DCB" w14:textId="77777777" w:rsidR="003A2F67" w:rsidRDefault="00BF4F2D" w:rsidP="001D7C56">
      <w:pPr>
        <w:ind w:firstLine="720"/>
        <w:jc w:val="both"/>
      </w:pPr>
      <w:proofErr w:type="spellStart"/>
      <w:r>
        <w:t>Microemulsion</w:t>
      </w:r>
      <w:proofErr w:type="spellEnd"/>
      <w:r>
        <w:t xml:space="preserve"> phase behavior plays a key role in </w:t>
      </w:r>
      <w:r w:rsidR="00BA609A">
        <w:t xml:space="preserve">surfactant flooding </w:t>
      </w:r>
      <w:r w:rsidR="00895B25">
        <w:t xml:space="preserve">processes. </w:t>
      </w:r>
      <w:r w:rsidR="00846917">
        <w:t xml:space="preserve">In formulation design, researcher conduct </w:t>
      </w:r>
      <w:proofErr w:type="spellStart"/>
      <w:r w:rsidR="00846917">
        <w:t>microemulsion</w:t>
      </w:r>
      <w:proofErr w:type="spellEnd"/>
      <w:r w:rsidR="00846917">
        <w:t xml:space="preserve"> phase behavior tests to screen </w:t>
      </w:r>
      <w:r w:rsidR="00846917" w:rsidRPr="00846917">
        <w:t>candidate surfactant and optimize the surfactant formulation</w:t>
      </w:r>
      <w:r w:rsidR="00846917">
        <w:t xml:space="preserve">. Different </w:t>
      </w:r>
      <w:proofErr w:type="spellStart"/>
      <w:r w:rsidR="00846917" w:rsidRPr="00846917">
        <w:t>microemulsion</w:t>
      </w:r>
      <w:proofErr w:type="spellEnd"/>
      <w:r w:rsidR="00846917" w:rsidRPr="00846917">
        <w:t xml:space="preserve"> type</w:t>
      </w:r>
      <w:r w:rsidR="0093661C">
        <w:t>s</w:t>
      </w:r>
      <w:r w:rsidR="00846917" w:rsidRPr="00846917">
        <w:t xml:space="preserve"> </w:t>
      </w:r>
      <w:r w:rsidR="00E256BD">
        <w:t>lead</w:t>
      </w:r>
      <w:r w:rsidR="00846917" w:rsidRPr="00846917">
        <w:t xml:space="preserve"> to different displacement mechanism</w:t>
      </w:r>
      <w:r w:rsidR="0093661C">
        <w:t xml:space="preserve">s, thus different displacement efficiencies in </w:t>
      </w:r>
      <w:proofErr w:type="spellStart"/>
      <w:r w:rsidR="0093661C">
        <w:t>coreflood</w:t>
      </w:r>
      <w:proofErr w:type="spellEnd"/>
      <w:r w:rsidR="0093661C">
        <w:t xml:space="preserve"> process.</w:t>
      </w:r>
      <w:r w:rsidR="004217B6">
        <w:t xml:space="preserve"> </w:t>
      </w:r>
      <w:r w:rsidR="00861D9B">
        <w:t xml:space="preserve">Type III </w:t>
      </w:r>
      <w:proofErr w:type="spellStart"/>
      <w:r w:rsidR="00861D9B">
        <w:t>microemulsion</w:t>
      </w:r>
      <w:proofErr w:type="spellEnd"/>
      <w:r w:rsidR="002C0C14">
        <w:t xml:space="preserve"> can reduce the oil-water IFT and mobilize the residual oil most </w:t>
      </w:r>
      <w:r w:rsidR="002C0C14">
        <w:lastRenderedPageBreak/>
        <w:t xml:space="preserve">efficiently. </w:t>
      </w:r>
      <w:r w:rsidR="00E54F4A">
        <w:t xml:space="preserve">And in </w:t>
      </w:r>
      <w:proofErr w:type="spellStart"/>
      <w:r w:rsidR="00E54F4A">
        <w:t>coreflood</w:t>
      </w:r>
      <w:proofErr w:type="spellEnd"/>
      <w:r w:rsidR="00E54F4A">
        <w:t xml:space="preserve"> simulation, phase composition, phase saturation and IFT are all functions of </w:t>
      </w:r>
      <w:proofErr w:type="spellStart"/>
      <w:r w:rsidR="00E54F4A">
        <w:t>microemulsion</w:t>
      </w:r>
      <w:proofErr w:type="spellEnd"/>
      <w:r w:rsidR="00E54F4A">
        <w:t xml:space="preserve"> phase behavior. Therefore, a correct phase behavior model is critical to the results of surfactants flooding simulations.</w:t>
      </w:r>
    </w:p>
    <w:p w14:paraId="4DF2D57A" w14:textId="77777777" w:rsidR="003A2F67" w:rsidRDefault="007D300D" w:rsidP="001D7C56">
      <w:pPr>
        <w:ind w:firstLine="720"/>
        <w:jc w:val="both"/>
      </w:pPr>
      <w:r w:rsidRPr="007D300D">
        <w:t xml:space="preserve">Even though many surfactants can achieve an ultra-low IFT, sometimes they are not sufficiently </w:t>
      </w:r>
      <w:r w:rsidR="00F10F4C" w:rsidRPr="007D300D">
        <w:t>solu</w:t>
      </w:r>
      <w:r w:rsidR="00F10F4C">
        <w:t>b</w:t>
      </w:r>
      <w:r w:rsidR="00F10F4C" w:rsidRPr="007D300D">
        <w:t>le</w:t>
      </w:r>
      <w:r w:rsidRPr="007D300D">
        <w:t xml:space="preserve"> at optimum salinity to reach the aqueous stability. Thus, co-solvents such a</w:t>
      </w:r>
      <w:r w:rsidR="00F10F4C">
        <w:t>s alcohols</w:t>
      </w:r>
      <w:r w:rsidR="00D76ABE">
        <w:t xml:space="preserve"> are often used as</w:t>
      </w:r>
      <w:r w:rsidRPr="007D300D">
        <w:t xml:space="preserve"> additional component</w:t>
      </w:r>
      <w:r w:rsidR="00D76ABE">
        <w:t>s</w:t>
      </w:r>
      <w:r w:rsidRPr="007D300D">
        <w:t xml:space="preserve"> in </w:t>
      </w:r>
      <w:r w:rsidR="00D76ABE">
        <w:t xml:space="preserve">the formulations </w:t>
      </w:r>
      <w:r w:rsidRPr="007D300D">
        <w:t>to make the primary surfactant</w:t>
      </w:r>
      <w:r w:rsidR="00E435E9">
        <w:t>s</w:t>
      </w:r>
      <w:r w:rsidRPr="007D300D">
        <w:t xml:space="preserve"> su</w:t>
      </w:r>
      <w:r w:rsidR="00E435E9">
        <w:t>fficiently soluble in the brine. Co-solvent</w:t>
      </w:r>
      <w:r w:rsidR="00971423">
        <w:t xml:space="preserve">s are playing an important </w:t>
      </w:r>
      <w:r w:rsidRPr="007D300D">
        <w:t>role in</w:t>
      </w:r>
      <w:r w:rsidR="00E435E9">
        <w:t xml:space="preserve"> letting the formulations reach the desired aqueous stability.</w:t>
      </w:r>
      <w:r w:rsidRPr="007D300D">
        <w:t xml:space="preserve"> Furthermore, the additional advantages of using co-solvents in the formulation</w:t>
      </w:r>
      <w:r w:rsidR="00A7078B">
        <w:t>s</w:t>
      </w:r>
      <w:r w:rsidRPr="007D300D">
        <w:t xml:space="preserve"> are </w:t>
      </w:r>
      <w:r w:rsidR="00E435E9">
        <w:t>their capacities</w:t>
      </w:r>
      <w:r w:rsidRPr="007D300D">
        <w:t xml:space="preserve"> to reduce the bending modulus which lessens the </w:t>
      </w:r>
      <w:proofErr w:type="spellStart"/>
      <w:r w:rsidRPr="007D300D">
        <w:t>microemulsion</w:t>
      </w:r>
      <w:proofErr w:type="spellEnd"/>
      <w:r w:rsidRPr="007D300D">
        <w:t xml:space="preserve"> viscosity and Newtonian behavior</w:t>
      </w:r>
      <w:r w:rsidR="00A7078B">
        <w:t xml:space="preserve">, </w:t>
      </w:r>
      <w:r w:rsidRPr="007D300D">
        <w:t>and to break macroemulsions</w:t>
      </w:r>
      <w:r w:rsidR="00A7078B">
        <w:t xml:space="preserve"> into </w:t>
      </w:r>
      <w:proofErr w:type="spellStart"/>
      <w:r w:rsidR="00A7078B">
        <w:t>microemulsion</w:t>
      </w:r>
      <w:proofErr w:type="spellEnd"/>
      <w:r w:rsidR="00A7078B">
        <w:t xml:space="preserve"> </w:t>
      </w:r>
      <w:r w:rsidRPr="007D300D">
        <w:t>resulting in a reduction of the required time to coalesce o</w:t>
      </w:r>
      <w:r w:rsidR="00E435E9">
        <w:t xml:space="preserve">r equilibrate the </w:t>
      </w:r>
      <w:proofErr w:type="spellStart"/>
      <w:r w:rsidR="00E435E9">
        <w:t>microemulsion</w:t>
      </w:r>
      <w:proofErr w:type="spellEnd"/>
      <w:r w:rsidR="00E435E9">
        <w:t>.</w:t>
      </w:r>
      <w:r w:rsidR="005A65A6">
        <w:t xml:space="preserve"> </w:t>
      </w:r>
      <w:r w:rsidR="005A65A6" w:rsidRPr="005A65A6">
        <w:t xml:space="preserve">Co-solvents are widely used to improve chemical flooding formulation design, but </w:t>
      </w:r>
      <w:r w:rsidR="005A65A6">
        <w:t>their</w:t>
      </w:r>
      <w:r w:rsidR="005A65A6" w:rsidRPr="005A65A6">
        <w:t xml:space="preserve"> partitioning </w:t>
      </w:r>
      <w:r w:rsidR="00F246C3">
        <w:t>within</w:t>
      </w:r>
      <w:r w:rsidR="005A65A6" w:rsidRPr="005A65A6">
        <w:t xml:space="preserve"> phases has great impacts on </w:t>
      </w:r>
      <w:proofErr w:type="spellStart"/>
      <w:r w:rsidR="005A65A6" w:rsidRPr="005A65A6">
        <w:t>microemulsion</w:t>
      </w:r>
      <w:proofErr w:type="spellEnd"/>
      <w:r w:rsidR="005A65A6" w:rsidRPr="005A65A6">
        <w:t xml:space="preserve"> phase behavior. Therefore, in order to correctly predict oil recovery and better evaluate the performance of designed formulation</w:t>
      </w:r>
      <w:r w:rsidR="005A65A6">
        <w:t>s</w:t>
      </w:r>
      <w:r w:rsidR="005A65A6" w:rsidRPr="005A65A6">
        <w:t xml:space="preserve">, it is critical to accurately model </w:t>
      </w:r>
      <w:proofErr w:type="spellStart"/>
      <w:r w:rsidR="005A65A6" w:rsidRPr="005A65A6">
        <w:t>microemulsion</w:t>
      </w:r>
      <w:proofErr w:type="spellEnd"/>
      <w:r w:rsidR="005A65A6" w:rsidRPr="005A65A6">
        <w:t xml:space="preserve"> phase behavior with phase partitioning of co-solvent in a compositi</w:t>
      </w:r>
      <w:r w:rsidR="005A65A6">
        <w:t>onal chemical flooding simulation</w:t>
      </w:r>
      <w:r w:rsidR="005A65A6" w:rsidRPr="005A65A6">
        <w:t>.</w:t>
      </w:r>
    </w:p>
    <w:p w14:paraId="77F49643" w14:textId="3D6486C7" w:rsidR="008C4F7D" w:rsidRDefault="00C2121A" w:rsidP="003D4458">
      <w:pPr>
        <w:ind w:firstLine="720"/>
        <w:jc w:val="both"/>
      </w:pPr>
      <w:r>
        <w:rPr>
          <w:rFonts w:ascii="Times New Roman" w:eastAsia="DengXian" w:hAnsi="Times New Roman"/>
          <w:lang w:eastAsia="zh-CN" w:bidi="ar-SA"/>
        </w:rPr>
        <w:t>A</w:t>
      </w:r>
      <w:r w:rsidRPr="00C11C91">
        <w:rPr>
          <w:rFonts w:ascii="Times New Roman" w:eastAsia="DengXian" w:hAnsi="Times New Roman"/>
          <w:lang w:eastAsia="zh-CN" w:bidi="ar-SA"/>
        </w:rPr>
        <w:t xml:space="preserve">ll co-solvents </w:t>
      </w:r>
      <w:r w:rsidR="004F69A2">
        <w:rPr>
          <w:rFonts w:ascii="Times New Roman" w:eastAsia="DengXian" w:hAnsi="Times New Roman"/>
          <w:lang w:eastAsia="zh-CN" w:bidi="ar-SA"/>
        </w:rPr>
        <w:t xml:space="preserve">were used to assume to be completely </w:t>
      </w:r>
      <w:r w:rsidR="00B849C5">
        <w:rPr>
          <w:rFonts w:ascii="Times New Roman" w:eastAsia="DengXian" w:hAnsi="Times New Roman"/>
          <w:lang w:eastAsia="zh-CN" w:bidi="ar-SA"/>
        </w:rPr>
        <w:t>dissolve</w:t>
      </w:r>
      <w:r w:rsidR="004F69A2">
        <w:rPr>
          <w:rFonts w:ascii="Times New Roman" w:eastAsia="DengXian" w:hAnsi="Times New Roman"/>
          <w:lang w:eastAsia="zh-CN" w:bidi="ar-SA"/>
        </w:rPr>
        <w:t>d and a</w:t>
      </w:r>
      <w:r w:rsidR="00FF737D">
        <w:rPr>
          <w:rFonts w:ascii="Times New Roman" w:eastAsia="DengXian" w:hAnsi="Times New Roman"/>
          <w:lang w:eastAsia="zh-CN" w:bidi="ar-SA"/>
        </w:rPr>
        <w:t>d</w:t>
      </w:r>
      <w:r w:rsidR="004F69A2">
        <w:rPr>
          <w:rFonts w:ascii="Times New Roman" w:eastAsia="DengXian" w:hAnsi="Times New Roman"/>
          <w:lang w:eastAsia="zh-CN" w:bidi="ar-SA"/>
        </w:rPr>
        <w:t>sorbed at</w:t>
      </w:r>
      <w:r w:rsidRPr="00C11C91">
        <w:rPr>
          <w:rFonts w:ascii="Times New Roman" w:eastAsia="DengXian" w:hAnsi="Times New Roman"/>
          <w:lang w:eastAsia="zh-CN" w:bidi="ar-SA"/>
        </w:rPr>
        <w:t xml:space="preserve"> the </w:t>
      </w:r>
      <w:r w:rsidR="004F69A2">
        <w:rPr>
          <w:rFonts w:ascii="Times New Roman" w:eastAsia="DengXian" w:hAnsi="Times New Roman"/>
          <w:lang w:eastAsia="zh-CN" w:bidi="ar-SA"/>
        </w:rPr>
        <w:t xml:space="preserve">phase </w:t>
      </w:r>
      <w:r w:rsidRPr="00C11C91">
        <w:rPr>
          <w:rFonts w:ascii="Times New Roman" w:eastAsia="DengXian" w:hAnsi="Times New Roman"/>
          <w:lang w:eastAsia="zh-CN" w:bidi="ar-SA"/>
        </w:rPr>
        <w:t>interface</w:t>
      </w:r>
      <w:r>
        <w:rPr>
          <w:rFonts w:ascii="Times New Roman" w:eastAsia="DengXian" w:hAnsi="Times New Roman"/>
          <w:lang w:eastAsia="zh-CN" w:bidi="ar-SA"/>
        </w:rPr>
        <w:t xml:space="preserve">. However, this assumption </w:t>
      </w:r>
      <w:r w:rsidR="00FC436E">
        <w:rPr>
          <w:rFonts w:ascii="Times New Roman" w:eastAsia="DengXian" w:hAnsi="Times New Roman"/>
          <w:lang w:eastAsia="zh-CN" w:bidi="ar-SA"/>
        </w:rPr>
        <w:t xml:space="preserve">led to an </w:t>
      </w:r>
      <w:r w:rsidR="002A4968">
        <w:rPr>
          <w:rFonts w:ascii="Times New Roman" w:eastAsia="DengXian" w:hAnsi="Times New Roman"/>
        </w:rPr>
        <w:t>overestimated</w:t>
      </w:r>
      <w:r w:rsidR="002A4968" w:rsidRPr="00C11C91">
        <w:rPr>
          <w:rFonts w:ascii="Times New Roman" w:eastAsia="DengXian" w:hAnsi="Times New Roman"/>
        </w:rPr>
        <w:t xml:space="preserve"> interfacial area</w:t>
      </w:r>
      <w:r w:rsidR="002A4968">
        <w:rPr>
          <w:rFonts w:ascii="Times New Roman" w:eastAsia="DengXian" w:hAnsi="Times New Roman"/>
        </w:rPr>
        <w:t xml:space="preserve">, thus </w:t>
      </w:r>
      <w:r w:rsidR="003D4458">
        <w:rPr>
          <w:rFonts w:ascii="Times New Roman" w:eastAsia="DengXian" w:hAnsi="Times New Roman"/>
        </w:rPr>
        <w:t>an</w:t>
      </w:r>
      <w:r w:rsidR="002A4968">
        <w:rPr>
          <w:rFonts w:ascii="Times New Roman" w:eastAsia="DengXian" w:hAnsi="Times New Roman"/>
        </w:rPr>
        <w:t xml:space="preserve"> </w:t>
      </w:r>
      <w:r w:rsidR="002A4968" w:rsidRPr="00C11C91">
        <w:rPr>
          <w:rFonts w:ascii="Times New Roman" w:eastAsia="DengXian" w:hAnsi="Times New Roman"/>
        </w:rPr>
        <w:t>underestima</w:t>
      </w:r>
      <w:r w:rsidR="002A4968">
        <w:rPr>
          <w:rFonts w:ascii="Times New Roman" w:eastAsia="DengXian" w:hAnsi="Times New Roman"/>
        </w:rPr>
        <w:t>ted</w:t>
      </w:r>
      <w:r w:rsidR="002A4968" w:rsidRPr="00C11C91">
        <w:rPr>
          <w:rFonts w:ascii="Times New Roman" w:eastAsia="DengXian" w:hAnsi="Times New Roman"/>
        </w:rPr>
        <w:t xml:space="preserve"> </w:t>
      </w:r>
      <w:r w:rsidR="002A4968">
        <w:rPr>
          <w:rFonts w:ascii="Times New Roman" w:eastAsia="DengXian" w:hAnsi="Times New Roman"/>
        </w:rPr>
        <w:t>length parameter</w:t>
      </w:r>
      <w:r w:rsidR="002A4968" w:rsidRPr="00C11C91">
        <w:rPr>
          <w:rFonts w:ascii="Times New Roman" w:eastAsia="DengXian" w:hAnsi="Times New Roman"/>
        </w:rPr>
        <w:t xml:space="preserve"> for </w:t>
      </w:r>
      <w:r w:rsidR="002A4968">
        <w:rPr>
          <w:rFonts w:ascii="Times New Roman" w:eastAsia="DengXian" w:hAnsi="Times New Roman"/>
        </w:rPr>
        <w:t>the formulation</w:t>
      </w:r>
      <w:r w:rsidR="002A4968" w:rsidRPr="00C11C91">
        <w:rPr>
          <w:rFonts w:ascii="Times New Roman" w:eastAsia="DengXian" w:hAnsi="Times New Roman"/>
        </w:rPr>
        <w:t xml:space="preserve"> with co-solvents</w:t>
      </w:r>
      <w:r w:rsidR="003D4458">
        <w:rPr>
          <w:rFonts w:ascii="Times New Roman" w:eastAsia="DengXian" w:hAnsi="Times New Roman"/>
        </w:rPr>
        <w:t>.</w:t>
      </w:r>
      <w:r w:rsidR="003D4458">
        <w:t xml:space="preserve"> </w:t>
      </w:r>
      <w:r w:rsidR="00C3510B">
        <w:t>Th</w:t>
      </w:r>
      <w:r w:rsidR="008C4F7D" w:rsidRPr="008C4F7D">
        <w:t xml:space="preserve">is </w:t>
      </w:r>
      <w:r w:rsidR="00C3510B">
        <w:t xml:space="preserve">work aims </w:t>
      </w:r>
      <w:r w:rsidR="008C4F7D" w:rsidRPr="008C4F7D">
        <w:t xml:space="preserve">to exercise </w:t>
      </w:r>
      <w:r w:rsidR="00335C8F">
        <w:t>Hydrophilic-Lipophilic D</w:t>
      </w:r>
      <w:r w:rsidR="00EB1241">
        <w:t>eviation</w:t>
      </w:r>
      <w:r w:rsidR="00335C8F">
        <w:t xml:space="preserve"> </w:t>
      </w:r>
      <w:r w:rsidR="00EB1241">
        <w:t xml:space="preserve">and </w:t>
      </w:r>
      <w:r w:rsidR="00335C8F">
        <w:t>Net-Average C</w:t>
      </w:r>
      <w:r w:rsidR="006F13B1" w:rsidRPr="006F13B1">
        <w:t>urvature (</w:t>
      </w:r>
      <w:r w:rsidR="00EB1241">
        <w:t>HLD-</w:t>
      </w:r>
      <w:r w:rsidR="006F13B1" w:rsidRPr="006F13B1">
        <w:t xml:space="preserve">NAC) </w:t>
      </w:r>
      <w:r w:rsidR="00184928">
        <w:t xml:space="preserve">equation of state </w:t>
      </w:r>
      <w:r w:rsidR="00335C8F">
        <w:t xml:space="preserve">(EOS) </w:t>
      </w:r>
      <w:r w:rsidR="00AE6A7F">
        <w:t>with</w:t>
      </w:r>
      <w:r w:rsidR="00AE6A7F" w:rsidRPr="008C4F7D">
        <w:t xml:space="preserve"> </w:t>
      </w:r>
      <w:r w:rsidR="00AE6A7F">
        <w:t xml:space="preserve">the </w:t>
      </w:r>
      <w:r w:rsidR="00AE6A7F">
        <w:lastRenderedPageBreak/>
        <w:t>consideration of</w:t>
      </w:r>
      <w:r w:rsidR="00AE6A7F" w:rsidRPr="008C4F7D">
        <w:t xml:space="preserve"> co-solvent partitioning</w:t>
      </w:r>
      <w:r w:rsidR="00522B79">
        <w:t xml:space="preserve"> within all phases</w:t>
      </w:r>
      <w:r w:rsidR="00AE6A7F" w:rsidRPr="008C4F7D">
        <w:t xml:space="preserve"> </w:t>
      </w:r>
      <w:r w:rsidR="008C4F7D" w:rsidRPr="008C4F7D">
        <w:t xml:space="preserve">to </w:t>
      </w:r>
      <w:r w:rsidR="000F732C">
        <w:t>address this problem.</w:t>
      </w:r>
      <w:r w:rsidR="004542A2">
        <w:t xml:space="preserve"> </w:t>
      </w:r>
      <w:r w:rsidR="00E3632B">
        <w:t>This study further correlates</w:t>
      </w:r>
      <w:r w:rsidR="005373AB">
        <w:t xml:space="preserve"> the co-solvent partitioning model with the </w:t>
      </w:r>
      <w:proofErr w:type="spellStart"/>
      <w:r w:rsidR="005373AB">
        <w:t>Khorsandi</w:t>
      </w:r>
      <w:proofErr w:type="spellEnd"/>
      <w:r w:rsidR="005373AB">
        <w:t xml:space="preserve"> and John’s flash algorithm to substitute the catastrophic phase inversion theory to create</w:t>
      </w:r>
      <w:r w:rsidR="00360EB5">
        <w:t xml:space="preserve"> the continuous </w:t>
      </w:r>
      <w:proofErr w:type="spellStart"/>
      <w:r w:rsidR="00360EB5">
        <w:t>bin</w:t>
      </w:r>
      <w:r w:rsidR="00BD3DF2">
        <w:t>odal</w:t>
      </w:r>
      <w:proofErr w:type="spellEnd"/>
      <w:r w:rsidR="00BD3DF2">
        <w:t xml:space="preserve"> curves for the systems contained</w:t>
      </w:r>
      <w:r w:rsidR="00360EB5">
        <w:t xml:space="preserve"> co-so</w:t>
      </w:r>
      <w:r w:rsidR="00F81528">
        <w:t>l</w:t>
      </w:r>
      <w:r w:rsidR="00360EB5">
        <w:t>vents.</w:t>
      </w:r>
    </w:p>
    <w:p w14:paraId="7D358C96" w14:textId="77777777" w:rsidR="00AE6A7F" w:rsidRDefault="008A24CE" w:rsidP="001D7C56">
      <w:pPr>
        <w:ind w:firstLine="720"/>
        <w:jc w:val="both"/>
        <w:rPr>
          <w:rFonts w:ascii="Times New Roman" w:hAnsi="Times New Roman"/>
          <w:lang w:eastAsia="zh-CN" w:bidi="ar-SA"/>
        </w:rPr>
      </w:pPr>
      <w:r>
        <w:t>In t</w:t>
      </w:r>
      <w:r w:rsidR="005C61DB">
        <w:t>his thesis</w:t>
      </w:r>
      <w:r>
        <w:t xml:space="preserve">, </w:t>
      </w:r>
      <w:r w:rsidR="005F4007">
        <w:t xml:space="preserve">Chapter 2 presents a survey of </w:t>
      </w:r>
      <w:r w:rsidR="00CE3448">
        <w:t xml:space="preserve">the studies about modeling </w:t>
      </w:r>
      <w:proofErr w:type="spellStart"/>
      <w:r w:rsidR="00CE3448">
        <w:t>m</w:t>
      </w:r>
      <w:r w:rsidR="00CE3448" w:rsidRPr="00A06A29">
        <w:rPr>
          <w:rFonts w:ascii="Times New Roman" w:hAnsi="Times New Roman"/>
          <w:lang w:eastAsia="zh-CN" w:bidi="ar-SA"/>
        </w:rPr>
        <w:t>icroemulsion</w:t>
      </w:r>
      <w:proofErr w:type="spellEnd"/>
      <w:r w:rsidR="00CE3448" w:rsidRPr="00A06A29">
        <w:rPr>
          <w:rFonts w:ascii="Times New Roman" w:hAnsi="Times New Roman"/>
          <w:lang w:eastAsia="zh-CN" w:bidi="ar-SA"/>
        </w:rPr>
        <w:t xml:space="preserve"> phase behaviors</w:t>
      </w:r>
      <w:r w:rsidR="00AC0066">
        <w:rPr>
          <w:rFonts w:ascii="Times New Roman" w:hAnsi="Times New Roman"/>
          <w:lang w:eastAsia="zh-CN" w:bidi="ar-SA"/>
        </w:rPr>
        <w:t xml:space="preserve"> and co-solvents partitioning. </w:t>
      </w:r>
      <w:r w:rsidR="00F924F4">
        <w:rPr>
          <w:rFonts w:ascii="Times New Roman" w:hAnsi="Times New Roman"/>
          <w:lang w:eastAsia="zh-CN" w:bidi="ar-SA"/>
        </w:rPr>
        <w:t xml:space="preserve">Important concepts and detail equations for HLD-NAC </w:t>
      </w:r>
      <w:r w:rsidR="00684910">
        <w:rPr>
          <w:rFonts w:ascii="Times New Roman" w:hAnsi="Times New Roman"/>
          <w:lang w:eastAsia="zh-CN" w:bidi="ar-SA"/>
        </w:rPr>
        <w:t xml:space="preserve">EOS </w:t>
      </w:r>
      <w:r w:rsidR="00F924F4">
        <w:rPr>
          <w:rFonts w:ascii="Times New Roman" w:hAnsi="Times New Roman"/>
          <w:lang w:eastAsia="zh-CN" w:bidi="ar-SA"/>
        </w:rPr>
        <w:t xml:space="preserve">and </w:t>
      </w:r>
      <w:r w:rsidR="001B4619" w:rsidRPr="001B4619">
        <w:rPr>
          <w:rFonts w:ascii="Times New Roman" w:hAnsi="Times New Roman"/>
          <w:lang w:eastAsia="zh-CN" w:bidi="ar-SA"/>
        </w:rPr>
        <w:t xml:space="preserve">the </w:t>
      </w:r>
      <w:proofErr w:type="spellStart"/>
      <w:r w:rsidR="001B4619" w:rsidRPr="001B4619">
        <w:rPr>
          <w:rFonts w:ascii="Times New Roman" w:hAnsi="Times New Roman"/>
          <w:lang w:eastAsia="zh-CN" w:bidi="ar-SA"/>
        </w:rPr>
        <w:t>Biais</w:t>
      </w:r>
      <w:proofErr w:type="spellEnd"/>
      <w:r w:rsidR="001B4619" w:rsidRPr="001B4619">
        <w:rPr>
          <w:rFonts w:ascii="Times New Roman" w:hAnsi="Times New Roman"/>
          <w:lang w:eastAsia="zh-CN" w:bidi="ar-SA"/>
        </w:rPr>
        <w:t>’</w:t>
      </w:r>
      <w:r w:rsidR="007E55F5">
        <w:rPr>
          <w:rFonts w:ascii="Times New Roman" w:hAnsi="Times New Roman"/>
          <w:lang w:eastAsia="zh-CN" w:bidi="ar-SA"/>
        </w:rPr>
        <w:t xml:space="preserve"> (1981)</w:t>
      </w:r>
      <w:r w:rsidR="001B4619" w:rsidRPr="001B4619">
        <w:rPr>
          <w:rFonts w:ascii="Times New Roman" w:hAnsi="Times New Roman"/>
          <w:lang w:eastAsia="zh-CN" w:bidi="ar-SA"/>
        </w:rPr>
        <w:t xml:space="preserve"> and </w:t>
      </w:r>
      <w:proofErr w:type="spellStart"/>
      <w:r w:rsidR="001B4619" w:rsidRPr="001B4619">
        <w:rPr>
          <w:rFonts w:ascii="Times New Roman" w:hAnsi="Times New Roman"/>
          <w:lang w:eastAsia="zh-CN" w:bidi="ar-SA"/>
        </w:rPr>
        <w:t>Hirasaki’s</w:t>
      </w:r>
      <w:proofErr w:type="spellEnd"/>
      <w:r w:rsidR="001B4619" w:rsidRPr="001B4619">
        <w:rPr>
          <w:rFonts w:ascii="Times New Roman" w:hAnsi="Times New Roman"/>
          <w:lang w:eastAsia="zh-CN" w:bidi="ar-SA"/>
        </w:rPr>
        <w:t xml:space="preserve"> </w:t>
      </w:r>
      <w:r w:rsidR="007E55F5">
        <w:rPr>
          <w:rFonts w:ascii="Times New Roman" w:hAnsi="Times New Roman"/>
          <w:lang w:eastAsia="zh-CN" w:bidi="ar-SA"/>
        </w:rPr>
        <w:t xml:space="preserve">(1982) </w:t>
      </w:r>
      <w:r w:rsidR="001B4619" w:rsidRPr="001B4619">
        <w:rPr>
          <w:rFonts w:ascii="Times New Roman" w:hAnsi="Times New Roman"/>
          <w:lang w:eastAsia="zh-CN" w:bidi="ar-SA"/>
        </w:rPr>
        <w:t>model</w:t>
      </w:r>
      <w:r w:rsidR="008567BB">
        <w:rPr>
          <w:rFonts w:ascii="Times New Roman" w:hAnsi="Times New Roman"/>
          <w:lang w:eastAsia="zh-CN" w:bidi="ar-SA"/>
        </w:rPr>
        <w:t xml:space="preserve"> for co-solvent</w:t>
      </w:r>
      <w:r w:rsidR="007E55F5">
        <w:rPr>
          <w:rFonts w:ascii="Times New Roman" w:hAnsi="Times New Roman"/>
          <w:lang w:eastAsia="zh-CN" w:bidi="ar-SA"/>
        </w:rPr>
        <w:t xml:space="preserve"> partitioning are </w:t>
      </w:r>
      <w:r w:rsidR="00B36894">
        <w:rPr>
          <w:rFonts w:ascii="Times New Roman" w:hAnsi="Times New Roman"/>
          <w:lang w:eastAsia="zh-CN" w:bidi="ar-SA"/>
        </w:rPr>
        <w:t xml:space="preserve">also </w:t>
      </w:r>
      <w:r w:rsidR="00D74849">
        <w:rPr>
          <w:rFonts w:ascii="Times New Roman" w:hAnsi="Times New Roman"/>
          <w:lang w:eastAsia="zh-CN" w:bidi="ar-SA"/>
        </w:rPr>
        <w:t>introduced</w:t>
      </w:r>
      <w:r w:rsidR="007E55F5">
        <w:rPr>
          <w:rFonts w:ascii="Times New Roman" w:hAnsi="Times New Roman"/>
          <w:lang w:eastAsia="zh-CN" w:bidi="ar-SA"/>
        </w:rPr>
        <w:t xml:space="preserve"> </w:t>
      </w:r>
      <w:r w:rsidR="00FE7A75">
        <w:rPr>
          <w:rFonts w:ascii="Times New Roman" w:hAnsi="Times New Roman"/>
          <w:lang w:eastAsia="zh-CN" w:bidi="ar-SA"/>
        </w:rPr>
        <w:t>in order to prepare for further discussion of combination of these two models.</w:t>
      </w:r>
    </w:p>
    <w:p w14:paraId="0A5F4743" w14:textId="77777777" w:rsidR="00D74849" w:rsidRDefault="00D74849" w:rsidP="001D7C56">
      <w:pPr>
        <w:ind w:firstLine="720"/>
        <w:jc w:val="both"/>
        <w:rPr>
          <w:rFonts w:ascii="Times New Roman" w:hAnsi="Times New Roman"/>
          <w:lang w:eastAsia="zh-CN" w:bidi="ar-SA"/>
        </w:rPr>
      </w:pPr>
      <w:r>
        <w:rPr>
          <w:rFonts w:ascii="Times New Roman" w:hAnsi="Times New Roman"/>
          <w:lang w:eastAsia="zh-CN" w:bidi="ar-SA"/>
        </w:rPr>
        <w:t xml:space="preserve">Chapter 3 </w:t>
      </w:r>
      <w:r w:rsidR="008567BB">
        <w:rPr>
          <w:rFonts w:ascii="Times New Roman" w:hAnsi="Times New Roman"/>
          <w:lang w:eastAsia="zh-CN" w:bidi="ar-SA"/>
        </w:rPr>
        <w:t>combines the HLD-NAC model with the co-solvent partitioning model</w:t>
      </w:r>
      <w:r w:rsidR="00904A80">
        <w:rPr>
          <w:rFonts w:ascii="Times New Roman" w:hAnsi="Times New Roman"/>
          <w:lang w:eastAsia="zh-CN" w:bidi="ar-SA"/>
        </w:rPr>
        <w:t xml:space="preserve"> to repr</w:t>
      </w:r>
      <w:r w:rsidR="003D5C64">
        <w:rPr>
          <w:rFonts w:ascii="Times New Roman" w:hAnsi="Times New Roman"/>
          <w:lang w:eastAsia="zh-CN" w:bidi="ar-SA"/>
        </w:rPr>
        <w:t xml:space="preserve">oduce the </w:t>
      </w:r>
      <w:proofErr w:type="spellStart"/>
      <w:r w:rsidR="003D5C64">
        <w:rPr>
          <w:rFonts w:ascii="Times New Roman" w:hAnsi="Times New Roman"/>
          <w:lang w:eastAsia="zh-CN" w:bidi="ar-SA"/>
        </w:rPr>
        <w:t>solubilization</w:t>
      </w:r>
      <w:proofErr w:type="spellEnd"/>
      <w:r w:rsidR="003D5C64">
        <w:rPr>
          <w:rFonts w:ascii="Times New Roman" w:hAnsi="Times New Roman"/>
          <w:lang w:eastAsia="zh-CN" w:bidi="ar-SA"/>
        </w:rPr>
        <w:t xml:space="preserve"> ratio curves </w:t>
      </w:r>
      <w:r w:rsidR="00450A97">
        <w:rPr>
          <w:rFonts w:ascii="Times New Roman" w:hAnsi="Times New Roman"/>
          <w:lang w:eastAsia="zh-CN" w:bidi="ar-SA"/>
        </w:rPr>
        <w:t xml:space="preserve">from experiment results </w:t>
      </w:r>
      <w:r w:rsidR="003D5C64">
        <w:rPr>
          <w:rFonts w:ascii="Times New Roman" w:hAnsi="Times New Roman"/>
          <w:lang w:eastAsia="zh-CN" w:bidi="ar-SA"/>
        </w:rPr>
        <w:t xml:space="preserve">for five </w:t>
      </w:r>
      <w:proofErr w:type="spellStart"/>
      <w:r w:rsidR="00060194">
        <w:rPr>
          <w:rFonts w:ascii="Times New Roman" w:hAnsi="Times New Roman"/>
          <w:lang w:eastAsia="zh-CN" w:bidi="ar-SA"/>
        </w:rPr>
        <w:t>microemulsion</w:t>
      </w:r>
      <w:proofErr w:type="spellEnd"/>
      <w:r w:rsidR="00060194">
        <w:rPr>
          <w:rFonts w:ascii="Times New Roman" w:hAnsi="Times New Roman"/>
          <w:lang w:eastAsia="zh-CN" w:bidi="ar-SA"/>
        </w:rPr>
        <w:t xml:space="preserve"> systems by adjusting the surfactant </w:t>
      </w:r>
      <w:r w:rsidR="00214103">
        <w:rPr>
          <w:rFonts w:ascii="Times New Roman" w:hAnsi="Times New Roman"/>
          <w:lang w:eastAsia="zh-CN" w:bidi="ar-SA"/>
        </w:rPr>
        <w:t xml:space="preserve">tail length parameters </w:t>
      </w:r>
      <w:r w:rsidR="00060194">
        <w:rPr>
          <w:rFonts w:ascii="Times New Roman" w:hAnsi="Times New Roman"/>
          <w:lang w:eastAsia="zh-CN" w:bidi="ar-SA"/>
        </w:rPr>
        <w:t>for each system.</w:t>
      </w:r>
      <w:r w:rsidR="00DE12AF">
        <w:rPr>
          <w:rFonts w:ascii="Times New Roman" w:hAnsi="Times New Roman"/>
          <w:lang w:eastAsia="zh-CN" w:bidi="ar-SA"/>
        </w:rPr>
        <w:t xml:space="preserve"> </w:t>
      </w:r>
      <w:r w:rsidR="004F3091">
        <w:rPr>
          <w:rFonts w:ascii="Times New Roman" w:hAnsi="Times New Roman"/>
          <w:lang w:eastAsia="zh-CN" w:bidi="ar-SA"/>
        </w:rPr>
        <w:t>Details of the five system</w:t>
      </w:r>
      <w:r w:rsidR="00CD6E7D">
        <w:rPr>
          <w:rFonts w:ascii="Times New Roman" w:hAnsi="Times New Roman"/>
          <w:lang w:eastAsia="zh-CN" w:bidi="ar-SA"/>
        </w:rPr>
        <w:t>s</w:t>
      </w:r>
      <w:r w:rsidR="004F3091">
        <w:rPr>
          <w:rFonts w:ascii="Times New Roman" w:hAnsi="Times New Roman"/>
          <w:lang w:eastAsia="zh-CN" w:bidi="ar-SA"/>
        </w:rPr>
        <w:t>, including chemic</w:t>
      </w:r>
      <w:r w:rsidR="00CD6E7D">
        <w:rPr>
          <w:rFonts w:ascii="Times New Roman" w:hAnsi="Times New Roman"/>
          <w:lang w:eastAsia="zh-CN" w:bidi="ar-SA"/>
        </w:rPr>
        <w:t>al formulations, oil properties and</w:t>
      </w:r>
      <w:r w:rsidR="004F3091">
        <w:rPr>
          <w:rFonts w:ascii="Times New Roman" w:hAnsi="Times New Roman"/>
          <w:lang w:eastAsia="zh-CN" w:bidi="ar-SA"/>
        </w:rPr>
        <w:t xml:space="preserve"> properties of surfactants and co-solvents</w:t>
      </w:r>
      <w:r w:rsidR="00CD6E7D">
        <w:rPr>
          <w:rFonts w:ascii="Times New Roman" w:hAnsi="Times New Roman"/>
          <w:lang w:eastAsia="zh-CN" w:bidi="ar-SA"/>
        </w:rPr>
        <w:t xml:space="preserve">, are presented. </w:t>
      </w:r>
      <w:r w:rsidR="00E1288D">
        <w:rPr>
          <w:rFonts w:ascii="Times New Roman" w:hAnsi="Times New Roman"/>
          <w:lang w:eastAsia="zh-CN" w:bidi="ar-SA"/>
        </w:rPr>
        <w:t>Furt</w:t>
      </w:r>
      <w:r w:rsidR="00175032">
        <w:rPr>
          <w:rFonts w:ascii="Times New Roman" w:hAnsi="Times New Roman"/>
          <w:lang w:eastAsia="zh-CN" w:bidi="ar-SA"/>
        </w:rPr>
        <w:t xml:space="preserve">her, this chapter also describes </w:t>
      </w:r>
      <w:r w:rsidR="00D9749B">
        <w:rPr>
          <w:rFonts w:ascii="Times New Roman" w:hAnsi="Times New Roman"/>
          <w:lang w:eastAsia="zh-CN" w:bidi="ar-SA"/>
        </w:rPr>
        <w:t xml:space="preserve">two methods, catastrophic phase inversion theory and </w:t>
      </w:r>
      <w:proofErr w:type="spellStart"/>
      <w:r w:rsidR="00D9749B">
        <w:rPr>
          <w:rFonts w:ascii="Times New Roman" w:hAnsi="Times New Roman"/>
          <w:lang w:eastAsia="zh-CN" w:bidi="ar-SA"/>
        </w:rPr>
        <w:t>Khorsandi</w:t>
      </w:r>
      <w:proofErr w:type="spellEnd"/>
      <w:r w:rsidR="00D9749B">
        <w:rPr>
          <w:rFonts w:ascii="Times New Roman" w:hAnsi="Times New Roman"/>
          <w:lang w:eastAsia="zh-CN" w:bidi="ar-SA"/>
        </w:rPr>
        <w:t xml:space="preserve"> and </w:t>
      </w:r>
      <w:proofErr w:type="spellStart"/>
      <w:r w:rsidR="00D9749B">
        <w:rPr>
          <w:rFonts w:ascii="Times New Roman" w:hAnsi="Times New Roman"/>
          <w:lang w:eastAsia="zh-CN" w:bidi="ar-SA"/>
        </w:rPr>
        <w:t>Johns’s</w:t>
      </w:r>
      <w:proofErr w:type="spellEnd"/>
      <w:r w:rsidR="00D9749B">
        <w:rPr>
          <w:rFonts w:ascii="Times New Roman" w:hAnsi="Times New Roman"/>
          <w:lang w:eastAsia="zh-CN" w:bidi="ar-SA"/>
        </w:rPr>
        <w:t xml:space="preserve"> flash algorithm (2016), to create model </w:t>
      </w:r>
      <w:proofErr w:type="spellStart"/>
      <w:r w:rsidR="00D9749B">
        <w:rPr>
          <w:rFonts w:ascii="Times New Roman" w:hAnsi="Times New Roman"/>
          <w:lang w:eastAsia="zh-CN" w:bidi="ar-SA"/>
        </w:rPr>
        <w:t>binodal</w:t>
      </w:r>
      <w:proofErr w:type="spellEnd"/>
      <w:r w:rsidR="00D9749B">
        <w:rPr>
          <w:rFonts w:ascii="Times New Roman" w:hAnsi="Times New Roman"/>
          <w:lang w:eastAsia="zh-CN" w:bidi="ar-SA"/>
        </w:rPr>
        <w:t xml:space="preserve"> curves.</w:t>
      </w:r>
    </w:p>
    <w:p w14:paraId="043D970E" w14:textId="77777777" w:rsidR="00756546" w:rsidRDefault="000A259A" w:rsidP="001D7C56">
      <w:pPr>
        <w:ind w:firstLine="720"/>
        <w:jc w:val="both"/>
        <w:rPr>
          <w:rFonts w:ascii="Times New Roman" w:hAnsi="Times New Roman"/>
          <w:lang w:eastAsia="zh-CN" w:bidi="ar-SA"/>
        </w:rPr>
      </w:pPr>
      <w:r>
        <w:rPr>
          <w:rFonts w:ascii="Times New Roman" w:hAnsi="Times New Roman"/>
          <w:lang w:eastAsia="zh-CN" w:bidi="ar-SA"/>
        </w:rPr>
        <w:t xml:space="preserve">In Chapter 4, </w:t>
      </w:r>
      <w:proofErr w:type="spellStart"/>
      <w:r w:rsidR="00214103">
        <w:rPr>
          <w:rFonts w:ascii="Times New Roman" w:hAnsi="Times New Roman"/>
          <w:lang w:eastAsia="zh-CN" w:bidi="ar-SA"/>
        </w:rPr>
        <w:t>solubilization</w:t>
      </w:r>
      <w:proofErr w:type="spellEnd"/>
      <w:r w:rsidR="00214103">
        <w:rPr>
          <w:rFonts w:ascii="Times New Roman" w:hAnsi="Times New Roman"/>
          <w:lang w:eastAsia="zh-CN" w:bidi="ar-SA"/>
        </w:rPr>
        <w:t xml:space="preserve"> ratio curves for five </w:t>
      </w:r>
      <w:proofErr w:type="spellStart"/>
      <w:r w:rsidR="00214103">
        <w:rPr>
          <w:rFonts w:ascii="Times New Roman" w:hAnsi="Times New Roman"/>
          <w:lang w:eastAsia="zh-CN" w:bidi="ar-SA"/>
        </w:rPr>
        <w:t>microemulsion</w:t>
      </w:r>
      <w:proofErr w:type="spellEnd"/>
      <w:r w:rsidR="00214103">
        <w:rPr>
          <w:rFonts w:ascii="Times New Roman" w:hAnsi="Times New Roman"/>
          <w:lang w:eastAsia="zh-CN" w:bidi="ar-SA"/>
        </w:rPr>
        <w:t xml:space="preserve"> systems are presented to </w:t>
      </w:r>
      <w:r w:rsidR="004275A4">
        <w:rPr>
          <w:rFonts w:ascii="Times New Roman" w:hAnsi="Times New Roman"/>
          <w:lang w:eastAsia="zh-CN" w:bidi="ar-SA"/>
        </w:rPr>
        <w:t xml:space="preserve">validate </w:t>
      </w:r>
      <w:r w:rsidR="00D918D4">
        <w:rPr>
          <w:rFonts w:ascii="Times New Roman" w:hAnsi="Times New Roman"/>
          <w:lang w:eastAsia="zh-CN" w:bidi="ar-SA"/>
        </w:rPr>
        <w:t xml:space="preserve">that </w:t>
      </w:r>
      <w:r w:rsidR="004275A4">
        <w:rPr>
          <w:rFonts w:ascii="Times New Roman" w:hAnsi="Times New Roman"/>
          <w:lang w:eastAsia="zh-CN" w:bidi="ar-SA"/>
        </w:rPr>
        <w:t>the method developed in Chapter 3</w:t>
      </w:r>
      <w:r w:rsidR="00DB5D52">
        <w:rPr>
          <w:rFonts w:ascii="Times New Roman" w:hAnsi="Times New Roman"/>
          <w:lang w:eastAsia="zh-CN" w:bidi="ar-SA"/>
        </w:rPr>
        <w:t xml:space="preserve">. This method </w:t>
      </w:r>
      <w:r w:rsidR="004275A4">
        <w:rPr>
          <w:rFonts w:ascii="Times New Roman" w:hAnsi="Times New Roman"/>
          <w:lang w:eastAsia="zh-CN" w:bidi="ar-SA"/>
        </w:rPr>
        <w:t xml:space="preserve">is able to </w:t>
      </w:r>
      <w:r w:rsidR="00D918D4">
        <w:rPr>
          <w:rFonts w:ascii="Times New Roman" w:hAnsi="Times New Roman"/>
          <w:lang w:eastAsia="zh-CN" w:bidi="ar-SA"/>
        </w:rPr>
        <w:t>compute</w:t>
      </w:r>
      <w:r w:rsidR="004275A4">
        <w:rPr>
          <w:rFonts w:ascii="Times New Roman" w:hAnsi="Times New Roman"/>
          <w:lang w:eastAsia="zh-CN" w:bidi="ar-SA"/>
        </w:rPr>
        <w:t xml:space="preserve"> more accurate</w:t>
      </w:r>
      <w:r w:rsidR="00214103">
        <w:rPr>
          <w:rFonts w:ascii="Times New Roman" w:hAnsi="Times New Roman"/>
          <w:lang w:eastAsia="zh-CN" w:bidi="ar-SA"/>
        </w:rPr>
        <w:t xml:space="preserve"> surfactant tail length parameters for each system</w:t>
      </w:r>
      <w:r w:rsidR="001D24F7">
        <w:rPr>
          <w:rFonts w:ascii="Times New Roman" w:hAnsi="Times New Roman"/>
          <w:lang w:eastAsia="zh-CN" w:bidi="ar-SA"/>
        </w:rPr>
        <w:t xml:space="preserve">. </w:t>
      </w:r>
      <w:r w:rsidR="00151616">
        <w:rPr>
          <w:rFonts w:ascii="Times New Roman" w:hAnsi="Times New Roman"/>
          <w:lang w:eastAsia="zh-CN" w:bidi="ar-SA"/>
        </w:rPr>
        <w:t>Since c</w:t>
      </w:r>
      <w:r w:rsidR="00831AA0">
        <w:rPr>
          <w:rFonts w:ascii="Times New Roman" w:hAnsi="Times New Roman"/>
          <w:lang w:eastAsia="zh-CN" w:bidi="ar-SA"/>
        </w:rPr>
        <w:t>o-solvents have great effects on the le</w:t>
      </w:r>
      <w:r w:rsidR="00151616">
        <w:rPr>
          <w:rFonts w:ascii="Times New Roman" w:hAnsi="Times New Roman"/>
          <w:lang w:eastAsia="zh-CN" w:bidi="ar-SA"/>
        </w:rPr>
        <w:t>ngth parameters,</w:t>
      </w:r>
      <w:r w:rsidR="00831AA0">
        <w:rPr>
          <w:rFonts w:ascii="Times New Roman" w:hAnsi="Times New Roman"/>
          <w:lang w:eastAsia="zh-CN" w:bidi="ar-SA"/>
        </w:rPr>
        <w:t xml:space="preserve"> </w:t>
      </w:r>
      <w:r w:rsidR="00151616">
        <w:rPr>
          <w:rFonts w:ascii="Times New Roman" w:hAnsi="Times New Roman"/>
          <w:lang w:eastAsia="zh-CN" w:bidi="ar-SA"/>
        </w:rPr>
        <w:t>d</w:t>
      </w:r>
      <w:r w:rsidR="00016D11">
        <w:rPr>
          <w:rFonts w:ascii="Times New Roman" w:hAnsi="Times New Roman"/>
          <w:lang w:eastAsia="zh-CN" w:bidi="ar-SA"/>
        </w:rPr>
        <w:t xml:space="preserve">iscussion for the </w:t>
      </w:r>
      <w:r w:rsidR="003E265A">
        <w:rPr>
          <w:rFonts w:ascii="Times New Roman" w:hAnsi="Times New Roman"/>
          <w:lang w:eastAsia="zh-CN" w:bidi="ar-SA"/>
        </w:rPr>
        <w:t xml:space="preserve">results of the </w:t>
      </w:r>
      <w:r w:rsidR="00016D11">
        <w:rPr>
          <w:rFonts w:ascii="Times New Roman" w:hAnsi="Times New Roman"/>
          <w:lang w:eastAsia="zh-CN" w:bidi="ar-SA"/>
        </w:rPr>
        <w:t xml:space="preserve">length parameters focuses on </w:t>
      </w:r>
      <w:r w:rsidR="003E265A">
        <w:rPr>
          <w:rFonts w:ascii="Times New Roman" w:hAnsi="Times New Roman"/>
          <w:lang w:eastAsia="zh-CN" w:bidi="ar-SA"/>
        </w:rPr>
        <w:t xml:space="preserve">the comparison between the </w:t>
      </w:r>
      <w:r w:rsidR="001F4AEA">
        <w:rPr>
          <w:rFonts w:ascii="Times New Roman" w:hAnsi="Times New Roman"/>
          <w:lang w:eastAsia="zh-CN" w:bidi="ar-SA"/>
        </w:rPr>
        <w:t>assumption that</w:t>
      </w:r>
      <w:r w:rsidR="003E265A">
        <w:rPr>
          <w:rFonts w:ascii="Times New Roman" w:hAnsi="Times New Roman"/>
          <w:lang w:eastAsia="zh-CN" w:bidi="ar-SA"/>
        </w:rPr>
        <w:t xml:space="preserve"> all co-solvents </w:t>
      </w:r>
      <w:r w:rsidR="00E54D07">
        <w:rPr>
          <w:rFonts w:ascii="Times New Roman" w:hAnsi="Times New Roman"/>
          <w:lang w:eastAsia="zh-CN" w:bidi="ar-SA"/>
        </w:rPr>
        <w:t>completel</w:t>
      </w:r>
      <w:r w:rsidR="003E265A">
        <w:rPr>
          <w:rFonts w:ascii="Times New Roman" w:hAnsi="Times New Roman"/>
          <w:lang w:eastAsia="zh-CN" w:bidi="ar-SA"/>
        </w:rPr>
        <w:t xml:space="preserve">y </w:t>
      </w:r>
      <w:r w:rsidR="00C03276">
        <w:rPr>
          <w:rFonts w:ascii="Times New Roman" w:hAnsi="Times New Roman"/>
          <w:lang w:eastAsia="zh-CN" w:bidi="ar-SA"/>
        </w:rPr>
        <w:t>partition</w:t>
      </w:r>
      <w:r w:rsidR="003E265A">
        <w:rPr>
          <w:rFonts w:ascii="Times New Roman" w:hAnsi="Times New Roman"/>
          <w:lang w:eastAsia="zh-CN" w:bidi="ar-SA"/>
        </w:rPr>
        <w:t xml:space="preserve"> </w:t>
      </w:r>
      <w:r w:rsidR="00FD5F30">
        <w:rPr>
          <w:rFonts w:ascii="Times New Roman" w:hAnsi="Times New Roman"/>
          <w:lang w:eastAsia="zh-CN" w:bidi="ar-SA"/>
        </w:rPr>
        <w:t>int</w:t>
      </w:r>
      <w:r w:rsidR="00C03276">
        <w:rPr>
          <w:rFonts w:ascii="Times New Roman" w:hAnsi="Times New Roman"/>
          <w:lang w:eastAsia="zh-CN" w:bidi="ar-SA"/>
        </w:rPr>
        <w:t xml:space="preserve">o the </w:t>
      </w:r>
      <w:proofErr w:type="spellStart"/>
      <w:r w:rsidR="001F4AEA">
        <w:rPr>
          <w:rFonts w:ascii="Times New Roman" w:hAnsi="Times New Roman"/>
          <w:lang w:eastAsia="zh-CN" w:bidi="ar-SA"/>
        </w:rPr>
        <w:t>microemulsion</w:t>
      </w:r>
      <w:proofErr w:type="spellEnd"/>
      <w:r w:rsidR="001F4AEA">
        <w:rPr>
          <w:rFonts w:ascii="Times New Roman" w:hAnsi="Times New Roman"/>
          <w:lang w:eastAsia="zh-CN" w:bidi="ar-SA"/>
        </w:rPr>
        <w:t xml:space="preserve"> phase</w:t>
      </w:r>
      <w:r w:rsidR="00C03276">
        <w:rPr>
          <w:rFonts w:ascii="Times New Roman" w:hAnsi="Times New Roman"/>
          <w:lang w:eastAsia="zh-CN" w:bidi="ar-SA"/>
        </w:rPr>
        <w:t xml:space="preserve"> and the </w:t>
      </w:r>
      <w:r w:rsidR="00257455">
        <w:rPr>
          <w:rFonts w:ascii="Times New Roman" w:hAnsi="Times New Roman"/>
          <w:lang w:eastAsia="zh-CN" w:bidi="ar-SA"/>
        </w:rPr>
        <w:t>fact</w:t>
      </w:r>
      <w:r w:rsidR="005A51D7">
        <w:rPr>
          <w:rFonts w:ascii="Times New Roman" w:hAnsi="Times New Roman"/>
          <w:lang w:eastAsia="zh-CN" w:bidi="ar-SA"/>
        </w:rPr>
        <w:t xml:space="preserve"> </w:t>
      </w:r>
      <w:r w:rsidR="001F4AEA">
        <w:rPr>
          <w:rFonts w:ascii="Times New Roman" w:hAnsi="Times New Roman"/>
          <w:lang w:eastAsia="zh-CN" w:bidi="ar-SA"/>
        </w:rPr>
        <w:t>that</w:t>
      </w:r>
      <w:r w:rsidR="005A51D7">
        <w:rPr>
          <w:rFonts w:ascii="Times New Roman" w:hAnsi="Times New Roman"/>
          <w:lang w:eastAsia="zh-CN" w:bidi="ar-SA"/>
        </w:rPr>
        <w:t xml:space="preserve"> co-solvents partition </w:t>
      </w:r>
      <w:r w:rsidR="008F0F3E">
        <w:rPr>
          <w:rFonts w:ascii="Times New Roman" w:hAnsi="Times New Roman"/>
          <w:lang w:eastAsia="zh-CN" w:bidi="ar-SA"/>
        </w:rPr>
        <w:t>within</w:t>
      </w:r>
      <w:r w:rsidR="005A51D7">
        <w:rPr>
          <w:rFonts w:ascii="Times New Roman" w:hAnsi="Times New Roman"/>
          <w:lang w:eastAsia="zh-CN" w:bidi="ar-SA"/>
        </w:rPr>
        <w:t xml:space="preserve"> all phases</w:t>
      </w:r>
      <w:r w:rsidR="00831AA0">
        <w:rPr>
          <w:rFonts w:ascii="Times New Roman" w:hAnsi="Times New Roman"/>
          <w:lang w:eastAsia="zh-CN" w:bidi="ar-SA"/>
        </w:rPr>
        <w:t>.</w:t>
      </w:r>
      <w:r w:rsidR="00641E9B">
        <w:rPr>
          <w:rFonts w:ascii="Times New Roman" w:hAnsi="Times New Roman"/>
          <w:lang w:eastAsia="zh-CN" w:bidi="ar-SA"/>
        </w:rPr>
        <w:t xml:space="preserve"> </w:t>
      </w:r>
    </w:p>
    <w:p w14:paraId="49D8B307" w14:textId="77777777" w:rsidR="00134CD6" w:rsidRDefault="004275A4" w:rsidP="001D7C56">
      <w:pPr>
        <w:ind w:firstLine="720"/>
        <w:jc w:val="both"/>
        <w:rPr>
          <w:rFonts w:ascii="Times New Roman" w:hAnsi="Times New Roman"/>
          <w:lang w:eastAsia="zh-CN" w:bidi="ar-SA"/>
        </w:rPr>
      </w:pPr>
      <w:r>
        <w:rPr>
          <w:rFonts w:ascii="Times New Roman" w:hAnsi="Times New Roman"/>
          <w:lang w:eastAsia="zh-CN" w:bidi="ar-SA"/>
        </w:rPr>
        <w:lastRenderedPageBreak/>
        <w:t xml:space="preserve">After </w:t>
      </w:r>
      <w:r w:rsidR="009E51C3">
        <w:rPr>
          <w:rFonts w:ascii="Times New Roman" w:hAnsi="Times New Roman"/>
          <w:lang w:eastAsia="zh-CN" w:bidi="ar-SA"/>
        </w:rPr>
        <w:t xml:space="preserve">the </w:t>
      </w:r>
      <w:r w:rsidR="00C8725D">
        <w:rPr>
          <w:rFonts w:ascii="Times New Roman" w:hAnsi="Times New Roman"/>
          <w:lang w:eastAsia="zh-CN" w:bidi="ar-SA"/>
        </w:rPr>
        <w:t>inspection of length parameters</w:t>
      </w:r>
      <w:r w:rsidR="009E51C3">
        <w:rPr>
          <w:rFonts w:ascii="Times New Roman" w:hAnsi="Times New Roman"/>
          <w:lang w:eastAsia="zh-CN" w:bidi="ar-SA"/>
        </w:rPr>
        <w:t>, the chapter</w:t>
      </w:r>
      <w:r w:rsidR="00965ED4">
        <w:rPr>
          <w:rFonts w:ascii="Times New Roman" w:hAnsi="Times New Roman"/>
          <w:lang w:eastAsia="zh-CN" w:bidi="ar-SA"/>
        </w:rPr>
        <w:t xml:space="preserve"> </w:t>
      </w:r>
      <w:r w:rsidR="00F205A7">
        <w:rPr>
          <w:rFonts w:ascii="Times New Roman" w:hAnsi="Times New Roman"/>
          <w:lang w:eastAsia="zh-CN" w:bidi="ar-SA"/>
        </w:rPr>
        <w:t>employ</w:t>
      </w:r>
      <w:r w:rsidR="00E10440">
        <w:rPr>
          <w:rFonts w:ascii="Times New Roman" w:hAnsi="Times New Roman"/>
          <w:lang w:eastAsia="zh-CN" w:bidi="ar-SA"/>
        </w:rPr>
        <w:t xml:space="preserve">s </w:t>
      </w:r>
      <w:r w:rsidR="00F205A7">
        <w:rPr>
          <w:rFonts w:ascii="Times New Roman" w:hAnsi="Times New Roman"/>
          <w:lang w:eastAsia="zh-CN" w:bidi="ar-SA"/>
        </w:rPr>
        <w:t xml:space="preserve">the </w:t>
      </w:r>
      <w:r w:rsidR="00C56615">
        <w:rPr>
          <w:rFonts w:ascii="Times New Roman" w:hAnsi="Times New Roman"/>
          <w:lang w:eastAsia="zh-CN" w:bidi="ar-SA"/>
        </w:rPr>
        <w:t xml:space="preserve">catastrophic phase inversion theory and </w:t>
      </w:r>
      <w:proofErr w:type="spellStart"/>
      <w:r w:rsidR="00C56615">
        <w:rPr>
          <w:rFonts w:ascii="Times New Roman" w:hAnsi="Times New Roman"/>
          <w:lang w:eastAsia="zh-CN" w:bidi="ar-SA"/>
        </w:rPr>
        <w:t>Khorsandi</w:t>
      </w:r>
      <w:proofErr w:type="spellEnd"/>
      <w:r w:rsidR="00C56615">
        <w:rPr>
          <w:rFonts w:ascii="Times New Roman" w:hAnsi="Times New Roman"/>
          <w:lang w:eastAsia="zh-CN" w:bidi="ar-SA"/>
        </w:rPr>
        <w:t xml:space="preserve"> and </w:t>
      </w:r>
      <w:proofErr w:type="spellStart"/>
      <w:r w:rsidR="00C56615">
        <w:rPr>
          <w:rFonts w:ascii="Times New Roman" w:hAnsi="Times New Roman"/>
          <w:lang w:eastAsia="zh-CN" w:bidi="ar-SA"/>
        </w:rPr>
        <w:t>Johns’s</w:t>
      </w:r>
      <w:proofErr w:type="spellEnd"/>
      <w:r w:rsidR="00C56615">
        <w:rPr>
          <w:rFonts w:ascii="Times New Roman" w:hAnsi="Times New Roman"/>
          <w:lang w:eastAsia="zh-CN" w:bidi="ar-SA"/>
        </w:rPr>
        <w:t xml:space="preserve"> flash algorithm coupled with co-solvent partitioning model</w:t>
      </w:r>
      <w:r w:rsidR="00F205A7">
        <w:rPr>
          <w:rFonts w:ascii="Times New Roman" w:hAnsi="Times New Roman"/>
          <w:lang w:eastAsia="zh-CN" w:bidi="ar-SA"/>
        </w:rPr>
        <w:t xml:space="preserve"> to reproduce the </w:t>
      </w:r>
      <w:proofErr w:type="spellStart"/>
      <w:r w:rsidR="00F205A7">
        <w:rPr>
          <w:rFonts w:ascii="Times New Roman" w:hAnsi="Times New Roman"/>
          <w:lang w:eastAsia="zh-CN" w:bidi="ar-SA"/>
        </w:rPr>
        <w:t>binodal</w:t>
      </w:r>
      <w:proofErr w:type="spellEnd"/>
      <w:r w:rsidR="00F205A7">
        <w:rPr>
          <w:rFonts w:ascii="Times New Roman" w:hAnsi="Times New Roman"/>
          <w:lang w:eastAsia="zh-CN" w:bidi="ar-SA"/>
        </w:rPr>
        <w:t xml:space="preserve"> curves based on </w:t>
      </w:r>
      <w:r w:rsidR="00835AA1">
        <w:rPr>
          <w:rFonts w:ascii="Times New Roman" w:hAnsi="Times New Roman"/>
          <w:lang w:eastAsia="zh-CN" w:bidi="ar-SA"/>
        </w:rPr>
        <w:t xml:space="preserve">experimental data for the system </w:t>
      </w:r>
      <w:r w:rsidR="001E768B" w:rsidRPr="001E768B">
        <w:rPr>
          <w:rFonts w:ascii="Times New Roman" w:hAnsi="Times New Roman"/>
          <w:lang w:eastAsia="zh-CN" w:bidi="ar-SA"/>
        </w:rPr>
        <w:t>consisted of brine, n-</w:t>
      </w:r>
      <w:proofErr w:type="spellStart"/>
      <w:r w:rsidR="001E768B" w:rsidRPr="001E768B">
        <w:rPr>
          <w:rFonts w:ascii="Times New Roman" w:hAnsi="Times New Roman"/>
          <w:lang w:eastAsia="zh-CN" w:bidi="ar-SA"/>
        </w:rPr>
        <w:t>decane</w:t>
      </w:r>
      <w:proofErr w:type="spellEnd"/>
      <w:r w:rsidR="001E768B" w:rsidRPr="001E768B">
        <w:rPr>
          <w:rFonts w:ascii="Times New Roman" w:hAnsi="Times New Roman"/>
          <w:lang w:eastAsia="zh-CN" w:bidi="ar-SA"/>
        </w:rPr>
        <w:t xml:space="preserve">, 1.5% of Witco TRS 10-410 and 1.5% of </w:t>
      </w:r>
      <w:r w:rsidR="00055A20">
        <w:rPr>
          <w:rFonts w:ascii="Times New Roman" w:hAnsi="Times New Roman"/>
          <w:lang w:eastAsia="zh-CN" w:bidi="ar-SA"/>
        </w:rPr>
        <w:t>IBA</w:t>
      </w:r>
      <w:r w:rsidR="00E10440">
        <w:rPr>
          <w:rFonts w:ascii="Times New Roman" w:hAnsi="Times New Roman"/>
          <w:lang w:eastAsia="zh-CN" w:bidi="ar-SA"/>
        </w:rPr>
        <w:t>.</w:t>
      </w:r>
      <w:r w:rsidR="00AE2A34">
        <w:rPr>
          <w:rFonts w:ascii="Times New Roman" w:hAnsi="Times New Roman"/>
          <w:lang w:eastAsia="zh-CN" w:bidi="ar-SA"/>
        </w:rPr>
        <w:t xml:space="preserve"> The length parameter for this system is calculated by using the method developed in Chapter 3, so that the error generated by length parameter can be eliminated.</w:t>
      </w:r>
      <w:r w:rsidR="00E10440">
        <w:rPr>
          <w:rFonts w:ascii="Times New Roman" w:hAnsi="Times New Roman"/>
          <w:lang w:eastAsia="zh-CN" w:bidi="ar-SA"/>
        </w:rPr>
        <w:t xml:space="preserve"> </w:t>
      </w:r>
      <w:r w:rsidR="00C56615">
        <w:rPr>
          <w:rFonts w:ascii="Times New Roman" w:hAnsi="Times New Roman"/>
          <w:lang w:eastAsia="zh-CN" w:bidi="ar-SA"/>
        </w:rPr>
        <w:t xml:space="preserve">Finally, accuracy </w:t>
      </w:r>
      <w:r w:rsidR="00C86FDE">
        <w:rPr>
          <w:rFonts w:ascii="Times New Roman" w:hAnsi="Times New Roman"/>
          <w:lang w:eastAsia="zh-CN" w:bidi="ar-SA"/>
        </w:rPr>
        <w:t>of the m</w:t>
      </w:r>
      <w:r w:rsidR="006D277F">
        <w:rPr>
          <w:rFonts w:ascii="Times New Roman" w:hAnsi="Times New Roman"/>
          <w:lang w:eastAsia="zh-CN" w:bidi="ar-SA"/>
        </w:rPr>
        <w:t xml:space="preserve">odel </w:t>
      </w:r>
      <w:proofErr w:type="spellStart"/>
      <w:r w:rsidR="006D277F">
        <w:rPr>
          <w:rFonts w:ascii="Times New Roman" w:hAnsi="Times New Roman"/>
          <w:lang w:eastAsia="zh-CN" w:bidi="ar-SA"/>
        </w:rPr>
        <w:t>binodal</w:t>
      </w:r>
      <w:proofErr w:type="spellEnd"/>
      <w:r w:rsidR="006D277F">
        <w:rPr>
          <w:rFonts w:ascii="Times New Roman" w:hAnsi="Times New Roman"/>
          <w:lang w:eastAsia="zh-CN" w:bidi="ar-SA"/>
        </w:rPr>
        <w:t xml:space="preserve"> curves is examined. </w:t>
      </w:r>
    </w:p>
    <w:p w14:paraId="1958DD33" w14:textId="77777777" w:rsidR="002A2A78" w:rsidRPr="006E4799" w:rsidRDefault="00A71C77" w:rsidP="001D7C56">
      <w:pPr>
        <w:ind w:firstLine="720"/>
        <w:jc w:val="both"/>
        <w:rPr>
          <w:rFonts w:ascii="Times New Roman" w:hAnsi="Times New Roman"/>
          <w:lang w:eastAsia="zh-CN" w:bidi="ar-SA"/>
        </w:rPr>
      </w:pPr>
      <w:r>
        <w:rPr>
          <w:rFonts w:ascii="Times New Roman" w:hAnsi="Times New Roman"/>
          <w:lang w:eastAsia="zh-CN" w:bidi="ar-SA"/>
        </w:rPr>
        <w:t>Chapter 5 summarizes the conclusions of this work</w:t>
      </w:r>
      <w:r w:rsidR="009F6ED8">
        <w:rPr>
          <w:rFonts w:ascii="Times New Roman" w:hAnsi="Times New Roman"/>
          <w:lang w:eastAsia="zh-CN" w:bidi="ar-SA"/>
        </w:rPr>
        <w:t>.</w:t>
      </w:r>
      <w:r w:rsidR="002A2A78">
        <w:br w:type="page"/>
      </w:r>
    </w:p>
    <w:p w14:paraId="012AB636" w14:textId="77777777" w:rsidR="00A06A29" w:rsidRPr="00A06A29" w:rsidRDefault="0073003E" w:rsidP="00444136">
      <w:pPr>
        <w:pStyle w:val="Heading1"/>
        <w:rPr>
          <w:rFonts w:ascii="Times New Roman" w:hAnsi="Times New Roman"/>
          <w:color w:val="2E74B5"/>
        </w:rPr>
      </w:pPr>
      <w:bookmarkStart w:id="10" w:name="_Toc480989709"/>
      <w:bookmarkStart w:id="11" w:name="_Toc476270982"/>
      <w:r>
        <w:lastRenderedPageBreak/>
        <w:t>Chapter</w:t>
      </w:r>
      <w:r w:rsidR="00CA6E8A">
        <w:t xml:space="preserve"> 2: Literature R</w:t>
      </w:r>
      <w:r w:rsidR="002A2A78">
        <w:t>eview</w:t>
      </w:r>
      <w:bookmarkEnd w:id="10"/>
      <w:r w:rsidR="00A06A29" w:rsidRPr="00A06A29">
        <w:rPr>
          <w:rFonts w:ascii="Times New Roman" w:hAnsi="Times New Roman"/>
          <w:color w:val="2E74B5"/>
        </w:rPr>
        <w:t xml:space="preserve"> </w:t>
      </w:r>
      <w:bookmarkEnd w:id="11"/>
    </w:p>
    <w:p w14:paraId="5E9CF06F"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 xml:space="preserve"> </w:t>
      </w:r>
      <w:r w:rsidRPr="00A06A29">
        <w:rPr>
          <w:rFonts w:ascii="Times New Roman" w:hAnsi="Times New Roman"/>
          <w:lang w:eastAsia="zh-CN" w:bidi="ar-SA"/>
        </w:rPr>
        <w:tab/>
        <w:t xml:space="preserve">One of the well-established </w:t>
      </w:r>
      <w:r w:rsidR="007E7104">
        <w:rPr>
          <w:rFonts w:ascii="Times New Roman" w:hAnsi="Times New Roman"/>
          <w:lang w:eastAsia="zh-CN" w:bidi="ar-SA"/>
        </w:rPr>
        <w:t>technologie</w:t>
      </w:r>
      <w:r w:rsidRPr="00A06A29">
        <w:rPr>
          <w:rFonts w:ascii="Times New Roman" w:hAnsi="Times New Roman"/>
          <w:lang w:eastAsia="zh-CN" w:bidi="ar-SA"/>
        </w:rPr>
        <w:t>s in Enhanced Oil Recovery (EOR) is surfactant flooding. Its mechanism is mainly that a surfactant lowers the oil-brine interfacial tension (IFT) so that the am</w:t>
      </w:r>
      <w:r w:rsidR="00EB1EF7">
        <w:rPr>
          <w:rFonts w:ascii="Times New Roman" w:hAnsi="Times New Roman"/>
          <w:lang w:eastAsia="zh-CN" w:bidi="ar-SA"/>
        </w:rPr>
        <w:t xml:space="preserve">ount of residual oil saturation </w:t>
      </w:r>
      <w:r w:rsidRPr="00A06A29">
        <w:rPr>
          <w:rFonts w:ascii="Times New Roman" w:hAnsi="Times New Roman"/>
          <w:lang w:eastAsia="zh-CN" w:bidi="ar-SA"/>
        </w:rPr>
        <w:t>can be reduced. Phase behavior tests are generally used in the formulation design process to obtain a balanced and s</w:t>
      </w:r>
      <w:r w:rsidR="00444F89">
        <w:rPr>
          <w:rFonts w:ascii="Times New Roman" w:hAnsi="Times New Roman"/>
          <w:lang w:eastAsia="zh-CN" w:bidi="ar-SA"/>
        </w:rPr>
        <w:t>table system with ultralow oil-</w:t>
      </w:r>
      <w:r w:rsidRPr="00A06A29">
        <w:rPr>
          <w:rFonts w:ascii="Times New Roman" w:hAnsi="Times New Roman"/>
          <w:lang w:eastAsia="zh-CN" w:bidi="ar-SA"/>
        </w:rPr>
        <w:t>brine IFT (10</w:t>
      </w:r>
      <w:r w:rsidRPr="00A06A29">
        <w:rPr>
          <w:rFonts w:ascii="Times New Roman" w:hAnsi="Times New Roman"/>
          <w:vertAlign w:val="superscript"/>
          <w:lang w:eastAsia="zh-CN" w:bidi="ar-SA"/>
        </w:rPr>
        <w:t>-3</w:t>
      </w:r>
      <w:r w:rsidRPr="00A06A29">
        <w:rPr>
          <w:rFonts w:ascii="Times New Roman" w:hAnsi="Times New Roman"/>
          <w:lang w:eastAsia="zh-CN" w:bidi="ar-SA"/>
        </w:rPr>
        <w:t xml:space="preserve"> </w:t>
      </w:r>
      <w:proofErr w:type="spellStart"/>
      <w:r w:rsidRPr="00A06A29">
        <w:rPr>
          <w:rFonts w:ascii="Times New Roman" w:hAnsi="Times New Roman"/>
          <w:lang w:eastAsia="zh-CN" w:bidi="ar-SA"/>
        </w:rPr>
        <w:t>mN</w:t>
      </w:r>
      <w:proofErr w:type="spellEnd"/>
      <w:r w:rsidRPr="00A06A29">
        <w:rPr>
          <w:rFonts w:ascii="Times New Roman" w:hAnsi="Times New Roman"/>
          <w:lang w:eastAsia="zh-CN" w:bidi="ar-SA"/>
        </w:rPr>
        <w:t xml:space="preserve">/m). When the IFTs are at ultralow values, the reservoir displacements are at optimum conditions </w:t>
      </w:r>
      <w:r w:rsidRPr="00A06A29">
        <w:rPr>
          <w:rFonts w:ascii="Times New Roman" w:hAnsi="Times New Roman"/>
          <w:noProof/>
          <w:lang w:eastAsia="zh-CN" w:bidi="ar-SA"/>
        </w:rPr>
        <w:t>(Nelson and Pope 1978)</w:t>
      </w:r>
      <w:r w:rsidRPr="00A06A29">
        <w:rPr>
          <w:rFonts w:ascii="Times New Roman" w:hAnsi="Times New Roman"/>
          <w:lang w:eastAsia="zh-CN" w:bidi="ar-SA"/>
        </w:rPr>
        <w:t xml:space="preserve">. </w:t>
      </w:r>
    </w:p>
    <w:p w14:paraId="45C0C2B8"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 xml:space="preserve"> </w:t>
      </w:r>
      <w:r w:rsidRPr="00A06A29">
        <w:rPr>
          <w:rFonts w:ascii="Times New Roman" w:hAnsi="Times New Roman"/>
          <w:lang w:eastAsia="zh-CN" w:bidi="ar-SA"/>
        </w:rPr>
        <w:tab/>
        <w:t xml:space="preserve">Physical properties of chemical flooding such as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viscosities, surfactant adsorptions, phase relative </w:t>
      </w:r>
      <w:proofErr w:type="spellStart"/>
      <w:r w:rsidRPr="00A06A29">
        <w:rPr>
          <w:rFonts w:ascii="Times New Roman" w:hAnsi="Times New Roman"/>
          <w:lang w:eastAsia="zh-CN" w:bidi="ar-SA"/>
        </w:rPr>
        <w:t>permeabilities</w:t>
      </w:r>
      <w:proofErr w:type="spellEnd"/>
      <w:r w:rsidRPr="00A06A29">
        <w:rPr>
          <w:rFonts w:ascii="Times New Roman" w:hAnsi="Times New Roman"/>
          <w:lang w:eastAsia="zh-CN" w:bidi="ar-SA"/>
        </w:rPr>
        <w:t xml:space="preserve"> as well as IFTs are functions of phase compositions and saturations </w:t>
      </w:r>
      <w:r w:rsidRPr="00A06A29">
        <w:rPr>
          <w:rFonts w:ascii="Times New Roman" w:hAnsi="Times New Roman"/>
          <w:noProof/>
          <w:lang w:eastAsia="zh-CN" w:bidi="ar-SA"/>
        </w:rPr>
        <w:t>(Prouvost et al. 1984, Delshad et al. 1996)</w:t>
      </w:r>
      <w:r w:rsidRPr="00A06A29">
        <w:rPr>
          <w:rFonts w:ascii="Times New Roman" w:hAnsi="Times New Roman"/>
          <w:lang w:eastAsia="zh-CN" w:bidi="ar-SA"/>
        </w:rPr>
        <w:t xml:space="preserve">. Phase compositions need to be determined by modeling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behavior </w:t>
      </w:r>
      <w:r w:rsidR="00846FBD">
        <w:rPr>
          <w:rFonts w:ascii="Times New Roman" w:hAnsi="Times New Roman"/>
          <w:lang w:eastAsia="zh-CN" w:bidi="ar-SA"/>
        </w:rPr>
        <w:t>for</w:t>
      </w:r>
      <w:r w:rsidRPr="00A06A29">
        <w:rPr>
          <w:rFonts w:ascii="Times New Roman" w:hAnsi="Times New Roman"/>
          <w:lang w:eastAsia="zh-CN" w:bidi="ar-SA"/>
        </w:rPr>
        <w:t xml:space="preserve"> the systems. Parameters, such as oil equivalent alkane carbon number (EACN), salinity, co-surfactants, surfactant hydrophobicity, and temperature, have significant effects on the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behavior </w:t>
      </w:r>
      <w:r w:rsidRPr="00A06A29">
        <w:rPr>
          <w:rFonts w:ascii="Times New Roman" w:hAnsi="Times New Roman"/>
          <w:noProof/>
          <w:lang w:eastAsia="zh-CN" w:bidi="ar-SA"/>
        </w:rPr>
        <w:t>(Green and Willhite 1998)</w:t>
      </w:r>
      <w:r w:rsidRPr="00A06A29">
        <w:rPr>
          <w:rFonts w:ascii="Times New Roman" w:hAnsi="Times New Roman"/>
          <w:lang w:eastAsia="zh-CN" w:bidi="ar-SA"/>
        </w:rPr>
        <w:t xml:space="preserve">. A high accurate model for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behavior in a surfactant/oil/brine system is important to surfactant flooding simulation. A proper phase behavior model should be developed and tuned by matching lab </w:t>
      </w:r>
      <w:r w:rsidR="00441347">
        <w:rPr>
          <w:rFonts w:ascii="Times New Roman" w:hAnsi="Times New Roman"/>
          <w:lang w:eastAsia="zh-CN" w:bidi="ar-SA"/>
        </w:rPr>
        <w:t>data of phase behavior</w:t>
      </w:r>
      <w:r w:rsidRPr="00A06A29">
        <w:rPr>
          <w:rFonts w:ascii="Times New Roman" w:hAnsi="Times New Roman"/>
          <w:lang w:eastAsia="zh-CN" w:bidi="ar-SA"/>
        </w:rPr>
        <w:t xml:space="preserve">, such as </w:t>
      </w:r>
      <w:proofErr w:type="spellStart"/>
      <w:r w:rsidRPr="00A06A29">
        <w:rPr>
          <w:rFonts w:ascii="Times New Roman" w:hAnsi="Times New Roman"/>
          <w:lang w:eastAsia="zh-CN" w:bidi="ar-SA"/>
        </w:rPr>
        <w:t>solubilizaiton</w:t>
      </w:r>
      <w:proofErr w:type="spellEnd"/>
      <w:r w:rsidRPr="00A06A29">
        <w:rPr>
          <w:rFonts w:ascii="Times New Roman" w:hAnsi="Times New Roman"/>
          <w:lang w:eastAsia="zh-CN" w:bidi="ar-SA"/>
        </w:rPr>
        <w:t xml:space="preserve"> ratio curves and IFTs. Once the model is set, it can be used to predict the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behavior in the reservoir condition.</w:t>
      </w:r>
    </w:p>
    <w:p w14:paraId="0EFADD78"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 xml:space="preserve"> </w:t>
      </w:r>
      <w:r w:rsidRPr="00A06A29">
        <w:rPr>
          <w:rFonts w:ascii="Times New Roman" w:hAnsi="Times New Roman"/>
          <w:lang w:eastAsia="zh-CN" w:bidi="ar-SA"/>
        </w:rPr>
        <w:tab/>
        <w:t>There have been different models</w:t>
      </w:r>
      <w:r w:rsidR="00B318D1">
        <w:rPr>
          <w:rFonts w:ascii="Times New Roman" w:hAnsi="Times New Roman"/>
          <w:lang w:eastAsia="zh-CN" w:bidi="ar-SA"/>
        </w:rPr>
        <w:t>,</w:t>
      </w:r>
      <w:r w:rsidRPr="00A06A29">
        <w:rPr>
          <w:rFonts w:ascii="Times New Roman" w:hAnsi="Times New Roman"/>
          <w:lang w:eastAsia="zh-CN" w:bidi="ar-SA"/>
        </w:rPr>
        <w:t xml:space="preserve"> </w:t>
      </w:r>
      <w:r w:rsidR="00B318D1">
        <w:rPr>
          <w:rFonts w:ascii="Times New Roman" w:hAnsi="Times New Roman"/>
          <w:lang w:eastAsia="zh-CN" w:bidi="ar-SA"/>
        </w:rPr>
        <w:t>either empirical or physical,</w:t>
      </w:r>
      <w:r w:rsidR="00B318D1" w:rsidRPr="00A06A29">
        <w:rPr>
          <w:rFonts w:ascii="Times New Roman" w:hAnsi="Times New Roman"/>
          <w:lang w:eastAsia="zh-CN" w:bidi="ar-SA"/>
        </w:rPr>
        <w:t xml:space="preserve"> </w:t>
      </w:r>
      <w:r w:rsidRPr="00A06A29">
        <w:rPr>
          <w:rFonts w:ascii="Times New Roman" w:hAnsi="Times New Roman"/>
          <w:lang w:eastAsia="zh-CN" w:bidi="ar-SA"/>
        </w:rPr>
        <w:t xml:space="preserve">describing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behaviors. One of the most famous empirical models is </w:t>
      </w:r>
      <w:r w:rsidRPr="00A06A29">
        <w:rPr>
          <w:rFonts w:ascii="Times New Roman" w:hAnsi="Times New Roman"/>
          <w:lang w:eastAsia="zh-CN" w:bidi="ar-SA"/>
        </w:rPr>
        <w:lastRenderedPageBreak/>
        <w:t>Hand’s rule</w:t>
      </w:r>
      <w:r w:rsidRPr="00A06A29">
        <w:rPr>
          <w:rFonts w:ascii="Times New Roman" w:hAnsi="Times New Roman"/>
          <w:noProof/>
          <w:lang w:eastAsia="zh-CN" w:bidi="ar-SA"/>
        </w:rPr>
        <w:t xml:space="preserve"> (Hand 1939)</w:t>
      </w:r>
      <w:r w:rsidRPr="00A06A29">
        <w:rPr>
          <w:rFonts w:ascii="Times New Roman" w:hAnsi="Times New Roman"/>
          <w:lang w:eastAsia="zh-CN" w:bidi="ar-SA"/>
        </w:rPr>
        <w:t xml:space="preserve">. Although Hand’s rule has been widely used for decades, it does have some significant drawbacks. For example, Hand’s rule does not take physical properties of surfactants into account. Further, Hand’s rule requires at least five empirical parameters to match experimental data before successfully modeling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behavior as a function of salinity. Additional matching parameters may be required if other effects are introduced to the model </w:t>
      </w:r>
      <w:r w:rsidRPr="00A06A29">
        <w:rPr>
          <w:rFonts w:ascii="Times New Roman" w:hAnsi="Times New Roman"/>
          <w:noProof/>
          <w:lang w:eastAsia="zh-CN" w:bidi="ar-SA"/>
        </w:rPr>
        <w:t>(Delshad et al. 1996)</w:t>
      </w:r>
      <w:r w:rsidRPr="00A06A29">
        <w:rPr>
          <w:rFonts w:ascii="Times New Roman" w:hAnsi="Times New Roman"/>
          <w:lang w:eastAsia="zh-CN" w:bidi="ar-SA"/>
        </w:rPr>
        <w:t xml:space="preserve">. One, who wants to solve the Hand’s rule equations, needs to make initial guesses for phase compositions and </w:t>
      </w:r>
      <w:r w:rsidR="00CC02E0">
        <w:rPr>
          <w:rFonts w:ascii="Times New Roman" w:hAnsi="Times New Roman"/>
          <w:lang w:eastAsia="zh-CN" w:bidi="ar-SA"/>
        </w:rPr>
        <w:t xml:space="preserve">to </w:t>
      </w:r>
      <w:r w:rsidRPr="00A06A29">
        <w:rPr>
          <w:rFonts w:ascii="Times New Roman" w:hAnsi="Times New Roman"/>
          <w:lang w:eastAsia="zh-CN" w:bidi="ar-SA"/>
        </w:rPr>
        <w:t xml:space="preserve">perform calculation iteratively </w:t>
      </w:r>
      <w:r w:rsidRPr="00A06A29">
        <w:rPr>
          <w:rFonts w:ascii="Times New Roman" w:hAnsi="Times New Roman"/>
          <w:noProof/>
          <w:lang w:eastAsia="zh-CN" w:bidi="ar-SA"/>
        </w:rPr>
        <w:t>(Sheng 2010)</w:t>
      </w:r>
      <w:r w:rsidRPr="00A06A29">
        <w:rPr>
          <w:rFonts w:ascii="Times New Roman" w:hAnsi="Times New Roman"/>
          <w:lang w:eastAsia="zh-CN" w:bidi="ar-SA"/>
        </w:rPr>
        <w:t>. However, the solving process</w:t>
      </w:r>
      <w:r w:rsidR="00CC02E0">
        <w:rPr>
          <w:rFonts w:ascii="Times New Roman" w:hAnsi="Times New Roman"/>
          <w:lang w:eastAsia="zh-CN" w:bidi="ar-SA"/>
        </w:rPr>
        <w:t>es</w:t>
      </w:r>
      <w:r w:rsidRPr="00A06A29">
        <w:rPr>
          <w:rFonts w:ascii="Times New Roman" w:hAnsi="Times New Roman"/>
          <w:lang w:eastAsia="zh-CN" w:bidi="ar-SA"/>
        </w:rPr>
        <w:t xml:space="preserve"> could be burdensome and the results could have significant errors, since there are so many uncertain parameters needed to</w:t>
      </w:r>
      <w:r w:rsidR="009F3515">
        <w:rPr>
          <w:rFonts w:ascii="Times New Roman" w:hAnsi="Times New Roman"/>
          <w:lang w:eastAsia="zh-CN" w:bidi="ar-SA"/>
        </w:rPr>
        <w:t xml:space="preserve"> be</w:t>
      </w:r>
      <w:r w:rsidRPr="00A06A29">
        <w:rPr>
          <w:rFonts w:ascii="Times New Roman" w:hAnsi="Times New Roman"/>
          <w:lang w:eastAsia="zh-CN" w:bidi="ar-SA"/>
        </w:rPr>
        <w:t xml:space="preserve"> match</w:t>
      </w:r>
      <w:r w:rsidR="009F3515">
        <w:rPr>
          <w:rFonts w:ascii="Times New Roman" w:hAnsi="Times New Roman"/>
          <w:lang w:eastAsia="zh-CN" w:bidi="ar-SA"/>
        </w:rPr>
        <w:t>ed with</w:t>
      </w:r>
      <w:r w:rsidRPr="00A06A29">
        <w:rPr>
          <w:rFonts w:ascii="Times New Roman" w:hAnsi="Times New Roman"/>
          <w:lang w:eastAsia="zh-CN" w:bidi="ar-SA"/>
        </w:rPr>
        <w:t xml:space="preserve"> the lab </w:t>
      </w:r>
      <w:r w:rsidR="002D74F3">
        <w:rPr>
          <w:rFonts w:ascii="Times New Roman" w:hAnsi="Times New Roman"/>
          <w:lang w:eastAsia="zh-CN" w:bidi="ar-SA"/>
        </w:rPr>
        <w:t>data of phase behavior</w:t>
      </w:r>
      <w:r w:rsidRPr="00A06A29">
        <w:rPr>
          <w:rFonts w:ascii="Times New Roman" w:hAnsi="Times New Roman"/>
          <w:lang w:eastAsia="zh-CN" w:bidi="ar-SA"/>
        </w:rPr>
        <w:t xml:space="preserve">. Therefore, these empirical features of Hand’s rule lower the </w:t>
      </w:r>
      <w:r w:rsidR="00A62C57">
        <w:rPr>
          <w:rFonts w:ascii="Times New Roman" w:hAnsi="Times New Roman"/>
          <w:lang w:eastAsia="zh-CN" w:bidi="ar-SA"/>
        </w:rPr>
        <w:t>cap</w:t>
      </w:r>
      <w:r w:rsidRPr="00A06A29">
        <w:rPr>
          <w:rFonts w:ascii="Times New Roman" w:hAnsi="Times New Roman"/>
          <w:lang w:eastAsia="zh-CN" w:bidi="ar-SA"/>
        </w:rPr>
        <w:t xml:space="preserve">ability of the model in predicting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behavior.</w:t>
      </w:r>
    </w:p>
    <w:p w14:paraId="490F0927" w14:textId="77777777" w:rsidR="00A06A29" w:rsidRPr="00A06A29" w:rsidRDefault="00F62F27" w:rsidP="00E027AD">
      <w:pPr>
        <w:ind w:firstLine="720"/>
        <w:jc w:val="both"/>
        <w:rPr>
          <w:rFonts w:ascii="Times New Roman" w:hAnsi="Times New Roman"/>
          <w:lang w:eastAsia="zh-CN" w:bidi="ar-SA"/>
        </w:rPr>
      </w:pPr>
      <w:r>
        <w:rPr>
          <w:rFonts w:ascii="Times New Roman" w:hAnsi="Times New Roman"/>
          <w:lang w:eastAsia="zh-CN" w:bidi="ar-SA"/>
        </w:rPr>
        <w:t>Gener</w:t>
      </w:r>
      <w:r w:rsidRPr="00A06A29">
        <w:rPr>
          <w:rFonts w:ascii="Times New Roman" w:hAnsi="Times New Roman"/>
          <w:lang w:eastAsia="zh-CN" w:bidi="ar-SA"/>
        </w:rPr>
        <w:t>ally,</w:t>
      </w:r>
      <w:r w:rsidR="00A06A29" w:rsidRPr="00A06A29">
        <w:rPr>
          <w:rFonts w:ascii="Times New Roman" w:hAnsi="Times New Roman"/>
          <w:lang w:eastAsia="zh-CN" w:bidi="ar-SA"/>
        </w:rPr>
        <w:t xml:space="preserve"> there a</w:t>
      </w:r>
      <w:r w:rsidR="00803EAD">
        <w:rPr>
          <w:rFonts w:ascii="Times New Roman" w:hAnsi="Times New Roman"/>
          <w:lang w:eastAsia="zh-CN" w:bidi="ar-SA"/>
        </w:rPr>
        <w:t xml:space="preserve">re three types of </w:t>
      </w:r>
      <w:proofErr w:type="spellStart"/>
      <w:r w:rsidR="00803EAD">
        <w:rPr>
          <w:rFonts w:ascii="Times New Roman" w:hAnsi="Times New Roman"/>
          <w:lang w:eastAsia="zh-CN" w:bidi="ar-SA"/>
        </w:rPr>
        <w:t>microemulsion</w:t>
      </w:r>
      <w:proofErr w:type="spellEnd"/>
      <w:r w:rsidR="00A06A29" w:rsidRPr="00A06A29">
        <w:rPr>
          <w:rFonts w:ascii="Times New Roman" w:hAnsi="Times New Roman"/>
          <w:lang w:eastAsia="zh-CN" w:bidi="ar-SA"/>
        </w:rPr>
        <w:t xml:space="preserve"> categorized by the structure of micelles and the composition of excess phases: Winsor Type I, Winsor Type II, and Winsor Type III (Winsor 1948). The affinity of the surfactant to </w:t>
      </w:r>
      <w:r w:rsidR="00D56F0F" w:rsidRPr="00A06A29">
        <w:rPr>
          <w:rFonts w:ascii="Times New Roman" w:hAnsi="Times New Roman"/>
          <w:lang w:eastAsia="zh-CN" w:bidi="ar-SA"/>
        </w:rPr>
        <w:t xml:space="preserve">oil </w:t>
      </w:r>
      <w:r w:rsidR="00A06A29" w:rsidRPr="00A06A29">
        <w:rPr>
          <w:rFonts w:ascii="Times New Roman" w:hAnsi="Times New Roman"/>
          <w:lang w:eastAsia="zh-CN" w:bidi="ar-SA"/>
        </w:rPr>
        <w:t xml:space="preserve">and </w:t>
      </w:r>
      <w:r w:rsidR="00D56F0F">
        <w:rPr>
          <w:rFonts w:ascii="Times New Roman" w:hAnsi="Times New Roman"/>
          <w:lang w:eastAsia="zh-CN" w:bidi="ar-SA"/>
        </w:rPr>
        <w:t>brine water</w:t>
      </w:r>
      <w:r w:rsidR="00D56F0F" w:rsidRPr="00A06A29">
        <w:rPr>
          <w:rFonts w:ascii="Times New Roman" w:hAnsi="Times New Roman"/>
          <w:lang w:eastAsia="zh-CN" w:bidi="ar-SA"/>
        </w:rPr>
        <w:t xml:space="preserve"> </w:t>
      </w:r>
      <w:r w:rsidR="00A06A29" w:rsidRPr="00A06A29">
        <w:rPr>
          <w:rFonts w:ascii="Times New Roman" w:hAnsi="Times New Roman"/>
          <w:lang w:eastAsia="zh-CN" w:bidi="ar-SA"/>
        </w:rPr>
        <w:t xml:space="preserve">phases qualitatively describes the Winsor types. Research of Mitchell and </w:t>
      </w:r>
      <w:proofErr w:type="spellStart"/>
      <w:r w:rsidR="00A06A29" w:rsidRPr="00A06A29">
        <w:rPr>
          <w:rFonts w:ascii="Times New Roman" w:hAnsi="Times New Roman"/>
          <w:lang w:eastAsia="zh-CN" w:bidi="ar-SA"/>
        </w:rPr>
        <w:t>Nihanm</w:t>
      </w:r>
      <w:proofErr w:type="spellEnd"/>
      <w:r w:rsidR="00A06A29" w:rsidRPr="00A06A29">
        <w:rPr>
          <w:rFonts w:ascii="Times New Roman" w:hAnsi="Times New Roman"/>
          <w:lang w:eastAsia="zh-CN" w:bidi="ar-SA"/>
        </w:rPr>
        <w:t xml:space="preserve"> (1981) in the geometry of interfacial surfactant layer presented one of the most typical physical model studies in </w:t>
      </w:r>
      <w:proofErr w:type="spellStart"/>
      <w:r w:rsidR="00A06A29" w:rsidRPr="00A06A29">
        <w:rPr>
          <w:rFonts w:ascii="Times New Roman" w:hAnsi="Times New Roman"/>
          <w:lang w:eastAsia="zh-CN" w:bidi="ar-SA"/>
        </w:rPr>
        <w:t>microemulsion</w:t>
      </w:r>
      <w:proofErr w:type="spellEnd"/>
      <w:r w:rsidR="00A06A29" w:rsidRPr="00A06A29">
        <w:rPr>
          <w:rFonts w:ascii="Times New Roman" w:hAnsi="Times New Roman"/>
          <w:lang w:eastAsia="zh-CN" w:bidi="ar-SA"/>
        </w:rPr>
        <w:t xml:space="preserve"> phase behavior. This model was further improved by Chou and Bae (1988). They </w:t>
      </w:r>
      <w:r w:rsidR="00971994">
        <w:rPr>
          <w:rFonts w:ascii="Times New Roman" w:hAnsi="Times New Roman"/>
          <w:lang w:eastAsia="zh-CN" w:bidi="ar-SA"/>
        </w:rPr>
        <w:t>accounted for</w:t>
      </w:r>
      <w:r w:rsidR="00A06A29" w:rsidRPr="00A06A29">
        <w:rPr>
          <w:rFonts w:ascii="Times New Roman" w:hAnsi="Times New Roman"/>
          <w:lang w:eastAsia="zh-CN" w:bidi="ar-SA"/>
        </w:rPr>
        <w:t xml:space="preserve"> the effects of salinity, surfactant structure, alcohol and EACN so that the phase behavior model became appropriate for high salinity surfactant formulations. By adjusting three parameters, which are related to the </w:t>
      </w:r>
      <w:r w:rsidR="00A06A29" w:rsidRPr="00A06A29">
        <w:rPr>
          <w:rFonts w:ascii="Times New Roman" w:hAnsi="Times New Roman"/>
          <w:lang w:eastAsia="zh-CN" w:bidi="ar-SA"/>
        </w:rPr>
        <w:lastRenderedPageBreak/>
        <w:t xml:space="preserve">characteristic of each component, the model </w:t>
      </w:r>
      <w:r w:rsidR="00BD238B">
        <w:rPr>
          <w:rFonts w:ascii="Times New Roman" w:hAnsi="Times New Roman"/>
          <w:lang w:eastAsia="zh-CN" w:bidi="ar-SA"/>
        </w:rPr>
        <w:t>was</w:t>
      </w:r>
      <w:r w:rsidR="00A06A29" w:rsidRPr="00A06A29">
        <w:rPr>
          <w:rFonts w:ascii="Times New Roman" w:hAnsi="Times New Roman"/>
          <w:lang w:eastAsia="zh-CN" w:bidi="ar-SA"/>
        </w:rPr>
        <w:t xml:space="preserve"> able to predict the </w:t>
      </w:r>
      <w:proofErr w:type="spellStart"/>
      <w:r w:rsidR="00A06A29" w:rsidRPr="00A06A29">
        <w:rPr>
          <w:rFonts w:ascii="Times New Roman" w:hAnsi="Times New Roman"/>
          <w:lang w:eastAsia="zh-CN" w:bidi="ar-SA"/>
        </w:rPr>
        <w:t>microemulsion</w:t>
      </w:r>
      <w:proofErr w:type="spellEnd"/>
      <w:r w:rsidR="00A06A29" w:rsidRPr="00A06A29">
        <w:rPr>
          <w:rFonts w:ascii="Times New Roman" w:hAnsi="Times New Roman"/>
          <w:lang w:eastAsia="zh-CN" w:bidi="ar-SA"/>
        </w:rPr>
        <w:t xml:space="preserve"> transition with increasing salinity. Additionally, these three parameters from one specific system, once determined, can be applied to another system. </w:t>
      </w:r>
      <w:r w:rsidR="00A264AD">
        <w:rPr>
          <w:rFonts w:ascii="Times New Roman" w:hAnsi="Times New Roman"/>
          <w:lang w:eastAsia="zh-CN" w:bidi="ar-SA"/>
        </w:rPr>
        <w:t>Al</w:t>
      </w:r>
      <w:r w:rsidR="00A06A29" w:rsidRPr="00A06A29">
        <w:rPr>
          <w:rFonts w:ascii="Times New Roman" w:hAnsi="Times New Roman"/>
          <w:lang w:eastAsia="zh-CN" w:bidi="ar-SA"/>
        </w:rPr>
        <w:t>though this physical phase behavior model seems to outperform the Hand’s rule in high salinity environment, it is only valid in high salinity condition, and it has never been applied for phase behavior test</w:t>
      </w:r>
      <w:r w:rsidR="00DF29C5">
        <w:rPr>
          <w:rFonts w:ascii="Times New Roman" w:hAnsi="Times New Roman"/>
          <w:lang w:eastAsia="zh-CN" w:bidi="ar-SA"/>
        </w:rPr>
        <w:t>s</w:t>
      </w:r>
      <w:r w:rsidR="00A06A29" w:rsidRPr="00A06A29">
        <w:rPr>
          <w:rFonts w:ascii="Times New Roman" w:hAnsi="Times New Roman"/>
          <w:lang w:eastAsia="zh-CN" w:bidi="ar-SA"/>
        </w:rPr>
        <w:t xml:space="preserve"> with crude oil</w:t>
      </w:r>
      <w:r w:rsidR="00DF29C5">
        <w:rPr>
          <w:rFonts w:ascii="Times New Roman" w:hAnsi="Times New Roman"/>
          <w:lang w:eastAsia="zh-CN" w:bidi="ar-SA"/>
        </w:rPr>
        <w:t>s</w:t>
      </w:r>
      <w:r w:rsidR="00A06A29" w:rsidRPr="00A06A29">
        <w:rPr>
          <w:rFonts w:ascii="Times New Roman" w:hAnsi="Times New Roman"/>
          <w:lang w:eastAsia="zh-CN" w:bidi="ar-SA"/>
        </w:rPr>
        <w:t>. Consequently, the models hav</w:t>
      </w:r>
      <w:r w:rsidR="005A5F15">
        <w:rPr>
          <w:rFonts w:ascii="Times New Roman" w:hAnsi="Times New Roman"/>
          <w:lang w:eastAsia="zh-CN" w:bidi="ar-SA"/>
        </w:rPr>
        <w:t>e been mentioned so far, providing</w:t>
      </w:r>
      <w:r w:rsidR="00A06A29" w:rsidRPr="00A06A29">
        <w:rPr>
          <w:rFonts w:ascii="Times New Roman" w:hAnsi="Times New Roman"/>
          <w:lang w:eastAsia="zh-CN" w:bidi="ar-SA"/>
        </w:rPr>
        <w:t xml:space="preserve"> limited accuracy for </w:t>
      </w:r>
      <w:proofErr w:type="spellStart"/>
      <w:r w:rsidR="00A06A29" w:rsidRPr="00A06A29">
        <w:rPr>
          <w:rFonts w:ascii="Times New Roman" w:hAnsi="Times New Roman"/>
          <w:lang w:eastAsia="zh-CN" w:bidi="ar-SA"/>
        </w:rPr>
        <w:t>microemulsion</w:t>
      </w:r>
      <w:proofErr w:type="spellEnd"/>
      <w:r w:rsidR="00A06A29" w:rsidRPr="00A06A29">
        <w:rPr>
          <w:rFonts w:ascii="Times New Roman" w:hAnsi="Times New Roman"/>
          <w:lang w:eastAsia="zh-CN" w:bidi="ar-SA"/>
        </w:rPr>
        <w:t xml:space="preserve"> phase behavior in chemical flooding.</w:t>
      </w:r>
    </w:p>
    <w:p w14:paraId="60DEFEB9" w14:textId="77777777"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Another physically based phase behavior model, HLD-NAC</w:t>
      </w:r>
      <w:r w:rsidR="00FE4207">
        <w:rPr>
          <w:rFonts w:ascii="Times New Roman" w:hAnsi="Times New Roman"/>
          <w:lang w:eastAsia="zh-CN" w:bidi="ar-SA"/>
        </w:rPr>
        <w:t xml:space="preserve">, </w:t>
      </w:r>
      <w:r w:rsidRPr="00A06A29">
        <w:rPr>
          <w:rFonts w:ascii="Times New Roman" w:hAnsi="Times New Roman"/>
          <w:lang w:eastAsia="zh-CN" w:bidi="ar-SA"/>
        </w:rPr>
        <w:t>has been developed by Acosta et al. (2003). This model consists</w:t>
      </w:r>
      <w:r w:rsidR="00E245C3">
        <w:rPr>
          <w:rFonts w:ascii="Times New Roman" w:hAnsi="Times New Roman"/>
          <w:lang w:eastAsia="zh-CN" w:bidi="ar-SA"/>
        </w:rPr>
        <w:t xml:space="preserve"> of two parts: one part is the Hydrophilic Lipophilic D</w:t>
      </w:r>
      <w:r w:rsidRPr="00A06A29">
        <w:rPr>
          <w:rFonts w:ascii="Times New Roman" w:hAnsi="Times New Roman"/>
          <w:lang w:eastAsia="zh-CN" w:bidi="ar-SA"/>
        </w:rPr>
        <w:t xml:space="preserve">ifference (HLD) equation for </w:t>
      </w:r>
      <w:r w:rsidR="00E245C3">
        <w:rPr>
          <w:rFonts w:ascii="Times New Roman" w:hAnsi="Times New Roman"/>
          <w:lang w:eastAsia="zh-CN" w:bidi="ar-SA"/>
        </w:rPr>
        <w:t>design</w:t>
      </w:r>
      <w:r w:rsidRPr="00A06A29">
        <w:rPr>
          <w:rFonts w:ascii="Times New Roman" w:hAnsi="Times New Roman"/>
          <w:lang w:eastAsia="zh-CN" w:bidi="ar-SA"/>
        </w:rPr>
        <w:t xml:space="preserve">ing optimum formulation; the other part is the Net-Average Curvature (NAC) concept for predicting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behavior.</w:t>
      </w:r>
    </w:p>
    <w:p w14:paraId="65DEEC13" w14:textId="77777777" w:rsidR="00A06A29" w:rsidRPr="00A06A29" w:rsidRDefault="00A06A29" w:rsidP="00E027AD">
      <w:pPr>
        <w:spacing w:line="259" w:lineRule="auto"/>
        <w:rPr>
          <w:rFonts w:ascii="Calibri" w:hAnsi="Calibri"/>
          <w:sz w:val="22"/>
          <w:szCs w:val="22"/>
          <w:lang w:bidi="ar-SA"/>
        </w:rPr>
      </w:pPr>
    </w:p>
    <w:p w14:paraId="3413922F" w14:textId="77777777" w:rsidR="00A06A29" w:rsidRPr="00407D3D" w:rsidRDefault="008E1A08" w:rsidP="00A60BFA">
      <w:pPr>
        <w:pStyle w:val="Heading2"/>
      </w:pPr>
      <w:bookmarkStart w:id="12" w:name="_Toc476270983"/>
      <w:bookmarkStart w:id="13" w:name="_Toc480989710"/>
      <w:r w:rsidRPr="00407D3D">
        <w:t xml:space="preserve">2.1 </w:t>
      </w:r>
      <w:r w:rsidR="00A06A29" w:rsidRPr="00407D3D">
        <w:t>HLD-NAC</w:t>
      </w:r>
      <w:bookmarkEnd w:id="12"/>
      <w:bookmarkEnd w:id="13"/>
    </w:p>
    <w:p w14:paraId="6DDBE386" w14:textId="77777777" w:rsidR="00A06A29" w:rsidRPr="00407D3D" w:rsidRDefault="008E1A08" w:rsidP="00A60BFA">
      <w:pPr>
        <w:pStyle w:val="Heading3"/>
      </w:pPr>
      <w:bookmarkStart w:id="14" w:name="_Toc476270984"/>
      <w:bookmarkStart w:id="15" w:name="_Toc480989711"/>
      <w:r w:rsidRPr="00407D3D">
        <w:t xml:space="preserve">2.1.1 </w:t>
      </w:r>
      <w:r w:rsidR="00485538" w:rsidRPr="00407D3D">
        <w:t>HLD Equation for Predicting Optimum F</w:t>
      </w:r>
      <w:r w:rsidR="00A06A29" w:rsidRPr="00407D3D">
        <w:t>ormulation</w:t>
      </w:r>
      <w:bookmarkEnd w:id="14"/>
      <w:bookmarkEnd w:id="15"/>
    </w:p>
    <w:p w14:paraId="27B46C57" w14:textId="77777777" w:rsidR="00A06A29" w:rsidRPr="00A06A29" w:rsidRDefault="00A06A29" w:rsidP="006D4C1B">
      <w:pPr>
        <w:ind w:firstLine="720"/>
        <w:jc w:val="both"/>
        <w:rPr>
          <w:rFonts w:ascii="Times New Roman" w:hAnsi="Times New Roman"/>
          <w:lang w:eastAsia="zh-CN" w:bidi="ar-SA"/>
        </w:rPr>
      </w:pPr>
      <w:r w:rsidRPr="00A06A29">
        <w:rPr>
          <w:rFonts w:ascii="Times New Roman" w:hAnsi="Times New Roman"/>
          <w:lang w:eastAsia="zh-CN" w:bidi="ar-SA"/>
        </w:rPr>
        <w:t xml:space="preserve">The first part of HLD-NAC model is the </w:t>
      </w:r>
      <w:r w:rsidR="007C0C96">
        <w:rPr>
          <w:rFonts w:ascii="Times New Roman" w:hAnsi="Times New Roman"/>
          <w:lang w:eastAsia="zh-CN" w:bidi="ar-SA"/>
        </w:rPr>
        <w:t>Hydrophilic Lipophilic D</w:t>
      </w:r>
      <w:r w:rsidRPr="00A06A29">
        <w:rPr>
          <w:rFonts w:ascii="Times New Roman" w:hAnsi="Times New Roman"/>
          <w:lang w:eastAsia="zh-CN" w:bidi="ar-SA"/>
        </w:rPr>
        <w:t xml:space="preserve">ifference (HLD) equation proposed by </w:t>
      </w:r>
      <w:proofErr w:type="spellStart"/>
      <w:r w:rsidRPr="00A06A29">
        <w:rPr>
          <w:rFonts w:ascii="Times New Roman" w:hAnsi="Times New Roman"/>
          <w:lang w:eastAsia="zh-CN" w:bidi="ar-SA"/>
        </w:rPr>
        <w:t>Salager</w:t>
      </w:r>
      <w:proofErr w:type="spellEnd"/>
      <w:r w:rsidRPr="00A06A29">
        <w:rPr>
          <w:rFonts w:ascii="Times New Roman" w:hAnsi="Times New Roman"/>
          <w:lang w:eastAsia="zh-CN" w:bidi="ar-SA"/>
        </w:rPr>
        <w:t xml:space="preserve"> et al. (1979, 1999). HLD considers the effects of salinity, EACN, surfactant characteristic curvature (</w:t>
      </w:r>
      <m:oMath>
        <m:r>
          <w:rPr>
            <w:rFonts w:ascii="Cambria Math" w:hAnsi="Cambria Math"/>
            <w:lang w:eastAsia="zh-CN" w:bidi="ar-SA"/>
          </w:rPr>
          <m:t>Cc</m:t>
        </m:r>
      </m:oMath>
      <w:r w:rsidRPr="00A06A29">
        <w:rPr>
          <w:rFonts w:ascii="Times New Roman" w:hAnsi="Times New Roman"/>
          <w:lang w:eastAsia="zh-CN" w:bidi="ar-SA"/>
        </w:rPr>
        <w:t>) and correlates them into the model. HLD can be expressed as below,</w:t>
      </w:r>
    </w:p>
    <w:p w14:paraId="4FAD055E" w14:textId="77777777" w:rsidR="00A06A29" w:rsidRPr="00A06A29" w:rsidRDefault="00A06A29" w:rsidP="00E027AD">
      <w:pPr>
        <w:jc w:val="both"/>
        <w:rPr>
          <w:rFonts w:ascii="Times New Roman" w:hAnsi="Times New Roman"/>
          <w:lang w:eastAsia="zh-CN" w:bidi="ar-SA"/>
        </w:rPr>
      </w:pPr>
      <m:oMath>
        <m:r>
          <w:rPr>
            <w:rFonts w:ascii="Cambria Math" w:hAnsi="Cambria Math"/>
            <w:lang w:eastAsia="zh-CN" w:bidi="ar-SA"/>
          </w:rPr>
          <m:t>HLD</m:t>
        </m:r>
        <m:r>
          <m:rPr>
            <m:sty m:val="p"/>
          </m:rPr>
          <w:rPr>
            <w:rFonts w:ascii="Cambria Math" w:hAnsi="Cambria Math"/>
            <w:lang w:eastAsia="zh-CN" w:bidi="ar-SA"/>
          </w:rPr>
          <m:t>=</m:t>
        </m:r>
        <m:func>
          <m:funcPr>
            <m:ctrlPr>
              <w:rPr>
                <w:rFonts w:ascii="Cambria Math" w:hAnsi="Cambria Math"/>
                <w:lang w:eastAsia="zh-CN" w:bidi="ar-SA"/>
              </w:rPr>
            </m:ctrlPr>
          </m:funcPr>
          <m:fName>
            <m:r>
              <m:rPr>
                <m:sty m:val="p"/>
              </m:rPr>
              <w:rPr>
                <w:rFonts w:ascii="Cambria Math" w:hAnsi="Cambria Math"/>
                <w:lang w:eastAsia="zh-CN" w:bidi="ar-SA"/>
              </w:rPr>
              <m:t>ln</m:t>
            </m:r>
          </m:fName>
          <m:e>
            <m:d>
              <m:dPr>
                <m:ctrlPr>
                  <w:rPr>
                    <w:rFonts w:ascii="Cambria Math" w:hAnsi="Cambria Math"/>
                    <w:lang w:eastAsia="zh-CN" w:bidi="ar-SA"/>
                  </w:rPr>
                </m:ctrlPr>
              </m:dPr>
              <m:e>
                <m:r>
                  <w:rPr>
                    <w:rFonts w:ascii="Cambria Math" w:hAnsi="Cambria Math"/>
                    <w:lang w:eastAsia="zh-CN" w:bidi="ar-SA"/>
                  </w:rPr>
                  <m:t>S</m:t>
                </m:r>
              </m:e>
            </m:d>
          </m:e>
        </m:func>
        <m:r>
          <m:rPr>
            <m:sty m:val="p"/>
          </m:rPr>
          <w:rPr>
            <w:rFonts w:ascii="Cambria Math" w:hAnsi="Cambria Math"/>
            <w:lang w:eastAsia="zh-CN" w:bidi="ar-SA"/>
          </w:rPr>
          <m:t>-</m:t>
        </m:r>
        <m:r>
          <w:rPr>
            <w:rFonts w:ascii="Cambria Math" w:hAnsi="Cambria Math"/>
            <w:lang w:eastAsia="zh-CN" w:bidi="ar-SA"/>
          </w:rPr>
          <m:t>K</m:t>
        </m:r>
        <m:r>
          <m:rPr>
            <m:sty m:val="p"/>
          </m:rPr>
          <w:rPr>
            <w:rFonts w:ascii="Cambria Math" w:hAnsi="Cambria Math"/>
            <w:lang w:eastAsia="zh-CN" w:bidi="ar-SA"/>
          </w:rPr>
          <m:t>×</m:t>
        </m:r>
        <m:r>
          <w:rPr>
            <w:rFonts w:ascii="Cambria Math" w:hAnsi="Cambria Math"/>
            <w:lang w:eastAsia="zh-CN" w:bidi="ar-SA"/>
          </w:rPr>
          <m:t>EACN</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α</m:t>
            </m:r>
          </m:e>
          <m:sub>
            <m:r>
              <w:rPr>
                <w:rFonts w:ascii="Cambria Math" w:hAnsi="Cambria Math"/>
                <w:lang w:eastAsia="zh-CN" w:bidi="ar-SA"/>
              </w:rPr>
              <m:t>T</m:t>
            </m:r>
          </m:sub>
        </m:sSub>
        <m:r>
          <m:rPr>
            <m:sty m:val="p"/>
          </m:rPr>
          <w:rPr>
            <w:rFonts w:ascii="Cambria Math" w:hAnsi="Cambria Math"/>
            <w:lang w:eastAsia="zh-CN" w:bidi="ar-SA"/>
          </w:rPr>
          <m:t>∆</m:t>
        </m:r>
        <m:r>
          <w:rPr>
            <w:rFonts w:ascii="Cambria Math" w:hAnsi="Cambria Math"/>
            <w:lang w:eastAsia="zh-CN" w:bidi="ar-SA"/>
          </w:rPr>
          <m:t>T</m:t>
        </m:r>
        <m:r>
          <m:rPr>
            <m:sty m:val="p"/>
          </m:rPr>
          <w:rPr>
            <w:rFonts w:ascii="Cambria Math" w:hAnsi="Cambria Math" w:hint="eastAsia"/>
            <w:lang w:eastAsia="zh-CN" w:bidi="ar-SA"/>
          </w:rPr>
          <m:t>+</m:t>
        </m:r>
        <m:r>
          <w:rPr>
            <w:rFonts w:ascii="Cambria Math" w:hAnsi="Cambria Math"/>
            <w:lang w:eastAsia="zh-CN" w:bidi="ar-SA"/>
          </w:rPr>
          <m:t>Cc</m:t>
        </m:r>
        <m:r>
          <m:rPr>
            <m:sty m:val="p"/>
          </m:rPr>
          <w:rPr>
            <w:rFonts w:ascii="Cambria Math" w:hAnsi="Cambria Math"/>
            <w:lang w:eastAsia="zh-CN" w:bidi="ar-SA"/>
          </w:rPr>
          <m:t>+</m:t>
        </m:r>
        <m:r>
          <w:rPr>
            <w:rFonts w:ascii="Cambria Math" w:hAnsi="Cambria Math"/>
            <w:lang w:eastAsia="zh-CN" w:bidi="ar-SA"/>
          </w:rPr>
          <m:t>f</m:t>
        </m:r>
        <m:d>
          <m:dPr>
            <m:ctrlPr>
              <w:rPr>
                <w:rFonts w:ascii="Cambria Math" w:hAnsi="Cambria Math"/>
                <w:lang w:eastAsia="zh-CN" w:bidi="ar-SA"/>
              </w:rPr>
            </m:ctrlPr>
          </m:dPr>
          <m:e>
            <m:r>
              <w:rPr>
                <w:rFonts w:ascii="Cambria Math" w:hAnsi="Cambria Math"/>
                <w:lang w:eastAsia="zh-CN" w:bidi="ar-SA"/>
              </w:rPr>
              <m:t>A</m:t>
            </m:r>
          </m:e>
        </m:d>
      </m:oMath>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t>(1)</w:t>
      </w:r>
    </w:p>
    <w:p w14:paraId="3BB3D718" w14:textId="616D5F39" w:rsidR="00A06A29" w:rsidRPr="00A06A29" w:rsidRDefault="00826142" w:rsidP="00E027AD">
      <w:pPr>
        <w:jc w:val="both"/>
        <w:rPr>
          <w:rFonts w:ascii="Times New Roman" w:hAnsi="Times New Roman"/>
          <w:lang w:eastAsia="zh-CN" w:bidi="ar-SA"/>
        </w:rPr>
      </w:pPr>
      <w:r>
        <w:rPr>
          <w:rFonts w:ascii="Times New Roman" w:hAnsi="Times New Roman"/>
          <w:lang w:eastAsia="zh-CN" w:bidi="ar-SA"/>
        </w:rPr>
        <w:t>W</w:t>
      </w:r>
      <w:r w:rsidR="00A06A29" w:rsidRPr="00A06A29">
        <w:rPr>
          <w:rFonts w:ascii="Times New Roman" w:hAnsi="Times New Roman"/>
          <w:lang w:eastAsia="zh-CN" w:bidi="ar-SA"/>
        </w:rPr>
        <w:t>here,</w:t>
      </w:r>
      <w:r w:rsidR="00A06A29" w:rsidRPr="00A06A29">
        <w:rPr>
          <w:rFonts w:ascii="Times New Roman" w:hAnsi="Times New Roman"/>
          <w:lang w:eastAsia="zh-CN" w:bidi="ar-SA"/>
        </w:rPr>
        <w:tab/>
      </w:r>
      <m:oMath>
        <m:r>
          <w:rPr>
            <w:rFonts w:ascii="Cambria Math" w:hAnsi="Cambria Math"/>
            <w:lang w:eastAsia="zh-CN" w:bidi="ar-SA"/>
          </w:rPr>
          <m:t>S</m:t>
        </m:r>
        <m:r>
          <m:rPr>
            <m:sty m:val="p"/>
          </m:rPr>
          <w:rPr>
            <w:rFonts w:ascii="Cambria Math" w:hAnsi="Cambria Math"/>
            <w:lang w:eastAsia="zh-CN" w:bidi="ar-SA"/>
          </w:rPr>
          <m:t xml:space="preserve"> </m:t>
        </m:r>
      </m:oMath>
      <w:r w:rsidR="00A06A29" w:rsidRPr="00A06A29">
        <w:rPr>
          <w:rFonts w:ascii="Times New Roman" w:hAnsi="Times New Roman"/>
          <w:lang w:eastAsia="zh-CN" w:bidi="ar-SA"/>
        </w:rPr>
        <w:t>is the salinity</w:t>
      </w:r>
      <m:oMath>
        <m:r>
          <m:rPr>
            <m:sty m:val="p"/>
          </m:rPr>
          <w:rPr>
            <w:rFonts w:ascii="Cambria Math" w:hAnsi="Cambria Math"/>
            <w:lang w:eastAsia="zh-CN" w:bidi="ar-SA"/>
          </w:rPr>
          <m:t xml:space="preserve"> </m:t>
        </m:r>
        <m:d>
          <m:dPr>
            <m:ctrlPr>
              <w:rPr>
                <w:rFonts w:ascii="Cambria Math" w:hAnsi="Cambria Math"/>
                <w:lang w:eastAsia="zh-CN" w:bidi="ar-SA"/>
              </w:rPr>
            </m:ctrlPr>
          </m:dPr>
          <m:e>
            <m:f>
              <m:fPr>
                <m:type m:val="lin"/>
                <m:ctrlPr>
                  <w:rPr>
                    <w:rFonts w:ascii="Cambria Math" w:hAnsi="Cambria Math"/>
                    <w:lang w:eastAsia="zh-CN" w:bidi="ar-SA"/>
                  </w:rPr>
                </m:ctrlPr>
              </m:fPr>
              <m:num>
                <m:r>
                  <w:rPr>
                    <w:rFonts w:ascii="Cambria Math" w:hAnsi="Cambria Math"/>
                    <w:lang w:eastAsia="zh-CN" w:bidi="ar-SA"/>
                  </w:rPr>
                  <m:t>g</m:t>
                </m:r>
              </m:num>
              <m:den>
                <m:r>
                  <m:rPr>
                    <m:sty m:val="p"/>
                  </m:rPr>
                  <w:rPr>
                    <w:rFonts w:ascii="Cambria Math" w:hAnsi="Cambria Math"/>
                    <w:lang w:eastAsia="zh-CN" w:bidi="ar-SA"/>
                  </w:rPr>
                  <m:t>100</m:t>
                </m:r>
              </m:den>
            </m:f>
            <m:r>
              <w:rPr>
                <w:rFonts w:ascii="Cambria Math" w:hAnsi="Cambria Math"/>
                <w:lang w:eastAsia="zh-CN" w:bidi="ar-SA"/>
              </w:rPr>
              <m:t>ml</m:t>
            </m:r>
          </m:e>
        </m:d>
      </m:oMath>
      <w:r w:rsidR="00FA38C8">
        <w:rPr>
          <w:rFonts w:ascii="Times New Roman" w:hAnsi="Times New Roman"/>
          <w:lang w:eastAsia="zh-CN" w:bidi="ar-SA"/>
        </w:rPr>
        <w:t>.</w:t>
      </w:r>
      <w:r w:rsidR="00A06A29" w:rsidRPr="00A06A29">
        <w:rPr>
          <w:rFonts w:ascii="Times New Roman" w:hAnsi="Times New Roman"/>
          <w:lang w:eastAsia="zh-CN" w:bidi="ar-SA"/>
        </w:rPr>
        <w:t xml:space="preserve"> </w:t>
      </w:r>
      <m:oMath>
        <m:r>
          <w:rPr>
            <w:rFonts w:ascii="Cambria Math" w:hAnsi="Cambria Math"/>
            <w:lang w:eastAsia="zh-CN" w:bidi="ar-SA"/>
          </w:rPr>
          <m:t>EACN</m:t>
        </m:r>
        <m:r>
          <m:rPr>
            <m:sty m:val="p"/>
          </m:rPr>
          <w:rPr>
            <w:rFonts w:ascii="Cambria Math" w:hAnsi="Cambria Math"/>
            <w:lang w:eastAsia="zh-CN" w:bidi="ar-SA"/>
          </w:rPr>
          <m:t xml:space="preserve"> </m:t>
        </m:r>
      </m:oMath>
      <w:r w:rsidR="00A06A29" w:rsidRPr="00A06A29">
        <w:rPr>
          <w:rFonts w:ascii="Times New Roman" w:hAnsi="Times New Roman"/>
          <w:lang w:eastAsia="zh-CN" w:bidi="ar-SA"/>
        </w:rPr>
        <w:t xml:space="preserve">is the equivalent </w:t>
      </w:r>
      <w:r w:rsidR="00B64011">
        <w:rPr>
          <w:rFonts w:ascii="Times New Roman" w:hAnsi="Times New Roman"/>
          <w:lang w:eastAsia="zh-CN" w:bidi="ar-SA"/>
        </w:rPr>
        <w:t>alkane carbon number of the oil.</w:t>
      </w:r>
      <w:r w:rsidR="00A06A29" w:rsidRPr="00A06A29">
        <w:rPr>
          <w:rFonts w:ascii="Times New Roman" w:hAnsi="Times New Roman"/>
          <w:lang w:eastAsia="zh-CN" w:bidi="ar-SA"/>
        </w:rPr>
        <w:t xml:space="preserve"> </w:t>
      </w:r>
      <m:oMath>
        <m:r>
          <w:rPr>
            <w:rFonts w:ascii="Cambria Math" w:hAnsi="Cambria Math"/>
            <w:lang w:eastAsia="zh-CN" w:bidi="ar-SA"/>
          </w:rPr>
          <m:t>K</m:t>
        </m:r>
        <m:r>
          <m:rPr>
            <m:sty m:val="p"/>
          </m:rPr>
          <w:rPr>
            <w:rFonts w:ascii="Cambria Math" w:hAnsi="Cambria Math"/>
            <w:lang w:eastAsia="zh-CN" w:bidi="ar-SA"/>
          </w:rPr>
          <m:t xml:space="preserve"> </m:t>
        </m:r>
      </m:oMath>
      <w:r w:rsidR="00A06A29" w:rsidRPr="00A06A29">
        <w:rPr>
          <w:rFonts w:ascii="Times New Roman" w:hAnsi="Times New Roman"/>
          <w:lang w:eastAsia="zh-CN" w:bidi="ar-SA"/>
        </w:rPr>
        <w:t>is the slope of the logarithm of optimum salinity as a function of</w:t>
      </w:r>
      <w:r w:rsidR="00E54FDC">
        <w:rPr>
          <w:rFonts w:ascii="Times New Roman" w:hAnsi="Times New Roman"/>
          <w:lang w:eastAsia="zh-CN" w:bidi="ar-SA"/>
        </w:rPr>
        <w:t xml:space="preserve"> </w:t>
      </w:r>
      <m:oMath>
        <m:r>
          <w:rPr>
            <w:rFonts w:ascii="Cambria Math" w:hAnsi="Cambria Math"/>
            <w:lang w:eastAsia="zh-CN" w:bidi="ar-SA"/>
          </w:rPr>
          <m:t>EACN</m:t>
        </m:r>
      </m:oMath>
      <w:r w:rsidR="00FA38C8">
        <w:rPr>
          <w:rFonts w:ascii="Times New Roman" w:hAnsi="Times New Roman"/>
          <w:lang w:eastAsia="zh-CN" w:bidi="ar-SA"/>
        </w:rPr>
        <w:t>.</w:t>
      </w:r>
      <w:r w:rsidR="00A06A29" w:rsidRPr="00A06A29">
        <w:rPr>
          <w:rFonts w:ascii="Times New Roman" w:hAnsi="Times New Roman"/>
          <w:lang w:eastAsia="zh-CN" w:bidi="ar-SA"/>
        </w:rPr>
        <w:t xml:space="preserve"> </w:t>
      </w:r>
      <m:oMath>
        <m:r>
          <w:rPr>
            <w:rFonts w:ascii="Cambria Math" w:hAnsi="Cambria Math"/>
            <w:lang w:eastAsia="zh-CN" w:bidi="ar-SA"/>
          </w:rPr>
          <m:t>f</m:t>
        </m:r>
        <m:d>
          <m:dPr>
            <m:ctrlPr>
              <w:rPr>
                <w:rFonts w:ascii="Cambria Math" w:hAnsi="Cambria Math"/>
                <w:lang w:eastAsia="zh-CN" w:bidi="ar-SA"/>
              </w:rPr>
            </m:ctrlPr>
          </m:dPr>
          <m:e>
            <m:r>
              <w:rPr>
                <w:rFonts w:ascii="Cambria Math" w:hAnsi="Cambria Math"/>
                <w:lang w:eastAsia="zh-CN" w:bidi="ar-SA"/>
              </w:rPr>
              <m:t>A</m:t>
            </m:r>
          </m:e>
        </m:d>
      </m:oMath>
      <w:r w:rsidR="00A06A29" w:rsidRPr="00A06A29">
        <w:rPr>
          <w:rFonts w:ascii="Times New Roman" w:hAnsi="Times New Roman"/>
          <w:lang w:eastAsia="zh-CN" w:bidi="ar-SA"/>
        </w:rPr>
        <w:t xml:space="preserve"> is a function of</w:t>
      </w:r>
      <w:r w:rsidR="00FA38C8">
        <w:rPr>
          <w:rFonts w:ascii="Times New Roman" w:hAnsi="Times New Roman"/>
          <w:lang w:eastAsia="zh-CN" w:bidi="ar-SA"/>
        </w:rPr>
        <w:t xml:space="preserve"> alcohol type and concentration.</w:t>
      </w:r>
      <w:r w:rsidR="00A06A29" w:rsidRPr="00A06A29">
        <w:rPr>
          <w:rFonts w:ascii="Times New Roman" w:hAnsi="Times New Roman"/>
          <w:lang w:eastAsia="zh-CN" w:bidi="ar-SA"/>
        </w:rPr>
        <w:t xml:space="preserve"> </w:t>
      </w:r>
      <m:oMath>
        <m:r>
          <w:rPr>
            <w:rFonts w:ascii="Cambria Math" w:hAnsi="Cambria Math"/>
            <w:lang w:eastAsia="zh-CN" w:bidi="ar-SA"/>
          </w:rPr>
          <m:t>Cc</m:t>
        </m:r>
      </m:oMath>
      <w:r w:rsidR="00A06A29" w:rsidRPr="00A06A29">
        <w:rPr>
          <w:rFonts w:ascii="Times New Roman" w:hAnsi="Times New Roman"/>
          <w:lang w:eastAsia="zh-CN" w:bidi="ar-SA"/>
        </w:rPr>
        <w:t xml:space="preserve"> is the </w:t>
      </w:r>
      <w:r w:rsidR="00A06A29" w:rsidRPr="00A06A29">
        <w:rPr>
          <w:rFonts w:ascii="Times New Roman" w:hAnsi="Times New Roman"/>
          <w:lang w:eastAsia="zh-CN" w:bidi="ar-SA"/>
        </w:rPr>
        <w:lastRenderedPageBreak/>
        <w:t>charact</w:t>
      </w:r>
      <w:r w:rsidR="00FA38C8">
        <w:rPr>
          <w:rFonts w:ascii="Times New Roman" w:hAnsi="Times New Roman"/>
          <w:lang w:eastAsia="zh-CN" w:bidi="ar-SA"/>
        </w:rPr>
        <w:t>eristic parameter of surfactant.</w:t>
      </w:r>
      <w:r w:rsidR="00A06A29"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α</m:t>
            </m:r>
          </m:e>
          <m:sub>
            <m:r>
              <w:rPr>
                <w:rFonts w:ascii="Cambria Math" w:hAnsi="Cambria Math"/>
                <w:lang w:eastAsia="zh-CN" w:bidi="ar-SA"/>
              </w:rPr>
              <m:t>T</m:t>
            </m:r>
          </m:sub>
        </m:sSub>
        <m:r>
          <m:rPr>
            <m:sty m:val="p"/>
          </m:rPr>
          <w:rPr>
            <w:rFonts w:ascii="Cambria Math" w:hAnsi="Cambria Math"/>
            <w:lang w:eastAsia="zh-CN" w:bidi="ar-SA"/>
          </w:rPr>
          <m:t xml:space="preserve"> </m:t>
        </m:r>
      </m:oMath>
      <w:r w:rsidR="00A06A29" w:rsidRPr="00A06A29">
        <w:rPr>
          <w:rFonts w:ascii="Times New Roman" w:hAnsi="Times New Roman"/>
          <w:lang w:eastAsia="zh-CN" w:bidi="ar-SA"/>
        </w:rPr>
        <w:t xml:space="preserve">is the temperature coefficient of optimum salinity </w:t>
      </w:r>
      <w:r w:rsidR="002A4B85" w:rsidRPr="00A06A29">
        <w:rPr>
          <w:rFonts w:ascii="Times New Roman" w:hAnsi="Times New Roman"/>
          <w:lang w:eastAsia="zh-CN" w:bidi="ar-SA"/>
        </w:rPr>
        <w:t>expressed</w:t>
      </w:r>
      <w:r w:rsidR="00A06A29" w:rsidRPr="00A06A29">
        <w:rPr>
          <w:rFonts w:ascii="Times New Roman" w:hAnsi="Times New Roman"/>
          <w:lang w:eastAsia="zh-CN" w:bidi="ar-SA"/>
        </w:rPr>
        <w:t xml:space="preserve"> in </w:t>
      </w:r>
      <w:r w:rsidR="002A4B85">
        <w:rPr>
          <w:rFonts w:ascii="Times New Roman" w:hAnsi="Times New Roman"/>
          <w:lang w:eastAsia="zh-CN" w:bidi="ar-SA"/>
        </w:rPr>
        <w:t>unit</w:t>
      </w:r>
      <w:r w:rsidR="002A4B85" w:rsidRPr="00A06A29">
        <w:rPr>
          <w:rFonts w:ascii="Times New Roman" w:hAnsi="Times New Roman"/>
          <w:lang w:eastAsia="zh-CN" w:bidi="ar-SA"/>
        </w:rPr>
        <w:t xml:space="preserve"> of</w:t>
      </w:r>
      <m:oMath>
        <m:r>
          <m:rPr>
            <m:sty m:val="p"/>
          </m:rPr>
          <w:rPr>
            <w:rFonts w:ascii="Cambria Math" w:hAnsi="Cambria Math"/>
            <w:lang w:eastAsia="zh-CN" w:bidi="ar-SA"/>
          </w:rPr>
          <m:t xml:space="preserve"> </m:t>
        </m:r>
        <m:func>
          <m:funcPr>
            <m:ctrlPr>
              <w:rPr>
                <w:rFonts w:ascii="Cambria Math" w:hAnsi="Cambria Math"/>
                <w:lang w:eastAsia="zh-CN" w:bidi="ar-SA"/>
              </w:rPr>
            </m:ctrlPr>
          </m:funcPr>
          <m:fName>
            <m:r>
              <w:rPr>
                <w:rFonts w:ascii="Cambria Math" w:hAnsi="Cambria Math"/>
                <w:lang w:eastAsia="zh-CN" w:bidi="ar-SA"/>
              </w:rPr>
              <m:t>ln</m:t>
            </m:r>
          </m:fName>
          <m:e>
            <m:d>
              <m:dPr>
                <m:ctrlPr>
                  <w:rPr>
                    <w:rFonts w:ascii="Cambria Math" w:hAnsi="Cambria Math"/>
                    <w:lang w:eastAsia="zh-CN" w:bidi="ar-SA"/>
                  </w:rPr>
                </m:ctrlPr>
              </m:dPr>
              <m:e>
                <m:r>
                  <w:rPr>
                    <w:rFonts w:ascii="Cambria Math" w:hAnsi="Cambria Math"/>
                    <w:lang w:eastAsia="zh-CN" w:bidi="ar-SA"/>
                  </w:rPr>
                  <m:t>S</m:t>
                </m:r>
              </m:e>
            </m:d>
          </m:e>
        </m:func>
      </m:oMath>
      <w:r w:rsidR="002A4B85" w:rsidRPr="00A06A29">
        <w:rPr>
          <w:rFonts w:ascii="Times New Roman" w:hAnsi="Times New Roman"/>
          <w:lang w:eastAsia="zh-CN" w:bidi="ar-SA"/>
        </w:rPr>
        <w:t xml:space="preserve"> per</w:t>
      </w:r>
      <w:r w:rsidR="002A4B85">
        <w:rPr>
          <w:rFonts w:ascii="Times New Roman" w:hAnsi="Times New Roman"/>
          <w:lang w:eastAsia="zh-CN" w:bidi="ar-SA"/>
        </w:rPr>
        <w:t xml:space="preserve"> </w:t>
      </w:r>
      <m:oMath>
        <m:r>
          <w:rPr>
            <w:rFonts w:ascii="Cambria Math" w:hAnsi="Cambria Math"/>
            <w:lang w:eastAsia="zh-CN" w:bidi="ar-SA"/>
          </w:rPr>
          <m:t>K</m:t>
        </m:r>
      </m:oMath>
      <w:r w:rsidR="00324342">
        <w:rPr>
          <w:rFonts w:ascii="Times New Roman" w:hAnsi="Times New Roman"/>
          <w:lang w:eastAsia="zh-CN" w:bidi="ar-SA"/>
        </w:rPr>
        <w:t>;</w:t>
      </w:r>
      <w:r w:rsidR="002A4B85" w:rsidRPr="00A06A29">
        <w:rPr>
          <w:rFonts w:ascii="Times New Roman" w:hAnsi="Times New Roman"/>
          <w:lang w:eastAsia="zh-CN" w:bidi="ar-SA"/>
        </w:rPr>
        <w:t xml:space="preserve"> and </w:t>
      </w:r>
      <m:oMath>
        <m:r>
          <m:rPr>
            <m:sty m:val="p"/>
          </m:rPr>
          <w:rPr>
            <w:rFonts w:ascii="Cambria Math" w:hAnsi="Cambria Math"/>
            <w:lang w:eastAsia="zh-CN" w:bidi="ar-SA"/>
          </w:rPr>
          <m:t>∆</m:t>
        </m:r>
        <m:r>
          <w:rPr>
            <w:rFonts w:ascii="Cambria Math" w:hAnsi="Cambria Math"/>
            <w:lang w:eastAsia="zh-CN" w:bidi="ar-SA"/>
          </w:rPr>
          <m:t>T</m:t>
        </m:r>
        <m:r>
          <m:rPr>
            <m:sty m:val="p"/>
          </m:rPr>
          <w:rPr>
            <w:rFonts w:ascii="Cambria Math" w:hAnsi="Cambria Math"/>
            <w:lang w:eastAsia="zh-CN" w:bidi="ar-SA"/>
          </w:rPr>
          <m:t xml:space="preserve"> </m:t>
        </m:r>
      </m:oMath>
      <w:r w:rsidR="002A4B85" w:rsidRPr="00A06A29">
        <w:rPr>
          <w:rFonts w:ascii="Times New Roman" w:hAnsi="Times New Roman"/>
          <w:lang w:eastAsia="zh-CN" w:bidi="ar-SA"/>
        </w:rPr>
        <w:t xml:space="preserve">is temperature difference from reference temperature in </w:t>
      </w:r>
      <m:oMath>
        <m:r>
          <w:rPr>
            <w:rFonts w:ascii="Cambria Math" w:hAnsi="Cambria Math"/>
            <w:lang w:eastAsia="zh-CN" w:bidi="ar-SA"/>
          </w:rPr>
          <m:t>K</m:t>
        </m:r>
      </m:oMath>
      <w:r w:rsidR="002A4B85" w:rsidRPr="00A06A29">
        <w:rPr>
          <w:rFonts w:ascii="Times New Roman" w:hAnsi="Times New Roman"/>
          <w:lang w:eastAsia="zh-CN" w:bidi="ar-SA"/>
        </w:rPr>
        <w:t>.</w:t>
      </w:r>
    </w:p>
    <w:p w14:paraId="7D4F756D" w14:textId="77777777"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 xml:space="preserve">Ghosh and Johns (2014) later added a pressure term </w:t>
      </w:r>
      <m:oMath>
        <m:r>
          <w:rPr>
            <w:rFonts w:ascii="Cambria Math" w:hAnsi="Cambria Math"/>
            <w:lang w:eastAsia="zh-CN" w:bidi="ar-SA"/>
          </w:rPr>
          <m:t>β</m:t>
        </m:r>
        <m:r>
          <m:rPr>
            <m:sty m:val="p"/>
          </m:rPr>
          <w:rPr>
            <w:rFonts w:ascii="Cambria Math" w:hAnsi="Cambria Math"/>
            <w:lang w:eastAsia="zh-CN" w:bidi="ar-SA"/>
          </w:rPr>
          <m:t>∆</m:t>
        </m:r>
        <m:r>
          <w:rPr>
            <w:rFonts w:ascii="Cambria Math" w:hAnsi="Cambria Math"/>
            <w:lang w:eastAsia="zh-CN" w:bidi="ar-SA"/>
          </w:rPr>
          <m:t>P</m:t>
        </m:r>
      </m:oMath>
      <w:r w:rsidRPr="00A06A29">
        <w:rPr>
          <w:rFonts w:ascii="Times New Roman" w:hAnsi="Times New Roman"/>
          <w:lang w:eastAsia="zh-CN" w:bidi="ar-SA"/>
        </w:rPr>
        <w:t xml:space="preserve"> to predict the microemulsion phase behavior for live oil.</w:t>
      </w:r>
    </w:p>
    <w:p w14:paraId="6C58E243" w14:textId="77777777"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The physical meaning of HLD values is that how much free energy has changed when one surfactant molecule transferred from the oil phase to the brine water phase (</w:t>
      </w:r>
      <w:proofErr w:type="spellStart"/>
      <w:r w:rsidRPr="00A06A29">
        <w:rPr>
          <w:rFonts w:ascii="Times New Roman" w:hAnsi="Times New Roman"/>
          <w:lang w:eastAsia="zh-CN" w:bidi="ar-SA"/>
        </w:rPr>
        <w:t>Salager</w:t>
      </w:r>
      <w:proofErr w:type="spellEnd"/>
      <w:r w:rsidRPr="00A06A29">
        <w:rPr>
          <w:rFonts w:ascii="Times New Roman" w:hAnsi="Times New Roman"/>
          <w:lang w:eastAsia="zh-CN" w:bidi="ar-SA"/>
        </w:rPr>
        <w:t xml:space="preserve"> et al. 2000a, </w:t>
      </w:r>
      <w:proofErr w:type="spellStart"/>
      <w:r w:rsidRPr="00A06A29">
        <w:rPr>
          <w:rFonts w:ascii="Times New Roman" w:hAnsi="Times New Roman"/>
          <w:lang w:eastAsia="zh-CN" w:bidi="ar-SA"/>
        </w:rPr>
        <w:t>Salager</w:t>
      </w:r>
      <w:proofErr w:type="spellEnd"/>
      <w:r w:rsidRPr="00A06A29">
        <w:rPr>
          <w:rFonts w:ascii="Times New Roman" w:hAnsi="Times New Roman"/>
          <w:lang w:eastAsia="zh-CN" w:bidi="ar-SA"/>
        </w:rPr>
        <w:t xml:space="preserve"> et al. 2000b), indicating the deviation from the optimum formulations. A positive HLD value represents the formation of Winsor Type II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while a negative value corresponds to the formation of Winsor Type I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If HLD equals to zero, Winsor Type III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is </w:t>
      </w:r>
      <w:r w:rsidR="00C56C58">
        <w:rPr>
          <w:rFonts w:ascii="Times New Roman" w:hAnsi="Times New Roman"/>
          <w:lang w:eastAsia="zh-CN" w:bidi="ar-SA"/>
        </w:rPr>
        <w:t>existing</w:t>
      </w:r>
      <w:r w:rsidRPr="00A06A29">
        <w:rPr>
          <w:rFonts w:ascii="Times New Roman" w:hAnsi="Times New Roman"/>
          <w:lang w:eastAsia="zh-CN" w:bidi="ar-SA"/>
        </w:rPr>
        <w:t xml:space="preserve">. The signs of each variable in Eq. 1 indicate how the specific variable affects the phase transition in the systems. If there is a positive sign in front of the variable, an increase in the value of that variable would lead to a Type I </w:t>
      </w:r>
      <w:r w:rsidRPr="00A06A29">
        <w:rPr>
          <w:rFonts w:ascii="Times New Roman" w:hAnsi="Times New Roman"/>
          <w:lang w:eastAsia="zh-CN" w:bidi="ar-SA"/>
        </w:rPr>
        <w:sym w:font="Wingdings" w:char="F0E0"/>
      </w:r>
      <w:r w:rsidRPr="00A06A29">
        <w:rPr>
          <w:rFonts w:ascii="Times New Roman" w:hAnsi="Times New Roman"/>
          <w:lang w:eastAsia="zh-CN" w:bidi="ar-SA"/>
        </w:rPr>
        <w:t xml:space="preserve"> Type III </w:t>
      </w:r>
      <w:r w:rsidRPr="00A06A29">
        <w:rPr>
          <w:rFonts w:ascii="Times New Roman" w:hAnsi="Times New Roman"/>
          <w:lang w:eastAsia="zh-CN" w:bidi="ar-SA"/>
        </w:rPr>
        <w:sym w:font="Wingdings" w:char="F0E0"/>
      </w:r>
      <w:r w:rsidRPr="00A06A29">
        <w:rPr>
          <w:rFonts w:ascii="Times New Roman" w:hAnsi="Times New Roman"/>
          <w:lang w:eastAsia="zh-CN" w:bidi="ar-SA"/>
        </w:rPr>
        <w:t xml:space="preserve"> Type II transition. However, a negative sign is associated with a Type II </w:t>
      </w:r>
      <w:r w:rsidRPr="00A06A29">
        <w:rPr>
          <w:rFonts w:ascii="Times New Roman" w:hAnsi="Times New Roman"/>
          <w:lang w:eastAsia="zh-CN" w:bidi="ar-SA"/>
        </w:rPr>
        <w:sym w:font="Wingdings" w:char="F0E0"/>
      </w:r>
      <w:r w:rsidRPr="00A06A29">
        <w:rPr>
          <w:rFonts w:ascii="Times New Roman" w:hAnsi="Times New Roman"/>
          <w:lang w:eastAsia="zh-CN" w:bidi="ar-SA"/>
        </w:rPr>
        <w:t xml:space="preserve"> Type III </w:t>
      </w:r>
      <w:r w:rsidRPr="00A06A29">
        <w:rPr>
          <w:rFonts w:ascii="Times New Roman" w:hAnsi="Times New Roman"/>
          <w:lang w:eastAsia="zh-CN" w:bidi="ar-SA"/>
        </w:rPr>
        <w:sym w:font="Wingdings" w:char="F0E0"/>
      </w:r>
      <w:r w:rsidRPr="00A06A29">
        <w:rPr>
          <w:rFonts w:ascii="Times New Roman" w:hAnsi="Times New Roman"/>
          <w:lang w:eastAsia="zh-CN" w:bidi="ar-SA"/>
        </w:rPr>
        <w:t xml:space="preserve"> Type I transition in the systems (</w:t>
      </w:r>
      <w:proofErr w:type="spellStart"/>
      <w:r w:rsidRPr="00A06A29">
        <w:rPr>
          <w:rFonts w:ascii="Times New Roman" w:hAnsi="Times New Roman"/>
          <w:lang w:eastAsia="zh-CN" w:bidi="ar-SA"/>
        </w:rPr>
        <w:t>Salager</w:t>
      </w:r>
      <w:proofErr w:type="spellEnd"/>
      <w:r w:rsidRPr="00A06A29">
        <w:rPr>
          <w:rFonts w:ascii="Times New Roman" w:hAnsi="Times New Roman"/>
          <w:lang w:eastAsia="zh-CN" w:bidi="ar-SA"/>
        </w:rPr>
        <w:t xml:space="preserve"> and Anton 1999). The values of </w:t>
      </w:r>
      <m:oMath>
        <m:r>
          <w:rPr>
            <w:rFonts w:ascii="Cambria Math" w:hAnsi="Cambria Math"/>
            <w:lang w:eastAsia="zh-CN" w:bidi="ar-SA"/>
          </w:rPr>
          <m:t>K</m:t>
        </m:r>
      </m:oMath>
      <w:r w:rsidRPr="00A06A29">
        <w:rPr>
          <w:rFonts w:ascii="Times New Roman" w:hAnsi="Times New Roman"/>
          <w:lang w:eastAsia="zh-CN" w:bidi="ar-SA"/>
        </w:rPr>
        <w:t xml:space="preserve"> range from 0.1 to 0.2, for numerous surfactants-oil combinations, but a value of 0.17 is typically used for most surfacta</w:t>
      </w:r>
      <w:proofErr w:type="spellStart"/>
      <w:r w:rsidRPr="00A06A29">
        <w:rPr>
          <w:rFonts w:ascii="Times New Roman" w:hAnsi="Times New Roman"/>
          <w:lang w:eastAsia="zh-CN" w:bidi="ar-SA"/>
        </w:rPr>
        <w:t>nts</w:t>
      </w:r>
      <w:proofErr w:type="spellEnd"/>
      <w:r w:rsidRPr="00A06A29">
        <w:rPr>
          <w:rFonts w:ascii="Times New Roman" w:hAnsi="Times New Roman"/>
          <w:lang w:eastAsia="zh-CN" w:bidi="ar-SA"/>
        </w:rPr>
        <w:t xml:space="preserve"> (</w:t>
      </w:r>
      <w:proofErr w:type="spellStart"/>
      <w:r w:rsidRPr="00A06A29">
        <w:rPr>
          <w:rFonts w:ascii="Times New Roman" w:hAnsi="Times New Roman"/>
          <w:lang w:eastAsia="zh-CN" w:bidi="ar-SA"/>
        </w:rPr>
        <w:t>Salager</w:t>
      </w:r>
      <w:proofErr w:type="spellEnd"/>
      <w:r w:rsidRPr="00A06A29">
        <w:rPr>
          <w:rFonts w:ascii="Times New Roman" w:hAnsi="Times New Roman"/>
          <w:lang w:eastAsia="zh-CN" w:bidi="ar-SA"/>
        </w:rPr>
        <w:t xml:space="preserve"> and Anton 1999). The factor </w:t>
      </w:r>
      <m:oMath>
        <m:sSub>
          <m:sSubPr>
            <m:ctrlPr>
              <w:rPr>
                <w:rFonts w:ascii="Cambria Math" w:hAnsi="Cambria Math"/>
                <w:lang w:eastAsia="zh-CN" w:bidi="ar-SA"/>
              </w:rPr>
            </m:ctrlPr>
          </m:sSubPr>
          <m:e>
            <m:r>
              <w:rPr>
                <w:rFonts w:ascii="Cambria Math" w:hAnsi="Cambria Math"/>
                <w:lang w:eastAsia="zh-CN" w:bidi="ar-SA"/>
              </w:rPr>
              <m:t>α</m:t>
            </m:r>
          </m:e>
          <m:sub>
            <m:r>
              <w:rPr>
                <w:rFonts w:ascii="Cambria Math" w:hAnsi="Cambria Math"/>
                <w:lang w:eastAsia="zh-CN" w:bidi="ar-SA"/>
              </w:rPr>
              <m:t>T</m:t>
            </m:r>
          </m:sub>
        </m:sSub>
        <m:r>
          <m:rPr>
            <m:sty m:val="p"/>
          </m:rPr>
          <w:rPr>
            <w:rFonts w:ascii="Cambria Math" w:hAnsi="Cambria Math"/>
            <w:lang w:eastAsia="zh-CN" w:bidi="ar-SA"/>
          </w:rPr>
          <m:t>∆</m:t>
        </m:r>
        <m:r>
          <w:rPr>
            <w:rFonts w:ascii="Cambria Math" w:hAnsi="Cambria Math"/>
            <w:lang w:eastAsia="zh-CN" w:bidi="ar-SA"/>
          </w:rPr>
          <m:t>T</m:t>
        </m:r>
      </m:oMath>
      <w:r w:rsidRPr="00A06A29">
        <w:rPr>
          <w:rFonts w:ascii="Times New Roman" w:hAnsi="Times New Roman"/>
          <w:lang w:eastAsia="zh-CN" w:bidi="ar-SA"/>
        </w:rPr>
        <w:t xml:space="preserve"> is representing that the hydrogen bonds between water molecules become weaker as the temperature increases (Acosta et al. 2008). A usual value for </w:t>
      </w:r>
      <m:oMath>
        <m:sSub>
          <m:sSubPr>
            <m:ctrlPr>
              <w:rPr>
                <w:rFonts w:ascii="Cambria Math" w:hAnsi="Cambria Math"/>
                <w:lang w:eastAsia="zh-CN" w:bidi="ar-SA"/>
              </w:rPr>
            </m:ctrlPr>
          </m:sSubPr>
          <m:e>
            <m:r>
              <w:rPr>
                <w:rFonts w:ascii="Cambria Math" w:hAnsi="Cambria Math"/>
                <w:lang w:eastAsia="zh-CN" w:bidi="ar-SA"/>
              </w:rPr>
              <m:t>α</m:t>
            </m:r>
          </m:e>
          <m:sub>
            <m:r>
              <w:rPr>
                <w:rFonts w:ascii="Cambria Math" w:hAnsi="Cambria Math"/>
                <w:lang w:eastAsia="zh-CN" w:bidi="ar-SA"/>
              </w:rPr>
              <m:t>T</m:t>
            </m:r>
          </m:sub>
        </m:sSub>
      </m:oMath>
      <w:r w:rsidRPr="00A06A29">
        <w:rPr>
          <w:rFonts w:ascii="Times New Roman" w:hAnsi="Times New Roman"/>
          <w:lang w:eastAsia="zh-CN" w:bidi="ar-SA"/>
        </w:rPr>
        <w:t xml:space="preserve"> is </w:t>
      </w:r>
      <m:oMath>
        <m:r>
          <m:rPr>
            <m:sty m:val="p"/>
          </m:rPr>
          <w:rPr>
            <w:rFonts w:ascii="Cambria Math" w:hAnsi="Cambria Math"/>
            <w:lang w:eastAsia="zh-CN" w:bidi="ar-SA"/>
          </w:rPr>
          <m:t xml:space="preserve">0.01 </m:t>
        </m:r>
        <m:sSup>
          <m:sSupPr>
            <m:ctrlPr>
              <w:rPr>
                <w:rFonts w:ascii="Cambria Math" w:hAnsi="Cambria Math"/>
                <w:lang w:eastAsia="zh-CN" w:bidi="ar-SA"/>
              </w:rPr>
            </m:ctrlPr>
          </m:sSupPr>
          <m:e>
            <m:r>
              <w:rPr>
                <w:rFonts w:ascii="Cambria Math" w:hAnsi="Cambria Math"/>
                <w:lang w:eastAsia="zh-CN" w:bidi="ar-SA"/>
              </w:rPr>
              <m:t>K</m:t>
            </m:r>
          </m:e>
          <m:sup>
            <m:r>
              <m:rPr>
                <m:sty m:val="p"/>
              </m:rPr>
              <w:rPr>
                <w:rFonts w:ascii="Cambria Math" w:hAnsi="Cambria Math"/>
                <w:lang w:eastAsia="zh-CN" w:bidi="ar-SA"/>
              </w:rPr>
              <m:t>-1</m:t>
            </m:r>
          </m:sup>
        </m:sSup>
      </m:oMath>
      <w:r w:rsidRPr="00A06A29">
        <w:rPr>
          <w:rFonts w:ascii="Times New Roman" w:hAnsi="Times New Roman"/>
          <w:lang w:eastAsia="zh-CN" w:bidi="ar-SA"/>
        </w:rPr>
        <w:t xml:space="preserve"> for anionic surfactants (Salager and Anton 1999). Characteristic curvature (</w:t>
      </w:r>
      <m:oMath>
        <m:r>
          <w:rPr>
            <w:rFonts w:ascii="Cambria Math" w:hAnsi="Cambria Math"/>
            <w:lang w:eastAsia="zh-CN" w:bidi="ar-SA"/>
          </w:rPr>
          <m:t>Cc</m:t>
        </m:r>
      </m:oMath>
      <w:r w:rsidRPr="00A06A29">
        <w:rPr>
          <w:rFonts w:ascii="Times New Roman" w:hAnsi="Times New Roman"/>
          <w:lang w:eastAsia="zh-CN" w:bidi="ar-SA"/>
        </w:rPr>
        <w:t xml:space="preserve">) is the normalized net-curvature of the surfactant at reference condition (Acosta et al. </w:t>
      </w:r>
      <w:r w:rsidRPr="00A06A29">
        <w:rPr>
          <w:rFonts w:ascii="Times New Roman" w:hAnsi="Times New Roman"/>
          <w:lang w:eastAsia="zh-CN" w:bidi="ar-SA"/>
        </w:rPr>
        <w:lastRenderedPageBreak/>
        <w:t xml:space="preserve">2008, Hammond and Acosta 2012). It represents the hydrophobicity of surfactant. If a </w:t>
      </w:r>
      <m:oMath>
        <m:r>
          <w:rPr>
            <w:rFonts w:ascii="Cambria Math" w:hAnsi="Cambria Math"/>
            <w:lang w:eastAsia="zh-CN" w:bidi="ar-SA"/>
          </w:rPr>
          <m:t>Cc</m:t>
        </m:r>
      </m:oMath>
      <w:r w:rsidRPr="00A06A29">
        <w:rPr>
          <w:rFonts w:ascii="Times New Roman" w:hAnsi="Times New Roman"/>
          <w:lang w:eastAsia="zh-CN" w:bidi="ar-SA"/>
        </w:rPr>
        <w:t xml:space="preserve"> value is negative, a surfactant</w:t>
      </w:r>
      <w:r w:rsidR="00F70E46">
        <w:rPr>
          <w:rFonts w:ascii="Times New Roman" w:hAnsi="Times New Roman"/>
          <w:lang w:eastAsia="zh-CN" w:bidi="ar-SA"/>
        </w:rPr>
        <w:t>,</w:t>
      </w:r>
      <w:r w:rsidRPr="00A06A29">
        <w:rPr>
          <w:rFonts w:ascii="Times New Roman" w:hAnsi="Times New Roman"/>
          <w:lang w:eastAsia="zh-CN" w:bidi="ar-SA"/>
        </w:rPr>
        <w:t xml:space="preserve"> </w:t>
      </w:r>
      <w:r w:rsidR="00CC3356">
        <w:rPr>
          <w:rFonts w:ascii="Times New Roman" w:hAnsi="Times New Roman"/>
          <w:lang w:eastAsia="zh-CN" w:bidi="ar-SA"/>
        </w:rPr>
        <w:t xml:space="preserve">which </w:t>
      </w:r>
      <w:r w:rsidRPr="00A06A29">
        <w:rPr>
          <w:rFonts w:ascii="Times New Roman" w:hAnsi="Times New Roman"/>
          <w:lang w:eastAsia="zh-CN" w:bidi="ar-SA"/>
        </w:rPr>
        <w:t xml:space="preserve">forms normal micelles </w:t>
      </w:r>
      <w:r w:rsidR="00CC3356">
        <w:rPr>
          <w:rFonts w:ascii="Times New Roman" w:hAnsi="Times New Roman"/>
          <w:lang w:eastAsia="zh-CN" w:bidi="ar-SA"/>
        </w:rPr>
        <w:t>under the reference condition</w:t>
      </w:r>
      <w:r w:rsidRPr="00A06A29">
        <w:rPr>
          <w:rFonts w:ascii="Times New Roman" w:hAnsi="Times New Roman"/>
          <w:lang w:eastAsia="zh-CN" w:bidi="ar-SA"/>
        </w:rPr>
        <w:t xml:space="preserve"> </w:t>
      </w:r>
      <w:r w:rsidR="00CC3356">
        <w:rPr>
          <w:rFonts w:ascii="Times New Roman" w:hAnsi="Times New Roman"/>
          <w:lang w:eastAsia="zh-CN" w:bidi="ar-SA"/>
        </w:rPr>
        <w:t xml:space="preserve">is </w:t>
      </w:r>
      <w:r w:rsidRPr="00A06A29">
        <w:rPr>
          <w:rFonts w:ascii="Times New Roman" w:hAnsi="Times New Roman"/>
          <w:lang w:eastAsia="zh-CN" w:bidi="ar-SA"/>
        </w:rPr>
        <w:t xml:space="preserve">in the system. However, if a </w:t>
      </w:r>
      <m:oMath>
        <m:r>
          <w:rPr>
            <w:rFonts w:ascii="Cambria Math" w:hAnsi="Cambria Math"/>
            <w:lang w:eastAsia="zh-CN" w:bidi="ar-SA"/>
          </w:rPr>
          <m:t>Cc</m:t>
        </m:r>
      </m:oMath>
      <w:r w:rsidRPr="00A06A29">
        <w:rPr>
          <w:rFonts w:ascii="Times New Roman" w:hAnsi="Times New Roman"/>
          <w:lang w:eastAsia="zh-CN" w:bidi="ar-SA"/>
        </w:rPr>
        <w:t xml:space="preserve"> value is greater than zero, a hydrophobic surfactant which produces reverse micelles is in the system. The HLD parameters, including </w:t>
      </w:r>
      <m:oMath>
        <m:r>
          <w:rPr>
            <w:rFonts w:ascii="Cambria Math" w:hAnsi="Cambria Math"/>
            <w:lang w:eastAsia="zh-CN" w:bidi="ar-SA"/>
          </w:rPr>
          <m:t>Cc</m:t>
        </m:r>
      </m:oMath>
      <w:r w:rsidRPr="00A06A29">
        <w:rPr>
          <w:rFonts w:ascii="Times New Roman" w:hAnsi="Times New Roman"/>
          <w:lang w:eastAsia="zh-CN" w:bidi="ar-SA"/>
        </w:rPr>
        <w:t xml:space="preserve">, </w:t>
      </w:r>
      <m:oMath>
        <m:r>
          <w:rPr>
            <w:rFonts w:ascii="Cambria Math" w:hAnsi="Cambria Math"/>
            <w:lang w:eastAsia="zh-CN" w:bidi="ar-SA"/>
          </w:rPr>
          <m:t>K</m:t>
        </m:r>
      </m:oMath>
      <w:r w:rsidRPr="00A06A29">
        <w:rPr>
          <w:rFonts w:ascii="Times New Roman" w:hAnsi="Times New Roman"/>
          <w:lang w:eastAsia="zh-CN" w:bidi="ar-SA"/>
        </w:rPr>
        <w:t xml:space="preserve">, and </w:t>
      </w:r>
      <m:oMath>
        <m:sSub>
          <m:sSubPr>
            <m:ctrlPr>
              <w:rPr>
                <w:rFonts w:ascii="Cambria Math" w:hAnsi="Cambria Math"/>
                <w:lang w:eastAsia="zh-CN" w:bidi="ar-SA"/>
              </w:rPr>
            </m:ctrlPr>
          </m:sSubPr>
          <m:e>
            <m:r>
              <w:rPr>
                <w:rFonts w:ascii="Cambria Math" w:hAnsi="Cambria Math"/>
                <w:lang w:eastAsia="zh-CN" w:bidi="ar-SA"/>
              </w:rPr>
              <m:t>α</m:t>
            </m:r>
          </m:e>
          <m:sub>
            <m:r>
              <w:rPr>
                <w:rFonts w:ascii="Cambria Math" w:hAnsi="Cambria Math"/>
                <w:lang w:eastAsia="zh-CN" w:bidi="ar-SA"/>
              </w:rPr>
              <m:t>T</m:t>
            </m:r>
          </m:sub>
        </m:sSub>
      </m:oMath>
      <w:r w:rsidR="009C4AA8">
        <w:rPr>
          <w:rFonts w:ascii="Times New Roman" w:hAnsi="Times New Roman"/>
          <w:lang w:eastAsia="zh-CN" w:bidi="ar-SA"/>
        </w:rPr>
        <w:t>,</w:t>
      </w:r>
      <w:r w:rsidRPr="00A06A29">
        <w:rPr>
          <w:rFonts w:ascii="Times New Roman" w:hAnsi="Times New Roman"/>
          <w:lang w:eastAsia="zh-CN" w:bidi="ar-SA"/>
        </w:rPr>
        <w:t xml:space="preserve"> are surfactant dependent, helping chemical flooding formulation design (Trahan et al. 2015). The formulation designers can rapidly narrow the choices of suitable surfactant systems that fit for field condition</w:t>
      </w:r>
      <w:r w:rsidR="00C179B3">
        <w:rPr>
          <w:rFonts w:ascii="Times New Roman" w:hAnsi="Times New Roman"/>
          <w:lang w:eastAsia="zh-CN" w:bidi="ar-SA"/>
        </w:rPr>
        <w:t>s</w:t>
      </w:r>
      <w:r w:rsidRPr="00A06A29">
        <w:rPr>
          <w:rFonts w:ascii="Times New Roman" w:hAnsi="Times New Roman"/>
          <w:lang w:eastAsia="zh-CN" w:bidi="ar-SA"/>
        </w:rPr>
        <w:t xml:space="preserve"> with given oil EACN, reservoir temperature, salinity, and other HLD parameters. When HLD equals to zero, ultralow IFT is achieved; thus, the formulation is the optimum formulation for the system.</w:t>
      </w:r>
    </w:p>
    <w:p w14:paraId="28ED145C" w14:textId="77777777"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If some parameters in Eq. 1 are unknown, a salinity scan can help to determine the HLD value.</w:t>
      </w:r>
    </w:p>
    <w:p w14:paraId="2A32D62E" w14:textId="77777777" w:rsidR="00A06A29" w:rsidRPr="00A06A29" w:rsidRDefault="00A06A29" w:rsidP="00E027AD">
      <w:pPr>
        <w:jc w:val="both"/>
        <w:rPr>
          <w:rFonts w:ascii="Times New Roman" w:hAnsi="Times New Roman"/>
          <w:lang w:eastAsia="zh-CN" w:bidi="ar-SA"/>
        </w:rPr>
      </w:pPr>
      <m:oMath>
        <m:r>
          <w:rPr>
            <w:rFonts w:ascii="Cambria Math" w:hAnsi="Cambria Math"/>
            <w:lang w:eastAsia="zh-CN" w:bidi="ar-SA"/>
          </w:rPr>
          <m:t>HLD</m:t>
        </m:r>
        <m:r>
          <m:rPr>
            <m:sty m:val="p"/>
          </m:rPr>
          <w:rPr>
            <w:rFonts w:ascii="Cambria Math" w:hAnsi="Cambria Math"/>
            <w:lang w:eastAsia="zh-CN" w:bidi="ar-SA"/>
          </w:rPr>
          <m:t>=ln⁡(</m:t>
        </m:r>
        <m:f>
          <m:fPr>
            <m:ctrlPr>
              <w:rPr>
                <w:rFonts w:ascii="Cambria Math" w:hAnsi="Cambria Math"/>
                <w:lang w:eastAsia="zh-CN" w:bidi="ar-SA"/>
              </w:rPr>
            </m:ctrlPr>
          </m:fPr>
          <m:num>
            <m:r>
              <w:rPr>
                <w:rFonts w:ascii="Cambria Math" w:hAnsi="Cambria Math"/>
                <w:lang w:eastAsia="zh-CN" w:bidi="ar-SA"/>
              </w:rPr>
              <m:t>S</m:t>
            </m:r>
          </m:num>
          <m:den>
            <m:sSup>
              <m:sSupPr>
                <m:ctrlPr>
                  <w:rPr>
                    <w:rFonts w:ascii="Cambria Math" w:hAnsi="Cambria Math"/>
                    <w:lang w:eastAsia="zh-CN" w:bidi="ar-SA"/>
                  </w:rPr>
                </m:ctrlPr>
              </m:sSupPr>
              <m:e>
                <m:r>
                  <w:rPr>
                    <w:rFonts w:ascii="Cambria Math" w:hAnsi="Cambria Math"/>
                    <w:lang w:eastAsia="zh-CN" w:bidi="ar-SA"/>
                  </w:rPr>
                  <m:t>S</m:t>
                </m:r>
              </m:e>
              <m:sup>
                <m:r>
                  <m:rPr>
                    <m:sty m:val="p"/>
                  </m:rPr>
                  <w:rPr>
                    <w:rFonts w:ascii="Cambria Math" w:hAnsi="Cambria Math"/>
                    <w:lang w:eastAsia="zh-CN" w:bidi="ar-SA"/>
                  </w:rPr>
                  <m:t>*</m:t>
                </m:r>
              </m:sup>
            </m:sSup>
          </m:den>
        </m:f>
        <m:r>
          <m:rPr>
            <m:sty m:val="p"/>
          </m:rPr>
          <w:rPr>
            <w:rFonts w:ascii="Cambria Math" w:hAnsi="Cambria Math"/>
            <w:lang w:eastAsia="zh-CN" w:bidi="ar-SA"/>
          </w:rPr>
          <m:t>)</m:t>
        </m:r>
      </m:oMath>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t>(2)</w:t>
      </w:r>
    </w:p>
    <w:p w14:paraId="7B4F647F" w14:textId="46FED633"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 xml:space="preserve">Where, </w:t>
      </w:r>
      <m:oMath>
        <m:sSup>
          <m:sSupPr>
            <m:ctrlPr>
              <w:rPr>
                <w:rFonts w:ascii="Cambria Math" w:hAnsi="Cambria Math"/>
                <w:lang w:eastAsia="zh-CN" w:bidi="ar-SA"/>
              </w:rPr>
            </m:ctrlPr>
          </m:sSupPr>
          <m:e>
            <m:r>
              <w:rPr>
                <w:rFonts w:ascii="Cambria Math" w:hAnsi="Cambria Math"/>
                <w:lang w:eastAsia="zh-CN" w:bidi="ar-SA"/>
              </w:rPr>
              <m:t>S</m:t>
            </m:r>
          </m:e>
          <m:sup>
            <m:r>
              <m:rPr>
                <m:sty m:val="p"/>
              </m:rPr>
              <w:rPr>
                <w:rFonts w:ascii="Cambria Math" w:hAnsi="Cambria Math"/>
                <w:lang w:eastAsia="zh-CN" w:bidi="ar-SA"/>
              </w:rPr>
              <m:t>*</m:t>
            </m:r>
          </m:sup>
        </m:sSup>
      </m:oMath>
      <w:r w:rsidRPr="00A06A29">
        <w:rPr>
          <w:rFonts w:ascii="Times New Roman" w:hAnsi="Times New Roman"/>
          <w:lang w:eastAsia="zh-CN" w:bidi="ar-SA"/>
        </w:rPr>
        <w:t xml:space="preserve"> is the optimum salin</w:t>
      </w:r>
      <w:proofErr w:type="spellStart"/>
      <w:r w:rsidR="00EE6D4D">
        <w:rPr>
          <w:rFonts w:ascii="Times New Roman" w:hAnsi="Times New Roman"/>
          <w:lang w:eastAsia="zh-CN" w:bidi="ar-SA"/>
        </w:rPr>
        <w:t>ity</w:t>
      </w:r>
      <w:proofErr w:type="spellEnd"/>
      <w:r w:rsidR="00EE6D4D">
        <w:rPr>
          <w:rFonts w:ascii="Times New Roman" w:hAnsi="Times New Roman"/>
          <w:lang w:eastAsia="zh-CN" w:bidi="ar-SA"/>
        </w:rPr>
        <w:t xml:space="preserve"> at which HLD equals to zero.</w:t>
      </w:r>
      <w:r w:rsidRPr="00A06A29">
        <w:rPr>
          <w:rFonts w:ascii="Times New Roman" w:hAnsi="Times New Roman"/>
          <w:lang w:eastAsia="zh-CN" w:bidi="ar-SA"/>
        </w:rPr>
        <w:t xml:space="preserve"> Therefore, under optimum condition, Eq. 1 can be rearranged,</w:t>
      </w:r>
    </w:p>
    <w:p w14:paraId="2FCF4869" w14:textId="77777777" w:rsidR="00A06A29" w:rsidRPr="00A06A29" w:rsidRDefault="00A06A29" w:rsidP="00E027AD">
      <w:pPr>
        <w:jc w:val="both"/>
        <w:rPr>
          <w:rFonts w:ascii="Times New Roman" w:hAnsi="Times New Roman"/>
          <w:lang w:eastAsia="zh-CN" w:bidi="ar-SA"/>
        </w:rPr>
      </w:pPr>
      <m:oMath>
        <m:r>
          <m:rPr>
            <m:sty m:val="p"/>
          </m:rPr>
          <w:rPr>
            <w:rFonts w:ascii="Cambria Math" w:hAnsi="Cambria Math"/>
            <w:lang w:eastAsia="zh-CN" w:bidi="ar-SA"/>
          </w:rPr>
          <m:t>-</m:t>
        </m:r>
        <m:func>
          <m:funcPr>
            <m:ctrlPr>
              <w:rPr>
                <w:rFonts w:ascii="Cambria Math" w:hAnsi="Cambria Math"/>
                <w:lang w:eastAsia="zh-CN" w:bidi="ar-SA"/>
              </w:rPr>
            </m:ctrlPr>
          </m:funcPr>
          <m:fName>
            <m:r>
              <m:rPr>
                <m:sty m:val="p"/>
              </m:rPr>
              <w:rPr>
                <w:rFonts w:ascii="Cambria Math" w:hAnsi="Cambria Math"/>
                <w:lang w:eastAsia="zh-CN" w:bidi="ar-SA"/>
              </w:rPr>
              <m:t>ln</m:t>
            </m:r>
          </m:fName>
          <m:e>
            <m:d>
              <m:dPr>
                <m:ctrlPr>
                  <w:rPr>
                    <w:rFonts w:ascii="Cambria Math" w:hAnsi="Cambria Math"/>
                    <w:lang w:eastAsia="zh-CN" w:bidi="ar-SA"/>
                  </w:rPr>
                </m:ctrlPr>
              </m:dPr>
              <m:e>
                <m:sSup>
                  <m:sSupPr>
                    <m:ctrlPr>
                      <w:rPr>
                        <w:rFonts w:ascii="Cambria Math" w:hAnsi="Cambria Math"/>
                        <w:lang w:eastAsia="zh-CN" w:bidi="ar-SA"/>
                      </w:rPr>
                    </m:ctrlPr>
                  </m:sSupPr>
                  <m:e>
                    <m:r>
                      <w:rPr>
                        <w:rFonts w:ascii="Cambria Math" w:hAnsi="Cambria Math"/>
                        <w:lang w:eastAsia="zh-CN" w:bidi="ar-SA"/>
                      </w:rPr>
                      <m:t>S</m:t>
                    </m:r>
                  </m:e>
                  <m:sup>
                    <m:r>
                      <m:rPr>
                        <m:sty m:val="p"/>
                      </m:rPr>
                      <w:rPr>
                        <w:rFonts w:ascii="Cambria Math" w:hAnsi="Cambria Math"/>
                        <w:lang w:eastAsia="zh-CN" w:bidi="ar-SA"/>
                      </w:rPr>
                      <m:t>*</m:t>
                    </m:r>
                  </m:sup>
                </m:sSup>
              </m:e>
            </m:d>
          </m:e>
        </m:func>
        <m:r>
          <m:rPr>
            <m:sty m:val="p"/>
          </m:rPr>
          <w:rPr>
            <w:rFonts w:ascii="Cambria Math" w:hAnsi="Cambria Math"/>
            <w:lang w:eastAsia="zh-CN" w:bidi="ar-SA"/>
          </w:rPr>
          <m:t>=-</m:t>
        </m:r>
        <m:r>
          <w:rPr>
            <w:rFonts w:ascii="Cambria Math" w:hAnsi="Cambria Math"/>
            <w:lang w:eastAsia="zh-CN" w:bidi="ar-SA"/>
          </w:rPr>
          <m:t>K</m:t>
        </m:r>
        <m:r>
          <m:rPr>
            <m:sty m:val="p"/>
          </m:rPr>
          <w:rPr>
            <w:rFonts w:ascii="Cambria Math" w:hAnsi="Cambria Math"/>
            <w:lang w:eastAsia="zh-CN" w:bidi="ar-SA"/>
          </w:rPr>
          <m:t>×</m:t>
        </m:r>
        <m:r>
          <w:rPr>
            <w:rFonts w:ascii="Cambria Math" w:hAnsi="Cambria Math"/>
            <w:lang w:eastAsia="zh-CN" w:bidi="ar-SA"/>
          </w:rPr>
          <m:t>EACN</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α</m:t>
            </m:r>
          </m:e>
          <m:sub>
            <m:r>
              <w:rPr>
                <w:rFonts w:ascii="Cambria Math" w:hAnsi="Cambria Math"/>
                <w:lang w:eastAsia="zh-CN" w:bidi="ar-SA"/>
              </w:rPr>
              <m:t>T</m:t>
            </m:r>
          </m:sub>
        </m:sSub>
        <m:r>
          <m:rPr>
            <m:sty m:val="p"/>
          </m:rPr>
          <w:rPr>
            <w:rFonts w:ascii="Cambria Math" w:hAnsi="Cambria Math"/>
            <w:lang w:eastAsia="zh-CN" w:bidi="ar-SA"/>
          </w:rPr>
          <m:t>∆</m:t>
        </m:r>
        <m:r>
          <w:rPr>
            <w:rFonts w:ascii="Cambria Math" w:hAnsi="Cambria Math"/>
            <w:lang w:eastAsia="zh-CN" w:bidi="ar-SA"/>
          </w:rPr>
          <m:t>T</m:t>
        </m:r>
        <m:r>
          <m:rPr>
            <m:sty m:val="p"/>
          </m:rPr>
          <w:rPr>
            <w:rFonts w:ascii="Cambria Math" w:hAnsi="Cambria Math" w:hint="eastAsia"/>
            <w:lang w:eastAsia="zh-CN" w:bidi="ar-SA"/>
          </w:rPr>
          <m:t>+</m:t>
        </m:r>
        <m:r>
          <w:rPr>
            <w:rFonts w:ascii="Cambria Math" w:hAnsi="Cambria Math"/>
            <w:lang w:eastAsia="zh-CN" w:bidi="ar-SA"/>
          </w:rPr>
          <m:t>Cc</m:t>
        </m:r>
        <m:r>
          <m:rPr>
            <m:sty m:val="p"/>
          </m:rPr>
          <w:rPr>
            <w:rFonts w:ascii="Cambria Math" w:hAnsi="Cambria Math"/>
            <w:lang w:eastAsia="zh-CN" w:bidi="ar-SA"/>
          </w:rPr>
          <m:t>+</m:t>
        </m:r>
        <m:r>
          <w:rPr>
            <w:rFonts w:ascii="Cambria Math" w:hAnsi="Cambria Math"/>
            <w:lang w:eastAsia="zh-CN" w:bidi="ar-SA"/>
          </w:rPr>
          <m:t>f</m:t>
        </m:r>
        <m:d>
          <m:dPr>
            <m:ctrlPr>
              <w:rPr>
                <w:rFonts w:ascii="Cambria Math" w:hAnsi="Cambria Math"/>
                <w:lang w:eastAsia="zh-CN" w:bidi="ar-SA"/>
              </w:rPr>
            </m:ctrlPr>
          </m:dPr>
          <m:e>
            <m:r>
              <w:rPr>
                <w:rFonts w:ascii="Cambria Math" w:hAnsi="Cambria Math"/>
                <w:lang w:eastAsia="zh-CN" w:bidi="ar-SA"/>
              </w:rPr>
              <m:t>A</m:t>
            </m:r>
          </m:e>
        </m:d>
      </m:oMath>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t>(3)</w:t>
      </w:r>
    </w:p>
    <w:p w14:paraId="3E19A9C1" w14:textId="77777777" w:rsidR="00A06A29" w:rsidRPr="00A06A29" w:rsidRDefault="00A06A29" w:rsidP="00E027AD">
      <w:pPr>
        <w:jc w:val="both"/>
        <w:rPr>
          <w:rFonts w:ascii="Times New Roman" w:hAnsi="Times New Roman"/>
          <w:lang w:eastAsia="zh-CN" w:bidi="ar-SA"/>
        </w:rPr>
      </w:pPr>
    </w:p>
    <w:p w14:paraId="79922122" w14:textId="77777777" w:rsidR="00A06A29" w:rsidRPr="00407D3D" w:rsidRDefault="008C6FB0" w:rsidP="00A60BFA">
      <w:pPr>
        <w:pStyle w:val="Heading3"/>
      </w:pPr>
      <w:bookmarkStart w:id="16" w:name="_Toc476270985"/>
      <w:bookmarkStart w:id="17" w:name="_Toc480989712"/>
      <w:r w:rsidRPr="00407D3D">
        <w:t xml:space="preserve">2.1.2 </w:t>
      </w:r>
      <w:r w:rsidR="0068056C" w:rsidRPr="00407D3D">
        <w:t>NAC Concept for Predicting M</w:t>
      </w:r>
      <w:r w:rsidR="00A06A29" w:rsidRPr="00407D3D">
        <w:t>icroe</w:t>
      </w:r>
      <w:r w:rsidR="0068056C" w:rsidRPr="00407D3D">
        <w:t>mulsion Phase B</w:t>
      </w:r>
      <w:r w:rsidR="00A06A29" w:rsidRPr="00407D3D">
        <w:t>ehavior</w:t>
      </w:r>
      <w:bookmarkEnd w:id="16"/>
      <w:bookmarkEnd w:id="17"/>
    </w:p>
    <w:p w14:paraId="760E1540" w14:textId="77777777"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 xml:space="preserve">Although HLD can express the quantity contributions of each factors, such as salinity, EACN, surfactant hydrophobicity, etc., to the transition of phase types, it contains no information about how much oil or brine water dissolved in the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In order to identify the amount of oil or brine water in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Acosta et al. (2003) introduced a Net-Average Curvature </w:t>
      </w:r>
      <w:r w:rsidR="00137FFA">
        <w:rPr>
          <w:rFonts w:ascii="Times New Roman" w:hAnsi="Times New Roman"/>
          <w:lang w:eastAsia="zh-CN" w:bidi="ar-SA"/>
        </w:rPr>
        <w:lastRenderedPageBreak/>
        <w:t>(NAC) equation of state (</w:t>
      </w:r>
      <w:r w:rsidRPr="00A06A29">
        <w:rPr>
          <w:rFonts w:ascii="Times New Roman" w:hAnsi="Times New Roman"/>
          <w:lang w:eastAsia="zh-CN" w:bidi="ar-SA"/>
        </w:rPr>
        <w:t xml:space="preserve">EOS). The reason NAC EOS can calculate phase compositions is that NAC EOS assumes any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molecule could be considered as a hypothetical spherical droplet with oil and brine water </w:t>
      </w:r>
      <w:r w:rsidR="009C5863">
        <w:rPr>
          <w:rFonts w:ascii="Times New Roman" w:hAnsi="Times New Roman"/>
          <w:lang w:eastAsia="zh-CN" w:bidi="ar-SA"/>
        </w:rPr>
        <w:t>co</w:t>
      </w:r>
      <w:r w:rsidRPr="00A06A29">
        <w:rPr>
          <w:rFonts w:ascii="Times New Roman" w:hAnsi="Times New Roman"/>
          <w:lang w:eastAsia="zh-CN" w:bidi="ar-SA"/>
        </w:rPr>
        <w:t>existing, and the inverse of the radii of the oil and brine water droplets is th</w:t>
      </w:r>
      <w:r w:rsidR="00BF499A">
        <w:rPr>
          <w:rFonts w:ascii="Times New Roman" w:hAnsi="Times New Roman"/>
          <w:lang w:eastAsia="zh-CN" w:bidi="ar-SA"/>
        </w:rPr>
        <w:t xml:space="preserve">e curvature of the </w:t>
      </w:r>
      <w:proofErr w:type="spellStart"/>
      <w:r w:rsidR="00BF499A">
        <w:rPr>
          <w:rFonts w:ascii="Times New Roman" w:hAnsi="Times New Roman"/>
          <w:lang w:eastAsia="zh-CN" w:bidi="ar-SA"/>
        </w:rPr>
        <w:t>microemulsio</w:t>
      </w:r>
      <w:r w:rsidR="00791E55">
        <w:rPr>
          <w:rFonts w:ascii="Times New Roman" w:hAnsi="Times New Roman" w:hint="eastAsia"/>
          <w:lang w:eastAsia="zh-CN" w:bidi="ar-SA"/>
        </w:rPr>
        <w:t>n</w:t>
      </w:r>
      <w:proofErr w:type="spellEnd"/>
      <w:r w:rsidRPr="00A06A29">
        <w:rPr>
          <w:rFonts w:ascii="Times New Roman" w:hAnsi="Times New Roman"/>
          <w:lang w:eastAsia="zh-CN" w:bidi="ar-SA"/>
        </w:rPr>
        <w:t xml:space="preserve">. The difference between the oil curvature and the brine water curvature is equivalent to the ratio of HLD and a length parameter </w:t>
      </w:r>
      <m:oMath>
        <m:r>
          <w:rPr>
            <w:rFonts w:ascii="Cambria Math" w:hAnsi="Cambria Math"/>
            <w:lang w:eastAsia="zh-CN" w:bidi="ar-SA"/>
          </w:rPr>
          <m:t>L</m:t>
        </m:r>
      </m:oMath>
      <w:r w:rsidRPr="00A06A29">
        <w:rPr>
          <w:rFonts w:ascii="Times New Roman" w:hAnsi="Times New Roman"/>
          <w:lang w:eastAsia="zh-CN" w:bidi="ar-SA"/>
        </w:rPr>
        <w:t>. This relationship is called net-curvature, and it can be mathematically described in Eq. 4. It has been proven that the le</w:t>
      </w:r>
      <w:proofErr w:type="spellStart"/>
      <w:r w:rsidRPr="00A06A29">
        <w:rPr>
          <w:rFonts w:ascii="Times New Roman" w:hAnsi="Times New Roman"/>
          <w:lang w:eastAsia="zh-CN" w:bidi="ar-SA"/>
        </w:rPr>
        <w:t>ngth</w:t>
      </w:r>
      <w:proofErr w:type="spellEnd"/>
      <w:r w:rsidRPr="00A06A29">
        <w:rPr>
          <w:rFonts w:ascii="Times New Roman" w:hAnsi="Times New Roman"/>
          <w:lang w:eastAsia="zh-CN" w:bidi="ar-SA"/>
        </w:rPr>
        <w:t xml:space="preserve"> parameter </w:t>
      </w:r>
      <m:oMath>
        <m:r>
          <w:rPr>
            <w:rFonts w:ascii="Cambria Math" w:hAnsi="Cambria Math"/>
            <w:lang w:eastAsia="zh-CN" w:bidi="ar-SA"/>
          </w:rPr>
          <m:t>L</m:t>
        </m:r>
      </m:oMath>
      <w:r w:rsidRPr="00A06A29">
        <w:rPr>
          <w:rFonts w:ascii="Times New Roman" w:hAnsi="Times New Roman"/>
          <w:lang w:eastAsia="zh-CN" w:bidi="ar-SA"/>
        </w:rPr>
        <w:t xml:space="preserve"> is proportional to the extended length of the surfactant tail group (Acosta et al. 2003). Jin et al (2015) treated the length parameter as a matching parameter for large surfactant molecules.</w:t>
      </w:r>
    </w:p>
    <w:p w14:paraId="15523ADA"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H</m:t>
            </m:r>
          </m:e>
          <m:sub>
            <m:r>
              <w:rPr>
                <w:rFonts w:ascii="Cambria Math" w:hAnsi="Cambria Math"/>
                <w:lang w:eastAsia="zh-CN" w:bidi="ar-SA"/>
              </w:rPr>
              <m:t>n</m:t>
            </m:r>
          </m:sub>
        </m:sSub>
        <m:r>
          <m:rPr>
            <m:sty m:val="p"/>
          </m:rPr>
          <w:rPr>
            <w:rFonts w:ascii="Cambria Math" w:hAnsi="Cambria Math"/>
            <w:lang w:eastAsia="zh-CN" w:bidi="ar-SA"/>
          </w:rPr>
          <m:t>=</m:t>
        </m:r>
        <m:d>
          <m:dPr>
            <m:begChr m:val="|"/>
            <m:endChr m:val="|"/>
            <m:ctrlPr>
              <w:rPr>
                <w:rFonts w:ascii="Cambria Math" w:hAnsi="Cambria Math"/>
                <w:lang w:eastAsia="zh-CN" w:bidi="ar-SA"/>
              </w:rPr>
            </m:ctrlPr>
          </m:dPr>
          <m:e>
            <m:f>
              <m:fPr>
                <m:ctrlPr>
                  <w:rPr>
                    <w:rFonts w:ascii="Cambria Math" w:hAnsi="Cambria Math"/>
                    <w:lang w:eastAsia="zh-CN" w:bidi="ar-SA"/>
                  </w:rPr>
                </m:ctrlPr>
              </m:fPr>
              <m:num>
                <m:r>
                  <m:rPr>
                    <m:sty m:val="p"/>
                  </m:rPr>
                  <w:rPr>
                    <w:rFonts w:ascii="Cambria Math" w:hAnsi="Cambria Math"/>
                    <w:lang w:eastAsia="zh-CN" w:bidi="ar-SA"/>
                  </w:rPr>
                  <m:t>1</m:t>
                </m:r>
              </m:num>
              <m:den>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den>
            </m:f>
          </m:e>
        </m:d>
        <m:r>
          <m:rPr>
            <m:sty m:val="p"/>
          </m:rPr>
          <w:rPr>
            <w:rFonts w:ascii="Cambria Math" w:hAnsi="Cambria Math"/>
            <w:lang w:eastAsia="zh-CN" w:bidi="ar-SA"/>
          </w:rPr>
          <m:t>-</m:t>
        </m:r>
        <m:d>
          <m:dPr>
            <m:begChr m:val="|"/>
            <m:endChr m:val="|"/>
            <m:ctrlPr>
              <w:rPr>
                <w:rFonts w:ascii="Cambria Math" w:hAnsi="Cambria Math"/>
                <w:lang w:eastAsia="zh-CN" w:bidi="ar-SA"/>
              </w:rPr>
            </m:ctrlPr>
          </m:dPr>
          <m:e>
            <m:f>
              <m:fPr>
                <m:ctrlPr>
                  <w:rPr>
                    <w:rFonts w:ascii="Cambria Math" w:hAnsi="Cambria Math"/>
                    <w:lang w:eastAsia="zh-CN" w:bidi="ar-SA"/>
                  </w:rPr>
                </m:ctrlPr>
              </m:fPr>
              <m:num>
                <m:r>
                  <m:rPr>
                    <m:sty m:val="p"/>
                  </m:rPr>
                  <w:rPr>
                    <w:rFonts w:ascii="Cambria Math" w:hAnsi="Cambria Math"/>
                    <w:lang w:eastAsia="zh-CN" w:bidi="ar-SA"/>
                  </w:rPr>
                  <m:t>1</m:t>
                </m:r>
              </m:num>
              <m:den>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den>
            </m:f>
          </m:e>
        </m:d>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m:t>
            </m:r>
            <m:r>
              <w:rPr>
                <w:rFonts w:ascii="Cambria Math" w:hAnsi="Cambria Math"/>
                <w:lang w:eastAsia="zh-CN" w:bidi="ar-SA"/>
              </w:rPr>
              <m:t>HLD</m:t>
            </m:r>
          </m:num>
          <m:den>
            <m:r>
              <w:rPr>
                <w:rFonts w:ascii="Cambria Math" w:hAnsi="Cambria Math"/>
                <w:lang w:eastAsia="zh-CN" w:bidi="ar-SA"/>
              </w:rPr>
              <m:t>L</m:t>
            </m:r>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(4)</w:t>
      </w:r>
    </w:p>
    <w:p w14:paraId="0EA887C1" w14:textId="461C0BCE"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 xml:space="preserve">Where, </w:t>
      </w: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r>
          <m:rPr>
            <m:sty m:val="p"/>
          </m:rPr>
          <w:rPr>
            <w:rFonts w:ascii="Cambria Math" w:hAnsi="Cambria Math"/>
            <w:lang w:eastAsia="zh-CN" w:bidi="ar-SA"/>
          </w:rPr>
          <m:t xml:space="preserve"> </m:t>
        </m:r>
      </m:oMath>
      <w:r w:rsidRPr="00A06A29">
        <w:rPr>
          <w:rFonts w:ascii="Times New Roman" w:hAnsi="Times New Roman"/>
          <w:lang w:eastAsia="zh-CN" w:bidi="ar-SA"/>
        </w:rPr>
        <w:t>and</w:t>
      </w:r>
      <m:oMath>
        <m:r>
          <m:rPr>
            <m:sty m:val="p"/>
          </m:rPr>
          <w:rPr>
            <w:rFonts w:ascii="Cambria Math" w:hAnsi="Cambria Math"/>
            <w:lang w:eastAsia="zh-CN" w:bidi="ar-SA"/>
          </w:rPr>
          <m:t xml:space="preserve"> </m:t>
        </m:r>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r>
          <m:rPr>
            <m:sty m:val="p"/>
          </m:rPr>
          <w:rPr>
            <w:rFonts w:ascii="Cambria Math" w:hAnsi="Cambria Math"/>
            <w:lang w:eastAsia="zh-CN" w:bidi="ar-SA"/>
          </w:rPr>
          <m:t xml:space="preserve"> </m:t>
        </m:r>
      </m:oMath>
      <w:r w:rsidRPr="00A06A29">
        <w:rPr>
          <w:rFonts w:ascii="Times New Roman" w:hAnsi="Times New Roman"/>
          <w:lang w:eastAsia="zh-CN" w:bidi="ar-SA"/>
        </w:rPr>
        <w:t>are the radii of coexisting hypothetical spherical aggregates of oil and brine water,</w:t>
      </w:r>
      <w:r w:rsidR="00C2160D">
        <w:rPr>
          <w:rFonts w:ascii="Times New Roman" w:hAnsi="Times New Roman"/>
          <w:lang w:eastAsia="zh-CN" w:bidi="ar-SA"/>
        </w:rPr>
        <w:t xml:space="preserve"> resp</w:t>
      </w:r>
      <w:r w:rsidR="00EE6D4D">
        <w:rPr>
          <w:rFonts w:ascii="Times New Roman" w:hAnsi="Times New Roman"/>
          <w:lang w:eastAsia="zh-CN" w:bidi="ar-SA"/>
        </w:rPr>
        <w:t>ectively.</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H</m:t>
            </m:r>
          </m:e>
          <m:sub>
            <m:r>
              <w:rPr>
                <w:rFonts w:ascii="Cambria Math" w:hAnsi="Cambria Math"/>
                <w:lang w:eastAsia="zh-CN" w:bidi="ar-SA"/>
              </w:rPr>
              <m:t>n</m:t>
            </m:r>
          </m:sub>
        </m:sSub>
        <m:r>
          <m:rPr>
            <m:sty m:val="p"/>
          </m:rPr>
          <w:rPr>
            <w:rFonts w:ascii="Cambria Math" w:hAnsi="Cambria Math"/>
            <w:lang w:eastAsia="zh-CN" w:bidi="ar-SA"/>
          </w:rPr>
          <m:t xml:space="preserve"> </m:t>
        </m:r>
      </m:oMath>
      <w:r w:rsidRPr="00A06A29">
        <w:rPr>
          <w:rFonts w:ascii="Times New Roman" w:hAnsi="Times New Roman"/>
          <w:lang w:eastAsia="zh-CN" w:bidi="ar-SA"/>
        </w:rPr>
        <w:t>is the curvature of the surfactant film adso</w:t>
      </w:r>
      <w:proofErr w:type="spellStart"/>
      <w:r w:rsidR="00EE6D4D">
        <w:rPr>
          <w:rFonts w:ascii="Times New Roman" w:hAnsi="Times New Roman"/>
          <w:lang w:eastAsia="zh-CN" w:bidi="ar-SA"/>
        </w:rPr>
        <w:t>rbed</w:t>
      </w:r>
      <w:proofErr w:type="spellEnd"/>
      <w:r w:rsidR="00EE6D4D">
        <w:rPr>
          <w:rFonts w:ascii="Times New Roman" w:hAnsi="Times New Roman"/>
          <w:lang w:eastAsia="zh-CN" w:bidi="ar-SA"/>
        </w:rPr>
        <w:t xml:space="preserve"> at the oil-brine interface.</w:t>
      </w:r>
      <w:r w:rsidRPr="00A06A29">
        <w:rPr>
          <w:rFonts w:ascii="Times New Roman" w:hAnsi="Times New Roman"/>
          <w:lang w:eastAsia="zh-CN" w:bidi="ar-SA"/>
        </w:rPr>
        <w:t xml:space="preserve"> </w:t>
      </w:r>
      <m:oMath>
        <m:r>
          <w:rPr>
            <w:rFonts w:ascii="Cambria Math" w:hAnsi="Cambria Math"/>
            <w:lang w:eastAsia="zh-CN" w:bidi="ar-SA"/>
          </w:rPr>
          <m:t>L</m:t>
        </m:r>
        <m:r>
          <m:rPr>
            <m:sty m:val="p"/>
          </m:rPr>
          <w:rPr>
            <w:rFonts w:ascii="Cambria Math" w:hAnsi="Cambria Math"/>
            <w:lang w:eastAsia="zh-CN" w:bidi="ar-SA"/>
          </w:rPr>
          <m:t xml:space="preserve"> </m:t>
        </m:r>
      </m:oMath>
      <w:r w:rsidRPr="00A06A29">
        <w:rPr>
          <w:rFonts w:ascii="Times New Roman" w:hAnsi="Times New Roman"/>
          <w:lang w:eastAsia="zh-CN" w:bidi="ar-SA"/>
        </w:rPr>
        <w:t>is the length parameter, which fully extended length of sur</w:t>
      </w:r>
      <w:proofErr w:type="spellStart"/>
      <w:r w:rsidRPr="00A06A29">
        <w:rPr>
          <w:rFonts w:ascii="Times New Roman" w:hAnsi="Times New Roman"/>
          <w:lang w:eastAsia="zh-CN" w:bidi="ar-SA"/>
        </w:rPr>
        <w:t>factant</w:t>
      </w:r>
      <w:proofErr w:type="spellEnd"/>
      <w:r w:rsidRPr="00A06A29">
        <w:rPr>
          <w:rFonts w:ascii="Times New Roman" w:hAnsi="Times New Roman"/>
          <w:lang w:eastAsia="zh-CN" w:bidi="ar-SA"/>
        </w:rPr>
        <w:t xml:space="preserve"> tail group. A positive </w:t>
      </w:r>
      <m:oMath>
        <m:sSub>
          <m:sSubPr>
            <m:ctrlPr>
              <w:rPr>
                <w:rFonts w:ascii="Cambria Math" w:hAnsi="Cambria Math"/>
                <w:lang w:eastAsia="zh-CN" w:bidi="ar-SA"/>
              </w:rPr>
            </m:ctrlPr>
          </m:sSubPr>
          <m:e>
            <m:r>
              <w:rPr>
                <w:rFonts w:ascii="Cambria Math" w:hAnsi="Cambria Math"/>
                <w:lang w:eastAsia="zh-CN" w:bidi="ar-SA"/>
              </w:rPr>
              <m:t>H</m:t>
            </m:r>
          </m:e>
          <m:sub>
            <m:r>
              <w:rPr>
                <w:rFonts w:ascii="Cambria Math" w:hAnsi="Cambria Math"/>
                <w:lang w:eastAsia="zh-CN" w:bidi="ar-SA"/>
              </w:rPr>
              <m:t>n</m:t>
            </m:r>
          </m:sub>
        </m:sSub>
      </m:oMath>
      <w:r w:rsidRPr="00A06A29">
        <w:rPr>
          <w:rFonts w:ascii="Times New Roman" w:hAnsi="Times New Roman"/>
          <w:lang w:eastAsia="zh-CN" w:bidi="ar-SA"/>
        </w:rPr>
        <w:t xml:space="preserve"> value indicates a negative HLD value (</w:t>
      </w:r>
      <m:oMath>
        <m:sSub>
          <m:sSubPr>
            <m:ctrlPr>
              <w:rPr>
                <w:rFonts w:ascii="Cambria Math" w:hAnsi="Cambria Math"/>
                <w:lang w:eastAsia="zh-CN" w:bidi="ar-SA"/>
              </w:rPr>
            </m:ctrlPr>
          </m:sSubPr>
          <m:e>
            <m:r>
              <w:rPr>
                <w:rFonts w:ascii="Cambria Math" w:hAnsi="Cambria Math"/>
                <w:lang w:eastAsia="zh-CN" w:bidi="ar-SA"/>
              </w:rPr>
              <m:t>H</m:t>
            </m:r>
          </m:e>
          <m:sub>
            <m:r>
              <w:rPr>
                <w:rFonts w:ascii="Cambria Math" w:hAnsi="Cambria Math"/>
                <w:lang w:eastAsia="zh-CN" w:bidi="ar-SA"/>
              </w:rPr>
              <m:t>n</m:t>
            </m:r>
          </m:sub>
        </m:sSub>
        <m:r>
          <m:rPr>
            <m:sty m:val="p"/>
          </m:rPr>
          <w:rPr>
            <w:rFonts w:ascii="Cambria Math" w:hAnsi="Cambria Math"/>
            <w:lang w:eastAsia="zh-CN" w:bidi="ar-SA"/>
          </w:rPr>
          <m:t xml:space="preserve">&gt;0 </m:t>
        </m:r>
      </m:oMath>
      <w:r w:rsidRPr="00A06A29">
        <w:rPr>
          <w:rFonts w:ascii="Times New Roman" w:hAnsi="Times New Roman"/>
          <w:lang w:eastAsia="zh-CN" w:bidi="ar-SA"/>
        </w:rPr>
        <w:t>and</w:t>
      </w:r>
      <m:oMath>
        <m:r>
          <m:rPr>
            <m:sty m:val="p"/>
          </m:rPr>
          <w:rPr>
            <w:rFonts w:ascii="Cambria Math" w:hAnsi="Cambria Math"/>
            <w:lang w:eastAsia="zh-CN" w:bidi="ar-SA"/>
          </w:rPr>
          <m:t xml:space="preserve"> </m:t>
        </m:r>
        <m:r>
          <w:rPr>
            <w:rFonts w:ascii="Cambria Math" w:hAnsi="Cambria Math"/>
            <w:lang w:eastAsia="zh-CN" w:bidi="ar-SA"/>
          </w:rPr>
          <m:t>HLD</m:t>
        </m:r>
        <m:r>
          <m:rPr>
            <m:sty m:val="p"/>
          </m:rPr>
          <w:rPr>
            <w:rFonts w:ascii="Cambria Math" w:hAnsi="Cambria Math"/>
            <w:lang w:eastAsia="zh-CN" w:bidi="ar-SA"/>
          </w:rPr>
          <m:t>&lt;0</m:t>
        </m:r>
      </m:oMath>
      <w:r w:rsidRPr="00A06A29">
        <w:rPr>
          <w:rFonts w:ascii="Times New Roman" w:hAnsi="Times New Roman"/>
          <w:lang w:eastAsia="zh-CN" w:bidi="ar-SA"/>
        </w:rPr>
        <w:t>), thus the radius of brine water is much greater than the radius of oil (</w:t>
      </w: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oMath>
      <w:r w:rsidRPr="00A06A29">
        <w:rPr>
          <w:rFonts w:ascii="Times New Roman" w:hAnsi="Times New Roman"/>
          <w:lang w:eastAsia="zh-CN" w:bidi="ar-SA"/>
        </w:rPr>
        <w:t xml:space="preserve">), and the system is Type I microemulsion. However, if </w:t>
      </w:r>
      <m:oMath>
        <m:sSub>
          <m:sSubPr>
            <m:ctrlPr>
              <w:rPr>
                <w:rFonts w:ascii="Cambria Math" w:hAnsi="Cambria Math"/>
                <w:lang w:eastAsia="zh-CN" w:bidi="ar-SA"/>
              </w:rPr>
            </m:ctrlPr>
          </m:sSubPr>
          <m:e>
            <m:r>
              <w:rPr>
                <w:rFonts w:ascii="Cambria Math" w:hAnsi="Cambria Math"/>
                <w:lang w:eastAsia="zh-CN" w:bidi="ar-SA"/>
              </w:rPr>
              <m:t>H</m:t>
            </m:r>
          </m:e>
          <m:sub>
            <m:r>
              <w:rPr>
                <w:rFonts w:ascii="Cambria Math" w:hAnsi="Cambria Math"/>
                <w:lang w:eastAsia="zh-CN" w:bidi="ar-SA"/>
              </w:rPr>
              <m:t>n</m:t>
            </m:r>
          </m:sub>
        </m:sSub>
      </m:oMath>
      <w:r w:rsidRPr="00A06A29">
        <w:rPr>
          <w:rFonts w:ascii="Times New Roman" w:hAnsi="Times New Roman"/>
          <w:lang w:eastAsia="zh-CN" w:bidi="ar-SA"/>
        </w:rPr>
        <w:t xml:space="preserve"> is negative and HLD is positive (</w:t>
      </w:r>
      <m:oMath>
        <m:sSub>
          <m:sSubPr>
            <m:ctrlPr>
              <w:rPr>
                <w:rFonts w:ascii="Cambria Math" w:hAnsi="Cambria Math"/>
                <w:lang w:eastAsia="zh-CN" w:bidi="ar-SA"/>
              </w:rPr>
            </m:ctrlPr>
          </m:sSubPr>
          <m:e>
            <m:r>
              <w:rPr>
                <w:rFonts w:ascii="Cambria Math" w:hAnsi="Cambria Math"/>
                <w:lang w:eastAsia="zh-CN" w:bidi="ar-SA"/>
              </w:rPr>
              <m:t>H</m:t>
            </m:r>
          </m:e>
          <m:sub>
            <m:r>
              <w:rPr>
                <w:rFonts w:ascii="Cambria Math" w:hAnsi="Cambria Math"/>
                <w:lang w:eastAsia="zh-CN" w:bidi="ar-SA"/>
              </w:rPr>
              <m:t>n</m:t>
            </m:r>
          </m:sub>
        </m:sSub>
        <m:r>
          <m:rPr>
            <m:sty m:val="p"/>
          </m:rPr>
          <w:rPr>
            <w:rFonts w:ascii="Cambria Math" w:hAnsi="Cambria Math"/>
            <w:lang w:eastAsia="zh-CN" w:bidi="ar-SA"/>
          </w:rPr>
          <m:t xml:space="preserve">&lt;0 </m:t>
        </m:r>
      </m:oMath>
      <w:r w:rsidRPr="00A06A29">
        <w:rPr>
          <w:rFonts w:ascii="Times New Roman" w:hAnsi="Times New Roman"/>
          <w:lang w:eastAsia="zh-CN" w:bidi="ar-SA"/>
        </w:rPr>
        <w:t>and</w:t>
      </w:r>
      <m:oMath>
        <m:r>
          <m:rPr>
            <m:sty m:val="p"/>
          </m:rPr>
          <w:rPr>
            <w:rFonts w:ascii="Cambria Math" w:hAnsi="Cambria Math"/>
            <w:lang w:eastAsia="zh-CN" w:bidi="ar-SA"/>
          </w:rPr>
          <m:t xml:space="preserve"> </m:t>
        </m:r>
        <m:r>
          <w:rPr>
            <w:rFonts w:ascii="Cambria Math" w:hAnsi="Cambria Math"/>
            <w:lang w:eastAsia="zh-CN" w:bidi="ar-SA"/>
          </w:rPr>
          <m:t>HLD</m:t>
        </m:r>
        <m:r>
          <m:rPr>
            <m:sty m:val="p"/>
          </m:rPr>
          <w:rPr>
            <w:rFonts w:ascii="Cambria Math" w:hAnsi="Cambria Math"/>
            <w:lang w:eastAsia="zh-CN" w:bidi="ar-SA"/>
          </w:rPr>
          <m:t>&gt;0</m:t>
        </m:r>
      </m:oMath>
      <w:r w:rsidRPr="00A06A29">
        <w:rPr>
          <w:rFonts w:ascii="Times New Roman" w:hAnsi="Times New Roman"/>
          <w:lang w:eastAsia="zh-CN" w:bidi="ar-SA"/>
        </w:rPr>
        <w:t>), the radius of oil is much greater than the radius of brine water (</w:t>
      </w: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oMath>
      <w:r w:rsidRPr="00A06A29">
        <w:rPr>
          <w:rFonts w:ascii="Times New Roman" w:hAnsi="Times New Roman"/>
          <w:lang w:eastAsia="zh-CN" w:bidi="ar-SA"/>
        </w:rPr>
        <w:t>), thus the system is Type II microemulsion. A zero net-curvature (</w:t>
      </w:r>
      <m:oMath>
        <m:sSub>
          <m:sSubPr>
            <m:ctrlPr>
              <w:rPr>
                <w:rFonts w:ascii="Cambria Math" w:hAnsi="Cambria Math"/>
                <w:lang w:eastAsia="zh-CN" w:bidi="ar-SA"/>
              </w:rPr>
            </m:ctrlPr>
          </m:sSubPr>
          <m:e>
            <m:r>
              <w:rPr>
                <w:rFonts w:ascii="Cambria Math" w:hAnsi="Cambria Math"/>
                <w:lang w:eastAsia="zh-CN" w:bidi="ar-SA"/>
              </w:rPr>
              <m:t>H</m:t>
            </m:r>
          </m:e>
          <m:sub>
            <m:r>
              <w:rPr>
                <w:rFonts w:ascii="Cambria Math" w:hAnsi="Cambria Math"/>
                <w:lang w:eastAsia="zh-CN" w:bidi="ar-SA"/>
              </w:rPr>
              <m:t>n</m:t>
            </m:r>
          </m:sub>
        </m:sSub>
        <m:r>
          <m:rPr>
            <m:sty m:val="p"/>
          </m:rPr>
          <w:rPr>
            <w:rFonts w:ascii="Cambria Math" w:hAnsi="Cambria Math"/>
            <w:lang w:eastAsia="zh-CN" w:bidi="ar-SA"/>
          </w:rPr>
          <m:t xml:space="preserve">=0 </m:t>
        </m:r>
      </m:oMath>
      <w:r w:rsidRPr="00A06A29">
        <w:rPr>
          <w:rFonts w:ascii="Times New Roman" w:hAnsi="Times New Roman"/>
          <w:lang w:eastAsia="zh-CN" w:bidi="ar-SA"/>
        </w:rPr>
        <w:t>and</w:t>
      </w:r>
      <m:oMath>
        <m:r>
          <m:rPr>
            <m:sty m:val="p"/>
          </m:rPr>
          <w:rPr>
            <w:rFonts w:ascii="Cambria Math" w:hAnsi="Cambria Math"/>
            <w:lang w:eastAsia="zh-CN" w:bidi="ar-SA"/>
          </w:rPr>
          <m:t xml:space="preserve"> </m:t>
        </m:r>
        <m:r>
          <w:rPr>
            <w:rFonts w:ascii="Cambria Math" w:hAnsi="Cambria Math"/>
            <w:lang w:eastAsia="zh-CN" w:bidi="ar-SA"/>
          </w:rPr>
          <m:t>HLD</m:t>
        </m:r>
        <m:r>
          <m:rPr>
            <m:sty m:val="p"/>
          </m:rPr>
          <w:rPr>
            <w:rFonts w:ascii="Cambria Math" w:hAnsi="Cambria Math"/>
            <w:lang w:eastAsia="zh-CN" w:bidi="ar-SA"/>
          </w:rPr>
          <m:t>=0</m:t>
        </m:r>
      </m:oMath>
      <w:r w:rsidRPr="00A06A29">
        <w:rPr>
          <w:rFonts w:ascii="Times New Roman" w:hAnsi="Times New Roman"/>
          <w:lang w:eastAsia="zh-CN" w:bidi="ar-SA"/>
        </w:rPr>
        <w:t>) indicates the system is Type III micr</w:t>
      </w:r>
      <w:proofErr w:type="spellStart"/>
      <w:r w:rsidRPr="00A06A29">
        <w:rPr>
          <w:rFonts w:ascii="Times New Roman" w:hAnsi="Times New Roman"/>
          <w:lang w:eastAsia="zh-CN" w:bidi="ar-SA"/>
        </w:rPr>
        <w:t>oemulsion</w:t>
      </w:r>
      <w:proofErr w:type="spellEnd"/>
      <w:r w:rsidRPr="00A06A29">
        <w:rPr>
          <w:rFonts w:ascii="Times New Roman" w:hAnsi="Times New Roman"/>
          <w:lang w:eastAsia="zh-CN" w:bidi="ar-SA"/>
        </w:rPr>
        <w:t xml:space="preserve"> which contains approximately </w:t>
      </w:r>
      <w:r w:rsidR="0010439A">
        <w:rPr>
          <w:rFonts w:ascii="Times New Roman" w:hAnsi="Times New Roman"/>
          <w:lang w:eastAsia="zh-CN" w:bidi="ar-SA"/>
        </w:rPr>
        <w:t>identical</w:t>
      </w:r>
      <w:r w:rsidRPr="00A06A29">
        <w:rPr>
          <w:rFonts w:ascii="Times New Roman" w:hAnsi="Times New Roman"/>
          <w:lang w:eastAsia="zh-CN" w:bidi="ar-SA"/>
        </w:rPr>
        <w:t xml:space="preserve"> amounts of oil and brine water (</w:t>
      </w: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oMath>
      <w:r w:rsidRPr="00A06A29">
        <w:rPr>
          <w:rFonts w:ascii="Times New Roman" w:hAnsi="Times New Roman"/>
          <w:lang w:eastAsia="zh-CN" w:bidi="ar-SA"/>
        </w:rPr>
        <w:t>).</w:t>
      </w:r>
    </w:p>
    <w:p w14:paraId="726CA052" w14:textId="77777777"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lastRenderedPageBreak/>
        <w:t xml:space="preserve">Since all brine water is assumed to dissolve in the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and the excess phase is only oil phase in Type I systems, and the contribution of surfactant molecules to the micellar volume is assumed to be ignorable, the hypothetical radius of brine water then can be computed by using the volume of bine in the system and the total surfactant area, which is shown as Eq. 5. </w:t>
      </w:r>
    </w:p>
    <w:p w14:paraId="4C4F663F"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3×</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num>
          <m:den>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(5)</w:t>
      </w:r>
    </w:p>
    <w:p w14:paraId="1D124D7D"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 xml:space="preserve">The oil hypothetical radius can be determined by Eq. 4 after the brine water hypothetical radius is calculated. </w:t>
      </w:r>
    </w:p>
    <w:p w14:paraId="62337CA4" w14:textId="474026D2"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 xml:space="preserve">Similarly, in Type II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systems, all oil dissolved in the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and the contribution of surfactant molecules to the micellar volume is ignored. Plus, the excess phase is only brine water. Thus, the hypothetical radius of oil is calculated by using the volume of oil in the system and the total surfactant area, which is shown as Eq. 6.  And then, the brine water hypothetical radius then can be determined by Eq. 4.</w:t>
      </w:r>
    </w:p>
    <w:p w14:paraId="6C417D50"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3×</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num>
          <m:den>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den>
        </m:f>
      </m:oMath>
      <w:r w:rsidR="00A06A29" w:rsidRPr="00A06A29">
        <w:rPr>
          <w:rFonts w:ascii="Times New Roman" w:hAnsi="Times New Roman"/>
          <w:lang w:eastAsia="zh-CN" w:bidi="ar-SA"/>
        </w:rPr>
        <w:t xml:space="preserve"> </w:t>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(6)</w:t>
      </w:r>
    </w:p>
    <w:p w14:paraId="277148D2"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oMath>
      <w:r w:rsidR="00A06A29" w:rsidRPr="00A06A29">
        <w:rPr>
          <w:rFonts w:ascii="Times New Roman" w:hAnsi="Times New Roman"/>
          <w:lang w:eastAsia="zh-CN" w:bidi="ar-SA"/>
        </w:rPr>
        <w:t xml:space="preserve"> is the interfacial area provided by the specific surfactant or co-solvent. It can be calculated as,</w:t>
      </w:r>
    </w:p>
    <w:p w14:paraId="4003635A"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r>
          <m:rPr>
            <m:sty m:val="p"/>
          </m:rPr>
          <w:rPr>
            <w:rFonts w:ascii="Cambria Math" w:hAnsi="Cambria Math"/>
            <w:lang w:eastAsia="zh-CN" w:bidi="ar-SA"/>
          </w:rPr>
          <m:t>=</m:t>
        </m:r>
        <m:nary>
          <m:naryPr>
            <m:chr m:val="∑"/>
            <m:limLoc m:val="undOvr"/>
            <m:subHide m:val="1"/>
            <m:supHide m:val="1"/>
            <m:ctrlPr>
              <w:rPr>
                <w:rFonts w:ascii="Cambria Math" w:hAnsi="Cambria Math"/>
                <w:lang w:eastAsia="zh-CN" w:bidi="ar-SA"/>
              </w:rPr>
            </m:ctrlPr>
          </m:naryPr>
          <m:sub/>
          <m:sup/>
          <m:e>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C</m:t>
                    </m:r>
                  </m:e>
                  <m:sub>
                    <m:sSub>
                      <m:sSubPr>
                        <m:ctrlPr>
                          <w:rPr>
                            <w:rFonts w:ascii="Cambria Math" w:hAnsi="Cambria Math"/>
                            <w:lang w:eastAsia="zh-CN" w:bidi="ar-SA"/>
                          </w:rPr>
                        </m:ctrlPr>
                      </m:sSubPr>
                      <m:e>
                        <m:r>
                          <w:rPr>
                            <w:rFonts w:ascii="Cambria Math" w:hAnsi="Cambria Math"/>
                            <w:lang w:eastAsia="zh-CN" w:bidi="ar-SA"/>
                          </w:rPr>
                          <m:t>s</m:t>
                        </m:r>
                      </m:e>
                      <m:sub>
                        <m:r>
                          <w:rPr>
                            <w:rFonts w:ascii="Cambria Math" w:hAnsi="Cambria Math"/>
                            <w:lang w:eastAsia="zh-CN" w:bidi="ar-SA"/>
                          </w:rPr>
                          <m:t>i</m:t>
                        </m:r>
                      </m:sub>
                    </m:sSub>
                  </m:sub>
                </m:sSub>
              </m:num>
              <m:den>
                <m:sSub>
                  <m:sSubPr>
                    <m:ctrlPr>
                      <w:rPr>
                        <w:rFonts w:ascii="Cambria Math" w:hAnsi="Cambria Math"/>
                        <w:i/>
                        <w:lang w:eastAsia="zh-CN" w:bidi="ar-SA"/>
                      </w:rPr>
                    </m:ctrlPr>
                  </m:sSubPr>
                  <m:e>
                    <m:r>
                      <w:rPr>
                        <w:rFonts w:ascii="Cambria Math" w:hAnsi="Cambria Math"/>
                        <w:lang w:eastAsia="zh-CN" w:bidi="ar-SA"/>
                      </w:rPr>
                      <m:t>MW</m:t>
                    </m:r>
                  </m:e>
                  <m:sub>
                    <m:r>
                      <w:rPr>
                        <w:rFonts w:ascii="Cambria Math" w:hAnsi="Cambria Math"/>
                        <w:lang w:eastAsia="zh-CN" w:bidi="ar-SA"/>
                      </w:rPr>
                      <m:t>i</m:t>
                    </m:r>
                  </m:sub>
                </m:sSub>
              </m:den>
            </m:f>
            <m:r>
              <m:rPr>
                <m:sty m:val="p"/>
              </m:rPr>
              <w:rPr>
                <w:rFonts w:ascii="Cambria Math" w:hAnsi="Cambria Math"/>
                <w:lang w:eastAsia="zh-CN" w:bidi="ar-SA"/>
              </w:rPr>
              <m:t>×6.023×</m:t>
            </m:r>
            <m:sSup>
              <m:sSupPr>
                <m:ctrlPr>
                  <w:rPr>
                    <w:rFonts w:ascii="Cambria Math" w:hAnsi="Cambria Math"/>
                    <w:lang w:eastAsia="zh-CN" w:bidi="ar-SA"/>
                  </w:rPr>
                </m:ctrlPr>
              </m:sSupPr>
              <m:e>
                <m:r>
                  <m:rPr>
                    <m:sty m:val="p"/>
                  </m:rPr>
                  <w:rPr>
                    <w:rFonts w:ascii="Cambria Math" w:hAnsi="Cambria Math"/>
                    <w:lang w:eastAsia="zh-CN" w:bidi="ar-SA"/>
                  </w:rPr>
                  <m:t>10</m:t>
                </m:r>
              </m:e>
              <m:sup>
                <m:r>
                  <m:rPr>
                    <m:sty m:val="p"/>
                  </m:rPr>
                  <w:rPr>
                    <w:rFonts w:ascii="Cambria Math" w:hAnsi="Cambria Math"/>
                    <w:lang w:eastAsia="zh-CN" w:bidi="ar-SA"/>
                  </w:rPr>
                  <m:t>23</m:t>
                </m:r>
              </m:sup>
            </m:sSup>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a</m:t>
                </m:r>
              </m:e>
              <m:sub>
                <m:sSub>
                  <m:sSubPr>
                    <m:ctrlPr>
                      <w:rPr>
                        <w:rFonts w:ascii="Cambria Math" w:hAnsi="Cambria Math"/>
                        <w:i/>
                        <w:lang w:eastAsia="zh-CN" w:bidi="ar-SA"/>
                      </w:rPr>
                    </m:ctrlPr>
                  </m:sSubPr>
                  <m:e>
                    <m:r>
                      <w:rPr>
                        <w:rFonts w:ascii="Cambria Math" w:hAnsi="Cambria Math"/>
                        <w:lang w:eastAsia="zh-CN" w:bidi="ar-SA"/>
                      </w:rPr>
                      <m:t>s</m:t>
                    </m:r>
                  </m:e>
                  <m:sub>
                    <m:r>
                      <w:rPr>
                        <w:rFonts w:ascii="Cambria Math" w:hAnsi="Cambria Math"/>
                        <w:lang w:eastAsia="zh-CN" w:bidi="ar-SA"/>
                      </w:rPr>
                      <m:t>i</m:t>
                    </m:r>
                  </m:sub>
                </m:sSub>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ρ</m:t>
                </m:r>
              </m:e>
              <m:sub>
                <m:r>
                  <w:rPr>
                    <w:rFonts w:ascii="Cambria Math" w:hAnsi="Cambria Math"/>
                    <w:lang w:eastAsia="zh-CN" w:bidi="ar-SA"/>
                  </w:rPr>
                  <m:t>i</m:t>
                </m:r>
              </m:sub>
            </m:sSub>
          </m:e>
        </m:nary>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(7)</w:t>
      </w:r>
    </w:p>
    <w:p w14:paraId="5D073CF9" w14:textId="0034408E"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 xml:space="preserve">Where, </w:t>
      </w: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r>
          <m:rPr>
            <m:sty m:val="p"/>
          </m:rPr>
          <w:rPr>
            <w:rFonts w:ascii="Cambria Math" w:hAnsi="Cambria Math"/>
            <w:lang w:eastAsia="zh-CN" w:bidi="ar-SA"/>
          </w:rPr>
          <m:t xml:space="preserve"> </m:t>
        </m:r>
      </m:oMath>
      <w:r w:rsidRPr="00A06A29">
        <w:rPr>
          <w:rFonts w:ascii="Times New Roman" w:hAnsi="Times New Roman"/>
          <w:lang w:eastAsia="zh-CN" w:bidi="ar-SA"/>
        </w:rPr>
        <w:t>is the volu</w:t>
      </w:r>
      <w:r w:rsidR="00EE6D4D">
        <w:rPr>
          <w:rFonts w:ascii="Times New Roman" w:hAnsi="Times New Roman"/>
          <w:lang w:eastAsia="zh-CN" w:bidi="ar-SA"/>
        </w:rPr>
        <w:t>me of brine water in the system.</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C</m:t>
            </m:r>
          </m:e>
          <m:sub>
            <m:sSub>
              <m:sSubPr>
                <m:ctrlPr>
                  <w:rPr>
                    <w:rFonts w:ascii="Cambria Math" w:hAnsi="Cambria Math"/>
                    <w:lang w:eastAsia="zh-CN" w:bidi="ar-SA"/>
                  </w:rPr>
                </m:ctrlPr>
              </m:sSubPr>
              <m:e>
                <m:r>
                  <w:rPr>
                    <w:rFonts w:ascii="Cambria Math" w:hAnsi="Cambria Math"/>
                    <w:lang w:eastAsia="zh-CN" w:bidi="ar-SA"/>
                  </w:rPr>
                  <m:t>s</m:t>
                </m:r>
              </m:e>
              <m:sub>
                <m:r>
                  <w:rPr>
                    <w:rFonts w:ascii="Cambria Math" w:hAnsi="Cambria Math"/>
                    <w:lang w:eastAsia="zh-CN" w:bidi="ar-SA"/>
                  </w:rPr>
                  <m:t>i</m:t>
                </m:r>
              </m:sub>
            </m:sSub>
          </m:sub>
        </m:sSub>
        <m:r>
          <m:rPr>
            <m:sty m:val="p"/>
          </m:rPr>
          <w:rPr>
            <w:rFonts w:ascii="Cambria Math" w:hAnsi="Cambria Math"/>
            <w:lang w:eastAsia="zh-CN" w:bidi="ar-SA"/>
          </w:rPr>
          <m:t xml:space="preserve"> </m:t>
        </m:r>
      </m:oMath>
      <w:r w:rsidRPr="00A06A29">
        <w:rPr>
          <w:rFonts w:ascii="Times New Roman" w:hAnsi="Times New Roman"/>
          <w:lang w:eastAsia="zh-CN" w:bidi="ar-SA"/>
        </w:rPr>
        <w:t xml:space="preserve">is the concentration of each surfactant or co-solvent </w:t>
      </w:r>
      <m:oMath>
        <m:r>
          <w:rPr>
            <w:rFonts w:ascii="Cambria Math" w:hAnsi="Cambria Math"/>
            <w:lang w:eastAsia="zh-CN" w:bidi="ar-SA"/>
          </w:rPr>
          <m:t>i</m:t>
        </m:r>
      </m:oMath>
      <w:r w:rsidR="00EE6D4D">
        <w:rPr>
          <w:rFonts w:ascii="Times New Roman" w:hAnsi="Times New Roman"/>
          <w:lang w:eastAsia="zh-CN" w:bidi="ar-SA"/>
        </w:rPr>
        <w:t>.</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MW</m:t>
            </m:r>
          </m:e>
          <m:sub>
            <m:r>
              <w:rPr>
                <w:rFonts w:ascii="Cambria Math" w:hAnsi="Cambria Math"/>
                <w:lang w:eastAsia="zh-CN" w:bidi="ar-SA"/>
              </w:rPr>
              <m:t>i</m:t>
            </m:r>
          </m:sub>
        </m:sSub>
      </m:oMath>
      <w:r w:rsidRPr="00A06A29">
        <w:rPr>
          <w:rFonts w:ascii="Times New Roman" w:hAnsi="Times New Roman"/>
          <w:lang w:eastAsia="zh-CN" w:bidi="ar-SA"/>
        </w:rPr>
        <w:t xml:space="preserve"> is the molecular weight of the surfactant or co-solvent </w:t>
      </w:r>
      <m:oMath>
        <m:r>
          <w:rPr>
            <w:rFonts w:ascii="Cambria Math" w:hAnsi="Cambria Math"/>
            <w:lang w:eastAsia="zh-CN" w:bidi="ar-SA"/>
          </w:rPr>
          <m:t>i</m:t>
        </m:r>
      </m:oMath>
      <w:r w:rsidR="00EE6D4D">
        <w:rPr>
          <w:rFonts w:ascii="Times New Roman" w:hAnsi="Times New Roman"/>
          <w:lang w:eastAsia="zh-CN" w:bidi="ar-SA"/>
        </w:rPr>
        <w:t>.</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a</m:t>
            </m:r>
          </m:e>
          <m:sub>
            <m:sSub>
              <m:sSubPr>
                <m:ctrlPr>
                  <w:rPr>
                    <w:rFonts w:ascii="Cambria Math" w:hAnsi="Cambria Math"/>
                    <w:lang w:eastAsia="zh-CN" w:bidi="ar-SA"/>
                  </w:rPr>
                </m:ctrlPr>
              </m:sSubPr>
              <m:e>
                <m:r>
                  <w:rPr>
                    <w:rFonts w:ascii="Cambria Math" w:hAnsi="Cambria Math"/>
                    <w:lang w:eastAsia="zh-CN" w:bidi="ar-SA"/>
                  </w:rPr>
                  <m:t>s</m:t>
                </m:r>
              </m:e>
              <m:sub>
                <m:r>
                  <w:rPr>
                    <w:rFonts w:ascii="Cambria Math" w:hAnsi="Cambria Math"/>
                    <w:lang w:eastAsia="zh-CN" w:bidi="ar-SA"/>
                  </w:rPr>
                  <m:t>i</m:t>
                </m:r>
              </m:sub>
            </m:sSub>
          </m:sub>
        </m:sSub>
        <m:r>
          <m:rPr>
            <m:sty m:val="p"/>
          </m:rPr>
          <w:rPr>
            <w:rFonts w:ascii="Cambria Math" w:hAnsi="Cambria Math"/>
            <w:lang w:eastAsia="zh-CN" w:bidi="ar-SA"/>
          </w:rPr>
          <m:t xml:space="preserve"> </m:t>
        </m:r>
      </m:oMath>
      <w:r w:rsidRPr="00A06A29">
        <w:rPr>
          <w:rFonts w:ascii="Times New Roman" w:hAnsi="Times New Roman"/>
          <w:lang w:eastAsia="zh-CN" w:bidi="ar-SA"/>
        </w:rPr>
        <w:t xml:space="preserve">is the surface area per molecule of the surfactant or co-solvent </w:t>
      </w:r>
      <m:oMath>
        <m:r>
          <w:rPr>
            <w:rFonts w:ascii="Cambria Math" w:hAnsi="Cambria Math"/>
            <w:lang w:eastAsia="zh-CN" w:bidi="ar-SA"/>
          </w:rPr>
          <m:t>i</m:t>
        </m:r>
      </m:oMath>
      <w:r w:rsidR="00EE6D4D">
        <w:rPr>
          <w:rFonts w:ascii="Times New Roman" w:hAnsi="Times New Roman"/>
          <w:lang w:eastAsia="zh-CN" w:bidi="ar-SA"/>
        </w:rPr>
        <w:t>. A</w:t>
      </w:r>
      <w:proofErr w:type="spellStart"/>
      <w:r w:rsidRPr="00A06A29">
        <w:rPr>
          <w:rFonts w:ascii="Times New Roman" w:hAnsi="Times New Roman"/>
          <w:lang w:eastAsia="zh-CN" w:bidi="ar-SA"/>
        </w:rPr>
        <w:t>nd</w:t>
      </w:r>
      <w:proofErr w:type="spellEnd"/>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ρ</m:t>
            </m:r>
          </m:e>
          <m:sub>
            <m:r>
              <w:rPr>
                <w:rFonts w:ascii="Cambria Math" w:hAnsi="Cambria Math"/>
                <w:lang w:eastAsia="zh-CN" w:bidi="ar-SA"/>
              </w:rPr>
              <m:t>i</m:t>
            </m:r>
          </m:sub>
        </m:sSub>
      </m:oMath>
      <w:r w:rsidRPr="00A06A29">
        <w:rPr>
          <w:rFonts w:ascii="Times New Roman" w:hAnsi="Times New Roman"/>
          <w:lang w:eastAsia="zh-CN" w:bidi="ar-SA"/>
        </w:rPr>
        <w:t xml:space="preserve"> is the density of the surfactant or co-solvent </w:t>
      </w:r>
      <m:oMath>
        <m:r>
          <w:rPr>
            <w:rFonts w:ascii="Cambria Math" w:hAnsi="Cambria Math"/>
            <w:lang w:eastAsia="zh-CN" w:bidi="ar-SA"/>
          </w:rPr>
          <m:t>i</m:t>
        </m:r>
      </m:oMath>
      <w:r w:rsidRPr="00A06A29">
        <w:rPr>
          <w:rFonts w:ascii="Times New Roman" w:hAnsi="Times New Roman"/>
          <w:lang w:eastAsia="zh-CN" w:bidi="ar-SA"/>
        </w:rPr>
        <w:t xml:space="preserve">. </w:t>
      </w:r>
    </w:p>
    <w:p w14:paraId="79BB0F05" w14:textId="77777777" w:rsidR="00A06A29" w:rsidRPr="00A06A29" w:rsidRDefault="00B94475" w:rsidP="00E027AD">
      <w:pPr>
        <w:ind w:firstLine="720"/>
        <w:jc w:val="both"/>
        <w:rPr>
          <w:rFonts w:ascii="Times New Roman" w:hAnsi="Times New Roman"/>
          <w:lang w:eastAsia="zh-CN" w:bidi="ar-SA"/>
        </w:rPr>
      </w:pPr>
      <w:r>
        <w:rPr>
          <w:rFonts w:ascii="Times New Roman" w:hAnsi="Times New Roman"/>
          <w:lang w:eastAsia="zh-CN" w:bidi="ar-SA"/>
        </w:rPr>
        <w:lastRenderedPageBreak/>
        <w:t xml:space="preserve">A typical characteristic of </w:t>
      </w:r>
      <w:r w:rsidR="000B7106">
        <w:rPr>
          <w:rFonts w:ascii="Times New Roman" w:hAnsi="Times New Roman"/>
          <w:lang w:eastAsia="zh-CN" w:bidi="ar-SA"/>
        </w:rPr>
        <w:t>a</w:t>
      </w:r>
      <w:r w:rsidR="00A06A29" w:rsidRPr="00A06A29">
        <w:rPr>
          <w:rFonts w:ascii="Times New Roman" w:hAnsi="Times New Roman"/>
          <w:lang w:eastAsia="zh-CN" w:bidi="ar-SA"/>
        </w:rPr>
        <w:t xml:space="preserve"> </w:t>
      </w:r>
      <w:r w:rsidR="000B7106">
        <w:rPr>
          <w:rFonts w:ascii="Times New Roman" w:hAnsi="Times New Roman"/>
          <w:lang w:eastAsia="zh-CN" w:bidi="ar-SA"/>
        </w:rPr>
        <w:t xml:space="preserve">surfactant, which consists of a hydrophilic head and a </w:t>
      </w:r>
      <w:r w:rsidR="00A06A29" w:rsidRPr="00A06A29">
        <w:rPr>
          <w:rFonts w:ascii="Times New Roman" w:hAnsi="Times New Roman"/>
          <w:lang w:eastAsia="zh-CN" w:bidi="ar-SA"/>
        </w:rPr>
        <w:t xml:space="preserve">hydrophobic hydrocarbon tail, is </w:t>
      </w:r>
      <w:r w:rsidR="00A06A29" w:rsidRPr="00A06A29">
        <w:rPr>
          <w:rFonts w:ascii="Times New Roman" w:hAnsi="Times New Roman" w:hint="eastAsia"/>
          <w:lang w:eastAsia="zh-CN" w:bidi="ar-SA"/>
        </w:rPr>
        <w:t>the</w:t>
      </w:r>
      <w:r w:rsidR="00A06A29" w:rsidRPr="00A06A29">
        <w:rPr>
          <w:rFonts w:ascii="Times New Roman" w:hAnsi="Times New Roman"/>
          <w:lang w:eastAsia="zh-CN" w:bidi="ar-SA"/>
        </w:rPr>
        <w:t xml:space="preserve"> tendency to adsorb at interface.</w:t>
      </w:r>
      <w:r w:rsidR="00465345">
        <w:rPr>
          <w:rFonts w:ascii="Times New Roman" w:hAnsi="Times New Roman"/>
          <w:lang w:eastAsia="zh-CN" w:bidi="ar-SA"/>
        </w:rPr>
        <w:t xml:space="preserve"> Eq. 7 is appropriate</w:t>
      </w:r>
      <w:r w:rsidR="008F336F">
        <w:rPr>
          <w:rFonts w:ascii="Times New Roman" w:hAnsi="Times New Roman"/>
          <w:lang w:eastAsia="zh-CN" w:bidi="ar-SA"/>
        </w:rPr>
        <w:t xml:space="preserve"> for two reason. The first </w:t>
      </w:r>
      <w:r w:rsidR="00D55EE4">
        <w:rPr>
          <w:rFonts w:ascii="Times New Roman" w:hAnsi="Times New Roman"/>
          <w:lang w:eastAsia="zh-CN" w:bidi="ar-SA"/>
        </w:rPr>
        <w:t>reason</w:t>
      </w:r>
      <w:r w:rsidR="008F336F">
        <w:rPr>
          <w:rFonts w:ascii="Times New Roman" w:hAnsi="Times New Roman"/>
          <w:lang w:eastAsia="zh-CN" w:bidi="ar-SA"/>
        </w:rPr>
        <w:t xml:space="preserve"> is</w:t>
      </w:r>
      <w:r w:rsidR="00A06A29" w:rsidRPr="00A06A29">
        <w:rPr>
          <w:rFonts w:ascii="Times New Roman" w:hAnsi="Times New Roman"/>
          <w:lang w:eastAsia="zh-CN" w:bidi="ar-SA"/>
        </w:rPr>
        <w:t xml:space="preserve"> the fact that micelles, shown as Figure 1, start forming up once the surfactant concentration is greater than its Critical Micelle Concentration (CMC) in a surfactant/oil/brine system</w:t>
      </w:r>
      <w:r w:rsidR="00D55EE4">
        <w:rPr>
          <w:rFonts w:ascii="Times New Roman" w:hAnsi="Times New Roman"/>
          <w:lang w:eastAsia="zh-CN" w:bidi="ar-SA"/>
        </w:rPr>
        <w:t>.</w:t>
      </w:r>
      <w:r w:rsidR="00A06A29" w:rsidRPr="00A06A29">
        <w:rPr>
          <w:rFonts w:ascii="Times New Roman" w:hAnsi="Times New Roman"/>
          <w:lang w:eastAsia="zh-CN" w:bidi="ar-SA"/>
        </w:rPr>
        <w:t xml:space="preserve"> </w:t>
      </w:r>
      <w:r w:rsidR="00D55EE4">
        <w:rPr>
          <w:rFonts w:ascii="Times New Roman" w:hAnsi="Times New Roman"/>
          <w:lang w:eastAsia="zh-CN" w:bidi="ar-SA"/>
        </w:rPr>
        <w:t xml:space="preserve">Another reason is </w:t>
      </w:r>
      <w:r w:rsidR="006E5E25">
        <w:rPr>
          <w:rFonts w:ascii="Times New Roman" w:hAnsi="Times New Roman"/>
          <w:lang w:eastAsia="zh-CN" w:bidi="ar-SA"/>
        </w:rPr>
        <w:t xml:space="preserve">the assumption </w:t>
      </w:r>
      <w:r w:rsidR="00D55EE4">
        <w:rPr>
          <w:rFonts w:ascii="Times New Roman" w:hAnsi="Times New Roman"/>
          <w:lang w:eastAsia="zh-CN" w:bidi="ar-SA"/>
        </w:rPr>
        <w:t xml:space="preserve">that </w:t>
      </w:r>
      <w:r w:rsidR="00A06A29" w:rsidRPr="00A06A29">
        <w:rPr>
          <w:rFonts w:ascii="Times New Roman" w:hAnsi="Times New Roman"/>
          <w:lang w:eastAsia="zh-CN" w:bidi="ar-SA"/>
        </w:rPr>
        <w:t>there is no surfactant in mon</w:t>
      </w:r>
      <w:r w:rsidR="00E027AD">
        <w:rPr>
          <w:rFonts w:ascii="Times New Roman" w:hAnsi="Times New Roman"/>
          <w:lang w:eastAsia="zh-CN" w:bidi="ar-SA"/>
        </w:rPr>
        <w:t>omer form (Acosta et al. 2003).</w:t>
      </w:r>
    </w:p>
    <w:p w14:paraId="183C289B" w14:textId="77777777" w:rsidR="00A06A29" w:rsidRPr="00A06A29" w:rsidRDefault="00516156" w:rsidP="003B3D94">
      <w:pPr>
        <w:keepNext/>
        <w:spacing w:before="240" w:after="160" w:line="259" w:lineRule="auto"/>
        <w:ind w:firstLine="720"/>
        <w:jc w:val="center"/>
        <w:rPr>
          <w:rFonts w:ascii="Times New Roman" w:hAnsi="Times New Roman"/>
          <w:lang w:eastAsia="zh-CN" w:bidi="ar-SA"/>
        </w:rPr>
      </w:pPr>
      <w:r>
        <w:rPr>
          <w:rFonts w:ascii="Times New Roman" w:hAnsi="Times New Roman"/>
          <w:noProof/>
          <w:lang w:eastAsia="zh-CN" w:bidi="ar-SA"/>
        </w:rPr>
        <w:drawing>
          <wp:inline distT="0" distB="0" distL="0" distR="0" wp14:anchorId="01F4BADC" wp14:editId="24B12EDD">
            <wp:extent cx="3144253" cy="1448476"/>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8753" cy="1450549"/>
                    </a:xfrm>
                    <a:prstGeom prst="rect">
                      <a:avLst/>
                    </a:prstGeom>
                    <a:noFill/>
                  </pic:spPr>
                </pic:pic>
              </a:graphicData>
            </a:graphic>
          </wp:inline>
        </w:drawing>
      </w:r>
    </w:p>
    <w:p w14:paraId="56EE8A77" w14:textId="4B25D8D9" w:rsidR="00A06A29" w:rsidRPr="00E027AD" w:rsidRDefault="00A06A29" w:rsidP="00E027AD">
      <w:pPr>
        <w:spacing w:after="200" w:line="240" w:lineRule="auto"/>
        <w:jc w:val="center"/>
        <w:rPr>
          <w:rFonts w:ascii="Times New Roman" w:hAnsi="Times New Roman"/>
          <w:b/>
          <w:lang w:eastAsia="zh-CN" w:bidi="ar-SA"/>
        </w:rPr>
      </w:pPr>
      <w:bookmarkStart w:id="18" w:name="_Toc476765702"/>
      <w:r w:rsidRPr="00A06A29">
        <w:rPr>
          <w:rFonts w:ascii="Times New Roman" w:hAnsi="Times New Roman"/>
          <w:b/>
          <w:lang w:eastAsia="zh-CN" w:bidi="ar-SA"/>
        </w:rPr>
        <w:t xml:space="preserve">Figure </w:t>
      </w:r>
      <w:r w:rsidRPr="00A06A29">
        <w:rPr>
          <w:rFonts w:ascii="Times New Roman" w:hAnsi="Times New Roman"/>
          <w:b/>
          <w:lang w:eastAsia="zh-CN" w:bidi="ar-SA"/>
        </w:rPr>
        <w:fldChar w:fldCharType="begin"/>
      </w:r>
      <w:r w:rsidRPr="00A06A29">
        <w:rPr>
          <w:rFonts w:ascii="Times New Roman" w:hAnsi="Times New Roman"/>
          <w:b/>
          <w:lang w:eastAsia="zh-CN" w:bidi="ar-SA"/>
        </w:rPr>
        <w:instrText xml:space="preserve"> SEQ Figure \* ARABIC </w:instrText>
      </w:r>
      <w:r w:rsidRPr="00A06A29">
        <w:rPr>
          <w:rFonts w:ascii="Times New Roman" w:hAnsi="Times New Roman"/>
          <w:b/>
          <w:lang w:eastAsia="zh-CN" w:bidi="ar-SA"/>
        </w:rPr>
        <w:fldChar w:fldCharType="separate"/>
      </w:r>
      <w:r w:rsidR="005E5809">
        <w:rPr>
          <w:rFonts w:ascii="Times New Roman" w:hAnsi="Times New Roman"/>
          <w:b/>
          <w:noProof/>
          <w:lang w:eastAsia="zh-CN" w:bidi="ar-SA"/>
        </w:rPr>
        <w:t>1</w:t>
      </w:r>
      <w:r w:rsidRPr="00A06A29">
        <w:rPr>
          <w:rFonts w:ascii="Times New Roman" w:hAnsi="Times New Roman"/>
          <w:b/>
          <w:lang w:eastAsia="zh-CN" w:bidi="ar-SA"/>
        </w:rPr>
        <w:fldChar w:fldCharType="end"/>
      </w:r>
      <w:r w:rsidRPr="00A06A29">
        <w:rPr>
          <w:rFonts w:ascii="Times New Roman" w:hAnsi="Times New Roman"/>
          <w:b/>
          <w:lang w:eastAsia="zh-CN" w:bidi="ar-SA"/>
        </w:rPr>
        <w:t xml:space="preserve"> S</w:t>
      </w:r>
      <w:r w:rsidR="00E027AD">
        <w:rPr>
          <w:rFonts w:ascii="Times New Roman" w:hAnsi="Times New Roman"/>
          <w:b/>
          <w:lang w:eastAsia="zh-CN" w:bidi="ar-SA"/>
        </w:rPr>
        <w:t>chematic of a spherical micelle</w:t>
      </w:r>
      <w:bookmarkEnd w:id="18"/>
      <w:r w:rsidR="00C800E6">
        <w:rPr>
          <w:rFonts w:ascii="Times New Roman" w:hAnsi="Times New Roman"/>
          <w:b/>
          <w:lang w:eastAsia="zh-CN" w:bidi="ar-SA"/>
        </w:rPr>
        <w:t xml:space="preserve"> </w:t>
      </w:r>
    </w:p>
    <w:p w14:paraId="1842CE00" w14:textId="77777777"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 xml:space="preserve">Net-curvature equation can be used to calculate the oil and brine water hypothetical radii for either Type I or Type II system. However, it is not valid when the system is in Type III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because the oil and brine water volumes after mixing are not the same as when they were under initial condition. In order to solve this problem, the average-curvature equation is introduced.</w:t>
      </w:r>
    </w:p>
    <w:p w14:paraId="55E59683"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H</m:t>
            </m:r>
          </m:e>
          <m:sub>
            <m:r>
              <w:rPr>
                <w:rFonts w:ascii="Cambria Math" w:hAnsi="Cambria Math"/>
                <w:lang w:eastAsia="zh-CN" w:bidi="ar-SA"/>
              </w:rPr>
              <m:t>a</m:t>
            </m:r>
          </m:sub>
        </m:sSub>
        <m:r>
          <m:rPr>
            <m:sty m:val="p"/>
          </m:rPr>
          <w:rPr>
            <w:rFonts w:ascii="Cambria Math" w:hAnsi="Cambria Math"/>
            <w:lang w:eastAsia="zh-CN" w:bidi="ar-SA"/>
          </w:rPr>
          <m:t>=</m:t>
        </m:r>
        <m:d>
          <m:dPr>
            <m:begChr m:val="|"/>
            <m:endChr m:val="|"/>
            <m:ctrlPr>
              <w:rPr>
                <w:rFonts w:ascii="Cambria Math" w:hAnsi="Cambria Math"/>
                <w:lang w:eastAsia="zh-CN" w:bidi="ar-SA"/>
              </w:rPr>
            </m:ctrlPr>
          </m:dPr>
          <m:e>
            <m:f>
              <m:fPr>
                <m:ctrlPr>
                  <w:rPr>
                    <w:rFonts w:ascii="Cambria Math" w:hAnsi="Cambria Math"/>
                    <w:lang w:eastAsia="zh-CN" w:bidi="ar-SA"/>
                  </w:rPr>
                </m:ctrlPr>
              </m:fPr>
              <m:num>
                <m:r>
                  <m:rPr>
                    <m:sty m:val="p"/>
                  </m:rPr>
                  <w:rPr>
                    <w:rFonts w:ascii="Cambria Math" w:hAnsi="Cambria Math"/>
                    <w:lang w:eastAsia="zh-CN" w:bidi="ar-SA"/>
                  </w:rPr>
                  <m:t>1</m:t>
                </m:r>
              </m:num>
              <m:den>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den>
            </m:f>
          </m:e>
        </m:d>
        <m:r>
          <m:rPr>
            <m:sty m:val="p"/>
          </m:rPr>
          <w:rPr>
            <w:rFonts w:ascii="Cambria Math" w:hAnsi="Cambria Math"/>
            <w:lang w:eastAsia="zh-CN" w:bidi="ar-SA"/>
          </w:rPr>
          <m:t>+</m:t>
        </m:r>
        <m:d>
          <m:dPr>
            <m:begChr m:val="|"/>
            <m:endChr m:val="|"/>
            <m:ctrlPr>
              <w:rPr>
                <w:rFonts w:ascii="Cambria Math" w:hAnsi="Cambria Math"/>
                <w:lang w:eastAsia="zh-CN" w:bidi="ar-SA"/>
              </w:rPr>
            </m:ctrlPr>
          </m:dPr>
          <m:e>
            <m:f>
              <m:fPr>
                <m:ctrlPr>
                  <w:rPr>
                    <w:rFonts w:ascii="Cambria Math" w:hAnsi="Cambria Math"/>
                    <w:lang w:eastAsia="zh-CN" w:bidi="ar-SA"/>
                  </w:rPr>
                </m:ctrlPr>
              </m:fPr>
              <m:num>
                <m:r>
                  <m:rPr>
                    <m:sty m:val="p"/>
                  </m:rPr>
                  <w:rPr>
                    <w:rFonts w:ascii="Cambria Math" w:hAnsi="Cambria Math"/>
                    <w:lang w:eastAsia="zh-CN" w:bidi="ar-SA"/>
                  </w:rPr>
                  <m:t>1</m:t>
                </m:r>
              </m:num>
              <m:den>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den>
            </m:f>
          </m:e>
        </m:d>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1</m:t>
            </m:r>
          </m:num>
          <m:den>
            <m:sSup>
              <m:sSupPr>
                <m:ctrlPr>
                  <w:rPr>
                    <w:rFonts w:ascii="Cambria Math" w:hAnsi="Cambria Math"/>
                    <w:lang w:eastAsia="zh-CN" w:bidi="ar-SA"/>
                  </w:rPr>
                </m:ctrlPr>
              </m:sSupPr>
              <m:e>
                <m:r>
                  <w:rPr>
                    <w:rFonts w:ascii="Cambria Math" w:hAnsi="Cambria Math"/>
                    <w:lang w:eastAsia="zh-CN" w:bidi="ar-SA"/>
                  </w:rPr>
                  <m:t>ξ</m:t>
                </m:r>
              </m:e>
              <m:sup>
                <m:r>
                  <m:rPr>
                    <m:sty m:val="p"/>
                  </m:rPr>
                  <w:rPr>
                    <w:rFonts w:ascii="Cambria Math" w:hAnsi="Cambria Math"/>
                    <w:lang w:eastAsia="zh-CN" w:bidi="ar-SA"/>
                  </w:rPr>
                  <m:t>*</m:t>
                </m:r>
              </m:sup>
            </m:sSup>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(8)</w:t>
      </w:r>
    </w:p>
    <w:p w14:paraId="63CC087D" w14:textId="77777777" w:rsidR="00A06A29" w:rsidRPr="00A06A29" w:rsidRDefault="00861EFE" w:rsidP="00DC6AF0">
      <w:pPr>
        <w:jc w:val="both"/>
        <w:rPr>
          <w:rFonts w:ascii="Times New Roman" w:hAnsi="Times New Roman"/>
          <w:lang w:eastAsia="zh-CN" w:bidi="ar-SA"/>
        </w:rPr>
      </w:pPr>
      <m:oMath>
        <m:sSup>
          <m:sSupPr>
            <m:ctrlPr>
              <w:rPr>
                <w:rFonts w:ascii="Cambria Math" w:hAnsi="Cambria Math"/>
                <w:lang w:eastAsia="zh-CN" w:bidi="ar-SA"/>
              </w:rPr>
            </m:ctrlPr>
          </m:sSupPr>
          <m:e>
            <m:r>
              <w:rPr>
                <w:rFonts w:ascii="Cambria Math" w:hAnsi="Cambria Math"/>
                <w:lang w:eastAsia="zh-CN" w:bidi="ar-SA"/>
              </w:rPr>
              <m:t>ξ</m:t>
            </m:r>
          </m:e>
          <m:sup>
            <m:r>
              <m:rPr>
                <m:sty m:val="p"/>
              </m:rPr>
              <w:rPr>
                <w:rFonts w:ascii="Cambria Math" w:hAnsi="Cambria Math"/>
                <w:lang w:eastAsia="zh-CN" w:bidi="ar-SA"/>
              </w:rPr>
              <m:t>*</m:t>
            </m:r>
          </m:sup>
        </m:sSup>
      </m:oMath>
      <w:r w:rsidR="00A06A29" w:rsidRPr="00A06A29">
        <w:rPr>
          <w:rFonts w:ascii="Times New Roman" w:hAnsi="Times New Roman"/>
          <w:lang w:eastAsia="zh-CN" w:bidi="ar-SA"/>
        </w:rPr>
        <w:t xml:space="preserve"> is the characteristic length introduced by De Gennes and Taupin (1982)</w:t>
      </w:r>
      <w:r w:rsidR="00A06A29" w:rsidRPr="00A06A29">
        <w:rPr>
          <w:rFonts w:ascii="Times New Roman" w:hAnsi="Times New Roman" w:hint="eastAsia"/>
          <w:lang w:eastAsia="zh-CN" w:bidi="ar-SA"/>
        </w:rPr>
        <w:t>. I</w:t>
      </w:r>
      <w:r w:rsidR="00A06A29" w:rsidRPr="00A06A29">
        <w:rPr>
          <w:rFonts w:ascii="Times New Roman" w:hAnsi="Times New Roman"/>
          <w:lang w:eastAsia="zh-CN" w:bidi="ar-SA"/>
        </w:rPr>
        <w:t xml:space="preserve">t is the maximum length scale at which any oil and brine water can be correlated to the surfactant membrane. It can be mathematically presented as Eq. 9a. However, </w:t>
      </w:r>
      <w:r w:rsidR="00A06A29" w:rsidRPr="00A06A29">
        <w:rPr>
          <w:rFonts w:ascii="Times New Roman" w:hAnsi="Times New Roman"/>
          <w:lang w:eastAsia="zh-CN" w:bidi="ar-SA"/>
        </w:rPr>
        <w:lastRenderedPageBreak/>
        <w:t xml:space="preserve">if the phase volumes data are not available, the characteristic lengths are calculated from the optimum </w:t>
      </w:r>
      <w:proofErr w:type="spellStart"/>
      <w:r w:rsidR="00A06A29" w:rsidRPr="00A06A29">
        <w:rPr>
          <w:rFonts w:ascii="Times New Roman" w:hAnsi="Times New Roman"/>
          <w:lang w:eastAsia="zh-CN" w:bidi="ar-SA"/>
        </w:rPr>
        <w:t>solubilization</w:t>
      </w:r>
      <w:proofErr w:type="spellEnd"/>
      <w:r w:rsidR="00A06A29" w:rsidRPr="00A06A29">
        <w:rPr>
          <w:rFonts w:ascii="Times New Roman" w:hAnsi="Times New Roman"/>
          <w:lang w:eastAsia="zh-CN" w:bidi="ar-SA"/>
        </w:rPr>
        <w:t xml:space="preserve"> ratio, Eq. 9b.</w:t>
      </w:r>
    </w:p>
    <w:p w14:paraId="256E88A4" w14:textId="77777777" w:rsidR="00A06A29" w:rsidRPr="00A06A29" w:rsidRDefault="00861EFE" w:rsidP="00E027AD">
      <w:pPr>
        <w:jc w:val="both"/>
        <w:rPr>
          <w:rFonts w:ascii="Times New Roman" w:hAnsi="Times New Roman"/>
          <w:lang w:eastAsia="zh-CN" w:bidi="ar-SA"/>
        </w:rPr>
      </w:pPr>
      <m:oMath>
        <m:sSup>
          <m:sSupPr>
            <m:ctrlPr>
              <w:rPr>
                <w:rFonts w:ascii="Cambria Math" w:hAnsi="Cambria Math"/>
                <w:lang w:eastAsia="zh-CN" w:bidi="ar-SA"/>
              </w:rPr>
            </m:ctrlPr>
          </m:sSupPr>
          <m:e>
            <m:r>
              <w:rPr>
                <w:rFonts w:ascii="Cambria Math" w:hAnsi="Cambria Math"/>
                <w:lang w:eastAsia="zh-CN" w:bidi="ar-SA"/>
              </w:rPr>
              <m:t>ξ</m:t>
            </m:r>
          </m:e>
          <m:sup>
            <m:r>
              <m:rPr>
                <m:sty m:val="p"/>
              </m:rPr>
              <w:rPr>
                <w:rFonts w:ascii="Cambria Math" w:hAnsi="Cambria Math"/>
                <w:lang w:eastAsia="zh-CN" w:bidi="ar-SA"/>
              </w:rPr>
              <m:t>*</m:t>
            </m:r>
          </m:sup>
        </m:sSup>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6</m:t>
            </m:r>
            <m:sSubSup>
              <m:sSubSupPr>
                <m:ctrlPr>
                  <w:rPr>
                    <w:rFonts w:ascii="Cambria Math" w:hAnsi="Cambria Math"/>
                    <w:lang w:eastAsia="zh-CN" w:bidi="ar-SA"/>
                  </w:rPr>
                </m:ctrlPr>
              </m:sSubSupPr>
              <m:e>
                <m:r>
                  <w:rPr>
                    <w:rFonts w:ascii="Cambria Math" w:hAnsi="Cambria Math"/>
                    <w:lang w:eastAsia="zh-CN" w:bidi="ar-SA"/>
                  </w:rPr>
                  <m:t>C</m:t>
                </m:r>
              </m:e>
              <m:sub>
                <m:r>
                  <w:rPr>
                    <w:rFonts w:ascii="Cambria Math" w:hAnsi="Cambria Math"/>
                    <w:lang w:eastAsia="zh-CN" w:bidi="ar-SA"/>
                  </w:rPr>
                  <m:t>O</m:t>
                </m:r>
              </m:sub>
              <m:sup>
                <m:r>
                  <w:rPr>
                    <w:rFonts w:ascii="Cambria Math" w:hAnsi="Cambria Math"/>
                    <w:lang w:eastAsia="zh-CN" w:bidi="ar-SA"/>
                  </w:rPr>
                  <m:t>m</m:t>
                </m:r>
              </m:sup>
            </m:sSubSup>
            <m:sSubSup>
              <m:sSubSupPr>
                <m:ctrlPr>
                  <w:rPr>
                    <w:rFonts w:ascii="Cambria Math" w:hAnsi="Cambria Math"/>
                    <w:lang w:eastAsia="zh-CN" w:bidi="ar-SA"/>
                  </w:rPr>
                </m:ctrlPr>
              </m:sSubSupPr>
              <m:e>
                <m:r>
                  <w:rPr>
                    <w:rFonts w:ascii="Cambria Math" w:hAnsi="Cambria Math"/>
                    <w:lang w:eastAsia="zh-CN" w:bidi="ar-SA"/>
                  </w:rPr>
                  <m:t>C</m:t>
                </m:r>
              </m:e>
              <m:sub>
                <m:r>
                  <w:rPr>
                    <w:rFonts w:ascii="Cambria Math" w:hAnsi="Cambria Math"/>
                    <w:lang w:eastAsia="zh-CN" w:bidi="ar-SA"/>
                  </w:rPr>
                  <m:t>W</m:t>
                </m:r>
              </m:sub>
              <m:sup>
                <m:r>
                  <w:rPr>
                    <w:rFonts w:ascii="Cambria Math" w:hAnsi="Cambria Math"/>
                    <w:lang w:eastAsia="zh-CN" w:bidi="ar-SA"/>
                  </w:rPr>
                  <m:t>m</m:t>
                </m:r>
              </m:sup>
            </m:sSubSup>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m</m:t>
                </m:r>
              </m:sub>
            </m:sSub>
          </m:num>
          <m:den>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(9a)</w:t>
      </w:r>
    </w:p>
    <w:p w14:paraId="1C7CBE44" w14:textId="77777777" w:rsidR="00A06A29" w:rsidRPr="00A06A29" w:rsidRDefault="00861EFE" w:rsidP="00E027AD">
      <w:pPr>
        <w:jc w:val="both"/>
        <w:rPr>
          <w:rFonts w:ascii="Times New Roman" w:hAnsi="Times New Roman"/>
          <w:lang w:eastAsia="zh-CN" w:bidi="ar-SA"/>
        </w:rPr>
      </w:pPr>
      <m:oMath>
        <m:sSup>
          <m:sSupPr>
            <m:ctrlPr>
              <w:rPr>
                <w:rFonts w:ascii="Cambria Math" w:hAnsi="Cambria Math"/>
                <w:lang w:eastAsia="zh-CN" w:bidi="ar-SA"/>
              </w:rPr>
            </m:ctrlPr>
          </m:sSupPr>
          <m:e>
            <m:r>
              <w:rPr>
                <w:rFonts w:ascii="Cambria Math" w:hAnsi="Cambria Math"/>
                <w:lang w:eastAsia="zh-CN" w:bidi="ar-SA"/>
              </w:rPr>
              <m:t>ξ</m:t>
            </m:r>
          </m:e>
          <m:sup>
            <m:r>
              <m:rPr>
                <m:sty m:val="p"/>
              </m:rPr>
              <w:rPr>
                <w:rFonts w:ascii="Cambria Math" w:hAnsi="Cambria Math"/>
                <w:lang w:eastAsia="zh-CN" w:bidi="ar-SA"/>
              </w:rPr>
              <m:t>*</m:t>
            </m:r>
          </m:sup>
        </m:sSup>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3×</m:t>
            </m:r>
            <m:sSup>
              <m:sSupPr>
                <m:ctrlPr>
                  <w:rPr>
                    <w:rFonts w:ascii="Cambria Math" w:hAnsi="Cambria Math"/>
                    <w:lang w:eastAsia="zh-CN" w:bidi="ar-SA"/>
                  </w:rPr>
                </m:ctrlPr>
              </m:sSupPr>
              <m:e>
                <m:r>
                  <w:rPr>
                    <w:rFonts w:ascii="Cambria Math" w:hAnsi="Cambria Math"/>
                    <w:lang w:eastAsia="zh-CN" w:bidi="ar-SA"/>
                  </w:rPr>
                  <m:t>σ</m:t>
                </m:r>
              </m:e>
              <m:sup>
                <m:r>
                  <m:rPr>
                    <m:sty m:val="p"/>
                  </m:rPr>
                  <w:rPr>
                    <w:rFonts w:ascii="Cambria Math" w:hAnsi="Cambria Math"/>
                    <w:lang w:eastAsia="zh-CN" w:bidi="ar-SA"/>
                  </w:rPr>
                  <m:t>*</m:t>
                </m:r>
              </m:sup>
            </m:sSup>
            <m:r>
              <m:rPr>
                <m:sty m:val="p"/>
              </m:rPr>
              <w:rPr>
                <w:rFonts w:ascii="Cambria Math" w:hAnsi="Cambria Math"/>
                <w:lang w:eastAsia="zh-CN" w:bidi="ar-SA"/>
              </w:rPr>
              <m:t>×</m:t>
            </m:r>
            <m:r>
              <w:rPr>
                <w:rFonts w:ascii="Cambria Math" w:hAnsi="Cambria Math"/>
                <w:lang w:eastAsia="zh-CN" w:bidi="ar-SA"/>
              </w:rPr>
              <m:t>MW</m:t>
            </m:r>
            <m:r>
              <m:rPr>
                <m:sty m:val="p"/>
              </m:rPr>
              <w:rPr>
                <w:rFonts w:ascii="Cambria Math" w:hAnsi="Cambria Math"/>
                <w:lang w:eastAsia="zh-CN" w:bidi="ar-SA"/>
              </w:rPr>
              <m:t>×</m:t>
            </m:r>
            <m:sSup>
              <m:sSupPr>
                <m:ctrlPr>
                  <w:rPr>
                    <w:rFonts w:ascii="Cambria Math" w:hAnsi="Cambria Math"/>
                    <w:lang w:eastAsia="zh-CN" w:bidi="ar-SA"/>
                  </w:rPr>
                </m:ctrlPr>
              </m:sSupPr>
              <m:e>
                <m:r>
                  <m:rPr>
                    <m:sty m:val="p"/>
                  </m:rPr>
                  <w:rPr>
                    <w:rFonts w:ascii="Cambria Math" w:hAnsi="Cambria Math"/>
                    <w:lang w:eastAsia="zh-CN" w:bidi="ar-SA"/>
                  </w:rPr>
                  <m:t>10</m:t>
                </m:r>
              </m:e>
              <m:sup>
                <m:r>
                  <m:rPr>
                    <m:sty m:val="p"/>
                  </m:rPr>
                  <w:rPr>
                    <w:rFonts w:ascii="Cambria Math" w:hAnsi="Cambria Math"/>
                    <w:lang w:eastAsia="zh-CN" w:bidi="ar-SA"/>
                  </w:rPr>
                  <m:t>24</m:t>
                </m:r>
              </m:sup>
            </m:sSup>
          </m:num>
          <m:den>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N</m:t>
                </m:r>
              </m:e>
              <m:sub>
                <m:r>
                  <w:rPr>
                    <w:rFonts w:ascii="Cambria Math" w:hAnsi="Cambria Math"/>
                    <w:lang w:eastAsia="zh-CN" w:bidi="ar-SA"/>
                  </w:rPr>
                  <m:t>a</m:t>
                </m:r>
              </m:sub>
            </m:sSub>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(9b)</w:t>
      </w:r>
    </w:p>
    <w:p w14:paraId="789C0380" w14:textId="07E3C5A7" w:rsidR="00A06A29" w:rsidRPr="00A06A29" w:rsidRDefault="0076698F" w:rsidP="00E027AD">
      <w:pPr>
        <w:jc w:val="both"/>
        <w:rPr>
          <w:rFonts w:ascii="Times New Roman" w:hAnsi="Times New Roman"/>
          <w:lang w:eastAsia="zh-CN" w:bidi="ar-SA"/>
        </w:rPr>
      </w:pPr>
      <w:r>
        <w:rPr>
          <w:rFonts w:ascii="Times New Roman" w:hAnsi="Times New Roman"/>
          <w:lang w:eastAsia="zh-CN" w:bidi="ar-SA"/>
        </w:rPr>
        <w:t>Where</w:t>
      </w:r>
      <w:r w:rsidR="00451776">
        <w:rPr>
          <w:rFonts w:ascii="Times New Roman" w:hAnsi="Times New Roman"/>
          <w:lang w:eastAsia="zh-CN" w:bidi="ar-SA"/>
        </w:rPr>
        <w:t>,</w:t>
      </w:r>
      <w:r w:rsidR="00A06A29" w:rsidRPr="00A06A29">
        <w:rPr>
          <w:rFonts w:ascii="Times New Roman" w:hAnsi="Times New Roman"/>
          <w:lang w:eastAsia="zh-CN" w:bidi="ar-SA"/>
        </w:rPr>
        <w:tab/>
      </w:r>
      <m:oMath>
        <m:sSubSup>
          <m:sSubSupPr>
            <m:ctrlPr>
              <w:rPr>
                <w:rFonts w:ascii="Cambria Math" w:hAnsi="Cambria Math"/>
                <w:lang w:eastAsia="zh-CN" w:bidi="ar-SA"/>
              </w:rPr>
            </m:ctrlPr>
          </m:sSubSupPr>
          <m:e>
            <m:r>
              <w:rPr>
                <w:rFonts w:ascii="Cambria Math" w:hAnsi="Cambria Math"/>
                <w:lang w:eastAsia="zh-CN" w:bidi="ar-SA"/>
              </w:rPr>
              <m:t>C</m:t>
            </m:r>
          </m:e>
          <m:sub>
            <m:r>
              <w:rPr>
                <w:rFonts w:ascii="Cambria Math" w:hAnsi="Cambria Math"/>
                <w:lang w:eastAsia="zh-CN" w:bidi="ar-SA"/>
              </w:rPr>
              <m:t>O</m:t>
            </m:r>
          </m:sub>
          <m:sup>
            <m:r>
              <w:rPr>
                <w:rFonts w:ascii="Cambria Math" w:hAnsi="Cambria Math"/>
                <w:lang w:eastAsia="zh-CN" w:bidi="ar-SA"/>
              </w:rPr>
              <m:t>m</m:t>
            </m:r>
          </m:sup>
        </m:sSubSup>
        <m:r>
          <m:rPr>
            <m:sty m:val="p"/>
          </m:rPr>
          <w:rPr>
            <w:rFonts w:ascii="Cambria Math" w:hAnsi="Cambria Math"/>
            <w:lang w:eastAsia="zh-CN" w:bidi="ar-SA"/>
          </w:rPr>
          <m:t xml:space="preserve"> </m:t>
        </m:r>
      </m:oMath>
      <w:r w:rsidR="00A06A29" w:rsidRPr="00A06A29">
        <w:rPr>
          <w:rFonts w:ascii="Times New Roman" w:hAnsi="Times New Roman"/>
          <w:lang w:eastAsia="zh-CN" w:bidi="ar-SA"/>
        </w:rPr>
        <w:t>is the volume fraction of oil in</w:t>
      </w:r>
      <w:r w:rsidR="00EE6D4D">
        <w:rPr>
          <w:rFonts w:ascii="Times New Roman" w:hAnsi="Times New Roman"/>
          <w:lang w:eastAsia="zh-CN" w:bidi="ar-SA"/>
        </w:rPr>
        <w:t xml:space="preserve"> the middle phase </w:t>
      </w:r>
      <w:proofErr w:type="spellStart"/>
      <w:r w:rsidR="00EE6D4D">
        <w:rPr>
          <w:rFonts w:ascii="Times New Roman" w:hAnsi="Times New Roman"/>
          <w:lang w:eastAsia="zh-CN" w:bidi="ar-SA"/>
        </w:rPr>
        <w:t>microemulsion</w:t>
      </w:r>
      <w:proofErr w:type="spellEnd"/>
      <w:r w:rsidR="00EE6D4D">
        <w:rPr>
          <w:rFonts w:ascii="Times New Roman" w:hAnsi="Times New Roman"/>
          <w:lang w:eastAsia="zh-CN" w:bidi="ar-SA"/>
        </w:rPr>
        <w:t>.</w:t>
      </w:r>
      <w:r w:rsidR="00A06A29" w:rsidRPr="00A06A29">
        <w:rPr>
          <w:rFonts w:ascii="Times New Roman" w:hAnsi="Times New Roman"/>
          <w:lang w:eastAsia="zh-CN" w:bidi="ar-SA"/>
        </w:rPr>
        <w:t xml:space="preserve"> </w:t>
      </w:r>
      <m:oMath>
        <m:sSubSup>
          <m:sSubSupPr>
            <m:ctrlPr>
              <w:rPr>
                <w:rFonts w:ascii="Cambria Math" w:hAnsi="Cambria Math"/>
                <w:lang w:eastAsia="zh-CN" w:bidi="ar-SA"/>
              </w:rPr>
            </m:ctrlPr>
          </m:sSubSupPr>
          <m:e>
            <m:r>
              <w:rPr>
                <w:rFonts w:ascii="Cambria Math" w:hAnsi="Cambria Math"/>
                <w:lang w:eastAsia="zh-CN" w:bidi="ar-SA"/>
              </w:rPr>
              <m:t>C</m:t>
            </m:r>
          </m:e>
          <m:sub>
            <m:r>
              <w:rPr>
                <w:rFonts w:ascii="Cambria Math" w:hAnsi="Cambria Math"/>
                <w:lang w:eastAsia="zh-CN" w:bidi="ar-SA"/>
              </w:rPr>
              <m:t>W</m:t>
            </m:r>
          </m:sub>
          <m:sup>
            <m:r>
              <w:rPr>
                <w:rFonts w:ascii="Cambria Math" w:hAnsi="Cambria Math"/>
                <w:lang w:eastAsia="zh-CN" w:bidi="ar-SA"/>
              </w:rPr>
              <m:t>m</m:t>
            </m:r>
          </m:sup>
        </m:sSubSup>
        <m:r>
          <m:rPr>
            <m:sty m:val="p"/>
          </m:rPr>
          <w:rPr>
            <w:rFonts w:ascii="Cambria Math" w:hAnsi="Cambria Math"/>
            <w:lang w:eastAsia="zh-CN" w:bidi="ar-SA"/>
          </w:rPr>
          <m:t xml:space="preserve"> </m:t>
        </m:r>
      </m:oMath>
      <w:r w:rsidR="00A06A29" w:rsidRPr="00A06A29">
        <w:rPr>
          <w:rFonts w:ascii="Times New Roman" w:hAnsi="Times New Roman"/>
          <w:lang w:eastAsia="zh-CN" w:bidi="ar-SA"/>
        </w:rPr>
        <w:t xml:space="preserve">is the volume fraction of brine water in </w:t>
      </w:r>
      <w:r w:rsidR="00EE6D4D">
        <w:rPr>
          <w:rFonts w:ascii="Times New Roman" w:hAnsi="Times New Roman"/>
          <w:lang w:eastAsia="zh-CN" w:bidi="ar-SA"/>
        </w:rPr>
        <w:t xml:space="preserve">the middle phase </w:t>
      </w:r>
      <w:proofErr w:type="spellStart"/>
      <w:r w:rsidR="00EE6D4D">
        <w:rPr>
          <w:rFonts w:ascii="Times New Roman" w:hAnsi="Times New Roman"/>
          <w:lang w:eastAsia="zh-CN" w:bidi="ar-SA"/>
        </w:rPr>
        <w:t>microemulsion</w:t>
      </w:r>
      <w:proofErr w:type="spellEnd"/>
      <w:r w:rsidR="00EE6D4D">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m</m:t>
            </m:r>
          </m:sub>
        </m:sSub>
        <m:r>
          <m:rPr>
            <m:sty m:val="p"/>
          </m:rPr>
          <w:rPr>
            <w:rFonts w:ascii="Cambria Math" w:hAnsi="Cambria Math"/>
            <w:lang w:eastAsia="zh-CN" w:bidi="ar-SA"/>
          </w:rPr>
          <m:t xml:space="preserve"> </m:t>
        </m:r>
      </m:oMath>
      <w:r w:rsidR="00A06A29" w:rsidRPr="00A06A29">
        <w:rPr>
          <w:rFonts w:ascii="Times New Roman" w:hAnsi="Times New Roman"/>
          <w:lang w:eastAsia="zh-CN" w:bidi="ar-SA"/>
        </w:rPr>
        <w:t>th</w:t>
      </w:r>
      <w:r w:rsidR="00EE6D4D">
        <w:rPr>
          <w:rFonts w:ascii="Times New Roman" w:hAnsi="Times New Roman"/>
          <w:lang w:eastAsia="zh-CN" w:bidi="ar-SA"/>
        </w:rPr>
        <w:t>e is volume of the middle phase.</w:t>
      </w:r>
      <w:r w:rsidR="00A06A29" w:rsidRPr="00A06A29">
        <w:rPr>
          <w:rFonts w:ascii="Times New Roman" w:hAnsi="Times New Roman"/>
          <w:lang w:eastAsia="zh-CN" w:bidi="ar-SA"/>
        </w:rPr>
        <w:t xml:space="preserve"> </w:t>
      </w:r>
      <m:oMath>
        <m:r>
          <w:rPr>
            <w:rFonts w:ascii="Cambria Math" w:hAnsi="Cambria Math"/>
            <w:lang w:eastAsia="zh-CN" w:bidi="ar-SA"/>
          </w:rPr>
          <m:t>MW</m:t>
        </m:r>
        <m:r>
          <m:rPr>
            <m:sty m:val="p"/>
          </m:rPr>
          <w:rPr>
            <w:rFonts w:ascii="Cambria Math" w:hAnsi="Cambria Math"/>
            <w:lang w:eastAsia="zh-CN" w:bidi="ar-SA"/>
          </w:rPr>
          <m:t xml:space="preserve"> </m:t>
        </m:r>
      </m:oMath>
      <w:r w:rsidR="00A06A29" w:rsidRPr="00A06A29">
        <w:rPr>
          <w:rFonts w:ascii="Times New Roman" w:hAnsi="Times New Roman"/>
          <w:lang w:eastAsia="zh-CN" w:bidi="ar-SA"/>
        </w:rPr>
        <w:t xml:space="preserve">is the molecular weight </w:t>
      </w:r>
      <w:r w:rsidR="00EE6D4D">
        <w:rPr>
          <w:rFonts w:ascii="Times New Roman" w:hAnsi="Times New Roman"/>
          <w:lang w:eastAsia="zh-CN" w:bidi="ar-SA"/>
        </w:rPr>
        <w:t>of the surfactant or co-solvent.</w:t>
      </w:r>
      <w:r w:rsidR="00A06A29" w:rsidRPr="00A06A29">
        <w:rPr>
          <w:rFonts w:ascii="Times New Roman" w:hAnsi="Times New Roman"/>
          <w:lang w:eastAsia="zh-CN" w:bidi="ar-SA"/>
        </w:rPr>
        <w:t xml:space="preserve"> </w:t>
      </w:r>
      <m:oMath>
        <m:sSup>
          <m:sSupPr>
            <m:ctrlPr>
              <w:rPr>
                <w:rFonts w:ascii="Cambria Math" w:hAnsi="Cambria Math"/>
                <w:lang w:eastAsia="zh-CN" w:bidi="ar-SA"/>
              </w:rPr>
            </m:ctrlPr>
          </m:sSupPr>
          <m:e>
            <m:r>
              <w:rPr>
                <w:rFonts w:ascii="Cambria Math" w:hAnsi="Cambria Math"/>
                <w:lang w:eastAsia="zh-CN" w:bidi="ar-SA"/>
              </w:rPr>
              <m:t>σ</m:t>
            </m:r>
          </m:e>
          <m:sup>
            <m:r>
              <m:rPr>
                <m:sty m:val="p"/>
              </m:rPr>
              <w:rPr>
                <w:rFonts w:ascii="Cambria Math" w:hAnsi="Cambria Math"/>
                <w:lang w:eastAsia="zh-CN" w:bidi="ar-SA"/>
              </w:rPr>
              <m:t>*</m:t>
            </m:r>
          </m:sup>
        </m:sSup>
        <m:r>
          <m:rPr>
            <m:sty m:val="p"/>
          </m:rPr>
          <w:rPr>
            <w:rFonts w:ascii="Cambria Math" w:hAnsi="Cambria Math"/>
            <w:lang w:eastAsia="zh-CN" w:bidi="ar-SA"/>
          </w:rPr>
          <m:t xml:space="preserve"> </m:t>
        </m:r>
      </m:oMath>
      <w:r w:rsidR="00A06A29" w:rsidRPr="00A06A29">
        <w:rPr>
          <w:rFonts w:ascii="Times New Roman" w:hAnsi="Times New Roman"/>
          <w:lang w:eastAsia="zh-CN" w:bidi="ar-SA"/>
        </w:rPr>
        <w:t>is t</w:t>
      </w:r>
      <w:r w:rsidR="00EE6D4D">
        <w:rPr>
          <w:rFonts w:ascii="Times New Roman" w:hAnsi="Times New Roman"/>
          <w:lang w:eastAsia="zh-CN" w:bidi="ar-SA"/>
        </w:rPr>
        <w:t xml:space="preserve">he optimum </w:t>
      </w:r>
      <w:proofErr w:type="spellStart"/>
      <w:r w:rsidR="00EE6D4D">
        <w:rPr>
          <w:rFonts w:ascii="Times New Roman" w:hAnsi="Times New Roman"/>
          <w:lang w:eastAsia="zh-CN" w:bidi="ar-SA"/>
        </w:rPr>
        <w:t>solubilization</w:t>
      </w:r>
      <w:proofErr w:type="spellEnd"/>
      <w:r w:rsidR="00EE6D4D">
        <w:rPr>
          <w:rFonts w:ascii="Times New Roman" w:hAnsi="Times New Roman"/>
          <w:lang w:eastAsia="zh-CN" w:bidi="ar-SA"/>
        </w:rPr>
        <w:t xml:space="preserve"> ratio.</w:t>
      </w:r>
      <w:r w:rsidR="00A06A29"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r>
          <m:rPr>
            <m:sty m:val="p"/>
          </m:rPr>
          <w:rPr>
            <w:rFonts w:ascii="Cambria Math" w:hAnsi="Cambria Math"/>
            <w:lang w:eastAsia="zh-CN" w:bidi="ar-SA"/>
          </w:rPr>
          <m:t xml:space="preserve"> </m:t>
        </m:r>
      </m:oMath>
      <w:r w:rsidR="00A06A29" w:rsidRPr="00A06A29">
        <w:rPr>
          <w:rFonts w:ascii="Times New Roman" w:hAnsi="Times New Roman"/>
          <w:lang w:eastAsia="zh-CN" w:bidi="ar-SA"/>
        </w:rPr>
        <w:t xml:space="preserve">is the surface area per molecule </w:t>
      </w:r>
      <w:r w:rsidR="00EE6D4D">
        <w:rPr>
          <w:rFonts w:ascii="Times New Roman" w:hAnsi="Times New Roman"/>
          <w:lang w:eastAsia="zh-CN" w:bidi="ar-SA"/>
        </w:rPr>
        <w:t>of the surfactant or co-solvent;</w:t>
      </w:r>
      <w:r w:rsidR="00A06A29" w:rsidRPr="00A06A29">
        <w:rPr>
          <w:rFonts w:ascii="Times New Roman" w:hAnsi="Times New Roman"/>
          <w:lang w:eastAsia="zh-CN" w:bidi="ar-SA"/>
        </w:rPr>
        <w:t xml:space="preserve"> and </w:t>
      </w:r>
      <m:oMath>
        <m:sSub>
          <m:sSubPr>
            <m:ctrlPr>
              <w:rPr>
                <w:rFonts w:ascii="Cambria Math" w:hAnsi="Cambria Math"/>
                <w:lang w:eastAsia="zh-CN" w:bidi="ar-SA"/>
              </w:rPr>
            </m:ctrlPr>
          </m:sSubPr>
          <m:e>
            <m:r>
              <w:rPr>
                <w:rFonts w:ascii="Cambria Math" w:hAnsi="Cambria Math"/>
                <w:lang w:eastAsia="zh-CN" w:bidi="ar-SA"/>
              </w:rPr>
              <m:t>N</m:t>
            </m:r>
          </m:e>
          <m:sub>
            <m:r>
              <w:rPr>
                <w:rFonts w:ascii="Cambria Math" w:hAnsi="Cambria Math"/>
                <w:lang w:eastAsia="zh-CN" w:bidi="ar-SA"/>
              </w:rPr>
              <m:t>a</m:t>
            </m:r>
          </m:sub>
        </m:sSub>
      </m:oMath>
      <w:r w:rsidR="00E175BE">
        <w:rPr>
          <w:rFonts w:ascii="Times New Roman" w:hAnsi="Times New Roman"/>
          <w:lang w:eastAsia="zh-CN" w:bidi="ar-SA"/>
        </w:rPr>
        <w:t xml:space="preserve"> is the Avogadro’s number</w:t>
      </w:r>
      <w:r w:rsidR="00A06A29" w:rsidRPr="00A06A29">
        <w:rPr>
          <w:rFonts w:ascii="Times New Roman" w:hAnsi="Times New Roman"/>
          <w:lang w:eastAsia="zh-CN" w:bidi="ar-SA"/>
        </w:rPr>
        <w:t xml:space="preserve">. The value of the characteristic length physically means the maximum </w:t>
      </w:r>
      <w:proofErr w:type="spellStart"/>
      <w:r w:rsidR="00A06A29" w:rsidRPr="00A06A29">
        <w:rPr>
          <w:rFonts w:ascii="Times New Roman" w:hAnsi="Times New Roman"/>
          <w:lang w:eastAsia="zh-CN" w:bidi="ar-SA"/>
        </w:rPr>
        <w:t>solubilization</w:t>
      </w:r>
      <w:proofErr w:type="spellEnd"/>
      <w:r w:rsidR="00A06A29" w:rsidRPr="00A06A29">
        <w:rPr>
          <w:rFonts w:ascii="Times New Roman" w:hAnsi="Times New Roman"/>
          <w:lang w:eastAsia="zh-CN" w:bidi="ar-SA"/>
        </w:rPr>
        <w:t xml:space="preserve"> capacity of a </w:t>
      </w:r>
      <w:proofErr w:type="spellStart"/>
      <w:r w:rsidR="00A06A29" w:rsidRPr="00A06A29">
        <w:rPr>
          <w:rFonts w:ascii="Times New Roman" w:hAnsi="Times New Roman"/>
          <w:lang w:eastAsia="zh-CN" w:bidi="ar-SA"/>
        </w:rPr>
        <w:t>microemulsion</w:t>
      </w:r>
      <w:proofErr w:type="spellEnd"/>
      <w:r w:rsidR="00A06A29" w:rsidRPr="00A06A29">
        <w:rPr>
          <w:rFonts w:ascii="Times New Roman" w:hAnsi="Times New Roman"/>
          <w:lang w:eastAsia="zh-CN" w:bidi="ar-SA"/>
        </w:rPr>
        <w:t xml:space="preserve"> system.</w:t>
      </w:r>
    </w:p>
    <w:p w14:paraId="143F4CAC" w14:textId="77777777"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 xml:space="preserve">Once the values of </w:t>
      </w:r>
      <m:oMath>
        <m:sSub>
          <m:sSubPr>
            <m:ctrlPr>
              <w:rPr>
                <w:rFonts w:ascii="Cambria Math" w:hAnsi="Cambria Math"/>
                <w:lang w:eastAsia="zh-CN" w:bidi="ar-SA"/>
              </w:rPr>
            </m:ctrlPr>
          </m:sSubPr>
          <m:e>
            <m:r>
              <w:rPr>
                <w:rFonts w:ascii="Cambria Math" w:hAnsi="Cambria Math"/>
                <w:lang w:eastAsia="zh-CN" w:bidi="ar-SA"/>
              </w:rPr>
              <m:t>H</m:t>
            </m:r>
          </m:e>
          <m:sub>
            <m:r>
              <w:rPr>
                <w:rFonts w:ascii="Cambria Math" w:hAnsi="Cambria Math"/>
                <w:lang w:eastAsia="zh-CN" w:bidi="ar-SA"/>
              </w:rPr>
              <m:t>a</m:t>
            </m:r>
          </m:sub>
        </m:sSub>
      </m:oMath>
      <w:r w:rsidRPr="00A06A29">
        <w:rPr>
          <w:rFonts w:ascii="Times New Roman" w:hAnsi="Times New Roman"/>
          <w:lang w:eastAsia="zh-CN" w:bidi="ar-SA"/>
        </w:rPr>
        <w:t xml:space="preserve"> and </w:t>
      </w:r>
      <m:oMath>
        <m:sSup>
          <m:sSupPr>
            <m:ctrlPr>
              <w:rPr>
                <w:rFonts w:ascii="Cambria Math" w:hAnsi="Cambria Math"/>
                <w:lang w:eastAsia="zh-CN" w:bidi="ar-SA"/>
              </w:rPr>
            </m:ctrlPr>
          </m:sSupPr>
          <m:e>
            <m:r>
              <w:rPr>
                <w:rFonts w:ascii="Cambria Math" w:hAnsi="Cambria Math"/>
                <w:lang w:eastAsia="zh-CN" w:bidi="ar-SA"/>
              </w:rPr>
              <m:t>ξ</m:t>
            </m:r>
          </m:e>
          <m:sup>
            <m:r>
              <m:rPr>
                <m:sty m:val="p"/>
              </m:rPr>
              <w:rPr>
                <w:rFonts w:ascii="Cambria Math" w:hAnsi="Cambria Math"/>
                <w:lang w:eastAsia="zh-CN" w:bidi="ar-SA"/>
              </w:rPr>
              <m:t>*</m:t>
            </m:r>
          </m:sup>
        </m:sSup>
      </m:oMath>
      <w:r w:rsidRPr="00A06A29">
        <w:rPr>
          <w:rFonts w:ascii="Times New Roman" w:hAnsi="Times New Roman"/>
          <w:lang w:eastAsia="zh-CN" w:bidi="ar-SA"/>
        </w:rPr>
        <w:t xml:space="preserve"> are determined, the types of systems can also be determined. When </w:t>
      </w:r>
      <m:oMath>
        <m:r>
          <m:rPr>
            <m:sty m:val="p"/>
          </m:rPr>
          <w:rPr>
            <w:rFonts w:ascii="Cambria Math" w:hAnsi="Cambria Math"/>
            <w:lang w:eastAsia="zh-CN" w:bidi="ar-SA"/>
          </w:rPr>
          <m:t>1/</m:t>
        </m:r>
        <m:sSub>
          <m:sSubPr>
            <m:ctrlPr>
              <w:rPr>
                <w:rFonts w:ascii="Cambria Math" w:hAnsi="Cambria Math"/>
                <w:lang w:eastAsia="zh-CN" w:bidi="ar-SA"/>
              </w:rPr>
            </m:ctrlPr>
          </m:sSubPr>
          <m:e>
            <m:r>
              <w:rPr>
                <w:rFonts w:ascii="Cambria Math" w:hAnsi="Cambria Math"/>
                <w:lang w:eastAsia="zh-CN" w:bidi="ar-SA"/>
              </w:rPr>
              <m:t>H</m:t>
            </m:r>
          </m:e>
          <m:sub>
            <m:r>
              <w:rPr>
                <w:rFonts w:ascii="Cambria Math" w:hAnsi="Cambria Math"/>
                <w:lang w:eastAsia="zh-CN" w:bidi="ar-SA"/>
              </w:rPr>
              <m:t>a</m:t>
            </m:r>
          </m:sub>
        </m:sSub>
        <m:r>
          <m:rPr>
            <m:sty m:val="p"/>
          </m:rPr>
          <w:rPr>
            <w:rFonts w:ascii="Cambria Math" w:hAnsi="Cambria Math"/>
            <w:lang w:eastAsia="zh-CN" w:bidi="ar-SA"/>
          </w:rPr>
          <m:t>≤</m:t>
        </m:r>
        <m:sSup>
          <m:sSupPr>
            <m:ctrlPr>
              <w:rPr>
                <w:rFonts w:ascii="Cambria Math" w:hAnsi="Cambria Math"/>
                <w:lang w:eastAsia="zh-CN" w:bidi="ar-SA"/>
              </w:rPr>
            </m:ctrlPr>
          </m:sSupPr>
          <m:e>
            <m:r>
              <w:rPr>
                <w:rFonts w:ascii="Cambria Math" w:hAnsi="Cambria Math"/>
                <w:lang w:eastAsia="zh-CN" w:bidi="ar-SA"/>
              </w:rPr>
              <m:t>ξ</m:t>
            </m:r>
          </m:e>
          <m:sup>
            <m:r>
              <m:rPr>
                <m:sty m:val="p"/>
              </m:rPr>
              <w:rPr>
                <w:rFonts w:ascii="Cambria Math" w:hAnsi="Cambria Math"/>
                <w:lang w:eastAsia="zh-CN" w:bidi="ar-SA"/>
              </w:rPr>
              <m:t>*</m:t>
            </m:r>
          </m:sup>
        </m:sSup>
      </m:oMath>
      <w:r w:rsidRPr="00A06A29">
        <w:rPr>
          <w:rFonts w:ascii="Times New Roman" w:hAnsi="Times New Roman"/>
          <w:lang w:eastAsia="zh-CN" w:bidi="ar-SA"/>
        </w:rPr>
        <w:t xml:space="preserve">, if </w:t>
      </w:r>
      <m:oMath>
        <m:r>
          <w:rPr>
            <w:rFonts w:ascii="Cambria Math" w:hAnsi="Cambria Math"/>
            <w:lang w:eastAsia="zh-CN" w:bidi="ar-SA"/>
          </w:rPr>
          <m:t>HLD</m:t>
        </m:r>
        <m:r>
          <m:rPr>
            <m:sty m:val="p"/>
          </m:rPr>
          <w:rPr>
            <w:rFonts w:ascii="Cambria Math" w:hAnsi="Cambria Math"/>
            <w:lang w:eastAsia="zh-CN" w:bidi="ar-SA"/>
          </w:rPr>
          <m:t>≤0</m:t>
        </m:r>
      </m:oMath>
      <w:r w:rsidRPr="00A06A29">
        <w:rPr>
          <w:rFonts w:ascii="Times New Roman" w:hAnsi="Times New Roman"/>
          <w:lang w:eastAsia="zh-CN" w:bidi="ar-SA"/>
        </w:rPr>
        <w:t xml:space="preserve">, the system is a Type I system; if </w:t>
      </w:r>
      <m:oMath>
        <m:r>
          <w:rPr>
            <w:rFonts w:ascii="Cambria Math" w:hAnsi="Cambria Math"/>
            <w:lang w:eastAsia="zh-CN" w:bidi="ar-SA"/>
          </w:rPr>
          <m:t>HLD</m:t>
        </m:r>
        <m:r>
          <m:rPr>
            <m:sty m:val="p"/>
          </m:rPr>
          <w:rPr>
            <w:rFonts w:ascii="Cambria Math" w:hAnsi="Cambria Math"/>
            <w:lang w:eastAsia="zh-CN" w:bidi="ar-SA"/>
          </w:rPr>
          <m:t>&gt;0</m:t>
        </m:r>
      </m:oMath>
      <w:r w:rsidRPr="00A06A29">
        <w:rPr>
          <w:rFonts w:ascii="Times New Roman" w:hAnsi="Times New Roman"/>
          <w:lang w:eastAsia="zh-CN" w:bidi="ar-SA"/>
        </w:rPr>
        <w:t xml:space="preserve">, the system is a Type II system. However, when </w:t>
      </w:r>
      <m:oMath>
        <m:r>
          <m:rPr>
            <m:sty m:val="p"/>
          </m:rPr>
          <w:rPr>
            <w:rFonts w:ascii="Cambria Math" w:hAnsi="Cambria Math"/>
            <w:lang w:eastAsia="zh-CN" w:bidi="ar-SA"/>
          </w:rPr>
          <m:t>1/</m:t>
        </m:r>
        <m:sSub>
          <m:sSubPr>
            <m:ctrlPr>
              <w:rPr>
                <w:rFonts w:ascii="Cambria Math" w:hAnsi="Cambria Math"/>
                <w:lang w:eastAsia="zh-CN" w:bidi="ar-SA"/>
              </w:rPr>
            </m:ctrlPr>
          </m:sSubPr>
          <m:e>
            <m:r>
              <w:rPr>
                <w:rFonts w:ascii="Cambria Math" w:hAnsi="Cambria Math"/>
                <w:lang w:eastAsia="zh-CN" w:bidi="ar-SA"/>
              </w:rPr>
              <m:t>H</m:t>
            </m:r>
          </m:e>
          <m:sub>
            <m:r>
              <w:rPr>
                <w:rFonts w:ascii="Cambria Math" w:hAnsi="Cambria Math"/>
                <w:lang w:eastAsia="zh-CN" w:bidi="ar-SA"/>
              </w:rPr>
              <m:t>a</m:t>
            </m:r>
          </m:sub>
        </m:sSub>
        <m:r>
          <m:rPr>
            <m:sty m:val="p"/>
          </m:rPr>
          <w:rPr>
            <w:rFonts w:ascii="Cambria Math" w:hAnsi="Cambria Math"/>
            <w:lang w:eastAsia="zh-CN" w:bidi="ar-SA"/>
          </w:rPr>
          <m:t>&gt;</m:t>
        </m:r>
        <m:sSup>
          <m:sSupPr>
            <m:ctrlPr>
              <w:rPr>
                <w:rFonts w:ascii="Cambria Math" w:hAnsi="Cambria Math"/>
                <w:lang w:eastAsia="zh-CN" w:bidi="ar-SA"/>
              </w:rPr>
            </m:ctrlPr>
          </m:sSupPr>
          <m:e>
            <m:r>
              <w:rPr>
                <w:rFonts w:ascii="Cambria Math" w:hAnsi="Cambria Math"/>
                <w:lang w:eastAsia="zh-CN" w:bidi="ar-SA"/>
              </w:rPr>
              <m:t>ξ</m:t>
            </m:r>
          </m:e>
          <m:sup>
            <m:r>
              <m:rPr>
                <m:sty m:val="p"/>
              </m:rPr>
              <w:rPr>
                <w:rFonts w:ascii="Cambria Math" w:hAnsi="Cambria Math"/>
                <w:lang w:eastAsia="zh-CN" w:bidi="ar-SA"/>
              </w:rPr>
              <m:t>*</m:t>
            </m:r>
          </m:sup>
        </m:sSup>
      </m:oMath>
      <w:r w:rsidRPr="00A06A29">
        <w:rPr>
          <w:rFonts w:ascii="Times New Roman" w:hAnsi="Times New Roman"/>
          <w:lang w:eastAsia="zh-CN" w:bidi="ar-SA"/>
        </w:rPr>
        <w:t xml:space="preserve">, the system falls into a Type III system (Acosta et al. 2012). </w:t>
      </w: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oMath>
      <w:r w:rsidRPr="00A06A29">
        <w:rPr>
          <w:rFonts w:ascii="Times New Roman" w:hAnsi="Times New Roman"/>
          <w:lang w:eastAsia="zh-CN" w:bidi="ar-SA"/>
        </w:rPr>
        <w:t xml:space="preserve"> and </w:t>
      </w: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oMath>
      <w:r w:rsidRPr="00A06A29">
        <w:rPr>
          <w:rFonts w:ascii="Times New Roman" w:hAnsi="Times New Roman"/>
          <w:lang w:eastAsia="zh-CN" w:bidi="ar-SA"/>
        </w:rPr>
        <w:t xml:space="preserve"> are calculated by solving net-curvature equation and average-curvature equation simultaneously. Hence, </w:t>
      </w: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oMath>
      <w:r w:rsidRPr="00A06A29">
        <w:rPr>
          <w:rFonts w:ascii="Times New Roman" w:hAnsi="Times New Roman"/>
          <w:lang w:eastAsia="zh-CN" w:bidi="ar-SA"/>
        </w:rPr>
        <w:t xml:space="preserve"> and </w:t>
      </w: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oMath>
      <w:r w:rsidRPr="00A06A29">
        <w:rPr>
          <w:rFonts w:ascii="Times New Roman" w:hAnsi="Times New Roman"/>
          <w:lang w:eastAsia="zh-CN" w:bidi="ar-SA"/>
        </w:rPr>
        <w:t xml:space="preserve"> are respectively given by,</w:t>
      </w:r>
    </w:p>
    <w:p w14:paraId="5B6D3009"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2</m:t>
            </m:r>
          </m:num>
          <m:den>
            <m:d>
              <m:dPr>
                <m:begChr m:val="|"/>
                <m:endChr m:val="|"/>
                <m:ctrlPr>
                  <w:rPr>
                    <w:rFonts w:ascii="Cambria Math" w:hAnsi="Cambria Math"/>
                    <w:lang w:eastAsia="zh-CN" w:bidi="ar-SA"/>
                  </w:rPr>
                </m:ctrlPr>
              </m:dPr>
              <m:e>
                <m:f>
                  <m:fPr>
                    <m:ctrlPr>
                      <w:rPr>
                        <w:rFonts w:ascii="Cambria Math" w:hAnsi="Cambria Math"/>
                        <w:lang w:eastAsia="zh-CN" w:bidi="ar-SA"/>
                      </w:rPr>
                    </m:ctrlPr>
                  </m:fPr>
                  <m:num>
                    <m:r>
                      <m:rPr>
                        <m:sty m:val="p"/>
                      </m:rPr>
                      <w:rPr>
                        <w:rFonts w:ascii="Cambria Math" w:hAnsi="Cambria Math"/>
                        <w:lang w:eastAsia="zh-CN" w:bidi="ar-SA"/>
                      </w:rPr>
                      <m:t>1</m:t>
                    </m:r>
                  </m:num>
                  <m:den>
                    <m:sSup>
                      <m:sSupPr>
                        <m:ctrlPr>
                          <w:rPr>
                            <w:rFonts w:ascii="Cambria Math" w:hAnsi="Cambria Math"/>
                            <w:lang w:eastAsia="zh-CN" w:bidi="ar-SA"/>
                          </w:rPr>
                        </m:ctrlPr>
                      </m:sSupPr>
                      <m:e>
                        <m:r>
                          <w:rPr>
                            <w:rFonts w:ascii="Cambria Math" w:hAnsi="Cambria Math"/>
                            <w:lang w:eastAsia="zh-CN" w:bidi="ar-SA"/>
                          </w:rPr>
                          <m:t>ξ</m:t>
                        </m:r>
                      </m:e>
                      <m:sup>
                        <m:r>
                          <m:rPr>
                            <m:sty m:val="p"/>
                          </m:rPr>
                          <w:rPr>
                            <w:rFonts w:ascii="Cambria Math" w:hAnsi="Cambria Math"/>
                            <w:lang w:eastAsia="zh-CN" w:bidi="ar-SA"/>
                          </w:rPr>
                          <m:t>*</m:t>
                        </m:r>
                      </m:sup>
                    </m:sSup>
                  </m:den>
                </m:f>
                <m:r>
                  <m:rPr>
                    <m:sty m:val="p"/>
                  </m:rPr>
                  <w:rPr>
                    <w:rFonts w:ascii="Cambria Math" w:hAnsi="Cambria Math"/>
                    <w:lang w:eastAsia="zh-CN" w:bidi="ar-SA"/>
                  </w:rPr>
                  <m:t>+</m:t>
                </m:r>
                <m:f>
                  <m:fPr>
                    <m:ctrlPr>
                      <w:rPr>
                        <w:rFonts w:ascii="Cambria Math" w:hAnsi="Cambria Math"/>
                        <w:lang w:eastAsia="zh-CN" w:bidi="ar-SA"/>
                      </w:rPr>
                    </m:ctrlPr>
                  </m:fPr>
                  <m:num>
                    <m:r>
                      <w:rPr>
                        <w:rFonts w:ascii="Cambria Math" w:hAnsi="Cambria Math"/>
                        <w:lang w:eastAsia="zh-CN" w:bidi="ar-SA"/>
                      </w:rPr>
                      <m:t>HLD</m:t>
                    </m:r>
                  </m:num>
                  <m:den>
                    <m:r>
                      <w:rPr>
                        <w:rFonts w:ascii="Cambria Math" w:hAnsi="Cambria Math"/>
                        <w:lang w:eastAsia="zh-CN" w:bidi="ar-SA"/>
                      </w:rPr>
                      <m:t>L</m:t>
                    </m:r>
                  </m:den>
                </m:f>
              </m:e>
            </m:d>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(10)</w:t>
      </w:r>
    </w:p>
    <w:p w14:paraId="06D8A30A"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2</m:t>
            </m:r>
          </m:num>
          <m:den>
            <m:d>
              <m:dPr>
                <m:begChr m:val="|"/>
                <m:endChr m:val="|"/>
                <m:ctrlPr>
                  <w:rPr>
                    <w:rFonts w:ascii="Cambria Math" w:hAnsi="Cambria Math"/>
                    <w:lang w:eastAsia="zh-CN" w:bidi="ar-SA"/>
                  </w:rPr>
                </m:ctrlPr>
              </m:dPr>
              <m:e>
                <m:f>
                  <m:fPr>
                    <m:ctrlPr>
                      <w:rPr>
                        <w:rFonts w:ascii="Cambria Math" w:hAnsi="Cambria Math"/>
                        <w:lang w:eastAsia="zh-CN" w:bidi="ar-SA"/>
                      </w:rPr>
                    </m:ctrlPr>
                  </m:fPr>
                  <m:num>
                    <m:r>
                      <m:rPr>
                        <m:sty m:val="p"/>
                      </m:rPr>
                      <w:rPr>
                        <w:rFonts w:ascii="Cambria Math" w:hAnsi="Cambria Math"/>
                        <w:lang w:eastAsia="zh-CN" w:bidi="ar-SA"/>
                      </w:rPr>
                      <m:t>1</m:t>
                    </m:r>
                  </m:num>
                  <m:den>
                    <m:sSup>
                      <m:sSupPr>
                        <m:ctrlPr>
                          <w:rPr>
                            <w:rFonts w:ascii="Cambria Math" w:hAnsi="Cambria Math"/>
                            <w:lang w:eastAsia="zh-CN" w:bidi="ar-SA"/>
                          </w:rPr>
                        </m:ctrlPr>
                      </m:sSupPr>
                      <m:e>
                        <m:r>
                          <w:rPr>
                            <w:rFonts w:ascii="Cambria Math" w:hAnsi="Cambria Math"/>
                            <w:lang w:eastAsia="zh-CN" w:bidi="ar-SA"/>
                          </w:rPr>
                          <m:t>ξ</m:t>
                        </m:r>
                      </m:e>
                      <m:sup>
                        <m:r>
                          <m:rPr>
                            <m:sty m:val="p"/>
                          </m:rPr>
                          <w:rPr>
                            <w:rFonts w:ascii="Cambria Math" w:hAnsi="Cambria Math"/>
                            <w:lang w:eastAsia="zh-CN" w:bidi="ar-SA"/>
                          </w:rPr>
                          <m:t>*</m:t>
                        </m:r>
                      </m:sup>
                    </m:sSup>
                  </m:den>
                </m:f>
                <m:r>
                  <m:rPr>
                    <m:sty m:val="p"/>
                  </m:rPr>
                  <w:rPr>
                    <w:rFonts w:ascii="Cambria Math" w:hAnsi="Cambria Math"/>
                    <w:lang w:eastAsia="zh-CN" w:bidi="ar-SA"/>
                  </w:rPr>
                  <m:t>-</m:t>
                </m:r>
                <m:f>
                  <m:fPr>
                    <m:ctrlPr>
                      <w:rPr>
                        <w:rFonts w:ascii="Cambria Math" w:hAnsi="Cambria Math"/>
                        <w:lang w:eastAsia="zh-CN" w:bidi="ar-SA"/>
                      </w:rPr>
                    </m:ctrlPr>
                  </m:fPr>
                  <m:num>
                    <m:r>
                      <w:rPr>
                        <w:rFonts w:ascii="Cambria Math" w:hAnsi="Cambria Math"/>
                        <w:lang w:eastAsia="zh-CN" w:bidi="ar-SA"/>
                      </w:rPr>
                      <m:t>HLD</m:t>
                    </m:r>
                  </m:num>
                  <m:den>
                    <m:r>
                      <w:rPr>
                        <w:rFonts w:ascii="Cambria Math" w:hAnsi="Cambria Math"/>
                        <w:lang w:eastAsia="zh-CN" w:bidi="ar-SA"/>
                      </w:rPr>
                      <m:t>L</m:t>
                    </m:r>
                  </m:den>
                </m:f>
              </m:e>
            </m:d>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(11)</w:t>
      </w:r>
    </w:p>
    <w:p w14:paraId="3FF35AF9" w14:textId="77777777"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Finally, by assuming the brine water density is equal to the surfactant de</w:t>
      </w:r>
      <w:r w:rsidR="009A1A76">
        <w:rPr>
          <w:rFonts w:ascii="Times New Roman" w:hAnsi="Times New Roman"/>
          <w:lang w:eastAsia="zh-CN" w:bidi="ar-SA"/>
        </w:rPr>
        <w:t>nsity, which are equal to 1 g/mL</w:t>
      </w:r>
      <w:r w:rsidRPr="00A06A29">
        <w:rPr>
          <w:rFonts w:ascii="Times New Roman" w:hAnsi="Times New Roman"/>
          <w:lang w:eastAsia="zh-CN" w:bidi="ar-SA"/>
        </w:rPr>
        <w:t xml:space="preserve">; secondly and the volume of surfactant is </w:t>
      </w:r>
      <w:r w:rsidRPr="00A06A29">
        <w:rPr>
          <w:rFonts w:ascii="Times New Roman" w:hAnsi="Times New Roman"/>
          <w:lang w:eastAsia="zh-CN" w:bidi="ar-SA"/>
        </w:rPr>
        <w:lastRenderedPageBreak/>
        <w:t xml:space="preserve">significantly smaller than the volume of brine water, the </w:t>
      </w:r>
      <w:proofErr w:type="spellStart"/>
      <w:r w:rsidRPr="00A06A29">
        <w:rPr>
          <w:rFonts w:ascii="Times New Roman" w:hAnsi="Times New Roman"/>
          <w:lang w:eastAsia="zh-CN" w:bidi="ar-SA"/>
        </w:rPr>
        <w:t>solubilization</w:t>
      </w:r>
      <w:proofErr w:type="spellEnd"/>
      <w:r w:rsidRPr="00A06A29">
        <w:rPr>
          <w:rFonts w:ascii="Times New Roman" w:hAnsi="Times New Roman"/>
          <w:lang w:eastAsia="zh-CN" w:bidi="ar-SA"/>
        </w:rPr>
        <w:t xml:space="preserve"> ratio of oil and brine water can be obtained respectively as, </w:t>
      </w:r>
    </w:p>
    <w:p w14:paraId="75F5DFF7"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σ</m:t>
            </m:r>
          </m:e>
          <m:sub>
            <m:r>
              <w:rPr>
                <w:rFonts w:ascii="Cambria Math" w:hAnsi="Cambria Math"/>
                <w:lang w:eastAsia="zh-CN" w:bidi="ar-SA"/>
              </w:rPr>
              <m:t>o</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r>
          <m:rPr>
            <m:sty m:val="p"/>
          </m:rPr>
          <w:rPr>
            <w:rFonts w:ascii="Cambria Math" w:hAnsi="Cambria Math"/>
            <w:lang w:eastAsia="zh-CN" w:bidi="ar-SA"/>
          </w:rPr>
          <m:t>×</m:t>
        </m:r>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num>
          <m:den>
            <m:sSub>
              <m:sSubPr>
                <m:ctrlPr>
                  <w:rPr>
                    <w:rFonts w:ascii="Cambria Math" w:hAnsi="Cambria Math"/>
                    <w:lang w:eastAsia="zh-CN" w:bidi="ar-SA"/>
                  </w:rPr>
                </m:ctrlPr>
              </m:sSubPr>
              <m:e>
                <m:r>
                  <m:rPr>
                    <m:sty m:val="p"/>
                  </m:rPr>
                  <w:rPr>
                    <w:rFonts w:ascii="Cambria Math" w:hAnsi="Cambria Math"/>
                    <w:lang w:eastAsia="zh-CN" w:bidi="ar-SA"/>
                  </w:rPr>
                  <m:t>3</m:t>
                </m:r>
                <m:r>
                  <w:rPr>
                    <w:rFonts w:ascii="Cambria Math" w:hAnsi="Cambria Math"/>
                    <w:lang w:eastAsia="zh-CN" w:bidi="ar-SA"/>
                  </w:rPr>
                  <m:t>V</m:t>
                </m:r>
              </m:e>
              <m:sub>
                <m:r>
                  <w:rPr>
                    <w:rFonts w:ascii="Cambria Math" w:hAnsi="Cambria Math"/>
                    <w:lang w:eastAsia="zh-CN" w:bidi="ar-SA"/>
                  </w:rPr>
                  <m:t>w</m:t>
                </m:r>
              </m:sub>
            </m:sSub>
          </m:den>
        </m:f>
        <m:r>
          <m:rPr>
            <m:sty m:val="p"/>
          </m:rPr>
          <w:rPr>
            <w:rFonts w:ascii="Cambria Math" w:hAnsi="Cambria Math"/>
            <w:lang w:eastAsia="zh-CN" w:bidi="ar-SA"/>
          </w:rPr>
          <m:t>×</m:t>
        </m:r>
        <m:nary>
          <m:naryPr>
            <m:chr m:val="∑"/>
            <m:limLoc m:val="undOvr"/>
            <m:subHide m:val="1"/>
            <m:supHide m:val="1"/>
            <m:ctrlPr>
              <w:rPr>
                <w:rFonts w:ascii="Cambria Math" w:hAnsi="Cambria Math"/>
                <w:lang w:eastAsia="zh-CN" w:bidi="ar-SA"/>
              </w:rPr>
            </m:ctrlPr>
          </m:naryPr>
          <m:sub/>
          <m:sup/>
          <m:e>
            <m:f>
              <m:fPr>
                <m:ctrlPr>
                  <w:rPr>
                    <w:rFonts w:ascii="Cambria Math" w:hAnsi="Cambria Math"/>
                    <w:lang w:eastAsia="zh-CN" w:bidi="ar-SA"/>
                  </w:rPr>
                </m:ctrlPr>
              </m:fPr>
              <m:num>
                <m:r>
                  <m:rPr>
                    <m:sty m:val="p"/>
                  </m:rPr>
                  <w:rPr>
                    <w:rFonts w:ascii="Cambria Math" w:hAnsi="Cambria Math"/>
                    <w:lang w:eastAsia="zh-CN" w:bidi="ar-SA"/>
                  </w:rPr>
                  <m:t>1</m:t>
                </m:r>
              </m:num>
              <m:den>
                <m:sSub>
                  <m:sSubPr>
                    <m:ctrlPr>
                      <w:rPr>
                        <w:rFonts w:ascii="Cambria Math" w:hAnsi="Cambria Math"/>
                        <w:lang w:eastAsia="zh-CN" w:bidi="ar-SA"/>
                      </w:rPr>
                    </m:ctrlPr>
                  </m:sSubPr>
                  <m:e>
                    <m:r>
                      <m:rPr>
                        <m:sty m:val="p"/>
                      </m:rPr>
                      <w:rPr>
                        <w:rFonts w:ascii="Cambria Math" w:hAnsi="Cambria Math" w:cs="Cambria Math"/>
                        <w:lang w:eastAsia="zh-CN" w:bidi="ar-SA"/>
                      </w:rPr>
                      <m:t>C</m:t>
                    </m:r>
                  </m:e>
                  <m:sub>
                    <m:sSub>
                      <m:sSubPr>
                        <m:ctrlPr>
                          <w:rPr>
                            <w:rFonts w:ascii="Cambria Math" w:hAnsi="Cambria Math"/>
                            <w:lang w:eastAsia="zh-CN" w:bidi="ar-SA"/>
                          </w:rPr>
                        </m:ctrlPr>
                      </m:sSubPr>
                      <m:e>
                        <m:r>
                          <w:rPr>
                            <w:rFonts w:ascii="Cambria Math" w:hAnsi="Cambria Math"/>
                            <w:lang w:eastAsia="zh-CN" w:bidi="ar-SA"/>
                          </w:rPr>
                          <m:t>s</m:t>
                        </m:r>
                      </m:e>
                      <m:sub>
                        <m:r>
                          <w:rPr>
                            <w:rFonts w:ascii="Cambria Math" w:hAnsi="Cambria Math"/>
                            <w:lang w:eastAsia="zh-CN" w:bidi="ar-SA"/>
                          </w:rPr>
                          <m:t>i</m:t>
                        </m:r>
                      </m:sub>
                    </m:sSub>
                  </m:sub>
                </m:sSub>
              </m:den>
            </m:f>
          </m:e>
        </m:nary>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(12)</w:t>
      </w:r>
    </w:p>
    <w:p w14:paraId="749DFAF1" w14:textId="4725A008"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σ</m:t>
            </m:r>
          </m:e>
          <m:sub>
            <m:r>
              <w:rPr>
                <w:rFonts w:ascii="Cambria Math" w:hAnsi="Cambria Math"/>
                <w:lang w:eastAsia="zh-CN" w:bidi="ar-SA"/>
              </w:rPr>
              <m:t>w</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r>
          <m:rPr>
            <m:sty m:val="p"/>
          </m:rPr>
          <w:rPr>
            <w:rFonts w:ascii="Cambria Math" w:hAnsi="Cambria Math"/>
            <w:lang w:eastAsia="zh-CN" w:bidi="ar-SA"/>
          </w:rPr>
          <m:t>×</m:t>
        </m:r>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num>
          <m:den>
            <m:sSub>
              <m:sSubPr>
                <m:ctrlPr>
                  <w:rPr>
                    <w:rFonts w:ascii="Cambria Math" w:hAnsi="Cambria Math"/>
                    <w:lang w:eastAsia="zh-CN" w:bidi="ar-SA"/>
                  </w:rPr>
                </m:ctrlPr>
              </m:sSubPr>
              <m:e>
                <m:r>
                  <m:rPr>
                    <m:sty m:val="p"/>
                  </m:rPr>
                  <w:rPr>
                    <w:rFonts w:ascii="Cambria Math" w:hAnsi="Cambria Math"/>
                    <w:lang w:eastAsia="zh-CN" w:bidi="ar-SA"/>
                  </w:rPr>
                  <m:t>3</m:t>
                </m:r>
                <m:r>
                  <w:rPr>
                    <w:rFonts w:ascii="Cambria Math" w:hAnsi="Cambria Math"/>
                    <w:lang w:eastAsia="zh-CN" w:bidi="ar-SA"/>
                  </w:rPr>
                  <m:t>V</m:t>
                </m:r>
              </m:e>
              <m:sub>
                <m:r>
                  <w:rPr>
                    <w:rFonts w:ascii="Cambria Math" w:hAnsi="Cambria Math"/>
                    <w:lang w:eastAsia="zh-CN" w:bidi="ar-SA"/>
                  </w:rPr>
                  <m:t>w</m:t>
                </m:r>
              </m:sub>
            </m:sSub>
          </m:den>
        </m:f>
        <m:r>
          <m:rPr>
            <m:sty m:val="p"/>
          </m:rPr>
          <w:rPr>
            <w:rFonts w:ascii="Cambria Math" w:hAnsi="Cambria Math"/>
            <w:lang w:eastAsia="zh-CN" w:bidi="ar-SA"/>
          </w:rPr>
          <m:t>×</m:t>
        </m:r>
        <m:nary>
          <m:naryPr>
            <m:chr m:val="∑"/>
            <m:limLoc m:val="undOvr"/>
            <m:subHide m:val="1"/>
            <m:supHide m:val="1"/>
            <m:ctrlPr>
              <w:rPr>
                <w:rFonts w:ascii="Cambria Math" w:hAnsi="Cambria Math"/>
                <w:lang w:eastAsia="zh-CN" w:bidi="ar-SA"/>
              </w:rPr>
            </m:ctrlPr>
          </m:naryPr>
          <m:sub/>
          <m:sup/>
          <m:e>
            <m:f>
              <m:fPr>
                <m:ctrlPr>
                  <w:rPr>
                    <w:rFonts w:ascii="Cambria Math" w:hAnsi="Cambria Math"/>
                    <w:lang w:eastAsia="zh-CN" w:bidi="ar-SA"/>
                  </w:rPr>
                </m:ctrlPr>
              </m:fPr>
              <m:num>
                <m:r>
                  <m:rPr>
                    <m:sty m:val="p"/>
                  </m:rPr>
                  <w:rPr>
                    <w:rFonts w:ascii="Cambria Math" w:hAnsi="Cambria Math"/>
                    <w:lang w:eastAsia="zh-CN" w:bidi="ar-SA"/>
                  </w:rPr>
                  <m:t>1</m:t>
                </m:r>
              </m:num>
              <m:den>
                <m:sSub>
                  <m:sSubPr>
                    <m:ctrlPr>
                      <w:rPr>
                        <w:rFonts w:ascii="Cambria Math" w:hAnsi="Cambria Math"/>
                        <w:lang w:eastAsia="zh-CN" w:bidi="ar-SA"/>
                      </w:rPr>
                    </m:ctrlPr>
                  </m:sSubPr>
                  <m:e>
                    <m:r>
                      <w:rPr>
                        <w:rFonts w:ascii="Cambria Math" w:hAnsi="Cambria Math"/>
                        <w:lang w:eastAsia="zh-CN" w:bidi="ar-SA"/>
                      </w:rPr>
                      <m:t>C</m:t>
                    </m:r>
                  </m:e>
                  <m:sub>
                    <m:sSub>
                      <m:sSubPr>
                        <m:ctrlPr>
                          <w:rPr>
                            <w:rFonts w:ascii="Cambria Math" w:hAnsi="Cambria Math"/>
                            <w:lang w:eastAsia="zh-CN" w:bidi="ar-SA"/>
                          </w:rPr>
                        </m:ctrlPr>
                      </m:sSubPr>
                      <m:e>
                        <m:r>
                          <w:rPr>
                            <w:rFonts w:ascii="Cambria Math" w:hAnsi="Cambria Math"/>
                            <w:lang w:eastAsia="zh-CN" w:bidi="ar-SA"/>
                          </w:rPr>
                          <m:t>s</m:t>
                        </m:r>
                      </m:e>
                      <m:sub>
                        <m:r>
                          <w:rPr>
                            <w:rFonts w:ascii="Cambria Math" w:hAnsi="Cambria Math"/>
                            <w:lang w:eastAsia="zh-CN" w:bidi="ar-SA"/>
                          </w:rPr>
                          <m:t>i</m:t>
                        </m:r>
                      </m:sub>
                    </m:sSub>
                  </m:sub>
                </m:sSub>
              </m:den>
            </m:f>
          </m:e>
        </m:nary>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7F37A1">
        <w:rPr>
          <w:rFonts w:ascii="Times New Roman" w:hAnsi="Times New Roman"/>
          <w:lang w:eastAsia="zh-CN" w:bidi="ar-SA"/>
        </w:rPr>
        <w:tab/>
      </w:r>
      <w:r w:rsidR="00A06A29" w:rsidRPr="00A06A29">
        <w:rPr>
          <w:rFonts w:ascii="Times New Roman" w:hAnsi="Times New Roman"/>
          <w:lang w:eastAsia="zh-CN" w:bidi="ar-SA"/>
        </w:rPr>
        <w:tab/>
        <w:t>(13)</w:t>
      </w:r>
    </w:p>
    <w:p w14:paraId="6BB0E543" w14:textId="0699A701"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Where</w:t>
      </w:r>
      <w:r w:rsidR="00451776">
        <w:rPr>
          <w:rFonts w:ascii="Times New Roman" w:hAnsi="Times New Roman"/>
          <w:lang w:eastAsia="zh-CN" w:bidi="ar-SA"/>
        </w:rPr>
        <w:t>,</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σ</m:t>
            </m:r>
          </m:e>
          <m:sub>
            <m:r>
              <w:rPr>
                <w:rFonts w:ascii="Cambria Math" w:hAnsi="Cambria Math"/>
                <w:lang w:eastAsia="zh-CN" w:bidi="ar-SA"/>
              </w:rPr>
              <m:t>o</m:t>
            </m:r>
          </m:sub>
        </m:sSub>
        <m:r>
          <m:rPr>
            <m:sty m:val="p"/>
          </m:rPr>
          <w:rPr>
            <w:rFonts w:ascii="Cambria Math" w:hAnsi="Cambria Math"/>
            <w:lang w:eastAsia="zh-CN" w:bidi="ar-SA"/>
          </w:rPr>
          <m:t xml:space="preserve"> </m:t>
        </m:r>
      </m:oMath>
      <w:r w:rsidR="009C2E30">
        <w:rPr>
          <w:rFonts w:ascii="Times New Roman" w:hAnsi="Times New Roman"/>
          <w:lang w:eastAsia="zh-CN" w:bidi="ar-SA"/>
        </w:rPr>
        <w:t>is the solubilization ratio</w:t>
      </w:r>
      <w:r w:rsidR="00404EEF">
        <w:rPr>
          <w:rFonts w:ascii="Times New Roman" w:hAnsi="Times New Roman"/>
          <w:lang w:eastAsia="zh-CN" w:bidi="ar-SA"/>
        </w:rPr>
        <w:t xml:space="preserve"> of oil.</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σ</m:t>
            </m:r>
          </m:e>
          <m:sub>
            <m:r>
              <w:rPr>
                <w:rFonts w:ascii="Cambria Math" w:hAnsi="Cambria Math"/>
                <w:lang w:eastAsia="zh-CN" w:bidi="ar-SA"/>
              </w:rPr>
              <m:t>w</m:t>
            </m:r>
          </m:sub>
        </m:sSub>
      </m:oMath>
      <w:r w:rsidR="00252B29">
        <w:rPr>
          <w:rFonts w:ascii="Times New Roman" w:hAnsi="Times New Roman"/>
          <w:lang w:eastAsia="zh-CN" w:bidi="ar-SA"/>
        </w:rPr>
        <w:t xml:space="preserve"> is the solubilization ratio</w:t>
      </w:r>
      <w:r w:rsidRPr="00A06A29">
        <w:rPr>
          <w:rFonts w:ascii="Times New Roman" w:hAnsi="Times New Roman"/>
          <w:lang w:eastAsia="zh-CN" w:bidi="ar-SA"/>
        </w:rPr>
        <w:t xml:space="preserve"> of brine water</w:t>
      </w:r>
      <w:r w:rsidR="00404EEF">
        <w:rPr>
          <w:rFonts w:ascii="Times New Roman" w:hAnsi="Times New Roman"/>
          <w:lang w:eastAsia="zh-CN" w:bidi="ar-SA"/>
        </w:rPr>
        <w:t>.</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C</m:t>
            </m:r>
          </m:e>
          <m:sub>
            <m:sSub>
              <m:sSubPr>
                <m:ctrlPr>
                  <w:rPr>
                    <w:rFonts w:ascii="Cambria Math" w:hAnsi="Cambria Math"/>
                    <w:lang w:eastAsia="zh-CN" w:bidi="ar-SA"/>
                  </w:rPr>
                </m:ctrlPr>
              </m:sSubPr>
              <m:e>
                <m:r>
                  <w:rPr>
                    <w:rFonts w:ascii="Cambria Math" w:hAnsi="Cambria Math"/>
                    <w:lang w:eastAsia="zh-CN" w:bidi="ar-SA"/>
                  </w:rPr>
                  <m:t>s</m:t>
                </m:r>
              </m:e>
              <m:sub>
                <m:r>
                  <w:rPr>
                    <w:rFonts w:ascii="Cambria Math" w:hAnsi="Cambria Math"/>
                    <w:lang w:eastAsia="zh-CN" w:bidi="ar-SA"/>
                  </w:rPr>
                  <m:t>i</m:t>
                </m:r>
              </m:sub>
            </m:sSub>
          </m:sub>
        </m:sSub>
        <m:r>
          <m:rPr>
            <m:sty m:val="p"/>
          </m:rPr>
          <w:rPr>
            <w:rFonts w:ascii="Cambria Math" w:hAnsi="Cambria Math"/>
            <w:lang w:eastAsia="zh-CN" w:bidi="ar-SA"/>
          </w:rPr>
          <m:t xml:space="preserve"> </m:t>
        </m:r>
      </m:oMath>
      <w:r w:rsidRPr="00A06A29">
        <w:rPr>
          <w:rFonts w:ascii="Times New Roman" w:hAnsi="Times New Roman"/>
          <w:lang w:eastAsia="zh-CN" w:bidi="ar-SA"/>
        </w:rPr>
        <w:t xml:space="preserve">is the concentration of each surfactant or co-solvent </w:t>
      </w:r>
      <m:oMath>
        <m:r>
          <w:rPr>
            <w:rFonts w:ascii="Cambria Math" w:hAnsi="Cambria Math"/>
            <w:lang w:eastAsia="zh-CN" w:bidi="ar-SA"/>
          </w:rPr>
          <m:t>i</m:t>
        </m:r>
      </m:oMath>
      <w:r w:rsidR="00404EEF">
        <w:rPr>
          <w:rFonts w:ascii="Times New Roman" w:hAnsi="Times New Roman"/>
          <w:lang w:eastAsia="zh-CN" w:bidi="ar-SA"/>
        </w:rPr>
        <w:t>.</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r>
          <m:rPr>
            <m:sty m:val="p"/>
          </m:rPr>
          <w:rPr>
            <w:rFonts w:ascii="Cambria Math" w:hAnsi="Cambria Math"/>
            <w:lang w:eastAsia="zh-CN" w:bidi="ar-SA"/>
          </w:rPr>
          <m:t xml:space="preserve"> </m:t>
        </m:r>
      </m:oMath>
      <w:r w:rsidRPr="00A06A29">
        <w:rPr>
          <w:rFonts w:ascii="Times New Roman" w:hAnsi="Times New Roman"/>
          <w:lang w:eastAsia="zh-CN" w:bidi="ar-SA"/>
        </w:rPr>
        <w:t>is the internal oil phase radius</w:t>
      </w:r>
      <w:r w:rsidR="00404EEF">
        <w:rPr>
          <w:rFonts w:ascii="Times New Roman" w:hAnsi="Times New Roman"/>
          <w:lang w:eastAsia="zh-CN" w:bidi="ar-SA"/>
        </w:rPr>
        <w:t>.</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r>
          <m:rPr>
            <m:sty m:val="p"/>
          </m:rPr>
          <w:rPr>
            <w:rFonts w:ascii="Cambria Math" w:hAnsi="Cambria Math"/>
            <w:lang w:eastAsia="zh-CN" w:bidi="ar-SA"/>
          </w:rPr>
          <m:t xml:space="preserve"> </m:t>
        </m:r>
      </m:oMath>
      <w:r w:rsidRPr="00A06A29">
        <w:rPr>
          <w:rFonts w:ascii="Times New Roman" w:hAnsi="Times New Roman"/>
          <w:lang w:eastAsia="zh-CN" w:bidi="ar-SA"/>
        </w:rPr>
        <w:t>is the internal brine water phase radius</w:t>
      </w:r>
      <w:r w:rsidR="00404EEF">
        <w:rPr>
          <w:rFonts w:ascii="Times New Roman" w:hAnsi="Times New Roman"/>
          <w:lang w:eastAsia="zh-CN" w:bidi="ar-SA"/>
        </w:rPr>
        <w:t>.</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r>
          <m:rPr>
            <m:sty m:val="p"/>
          </m:rPr>
          <w:rPr>
            <w:rFonts w:ascii="Cambria Math" w:hAnsi="Cambria Math"/>
            <w:lang w:eastAsia="zh-CN" w:bidi="ar-SA"/>
          </w:rPr>
          <m:t xml:space="preserve"> </m:t>
        </m:r>
      </m:oMath>
      <w:r w:rsidRPr="00A06A29">
        <w:rPr>
          <w:rFonts w:ascii="Times New Roman" w:hAnsi="Times New Roman"/>
          <w:lang w:eastAsia="zh-CN" w:bidi="ar-SA"/>
        </w:rPr>
        <w:t>is the volu</w:t>
      </w:r>
      <w:r w:rsidR="00404EEF">
        <w:rPr>
          <w:rFonts w:ascii="Times New Roman" w:hAnsi="Times New Roman"/>
          <w:lang w:eastAsia="zh-CN" w:bidi="ar-SA"/>
        </w:rPr>
        <w:t>me of brine water in the system;</w:t>
      </w:r>
      <w:r w:rsidRPr="00A06A29">
        <w:rPr>
          <w:rFonts w:ascii="Times New Roman" w:hAnsi="Times New Roman"/>
          <w:lang w:eastAsia="zh-CN" w:bidi="ar-SA"/>
        </w:rPr>
        <w:t xml:space="preserve"> and </w:t>
      </w:r>
      <m:oMath>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r>
          <m:rPr>
            <m:sty m:val="p"/>
          </m:rPr>
          <w:rPr>
            <w:rFonts w:ascii="Cambria Math" w:hAnsi="Cambria Math"/>
            <w:lang w:eastAsia="zh-CN" w:bidi="ar-SA"/>
          </w:rPr>
          <m:t xml:space="preserve"> </m:t>
        </m:r>
      </m:oMath>
      <w:r w:rsidRPr="00A06A29">
        <w:rPr>
          <w:rFonts w:ascii="Times New Roman" w:hAnsi="Times New Roman"/>
          <w:lang w:eastAsia="zh-CN" w:bidi="ar-SA"/>
        </w:rPr>
        <w:t>is the interfacial area provided by surfactant.</w:t>
      </w:r>
    </w:p>
    <w:p w14:paraId="7C5822F6" w14:textId="0D2819CD"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 xml:space="preserve">However, current HLD-NAC model has ignored the contributions of surfactant molecules to the micellar volume. This assumption is not valid when micelles are small. Surfactant volume becomes more significant as the size of micelles decreases </w:t>
      </w:r>
      <w:r w:rsidRPr="00A06A29">
        <w:rPr>
          <w:rFonts w:ascii="Times New Roman" w:hAnsi="Times New Roman" w:hint="eastAsia"/>
          <w:lang w:eastAsia="zh-CN" w:bidi="ar-SA"/>
        </w:rPr>
        <w:t>(</w:t>
      </w:r>
      <w:proofErr w:type="spellStart"/>
      <w:r w:rsidRPr="00A06A29">
        <w:rPr>
          <w:rFonts w:ascii="Times New Roman" w:hAnsi="Times New Roman" w:hint="eastAsia"/>
          <w:lang w:eastAsia="zh-CN" w:bidi="ar-SA"/>
        </w:rPr>
        <w:t>Khorsandi</w:t>
      </w:r>
      <w:proofErr w:type="spellEnd"/>
      <w:r w:rsidRPr="00A06A29">
        <w:rPr>
          <w:rFonts w:ascii="Times New Roman" w:hAnsi="Times New Roman" w:hint="eastAsia"/>
          <w:lang w:eastAsia="zh-CN" w:bidi="ar-SA"/>
        </w:rPr>
        <w:t xml:space="preserve"> and Johns 2016)</w:t>
      </w:r>
      <w:r w:rsidRPr="00A06A29">
        <w:rPr>
          <w:rFonts w:ascii="Times New Roman" w:hAnsi="Times New Roman"/>
          <w:lang w:eastAsia="zh-CN" w:bidi="ar-SA"/>
        </w:rPr>
        <w:t>. The drawbacks of</w:t>
      </w:r>
      <w:r w:rsidR="001E1338">
        <w:rPr>
          <w:rFonts w:ascii="Times New Roman" w:hAnsi="Times New Roman"/>
          <w:lang w:eastAsia="zh-CN" w:bidi="ar-SA"/>
        </w:rPr>
        <w:t xml:space="preserve"> current HLD-NAC model result in</w:t>
      </w:r>
      <w:r w:rsidRPr="00A06A29">
        <w:rPr>
          <w:rFonts w:ascii="Times New Roman" w:hAnsi="Times New Roman"/>
          <w:lang w:eastAsia="zh-CN" w:bidi="ar-SA"/>
        </w:rPr>
        <w:t xml:space="preserve"> improvements </w:t>
      </w:r>
      <w:r w:rsidRPr="00A06A29">
        <w:rPr>
          <w:rFonts w:ascii="Times New Roman" w:hAnsi="Times New Roman" w:hint="eastAsia"/>
          <w:lang w:eastAsia="zh-CN" w:bidi="ar-SA"/>
        </w:rPr>
        <w:t xml:space="preserve">of Eq. </w:t>
      </w:r>
      <w:r w:rsidRPr="00A06A29">
        <w:rPr>
          <w:rFonts w:ascii="Times New Roman" w:hAnsi="Times New Roman"/>
          <w:lang w:eastAsia="zh-CN" w:bidi="ar-SA"/>
        </w:rPr>
        <w:t xml:space="preserve">5 and Eq. 6. A simple correction has been added in Eq. 5 and Eq. 6 by including the surfactant volumes in the micellar volume. </w:t>
      </w:r>
    </w:p>
    <w:p w14:paraId="5C423FA9"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3×(</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r>
              <m:rPr>
                <m:sty m:val="p"/>
              </m:rPr>
              <w:rPr>
                <w:rFonts w:ascii="Cambria Math" w:hAnsi="Cambria Math"/>
                <w:lang w:eastAsia="zh-CN" w:bidi="ar-SA"/>
              </w:rPr>
              <m:t>+</m:t>
            </m:r>
            <m:f>
              <m:fPr>
                <m:type m:val="lin"/>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num>
              <m:den>
                <m:r>
                  <m:rPr>
                    <m:sty m:val="p"/>
                  </m:rPr>
                  <w:rPr>
                    <w:rFonts w:ascii="Cambria Math" w:hAnsi="Cambria Math"/>
                    <w:lang w:eastAsia="zh-CN" w:bidi="ar-SA"/>
                  </w:rPr>
                  <m:t>2</m:t>
                </m:r>
              </m:den>
            </m:f>
            <m:r>
              <m:rPr>
                <m:sty m:val="p"/>
              </m:rPr>
              <w:rPr>
                <w:rFonts w:ascii="Cambria Math" w:hAnsi="Cambria Math"/>
                <w:lang w:eastAsia="zh-CN" w:bidi="ar-SA"/>
              </w:rPr>
              <m:t>)</m:t>
            </m:r>
          </m:num>
          <m:den>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(14)</w:t>
      </w:r>
    </w:p>
    <w:p w14:paraId="74911FD1"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3×</m:t>
            </m:r>
            <m:sSub>
              <m:sSubPr>
                <m:ctrlPr>
                  <w:rPr>
                    <w:rFonts w:ascii="Cambria Math" w:hAnsi="Cambria Math"/>
                    <w:lang w:eastAsia="zh-CN" w:bidi="ar-SA"/>
                  </w:rPr>
                </m:ctrlPr>
              </m:sSubPr>
              <m:e>
                <m:r>
                  <m:rPr>
                    <m:sty m:val="p"/>
                  </m:rPr>
                  <w:rPr>
                    <w:rFonts w:ascii="Cambria Math" w:hAnsi="Cambria Math"/>
                    <w:lang w:eastAsia="zh-CN" w:bidi="ar-SA"/>
                  </w:rPr>
                  <m:t>(</m:t>
                </m:r>
                <m:r>
                  <w:rPr>
                    <w:rFonts w:ascii="Cambria Math" w:hAnsi="Cambria Math"/>
                    <w:lang w:eastAsia="zh-CN" w:bidi="ar-SA"/>
                  </w:rPr>
                  <m:t>V</m:t>
                </m:r>
              </m:e>
              <m:sub>
                <m:r>
                  <w:rPr>
                    <w:rFonts w:ascii="Cambria Math" w:hAnsi="Cambria Math"/>
                    <w:lang w:eastAsia="zh-CN" w:bidi="ar-SA"/>
                  </w:rPr>
                  <m:t>o</m:t>
                </m:r>
              </m:sub>
            </m:sSub>
            <m:r>
              <m:rPr>
                <m:sty m:val="p"/>
              </m:rPr>
              <w:rPr>
                <w:rFonts w:ascii="Cambria Math" w:hAnsi="Cambria Math"/>
                <w:lang w:eastAsia="zh-CN" w:bidi="ar-SA"/>
              </w:rPr>
              <m:t>+</m:t>
            </m:r>
            <m:f>
              <m:fPr>
                <m:type m:val="lin"/>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num>
              <m:den>
                <m:r>
                  <m:rPr>
                    <m:sty m:val="p"/>
                  </m:rPr>
                  <w:rPr>
                    <w:rFonts w:ascii="Cambria Math" w:hAnsi="Cambria Math"/>
                    <w:lang w:eastAsia="zh-CN" w:bidi="ar-SA"/>
                  </w:rPr>
                  <m:t>2</m:t>
                </m:r>
              </m:den>
            </m:f>
            <m:r>
              <m:rPr>
                <m:sty m:val="p"/>
              </m:rPr>
              <w:rPr>
                <w:rFonts w:ascii="Cambria Math" w:hAnsi="Cambria Math"/>
                <w:lang w:eastAsia="zh-CN" w:bidi="ar-SA"/>
              </w:rPr>
              <m:t>)</m:t>
            </m:r>
          </m:num>
          <m:den>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(15)</w:t>
      </w:r>
    </w:p>
    <w:p w14:paraId="7E7E8491"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 xml:space="preserve">Where, </w:t>
      </w: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oMath>
      <w:r w:rsidRPr="00A06A29">
        <w:rPr>
          <w:rFonts w:ascii="Times New Roman" w:hAnsi="Times New Roman"/>
          <w:lang w:eastAsia="zh-CN" w:bidi="ar-SA"/>
        </w:rPr>
        <w:t xml:space="preserve"> is the surfactant volume. The </w:t>
      </w:r>
      <m:oMath>
        <m:r>
          <m:rPr>
            <m:sty m:val="p"/>
          </m:rPr>
          <w:rPr>
            <w:rFonts w:ascii="Cambria Math" w:hAnsi="Cambria Math"/>
            <w:lang w:eastAsia="zh-CN" w:bidi="ar-SA"/>
          </w:rPr>
          <m:t>½</m:t>
        </m:r>
      </m:oMath>
      <w:r w:rsidRPr="00A06A29">
        <w:rPr>
          <w:rFonts w:ascii="Times New Roman" w:hAnsi="Times New Roman"/>
          <w:lang w:eastAsia="zh-CN" w:bidi="ar-SA"/>
        </w:rPr>
        <w:t xml:space="preserve"> factor represents that half of the surfactant volume encompasses the micellar volume.</w:t>
      </w:r>
    </w:p>
    <w:p w14:paraId="56B0A164" w14:textId="22BAE5DE"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 xml:space="preserve">Additionally, engineers, who are modeling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behavior with HLD-NAC,</w:t>
      </w:r>
      <w:r w:rsidR="003C641E">
        <w:rPr>
          <w:rFonts w:ascii="Times New Roman" w:hAnsi="Times New Roman"/>
          <w:lang w:eastAsia="zh-CN" w:bidi="ar-SA"/>
        </w:rPr>
        <w:t xml:space="preserve"> need to be extremely careful </w:t>
      </w:r>
      <w:r w:rsidR="001778F2">
        <w:rPr>
          <w:rFonts w:ascii="Times New Roman" w:hAnsi="Times New Roman"/>
          <w:lang w:eastAsia="zh-CN" w:bidi="ar-SA"/>
        </w:rPr>
        <w:t>of</w:t>
      </w:r>
      <w:r w:rsidRPr="00A06A29">
        <w:rPr>
          <w:rFonts w:ascii="Times New Roman" w:hAnsi="Times New Roman"/>
          <w:lang w:eastAsia="zh-CN" w:bidi="ar-SA"/>
        </w:rPr>
        <w:t xml:space="preserve"> the units of every </w:t>
      </w:r>
      <w:r w:rsidR="001D6946">
        <w:rPr>
          <w:rFonts w:ascii="Times New Roman" w:hAnsi="Times New Roman"/>
          <w:lang w:eastAsia="zh-CN" w:bidi="ar-SA"/>
        </w:rPr>
        <w:t>parameter</w:t>
      </w:r>
      <w:r w:rsidRPr="00A06A29">
        <w:rPr>
          <w:rFonts w:ascii="Times New Roman" w:hAnsi="Times New Roman"/>
          <w:lang w:eastAsia="zh-CN" w:bidi="ar-SA"/>
        </w:rPr>
        <w:t xml:space="preserve">. Since data of parameters </w:t>
      </w:r>
      <w:r w:rsidR="000D34BB">
        <w:rPr>
          <w:rFonts w:ascii="Times New Roman" w:hAnsi="Times New Roman"/>
          <w:lang w:eastAsia="zh-CN" w:bidi="ar-SA"/>
        </w:rPr>
        <w:t xml:space="preserve">could be </w:t>
      </w:r>
      <w:r w:rsidRPr="00A06A29">
        <w:rPr>
          <w:rFonts w:ascii="Times New Roman" w:hAnsi="Times New Roman"/>
          <w:lang w:eastAsia="zh-CN" w:bidi="ar-SA"/>
        </w:rPr>
        <w:t xml:space="preserve">recorded in different units, unit conversions </w:t>
      </w:r>
      <w:r w:rsidR="00987DA8">
        <w:rPr>
          <w:rFonts w:ascii="Times New Roman" w:hAnsi="Times New Roman"/>
          <w:lang w:eastAsia="zh-CN" w:bidi="ar-SA"/>
        </w:rPr>
        <w:lastRenderedPageBreak/>
        <w:t>may</w:t>
      </w:r>
      <w:r w:rsidRPr="00A06A29">
        <w:rPr>
          <w:rFonts w:ascii="Times New Roman" w:hAnsi="Times New Roman"/>
          <w:lang w:eastAsia="zh-CN" w:bidi="ar-SA"/>
        </w:rPr>
        <w:t xml:space="preserve"> create tremendous calculation burden so that occurrence of calculation errors may rise. To avoid the calculation inconvenience, </w:t>
      </w:r>
      <w:proofErr w:type="spellStart"/>
      <w:r w:rsidRPr="00A06A29">
        <w:rPr>
          <w:rFonts w:ascii="Times New Roman" w:hAnsi="Times New Roman"/>
          <w:lang w:eastAsia="zh-CN" w:bidi="ar-SA"/>
        </w:rPr>
        <w:t>Khorsandi</w:t>
      </w:r>
      <w:proofErr w:type="spellEnd"/>
      <w:r w:rsidRPr="00A06A29">
        <w:rPr>
          <w:rFonts w:ascii="Times New Roman" w:hAnsi="Times New Roman"/>
          <w:lang w:eastAsia="zh-CN" w:bidi="ar-SA"/>
        </w:rPr>
        <w:t xml:space="preserve"> and Johns (2016) transform the HLD-NAC model into dimensionless by using an </w:t>
      </w:r>
      <m:oMath>
        <m:r>
          <w:rPr>
            <w:rFonts w:ascii="Cambria Math" w:hAnsi="Cambria Math"/>
            <w:lang w:eastAsia="zh-CN" w:bidi="ar-SA"/>
          </w:rPr>
          <m:t>I</m:t>
        </m:r>
        <m:r>
          <m:rPr>
            <m:sty m:val="p"/>
          </m:rPr>
          <w:rPr>
            <w:rFonts w:ascii="Cambria Math" w:hAnsi="Cambria Math"/>
            <w:lang w:eastAsia="zh-CN" w:bidi="ar-SA"/>
          </w:rPr>
          <m:t>-</m:t>
        </m:r>
        <m:r>
          <w:rPr>
            <w:rFonts w:ascii="Cambria Math" w:hAnsi="Cambria Math"/>
            <w:lang w:eastAsia="zh-CN" w:bidi="ar-SA"/>
          </w:rPr>
          <m:t>ratio</m:t>
        </m:r>
      </m:oMath>
      <w:r w:rsidRPr="00A06A29">
        <w:rPr>
          <w:rFonts w:ascii="Times New Roman" w:hAnsi="Times New Roman"/>
          <w:lang w:eastAsia="zh-CN" w:bidi="ar-SA"/>
        </w:rPr>
        <w:t>, which defined by Ghosh and Johns (2016), and the solubilization ratios.</w:t>
      </w:r>
    </w:p>
    <w:p w14:paraId="512C56C3"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 xml:space="preserve">The </w:t>
      </w:r>
      <m:oMath>
        <m:r>
          <w:rPr>
            <w:rFonts w:ascii="Cambria Math" w:hAnsi="Cambria Math"/>
            <w:lang w:eastAsia="zh-CN" w:bidi="ar-SA"/>
          </w:rPr>
          <m:t>I</m:t>
        </m:r>
        <m:r>
          <m:rPr>
            <m:sty m:val="p"/>
          </m:rPr>
          <w:rPr>
            <w:rFonts w:ascii="Cambria Math" w:hAnsi="Cambria Math"/>
            <w:lang w:eastAsia="zh-CN" w:bidi="ar-SA"/>
          </w:rPr>
          <m:t>-</m:t>
        </m:r>
        <m:r>
          <w:rPr>
            <w:rFonts w:ascii="Cambria Math" w:hAnsi="Cambria Math"/>
            <w:lang w:eastAsia="zh-CN" w:bidi="ar-SA"/>
          </w:rPr>
          <m:t>ratio</m:t>
        </m:r>
      </m:oMath>
      <w:r w:rsidRPr="00A06A29">
        <w:rPr>
          <w:rFonts w:ascii="Times New Roman" w:hAnsi="Times New Roman"/>
          <w:lang w:eastAsia="zh-CN" w:bidi="ar-SA"/>
        </w:rPr>
        <w:t xml:space="preserve"> mathematical expression is given as,</w:t>
      </w:r>
    </w:p>
    <w:p w14:paraId="2D096416" w14:textId="77777777" w:rsidR="00A06A29" w:rsidRPr="00A06A29" w:rsidRDefault="00A06A29" w:rsidP="00E027AD">
      <w:pPr>
        <w:jc w:val="both"/>
        <w:rPr>
          <w:rFonts w:ascii="Times New Roman" w:hAnsi="Times New Roman"/>
          <w:lang w:eastAsia="zh-CN" w:bidi="ar-SA"/>
        </w:rPr>
      </w:pPr>
      <m:oMath>
        <m:r>
          <w:rPr>
            <w:rFonts w:ascii="Cambria Math" w:hAnsi="Cambria Math"/>
            <w:lang w:eastAsia="zh-CN" w:bidi="ar-SA"/>
          </w:rPr>
          <m:t>I</m:t>
        </m:r>
        <m:r>
          <m:rPr>
            <m:sty m:val="p"/>
          </m:rPr>
          <w:rPr>
            <w:rFonts w:ascii="Cambria Math" w:hAnsi="Cambria Math"/>
            <w:lang w:eastAsia="zh-CN" w:bidi="ar-SA"/>
          </w:rPr>
          <m:t>=</m:t>
        </m:r>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num>
          <m:den>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r>
              <w:rPr>
                <w:rFonts w:ascii="Cambria Math" w:hAnsi="Cambria Math"/>
                <w:lang w:eastAsia="zh-CN" w:bidi="ar-SA"/>
              </w:rPr>
              <m:t>L</m:t>
            </m:r>
          </m:den>
        </m:f>
      </m:oMath>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t>(16)</w:t>
      </w:r>
    </w:p>
    <w:p w14:paraId="5C517363"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 xml:space="preserve">Where, </w:t>
      </w: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oMath>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A</m:t>
            </m:r>
          </m:e>
          <m:sub>
            <m:r>
              <w:rPr>
                <w:rFonts w:ascii="Cambria Math" w:hAnsi="Cambria Math"/>
                <w:lang w:eastAsia="zh-CN" w:bidi="ar-SA"/>
              </w:rPr>
              <m:t>s</m:t>
            </m:r>
          </m:sub>
        </m:sSub>
      </m:oMath>
      <w:r w:rsidRPr="00A06A29">
        <w:rPr>
          <w:rFonts w:ascii="Times New Roman" w:hAnsi="Times New Roman"/>
          <w:lang w:eastAsia="zh-CN" w:bidi="ar-SA"/>
        </w:rPr>
        <w:t xml:space="preserve">, and </w:t>
      </w:r>
      <m:oMath>
        <m:r>
          <w:rPr>
            <w:rFonts w:ascii="Cambria Math" w:hAnsi="Cambria Math"/>
            <w:lang w:eastAsia="zh-CN" w:bidi="ar-SA"/>
          </w:rPr>
          <m:t>L</m:t>
        </m:r>
      </m:oMath>
      <w:r w:rsidRPr="00A06A29">
        <w:rPr>
          <w:rFonts w:ascii="Times New Roman" w:hAnsi="Times New Roman"/>
          <w:lang w:eastAsia="zh-CN" w:bidi="ar-SA"/>
        </w:rPr>
        <w:t xml:space="preserve"> are defined as above. Recall </w:t>
      </w:r>
      <m:oMath>
        <m:r>
          <w:rPr>
            <w:rFonts w:ascii="Cambria Math" w:hAnsi="Cambria Math"/>
            <w:lang w:eastAsia="zh-CN" w:bidi="ar-SA"/>
          </w:rPr>
          <m:t>L</m:t>
        </m:r>
      </m:oMath>
      <w:r w:rsidRPr="00A06A29">
        <w:rPr>
          <w:rFonts w:ascii="Times New Roman" w:hAnsi="Times New Roman"/>
          <w:lang w:eastAsia="zh-CN" w:bidi="ar-SA"/>
        </w:rPr>
        <w:t xml:space="preserve"> is correlated to the surfactant tail length. Consequently, the </w:t>
      </w:r>
      <m:oMath>
        <m:r>
          <w:rPr>
            <w:rFonts w:ascii="Cambria Math" w:hAnsi="Cambria Math"/>
            <w:lang w:eastAsia="zh-CN" w:bidi="ar-SA"/>
          </w:rPr>
          <m:t>I</m:t>
        </m:r>
        <m:r>
          <m:rPr>
            <m:sty m:val="p"/>
          </m:rPr>
          <w:rPr>
            <w:rFonts w:ascii="Cambria Math" w:hAnsi="Cambria Math"/>
            <w:lang w:eastAsia="zh-CN" w:bidi="ar-SA"/>
          </w:rPr>
          <m:t>-</m:t>
        </m:r>
        <m:r>
          <w:rPr>
            <w:rFonts w:ascii="Cambria Math" w:hAnsi="Cambria Math"/>
            <w:lang w:eastAsia="zh-CN" w:bidi="ar-SA"/>
          </w:rPr>
          <m:t>ratio</m:t>
        </m:r>
      </m:oMath>
      <w:r w:rsidRPr="00A06A29">
        <w:rPr>
          <w:rFonts w:ascii="Times New Roman" w:hAnsi="Times New Roman"/>
          <w:lang w:eastAsia="zh-CN" w:bidi="ar-SA"/>
        </w:rPr>
        <w:t xml:space="preserve"> is the ratio of the volume of a surfactant molecule in bulk phase to the volume of the same surfactant molecule in a micelle. The value of </w:t>
      </w:r>
      <m:oMath>
        <m:r>
          <w:rPr>
            <w:rFonts w:ascii="Cambria Math" w:hAnsi="Cambria Math"/>
            <w:lang w:eastAsia="zh-CN" w:bidi="ar-SA"/>
          </w:rPr>
          <m:t>I</m:t>
        </m:r>
        <m:r>
          <m:rPr>
            <m:sty m:val="p"/>
          </m:rPr>
          <w:rPr>
            <w:rFonts w:ascii="Cambria Math" w:hAnsi="Cambria Math"/>
            <w:lang w:eastAsia="zh-CN" w:bidi="ar-SA"/>
          </w:rPr>
          <m:t>-</m:t>
        </m:r>
        <m:r>
          <w:rPr>
            <w:rFonts w:ascii="Cambria Math" w:hAnsi="Cambria Math"/>
            <w:lang w:eastAsia="zh-CN" w:bidi="ar-SA"/>
          </w:rPr>
          <m:t>ratio</m:t>
        </m:r>
      </m:oMath>
      <w:r w:rsidRPr="00A06A29">
        <w:rPr>
          <w:rFonts w:ascii="Times New Roman" w:hAnsi="Times New Roman"/>
          <w:lang w:eastAsia="zh-CN" w:bidi="ar-SA"/>
        </w:rPr>
        <w:t xml:space="preserve"> can be determined by matc</w:t>
      </w:r>
      <w:proofErr w:type="spellStart"/>
      <w:r w:rsidRPr="00A06A29">
        <w:rPr>
          <w:rFonts w:ascii="Times New Roman" w:hAnsi="Times New Roman"/>
          <w:lang w:eastAsia="zh-CN" w:bidi="ar-SA"/>
        </w:rPr>
        <w:t>hing</w:t>
      </w:r>
      <w:proofErr w:type="spellEnd"/>
      <w:r w:rsidRPr="00A06A29">
        <w:rPr>
          <w:rFonts w:ascii="Times New Roman" w:hAnsi="Times New Roman"/>
          <w:lang w:eastAsia="zh-CN" w:bidi="ar-SA"/>
        </w:rPr>
        <w:t xml:space="preserve"> experimental data even without a thorough understanding of the molecule structure. Therefore, finding the value of  </w:t>
      </w:r>
      <m:oMath>
        <m:r>
          <w:rPr>
            <w:rFonts w:ascii="Cambria Math" w:hAnsi="Cambria Math"/>
            <w:lang w:eastAsia="zh-CN" w:bidi="ar-SA"/>
          </w:rPr>
          <m:t>I</m:t>
        </m:r>
        <m:r>
          <m:rPr>
            <m:sty m:val="p"/>
          </m:rPr>
          <w:rPr>
            <w:rFonts w:ascii="Cambria Math" w:hAnsi="Cambria Math"/>
            <w:lang w:eastAsia="zh-CN" w:bidi="ar-SA"/>
          </w:rPr>
          <m:t>-</m:t>
        </m:r>
        <m:r>
          <w:rPr>
            <w:rFonts w:ascii="Cambria Math" w:hAnsi="Cambria Math"/>
            <w:lang w:eastAsia="zh-CN" w:bidi="ar-SA"/>
          </w:rPr>
          <m:t>ratio</m:t>
        </m:r>
      </m:oMath>
      <w:r w:rsidRPr="00A06A29">
        <w:rPr>
          <w:rFonts w:ascii="Times New Roman" w:hAnsi="Times New Roman"/>
          <w:lang w:eastAsia="zh-CN" w:bidi="ar-SA"/>
        </w:rPr>
        <w:t xml:space="preserve"> instead of conducting experiment to find the values of </w:t>
      </w:r>
      <m:oMath>
        <m:sSub>
          <m:sSubPr>
            <m:ctrlPr>
              <w:rPr>
                <w:rFonts w:ascii="Cambria Math" w:hAnsi="Cambria Math"/>
                <w:lang w:eastAsia="zh-CN" w:bidi="ar-SA"/>
              </w:rPr>
            </m:ctrlPr>
          </m:sSubPr>
          <m:e>
            <m:r>
              <w:rPr>
                <w:rFonts w:ascii="Cambria Math" w:hAnsi="Cambria Math"/>
                <w:lang w:eastAsia="zh-CN" w:bidi="ar-SA"/>
              </w:rPr>
              <m:t>a</m:t>
            </m:r>
          </m:e>
          <m:sub>
            <m:sSub>
              <m:sSubPr>
                <m:ctrlPr>
                  <w:rPr>
                    <w:rFonts w:ascii="Cambria Math" w:hAnsi="Cambria Math"/>
                    <w:lang w:eastAsia="zh-CN" w:bidi="ar-SA"/>
                  </w:rPr>
                </m:ctrlPr>
              </m:sSubPr>
              <m:e>
                <m:r>
                  <w:rPr>
                    <w:rFonts w:ascii="Cambria Math" w:hAnsi="Cambria Math"/>
                    <w:lang w:eastAsia="zh-CN" w:bidi="ar-SA"/>
                  </w:rPr>
                  <m:t>s</m:t>
                </m:r>
              </m:e>
              <m:sub>
                <m:r>
                  <w:rPr>
                    <w:rFonts w:ascii="Cambria Math" w:hAnsi="Cambria Math"/>
                    <w:lang w:eastAsia="zh-CN" w:bidi="ar-SA"/>
                  </w:rPr>
                  <m:t>i</m:t>
                </m:r>
              </m:sub>
            </m:sSub>
          </m:sub>
        </m:sSub>
      </m:oMath>
      <w:r w:rsidRPr="00A06A29">
        <w:rPr>
          <w:rFonts w:ascii="Times New Roman" w:hAnsi="Times New Roman"/>
          <w:lang w:eastAsia="zh-CN" w:bidi="ar-SA"/>
        </w:rPr>
        <w:t>, the surface area per molecule of the surfactant, is more c</w:t>
      </w:r>
      <w:proofErr w:type="spellStart"/>
      <w:r w:rsidRPr="00A06A29">
        <w:rPr>
          <w:rFonts w:ascii="Times New Roman" w:hAnsi="Times New Roman"/>
          <w:lang w:eastAsia="zh-CN" w:bidi="ar-SA"/>
        </w:rPr>
        <w:t>onvenient</w:t>
      </w:r>
      <w:proofErr w:type="spellEnd"/>
      <w:r w:rsidRPr="00A06A29">
        <w:rPr>
          <w:rFonts w:ascii="Times New Roman" w:hAnsi="Times New Roman"/>
          <w:lang w:eastAsia="zh-CN" w:bidi="ar-SA"/>
        </w:rPr>
        <w:t xml:space="preserve"> and practical when engineers perform HLD-NAC calculations. Eq. 14 and Eq. 15 can be reformed in term of </w:t>
      </w:r>
      <m:oMath>
        <m:r>
          <w:rPr>
            <w:rFonts w:ascii="Cambria Math" w:hAnsi="Cambria Math"/>
            <w:lang w:eastAsia="zh-CN" w:bidi="ar-SA"/>
          </w:rPr>
          <m:t>I</m:t>
        </m:r>
        <m:r>
          <m:rPr>
            <m:sty m:val="p"/>
          </m:rPr>
          <w:rPr>
            <w:rFonts w:ascii="Cambria Math" w:hAnsi="Cambria Math"/>
            <w:lang w:eastAsia="zh-CN" w:bidi="ar-SA"/>
          </w:rPr>
          <m:t>-</m:t>
        </m:r>
        <m:r>
          <w:rPr>
            <w:rFonts w:ascii="Cambria Math" w:hAnsi="Cambria Math"/>
            <w:lang w:eastAsia="zh-CN" w:bidi="ar-SA"/>
          </w:rPr>
          <m:t>ratio</m:t>
        </m:r>
      </m:oMath>
      <w:r w:rsidRPr="00A06A29">
        <w:rPr>
          <w:rFonts w:ascii="Times New Roman" w:hAnsi="Times New Roman"/>
          <w:lang w:eastAsia="zh-CN" w:bidi="ar-SA"/>
        </w:rPr>
        <w:t>,</w:t>
      </w:r>
    </w:p>
    <w:p w14:paraId="3BC47D2C"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w</m:t>
            </m:r>
          </m:sub>
        </m:sSub>
        <m:r>
          <m:rPr>
            <m:sty m:val="p"/>
          </m:rPr>
          <w:rPr>
            <w:rFonts w:ascii="Cambria Math" w:hAnsi="Cambria Math"/>
            <w:lang w:eastAsia="zh-CN" w:bidi="ar-SA"/>
          </w:rPr>
          <m:t>=3</m:t>
        </m:r>
        <m:r>
          <w:rPr>
            <w:rFonts w:ascii="Cambria Math" w:hAnsi="Cambria Math"/>
            <w:lang w:eastAsia="zh-CN" w:bidi="ar-SA"/>
          </w:rPr>
          <m:t>IL</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σ</m:t>
            </m:r>
          </m:e>
          <m:sub>
            <m:r>
              <w:rPr>
                <w:rFonts w:ascii="Cambria Math" w:hAnsi="Cambria Math"/>
                <w:lang w:eastAsia="zh-CN" w:bidi="ar-SA"/>
              </w:rPr>
              <m:t>w</m:t>
            </m:r>
          </m:sub>
        </m:sSub>
        <m:r>
          <m:rPr>
            <m:sty m:val="p"/>
          </m:rPr>
          <w:rPr>
            <w:rFonts w:ascii="Cambria Math" w:hAnsi="Cambria Math"/>
            <w:lang w:eastAsia="zh-CN" w:bidi="ar-SA"/>
          </w:rPr>
          <m:t>+0.5)</m:t>
        </m:r>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(17)</w:t>
      </w:r>
    </w:p>
    <w:p w14:paraId="7C02E383"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R</m:t>
            </m:r>
          </m:e>
          <m:sub>
            <m:r>
              <w:rPr>
                <w:rFonts w:ascii="Cambria Math" w:hAnsi="Cambria Math"/>
                <w:lang w:eastAsia="zh-CN" w:bidi="ar-SA"/>
              </w:rPr>
              <m:t>o</m:t>
            </m:r>
          </m:sub>
        </m:sSub>
        <m:r>
          <m:rPr>
            <m:sty m:val="p"/>
          </m:rPr>
          <w:rPr>
            <w:rFonts w:ascii="Cambria Math" w:hAnsi="Cambria Math"/>
            <w:lang w:eastAsia="zh-CN" w:bidi="ar-SA"/>
          </w:rPr>
          <m:t>=3</m:t>
        </m:r>
        <m:r>
          <w:rPr>
            <w:rFonts w:ascii="Cambria Math" w:hAnsi="Cambria Math"/>
            <w:lang w:eastAsia="zh-CN" w:bidi="ar-SA"/>
          </w:rPr>
          <m:t>IL</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σ</m:t>
            </m:r>
          </m:e>
          <m:sub>
            <m:r>
              <w:rPr>
                <w:rFonts w:ascii="Cambria Math" w:hAnsi="Cambria Math"/>
                <w:lang w:eastAsia="zh-CN" w:bidi="ar-SA"/>
              </w:rPr>
              <m:t>o</m:t>
            </m:r>
          </m:sub>
        </m:sSub>
        <m:r>
          <m:rPr>
            <m:sty m:val="p"/>
          </m:rPr>
          <w:rPr>
            <w:rFonts w:ascii="Cambria Math" w:hAnsi="Cambria Math"/>
            <w:lang w:eastAsia="zh-CN" w:bidi="ar-SA"/>
          </w:rPr>
          <m:t>+0.5)</m:t>
        </m:r>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(18)</w:t>
      </w:r>
    </w:p>
    <w:p w14:paraId="15DF1353"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And then substitute Eq. 17 and Eq. 18 into HLD-NAC equations,</w:t>
      </w:r>
    </w:p>
    <w:p w14:paraId="29F51F03" w14:textId="60F0E46F"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H</m:t>
            </m:r>
          </m:e>
          <m:sub>
            <m:r>
              <w:rPr>
                <w:rFonts w:ascii="Cambria Math" w:hAnsi="Cambria Math"/>
                <w:lang w:eastAsia="zh-CN" w:bidi="ar-SA"/>
              </w:rPr>
              <m:t>n</m:t>
            </m:r>
          </m:sub>
        </m:sSub>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1</m:t>
            </m:r>
          </m:num>
          <m:den>
            <m:sSub>
              <m:sSubPr>
                <m:ctrlPr>
                  <w:rPr>
                    <w:rFonts w:ascii="Cambria Math" w:hAnsi="Cambria Math"/>
                    <w:lang w:eastAsia="zh-CN" w:bidi="ar-SA"/>
                  </w:rPr>
                </m:ctrlPr>
              </m:sSubPr>
              <m:e>
                <m:r>
                  <w:rPr>
                    <w:rFonts w:ascii="Cambria Math" w:hAnsi="Cambria Math"/>
                    <w:lang w:eastAsia="zh-CN" w:bidi="ar-SA"/>
                  </w:rPr>
                  <m:t>σ</m:t>
                </m:r>
              </m:e>
              <m:sub>
                <m:r>
                  <w:rPr>
                    <w:rFonts w:ascii="Cambria Math" w:hAnsi="Cambria Math"/>
                    <w:lang w:eastAsia="zh-CN" w:bidi="ar-SA"/>
                  </w:rPr>
                  <m:t>o</m:t>
                </m:r>
              </m:sub>
            </m:sSub>
            <m:r>
              <m:rPr>
                <m:sty m:val="p"/>
              </m:rPr>
              <w:rPr>
                <w:rFonts w:ascii="Cambria Math" w:hAnsi="Cambria Math"/>
                <w:lang w:eastAsia="zh-CN" w:bidi="ar-SA"/>
              </w:rPr>
              <m:t>+0.5</m:t>
            </m:r>
          </m:den>
        </m:f>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1</m:t>
            </m:r>
          </m:num>
          <m:den>
            <m:sSub>
              <m:sSubPr>
                <m:ctrlPr>
                  <w:rPr>
                    <w:rFonts w:ascii="Cambria Math" w:hAnsi="Cambria Math"/>
                    <w:lang w:eastAsia="zh-CN" w:bidi="ar-SA"/>
                  </w:rPr>
                </m:ctrlPr>
              </m:sSubPr>
              <m:e>
                <m:r>
                  <w:rPr>
                    <w:rFonts w:ascii="Cambria Math" w:hAnsi="Cambria Math"/>
                    <w:lang w:eastAsia="zh-CN" w:bidi="ar-SA"/>
                  </w:rPr>
                  <m:t>σ</m:t>
                </m:r>
              </m:e>
              <m:sub>
                <m:r>
                  <w:rPr>
                    <w:rFonts w:ascii="Cambria Math" w:hAnsi="Cambria Math"/>
                    <w:lang w:eastAsia="zh-CN" w:bidi="ar-SA"/>
                  </w:rPr>
                  <m:t>w</m:t>
                </m:r>
              </m:sub>
            </m:sSub>
            <m:r>
              <m:rPr>
                <m:sty m:val="p"/>
              </m:rPr>
              <w:rPr>
                <w:rFonts w:ascii="Cambria Math" w:hAnsi="Cambria Math"/>
                <w:lang w:eastAsia="zh-CN" w:bidi="ar-SA"/>
              </w:rPr>
              <m:t>+0.5</m:t>
            </m:r>
          </m:den>
        </m:f>
        <m:r>
          <m:rPr>
            <m:sty m:val="p"/>
          </m:rPr>
          <w:rPr>
            <w:rFonts w:ascii="Cambria Math" w:hAnsi="Cambria Math"/>
            <w:lang w:eastAsia="zh-CN" w:bidi="ar-SA"/>
          </w:rPr>
          <m:t>=-3×</m:t>
        </m:r>
        <m:r>
          <w:rPr>
            <w:rFonts w:ascii="Cambria Math" w:hAnsi="Cambria Math"/>
            <w:lang w:eastAsia="zh-CN" w:bidi="ar-SA"/>
          </w:rPr>
          <m:t>I</m:t>
        </m:r>
        <m:r>
          <m:rPr>
            <m:sty m:val="p"/>
          </m:rPr>
          <w:rPr>
            <w:rFonts w:ascii="Cambria Math" w:hAnsi="Cambria Math"/>
            <w:lang w:eastAsia="zh-CN" w:bidi="ar-SA"/>
          </w:rPr>
          <m:t>×</m:t>
        </m:r>
        <m:r>
          <w:rPr>
            <w:rFonts w:ascii="Cambria Math" w:hAnsi="Cambria Math"/>
            <w:lang w:eastAsia="zh-CN" w:bidi="ar-SA"/>
          </w:rPr>
          <m:t>HLD</m:t>
        </m:r>
      </m:oMath>
      <w:r w:rsidR="00FA38C8">
        <w:rPr>
          <w:rFonts w:ascii="Times New Roman" w:hAnsi="Times New Roman"/>
          <w:lang w:eastAsia="zh-CN" w:bidi="ar-SA"/>
        </w:rPr>
        <w:tab/>
      </w:r>
      <w:r w:rsidR="00FA38C8">
        <w:rPr>
          <w:rFonts w:ascii="Times New Roman" w:hAnsi="Times New Roman"/>
          <w:lang w:eastAsia="zh-CN" w:bidi="ar-SA"/>
        </w:rPr>
        <w:tab/>
      </w:r>
      <w:r w:rsidR="00FA38C8">
        <w:rPr>
          <w:rFonts w:ascii="Times New Roman" w:hAnsi="Times New Roman"/>
          <w:lang w:eastAsia="zh-CN" w:bidi="ar-SA"/>
        </w:rPr>
        <w:tab/>
      </w:r>
      <w:r w:rsidR="00FA38C8">
        <w:rPr>
          <w:rFonts w:ascii="Times New Roman" w:hAnsi="Times New Roman"/>
          <w:lang w:eastAsia="zh-CN" w:bidi="ar-SA"/>
        </w:rPr>
        <w:tab/>
      </w:r>
      <w:r w:rsidR="007F37A1">
        <w:rPr>
          <w:rFonts w:ascii="Times New Roman" w:hAnsi="Times New Roman"/>
          <w:lang w:eastAsia="zh-CN" w:bidi="ar-SA"/>
        </w:rPr>
        <w:tab/>
      </w:r>
      <w:r w:rsidR="00FA38C8">
        <w:rPr>
          <w:rFonts w:ascii="Times New Roman" w:hAnsi="Times New Roman"/>
          <w:lang w:eastAsia="zh-CN" w:bidi="ar-SA"/>
        </w:rPr>
        <w:tab/>
      </w:r>
      <w:r w:rsidR="00A06A29" w:rsidRPr="00A06A29">
        <w:rPr>
          <w:rFonts w:ascii="Times New Roman" w:hAnsi="Times New Roman"/>
          <w:lang w:eastAsia="zh-CN" w:bidi="ar-SA"/>
        </w:rPr>
        <w:t>(19)</w:t>
      </w:r>
    </w:p>
    <w:p w14:paraId="3BB370FC"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H</m:t>
            </m:r>
          </m:e>
          <m:sub>
            <m:r>
              <w:rPr>
                <w:rFonts w:ascii="Cambria Math" w:hAnsi="Cambria Math"/>
                <w:lang w:eastAsia="zh-CN" w:bidi="ar-SA"/>
              </w:rPr>
              <m:t>a</m:t>
            </m:r>
          </m:sub>
        </m:sSub>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1</m:t>
            </m:r>
          </m:num>
          <m:den>
            <m:sSub>
              <m:sSubPr>
                <m:ctrlPr>
                  <w:rPr>
                    <w:rFonts w:ascii="Cambria Math" w:hAnsi="Cambria Math"/>
                    <w:lang w:eastAsia="zh-CN" w:bidi="ar-SA"/>
                  </w:rPr>
                </m:ctrlPr>
              </m:sSubPr>
              <m:e>
                <m:r>
                  <w:rPr>
                    <w:rFonts w:ascii="Cambria Math" w:hAnsi="Cambria Math"/>
                    <w:lang w:eastAsia="zh-CN" w:bidi="ar-SA"/>
                  </w:rPr>
                  <m:t>σ</m:t>
                </m:r>
              </m:e>
              <m:sub>
                <m:r>
                  <w:rPr>
                    <w:rFonts w:ascii="Cambria Math" w:hAnsi="Cambria Math"/>
                    <w:lang w:eastAsia="zh-CN" w:bidi="ar-SA"/>
                  </w:rPr>
                  <m:t>o</m:t>
                </m:r>
              </m:sub>
            </m:sSub>
            <m:r>
              <m:rPr>
                <m:sty m:val="p"/>
              </m:rPr>
              <w:rPr>
                <w:rFonts w:ascii="Cambria Math" w:hAnsi="Cambria Math"/>
                <w:lang w:eastAsia="zh-CN" w:bidi="ar-SA"/>
              </w:rPr>
              <m:t>+0.5</m:t>
            </m:r>
          </m:den>
        </m:f>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1</m:t>
            </m:r>
          </m:num>
          <m:den>
            <m:sSub>
              <m:sSubPr>
                <m:ctrlPr>
                  <w:rPr>
                    <w:rFonts w:ascii="Cambria Math" w:hAnsi="Cambria Math"/>
                    <w:lang w:eastAsia="zh-CN" w:bidi="ar-SA"/>
                  </w:rPr>
                </m:ctrlPr>
              </m:sSubPr>
              <m:e>
                <m:r>
                  <w:rPr>
                    <w:rFonts w:ascii="Cambria Math" w:hAnsi="Cambria Math"/>
                    <w:lang w:eastAsia="zh-CN" w:bidi="ar-SA"/>
                  </w:rPr>
                  <m:t>σ</m:t>
                </m:r>
              </m:e>
              <m:sub>
                <m:r>
                  <w:rPr>
                    <w:rFonts w:ascii="Cambria Math" w:hAnsi="Cambria Math"/>
                    <w:lang w:eastAsia="zh-CN" w:bidi="ar-SA"/>
                  </w:rPr>
                  <m:t>w</m:t>
                </m:r>
              </m:sub>
            </m:sSub>
            <m:r>
              <m:rPr>
                <m:sty m:val="p"/>
              </m:rPr>
              <w:rPr>
                <w:rFonts w:ascii="Cambria Math" w:hAnsi="Cambria Math"/>
                <w:lang w:eastAsia="zh-CN" w:bidi="ar-SA"/>
              </w:rPr>
              <m:t>+0.5</m:t>
            </m:r>
          </m:den>
        </m:f>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6</m:t>
            </m:r>
            <m:r>
              <w:rPr>
                <w:rFonts w:ascii="Cambria Math" w:hAnsi="Cambria Math"/>
                <w:lang w:eastAsia="zh-CN" w:bidi="ar-SA"/>
              </w:rPr>
              <m:t>I</m:t>
            </m:r>
          </m:num>
          <m:den>
            <m:sSub>
              <m:sSubPr>
                <m:ctrlPr>
                  <w:rPr>
                    <w:rFonts w:ascii="Cambria Math" w:hAnsi="Cambria Math"/>
                    <w:lang w:eastAsia="zh-CN" w:bidi="ar-SA"/>
                  </w:rPr>
                </m:ctrlPr>
              </m:sSubPr>
              <m:e>
                <m:r>
                  <w:rPr>
                    <w:rFonts w:ascii="Cambria Math" w:hAnsi="Cambria Math"/>
                    <w:lang w:eastAsia="zh-CN" w:bidi="ar-SA"/>
                  </w:rPr>
                  <m:t>ξ</m:t>
                </m:r>
              </m:e>
              <m:sub>
                <m:r>
                  <w:rPr>
                    <w:rFonts w:ascii="Cambria Math" w:hAnsi="Cambria Math"/>
                    <w:lang w:eastAsia="zh-CN" w:bidi="ar-SA"/>
                  </w:rPr>
                  <m:t>D</m:t>
                </m:r>
              </m:sub>
            </m:sSub>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(20)</w:t>
      </w:r>
    </w:p>
    <w:p w14:paraId="6E02448B"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Where</w:t>
      </w:r>
      <w:r w:rsidR="00927BBB">
        <w:rPr>
          <w:rFonts w:ascii="Times New Roman" w:hAnsi="Times New Roman"/>
          <w:lang w:eastAsia="zh-CN" w:bidi="ar-SA"/>
        </w:rPr>
        <w:t>,</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ξ</m:t>
            </m:r>
          </m:e>
          <m:sub>
            <m:r>
              <w:rPr>
                <w:rFonts w:ascii="Cambria Math" w:hAnsi="Cambria Math"/>
                <w:lang w:eastAsia="zh-CN" w:bidi="ar-SA"/>
              </w:rPr>
              <m:t>D</m:t>
            </m:r>
          </m:sub>
        </m:sSub>
        <m:r>
          <m:rPr>
            <m:sty m:val="p"/>
          </m:rPr>
          <w:rPr>
            <w:rFonts w:ascii="Cambria Math" w:hAnsi="Cambria Math"/>
            <w:lang w:eastAsia="zh-CN" w:bidi="ar-SA"/>
          </w:rPr>
          <m:t>=</m:t>
        </m:r>
        <m:f>
          <m:fPr>
            <m:type m:val="lin"/>
            <m:ctrlPr>
              <w:rPr>
                <w:rFonts w:ascii="Cambria Math" w:hAnsi="Cambria Math"/>
                <w:lang w:eastAsia="zh-CN" w:bidi="ar-SA"/>
              </w:rPr>
            </m:ctrlPr>
          </m:fPr>
          <m:num>
            <m:r>
              <w:rPr>
                <w:rFonts w:ascii="Cambria Math" w:hAnsi="Cambria Math"/>
                <w:lang w:eastAsia="zh-CN" w:bidi="ar-SA"/>
              </w:rPr>
              <m:t>ξ</m:t>
            </m:r>
          </m:num>
          <m:den>
            <m:r>
              <w:rPr>
                <w:rFonts w:ascii="Cambria Math" w:hAnsi="Cambria Math"/>
                <w:lang w:eastAsia="zh-CN" w:bidi="ar-SA"/>
              </w:rPr>
              <m:t>L</m:t>
            </m:r>
          </m:den>
        </m:f>
      </m:oMath>
      <w:r w:rsidRPr="00A06A29">
        <w:rPr>
          <w:rFonts w:ascii="Times New Roman" w:hAnsi="Times New Roman"/>
          <w:lang w:eastAsia="zh-CN" w:bidi="ar-SA"/>
        </w:rPr>
        <w:t xml:space="preserve">, which is the dimensionless characteristic length. For Type III systems, </w:t>
      </w:r>
      <m:oMath>
        <m:r>
          <w:rPr>
            <w:rFonts w:ascii="Cambria Math" w:hAnsi="Cambria Math"/>
            <w:lang w:eastAsia="zh-CN" w:bidi="ar-SA"/>
          </w:rPr>
          <m:t>ξ</m:t>
        </m:r>
        <m:r>
          <m:rPr>
            <m:sty m:val="p"/>
          </m:rPr>
          <w:rPr>
            <w:rFonts w:ascii="Cambria Math" w:hAnsi="Cambria Math"/>
            <w:lang w:eastAsia="zh-CN" w:bidi="ar-SA"/>
          </w:rPr>
          <m:t>=</m:t>
        </m:r>
        <m:sSup>
          <m:sSupPr>
            <m:ctrlPr>
              <w:rPr>
                <w:rFonts w:ascii="Cambria Math" w:hAnsi="Cambria Math"/>
                <w:lang w:eastAsia="zh-CN" w:bidi="ar-SA"/>
              </w:rPr>
            </m:ctrlPr>
          </m:sSupPr>
          <m:e>
            <m:r>
              <w:rPr>
                <w:rFonts w:ascii="Cambria Math" w:hAnsi="Cambria Math"/>
                <w:lang w:eastAsia="zh-CN" w:bidi="ar-SA"/>
              </w:rPr>
              <m:t>ξ</m:t>
            </m:r>
          </m:e>
          <m:sup>
            <m:r>
              <m:rPr>
                <m:sty m:val="p"/>
              </m:rPr>
              <w:rPr>
                <w:rFonts w:ascii="Cambria Math" w:hAnsi="Cambria Math"/>
                <w:lang w:eastAsia="zh-CN" w:bidi="ar-SA"/>
              </w:rPr>
              <m:t>*</m:t>
            </m:r>
          </m:sup>
        </m:sSup>
      </m:oMath>
      <w:r w:rsidRPr="00A06A29">
        <w:rPr>
          <w:rFonts w:ascii="Times New Roman" w:hAnsi="Times New Roman"/>
          <w:lang w:eastAsia="zh-CN" w:bidi="ar-SA"/>
        </w:rPr>
        <w:t xml:space="preserve">, thus </w:t>
      </w:r>
      <m:oMath>
        <m:sSub>
          <m:sSubPr>
            <m:ctrlPr>
              <w:rPr>
                <w:rFonts w:ascii="Cambria Math" w:hAnsi="Cambria Math"/>
                <w:lang w:eastAsia="zh-CN" w:bidi="ar-SA"/>
              </w:rPr>
            </m:ctrlPr>
          </m:sSubPr>
          <m:e>
            <m:r>
              <w:rPr>
                <w:rFonts w:ascii="Cambria Math" w:hAnsi="Cambria Math"/>
                <w:lang w:eastAsia="zh-CN" w:bidi="ar-SA"/>
              </w:rPr>
              <m:t>ξ</m:t>
            </m:r>
          </m:e>
          <m:sub>
            <m:r>
              <w:rPr>
                <w:rFonts w:ascii="Cambria Math" w:hAnsi="Cambria Math"/>
                <w:lang w:eastAsia="zh-CN" w:bidi="ar-SA"/>
              </w:rPr>
              <m:t>D</m:t>
            </m:r>
          </m:sub>
        </m:sSub>
        <m:r>
          <m:rPr>
            <m:sty m:val="p"/>
          </m:rPr>
          <w:rPr>
            <w:rFonts w:ascii="Cambria Math" w:hAnsi="Cambria Math"/>
            <w:lang w:eastAsia="zh-CN" w:bidi="ar-SA"/>
          </w:rPr>
          <m:t>=</m:t>
        </m:r>
        <m:sSubSup>
          <m:sSubSupPr>
            <m:ctrlPr>
              <w:rPr>
                <w:rFonts w:ascii="Cambria Math" w:hAnsi="Cambria Math"/>
                <w:lang w:eastAsia="zh-CN" w:bidi="ar-SA"/>
              </w:rPr>
            </m:ctrlPr>
          </m:sSubSupPr>
          <m:e>
            <m:r>
              <w:rPr>
                <w:rFonts w:ascii="Cambria Math" w:hAnsi="Cambria Math"/>
                <w:lang w:eastAsia="zh-CN" w:bidi="ar-SA"/>
              </w:rPr>
              <m:t>ξ</m:t>
            </m:r>
          </m:e>
          <m:sub>
            <m:r>
              <w:rPr>
                <w:rFonts w:ascii="Cambria Math" w:hAnsi="Cambria Math"/>
                <w:lang w:eastAsia="zh-CN" w:bidi="ar-SA"/>
              </w:rPr>
              <m:t>D</m:t>
            </m:r>
          </m:sub>
          <m:sup>
            <m:r>
              <m:rPr>
                <m:sty m:val="p"/>
              </m:rPr>
              <w:rPr>
                <w:rFonts w:ascii="Cambria Math" w:hAnsi="Cambria Math"/>
                <w:lang w:eastAsia="zh-CN" w:bidi="ar-SA"/>
              </w:rPr>
              <m:t>*</m:t>
            </m:r>
          </m:sup>
        </m:sSubSup>
      </m:oMath>
      <w:r w:rsidRPr="00A06A29">
        <w:rPr>
          <w:rFonts w:ascii="Times New Roman" w:hAnsi="Times New Roman"/>
          <w:lang w:eastAsia="zh-CN" w:bidi="ar-SA"/>
        </w:rPr>
        <w:t>.</w:t>
      </w:r>
    </w:p>
    <w:p w14:paraId="680C6FE5" w14:textId="77777777"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lastRenderedPageBreak/>
        <w:t xml:space="preserve">If the system is a Type III system, which is at the optimum formulation. Combine Eq. 19 and Eq. 20, then the </w:t>
      </w:r>
      <w:proofErr w:type="spellStart"/>
      <w:r w:rsidRPr="00A06A29">
        <w:rPr>
          <w:rFonts w:ascii="Times New Roman" w:hAnsi="Times New Roman"/>
          <w:lang w:eastAsia="zh-CN" w:bidi="ar-SA"/>
        </w:rPr>
        <w:t>solubilization</w:t>
      </w:r>
      <w:proofErr w:type="spellEnd"/>
      <w:r w:rsidRPr="00A06A29">
        <w:rPr>
          <w:rFonts w:ascii="Times New Roman" w:hAnsi="Times New Roman"/>
          <w:lang w:eastAsia="zh-CN" w:bidi="ar-SA"/>
        </w:rPr>
        <w:t xml:space="preserve"> ratio at the optimum formulation can be computed as,</w:t>
      </w:r>
    </w:p>
    <w:p w14:paraId="402D9782" w14:textId="77777777" w:rsidR="00A06A29" w:rsidRPr="00A06A29" w:rsidRDefault="00861EFE" w:rsidP="00E027AD">
      <w:pPr>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σ</m:t>
            </m:r>
          </m:e>
          <m:sub>
            <m:r>
              <w:rPr>
                <w:rFonts w:ascii="Cambria Math" w:hAnsi="Cambria Math"/>
                <w:lang w:eastAsia="zh-CN" w:bidi="ar-SA"/>
              </w:rPr>
              <m:t>O</m:t>
            </m:r>
          </m:sub>
          <m:sup>
            <m:r>
              <m:rPr>
                <m:sty m:val="p"/>
              </m:rPr>
              <w:rPr>
                <w:rFonts w:ascii="Cambria Math" w:hAnsi="Cambria Math"/>
                <w:lang w:eastAsia="zh-CN" w:bidi="ar-SA"/>
              </w:rPr>
              <m:t>*</m:t>
            </m:r>
          </m:sup>
        </m:sSubSup>
        <m:r>
          <m:rPr>
            <m:sty m:val="p"/>
          </m:rPr>
          <w:rPr>
            <w:rFonts w:ascii="Cambria Math" w:hAnsi="Cambria Math"/>
            <w:lang w:eastAsia="zh-CN" w:bidi="ar-SA"/>
          </w:rPr>
          <m:t>=</m:t>
        </m:r>
        <m:sSup>
          <m:sSupPr>
            <m:ctrlPr>
              <w:rPr>
                <w:rFonts w:ascii="Cambria Math" w:hAnsi="Cambria Math"/>
                <w:lang w:eastAsia="zh-CN" w:bidi="ar-SA"/>
              </w:rPr>
            </m:ctrlPr>
          </m:sSupPr>
          <m:e>
            <m:r>
              <m:rPr>
                <m:sty m:val="p"/>
              </m:rPr>
              <w:rPr>
                <w:rFonts w:ascii="Cambria Math" w:hAnsi="Cambria Math"/>
                <w:lang w:eastAsia="zh-CN" w:bidi="ar-SA"/>
              </w:rPr>
              <m:t>2[3</m:t>
            </m:r>
            <m:r>
              <w:rPr>
                <w:rFonts w:ascii="Cambria Math" w:hAnsi="Cambria Math"/>
                <w:lang w:eastAsia="zh-CN" w:bidi="ar-SA"/>
              </w:rPr>
              <m:t>I</m:t>
            </m:r>
            <m:r>
              <m:rPr>
                <m:sty m:val="p"/>
              </m:rPr>
              <w:rPr>
                <w:rFonts w:ascii="Cambria Math" w:hAnsi="Cambria Math"/>
                <w:lang w:eastAsia="zh-CN" w:bidi="ar-SA"/>
              </w:rPr>
              <m:t>(</m:t>
            </m:r>
            <m:sSup>
              <m:sSupPr>
                <m:ctrlPr>
                  <w:rPr>
                    <w:rFonts w:ascii="Cambria Math" w:hAnsi="Cambria Math"/>
                    <w:lang w:eastAsia="zh-CN" w:bidi="ar-SA"/>
                  </w:rPr>
                </m:ctrlPr>
              </m:sSupPr>
              <m:e>
                <m:r>
                  <w:rPr>
                    <w:rFonts w:ascii="Cambria Math" w:hAnsi="Cambria Math"/>
                    <w:lang w:eastAsia="zh-CN" w:bidi="ar-SA"/>
                  </w:rPr>
                  <m:t>H</m:t>
                </m:r>
              </m:e>
              <m:sup>
                <m:r>
                  <m:rPr>
                    <m:sty m:val="p"/>
                  </m:rPr>
                  <w:rPr>
                    <w:rFonts w:ascii="Cambria Math" w:hAnsi="Cambria Math"/>
                    <w:lang w:eastAsia="zh-CN" w:bidi="ar-SA"/>
                  </w:rPr>
                  <m:t>'</m:t>
                </m:r>
              </m:sup>
            </m:sSup>
            <m:r>
              <m:rPr>
                <m:sty m:val="p"/>
              </m:rPr>
              <w:rPr>
                <w:rFonts w:ascii="Cambria Math" w:hAnsi="Cambria Math"/>
                <w:lang w:eastAsia="zh-CN" w:bidi="ar-SA"/>
              </w:rPr>
              <m:t>-</m:t>
            </m:r>
            <m:r>
              <w:rPr>
                <w:rFonts w:ascii="Cambria Math" w:hAnsi="Cambria Math"/>
                <w:lang w:eastAsia="zh-CN" w:bidi="ar-SA"/>
              </w:rPr>
              <m:t>HLD</m:t>
            </m:r>
            <m:r>
              <m:rPr>
                <m:sty m:val="p"/>
              </m:rPr>
              <w:rPr>
                <w:rFonts w:ascii="Cambria Math" w:hAnsi="Cambria Math"/>
                <w:lang w:eastAsia="zh-CN" w:bidi="ar-SA"/>
              </w:rPr>
              <m:t>)]</m:t>
            </m:r>
          </m:e>
          <m:sup>
            <m:r>
              <m:rPr>
                <m:sty m:val="p"/>
              </m:rPr>
              <w:rPr>
                <w:rFonts w:ascii="Cambria Math" w:hAnsi="Cambria Math"/>
                <w:lang w:eastAsia="zh-CN" w:bidi="ar-SA"/>
              </w:rPr>
              <m:t>-1</m:t>
            </m:r>
          </m:sup>
        </m:sSup>
        <m:r>
          <m:rPr>
            <m:sty m:val="p"/>
          </m:rPr>
          <w:rPr>
            <w:rFonts w:ascii="Cambria Math" w:hAnsi="Cambria Math"/>
            <w:lang w:eastAsia="zh-CN" w:bidi="ar-SA"/>
          </w:rPr>
          <m:t>-0.5</m:t>
        </m:r>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(21</w:t>
      </w:r>
      <w:r w:rsidR="00A06A29" w:rsidRPr="00A06A29">
        <w:rPr>
          <w:rFonts w:ascii="Times New Roman" w:hAnsi="Times New Roman" w:hint="eastAsia"/>
          <w:lang w:eastAsia="zh-CN" w:bidi="ar-SA"/>
        </w:rPr>
        <w:t>a</w:t>
      </w:r>
      <w:r w:rsidR="00A06A29" w:rsidRPr="00A06A29">
        <w:rPr>
          <w:rFonts w:ascii="Times New Roman" w:hAnsi="Times New Roman"/>
          <w:lang w:eastAsia="zh-CN" w:bidi="ar-SA"/>
        </w:rPr>
        <w:t>)</w:t>
      </w:r>
    </w:p>
    <w:p w14:paraId="301A1E9C" w14:textId="77777777" w:rsidR="00A06A29" w:rsidRPr="00A06A29" w:rsidRDefault="00861EFE" w:rsidP="00E027AD">
      <w:pPr>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σ</m:t>
            </m:r>
          </m:e>
          <m:sub>
            <m:r>
              <w:rPr>
                <w:rFonts w:ascii="Cambria Math" w:hAnsi="Cambria Math"/>
                <w:lang w:eastAsia="zh-CN" w:bidi="ar-SA"/>
              </w:rPr>
              <m:t>w</m:t>
            </m:r>
          </m:sub>
          <m:sup>
            <m:r>
              <m:rPr>
                <m:sty m:val="p"/>
              </m:rPr>
              <w:rPr>
                <w:rFonts w:ascii="Cambria Math" w:hAnsi="Cambria Math"/>
                <w:lang w:eastAsia="zh-CN" w:bidi="ar-SA"/>
              </w:rPr>
              <m:t>*</m:t>
            </m:r>
          </m:sup>
        </m:sSubSup>
        <m:r>
          <m:rPr>
            <m:sty m:val="p"/>
          </m:rPr>
          <w:rPr>
            <w:rFonts w:ascii="Cambria Math" w:hAnsi="Cambria Math"/>
            <w:lang w:eastAsia="zh-CN" w:bidi="ar-SA"/>
          </w:rPr>
          <m:t>=</m:t>
        </m:r>
        <m:sSup>
          <m:sSupPr>
            <m:ctrlPr>
              <w:rPr>
                <w:rFonts w:ascii="Cambria Math" w:hAnsi="Cambria Math"/>
                <w:lang w:eastAsia="zh-CN" w:bidi="ar-SA"/>
              </w:rPr>
            </m:ctrlPr>
          </m:sSupPr>
          <m:e>
            <m:r>
              <m:rPr>
                <m:sty m:val="p"/>
              </m:rPr>
              <w:rPr>
                <w:rFonts w:ascii="Cambria Math" w:hAnsi="Cambria Math"/>
                <w:lang w:eastAsia="zh-CN" w:bidi="ar-SA"/>
              </w:rPr>
              <m:t>2[3</m:t>
            </m:r>
            <m:r>
              <w:rPr>
                <w:rFonts w:ascii="Cambria Math" w:hAnsi="Cambria Math"/>
                <w:lang w:eastAsia="zh-CN" w:bidi="ar-SA"/>
              </w:rPr>
              <m:t>I</m:t>
            </m:r>
            <m:r>
              <m:rPr>
                <m:sty m:val="p"/>
              </m:rPr>
              <w:rPr>
                <w:rFonts w:ascii="Cambria Math" w:hAnsi="Cambria Math"/>
                <w:lang w:eastAsia="zh-CN" w:bidi="ar-SA"/>
              </w:rPr>
              <m:t>(</m:t>
            </m:r>
            <m:sSup>
              <m:sSupPr>
                <m:ctrlPr>
                  <w:rPr>
                    <w:rFonts w:ascii="Cambria Math" w:hAnsi="Cambria Math"/>
                    <w:lang w:eastAsia="zh-CN" w:bidi="ar-SA"/>
                  </w:rPr>
                </m:ctrlPr>
              </m:sSupPr>
              <m:e>
                <m:r>
                  <w:rPr>
                    <w:rFonts w:ascii="Cambria Math" w:hAnsi="Cambria Math"/>
                    <w:lang w:eastAsia="zh-CN" w:bidi="ar-SA"/>
                  </w:rPr>
                  <m:t>H</m:t>
                </m:r>
              </m:e>
              <m:sup>
                <m:r>
                  <m:rPr>
                    <m:sty m:val="p"/>
                  </m:rPr>
                  <w:rPr>
                    <w:rFonts w:ascii="Cambria Math" w:hAnsi="Cambria Math"/>
                    <w:lang w:eastAsia="zh-CN" w:bidi="ar-SA"/>
                  </w:rPr>
                  <m:t>'</m:t>
                </m:r>
              </m:sup>
            </m:sSup>
            <m:r>
              <m:rPr>
                <m:sty m:val="p"/>
              </m:rPr>
              <w:rPr>
                <w:rFonts w:ascii="Cambria Math" w:hAnsi="Cambria Math"/>
                <w:lang w:eastAsia="zh-CN" w:bidi="ar-SA"/>
              </w:rPr>
              <m:t>+</m:t>
            </m:r>
            <m:r>
              <w:rPr>
                <w:rFonts w:ascii="Cambria Math" w:hAnsi="Cambria Math"/>
                <w:lang w:eastAsia="zh-CN" w:bidi="ar-SA"/>
              </w:rPr>
              <m:t>HLD</m:t>
            </m:r>
            <m:r>
              <m:rPr>
                <m:sty m:val="p"/>
              </m:rPr>
              <w:rPr>
                <w:rFonts w:ascii="Cambria Math" w:hAnsi="Cambria Math"/>
                <w:lang w:eastAsia="zh-CN" w:bidi="ar-SA"/>
              </w:rPr>
              <m:t>)]</m:t>
            </m:r>
          </m:e>
          <m:sup>
            <m:r>
              <m:rPr>
                <m:sty m:val="p"/>
              </m:rPr>
              <w:rPr>
                <w:rFonts w:ascii="Cambria Math" w:hAnsi="Cambria Math"/>
                <w:lang w:eastAsia="zh-CN" w:bidi="ar-SA"/>
              </w:rPr>
              <m:t>-1</m:t>
            </m:r>
          </m:sup>
        </m:sSup>
        <m:r>
          <m:rPr>
            <m:sty m:val="p"/>
          </m:rPr>
          <w:rPr>
            <w:rFonts w:ascii="Cambria Math" w:hAnsi="Cambria Math"/>
            <w:lang w:eastAsia="zh-CN" w:bidi="ar-SA"/>
          </w:rPr>
          <m:t>-0.5</m:t>
        </m:r>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(21b)</w:t>
      </w:r>
    </w:p>
    <w:p w14:paraId="75150BFA" w14:textId="77777777" w:rsidR="00A06A29" w:rsidRPr="00A06A29" w:rsidRDefault="00861EFE" w:rsidP="00E027AD">
      <w:pPr>
        <w:jc w:val="both"/>
        <w:rPr>
          <w:rFonts w:ascii="Times New Roman" w:hAnsi="Times New Roman"/>
          <w:lang w:eastAsia="zh-CN" w:bidi="ar-SA"/>
        </w:rPr>
      </w:pPr>
      <m:oMath>
        <m:sSup>
          <m:sSupPr>
            <m:ctrlPr>
              <w:rPr>
                <w:rFonts w:ascii="Cambria Math" w:hAnsi="Cambria Math"/>
                <w:lang w:eastAsia="zh-CN" w:bidi="ar-SA"/>
              </w:rPr>
            </m:ctrlPr>
          </m:sSupPr>
          <m:e>
            <m:r>
              <w:rPr>
                <w:rFonts w:ascii="Cambria Math" w:hAnsi="Cambria Math"/>
                <w:lang w:eastAsia="zh-CN" w:bidi="ar-SA"/>
              </w:rPr>
              <m:t>H</m:t>
            </m:r>
          </m:e>
          <m:sup>
            <m:r>
              <m:rPr>
                <m:sty m:val="p"/>
              </m:rPr>
              <w:rPr>
                <w:rFonts w:ascii="Cambria Math" w:hAnsi="Cambria Math"/>
                <w:lang w:eastAsia="zh-CN" w:bidi="ar-SA"/>
              </w:rPr>
              <m:t>'</m:t>
            </m:r>
          </m:sup>
        </m:sSup>
        <m:r>
          <m:rPr>
            <m:sty m:val="p"/>
          </m:rPr>
          <w:rPr>
            <w:rFonts w:ascii="Cambria Math" w:hAnsi="Cambria Math"/>
            <w:lang w:eastAsia="zh-CN" w:bidi="ar-SA"/>
          </w:rPr>
          <m:t>=</m:t>
        </m:r>
        <m:f>
          <m:fPr>
            <m:type m:val="lin"/>
            <m:ctrlPr>
              <w:rPr>
                <w:rFonts w:ascii="Cambria Math" w:hAnsi="Cambria Math"/>
                <w:lang w:eastAsia="zh-CN" w:bidi="ar-SA"/>
              </w:rPr>
            </m:ctrlPr>
          </m:fPr>
          <m:num>
            <m:r>
              <m:rPr>
                <m:sty m:val="p"/>
              </m:rPr>
              <w:rPr>
                <w:rFonts w:ascii="Cambria Math" w:hAnsi="Cambria Math"/>
                <w:lang w:eastAsia="zh-CN" w:bidi="ar-SA"/>
              </w:rPr>
              <m:t>2</m:t>
            </m:r>
          </m:num>
          <m:den>
            <m:sSubSup>
              <m:sSubSupPr>
                <m:ctrlPr>
                  <w:rPr>
                    <w:rFonts w:ascii="Cambria Math" w:hAnsi="Cambria Math"/>
                    <w:lang w:eastAsia="zh-CN" w:bidi="ar-SA"/>
                  </w:rPr>
                </m:ctrlPr>
              </m:sSubSupPr>
              <m:e>
                <m:r>
                  <w:rPr>
                    <w:rFonts w:ascii="Cambria Math" w:hAnsi="Cambria Math"/>
                    <w:lang w:eastAsia="zh-CN" w:bidi="ar-SA"/>
                  </w:rPr>
                  <m:t>ξ</m:t>
                </m:r>
              </m:e>
              <m:sub>
                <m:r>
                  <w:rPr>
                    <w:rFonts w:ascii="Cambria Math" w:hAnsi="Cambria Math"/>
                    <w:lang w:eastAsia="zh-CN" w:bidi="ar-SA"/>
                  </w:rPr>
                  <m:t>D</m:t>
                </m:r>
              </m:sub>
              <m:sup>
                <m:r>
                  <m:rPr>
                    <m:sty m:val="p"/>
                  </m:rPr>
                  <w:rPr>
                    <w:rFonts w:ascii="Cambria Math" w:hAnsi="Cambria Math"/>
                    <w:lang w:eastAsia="zh-CN" w:bidi="ar-SA"/>
                  </w:rPr>
                  <m:t>*</m:t>
                </m:r>
              </m:sup>
            </m:sSubSup>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(22)</w:t>
      </w:r>
    </w:p>
    <w:p w14:paraId="437976B2" w14:textId="2A61FEF2"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However, the contributions of co-solvent</w:t>
      </w:r>
      <w:r w:rsidR="000C6BE9">
        <w:rPr>
          <w:rFonts w:ascii="Times New Roman" w:hAnsi="Times New Roman"/>
          <w:lang w:eastAsia="zh-CN" w:bidi="ar-SA"/>
        </w:rPr>
        <w:t>s</w:t>
      </w:r>
      <w:r w:rsidRPr="00A06A29">
        <w:rPr>
          <w:rFonts w:ascii="Times New Roman" w:hAnsi="Times New Roman"/>
          <w:lang w:eastAsia="zh-CN" w:bidi="ar-SA"/>
        </w:rPr>
        <w:t xml:space="preserve"> have not been well studied in published papers concerning the HLD-NAC model so far. Acosta et al. (2003) and </w:t>
      </w:r>
      <w:proofErr w:type="spellStart"/>
      <w:r w:rsidRPr="00A06A29">
        <w:rPr>
          <w:rFonts w:ascii="Times New Roman" w:hAnsi="Times New Roman"/>
          <w:lang w:eastAsia="zh-CN" w:bidi="ar-SA"/>
        </w:rPr>
        <w:t>Jin</w:t>
      </w:r>
      <w:proofErr w:type="spellEnd"/>
      <w:r w:rsidRPr="00A06A29">
        <w:rPr>
          <w:rFonts w:ascii="Times New Roman" w:hAnsi="Times New Roman"/>
          <w:lang w:eastAsia="zh-CN" w:bidi="ar-SA"/>
        </w:rPr>
        <w:t xml:space="preserve"> et al. (2015) assumed co-solve</w:t>
      </w:r>
      <w:r w:rsidR="00606B73">
        <w:rPr>
          <w:rFonts w:ascii="Times New Roman" w:hAnsi="Times New Roman"/>
          <w:lang w:eastAsia="zh-CN" w:bidi="ar-SA"/>
        </w:rPr>
        <w:t>nt</w:t>
      </w:r>
      <w:r w:rsidR="000B38C0">
        <w:rPr>
          <w:rFonts w:ascii="Times New Roman" w:hAnsi="Times New Roman"/>
          <w:lang w:eastAsia="zh-CN" w:bidi="ar-SA"/>
        </w:rPr>
        <w:t>s</w:t>
      </w:r>
      <w:r w:rsidR="00606B73">
        <w:rPr>
          <w:rFonts w:ascii="Times New Roman" w:hAnsi="Times New Roman"/>
          <w:lang w:eastAsia="zh-CN" w:bidi="ar-SA"/>
        </w:rPr>
        <w:t xml:space="preserve"> were </w:t>
      </w:r>
      <w:r w:rsidRPr="00A06A29">
        <w:rPr>
          <w:rFonts w:ascii="Times New Roman" w:hAnsi="Times New Roman"/>
          <w:lang w:eastAsia="zh-CN" w:bidi="ar-SA"/>
        </w:rPr>
        <w:t xml:space="preserve">entirely </w:t>
      </w:r>
      <w:r w:rsidR="00606B73">
        <w:rPr>
          <w:rFonts w:ascii="Times New Roman" w:hAnsi="Times New Roman"/>
          <w:lang w:eastAsia="zh-CN" w:bidi="ar-SA"/>
        </w:rPr>
        <w:t xml:space="preserve">adsorbed </w:t>
      </w:r>
      <w:r w:rsidRPr="00A06A29">
        <w:rPr>
          <w:rFonts w:ascii="Times New Roman" w:hAnsi="Times New Roman"/>
          <w:lang w:eastAsia="zh-CN" w:bidi="ar-SA"/>
        </w:rPr>
        <w:t xml:space="preserve">at the interface leading to underestimate the equivalent surfactant tail length. Therefore, improvements for the </w:t>
      </w:r>
      <w:r w:rsidR="00690851">
        <w:rPr>
          <w:rFonts w:ascii="Times New Roman" w:hAnsi="Times New Roman"/>
          <w:lang w:eastAsia="zh-CN" w:bidi="ar-SA"/>
        </w:rPr>
        <w:t xml:space="preserve">HLD-NAC </w:t>
      </w:r>
      <w:r w:rsidR="00D54836">
        <w:rPr>
          <w:rFonts w:ascii="Times New Roman" w:hAnsi="Times New Roman"/>
          <w:lang w:eastAsia="zh-CN" w:bidi="ar-SA"/>
        </w:rPr>
        <w:t>model we</w:t>
      </w:r>
      <w:r w:rsidRPr="00A06A29">
        <w:rPr>
          <w:rFonts w:ascii="Times New Roman" w:hAnsi="Times New Roman"/>
          <w:lang w:eastAsia="zh-CN" w:bidi="ar-SA"/>
        </w:rPr>
        <w:t xml:space="preserve">re desired, which will more physically represent the actual surfactant tail length. </w:t>
      </w:r>
    </w:p>
    <w:p w14:paraId="25CB74B1" w14:textId="77777777" w:rsidR="00A06A29" w:rsidRPr="00A06A29" w:rsidRDefault="00A06A29" w:rsidP="00E027AD">
      <w:pPr>
        <w:jc w:val="both"/>
        <w:rPr>
          <w:rFonts w:ascii="Times New Roman" w:hAnsi="Times New Roman"/>
          <w:lang w:eastAsia="zh-CN" w:bidi="ar-SA"/>
        </w:rPr>
      </w:pPr>
    </w:p>
    <w:p w14:paraId="09485E9B" w14:textId="77777777" w:rsidR="00A06A29" w:rsidRPr="00407D3D" w:rsidRDefault="006D4C1B" w:rsidP="00A60BFA">
      <w:pPr>
        <w:pStyle w:val="Heading2"/>
      </w:pPr>
      <w:bookmarkStart w:id="19" w:name="_Toc476270986"/>
      <w:bookmarkStart w:id="20" w:name="_Toc480989713"/>
      <w:r w:rsidRPr="00407D3D">
        <w:t xml:space="preserve">2.2 </w:t>
      </w:r>
      <w:r w:rsidR="00A06A29" w:rsidRPr="00407D3D">
        <w:t>Co-solvent (Alcohol) Partitioning</w:t>
      </w:r>
      <w:bookmarkEnd w:id="19"/>
      <w:bookmarkEnd w:id="20"/>
    </w:p>
    <w:p w14:paraId="38620B8B" w14:textId="77777777"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 xml:space="preserve">In order to have a better understanding of the effects of co-solvents on the HLD-NAC model when estimating phase behavior of chemical flooding, the co-solvent partitioning theory need to be reviewed. There are normally at least five components in chemical flooding. They are surfactants, co-solvents (typically alcohols), hydrocarbon, water and electrolytes. A strong phase behavior model should consider the effect of each component. However, many authors have reduced the number of actual components by combining similar </w:t>
      </w:r>
      <w:r w:rsidR="00E46C4B">
        <w:rPr>
          <w:rFonts w:ascii="Times New Roman" w:hAnsi="Times New Roman"/>
          <w:lang w:eastAsia="zh-CN" w:bidi="ar-SA"/>
        </w:rPr>
        <w:t>components in</w:t>
      </w:r>
      <w:r w:rsidRPr="00A06A29">
        <w:rPr>
          <w:rFonts w:ascii="Times New Roman" w:hAnsi="Times New Roman"/>
          <w:lang w:eastAsia="zh-CN" w:bidi="ar-SA"/>
        </w:rPr>
        <w:t>to pseudo-components for the mathematical simplicity of the phase behavior model. In chemical flooding simulation</w:t>
      </w:r>
      <w:r w:rsidR="00D44152">
        <w:rPr>
          <w:rFonts w:ascii="Times New Roman" w:hAnsi="Times New Roman"/>
          <w:lang w:eastAsia="zh-CN" w:bidi="ar-SA"/>
        </w:rPr>
        <w:t xml:space="preserve">s, </w:t>
      </w:r>
      <w:r w:rsidR="003D506D" w:rsidRPr="00A06A29">
        <w:rPr>
          <w:rFonts w:ascii="Times New Roman" w:hAnsi="Times New Roman"/>
          <w:lang w:eastAsia="zh-CN" w:bidi="ar-SA"/>
        </w:rPr>
        <w:t>oil</w:t>
      </w:r>
      <w:r w:rsidRPr="00A06A29">
        <w:rPr>
          <w:rFonts w:ascii="Times New Roman" w:hAnsi="Times New Roman"/>
          <w:lang w:eastAsia="zh-CN" w:bidi="ar-SA"/>
        </w:rPr>
        <w:t xml:space="preserve"> is </w:t>
      </w:r>
      <w:r w:rsidR="00D44152">
        <w:rPr>
          <w:rFonts w:ascii="Times New Roman" w:hAnsi="Times New Roman"/>
          <w:lang w:eastAsia="zh-CN" w:bidi="ar-SA"/>
        </w:rPr>
        <w:t xml:space="preserve">treated as </w:t>
      </w:r>
      <w:r w:rsidRPr="00A06A29">
        <w:rPr>
          <w:rFonts w:ascii="Times New Roman" w:hAnsi="Times New Roman"/>
          <w:lang w:eastAsia="zh-CN" w:bidi="ar-SA"/>
        </w:rPr>
        <w:t xml:space="preserve">one of the pseudo-components </w:t>
      </w:r>
      <w:r w:rsidRPr="00A06A29">
        <w:rPr>
          <w:rFonts w:ascii="Times New Roman" w:hAnsi="Times New Roman"/>
          <w:lang w:eastAsia="zh-CN" w:bidi="ar-SA"/>
        </w:rPr>
        <w:lastRenderedPageBreak/>
        <w:t xml:space="preserve">(Salter 1978, </w:t>
      </w:r>
      <w:proofErr w:type="spellStart"/>
      <w:r w:rsidRPr="00A06A29">
        <w:rPr>
          <w:rFonts w:ascii="Times New Roman" w:hAnsi="Times New Roman"/>
          <w:lang w:eastAsia="zh-CN" w:bidi="ar-SA"/>
        </w:rPr>
        <w:t>Glinsmann</w:t>
      </w:r>
      <w:proofErr w:type="spellEnd"/>
      <w:r w:rsidRPr="00A06A29">
        <w:rPr>
          <w:rFonts w:ascii="Times New Roman" w:hAnsi="Times New Roman"/>
          <w:lang w:eastAsia="zh-CN" w:bidi="ar-SA"/>
        </w:rPr>
        <w:t xml:space="preserve"> 1979, Puerto and Reed 1983), while brine is the other one; and surfactant is the third one (Vinatieri and Fleming 1979). The overall compo</w:t>
      </w:r>
      <w:r w:rsidR="00D44152">
        <w:rPr>
          <w:rFonts w:ascii="Times New Roman" w:hAnsi="Times New Roman"/>
          <w:lang w:eastAsia="zh-CN" w:bidi="ar-SA"/>
        </w:rPr>
        <w:t>sition</w:t>
      </w:r>
      <w:r w:rsidRPr="00A06A29">
        <w:rPr>
          <w:rFonts w:ascii="Times New Roman" w:hAnsi="Times New Roman"/>
          <w:lang w:eastAsia="zh-CN" w:bidi="ar-SA"/>
        </w:rPr>
        <w:t xml:space="preserve">s significantly affect the actual compositions of the pseudo-components. The actual compositions of the pseudo-components are a function of the overall </w:t>
      </w:r>
      <w:r w:rsidR="00D44152" w:rsidRPr="00A06A29">
        <w:rPr>
          <w:rFonts w:ascii="Times New Roman" w:hAnsi="Times New Roman"/>
          <w:lang w:eastAsia="zh-CN" w:bidi="ar-SA"/>
        </w:rPr>
        <w:t>compo</w:t>
      </w:r>
      <w:r w:rsidR="00D44152">
        <w:rPr>
          <w:rFonts w:ascii="Times New Roman" w:hAnsi="Times New Roman"/>
          <w:lang w:eastAsia="zh-CN" w:bidi="ar-SA"/>
        </w:rPr>
        <w:t>sition</w:t>
      </w:r>
      <w:r w:rsidR="00D44152" w:rsidRPr="00A06A29">
        <w:rPr>
          <w:rFonts w:ascii="Times New Roman" w:hAnsi="Times New Roman"/>
          <w:lang w:eastAsia="zh-CN" w:bidi="ar-SA"/>
        </w:rPr>
        <w:t>s</w:t>
      </w:r>
      <w:r w:rsidRPr="00A06A29">
        <w:rPr>
          <w:rFonts w:ascii="Times New Roman" w:hAnsi="Times New Roman"/>
          <w:lang w:eastAsia="zh-CN" w:bidi="ar-SA"/>
        </w:rPr>
        <w:t xml:space="preserve"> and are assumed independent of the salinity. For the purpose of </w:t>
      </w:r>
      <w:r w:rsidR="0077496A">
        <w:rPr>
          <w:rFonts w:ascii="Times New Roman" w:hAnsi="Times New Roman"/>
          <w:lang w:eastAsia="zh-CN" w:bidi="ar-SA"/>
        </w:rPr>
        <w:t>simplicity</w:t>
      </w:r>
      <w:r w:rsidRPr="00A06A29">
        <w:rPr>
          <w:rFonts w:ascii="Times New Roman" w:hAnsi="Times New Roman"/>
          <w:lang w:eastAsia="zh-CN" w:bidi="ar-SA"/>
        </w:rPr>
        <w:t>, the slug composition is reduced to four pseudo-components: surfactant, co-solvent, oil and b</w:t>
      </w:r>
      <w:r w:rsidR="00407A81">
        <w:rPr>
          <w:rFonts w:ascii="Times New Roman" w:hAnsi="Times New Roman"/>
          <w:lang w:eastAsia="zh-CN" w:bidi="ar-SA"/>
        </w:rPr>
        <w:t>rine. In this study, co-solvent</w:t>
      </w:r>
      <w:r w:rsidR="00E00B5F">
        <w:rPr>
          <w:rFonts w:ascii="Times New Roman" w:hAnsi="Times New Roman"/>
          <w:lang w:eastAsia="zh-CN" w:bidi="ar-SA"/>
        </w:rPr>
        <w:t>s are</w:t>
      </w:r>
      <w:r w:rsidR="00407A81">
        <w:rPr>
          <w:rFonts w:ascii="Times New Roman" w:hAnsi="Times New Roman"/>
          <w:lang w:eastAsia="zh-CN" w:bidi="ar-SA"/>
        </w:rPr>
        <w:t xml:space="preserve"> considered to be alcohol</w:t>
      </w:r>
      <w:r w:rsidR="00E00B5F">
        <w:rPr>
          <w:rFonts w:ascii="Times New Roman" w:hAnsi="Times New Roman"/>
          <w:lang w:eastAsia="zh-CN" w:bidi="ar-SA"/>
        </w:rPr>
        <w:t>s</w:t>
      </w:r>
      <w:r w:rsidRPr="00A06A29">
        <w:rPr>
          <w:rFonts w:ascii="Times New Roman" w:hAnsi="Times New Roman"/>
          <w:lang w:eastAsia="zh-CN" w:bidi="ar-SA"/>
        </w:rPr>
        <w:t>.</w:t>
      </w:r>
    </w:p>
    <w:p w14:paraId="2461A5EB" w14:textId="19631C88" w:rsidR="00A06A29" w:rsidRPr="00A06A29" w:rsidRDefault="00A06A29" w:rsidP="003B3D94">
      <w:pPr>
        <w:ind w:firstLine="720"/>
        <w:jc w:val="both"/>
        <w:rPr>
          <w:rFonts w:ascii="Times New Roman" w:hAnsi="Times New Roman"/>
          <w:lang w:eastAsia="zh-CN" w:bidi="ar-SA"/>
        </w:rPr>
      </w:pPr>
      <w:r w:rsidRPr="00A06A29">
        <w:rPr>
          <w:rFonts w:ascii="Times New Roman" w:hAnsi="Times New Roman"/>
          <w:lang w:eastAsia="zh-CN" w:bidi="ar-SA"/>
        </w:rPr>
        <w:t xml:space="preserve">The phase behavior of </w:t>
      </w:r>
      <w:r w:rsidR="00EC5030">
        <w:rPr>
          <w:rFonts w:ascii="Times New Roman" w:hAnsi="Times New Roman"/>
          <w:lang w:eastAsia="zh-CN" w:bidi="ar-SA"/>
        </w:rPr>
        <w:t>a four-component system</w:t>
      </w:r>
      <w:r w:rsidRPr="00A06A29">
        <w:rPr>
          <w:rFonts w:ascii="Times New Roman" w:hAnsi="Times New Roman"/>
          <w:lang w:eastAsia="zh-CN" w:bidi="ar-SA"/>
        </w:rPr>
        <w:t xml:space="preserve"> was initially represented on three-dimensional </w:t>
      </w:r>
      <w:r w:rsidR="005B4C32">
        <w:rPr>
          <w:rFonts w:ascii="Times New Roman" w:hAnsi="Times New Roman"/>
          <w:lang w:eastAsia="zh-CN" w:bidi="ar-SA"/>
        </w:rPr>
        <w:t>quaternary</w:t>
      </w:r>
      <w:r w:rsidRPr="00A06A29">
        <w:rPr>
          <w:rFonts w:ascii="Times New Roman" w:hAnsi="Times New Roman"/>
          <w:lang w:eastAsia="zh-CN" w:bidi="ar-SA"/>
        </w:rPr>
        <w:t xml:space="preserve"> diagrams in many studies (Salter 1978, </w:t>
      </w:r>
      <w:proofErr w:type="spellStart"/>
      <w:r w:rsidRPr="00A06A29">
        <w:rPr>
          <w:rFonts w:ascii="Times New Roman" w:hAnsi="Times New Roman"/>
          <w:lang w:eastAsia="zh-CN" w:bidi="ar-SA"/>
        </w:rPr>
        <w:t>Bellocq</w:t>
      </w:r>
      <w:proofErr w:type="spellEnd"/>
      <w:r w:rsidRPr="00A06A29">
        <w:rPr>
          <w:rFonts w:ascii="Times New Roman" w:hAnsi="Times New Roman"/>
          <w:lang w:eastAsia="zh-CN" w:bidi="ar-SA"/>
        </w:rPr>
        <w:t xml:space="preserve"> et al 1981, Blevins et al 1981). Later, researchers found that </w:t>
      </w:r>
      <w:r w:rsidR="00AD161F" w:rsidRPr="00AD161F">
        <w:rPr>
          <w:rFonts w:ascii="Times New Roman" w:hAnsi="Times New Roman"/>
          <w:lang w:eastAsia="zh-CN" w:bidi="ar-SA"/>
        </w:rPr>
        <w:t>co-solvent</w:t>
      </w:r>
      <w:r w:rsidRPr="00A06A29">
        <w:rPr>
          <w:rFonts w:ascii="Times New Roman" w:hAnsi="Times New Roman"/>
          <w:lang w:eastAsia="zh-CN" w:bidi="ar-SA"/>
        </w:rPr>
        <w:t xml:space="preserve"> can partition </w:t>
      </w:r>
      <w:r w:rsidR="00297F5D">
        <w:rPr>
          <w:rFonts w:ascii="Times New Roman" w:hAnsi="Times New Roman"/>
          <w:lang w:eastAsia="zh-CN" w:bidi="ar-SA"/>
        </w:rPr>
        <w:t>in</w:t>
      </w:r>
      <w:r w:rsidRPr="00A06A29">
        <w:rPr>
          <w:rFonts w:ascii="Times New Roman" w:hAnsi="Times New Roman"/>
          <w:lang w:eastAsia="zh-CN" w:bidi="ar-SA"/>
        </w:rPr>
        <w:t xml:space="preserve">to all three phases in a Type III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w:t>
      </w:r>
      <w:r w:rsidR="001D5790">
        <w:rPr>
          <w:rFonts w:ascii="Times New Roman" w:hAnsi="Times New Roman"/>
          <w:lang w:eastAsia="zh-CN" w:bidi="ar-SA"/>
        </w:rPr>
        <w:t xml:space="preserve">system </w:t>
      </w:r>
      <w:r w:rsidRPr="00A06A29">
        <w:rPr>
          <w:rFonts w:ascii="Times New Roman" w:hAnsi="Times New Roman"/>
          <w:lang w:eastAsia="zh-CN" w:bidi="ar-SA"/>
        </w:rPr>
        <w:t xml:space="preserve">so that it was </w:t>
      </w:r>
      <w:r w:rsidR="00FB6294">
        <w:rPr>
          <w:rFonts w:ascii="Times New Roman" w:hAnsi="Times New Roman"/>
          <w:lang w:eastAsia="zh-CN" w:bidi="ar-SA"/>
        </w:rPr>
        <w:t>feasible</w:t>
      </w:r>
      <w:r w:rsidRPr="00A06A29">
        <w:rPr>
          <w:rFonts w:ascii="Times New Roman" w:hAnsi="Times New Roman"/>
          <w:lang w:eastAsia="zh-CN" w:bidi="ar-SA"/>
        </w:rPr>
        <w:t xml:space="preserve"> to reduce diagram dimensionality (Salter 1978, </w:t>
      </w:r>
      <w:proofErr w:type="spellStart"/>
      <w:r w:rsidRPr="00A06A29">
        <w:rPr>
          <w:rFonts w:ascii="Times New Roman" w:hAnsi="Times New Roman"/>
          <w:lang w:eastAsia="zh-CN" w:bidi="ar-SA"/>
        </w:rPr>
        <w:t>Wickert</w:t>
      </w:r>
      <w:proofErr w:type="spellEnd"/>
      <w:r w:rsidRPr="00A06A29">
        <w:rPr>
          <w:rFonts w:ascii="Times New Roman" w:hAnsi="Times New Roman"/>
          <w:lang w:eastAsia="zh-CN" w:bidi="ar-SA"/>
        </w:rPr>
        <w:t xml:space="preserve"> et al 1978, Dominguez et al 1979, Blevins et al, 1981). This </w:t>
      </w:r>
      <w:r w:rsidR="00C93A88" w:rsidRPr="00C93A88">
        <w:rPr>
          <w:rFonts w:ascii="Times New Roman" w:hAnsi="Times New Roman"/>
          <w:lang w:eastAsia="zh-CN" w:bidi="ar-SA"/>
        </w:rPr>
        <w:t>co-solvent</w:t>
      </w:r>
      <w:r w:rsidRPr="00A06A29">
        <w:rPr>
          <w:rFonts w:ascii="Times New Roman" w:hAnsi="Times New Roman"/>
          <w:lang w:eastAsia="zh-CN" w:bidi="ar-SA"/>
        </w:rPr>
        <w:t xml:space="preserve"> distribution within every phase should result in phase compositions lying in the same ternary diagram where the overall composition point is </w:t>
      </w:r>
      <w:r w:rsidR="00EC0F14">
        <w:rPr>
          <w:rFonts w:ascii="Times New Roman" w:hAnsi="Times New Roman"/>
          <w:lang w:eastAsia="zh-CN" w:bidi="ar-SA"/>
        </w:rPr>
        <w:t xml:space="preserve">also </w:t>
      </w:r>
      <w:r w:rsidRPr="00A06A29">
        <w:rPr>
          <w:rFonts w:ascii="Times New Roman" w:hAnsi="Times New Roman"/>
          <w:lang w:eastAsia="zh-CN" w:bidi="ar-SA"/>
        </w:rPr>
        <w:t xml:space="preserve">in </w:t>
      </w:r>
      <w:r w:rsidR="00EC0F14">
        <w:rPr>
          <w:rFonts w:ascii="Times New Roman" w:hAnsi="Times New Roman"/>
          <w:lang w:eastAsia="zh-CN" w:bidi="ar-SA"/>
        </w:rPr>
        <w:t>the same diagram,</w:t>
      </w:r>
      <w:r w:rsidRPr="00A06A29">
        <w:rPr>
          <w:rFonts w:ascii="Times New Roman" w:hAnsi="Times New Roman"/>
          <w:lang w:eastAsia="zh-CN" w:bidi="ar-SA"/>
        </w:rPr>
        <w:t xml:space="preserve"> shown in Figure 2. </w:t>
      </w:r>
      <w:proofErr w:type="spellStart"/>
      <w:r w:rsidRPr="00A06A29">
        <w:rPr>
          <w:rFonts w:ascii="Times New Roman" w:hAnsi="Times New Roman"/>
          <w:lang w:eastAsia="zh-CN" w:bidi="ar-SA"/>
        </w:rPr>
        <w:t>Hirasaki</w:t>
      </w:r>
      <w:proofErr w:type="spellEnd"/>
      <w:r w:rsidRPr="00A06A29">
        <w:rPr>
          <w:rFonts w:ascii="Times New Roman" w:hAnsi="Times New Roman"/>
          <w:lang w:eastAsia="zh-CN" w:bidi="ar-SA"/>
        </w:rPr>
        <w:t xml:space="preserve"> (1982) introduced the idea of fixed partition coefficients to associate the alcohol with the other components. Nevertheless, experimental results showed that the </w:t>
      </w:r>
      <w:r w:rsidR="00711A5F" w:rsidRPr="00711A5F">
        <w:rPr>
          <w:rFonts w:ascii="Times New Roman" w:hAnsi="Times New Roman"/>
          <w:lang w:eastAsia="zh-CN" w:bidi="ar-SA"/>
        </w:rPr>
        <w:t>co-solvent</w:t>
      </w:r>
      <w:r w:rsidRPr="00A06A29">
        <w:rPr>
          <w:rFonts w:ascii="Times New Roman" w:hAnsi="Times New Roman"/>
          <w:lang w:eastAsia="zh-CN" w:bidi="ar-SA"/>
        </w:rPr>
        <w:t xml:space="preserve"> partition coefficients varied with the overall compositions (Vinatieri and Fleming 1979, Dominguez et al. 1979, </w:t>
      </w:r>
      <w:proofErr w:type="spellStart"/>
      <w:r w:rsidRPr="00A06A29">
        <w:rPr>
          <w:rFonts w:ascii="Times New Roman" w:hAnsi="Times New Roman"/>
          <w:lang w:eastAsia="zh-CN" w:bidi="ar-SA"/>
        </w:rPr>
        <w:t>Wickert</w:t>
      </w:r>
      <w:proofErr w:type="spellEnd"/>
      <w:r w:rsidRPr="00A06A29">
        <w:rPr>
          <w:rFonts w:ascii="Times New Roman" w:hAnsi="Times New Roman"/>
          <w:lang w:eastAsia="zh-CN" w:bidi="ar-SA"/>
        </w:rPr>
        <w:t xml:space="preserve"> et al. 1979, Blevins et al, 1981). </w:t>
      </w:r>
      <w:proofErr w:type="spellStart"/>
      <w:r w:rsidRPr="00A06A29">
        <w:rPr>
          <w:rFonts w:ascii="Times New Roman" w:hAnsi="Times New Roman"/>
          <w:lang w:eastAsia="zh-CN" w:bidi="ar-SA"/>
        </w:rPr>
        <w:t>Biais</w:t>
      </w:r>
      <w:proofErr w:type="spellEnd"/>
      <w:r w:rsidRPr="00A06A29">
        <w:rPr>
          <w:rFonts w:ascii="Times New Roman" w:hAnsi="Times New Roman"/>
          <w:lang w:eastAsia="zh-CN" w:bidi="ar-SA"/>
        </w:rPr>
        <w:t xml:space="preserve"> et al. (1981) developed the pseudo-phase model, which was a thermodynamic model for </w:t>
      </w:r>
      <w:r w:rsidR="005D6764" w:rsidRPr="005D6764">
        <w:rPr>
          <w:rFonts w:ascii="Times New Roman" w:hAnsi="Times New Roman"/>
          <w:lang w:eastAsia="zh-CN" w:bidi="ar-SA"/>
        </w:rPr>
        <w:t>co-solvent</w:t>
      </w:r>
      <w:r w:rsidRPr="00A06A29">
        <w:rPr>
          <w:rFonts w:ascii="Times New Roman" w:hAnsi="Times New Roman"/>
          <w:lang w:eastAsia="zh-CN" w:bidi="ar-SA"/>
        </w:rPr>
        <w:t xml:space="preserve"> partitioning that can account for variable </w:t>
      </w:r>
      <w:r w:rsidR="005D6764" w:rsidRPr="005D6764">
        <w:rPr>
          <w:rFonts w:ascii="Times New Roman" w:hAnsi="Times New Roman"/>
          <w:lang w:eastAsia="zh-CN" w:bidi="ar-SA"/>
        </w:rPr>
        <w:t>co-solvent</w:t>
      </w:r>
      <w:r w:rsidRPr="00A06A29">
        <w:rPr>
          <w:rFonts w:ascii="Times New Roman" w:hAnsi="Times New Roman"/>
          <w:lang w:eastAsia="zh-CN" w:bidi="ar-SA"/>
        </w:rPr>
        <w:t xml:space="preserve"> partition coefficients. These pseudo-phases </w:t>
      </w:r>
      <w:r w:rsidR="000918D1">
        <w:rPr>
          <w:rFonts w:ascii="Times New Roman" w:hAnsi="Times New Roman"/>
          <w:lang w:eastAsia="zh-CN" w:bidi="ar-SA"/>
        </w:rPr>
        <w:t>were</w:t>
      </w:r>
      <w:r w:rsidRPr="00A06A29">
        <w:rPr>
          <w:rFonts w:ascii="Times New Roman" w:hAnsi="Times New Roman"/>
          <w:lang w:eastAsia="zh-CN" w:bidi="ar-SA"/>
        </w:rPr>
        <w:t xml:space="preserve"> not real phases but </w:t>
      </w:r>
      <w:r w:rsidRPr="00A06A29">
        <w:rPr>
          <w:rFonts w:ascii="Times New Roman" w:hAnsi="Times New Roman"/>
          <w:lang w:eastAsia="zh-CN" w:bidi="ar-SA"/>
        </w:rPr>
        <w:lastRenderedPageBreak/>
        <w:t>pseudo-components which can be expressed on ternary diagrams. Their definitions will be</w:t>
      </w:r>
      <w:r w:rsidR="003B3D94">
        <w:rPr>
          <w:rFonts w:ascii="Times New Roman" w:hAnsi="Times New Roman"/>
          <w:lang w:eastAsia="zh-CN" w:bidi="ar-SA"/>
        </w:rPr>
        <w:t xml:space="preserve"> discussed later in this study.</w:t>
      </w:r>
    </w:p>
    <w:p w14:paraId="5126FAB7" w14:textId="77777777" w:rsidR="00A06A29" w:rsidRPr="00A06A29" w:rsidRDefault="00A06A29" w:rsidP="003B3D94">
      <w:pPr>
        <w:spacing w:before="240"/>
        <w:ind w:firstLine="720"/>
        <w:jc w:val="center"/>
        <w:rPr>
          <w:rFonts w:ascii="Times New Roman" w:hAnsi="Times New Roman"/>
          <w:lang w:eastAsia="zh-CN" w:bidi="ar-SA"/>
        </w:rPr>
      </w:pPr>
      <w:r w:rsidRPr="00A06A29">
        <w:rPr>
          <w:rFonts w:ascii="Times New Roman" w:hAnsi="Times New Roman"/>
          <w:noProof/>
          <w:lang w:eastAsia="zh-CN" w:bidi="ar-SA"/>
        </w:rPr>
        <w:drawing>
          <wp:inline distT="0" distB="0" distL="0" distR="0" wp14:anchorId="3C5F9CD2" wp14:editId="3B0FE82D">
            <wp:extent cx="2833137" cy="2160000"/>
            <wp:effectExtent l="0" t="0" r="5715" b="0"/>
            <wp:docPr id="5" name="Picture 5" descr="C:\Users\Enoc\Desktop\Gráfic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oc\Desktop\Gráfico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3137" cy="2160000"/>
                    </a:xfrm>
                    <a:prstGeom prst="rect">
                      <a:avLst/>
                    </a:prstGeom>
                    <a:noFill/>
                    <a:ln>
                      <a:noFill/>
                    </a:ln>
                  </pic:spPr>
                </pic:pic>
              </a:graphicData>
            </a:graphic>
          </wp:inline>
        </w:drawing>
      </w:r>
    </w:p>
    <w:p w14:paraId="5F6D3038" w14:textId="214A4A99" w:rsidR="00A06A29" w:rsidRPr="00A06A29" w:rsidRDefault="00A06A29" w:rsidP="007937E7">
      <w:pPr>
        <w:spacing w:after="240" w:line="240" w:lineRule="auto"/>
        <w:jc w:val="center"/>
        <w:rPr>
          <w:rFonts w:ascii="Times New Roman" w:hAnsi="Times New Roman"/>
          <w:b/>
          <w:lang w:eastAsia="zh-CN" w:bidi="ar-SA"/>
        </w:rPr>
      </w:pPr>
      <w:bookmarkStart w:id="21" w:name="_Toc476765703"/>
      <w:r w:rsidRPr="00A06A29">
        <w:rPr>
          <w:rFonts w:ascii="Times New Roman" w:hAnsi="Times New Roman"/>
          <w:b/>
          <w:lang w:eastAsia="zh-CN" w:bidi="ar-SA"/>
        </w:rPr>
        <w:t xml:space="preserve">Figure </w:t>
      </w:r>
      <w:r w:rsidRPr="00A06A29">
        <w:rPr>
          <w:rFonts w:ascii="Times New Roman" w:hAnsi="Times New Roman"/>
          <w:b/>
          <w:lang w:eastAsia="zh-CN" w:bidi="ar-SA"/>
        </w:rPr>
        <w:fldChar w:fldCharType="begin"/>
      </w:r>
      <w:r w:rsidRPr="00A06A29">
        <w:rPr>
          <w:rFonts w:ascii="Times New Roman" w:hAnsi="Times New Roman"/>
          <w:b/>
          <w:lang w:eastAsia="zh-CN" w:bidi="ar-SA"/>
        </w:rPr>
        <w:instrText xml:space="preserve"> SEQ Figure \* ARABIC </w:instrText>
      </w:r>
      <w:r w:rsidRPr="00A06A29">
        <w:rPr>
          <w:rFonts w:ascii="Times New Roman" w:hAnsi="Times New Roman"/>
          <w:b/>
          <w:lang w:eastAsia="zh-CN" w:bidi="ar-SA"/>
        </w:rPr>
        <w:fldChar w:fldCharType="separate"/>
      </w:r>
      <w:r w:rsidR="005E5809">
        <w:rPr>
          <w:rFonts w:ascii="Times New Roman" w:hAnsi="Times New Roman"/>
          <w:b/>
          <w:noProof/>
          <w:lang w:eastAsia="zh-CN" w:bidi="ar-SA"/>
        </w:rPr>
        <w:t>2</w:t>
      </w:r>
      <w:r w:rsidRPr="00A06A29">
        <w:rPr>
          <w:rFonts w:ascii="Times New Roman" w:hAnsi="Times New Roman"/>
          <w:b/>
          <w:lang w:eastAsia="zh-CN" w:bidi="ar-SA"/>
        </w:rPr>
        <w:fldChar w:fldCharType="end"/>
      </w:r>
      <w:r w:rsidRPr="00A06A29">
        <w:rPr>
          <w:rFonts w:ascii="Times New Roman" w:hAnsi="Times New Roman"/>
          <w:b/>
          <w:lang w:eastAsia="zh-CN" w:bidi="ar-SA"/>
        </w:rPr>
        <w:t xml:space="preserve"> </w:t>
      </w:r>
      <w:r w:rsidR="005A6BC9">
        <w:rPr>
          <w:rFonts w:ascii="Times New Roman" w:hAnsi="Times New Roman"/>
          <w:b/>
          <w:lang w:eastAsia="zh-CN" w:bidi="ar-SA"/>
        </w:rPr>
        <w:t>Quaternary</w:t>
      </w:r>
      <w:r w:rsidR="00F85E51">
        <w:rPr>
          <w:rFonts w:ascii="Times New Roman" w:hAnsi="Times New Roman"/>
          <w:b/>
          <w:lang w:eastAsia="zh-CN" w:bidi="ar-SA"/>
        </w:rPr>
        <w:t xml:space="preserve"> diagram</w:t>
      </w:r>
      <w:r w:rsidRPr="00A06A29">
        <w:rPr>
          <w:rFonts w:ascii="Times New Roman" w:hAnsi="Times New Roman"/>
          <w:b/>
          <w:lang w:eastAsia="zh-CN" w:bidi="ar-SA"/>
        </w:rPr>
        <w:t xml:space="preserve"> in which are represented the volum</w:t>
      </w:r>
      <w:r w:rsidR="00F3534F">
        <w:rPr>
          <w:rFonts w:ascii="Times New Roman" w:hAnsi="Times New Roman"/>
          <w:b/>
          <w:lang w:eastAsia="zh-CN" w:bidi="ar-SA"/>
        </w:rPr>
        <w:t>etr</w:t>
      </w:r>
      <w:r w:rsidRPr="00A06A29">
        <w:rPr>
          <w:rFonts w:ascii="Times New Roman" w:hAnsi="Times New Roman"/>
          <w:b/>
          <w:lang w:eastAsia="zh-CN" w:bidi="ar-SA"/>
        </w:rPr>
        <w:t xml:space="preserve">ic compositions of </w:t>
      </w:r>
      <w:proofErr w:type="spellStart"/>
      <w:r w:rsidRPr="00A06A29">
        <w:rPr>
          <w:rFonts w:ascii="Times New Roman" w:hAnsi="Times New Roman"/>
          <w:b/>
          <w:lang w:eastAsia="zh-CN" w:bidi="ar-SA"/>
        </w:rPr>
        <w:t>microemulsions</w:t>
      </w:r>
      <w:proofErr w:type="spellEnd"/>
      <w:r w:rsidRPr="00A06A29">
        <w:rPr>
          <w:rFonts w:ascii="Times New Roman" w:hAnsi="Times New Roman"/>
          <w:b/>
          <w:lang w:eastAsia="zh-CN" w:bidi="ar-SA"/>
        </w:rPr>
        <w:t>. Point P represents the overall compositions.</w:t>
      </w:r>
      <w:bookmarkEnd w:id="21"/>
    </w:p>
    <w:p w14:paraId="7ADFCA34" w14:textId="77777777" w:rsidR="00A06A29" w:rsidRPr="00A06A29" w:rsidRDefault="00A06A29" w:rsidP="00E027AD">
      <w:pPr>
        <w:spacing w:line="259" w:lineRule="auto"/>
        <w:jc w:val="both"/>
        <w:rPr>
          <w:rFonts w:ascii="Calibri" w:eastAsia="Calibri" w:hAnsi="Calibri"/>
          <w:b/>
          <w:sz w:val="22"/>
          <w:szCs w:val="22"/>
          <w:highlight w:val="lightGray"/>
          <w:lang w:bidi="ar-SA"/>
        </w:rPr>
      </w:pPr>
    </w:p>
    <w:p w14:paraId="765D2260" w14:textId="77777777" w:rsidR="00A06A29" w:rsidRPr="009533E2" w:rsidRDefault="006D4C1B" w:rsidP="00A60BFA">
      <w:pPr>
        <w:pStyle w:val="Heading3"/>
      </w:pPr>
      <w:bookmarkStart w:id="22" w:name="_Toc476270987"/>
      <w:bookmarkStart w:id="23" w:name="_Toc480989714"/>
      <w:r w:rsidRPr="009533E2">
        <w:t xml:space="preserve">2.2.1 </w:t>
      </w:r>
      <w:r w:rsidR="00A06A29" w:rsidRPr="009533E2">
        <w:t>Basic Assumption</w:t>
      </w:r>
      <w:bookmarkEnd w:id="22"/>
      <w:bookmarkEnd w:id="23"/>
    </w:p>
    <w:p w14:paraId="6DFCB5E2" w14:textId="79775703" w:rsidR="00A06A29" w:rsidRPr="00A06A29" w:rsidRDefault="00D81C60" w:rsidP="00E027AD">
      <w:pPr>
        <w:ind w:firstLine="720"/>
        <w:jc w:val="both"/>
        <w:rPr>
          <w:rFonts w:ascii="Times New Roman" w:hAnsi="Times New Roman"/>
          <w:lang w:eastAsia="zh-CN" w:bidi="ar-SA"/>
        </w:rPr>
      </w:pPr>
      <w:r>
        <w:rPr>
          <w:rFonts w:ascii="Times New Roman" w:hAnsi="Times New Roman"/>
          <w:lang w:eastAsia="zh-CN" w:bidi="ar-SA"/>
        </w:rPr>
        <w:t>For t</w:t>
      </w:r>
      <w:r w:rsidR="00A06A29" w:rsidRPr="00A06A29">
        <w:rPr>
          <w:rFonts w:ascii="Times New Roman" w:hAnsi="Times New Roman"/>
          <w:lang w:eastAsia="zh-CN" w:bidi="ar-SA"/>
        </w:rPr>
        <w:t>he system consist</w:t>
      </w:r>
      <w:r>
        <w:rPr>
          <w:rFonts w:ascii="Times New Roman" w:hAnsi="Times New Roman"/>
          <w:lang w:eastAsia="zh-CN" w:bidi="ar-SA"/>
        </w:rPr>
        <w:t>ing</w:t>
      </w:r>
      <w:r w:rsidR="00A06A29" w:rsidRPr="00A06A29">
        <w:rPr>
          <w:rFonts w:ascii="Times New Roman" w:hAnsi="Times New Roman"/>
          <w:lang w:eastAsia="zh-CN" w:bidi="ar-SA"/>
        </w:rPr>
        <w:t xml:space="preserve"> of two amphiphilic species (</w:t>
      </w:r>
      <m:oMath>
        <m:r>
          <w:rPr>
            <w:rFonts w:ascii="Cambria Math" w:hAnsi="Cambria Math"/>
            <w:lang w:eastAsia="zh-CN" w:bidi="ar-SA"/>
          </w:rPr>
          <m:t>A</m:t>
        </m:r>
        <m:r>
          <m:rPr>
            <m:sty m:val="p"/>
          </m:rPr>
          <w:rPr>
            <w:rFonts w:ascii="Cambria Math" w:hAnsi="Cambria Math"/>
            <w:lang w:eastAsia="zh-CN" w:bidi="ar-SA"/>
          </w:rPr>
          <m:t xml:space="preserve">, </m:t>
        </m:r>
        <m:r>
          <w:rPr>
            <w:rFonts w:ascii="Cambria Math" w:hAnsi="Cambria Math"/>
            <w:lang w:eastAsia="zh-CN" w:bidi="ar-SA"/>
          </w:rPr>
          <m:t>S</m:t>
        </m:r>
      </m:oMath>
      <w:r w:rsidR="00A06A29" w:rsidRPr="00A06A29">
        <w:rPr>
          <w:rFonts w:ascii="Times New Roman" w:hAnsi="Times New Roman"/>
          <w:lang w:eastAsia="zh-CN" w:bidi="ar-SA"/>
        </w:rPr>
        <w:t>)</w:t>
      </w:r>
      <w:r w:rsidR="00C17B56">
        <w:rPr>
          <w:rFonts w:ascii="Times New Roman" w:hAnsi="Times New Roman"/>
          <w:lang w:eastAsia="zh-CN" w:bidi="ar-SA"/>
        </w:rPr>
        <w:t>,</w:t>
      </w:r>
      <w:r w:rsidR="00A06A29" w:rsidRPr="00A06A29">
        <w:rPr>
          <w:rFonts w:ascii="Times New Roman" w:hAnsi="Times New Roman"/>
          <w:lang w:eastAsia="zh-CN" w:bidi="ar-SA"/>
        </w:rPr>
        <w:t xml:space="preserve"> water with salt (</w:t>
      </w:r>
      <m:oMath>
        <m:r>
          <w:rPr>
            <w:rFonts w:ascii="Cambria Math" w:hAnsi="Cambria Math"/>
            <w:lang w:eastAsia="zh-CN" w:bidi="ar-SA"/>
          </w:rPr>
          <m:t>W</m:t>
        </m:r>
      </m:oMath>
      <w:r w:rsidR="00A06A29" w:rsidRPr="00A06A29">
        <w:rPr>
          <w:rFonts w:ascii="Times New Roman" w:hAnsi="Times New Roman"/>
          <w:lang w:eastAsia="zh-CN" w:bidi="ar-SA"/>
        </w:rPr>
        <w:t>), and oil (</w:t>
      </w:r>
      <m:oMath>
        <m:r>
          <w:rPr>
            <w:rFonts w:ascii="Cambria Math" w:hAnsi="Cambria Math"/>
            <w:lang w:eastAsia="zh-CN" w:bidi="ar-SA"/>
          </w:rPr>
          <m:t>O</m:t>
        </m:r>
      </m:oMath>
      <w:r w:rsidR="009B23EE">
        <w:rPr>
          <w:rFonts w:ascii="Times New Roman" w:hAnsi="Times New Roman"/>
          <w:lang w:eastAsia="zh-CN" w:bidi="ar-SA"/>
        </w:rPr>
        <w:t>), b</w:t>
      </w:r>
      <w:proofErr w:type="spellStart"/>
      <w:r w:rsidR="00A06A29" w:rsidRPr="00A06A29">
        <w:rPr>
          <w:rFonts w:ascii="Times New Roman" w:hAnsi="Times New Roman"/>
          <w:lang w:eastAsia="zh-CN" w:bidi="ar-SA"/>
        </w:rPr>
        <w:t>rine</w:t>
      </w:r>
      <w:proofErr w:type="spellEnd"/>
      <w:r w:rsidR="00A06A29" w:rsidRPr="00A06A29">
        <w:rPr>
          <w:rFonts w:ascii="Times New Roman" w:hAnsi="Times New Roman"/>
          <w:lang w:eastAsia="zh-CN" w:bidi="ar-SA"/>
        </w:rPr>
        <w:t xml:space="preserve"> and oil </w:t>
      </w:r>
      <w:r>
        <w:rPr>
          <w:rFonts w:ascii="Times New Roman" w:hAnsi="Times New Roman"/>
          <w:lang w:eastAsia="zh-CN" w:bidi="ar-SA"/>
        </w:rPr>
        <w:t>are</w:t>
      </w:r>
      <w:r w:rsidR="00A06A29" w:rsidRPr="00A06A29">
        <w:rPr>
          <w:rFonts w:ascii="Times New Roman" w:hAnsi="Times New Roman"/>
          <w:lang w:eastAsia="zh-CN" w:bidi="ar-SA"/>
        </w:rPr>
        <w:t xml:space="preserve"> pseudo-components, which behave as pure components do. For the purpose of</w:t>
      </w:r>
      <w:r w:rsidR="00972D36">
        <w:rPr>
          <w:rFonts w:ascii="Times New Roman" w:hAnsi="Times New Roman"/>
          <w:lang w:eastAsia="zh-CN" w:bidi="ar-SA"/>
        </w:rPr>
        <w:t xml:space="preserve"> modeling the partitioning, it is</w:t>
      </w:r>
      <w:r w:rsidR="00A06A29" w:rsidRPr="00A06A29">
        <w:rPr>
          <w:rFonts w:ascii="Times New Roman" w:hAnsi="Times New Roman"/>
          <w:lang w:eastAsia="zh-CN" w:bidi="ar-SA"/>
        </w:rPr>
        <w:t xml:space="preserve"> conven</w:t>
      </w:r>
      <w:r w:rsidR="00403C78">
        <w:rPr>
          <w:rFonts w:ascii="Times New Roman" w:hAnsi="Times New Roman"/>
          <w:lang w:eastAsia="zh-CN" w:bidi="ar-SA"/>
        </w:rPr>
        <w:t xml:space="preserve">ient to assume that a system had three pseudo-phases which </w:t>
      </w:r>
      <w:r w:rsidR="00A6641E">
        <w:rPr>
          <w:rFonts w:ascii="Times New Roman" w:hAnsi="Times New Roman"/>
          <w:lang w:eastAsia="zh-CN" w:bidi="ar-SA"/>
        </w:rPr>
        <w:t>are</w:t>
      </w:r>
      <w:r w:rsidR="00A06A29" w:rsidRPr="00A06A29">
        <w:rPr>
          <w:rFonts w:ascii="Times New Roman" w:hAnsi="Times New Roman"/>
          <w:lang w:eastAsia="zh-CN" w:bidi="ar-SA"/>
        </w:rPr>
        <w:t xml:space="preserve"> in thermodynamic equilibrium</w:t>
      </w:r>
      <w:r w:rsidR="00A06A29" w:rsidRPr="00A06A29">
        <w:rPr>
          <w:rFonts w:ascii="Times New Roman" w:hAnsi="Times New Roman" w:hint="eastAsia"/>
          <w:lang w:eastAsia="zh-CN" w:bidi="ar-SA"/>
        </w:rPr>
        <w:t>.</w:t>
      </w:r>
      <w:r w:rsidR="00A06A29" w:rsidRPr="00A06A29">
        <w:rPr>
          <w:rFonts w:ascii="Times New Roman" w:hAnsi="Times New Roman"/>
          <w:lang w:eastAsia="zh-CN" w:bidi="ar-SA"/>
        </w:rPr>
        <w:t xml:space="preserve"> The amphiphilic species </w:t>
      </w:r>
      <m:oMath>
        <m:r>
          <w:rPr>
            <w:rFonts w:ascii="Cambria Math" w:hAnsi="Cambria Math"/>
            <w:lang w:eastAsia="zh-CN" w:bidi="ar-SA"/>
          </w:rPr>
          <m:t>S</m:t>
        </m:r>
      </m:oMath>
      <w:r w:rsidR="00EE3DF0">
        <w:rPr>
          <w:rFonts w:ascii="Times New Roman" w:hAnsi="Times New Roman"/>
          <w:lang w:eastAsia="zh-CN" w:bidi="ar-SA"/>
        </w:rPr>
        <w:t xml:space="preserve"> </w:t>
      </w:r>
      <w:r w:rsidR="00A6641E">
        <w:rPr>
          <w:rFonts w:ascii="Times New Roman" w:hAnsi="Times New Roman"/>
          <w:lang w:eastAsia="zh-CN" w:bidi="ar-SA"/>
        </w:rPr>
        <w:t>is</w:t>
      </w:r>
      <w:r w:rsidR="00A06A29" w:rsidRPr="00A06A29">
        <w:rPr>
          <w:rFonts w:ascii="Times New Roman" w:hAnsi="Times New Roman"/>
          <w:lang w:eastAsia="zh-CN" w:bidi="ar-SA"/>
        </w:rPr>
        <w:t xml:space="preserve"> assumed to be in the interfacial pseudo-phase only, whereas amphiphilic species </w:t>
      </w:r>
      <m:oMath>
        <m:r>
          <w:rPr>
            <w:rFonts w:ascii="Cambria Math" w:hAnsi="Cambria Math"/>
            <w:lang w:eastAsia="zh-CN" w:bidi="ar-SA"/>
          </w:rPr>
          <m:t>A</m:t>
        </m:r>
      </m:oMath>
      <w:r w:rsidR="00133274">
        <w:rPr>
          <w:rFonts w:ascii="Times New Roman" w:hAnsi="Times New Roman"/>
          <w:lang w:eastAsia="zh-CN" w:bidi="ar-SA"/>
        </w:rPr>
        <w:t xml:space="preserve"> presents</w:t>
      </w:r>
      <w:r w:rsidR="00A06A29" w:rsidRPr="00A06A29">
        <w:rPr>
          <w:rFonts w:ascii="Times New Roman" w:hAnsi="Times New Roman"/>
          <w:lang w:eastAsia="zh-CN" w:bidi="ar-SA"/>
        </w:rPr>
        <w:t xml:space="preserve"> in each pseudo-phase. In a Type III system, the interfacial pseudo-phase (</w:t>
      </w:r>
      <m:oMath>
        <m:r>
          <w:rPr>
            <w:rFonts w:ascii="Cambria Math" w:hAnsi="Cambria Math"/>
            <w:lang w:eastAsia="zh-CN" w:bidi="ar-SA"/>
          </w:rPr>
          <m:t>M</m:t>
        </m:r>
        <m:r>
          <m:rPr>
            <m:sty m:val="p"/>
          </m:rPr>
          <w:rPr>
            <w:rFonts w:ascii="Cambria Math" w:hAnsi="Cambria Math"/>
            <w:lang w:eastAsia="zh-CN" w:bidi="ar-SA"/>
          </w:rPr>
          <m:t>’</m:t>
        </m:r>
      </m:oMath>
      <w:r w:rsidR="00A06A29" w:rsidRPr="00A06A29">
        <w:rPr>
          <w:rFonts w:ascii="Times New Roman" w:hAnsi="Times New Roman"/>
          <w:lang w:eastAsia="zh-CN" w:bidi="ar-SA"/>
        </w:rPr>
        <w:t>) separate</w:t>
      </w:r>
      <w:r w:rsidR="00133274">
        <w:rPr>
          <w:rFonts w:ascii="Times New Roman" w:hAnsi="Times New Roman"/>
          <w:lang w:eastAsia="zh-CN" w:bidi="ar-SA"/>
        </w:rPr>
        <w:t>s</w:t>
      </w:r>
      <w:r w:rsidR="00A06A29" w:rsidRPr="00A06A29">
        <w:rPr>
          <w:rFonts w:ascii="Times New Roman" w:hAnsi="Times New Roman"/>
          <w:lang w:eastAsia="zh-CN" w:bidi="ar-SA"/>
        </w:rPr>
        <w:t xml:space="preserve"> the aqueous pseudo-phase (</w:t>
      </w:r>
      <m:oMath>
        <m:r>
          <w:rPr>
            <w:rFonts w:ascii="Cambria Math" w:hAnsi="Cambria Math"/>
            <w:lang w:eastAsia="zh-CN" w:bidi="ar-SA"/>
          </w:rPr>
          <m:t>W</m:t>
        </m:r>
        <m:r>
          <m:rPr>
            <m:sty m:val="p"/>
          </m:rPr>
          <w:rPr>
            <w:rFonts w:ascii="Cambria Math" w:hAnsi="Cambria Math"/>
            <w:lang w:eastAsia="zh-CN" w:bidi="ar-SA"/>
          </w:rPr>
          <m:t>’</m:t>
        </m:r>
      </m:oMath>
      <w:r w:rsidR="00A06A29" w:rsidRPr="00A06A29">
        <w:rPr>
          <w:rFonts w:ascii="Times New Roman" w:hAnsi="Times New Roman"/>
          <w:lang w:eastAsia="zh-CN" w:bidi="ar-SA"/>
        </w:rPr>
        <w:t>) and the oleic pseudo-phase (</w:t>
      </w:r>
      <m:oMath>
        <m:r>
          <w:rPr>
            <w:rFonts w:ascii="Cambria Math" w:hAnsi="Cambria Math"/>
            <w:lang w:eastAsia="zh-CN" w:bidi="ar-SA"/>
          </w:rPr>
          <m:t>O</m:t>
        </m:r>
        <m:r>
          <m:rPr>
            <m:sty m:val="p"/>
          </m:rPr>
          <w:rPr>
            <w:rFonts w:ascii="Cambria Math" w:hAnsi="Cambria Math"/>
            <w:lang w:eastAsia="zh-CN" w:bidi="ar-SA"/>
          </w:rPr>
          <m:t>’</m:t>
        </m:r>
      </m:oMath>
      <w:r w:rsidR="00403C78">
        <w:rPr>
          <w:rFonts w:ascii="Times New Roman" w:hAnsi="Times New Roman"/>
          <w:lang w:eastAsia="zh-CN" w:bidi="ar-SA"/>
        </w:rPr>
        <w:t xml:space="preserve">). The three pseudo-phases </w:t>
      </w:r>
      <w:r w:rsidR="003C6354">
        <w:rPr>
          <w:rFonts w:ascii="Times New Roman" w:hAnsi="Times New Roman"/>
          <w:lang w:eastAsia="zh-CN" w:bidi="ar-SA"/>
        </w:rPr>
        <w:t>are</w:t>
      </w:r>
      <w:r w:rsidR="00A06A29" w:rsidRPr="00A06A29">
        <w:rPr>
          <w:rFonts w:ascii="Times New Roman" w:hAnsi="Times New Roman"/>
          <w:lang w:eastAsia="zh-CN" w:bidi="ar-SA"/>
        </w:rPr>
        <w:t xml:space="preserve"> defined as,</w:t>
      </w:r>
    </w:p>
    <w:p w14:paraId="12DA866E" w14:textId="77777777" w:rsidR="00A06A29" w:rsidRPr="00A06A29" w:rsidRDefault="00A06A29" w:rsidP="00E027AD">
      <w:pPr>
        <w:jc w:val="both"/>
        <w:rPr>
          <w:rFonts w:ascii="Times New Roman" w:hAnsi="Times New Roman"/>
          <w:lang w:eastAsia="zh-CN" w:bidi="ar-SA"/>
        </w:rPr>
      </w:pPr>
      <m:oMath>
        <m:r>
          <w:rPr>
            <w:rFonts w:ascii="Cambria Math" w:hAnsi="Cambria Math" w:cstheme="majorHAnsi"/>
            <w:lang w:eastAsia="zh-CN" w:bidi="ar-SA"/>
          </w:rPr>
          <m:t>Aqueous</m:t>
        </m:r>
        <m:r>
          <m:rPr>
            <m:sty m:val="p"/>
          </m:rPr>
          <w:rPr>
            <w:rFonts w:ascii="Cambria Math" w:hAnsi="Cambria Math" w:cstheme="majorHAnsi"/>
            <w:lang w:eastAsia="zh-CN" w:bidi="ar-SA"/>
          </w:rPr>
          <m:t xml:space="preserve"> </m:t>
        </m:r>
        <m:r>
          <w:rPr>
            <w:rFonts w:ascii="Cambria Math" w:hAnsi="Cambria Math" w:cstheme="majorHAnsi"/>
            <w:lang w:eastAsia="zh-CN" w:bidi="ar-SA"/>
          </w:rPr>
          <m:t>pseudo</m:t>
        </m:r>
        <m:r>
          <m:rPr>
            <m:sty m:val="p"/>
          </m:rPr>
          <w:rPr>
            <w:rFonts w:ascii="Cambria Math" w:hAnsi="Cambria Math" w:cstheme="majorHAnsi"/>
            <w:lang w:eastAsia="zh-CN" w:bidi="ar-SA"/>
          </w:rPr>
          <m:t>-</m:t>
        </m:r>
        <m:r>
          <w:rPr>
            <w:rFonts w:ascii="Cambria Math" w:hAnsi="Cambria Math" w:cstheme="majorHAnsi"/>
            <w:lang w:eastAsia="zh-CN" w:bidi="ar-SA"/>
          </w:rPr>
          <m:t>phase</m:t>
        </m:r>
        <m:r>
          <m:rPr>
            <m:sty m:val="p"/>
          </m:rPr>
          <w:rPr>
            <w:rFonts w:ascii="Cambria Math" w:hAnsi="Cambria Math" w:cstheme="majorHAnsi"/>
            <w:lang w:eastAsia="zh-CN" w:bidi="ar-SA"/>
          </w:rPr>
          <m:t xml:space="preserve"> </m:t>
        </m:r>
        <m:d>
          <m:dPr>
            <m:ctrlPr>
              <w:rPr>
                <w:rFonts w:ascii="Cambria Math" w:hAnsi="Cambria Math" w:cstheme="majorHAnsi"/>
                <w:lang w:eastAsia="zh-CN" w:bidi="ar-SA"/>
              </w:rPr>
            </m:ctrlPr>
          </m:dPr>
          <m:e>
            <m:r>
              <w:rPr>
                <w:rFonts w:ascii="Cambria Math" w:hAnsi="Cambria Math" w:cstheme="majorHAnsi"/>
                <w:lang w:eastAsia="zh-CN" w:bidi="ar-SA"/>
              </w:rPr>
              <m:t>W</m:t>
            </m:r>
            <m:r>
              <m:rPr>
                <m:sty m:val="p"/>
              </m:rPr>
              <w:rPr>
                <w:rFonts w:ascii="Cambria Math" w:hAnsi="Cambria Math" w:cstheme="majorHAnsi"/>
                <w:lang w:eastAsia="zh-CN" w:bidi="ar-SA"/>
              </w:rPr>
              <m:t>’</m:t>
            </m:r>
          </m:e>
        </m:d>
        <m:r>
          <m:rPr>
            <m:sty m:val="p"/>
          </m:rPr>
          <w:rPr>
            <w:rFonts w:ascii="Cambria Math" w:hAnsi="Cambria Math" w:cstheme="majorHAnsi"/>
            <w:lang w:eastAsia="zh-CN" w:bidi="ar-SA"/>
          </w:rPr>
          <m:t>=</m:t>
        </m:r>
        <m:r>
          <w:rPr>
            <w:rFonts w:ascii="Cambria Math" w:hAnsi="Cambria Math" w:cstheme="majorHAnsi"/>
            <w:lang w:eastAsia="zh-CN" w:bidi="ar-SA"/>
          </w:rPr>
          <m:t>brine</m:t>
        </m:r>
        <m:r>
          <m:rPr>
            <m:sty m:val="p"/>
          </m:rPr>
          <w:rPr>
            <w:rFonts w:ascii="Cambria Math" w:hAnsi="Cambria Math" w:cstheme="majorHAnsi"/>
            <w:lang w:eastAsia="zh-CN" w:bidi="ar-SA"/>
          </w:rPr>
          <m:t>+</m:t>
        </m:r>
        <m:r>
          <w:rPr>
            <w:rFonts w:ascii="Cambria Math" w:hAnsi="Cambria Math" w:cstheme="majorHAnsi"/>
            <w:lang w:eastAsia="zh-CN" w:bidi="ar-SA"/>
          </w:rPr>
          <m:t>alcohol</m:t>
        </m:r>
      </m:oMath>
      <w:r w:rsidRPr="00A06A29">
        <w:rPr>
          <w:rFonts w:ascii="Times New Roman" w:hAnsi="Times New Roman"/>
          <w:lang w:eastAsia="zh-CN" w:bidi="ar-SA"/>
        </w:rPr>
        <w:t>;</w:t>
      </w:r>
    </w:p>
    <w:p w14:paraId="6463F004" w14:textId="77777777" w:rsidR="00A06A29" w:rsidRPr="00A06A29" w:rsidRDefault="00A06A29" w:rsidP="00E027AD">
      <w:pPr>
        <w:jc w:val="both"/>
        <w:rPr>
          <w:rFonts w:ascii="Times New Roman" w:hAnsi="Times New Roman"/>
          <w:lang w:eastAsia="zh-CN" w:bidi="ar-SA"/>
        </w:rPr>
      </w:pPr>
      <m:oMath>
        <m:r>
          <w:rPr>
            <w:rFonts w:ascii="Cambria Math" w:hAnsi="Cambria Math"/>
            <w:lang w:eastAsia="zh-CN" w:bidi="ar-SA"/>
          </w:rPr>
          <m:t>Oleic</m:t>
        </m:r>
        <m:r>
          <m:rPr>
            <m:sty m:val="p"/>
          </m:rPr>
          <w:rPr>
            <w:rFonts w:ascii="Cambria Math" w:hAnsi="Cambria Math"/>
            <w:lang w:eastAsia="zh-CN" w:bidi="ar-SA"/>
          </w:rPr>
          <m:t xml:space="preserve"> </m:t>
        </m:r>
        <m:r>
          <w:rPr>
            <w:rFonts w:ascii="Cambria Math" w:hAnsi="Cambria Math"/>
            <w:lang w:eastAsia="zh-CN" w:bidi="ar-SA"/>
          </w:rPr>
          <m:t>pseudo</m:t>
        </m:r>
        <m:r>
          <m:rPr>
            <m:sty m:val="p"/>
          </m:rPr>
          <w:rPr>
            <w:rFonts w:ascii="Cambria Math" w:hAnsi="Cambria Math"/>
            <w:lang w:eastAsia="zh-CN" w:bidi="ar-SA"/>
          </w:rPr>
          <m:t>-</m:t>
        </m:r>
        <m:r>
          <w:rPr>
            <w:rFonts w:ascii="Cambria Math" w:hAnsi="Cambria Math"/>
            <w:lang w:eastAsia="zh-CN" w:bidi="ar-SA"/>
          </w:rPr>
          <m:t>phase</m:t>
        </m:r>
        <m:r>
          <m:rPr>
            <m:sty m:val="p"/>
          </m:rPr>
          <w:rPr>
            <w:rFonts w:ascii="Cambria Math" w:hAnsi="Cambria Math"/>
            <w:lang w:eastAsia="zh-CN" w:bidi="ar-SA"/>
          </w:rPr>
          <m:t xml:space="preserve"> </m:t>
        </m:r>
        <m:d>
          <m:dPr>
            <m:ctrlPr>
              <w:rPr>
                <w:rFonts w:ascii="Cambria Math" w:hAnsi="Cambria Math"/>
                <w:lang w:eastAsia="zh-CN" w:bidi="ar-SA"/>
              </w:rPr>
            </m:ctrlPr>
          </m:dPr>
          <m:e>
            <m:r>
              <w:rPr>
                <w:rFonts w:ascii="Cambria Math" w:hAnsi="Cambria Math"/>
                <w:lang w:eastAsia="zh-CN" w:bidi="ar-SA"/>
              </w:rPr>
              <m:t>O</m:t>
            </m:r>
            <m:r>
              <m:rPr>
                <m:sty m:val="p"/>
              </m:rPr>
              <w:rPr>
                <w:rFonts w:ascii="Cambria Math" w:hAnsi="Cambria Math"/>
                <w:lang w:eastAsia="zh-CN" w:bidi="ar-SA"/>
              </w:rPr>
              <m:t>’</m:t>
            </m:r>
          </m:e>
        </m:d>
        <m:r>
          <m:rPr>
            <m:sty m:val="p"/>
          </m:rPr>
          <w:rPr>
            <w:rFonts w:ascii="Cambria Math" w:hAnsi="Cambria Math"/>
            <w:lang w:eastAsia="zh-CN" w:bidi="ar-SA"/>
          </w:rPr>
          <m:t>=</m:t>
        </m:r>
        <m:r>
          <w:rPr>
            <w:rFonts w:ascii="Cambria Math" w:hAnsi="Cambria Math"/>
            <w:lang w:eastAsia="zh-CN" w:bidi="ar-SA"/>
          </w:rPr>
          <m:t>oil</m:t>
        </m:r>
        <m:r>
          <m:rPr>
            <m:sty m:val="p"/>
          </m:rPr>
          <w:rPr>
            <w:rFonts w:ascii="Cambria Math" w:hAnsi="Cambria Math"/>
            <w:lang w:eastAsia="zh-CN" w:bidi="ar-SA"/>
          </w:rPr>
          <m:t>+</m:t>
        </m:r>
        <m:r>
          <w:rPr>
            <w:rFonts w:ascii="Cambria Math" w:hAnsi="Cambria Math"/>
            <w:lang w:eastAsia="zh-CN" w:bidi="ar-SA"/>
          </w:rPr>
          <m:t>alcohol</m:t>
        </m:r>
      </m:oMath>
      <w:r w:rsidRPr="00A06A29">
        <w:rPr>
          <w:rFonts w:ascii="Times New Roman" w:hAnsi="Times New Roman"/>
          <w:lang w:eastAsia="zh-CN" w:bidi="ar-SA"/>
        </w:rPr>
        <w:t>;</w:t>
      </w:r>
    </w:p>
    <w:p w14:paraId="68FBC349" w14:textId="77777777" w:rsidR="00A06A29" w:rsidRPr="00A06A29" w:rsidRDefault="00A06A29" w:rsidP="00E027AD">
      <w:pPr>
        <w:jc w:val="both"/>
        <w:rPr>
          <w:rFonts w:ascii="Times New Roman" w:hAnsi="Times New Roman"/>
          <w:lang w:eastAsia="zh-CN" w:bidi="ar-SA"/>
        </w:rPr>
      </w:pPr>
      <m:oMath>
        <m:r>
          <w:rPr>
            <w:rFonts w:ascii="Cambria Math" w:hAnsi="Cambria Math"/>
            <w:lang w:eastAsia="zh-CN" w:bidi="ar-SA"/>
          </w:rPr>
          <w:lastRenderedPageBreak/>
          <m:t>Interfacial</m:t>
        </m:r>
        <m:r>
          <m:rPr>
            <m:sty m:val="p"/>
          </m:rPr>
          <w:rPr>
            <w:rFonts w:ascii="Cambria Math" w:hAnsi="Cambria Math"/>
            <w:lang w:eastAsia="zh-CN" w:bidi="ar-SA"/>
          </w:rPr>
          <m:t xml:space="preserve"> </m:t>
        </m:r>
        <m:r>
          <w:rPr>
            <w:rFonts w:ascii="Cambria Math" w:hAnsi="Cambria Math"/>
            <w:lang w:eastAsia="zh-CN" w:bidi="ar-SA"/>
          </w:rPr>
          <m:t>pseudo</m:t>
        </m:r>
        <m:r>
          <m:rPr>
            <m:sty m:val="p"/>
          </m:rPr>
          <w:rPr>
            <w:rFonts w:ascii="Cambria Math" w:hAnsi="Cambria Math"/>
            <w:lang w:eastAsia="zh-CN" w:bidi="ar-SA"/>
          </w:rPr>
          <m:t>-</m:t>
        </m:r>
        <m:r>
          <w:rPr>
            <w:rFonts w:ascii="Cambria Math" w:hAnsi="Cambria Math"/>
            <w:lang w:eastAsia="zh-CN" w:bidi="ar-SA"/>
          </w:rPr>
          <m:t>phase</m:t>
        </m:r>
        <m:r>
          <m:rPr>
            <m:sty m:val="p"/>
          </m:rPr>
          <w:rPr>
            <w:rFonts w:ascii="Cambria Math" w:hAnsi="Cambria Math"/>
            <w:lang w:eastAsia="zh-CN" w:bidi="ar-SA"/>
          </w:rPr>
          <m:t xml:space="preserve"> </m:t>
        </m:r>
        <m:d>
          <m:dPr>
            <m:ctrlPr>
              <w:rPr>
                <w:rFonts w:ascii="Cambria Math" w:hAnsi="Cambria Math"/>
                <w:lang w:eastAsia="zh-CN" w:bidi="ar-SA"/>
              </w:rPr>
            </m:ctrlPr>
          </m:dPr>
          <m:e>
            <m:r>
              <w:rPr>
                <w:rFonts w:ascii="Cambria Math" w:hAnsi="Cambria Math"/>
                <w:lang w:eastAsia="zh-CN" w:bidi="ar-SA"/>
              </w:rPr>
              <m:t>M</m:t>
            </m:r>
            <m:r>
              <m:rPr>
                <m:sty m:val="p"/>
              </m:rPr>
              <w:rPr>
                <w:rFonts w:ascii="Cambria Math" w:hAnsi="Cambria Math"/>
                <w:lang w:eastAsia="zh-CN" w:bidi="ar-SA"/>
              </w:rPr>
              <m:t>’</m:t>
            </m:r>
          </m:e>
        </m:d>
        <m:r>
          <m:rPr>
            <m:sty m:val="p"/>
          </m:rPr>
          <w:rPr>
            <w:rFonts w:ascii="Cambria Math" w:hAnsi="Cambria Math"/>
            <w:lang w:eastAsia="zh-CN" w:bidi="ar-SA"/>
          </w:rPr>
          <m:t>=</m:t>
        </m:r>
        <m:r>
          <w:rPr>
            <w:rFonts w:ascii="Cambria Math" w:hAnsi="Cambria Math"/>
            <w:lang w:eastAsia="zh-CN" w:bidi="ar-SA"/>
          </w:rPr>
          <m:t>s</m:t>
        </m:r>
        <m:r>
          <w:rPr>
            <w:rFonts w:ascii="Cambria Math" w:hAnsi="Cambria Math" w:cs="Cambria Math"/>
            <w:lang w:eastAsia="zh-CN" w:bidi="ar-SA"/>
          </w:rPr>
          <m:t>u</m:t>
        </m:r>
        <m:r>
          <w:rPr>
            <w:rFonts w:ascii="Cambria Math" w:hAnsi="Cambria Math"/>
            <w:lang w:eastAsia="zh-CN" w:bidi="ar-SA"/>
          </w:rPr>
          <m:t>rfactant</m:t>
        </m:r>
        <m:r>
          <m:rPr>
            <m:sty m:val="p"/>
          </m:rPr>
          <w:rPr>
            <w:rFonts w:ascii="Cambria Math" w:hAnsi="Cambria Math"/>
            <w:lang w:eastAsia="zh-CN" w:bidi="ar-SA"/>
          </w:rPr>
          <m:t>+</m:t>
        </m:r>
        <m:r>
          <w:rPr>
            <w:rFonts w:ascii="Cambria Math" w:hAnsi="Cambria Math"/>
            <w:lang w:eastAsia="zh-CN" w:bidi="ar-SA"/>
          </w:rPr>
          <m:t>alcohol</m:t>
        </m:r>
      </m:oMath>
      <w:r w:rsidRPr="00A06A29">
        <w:rPr>
          <w:rFonts w:ascii="Times New Roman" w:hAnsi="Times New Roman"/>
          <w:lang w:eastAsia="zh-CN" w:bidi="ar-SA"/>
        </w:rPr>
        <w:t>.</w:t>
      </w:r>
    </w:p>
    <w:p w14:paraId="1D7FAEB3" w14:textId="77777777" w:rsidR="00A06A29" w:rsidRPr="00A06A29" w:rsidRDefault="009255DA" w:rsidP="00E027AD">
      <w:pPr>
        <w:ind w:firstLine="720"/>
        <w:jc w:val="both"/>
        <w:rPr>
          <w:rFonts w:ascii="Times New Roman" w:hAnsi="Times New Roman"/>
          <w:lang w:eastAsia="zh-CN" w:bidi="ar-SA"/>
        </w:rPr>
      </w:pPr>
      <w:r>
        <w:rPr>
          <w:rFonts w:ascii="Times New Roman" w:hAnsi="Times New Roman"/>
          <w:lang w:eastAsia="zh-CN" w:bidi="ar-SA"/>
        </w:rPr>
        <w:t>All pseudo-phases have equivalent</w:t>
      </w:r>
      <w:r w:rsidR="00A06A29" w:rsidRPr="00A06A29">
        <w:rPr>
          <w:rFonts w:ascii="Times New Roman" w:hAnsi="Times New Roman"/>
          <w:lang w:eastAsia="zh-CN" w:bidi="ar-SA"/>
        </w:rPr>
        <w:t xml:space="preserve"> chemical potentials, since they are in thermodynamic equilibrium. Equality of chemical potentials is expressed by two partition coefficients, which are independent of </w:t>
      </w:r>
      <w:r w:rsidR="005D030C">
        <w:rPr>
          <w:rFonts w:ascii="Times New Roman" w:hAnsi="Times New Roman"/>
          <w:lang w:eastAsia="zh-CN" w:bidi="ar-SA"/>
        </w:rPr>
        <w:t xml:space="preserve">concentrations of </w:t>
      </w:r>
      <w:r w:rsidR="00A06A29" w:rsidRPr="00A06A29">
        <w:rPr>
          <w:rFonts w:ascii="Times New Roman" w:hAnsi="Times New Roman"/>
          <w:lang w:eastAsia="zh-CN" w:bidi="ar-SA"/>
        </w:rPr>
        <w:t>the overall compositions</w:t>
      </w:r>
      <w:r w:rsidR="00DF62BC">
        <w:rPr>
          <w:rFonts w:ascii="Times New Roman" w:hAnsi="Times New Roman"/>
          <w:lang w:eastAsia="zh-CN" w:bidi="ar-SA"/>
        </w:rPr>
        <w:t xml:space="preserve"> but the temperature and system formulations</w:t>
      </w:r>
      <w:r w:rsidR="00A06A29" w:rsidRPr="00A06A29">
        <w:rPr>
          <w:rFonts w:ascii="Times New Roman" w:hAnsi="Times New Roman"/>
          <w:lang w:eastAsia="zh-CN" w:bidi="ar-SA"/>
        </w:rPr>
        <w:t xml:space="preserve">. For monomeric alcohol within three pseudo-phases, the partition coefficients are defined as, </w:t>
      </w:r>
      <m:oMath>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sub>
        </m:sSub>
      </m:oMath>
      <w:r w:rsidR="00A06A29" w:rsidRPr="00A06A29">
        <w:rPr>
          <w:rFonts w:ascii="Times New Roman" w:hAnsi="Times New Roman"/>
          <w:lang w:eastAsia="zh-CN" w:bidi="ar-SA"/>
        </w:rPr>
        <w:t xml:space="preserve">: </w:t>
      </w:r>
      <w:r w:rsidR="00826F6F">
        <w:rPr>
          <w:rFonts w:ascii="Times New Roman" w:hAnsi="Times New Roman"/>
          <w:lang w:eastAsia="zh-CN" w:bidi="ar-SA"/>
        </w:rPr>
        <w:t xml:space="preserve">the </w:t>
      </w:r>
      <w:r w:rsidR="00A06A29" w:rsidRPr="00A06A29">
        <w:rPr>
          <w:rFonts w:ascii="Times New Roman" w:hAnsi="Times New Roman"/>
          <w:lang w:eastAsia="zh-CN" w:bidi="ar-SA"/>
        </w:rPr>
        <w:t xml:space="preserve">partition coefficient of monomeric alcohol between interfacial and oleic pseudo-phases; </w:t>
      </w:r>
      <m:oMath>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oMath>
      <w:r w:rsidR="00A06A29" w:rsidRPr="00A06A29">
        <w:rPr>
          <w:rFonts w:ascii="Times New Roman" w:hAnsi="Times New Roman"/>
          <w:lang w:eastAsia="zh-CN" w:bidi="ar-SA"/>
        </w:rPr>
        <w:t xml:space="preserve">: </w:t>
      </w:r>
      <w:r w:rsidR="00826F6F">
        <w:rPr>
          <w:rFonts w:ascii="Times New Roman" w:hAnsi="Times New Roman"/>
          <w:lang w:eastAsia="zh-CN" w:bidi="ar-SA"/>
        </w:rPr>
        <w:t xml:space="preserve">the </w:t>
      </w:r>
      <w:r w:rsidR="00A06A29" w:rsidRPr="00A06A29">
        <w:rPr>
          <w:rFonts w:ascii="Times New Roman" w:hAnsi="Times New Roman"/>
          <w:lang w:eastAsia="zh-CN" w:bidi="ar-SA"/>
        </w:rPr>
        <w:t>partition coefficient of monomeric alcohol between aqueous and oleic pseudo-phases.</w:t>
      </w:r>
    </w:p>
    <w:p w14:paraId="465DC113" w14:textId="77777777"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According to Gibb’s phase rule, the aqueous excess phase has the same composition</w:t>
      </w:r>
      <w:r w:rsidR="00F82FCC">
        <w:rPr>
          <w:rFonts w:ascii="Times New Roman" w:hAnsi="Times New Roman"/>
          <w:lang w:eastAsia="zh-CN" w:bidi="ar-SA"/>
        </w:rPr>
        <w:t>s</w:t>
      </w:r>
      <w:r w:rsidRPr="00A06A29">
        <w:rPr>
          <w:rFonts w:ascii="Times New Roman" w:hAnsi="Times New Roman"/>
          <w:lang w:eastAsia="zh-CN" w:bidi="ar-SA"/>
        </w:rPr>
        <w:t xml:space="preserve"> as the aqueous pseudo-phase; and the oleic excess phase is identical to the oleic pseudo-phase. Thus, </w:t>
      </w:r>
      <w:r w:rsidR="00B2673F" w:rsidRPr="00A06A29">
        <w:rPr>
          <w:rFonts w:ascii="Times New Roman" w:hAnsi="Times New Roman"/>
          <w:lang w:eastAsia="zh-CN" w:bidi="ar-SA"/>
        </w:rPr>
        <w:t xml:space="preserve">the </w:t>
      </w:r>
      <m:oMath>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oMath>
      <w:r w:rsidR="00B2673F" w:rsidRPr="00A06A29">
        <w:rPr>
          <w:rFonts w:ascii="Times New Roman" w:hAnsi="Times New Roman"/>
          <w:lang w:eastAsia="zh-CN" w:bidi="ar-SA"/>
        </w:rPr>
        <w:t xml:space="preserve"> and </w:t>
      </w:r>
      <m:oMath>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sub>
        </m:sSub>
      </m:oMath>
      <w:r w:rsidR="00B2673F" w:rsidRPr="00A06A29">
        <w:rPr>
          <w:rFonts w:ascii="Times New Roman" w:hAnsi="Times New Roman"/>
          <w:lang w:eastAsia="zh-CN" w:bidi="ar-SA"/>
        </w:rPr>
        <w:t xml:space="preserve"> thermodynamic co</w:t>
      </w:r>
      <w:proofErr w:type="spellStart"/>
      <w:r w:rsidR="00B2673F">
        <w:rPr>
          <w:rFonts w:ascii="Times New Roman" w:hAnsi="Times New Roman"/>
          <w:lang w:eastAsia="zh-CN" w:bidi="ar-SA"/>
        </w:rPr>
        <w:t>efficient</w:t>
      </w:r>
      <w:r w:rsidR="00B2673F" w:rsidRPr="00A06A29">
        <w:rPr>
          <w:rFonts w:ascii="Times New Roman" w:hAnsi="Times New Roman"/>
          <w:lang w:eastAsia="zh-CN" w:bidi="ar-SA"/>
        </w:rPr>
        <w:t>s</w:t>
      </w:r>
      <w:proofErr w:type="spellEnd"/>
      <w:r w:rsidR="00B2673F">
        <w:rPr>
          <w:rFonts w:ascii="Times New Roman" w:hAnsi="Times New Roman"/>
          <w:lang w:eastAsia="zh-CN" w:bidi="ar-SA"/>
        </w:rPr>
        <w:t xml:space="preserve"> can</w:t>
      </w:r>
      <w:r w:rsidR="00B2673F" w:rsidRPr="00A06A29">
        <w:rPr>
          <w:rFonts w:ascii="Times New Roman" w:hAnsi="Times New Roman"/>
          <w:lang w:eastAsia="zh-CN" w:bidi="ar-SA"/>
        </w:rPr>
        <w:t xml:space="preserve"> adequately </w:t>
      </w:r>
      <w:r w:rsidR="00B2673F">
        <w:rPr>
          <w:rFonts w:ascii="Times New Roman" w:hAnsi="Times New Roman"/>
          <w:lang w:eastAsia="zh-CN" w:bidi="ar-SA"/>
        </w:rPr>
        <w:t>describe</w:t>
      </w:r>
      <w:r w:rsidR="00B2673F" w:rsidRPr="00A06A29">
        <w:rPr>
          <w:rFonts w:ascii="Times New Roman" w:hAnsi="Times New Roman"/>
          <w:lang w:eastAsia="zh-CN" w:bidi="ar-SA"/>
        </w:rPr>
        <w:t xml:space="preserve"> </w:t>
      </w:r>
      <w:r w:rsidRPr="00A06A29">
        <w:rPr>
          <w:rFonts w:ascii="Times New Roman" w:hAnsi="Times New Roman"/>
          <w:lang w:eastAsia="zh-CN" w:bidi="ar-SA"/>
        </w:rPr>
        <w:t xml:space="preserve">the tie lines of </w:t>
      </w:r>
      <w:r w:rsidR="00B2673F">
        <w:rPr>
          <w:rFonts w:ascii="Times New Roman" w:hAnsi="Times New Roman"/>
          <w:lang w:eastAsia="zh-CN" w:bidi="ar-SA"/>
        </w:rPr>
        <w:t>surfactant/co-solvent/oil/</w:t>
      </w:r>
      <w:r w:rsidR="00B2673F" w:rsidRPr="00A06A29">
        <w:rPr>
          <w:rFonts w:ascii="Times New Roman" w:hAnsi="Times New Roman"/>
          <w:lang w:eastAsia="zh-CN" w:bidi="ar-SA"/>
        </w:rPr>
        <w:t>br</w:t>
      </w:r>
      <w:r w:rsidR="00B2673F">
        <w:rPr>
          <w:rFonts w:ascii="Times New Roman" w:hAnsi="Times New Roman"/>
          <w:lang w:eastAsia="zh-CN" w:bidi="ar-SA"/>
        </w:rPr>
        <w:t>ine ternary systems.</w:t>
      </w:r>
    </w:p>
    <w:p w14:paraId="15C4CAA6" w14:textId="77777777" w:rsidR="00A06A29" w:rsidRPr="00A06A29" w:rsidRDefault="00A06A29" w:rsidP="00E027AD">
      <w:pPr>
        <w:ind w:firstLine="105"/>
        <w:jc w:val="both"/>
        <w:rPr>
          <w:rFonts w:ascii="Times New Roman" w:hAnsi="Times New Roman"/>
          <w:lang w:eastAsia="zh-CN" w:bidi="ar-SA"/>
        </w:rPr>
      </w:pPr>
    </w:p>
    <w:p w14:paraId="399F067D" w14:textId="77777777" w:rsidR="00A06A29" w:rsidRPr="009533E2" w:rsidRDefault="00402CFD" w:rsidP="00A60BFA">
      <w:pPr>
        <w:pStyle w:val="Heading3"/>
      </w:pPr>
      <w:bookmarkStart w:id="24" w:name="_Toc476270988"/>
      <w:bookmarkStart w:id="25" w:name="_Toc480989715"/>
      <w:r w:rsidRPr="009533E2">
        <w:t xml:space="preserve">2.2.2 </w:t>
      </w:r>
      <w:r w:rsidR="00A06A29" w:rsidRPr="009533E2">
        <w:t xml:space="preserve">Model of </w:t>
      </w:r>
      <w:r w:rsidR="00A53BF6">
        <w:t>Co-solvent</w:t>
      </w:r>
      <w:r w:rsidR="00A06A29" w:rsidRPr="009533E2">
        <w:t xml:space="preserve"> Partitioning</w:t>
      </w:r>
      <w:bookmarkEnd w:id="24"/>
      <w:bookmarkEnd w:id="25"/>
    </w:p>
    <w:p w14:paraId="24C8CE7E" w14:textId="77777777" w:rsidR="00A06A29" w:rsidRPr="00A06A29" w:rsidRDefault="00EF75CE" w:rsidP="00E027AD">
      <w:pPr>
        <w:ind w:firstLine="720"/>
        <w:jc w:val="both"/>
        <w:rPr>
          <w:rFonts w:ascii="Times New Roman" w:hAnsi="Times New Roman"/>
          <w:lang w:eastAsia="zh-CN" w:bidi="ar-SA"/>
        </w:rPr>
      </w:pPr>
      <w:r w:rsidRPr="00A06A29">
        <w:rPr>
          <w:rFonts w:ascii="Times New Roman" w:hAnsi="Times New Roman"/>
          <w:lang w:eastAsia="zh-CN" w:bidi="ar-SA"/>
        </w:rPr>
        <w:t>There are four components in the overall mixture. They are brine (</w:t>
      </w:r>
      <m:oMath>
        <m:r>
          <w:rPr>
            <w:rFonts w:ascii="Cambria Math" w:hAnsi="Cambria Math"/>
            <w:lang w:eastAsia="zh-CN" w:bidi="ar-SA"/>
          </w:rPr>
          <m:t>W</m:t>
        </m:r>
      </m:oMath>
      <w:r w:rsidRPr="00A06A29">
        <w:rPr>
          <w:rFonts w:ascii="Times New Roman" w:hAnsi="Times New Roman"/>
          <w:lang w:eastAsia="zh-CN" w:bidi="ar-SA"/>
        </w:rPr>
        <w:t>), oil (</w:t>
      </w:r>
      <m:oMath>
        <m:r>
          <w:rPr>
            <w:rFonts w:ascii="Cambria Math" w:hAnsi="Cambria Math"/>
            <w:lang w:eastAsia="zh-CN" w:bidi="ar-SA"/>
          </w:rPr>
          <m:t>O</m:t>
        </m:r>
      </m:oMath>
      <w:r w:rsidRPr="00A06A29">
        <w:rPr>
          <w:rFonts w:ascii="Times New Roman" w:hAnsi="Times New Roman"/>
          <w:lang w:eastAsia="zh-CN" w:bidi="ar-SA"/>
        </w:rPr>
        <w:t>), surfactant (</w:t>
      </w:r>
      <m:oMath>
        <m:r>
          <w:rPr>
            <w:rFonts w:ascii="Cambria Math" w:hAnsi="Cambria Math"/>
            <w:lang w:eastAsia="zh-CN" w:bidi="ar-SA"/>
          </w:rPr>
          <m:t>S</m:t>
        </m:r>
      </m:oMath>
      <w:r w:rsidRPr="00A06A29">
        <w:rPr>
          <w:rFonts w:ascii="Times New Roman" w:hAnsi="Times New Roman"/>
          <w:lang w:eastAsia="zh-CN" w:bidi="ar-SA"/>
        </w:rPr>
        <w:t>), and alcohol (</w:t>
      </w:r>
      <m:oMath>
        <m:r>
          <w:rPr>
            <w:rFonts w:ascii="Cambria Math" w:hAnsi="Cambria Math"/>
            <w:lang w:eastAsia="zh-CN" w:bidi="ar-SA"/>
          </w:rPr>
          <m:t>A</m:t>
        </m:r>
      </m:oMath>
      <w:r w:rsidRPr="00A06A29">
        <w:rPr>
          <w:rFonts w:ascii="Times New Roman" w:hAnsi="Times New Roman"/>
          <w:lang w:eastAsia="zh-CN" w:bidi="ar-SA"/>
        </w:rPr>
        <w:t>).</w:t>
      </w:r>
      <w:r>
        <w:rPr>
          <w:rFonts w:ascii="Times New Roman" w:hAnsi="Times New Roman"/>
          <w:lang w:eastAsia="zh-CN" w:bidi="ar-SA"/>
        </w:rPr>
        <w:t xml:space="preserve"> </w:t>
      </w:r>
      <w:r w:rsidR="00A06A29" w:rsidRPr="00A06A29">
        <w:rPr>
          <w:rFonts w:ascii="Times New Roman" w:hAnsi="Times New Roman"/>
          <w:lang w:eastAsia="zh-CN" w:bidi="ar-SA"/>
        </w:rPr>
        <w:t xml:space="preserve">The equations to convert four components into three pseudo-components have been developed </w:t>
      </w:r>
      <w:sdt>
        <w:sdtPr>
          <w:rPr>
            <w:rFonts w:ascii="Times New Roman" w:hAnsi="Times New Roman"/>
            <w:lang w:eastAsia="zh-CN" w:bidi="ar-SA"/>
          </w:rPr>
          <w:id w:val="-715966863"/>
          <w:citation/>
        </w:sdtPr>
        <w:sdtContent>
          <w:r w:rsidR="00A06A29" w:rsidRPr="00A06A29">
            <w:rPr>
              <w:rFonts w:ascii="Times New Roman" w:hAnsi="Times New Roman"/>
              <w:lang w:eastAsia="zh-CN" w:bidi="ar-SA"/>
            </w:rPr>
            <w:fldChar w:fldCharType="begin"/>
          </w:r>
          <w:r w:rsidR="00A06A29" w:rsidRPr="00A06A29">
            <w:rPr>
              <w:rFonts w:ascii="Times New Roman" w:hAnsi="Times New Roman"/>
              <w:lang w:eastAsia="zh-CN" w:bidi="ar-SA"/>
            </w:rPr>
            <w:instrText xml:space="preserve"> CITATION Cam83 \l 1033 </w:instrText>
          </w:r>
          <w:r w:rsidR="00A06A29" w:rsidRPr="00A06A29">
            <w:rPr>
              <w:rFonts w:ascii="Times New Roman" w:hAnsi="Times New Roman"/>
              <w:lang w:eastAsia="zh-CN" w:bidi="ar-SA"/>
            </w:rPr>
            <w:fldChar w:fldCharType="separate"/>
          </w:r>
          <w:r w:rsidR="00A06A29" w:rsidRPr="00A06A29">
            <w:rPr>
              <w:rFonts w:ascii="Times New Roman" w:hAnsi="Times New Roman"/>
              <w:noProof/>
              <w:lang w:eastAsia="zh-CN" w:bidi="ar-SA"/>
            </w:rPr>
            <w:t>(Camilleri 1983)</w:t>
          </w:r>
          <w:r w:rsidR="00A06A29" w:rsidRPr="00A06A29">
            <w:rPr>
              <w:rFonts w:ascii="Times New Roman" w:hAnsi="Times New Roman"/>
              <w:lang w:eastAsia="zh-CN" w:bidi="ar-SA"/>
            </w:rPr>
            <w:fldChar w:fldCharType="end"/>
          </w:r>
        </w:sdtContent>
      </w:sdt>
      <w:r w:rsidR="00A06A29" w:rsidRPr="00A06A29">
        <w:rPr>
          <w:rFonts w:ascii="Times New Roman" w:hAnsi="Times New Roman"/>
          <w:lang w:eastAsia="zh-CN" w:bidi="ar-SA"/>
        </w:rPr>
        <w:t xml:space="preserve">. </w:t>
      </w:r>
    </w:p>
    <w:p w14:paraId="46A66C86" w14:textId="77777777" w:rsidR="00A06A29" w:rsidRPr="00A06A29" w:rsidRDefault="00A06A29" w:rsidP="00E027AD">
      <w:pPr>
        <w:jc w:val="both"/>
        <w:rPr>
          <w:rFonts w:ascii="Times New Roman" w:hAnsi="Times New Roman"/>
          <w:lang w:eastAsia="zh-CN" w:bidi="ar-SA"/>
        </w:rPr>
      </w:pPr>
      <m:oMath>
        <m:r>
          <w:rPr>
            <w:rFonts w:ascii="Cambria Math" w:hAnsi="Cambria Math"/>
            <w:lang w:eastAsia="zh-CN" w:bidi="ar-SA"/>
          </w:rPr>
          <m:t>λ</m:t>
        </m:r>
        <m:r>
          <m:rPr>
            <m:sty m:val="p"/>
          </m:rPr>
          <w:rPr>
            <w:rFonts w:ascii="Cambria Math" w:hAnsi="Cambria Math"/>
            <w:lang w:eastAsia="zh-CN" w:bidi="ar-SA"/>
          </w:rPr>
          <m:t>=</m:t>
        </m:r>
        <m:f>
          <m:fPr>
            <m:ctrlPr>
              <w:rPr>
                <w:rFonts w:ascii="Cambria Math" w:hAnsi="Cambria Math"/>
                <w:lang w:eastAsia="zh-CN" w:bidi="ar-SA"/>
              </w:rPr>
            </m:ctrlPr>
          </m:fPr>
          <m:num>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W</m:t>
                </m:r>
                <m:r>
                  <m:rPr>
                    <m:sty m:val="p"/>
                  </m:rPr>
                  <w:rPr>
                    <w:rFonts w:ascii="Cambria Math" w:hAnsi="Cambria Math"/>
                    <w:lang w:eastAsia="zh-CN" w:bidi="ar-SA"/>
                  </w:rPr>
                  <m:t>'</m:t>
                </m:r>
              </m:sup>
            </m:sSubSup>
          </m:num>
          <m:den>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den>
        </m:f>
      </m:oMath>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t>(23)</w:t>
      </w:r>
    </w:p>
    <w:p w14:paraId="799E25B8" w14:textId="77777777" w:rsidR="00A06A29" w:rsidRPr="00A06A29" w:rsidRDefault="00A06A29" w:rsidP="00E027AD">
      <w:pPr>
        <w:jc w:val="both"/>
        <w:rPr>
          <w:rFonts w:ascii="Times New Roman" w:hAnsi="Times New Roman"/>
          <w:lang w:eastAsia="zh-CN" w:bidi="ar-SA"/>
        </w:rPr>
      </w:pPr>
      <m:oMath>
        <m:r>
          <w:rPr>
            <w:rFonts w:ascii="Cambria Math" w:hAnsi="Cambria Math"/>
            <w:lang w:eastAsia="zh-CN" w:bidi="ar-SA"/>
          </w:rPr>
          <m:t>γ</m:t>
        </m:r>
        <m:r>
          <m:rPr>
            <m:sty m:val="p"/>
          </m:rPr>
          <w:rPr>
            <w:rFonts w:ascii="Cambria Math" w:hAnsi="Cambria Math"/>
            <w:lang w:eastAsia="zh-CN" w:bidi="ar-SA"/>
          </w:rPr>
          <m:t>=</m:t>
        </m:r>
        <m:f>
          <m:fPr>
            <m:ctrlPr>
              <w:rPr>
                <w:rFonts w:ascii="Cambria Math" w:hAnsi="Cambria Math"/>
                <w:lang w:eastAsia="zh-CN" w:bidi="ar-SA"/>
              </w:rPr>
            </m:ctrlPr>
          </m:fPr>
          <m:num>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sSup>
                  <m:sSupPr>
                    <m:ctrlPr>
                      <w:rPr>
                        <w:rFonts w:ascii="Cambria Math" w:hAnsi="Cambria Math"/>
                        <w:lang w:eastAsia="zh-CN" w:bidi="ar-SA"/>
                      </w:rPr>
                    </m:ctrlPr>
                  </m:sSupPr>
                  <m:e>
                    <m:r>
                      <w:rPr>
                        <w:rFonts w:ascii="Cambria Math" w:hAnsi="Cambria Math"/>
                        <w:lang w:eastAsia="zh-CN" w:bidi="ar-SA"/>
                      </w:rPr>
                      <m:t>O</m:t>
                    </m:r>
                  </m:e>
                  <m:sup>
                    <m:r>
                      <m:rPr>
                        <m:sty m:val="p"/>
                      </m:rPr>
                      <w:rPr>
                        <w:rFonts w:ascii="Cambria Math" w:hAnsi="Cambria Math"/>
                        <w:lang w:eastAsia="zh-CN" w:bidi="ar-SA"/>
                      </w:rPr>
                      <m:t>'</m:t>
                    </m:r>
                  </m:sup>
                </m:sSup>
              </m:sup>
            </m:sSubSup>
          </m:num>
          <m:den>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den>
        </m:f>
      </m:oMath>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t>(24)</w:t>
      </w:r>
    </w:p>
    <w:p w14:paraId="431A0A44" w14:textId="77777777" w:rsidR="00A06A29" w:rsidRPr="00A06A29" w:rsidRDefault="00A06A29" w:rsidP="00E027AD">
      <w:pPr>
        <w:jc w:val="both"/>
        <w:rPr>
          <w:rFonts w:ascii="Times New Roman" w:hAnsi="Times New Roman"/>
          <w:lang w:eastAsia="zh-CN" w:bidi="ar-SA"/>
        </w:rPr>
      </w:pPr>
      <m:oMath>
        <m:r>
          <w:rPr>
            <w:rFonts w:ascii="Cambria Math" w:hAnsi="Cambria Math"/>
            <w:lang w:eastAsia="zh-CN" w:bidi="ar-SA"/>
          </w:rPr>
          <m:t>σ</m:t>
        </m:r>
        <m:r>
          <m:rPr>
            <m:sty m:val="p"/>
          </m:rPr>
          <w:rPr>
            <w:rFonts w:ascii="Cambria Math" w:hAnsi="Cambria Math"/>
            <w:lang w:eastAsia="zh-CN" w:bidi="ar-SA"/>
          </w:rPr>
          <m:t>=</m:t>
        </m:r>
        <m:f>
          <m:fPr>
            <m:ctrlPr>
              <w:rPr>
                <w:rFonts w:ascii="Cambria Math" w:hAnsi="Cambria Math"/>
                <w:lang w:eastAsia="zh-CN" w:bidi="ar-SA"/>
              </w:rPr>
            </m:ctrlPr>
          </m:fPr>
          <m:num>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M</m:t>
                </m:r>
                <m:r>
                  <m:rPr>
                    <m:sty m:val="p"/>
                  </m:rPr>
                  <w:rPr>
                    <w:rFonts w:ascii="Cambria Math" w:hAnsi="Cambria Math"/>
                    <w:lang w:eastAsia="zh-CN" w:bidi="ar-SA"/>
                  </w:rPr>
                  <m:t>'</m:t>
                </m:r>
              </m:sup>
            </m:sSubSup>
          </m:num>
          <m:den>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den>
        </m:f>
      </m:oMath>
      <w:r w:rsidRPr="00A06A29">
        <w:rPr>
          <w:rFonts w:ascii="Times New Roman" w:hAnsi="Times New Roman"/>
          <w:lang w:eastAsia="zh-CN" w:bidi="ar-SA"/>
        </w:rPr>
        <w:t xml:space="preserve"> </w:t>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t>(25)</w:t>
      </w:r>
    </w:p>
    <w:p w14:paraId="5908A772" w14:textId="77777777" w:rsidR="00A06A29" w:rsidRPr="00A06A29" w:rsidRDefault="00A06A29" w:rsidP="00E027AD">
      <w:pPr>
        <w:contextualSpacing/>
        <w:jc w:val="both"/>
        <w:rPr>
          <w:rFonts w:ascii="Times New Roman" w:hAnsi="Times New Roman"/>
          <w:lang w:eastAsia="zh-CN" w:bidi="ar-SA"/>
        </w:rPr>
      </w:pPr>
      <w:r w:rsidRPr="00A06A29">
        <w:rPr>
          <w:rFonts w:ascii="Times New Roman" w:hAnsi="Times New Roman"/>
          <w:lang w:eastAsia="zh-CN" w:bidi="ar-SA"/>
        </w:rPr>
        <w:lastRenderedPageBreak/>
        <w:t>Where</w:t>
      </w:r>
      <w:r w:rsidR="00747A4F">
        <w:rPr>
          <w:rFonts w:ascii="Times New Roman" w:hAnsi="Times New Roman"/>
          <w:lang w:eastAsia="zh-CN" w:bidi="ar-SA"/>
        </w:rPr>
        <w:t>,</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oMath>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oMath>
      <w:r w:rsidRPr="00A06A29">
        <w:rPr>
          <w:rFonts w:ascii="Times New Roman" w:hAnsi="Times New Roman"/>
          <w:lang w:eastAsia="zh-CN" w:bidi="ar-SA"/>
        </w:rPr>
        <w:t xml:space="preserve">, and </w:t>
      </w: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oMath>
      <w:r w:rsidRPr="00A06A29">
        <w:rPr>
          <w:rFonts w:ascii="Times New Roman" w:hAnsi="Times New Roman"/>
          <w:lang w:eastAsia="zh-CN" w:bidi="ar-SA"/>
        </w:rPr>
        <w:t xml:space="preserve"> are overall brine, oil, and surfactant volumes, respectively. </w:t>
      </w:r>
      <m:oMath>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W</m:t>
            </m:r>
            <m:r>
              <m:rPr>
                <m:sty m:val="p"/>
              </m:rPr>
              <w:rPr>
                <w:rFonts w:ascii="Cambria Math" w:hAnsi="Cambria Math"/>
                <w:lang w:eastAsia="zh-CN" w:bidi="ar-SA"/>
              </w:rPr>
              <m:t>'</m:t>
            </m:r>
          </m:sup>
        </m:sSubSup>
      </m:oMath>
      <w:r w:rsidRPr="00A06A29">
        <w:rPr>
          <w:rFonts w:ascii="Times New Roman" w:hAnsi="Times New Roman"/>
          <w:lang w:eastAsia="zh-CN" w:bidi="ar-SA"/>
        </w:rPr>
        <w:t xml:space="preserve">, </w:t>
      </w:r>
      <m:oMath>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O</m:t>
            </m:r>
            <m:r>
              <m:rPr>
                <m:sty m:val="p"/>
              </m:rPr>
              <w:rPr>
                <w:rFonts w:ascii="Cambria Math" w:hAnsi="Cambria Math"/>
                <w:lang w:eastAsia="zh-CN" w:bidi="ar-SA"/>
              </w:rPr>
              <m:t>'</m:t>
            </m:r>
          </m:sup>
        </m:sSubSup>
      </m:oMath>
      <w:r w:rsidRPr="00A06A29">
        <w:rPr>
          <w:rFonts w:ascii="Times New Roman" w:hAnsi="Times New Roman"/>
          <w:lang w:eastAsia="zh-CN" w:bidi="ar-SA"/>
        </w:rPr>
        <w:t xml:space="preserve">, and </w:t>
      </w:r>
      <m:oMath>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M</m:t>
            </m:r>
            <m:r>
              <m:rPr>
                <m:sty m:val="p"/>
              </m:rPr>
              <w:rPr>
                <w:rFonts w:ascii="Cambria Math" w:hAnsi="Cambria Math"/>
                <w:lang w:eastAsia="zh-CN" w:bidi="ar-SA"/>
              </w:rPr>
              <m:t>'</m:t>
            </m:r>
          </m:sup>
        </m:sSubSup>
      </m:oMath>
      <w:r w:rsidRPr="00A06A29">
        <w:rPr>
          <w:rFonts w:ascii="Times New Roman" w:hAnsi="Times New Roman"/>
          <w:lang w:eastAsia="zh-CN" w:bidi="ar-SA"/>
        </w:rPr>
        <w:t xml:space="preserve"> represent the volume of association of alcohol to aqueous pseudo-phase, alcohol to oleic pseudo-phase, and alcohol to interfacial pseudo-phase, r</w:t>
      </w:r>
      <w:proofErr w:type="spellStart"/>
      <w:r w:rsidRPr="00A06A29">
        <w:rPr>
          <w:rFonts w:ascii="Times New Roman" w:hAnsi="Times New Roman"/>
          <w:lang w:eastAsia="zh-CN" w:bidi="ar-SA"/>
        </w:rPr>
        <w:t>espectively</w:t>
      </w:r>
      <w:proofErr w:type="spellEnd"/>
      <w:r w:rsidRPr="00A06A29">
        <w:rPr>
          <w:rFonts w:ascii="Times New Roman" w:hAnsi="Times New Roman"/>
          <w:lang w:eastAsia="zh-CN" w:bidi="ar-SA"/>
        </w:rPr>
        <w:t xml:space="preserve">. The associations of the alcohol within the </w:t>
      </w:r>
      <w:r w:rsidR="000436E4">
        <w:rPr>
          <w:rFonts w:ascii="Times New Roman" w:hAnsi="Times New Roman"/>
          <w:lang w:eastAsia="zh-CN" w:bidi="ar-SA"/>
        </w:rPr>
        <w:t>inter</w:t>
      </w:r>
      <w:r w:rsidR="0060294E">
        <w:rPr>
          <w:rFonts w:ascii="Times New Roman" w:hAnsi="Times New Roman"/>
          <w:lang w:eastAsia="zh-CN" w:bidi="ar-SA"/>
        </w:rPr>
        <w:t>facial</w:t>
      </w:r>
      <w:r w:rsidRPr="00A06A29">
        <w:rPr>
          <w:rFonts w:ascii="Times New Roman" w:hAnsi="Times New Roman"/>
          <w:lang w:eastAsia="zh-CN" w:bidi="ar-SA"/>
        </w:rPr>
        <w:t xml:space="preserve">, oleic, and aqueous pseudo-phases are described by fixed partition coefficients, which are ratios of the concentrations of two phases </w:t>
      </w:r>
      <w:sdt>
        <w:sdtPr>
          <w:rPr>
            <w:rFonts w:ascii="Times New Roman" w:hAnsi="Times New Roman"/>
            <w:lang w:eastAsia="zh-CN" w:bidi="ar-SA"/>
          </w:rPr>
          <w:id w:val="-1152050687"/>
          <w:citation/>
        </w:sdtPr>
        <w:sdtContent>
          <w:r w:rsidRPr="00A06A29">
            <w:rPr>
              <w:rFonts w:ascii="Times New Roman" w:hAnsi="Times New Roman"/>
              <w:lang w:eastAsia="zh-CN" w:bidi="ar-SA"/>
            </w:rPr>
            <w:fldChar w:fldCharType="begin"/>
          </w:r>
          <w:r w:rsidRPr="00A06A29">
            <w:rPr>
              <w:rFonts w:ascii="Times New Roman" w:hAnsi="Times New Roman"/>
              <w:lang w:eastAsia="zh-CN" w:bidi="ar-SA"/>
            </w:rPr>
            <w:instrText xml:space="preserve"> CITATION Hir82 \l 1033 </w:instrText>
          </w:r>
          <w:r w:rsidRPr="00A06A29">
            <w:rPr>
              <w:rFonts w:ascii="Times New Roman" w:hAnsi="Times New Roman"/>
              <w:lang w:eastAsia="zh-CN" w:bidi="ar-SA"/>
            </w:rPr>
            <w:fldChar w:fldCharType="separate"/>
          </w:r>
          <w:r w:rsidRPr="00A06A29">
            <w:rPr>
              <w:rFonts w:ascii="Times New Roman" w:hAnsi="Times New Roman"/>
              <w:noProof/>
              <w:lang w:eastAsia="zh-CN" w:bidi="ar-SA"/>
            </w:rPr>
            <w:t>(Hirasaki 1982)</w:t>
          </w:r>
          <w:r w:rsidRPr="00A06A29">
            <w:rPr>
              <w:rFonts w:ascii="Times New Roman" w:hAnsi="Times New Roman"/>
              <w:lang w:eastAsia="zh-CN" w:bidi="ar-SA"/>
            </w:rPr>
            <w:fldChar w:fldCharType="end"/>
          </w:r>
        </w:sdtContent>
      </w:sdt>
      <w:r w:rsidRPr="00A06A29">
        <w:rPr>
          <w:rFonts w:ascii="Times New Roman" w:hAnsi="Times New Roman"/>
          <w:lang w:eastAsia="zh-CN" w:bidi="ar-SA"/>
        </w:rPr>
        <w:t xml:space="preserve">. The alcohol partition coefficients defined in </w:t>
      </w:r>
      <w:proofErr w:type="spellStart"/>
      <w:r w:rsidRPr="00A06A29">
        <w:rPr>
          <w:rFonts w:ascii="Times New Roman" w:hAnsi="Times New Roman"/>
          <w:lang w:eastAsia="zh-CN" w:bidi="ar-SA"/>
        </w:rPr>
        <w:t>Hirasaki’s</w:t>
      </w:r>
      <w:proofErr w:type="spellEnd"/>
      <w:r w:rsidRPr="00A06A29">
        <w:rPr>
          <w:rFonts w:ascii="Times New Roman" w:hAnsi="Times New Roman"/>
          <w:lang w:eastAsia="zh-CN" w:bidi="ar-SA"/>
        </w:rPr>
        <w:t xml:space="preserve"> model then can be calculated by using the parameters above. </w:t>
      </w:r>
    </w:p>
    <w:p w14:paraId="3C0CAAF6" w14:textId="77777777" w:rsidR="00A06A29" w:rsidRPr="00A06A29" w:rsidRDefault="00861EFE" w:rsidP="00E027AD">
      <w:pPr>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O</m:t>
            </m:r>
          </m:sup>
        </m:sSubSup>
        <m:r>
          <m:rPr>
            <m:sty m:val="p"/>
          </m:rPr>
          <w:rPr>
            <w:rFonts w:ascii="Cambria Math" w:hAnsi="Cambria Math"/>
            <w:lang w:eastAsia="zh-CN" w:bidi="ar-SA"/>
          </w:rPr>
          <m:t>=</m:t>
        </m:r>
        <m:f>
          <m:fPr>
            <m:ctrlPr>
              <w:rPr>
                <w:rFonts w:ascii="Cambria Math" w:hAnsi="Cambria Math"/>
                <w:lang w:eastAsia="zh-CN" w:bidi="ar-SA"/>
              </w:rPr>
            </m:ctrlPr>
          </m:fPr>
          <m:num>
            <m:r>
              <w:rPr>
                <w:rFonts w:ascii="Cambria Math" w:hAnsi="Cambria Math"/>
                <w:lang w:eastAsia="zh-CN" w:bidi="ar-SA"/>
              </w:rPr>
              <m:t>γ</m:t>
            </m:r>
          </m:num>
          <m:den>
            <m:r>
              <w:rPr>
                <w:rFonts w:ascii="Cambria Math" w:hAnsi="Cambria Math"/>
                <w:lang w:eastAsia="zh-CN" w:bidi="ar-SA"/>
              </w:rPr>
              <m:t>λ</m:t>
            </m:r>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(26)</w:t>
      </w:r>
    </w:p>
    <w:p w14:paraId="4D078472" w14:textId="77777777" w:rsidR="00A06A29" w:rsidRPr="00A06A29" w:rsidRDefault="00861EFE" w:rsidP="00E027AD">
      <w:pPr>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S</m:t>
            </m:r>
          </m:sup>
        </m:sSubSup>
        <m:r>
          <m:rPr>
            <m:sty m:val="p"/>
          </m:rPr>
          <w:rPr>
            <w:rFonts w:ascii="Cambria Math" w:hAnsi="Cambria Math"/>
            <w:lang w:eastAsia="zh-CN" w:bidi="ar-SA"/>
          </w:rPr>
          <m:t>=</m:t>
        </m:r>
        <m:f>
          <m:fPr>
            <m:ctrlPr>
              <w:rPr>
                <w:rFonts w:ascii="Cambria Math" w:hAnsi="Cambria Math"/>
                <w:lang w:eastAsia="zh-CN" w:bidi="ar-SA"/>
              </w:rPr>
            </m:ctrlPr>
          </m:fPr>
          <m:num>
            <m:r>
              <w:rPr>
                <w:rFonts w:ascii="Cambria Math" w:hAnsi="Cambria Math"/>
                <w:lang w:eastAsia="zh-CN" w:bidi="ar-SA"/>
              </w:rPr>
              <m:t>σ</m:t>
            </m:r>
          </m:num>
          <m:den>
            <m:r>
              <w:rPr>
                <w:rFonts w:ascii="Cambria Math" w:hAnsi="Cambria Math"/>
                <w:lang w:eastAsia="zh-CN" w:bidi="ar-SA"/>
              </w:rPr>
              <m:t>λ</m:t>
            </m:r>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(27)</w:t>
      </w:r>
    </w:p>
    <w:p w14:paraId="3470E487" w14:textId="77777777" w:rsidR="00A06A29" w:rsidRP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 xml:space="preserve">Later, </w:t>
      </w:r>
      <w:proofErr w:type="spellStart"/>
      <w:r w:rsidRPr="00A06A29">
        <w:rPr>
          <w:rFonts w:ascii="Times New Roman" w:hAnsi="Times New Roman"/>
          <w:lang w:eastAsia="zh-CN" w:bidi="ar-SA"/>
        </w:rPr>
        <w:t>Prouvost</w:t>
      </w:r>
      <w:proofErr w:type="spellEnd"/>
      <w:r w:rsidRPr="00A06A29">
        <w:rPr>
          <w:rFonts w:ascii="Times New Roman" w:hAnsi="Times New Roman"/>
          <w:lang w:eastAsia="zh-CN" w:bidi="ar-SA"/>
        </w:rPr>
        <w:t xml:space="preserve"> et al. (1985) developed a thermodynamic model accounting two monomeric alcohol reactions with the following thermodynamic constants:</w:t>
      </w:r>
    </w:p>
    <w:p w14:paraId="69FBE416"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r>
              <m:rPr>
                <m:sty m:val="p"/>
              </m:rPr>
              <w:rPr>
                <w:rFonts w:ascii="Cambria Math" w:hAnsi="Cambria Math"/>
                <w:lang w:eastAsia="zh-CN" w:bidi="ar-SA"/>
              </w:rPr>
              <m:t>1</m:t>
            </m:r>
          </m:sub>
        </m:sSub>
      </m:oMath>
      <w:r w:rsidR="00A06A29" w:rsidRPr="00A06A29">
        <w:rPr>
          <w:rFonts w:ascii="Times New Roman" w:hAnsi="Times New Roman"/>
          <w:lang w:eastAsia="zh-CN" w:bidi="ar-SA"/>
        </w:rPr>
        <w:t xml:space="preserve">: the partition coefficient of monomeric alcohol </w:t>
      </w:r>
      <m:oMath>
        <m:r>
          <w:rPr>
            <w:rFonts w:ascii="Cambria Math" w:hAnsi="Cambria Math"/>
            <w:lang w:eastAsia="zh-CN" w:bidi="ar-SA"/>
          </w:rPr>
          <m:t>A</m:t>
        </m:r>
      </m:oMath>
      <w:r w:rsidR="00A06A29" w:rsidRPr="00A06A29">
        <w:rPr>
          <w:rFonts w:ascii="Times New Roman" w:hAnsi="Times New Roman"/>
          <w:lang w:eastAsia="zh-CN" w:bidi="ar-SA"/>
        </w:rPr>
        <w:t xml:space="preserve"> between aqueous and oleic pseudo-phase</w:t>
      </w:r>
      <w:r w:rsidR="00A06A29" w:rsidRPr="00A06A29">
        <w:rPr>
          <w:rFonts w:ascii="Times New Roman" w:hAnsi="Times New Roman" w:hint="eastAsia"/>
          <w:lang w:eastAsia="zh-CN" w:bidi="ar-SA"/>
        </w:rPr>
        <w:t>s</w:t>
      </w:r>
      <w:r w:rsidR="00A06A29" w:rsidRPr="00A06A29">
        <w:rPr>
          <w:rFonts w:ascii="Times New Roman" w:hAnsi="Times New Roman"/>
          <w:lang w:eastAsia="zh-CN" w:bidi="ar-SA"/>
        </w:rPr>
        <w:t xml:space="preserve">; </w:t>
      </w:r>
    </w:p>
    <w:p w14:paraId="7F6A000C"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r>
              <m:rPr>
                <m:sty m:val="p"/>
              </m:rPr>
              <w:rPr>
                <w:rFonts w:ascii="Cambria Math" w:hAnsi="Cambria Math"/>
                <w:lang w:eastAsia="zh-CN" w:bidi="ar-SA"/>
              </w:rPr>
              <m:t>1</m:t>
            </m:r>
          </m:sub>
        </m:sSub>
      </m:oMath>
      <w:r w:rsidR="00A06A29" w:rsidRPr="00A06A29">
        <w:rPr>
          <w:rFonts w:ascii="Times New Roman" w:hAnsi="Times New Roman"/>
          <w:lang w:eastAsia="zh-CN" w:bidi="ar-SA"/>
        </w:rPr>
        <w:t xml:space="preserve">: the partition coefficient of monomeric alcohol </w:t>
      </w:r>
      <m:oMath>
        <m:r>
          <w:rPr>
            <w:rFonts w:ascii="Cambria Math" w:hAnsi="Cambria Math"/>
            <w:lang w:eastAsia="zh-CN" w:bidi="ar-SA"/>
          </w:rPr>
          <m:t>A</m:t>
        </m:r>
      </m:oMath>
      <w:r w:rsidR="00A06A29" w:rsidRPr="00A06A29">
        <w:rPr>
          <w:rFonts w:ascii="Times New Roman" w:hAnsi="Times New Roman"/>
          <w:lang w:eastAsia="zh-CN" w:bidi="ar-SA"/>
        </w:rPr>
        <w:t xml:space="preserve"> between interfacial and oleic pseudo-phases;</w:t>
      </w:r>
    </w:p>
    <w:p w14:paraId="2090C752"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K</m:t>
            </m:r>
          </m:e>
          <m:sub>
            <m:r>
              <m:rPr>
                <m:sty m:val="p"/>
              </m:rPr>
              <w:rPr>
                <w:rFonts w:ascii="Cambria Math" w:hAnsi="Cambria Math"/>
                <w:lang w:eastAsia="zh-CN" w:bidi="ar-SA"/>
              </w:rPr>
              <m:t>1</m:t>
            </m:r>
          </m:sub>
        </m:sSub>
      </m:oMath>
      <w:r w:rsidR="00A06A29" w:rsidRPr="00A06A29">
        <w:rPr>
          <w:rFonts w:ascii="Times New Roman" w:hAnsi="Times New Roman"/>
          <w:lang w:eastAsia="zh-CN" w:bidi="ar-SA"/>
        </w:rPr>
        <w:t xml:space="preserve">: self-association constant of monomeric alcohol </w:t>
      </w:r>
      <m:oMath>
        <m:r>
          <w:rPr>
            <w:rFonts w:ascii="Cambria Math" w:hAnsi="Cambria Math"/>
            <w:lang w:eastAsia="zh-CN" w:bidi="ar-SA"/>
          </w:rPr>
          <m:t>A</m:t>
        </m:r>
      </m:oMath>
      <w:r w:rsidR="00A06A29" w:rsidRPr="00A06A29">
        <w:rPr>
          <w:rFonts w:ascii="Times New Roman" w:hAnsi="Times New Roman"/>
          <w:lang w:eastAsia="zh-CN" w:bidi="ar-SA"/>
        </w:rPr>
        <w:t xml:space="preserve"> in oleic pseudo-phase;</w:t>
      </w:r>
    </w:p>
    <w:p w14:paraId="6D3B4B1C" w14:textId="77777777" w:rsidR="00A06A29" w:rsidRPr="00A06A29" w:rsidRDefault="00A06A29" w:rsidP="00E027AD">
      <w:pPr>
        <w:jc w:val="both"/>
        <w:rPr>
          <w:rFonts w:ascii="Times New Roman" w:hAnsi="Times New Roman"/>
          <w:lang w:eastAsia="zh-CN" w:bidi="ar-SA"/>
        </w:rPr>
      </w:pPr>
      <m:oMath>
        <m:r>
          <w:rPr>
            <w:rFonts w:ascii="Cambria Math" w:hAnsi="Cambria Math"/>
            <w:lang w:eastAsia="zh-CN" w:bidi="ar-SA"/>
          </w:rPr>
          <m:t>a</m:t>
        </m:r>
      </m:oMath>
      <w:r w:rsidRPr="00A06A29">
        <w:rPr>
          <w:rFonts w:ascii="Times New Roman" w:hAnsi="Times New Roman"/>
          <w:lang w:eastAsia="zh-CN" w:bidi="ar-SA"/>
        </w:rPr>
        <w:t xml:space="preserve">: ratio of molar volume of monomeric alcohol </w:t>
      </w:r>
      <m:oMath>
        <m:r>
          <w:rPr>
            <w:rFonts w:ascii="Cambria Math" w:hAnsi="Cambria Math"/>
            <w:lang w:eastAsia="zh-CN" w:bidi="ar-SA"/>
          </w:rPr>
          <m:t>A</m:t>
        </m:r>
      </m:oMath>
      <w:r w:rsidRPr="00A06A29">
        <w:rPr>
          <w:rFonts w:ascii="Times New Roman" w:hAnsi="Times New Roman"/>
          <w:lang w:eastAsia="zh-CN" w:bidi="ar-SA"/>
        </w:rPr>
        <w:t xml:space="preserve"> to equivalent molar volume of surfactant;</w:t>
      </w:r>
    </w:p>
    <w:p w14:paraId="16BD6577"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r>
              <m:rPr>
                <m:sty m:val="p"/>
              </m:rPr>
              <w:rPr>
                <w:rFonts w:ascii="Cambria Math" w:hAnsi="Cambria Math"/>
                <w:lang w:eastAsia="zh-CN" w:bidi="ar-SA"/>
              </w:rPr>
              <m:t>2</m:t>
            </m:r>
          </m:sub>
        </m:sSub>
      </m:oMath>
      <w:r w:rsidR="00A06A29"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r>
              <m:rPr>
                <m:sty m:val="p"/>
              </m:rPr>
              <w:rPr>
                <w:rFonts w:ascii="Cambria Math" w:hAnsi="Cambria Math"/>
                <w:lang w:eastAsia="zh-CN" w:bidi="ar-SA"/>
              </w:rPr>
              <m:t>2</m:t>
            </m:r>
          </m:sub>
        </m:sSub>
      </m:oMath>
      <w:r w:rsidR="00A06A29"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K</m:t>
            </m:r>
          </m:e>
          <m:sub>
            <m:r>
              <m:rPr>
                <m:sty m:val="p"/>
              </m:rPr>
              <w:rPr>
                <w:rFonts w:ascii="Cambria Math" w:hAnsi="Cambria Math"/>
                <w:lang w:eastAsia="zh-CN" w:bidi="ar-SA"/>
              </w:rPr>
              <m:t>2</m:t>
            </m:r>
          </m:sub>
        </m:sSub>
      </m:oMath>
      <w:r w:rsidR="00A06A29" w:rsidRPr="00A06A29">
        <w:rPr>
          <w:rFonts w:ascii="Times New Roman" w:hAnsi="Times New Roman"/>
          <w:lang w:eastAsia="zh-CN" w:bidi="ar-SA"/>
        </w:rPr>
        <w:t xml:space="preserve">, </w:t>
      </w:r>
      <m:oMath>
        <m:r>
          <w:rPr>
            <w:rFonts w:ascii="Cambria Math" w:hAnsi="Cambria Math"/>
            <w:lang w:eastAsia="zh-CN" w:bidi="ar-SA"/>
          </w:rPr>
          <m:t>b</m:t>
        </m:r>
      </m:oMath>
      <w:r w:rsidR="00A06A29" w:rsidRPr="00A06A29">
        <w:rPr>
          <w:rFonts w:ascii="Times New Roman" w:hAnsi="Times New Roman"/>
          <w:lang w:eastAsia="zh-CN" w:bidi="ar-SA"/>
        </w:rPr>
        <w:t xml:space="preserve">: similar coefficients for monomeric alcohol </w:t>
      </w:r>
      <m:oMath>
        <m:r>
          <w:rPr>
            <w:rFonts w:ascii="Cambria Math" w:hAnsi="Cambria Math"/>
            <w:lang w:eastAsia="zh-CN" w:bidi="ar-SA"/>
          </w:rPr>
          <m:t>B</m:t>
        </m:r>
      </m:oMath>
      <w:r w:rsidR="00A06A29" w:rsidRPr="00A06A29">
        <w:rPr>
          <w:rFonts w:ascii="Times New Roman" w:hAnsi="Times New Roman"/>
          <w:lang w:eastAsia="zh-CN" w:bidi="ar-SA"/>
        </w:rPr>
        <w:t>. The model gives the following relationships:</w:t>
      </w:r>
    </w:p>
    <w:tbl>
      <w:tblPr>
        <w:tblStyle w:val="TableGrid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0"/>
        <w:gridCol w:w="616"/>
      </w:tblGrid>
      <w:tr w:rsidR="00A06A29" w:rsidRPr="00A06A29" w14:paraId="2E2DA263" w14:textId="77777777" w:rsidTr="003C32C3">
        <w:trPr>
          <w:jc w:val="center"/>
        </w:trPr>
        <w:tc>
          <w:tcPr>
            <w:tcW w:w="4605" w:type="pct"/>
            <w:vAlign w:val="center"/>
          </w:tcPr>
          <w:p w14:paraId="7AEA361B" w14:textId="77777777" w:rsidR="00A06A29" w:rsidRPr="00A06A29" w:rsidRDefault="00861EFE" w:rsidP="00A06A29">
            <w:pPr>
              <w:spacing w:before="240"/>
              <w:jc w:val="both"/>
              <w:rPr>
                <w:rFonts w:ascii="Times New Roman" w:hAnsi="Times New Roman"/>
                <w:lang w:eastAsia="zh-CN" w:bidi="ar-SA"/>
              </w:rPr>
            </w:pPr>
            <m:oMathPara>
              <m:oMath>
                <m:sSub>
                  <m:sSubPr>
                    <m:ctrlPr>
                      <w:rPr>
                        <w:rFonts w:ascii="Cambria Math" w:hAnsi="Cambria Math"/>
                        <w:sz w:val="20"/>
                        <w:lang w:eastAsia="zh-CN" w:bidi="ar-SA"/>
                      </w:rPr>
                    </m:ctrlPr>
                  </m:sSubPr>
                  <m:e>
                    <m:r>
                      <w:rPr>
                        <w:rFonts w:ascii="Cambria Math" w:hAnsi="Cambria Math"/>
                        <w:sz w:val="20"/>
                        <w:lang w:eastAsia="zh-CN" w:bidi="ar-SA"/>
                      </w:rPr>
                      <m:t>V</m:t>
                    </m:r>
                  </m:e>
                  <m:sub>
                    <m:r>
                      <w:rPr>
                        <w:rFonts w:ascii="Cambria Math" w:hAnsi="Cambria Math"/>
                        <w:sz w:val="20"/>
                        <w:lang w:eastAsia="zh-CN" w:bidi="ar-SA"/>
                      </w:rPr>
                      <m:t>A</m:t>
                    </m:r>
                  </m:sub>
                </m:sSub>
                <m:r>
                  <m:rPr>
                    <m:sty m:val="p"/>
                  </m:rPr>
                  <w:rPr>
                    <w:rFonts w:ascii="Cambria Math" w:hAnsi="Cambria Math"/>
                    <w:sz w:val="20"/>
                    <w:lang w:eastAsia="zh-CN" w:bidi="ar-SA"/>
                  </w:rPr>
                  <m:t>=</m:t>
                </m:r>
                <m:f>
                  <m:fPr>
                    <m:ctrlPr>
                      <w:rPr>
                        <w:rFonts w:ascii="Cambria Math" w:hAnsi="Cambria Math"/>
                        <w:sz w:val="20"/>
                        <w:lang w:eastAsia="zh-CN" w:bidi="ar-SA"/>
                      </w:rPr>
                    </m:ctrlPr>
                  </m:fPr>
                  <m:num>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w</m:t>
                        </m:r>
                        <m:r>
                          <m:rPr>
                            <m:sty m:val="p"/>
                          </m:rPr>
                          <w:rPr>
                            <w:rFonts w:ascii="Cambria Math" w:hAnsi="Cambria Math"/>
                            <w:sz w:val="20"/>
                            <w:lang w:eastAsia="zh-CN" w:bidi="ar-SA"/>
                          </w:rPr>
                          <m:t>1</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V</m:t>
                        </m:r>
                      </m:e>
                      <m:sub>
                        <m:r>
                          <w:rPr>
                            <w:rFonts w:ascii="Cambria Math" w:hAnsi="Cambria Math"/>
                            <w:sz w:val="20"/>
                            <w:lang w:eastAsia="zh-CN" w:bidi="ar-SA"/>
                          </w:rPr>
                          <m:t>W</m:t>
                        </m:r>
                      </m:sub>
                    </m:sSub>
                  </m:num>
                  <m:den>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e>
                    </m:d>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w</m:t>
                                </m:r>
                                <m:r>
                                  <m:rPr>
                                    <m:sty m:val="p"/>
                                  </m:rPr>
                                  <w:rPr>
                                    <w:rFonts w:ascii="Cambria Math" w:hAnsi="Cambria Math"/>
                                    <w:sz w:val="20"/>
                                    <w:lang w:eastAsia="zh-CN" w:bidi="ar-SA"/>
                                  </w:rPr>
                                  <m:t>2</m:t>
                                </m:r>
                              </m:sub>
                            </m:sSub>
                          </m:e>
                        </m:d>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w</m:t>
                        </m:r>
                        <m:r>
                          <m:rPr>
                            <m:sty m:val="p"/>
                          </m:rPr>
                          <w:rPr>
                            <w:rFonts w:ascii="Cambria Math" w:hAnsi="Cambria Math"/>
                            <w:sz w:val="20"/>
                            <w:lang w:eastAsia="zh-CN" w:bidi="ar-SA"/>
                          </w:rPr>
                          <m:t>1</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e>
                        </m:d>
                      </m:e>
                    </m:d>
                  </m:den>
                </m:f>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sSub>
                  <m:sSubPr>
                    <m:ctrlPr>
                      <w:rPr>
                        <w:rFonts w:ascii="Cambria Math" w:hAnsi="Cambria Math"/>
                        <w:sz w:val="20"/>
                        <w:lang w:eastAsia="zh-CN" w:bidi="ar-SA"/>
                      </w:rPr>
                    </m:ctrlPr>
                  </m:sSubPr>
                  <m:e>
                    <m:r>
                      <w:rPr>
                        <w:rFonts w:ascii="Cambria Math" w:hAnsi="Cambria Math"/>
                        <w:sz w:val="20"/>
                        <w:lang w:eastAsia="zh-CN" w:bidi="ar-SA"/>
                      </w:rPr>
                      <m:t>V</m:t>
                    </m:r>
                  </m:e>
                  <m:sub>
                    <m:r>
                      <w:rPr>
                        <w:rFonts w:ascii="Cambria Math" w:hAnsi="Cambria Math"/>
                        <w:sz w:val="20"/>
                        <w:lang w:eastAsia="zh-CN" w:bidi="ar-SA"/>
                      </w:rPr>
                      <m:t>O</m:t>
                    </m:r>
                  </m:sub>
                </m:sSub>
                <m:r>
                  <m:rPr>
                    <m:sty m:val="p"/>
                  </m:rPr>
                  <w:rPr>
                    <w:rFonts w:ascii="Cambria Math" w:hAnsi="Cambria Math"/>
                    <w:sz w:val="20"/>
                    <w:lang w:eastAsia="zh-CN" w:bidi="ar-SA"/>
                  </w:rPr>
                  <m:t>+</m:t>
                </m:r>
                <m:f>
                  <m:fPr>
                    <m:ctrlPr>
                      <w:rPr>
                        <w:rFonts w:ascii="Cambria Math" w:hAnsi="Cambria Math"/>
                        <w:sz w:val="20"/>
                        <w:lang w:eastAsia="zh-CN" w:bidi="ar-SA"/>
                      </w:rPr>
                    </m:ctrlPr>
                  </m:fPr>
                  <m:num>
                    <m:r>
                      <w:rPr>
                        <w:rFonts w:ascii="Cambria Math" w:hAnsi="Cambria Math"/>
                        <w:sz w:val="20"/>
                        <w:lang w:eastAsia="zh-CN" w:bidi="ar-SA"/>
                      </w:rPr>
                      <m:t>a</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m</m:t>
                        </m:r>
                        <m:r>
                          <m:rPr>
                            <m:sty m:val="p"/>
                          </m:rPr>
                          <w:rPr>
                            <w:rFonts w:ascii="Cambria Math" w:hAnsi="Cambria Math"/>
                            <w:sz w:val="20"/>
                            <w:lang w:eastAsia="zh-CN" w:bidi="ar-SA"/>
                          </w:rPr>
                          <m:t>1</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V</m:t>
                        </m:r>
                      </m:e>
                      <m:sub>
                        <m:r>
                          <w:rPr>
                            <w:rFonts w:ascii="Cambria Math" w:hAnsi="Cambria Math"/>
                            <w:sz w:val="20"/>
                            <w:lang w:eastAsia="zh-CN" w:bidi="ar-SA"/>
                          </w:rPr>
                          <m:t>S</m:t>
                        </m:r>
                      </m:sub>
                    </m:sSub>
                  </m:num>
                  <m:den>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e>
                    </m:d>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m</m:t>
                                </m:r>
                                <m:r>
                                  <m:rPr>
                                    <m:sty m:val="p"/>
                                  </m:rPr>
                                  <w:rPr>
                                    <w:rFonts w:ascii="Cambria Math" w:hAnsi="Cambria Math"/>
                                    <w:sz w:val="20"/>
                                    <w:lang w:eastAsia="zh-CN" w:bidi="ar-SA"/>
                                  </w:rPr>
                                  <m:t>2</m:t>
                                </m:r>
                              </m:sub>
                            </m:sSub>
                          </m:e>
                        </m:d>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m</m:t>
                        </m:r>
                        <m:r>
                          <m:rPr>
                            <m:sty m:val="p"/>
                          </m:rPr>
                          <w:rPr>
                            <w:rFonts w:ascii="Cambria Math" w:hAnsi="Cambria Math"/>
                            <w:sz w:val="20"/>
                            <w:lang w:eastAsia="zh-CN" w:bidi="ar-SA"/>
                          </w:rPr>
                          <m:t>1</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e>
                        </m:d>
                      </m:e>
                    </m:d>
                  </m:den>
                </m:f>
              </m:oMath>
            </m:oMathPara>
          </w:p>
        </w:tc>
        <w:tc>
          <w:tcPr>
            <w:tcW w:w="395" w:type="pct"/>
            <w:vAlign w:val="center"/>
          </w:tcPr>
          <w:p w14:paraId="062AACA3" w14:textId="77777777" w:rsidR="00A06A29" w:rsidRPr="00A06A29" w:rsidRDefault="00A06A29" w:rsidP="00A06A29">
            <w:pPr>
              <w:spacing w:before="240"/>
              <w:jc w:val="both"/>
              <w:rPr>
                <w:rFonts w:ascii="Times New Roman" w:hAnsi="Times New Roman"/>
                <w:lang w:eastAsia="zh-CN" w:bidi="ar-SA"/>
              </w:rPr>
            </w:pPr>
            <w:r w:rsidRPr="00F9079D">
              <w:rPr>
                <w:rFonts w:ascii="Times New Roman" w:hAnsi="Times New Roman"/>
                <w:spacing w:val="1"/>
                <w:fitText w:val="403" w:id="1394472451"/>
                <w:lang w:eastAsia="zh-CN" w:bidi="ar-SA"/>
              </w:rPr>
              <w:t>(28</w:t>
            </w:r>
            <w:r w:rsidRPr="00F9079D">
              <w:rPr>
                <w:rFonts w:ascii="Times New Roman" w:hAnsi="Times New Roman"/>
                <w:fitText w:val="403" w:id="1394472451"/>
                <w:lang w:eastAsia="zh-CN" w:bidi="ar-SA"/>
              </w:rPr>
              <w:t>)</w:t>
            </w:r>
          </w:p>
        </w:tc>
      </w:tr>
      <w:tr w:rsidR="00A06A29" w:rsidRPr="00A06A29" w14:paraId="4C066278" w14:textId="77777777" w:rsidTr="003C32C3">
        <w:trPr>
          <w:jc w:val="center"/>
        </w:trPr>
        <w:tc>
          <w:tcPr>
            <w:tcW w:w="4605" w:type="pct"/>
            <w:vAlign w:val="center"/>
          </w:tcPr>
          <w:p w14:paraId="27BB7A25" w14:textId="77777777" w:rsidR="00A06A29" w:rsidRPr="00A06A29" w:rsidRDefault="00861EFE" w:rsidP="00A06A29">
            <w:pPr>
              <w:spacing w:before="240"/>
              <w:jc w:val="both"/>
              <w:rPr>
                <w:rFonts w:ascii="Times New Roman" w:hAnsi="Times New Roman"/>
                <w:lang w:eastAsia="zh-CN" w:bidi="ar-SA"/>
              </w:rPr>
            </w:pPr>
            <m:oMathPara>
              <m:oMathParaPr>
                <m:jc m:val="left"/>
              </m:oMathParaPr>
              <m:oMath>
                <m:sSub>
                  <m:sSubPr>
                    <m:ctrlPr>
                      <w:rPr>
                        <w:rFonts w:ascii="Cambria Math" w:hAnsi="Cambria Math"/>
                        <w:sz w:val="20"/>
                        <w:lang w:eastAsia="zh-CN" w:bidi="ar-SA"/>
                      </w:rPr>
                    </m:ctrlPr>
                  </m:sSubPr>
                  <m:e>
                    <m:r>
                      <w:rPr>
                        <w:rFonts w:ascii="Cambria Math" w:hAnsi="Cambria Math"/>
                        <w:sz w:val="20"/>
                        <w:lang w:eastAsia="zh-CN" w:bidi="ar-SA"/>
                      </w:rPr>
                      <m:t>V</m:t>
                    </m:r>
                  </m:e>
                  <m:sub>
                    <m:r>
                      <w:rPr>
                        <w:rFonts w:ascii="Cambria Math" w:hAnsi="Cambria Math"/>
                        <w:sz w:val="20"/>
                        <w:lang w:eastAsia="zh-CN" w:bidi="ar-SA"/>
                      </w:rPr>
                      <m:t>B</m:t>
                    </m:r>
                  </m:sub>
                </m:sSub>
                <m:r>
                  <m:rPr>
                    <m:sty m:val="p"/>
                  </m:rPr>
                  <w:rPr>
                    <w:rFonts w:ascii="Cambria Math" w:hAnsi="Cambria Math"/>
                    <w:sz w:val="20"/>
                    <w:lang w:eastAsia="zh-CN" w:bidi="ar-SA"/>
                  </w:rPr>
                  <m:t>=</m:t>
                </m:r>
                <m:f>
                  <m:fPr>
                    <m:ctrlPr>
                      <w:rPr>
                        <w:rFonts w:ascii="Cambria Math" w:hAnsi="Cambria Math"/>
                        <w:sz w:val="20"/>
                        <w:lang w:eastAsia="zh-CN" w:bidi="ar-SA"/>
                      </w:rPr>
                    </m:ctrlPr>
                  </m:fPr>
                  <m:num>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w</m:t>
                        </m:r>
                        <m:r>
                          <m:rPr>
                            <m:sty m:val="p"/>
                          </m:rPr>
                          <w:rPr>
                            <w:rFonts w:ascii="Cambria Math" w:hAnsi="Cambria Math"/>
                            <w:sz w:val="20"/>
                            <w:lang w:eastAsia="zh-CN" w:bidi="ar-SA"/>
                          </w:rPr>
                          <m:t>2</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V</m:t>
                        </m:r>
                      </m:e>
                      <m:sub>
                        <m:r>
                          <w:rPr>
                            <w:rFonts w:ascii="Cambria Math" w:hAnsi="Cambria Math"/>
                            <w:sz w:val="20"/>
                            <w:lang w:eastAsia="zh-CN" w:bidi="ar-SA"/>
                          </w:rPr>
                          <m:t>W</m:t>
                        </m:r>
                      </m:sub>
                    </m:sSub>
                  </m:num>
                  <m:den>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e>
                        </m:d>
                      </m:e>
                    </m:d>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w</m:t>
                                </m:r>
                                <m:r>
                                  <m:rPr>
                                    <m:sty m:val="p"/>
                                  </m:rPr>
                                  <w:rPr>
                                    <w:rFonts w:ascii="Cambria Math" w:hAnsi="Cambria Math"/>
                                    <w:sz w:val="20"/>
                                    <w:lang w:eastAsia="zh-CN" w:bidi="ar-SA"/>
                                  </w:rPr>
                                  <m:t>1</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w</m:t>
                        </m:r>
                        <m:r>
                          <m:rPr>
                            <m:sty m:val="p"/>
                          </m:rPr>
                          <w:rPr>
                            <w:rFonts w:ascii="Cambria Math" w:hAnsi="Cambria Math"/>
                            <w:sz w:val="20"/>
                            <w:lang w:eastAsia="zh-CN" w:bidi="ar-SA"/>
                          </w:rPr>
                          <m:t>2</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e>
                    </m:d>
                  </m:den>
                </m:f>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sSub>
                  <m:sSubPr>
                    <m:ctrlPr>
                      <w:rPr>
                        <w:rFonts w:ascii="Cambria Math" w:hAnsi="Cambria Math"/>
                        <w:sz w:val="20"/>
                        <w:lang w:eastAsia="zh-CN" w:bidi="ar-SA"/>
                      </w:rPr>
                    </m:ctrlPr>
                  </m:sSubPr>
                  <m:e>
                    <m:r>
                      <w:rPr>
                        <w:rFonts w:ascii="Cambria Math" w:hAnsi="Cambria Math"/>
                        <w:sz w:val="20"/>
                        <w:lang w:eastAsia="zh-CN" w:bidi="ar-SA"/>
                      </w:rPr>
                      <m:t>V</m:t>
                    </m:r>
                  </m:e>
                  <m:sub>
                    <m:r>
                      <w:rPr>
                        <w:rFonts w:ascii="Cambria Math" w:hAnsi="Cambria Math"/>
                        <w:sz w:val="20"/>
                        <w:lang w:eastAsia="zh-CN" w:bidi="ar-SA"/>
                      </w:rPr>
                      <m:t>O</m:t>
                    </m:r>
                  </m:sub>
                </m:sSub>
                <m:r>
                  <m:rPr>
                    <m:sty m:val="p"/>
                  </m:rPr>
                  <w:rPr>
                    <w:rFonts w:ascii="Cambria Math" w:hAnsi="Cambria Math"/>
                    <w:sz w:val="20"/>
                    <w:lang w:eastAsia="zh-CN" w:bidi="ar-SA"/>
                  </w:rPr>
                  <m:t>+</m:t>
                </m:r>
                <m:f>
                  <m:fPr>
                    <m:ctrlPr>
                      <w:rPr>
                        <w:rFonts w:ascii="Cambria Math" w:hAnsi="Cambria Math"/>
                        <w:sz w:val="20"/>
                        <w:lang w:eastAsia="zh-CN" w:bidi="ar-SA"/>
                      </w:rPr>
                    </m:ctrlPr>
                  </m:fPr>
                  <m:num>
                    <m:r>
                      <w:rPr>
                        <w:rFonts w:ascii="Cambria Math" w:hAnsi="Cambria Math"/>
                        <w:sz w:val="20"/>
                        <w:lang w:eastAsia="zh-CN" w:bidi="ar-SA"/>
                      </w:rPr>
                      <m:t>b</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m</m:t>
                        </m:r>
                        <m:r>
                          <m:rPr>
                            <m:sty m:val="p"/>
                          </m:rPr>
                          <w:rPr>
                            <w:rFonts w:ascii="Cambria Math" w:hAnsi="Cambria Math"/>
                            <w:sz w:val="20"/>
                            <w:lang w:eastAsia="zh-CN" w:bidi="ar-SA"/>
                          </w:rPr>
                          <m:t>2</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sSub>
                      <m:sSubPr>
                        <m:ctrlPr>
                          <w:rPr>
                            <w:rFonts w:ascii="Cambria Math" w:hAnsi="Cambria Math"/>
                            <w:sz w:val="20"/>
                            <w:lang w:eastAsia="zh-CN" w:bidi="ar-SA"/>
                          </w:rPr>
                        </m:ctrlPr>
                      </m:sSubPr>
                      <m:e>
                        <m:r>
                          <m:rPr>
                            <m:sty m:val="p"/>
                          </m:rPr>
                          <w:rPr>
                            <w:rFonts w:ascii="Cambria Math" w:hAnsi="Cambria Math"/>
                            <w:sz w:val="20"/>
                            <w:lang w:eastAsia="zh-CN" w:bidi="ar-SA"/>
                          </w:rPr>
                          <m:t>]</m:t>
                        </m:r>
                        <m:r>
                          <w:rPr>
                            <w:rFonts w:ascii="Cambria Math" w:hAnsi="Cambria Math"/>
                            <w:sz w:val="20"/>
                            <w:lang w:eastAsia="zh-CN" w:bidi="ar-SA"/>
                          </w:rPr>
                          <m:t>V</m:t>
                        </m:r>
                      </m:e>
                      <m:sub>
                        <m:r>
                          <w:rPr>
                            <w:rFonts w:ascii="Cambria Math" w:hAnsi="Cambria Math"/>
                            <w:sz w:val="20"/>
                            <w:lang w:eastAsia="zh-CN" w:bidi="ar-SA"/>
                          </w:rPr>
                          <m:t>S</m:t>
                        </m:r>
                      </m:sub>
                    </m:sSub>
                  </m:num>
                  <m:den>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e>
                        </m:d>
                      </m:e>
                    </m:d>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m</m:t>
                                </m:r>
                                <m:r>
                                  <m:rPr>
                                    <m:sty m:val="p"/>
                                  </m:rPr>
                                  <w:rPr>
                                    <w:rFonts w:ascii="Cambria Math" w:hAnsi="Cambria Math"/>
                                    <w:sz w:val="20"/>
                                    <w:lang w:eastAsia="zh-CN" w:bidi="ar-SA"/>
                                  </w:rPr>
                                  <m:t>1</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m</m:t>
                        </m:r>
                        <m:r>
                          <m:rPr>
                            <m:sty m:val="p"/>
                          </m:rPr>
                          <w:rPr>
                            <w:rFonts w:ascii="Cambria Math" w:hAnsi="Cambria Math"/>
                            <w:sz w:val="20"/>
                            <w:lang w:eastAsia="zh-CN" w:bidi="ar-SA"/>
                          </w:rPr>
                          <m:t>2</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e>
                    </m:d>
                  </m:den>
                </m:f>
              </m:oMath>
            </m:oMathPara>
          </w:p>
        </w:tc>
        <w:tc>
          <w:tcPr>
            <w:tcW w:w="395" w:type="pct"/>
            <w:vAlign w:val="center"/>
          </w:tcPr>
          <w:p w14:paraId="5E49B089" w14:textId="77777777" w:rsidR="00A06A29" w:rsidRPr="00A06A29" w:rsidRDefault="00A06A29" w:rsidP="00A06A29">
            <w:pPr>
              <w:spacing w:before="240"/>
              <w:rPr>
                <w:rFonts w:ascii="Times New Roman" w:hAnsi="Times New Roman"/>
                <w:lang w:eastAsia="zh-CN" w:bidi="ar-SA"/>
              </w:rPr>
            </w:pPr>
            <w:r w:rsidRPr="00F9079D">
              <w:rPr>
                <w:rFonts w:ascii="Times New Roman" w:hAnsi="Times New Roman"/>
                <w:spacing w:val="1"/>
                <w:fitText w:val="403" w:id="1394472452"/>
                <w:lang w:eastAsia="zh-CN" w:bidi="ar-SA"/>
              </w:rPr>
              <w:t>(29</w:t>
            </w:r>
            <w:r w:rsidRPr="00F9079D">
              <w:rPr>
                <w:rFonts w:ascii="Times New Roman" w:hAnsi="Times New Roman"/>
                <w:fitText w:val="403" w:id="1394472452"/>
                <w:lang w:eastAsia="zh-CN" w:bidi="ar-SA"/>
              </w:rPr>
              <w:t>)</w:t>
            </w:r>
          </w:p>
        </w:tc>
      </w:tr>
    </w:tbl>
    <w:p w14:paraId="2BFC623F" w14:textId="77777777" w:rsidR="00A06A29" w:rsidRPr="00A06A29" w:rsidRDefault="00A06A29" w:rsidP="00711844">
      <w:pPr>
        <w:jc w:val="both"/>
        <w:rPr>
          <w:rFonts w:ascii="Times New Roman" w:hAnsi="Times New Roman"/>
          <w:lang w:eastAsia="zh-CN" w:bidi="ar-SA"/>
        </w:rPr>
      </w:pPr>
      <w:r w:rsidRPr="00A06A29">
        <w:rPr>
          <w:rFonts w:ascii="Times New Roman" w:hAnsi="Times New Roman"/>
          <w:lang w:eastAsia="zh-CN" w:bidi="ar-SA"/>
        </w:rPr>
        <w:t>Where</w:t>
      </w:r>
      <w:r w:rsidR="00425BE9">
        <w:rPr>
          <w:rFonts w:ascii="Times New Roman" w:hAnsi="Times New Roman"/>
          <w:lang w:eastAsia="zh-CN" w:bidi="ar-SA"/>
        </w:rPr>
        <w:t>,</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A</m:t>
            </m:r>
          </m:sub>
        </m:sSub>
      </m:oMath>
      <w:r w:rsidRPr="00A06A29">
        <w:rPr>
          <w:rFonts w:ascii="Times New Roman" w:hAnsi="Times New Roman"/>
          <w:lang w:eastAsia="zh-CN" w:bidi="ar-SA"/>
        </w:rPr>
        <w:t xml:space="preserve"> and </w:t>
      </w: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B</m:t>
            </m:r>
          </m:sub>
        </m:sSub>
      </m:oMath>
      <w:r w:rsidRPr="00A06A29">
        <w:rPr>
          <w:rFonts w:ascii="Times New Roman" w:hAnsi="Times New Roman"/>
          <w:lang w:eastAsia="zh-CN" w:bidi="ar-SA"/>
        </w:rPr>
        <w:t xml:space="preserve"> are the overall </w:t>
      </w:r>
      <w:r w:rsidR="00425BE9" w:rsidRPr="00A06A29">
        <w:rPr>
          <w:rFonts w:ascii="Times New Roman" w:hAnsi="Times New Roman"/>
          <w:lang w:eastAsia="zh-CN" w:bidi="ar-SA"/>
        </w:rPr>
        <w:t xml:space="preserve">volumes </w:t>
      </w:r>
      <w:r w:rsidR="00425BE9">
        <w:rPr>
          <w:rFonts w:ascii="Times New Roman" w:hAnsi="Times New Roman"/>
          <w:lang w:eastAsia="zh-CN" w:bidi="ar-SA"/>
        </w:rPr>
        <w:t xml:space="preserve">for </w:t>
      </w:r>
      <w:r w:rsidRPr="00A06A29">
        <w:rPr>
          <w:rFonts w:ascii="Times New Roman" w:hAnsi="Times New Roman"/>
          <w:lang w:eastAsia="zh-CN" w:bidi="ar-SA"/>
        </w:rPr>
        <w:t xml:space="preserve">alcohol </w:t>
      </w:r>
      <m:oMath>
        <m:r>
          <w:rPr>
            <w:rFonts w:ascii="Cambria Math" w:hAnsi="Cambria Math"/>
            <w:lang w:eastAsia="zh-CN" w:bidi="ar-SA"/>
          </w:rPr>
          <m:t>A</m:t>
        </m:r>
      </m:oMath>
      <w:r w:rsidRPr="00A06A29">
        <w:rPr>
          <w:rFonts w:ascii="Times New Roman" w:hAnsi="Times New Roman"/>
          <w:lang w:eastAsia="zh-CN" w:bidi="ar-SA"/>
        </w:rPr>
        <w:t xml:space="preserve"> and </w:t>
      </w:r>
      <m:oMath>
        <m:r>
          <w:rPr>
            <w:rFonts w:ascii="Cambria Math" w:hAnsi="Cambria Math"/>
            <w:lang w:eastAsia="zh-CN" w:bidi="ar-SA"/>
          </w:rPr>
          <m:t>B</m:t>
        </m:r>
      </m:oMath>
      <w:r w:rsidRPr="00A06A29">
        <w:rPr>
          <w:rFonts w:ascii="Times New Roman" w:hAnsi="Times New Roman"/>
          <w:lang w:eastAsia="zh-CN" w:bidi="ar-SA"/>
        </w:rPr>
        <w:t>, respectively</w:t>
      </w:r>
      <w:r w:rsidRPr="00A06A29">
        <w:rPr>
          <w:rFonts w:ascii="Times New Roman" w:hAnsi="Times New Roman" w:hint="eastAsia"/>
          <w:lang w:eastAsia="zh-CN" w:bidi="ar-SA"/>
        </w:rPr>
        <w:t>.</w:t>
      </w:r>
      <w:r w:rsidRPr="00A06A29">
        <w:rPr>
          <w:rFonts w:ascii="Times New Roman" w:hAnsi="Times New Roman"/>
          <w:lang w:eastAsia="zh-CN" w:bidi="ar-SA"/>
        </w:rPr>
        <w:t xml:space="preserve"> Eq. 28 and Eq. 29 have two unknowns, </w:t>
      </w:r>
      <m:oMath>
        <m:sSub>
          <m:sSubPr>
            <m:ctrlPr>
              <w:rPr>
                <w:rFonts w:ascii="Cambria Math" w:hAnsi="Cambria Math"/>
                <w:lang w:eastAsia="zh-CN" w:bidi="ar-SA"/>
              </w:rPr>
            </m:ctrlPr>
          </m:sSubPr>
          <m:e>
            <m:r>
              <w:rPr>
                <w:rFonts w:ascii="Cambria Math" w:hAnsi="Cambria Math"/>
                <w:lang w:eastAsia="zh-CN" w:bidi="ar-SA"/>
              </w:rPr>
              <m:t>γ</m:t>
            </m:r>
          </m:e>
          <m:sub>
            <m:r>
              <m:rPr>
                <m:sty m:val="p"/>
              </m:rPr>
              <w:rPr>
                <w:rFonts w:ascii="Cambria Math" w:hAnsi="Cambria Math"/>
                <w:lang w:eastAsia="zh-CN" w:bidi="ar-SA"/>
              </w:rPr>
              <m:t>1</m:t>
            </m:r>
          </m:sub>
        </m:sSub>
      </m:oMath>
      <w:r w:rsidRPr="00A06A29">
        <w:rPr>
          <w:rFonts w:ascii="Times New Roman" w:hAnsi="Times New Roman"/>
          <w:lang w:eastAsia="zh-CN" w:bidi="ar-SA"/>
        </w:rPr>
        <w:t xml:space="preserve"> and </w:t>
      </w:r>
      <m:oMath>
        <m:sSub>
          <m:sSubPr>
            <m:ctrlPr>
              <w:rPr>
                <w:rFonts w:ascii="Cambria Math" w:hAnsi="Cambria Math"/>
                <w:lang w:eastAsia="zh-CN" w:bidi="ar-SA"/>
              </w:rPr>
            </m:ctrlPr>
          </m:sSubPr>
          <m:e>
            <m:r>
              <w:rPr>
                <w:rFonts w:ascii="Cambria Math" w:hAnsi="Cambria Math"/>
                <w:lang w:eastAsia="zh-CN" w:bidi="ar-SA"/>
              </w:rPr>
              <m:t>γ</m:t>
            </m:r>
          </m:e>
          <m:sub>
            <m:r>
              <m:rPr>
                <m:sty m:val="p"/>
              </m:rPr>
              <w:rPr>
                <w:rFonts w:ascii="Cambria Math" w:hAnsi="Cambria Math"/>
                <w:lang w:eastAsia="zh-CN" w:bidi="ar-SA"/>
              </w:rPr>
              <m:t>2</m:t>
            </m:r>
          </m:sub>
        </m:sSub>
      </m:oMath>
      <w:r w:rsidRPr="00A06A29">
        <w:rPr>
          <w:rFonts w:ascii="Times New Roman" w:hAnsi="Times New Roman"/>
          <w:lang w:eastAsia="zh-CN" w:bidi="ar-SA"/>
        </w:rPr>
        <w:t>, and can be solved by the Newton Raphson iteration method. Then the intensive parameters (Eq. 23-25) can be calculated as following:</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1"/>
        <w:gridCol w:w="222"/>
        <w:gridCol w:w="603"/>
      </w:tblGrid>
      <w:tr w:rsidR="00267346" w:rsidRPr="00A06A29" w14:paraId="312FFD15" w14:textId="77777777" w:rsidTr="00267346">
        <w:tc>
          <w:tcPr>
            <w:tcW w:w="4476" w:type="pct"/>
            <w:vAlign w:val="center"/>
          </w:tcPr>
          <w:p w14:paraId="0C51DDC3" w14:textId="77777777" w:rsidR="00267346" w:rsidRPr="00A06A29" w:rsidRDefault="00861EFE" w:rsidP="00711844">
            <w:pPr>
              <w:jc w:val="both"/>
              <w:rPr>
                <w:rFonts w:ascii="Times New Roman" w:hAnsi="Times New Roman"/>
                <w:lang w:eastAsia="zh-CN" w:bidi="ar-SA"/>
              </w:rPr>
            </w:pPr>
            <m:oMathPara>
              <m:oMath>
                <m:sSub>
                  <m:sSubPr>
                    <m:ctrlPr>
                      <w:rPr>
                        <w:rFonts w:ascii="Cambria Math" w:hAnsi="Cambria Math"/>
                        <w:sz w:val="20"/>
                        <w:lang w:eastAsia="zh-CN" w:bidi="ar-SA"/>
                      </w:rPr>
                    </m:ctrlPr>
                  </m:sSubPr>
                  <m:e>
                    <m:r>
                      <w:rPr>
                        <w:rFonts w:ascii="Cambria Math" w:hAnsi="Cambria Math"/>
                        <w:sz w:val="20"/>
                        <w:lang w:eastAsia="zh-CN" w:bidi="ar-SA"/>
                      </w:rPr>
                      <m:t>λ</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f>
                  <m:fPr>
                    <m:ctrlPr>
                      <w:rPr>
                        <w:rFonts w:ascii="Cambria Math" w:hAnsi="Cambria Math"/>
                        <w:sz w:val="20"/>
                        <w:lang w:eastAsia="zh-CN" w:bidi="ar-SA"/>
                      </w:rPr>
                    </m:ctrlPr>
                  </m:fPr>
                  <m:num>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w</m:t>
                        </m:r>
                        <m:r>
                          <m:rPr>
                            <m:sty m:val="p"/>
                          </m:rPr>
                          <w:rPr>
                            <w:rFonts w:ascii="Cambria Math" w:hAnsi="Cambria Math"/>
                            <w:sz w:val="20"/>
                            <w:lang w:eastAsia="zh-CN" w:bidi="ar-SA"/>
                          </w:rPr>
                          <m:t>1</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e>
                        </m:d>
                      </m:e>
                    </m:d>
                  </m:num>
                  <m:den>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e>
                    </m:d>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w</m:t>
                                </m:r>
                                <m:r>
                                  <m:rPr>
                                    <m:sty m:val="p"/>
                                  </m:rPr>
                                  <w:rPr>
                                    <w:rFonts w:ascii="Cambria Math" w:hAnsi="Cambria Math"/>
                                    <w:sz w:val="20"/>
                                    <w:lang w:eastAsia="zh-CN" w:bidi="ar-SA"/>
                                  </w:rPr>
                                  <m:t>2</m:t>
                                </m:r>
                              </m:sub>
                            </m:sSub>
                          </m:e>
                        </m:d>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w</m:t>
                        </m:r>
                        <m:r>
                          <m:rPr>
                            <m:sty m:val="p"/>
                          </m:rPr>
                          <w:rPr>
                            <w:rFonts w:ascii="Cambria Math" w:hAnsi="Cambria Math"/>
                            <w:sz w:val="20"/>
                            <w:lang w:eastAsia="zh-CN" w:bidi="ar-SA"/>
                          </w:rPr>
                          <m:t>1</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e>
                        </m:d>
                      </m:e>
                    </m:d>
                  </m:den>
                </m:f>
              </m:oMath>
            </m:oMathPara>
          </w:p>
        </w:tc>
        <w:tc>
          <w:tcPr>
            <w:tcW w:w="139" w:type="pct"/>
          </w:tcPr>
          <w:p w14:paraId="6267A0D7" w14:textId="77777777" w:rsidR="00267346" w:rsidRPr="00A06A29" w:rsidRDefault="00267346" w:rsidP="00711844">
            <w:pPr>
              <w:ind w:right="-70"/>
              <w:rPr>
                <w:rFonts w:ascii="Times New Roman" w:hAnsi="Times New Roman"/>
                <w:lang w:eastAsia="zh-CN" w:bidi="ar-SA"/>
              </w:rPr>
            </w:pPr>
          </w:p>
        </w:tc>
        <w:tc>
          <w:tcPr>
            <w:tcW w:w="385" w:type="pct"/>
            <w:vAlign w:val="center"/>
          </w:tcPr>
          <w:p w14:paraId="3BB53145" w14:textId="7231250F" w:rsidR="00267346" w:rsidRPr="00A06A29" w:rsidRDefault="00267346" w:rsidP="00711844">
            <w:pPr>
              <w:ind w:right="-70"/>
              <w:rPr>
                <w:rFonts w:ascii="Times New Roman" w:hAnsi="Times New Roman"/>
                <w:lang w:eastAsia="zh-CN" w:bidi="ar-SA"/>
              </w:rPr>
            </w:pPr>
            <w:r w:rsidRPr="00A06A29">
              <w:rPr>
                <w:rFonts w:ascii="Times New Roman" w:hAnsi="Times New Roman"/>
                <w:lang w:eastAsia="zh-CN" w:bidi="ar-SA"/>
              </w:rPr>
              <w:t xml:space="preserve">  (30)</w:t>
            </w:r>
          </w:p>
        </w:tc>
      </w:tr>
      <w:tr w:rsidR="00267346" w:rsidRPr="00A06A29" w14:paraId="4C6AFEE7" w14:textId="77777777" w:rsidTr="00267346">
        <w:tc>
          <w:tcPr>
            <w:tcW w:w="4476" w:type="pct"/>
            <w:vAlign w:val="center"/>
          </w:tcPr>
          <w:p w14:paraId="190CE061" w14:textId="77777777" w:rsidR="00267346" w:rsidRPr="00A06A29" w:rsidRDefault="00861EFE" w:rsidP="00711844">
            <w:pPr>
              <w:jc w:val="both"/>
              <w:rPr>
                <w:rFonts w:ascii="Times New Roman" w:hAnsi="Times New Roman"/>
                <w:lang w:eastAsia="zh-CN" w:bidi="ar-SA"/>
              </w:rPr>
            </w:pPr>
            <m:oMathPara>
              <m:oMath>
                <m:sSub>
                  <m:sSubPr>
                    <m:ctrlPr>
                      <w:rPr>
                        <w:rFonts w:ascii="Cambria Math" w:hAnsi="Cambria Math"/>
                        <w:sz w:val="20"/>
                        <w:lang w:eastAsia="zh-CN" w:bidi="ar-SA"/>
                      </w:rPr>
                    </m:ctrlPr>
                  </m:sSubPr>
                  <m:e>
                    <m:r>
                      <w:rPr>
                        <w:rFonts w:ascii="Cambria Math" w:hAnsi="Cambria Math"/>
                        <w:sz w:val="20"/>
                        <w:lang w:eastAsia="zh-CN" w:bidi="ar-SA"/>
                      </w:rPr>
                      <m:t>λ</m:t>
                    </m:r>
                  </m:e>
                  <m:sub>
                    <m:r>
                      <m:rPr>
                        <m:sty m:val="p"/>
                      </m:rPr>
                      <w:rPr>
                        <w:rFonts w:ascii="Cambria Math" w:hAnsi="Cambria Math"/>
                        <w:sz w:val="20"/>
                        <w:lang w:eastAsia="zh-CN" w:bidi="ar-SA"/>
                      </w:rPr>
                      <m:t>2</m:t>
                    </m:r>
                  </m:sub>
                </m:sSub>
                <m:r>
                  <m:rPr>
                    <m:sty m:val="p"/>
                  </m:rPr>
                  <w:rPr>
                    <w:rFonts w:ascii="Cambria Math" w:hAnsi="Cambria Math"/>
                    <w:sz w:val="20"/>
                    <w:lang w:eastAsia="zh-CN" w:bidi="ar-SA"/>
                  </w:rPr>
                  <m:t>=</m:t>
                </m:r>
                <m:f>
                  <m:fPr>
                    <m:ctrlPr>
                      <w:rPr>
                        <w:rFonts w:ascii="Cambria Math" w:hAnsi="Cambria Math"/>
                        <w:sz w:val="20"/>
                        <w:lang w:eastAsia="zh-CN" w:bidi="ar-SA"/>
                      </w:rPr>
                    </m:ctrlPr>
                  </m:fPr>
                  <m:num>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w</m:t>
                        </m:r>
                        <m:r>
                          <m:rPr>
                            <m:sty m:val="p"/>
                          </m:rPr>
                          <w:rPr>
                            <w:rFonts w:ascii="Cambria Math" w:hAnsi="Cambria Math"/>
                            <w:sz w:val="20"/>
                            <w:lang w:eastAsia="zh-CN" w:bidi="ar-SA"/>
                          </w:rPr>
                          <m:t>2</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r>
                      <m:rPr>
                        <m:sty m:val="p"/>
                      </m:rPr>
                      <w:rPr>
                        <w:rFonts w:ascii="Cambria Math" w:hAnsi="Cambria Math"/>
                        <w:sz w:val="20"/>
                        <w:lang w:eastAsia="zh-CN" w:bidi="ar-SA"/>
                      </w:rPr>
                      <m:t>]</m:t>
                    </m:r>
                  </m:num>
                  <m:den>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e>
                        </m:d>
                      </m:e>
                    </m:d>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w</m:t>
                                </m:r>
                                <m:r>
                                  <m:rPr>
                                    <m:sty m:val="p"/>
                                  </m:rPr>
                                  <w:rPr>
                                    <w:rFonts w:ascii="Cambria Math" w:hAnsi="Cambria Math"/>
                                    <w:sz w:val="20"/>
                                    <w:lang w:eastAsia="zh-CN" w:bidi="ar-SA"/>
                                  </w:rPr>
                                  <m:t>1</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w</m:t>
                        </m:r>
                        <m:r>
                          <m:rPr>
                            <m:sty m:val="p"/>
                          </m:rPr>
                          <w:rPr>
                            <w:rFonts w:ascii="Cambria Math" w:hAnsi="Cambria Math"/>
                            <w:sz w:val="20"/>
                            <w:lang w:eastAsia="zh-CN" w:bidi="ar-SA"/>
                          </w:rPr>
                          <m:t>2</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e>
                    </m:d>
                  </m:den>
                </m:f>
              </m:oMath>
            </m:oMathPara>
          </w:p>
        </w:tc>
        <w:tc>
          <w:tcPr>
            <w:tcW w:w="139" w:type="pct"/>
          </w:tcPr>
          <w:p w14:paraId="52394410" w14:textId="77777777" w:rsidR="00267346" w:rsidRPr="00A06A29" w:rsidRDefault="00267346" w:rsidP="00711844">
            <w:pPr>
              <w:jc w:val="both"/>
              <w:rPr>
                <w:rFonts w:ascii="Times New Roman" w:hAnsi="Times New Roman"/>
                <w:lang w:eastAsia="zh-CN" w:bidi="ar-SA"/>
              </w:rPr>
            </w:pPr>
          </w:p>
        </w:tc>
        <w:tc>
          <w:tcPr>
            <w:tcW w:w="385" w:type="pct"/>
            <w:vAlign w:val="center"/>
          </w:tcPr>
          <w:p w14:paraId="1E08A33C" w14:textId="45235042" w:rsidR="00267346" w:rsidRPr="00A06A29" w:rsidRDefault="00267346" w:rsidP="00711844">
            <w:pPr>
              <w:jc w:val="both"/>
              <w:rPr>
                <w:rFonts w:ascii="Times New Roman" w:hAnsi="Times New Roman"/>
                <w:lang w:eastAsia="zh-CN" w:bidi="ar-SA"/>
              </w:rPr>
            </w:pPr>
            <w:r w:rsidRPr="00A06A29">
              <w:rPr>
                <w:rFonts w:ascii="Times New Roman" w:hAnsi="Times New Roman"/>
                <w:lang w:eastAsia="zh-CN" w:bidi="ar-SA"/>
              </w:rPr>
              <w:t xml:space="preserve"> </w:t>
            </w:r>
            <w:r w:rsidRPr="00F9079D">
              <w:rPr>
                <w:rFonts w:ascii="Times New Roman" w:hAnsi="Times New Roman"/>
                <w:spacing w:val="1"/>
                <w:fitText w:val="403" w:id="1394472453"/>
                <w:lang w:eastAsia="zh-CN" w:bidi="ar-SA"/>
              </w:rPr>
              <w:t>(31</w:t>
            </w:r>
            <w:r w:rsidRPr="00F9079D">
              <w:rPr>
                <w:rFonts w:ascii="Times New Roman" w:hAnsi="Times New Roman"/>
                <w:fitText w:val="403" w:id="1394472453"/>
                <w:lang w:eastAsia="zh-CN" w:bidi="ar-SA"/>
              </w:rPr>
              <w:t>)</w:t>
            </w:r>
          </w:p>
        </w:tc>
      </w:tr>
      <w:tr w:rsidR="00267346" w:rsidRPr="00A06A29" w14:paraId="77731233" w14:textId="77777777" w:rsidTr="00267346">
        <w:tc>
          <w:tcPr>
            <w:tcW w:w="4476" w:type="pct"/>
            <w:vAlign w:val="center"/>
          </w:tcPr>
          <w:p w14:paraId="3FC1B00C" w14:textId="77777777" w:rsidR="00267346" w:rsidRPr="00A06A29" w:rsidRDefault="00861EFE" w:rsidP="00711844">
            <w:pPr>
              <w:jc w:val="both"/>
              <w:rPr>
                <w:rFonts w:ascii="Times New Roman" w:hAnsi="Times New Roman"/>
                <w:lang w:eastAsia="zh-CN" w:bidi="ar-SA"/>
              </w:rPr>
            </w:pPr>
            <m:oMathPara>
              <m:oMath>
                <m:sSub>
                  <m:sSubPr>
                    <m:ctrlPr>
                      <w:rPr>
                        <w:rFonts w:ascii="Cambria Math" w:hAnsi="Cambria Math"/>
                        <w:sz w:val="20"/>
                        <w:lang w:eastAsia="zh-CN" w:bidi="ar-SA"/>
                      </w:rPr>
                    </m:ctrlPr>
                  </m:sSubPr>
                  <m:e>
                    <m:r>
                      <w:rPr>
                        <w:rFonts w:ascii="Cambria Math" w:hAnsi="Cambria Math"/>
                        <w:sz w:val="20"/>
                        <w:lang w:eastAsia="zh-CN" w:bidi="ar-SA"/>
                      </w:rPr>
                      <m:t>σ</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f>
                  <m:fPr>
                    <m:ctrlPr>
                      <w:rPr>
                        <w:rFonts w:ascii="Cambria Math" w:hAnsi="Cambria Math"/>
                        <w:sz w:val="20"/>
                        <w:lang w:eastAsia="zh-CN" w:bidi="ar-SA"/>
                      </w:rPr>
                    </m:ctrlPr>
                  </m:fPr>
                  <m:num>
                    <m:r>
                      <w:rPr>
                        <w:rFonts w:ascii="Cambria Math" w:hAnsi="Cambria Math"/>
                        <w:sz w:val="20"/>
                        <w:lang w:eastAsia="zh-CN" w:bidi="ar-SA"/>
                      </w:rPr>
                      <m:t>a</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m</m:t>
                        </m:r>
                        <m:r>
                          <m:rPr>
                            <m:sty m:val="p"/>
                          </m:rPr>
                          <w:rPr>
                            <w:rFonts w:ascii="Cambria Math" w:hAnsi="Cambria Math"/>
                            <w:sz w:val="20"/>
                            <w:lang w:eastAsia="zh-CN" w:bidi="ar-SA"/>
                          </w:rPr>
                          <m:t>1</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e>
                        </m:d>
                      </m:e>
                    </m:d>
                  </m:num>
                  <m:den>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e>
                    </m:d>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m</m:t>
                                </m:r>
                                <m:r>
                                  <m:rPr>
                                    <m:sty m:val="p"/>
                                  </m:rPr>
                                  <w:rPr>
                                    <w:rFonts w:ascii="Cambria Math" w:hAnsi="Cambria Math"/>
                                    <w:sz w:val="20"/>
                                    <w:lang w:eastAsia="zh-CN" w:bidi="ar-SA"/>
                                  </w:rPr>
                                  <m:t>2</m:t>
                                </m:r>
                              </m:sub>
                            </m:sSub>
                          </m:e>
                        </m:d>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m</m:t>
                        </m:r>
                        <m:r>
                          <m:rPr>
                            <m:sty m:val="p"/>
                          </m:rPr>
                          <w:rPr>
                            <w:rFonts w:ascii="Cambria Math" w:hAnsi="Cambria Math"/>
                            <w:sz w:val="20"/>
                            <w:lang w:eastAsia="zh-CN" w:bidi="ar-SA"/>
                          </w:rPr>
                          <m:t>1</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2</m:t>
                                </m:r>
                              </m:sub>
                            </m:sSub>
                          </m:e>
                        </m:d>
                      </m:e>
                    </m:d>
                  </m:den>
                </m:f>
              </m:oMath>
            </m:oMathPara>
          </w:p>
        </w:tc>
        <w:tc>
          <w:tcPr>
            <w:tcW w:w="139" w:type="pct"/>
          </w:tcPr>
          <w:p w14:paraId="48DD352E" w14:textId="77777777" w:rsidR="00267346" w:rsidRPr="00A06A29" w:rsidRDefault="00267346" w:rsidP="00711844">
            <w:pPr>
              <w:jc w:val="both"/>
              <w:rPr>
                <w:rFonts w:ascii="Times New Roman" w:hAnsi="Times New Roman"/>
                <w:lang w:eastAsia="zh-CN" w:bidi="ar-SA"/>
              </w:rPr>
            </w:pPr>
          </w:p>
        </w:tc>
        <w:tc>
          <w:tcPr>
            <w:tcW w:w="385" w:type="pct"/>
            <w:vAlign w:val="center"/>
          </w:tcPr>
          <w:p w14:paraId="048B84D2" w14:textId="79F50C13" w:rsidR="00267346" w:rsidRPr="00A06A29" w:rsidRDefault="00267346" w:rsidP="00711844">
            <w:pPr>
              <w:jc w:val="both"/>
              <w:rPr>
                <w:rFonts w:ascii="Times New Roman" w:hAnsi="Times New Roman"/>
                <w:lang w:eastAsia="zh-CN" w:bidi="ar-SA"/>
              </w:rPr>
            </w:pPr>
            <w:r w:rsidRPr="00A06A29">
              <w:rPr>
                <w:rFonts w:ascii="Times New Roman" w:hAnsi="Times New Roman"/>
                <w:lang w:eastAsia="zh-CN" w:bidi="ar-SA"/>
              </w:rPr>
              <w:t xml:space="preserve"> </w:t>
            </w:r>
            <w:r w:rsidRPr="00F9079D">
              <w:rPr>
                <w:rFonts w:ascii="Times New Roman" w:hAnsi="Times New Roman"/>
                <w:spacing w:val="1"/>
                <w:fitText w:val="403" w:id="1394472454"/>
                <w:lang w:eastAsia="zh-CN" w:bidi="ar-SA"/>
              </w:rPr>
              <w:t>(32</w:t>
            </w:r>
            <w:r w:rsidRPr="00F9079D">
              <w:rPr>
                <w:rFonts w:ascii="Times New Roman" w:hAnsi="Times New Roman"/>
                <w:fitText w:val="403" w:id="1394472454"/>
                <w:lang w:eastAsia="zh-CN" w:bidi="ar-SA"/>
              </w:rPr>
              <w:t>)</w:t>
            </w:r>
          </w:p>
        </w:tc>
      </w:tr>
      <w:tr w:rsidR="00267346" w:rsidRPr="00A06A29" w14:paraId="25D8259A" w14:textId="77777777" w:rsidTr="00267346">
        <w:tc>
          <w:tcPr>
            <w:tcW w:w="4476" w:type="pct"/>
            <w:vAlign w:val="center"/>
          </w:tcPr>
          <w:p w14:paraId="148E2B49" w14:textId="77777777" w:rsidR="00267346" w:rsidRPr="00A06A29" w:rsidRDefault="00861EFE" w:rsidP="00711844">
            <w:pPr>
              <w:jc w:val="both"/>
              <w:rPr>
                <w:rFonts w:ascii="Times New Roman" w:hAnsi="Times New Roman"/>
                <w:lang w:eastAsia="zh-CN" w:bidi="ar-SA"/>
              </w:rPr>
            </w:pPr>
            <m:oMathPara>
              <m:oMath>
                <m:sSub>
                  <m:sSubPr>
                    <m:ctrlPr>
                      <w:rPr>
                        <w:rFonts w:ascii="Cambria Math" w:hAnsi="Cambria Math"/>
                        <w:sz w:val="20"/>
                        <w:lang w:eastAsia="zh-CN" w:bidi="ar-SA"/>
                      </w:rPr>
                    </m:ctrlPr>
                  </m:sSubPr>
                  <m:e>
                    <m:r>
                      <w:rPr>
                        <w:rFonts w:ascii="Cambria Math" w:hAnsi="Cambria Math"/>
                        <w:sz w:val="20"/>
                        <w:lang w:eastAsia="zh-CN" w:bidi="ar-SA"/>
                      </w:rPr>
                      <m:t>σ</m:t>
                    </m:r>
                  </m:e>
                  <m:sub>
                    <m:r>
                      <m:rPr>
                        <m:sty m:val="p"/>
                      </m:rPr>
                      <w:rPr>
                        <w:rFonts w:ascii="Cambria Math" w:hAnsi="Cambria Math"/>
                        <w:sz w:val="20"/>
                        <w:lang w:eastAsia="zh-CN" w:bidi="ar-SA"/>
                      </w:rPr>
                      <m:t>2</m:t>
                    </m:r>
                  </m:sub>
                </m:sSub>
                <m:r>
                  <m:rPr>
                    <m:sty m:val="p"/>
                  </m:rPr>
                  <w:rPr>
                    <w:rFonts w:ascii="Cambria Math" w:hAnsi="Cambria Math"/>
                    <w:sz w:val="20"/>
                    <w:lang w:eastAsia="zh-CN" w:bidi="ar-SA"/>
                  </w:rPr>
                  <m:t>=</m:t>
                </m:r>
                <m:f>
                  <m:fPr>
                    <m:ctrlPr>
                      <w:rPr>
                        <w:rFonts w:ascii="Cambria Math" w:hAnsi="Cambria Math"/>
                        <w:sz w:val="20"/>
                        <w:lang w:eastAsia="zh-CN" w:bidi="ar-SA"/>
                      </w:rPr>
                    </m:ctrlPr>
                  </m:fPr>
                  <m:num>
                    <m:r>
                      <w:rPr>
                        <w:rFonts w:ascii="Cambria Math" w:hAnsi="Cambria Math"/>
                        <w:sz w:val="20"/>
                        <w:lang w:eastAsia="zh-CN" w:bidi="ar-SA"/>
                      </w:rPr>
                      <m:t>b</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m</m:t>
                        </m:r>
                        <m:r>
                          <m:rPr>
                            <m:sty m:val="p"/>
                          </m:rPr>
                          <w:rPr>
                            <w:rFonts w:ascii="Cambria Math" w:hAnsi="Cambria Math"/>
                            <w:sz w:val="20"/>
                            <w:lang w:eastAsia="zh-CN" w:bidi="ar-SA"/>
                          </w:rPr>
                          <m:t>2</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r>
                      <m:rPr>
                        <m:sty m:val="p"/>
                      </m:rPr>
                      <w:rPr>
                        <w:rFonts w:ascii="Cambria Math" w:hAnsi="Cambria Math"/>
                        <w:sz w:val="20"/>
                        <w:lang w:eastAsia="zh-CN" w:bidi="ar-SA"/>
                      </w:rPr>
                      <m:t>]</m:t>
                    </m:r>
                  </m:num>
                  <m:den>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m:rPr>
                                    <m:sty m:val="p"/>
                                  </m:rPr>
                                  <w:rPr>
                                    <w:rFonts w:ascii="Cambria Math" w:hAnsi="Cambria Math" w:cs="Cambria Math"/>
                                    <w:sz w:val="20"/>
                                    <w:lang w:eastAsia="zh-CN" w:bidi="ar-SA"/>
                                  </w:rPr>
                                  <m:t>K</m:t>
                                </m:r>
                              </m:e>
                              <m:sub>
                                <m:r>
                                  <m:rPr>
                                    <m:sty m:val="p"/>
                                  </m:rPr>
                                  <w:rPr>
                                    <w:rFonts w:ascii="Cambria Math" w:hAnsi="Cambria Math"/>
                                    <w:sz w:val="20"/>
                                    <w:lang w:eastAsia="zh-CN" w:bidi="ar-SA"/>
                                  </w:rPr>
                                  <m:t>2</m:t>
                                </m:r>
                              </m:sub>
                            </m:sSub>
                          </m:e>
                        </m:d>
                      </m:e>
                    </m:d>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m</m:t>
                                </m:r>
                                <m:r>
                                  <m:rPr>
                                    <m:sty m:val="p"/>
                                  </m:rPr>
                                  <w:rPr>
                                    <w:rFonts w:ascii="Cambria Math" w:hAnsi="Cambria Math"/>
                                    <w:sz w:val="20"/>
                                    <w:lang w:eastAsia="zh-CN" w:bidi="ar-SA"/>
                                  </w:rPr>
                                  <m:t>1</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k</m:t>
                        </m:r>
                      </m:e>
                      <m:sub>
                        <m:r>
                          <w:rPr>
                            <w:rFonts w:ascii="Cambria Math" w:hAnsi="Cambria Math"/>
                            <w:sz w:val="20"/>
                            <w:lang w:eastAsia="zh-CN" w:bidi="ar-SA"/>
                          </w:rPr>
                          <m:t>m</m:t>
                        </m:r>
                        <m:r>
                          <m:rPr>
                            <m:sty m:val="p"/>
                          </m:rPr>
                          <w:rPr>
                            <w:rFonts w:ascii="Cambria Math" w:hAnsi="Cambria Math"/>
                            <w:sz w:val="20"/>
                            <w:lang w:eastAsia="zh-CN" w:bidi="ar-SA"/>
                          </w:rPr>
                          <m:t>2</m:t>
                        </m:r>
                      </m:sub>
                    </m:sSub>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d>
                      <m:dPr>
                        <m:begChr m:val="["/>
                        <m:endChr m:val="]"/>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1</m:t>
                            </m:r>
                          </m:sub>
                        </m:sSub>
                        <m:d>
                          <m:dPr>
                            <m:ctrlPr>
                              <w:rPr>
                                <w:rFonts w:ascii="Cambria Math" w:hAnsi="Cambria Math"/>
                                <w:sz w:val="20"/>
                                <w:lang w:eastAsia="zh-CN" w:bidi="ar-SA"/>
                              </w:rPr>
                            </m:ctrlPr>
                          </m:dPr>
                          <m:e>
                            <m:r>
                              <m:rPr>
                                <m:sty m:val="p"/>
                              </m:rPr>
                              <w:rPr>
                                <w:rFonts w:ascii="Cambria Math" w:hAnsi="Cambria Math"/>
                                <w:sz w:val="20"/>
                                <w:lang w:eastAsia="zh-CN" w:bidi="ar-SA"/>
                              </w:rPr>
                              <m:t>1+</m:t>
                            </m:r>
                            <m:sSub>
                              <m:sSubPr>
                                <m:ctrlPr>
                                  <w:rPr>
                                    <w:rFonts w:ascii="Cambria Math" w:hAnsi="Cambria Math"/>
                                    <w:sz w:val="20"/>
                                    <w:lang w:eastAsia="zh-CN" w:bidi="ar-SA"/>
                                  </w:rPr>
                                </m:ctrlPr>
                              </m:sSubPr>
                              <m:e>
                                <m:r>
                                  <w:rPr>
                                    <w:rFonts w:ascii="Cambria Math" w:hAnsi="Cambria Math"/>
                                    <w:sz w:val="20"/>
                                    <w:lang w:eastAsia="zh-CN" w:bidi="ar-SA"/>
                                  </w:rPr>
                                  <m:t>K</m:t>
                                </m:r>
                              </m:e>
                              <m:sub>
                                <m:r>
                                  <m:rPr>
                                    <m:sty m:val="p"/>
                                  </m:rPr>
                                  <w:rPr>
                                    <w:rFonts w:ascii="Cambria Math" w:hAnsi="Cambria Math"/>
                                    <w:sz w:val="20"/>
                                    <w:lang w:eastAsia="zh-CN" w:bidi="ar-SA"/>
                                  </w:rPr>
                                  <m:t>1</m:t>
                                </m:r>
                              </m:sub>
                            </m:sSub>
                          </m:e>
                        </m:d>
                        <m:r>
                          <m:rPr>
                            <m:sty m:val="p"/>
                          </m:rPr>
                          <w:rPr>
                            <w:rFonts w:ascii="Cambria Math" w:hAnsi="Cambria Math"/>
                            <w:sz w:val="20"/>
                            <w:lang w:eastAsia="zh-CN" w:bidi="ar-SA"/>
                          </w:rPr>
                          <m:t>+</m:t>
                        </m:r>
                        <m:sSub>
                          <m:sSubPr>
                            <m:ctrlPr>
                              <w:rPr>
                                <w:rFonts w:ascii="Cambria Math" w:hAnsi="Cambria Math"/>
                                <w:sz w:val="20"/>
                                <w:lang w:eastAsia="zh-CN" w:bidi="ar-SA"/>
                              </w:rPr>
                            </m:ctrlPr>
                          </m:sSubPr>
                          <m:e>
                            <m:r>
                              <w:rPr>
                                <w:rFonts w:ascii="Cambria Math" w:hAnsi="Cambria Math"/>
                                <w:sz w:val="20"/>
                                <w:lang w:eastAsia="zh-CN" w:bidi="ar-SA"/>
                              </w:rPr>
                              <m:t>γ</m:t>
                            </m:r>
                          </m:e>
                          <m:sub>
                            <m:r>
                              <m:rPr>
                                <m:sty m:val="p"/>
                              </m:rPr>
                              <w:rPr>
                                <w:rFonts w:ascii="Cambria Math" w:hAnsi="Cambria Math"/>
                                <w:sz w:val="20"/>
                                <w:lang w:eastAsia="zh-CN" w:bidi="ar-SA"/>
                              </w:rPr>
                              <m:t>2</m:t>
                            </m:r>
                          </m:sub>
                        </m:sSub>
                      </m:e>
                    </m:d>
                  </m:den>
                </m:f>
              </m:oMath>
            </m:oMathPara>
          </w:p>
        </w:tc>
        <w:tc>
          <w:tcPr>
            <w:tcW w:w="139" w:type="pct"/>
          </w:tcPr>
          <w:p w14:paraId="702397F6" w14:textId="77777777" w:rsidR="00267346" w:rsidRPr="00A06A29" w:rsidRDefault="00267346" w:rsidP="00711844">
            <w:pPr>
              <w:jc w:val="both"/>
              <w:rPr>
                <w:rFonts w:ascii="Times New Roman" w:hAnsi="Times New Roman"/>
                <w:lang w:eastAsia="zh-CN" w:bidi="ar-SA"/>
              </w:rPr>
            </w:pPr>
          </w:p>
        </w:tc>
        <w:tc>
          <w:tcPr>
            <w:tcW w:w="385" w:type="pct"/>
            <w:vAlign w:val="center"/>
          </w:tcPr>
          <w:p w14:paraId="2D1F53A1" w14:textId="694DFE59" w:rsidR="00267346" w:rsidRPr="00A06A29" w:rsidRDefault="00267346" w:rsidP="00711844">
            <w:pPr>
              <w:jc w:val="both"/>
              <w:rPr>
                <w:rFonts w:ascii="Times New Roman" w:hAnsi="Times New Roman"/>
                <w:lang w:eastAsia="zh-CN" w:bidi="ar-SA"/>
              </w:rPr>
            </w:pPr>
            <w:r w:rsidRPr="00A06A29">
              <w:rPr>
                <w:rFonts w:ascii="Times New Roman" w:hAnsi="Times New Roman"/>
                <w:lang w:eastAsia="zh-CN" w:bidi="ar-SA"/>
              </w:rPr>
              <w:t xml:space="preserve"> </w:t>
            </w:r>
            <w:r w:rsidRPr="00F9079D">
              <w:rPr>
                <w:rFonts w:ascii="Times New Roman" w:hAnsi="Times New Roman"/>
                <w:spacing w:val="1"/>
                <w:fitText w:val="403" w:id="1394472455"/>
                <w:lang w:eastAsia="zh-CN" w:bidi="ar-SA"/>
              </w:rPr>
              <w:t>(33</w:t>
            </w:r>
            <w:r w:rsidRPr="00F9079D">
              <w:rPr>
                <w:rFonts w:ascii="Times New Roman" w:hAnsi="Times New Roman"/>
                <w:fitText w:val="403" w:id="1394472455"/>
                <w:lang w:eastAsia="zh-CN" w:bidi="ar-SA"/>
              </w:rPr>
              <w:t>)</w:t>
            </w:r>
          </w:p>
        </w:tc>
      </w:tr>
    </w:tbl>
    <w:p w14:paraId="70273DD0" w14:textId="77777777" w:rsidR="00A06A29" w:rsidRPr="00A06A29" w:rsidRDefault="00A06A29" w:rsidP="00E027AD">
      <w:pPr>
        <w:spacing w:before="240"/>
        <w:jc w:val="both"/>
        <w:rPr>
          <w:rFonts w:ascii="Times New Roman" w:hAnsi="Times New Roman"/>
          <w:lang w:eastAsia="zh-CN" w:bidi="ar-SA"/>
        </w:rPr>
      </w:pPr>
      <w:r w:rsidRPr="00A06A29">
        <w:rPr>
          <w:rFonts w:ascii="Times New Roman" w:hAnsi="Times New Roman"/>
          <w:lang w:eastAsia="zh-CN" w:bidi="ar-SA"/>
        </w:rPr>
        <w:lastRenderedPageBreak/>
        <w:t>Finally, alcohol partition coefficients in a two-alcohol system can be calculated from Eq. 26 and Eq. 27,</w:t>
      </w:r>
    </w:p>
    <w:p w14:paraId="2C7B4F99" w14:textId="77777777" w:rsidR="00A06A29" w:rsidRPr="00A06A29" w:rsidRDefault="00861EFE" w:rsidP="00E027AD">
      <w:pPr>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O</m:t>
            </m:r>
          </m:sup>
        </m:sSubSup>
        <m:r>
          <m:rPr>
            <m:sty m:val="p"/>
          </m:rPr>
          <w:rPr>
            <w:rFonts w:ascii="Cambria Math" w:hAnsi="Cambria Math"/>
            <w:lang w:eastAsia="zh-CN" w:bidi="ar-SA"/>
          </w:rPr>
          <m:t>=</m:t>
        </m:r>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γ</m:t>
                </m:r>
              </m:e>
              <m:sub>
                <m:r>
                  <m:rPr>
                    <m:sty m:val="p"/>
                  </m:rPr>
                  <w:rPr>
                    <w:rFonts w:ascii="Cambria Math" w:hAnsi="Cambria Math"/>
                    <w:lang w:eastAsia="zh-CN" w:bidi="ar-SA"/>
                  </w:rPr>
                  <m:t>1</m:t>
                </m:r>
              </m:sub>
            </m:sSub>
          </m:num>
          <m:den>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1</m:t>
                </m:r>
              </m:sub>
            </m:sSub>
          </m:den>
        </m:f>
        <m:r>
          <m:rPr>
            <m:sty m:val="p"/>
          </m:rPr>
          <w:rPr>
            <w:rFonts w:ascii="Cambria Math" w:hAnsi="Cambria Math"/>
            <w:lang w:eastAsia="zh-CN" w:bidi="ar-SA"/>
          </w:rPr>
          <m:t xml:space="preserve">, </m:t>
        </m:r>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S</m:t>
            </m:r>
          </m:sup>
        </m:sSubSup>
        <m:r>
          <m:rPr>
            <m:sty m:val="p"/>
          </m:rPr>
          <w:rPr>
            <w:rFonts w:ascii="Cambria Math" w:hAnsi="Cambria Math"/>
            <w:lang w:eastAsia="zh-CN" w:bidi="ar-SA"/>
          </w:rPr>
          <m:t>=</m:t>
        </m:r>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σ</m:t>
                </m:r>
              </m:e>
              <m:sub>
                <m:r>
                  <m:rPr>
                    <m:sty m:val="p"/>
                  </m:rPr>
                  <w:rPr>
                    <w:rFonts w:ascii="Cambria Math" w:hAnsi="Cambria Math"/>
                    <w:lang w:eastAsia="zh-CN" w:bidi="ar-SA"/>
                  </w:rPr>
                  <m:t>1</m:t>
                </m:r>
              </m:sub>
            </m:sSub>
          </m:num>
          <m:den>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1</m:t>
                </m:r>
              </m:sub>
            </m:sSub>
          </m:den>
        </m:f>
      </m:oMath>
      <w:r w:rsidR="00A06A29" w:rsidRPr="00A06A29">
        <w:rPr>
          <w:rFonts w:ascii="Times New Roman" w:hAnsi="Times New Roman"/>
          <w:lang w:eastAsia="zh-CN" w:bidi="ar-SA"/>
        </w:rPr>
        <w:t xml:space="preserve"> for alcohol </w:t>
      </w:r>
      <m:oMath>
        <m:r>
          <w:rPr>
            <w:rFonts w:ascii="Cambria Math" w:hAnsi="Cambria Math"/>
            <w:lang w:eastAsia="zh-CN" w:bidi="ar-SA"/>
          </w:rPr>
          <m:t>A</m:t>
        </m:r>
      </m:oMath>
      <w:r w:rsidR="00A06A29" w:rsidRPr="00A06A29">
        <w:rPr>
          <w:rFonts w:ascii="Times New Roman" w:hAnsi="Times New Roman"/>
          <w:lang w:eastAsia="zh-CN" w:bidi="ar-SA"/>
        </w:rPr>
        <w:t>;</w:t>
      </w:r>
    </w:p>
    <w:p w14:paraId="11A95DF4" w14:textId="77777777" w:rsidR="00A06A29" w:rsidRPr="00A06A29" w:rsidRDefault="00861EFE" w:rsidP="00E027AD">
      <w:pPr>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B</m:t>
            </m:r>
          </m:sub>
          <m:sup>
            <m:r>
              <w:rPr>
                <w:rFonts w:ascii="Cambria Math" w:hAnsi="Cambria Math"/>
                <w:lang w:eastAsia="zh-CN" w:bidi="ar-SA"/>
              </w:rPr>
              <m:t>O</m:t>
            </m:r>
          </m:sup>
        </m:sSubSup>
        <m:r>
          <m:rPr>
            <m:sty m:val="p"/>
          </m:rPr>
          <w:rPr>
            <w:rFonts w:ascii="Cambria Math" w:hAnsi="Cambria Math"/>
            <w:lang w:eastAsia="zh-CN" w:bidi="ar-SA"/>
          </w:rPr>
          <m:t>=</m:t>
        </m:r>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γ</m:t>
                </m:r>
              </m:e>
              <m:sub>
                <m:r>
                  <m:rPr>
                    <m:sty m:val="p"/>
                  </m:rPr>
                  <w:rPr>
                    <w:rFonts w:ascii="Cambria Math" w:hAnsi="Cambria Math"/>
                    <w:lang w:eastAsia="zh-CN" w:bidi="ar-SA"/>
                  </w:rPr>
                  <m:t>2</m:t>
                </m:r>
              </m:sub>
            </m:sSub>
          </m:num>
          <m:den>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2</m:t>
                </m:r>
              </m:sub>
            </m:sSub>
          </m:den>
        </m:f>
        <m:r>
          <m:rPr>
            <m:sty m:val="p"/>
          </m:rPr>
          <w:rPr>
            <w:rFonts w:ascii="Cambria Math" w:hAnsi="Cambria Math"/>
            <w:lang w:eastAsia="zh-CN" w:bidi="ar-SA"/>
          </w:rPr>
          <m:t xml:space="preserve">, </m:t>
        </m:r>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B</m:t>
            </m:r>
          </m:sub>
          <m:sup>
            <m:r>
              <w:rPr>
                <w:rFonts w:ascii="Cambria Math" w:hAnsi="Cambria Math"/>
                <w:lang w:eastAsia="zh-CN" w:bidi="ar-SA"/>
              </w:rPr>
              <m:t>S</m:t>
            </m:r>
          </m:sup>
        </m:sSubSup>
        <m:r>
          <m:rPr>
            <m:sty m:val="p"/>
          </m:rPr>
          <w:rPr>
            <w:rFonts w:ascii="Cambria Math" w:hAnsi="Cambria Math"/>
            <w:lang w:eastAsia="zh-CN" w:bidi="ar-SA"/>
          </w:rPr>
          <m:t>=</m:t>
        </m:r>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σ</m:t>
                </m:r>
              </m:e>
              <m:sub>
                <m:r>
                  <m:rPr>
                    <m:sty m:val="p"/>
                  </m:rPr>
                  <w:rPr>
                    <w:rFonts w:ascii="Cambria Math" w:hAnsi="Cambria Math"/>
                    <w:lang w:eastAsia="zh-CN" w:bidi="ar-SA"/>
                  </w:rPr>
                  <m:t>2</m:t>
                </m:r>
              </m:sub>
            </m:sSub>
          </m:num>
          <m:den>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2</m:t>
                </m:r>
              </m:sub>
            </m:sSub>
          </m:den>
        </m:f>
      </m:oMath>
      <w:r w:rsidR="00A06A29" w:rsidRPr="00A06A29">
        <w:rPr>
          <w:rFonts w:ascii="Times New Roman" w:hAnsi="Times New Roman"/>
          <w:lang w:eastAsia="zh-CN" w:bidi="ar-SA"/>
        </w:rPr>
        <w:t xml:space="preserve"> for alcohol </w:t>
      </w:r>
      <m:oMath>
        <m:r>
          <w:rPr>
            <w:rFonts w:ascii="Cambria Math" w:hAnsi="Cambria Math"/>
            <w:lang w:eastAsia="zh-CN" w:bidi="ar-SA"/>
          </w:rPr>
          <m:t>B</m:t>
        </m:r>
      </m:oMath>
      <w:r w:rsidR="00A06A29" w:rsidRPr="00A06A29">
        <w:rPr>
          <w:rFonts w:ascii="Times New Roman" w:hAnsi="Times New Roman"/>
          <w:lang w:eastAsia="zh-CN" w:bidi="ar-SA"/>
        </w:rPr>
        <w:t>.</w:t>
      </w:r>
    </w:p>
    <w:p w14:paraId="2986040D"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When there is only one alcohol in the system, Eq. 28 can be reduced to a cubic equation:</w:t>
      </w:r>
    </w:p>
    <w:p w14:paraId="15563939" w14:textId="77777777" w:rsidR="00A06A29" w:rsidRPr="00A06A29" w:rsidRDefault="00A06A29" w:rsidP="00E027AD">
      <w:pPr>
        <w:jc w:val="both"/>
        <w:rPr>
          <w:rFonts w:ascii="Times New Roman" w:hAnsi="Times New Roman"/>
          <w:lang w:eastAsia="zh-CN" w:bidi="ar-SA"/>
        </w:rPr>
      </w:pPr>
      <m:oMath>
        <m:r>
          <w:rPr>
            <w:rFonts w:ascii="Cambria Math" w:hAnsi="Cambria Math"/>
            <w:lang w:eastAsia="zh-CN" w:bidi="ar-SA"/>
          </w:rPr>
          <m:t>A</m:t>
        </m:r>
        <m:sSup>
          <m:sSupPr>
            <m:ctrlPr>
              <w:rPr>
                <w:rFonts w:ascii="Cambria Math" w:hAnsi="Cambria Math"/>
                <w:lang w:eastAsia="zh-CN" w:bidi="ar-SA"/>
              </w:rPr>
            </m:ctrlPr>
          </m:sSupPr>
          <m:e>
            <m:r>
              <w:rPr>
                <w:rFonts w:ascii="Cambria Math" w:hAnsi="Cambria Math"/>
                <w:lang w:eastAsia="zh-CN" w:bidi="ar-SA"/>
              </w:rPr>
              <m:t>γ</m:t>
            </m:r>
          </m:e>
          <m:sup>
            <m:r>
              <m:rPr>
                <m:sty m:val="p"/>
              </m:rPr>
              <w:rPr>
                <w:rFonts w:ascii="Cambria Math" w:hAnsi="Cambria Math"/>
                <w:lang w:eastAsia="zh-CN" w:bidi="ar-SA"/>
              </w:rPr>
              <m:t>3</m:t>
            </m:r>
          </m:sup>
        </m:sSup>
        <m:r>
          <m:rPr>
            <m:sty m:val="p"/>
          </m:rPr>
          <w:rPr>
            <w:rFonts w:ascii="Cambria Math" w:hAnsi="Cambria Math"/>
            <w:lang w:eastAsia="zh-CN" w:bidi="ar-SA"/>
          </w:rPr>
          <m:t>+</m:t>
        </m:r>
        <m:r>
          <w:rPr>
            <w:rFonts w:ascii="Cambria Math" w:hAnsi="Cambria Math"/>
            <w:lang w:eastAsia="zh-CN" w:bidi="ar-SA"/>
          </w:rPr>
          <m:t>B</m:t>
        </m:r>
        <m:sSup>
          <m:sSupPr>
            <m:ctrlPr>
              <w:rPr>
                <w:rFonts w:ascii="Cambria Math" w:hAnsi="Cambria Math"/>
                <w:lang w:eastAsia="zh-CN" w:bidi="ar-SA"/>
              </w:rPr>
            </m:ctrlPr>
          </m:sSupPr>
          <m:e>
            <m:r>
              <w:rPr>
                <w:rFonts w:ascii="Cambria Math" w:hAnsi="Cambria Math"/>
                <w:lang w:eastAsia="zh-CN" w:bidi="ar-SA"/>
              </w:rPr>
              <m:t>γ</m:t>
            </m:r>
          </m:e>
          <m:sup>
            <m:r>
              <m:rPr>
                <m:sty m:val="p"/>
              </m:rPr>
              <w:rPr>
                <w:rFonts w:ascii="Cambria Math" w:hAnsi="Cambria Math"/>
                <w:lang w:eastAsia="zh-CN" w:bidi="ar-SA"/>
              </w:rPr>
              <m:t>2</m:t>
            </m:r>
          </m:sup>
        </m:sSup>
        <m:r>
          <m:rPr>
            <m:sty m:val="p"/>
          </m:rPr>
          <w:rPr>
            <w:rFonts w:ascii="Cambria Math" w:hAnsi="Cambria Math"/>
            <w:lang w:eastAsia="zh-CN" w:bidi="ar-SA"/>
          </w:rPr>
          <m:t>+</m:t>
        </m:r>
        <m:r>
          <w:rPr>
            <w:rFonts w:ascii="Cambria Math" w:hAnsi="Cambria Math"/>
            <w:lang w:eastAsia="zh-CN" w:bidi="ar-SA"/>
          </w:rPr>
          <m:t>Cγ</m:t>
        </m:r>
        <m:r>
          <m:rPr>
            <m:sty m:val="p"/>
          </m:rPr>
          <w:rPr>
            <w:rFonts w:ascii="Cambria Math" w:hAnsi="Cambria Math"/>
            <w:lang w:eastAsia="zh-CN" w:bidi="ar-SA"/>
          </w:rPr>
          <m:t>+</m:t>
        </m:r>
        <m:r>
          <w:rPr>
            <w:rFonts w:ascii="Cambria Math" w:hAnsi="Cambria Math"/>
            <w:lang w:eastAsia="zh-CN" w:bidi="ar-SA"/>
          </w:rPr>
          <m:t>D</m:t>
        </m:r>
        <m:r>
          <m:rPr>
            <m:sty m:val="p"/>
          </m:rPr>
          <w:rPr>
            <w:rFonts w:ascii="Cambria Math" w:hAnsi="Cambria Math"/>
            <w:lang w:eastAsia="zh-CN" w:bidi="ar-SA"/>
          </w:rPr>
          <m:t>=0</m:t>
        </m:r>
      </m:oMath>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t>(34)</w:t>
      </w:r>
    </w:p>
    <w:p w14:paraId="27DDF2A9" w14:textId="77777777" w:rsidR="00A06A29" w:rsidRPr="00A06A29" w:rsidRDefault="00A06A29" w:rsidP="00E027AD">
      <w:pPr>
        <w:ind w:left="720" w:hanging="720"/>
        <w:jc w:val="both"/>
        <w:rPr>
          <w:rFonts w:ascii="Times New Roman" w:hAnsi="Times New Roman"/>
          <w:lang w:eastAsia="zh-CN" w:bidi="ar-SA"/>
        </w:rPr>
      </w:pPr>
      <w:r w:rsidRPr="00A06A29">
        <w:rPr>
          <w:rFonts w:ascii="Times New Roman" w:hAnsi="Times New Roman"/>
          <w:lang w:eastAsia="zh-CN" w:bidi="ar-SA"/>
        </w:rPr>
        <w:t xml:space="preserve">Coefficients </w:t>
      </w:r>
      <m:oMath>
        <m:r>
          <w:rPr>
            <w:rFonts w:ascii="Cambria Math" w:hAnsi="Cambria Math"/>
            <w:lang w:eastAsia="zh-CN" w:bidi="ar-SA"/>
          </w:rPr>
          <m:t>A</m:t>
        </m:r>
        <m:r>
          <m:rPr>
            <m:sty m:val="p"/>
          </m:rPr>
          <w:rPr>
            <w:rFonts w:ascii="Cambria Math" w:hAnsi="Cambria Math"/>
            <w:lang w:eastAsia="zh-CN" w:bidi="ar-SA"/>
          </w:rPr>
          <m:t xml:space="preserve">, </m:t>
        </m:r>
        <m:r>
          <w:rPr>
            <w:rFonts w:ascii="Cambria Math" w:hAnsi="Cambria Math"/>
            <w:lang w:eastAsia="zh-CN" w:bidi="ar-SA"/>
          </w:rPr>
          <m:t>B</m:t>
        </m:r>
        <m:r>
          <m:rPr>
            <m:sty m:val="p"/>
          </m:rPr>
          <w:rPr>
            <w:rFonts w:ascii="Cambria Math" w:hAnsi="Cambria Math"/>
            <w:lang w:eastAsia="zh-CN" w:bidi="ar-SA"/>
          </w:rPr>
          <m:t xml:space="preserve">, </m:t>
        </m:r>
        <m:r>
          <w:rPr>
            <w:rFonts w:ascii="Cambria Math" w:hAnsi="Cambria Math"/>
            <w:lang w:eastAsia="zh-CN" w:bidi="ar-SA"/>
          </w:rPr>
          <m:t>C</m:t>
        </m:r>
      </m:oMath>
      <w:r w:rsidRPr="00A06A29">
        <w:rPr>
          <w:rFonts w:ascii="Times New Roman" w:hAnsi="Times New Roman"/>
          <w:lang w:eastAsia="zh-CN" w:bidi="ar-SA"/>
        </w:rPr>
        <w:t xml:space="preserve"> and </w:t>
      </w:r>
      <m:oMath>
        <m:r>
          <w:rPr>
            <w:rFonts w:ascii="Cambria Math" w:hAnsi="Cambria Math"/>
            <w:lang w:eastAsia="zh-CN" w:bidi="ar-SA"/>
          </w:rPr>
          <m:t>D</m:t>
        </m:r>
      </m:oMath>
      <w:r w:rsidRPr="00A06A29">
        <w:rPr>
          <w:rFonts w:ascii="Times New Roman" w:hAnsi="Times New Roman"/>
          <w:lang w:eastAsia="zh-CN" w:bidi="ar-SA"/>
        </w:rPr>
        <w:t xml:space="preserve"> can be calculated as below:</w:t>
      </w:r>
    </w:p>
    <w:p w14:paraId="08B304A8" w14:textId="77777777" w:rsidR="00A06A29" w:rsidRPr="00A06A29" w:rsidRDefault="00A06A29" w:rsidP="00E027AD">
      <w:pPr>
        <w:ind w:left="720" w:hanging="720"/>
        <w:jc w:val="both"/>
        <w:rPr>
          <w:rFonts w:ascii="Times New Roman" w:hAnsi="Times New Roman"/>
          <w:lang w:eastAsia="zh-CN" w:bidi="ar-SA"/>
        </w:rPr>
      </w:pPr>
      <m:oMath>
        <m:r>
          <w:rPr>
            <w:rFonts w:ascii="Cambria Math" w:hAnsi="Cambria Math"/>
            <w:lang w:eastAsia="zh-CN" w:bidi="ar-SA"/>
          </w:rPr>
          <m:t>A</m:t>
        </m:r>
        <m:r>
          <m:rPr>
            <m:sty m:val="p"/>
          </m:rPr>
          <w:rPr>
            <w:rFonts w:ascii="Cambria Math" w:hAnsi="Cambria Math"/>
            <w:lang w:eastAsia="zh-CN" w:bidi="ar-SA"/>
          </w:rPr>
          <m:t>=</m:t>
        </m:r>
        <m:d>
          <m:dPr>
            <m:ctrlPr>
              <w:rPr>
                <w:rFonts w:ascii="Cambria Math" w:hAnsi="Cambria Math"/>
                <w:lang w:eastAsia="zh-CN" w:bidi="ar-SA"/>
              </w:rPr>
            </m:ctrlPr>
          </m:dPr>
          <m:e>
            <m:r>
              <m:rPr>
                <m:sty m:val="p"/>
              </m:rPr>
              <w:rPr>
                <w:rFonts w:ascii="Cambria Math" w:hAnsi="Cambria Math"/>
                <w:lang w:eastAsia="zh-CN" w:bidi="ar-SA"/>
              </w:rPr>
              <m:t>1+</m:t>
            </m:r>
            <m:r>
              <w:rPr>
                <w:rFonts w:ascii="Cambria Math" w:hAnsi="Cambria Math"/>
                <w:lang w:eastAsia="zh-CN" w:bidi="ar-SA"/>
              </w:rPr>
              <m:t>K</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sub>
            </m:sSub>
          </m:e>
        </m:d>
        <m:d>
          <m:dPr>
            <m:ctrlPr>
              <w:rPr>
                <w:rFonts w:ascii="Cambria Math" w:hAnsi="Cambria Math"/>
                <w:lang w:eastAsia="zh-CN" w:bidi="ar-SA"/>
              </w:rPr>
            </m:ctrlPr>
          </m:dPr>
          <m:e>
            <m:r>
              <m:rPr>
                <m:sty m:val="p"/>
              </m:rPr>
              <w:rPr>
                <w:rFonts w:ascii="Cambria Math" w:hAnsi="Cambria Math"/>
                <w:lang w:eastAsia="zh-CN" w:bidi="ar-SA"/>
              </w:rPr>
              <m:t>1+</m:t>
            </m:r>
            <m:r>
              <w:rPr>
                <w:rFonts w:ascii="Cambria Math" w:hAnsi="Cambria Math"/>
                <w:lang w:eastAsia="zh-CN" w:bidi="ar-SA"/>
              </w:rPr>
              <m:t>K</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e>
        </m:d>
      </m:oMath>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t>(35)</w:t>
      </w:r>
    </w:p>
    <w:p w14:paraId="56C64A8A" w14:textId="77777777" w:rsidR="00A06A29" w:rsidRPr="00A06A29" w:rsidRDefault="00A06A29" w:rsidP="00E027AD">
      <w:pPr>
        <w:ind w:left="720" w:hanging="720"/>
        <w:rPr>
          <w:rFonts w:ascii="Times New Roman" w:hAnsi="Times New Roman"/>
          <w:lang w:eastAsia="zh-CN" w:bidi="ar-SA"/>
        </w:rPr>
      </w:pPr>
      <m:oMath>
        <m:r>
          <w:rPr>
            <w:rFonts w:ascii="Cambria Math" w:hAnsi="Cambria Math"/>
            <w:lang w:eastAsia="zh-CN" w:bidi="ar-SA"/>
          </w:rPr>
          <m:t>B</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d>
          <m:dPr>
            <m:ctrlPr>
              <w:rPr>
                <w:rFonts w:ascii="Cambria Math" w:hAnsi="Cambria Math"/>
                <w:lang w:eastAsia="zh-CN" w:bidi="ar-SA"/>
              </w:rPr>
            </m:ctrlPr>
          </m:dPr>
          <m:e>
            <m:r>
              <m:rPr>
                <m:sty m:val="p"/>
              </m:rPr>
              <w:rPr>
                <w:rFonts w:ascii="Cambria Math" w:hAnsi="Cambria Math"/>
                <w:lang w:eastAsia="zh-CN" w:bidi="ar-SA"/>
              </w:rPr>
              <m:t>1+</m:t>
            </m:r>
            <m:r>
              <w:rPr>
                <w:rFonts w:ascii="Cambria Math" w:hAnsi="Cambria Math"/>
                <w:lang w:eastAsia="zh-CN" w:bidi="ar-SA"/>
              </w:rPr>
              <m:t>K</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sub>
            </m:sSub>
          </m:e>
        </m:d>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num>
          <m:den>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den>
        </m:f>
        <m:r>
          <m:rPr>
            <m:sty m:val="p"/>
          </m:rPr>
          <w:rPr>
            <w:rFonts w:ascii="Cambria Math" w:hAnsi="Cambria Math"/>
            <w:lang w:eastAsia="zh-CN" w:bidi="ar-SA"/>
          </w:rPr>
          <m:t>+</m:t>
        </m:r>
        <m:r>
          <w:rPr>
            <w:rFonts w:ascii="Cambria Math" w:hAnsi="Cambria Math"/>
            <w:lang w:eastAsia="zh-CN" w:bidi="ar-SA"/>
          </w:rPr>
          <m:t>a</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sub>
        </m:sSub>
        <m:d>
          <m:dPr>
            <m:ctrlPr>
              <w:rPr>
                <w:rFonts w:ascii="Cambria Math" w:hAnsi="Cambria Math"/>
                <w:lang w:eastAsia="zh-CN" w:bidi="ar-SA"/>
              </w:rPr>
            </m:ctrlPr>
          </m:dPr>
          <m:e>
            <m:r>
              <m:rPr>
                <m:sty m:val="p"/>
              </m:rPr>
              <w:rPr>
                <w:rFonts w:ascii="Cambria Math" w:hAnsi="Cambria Math"/>
                <w:lang w:eastAsia="zh-CN" w:bidi="ar-SA"/>
              </w:rPr>
              <m:t>1+</m:t>
            </m:r>
            <m:r>
              <w:rPr>
                <w:rFonts w:ascii="Cambria Math" w:hAnsi="Cambria Math"/>
                <w:lang w:eastAsia="zh-CN" w:bidi="ar-SA"/>
              </w:rPr>
              <m:t>K</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e>
        </m:d>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num>
          <m:den>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den>
        </m:f>
      </m:oMath>
      <w:r w:rsidRPr="00A06A29">
        <w:rPr>
          <w:rFonts w:ascii="Times New Roman" w:hAnsi="Times New Roman"/>
          <w:lang w:eastAsia="zh-CN" w:bidi="ar-SA"/>
        </w:rPr>
        <w:tab/>
      </w:r>
    </w:p>
    <w:p w14:paraId="1026821A" w14:textId="77777777" w:rsidR="00A06A29" w:rsidRPr="00A06A29" w:rsidRDefault="00A06A29" w:rsidP="00E027AD">
      <w:pPr>
        <w:ind w:left="720" w:hanging="720"/>
        <w:rPr>
          <w:rFonts w:ascii="Times New Roman" w:hAnsi="Times New Roman"/>
          <w:lang w:eastAsia="zh-CN" w:bidi="ar-SA"/>
        </w:rPr>
      </w:pPr>
      <w:r w:rsidRPr="00A06A29">
        <w:rPr>
          <w:rFonts w:ascii="Times New Roman" w:hAnsi="Times New Roman"/>
          <w:lang w:eastAsia="zh-CN" w:bidi="ar-SA"/>
        </w:rPr>
        <w:t xml:space="preserve">   </w:t>
      </w:r>
      <w:r w:rsidRPr="00A06A29">
        <w:rPr>
          <w:rFonts w:ascii="Times New Roman" w:hAnsi="Times New Roman"/>
          <w:lang w:eastAsia="zh-CN" w:bidi="ar-SA"/>
        </w:rPr>
        <w:tab/>
        <w:t xml:space="preserve">         </w:t>
      </w:r>
      <m:oMath>
        <m:r>
          <m:rPr>
            <m:sty m:val="p"/>
          </m:rPr>
          <w:rPr>
            <w:rFonts w:ascii="Cambria Math" w:hAnsi="Cambria Math"/>
            <w:lang w:eastAsia="zh-CN" w:bidi="ar-SA"/>
          </w:rPr>
          <m:t>-</m:t>
        </m:r>
        <m:d>
          <m:dPr>
            <m:ctrlPr>
              <w:rPr>
                <w:rFonts w:ascii="Cambria Math" w:hAnsi="Cambria Math"/>
                <w:lang w:eastAsia="zh-CN" w:bidi="ar-SA"/>
              </w:rPr>
            </m:ctrlPr>
          </m:dPr>
          <m:e>
            <m:r>
              <m:rPr>
                <m:sty m:val="p"/>
              </m:rPr>
              <w:rPr>
                <w:rFonts w:ascii="Cambria Math" w:hAnsi="Cambria Math"/>
                <w:lang w:eastAsia="zh-CN" w:bidi="ar-SA"/>
              </w:rPr>
              <m:t>1-</m:t>
            </m:r>
            <m:r>
              <w:rPr>
                <w:rFonts w:ascii="Cambria Math" w:hAnsi="Cambria Math"/>
                <w:lang w:eastAsia="zh-CN" w:bidi="ar-SA"/>
              </w:rPr>
              <m:t>K</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sub>
            </m:sSub>
          </m:e>
        </m:d>
        <m:d>
          <m:dPr>
            <m:ctrlPr>
              <w:rPr>
                <w:rFonts w:ascii="Cambria Math" w:hAnsi="Cambria Math"/>
                <w:lang w:eastAsia="zh-CN" w:bidi="ar-SA"/>
              </w:rPr>
            </m:ctrlPr>
          </m:dPr>
          <m:e>
            <m:r>
              <m:rPr>
                <m:sty m:val="p"/>
              </m:rPr>
              <w:rPr>
                <w:rFonts w:ascii="Cambria Math" w:hAnsi="Cambria Math"/>
                <w:lang w:eastAsia="zh-CN" w:bidi="ar-SA"/>
              </w:rPr>
              <m:t>1+</m:t>
            </m:r>
            <m:r>
              <w:rPr>
                <w:rFonts w:ascii="Cambria Math" w:hAnsi="Cambria Math"/>
                <w:lang w:eastAsia="zh-CN" w:bidi="ar-SA"/>
              </w:rPr>
              <m:t>K</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e>
        </m:d>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A</m:t>
                </m:r>
              </m:sub>
            </m:sSub>
          </m:num>
          <m:den>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den>
        </m:f>
        <m:r>
          <m:rPr>
            <m:sty m:val="p"/>
          </m:rPr>
          <w:rPr>
            <w:rFonts w:ascii="Cambria Math" w:hAnsi="Cambria Math"/>
            <w:lang w:eastAsia="zh-CN" w:bidi="ar-SA"/>
          </w:rPr>
          <m:t>+2+2</m:t>
        </m:r>
        <m:r>
          <w:rPr>
            <w:rFonts w:ascii="Cambria Math" w:hAnsi="Cambria Math"/>
            <w:lang w:eastAsia="zh-CN" w:bidi="ar-SA"/>
          </w:rPr>
          <m:t>K</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oMath>
      <w:r w:rsidRPr="00A06A29">
        <w:rPr>
          <w:rFonts w:ascii="Times New Roman" w:hAnsi="Times New Roman"/>
          <w:lang w:eastAsia="zh-CN" w:bidi="ar-SA"/>
        </w:rPr>
        <w:tab/>
        <w:t>(36)</w:t>
      </w:r>
    </w:p>
    <w:p w14:paraId="3059DD7D" w14:textId="77777777" w:rsidR="00A06A29" w:rsidRPr="00A06A29" w:rsidRDefault="00A06A29" w:rsidP="00E027AD">
      <w:pPr>
        <w:ind w:left="720" w:hanging="720"/>
        <w:jc w:val="both"/>
        <w:rPr>
          <w:rFonts w:ascii="Times New Roman" w:hAnsi="Times New Roman"/>
          <w:lang w:eastAsia="zh-CN" w:bidi="ar-SA"/>
        </w:rPr>
      </w:pPr>
      <m:oMath>
        <m:r>
          <w:rPr>
            <w:rFonts w:ascii="Cambria Math" w:hAnsi="Cambria Math"/>
            <w:lang w:eastAsia="zh-CN" w:bidi="ar-SA"/>
          </w:rPr>
          <m:t>C</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num>
          <m:den>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den>
        </m:f>
        <m:r>
          <m:rPr>
            <m:sty m:val="p"/>
          </m:rPr>
          <w:rPr>
            <w:rFonts w:ascii="Cambria Math" w:hAnsi="Cambria Math"/>
            <w:lang w:eastAsia="zh-CN" w:bidi="ar-SA"/>
          </w:rPr>
          <m:t>+</m:t>
        </m:r>
        <m:r>
          <w:rPr>
            <w:rFonts w:ascii="Cambria Math" w:hAnsi="Cambria Math"/>
            <w:lang w:eastAsia="zh-CN" w:bidi="ar-SA"/>
          </w:rPr>
          <m:t>a</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sub>
        </m:sSub>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num>
          <m:den>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den>
        </m:f>
        <m:r>
          <m:rPr>
            <m:sty m:val="p"/>
          </m:rPr>
          <w:rPr>
            <w:rFonts w:ascii="Cambria Math" w:hAnsi="Cambria Math"/>
            <w:lang w:eastAsia="zh-CN" w:bidi="ar-SA"/>
          </w:rPr>
          <m:t>-</m:t>
        </m:r>
        <m:d>
          <m:dPr>
            <m:ctrlPr>
              <w:rPr>
                <w:rFonts w:ascii="Cambria Math" w:hAnsi="Cambria Math"/>
                <w:lang w:eastAsia="zh-CN" w:bidi="ar-SA"/>
              </w:rPr>
            </m:ctrlPr>
          </m:dPr>
          <m:e>
            <m:r>
              <m:rPr>
                <m:sty m:val="p"/>
              </m:rPr>
              <w:rPr>
                <w:rFonts w:ascii="Cambria Math" w:hAnsi="Cambria Math"/>
                <w:lang w:eastAsia="zh-CN" w:bidi="ar-SA"/>
              </w:rPr>
              <m:t>2+2</m:t>
            </m:r>
            <m:r>
              <w:rPr>
                <w:rFonts w:ascii="Cambria Math" w:hAnsi="Cambria Math"/>
                <w:lang w:eastAsia="zh-CN" w:bidi="ar-SA"/>
              </w:rPr>
              <m:t>K</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e>
        </m:d>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A</m:t>
                </m:r>
              </m:sub>
            </m:sSub>
          </m:num>
          <m:den>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den>
        </m:f>
        <m:r>
          <m:rPr>
            <m:sty m:val="p"/>
          </m:rPr>
          <w:rPr>
            <w:rFonts w:ascii="Cambria Math" w:hAnsi="Cambria Math"/>
            <w:lang w:eastAsia="zh-CN" w:bidi="ar-SA"/>
          </w:rPr>
          <m:t>+1</m:t>
        </m:r>
      </m:oMath>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t>(</w:t>
      </w:r>
      <w:r w:rsidRPr="00A06A29">
        <w:rPr>
          <w:rFonts w:ascii="Times New Roman" w:hAnsi="Times New Roman" w:hint="eastAsia"/>
          <w:lang w:eastAsia="zh-CN" w:bidi="ar-SA"/>
        </w:rPr>
        <w:t>37)</w:t>
      </w:r>
    </w:p>
    <w:p w14:paraId="0292C72D" w14:textId="77777777" w:rsidR="00A06A29" w:rsidRPr="00A06A29" w:rsidRDefault="00A06A29" w:rsidP="00E027AD">
      <w:pPr>
        <w:ind w:left="720" w:hanging="720"/>
        <w:jc w:val="both"/>
        <w:rPr>
          <w:rFonts w:ascii="Times New Roman" w:hAnsi="Times New Roman"/>
          <w:lang w:eastAsia="zh-CN" w:bidi="ar-SA"/>
        </w:rPr>
      </w:pPr>
      <m:oMath>
        <m:r>
          <w:rPr>
            <w:rFonts w:ascii="Cambria Math" w:hAnsi="Cambria Math"/>
            <w:lang w:eastAsia="zh-CN" w:bidi="ar-SA"/>
          </w:rPr>
          <m:t>D</m:t>
        </m:r>
        <m:r>
          <m:rPr>
            <m:sty m:val="p"/>
          </m:rPr>
          <w:rPr>
            <w:rFonts w:ascii="Cambria Math" w:hAnsi="Cambria Math"/>
            <w:lang w:eastAsia="zh-CN" w:bidi="ar-SA"/>
          </w:rPr>
          <m:t>=-</m:t>
        </m:r>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A</m:t>
                </m:r>
              </m:sub>
            </m:sSub>
          </m:num>
          <m:den>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den>
        </m:f>
      </m:oMath>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hint="eastAsia"/>
          <w:lang w:eastAsia="zh-CN" w:bidi="ar-SA"/>
        </w:rPr>
        <w:t>(</w:t>
      </w:r>
      <w:r w:rsidRPr="00A06A29">
        <w:rPr>
          <w:rFonts w:ascii="Times New Roman" w:hAnsi="Times New Roman"/>
          <w:lang w:eastAsia="zh-CN" w:bidi="ar-SA"/>
        </w:rPr>
        <w:t>38</w:t>
      </w:r>
      <w:r w:rsidRPr="00A06A29">
        <w:rPr>
          <w:rFonts w:ascii="Times New Roman" w:hAnsi="Times New Roman" w:hint="eastAsia"/>
          <w:lang w:eastAsia="zh-CN" w:bidi="ar-SA"/>
        </w:rPr>
        <w:t>)</w:t>
      </w:r>
    </w:p>
    <w:p w14:paraId="53EFB6C1"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Then the partition coefficients are calculated as,</w:t>
      </w:r>
    </w:p>
    <w:p w14:paraId="2E42E6CE" w14:textId="77777777" w:rsidR="00A06A29" w:rsidRPr="00A06A29" w:rsidRDefault="00861EFE" w:rsidP="00E027AD">
      <w:pPr>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O</m:t>
            </m:r>
          </m:sup>
        </m:sSubSup>
        <m:r>
          <m:rPr>
            <m:sty m:val="p"/>
          </m:rPr>
          <w:rPr>
            <w:rFonts w:ascii="Cambria Math" w:hAnsi="Cambria Math"/>
            <w:lang w:eastAsia="zh-CN" w:bidi="ar-SA"/>
          </w:rPr>
          <m:t>=</m:t>
        </m:r>
        <m:f>
          <m:fPr>
            <m:ctrlPr>
              <w:rPr>
                <w:rFonts w:ascii="Cambria Math" w:hAnsi="Cambria Math"/>
                <w:lang w:eastAsia="zh-CN" w:bidi="ar-SA"/>
              </w:rPr>
            </m:ctrlPr>
          </m:fPr>
          <m:num>
            <m:r>
              <m:rPr>
                <m:sty m:val="p"/>
              </m:rPr>
              <w:rPr>
                <w:rFonts w:ascii="Cambria Math" w:hAnsi="Cambria Math"/>
                <w:lang w:eastAsia="zh-CN" w:bidi="ar-SA"/>
              </w:rPr>
              <m:t>1+</m:t>
            </m:r>
            <m:r>
              <w:rPr>
                <w:rFonts w:ascii="Cambria Math" w:hAnsi="Cambria Math"/>
                <w:lang w:eastAsia="zh-CN" w:bidi="ar-SA"/>
              </w:rPr>
              <m:t>γ</m:t>
            </m:r>
            <m:r>
              <m:rPr>
                <m:sty m:val="p"/>
              </m:rPr>
              <w:rPr>
                <w:rFonts w:ascii="Cambria Math" w:hAnsi="Cambria Math"/>
                <w:lang w:eastAsia="zh-CN" w:bidi="ar-SA"/>
              </w:rPr>
              <m:t>(1+</m:t>
            </m:r>
            <m:r>
              <w:rPr>
                <w:rFonts w:ascii="Cambria Math" w:hAnsi="Cambria Math"/>
                <w:lang w:eastAsia="zh-CN" w:bidi="ar-SA"/>
              </w:rPr>
              <m:t>K</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r>
              <m:rPr>
                <m:sty m:val="p"/>
              </m:rPr>
              <w:rPr>
                <w:rFonts w:ascii="Cambria Math" w:hAnsi="Cambria Math"/>
                <w:lang w:eastAsia="zh-CN" w:bidi="ar-SA"/>
              </w:rPr>
              <m:t>)</m:t>
            </m:r>
          </m:num>
          <m:den>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(39)</w:t>
      </w:r>
    </w:p>
    <w:p w14:paraId="579D2B66" w14:textId="77777777" w:rsidR="00A06A29" w:rsidRPr="00A06A29" w:rsidRDefault="00861EFE" w:rsidP="00E027AD">
      <w:pPr>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S</m:t>
            </m:r>
          </m:sup>
        </m:sSubSup>
        <m:r>
          <m:rPr>
            <m:sty m:val="p"/>
          </m:rPr>
          <w:rPr>
            <w:rFonts w:ascii="Cambria Math" w:hAnsi="Cambria Math"/>
            <w:lang w:eastAsia="zh-CN" w:bidi="ar-SA"/>
          </w:rPr>
          <m:t>=</m:t>
        </m:r>
        <m:f>
          <m:fPr>
            <m:ctrlPr>
              <w:rPr>
                <w:rFonts w:ascii="Cambria Math" w:hAnsi="Cambria Math"/>
                <w:lang w:eastAsia="zh-CN" w:bidi="ar-SA"/>
              </w:rPr>
            </m:ctrlPr>
          </m:fPr>
          <m:num>
            <m:r>
              <w:rPr>
                <w:rFonts w:ascii="Cambria Math" w:hAnsi="Cambria Math"/>
                <w:lang w:eastAsia="zh-CN" w:bidi="ar-SA"/>
              </w:rPr>
              <m:t>a</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sub>
            </m:sSub>
            <m:r>
              <m:rPr>
                <m:sty m:val="p"/>
              </m:rPr>
              <w:rPr>
                <w:rFonts w:ascii="Cambria Math" w:hAnsi="Cambria Math"/>
                <w:lang w:eastAsia="zh-CN" w:bidi="ar-SA"/>
              </w:rPr>
              <m:t>[1+</m:t>
            </m:r>
            <m:r>
              <w:rPr>
                <w:rFonts w:ascii="Cambria Math" w:hAnsi="Cambria Math"/>
                <w:lang w:eastAsia="zh-CN" w:bidi="ar-SA"/>
              </w:rPr>
              <m:t>γ</m:t>
            </m:r>
            <m:d>
              <m:dPr>
                <m:ctrlPr>
                  <w:rPr>
                    <w:rFonts w:ascii="Cambria Math" w:hAnsi="Cambria Math"/>
                    <w:lang w:eastAsia="zh-CN" w:bidi="ar-SA"/>
                  </w:rPr>
                </m:ctrlPr>
              </m:dPr>
              <m:e>
                <m:r>
                  <m:rPr>
                    <m:sty m:val="p"/>
                  </m:rPr>
                  <w:rPr>
                    <w:rFonts w:ascii="Cambria Math" w:hAnsi="Cambria Math"/>
                    <w:lang w:eastAsia="zh-CN" w:bidi="ar-SA"/>
                  </w:rPr>
                  <m:t>1+</m:t>
                </m:r>
                <m:r>
                  <w:rPr>
                    <w:rFonts w:ascii="Cambria Math" w:hAnsi="Cambria Math"/>
                    <w:lang w:eastAsia="zh-CN" w:bidi="ar-SA"/>
                  </w:rPr>
                  <m:t>K</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e>
            </m:d>
            <m:r>
              <m:rPr>
                <m:sty m:val="p"/>
              </m:rPr>
              <w:rPr>
                <w:rFonts w:ascii="Cambria Math" w:hAnsi="Cambria Math"/>
                <w:lang w:eastAsia="zh-CN" w:bidi="ar-SA"/>
              </w:rPr>
              <m:t>]</m:t>
            </m:r>
          </m:num>
          <m:den>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r>
              <m:rPr>
                <m:sty m:val="p"/>
              </m:rPr>
              <w:rPr>
                <w:rFonts w:ascii="Cambria Math" w:hAnsi="Cambria Math"/>
                <w:lang w:eastAsia="zh-CN" w:bidi="ar-SA"/>
              </w:rPr>
              <m:t>[1+</m:t>
            </m:r>
            <m:r>
              <w:rPr>
                <w:rFonts w:ascii="Cambria Math" w:hAnsi="Cambria Math"/>
                <w:lang w:eastAsia="zh-CN" w:bidi="ar-SA"/>
              </w:rPr>
              <m:t>γ</m:t>
            </m:r>
            <m:r>
              <m:rPr>
                <m:sty m:val="p"/>
              </m:rPr>
              <w:rPr>
                <w:rFonts w:ascii="Cambria Math" w:hAnsi="Cambria Math"/>
                <w:lang w:eastAsia="zh-CN" w:bidi="ar-SA"/>
              </w:rPr>
              <m:t>(1+</m:t>
            </m:r>
            <m:r>
              <w:rPr>
                <w:rFonts w:ascii="Cambria Math" w:hAnsi="Cambria Math"/>
                <w:lang w:eastAsia="zh-CN" w:bidi="ar-SA"/>
              </w:rPr>
              <m:t>K</m:t>
            </m:r>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sub>
            </m:sSub>
            <m:r>
              <m:rPr>
                <m:sty m:val="p"/>
              </m:rPr>
              <w:rPr>
                <w:rFonts w:ascii="Cambria Math" w:hAnsi="Cambria Math"/>
                <w:lang w:eastAsia="zh-CN" w:bidi="ar-SA"/>
              </w:rPr>
              <m:t>)]</m:t>
            </m:r>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(40)</w:t>
      </w:r>
    </w:p>
    <w:p w14:paraId="4396DB98"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 xml:space="preserve">The overall alcohol volumes can be obtained by volumetric balance, </w:t>
      </w:r>
    </w:p>
    <w:p w14:paraId="0D733382"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A</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1</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γ</m:t>
            </m:r>
          </m:e>
          <m:sub>
            <m:r>
              <m:rPr>
                <m:sty m:val="p"/>
              </m:rPr>
              <w:rPr>
                <w:rFonts w:ascii="Cambria Math" w:hAnsi="Cambria Math"/>
                <w:lang w:eastAsia="zh-CN" w:bidi="ar-SA"/>
              </w:rPr>
              <m:t>1</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σ</m:t>
            </m:r>
          </m:e>
          <m:sub>
            <m:r>
              <m:rPr>
                <m:sty m:val="p"/>
              </m:rPr>
              <w:rPr>
                <w:rFonts w:ascii="Cambria Math" w:hAnsi="Cambria Math"/>
                <w:lang w:eastAsia="zh-CN" w:bidi="ar-SA"/>
              </w:rPr>
              <m:t>1</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oMath>
      <w:r w:rsidR="00A06A29" w:rsidRPr="00A06A29">
        <w:rPr>
          <w:rFonts w:ascii="Times New Roman" w:hAnsi="Times New Roman"/>
          <w:lang w:eastAsia="zh-CN" w:bidi="ar-SA"/>
        </w:rPr>
        <w:t xml:space="preserve"> </w:t>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(41)</w:t>
      </w:r>
    </w:p>
    <w:p w14:paraId="178BBB2D"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B</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2</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γ</m:t>
            </m:r>
          </m:e>
          <m:sub>
            <m:r>
              <m:rPr>
                <m:sty m:val="p"/>
              </m:rPr>
              <w:rPr>
                <w:rFonts w:ascii="Cambria Math" w:hAnsi="Cambria Math"/>
                <w:lang w:eastAsia="zh-CN" w:bidi="ar-SA"/>
              </w:rPr>
              <m:t>2</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σ</m:t>
            </m:r>
          </m:e>
          <m:sub>
            <m:r>
              <m:rPr>
                <m:sty m:val="p"/>
              </m:rPr>
              <w:rPr>
                <w:rFonts w:ascii="Cambria Math" w:hAnsi="Cambria Math"/>
                <w:lang w:eastAsia="zh-CN" w:bidi="ar-SA"/>
              </w:rPr>
              <m:t>2</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(42)</w:t>
      </w:r>
    </w:p>
    <w:p w14:paraId="6698629F"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lastRenderedPageBreak/>
        <w:t xml:space="preserve">where </w:t>
      </w: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r>
          <m:rPr>
            <m:sty m:val="p"/>
          </m:rPr>
          <w:rPr>
            <w:rFonts w:ascii="Cambria Math" w:hAnsi="Cambria Math"/>
            <w:lang w:eastAsia="zh-CN" w:bidi="ar-SA"/>
          </w:rPr>
          <m:t xml:space="preserve">,  </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r>
          <m:rPr>
            <m:sty m:val="p"/>
          </m:rPr>
          <w:rPr>
            <w:rFonts w:ascii="Cambria Math" w:hAnsi="Cambria Math"/>
            <w:lang w:eastAsia="zh-CN" w:bidi="ar-SA"/>
          </w:rPr>
          <m:t xml:space="preserve">,  </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r>
          <m:rPr>
            <m:sty m:val="p"/>
          </m:rPr>
          <w:rPr>
            <w:rFonts w:ascii="Cambria Math" w:hAnsi="Cambria Math"/>
            <w:lang w:eastAsia="zh-CN" w:bidi="ar-SA"/>
          </w:rPr>
          <m:t xml:space="preserve">,  </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A</m:t>
            </m:r>
          </m:sub>
        </m:sSub>
        <m:r>
          <m:rPr>
            <m:sty m:val="p"/>
          </m:rPr>
          <w:rPr>
            <w:rFonts w:ascii="Cambria Math" w:hAnsi="Cambria Math"/>
            <w:lang w:eastAsia="zh-CN" w:bidi="ar-SA"/>
          </w:rPr>
          <m:t xml:space="preserve">, </m:t>
        </m:r>
        <m:r>
          <w:rPr>
            <w:rFonts w:ascii="Cambria Math" w:hAnsi="Cambria Math"/>
            <w:lang w:eastAsia="zh-CN" w:bidi="ar-SA"/>
          </w:rPr>
          <m:t>and</m:t>
        </m:r>
        <m:r>
          <m:rPr>
            <m:sty m:val="p"/>
          </m:rPr>
          <w:rPr>
            <w:rFonts w:ascii="Cambria Math" w:hAnsi="Cambria Math"/>
            <w:lang w:eastAsia="zh-CN" w:bidi="ar-SA"/>
          </w:rPr>
          <m:t xml:space="preserve"> </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B</m:t>
            </m:r>
          </m:sub>
        </m:sSub>
      </m:oMath>
      <w:r w:rsidRPr="00A06A29">
        <w:rPr>
          <w:rFonts w:ascii="Times New Roman" w:hAnsi="Times New Roman"/>
          <w:lang w:eastAsia="zh-CN" w:bidi="ar-SA"/>
        </w:rPr>
        <w:t xml:space="preserve"> are the volumes of each overall compositions considering a two-alcohol system. Substitute </w:t>
      </w: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O</m:t>
            </m:r>
          </m:sup>
        </m:sSubSup>
      </m:oMath>
      <w:r w:rsidRPr="00A06A29">
        <w:rPr>
          <w:rFonts w:ascii="Times New Roman" w:hAnsi="Times New Roman"/>
          <w:lang w:eastAsia="zh-CN" w:bidi="ar-SA"/>
        </w:rPr>
        <w:t xml:space="preserve">, </w:t>
      </w: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S</m:t>
            </m:r>
          </m:sup>
        </m:sSubSup>
      </m:oMath>
      <w:r w:rsidRPr="00A06A29">
        <w:rPr>
          <w:rFonts w:ascii="Times New Roman" w:hAnsi="Times New Roman"/>
          <w:lang w:eastAsia="zh-CN" w:bidi="ar-SA"/>
        </w:rPr>
        <w:t xml:space="preserve">, </w:t>
      </w: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B</m:t>
            </m:r>
          </m:sub>
          <m:sup>
            <m:r>
              <w:rPr>
                <w:rFonts w:ascii="Cambria Math" w:hAnsi="Cambria Math"/>
                <w:lang w:eastAsia="zh-CN" w:bidi="ar-SA"/>
              </w:rPr>
              <m:t>O</m:t>
            </m:r>
          </m:sup>
        </m:sSubSup>
      </m:oMath>
      <w:r w:rsidRPr="00A06A29">
        <w:rPr>
          <w:rFonts w:ascii="Times New Roman" w:hAnsi="Times New Roman"/>
          <w:lang w:eastAsia="zh-CN" w:bidi="ar-SA"/>
        </w:rPr>
        <w:t xml:space="preserve"> </w:t>
      </w:r>
      <w:r w:rsidRPr="00A06A29">
        <w:rPr>
          <w:rFonts w:ascii="Times New Roman" w:hAnsi="Times New Roman"/>
          <w:iCs/>
          <w:lang w:eastAsia="zh-CN" w:bidi="ar-SA"/>
        </w:rPr>
        <w:t>and</w:t>
      </w:r>
      <w:r w:rsidRPr="00A06A29">
        <w:rPr>
          <w:rFonts w:ascii="Times New Roman" w:hAnsi="Times New Roman"/>
          <w:lang w:eastAsia="zh-CN" w:bidi="ar-SA"/>
        </w:rPr>
        <w:t xml:space="preserve"> </w:t>
      </w: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B</m:t>
            </m:r>
          </m:sub>
          <m:sup>
            <m:r>
              <w:rPr>
                <w:rFonts w:ascii="Cambria Math" w:hAnsi="Cambria Math"/>
                <w:lang w:eastAsia="zh-CN" w:bidi="ar-SA"/>
              </w:rPr>
              <m:t>S</m:t>
            </m:r>
          </m:sup>
        </m:sSubSup>
      </m:oMath>
      <w:r w:rsidRPr="00A06A29">
        <w:rPr>
          <w:rFonts w:ascii="Times New Roman" w:hAnsi="Times New Roman"/>
          <w:lang w:eastAsia="zh-CN" w:bidi="ar-SA"/>
        </w:rPr>
        <w:t xml:space="preserve"> for </w:t>
      </w:r>
      <m:oMath>
        <m:sSub>
          <m:sSubPr>
            <m:ctrlPr>
              <w:rPr>
                <w:rFonts w:ascii="Cambria Math" w:hAnsi="Cambria Math"/>
                <w:lang w:eastAsia="zh-CN" w:bidi="ar-SA"/>
              </w:rPr>
            </m:ctrlPr>
          </m:sSubPr>
          <m:e>
            <m:r>
              <w:rPr>
                <w:rFonts w:ascii="Cambria Math" w:hAnsi="Cambria Math"/>
                <w:lang w:eastAsia="zh-CN" w:bidi="ar-SA"/>
              </w:rPr>
              <m:t>γ</m:t>
            </m:r>
          </m:e>
          <m:sub>
            <m:r>
              <m:rPr>
                <m:sty m:val="p"/>
              </m:rPr>
              <w:rPr>
                <w:rFonts w:ascii="Cambria Math" w:hAnsi="Cambria Math"/>
                <w:lang w:eastAsia="zh-CN" w:bidi="ar-SA"/>
              </w:rPr>
              <m:t>1</m:t>
            </m:r>
          </m:sub>
        </m:sSub>
      </m:oMath>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σ</m:t>
            </m:r>
          </m:e>
          <m:sub>
            <m:r>
              <m:rPr>
                <m:sty m:val="p"/>
              </m:rPr>
              <w:rPr>
                <w:rFonts w:ascii="Cambria Math" w:hAnsi="Cambria Math"/>
                <w:lang w:eastAsia="zh-CN" w:bidi="ar-SA"/>
              </w:rPr>
              <m:t>1</m:t>
            </m:r>
          </m:sub>
        </m:sSub>
      </m:oMath>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γ</m:t>
            </m:r>
          </m:e>
          <m:sub>
            <m:r>
              <m:rPr>
                <m:sty m:val="p"/>
              </m:rPr>
              <w:rPr>
                <w:rFonts w:ascii="Cambria Math" w:hAnsi="Cambria Math"/>
                <w:lang w:eastAsia="zh-CN" w:bidi="ar-SA"/>
              </w:rPr>
              <m:t>2</m:t>
            </m:r>
          </m:sub>
        </m:sSub>
      </m:oMath>
      <w:r w:rsidRPr="00A06A29">
        <w:rPr>
          <w:rFonts w:ascii="Times New Roman" w:hAnsi="Times New Roman"/>
          <w:lang w:eastAsia="zh-CN" w:bidi="ar-SA"/>
        </w:rPr>
        <w:t xml:space="preserve"> </w:t>
      </w:r>
      <w:r w:rsidRPr="00A06A29">
        <w:rPr>
          <w:rFonts w:ascii="Times New Roman" w:hAnsi="Times New Roman"/>
          <w:iCs/>
          <w:lang w:eastAsia="zh-CN" w:bidi="ar-SA"/>
        </w:rPr>
        <w:t>and</w:t>
      </w:r>
      <w:r w:rsidRPr="00A06A29">
        <w:rPr>
          <w:rFonts w:ascii="Times New Roman" w:hAnsi="Times New Roman"/>
          <w:lang w:eastAsia="zh-CN" w:bidi="ar-SA"/>
        </w:rPr>
        <w:t xml:space="preserve"> </w:t>
      </w:r>
      <m:oMath>
        <m:sSub>
          <m:sSubPr>
            <m:ctrlPr>
              <w:rPr>
                <w:rFonts w:ascii="Cambria Math" w:hAnsi="Cambria Math"/>
                <w:lang w:eastAsia="zh-CN" w:bidi="ar-SA"/>
              </w:rPr>
            </m:ctrlPr>
          </m:sSubPr>
          <m:e>
            <m:r>
              <w:rPr>
                <w:rFonts w:ascii="Cambria Math" w:hAnsi="Cambria Math"/>
                <w:lang w:eastAsia="zh-CN" w:bidi="ar-SA"/>
              </w:rPr>
              <m:t>σ</m:t>
            </m:r>
          </m:e>
          <m:sub>
            <m:r>
              <m:rPr>
                <m:sty m:val="p"/>
              </m:rPr>
              <w:rPr>
                <w:rFonts w:ascii="Cambria Math" w:hAnsi="Cambria Math"/>
                <w:lang w:eastAsia="zh-CN" w:bidi="ar-SA"/>
              </w:rPr>
              <m:t>2</m:t>
            </m:r>
          </m:sub>
        </m:sSub>
      </m:oMath>
      <w:r w:rsidRPr="00A06A29">
        <w:rPr>
          <w:rFonts w:ascii="Times New Roman" w:hAnsi="Times New Roman"/>
          <w:lang w:eastAsia="zh-CN" w:bidi="ar-SA"/>
        </w:rPr>
        <w:t xml:space="preserve"> in Eq. 41 and Eq. 42,</w:t>
      </w:r>
    </w:p>
    <w:p w14:paraId="7F0C4D38"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A</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1</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1</m:t>
            </m:r>
          </m:sub>
        </m:sSub>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O</m:t>
            </m:r>
          </m:sup>
        </m:sSubSup>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1</m:t>
            </m:r>
          </m:sub>
        </m:sSub>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S</m:t>
            </m:r>
          </m:sup>
        </m:sSubSup>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(43)</w:t>
      </w:r>
    </w:p>
    <w:p w14:paraId="15FB46EC"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B</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2</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2</m:t>
            </m:r>
          </m:sub>
        </m:sSub>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B</m:t>
            </m:r>
          </m:sub>
          <m:sup>
            <m:r>
              <w:rPr>
                <w:rFonts w:ascii="Cambria Math" w:hAnsi="Cambria Math"/>
                <w:lang w:eastAsia="zh-CN" w:bidi="ar-SA"/>
              </w:rPr>
              <m:t>O</m:t>
            </m:r>
          </m:sup>
        </m:sSubSup>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2</m:t>
            </m:r>
          </m:sub>
        </m:sSub>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B</m:t>
            </m:r>
          </m:sub>
          <m:sup>
            <m:r>
              <w:rPr>
                <w:rFonts w:ascii="Cambria Math" w:hAnsi="Cambria Math"/>
                <w:lang w:eastAsia="zh-CN" w:bidi="ar-SA"/>
              </w:rPr>
              <m:t>S</m:t>
            </m:r>
          </m:sup>
        </m:sSubSup>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(44)</w:t>
      </w:r>
    </w:p>
    <w:p w14:paraId="63DC7CA9"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 xml:space="preserve">Then </w:t>
      </w:r>
      <m:oMath>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1</m:t>
            </m:r>
          </m:sub>
        </m:sSub>
      </m:oMath>
      <w:r w:rsidRPr="00A06A29">
        <w:rPr>
          <w:rFonts w:ascii="Times New Roman" w:hAnsi="Times New Roman"/>
          <w:lang w:eastAsia="zh-CN" w:bidi="ar-SA"/>
        </w:rPr>
        <w:t xml:space="preserve"> and </w:t>
      </w:r>
      <m:oMath>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2</m:t>
            </m:r>
          </m:sub>
        </m:sSub>
      </m:oMath>
      <w:r w:rsidRPr="00A06A29">
        <w:rPr>
          <w:rFonts w:ascii="Times New Roman" w:hAnsi="Times New Roman"/>
          <w:lang w:eastAsia="zh-CN" w:bidi="ar-SA"/>
        </w:rPr>
        <w:t xml:space="preserve"> are calculated as following,</w:t>
      </w:r>
    </w:p>
    <w:p w14:paraId="1CA750B0"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1</m:t>
            </m:r>
          </m:sub>
        </m:sSub>
        <m:r>
          <m:rPr>
            <m:sty m:val="p"/>
          </m:rPr>
          <w:rPr>
            <w:rFonts w:ascii="Cambria Math" w:hAnsi="Cambria Math"/>
            <w:lang w:eastAsia="zh-CN" w:bidi="ar-SA"/>
          </w:rPr>
          <m:t>=</m:t>
        </m:r>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A</m:t>
                </m:r>
              </m:sub>
            </m:sSub>
          </m:num>
          <m:den>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r>
              <m:rPr>
                <m:sty m:val="p"/>
              </m:rPr>
              <w:rPr>
                <w:rFonts w:ascii="Cambria Math" w:hAnsi="Cambria Math"/>
                <w:lang w:eastAsia="zh-CN" w:bidi="ar-SA"/>
              </w:rPr>
              <m:t>+</m:t>
            </m:r>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O</m:t>
                </m:r>
              </m:sup>
            </m:sSubSup>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r>
              <m:rPr>
                <m:sty m:val="p"/>
              </m:rPr>
              <w:rPr>
                <w:rFonts w:ascii="Cambria Math" w:hAnsi="Cambria Math"/>
                <w:lang w:eastAsia="zh-CN" w:bidi="ar-SA"/>
              </w:rPr>
              <m:t>+</m:t>
            </m:r>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S</m:t>
                </m:r>
              </m:sup>
            </m:sSubSup>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r>
              <m:rPr>
                <m:sty m:val="p"/>
              </m:rPr>
              <w:rPr>
                <w:rFonts w:ascii="Cambria Math" w:hAnsi="Cambria Math"/>
                <w:lang w:eastAsia="zh-CN" w:bidi="ar-SA"/>
              </w:rPr>
              <m:t>)</m:t>
            </m:r>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(45)</w:t>
      </w:r>
    </w:p>
    <w:p w14:paraId="59CF3BFD"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2</m:t>
            </m:r>
          </m:sub>
        </m:sSub>
        <m:r>
          <m:rPr>
            <m:sty m:val="p"/>
          </m:rPr>
          <w:rPr>
            <w:rFonts w:ascii="Cambria Math" w:hAnsi="Cambria Math"/>
            <w:lang w:eastAsia="zh-CN" w:bidi="ar-SA"/>
          </w:rPr>
          <m:t>=</m:t>
        </m:r>
        <m:f>
          <m:fPr>
            <m:ctrlPr>
              <w:rPr>
                <w:rFonts w:ascii="Cambria Math" w:hAnsi="Cambria Math"/>
                <w:lang w:eastAsia="zh-CN" w:bidi="ar-SA"/>
              </w:rPr>
            </m:ctrlPr>
          </m:fPr>
          <m:num>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B</m:t>
                </m:r>
              </m:sub>
            </m:sSub>
          </m:num>
          <m:den>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r>
              <m:rPr>
                <m:sty m:val="p"/>
              </m:rPr>
              <w:rPr>
                <w:rFonts w:ascii="Cambria Math" w:hAnsi="Cambria Math"/>
                <w:lang w:eastAsia="zh-CN" w:bidi="ar-SA"/>
              </w:rPr>
              <m:t>+</m:t>
            </m:r>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B</m:t>
                </m:r>
              </m:sub>
              <m:sup>
                <m:r>
                  <w:rPr>
                    <w:rFonts w:ascii="Cambria Math" w:hAnsi="Cambria Math"/>
                    <w:lang w:eastAsia="zh-CN" w:bidi="ar-SA"/>
                  </w:rPr>
                  <m:t>O</m:t>
                </m:r>
              </m:sup>
            </m:sSubSup>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r>
              <m:rPr>
                <m:sty m:val="p"/>
              </m:rPr>
              <w:rPr>
                <w:rFonts w:ascii="Cambria Math" w:hAnsi="Cambria Math"/>
                <w:lang w:eastAsia="zh-CN" w:bidi="ar-SA"/>
              </w:rPr>
              <m:t>+</m:t>
            </m:r>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B</m:t>
                </m:r>
              </m:sub>
              <m:sup>
                <m:r>
                  <w:rPr>
                    <w:rFonts w:ascii="Cambria Math" w:hAnsi="Cambria Math"/>
                    <w:lang w:eastAsia="zh-CN" w:bidi="ar-SA"/>
                  </w:rPr>
                  <m:t>S</m:t>
                </m:r>
              </m:sup>
            </m:sSubSup>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r>
              <m:rPr>
                <m:sty m:val="p"/>
              </m:rPr>
              <w:rPr>
                <w:rFonts w:ascii="Cambria Math" w:hAnsi="Cambria Math"/>
                <w:lang w:eastAsia="zh-CN" w:bidi="ar-SA"/>
              </w:rPr>
              <m:t>)</m:t>
            </m:r>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(46)</w:t>
      </w:r>
    </w:p>
    <w:p w14:paraId="7E3D40C2" w14:textId="77777777" w:rsidR="00A06A29" w:rsidRPr="00A06A29" w:rsidRDefault="00A06A29" w:rsidP="00E027AD">
      <w:pPr>
        <w:jc w:val="both"/>
        <w:rPr>
          <w:rFonts w:ascii="Times New Roman" w:hAnsi="Times New Roman"/>
          <w:lang w:eastAsia="zh-CN" w:bidi="ar-SA"/>
        </w:rPr>
      </w:pPr>
      <w:r w:rsidRPr="00A06A29">
        <w:rPr>
          <w:rFonts w:ascii="Times New Roman" w:hAnsi="Times New Roman"/>
          <w:lang w:eastAsia="zh-CN" w:bidi="ar-SA"/>
        </w:rPr>
        <w:t xml:space="preserve">Finally, the volume fractions of each pseudo-component </w:t>
      </w:r>
      <m:oMath>
        <m:sSub>
          <m:sSubPr>
            <m:ctrlPr>
              <w:rPr>
                <w:rFonts w:ascii="Cambria Math" w:hAnsi="Cambria Math"/>
                <w:lang w:eastAsia="zh-CN" w:bidi="ar-SA"/>
              </w:rPr>
            </m:ctrlPr>
          </m:sSubPr>
          <m:e>
            <m:r>
              <m:rPr>
                <m:sty m:val="p"/>
              </m:rPr>
              <w:rPr>
                <w:rFonts w:ascii="Cambria Math" w:hAnsi="Cambria Math"/>
                <w:lang w:eastAsia="zh-CN" w:bidi="ar-SA"/>
              </w:rPr>
              <m:t>(</m:t>
            </m:r>
            <m:r>
              <w:rPr>
                <w:rFonts w:ascii="Cambria Math" w:hAnsi="Cambria Math"/>
                <w:lang w:eastAsia="zh-CN" w:bidi="ar-SA"/>
              </w:rPr>
              <m:t>V</m:t>
            </m:r>
          </m:e>
          <m:sub>
            <m:r>
              <w:rPr>
                <w:rFonts w:ascii="Cambria Math" w:hAnsi="Cambria Math"/>
                <w:lang w:eastAsia="zh-CN" w:bidi="ar-SA"/>
              </w:rPr>
              <m:t>PW</m:t>
            </m:r>
          </m:sub>
        </m:sSub>
        <m:r>
          <m:rPr>
            <m:sty m:val="p"/>
          </m:rPr>
          <w:rPr>
            <w:rFonts w:ascii="Cambria Math" w:hAnsi="Cambria Math"/>
            <w:lang w:eastAsia="zh-CN" w:bidi="ar-SA"/>
          </w:rPr>
          <m:t xml:space="preserve">,  </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PO</m:t>
            </m:r>
          </m:sub>
        </m:sSub>
        <m:r>
          <m:rPr>
            <m:sty m:val="p"/>
          </m:rPr>
          <w:rPr>
            <w:rFonts w:ascii="Cambria Math" w:hAnsi="Cambria Math"/>
            <w:lang w:eastAsia="zh-CN" w:bidi="ar-SA"/>
          </w:rPr>
          <m:t xml:space="preserve">,  </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PS</m:t>
            </m:r>
          </m:sub>
        </m:sSub>
        <m:r>
          <m:rPr>
            <m:sty m:val="p"/>
          </m:rPr>
          <w:rPr>
            <w:rFonts w:ascii="Cambria Math" w:hAnsi="Cambria Math"/>
            <w:lang w:eastAsia="zh-CN" w:bidi="ar-SA"/>
          </w:rPr>
          <m:t>)</m:t>
        </m:r>
      </m:oMath>
      <w:r w:rsidRPr="00A06A29">
        <w:rPr>
          <w:rFonts w:ascii="Times New Roman" w:hAnsi="Times New Roman"/>
          <w:lang w:eastAsia="zh-CN" w:bidi="ar-SA"/>
        </w:rPr>
        <w:t xml:space="preserve"> representing the apexes of a ternary diagram can be calculated as,</w:t>
      </w:r>
    </w:p>
    <w:p w14:paraId="0EEA493E"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PW</m:t>
            </m:r>
          </m:sub>
        </m:sSub>
        <m:r>
          <m:rPr>
            <m:sty m:val="p"/>
          </m:rPr>
          <w:rPr>
            <w:rFonts w:ascii="Cambria Math" w:hAnsi="Cambria Math"/>
            <w:lang w:eastAsia="zh-CN" w:bidi="ar-SA"/>
          </w:rPr>
          <m:t>=</m:t>
        </m:r>
      </m:oMath>
      <w:r w:rsidR="00A06A29" w:rsidRPr="00A06A29">
        <w:rPr>
          <w:rFonts w:ascii="Times New Roman" w:hAnsi="Times New Roman"/>
          <w:lang w:eastAsia="zh-CN" w:bidi="ar-SA"/>
        </w:rPr>
        <w:t>(</w:t>
      </w:r>
      <w:r w:rsidR="00A06A29" w:rsidRPr="00A06A29">
        <w:rPr>
          <w:rFonts w:ascii="Times New Roman" w:hAnsi="Times New Roman"/>
          <w:iCs/>
          <w:lang w:eastAsia="zh-CN" w:bidi="ar-SA"/>
        </w:rPr>
        <w:t>brine</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volume</w:t>
      </w:r>
      <w:r w:rsidR="00A06A29" w:rsidRPr="00A06A29">
        <w:rPr>
          <w:rFonts w:ascii="Times New Roman" w:hAnsi="Times New Roman"/>
          <w:lang w:eastAsia="zh-CN" w:bidi="ar-SA"/>
        </w:rPr>
        <w:t>)</w:t>
      </w:r>
      <m:oMath>
        <m:r>
          <m:rPr>
            <m:sty m:val="p"/>
          </m:rPr>
          <w:rPr>
            <w:rFonts w:ascii="Cambria Math" w:hAnsi="Cambria Math"/>
            <w:lang w:eastAsia="zh-CN" w:bidi="ar-SA"/>
          </w:rPr>
          <m:t>+</m:t>
        </m:r>
      </m:oMath>
      <w:r w:rsidR="00A06A29" w:rsidRPr="00A06A29">
        <w:rPr>
          <w:rFonts w:ascii="Times New Roman" w:hAnsi="Times New Roman"/>
          <w:lang w:eastAsia="zh-CN" w:bidi="ar-SA"/>
        </w:rPr>
        <w:t>(</w:t>
      </w:r>
      <w:r w:rsidR="00A06A29" w:rsidRPr="00A06A29">
        <w:rPr>
          <w:rFonts w:ascii="Times New Roman" w:hAnsi="Times New Roman"/>
          <w:iCs/>
          <w:lang w:eastAsia="zh-CN" w:bidi="ar-SA"/>
        </w:rPr>
        <w:t>alcohol</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volume</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associated</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with</w:t>
      </w:r>
      <w:r w:rsidR="00A06A29" w:rsidRPr="00A06A29">
        <w:rPr>
          <w:rFonts w:ascii="Times New Roman" w:hAnsi="Times New Roman"/>
          <w:lang w:eastAsia="zh-CN" w:bidi="ar-SA"/>
        </w:rPr>
        <w:t xml:space="preserve"> brine)  </w:t>
      </w:r>
    </w:p>
    <w:p w14:paraId="4D087F41"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PW</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1</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2</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oMath>
      <w:r w:rsidR="00A06A29" w:rsidRPr="00A06A29">
        <w:rPr>
          <w:rFonts w:ascii="Times New Roman" w:hAnsi="Times New Roman"/>
          <w:lang w:eastAsia="zh-CN" w:bidi="ar-SA"/>
        </w:rPr>
        <w:tab/>
      </w:r>
    </w:p>
    <w:p w14:paraId="5A06AF23"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PW</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W</m:t>
            </m:r>
          </m:sub>
        </m:sSub>
        <m:r>
          <m:rPr>
            <m:sty m:val="p"/>
          </m:rPr>
          <w:rPr>
            <w:rFonts w:ascii="Cambria Math" w:hAnsi="Cambria Math"/>
            <w:lang w:eastAsia="zh-CN" w:bidi="ar-SA"/>
          </w:rPr>
          <m:t>(1+</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1</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2</m:t>
            </m:r>
          </m:sub>
        </m:sSub>
        <m:r>
          <m:rPr>
            <m:sty m:val="p"/>
          </m:rPr>
          <w:rPr>
            <w:rFonts w:ascii="Cambria Math" w:hAnsi="Cambria Math"/>
            <w:lang w:eastAsia="zh-CN" w:bidi="ar-SA"/>
          </w:rPr>
          <m:t>)</m:t>
        </m:r>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(47)</w:t>
      </w:r>
    </w:p>
    <w:p w14:paraId="4D79B957"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PO</m:t>
            </m:r>
          </m:sub>
        </m:sSub>
        <m:r>
          <m:rPr>
            <m:sty m:val="p"/>
          </m:rPr>
          <w:rPr>
            <w:rFonts w:ascii="Cambria Math" w:hAnsi="Cambria Math"/>
            <w:lang w:eastAsia="zh-CN" w:bidi="ar-SA"/>
          </w:rPr>
          <m:t>=</m:t>
        </m:r>
      </m:oMath>
      <w:r w:rsidR="00A06A29" w:rsidRPr="00A06A29">
        <w:rPr>
          <w:rFonts w:ascii="Times New Roman" w:hAnsi="Times New Roman"/>
          <w:lang w:eastAsia="zh-CN" w:bidi="ar-SA"/>
        </w:rPr>
        <w:t>(</w:t>
      </w:r>
      <w:r w:rsidR="00A06A29" w:rsidRPr="00A06A29">
        <w:rPr>
          <w:rFonts w:ascii="Times New Roman" w:hAnsi="Times New Roman"/>
          <w:iCs/>
          <w:lang w:eastAsia="zh-CN" w:bidi="ar-SA"/>
        </w:rPr>
        <w:t>oil</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volume</w:t>
      </w:r>
      <w:r w:rsidR="00A06A29" w:rsidRPr="00A06A29">
        <w:rPr>
          <w:rFonts w:ascii="Times New Roman" w:hAnsi="Times New Roman"/>
          <w:lang w:eastAsia="zh-CN" w:bidi="ar-SA"/>
        </w:rPr>
        <w:t>)</w:t>
      </w:r>
      <m:oMath>
        <m:r>
          <m:rPr>
            <m:sty m:val="p"/>
          </m:rPr>
          <w:rPr>
            <w:rFonts w:ascii="Cambria Math" w:hAnsi="Cambria Math"/>
            <w:lang w:eastAsia="zh-CN" w:bidi="ar-SA"/>
          </w:rPr>
          <m:t>+</m:t>
        </m:r>
      </m:oMath>
      <w:r w:rsidR="00A06A29" w:rsidRPr="00A06A29">
        <w:rPr>
          <w:rFonts w:ascii="Times New Roman" w:hAnsi="Times New Roman"/>
          <w:lang w:eastAsia="zh-CN" w:bidi="ar-SA"/>
        </w:rPr>
        <w:t>(</w:t>
      </w:r>
      <w:r w:rsidR="00A06A29" w:rsidRPr="00A06A29">
        <w:rPr>
          <w:rFonts w:ascii="Times New Roman" w:hAnsi="Times New Roman"/>
          <w:iCs/>
          <w:lang w:eastAsia="zh-CN" w:bidi="ar-SA"/>
        </w:rPr>
        <w:t>alcohol</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volume</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associated</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with</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oil</w:t>
      </w:r>
      <w:r w:rsidR="00A06A29" w:rsidRPr="00A06A29">
        <w:rPr>
          <w:rFonts w:ascii="Times New Roman" w:hAnsi="Times New Roman"/>
          <w:lang w:eastAsia="zh-CN" w:bidi="ar-SA"/>
        </w:rPr>
        <w:t xml:space="preserve">)  </w:t>
      </w:r>
    </w:p>
    <w:p w14:paraId="51C82076"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PO</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γ</m:t>
            </m:r>
          </m:e>
          <m:sub>
            <m:r>
              <m:rPr>
                <m:sty m:val="p"/>
              </m:rPr>
              <w:rPr>
                <w:rFonts w:ascii="Cambria Math" w:hAnsi="Cambria Math"/>
                <w:lang w:eastAsia="zh-CN" w:bidi="ar-SA"/>
              </w:rPr>
              <m:t>1</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γ</m:t>
            </m:r>
          </m:e>
          <m:sub>
            <m:r>
              <m:rPr>
                <m:sty m:val="p"/>
              </m:rPr>
              <w:rPr>
                <w:rFonts w:ascii="Cambria Math" w:hAnsi="Cambria Math"/>
                <w:lang w:eastAsia="zh-CN" w:bidi="ar-SA"/>
              </w:rPr>
              <m:t>2</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oMath>
      <w:r w:rsidR="00A06A29" w:rsidRPr="00A06A29">
        <w:rPr>
          <w:rFonts w:ascii="Times New Roman" w:hAnsi="Times New Roman"/>
          <w:lang w:eastAsia="zh-CN" w:bidi="ar-SA"/>
        </w:rPr>
        <w:t xml:space="preserve"> </w:t>
      </w:r>
    </w:p>
    <w:p w14:paraId="05923140"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PO</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O</m:t>
            </m:r>
          </m:sub>
        </m:sSub>
        <m:r>
          <m:rPr>
            <m:sty m:val="p"/>
          </m:rPr>
          <w:rPr>
            <w:rFonts w:ascii="Cambria Math" w:hAnsi="Cambria Math"/>
            <w:lang w:eastAsia="zh-CN" w:bidi="ar-SA"/>
          </w:rPr>
          <m:t>(1+</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1</m:t>
            </m:r>
          </m:sub>
        </m:sSub>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O</m:t>
            </m:r>
          </m:sup>
        </m:sSubSup>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2</m:t>
            </m:r>
          </m:sub>
        </m:sSub>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B</m:t>
            </m:r>
          </m:sub>
          <m:sup>
            <m:r>
              <w:rPr>
                <w:rFonts w:ascii="Cambria Math" w:hAnsi="Cambria Math"/>
                <w:lang w:eastAsia="zh-CN" w:bidi="ar-SA"/>
              </w:rPr>
              <m:t>O</m:t>
            </m:r>
          </m:sup>
        </m:sSubSup>
        <m:r>
          <m:rPr>
            <m:sty m:val="p"/>
          </m:rPr>
          <w:rPr>
            <w:rFonts w:ascii="Cambria Math" w:hAnsi="Cambria Math"/>
            <w:lang w:eastAsia="zh-CN" w:bidi="ar-SA"/>
          </w:rPr>
          <m:t>)</m:t>
        </m:r>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(48)</w:t>
      </w:r>
    </w:p>
    <w:p w14:paraId="54782AAF"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PS</m:t>
            </m:r>
          </m:sub>
        </m:sSub>
        <m:r>
          <m:rPr>
            <m:sty m:val="p"/>
          </m:rPr>
          <w:rPr>
            <w:rFonts w:ascii="Cambria Math" w:hAnsi="Cambria Math"/>
            <w:lang w:eastAsia="zh-CN" w:bidi="ar-SA"/>
          </w:rPr>
          <m:t>=</m:t>
        </m:r>
      </m:oMath>
      <w:r w:rsidR="00A06A29" w:rsidRPr="00A06A29">
        <w:rPr>
          <w:rFonts w:ascii="Times New Roman" w:hAnsi="Times New Roman"/>
          <w:lang w:eastAsia="zh-CN" w:bidi="ar-SA"/>
        </w:rPr>
        <w:t>(</w:t>
      </w:r>
      <w:r w:rsidR="00A06A29" w:rsidRPr="00A06A29">
        <w:rPr>
          <w:rFonts w:ascii="Times New Roman" w:hAnsi="Times New Roman"/>
          <w:iCs/>
          <w:lang w:eastAsia="zh-CN" w:bidi="ar-SA"/>
        </w:rPr>
        <w:t>surfactant</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volume</w:t>
      </w:r>
      <w:r w:rsidR="00A06A29" w:rsidRPr="00A06A29">
        <w:rPr>
          <w:rFonts w:ascii="Times New Roman" w:hAnsi="Times New Roman"/>
          <w:lang w:eastAsia="zh-CN" w:bidi="ar-SA"/>
        </w:rPr>
        <w:t>)</w:t>
      </w:r>
      <m:oMath>
        <m:r>
          <m:rPr>
            <m:sty m:val="p"/>
          </m:rPr>
          <w:rPr>
            <w:rFonts w:ascii="Cambria Math" w:hAnsi="Cambria Math"/>
            <w:lang w:eastAsia="zh-CN" w:bidi="ar-SA"/>
          </w:rPr>
          <m:t>+</m:t>
        </m:r>
      </m:oMath>
      <w:r w:rsidR="00A06A29" w:rsidRPr="00A06A29">
        <w:rPr>
          <w:rFonts w:ascii="Times New Roman" w:hAnsi="Times New Roman"/>
          <w:lang w:eastAsia="zh-CN" w:bidi="ar-SA"/>
        </w:rPr>
        <w:t>(</w:t>
      </w:r>
      <w:r w:rsidR="00A06A29" w:rsidRPr="00A06A29">
        <w:rPr>
          <w:rFonts w:ascii="Times New Roman" w:hAnsi="Times New Roman"/>
          <w:iCs/>
          <w:lang w:eastAsia="zh-CN" w:bidi="ar-SA"/>
        </w:rPr>
        <w:t>alcohol</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volume</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associated</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with</w:t>
      </w:r>
      <w:r w:rsidR="00A06A29" w:rsidRPr="00A06A29">
        <w:rPr>
          <w:rFonts w:ascii="Times New Roman" w:hAnsi="Times New Roman"/>
          <w:lang w:eastAsia="zh-CN" w:bidi="ar-SA"/>
        </w:rPr>
        <w:t xml:space="preserve"> </w:t>
      </w:r>
      <w:r w:rsidR="00A06A29" w:rsidRPr="00A06A29">
        <w:rPr>
          <w:rFonts w:ascii="Times New Roman" w:hAnsi="Times New Roman"/>
          <w:iCs/>
          <w:lang w:eastAsia="zh-CN" w:bidi="ar-SA"/>
        </w:rPr>
        <w:t>surfactant</w:t>
      </w:r>
      <w:r w:rsidR="00A06A29" w:rsidRPr="00A06A29">
        <w:rPr>
          <w:rFonts w:ascii="Times New Roman" w:hAnsi="Times New Roman"/>
          <w:lang w:eastAsia="zh-CN" w:bidi="ar-SA"/>
        </w:rPr>
        <w:t xml:space="preserve">)  </w:t>
      </w:r>
    </w:p>
    <w:p w14:paraId="210A4B86" w14:textId="77777777" w:rsidR="00A06A29" w:rsidRPr="00A06A29" w:rsidRDefault="00861EFE" w:rsidP="00E027AD">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PS</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cs="Cambria Math"/>
                <w:lang w:eastAsia="zh-CN" w:bidi="ar-SA"/>
              </w:rPr>
              <m:t>σ</m:t>
            </m:r>
          </m:e>
          <m:sub>
            <m:r>
              <m:rPr>
                <m:sty m:val="p"/>
              </m:rPr>
              <w:rPr>
                <w:rFonts w:ascii="Cambria Math" w:hAnsi="Cambria Math"/>
                <w:lang w:eastAsia="zh-CN" w:bidi="ar-SA"/>
              </w:rPr>
              <m:t>1</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σ</m:t>
            </m:r>
          </m:e>
          <m:sub>
            <m:r>
              <m:rPr>
                <m:sty m:val="p"/>
              </m:rPr>
              <w:rPr>
                <w:rFonts w:ascii="Cambria Math" w:hAnsi="Cambria Math"/>
                <w:lang w:eastAsia="zh-CN" w:bidi="ar-SA"/>
              </w:rPr>
              <m:t>2</m:t>
            </m:r>
          </m:sub>
        </m:sSub>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oMath>
      <w:r w:rsidR="00A06A29" w:rsidRPr="00A06A29">
        <w:rPr>
          <w:rFonts w:ascii="Times New Roman" w:hAnsi="Times New Roman"/>
          <w:lang w:eastAsia="zh-CN" w:bidi="ar-SA"/>
        </w:rPr>
        <w:t xml:space="preserve"> </w:t>
      </w:r>
    </w:p>
    <w:p w14:paraId="23002641" w14:textId="77777777" w:rsidR="00F003CB" w:rsidRDefault="00861EFE" w:rsidP="00F003CB">
      <w:pPr>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PS</m:t>
            </m:r>
          </m:sub>
        </m:sSub>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V</m:t>
            </m:r>
          </m:e>
          <m:sub>
            <m:r>
              <w:rPr>
                <w:rFonts w:ascii="Cambria Math" w:hAnsi="Cambria Math"/>
                <w:lang w:eastAsia="zh-CN" w:bidi="ar-SA"/>
              </w:rPr>
              <m:t>S</m:t>
            </m:r>
          </m:sub>
        </m:sSub>
        <m:r>
          <m:rPr>
            <m:sty m:val="p"/>
          </m:rPr>
          <w:rPr>
            <w:rFonts w:ascii="Cambria Math" w:hAnsi="Cambria Math"/>
            <w:lang w:eastAsia="zh-CN" w:bidi="ar-SA"/>
          </w:rPr>
          <m:t>(1+</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1</m:t>
            </m:r>
          </m:sub>
        </m:sSub>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S</m:t>
            </m:r>
          </m:sup>
        </m:sSubSup>
        <m:r>
          <m:rPr>
            <m:sty m:val="p"/>
          </m:rPr>
          <w:rPr>
            <w:rFonts w:ascii="Cambria Math" w:hAnsi="Cambria Math"/>
            <w:lang w:eastAsia="zh-CN" w:bidi="ar-SA"/>
          </w:rPr>
          <m:t>+</m:t>
        </m:r>
        <m:sSub>
          <m:sSubPr>
            <m:ctrlPr>
              <w:rPr>
                <w:rFonts w:ascii="Cambria Math" w:hAnsi="Cambria Math"/>
                <w:lang w:eastAsia="zh-CN" w:bidi="ar-SA"/>
              </w:rPr>
            </m:ctrlPr>
          </m:sSubPr>
          <m:e>
            <m:r>
              <w:rPr>
                <w:rFonts w:ascii="Cambria Math" w:hAnsi="Cambria Math"/>
                <w:lang w:eastAsia="zh-CN" w:bidi="ar-SA"/>
              </w:rPr>
              <m:t>λ</m:t>
            </m:r>
          </m:e>
          <m:sub>
            <m:r>
              <m:rPr>
                <m:sty m:val="p"/>
              </m:rPr>
              <w:rPr>
                <w:rFonts w:ascii="Cambria Math" w:hAnsi="Cambria Math"/>
                <w:lang w:eastAsia="zh-CN" w:bidi="ar-SA"/>
              </w:rPr>
              <m:t>2</m:t>
            </m:r>
          </m:sub>
        </m:sSub>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B</m:t>
            </m:r>
          </m:sub>
          <m:sup>
            <m:r>
              <w:rPr>
                <w:rFonts w:ascii="Cambria Math" w:hAnsi="Cambria Math"/>
                <w:lang w:eastAsia="zh-CN" w:bidi="ar-SA"/>
              </w:rPr>
              <m:t>S</m:t>
            </m:r>
          </m:sup>
        </m:sSubSup>
        <m:r>
          <m:rPr>
            <m:sty m:val="p"/>
          </m:rPr>
          <w:rPr>
            <w:rFonts w:ascii="Cambria Math" w:hAnsi="Cambria Math"/>
            <w:lang w:eastAsia="zh-CN" w:bidi="ar-SA"/>
          </w:rPr>
          <m:t>)</m:t>
        </m:r>
      </m:oMath>
      <w:r w:rsidR="006C2A46">
        <w:rPr>
          <w:rFonts w:ascii="Times New Roman" w:hAnsi="Times New Roman"/>
          <w:lang w:eastAsia="zh-CN" w:bidi="ar-SA"/>
        </w:rPr>
        <w:tab/>
      </w:r>
      <w:r w:rsidR="006C2A46">
        <w:rPr>
          <w:rFonts w:ascii="Times New Roman" w:hAnsi="Times New Roman"/>
          <w:lang w:eastAsia="zh-CN" w:bidi="ar-SA"/>
        </w:rPr>
        <w:tab/>
      </w:r>
      <w:r w:rsidR="006C2A46">
        <w:rPr>
          <w:rFonts w:ascii="Times New Roman" w:hAnsi="Times New Roman"/>
          <w:lang w:eastAsia="zh-CN" w:bidi="ar-SA"/>
        </w:rPr>
        <w:tab/>
      </w:r>
      <w:r w:rsidR="006C2A46">
        <w:rPr>
          <w:rFonts w:ascii="Times New Roman" w:hAnsi="Times New Roman"/>
          <w:lang w:eastAsia="zh-CN" w:bidi="ar-SA"/>
        </w:rPr>
        <w:tab/>
      </w:r>
      <w:r w:rsidR="006C2A46">
        <w:rPr>
          <w:rFonts w:ascii="Times New Roman" w:hAnsi="Times New Roman"/>
          <w:lang w:eastAsia="zh-CN" w:bidi="ar-SA"/>
        </w:rPr>
        <w:tab/>
      </w:r>
      <w:r w:rsidR="006C2A46">
        <w:rPr>
          <w:rFonts w:ascii="Times New Roman" w:hAnsi="Times New Roman"/>
          <w:lang w:eastAsia="zh-CN" w:bidi="ar-SA"/>
        </w:rPr>
        <w:tab/>
      </w:r>
      <w:r w:rsidR="006C2A46">
        <w:rPr>
          <w:rFonts w:ascii="Times New Roman" w:hAnsi="Times New Roman"/>
          <w:lang w:eastAsia="zh-CN" w:bidi="ar-SA"/>
        </w:rPr>
        <w:tab/>
        <w:t>(49)</w:t>
      </w:r>
      <w:r w:rsidR="00F003CB">
        <w:rPr>
          <w:rFonts w:ascii="Times New Roman" w:hAnsi="Times New Roman"/>
          <w:lang w:eastAsia="zh-CN" w:bidi="ar-SA"/>
        </w:rPr>
        <w:br w:type="page"/>
      </w:r>
    </w:p>
    <w:p w14:paraId="57C84588" w14:textId="77777777" w:rsidR="00A06A29" w:rsidRPr="00202A28" w:rsidRDefault="00847605" w:rsidP="00444136">
      <w:pPr>
        <w:pStyle w:val="Heading1"/>
      </w:pPr>
      <w:bookmarkStart w:id="26" w:name="_Toc476270989"/>
      <w:bookmarkStart w:id="27" w:name="_Toc480989716"/>
      <w:r w:rsidRPr="00202A28">
        <w:lastRenderedPageBreak/>
        <w:t xml:space="preserve">Chapter 3: </w:t>
      </w:r>
      <w:r w:rsidR="00A06A29" w:rsidRPr="00202A28">
        <w:t>Methodology</w:t>
      </w:r>
      <w:bookmarkEnd w:id="26"/>
      <w:bookmarkEnd w:id="27"/>
    </w:p>
    <w:p w14:paraId="39205BE8" w14:textId="77777777" w:rsidR="00A06A29" w:rsidRPr="00202A28" w:rsidRDefault="00847605" w:rsidP="00A60BFA">
      <w:pPr>
        <w:pStyle w:val="Heading2"/>
      </w:pPr>
      <w:bookmarkStart w:id="28" w:name="_Toc476270990"/>
      <w:bookmarkStart w:id="29" w:name="_Toc480989717"/>
      <w:r w:rsidRPr="00202A28">
        <w:t xml:space="preserve">3.1 </w:t>
      </w:r>
      <w:r w:rsidR="00A06A29" w:rsidRPr="00202A28">
        <w:t xml:space="preserve">HLD-NAC with </w:t>
      </w:r>
      <w:r w:rsidR="00B05C3F">
        <w:t>C</w:t>
      </w:r>
      <w:r w:rsidR="00A06A29" w:rsidRPr="00202A28">
        <w:t xml:space="preserve">o-solvent </w:t>
      </w:r>
      <w:r w:rsidR="00B05C3F">
        <w:t>P</w:t>
      </w:r>
      <w:r w:rsidR="00A06A29" w:rsidRPr="00202A28">
        <w:t xml:space="preserve">artitioning </w:t>
      </w:r>
      <w:r w:rsidR="00B05C3F">
        <w:t>A</w:t>
      </w:r>
      <w:r w:rsidR="00A06A29" w:rsidRPr="00202A28">
        <w:t>lgorithm</w:t>
      </w:r>
      <w:bookmarkEnd w:id="28"/>
      <w:bookmarkEnd w:id="29"/>
    </w:p>
    <w:p w14:paraId="2972A388" w14:textId="77777777" w:rsidR="00A06A29" w:rsidRPr="00A06A29" w:rsidRDefault="00A06A29" w:rsidP="00F31D05">
      <w:pPr>
        <w:ind w:firstLine="709"/>
        <w:jc w:val="both"/>
        <w:rPr>
          <w:rFonts w:ascii="Times New Roman" w:hAnsi="Times New Roman"/>
          <w:lang w:eastAsia="zh-CN" w:bidi="ar-SA"/>
        </w:rPr>
      </w:pPr>
      <w:r w:rsidRPr="00A06A29">
        <w:rPr>
          <w:rFonts w:ascii="Times New Roman" w:hAnsi="Times New Roman"/>
          <w:lang w:eastAsia="zh-CN" w:bidi="ar-SA"/>
        </w:rPr>
        <w:t xml:space="preserve">An algorithm was developed based on the HLD-NAC EOS coupled with the </w:t>
      </w:r>
      <w:proofErr w:type="spellStart"/>
      <w:r w:rsidRPr="00A06A29">
        <w:rPr>
          <w:rFonts w:ascii="Times New Roman" w:hAnsi="Times New Roman"/>
          <w:lang w:eastAsia="zh-CN" w:bidi="ar-SA"/>
        </w:rPr>
        <w:t>Biais</w:t>
      </w:r>
      <w:proofErr w:type="spellEnd"/>
      <w:r w:rsidRPr="00A06A29">
        <w:rPr>
          <w:rFonts w:ascii="Times New Roman" w:hAnsi="Times New Roman"/>
          <w:lang w:eastAsia="zh-CN" w:bidi="ar-SA"/>
        </w:rPr>
        <w:t xml:space="preserve">’ and </w:t>
      </w:r>
      <w:proofErr w:type="spellStart"/>
      <w:r w:rsidRPr="00A06A29">
        <w:rPr>
          <w:rFonts w:ascii="Times New Roman" w:hAnsi="Times New Roman"/>
          <w:lang w:eastAsia="zh-CN" w:bidi="ar-SA"/>
        </w:rPr>
        <w:t>Hirasaki’s</w:t>
      </w:r>
      <w:proofErr w:type="spellEnd"/>
      <w:r w:rsidRPr="00A06A29">
        <w:rPr>
          <w:rFonts w:ascii="Times New Roman" w:hAnsi="Times New Roman"/>
          <w:lang w:eastAsia="zh-CN" w:bidi="ar-SA"/>
        </w:rPr>
        <w:t xml:space="preserve"> model to consider the partitioning of the co-solvent. Following the algorithm as presented in Figure 3, obtained or calculated the alcohol partition coefficients </w:t>
      </w: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O</m:t>
            </m:r>
          </m:sup>
        </m:sSubSup>
      </m:oMath>
      <w:r w:rsidRPr="00A06A29">
        <w:rPr>
          <w:rFonts w:ascii="Times New Roman" w:hAnsi="Times New Roman"/>
          <w:lang w:eastAsia="zh-CN" w:bidi="ar-SA"/>
        </w:rPr>
        <w:t xml:space="preserve"> and </w:t>
      </w: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S</m:t>
            </m:r>
          </m:sup>
        </m:sSubSup>
      </m:oMath>
      <w:r w:rsidRPr="00A06A29">
        <w:rPr>
          <w:rFonts w:ascii="Times New Roman" w:hAnsi="Times New Roman"/>
          <w:lang w:eastAsia="zh-CN" w:bidi="ar-SA"/>
        </w:rPr>
        <w:t xml:space="preserve"> as well as the properties of the surfactant and oil in the system, and droplet sizes of micelles were computed. Finally, the phase type can be determined. It presented an improved model which </w:t>
      </w:r>
      <w:r w:rsidR="00E14A40">
        <w:rPr>
          <w:rFonts w:ascii="Times New Roman" w:hAnsi="Times New Roman"/>
          <w:lang w:eastAsia="zh-CN" w:bidi="ar-SA"/>
        </w:rPr>
        <w:t xml:space="preserve">can </w:t>
      </w:r>
      <w:r w:rsidRPr="00A06A29">
        <w:rPr>
          <w:rFonts w:ascii="Times New Roman" w:hAnsi="Times New Roman"/>
          <w:lang w:eastAsia="zh-CN" w:bidi="ar-SA"/>
        </w:rPr>
        <w:t>more physically</w:t>
      </w:r>
      <w:r w:rsidR="00E14A40">
        <w:rPr>
          <w:rFonts w:ascii="Times New Roman" w:hAnsi="Times New Roman"/>
          <w:lang w:eastAsia="zh-CN" w:bidi="ar-SA"/>
        </w:rPr>
        <w:t xml:space="preserve"> represent</w:t>
      </w:r>
      <w:r w:rsidRPr="00A06A29">
        <w:rPr>
          <w:rFonts w:ascii="Times New Roman" w:hAnsi="Times New Roman"/>
          <w:lang w:eastAsia="zh-CN" w:bidi="ar-SA"/>
        </w:rPr>
        <w:t xml:space="preserve"> the actual surfactant tail length. The flow chart for </w:t>
      </w:r>
      <w:proofErr w:type="spellStart"/>
      <w:r w:rsidRPr="00A06A29">
        <w:rPr>
          <w:rFonts w:ascii="Times New Roman" w:hAnsi="Times New Roman"/>
          <w:lang w:eastAsia="zh-CN" w:bidi="ar-SA"/>
        </w:rPr>
        <w:t>solubilization</w:t>
      </w:r>
      <w:proofErr w:type="spellEnd"/>
      <w:r w:rsidRPr="00A06A29">
        <w:rPr>
          <w:rFonts w:ascii="Times New Roman" w:hAnsi="Times New Roman"/>
          <w:lang w:eastAsia="zh-CN" w:bidi="ar-SA"/>
        </w:rPr>
        <w:t xml:space="preserve"> ratio and IFT estimation by the HLD-NAC model coupled with the co-solvent partitioning model was presented in Figure 3. For the most part, there </w:t>
      </w:r>
      <w:r w:rsidR="00E317C1">
        <w:rPr>
          <w:rFonts w:ascii="Times New Roman" w:hAnsi="Times New Roman"/>
          <w:lang w:eastAsia="zh-CN" w:bidi="ar-SA"/>
        </w:rPr>
        <w:t>we</w:t>
      </w:r>
      <w:r w:rsidRPr="00A06A29">
        <w:rPr>
          <w:rFonts w:ascii="Times New Roman" w:hAnsi="Times New Roman"/>
          <w:lang w:eastAsia="zh-CN" w:bidi="ar-SA"/>
        </w:rPr>
        <w:t>re one group of input parameter</w:t>
      </w:r>
      <w:r w:rsidR="00127D67">
        <w:rPr>
          <w:rFonts w:ascii="Times New Roman" w:hAnsi="Times New Roman"/>
          <w:lang w:eastAsia="zh-CN" w:bidi="ar-SA"/>
        </w:rPr>
        <w:t>s</w:t>
      </w:r>
      <w:r w:rsidRPr="00A06A29">
        <w:rPr>
          <w:rFonts w:ascii="Times New Roman" w:hAnsi="Times New Roman"/>
          <w:lang w:eastAsia="zh-CN" w:bidi="ar-SA"/>
        </w:rPr>
        <w:t xml:space="preserve"> for the co-solvent partitioning model and, three groups of input parameters for the HLD-NAC model:</w:t>
      </w:r>
    </w:p>
    <w:p w14:paraId="2DF8607D" w14:textId="77777777" w:rsidR="00A06A29" w:rsidRPr="00A06A29" w:rsidRDefault="00A06A29" w:rsidP="00F31D05">
      <w:pPr>
        <w:numPr>
          <w:ilvl w:val="1"/>
          <w:numId w:val="17"/>
        </w:numPr>
        <w:ind w:left="709" w:hanging="425"/>
        <w:contextualSpacing/>
        <w:jc w:val="both"/>
        <w:rPr>
          <w:rFonts w:ascii="Times New Roman" w:hAnsi="Times New Roman"/>
          <w:lang w:eastAsia="zh-CN" w:bidi="ar-SA"/>
        </w:rPr>
      </w:pPr>
      <w:r w:rsidRPr="00A06A29">
        <w:rPr>
          <w:rFonts w:ascii="Times New Roman" w:hAnsi="Times New Roman"/>
          <w:lang w:eastAsia="zh-CN" w:bidi="ar-SA"/>
        </w:rPr>
        <w:t xml:space="preserve">The co-solvent (alcohol) partition coefficients </w:t>
      </w: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O</m:t>
            </m:r>
          </m:sup>
        </m:sSubSup>
      </m:oMath>
      <w:r w:rsidRPr="00A06A29">
        <w:rPr>
          <w:rFonts w:ascii="Times New Roman" w:hAnsi="Times New Roman"/>
          <w:lang w:eastAsia="zh-CN" w:bidi="ar-SA"/>
        </w:rPr>
        <w:t xml:space="preserve"> and </w:t>
      </w: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S</m:t>
            </m:r>
          </m:sup>
        </m:sSubSup>
      </m:oMath>
      <w:r w:rsidRPr="00A06A29">
        <w:rPr>
          <w:rFonts w:ascii="Times New Roman" w:hAnsi="Times New Roman"/>
          <w:lang w:eastAsia="zh-CN" w:bidi="ar-SA"/>
        </w:rPr>
        <w:t>;</w:t>
      </w:r>
    </w:p>
    <w:p w14:paraId="2C9A6B36" w14:textId="77777777" w:rsidR="00A06A29" w:rsidRPr="00A06A29" w:rsidRDefault="00A06A29" w:rsidP="00F31D05">
      <w:pPr>
        <w:numPr>
          <w:ilvl w:val="1"/>
          <w:numId w:val="17"/>
        </w:numPr>
        <w:ind w:left="709" w:hanging="425"/>
        <w:contextualSpacing/>
        <w:jc w:val="both"/>
        <w:rPr>
          <w:rFonts w:ascii="Times New Roman" w:hAnsi="Times New Roman"/>
          <w:lang w:eastAsia="zh-CN" w:bidi="ar-SA"/>
        </w:rPr>
      </w:pPr>
      <w:r w:rsidRPr="00A06A29">
        <w:rPr>
          <w:rFonts w:ascii="Times New Roman" w:hAnsi="Times New Roman"/>
          <w:lang w:eastAsia="zh-CN" w:bidi="ar-SA"/>
        </w:rPr>
        <w:t>Properties of the surfactant</w:t>
      </w:r>
      <w:r w:rsidR="007164DB">
        <w:rPr>
          <w:rFonts w:ascii="Times New Roman" w:hAnsi="Times New Roman"/>
          <w:lang w:eastAsia="zh-CN" w:bidi="ar-SA"/>
        </w:rPr>
        <w:t>s</w:t>
      </w:r>
      <w:r w:rsidRPr="00A06A29">
        <w:rPr>
          <w:rFonts w:ascii="Times New Roman" w:hAnsi="Times New Roman"/>
          <w:lang w:eastAsia="zh-CN" w:bidi="ar-SA"/>
        </w:rPr>
        <w:t xml:space="preserve"> and oil</w:t>
      </w:r>
      <w:r w:rsidR="007164DB">
        <w:rPr>
          <w:rFonts w:ascii="Times New Roman" w:hAnsi="Times New Roman"/>
          <w:lang w:eastAsia="zh-CN" w:bidi="ar-SA"/>
        </w:rPr>
        <w:t>s</w:t>
      </w:r>
      <w:r w:rsidRPr="00A06A29">
        <w:rPr>
          <w:rFonts w:ascii="Times New Roman" w:hAnsi="Times New Roman"/>
          <w:lang w:eastAsia="zh-CN" w:bidi="ar-SA"/>
        </w:rPr>
        <w:t xml:space="preserve"> such as </w:t>
      </w:r>
      <m:oMath>
        <m:r>
          <w:rPr>
            <w:rFonts w:ascii="Cambria Math" w:hAnsi="Cambria Math"/>
            <w:lang w:eastAsia="zh-CN" w:bidi="ar-SA"/>
          </w:rPr>
          <m:t>Cc</m:t>
        </m:r>
      </m:oMath>
      <w:r w:rsidRPr="00A06A29">
        <w:rPr>
          <w:rFonts w:ascii="Times New Roman" w:hAnsi="Times New Roman"/>
          <w:lang w:eastAsia="zh-CN" w:bidi="ar-SA"/>
        </w:rPr>
        <w:t xml:space="preserve">, </w:t>
      </w:r>
      <m:oMath>
        <m:r>
          <w:rPr>
            <w:rFonts w:ascii="Cambria Math" w:hAnsi="Cambria Math"/>
            <w:lang w:eastAsia="zh-CN" w:bidi="ar-SA"/>
          </w:rPr>
          <m:t>K</m:t>
        </m:r>
      </m:oMath>
      <w:r w:rsidRPr="00A06A29">
        <w:rPr>
          <w:rFonts w:ascii="Times New Roman" w:hAnsi="Times New Roman"/>
          <w:lang w:eastAsia="zh-CN" w:bidi="ar-SA"/>
        </w:rPr>
        <w:t xml:space="preserve">, </w:t>
      </w:r>
      <m:oMath>
        <m:r>
          <w:rPr>
            <w:rFonts w:ascii="Cambria Math" w:hAnsi="Cambria Math"/>
            <w:lang w:eastAsia="zh-CN" w:bidi="ar-SA"/>
          </w:rPr>
          <m:t>EACN</m:t>
        </m:r>
      </m:oMath>
      <w:r w:rsidRPr="00A06A29">
        <w:rPr>
          <w:rFonts w:ascii="Times New Roman" w:hAnsi="Times New Roman"/>
          <w:lang w:eastAsia="zh-CN" w:bidi="ar-SA"/>
        </w:rPr>
        <w:t xml:space="preserve">, </w:t>
      </w:r>
      <m:oMath>
        <m:sSub>
          <m:sSubPr>
            <m:ctrlPr>
              <w:rPr>
                <w:rFonts w:ascii="Cambria Math" w:hAnsi="Cambria Math"/>
                <w:i/>
                <w:lang w:eastAsia="zh-CN" w:bidi="ar-SA"/>
              </w:rPr>
            </m:ctrlPr>
          </m:sSubPr>
          <m:e>
            <m:r>
              <w:rPr>
                <w:rFonts w:ascii="Cambria Math" w:hAnsi="Cambria Math"/>
                <w:lang w:eastAsia="zh-CN" w:bidi="ar-SA"/>
              </w:rPr>
              <m:t>a</m:t>
            </m:r>
          </m:e>
          <m:sub>
            <m:r>
              <w:rPr>
                <w:rFonts w:ascii="Cambria Math" w:hAnsi="Cambria Math"/>
                <w:lang w:eastAsia="zh-CN" w:bidi="ar-SA"/>
              </w:rPr>
              <m:t>s</m:t>
            </m:r>
          </m:sub>
        </m:sSub>
      </m:oMath>
      <w:r w:rsidRPr="00A06A29">
        <w:rPr>
          <w:rFonts w:ascii="Times New Roman" w:hAnsi="Times New Roman"/>
          <w:lang w:eastAsia="zh-CN" w:bidi="ar-SA"/>
        </w:rPr>
        <w:t xml:space="preserve"> and </w:t>
      </w:r>
      <m:oMath>
        <m:r>
          <w:rPr>
            <w:rFonts w:ascii="Cambria Math" w:hAnsi="Cambria Math"/>
            <w:lang w:eastAsia="zh-CN" w:bidi="ar-SA"/>
          </w:rPr>
          <m:t>L</m:t>
        </m:r>
      </m:oMath>
      <w:r w:rsidRPr="00A06A29">
        <w:rPr>
          <w:rFonts w:ascii="Times New Roman" w:hAnsi="Times New Roman"/>
          <w:lang w:eastAsia="zh-CN" w:bidi="ar-SA"/>
        </w:rPr>
        <w:t xml:space="preserve">, etc.; </w:t>
      </w:r>
    </w:p>
    <w:p w14:paraId="3B0FBB41" w14:textId="77777777" w:rsidR="00A06A29" w:rsidRPr="00A06A29" w:rsidRDefault="00A06A29" w:rsidP="00F31D05">
      <w:pPr>
        <w:numPr>
          <w:ilvl w:val="1"/>
          <w:numId w:val="17"/>
        </w:numPr>
        <w:ind w:left="709" w:hanging="425"/>
        <w:contextualSpacing/>
        <w:jc w:val="both"/>
        <w:rPr>
          <w:rFonts w:ascii="Times New Roman" w:hAnsi="Times New Roman"/>
          <w:lang w:eastAsia="zh-CN" w:bidi="ar-SA"/>
        </w:rPr>
      </w:pPr>
      <w:r w:rsidRPr="00A06A29">
        <w:rPr>
          <w:rFonts w:ascii="Times New Roman" w:hAnsi="Times New Roman"/>
          <w:lang w:eastAsia="zh-CN" w:bidi="ar-SA"/>
        </w:rPr>
        <w:t>Experimental data including volume fraction</w:t>
      </w:r>
      <w:r w:rsidR="007164DB">
        <w:rPr>
          <w:rFonts w:ascii="Times New Roman" w:hAnsi="Times New Roman"/>
          <w:lang w:eastAsia="zh-CN" w:bidi="ar-SA"/>
        </w:rPr>
        <w:t>s</w:t>
      </w:r>
      <w:r w:rsidRPr="00A06A29">
        <w:rPr>
          <w:rFonts w:ascii="Times New Roman" w:hAnsi="Times New Roman"/>
          <w:lang w:eastAsia="zh-CN" w:bidi="ar-SA"/>
        </w:rPr>
        <w:t xml:space="preserve"> of brine water, oil and surfactants, salinity, temperature and pressure;</w:t>
      </w:r>
    </w:p>
    <w:p w14:paraId="658F6EC6" w14:textId="77777777" w:rsidR="00A06A29" w:rsidRPr="00A06A29" w:rsidRDefault="00A06A29" w:rsidP="00F31D05">
      <w:pPr>
        <w:numPr>
          <w:ilvl w:val="1"/>
          <w:numId w:val="17"/>
        </w:numPr>
        <w:ind w:left="709" w:hanging="425"/>
        <w:contextualSpacing/>
        <w:jc w:val="both"/>
        <w:rPr>
          <w:rFonts w:ascii="Times New Roman" w:hAnsi="Times New Roman"/>
          <w:lang w:eastAsia="zh-CN" w:bidi="ar-SA"/>
        </w:rPr>
      </w:pPr>
      <w:r w:rsidRPr="00A06A29">
        <w:rPr>
          <w:rFonts w:ascii="Times New Roman" w:hAnsi="Times New Roman"/>
          <w:lang w:eastAsia="zh-CN" w:bidi="ar-SA"/>
        </w:rPr>
        <w:t xml:space="preserve">Optimum salinity </w:t>
      </w:r>
      <m:oMath>
        <m:sSup>
          <m:sSupPr>
            <m:ctrlPr>
              <w:rPr>
                <w:rFonts w:ascii="Cambria Math" w:hAnsi="Cambria Math"/>
                <w:i/>
                <w:lang w:eastAsia="zh-CN" w:bidi="ar-SA"/>
              </w:rPr>
            </m:ctrlPr>
          </m:sSupPr>
          <m:e>
            <m:r>
              <w:rPr>
                <w:rFonts w:ascii="Cambria Math" w:hAnsi="Cambria Math"/>
                <w:lang w:eastAsia="zh-CN" w:bidi="ar-SA"/>
              </w:rPr>
              <m:t>S</m:t>
            </m:r>
          </m:e>
          <m:sup>
            <m:r>
              <w:rPr>
                <w:rFonts w:ascii="Cambria Math" w:hAnsi="Cambria Math"/>
                <w:lang w:eastAsia="zh-CN" w:bidi="ar-SA"/>
              </w:rPr>
              <m:t>*</m:t>
            </m:r>
          </m:sup>
        </m:sSup>
      </m:oMath>
      <w:r w:rsidRPr="00A06A29">
        <w:rPr>
          <w:rFonts w:ascii="Times New Roman" w:hAnsi="Times New Roman"/>
          <w:lang w:eastAsia="zh-CN" w:bidi="ar-SA"/>
        </w:rPr>
        <w:t xml:space="preserve"> and the characteristic length </w:t>
      </w:r>
      <m:oMath>
        <m:sSup>
          <m:sSupPr>
            <m:ctrlPr>
              <w:rPr>
                <w:rFonts w:ascii="Cambria Math" w:hAnsi="Cambria Math"/>
                <w:i/>
                <w:lang w:eastAsia="zh-CN" w:bidi="ar-SA"/>
              </w:rPr>
            </m:ctrlPr>
          </m:sSupPr>
          <m:e>
            <m:r>
              <w:rPr>
                <w:rFonts w:ascii="Cambria Math" w:hAnsi="Cambria Math"/>
                <w:lang w:eastAsia="zh-CN" w:bidi="ar-SA"/>
              </w:rPr>
              <m:t>ξ</m:t>
            </m:r>
          </m:e>
          <m:sup>
            <m:r>
              <w:rPr>
                <w:rFonts w:ascii="Cambria Math" w:hAnsi="Cambria Math"/>
                <w:lang w:eastAsia="zh-CN" w:bidi="ar-SA"/>
              </w:rPr>
              <m:t>*</m:t>
            </m:r>
          </m:sup>
        </m:sSup>
      </m:oMath>
      <w:r w:rsidRPr="00A06A29">
        <w:rPr>
          <w:rFonts w:ascii="Times New Roman" w:hAnsi="Times New Roman"/>
          <w:lang w:eastAsia="zh-CN" w:bidi="ar-SA"/>
        </w:rPr>
        <w:t xml:space="preserve"> at formulation design conditions from phase behavior test results.</w:t>
      </w:r>
    </w:p>
    <w:p w14:paraId="4A998AAE" w14:textId="77777777" w:rsidR="00A06A29" w:rsidRPr="00A06A29" w:rsidRDefault="00A06A29" w:rsidP="00F31D05">
      <w:pPr>
        <w:jc w:val="both"/>
        <w:rPr>
          <w:rFonts w:ascii="Times New Roman" w:hAnsi="Times New Roman"/>
          <w:lang w:eastAsia="zh-CN" w:bidi="ar-SA"/>
        </w:rPr>
      </w:pPr>
      <w:r w:rsidRPr="00A06A29">
        <w:rPr>
          <w:rFonts w:ascii="Times New Roman" w:hAnsi="Times New Roman"/>
          <w:lang w:eastAsia="zh-CN" w:bidi="ar-SA"/>
        </w:rPr>
        <w:t xml:space="preserve">The general assumptions in the algorithm were also listed by </w:t>
      </w:r>
      <w:proofErr w:type="spellStart"/>
      <w:r w:rsidRPr="00A06A29">
        <w:rPr>
          <w:rFonts w:ascii="Times New Roman" w:hAnsi="Times New Roman"/>
          <w:lang w:eastAsia="zh-CN" w:bidi="ar-SA"/>
        </w:rPr>
        <w:t>Jin</w:t>
      </w:r>
      <w:proofErr w:type="spellEnd"/>
      <w:r w:rsidRPr="00A06A29">
        <w:rPr>
          <w:rFonts w:ascii="Times New Roman" w:hAnsi="Times New Roman"/>
          <w:lang w:eastAsia="zh-CN" w:bidi="ar-SA"/>
        </w:rPr>
        <w:t xml:space="preserve"> et al. (2015) and </w:t>
      </w:r>
      <w:r w:rsidR="00193F81">
        <w:rPr>
          <w:rFonts w:ascii="Times New Roman" w:hAnsi="Times New Roman"/>
          <w:lang w:eastAsia="zh-CN" w:bidi="ar-SA"/>
        </w:rPr>
        <w:t>we</w:t>
      </w:r>
      <w:r w:rsidRPr="00A06A29">
        <w:rPr>
          <w:rFonts w:ascii="Times New Roman" w:hAnsi="Times New Roman"/>
          <w:lang w:eastAsia="zh-CN" w:bidi="ar-SA"/>
        </w:rPr>
        <w:t>re listed as follows:</w:t>
      </w:r>
    </w:p>
    <w:p w14:paraId="7F6A0C80" w14:textId="77777777" w:rsidR="00A06A29" w:rsidRPr="00A06A29" w:rsidRDefault="00A06A29" w:rsidP="00F31D05">
      <w:pPr>
        <w:numPr>
          <w:ilvl w:val="0"/>
          <w:numId w:val="21"/>
        </w:numPr>
        <w:contextualSpacing/>
        <w:jc w:val="both"/>
        <w:rPr>
          <w:rFonts w:ascii="Times New Roman" w:hAnsi="Times New Roman"/>
          <w:lang w:eastAsia="zh-CN" w:bidi="ar-SA"/>
        </w:rPr>
      </w:pP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could be represented as coexisting hypothetical spherical droplets of oil and brine water;</w:t>
      </w:r>
    </w:p>
    <w:p w14:paraId="226E7BCB" w14:textId="77777777" w:rsidR="00A06A29" w:rsidRPr="00A06A29" w:rsidRDefault="00A06A29" w:rsidP="00F31D05">
      <w:pPr>
        <w:numPr>
          <w:ilvl w:val="0"/>
          <w:numId w:val="21"/>
        </w:numPr>
        <w:contextualSpacing/>
        <w:jc w:val="both"/>
        <w:rPr>
          <w:rFonts w:ascii="Times New Roman" w:hAnsi="Times New Roman"/>
          <w:lang w:eastAsia="zh-CN" w:bidi="ar-SA"/>
        </w:rPr>
      </w:pPr>
      <w:r w:rsidRPr="00A06A29">
        <w:rPr>
          <w:rFonts w:ascii="Times New Roman" w:hAnsi="Times New Roman"/>
          <w:lang w:eastAsia="zh-CN" w:bidi="ar-SA"/>
        </w:rPr>
        <w:lastRenderedPageBreak/>
        <w:t xml:space="preserve">The </w:t>
      </w:r>
      <w:r w:rsidR="00444FF8">
        <w:rPr>
          <w:rFonts w:ascii="Times New Roman" w:hAnsi="Times New Roman"/>
          <w:lang w:eastAsia="zh-CN" w:bidi="ar-SA"/>
        </w:rPr>
        <w:t>s</w:t>
      </w:r>
      <w:r w:rsidRPr="00A06A29">
        <w:rPr>
          <w:rFonts w:ascii="Times New Roman" w:hAnsi="Times New Roman"/>
          <w:lang w:eastAsia="zh-CN" w:bidi="ar-SA"/>
        </w:rPr>
        <w:t>urfactant concentration in the monomer form is negligible;</w:t>
      </w:r>
    </w:p>
    <w:p w14:paraId="038FE6CD" w14:textId="77777777" w:rsidR="00A06A29" w:rsidRPr="00A06A29" w:rsidRDefault="00A06A29" w:rsidP="00F31D05">
      <w:pPr>
        <w:numPr>
          <w:ilvl w:val="0"/>
          <w:numId w:val="21"/>
        </w:numPr>
        <w:contextualSpacing/>
        <w:jc w:val="both"/>
        <w:rPr>
          <w:rFonts w:ascii="Times New Roman" w:hAnsi="Times New Roman"/>
          <w:lang w:eastAsia="zh-CN" w:bidi="ar-SA"/>
        </w:rPr>
      </w:pPr>
      <w:r w:rsidRPr="00A06A29">
        <w:rPr>
          <w:rFonts w:ascii="Times New Roman" w:hAnsi="Times New Roman"/>
          <w:lang w:eastAsia="zh-CN" w:bidi="ar-SA"/>
        </w:rPr>
        <w:t>Surfactant head area is constant at different salinities;</w:t>
      </w:r>
    </w:p>
    <w:p w14:paraId="429607F6" w14:textId="77777777" w:rsidR="00A06A29" w:rsidRPr="00A06A29" w:rsidRDefault="009A1A76" w:rsidP="00F31D05">
      <w:pPr>
        <w:numPr>
          <w:ilvl w:val="0"/>
          <w:numId w:val="21"/>
        </w:numPr>
        <w:contextualSpacing/>
        <w:jc w:val="both"/>
        <w:rPr>
          <w:rFonts w:ascii="Times New Roman" w:hAnsi="Times New Roman"/>
          <w:lang w:eastAsia="zh-CN" w:bidi="ar-SA"/>
        </w:rPr>
      </w:pPr>
      <w:r>
        <w:rPr>
          <w:rFonts w:ascii="Times New Roman" w:hAnsi="Times New Roman"/>
          <w:lang w:eastAsia="zh-CN" w:bidi="ar-SA"/>
        </w:rPr>
        <w:t>Surfactant density is 1 g/mL</w:t>
      </w:r>
      <w:r w:rsidR="00A06A29" w:rsidRPr="00A06A29">
        <w:rPr>
          <w:rFonts w:ascii="Times New Roman" w:hAnsi="Times New Roman"/>
          <w:lang w:eastAsia="zh-CN" w:bidi="ar-SA"/>
        </w:rPr>
        <w:t xml:space="preserve"> in calculating surfactant mole concentration;</w:t>
      </w:r>
    </w:p>
    <w:p w14:paraId="10BC38C5" w14:textId="77777777" w:rsidR="00A06A29" w:rsidRPr="00A06A29" w:rsidRDefault="00A06A29" w:rsidP="00F31D05">
      <w:pPr>
        <w:numPr>
          <w:ilvl w:val="0"/>
          <w:numId w:val="21"/>
        </w:numPr>
        <w:contextualSpacing/>
        <w:jc w:val="both"/>
        <w:rPr>
          <w:rFonts w:ascii="Times New Roman" w:hAnsi="Times New Roman"/>
          <w:lang w:eastAsia="zh-CN" w:bidi="ar-SA"/>
        </w:rPr>
      </w:pPr>
      <w:r w:rsidRPr="00A06A29">
        <w:rPr>
          <w:rFonts w:ascii="Times New Roman" w:hAnsi="Times New Roman"/>
          <w:lang w:eastAsia="zh-CN" w:bidi="ar-SA"/>
        </w:rPr>
        <w:t>Ps</w:t>
      </w:r>
      <w:r w:rsidR="00B1581D">
        <w:rPr>
          <w:rFonts w:ascii="Times New Roman" w:hAnsi="Times New Roman"/>
          <w:lang w:eastAsia="zh-CN" w:bidi="ar-SA"/>
        </w:rPr>
        <w:t>eudo-</w:t>
      </w:r>
      <w:r w:rsidRPr="00A06A29">
        <w:rPr>
          <w:rFonts w:ascii="Times New Roman" w:hAnsi="Times New Roman"/>
          <w:lang w:eastAsia="zh-CN" w:bidi="ar-SA"/>
        </w:rPr>
        <w:t>components are the oleic, aqueous and the interfacial pseudo</w:t>
      </w:r>
      <w:r w:rsidR="004F5B04">
        <w:rPr>
          <w:rFonts w:ascii="Times New Roman" w:hAnsi="Times New Roman"/>
          <w:lang w:eastAsia="zh-CN" w:bidi="ar-SA"/>
        </w:rPr>
        <w:t>-</w:t>
      </w:r>
      <w:r w:rsidRPr="00A06A29">
        <w:rPr>
          <w:rFonts w:ascii="Times New Roman" w:hAnsi="Times New Roman"/>
          <w:lang w:eastAsia="zh-CN" w:bidi="ar-SA"/>
        </w:rPr>
        <w:t>phases.</w:t>
      </w:r>
    </w:p>
    <w:p w14:paraId="1FDA8D39" w14:textId="0FF3A91E" w:rsidR="00A06A29" w:rsidRPr="00A06A29" w:rsidRDefault="00121E40" w:rsidP="002B3CC1">
      <w:pPr>
        <w:keepNext/>
        <w:spacing w:before="240"/>
        <w:jc w:val="center"/>
        <w:rPr>
          <w:rFonts w:ascii="Times New Roman" w:hAnsi="Times New Roman"/>
          <w:lang w:eastAsia="zh-CN" w:bidi="ar-SA"/>
        </w:rPr>
      </w:pPr>
      <w:r>
        <w:rPr>
          <w:rFonts w:ascii="Times New Roman" w:hAnsi="Times New Roman"/>
          <w:noProof/>
          <w:lang w:eastAsia="zh-CN" w:bidi="ar-SA"/>
        </w:rPr>
        <w:lastRenderedPageBreak/>
        <w:drawing>
          <wp:inline distT="0" distB="0" distL="0" distR="0" wp14:anchorId="39F843EE" wp14:editId="088C3A16">
            <wp:extent cx="5241626" cy="5845629"/>
            <wp:effectExtent l="0" t="0" r="0" b="317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9398" cy="5887753"/>
                    </a:xfrm>
                    <a:prstGeom prst="rect">
                      <a:avLst/>
                    </a:prstGeom>
                    <a:noFill/>
                  </pic:spPr>
                </pic:pic>
              </a:graphicData>
            </a:graphic>
          </wp:inline>
        </w:drawing>
      </w:r>
    </w:p>
    <w:p w14:paraId="1E688B44" w14:textId="057E7225" w:rsidR="00A06A29" w:rsidRPr="00A06A29" w:rsidRDefault="00A06A29" w:rsidP="007937E7">
      <w:pPr>
        <w:spacing w:after="240" w:line="240" w:lineRule="auto"/>
        <w:jc w:val="center"/>
        <w:rPr>
          <w:rFonts w:ascii="Times New Roman" w:hAnsi="Times New Roman"/>
          <w:b/>
          <w:lang w:eastAsia="zh-CN" w:bidi="ar-SA"/>
        </w:rPr>
      </w:pPr>
      <w:bookmarkStart w:id="30" w:name="_Toc476765704"/>
      <w:r w:rsidRPr="00A06A29">
        <w:rPr>
          <w:rFonts w:ascii="Times New Roman" w:hAnsi="Times New Roman"/>
          <w:b/>
          <w:lang w:eastAsia="zh-CN" w:bidi="ar-SA"/>
        </w:rPr>
        <w:t xml:space="preserve">Figure </w:t>
      </w:r>
      <w:r w:rsidRPr="00A06A29">
        <w:rPr>
          <w:rFonts w:ascii="Times New Roman" w:hAnsi="Times New Roman"/>
          <w:b/>
          <w:lang w:eastAsia="zh-CN" w:bidi="ar-SA"/>
        </w:rPr>
        <w:fldChar w:fldCharType="begin"/>
      </w:r>
      <w:r w:rsidRPr="00A06A29">
        <w:rPr>
          <w:rFonts w:ascii="Times New Roman" w:hAnsi="Times New Roman"/>
          <w:b/>
          <w:lang w:eastAsia="zh-CN" w:bidi="ar-SA"/>
        </w:rPr>
        <w:instrText xml:space="preserve"> SEQ Figure \* ARABIC </w:instrText>
      </w:r>
      <w:r w:rsidRPr="00A06A29">
        <w:rPr>
          <w:rFonts w:ascii="Times New Roman" w:hAnsi="Times New Roman"/>
          <w:b/>
          <w:lang w:eastAsia="zh-CN" w:bidi="ar-SA"/>
        </w:rPr>
        <w:fldChar w:fldCharType="separate"/>
      </w:r>
      <w:r w:rsidR="005E5809">
        <w:rPr>
          <w:rFonts w:ascii="Times New Roman" w:hAnsi="Times New Roman"/>
          <w:b/>
          <w:noProof/>
          <w:lang w:eastAsia="zh-CN" w:bidi="ar-SA"/>
        </w:rPr>
        <w:t>3</w:t>
      </w:r>
      <w:r w:rsidRPr="00A06A29">
        <w:rPr>
          <w:rFonts w:ascii="Times New Roman" w:hAnsi="Times New Roman"/>
          <w:b/>
          <w:lang w:eastAsia="zh-CN" w:bidi="ar-SA"/>
        </w:rPr>
        <w:fldChar w:fldCharType="end"/>
      </w:r>
      <w:r w:rsidRPr="00A06A29">
        <w:rPr>
          <w:rFonts w:ascii="Times New Roman" w:hAnsi="Times New Roman"/>
          <w:b/>
          <w:lang w:eastAsia="zh-CN" w:bidi="ar-SA"/>
        </w:rPr>
        <w:t xml:space="preserve"> Flow chart of HLD-NAC model coupled with the co-solvent partitioning</w:t>
      </w:r>
      <w:bookmarkEnd w:id="30"/>
      <w:r w:rsidR="0078038D">
        <w:rPr>
          <w:rFonts w:ascii="Times New Roman" w:hAnsi="Times New Roman"/>
          <w:b/>
          <w:lang w:eastAsia="zh-CN" w:bidi="ar-SA"/>
        </w:rPr>
        <w:t xml:space="preserve"> </w:t>
      </w:r>
    </w:p>
    <w:p w14:paraId="2BB37517" w14:textId="77777777" w:rsidR="00A06A29" w:rsidRPr="00A06A29" w:rsidRDefault="00A06A29" w:rsidP="00E027AD">
      <w:pPr>
        <w:jc w:val="both"/>
        <w:rPr>
          <w:rFonts w:ascii="Times New Roman" w:hAnsi="Times New Roman"/>
          <w:lang w:eastAsia="zh-CN" w:bidi="ar-SA"/>
        </w:rPr>
      </w:pPr>
    </w:p>
    <w:p w14:paraId="1E9FAE7A" w14:textId="77777777" w:rsid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 xml:space="preserve">Five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systems were used to examine the developed approach. In order to do so, </w:t>
      </w:r>
      <w:proofErr w:type="spellStart"/>
      <w:r w:rsidRPr="00A06A29">
        <w:rPr>
          <w:rFonts w:ascii="Times New Roman" w:hAnsi="Times New Roman"/>
          <w:lang w:eastAsia="zh-CN" w:bidi="ar-SA"/>
        </w:rPr>
        <w:t>solubilization</w:t>
      </w:r>
      <w:proofErr w:type="spellEnd"/>
      <w:r w:rsidRPr="00A06A29">
        <w:rPr>
          <w:rFonts w:ascii="Times New Roman" w:hAnsi="Times New Roman"/>
          <w:lang w:eastAsia="zh-CN" w:bidi="ar-SA"/>
        </w:rPr>
        <w:t xml:space="preserve"> ratios under salinity scan of these systems were reproduced</w:t>
      </w:r>
      <w:r w:rsidR="00B1581D">
        <w:rPr>
          <w:rFonts w:ascii="Times New Roman" w:hAnsi="Times New Roman"/>
          <w:lang w:eastAsia="zh-CN" w:bidi="ar-SA"/>
        </w:rPr>
        <w:t xml:space="preserve"> by the HLD-NAC model</w:t>
      </w:r>
      <w:r w:rsidR="00B1581D" w:rsidRPr="00A06A29">
        <w:rPr>
          <w:rFonts w:ascii="Times New Roman" w:hAnsi="Times New Roman"/>
          <w:lang w:eastAsia="zh-CN" w:bidi="ar-SA"/>
        </w:rPr>
        <w:t xml:space="preserve"> coupled with the co-solvent partitioning </w:t>
      </w:r>
      <w:r w:rsidR="00B1581D">
        <w:rPr>
          <w:rFonts w:ascii="Times New Roman" w:hAnsi="Times New Roman"/>
          <w:lang w:eastAsia="zh-CN" w:bidi="ar-SA"/>
        </w:rPr>
        <w:t>mode</w:t>
      </w:r>
      <w:r w:rsidRPr="00A06A29">
        <w:rPr>
          <w:rFonts w:ascii="Times New Roman" w:hAnsi="Times New Roman"/>
          <w:lang w:eastAsia="zh-CN" w:bidi="ar-SA"/>
        </w:rPr>
        <w:t xml:space="preserve">. </w:t>
      </w:r>
    </w:p>
    <w:p w14:paraId="6EF53DDB" w14:textId="77777777" w:rsidR="00A06A29" w:rsidRPr="00202A28" w:rsidRDefault="002374F4" w:rsidP="00A60BFA">
      <w:pPr>
        <w:pStyle w:val="Heading2"/>
      </w:pPr>
      <w:bookmarkStart w:id="31" w:name="_Toc476270991"/>
      <w:bookmarkStart w:id="32" w:name="_Toc480989718"/>
      <w:r w:rsidRPr="00202A28">
        <w:lastRenderedPageBreak/>
        <w:t>3.2 Experimental M</w:t>
      </w:r>
      <w:r w:rsidR="00A06A29" w:rsidRPr="00202A28">
        <w:t>easurements</w:t>
      </w:r>
      <w:bookmarkEnd w:id="31"/>
      <w:bookmarkEnd w:id="32"/>
    </w:p>
    <w:p w14:paraId="5152FBF6" w14:textId="77777777" w:rsidR="00A06A29" w:rsidRDefault="00A06A29" w:rsidP="00E027AD">
      <w:pPr>
        <w:ind w:firstLine="720"/>
        <w:jc w:val="both"/>
        <w:rPr>
          <w:rFonts w:ascii="Times New Roman" w:hAnsi="Times New Roman"/>
          <w:lang w:eastAsia="zh-CN" w:bidi="ar-SA"/>
        </w:rPr>
      </w:pPr>
      <w:r w:rsidRPr="00A06A29">
        <w:rPr>
          <w:rFonts w:ascii="Times New Roman" w:hAnsi="Times New Roman"/>
          <w:lang w:eastAsia="zh-CN" w:bidi="ar-SA"/>
        </w:rPr>
        <w:t xml:space="preserve">Table 1 summarized the properties of oils and surrogate oils (a mixture of dead crude and a pure hydrocarbon) used in this study.  </w:t>
      </w:r>
    </w:p>
    <w:p w14:paraId="7798DA84" w14:textId="6C1F2A29" w:rsidR="00A06A29" w:rsidRPr="00A06A29" w:rsidRDefault="00A06A29" w:rsidP="002B69AB">
      <w:pPr>
        <w:keepNext/>
        <w:spacing w:after="240" w:line="240" w:lineRule="auto"/>
        <w:ind w:firstLine="720"/>
        <w:jc w:val="center"/>
        <w:rPr>
          <w:rFonts w:ascii="Times New Roman" w:hAnsi="Times New Roman"/>
          <w:b/>
          <w:iCs/>
          <w:lang w:eastAsia="zh-CN" w:bidi="ar-SA"/>
        </w:rPr>
      </w:pPr>
      <w:bookmarkStart w:id="33" w:name="_Toc480989732"/>
      <w:r w:rsidRPr="00A06A29">
        <w:rPr>
          <w:rFonts w:ascii="Times New Roman" w:hAnsi="Times New Roman"/>
          <w:b/>
          <w:iCs/>
          <w:lang w:eastAsia="zh-CN" w:bidi="ar-SA"/>
        </w:rPr>
        <w:t xml:space="preserve">Table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Table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1</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Oil properties</w:t>
      </w:r>
      <w:bookmarkEnd w:id="33"/>
    </w:p>
    <w:tbl>
      <w:tblPr>
        <w:tblStyle w:val="TableGrid2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2072"/>
        <w:gridCol w:w="636"/>
        <w:gridCol w:w="2106"/>
      </w:tblGrid>
      <w:tr w:rsidR="00A06A29" w:rsidRPr="00A06A29" w14:paraId="3445DB13" w14:textId="77777777" w:rsidTr="003C32C3">
        <w:trPr>
          <w:jc w:val="center"/>
        </w:trPr>
        <w:tc>
          <w:tcPr>
            <w:tcW w:w="2325" w:type="dxa"/>
            <w:tcBorders>
              <w:top w:val="single" w:sz="4" w:space="0" w:color="auto"/>
              <w:bottom w:val="single" w:sz="4" w:space="0" w:color="auto"/>
            </w:tcBorders>
            <w:vAlign w:val="center"/>
          </w:tcPr>
          <w:p w14:paraId="3E03E51A"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Oil</w:t>
            </w:r>
          </w:p>
        </w:tc>
        <w:tc>
          <w:tcPr>
            <w:tcW w:w="1952" w:type="dxa"/>
            <w:tcBorders>
              <w:top w:val="single" w:sz="4" w:space="0" w:color="auto"/>
              <w:bottom w:val="single" w:sz="4" w:space="0" w:color="auto"/>
            </w:tcBorders>
            <w:vAlign w:val="center"/>
          </w:tcPr>
          <w:p w14:paraId="3678E6B2"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Temperature (°C)</w:t>
            </w:r>
          </w:p>
        </w:tc>
        <w:tc>
          <w:tcPr>
            <w:tcW w:w="586" w:type="dxa"/>
            <w:tcBorders>
              <w:top w:val="single" w:sz="4" w:space="0" w:color="auto"/>
              <w:bottom w:val="single" w:sz="4" w:space="0" w:color="auto"/>
            </w:tcBorders>
          </w:tcPr>
          <w:p w14:paraId="573702BE"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API</w:t>
            </w:r>
          </w:p>
        </w:tc>
        <w:tc>
          <w:tcPr>
            <w:tcW w:w="2106" w:type="dxa"/>
            <w:tcBorders>
              <w:top w:val="single" w:sz="4" w:space="0" w:color="auto"/>
              <w:bottom w:val="single" w:sz="4" w:space="0" w:color="auto"/>
            </w:tcBorders>
          </w:tcPr>
          <w:p w14:paraId="7471292F"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EACN</w:t>
            </w:r>
          </w:p>
        </w:tc>
      </w:tr>
      <w:tr w:rsidR="00A06A29" w:rsidRPr="00A06A29" w14:paraId="495267FE" w14:textId="77777777" w:rsidTr="00012782">
        <w:trPr>
          <w:jc w:val="center"/>
        </w:trPr>
        <w:tc>
          <w:tcPr>
            <w:tcW w:w="2325" w:type="dxa"/>
            <w:vAlign w:val="center"/>
          </w:tcPr>
          <w:p w14:paraId="76F22A10"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A</w:t>
            </w:r>
          </w:p>
        </w:tc>
        <w:tc>
          <w:tcPr>
            <w:tcW w:w="1952" w:type="dxa"/>
            <w:vAlign w:val="center"/>
          </w:tcPr>
          <w:p w14:paraId="43449090"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38</w:t>
            </w:r>
          </w:p>
        </w:tc>
        <w:tc>
          <w:tcPr>
            <w:tcW w:w="586" w:type="dxa"/>
            <w:vAlign w:val="center"/>
          </w:tcPr>
          <w:p w14:paraId="386ABBC1"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45.4</w:t>
            </w:r>
          </w:p>
        </w:tc>
        <w:tc>
          <w:tcPr>
            <w:tcW w:w="2106" w:type="dxa"/>
            <w:vAlign w:val="center"/>
          </w:tcPr>
          <w:p w14:paraId="71B1B3FA"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10</w:t>
            </w:r>
          </w:p>
        </w:tc>
      </w:tr>
      <w:tr w:rsidR="00A06A29" w:rsidRPr="00A06A29" w14:paraId="628B096F" w14:textId="77777777" w:rsidTr="00012782">
        <w:trPr>
          <w:jc w:val="center"/>
        </w:trPr>
        <w:tc>
          <w:tcPr>
            <w:tcW w:w="2325" w:type="dxa"/>
            <w:vAlign w:val="center"/>
          </w:tcPr>
          <w:p w14:paraId="796C63F2"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B</w:t>
            </w:r>
          </w:p>
        </w:tc>
        <w:tc>
          <w:tcPr>
            <w:tcW w:w="1952" w:type="dxa"/>
            <w:vAlign w:val="center"/>
          </w:tcPr>
          <w:p w14:paraId="4E43319A"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38</w:t>
            </w:r>
          </w:p>
        </w:tc>
        <w:tc>
          <w:tcPr>
            <w:tcW w:w="586" w:type="dxa"/>
            <w:vAlign w:val="center"/>
          </w:tcPr>
          <w:p w14:paraId="02D2B000"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45.4</w:t>
            </w:r>
          </w:p>
        </w:tc>
        <w:tc>
          <w:tcPr>
            <w:tcW w:w="2106" w:type="dxa"/>
            <w:vAlign w:val="center"/>
          </w:tcPr>
          <w:p w14:paraId="67B69550"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16</w:t>
            </w:r>
          </w:p>
        </w:tc>
      </w:tr>
      <w:tr w:rsidR="00A06A29" w:rsidRPr="00A06A29" w14:paraId="6C6E883F" w14:textId="77777777" w:rsidTr="00012782">
        <w:trPr>
          <w:jc w:val="center"/>
        </w:trPr>
        <w:tc>
          <w:tcPr>
            <w:tcW w:w="2325" w:type="dxa"/>
            <w:vAlign w:val="center"/>
          </w:tcPr>
          <w:p w14:paraId="0AF5E356"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C</w:t>
            </w:r>
          </w:p>
        </w:tc>
        <w:tc>
          <w:tcPr>
            <w:tcW w:w="1952" w:type="dxa"/>
            <w:vAlign w:val="center"/>
          </w:tcPr>
          <w:p w14:paraId="161EFEF6"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85</w:t>
            </w:r>
          </w:p>
        </w:tc>
        <w:tc>
          <w:tcPr>
            <w:tcW w:w="586" w:type="dxa"/>
            <w:vAlign w:val="center"/>
          </w:tcPr>
          <w:p w14:paraId="3E27D6FE"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37</w:t>
            </w:r>
          </w:p>
        </w:tc>
        <w:tc>
          <w:tcPr>
            <w:tcW w:w="2106" w:type="dxa"/>
            <w:vAlign w:val="center"/>
          </w:tcPr>
          <w:p w14:paraId="196FADE2"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10</w:t>
            </w:r>
          </w:p>
        </w:tc>
      </w:tr>
      <w:tr w:rsidR="00A06A29" w:rsidRPr="00A06A29" w14:paraId="5F3F2F1E" w14:textId="77777777" w:rsidTr="00012782">
        <w:trPr>
          <w:jc w:val="center"/>
        </w:trPr>
        <w:tc>
          <w:tcPr>
            <w:tcW w:w="2325" w:type="dxa"/>
            <w:vAlign w:val="center"/>
          </w:tcPr>
          <w:p w14:paraId="676DCE39"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D</w:t>
            </w:r>
          </w:p>
        </w:tc>
        <w:tc>
          <w:tcPr>
            <w:tcW w:w="1952" w:type="dxa"/>
            <w:vAlign w:val="center"/>
          </w:tcPr>
          <w:p w14:paraId="7A8D4BED"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85</w:t>
            </w:r>
          </w:p>
        </w:tc>
        <w:tc>
          <w:tcPr>
            <w:tcW w:w="586" w:type="dxa"/>
            <w:vAlign w:val="center"/>
          </w:tcPr>
          <w:p w14:paraId="19A6C088"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29</w:t>
            </w:r>
          </w:p>
        </w:tc>
        <w:tc>
          <w:tcPr>
            <w:tcW w:w="2106" w:type="dxa"/>
            <w:vAlign w:val="center"/>
          </w:tcPr>
          <w:p w14:paraId="2D34D795" w14:textId="77777777" w:rsidR="00A06A29" w:rsidRPr="00A06A29" w:rsidRDefault="00A06A29" w:rsidP="00012782">
            <w:pPr>
              <w:spacing w:line="240" w:lineRule="auto"/>
              <w:ind w:left="1440" w:hanging="1440"/>
              <w:jc w:val="center"/>
              <w:rPr>
                <w:rFonts w:ascii="Times New Roman" w:hAnsi="Times New Roman"/>
                <w:szCs w:val="20"/>
                <w:lang w:bidi="ar-SA"/>
              </w:rPr>
            </w:pPr>
            <w:r w:rsidRPr="00A06A29">
              <w:rPr>
                <w:rFonts w:ascii="Times New Roman" w:hAnsi="Times New Roman"/>
                <w:szCs w:val="20"/>
                <w:lang w:bidi="ar-SA"/>
              </w:rPr>
              <w:t>13.45</w:t>
            </w:r>
          </w:p>
        </w:tc>
      </w:tr>
    </w:tbl>
    <w:p w14:paraId="15FF7063" w14:textId="77777777" w:rsidR="00A06A29" w:rsidRDefault="00A06A29" w:rsidP="00A06A29">
      <w:pPr>
        <w:spacing w:after="160" w:line="259" w:lineRule="auto"/>
        <w:jc w:val="both"/>
        <w:rPr>
          <w:rFonts w:ascii="Calibri" w:eastAsia="Calibri" w:hAnsi="Calibri"/>
          <w:b/>
          <w:i/>
          <w:sz w:val="22"/>
          <w:szCs w:val="22"/>
          <w:lang w:bidi="ar-SA"/>
        </w:rPr>
      </w:pPr>
    </w:p>
    <w:p w14:paraId="03873B51" w14:textId="77777777" w:rsidR="00C06529" w:rsidRPr="00A06A29" w:rsidRDefault="00A06A29" w:rsidP="00FB6610">
      <w:pPr>
        <w:ind w:firstLine="720"/>
        <w:jc w:val="both"/>
        <w:rPr>
          <w:rFonts w:ascii="Times New Roman" w:hAnsi="Times New Roman"/>
          <w:lang w:eastAsia="zh-CN" w:bidi="ar-SA"/>
        </w:rPr>
      </w:pPr>
      <w:r w:rsidRPr="00A06A29">
        <w:rPr>
          <w:rFonts w:ascii="Times New Roman" w:hAnsi="Times New Roman"/>
          <w:lang w:eastAsia="zh-CN" w:bidi="ar-SA"/>
        </w:rPr>
        <w:t xml:space="preserve">This study used the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behavior methodology to evaluate the surfactant and </w:t>
      </w:r>
      <w:r w:rsidR="00D512E6">
        <w:rPr>
          <w:rFonts w:ascii="Times New Roman" w:hAnsi="Times New Roman"/>
          <w:lang w:eastAsia="zh-CN" w:bidi="ar-SA"/>
        </w:rPr>
        <w:t xml:space="preserve">co-solvent formulations </w:t>
      </w:r>
      <w:r w:rsidR="00723D42">
        <w:rPr>
          <w:rFonts w:ascii="Times New Roman" w:hAnsi="Times New Roman"/>
          <w:lang w:eastAsia="zh-CN" w:bidi="ar-SA"/>
        </w:rPr>
        <w:t xml:space="preserve">listed in </w:t>
      </w:r>
      <w:r w:rsidR="00D512E6">
        <w:rPr>
          <w:rFonts w:ascii="Times New Roman" w:hAnsi="Times New Roman"/>
          <w:lang w:eastAsia="zh-CN" w:bidi="ar-SA"/>
        </w:rPr>
        <w:t>Table 2</w:t>
      </w:r>
      <w:r w:rsidRPr="00A06A29">
        <w:rPr>
          <w:rFonts w:ascii="Times New Roman" w:hAnsi="Times New Roman"/>
          <w:lang w:eastAsia="zh-CN" w:bidi="ar-SA"/>
        </w:rPr>
        <w:t xml:space="preserve">. Comprehensive experimental procedures can be found in Levitt et al. (2009), Lu et al. (2014a </w:t>
      </w:r>
      <w:r w:rsidR="00D512E6">
        <w:rPr>
          <w:rFonts w:ascii="Times New Roman" w:hAnsi="Times New Roman"/>
          <w:lang w:eastAsia="zh-CN" w:bidi="ar-SA"/>
        </w:rPr>
        <w:t xml:space="preserve">2014b, </w:t>
      </w:r>
      <w:r w:rsidRPr="00A06A29">
        <w:rPr>
          <w:rFonts w:ascii="Times New Roman" w:hAnsi="Times New Roman"/>
          <w:lang w:eastAsia="zh-CN" w:bidi="ar-SA"/>
        </w:rPr>
        <w:t>and 2014c) and Chang et al. (2016). The selected surfactant formulations displayed ultra</w:t>
      </w:r>
      <w:r w:rsidR="00845374">
        <w:rPr>
          <w:rFonts w:ascii="Times New Roman" w:hAnsi="Times New Roman"/>
          <w:lang w:eastAsia="zh-CN" w:bidi="ar-SA"/>
        </w:rPr>
        <w:t>low IFT and formed low-viscosities</w:t>
      </w:r>
      <w:r w:rsidRPr="00A06A29">
        <w:rPr>
          <w:rFonts w:ascii="Times New Roman" w:hAnsi="Times New Roman"/>
          <w:lang w:eastAsia="zh-CN" w:bidi="ar-SA"/>
        </w:rPr>
        <w:t xml:space="preserve"> </w:t>
      </w:r>
      <w:proofErr w:type="spellStart"/>
      <w:r w:rsidRPr="00A06A29">
        <w:rPr>
          <w:rFonts w:ascii="Times New Roman" w:hAnsi="Times New Roman"/>
          <w:lang w:eastAsia="zh-CN" w:bidi="ar-SA"/>
        </w:rPr>
        <w:t>microemulsions</w:t>
      </w:r>
      <w:proofErr w:type="spellEnd"/>
      <w:r w:rsidRPr="00A06A29">
        <w:rPr>
          <w:rFonts w:ascii="Times New Roman" w:hAnsi="Times New Roman"/>
          <w:lang w:eastAsia="zh-CN" w:bidi="ar-SA"/>
        </w:rPr>
        <w:t xml:space="preserve"> after cautious observation for a prolonged </w:t>
      </w:r>
      <w:r w:rsidR="00845374" w:rsidRPr="00A06A29">
        <w:rPr>
          <w:rFonts w:ascii="Times New Roman" w:hAnsi="Times New Roman"/>
          <w:lang w:eastAsia="zh-CN" w:bidi="ar-SA"/>
        </w:rPr>
        <w:t>period</w:t>
      </w:r>
      <w:r w:rsidR="0034077E">
        <w:rPr>
          <w:rFonts w:ascii="Times New Roman" w:hAnsi="Times New Roman"/>
          <w:lang w:eastAsia="zh-CN" w:bidi="ar-SA"/>
        </w:rPr>
        <w:t xml:space="preserve"> of time</w:t>
      </w:r>
      <w:r w:rsidRPr="00A06A29">
        <w:rPr>
          <w:rFonts w:ascii="Times New Roman" w:hAnsi="Times New Roman"/>
          <w:lang w:eastAsia="zh-CN" w:bidi="ar-SA"/>
        </w:rPr>
        <w:t xml:space="preserve">. </w:t>
      </w:r>
    </w:p>
    <w:p w14:paraId="75FB527D" w14:textId="78A2C402" w:rsidR="00A06A29" w:rsidRPr="00A06A29" w:rsidRDefault="00A06A29" w:rsidP="00FB6610">
      <w:pPr>
        <w:ind w:firstLine="720"/>
        <w:jc w:val="both"/>
        <w:rPr>
          <w:rFonts w:ascii="Times New Roman" w:hAnsi="Times New Roman"/>
          <w:lang w:eastAsia="zh-CN" w:bidi="ar-SA"/>
        </w:rPr>
      </w:pPr>
      <w:r w:rsidRPr="00A06A29">
        <w:rPr>
          <w:rFonts w:ascii="Times New Roman" w:hAnsi="Times New Roman"/>
          <w:lang w:eastAsia="zh-CN" w:bidi="ar-SA"/>
        </w:rPr>
        <w:t xml:space="preserve">A set of surfactants and </w:t>
      </w:r>
      <w:r w:rsidR="00C137E3">
        <w:rPr>
          <w:rFonts w:ascii="Times New Roman" w:hAnsi="Times New Roman"/>
          <w:lang w:eastAsia="zh-CN" w:bidi="ar-SA"/>
        </w:rPr>
        <w:t>co-solvent</w:t>
      </w:r>
      <w:r w:rsidRPr="00A06A29">
        <w:rPr>
          <w:rFonts w:ascii="Times New Roman" w:hAnsi="Times New Roman"/>
          <w:lang w:eastAsia="zh-CN" w:bidi="ar-SA"/>
        </w:rPr>
        <w:t xml:space="preserve">s head area data from various literatures was used in this study. The surfactant area per surfactant molecule at the interface was calculated by the slope of the straight line in the semi-log plot of surface tension against logarithm of surfactant concentration, when the surfactant concentration was lower but close enough to the Critical Micelle Concentration (CMC). The surface concentration reached a constant maximum value and the interface was considered to be saturated with </w:t>
      </w:r>
      <w:r w:rsidR="001D51A4">
        <w:rPr>
          <w:rFonts w:ascii="Times New Roman" w:hAnsi="Times New Roman"/>
          <w:lang w:eastAsia="zh-CN" w:bidi="ar-SA"/>
        </w:rPr>
        <w:t xml:space="preserve">the </w:t>
      </w:r>
      <w:r w:rsidRPr="00A06A29">
        <w:rPr>
          <w:rFonts w:ascii="Times New Roman" w:hAnsi="Times New Roman"/>
          <w:lang w:eastAsia="zh-CN" w:bidi="ar-SA"/>
        </w:rPr>
        <w:t>surfactant at CMC (Rosen, 2004).</w:t>
      </w:r>
    </w:p>
    <w:p w14:paraId="45986ADD" w14:textId="77777777" w:rsidR="00A06A29" w:rsidRDefault="00A06A29" w:rsidP="00B35BCB">
      <w:pPr>
        <w:ind w:firstLine="720"/>
        <w:jc w:val="both"/>
        <w:rPr>
          <w:rFonts w:ascii="Times New Roman" w:hAnsi="Times New Roman"/>
          <w:lang w:eastAsia="zh-CN" w:bidi="ar-SA"/>
        </w:rPr>
      </w:pPr>
      <w:r w:rsidRPr="00A06A29">
        <w:rPr>
          <w:rFonts w:ascii="Times New Roman" w:hAnsi="Times New Roman"/>
          <w:lang w:eastAsia="zh-CN" w:bidi="ar-SA"/>
        </w:rPr>
        <w:t xml:space="preserve">The properties of surfactants and co-solvents were listed in Table 2. The </w:t>
      </w:r>
      <w:proofErr w:type="spellStart"/>
      <w:r w:rsidR="00874503">
        <w:rPr>
          <w:rFonts w:ascii="Times New Roman" w:hAnsi="Times New Roman"/>
          <w:lang w:eastAsia="zh-CN" w:bidi="ar-SA"/>
        </w:rPr>
        <w:t>g</w:t>
      </w:r>
      <w:r w:rsidR="00D35178" w:rsidRPr="00D35178">
        <w:rPr>
          <w:rFonts w:ascii="Times New Roman" w:hAnsi="Times New Roman"/>
          <w:lang w:eastAsia="zh-CN" w:bidi="ar-SA"/>
        </w:rPr>
        <w:t>uerbet</w:t>
      </w:r>
      <w:proofErr w:type="spellEnd"/>
      <w:r w:rsidR="00D35178" w:rsidRPr="00D35178">
        <w:rPr>
          <w:rFonts w:ascii="Times New Roman" w:hAnsi="Times New Roman"/>
          <w:lang w:eastAsia="zh-CN" w:bidi="ar-SA"/>
        </w:rPr>
        <w:t xml:space="preserve"> alkoxy carboxylates</w:t>
      </w:r>
      <w:r w:rsidR="00D35178">
        <w:rPr>
          <w:rFonts w:ascii="Times New Roman" w:hAnsi="Times New Roman"/>
          <w:lang w:eastAsia="zh-CN" w:bidi="ar-SA"/>
        </w:rPr>
        <w:t xml:space="preserve"> (</w:t>
      </w:r>
      <w:r w:rsidRPr="00A06A29">
        <w:rPr>
          <w:rFonts w:ascii="Times New Roman" w:hAnsi="Times New Roman"/>
          <w:lang w:eastAsia="zh-CN" w:bidi="ar-SA"/>
        </w:rPr>
        <w:t>GAC</w:t>
      </w:r>
      <w:r w:rsidR="00D35178">
        <w:rPr>
          <w:rFonts w:ascii="Times New Roman" w:hAnsi="Times New Roman"/>
          <w:lang w:eastAsia="zh-CN" w:bidi="ar-SA"/>
        </w:rPr>
        <w:t>)</w:t>
      </w:r>
      <w:r w:rsidRPr="00A06A29">
        <w:rPr>
          <w:rFonts w:ascii="Times New Roman" w:hAnsi="Times New Roman"/>
          <w:lang w:eastAsia="zh-CN" w:bidi="ar-SA"/>
        </w:rPr>
        <w:t xml:space="preserve"> and</w:t>
      </w:r>
      <w:r w:rsidR="00874503">
        <w:rPr>
          <w:rFonts w:ascii="Times New Roman" w:hAnsi="Times New Roman"/>
          <w:lang w:eastAsia="zh-CN" w:bidi="ar-SA"/>
        </w:rPr>
        <w:t xml:space="preserve"> </w:t>
      </w:r>
      <w:r w:rsidR="00874503" w:rsidRPr="00874503">
        <w:rPr>
          <w:rFonts w:ascii="Times New Roman" w:hAnsi="Times New Roman"/>
          <w:lang w:eastAsia="zh-CN" w:bidi="ar-SA"/>
        </w:rPr>
        <w:t>internal olefin sulfonates</w:t>
      </w:r>
      <w:r w:rsidRPr="00A06A29">
        <w:rPr>
          <w:rFonts w:ascii="Times New Roman" w:hAnsi="Times New Roman"/>
          <w:lang w:eastAsia="zh-CN" w:bidi="ar-SA"/>
        </w:rPr>
        <w:t xml:space="preserve"> </w:t>
      </w:r>
      <w:r w:rsidR="00874503">
        <w:rPr>
          <w:rFonts w:ascii="Times New Roman" w:hAnsi="Times New Roman"/>
          <w:lang w:eastAsia="zh-CN" w:bidi="ar-SA"/>
        </w:rPr>
        <w:t>(</w:t>
      </w:r>
      <w:r w:rsidRPr="00A06A29">
        <w:rPr>
          <w:rFonts w:ascii="Times New Roman" w:hAnsi="Times New Roman"/>
          <w:lang w:eastAsia="zh-CN" w:bidi="ar-SA"/>
        </w:rPr>
        <w:t>IOS</w:t>
      </w:r>
      <w:r w:rsidR="00874503">
        <w:rPr>
          <w:rFonts w:ascii="Times New Roman" w:hAnsi="Times New Roman"/>
          <w:lang w:eastAsia="zh-CN" w:bidi="ar-SA"/>
        </w:rPr>
        <w:t>)</w:t>
      </w:r>
      <w:r w:rsidRPr="00A06A29">
        <w:rPr>
          <w:rFonts w:ascii="Times New Roman" w:hAnsi="Times New Roman"/>
          <w:lang w:eastAsia="zh-CN" w:bidi="ar-SA"/>
        </w:rPr>
        <w:t xml:space="preserve"> surfactants were measured with the presence of 2 </w:t>
      </w:r>
      <w:proofErr w:type="spellStart"/>
      <w:r w:rsidRPr="00A06A29">
        <w:rPr>
          <w:rFonts w:ascii="Times New Roman" w:hAnsi="Times New Roman"/>
          <w:lang w:eastAsia="zh-CN" w:bidi="ar-SA"/>
        </w:rPr>
        <w:t>wt</w:t>
      </w:r>
      <w:proofErr w:type="spellEnd"/>
      <w:r w:rsidRPr="00A06A29">
        <w:rPr>
          <w:rFonts w:ascii="Times New Roman" w:hAnsi="Times New Roman"/>
          <w:lang w:eastAsia="zh-CN" w:bidi="ar-SA"/>
        </w:rPr>
        <w:t xml:space="preserve">% </w:t>
      </w:r>
      <m:oMath>
        <m:r>
          <m:rPr>
            <m:sty m:val="p"/>
          </m:rPr>
          <w:rPr>
            <w:rFonts w:ascii="Cambria Math" w:hAnsi="Cambria Math"/>
            <w:lang w:eastAsia="zh-CN" w:bidi="ar-SA"/>
          </w:rPr>
          <m:t>NaCl</m:t>
        </m:r>
      </m:oMath>
      <w:r w:rsidRPr="00A06A29">
        <w:rPr>
          <w:rFonts w:ascii="Times New Roman" w:hAnsi="Times New Roman"/>
          <w:lang w:eastAsia="zh-CN" w:bidi="ar-SA"/>
        </w:rPr>
        <w:t xml:space="preserve"> addition at room </w:t>
      </w:r>
      <w:r w:rsidRPr="00A06A29">
        <w:rPr>
          <w:rFonts w:ascii="Times New Roman" w:hAnsi="Times New Roman"/>
          <w:lang w:eastAsia="zh-CN" w:bidi="ar-SA"/>
        </w:rPr>
        <w:lastRenderedPageBreak/>
        <w:t xml:space="preserve">temperature and were taken from Rosen (2004). PO-sulfates and </w:t>
      </w:r>
      <w:r w:rsidR="0076267E">
        <w:rPr>
          <w:rFonts w:ascii="Times New Roman" w:hAnsi="Times New Roman"/>
          <w:lang w:eastAsia="zh-CN" w:bidi="ar-SA"/>
        </w:rPr>
        <w:t>co-solvent</w:t>
      </w:r>
      <w:r w:rsidRPr="00A06A29">
        <w:rPr>
          <w:rFonts w:ascii="Times New Roman" w:hAnsi="Times New Roman"/>
          <w:lang w:eastAsia="zh-CN" w:bidi="ar-SA"/>
        </w:rPr>
        <w:t xml:space="preserve">s properties were approximated to those with similar structures (Rosen, 2004). </w:t>
      </w:r>
    </w:p>
    <w:p w14:paraId="03487808" w14:textId="57178775" w:rsidR="00A06A29" w:rsidRPr="00A06A29" w:rsidRDefault="00A06A29" w:rsidP="002B69AB">
      <w:pPr>
        <w:keepNext/>
        <w:spacing w:after="240" w:line="240" w:lineRule="auto"/>
        <w:jc w:val="center"/>
        <w:rPr>
          <w:rFonts w:ascii="Times New Roman" w:hAnsi="Times New Roman"/>
          <w:b/>
          <w:iCs/>
          <w:lang w:eastAsia="zh-CN" w:bidi="ar-SA"/>
        </w:rPr>
      </w:pPr>
      <w:bookmarkStart w:id="34" w:name="_Toc480989733"/>
      <w:r w:rsidRPr="00A06A29">
        <w:rPr>
          <w:rFonts w:ascii="Times New Roman" w:hAnsi="Times New Roman"/>
          <w:b/>
          <w:iCs/>
          <w:lang w:eastAsia="zh-CN" w:bidi="ar-SA"/>
        </w:rPr>
        <w:t xml:space="preserve">Table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Table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2</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Properties of surfactants and co-solvents</w:t>
      </w:r>
      <w:bookmarkEnd w:id="34"/>
    </w:p>
    <w:tbl>
      <w:tblPr>
        <w:tblStyle w:val="TableGrid21"/>
        <w:tblW w:w="4797"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1"/>
        <w:gridCol w:w="3329"/>
        <w:gridCol w:w="962"/>
        <w:gridCol w:w="1138"/>
      </w:tblGrid>
      <w:tr w:rsidR="00A06A29" w:rsidRPr="00A06A29" w14:paraId="16262FB0" w14:textId="77777777" w:rsidTr="00EF2D07">
        <w:trPr>
          <w:trHeight w:val="557"/>
          <w:jc w:val="center"/>
        </w:trPr>
        <w:tc>
          <w:tcPr>
            <w:tcW w:w="1361" w:type="pct"/>
            <w:tcBorders>
              <w:top w:val="single" w:sz="4" w:space="0" w:color="auto"/>
              <w:bottom w:val="single" w:sz="4" w:space="0" w:color="auto"/>
            </w:tcBorders>
            <w:vAlign w:val="center"/>
          </w:tcPr>
          <w:p w14:paraId="0E3172EC" w14:textId="77777777" w:rsidR="00A06A29" w:rsidRPr="00A06A29" w:rsidRDefault="00A06A29" w:rsidP="00A06A29">
            <w:pPr>
              <w:spacing w:line="240" w:lineRule="auto"/>
              <w:jc w:val="center"/>
              <w:rPr>
                <w:rFonts w:ascii="Times New Roman" w:hAnsi="Times New Roman"/>
                <w:lang w:bidi="ar-SA"/>
              </w:rPr>
            </w:pPr>
            <w:r w:rsidRPr="00A06A29">
              <w:rPr>
                <w:rFonts w:ascii="Times New Roman" w:hAnsi="Times New Roman"/>
                <w:lang w:bidi="ar-SA"/>
              </w:rPr>
              <w:t>Descriptive name</w:t>
            </w:r>
          </w:p>
        </w:tc>
        <w:tc>
          <w:tcPr>
            <w:tcW w:w="2231" w:type="pct"/>
            <w:tcBorders>
              <w:top w:val="single" w:sz="4" w:space="0" w:color="auto"/>
              <w:bottom w:val="single" w:sz="4" w:space="0" w:color="auto"/>
            </w:tcBorders>
            <w:vAlign w:val="center"/>
          </w:tcPr>
          <w:p w14:paraId="1A127B11" w14:textId="77777777" w:rsidR="00A06A29" w:rsidRPr="00A06A29" w:rsidRDefault="00A06A29" w:rsidP="00A06A29">
            <w:pPr>
              <w:spacing w:line="240" w:lineRule="auto"/>
              <w:jc w:val="center"/>
              <w:rPr>
                <w:rFonts w:ascii="Times New Roman" w:hAnsi="Times New Roman"/>
                <w:lang w:bidi="ar-SA"/>
              </w:rPr>
            </w:pPr>
            <w:r w:rsidRPr="00A06A29">
              <w:rPr>
                <w:rFonts w:ascii="Times New Roman" w:hAnsi="Times New Roman"/>
                <w:lang w:bidi="ar-SA"/>
              </w:rPr>
              <w:t>Abbreviated chemical formula</w:t>
            </w:r>
          </w:p>
        </w:tc>
        <w:tc>
          <w:tcPr>
            <w:tcW w:w="645" w:type="pct"/>
            <w:tcBorders>
              <w:top w:val="single" w:sz="4" w:space="0" w:color="auto"/>
              <w:bottom w:val="single" w:sz="4" w:space="0" w:color="auto"/>
            </w:tcBorders>
            <w:vAlign w:val="center"/>
          </w:tcPr>
          <w:p w14:paraId="5207EF8D" w14:textId="77777777" w:rsidR="00A06A29" w:rsidRPr="00A06A29" w:rsidRDefault="00A06A29" w:rsidP="00A06A29">
            <w:pPr>
              <w:spacing w:line="240" w:lineRule="auto"/>
              <w:jc w:val="center"/>
              <w:rPr>
                <w:rFonts w:ascii="Times New Roman" w:hAnsi="Times New Roman"/>
                <w:lang w:bidi="ar-SA"/>
              </w:rPr>
            </w:pPr>
            <w:r w:rsidRPr="00A06A29">
              <w:rPr>
                <w:rFonts w:ascii="Times New Roman" w:hAnsi="Times New Roman"/>
                <w:lang w:bidi="ar-SA"/>
              </w:rPr>
              <w:t>MW (g/mole)</w:t>
            </w:r>
          </w:p>
        </w:tc>
        <w:tc>
          <w:tcPr>
            <w:tcW w:w="764" w:type="pct"/>
            <w:tcBorders>
              <w:top w:val="single" w:sz="4" w:space="0" w:color="auto"/>
              <w:bottom w:val="single" w:sz="4" w:space="0" w:color="auto"/>
            </w:tcBorders>
            <w:vAlign w:val="center"/>
          </w:tcPr>
          <w:p w14:paraId="157DCCCA" w14:textId="77777777" w:rsidR="00A06A29" w:rsidRPr="00A06A29" w:rsidRDefault="00A06A29" w:rsidP="00A06A29">
            <w:pPr>
              <w:spacing w:line="240" w:lineRule="auto"/>
              <w:jc w:val="center"/>
              <w:rPr>
                <w:rFonts w:ascii="Times New Roman" w:hAnsi="Times New Roman"/>
                <w:lang w:bidi="ar-SA"/>
              </w:rPr>
            </w:pPr>
            <w:r w:rsidRPr="00A06A29">
              <w:rPr>
                <w:rFonts w:ascii="Times New Roman" w:hAnsi="Times New Roman"/>
                <w:lang w:bidi="ar-SA"/>
              </w:rPr>
              <w:t xml:space="preserve">Head area </w:t>
            </w:r>
            <m:oMath>
              <m:sSub>
                <m:sSubPr>
                  <m:ctrlPr>
                    <w:rPr>
                      <w:rFonts w:ascii="Cambria Math" w:hAnsi="Cambria Math"/>
                      <w:i/>
                      <w:lang w:bidi="ar-SA"/>
                    </w:rPr>
                  </m:ctrlPr>
                </m:sSubPr>
                <m:e>
                  <m:r>
                    <w:rPr>
                      <w:rFonts w:ascii="Cambria Math" w:hAnsi="Cambria Math"/>
                      <w:lang w:bidi="ar-SA"/>
                    </w:rPr>
                    <m:t>a</m:t>
                  </m:r>
                </m:e>
                <m:sub>
                  <m:r>
                    <w:rPr>
                      <w:rFonts w:ascii="Cambria Math" w:hAnsi="Cambria Math"/>
                      <w:lang w:bidi="ar-SA"/>
                    </w:rPr>
                    <m:t>s</m:t>
                  </m:r>
                </m:sub>
              </m:sSub>
              <m:r>
                <w:rPr>
                  <w:rFonts w:ascii="Cambria Math" w:hAnsi="Cambria Math"/>
                  <w:lang w:bidi="ar-SA"/>
                </w:rPr>
                <m:t>, (</m:t>
              </m:r>
              <m:sSup>
                <m:sSupPr>
                  <m:ctrlPr>
                    <w:rPr>
                      <w:rFonts w:ascii="Cambria Math" w:hAnsi="Cambria Math"/>
                      <w:i/>
                      <w:lang w:bidi="ar-SA"/>
                    </w:rPr>
                  </m:ctrlPr>
                </m:sSupPr>
                <m:e>
                  <m:r>
                    <m:rPr>
                      <m:sty m:val="b"/>
                    </m:rPr>
                    <w:rPr>
                      <w:rFonts w:ascii="Cambria Math" w:hAnsi="Cambria Math"/>
                      <w:color w:val="222222"/>
                      <w:shd w:val="clear" w:color="auto" w:fill="FFFFFF"/>
                      <w:lang w:bidi="ar-SA"/>
                    </w:rPr>
                    <m:t>Å</m:t>
                  </m:r>
                </m:e>
                <m:sup>
                  <m:r>
                    <w:rPr>
                      <w:rFonts w:ascii="Cambria Math" w:hAnsi="Cambria Math"/>
                      <w:lang w:bidi="ar-SA"/>
                    </w:rPr>
                    <m:t>2</m:t>
                  </m:r>
                </m:sup>
              </m:sSup>
              <m:r>
                <w:rPr>
                  <w:rFonts w:ascii="Cambria Math" w:hAnsi="Cambria Math"/>
                  <w:lang w:bidi="ar-SA"/>
                </w:rPr>
                <m:t>)</m:t>
              </m:r>
            </m:oMath>
          </w:p>
        </w:tc>
      </w:tr>
      <w:tr w:rsidR="00A06A29" w:rsidRPr="00A06A29" w14:paraId="0D6B99ED" w14:textId="77777777" w:rsidTr="00EF2D07">
        <w:trPr>
          <w:trHeight w:val="764"/>
          <w:jc w:val="center"/>
        </w:trPr>
        <w:tc>
          <w:tcPr>
            <w:tcW w:w="1361" w:type="pct"/>
            <w:tcBorders>
              <w:top w:val="single" w:sz="4" w:space="0" w:color="auto"/>
            </w:tcBorders>
            <w:vAlign w:val="center"/>
          </w:tcPr>
          <w:p w14:paraId="52001F4B" w14:textId="77777777" w:rsidR="00A06A29" w:rsidRPr="00345D7F" w:rsidRDefault="00861EFE" w:rsidP="00A06A29">
            <w:pPr>
              <w:spacing w:line="240" w:lineRule="auto"/>
              <w:jc w:val="center"/>
              <w:rPr>
                <w:rFonts w:asciiTheme="majorHAnsi" w:hAnsiTheme="majorHAnsi" w:cstheme="majorHAnsi"/>
                <w:sz w:val="20"/>
                <w:szCs w:val="20"/>
                <w:lang w:bidi="ar-SA"/>
              </w:rPr>
            </w:pPr>
            <m:oMath>
              <m:sSub>
                <m:sSubPr>
                  <m:ctrlPr>
                    <w:rPr>
                      <w:rFonts w:ascii="Cambria Math" w:hAnsi="Cambria Math" w:cstheme="majorHAnsi"/>
                      <w:i/>
                      <w:sz w:val="20"/>
                      <w:szCs w:val="20"/>
                      <w:lang w:bidi="ar-SA"/>
                    </w:rPr>
                  </m:ctrlPr>
                </m:sSubPr>
                <m:e>
                  <m:r>
                    <m:rPr>
                      <m:sty m:val="p"/>
                    </m:rPr>
                    <w:rPr>
                      <w:rFonts w:ascii="Cambria Math" w:hAnsi="Cambria Math" w:cstheme="majorHAnsi"/>
                      <w:sz w:val="20"/>
                      <w:szCs w:val="20"/>
                      <w:lang w:bidi="ar-SA"/>
                    </w:rPr>
                    <m:t>C</m:t>
                  </m:r>
                </m:e>
                <m:sub>
                  <m:r>
                    <m:rPr>
                      <m:sty m:val="p"/>
                    </m:rPr>
                    <w:rPr>
                      <w:rFonts w:ascii="Cambria Math" w:hAnsi="Cambria Math" w:cstheme="majorHAnsi"/>
                      <w:sz w:val="20"/>
                      <w:szCs w:val="20"/>
                      <w:lang w:bidi="ar-SA"/>
                    </w:rPr>
                    <m:t>15-18</m:t>
                  </m:r>
                </m:sub>
              </m:sSub>
            </m:oMath>
            <w:r w:rsidR="00A06A29" w:rsidRPr="00345D7F">
              <w:rPr>
                <w:rFonts w:asciiTheme="majorHAnsi" w:hAnsiTheme="majorHAnsi" w:cstheme="majorHAnsi"/>
                <w:sz w:val="20"/>
                <w:szCs w:val="20"/>
                <w:lang w:bidi="ar-SA"/>
              </w:rPr>
              <w:t xml:space="preserve"> internal olefin sulfonate (IOS)</w:t>
            </w:r>
          </w:p>
        </w:tc>
        <w:tc>
          <w:tcPr>
            <w:tcW w:w="2231" w:type="pct"/>
            <w:tcBorders>
              <w:top w:val="single" w:sz="4" w:space="0" w:color="auto"/>
            </w:tcBorders>
          </w:tcPr>
          <w:p w14:paraId="69BD6E77" w14:textId="77777777" w:rsidR="00A06A29" w:rsidRPr="00A06A29" w:rsidRDefault="00A06A29" w:rsidP="00A06A29">
            <w:pPr>
              <w:spacing w:line="240" w:lineRule="auto"/>
              <w:jc w:val="both"/>
              <w:rPr>
                <w:rFonts w:ascii="Times New Roman" w:eastAsia="DengXian" w:hAnsi="Times New Roman"/>
                <w:sz w:val="20"/>
                <w:szCs w:val="20"/>
                <w:lang w:bidi="ar-SA"/>
              </w:rPr>
            </w:pPr>
            <m:oMath>
              <m:r>
                <m:rPr>
                  <m:sty m:val="p"/>
                </m:rPr>
                <w:rPr>
                  <w:rFonts w:ascii="Cambria Math" w:hAnsi="Cambria Math"/>
                  <w:sz w:val="20"/>
                  <w:szCs w:val="20"/>
                  <w:lang w:bidi="ar-SA"/>
                </w:rPr>
                <m:t>R-CH</m:t>
              </m:r>
              <m:d>
                <m:dPr>
                  <m:ctrlPr>
                    <w:rPr>
                      <w:rFonts w:ascii="Cambria Math" w:hAnsi="Cambria Math"/>
                      <w:sz w:val="20"/>
                      <w:szCs w:val="20"/>
                      <w:lang w:bidi="ar-SA"/>
                    </w:rPr>
                  </m:ctrlPr>
                </m:dPr>
                <m:e>
                  <m:r>
                    <m:rPr>
                      <m:sty m:val="p"/>
                    </m:rPr>
                    <w:rPr>
                      <w:rFonts w:ascii="Cambria Math" w:hAnsi="Cambria Math"/>
                      <w:sz w:val="20"/>
                      <w:szCs w:val="20"/>
                      <w:lang w:bidi="ar-SA"/>
                    </w:rPr>
                    <m:t>OH</m:t>
                  </m:r>
                </m:e>
              </m:d>
              <m:r>
                <m:rPr>
                  <m:sty m:val="p"/>
                </m:rPr>
                <w:rPr>
                  <w:rFonts w:ascii="Cambria Math" w:hAnsi="Cambria Math"/>
                  <w:sz w:val="20"/>
                  <w:szCs w:val="20"/>
                  <w:lang w:bidi="ar-SA"/>
                </w:rPr>
                <m:t>-</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m:rPr>
                  <m:sty m:val="p"/>
                </m:rPr>
                <w:rPr>
                  <w:rFonts w:ascii="Cambria Math" w:eastAsia="DengXian" w:hAnsi="Cambria Math"/>
                  <w:sz w:val="20"/>
                  <w:szCs w:val="20"/>
                  <w:lang w:bidi="ar-SA"/>
                </w:rPr>
                <m:t>-CH</m:t>
              </m:r>
              <m:d>
                <m:dPr>
                  <m:ctrlPr>
                    <w:rPr>
                      <w:rFonts w:ascii="Cambria Math" w:eastAsia="DengXian" w:hAnsi="Cambria Math"/>
                      <w:sz w:val="20"/>
                      <w:szCs w:val="20"/>
                      <w:lang w:bidi="ar-SA"/>
                    </w:rPr>
                  </m:ctrlPr>
                </m:dPr>
                <m:e>
                  <m:r>
                    <m:rPr>
                      <m:sty m:val="p"/>
                    </m:rPr>
                    <w:rPr>
                      <w:rFonts w:ascii="Cambria Math" w:eastAsia="DengXian" w:hAnsi="Cambria Math"/>
                      <w:sz w:val="20"/>
                      <w:szCs w:val="20"/>
                      <w:lang w:bidi="ar-SA"/>
                    </w:rPr>
                    <m:t>S</m:t>
                  </m:r>
                  <m:sSubSup>
                    <m:sSubSupPr>
                      <m:ctrlPr>
                        <w:rPr>
                          <w:rFonts w:ascii="Cambria Math" w:eastAsia="DengXian" w:hAnsi="Cambria Math"/>
                          <w:sz w:val="20"/>
                          <w:szCs w:val="20"/>
                          <w:lang w:bidi="ar-SA"/>
                        </w:rPr>
                      </m:ctrlPr>
                    </m:sSubSupPr>
                    <m:e>
                      <m:r>
                        <m:rPr>
                          <m:sty m:val="p"/>
                        </m:rPr>
                        <w:rPr>
                          <w:rFonts w:ascii="Cambria Math" w:eastAsia="DengXian" w:hAnsi="Cambria Math"/>
                          <w:sz w:val="20"/>
                          <w:szCs w:val="20"/>
                          <w:lang w:bidi="ar-SA"/>
                        </w:rPr>
                        <m:t>O</m:t>
                      </m:r>
                    </m:e>
                    <m:sub>
                      <m:r>
                        <w:rPr>
                          <w:rFonts w:ascii="Cambria Math" w:eastAsia="DengXian" w:hAnsi="Cambria Math"/>
                          <w:sz w:val="20"/>
                          <w:szCs w:val="20"/>
                          <w:lang w:bidi="ar-SA"/>
                        </w:rPr>
                        <m:t>3</m:t>
                      </m:r>
                    </m:sub>
                    <m:sup>
                      <m:r>
                        <w:rPr>
                          <w:rFonts w:ascii="Cambria Math" w:eastAsia="DengXian" w:hAnsi="Cambria Math"/>
                          <w:sz w:val="20"/>
                          <w:szCs w:val="20"/>
                          <w:lang w:bidi="ar-SA"/>
                        </w:rPr>
                        <m:t>-</m:t>
                      </m:r>
                    </m:sup>
                  </m:sSubSup>
                </m:e>
              </m:d>
              <m:r>
                <m:rPr>
                  <m:sty m:val="p"/>
                </m:rPr>
                <w:rPr>
                  <w:rFonts w:ascii="Cambria Math" w:eastAsia="DengXian" w:hAnsi="Cambria Math"/>
                  <w:sz w:val="20"/>
                  <w:szCs w:val="20"/>
                  <w:lang w:bidi="ar-SA"/>
                </w:rPr>
                <m:t>-</m:t>
              </m:r>
              <m:sSup>
                <m:sSupPr>
                  <m:ctrlPr>
                    <w:rPr>
                      <w:rFonts w:ascii="Cambria Math" w:eastAsia="DengXian" w:hAnsi="Cambria Math"/>
                      <w:sz w:val="20"/>
                      <w:szCs w:val="20"/>
                      <w:lang w:bidi="ar-SA"/>
                    </w:rPr>
                  </m:ctrlPr>
                </m:sSupPr>
                <m:e>
                  <m:r>
                    <m:rPr>
                      <m:sty m:val="p"/>
                    </m:rPr>
                    <w:rPr>
                      <w:rFonts w:ascii="Cambria Math" w:eastAsia="DengXian" w:hAnsi="Cambria Math"/>
                      <w:sz w:val="20"/>
                      <w:szCs w:val="20"/>
                      <w:lang w:bidi="ar-SA"/>
                    </w:rPr>
                    <m:t>R</m:t>
                  </m:r>
                </m:e>
                <m:sup>
                  <m:r>
                    <w:rPr>
                      <w:rFonts w:ascii="Cambria Math" w:eastAsia="DengXian" w:hAnsi="Cambria Math"/>
                      <w:sz w:val="20"/>
                      <w:szCs w:val="20"/>
                      <w:lang w:bidi="ar-SA"/>
                    </w:rPr>
                    <m:t>'</m:t>
                  </m:r>
                </m:sup>
              </m:sSup>
              <m:r>
                <m:rPr>
                  <m:sty m:val="p"/>
                </m:rPr>
                <w:rPr>
                  <w:rFonts w:ascii="Cambria Math" w:eastAsia="DengXian" w:hAnsi="Cambria Math"/>
                  <w:sz w:val="20"/>
                  <w:szCs w:val="20"/>
                  <w:lang w:bidi="ar-SA"/>
                </w:rPr>
                <m:t>,</m:t>
              </m:r>
            </m:oMath>
            <w:r w:rsidRPr="00A06A29">
              <w:rPr>
                <w:rFonts w:ascii="Times New Roman" w:eastAsia="DengXian" w:hAnsi="Times New Roman"/>
                <w:sz w:val="20"/>
                <w:szCs w:val="20"/>
                <w:lang w:bidi="ar-SA"/>
              </w:rPr>
              <w:t xml:space="preserve"> </w:t>
            </w:r>
          </w:p>
          <w:p w14:paraId="2343AC7D" w14:textId="77777777" w:rsidR="00A06A29" w:rsidRPr="00A06A29" w:rsidRDefault="00861EFE" w:rsidP="00A06A29">
            <w:pPr>
              <w:spacing w:line="240" w:lineRule="auto"/>
              <w:jc w:val="both"/>
              <w:rPr>
                <w:rFonts w:ascii="Times New Roman" w:eastAsia="DengXian" w:hAnsi="Times New Roman"/>
                <w:sz w:val="20"/>
                <w:szCs w:val="20"/>
                <w:lang w:bidi="ar-SA"/>
              </w:rPr>
            </w:pPr>
            <m:oMath>
              <m:sSup>
                <m:sSupPr>
                  <m:ctrlPr>
                    <w:rPr>
                      <w:rFonts w:ascii="Cambria Math" w:hAnsi="Cambria Math"/>
                      <w:sz w:val="20"/>
                      <w:szCs w:val="20"/>
                      <w:lang w:bidi="ar-SA"/>
                    </w:rPr>
                  </m:ctrlPr>
                </m:sSupPr>
                <m:e>
                  <m:r>
                    <m:rPr>
                      <m:sty m:val="p"/>
                    </m:rPr>
                    <w:rPr>
                      <w:rFonts w:ascii="Cambria Math" w:hAnsi="Cambria Math"/>
                      <w:sz w:val="20"/>
                      <w:szCs w:val="20"/>
                      <w:lang w:bidi="ar-SA"/>
                    </w:rPr>
                    <m:t>R</m:t>
                  </m:r>
                </m:e>
                <m:sup>
                  <m:r>
                    <m:rPr>
                      <m:sty m:val="p"/>
                    </m:rPr>
                    <w:rPr>
                      <w:rFonts w:ascii="Cambria Math" w:hAnsi="Cambria Math"/>
                      <w:sz w:val="20"/>
                      <w:szCs w:val="20"/>
                      <w:lang w:bidi="ar-SA"/>
                    </w:rPr>
                    <m:t>'</m:t>
                  </m:r>
                </m:sup>
              </m:sSup>
              <m:r>
                <m:rPr>
                  <m:sty m:val="p"/>
                </m:rPr>
                <w:rPr>
                  <w:rFonts w:ascii="Cambria Math" w:hAnsi="Cambria Math"/>
                  <w:sz w:val="20"/>
                  <w:szCs w:val="20"/>
                  <w:lang w:bidi="ar-SA"/>
                </w:rPr>
                <m:t>-CH=CH-</m:t>
              </m:r>
              <m:r>
                <m:rPr>
                  <m:sty m:val="p"/>
                </m:rPr>
                <w:rPr>
                  <w:rFonts w:ascii="Cambria Math" w:eastAsia="DengXian" w:hAnsi="Cambria Math"/>
                  <w:sz w:val="20"/>
                  <w:szCs w:val="20"/>
                  <w:lang w:bidi="ar-SA"/>
                </w:rPr>
                <m:t>CH</m:t>
              </m:r>
              <m:d>
                <m:dPr>
                  <m:ctrlPr>
                    <w:rPr>
                      <w:rFonts w:ascii="Cambria Math" w:eastAsia="DengXian" w:hAnsi="Cambria Math"/>
                      <w:sz w:val="20"/>
                      <w:szCs w:val="20"/>
                      <w:lang w:bidi="ar-SA"/>
                    </w:rPr>
                  </m:ctrlPr>
                </m:dPr>
                <m:e>
                  <m:r>
                    <m:rPr>
                      <m:sty m:val="p"/>
                    </m:rPr>
                    <w:rPr>
                      <w:rFonts w:ascii="Cambria Math" w:eastAsia="DengXian" w:hAnsi="Cambria Math"/>
                      <w:sz w:val="20"/>
                      <w:szCs w:val="20"/>
                      <w:lang w:bidi="ar-SA"/>
                    </w:rPr>
                    <m:t>S</m:t>
                  </m:r>
                  <m:sSubSup>
                    <m:sSubSupPr>
                      <m:ctrlPr>
                        <w:rPr>
                          <w:rFonts w:ascii="Cambria Math" w:eastAsia="DengXian" w:hAnsi="Cambria Math"/>
                          <w:sz w:val="20"/>
                          <w:szCs w:val="20"/>
                          <w:lang w:bidi="ar-SA"/>
                        </w:rPr>
                      </m:ctrlPr>
                    </m:sSubSupPr>
                    <m:e>
                      <m:r>
                        <m:rPr>
                          <m:sty m:val="p"/>
                        </m:rPr>
                        <w:rPr>
                          <w:rFonts w:ascii="Cambria Math" w:eastAsia="DengXian" w:hAnsi="Cambria Math"/>
                          <w:sz w:val="20"/>
                          <w:szCs w:val="20"/>
                          <w:lang w:bidi="ar-SA"/>
                        </w:rPr>
                        <m:t>O</m:t>
                      </m:r>
                    </m:e>
                    <m:sub>
                      <m:r>
                        <w:rPr>
                          <w:rFonts w:ascii="Cambria Math" w:eastAsia="DengXian" w:hAnsi="Cambria Math"/>
                          <w:sz w:val="20"/>
                          <w:szCs w:val="20"/>
                          <w:lang w:bidi="ar-SA"/>
                        </w:rPr>
                        <m:t>3</m:t>
                      </m:r>
                    </m:sub>
                    <m:sup>
                      <m:r>
                        <w:rPr>
                          <w:rFonts w:ascii="Cambria Math" w:eastAsia="DengXian" w:hAnsi="Cambria Math"/>
                          <w:sz w:val="20"/>
                          <w:szCs w:val="20"/>
                          <w:lang w:bidi="ar-SA"/>
                        </w:rPr>
                        <m:t>-</m:t>
                      </m:r>
                    </m:sup>
                  </m:sSubSup>
                  <m:ctrlPr>
                    <w:rPr>
                      <w:rFonts w:ascii="Cambria Math" w:eastAsia="DengXian" w:hAnsi="Cambria Math"/>
                      <w:i/>
                      <w:sz w:val="20"/>
                      <w:szCs w:val="20"/>
                      <w:lang w:bidi="ar-SA"/>
                    </w:rPr>
                  </m:ctrlPr>
                </m:e>
              </m:d>
              <m:r>
                <w:rPr>
                  <w:rFonts w:ascii="Cambria Math" w:eastAsia="DengXian" w:hAnsi="Cambria Math"/>
                  <w:sz w:val="20"/>
                  <w:szCs w:val="20"/>
                  <w:lang w:bidi="ar-SA"/>
                </w:rPr>
                <m:t>-</m:t>
              </m:r>
              <m:sSup>
                <m:sSupPr>
                  <m:ctrlPr>
                    <w:rPr>
                      <w:rFonts w:ascii="Cambria Math" w:eastAsia="DengXian" w:hAnsi="Cambria Math"/>
                      <w:i/>
                      <w:sz w:val="20"/>
                      <w:szCs w:val="20"/>
                      <w:lang w:bidi="ar-SA"/>
                    </w:rPr>
                  </m:ctrlPr>
                </m:sSupPr>
                <m:e>
                  <m:r>
                    <m:rPr>
                      <m:sty m:val="p"/>
                    </m:rPr>
                    <w:rPr>
                      <w:rFonts w:ascii="Cambria Math" w:eastAsia="DengXian" w:hAnsi="Cambria Math"/>
                      <w:sz w:val="20"/>
                      <w:szCs w:val="20"/>
                      <w:lang w:bidi="ar-SA"/>
                    </w:rPr>
                    <m:t>R</m:t>
                  </m:r>
                </m:e>
                <m:sup>
                  <m:r>
                    <m:rPr>
                      <m:sty m:val="p"/>
                    </m:rPr>
                    <w:rPr>
                      <w:rFonts w:ascii="Cambria Math" w:eastAsia="DengXian" w:hAnsi="Cambria Math"/>
                      <w:sz w:val="20"/>
                      <w:szCs w:val="20"/>
                      <w:lang w:bidi="ar-SA"/>
                    </w:rPr>
                    <m:t>'</m:t>
                  </m:r>
                </m:sup>
              </m:sSup>
            </m:oMath>
            <w:r w:rsidR="00A06A29" w:rsidRPr="00A06A29">
              <w:rPr>
                <w:rFonts w:ascii="Times New Roman" w:eastAsia="DengXian" w:hAnsi="Times New Roman"/>
                <w:sz w:val="20"/>
                <w:szCs w:val="20"/>
                <w:lang w:bidi="ar-SA"/>
              </w:rPr>
              <w:t xml:space="preserve"> </w:t>
            </w:r>
          </w:p>
          <w:p w14:paraId="763D0868" w14:textId="77777777" w:rsidR="00A06A29" w:rsidRPr="00A06A29" w:rsidRDefault="00A06A29" w:rsidP="00A06A29">
            <w:pPr>
              <w:spacing w:line="240" w:lineRule="auto"/>
              <w:jc w:val="both"/>
              <w:rPr>
                <w:rFonts w:ascii="Times New Roman" w:eastAsia="DengXian" w:hAnsi="Times New Roman"/>
                <w:sz w:val="20"/>
                <w:szCs w:val="20"/>
                <w:lang w:bidi="ar-SA"/>
              </w:rPr>
            </w:pPr>
            <m:oMathPara>
              <m:oMathParaPr>
                <m:jc m:val="left"/>
              </m:oMathParaPr>
              <m:oMath>
                <m:r>
                  <m:rPr>
                    <m:sty m:val="p"/>
                  </m:rPr>
                  <w:rPr>
                    <w:rFonts w:ascii="Cambria Math" w:hAnsi="Cambria Math"/>
                    <w:sz w:val="20"/>
                    <w:szCs w:val="20"/>
                    <w:lang w:bidi="ar-SA"/>
                  </w:rPr>
                  <m:t>Where</m:t>
                </m:r>
                <m:r>
                  <w:rPr>
                    <w:rFonts w:ascii="Cambria Math" w:hAnsi="Cambria Math"/>
                    <w:sz w:val="20"/>
                    <w:szCs w:val="20"/>
                    <w:lang w:bidi="ar-SA"/>
                  </w:rPr>
                  <m:t xml:space="preserve"> </m:t>
                </m:r>
                <m:r>
                  <m:rPr>
                    <m:sty m:val="p"/>
                  </m:rPr>
                  <w:rPr>
                    <w:rFonts w:ascii="Cambria Math" w:hAnsi="Cambria Math"/>
                    <w:sz w:val="20"/>
                    <w:szCs w:val="20"/>
                    <w:lang w:bidi="ar-SA"/>
                  </w:rPr>
                  <m:t>R+</m:t>
                </m:r>
                <m:sSup>
                  <m:sSupPr>
                    <m:ctrlPr>
                      <w:rPr>
                        <w:rFonts w:ascii="Cambria Math" w:hAnsi="Cambria Math"/>
                        <w:sz w:val="20"/>
                        <w:szCs w:val="20"/>
                        <w:lang w:bidi="ar-SA"/>
                      </w:rPr>
                    </m:ctrlPr>
                  </m:sSupPr>
                  <m:e>
                    <m:r>
                      <m:rPr>
                        <m:sty m:val="p"/>
                      </m:rPr>
                      <w:rPr>
                        <w:rFonts w:ascii="Cambria Math" w:hAnsi="Cambria Math"/>
                        <w:sz w:val="20"/>
                        <w:szCs w:val="20"/>
                        <w:lang w:bidi="ar-SA"/>
                      </w:rPr>
                      <m:t>R</m:t>
                    </m:r>
                  </m:e>
                  <m:sup>
                    <m:r>
                      <m:rPr>
                        <m:sty m:val="p"/>
                      </m:rPr>
                      <w:rPr>
                        <w:rFonts w:ascii="Cambria Math" w:hAnsi="Cambria Math"/>
                        <w:sz w:val="20"/>
                        <w:szCs w:val="20"/>
                        <w:lang w:bidi="ar-SA"/>
                      </w:rPr>
                      <m:t>'</m:t>
                    </m:r>
                  </m:sup>
                </m:sSup>
                <m:r>
                  <w:rPr>
                    <w:rFonts w:ascii="Cambria Math" w:hAnsi="Cambria Math"/>
                    <w:sz w:val="20"/>
                    <w:szCs w:val="20"/>
                    <w:lang w:bidi="ar-SA"/>
                  </w:rPr>
                  <m:t>=</m:t>
                </m:r>
                <m:sSub>
                  <m:sSubPr>
                    <m:ctrlPr>
                      <w:rPr>
                        <w:rFonts w:ascii="Cambria Math" w:hAnsi="Cambria Math"/>
                        <w:sz w:val="20"/>
                        <w:szCs w:val="20"/>
                        <w:lang w:bidi="ar-SA"/>
                      </w:rPr>
                    </m:ctrlPr>
                  </m:sSubPr>
                  <m:e>
                    <m:r>
                      <m:rPr>
                        <m:sty m:val="p"/>
                      </m:rPr>
                      <w:rPr>
                        <w:rFonts w:ascii="Cambria Math" w:hAnsi="Cambria Math"/>
                        <w:sz w:val="20"/>
                        <w:szCs w:val="20"/>
                        <w:lang w:bidi="ar-SA"/>
                      </w:rPr>
                      <m:t>C</m:t>
                    </m:r>
                  </m:e>
                  <m:sub>
                    <m:r>
                      <m:rPr>
                        <m:sty m:val="p"/>
                      </m:rPr>
                      <w:rPr>
                        <w:rFonts w:ascii="Cambria Math" w:hAnsi="Cambria Math"/>
                        <w:sz w:val="20"/>
                        <w:szCs w:val="20"/>
                        <w:lang w:bidi="ar-SA"/>
                      </w:rPr>
                      <m:t>12</m:t>
                    </m:r>
                  </m:sub>
                </m:sSub>
                <m:r>
                  <w:rPr>
                    <w:rFonts w:ascii="Cambria Math" w:hAnsi="Cambria Math"/>
                    <w:sz w:val="20"/>
                    <w:szCs w:val="20"/>
                    <w:lang w:bidi="ar-SA"/>
                  </w:rPr>
                  <m:t>-</m:t>
                </m:r>
                <m:sSub>
                  <m:sSubPr>
                    <m:ctrlPr>
                      <w:rPr>
                        <w:rFonts w:ascii="Cambria Math" w:hAnsi="Cambria Math"/>
                        <w:sz w:val="20"/>
                        <w:szCs w:val="20"/>
                        <w:lang w:bidi="ar-SA"/>
                      </w:rPr>
                    </m:ctrlPr>
                  </m:sSubPr>
                  <m:e>
                    <m:r>
                      <m:rPr>
                        <m:sty m:val="p"/>
                      </m:rPr>
                      <w:rPr>
                        <w:rFonts w:ascii="Cambria Math" w:hAnsi="Cambria Math"/>
                        <w:sz w:val="20"/>
                        <w:szCs w:val="20"/>
                        <w:lang w:bidi="ar-SA"/>
                      </w:rPr>
                      <m:t>C</m:t>
                    </m:r>
                  </m:e>
                  <m:sub>
                    <m:r>
                      <m:rPr>
                        <m:sty m:val="p"/>
                      </m:rPr>
                      <w:rPr>
                        <w:rFonts w:ascii="Cambria Math" w:hAnsi="Cambria Math"/>
                        <w:sz w:val="20"/>
                        <w:szCs w:val="20"/>
                        <w:lang w:bidi="ar-SA"/>
                      </w:rPr>
                      <m:t>15</m:t>
                    </m:r>
                  </m:sub>
                </m:sSub>
              </m:oMath>
            </m:oMathPara>
          </w:p>
        </w:tc>
        <w:tc>
          <w:tcPr>
            <w:tcW w:w="645" w:type="pct"/>
            <w:tcBorders>
              <w:top w:val="single" w:sz="4" w:space="0" w:color="auto"/>
            </w:tcBorders>
            <w:vAlign w:val="center"/>
          </w:tcPr>
          <w:p w14:paraId="1E78652F" w14:textId="77777777" w:rsidR="00A06A29" w:rsidRPr="004F6425" w:rsidRDefault="00A06A29" w:rsidP="00A06A29">
            <w:pPr>
              <w:spacing w:line="240" w:lineRule="auto"/>
              <w:jc w:val="center"/>
              <w:rPr>
                <w:rFonts w:asciiTheme="majorHAnsi" w:hAnsiTheme="majorHAnsi" w:cstheme="majorHAnsi"/>
                <w:sz w:val="20"/>
                <w:szCs w:val="20"/>
                <w:lang w:bidi="ar-SA"/>
              </w:rPr>
            </w:pPr>
            <w:r w:rsidRPr="004F6425">
              <w:rPr>
                <w:rFonts w:asciiTheme="majorHAnsi" w:hAnsiTheme="majorHAnsi" w:cstheme="majorHAnsi"/>
                <w:sz w:val="20"/>
                <w:szCs w:val="20"/>
                <w:lang w:bidi="ar-SA"/>
              </w:rPr>
              <w:t>326</w:t>
            </w:r>
          </w:p>
        </w:tc>
        <w:tc>
          <w:tcPr>
            <w:tcW w:w="764" w:type="pct"/>
            <w:tcBorders>
              <w:top w:val="single" w:sz="4" w:space="0" w:color="auto"/>
            </w:tcBorders>
            <w:vAlign w:val="center"/>
          </w:tcPr>
          <w:p w14:paraId="0BCE8907" w14:textId="77777777" w:rsidR="00A06A29" w:rsidRPr="004F6425" w:rsidRDefault="00A06A29" w:rsidP="00A06A29">
            <w:pPr>
              <w:spacing w:line="240" w:lineRule="auto"/>
              <w:jc w:val="center"/>
              <w:rPr>
                <w:rFonts w:asciiTheme="majorHAnsi" w:hAnsiTheme="majorHAnsi" w:cstheme="majorHAnsi"/>
                <w:sz w:val="20"/>
                <w:szCs w:val="20"/>
                <w:vertAlign w:val="superscript"/>
                <w:lang w:bidi="ar-SA"/>
              </w:rPr>
            </w:pPr>
            <w:r w:rsidRPr="004F6425">
              <w:rPr>
                <w:rFonts w:asciiTheme="majorHAnsi" w:hAnsiTheme="majorHAnsi" w:cstheme="majorHAnsi"/>
                <w:sz w:val="20"/>
                <w:szCs w:val="20"/>
                <w:lang w:bidi="ar-SA"/>
              </w:rPr>
              <w:t xml:space="preserve">56 </w:t>
            </w:r>
            <w:r w:rsidRPr="004F6425">
              <w:rPr>
                <w:rFonts w:asciiTheme="majorHAnsi" w:hAnsiTheme="majorHAnsi" w:cstheme="majorHAnsi"/>
                <w:sz w:val="20"/>
                <w:szCs w:val="20"/>
                <w:vertAlign w:val="superscript"/>
                <w:lang w:bidi="ar-SA"/>
              </w:rPr>
              <w:t>a</w:t>
            </w:r>
          </w:p>
        </w:tc>
      </w:tr>
      <w:tr w:rsidR="00A06A29" w:rsidRPr="00A06A29" w14:paraId="3F64175D" w14:textId="77777777" w:rsidTr="00EF2D07">
        <w:trPr>
          <w:trHeight w:val="800"/>
          <w:jc w:val="center"/>
        </w:trPr>
        <w:tc>
          <w:tcPr>
            <w:tcW w:w="1361" w:type="pct"/>
            <w:vAlign w:val="center"/>
          </w:tcPr>
          <w:p w14:paraId="73FCDE67" w14:textId="77777777" w:rsidR="00A06A29" w:rsidRPr="00345D7F" w:rsidRDefault="00861EFE" w:rsidP="00A06A29">
            <w:pPr>
              <w:spacing w:line="240" w:lineRule="auto"/>
              <w:jc w:val="center"/>
              <w:rPr>
                <w:rFonts w:asciiTheme="majorHAnsi" w:hAnsiTheme="majorHAnsi" w:cstheme="majorHAnsi"/>
                <w:sz w:val="20"/>
                <w:szCs w:val="20"/>
                <w:lang w:bidi="ar-SA"/>
              </w:rPr>
            </w:pPr>
            <m:oMath>
              <m:sSub>
                <m:sSubPr>
                  <m:ctrlPr>
                    <w:rPr>
                      <w:rFonts w:ascii="Cambria Math" w:hAnsi="Cambria Math" w:cstheme="majorHAnsi"/>
                      <w:i/>
                      <w:sz w:val="20"/>
                      <w:szCs w:val="20"/>
                      <w:lang w:bidi="ar-SA"/>
                    </w:rPr>
                  </m:ctrlPr>
                </m:sSubPr>
                <m:e>
                  <m:r>
                    <m:rPr>
                      <m:sty m:val="p"/>
                    </m:rPr>
                    <w:rPr>
                      <w:rFonts w:ascii="Cambria Math" w:hAnsi="Cambria Math" w:cstheme="majorHAnsi"/>
                      <w:sz w:val="20"/>
                      <w:szCs w:val="20"/>
                      <w:lang w:bidi="ar-SA"/>
                    </w:rPr>
                    <m:t>C</m:t>
                  </m:r>
                </m:e>
                <m:sub>
                  <m:r>
                    <m:rPr>
                      <m:sty m:val="p"/>
                    </m:rPr>
                    <w:rPr>
                      <w:rFonts w:ascii="Cambria Math" w:hAnsi="Cambria Math" w:cstheme="majorHAnsi"/>
                      <w:sz w:val="20"/>
                      <w:szCs w:val="20"/>
                      <w:lang w:bidi="ar-SA"/>
                    </w:rPr>
                    <m:t>19-23</m:t>
                  </m:r>
                </m:sub>
              </m:sSub>
              <m:r>
                <m:rPr>
                  <m:sty m:val="p"/>
                </m:rPr>
                <w:rPr>
                  <w:rFonts w:ascii="Cambria Math" w:hAnsi="Cambria Math" w:cstheme="majorHAnsi"/>
                  <w:sz w:val="20"/>
                  <w:szCs w:val="20"/>
                  <w:lang w:bidi="ar-SA"/>
                </w:rPr>
                <m:t xml:space="preserve"> </m:t>
              </m:r>
            </m:oMath>
            <w:r w:rsidR="00A06A29" w:rsidRPr="00345D7F">
              <w:rPr>
                <w:rFonts w:asciiTheme="majorHAnsi" w:hAnsiTheme="majorHAnsi" w:cstheme="majorHAnsi"/>
                <w:sz w:val="20"/>
                <w:szCs w:val="20"/>
                <w:lang w:bidi="ar-SA"/>
              </w:rPr>
              <w:t>internal olefin sulfonate (IOS)</w:t>
            </w:r>
          </w:p>
        </w:tc>
        <w:tc>
          <w:tcPr>
            <w:tcW w:w="2231" w:type="pct"/>
          </w:tcPr>
          <w:p w14:paraId="46ED164B" w14:textId="77777777" w:rsidR="00A06A29" w:rsidRPr="00A06A29" w:rsidRDefault="00A06A29" w:rsidP="00A06A29">
            <w:pPr>
              <w:spacing w:line="240" w:lineRule="auto"/>
              <w:jc w:val="both"/>
              <w:rPr>
                <w:rFonts w:ascii="Calibri" w:eastAsia="DengXian" w:hAnsi="Calibri"/>
                <w:sz w:val="20"/>
                <w:szCs w:val="20"/>
                <w:lang w:bidi="ar-SA"/>
              </w:rPr>
            </w:pPr>
            <m:oMath>
              <m:r>
                <m:rPr>
                  <m:sty m:val="p"/>
                </m:rPr>
                <w:rPr>
                  <w:rFonts w:ascii="Cambria Math" w:hAnsi="Cambria Math"/>
                  <w:sz w:val="20"/>
                  <w:szCs w:val="20"/>
                  <w:lang w:bidi="ar-SA"/>
                </w:rPr>
                <m:t>R-CH</m:t>
              </m:r>
              <m:d>
                <m:dPr>
                  <m:ctrlPr>
                    <w:rPr>
                      <w:rFonts w:ascii="Cambria Math" w:hAnsi="Cambria Math"/>
                      <w:sz w:val="20"/>
                      <w:szCs w:val="20"/>
                      <w:lang w:bidi="ar-SA"/>
                    </w:rPr>
                  </m:ctrlPr>
                </m:dPr>
                <m:e>
                  <m:r>
                    <m:rPr>
                      <m:sty m:val="p"/>
                    </m:rPr>
                    <w:rPr>
                      <w:rFonts w:ascii="Cambria Math" w:hAnsi="Cambria Math"/>
                      <w:sz w:val="20"/>
                      <w:szCs w:val="20"/>
                      <w:lang w:bidi="ar-SA"/>
                    </w:rPr>
                    <m:t>OH</m:t>
                  </m:r>
                </m:e>
              </m:d>
              <m:r>
                <m:rPr>
                  <m:sty m:val="p"/>
                </m:rPr>
                <w:rPr>
                  <w:rFonts w:ascii="Cambria Math" w:hAnsi="Cambria Math"/>
                  <w:sz w:val="20"/>
                  <w:szCs w:val="20"/>
                  <w:lang w:bidi="ar-SA"/>
                </w:rPr>
                <m:t>-</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m:rPr>
                  <m:sty m:val="p"/>
                </m:rPr>
                <w:rPr>
                  <w:rFonts w:ascii="Cambria Math" w:eastAsia="DengXian" w:hAnsi="Cambria Math"/>
                  <w:sz w:val="20"/>
                  <w:szCs w:val="20"/>
                  <w:lang w:bidi="ar-SA"/>
                </w:rPr>
                <m:t>-CH</m:t>
              </m:r>
              <m:d>
                <m:dPr>
                  <m:ctrlPr>
                    <w:rPr>
                      <w:rFonts w:ascii="Cambria Math" w:eastAsia="DengXian" w:hAnsi="Cambria Math"/>
                      <w:sz w:val="20"/>
                      <w:szCs w:val="20"/>
                      <w:lang w:bidi="ar-SA"/>
                    </w:rPr>
                  </m:ctrlPr>
                </m:dPr>
                <m:e>
                  <m:r>
                    <m:rPr>
                      <m:sty m:val="p"/>
                    </m:rPr>
                    <w:rPr>
                      <w:rFonts w:ascii="Cambria Math" w:eastAsia="DengXian" w:hAnsi="Cambria Math"/>
                      <w:sz w:val="20"/>
                      <w:szCs w:val="20"/>
                      <w:lang w:bidi="ar-SA"/>
                    </w:rPr>
                    <m:t>S</m:t>
                  </m:r>
                  <m:sSubSup>
                    <m:sSubSupPr>
                      <m:ctrlPr>
                        <w:rPr>
                          <w:rFonts w:ascii="Cambria Math" w:eastAsia="DengXian" w:hAnsi="Cambria Math"/>
                          <w:sz w:val="20"/>
                          <w:szCs w:val="20"/>
                          <w:lang w:bidi="ar-SA"/>
                        </w:rPr>
                      </m:ctrlPr>
                    </m:sSubSupPr>
                    <m:e>
                      <m:r>
                        <m:rPr>
                          <m:sty m:val="p"/>
                        </m:rPr>
                        <w:rPr>
                          <w:rFonts w:ascii="Cambria Math" w:eastAsia="DengXian" w:hAnsi="Cambria Math"/>
                          <w:sz w:val="20"/>
                          <w:szCs w:val="20"/>
                          <w:lang w:bidi="ar-SA"/>
                        </w:rPr>
                        <m:t>O</m:t>
                      </m:r>
                    </m:e>
                    <m:sub>
                      <m:r>
                        <w:rPr>
                          <w:rFonts w:ascii="Cambria Math" w:eastAsia="DengXian" w:hAnsi="Cambria Math"/>
                          <w:sz w:val="20"/>
                          <w:szCs w:val="20"/>
                          <w:lang w:bidi="ar-SA"/>
                        </w:rPr>
                        <m:t>3</m:t>
                      </m:r>
                    </m:sub>
                    <m:sup>
                      <m:r>
                        <w:rPr>
                          <w:rFonts w:ascii="Cambria Math" w:eastAsia="DengXian" w:hAnsi="Cambria Math"/>
                          <w:sz w:val="20"/>
                          <w:szCs w:val="20"/>
                          <w:lang w:bidi="ar-SA"/>
                        </w:rPr>
                        <m:t>-</m:t>
                      </m:r>
                    </m:sup>
                  </m:sSubSup>
                </m:e>
              </m:d>
              <m:r>
                <m:rPr>
                  <m:sty m:val="p"/>
                </m:rPr>
                <w:rPr>
                  <w:rFonts w:ascii="Cambria Math" w:eastAsia="DengXian" w:hAnsi="Cambria Math"/>
                  <w:sz w:val="20"/>
                  <w:szCs w:val="20"/>
                  <w:lang w:bidi="ar-SA"/>
                </w:rPr>
                <m:t>-</m:t>
              </m:r>
              <m:sSup>
                <m:sSupPr>
                  <m:ctrlPr>
                    <w:rPr>
                      <w:rFonts w:ascii="Cambria Math" w:eastAsia="DengXian" w:hAnsi="Cambria Math"/>
                      <w:sz w:val="20"/>
                      <w:szCs w:val="20"/>
                      <w:lang w:bidi="ar-SA"/>
                    </w:rPr>
                  </m:ctrlPr>
                </m:sSupPr>
                <m:e>
                  <m:r>
                    <m:rPr>
                      <m:sty m:val="p"/>
                    </m:rPr>
                    <w:rPr>
                      <w:rFonts w:ascii="Cambria Math" w:eastAsia="DengXian" w:hAnsi="Cambria Math"/>
                      <w:sz w:val="20"/>
                      <w:szCs w:val="20"/>
                      <w:lang w:bidi="ar-SA"/>
                    </w:rPr>
                    <m:t>R</m:t>
                  </m:r>
                </m:e>
                <m:sup>
                  <m:r>
                    <w:rPr>
                      <w:rFonts w:ascii="Cambria Math" w:eastAsia="DengXian" w:hAnsi="Cambria Math"/>
                      <w:sz w:val="20"/>
                      <w:szCs w:val="20"/>
                      <w:lang w:bidi="ar-SA"/>
                    </w:rPr>
                    <m:t>'</m:t>
                  </m:r>
                </m:sup>
              </m:sSup>
              <m:r>
                <m:rPr>
                  <m:sty m:val="p"/>
                </m:rPr>
                <w:rPr>
                  <w:rFonts w:ascii="Cambria Math" w:eastAsia="DengXian" w:hAnsi="Cambria Math"/>
                  <w:sz w:val="20"/>
                  <w:szCs w:val="20"/>
                  <w:lang w:bidi="ar-SA"/>
                </w:rPr>
                <m:t>,</m:t>
              </m:r>
            </m:oMath>
            <w:r w:rsidRPr="00A06A29">
              <w:rPr>
                <w:rFonts w:ascii="Calibri" w:eastAsia="DengXian" w:hAnsi="Calibri"/>
                <w:sz w:val="20"/>
                <w:szCs w:val="20"/>
                <w:lang w:bidi="ar-SA"/>
              </w:rPr>
              <w:t xml:space="preserve"> </w:t>
            </w:r>
          </w:p>
          <w:p w14:paraId="107D2546" w14:textId="77777777" w:rsidR="00A06A29" w:rsidRPr="00A06A29" w:rsidRDefault="00861EFE" w:rsidP="00A06A29">
            <w:pPr>
              <w:spacing w:line="240" w:lineRule="auto"/>
              <w:jc w:val="both"/>
              <w:rPr>
                <w:rFonts w:ascii="Calibri" w:eastAsia="DengXian" w:hAnsi="Calibri"/>
                <w:sz w:val="20"/>
                <w:szCs w:val="20"/>
                <w:lang w:bidi="ar-SA"/>
              </w:rPr>
            </w:pPr>
            <m:oMath>
              <m:sSup>
                <m:sSupPr>
                  <m:ctrlPr>
                    <w:rPr>
                      <w:rFonts w:ascii="Cambria Math" w:hAnsi="Cambria Math"/>
                      <w:sz w:val="20"/>
                      <w:szCs w:val="20"/>
                      <w:lang w:bidi="ar-SA"/>
                    </w:rPr>
                  </m:ctrlPr>
                </m:sSupPr>
                <m:e>
                  <m:r>
                    <m:rPr>
                      <m:sty m:val="p"/>
                    </m:rPr>
                    <w:rPr>
                      <w:rFonts w:ascii="Cambria Math" w:hAnsi="Cambria Math"/>
                      <w:sz w:val="20"/>
                      <w:szCs w:val="20"/>
                      <w:lang w:bidi="ar-SA"/>
                    </w:rPr>
                    <m:t>R</m:t>
                  </m:r>
                </m:e>
                <m:sup>
                  <m:r>
                    <m:rPr>
                      <m:sty m:val="p"/>
                    </m:rPr>
                    <w:rPr>
                      <w:rFonts w:ascii="Cambria Math" w:hAnsi="Cambria Math"/>
                      <w:sz w:val="20"/>
                      <w:szCs w:val="20"/>
                      <w:lang w:bidi="ar-SA"/>
                    </w:rPr>
                    <m:t>'</m:t>
                  </m:r>
                </m:sup>
              </m:sSup>
              <m:r>
                <m:rPr>
                  <m:sty m:val="p"/>
                </m:rPr>
                <w:rPr>
                  <w:rFonts w:ascii="Cambria Math" w:hAnsi="Cambria Math"/>
                  <w:sz w:val="20"/>
                  <w:szCs w:val="20"/>
                  <w:lang w:bidi="ar-SA"/>
                </w:rPr>
                <m:t>-CH=CH-</m:t>
              </m:r>
              <m:r>
                <m:rPr>
                  <m:sty m:val="p"/>
                </m:rPr>
                <w:rPr>
                  <w:rFonts w:ascii="Cambria Math" w:eastAsia="DengXian" w:hAnsi="Cambria Math"/>
                  <w:sz w:val="20"/>
                  <w:szCs w:val="20"/>
                  <w:lang w:bidi="ar-SA"/>
                </w:rPr>
                <m:t>CH</m:t>
              </m:r>
              <m:d>
                <m:dPr>
                  <m:ctrlPr>
                    <w:rPr>
                      <w:rFonts w:ascii="Cambria Math" w:eastAsia="DengXian" w:hAnsi="Cambria Math"/>
                      <w:sz w:val="20"/>
                      <w:szCs w:val="20"/>
                      <w:lang w:bidi="ar-SA"/>
                    </w:rPr>
                  </m:ctrlPr>
                </m:dPr>
                <m:e>
                  <m:r>
                    <m:rPr>
                      <m:sty m:val="p"/>
                    </m:rPr>
                    <w:rPr>
                      <w:rFonts w:ascii="Cambria Math" w:eastAsia="DengXian" w:hAnsi="Cambria Math"/>
                      <w:sz w:val="20"/>
                      <w:szCs w:val="20"/>
                      <w:lang w:bidi="ar-SA"/>
                    </w:rPr>
                    <m:t>S</m:t>
                  </m:r>
                  <m:sSubSup>
                    <m:sSubSupPr>
                      <m:ctrlPr>
                        <w:rPr>
                          <w:rFonts w:ascii="Cambria Math" w:eastAsia="DengXian" w:hAnsi="Cambria Math"/>
                          <w:sz w:val="20"/>
                          <w:szCs w:val="20"/>
                          <w:lang w:bidi="ar-SA"/>
                        </w:rPr>
                      </m:ctrlPr>
                    </m:sSubSupPr>
                    <m:e>
                      <m:r>
                        <m:rPr>
                          <m:sty m:val="p"/>
                        </m:rPr>
                        <w:rPr>
                          <w:rFonts w:ascii="Cambria Math" w:eastAsia="DengXian" w:hAnsi="Cambria Math"/>
                          <w:sz w:val="20"/>
                          <w:szCs w:val="20"/>
                          <w:lang w:bidi="ar-SA"/>
                        </w:rPr>
                        <m:t>O</m:t>
                      </m:r>
                    </m:e>
                    <m:sub>
                      <m:r>
                        <w:rPr>
                          <w:rFonts w:ascii="Cambria Math" w:eastAsia="DengXian" w:hAnsi="Cambria Math"/>
                          <w:sz w:val="20"/>
                          <w:szCs w:val="20"/>
                          <w:lang w:bidi="ar-SA"/>
                        </w:rPr>
                        <m:t>3</m:t>
                      </m:r>
                    </m:sub>
                    <m:sup>
                      <m:r>
                        <w:rPr>
                          <w:rFonts w:ascii="Cambria Math" w:eastAsia="DengXian" w:hAnsi="Cambria Math"/>
                          <w:sz w:val="20"/>
                          <w:szCs w:val="20"/>
                          <w:lang w:bidi="ar-SA"/>
                        </w:rPr>
                        <m:t>-</m:t>
                      </m:r>
                    </m:sup>
                  </m:sSubSup>
                  <m:ctrlPr>
                    <w:rPr>
                      <w:rFonts w:ascii="Cambria Math" w:eastAsia="DengXian" w:hAnsi="Cambria Math"/>
                      <w:i/>
                      <w:sz w:val="20"/>
                      <w:szCs w:val="20"/>
                      <w:lang w:bidi="ar-SA"/>
                    </w:rPr>
                  </m:ctrlPr>
                </m:e>
              </m:d>
              <m:r>
                <w:rPr>
                  <w:rFonts w:ascii="Cambria Math" w:eastAsia="DengXian" w:hAnsi="Cambria Math"/>
                  <w:sz w:val="20"/>
                  <w:szCs w:val="20"/>
                  <w:lang w:bidi="ar-SA"/>
                </w:rPr>
                <m:t>-</m:t>
              </m:r>
              <m:sSup>
                <m:sSupPr>
                  <m:ctrlPr>
                    <w:rPr>
                      <w:rFonts w:ascii="Cambria Math" w:eastAsia="DengXian" w:hAnsi="Cambria Math"/>
                      <w:i/>
                      <w:sz w:val="20"/>
                      <w:szCs w:val="20"/>
                      <w:lang w:bidi="ar-SA"/>
                    </w:rPr>
                  </m:ctrlPr>
                </m:sSupPr>
                <m:e>
                  <m:r>
                    <m:rPr>
                      <m:sty m:val="p"/>
                    </m:rPr>
                    <w:rPr>
                      <w:rFonts w:ascii="Cambria Math" w:eastAsia="DengXian" w:hAnsi="Cambria Math"/>
                      <w:sz w:val="20"/>
                      <w:szCs w:val="20"/>
                      <w:lang w:bidi="ar-SA"/>
                    </w:rPr>
                    <m:t>R</m:t>
                  </m:r>
                </m:e>
                <m:sup>
                  <m:r>
                    <m:rPr>
                      <m:sty m:val="p"/>
                    </m:rPr>
                    <w:rPr>
                      <w:rFonts w:ascii="Cambria Math" w:eastAsia="DengXian" w:hAnsi="Cambria Math"/>
                      <w:sz w:val="20"/>
                      <w:szCs w:val="20"/>
                      <w:lang w:bidi="ar-SA"/>
                    </w:rPr>
                    <m:t>'</m:t>
                  </m:r>
                </m:sup>
              </m:sSup>
            </m:oMath>
            <w:r w:rsidR="00A06A29" w:rsidRPr="00A06A29">
              <w:rPr>
                <w:rFonts w:ascii="Calibri" w:eastAsia="DengXian" w:hAnsi="Calibri"/>
                <w:sz w:val="20"/>
                <w:szCs w:val="20"/>
                <w:lang w:bidi="ar-SA"/>
              </w:rPr>
              <w:t xml:space="preserve"> </w:t>
            </w:r>
          </w:p>
          <w:p w14:paraId="2C0BA2BB" w14:textId="77777777" w:rsidR="00A06A29" w:rsidRPr="00A06A29" w:rsidRDefault="00A06A29" w:rsidP="00A06A29">
            <w:pPr>
              <w:spacing w:line="240" w:lineRule="auto"/>
              <w:jc w:val="both"/>
              <w:rPr>
                <w:rFonts w:ascii="Calibri" w:eastAsia="DengXian" w:hAnsi="Calibri"/>
                <w:sz w:val="20"/>
                <w:szCs w:val="20"/>
                <w:lang w:bidi="ar-SA"/>
              </w:rPr>
            </w:pPr>
            <m:oMathPara>
              <m:oMathParaPr>
                <m:jc m:val="left"/>
              </m:oMathParaPr>
              <m:oMath>
                <m:r>
                  <m:rPr>
                    <m:sty m:val="p"/>
                  </m:rPr>
                  <w:rPr>
                    <w:rFonts w:ascii="Cambria Math" w:hAnsi="Cambria Math"/>
                    <w:sz w:val="20"/>
                    <w:szCs w:val="20"/>
                    <w:lang w:bidi="ar-SA"/>
                  </w:rPr>
                  <m:t>Where</m:t>
                </m:r>
                <m:r>
                  <w:rPr>
                    <w:rFonts w:ascii="Cambria Math" w:hAnsi="Cambria Math"/>
                    <w:sz w:val="20"/>
                    <w:szCs w:val="20"/>
                    <w:lang w:bidi="ar-SA"/>
                  </w:rPr>
                  <m:t xml:space="preserve"> </m:t>
                </m:r>
                <m:r>
                  <m:rPr>
                    <m:sty m:val="p"/>
                  </m:rPr>
                  <w:rPr>
                    <w:rFonts w:ascii="Cambria Math" w:hAnsi="Cambria Math"/>
                    <w:sz w:val="20"/>
                    <w:szCs w:val="20"/>
                    <w:lang w:bidi="ar-SA"/>
                  </w:rPr>
                  <m:t>R+</m:t>
                </m:r>
                <m:sSup>
                  <m:sSupPr>
                    <m:ctrlPr>
                      <w:rPr>
                        <w:rFonts w:ascii="Cambria Math" w:hAnsi="Cambria Math"/>
                        <w:sz w:val="20"/>
                        <w:szCs w:val="20"/>
                        <w:lang w:bidi="ar-SA"/>
                      </w:rPr>
                    </m:ctrlPr>
                  </m:sSupPr>
                  <m:e>
                    <m:r>
                      <m:rPr>
                        <m:sty m:val="p"/>
                      </m:rPr>
                      <w:rPr>
                        <w:rFonts w:ascii="Cambria Math" w:hAnsi="Cambria Math"/>
                        <w:sz w:val="20"/>
                        <w:szCs w:val="20"/>
                        <w:lang w:bidi="ar-SA"/>
                      </w:rPr>
                      <m:t>R</m:t>
                    </m:r>
                  </m:e>
                  <m:sup>
                    <m:r>
                      <m:rPr>
                        <m:sty m:val="p"/>
                      </m:rPr>
                      <w:rPr>
                        <w:rFonts w:ascii="Cambria Math" w:hAnsi="Cambria Math"/>
                        <w:sz w:val="20"/>
                        <w:szCs w:val="20"/>
                        <w:lang w:bidi="ar-SA"/>
                      </w:rPr>
                      <m:t>'</m:t>
                    </m:r>
                  </m:sup>
                </m:sSup>
                <m:r>
                  <w:rPr>
                    <w:rFonts w:ascii="Cambria Math" w:hAnsi="Cambria Math"/>
                    <w:sz w:val="20"/>
                    <w:szCs w:val="20"/>
                    <w:lang w:bidi="ar-SA"/>
                  </w:rPr>
                  <m:t>=</m:t>
                </m:r>
                <m:sSub>
                  <m:sSubPr>
                    <m:ctrlPr>
                      <w:rPr>
                        <w:rFonts w:ascii="Cambria Math" w:hAnsi="Cambria Math"/>
                        <w:sz w:val="20"/>
                        <w:szCs w:val="20"/>
                        <w:lang w:bidi="ar-SA"/>
                      </w:rPr>
                    </m:ctrlPr>
                  </m:sSubPr>
                  <m:e>
                    <m:r>
                      <m:rPr>
                        <m:sty m:val="p"/>
                      </m:rPr>
                      <w:rPr>
                        <w:rFonts w:ascii="Cambria Math" w:hAnsi="Cambria Math"/>
                        <w:sz w:val="20"/>
                        <w:szCs w:val="20"/>
                        <w:lang w:bidi="ar-SA"/>
                      </w:rPr>
                      <m:t>C</m:t>
                    </m:r>
                  </m:e>
                  <m:sub>
                    <m:r>
                      <m:rPr>
                        <m:sty m:val="p"/>
                      </m:rPr>
                      <w:rPr>
                        <w:rFonts w:ascii="Cambria Math" w:hAnsi="Cambria Math"/>
                        <w:sz w:val="20"/>
                        <w:szCs w:val="20"/>
                        <w:lang w:bidi="ar-SA"/>
                      </w:rPr>
                      <m:t>16</m:t>
                    </m:r>
                  </m:sub>
                </m:sSub>
                <m:r>
                  <w:rPr>
                    <w:rFonts w:ascii="Cambria Math" w:hAnsi="Cambria Math"/>
                    <w:sz w:val="20"/>
                    <w:szCs w:val="20"/>
                    <w:lang w:bidi="ar-SA"/>
                  </w:rPr>
                  <m:t>-</m:t>
                </m:r>
                <m:sSub>
                  <m:sSubPr>
                    <m:ctrlPr>
                      <w:rPr>
                        <w:rFonts w:ascii="Cambria Math" w:hAnsi="Cambria Math"/>
                        <w:sz w:val="20"/>
                        <w:szCs w:val="20"/>
                        <w:lang w:bidi="ar-SA"/>
                      </w:rPr>
                    </m:ctrlPr>
                  </m:sSubPr>
                  <m:e>
                    <m:r>
                      <m:rPr>
                        <m:sty m:val="p"/>
                      </m:rPr>
                      <w:rPr>
                        <w:rFonts w:ascii="Cambria Math" w:hAnsi="Cambria Math"/>
                        <w:sz w:val="20"/>
                        <w:szCs w:val="20"/>
                        <w:lang w:bidi="ar-SA"/>
                      </w:rPr>
                      <m:t>C</m:t>
                    </m:r>
                  </m:e>
                  <m:sub>
                    <m:r>
                      <m:rPr>
                        <m:sty m:val="p"/>
                      </m:rPr>
                      <w:rPr>
                        <w:rFonts w:ascii="Cambria Math" w:hAnsi="Cambria Math"/>
                        <w:sz w:val="20"/>
                        <w:szCs w:val="20"/>
                        <w:lang w:bidi="ar-SA"/>
                      </w:rPr>
                      <m:t>20</m:t>
                    </m:r>
                  </m:sub>
                </m:sSub>
              </m:oMath>
            </m:oMathPara>
          </w:p>
        </w:tc>
        <w:tc>
          <w:tcPr>
            <w:tcW w:w="645" w:type="pct"/>
            <w:vAlign w:val="center"/>
          </w:tcPr>
          <w:p w14:paraId="556EB188" w14:textId="77777777" w:rsidR="00A06A29" w:rsidRPr="004F6425" w:rsidRDefault="00A06A29" w:rsidP="00A06A29">
            <w:pPr>
              <w:spacing w:line="240" w:lineRule="auto"/>
              <w:jc w:val="center"/>
              <w:rPr>
                <w:rFonts w:asciiTheme="majorHAnsi" w:hAnsiTheme="majorHAnsi" w:cstheme="majorHAnsi"/>
                <w:sz w:val="20"/>
                <w:szCs w:val="20"/>
                <w:lang w:bidi="ar-SA"/>
              </w:rPr>
            </w:pPr>
            <w:r w:rsidRPr="004F6425">
              <w:rPr>
                <w:rFonts w:asciiTheme="majorHAnsi" w:hAnsiTheme="majorHAnsi" w:cstheme="majorHAnsi"/>
                <w:sz w:val="20"/>
                <w:szCs w:val="20"/>
                <w:lang w:bidi="ar-SA"/>
              </w:rPr>
              <w:t>398</w:t>
            </w:r>
          </w:p>
        </w:tc>
        <w:tc>
          <w:tcPr>
            <w:tcW w:w="764" w:type="pct"/>
            <w:vAlign w:val="center"/>
          </w:tcPr>
          <w:p w14:paraId="129D80D5" w14:textId="77777777" w:rsidR="00A06A29" w:rsidRPr="004F6425" w:rsidRDefault="00A06A29" w:rsidP="00A06A29">
            <w:pPr>
              <w:spacing w:line="240" w:lineRule="auto"/>
              <w:jc w:val="center"/>
              <w:rPr>
                <w:rFonts w:asciiTheme="majorHAnsi" w:hAnsiTheme="majorHAnsi" w:cstheme="majorHAnsi"/>
                <w:sz w:val="20"/>
                <w:szCs w:val="20"/>
                <w:vertAlign w:val="superscript"/>
                <w:lang w:bidi="ar-SA"/>
              </w:rPr>
            </w:pPr>
            <w:r w:rsidRPr="004F6425">
              <w:rPr>
                <w:rFonts w:asciiTheme="majorHAnsi" w:hAnsiTheme="majorHAnsi" w:cstheme="majorHAnsi"/>
                <w:sz w:val="20"/>
                <w:szCs w:val="20"/>
                <w:lang w:bidi="ar-SA"/>
              </w:rPr>
              <w:t xml:space="preserve">50 </w:t>
            </w:r>
            <w:r w:rsidRPr="004F6425">
              <w:rPr>
                <w:rFonts w:asciiTheme="majorHAnsi" w:hAnsiTheme="majorHAnsi" w:cstheme="majorHAnsi"/>
                <w:sz w:val="20"/>
                <w:szCs w:val="20"/>
                <w:vertAlign w:val="superscript"/>
                <w:lang w:bidi="ar-SA"/>
              </w:rPr>
              <w:t>a</w:t>
            </w:r>
          </w:p>
        </w:tc>
      </w:tr>
      <w:tr w:rsidR="00A06A29" w:rsidRPr="00A06A29" w14:paraId="27AD956E" w14:textId="77777777" w:rsidTr="00EF2D07">
        <w:trPr>
          <w:trHeight w:val="800"/>
          <w:jc w:val="center"/>
        </w:trPr>
        <w:tc>
          <w:tcPr>
            <w:tcW w:w="1361" w:type="pct"/>
            <w:vAlign w:val="center"/>
          </w:tcPr>
          <w:p w14:paraId="7DE11629" w14:textId="77777777" w:rsidR="00A06A29" w:rsidRPr="00345D7F" w:rsidRDefault="00861EFE" w:rsidP="00A06A29">
            <w:pPr>
              <w:spacing w:line="240" w:lineRule="auto"/>
              <w:jc w:val="center"/>
              <w:rPr>
                <w:rFonts w:asciiTheme="majorHAnsi" w:hAnsiTheme="majorHAnsi" w:cstheme="majorHAnsi"/>
                <w:sz w:val="20"/>
                <w:szCs w:val="20"/>
                <w:lang w:bidi="ar-SA"/>
              </w:rPr>
            </w:pPr>
            <m:oMath>
              <m:sSub>
                <m:sSubPr>
                  <m:ctrlPr>
                    <w:rPr>
                      <w:rFonts w:ascii="Cambria Math" w:hAnsi="Cambria Math" w:cstheme="majorHAnsi"/>
                      <w:i/>
                      <w:sz w:val="20"/>
                      <w:szCs w:val="20"/>
                      <w:lang w:bidi="ar-SA"/>
                    </w:rPr>
                  </m:ctrlPr>
                </m:sSubPr>
                <m:e>
                  <m:r>
                    <m:rPr>
                      <m:sty m:val="p"/>
                    </m:rPr>
                    <w:rPr>
                      <w:rFonts w:ascii="Cambria Math" w:hAnsi="Cambria Math" w:cstheme="majorHAnsi"/>
                      <w:sz w:val="20"/>
                      <w:szCs w:val="20"/>
                      <w:lang w:bidi="ar-SA"/>
                    </w:rPr>
                    <m:t>C</m:t>
                  </m:r>
                </m:e>
                <m:sub>
                  <m:r>
                    <m:rPr>
                      <m:sty m:val="p"/>
                    </m:rPr>
                    <w:rPr>
                      <w:rFonts w:ascii="Cambria Math" w:hAnsi="Cambria Math" w:cstheme="majorHAnsi"/>
                      <w:sz w:val="20"/>
                      <w:szCs w:val="20"/>
                      <w:lang w:bidi="ar-SA"/>
                    </w:rPr>
                    <m:t>20-24</m:t>
                  </m:r>
                </m:sub>
              </m:sSub>
              <m:r>
                <m:rPr>
                  <m:sty m:val="p"/>
                </m:rPr>
                <w:rPr>
                  <w:rFonts w:ascii="Cambria Math" w:hAnsi="Cambria Math" w:cstheme="majorHAnsi"/>
                  <w:sz w:val="20"/>
                  <w:szCs w:val="20"/>
                  <w:lang w:bidi="ar-SA"/>
                </w:rPr>
                <m:t xml:space="preserve"> </m:t>
              </m:r>
            </m:oMath>
            <w:r w:rsidR="00A06A29" w:rsidRPr="00345D7F">
              <w:rPr>
                <w:rFonts w:asciiTheme="majorHAnsi" w:hAnsiTheme="majorHAnsi" w:cstheme="majorHAnsi"/>
                <w:sz w:val="20"/>
                <w:szCs w:val="20"/>
                <w:lang w:bidi="ar-SA"/>
              </w:rPr>
              <w:t>internal olefin sulfonate (IOS)</w:t>
            </w:r>
          </w:p>
        </w:tc>
        <w:tc>
          <w:tcPr>
            <w:tcW w:w="2231" w:type="pct"/>
          </w:tcPr>
          <w:p w14:paraId="3F1C18C2" w14:textId="77777777" w:rsidR="00A06A29" w:rsidRPr="00A06A29" w:rsidRDefault="00A06A29" w:rsidP="00A06A29">
            <w:pPr>
              <w:spacing w:line="240" w:lineRule="auto"/>
              <w:jc w:val="both"/>
              <w:rPr>
                <w:rFonts w:ascii="Calibri" w:eastAsia="DengXian" w:hAnsi="Calibri"/>
                <w:sz w:val="20"/>
                <w:szCs w:val="20"/>
                <w:lang w:bidi="ar-SA"/>
              </w:rPr>
            </w:pPr>
            <m:oMath>
              <m:r>
                <m:rPr>
                  <m:sty m:val="p"/>
                </m:rPr>
                <w:rPr>
                  <w:rFonts w:ascii="Cambria Math" w:hAnsi="Cambria Math"/>
                  <w:sz w:val="20"/>
                  <w:szCs w:val="20"/>
                  <w:lang w:bidi="ar-SA"/>
                </w:rPr>
                <m:t>R-CH</m:t>
              </m:r>
              <m:d>
                <m:dPr>
                  <m:ctrlPr>
                    <w:rPr>
                      <w:rFonts w:ascii="Cambria Math" w:hAnsi="Cambria Math"/>
                      <w:sz w:val="20"/>
                      <w:szCs w:val="20"/>
                      <w:lang w:bidi="ar-SA"/>
                    </w:rPr>
                  </m:ctrlPr>
                </m:dPr>
                <m:e>
                  <m:r>
                    <m:rPr>
                      <m:sty m:val="p"/>
                    </m:rPr>
                    <w:rPr>
                      <w:rFonts w:ascii="Cambria Math" w:hAnsi="Cambria Math"/>
                      <w:sz w:val="20"/>
                      <w:szCs w:val="20"/>
                      <w:lang w:bidi="ar-SA"/>
                    </w:rPr>
                    <m:t>OH</m:t>
                  </m:r>
                </m:e>
              </m:d>
              <m:r>
                <m:rPr>
                  <m:sty m:val="p"/>
                </m:rPr>
                <w:rPr>
                  <w:rFonts w:ascii="Cambria Math" w:hAnsi="Cambria Math"/>
                  <w:sz w:val="20"/>
                  <w:szCs w:val="20"/>
                  <w:lang w:bidi="ar-SA"/>
                </w:rPr>
                <m:t>-</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m:rPr>
                  <m:sty m:val="p"/>
                </m:rPr>
                <w:rPr>
                  <w:rFonts w:ascii="Cambria Math" w:eastAsia="DengXian" w:hAnsi="Cambria Math"/>
                  <w:sz w:val="20"/>
                  <w:szCs w:val="20"/>
                  <w:lang w:bidi="ar-SA"/>
                </w:rPr>
                <m:t>-CH</m:t>
              </m:r>
              <m:d>
                <m:dPr>
                  <m:ctrlPr>
                    <w:rPr>
                      <w:rFonts w:ascii="Cambria Math" w:eastAsia="DengXian" w:hAnsi="Cambria Math"/>
                      <w:sz w:val="20"/>
                      <w:szCs w:val="20"/>
                      <w:lang w:bidi="ar-SA"/>
                    </w:rPr>
                  </m:ctrlPr>
                </m:dPr>
                <m:e>
                  <m:r>
                    <m:rPr>
                      <m:sty m:val="p"/>
                    </m:rPr>
                    <w:rPr>
                      <w:rFonts w:ascii="Cambria Math" w:eastAsia="DengXian" w:hAnsi="Cambria Math"/>
                      <w:sz w:val="20"/>
                      <w:szCs w:val="20"/>
                      <w:lang w:bidi="ar-SA"/>
                    </w:rPr>
                    <m:t>S</m:t>
                  </m:r>
                  <m:sSubSup>
                    <m:sSubSupPr>
                      <m:ctrlPr>
                        <w:rPr>
                          <w:rFonts w:ascii="Cambria Math" w:eastAsia="DengXian" w:hAnsi="Cambria Math"/>
                          <w:sz w:val="20"/>
                          <w:szCs w:val="20"/>
                          <w:lang w:bidi="ar-SA"/>
                        </w:rPr>
                      </m:ctrlPr>
                    </m:sSubSupPr>
                    <m:e>
                      <m:r>
                        <m:rPr>
                          <m:sty m:val="p"/>
                        </m:rPr>
                        <w:rPr>
                          <w:rFonts w:ascii="Cambria Math" w:eastAsia="DengXian" w:hAnsi="Cambria Math"/>
                          <w:sz w:val="20"/>
                          <w:szCs w:val="20"/>
                          <w:lang w:bidi="ar-SA"/>
                        </w:rPr>
                        <m:t>O</m:t>
                      </m:r>
                    </m:e>
                    <m:sub>
                      <m:r>
                        <w:rPr>
                          <w:rFonts w:ascii="Cambria Math" w:eastAsia="DengXian" w:hAnsi="Cambria Math"/>
                          <w:sz w:val="20"/>
                          <w:szCs w:val="20"/>
                          <w:lang w:bidi="ar-SA"/>
                        </w:rPr>
                        <m:t>3</m:t>
                      </m:r>
                    </m:sub>
                    <m:sup>
                      <m:r>
                        <w:rPr>
                          <w:rFonts w:ascii="Cambria Math" w:eastAsia="DengXian" w:hAnsi="Cambria Math"/>
                          <w:sz w:val="20"/>
                          <w:szCs w:val="20"/>
                          <w:lang w:bidi="ar-SA"/>
                        </w:rPr>
                        <m:t>-</m:t>
                      </m:r>
                    </m:sup>
                  </m:sSubSup>
                </m:e>
              </m:d>
              <m:r>
                <m:rPr>
                  <m:sty m:val="p"/>
                </m:rPr>
                <w:rPr>
                  <w:rFonts w:ascii="Cambria Math" w:eastAsia="DengXian" w:hAnsi="Cambria Math"/>
                  <w:sz w:val="20"/>
                  <w:szCs w:val="20"/>
                  <w:lang w:bidi="ar-SA"/>
                </w:rPr>
                <m:t>-</m:t>
              </m:r>
              <m:sSup>
                <m:sSupPr>
                  <m:ctrlPr>
                    <w:rPr>
                      <w:rFonts w:ascii="Cambria Math" w:eastAsia="DengXian" w:hAnsi="Cambria Math"/>
                      <w:sz w:val="20"/>
                      <w:szCs w:val="20"/>
                      <w:lang w:bidi="ar-SA"/>
                    </w:rPr>
                  </m:ctrlPr>
                </m:sSupPr>
                <m:e>
                  <m:r>
                    <m:rPr>
                      <m:sty m:val="p"/>
                    </m:rPr>
                    <w:rPr>
                      <w:rFonts w:ascii="Cambria Math" w:eastAsia="DengXian" w:hAnsi="Cambria Math"/>
                      <w:sz w:val="20"/>
                      <w:szCs w:val="20"/>
                      <w:lang w:bidi="ar-SA"/>
                    </w:rPr>
                    <m:t>R</m:t>
                  </m:r>
                </m:e>
                <m:sup>
                  <m:r>
                    <w:rPr>
                      <w:rFonts w:ascii="Cambria Math" w:eastAsia="DengXian" w:hAnsi="Cambria Math"/>
                      <w:sz w:val="20"/>
                      <w:szCs w:val="20"/>
                      <w:lang w:bidi="ar-SA"/>
                    </w:rPr>
                    <m:t>'</m:t>
                  </m:r>
                </m:sup>
              </m:sSup>
              <m:r>
                <m:rPr>
                  <m:sty m:val="p"/>
                </m:rPr>
                <w:rPr>
                  <w:rFonts w:ascii="Cambria Math" w:eastAsia="DengXian" w:hAnsi="Cambria Math"/>
                  <w:sz w:val="20"/>
                  <w:szCs w:val="20"/>
                  <w:lang w:bidi="ar-SA"/>
                </w:rPr>
                <m:t>,</m:t>
              </m:r>
            </m:oMath>
            <w:r w:rsidRPr="00A06A29">
              <w:rPr>
                <w:rFonts w:ascii="Calibri" w:eastAsia="DengXian" w:hAnsi="Calibri"/>
                <w:sz w:val="20"/>
                <w:szCs w:val="20"/>
                <w:lang w:bidi="ar-SA"/>
              </w:rPr>
              <w:t xml:space="preserve"> </w:t>
            </w:r>
          </w:p>
          <w:p w14:paraId="33EE99AD" w14:textId="77777777" w:rsidR="00A06A29" w:rsidRPr="00A06A29" w:rsidRDefault="00861EFE" w:rsidP="00A06A29">
            <w:pPr>
              <w:spacing w:line="240" w:lineRule="auto"/>
              <w:jc w:val="both"/>
              <w:rPr>
                <w:rFonts w:ascii="Calibri" w:eastAsia="DengXian" w:hAnsi="Calibri"/>
                <w:sz w:val="20"/>
                <w:szCs w:val="20"/>
                <w:lang w:bidi="ar-SA"/>
              </w:rPr>
            </w:pPr>
            <m:oMath>
              <m:sSup>
                <m:sSupPr>
                  <m:ctrlPr>
                    <w:rPr>
                      <w:rFonts w:ascii="Cambria Math" w:hAnsi="Cambria Math"/>
                      <w:sz w:val="20"/>
                      <w:szCs w:val="20"/>
                      <w:lang w:bidi="ar-SA"/>
                    </w:rPr>
                  </m:ctrlPr>
                </m:sSupPr>
                <m:e>
                  <m:r>
                    <m:rPr>
                      <m:sty m:val="p"/>
                    </m:rPr>
                    <w:rPr>
                      <w:rFonts w:ascii="Cambria Math" w:hAnsi="Cambria Math"/>
                      <w:sz w:val="20"/>
                      <w:szCs w:val="20"/>
                      <w:lang w:bidi="ar-SA"/>
                    </w:rPr>
                    <m:t>R</m:t>
                  </m:r>
                </m:e>
                <m:sup>
                  <m:r>
                    <m:rPr>
                      <m:sty m:val="p"/>
                    </m:rPr>
                    <w:rPr>
                      <w:rFonts w:ascii="Cambria Math" w:hAnsi="Cambria Math"/>
                      <w:sz w:val="20"/>
                      <w:szCs w:val="20"/>
                      <w:lang w:bidi="ar-SA"/>
                    </w:rPr>
                    <m:t>'</m:t>
                  </m:r>
                </m:sup>
              </m:sSup>
              <m:r>
                <m:rPr>
                  <m:sty m:val="p"/>
                </m:rPr>
                <w:rPr>
                  <w:rFonts w:ascii="Cambria Math" w:hAnsi="Cambria Math"/>
                  <w:sz w:val="20"/>
                  <w:szCs w:val="20"/>
                  <w:lang w:bidi="ar-SA"/>
                </w:rPr>
                <m:t>-CH=CH-</m:t>
              </m:r>
              <m:r>
                <m:rPr>
                  <m:sty m:val="p"/>
                </m:rPr>
                <w:rPr>
                  <w:rFonts w:ascii="Cambria Math" w:eastAsia="DengXian" w:hAnsi="Cambria Math"/>
                  <w:sz w:val="20"/>
                  <w:szCs w:val="20"/>
                  <w:lang w:bidi="ar-SA"/>
                </w:rPr>
                <m:t>CH</m:t>
              </m:r>
              <m:d>
                <m:dPr>
                  <m:ctrlPr>
                    <w:rPr>
                      <w:rFonts w:ascii="Cambria Math" w:eastAsia="DengXian" w:hAnsi="Cambria Math"/>
                      <w:sz w:val="20"/>
                      <w:szCs w:val="20"/>
                      <w:lang w:bidi="ar-SA"/>
                    </w:rPr>
                  </m:ctrlPr>
                </m:dPr>
                <m:e>
                  <m:r>
                    <m:rPr>
                      <m:sty m:val="p"/>
                    </m:rPr>
                    <w:rPr>
                      <w:rFonts w:ascii="Cambria Math" w:eastAsia="DengXian" w:hAnsi="Cambria Math"/>
                      <w:sz w:val="20"/>
                      <w:szCs w:val="20"/>
                      <w:lang w:bidi="ar-SA"/>
                    </w:rPr>
                    <m:t>S</m:t>
                  </m:r>
                  <m:sSubSup>
                    <m:sSubSupPr>
                      <m:ctrlPr>
                        <w:rPr>
                          <w:rFonts w:ascii="Cambria Math" w:eastAsia="DengXian" w:hAnsi="Cambria Math"/>
                          <w:sz w:val="20"/>
                          <w:szCs w:val="20"/>
                          <w:lang w:bidi="ar-SA"/>
                        </w:rPr>
                      </m:ctrlPr>
                    </m:sSubSupPr>
                    <m:e>
                      <m:r>
                        <m:rPr>
                          <m:sty m:val="p"/>
                        </m:rPr>
                        <w:rPr>
                          <w:rFonts w:ascii="Cambria Math" w:eastAsia="DengXian" w:hAnsi="Cambria Math"/>
                          <w:sz w:val="20"/>
                          <w:szCs w:val="20"/>
                          <w:lang w:bidi="ar-SA"/>
                        </w:rPr>
                        <m:t>O</m:t>
                      </m:r>
                    </m:e>
                    <m:sub>
                      <m:r>
                        <w:rPr>
                          <w:rFonts w:ascii="Cambria Math" w:eastAsia="DengXian" w:hAnsi="Cambria Math"/>
                          <w:sz w:val="20"/>
                          <w:szCs w:val="20"/>
                          <w:lang w:bidi="ar-SA"/>
                        </w:rPr>
                        <m:t>3</m:t>
                      </m:r>
                    </m:sub>
                    <m:sup>
                      <m:r>
                        <w:rPr>
                          <w:rFonts w:ascii="Cambria Math" w:eastAsia="DengXian" w:hAnsi="Cambria Math"/>
                          <w:sz w:val="20"/>
                          <w:szCs w:val="20"/>
                          <w:lang w:bidi="ar-SA"/>
                        </w:rPr>
                        <m:t>-</m:t>
                      </m:r>
                    </m:sup>
                  </m:sSubSup>
                  <m:ctrlPr>
                    <w:rPr>
                      <w:rFonts w:ascii="Cambria Math" w:eastAsia="DengXian" w:hAnsi="Cambria Math"/>
                      <w:i/>
                      <w:sz w:val="20"/>
                      <w:szCs w:val="20"/>
                      <w:lang w:bidi="ar-SA"/>
                    </w:rPr>
                  </m:ctrlPr>
                </m:e>
              </m:d>
              <m:r>
                <w:rPr>
                  <w:rFonts w:ascii="Cambria Math" w:eastAsia="DengXian" w:hAnsi="Cambria Math"/>
                  <w:sz w:val="20"/>
                  <w:szCs w:val="20"/>
                  <w:lang w:bidi="ar-SA"/>
                </w:rPr>
                <m:t>-</m:t>
              </m:r>
              <m:sSup>
                <m:sSupPr>
                  <m:ctrlPr>
                    <w:rPr>
                      <w:rFonts w:ascii="Cambria Math" w:eastAsia="DengXian" w:hAnsi="Cambria Math"/>
                      <w:i/>
                      <w:sz w:val="20"/>
                      <w:szCs w:val="20"/>
                      <w:lang w:bidi="ar-SA"/>
                    </w:rPr>
                  </m:ctrlPr>
                </m:sSupPr>
                <m:e>
                  <m:r>
                    <m:rPr>
                      <m:sty m:val="p"/>
                    </m:rPr>
                    <w:rPr>
                      <w:rFonts w:ascii="Cambria Math" w:eastAsia="DengXian" w:hAnsi="Cambria Math"/>
                      <w:sz w:val="20"/>
                      <w:szCs w:val="20"/>
                      <w:lang w:bidi="ar-SA"/>
                    </w:rPr>
                    <m:t>R</m:t>
                  </m:r>
                </m:e>
                <m:sup>
                  <m:r>
                    <m:rPr>
                      <m:sty m:val="p"/>
                    </m:rPr>
                    <w:rPr>
                      <w:rFonts w:ascii="Cambria Math" w:eastAsia="DengXian" w:hAnsi="Cambria Math"/>
                      <w:sz w:val="20"/>
                      <w:szCs w:val="20"/>
                      <w:lang w:bidi="ar-SA"/>
                    </w:rPr>
                    <m:t>'</m:t>
                  </m:r>
                </m:sup>
              </m:sSup>
            </m:oMath>
            <w:r w:rsidR="00A06A29" w:rsidRPr="00A06A29">
              <w:rPr>
                <w:rFonts w:ascii="Calibri" w:eastAsia="DengXian" w:hAnsi="Calibri"/>
                <w:sz w:val="20"/>
                <w:szCs w:val="20"/>
                <w:lang w:bidi="ar-SA"/>
              </w:rPr>
              <w:t xml:space="preserve"> </w:t>
            </w:r>
          </w:p>
          <w:p w14:paraId="638A5B76" w14:textId="77777777" w:rsidR="00A06A29" w:rsidRPr="00A06A29" w:rsidRDefault="00A06A29" w:rsidP="00A06A29">
            <w:pPr>
              <w:spacing w:line="240" w:lineRule="auto"/>
              <w:jc w:val="both"/>
              <w:rPr>
                <w:rFonts w:ascii="Calibri" w:eastAsia="DengXian" w:hAnsi="Calibri"/>
                <w:sz w:val="20"/>
                <w:szCs w:val="20"/>
                <w:lang w:bidi="ar-SA"/>
              </w:rPr>
            </w:pPr>
            <m:oMathPara>
              <m:oMathParaPr>
                <m:jc m:val="left"/>
              </m:oMathParaPr>
              <m:oMath>
                <m:r>
                  <m:rPr>
                    <m:sty m:val="p"/>
                  </m:rPr>
                  <w:rPr>
                    <w:rFonts w:ascii="Cambria Math" w:hAnsi="Cambria Math"/>
                    <w:sz w:val="20"/>
                    <w:szCs w:val="20"/>
                    <w:lang w:bidi="ar-SA"/>
                  </w:rPr>
                  <m:t>Where</m:t>
                </m:r>
                <m:r>
                  <w:rPr>
                    <w:rFonts w:ascii="Cambria Math" w:hAnsi="Cambria Math"/>
                    <w:sz w:val="20"/>
                    <w:szCs w:val="20"/>
                    <w:lang w:bidi="ar-SA"/>
                  </w:rPr>
                  <m:t xml:space="preserve"> </m:t>
                </m:r>
                <m:r>
                  <m:rPr>
                    <m:sty m:val="p"/>
                  </m:rPr>
                  <w:rPr>
                    <w:rFonts w:ascii="Cambria Math" w:hAnsi="Cambria Math"/>
                    <w:sz w:val="20"/>
                    <w:szCs w:val="20"/>
                    <w:lang w:bidi="ar-SA"/>
                  </w:rPr>
                  <m:t>R+</m:t>
                </m:r>
                <m:sSup>
                  <m:sSupPr>
                    <m:ctrlPr>
                      <w:rPr>
                        <w:rFonts w:ascii="Cambria Math" w:hAnsi="Cambria Math"/>
                        <w:sz w:val="20"/>
                        <w:szCs w:val="20"/>
                        <w:lang w:bidi="ar-SA"/>
                      </w:rPr>
                    </m:ctrlPr>
                  </m:sSupPr>
                  <m:e>
                    <m:r>
                      <m:rPr>
                        <m:sty m:val="p"/>
                      </m:rPr>
                      <w:rPr>
                        <w:rFonts w:ascii="Cambria Math" w:hAnsi="Cambria Math"/>
                        <w:sz w:val="20"/>
                        <w:szCs w:val="20"/>
                        <w:lang w:bidi="ar-SA"/>
                      </w:rPr>
                      <m:t>R</m:t>
                    </m:r>
                  </m:e>
                  <m:sup>
                    <m:r>
                      <m:rPr>
                        <m:sty m:val="p"/>
                      </m:rPr>
                      <w:rPr>
                        <w:rFonts w:ascii="Cambria Math" w:hAnsi="Cambria Math"/>
                        <w:sz w:val="20"/>
                        <w:szCs w:val="20"/>
                        <w:lang w:bidi="ar-SA"/>
                      </w:rPr>
                      <m:t>'</m:t>
                    </m:r>
                  </m:sup>
                </m:sSup>
                <m:r>
                  <w:rPr>
                    <w:rFonts w:ascii="Cambria Math" w:hAnsi="Cambria Math"/>
                    <w:sz w:val="20"/>
                    <w:szCs w:val="20"/>
                    <w:lang w:bidi="ar-SA"/>
                  </w:rPr>
                  <m:t>=</m:t>
                </m:r>
                <m:sSub>
                  <m:sSubPr>
                    <m:ctrlPr>
                      <w:rPr>
                        <w:rFonts w:ascii="Cambria Math" w:hAnsi="Cambria Math"/>
                        <w:sz w:val="20"/>
                        <w:szCs w:val="20"/>
                        <w:lang w:bidi="ar-SA"/>
                      </w:rPr>
                    </m:ctrlPr>
                  </m:sSubPr>
                  <m:e>
                    <m:r>
                      <m:rPr>
                        <m:sty m:val="p"/>
                      </m:rPr>
                      <w:rPr>
                        <w:rFonts w:ascii="Cambria Math" w:hAnsi="Cambria Math"/>
                        <w:sz w:val="20"/>
                        <w:szCs w:val="20"/>
                        <w:lang w:bidi="ar-SA"/>
                      </w:rPr>
                      <m:t>C</m:t>
                    </m:r>
                  </m:e>
                  <m:sub>
                    <m:r>
                      <m:rPr>
                        <m:sty m:val="p"/>
                      </m:rPr>
                      <w:rPr>
                        <w:rFonts w:ascii="Cambria Math" w:hAnsi="Cambria Math"/>
                        <w:sz w:val="20"/>
                        <w:szCs w:val="20"/>
                        <w:lang w:bidi="ar-SA"/>
                      </w:rPr>
                      <m:t>17</m:t>
                    </m:r>
                  </m:sub>
                </m:sSub>
                <m:r>
                  <w:rPr>
                    <w:rFonts w:ascii="Cambria Math" w:hAnsi="Cambria Math"/>
                    <w:sz w:val="20"/>
                    <w:szCs w:val="20"/>
                    <w:lang w:bidi="ar-SA"/>
                  </w:rPr>
                  <m:t>-</m:t>
                </m:r>
                <m:sSub>
                  <m:sSubPr>
                    <m:ctrlPr>
                      <w:rPr>
                        <w:rFonts w:ascii="Cambria Math" w:hAnsi="Cambria Math"/>
                        <w:sz w:val="20"/>
                        <w:szCs w:val="20"/>
                        <w:lang w:bidi="ar-SA"/>
                      </w:rPr>
                    </m:ctrlPr>
                  </m:sSubPr>
                  <m:e>
                    <m:r>
                      <m:rPr>
                        <m:sty m:val="p"/>
                      </m:rPr>
                      <w:rPr>
                        <w:rFonts w:ascii="Cambria Math" w:hAnsi="Cambria Math"/>
                        <w:sz w:val="20"/>
                        <w:szCs w:val="20"/>
                        <w:lang w:bidi="ar-SA"/>
                      </w:rPr>
                      <m:t>C</m:t>
                    </m:r>
                  </m:e>
                  <m:sub>
                    <m:r>
                      <m:rPr>
                        <m:sty m:val="p"/>
                      </m:rPr>
                      <w:rPr>
                        <w:rFonts w:ascii="Cambria Math" w:hAnsi="Cambria Math"/>
                        <w:sz w:val="20"/>
                        <w:szCs w:val="20"/>
                        <w:lang w:bidi="ar-SA"/>
                      </w:rPr>
                      <m:t>21</m:t>
                    </m:r>
                  </m:sub>
                </m:sSub>
              </m:oMath>
            </m:oMathPara>
          </w:p>
        </w:tc>
        <w:tc>
          <w:tcPr>
            <w:tcW w:w="645" w:type="pct"/>
            <w:vAlign w:val="center"/>
          </w:tcPr>
          <w:p w14:paraId="4DE3A0FF" w14:textId="77777777" w:rsidR="00A06A29" w:rsidRPr="004F6425" w:rsidRDefault="00A06A29" w:rsidP="00A06A29">
            <w:pPr>
              <w:spacing w:line="240" w:lineRule="auto"/>
              <w:jc w:val="center"/>
              <w:rPr>
                <w:rFonts w:asciiTheme="majorHAnsi" w:hAnsiTheme="majorHAnsi" w:cstheme="majorHAnsi"/>
                <w:sz w:val="20"/>
                <w:szCs w:val="20"/>
                <w:lang w:bidi="ar-SA"/>
              </w:rPr>
            </w:pPr>
            <w:r w:rsidRPr="004F6425">
              <w:rPr>
                <w:rFonts w:asciiTheme="majorHAnsi" w:hAnsiTheme="majorHAnsi" w:cstheme="majorHAnsi"/>
                <w:sz w:val="20"/>
                <w:szCs w:val="20"/>
                <w:lang w:bidi="ar-SA"/>
              </w:rPr>
              <w:t>410</w:t>
            </w:r>
          </w:p>
        </w:tc>
        <w:tc>
          <w:tcPr>
            <w:tcW w:w="764" w:type="pct"/>
            <w:vAlign w:val="center"/>
          </w:tcPr>
          <w:p w14:paraId="30A43C64" w14:textId="77777777" w:rsidR="00A06A29" w:rsidRPr="004F6425" w:rsidRDefault="00A06A29" w:rsidP="00A06A29">
            <w:pPr>
              <w:spacing w:line="240" w:lineRule="auto"/>
              <w:jc w:val="center"/>
              <w:rPr>
                <w:rFonts w:asciiTheme="majorHAnsi" w:hAnsiTheme="majorHAnsi" w:cstheme="majorHAnsi"/>
                <w:sz w:val="20"/>
                <w:szCs w:val="20"/>
                <w:vertAlign w:val="superscript"/>
                <w:lang w:bidi="ar-SA"/>
              </w:rPr>
            </w:pPr>
            <w:r w:rsidRPr="004F6425">
              <w:rPr>
                <w:rFonts w:asciiTheme="majorHAnsi" w:hAnsiTheme="majorHAnsi" w:cstheme="majorHAnsi"/>
                <w:sz w:val="20"/>
                <w:szCs w:val="20"/>
                <w:lang w:bidi="ar-SA"/>
              </w:rPr>
              <w:t xml:space="preserve">51 </w:t>
            </w:r>
            <w:r w:rsidRPr="004F6425">
              <w:rPr>
                <w:rFonts w:asciiTheme="majorHAnsi" w:hAnsiTheme="majorHAnsi" w:cstheme="majorHAnsi"/>
                <w:sz w:val="20"/>
                <w:szCs w:val="20"/>
                <w:vertAlign w:val="superscript"/>
                <w:lang w:bidi="ar-SA"/>
              </w:rPr>
              <w:t>a</w:t>
            </w:r>
          </w:p>
        </w:tc>
      </w:tr>
      <w:tr w:rsidR="00A06A29" w:rsidRPr="00A06A29" w14:paraId="5050EB01" w14:textId="77777777" w:rsidTr="00EF2D07">
        <w:trPr>
          <w:trHeight w:val="1250"/>
          <w:jc w:val="center"/>
        </w:trPr>
        <w:tc>
          <w:tcPr>
            <w:tcW w:w="1361" w:type="pct"/>
            <w:vAlign w:val="center"/>
          </w:tcPr>
          <w:p w14:paraId="494A7347" w14:textId="77777777" w:rsidR="00A06A29" w:rsidRPr="00345D7F" w:rsidRDefault="00861EFE" w:rsidP="00A06A29">
            <w:pPr>
              <w:spacing w:line="240" w:lineRule="auto"/>
              <w:jc w:val="center"/>
              <w:rPr>
                <w:rFonts w:asciiTheme="majorHAnsi" w:hAnsiTheme="majorHAnsi" w:cstheme="majorHAnsi"/>
                <w:sz w:val="20"/>
                <w:szCs w:val="20"/>
                <w:lang w:bidi="ar-SA"/>
              </w:rPr>
            </w:pPr>
            <m:oMath>
              <m:sSub>
                <m:sSubPr>
                  <m:ctrlPr>
                    <w:rPr>
                      <w:rFonts w:ascii="Cambria Math" w:hAnsi="Cambria Math" w:cstheme="majorHAnsi"/>
                      <w:i/>
                      <w:sz w:val="20"/>
                      <w:szCs w:val="20"/>
                      <w:lang w:bidi="ar-SA"/>
                    </w:rPr>
                  </m:ctrlPr>
                </m:sSubPr>
                <m:e>
                  <m:r>
                    <m:rPr>
                      <m:sty m:val="p"/>
                    </m:rPr>
                    <w:rPr>
                      <w:rFonts w:ascii="Cambria Math" w:hAnsi="Cambria Math" w:cstheme="majorHAnsi"/>
                      <w:sz w:val="20"/>
                      <w:szCs w:val="20"/>
                      <w:lang w:bidi="ar-SA"/>
                    </w:rPr>
                    <m:t>C</m:t>
                  </m:r>
                </m:e>
                <m:sub>
                  <m:r>
                    <m:rPr>
                      <m:sty m:val="p"/>
                    </m:rPr>
                    <w:rPr>
                      <w:rFonts w:ascii="Cambria Math" w:hAnsi="Cambria Math" w:cstheme="majorHAnsi"/>
                      <w:sz w:val="20"/>
                      <w:szCs w:val="20"/>
                      <w:lang w:bidi="ar-SA"/>
                    </w:rPr>
                    <m:t>18</m:t>
                  </m:r>
                </m:sub>
              </m:sSub>
              <m:r>
                <m:rPr>
                  <m:sty m:val="p"/>
                </m:rPr>
                <w:rPr>
                  <w:rFonts w:ascii="Cambria Math" w:hAnsi="Cambria Math" w:cstheme="majorHAnsi"/>
                  <w:sz w:val="20"/>
                  <w:szCs w:val="20"/>
                  <w:lang w:bidi="ar-SA"/>
                </w:rPr>
                <m:t>-45PO-30EO-</m:t>
              </m:r>
            </m:oMath>
            <w:r w:rsidR="00A06A29" w:rsidRPr="00345D7F">
              <w:rPr>
                <w:rFonts w:asciiTheme="majorHAnsi" w:hAnsiTheme="majorHAnsi" w:cstheme="majorHAnsi"/>
                <w:sz w:val="20"/>
                <w:szCs w:val="20"/>
                <w:lang w:bidi="ar-SA"/>
              </w:rPr>
              <w:t>carboxylate</w:t>
            </w:r>
          </w:p>
        </w:tc>
        <w:tc>
          <w:tcPr>
            <w:tcW w:w="2231" w:type="pct"/>
          </w:tcPr>
          <w:p w14:paraId="48354E39" w14:textId="77777777" w:rsidR="00A06A29" w:rsidRPr="00A06A29" w:rsidRDefault="00A06A29" w:rsidP="00A06A29">
            <w:pPr>
              <w:spacing w:line="240" w:lineRule="auto"/>
              <w:jc w:val="both"/>
              <w:rPr>
                <w:rFonts w:ascii="Calibri" w:eastAsia="DengXian" w:hAnsi="Calibri"/>
                <w:sz w:val="20"/>
                <w:szCs w:val="20"/>
                <w:lang w:bidi="ar-SA"/>
              </w:rPr>
            </w:pPr>
            <m:oMath>
              <m:r>
                <m:rPr>
                  <m:sty m:val="p"/>
                </m:rPr>
                <w:rPr>
                  <w:rFonts w:ascii="Cambria Math" w:hAnsi="Cambria Math"/>
                  <w:sz w:val="20"/>
                  <w:szCs w:val="20"/>
                  <w:lang w:bidi="ar-SA"/>
                </w:rPr>
                <m:t>R,</m:t>
              </m:r>
              <m:sSup>
                <m:sSupPr>
                  <m:ctrlPr>
                    <w:rPr>
                      <w:rFonts w:ascii="Cambria Math" w:eastAsia="DengXian" w:hAnsi="Cambria Math"/>
                      <w:sz w:val="20"/>
                      <w:szCs w:val="20"/>
                      <w:lang w:bidi="ar-SA"/>
                    </w:rPr>
                  </m:ctrlPr>
                </m:sSupPr>
                <m:e>
                  <m:r>
                    <m:rPr>
                      <m:sty m:val="p"/>
                    </m:rPr>
                    <w:rPr>
                      <w:rFonts w:ascii="Cambria Math" w:eastAsia="DengXian" w:hAnsi="Cambria Math"/>
                      <w:sz w:val="20"/>
                      <w:szCs w:val="20"/>
                      <w:lang w:bidi="ar-SA"/>
                    </w:rPr>
                    <m:t>R</m:t>
                  </m:r>
                </m:e>
                <m:sup>
                  <m:r>
                    <w:rPr>
                      <w:rFonts w:ascii="Cambria Math" w:eastAsia="DengXian" w:hAnsi="Cambria Math"/>
                      <w:sz w:val="20"/>
                      <w:szCs w:val="20"/>
                      <w:lang w:bidi="ar-SA"/>
                    </w:rPr>
                    <m:t>'</m:t>
                  </m:r>
                </m:sup>
              </m:sSup>
              <m:r>
                <m:rPr>
                  <m:sty m:val="p"/>
                </m:rPr>
                <w:rPr>
                  <w:rFonts w:ascii="Cambria Math" w:hAnsi="Cambria Math"/>
                  <w:sz w:val="20"/>
                  <w:szCs w:val="20"/>
                  <w:lang w:bidi="ar-SA"/>
                </w:rPr>
                <m:t>-O-(</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m:rPr>
                  <m:sty m:val="p"/>
                </m:rPr>
                <w:rPr>
                  <w:rFonts w:ascii="Cambria Math" w:eastAsia="DengXian" w:hAnsi="Cambria Math"/>
                  <w:sz w:val="20"/>
                  <w:szCs w:val="20"/>
                  <w:lang w:bidi="ar-SA"/>
                </w:rPr>
                <m:t>-CH</m:t>
              </m:r>
              <m:d>
                <m:dPr>
                  <m:ctrlPr>
                    <w:rPr>
                      <w:rFonts w:ascii="Cambria Math" w:eastAsia="DengXian" w:hAnsi="Cambria Math"/>
                      <w:sz w:val="20"/>
                      <w:szCs w:val="20"/>
                      <w:lang w:bidi="ar-SA"/>
                    </w:rPr>
                  </m:ctrlPr>
                </m:dPr>
                <m:e>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3</m:t>
                      </m:r>
                    </m:sub>
                  </m:sSub>
                </m:e>
              </m:d>
              <m:r>
                <m:rPr>
                  <m:sty m:val="p"/>
                </m:rPr>
                <w:rPr>
                  <w:rFonts w:ascii="Cambria Math" w:eastAsia="DengXian" w:hAnsi="Cambria Math"/>
                  <w:sz w:val="20"/>
                  <w:szCs w:val="20"/>
                  <w:lang w:bidi="ar-SA"/>
                </w:rPr>
                <m:t>-O</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m:t>
                  </m:r>
                </m:e>
                <m:sub>
                  <m:r>
                    <w:rPr>
                      <w:rFonts w:ascii="Cambria Math" w:eastAsia="DengXian" w:hAnsi="Cambria Math"/>
                      <w:sz w:val="20"/>
                      <w:szCs w:val="20"/>
                      <w:lang w:bidi="ar-SA"/>
                    </w:rPr>
                    <m:t>25</m:t>
                  </m:r>
                </m:sub>
              </m:sSub>
              <m:r>
                <w:rPr>
                  <w:rFonts w:ascii="Cambria Math" w:eastAsia="DengXian" w:hAnsi="Cambria Math"/>
                  <w:sz w:val="20"/>
                  <w:szCs w:val="20"/>
                  <w:lang w:bidi="ar-SA"/>
                </w:rPr>
                <m:t>-(</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w:rPr>
                  <w:rFonts w:ascii="Cambria Math" w:eastAsia="DengXian" w:hAnsi="Cambria Math"/>
                  <w:sz w:val="20"/>
                  <w:szCs w:val="20"/>
                  <w:lang w:bidi="ar-SA"/>
                </w:rPr>
                <m:t>-</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w:rPr>
                  <w:rFonts w:ascii="Cambria Math" w:eastAsia="DengXian" w:hAnsi="Cambria Math"/>
                  <w:sz w:val="20"/>
                  <w:szCs w:val="20"/>
                  <w:lang w:bidi="ar-SA"/>
                </w:rPr>
                <m:t>-</m:t>
              </m:r>
              <m:r>
                <m:rPr>
                  <m:sty m:val="p"/>
                </m:rPr>
                <w:rPr>
                  <w:rFonts w:ascii="Cambria Math" w:eastAsia="DengXian" w:hAnsi="Cambria Math"/>
                  <w:sz w:val="20"/>
                  <w:szCs w:val="20"/>
                  <w:lang w:bidi="ar-SA"/>
                </w:rPr>
                <m:t>O</m:t>
              </m:r>
              <m:sSub>
                <m:sSubPr>
                  <m:ctrlPr>
                    <w:rPr>
                      <w:rFonts w:ascii="Cambria Math" w:eastAsia="DengXian" w:hAnsi="Cambria Math"/>
                      <w:i/>
                      <w:sz w:val="20"/>
                      <w:szCs w:val="20"/>
                      <w:lang w:bidi="ar-SA"/>
                    </w:rPr>
                  </m:ctrlPr>
                </m:sSubPr>
                <m:e>
                  <m:r>
                    <w:rPr>
                      <w:rFonts w:ascii="Cambria Math" w:eastAsia="DengXian" w:hAnsi="Cambria Math"/>
                      <w:sz w:val="20"/>
                      <w:szCs w:val="20"/>
                      <w:lang w:bidi="ar-SA"/>
                    </w:rPr>
                    <m:t>)</m:t>
                  </m:r>
                </m:e>
                <m:sub>
                  <m:r>
                    <w:rPr>
                      <w:rFonts w:ascii="Cambria Math" w:eastAsia="DengXian" w:hAnsi="Cambria Math"/>
                      <w:sz w:val="20"/>
                      <w:szCs w:val="20"/>
                      <w:lang w:bidi="ar-SA"/>
                    </w:rPr>
                    <m:t>25</m:t>
                  </m:r>
                </m:sub>
              </m:sSub>
              <m:r>
                <w:rPr>
                  <w:rFonts w:ascii="Cambria Math" w:eastAsia="DengXian" w:hAnsi="Cambria Math"/>
                  <w:sz w:val="20"/>
                  <w:szCs w:val="20"/>
                  <w:lang w:bidi="ar-SA"/>
                </w:rPr>
                <m:t>-</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w:rPr>
                  <w:rFonts w:ascii="Cambria Math" w:eastAsia="DengXian" w:hAnsi="Cambria Math"/>
                  <w:sz w:val="20"/>
                  <w:szCs w:val="20"/>
                  <w:lang w:bidi="ar-SA"/>
                </w:rPr>
                <m:t>-</m:t>
              </m:r>
              <m:r>
                <m:rPr>
                  <m:sty m:val="p"/>
                </m:rPr>
                <w:rPr>
                  <w:rFonts w:ascii="Cambria Math" w:eastAsia="DengXian" w:hAnsi="Cambria Math"/>
                  <w:sz w:val="20"/>
                  <w:szCs w:val="20"/>
                  <w:lang w:bidi="ar-SA"/>
                </w:rPr>
                <m:t>C</m:t>
              </m:r>
              <m:sSubSup>
                <m:sSubSupPr>
                  <m:ctrlPr>
                    <w:rPr>
                      <w:rFonts w:ascii="Cambria Math" w:eastAsia="DengXian" w:hAnsi="Cambria Math"/>
                      <w:sz w:val="20"/>
                      <w:szCs w:val="20"/>
                      <w:lang w:bidi="ar-SA"/>
                    </w:rPr>
                  </m:ctrlPr>
                </m:sSubSupPr>
                <m:e>
                  <m:r>
                    <m:rPr>
                      <m:sty m:val="p"/>
                    </m:rPr>
                    <w:rPr>
                      <w:rFonts w:ascii="Cambria Math" w:eastAsia="DengXian" w:hAnsi="Cambria Math"/>
                      <w:sz w:val="20"/>
                      <w:szCs w:val="20"/>
                      <w:lang w:bidi="ar-SA"/>
                    </w:rPr>
                    <m:t>O</m:t>
                  </m:r>
                </m:e>
                <m:sub>
                  <m:r>
                    <w:rPr>
                      <w:rFonts w:ascii="Cambria Math" w:eastAsia="DengXian" w:hAnsi="Cambria Math"/>
                      <w:sz w:val="20"/>
                      <w:szCs w:val="20"/>
                      <w:lang w:bidi="ar-SA"/>
                    </w:rPr>
                    <m:t>2</m:t>
                  </m:r>
                </m:sub>
                <m:sup>
                  <m:r>
                    <w:rPr>
                      <w:rFonts w:ascii="Cambria Math" w:eastAsia="DengXian" w:hAnsi="Cambria Math"/>
                      <w:sz w:val="20"/>
                      <w:szCs w:val="20"/>
                      <w:lang w:bidi="ar-SA"/>
                    </w:rPr>
                    <m:t>-</m:t>
                  </m:r>
                </m:sup>
              </m:sSubSup>
            </m:oMath>
            <w:r w:rsidRPr="00A06A29">
              <w:rPr>
                <w:rFonts w:ascii="Calibri" w:eastAsia="DengXian" w:hAnsi="Calibri"/>
                <w:sz w:val="20"/>
                <w:szCs w:val="20"/>
                <w:lang w:bidi="ar-SA"/>
              </w:rPr>
              <w:t xml:space="preserve"> </w:t>
            </w:r>
          </w:p>
          <w:p w14:paraId="4006BBF8" w14:textId="77777777" w:rsidR="00A06A29" w:rsidRPr="00A06A29" w:rsidRDefault="00A06A29" w:rsidP="00A06A29">
            <w:pPr>
              <w:spacing w:line="240" w:lineRule="auto"/>
              <w:jc w:val="both"/>
              <w:rPr>
                <w:rFonts w:ascii="Calibri" w:eastAsia="DengXian" w:hAnsi="Calibri"/>
                <w:sz w:val="20"/>
                <w:szCs w:val="20"/>
                <w:lang w:bidi="ar-SA"/>
              </w:rPr>
            </w:pPr>
            <m:oMathPara>
              <m:oMathParaPr>
                <m:jc m:val="left"/>
              </m:oMathParaPr>
              <m:oMath>
                <m:r>
                  <m:rPr>
                    <m:sty m:val="p"/>
                  </m:rPr>
                  <w:rPr>
                    <w:rFonts w:ascii="Cambria Math" w:eastAsia="DengXian" w:hAnsi="Cambria Math"/>
                    <w:sz w:val="20"/>
                    <w:szCs w:val="20"/>
                    <w:lang w:bidi="ar-SA"/>
                  </w:rPr>
                  <m:t>Where R+</m:t>
                </m:r>
                <m:sSup>
                  <m:sSupPr>
                    <m:ctrlPr>
                      <w:rPr>
                        <w:rFonts w:ascii="Cambria Math" w:eastAsia="DengXian" w:hAnsi="Cambria Math"/>
                        <w:sz w:val="20"/>
                        <w:szCs w:val="20"/>
                        <w:lang w:bidi="ar-SA"/>
                      </w:rPr>
                    </m:ctrlPr>
                  </m:sSupPr>
                  <m:e>
                    <m:r>
                      <m:rPr>
                        <m:sty m:val="p"/>
                      </m:rPr>
                      <w:rPr>
                        <w:rFonts w:ascii="Cambria Math" w:eastAsia="DengXian" w:hAnsi="Cambria Math"/>
                        <w:sz w:val="20"/>
                        <w:szCs w:val="20"/>
                        <w:lang w:bidi="ar-SA"/>
                      </w:rPr>
                      <m:t>R</m:t>
                    </m:r>
                  </m:e>
                  <m:sup>
                    <m:r>
                      <m:rPr>
                        <m:sty m:val="p"/>
                      </m:rPr>
                      <w:rPr>
                        <w:rFonts w:ascii="Cambria Math" w:eastAsia="DengXian" w:hAnsi="Cambria Math"/>
                        <w:sz w:val="20"/>
                        <w:szCs w:val="20"/>
                        <w:lang w:bidi="ar-SA"/>
                      </w:rPr>
                      <m:t>'</m:t>
                    </m:r>
                  </m:sup>
                </m:sSup>
                <m:r>
                  <m:rPr>
                    <m:sty m:val="p"/>
                  </m:rPr>
                  <w:rPr>
                    <w:rFonts w:ascii="Cambria Math" w:eastAsia="DengXian" w:hAnsi="Cambria Math"/>
                    <w:sz w:val="20"/>
                    <w:szCs w:val="20"/>
                    <w:lang w:bidi="ar-SA"/>
                  </w:rPr>
                  <m:t>=</m:t>
                </m:r>
                <m:sSub>
                  <m:sSubPr>
                    <m:ctrlPr>
                      <w:rPr>
                        <w:rFonts w:ascii="Cambria Math" w:eastAsia="DengXian" w:hAnsi="Cambria Math"/>
                        <w:sz w:val="20"/>
                        <w:szCs w:val="20"/>
                        <w:lang w:bidi="ar-SA"/>
                      </w:rPr>
                    </m:ctrlPr>
                  </m:sSubPr>
                  <m:e>
                    <m:r>
                      <w:rPr>
                        <w:rFonts w:ascii="Cambria Math" w:eastAsia="DengXian" w:hAnsi="Cambria Math"/>
                        <w:sz w:val="20"/>
                        <w:szCs w:val="20"/>
                        <w:lang w:bidi="ar-SA"/>
                      </w:rPr>
                      <m:t>C</m:t>
                    </m:r>
                  </m:e>
                  <m:sub>
                    <m:r>
                      <w:rPr>
                        <w:rFonts w:ascii="Cambria Math" w:eastAsia="DengXian" w:hAnsi="Cambria Math"/>
                        <w:sz w:val="20"/>
                        <w:szCs w:val="20"/>
                        <w:lang w:bidi="ar-SA"/>
                      </w:rPr>
                      <m:t>28</m:t>
                    </m:r>
                  </m:sub>
                </m:sSub>
              </m:oMath>
            </m:oMathPara>
          </w:p>
          <w:p w14:paraId="5D65FC13" w14:textId="77777777" w:rsidR="00A06A29" w:rsidRPr="00A06A29" w:rsidRDefault="00A06A29" w:rsidP="00A06A29">
            <w:pPr>
              <w:spacing w:line="240" w:lineRule="auto"/>
              <w:jc w:val="both"/>
              <w:rPr>
                <w:rFonts w:ascii="Calibri" w:eastAsia="DengXian" w:hAnsi="Calibri"/>
                <w:sz w:val="20"/>
                <w:szCs w:val="20"/>
                <w:lang w:bidi="ar-SA"/>
              </w:rPr>
            </w:pPr>
            <m:oMathPara>
              <m:oMathParaPr>
                <m:jc m:val="left"/>
              </m:oMathParaPr>
              <m:oMath>
                <m:r>
                  <m:rPr>
                    <m:sty m:val="p"/>
                  </m:rPr>
                  <w:rPr>
                    <w:rFonts w:ascii="Cambria Math" w:hAnsi="Cambria Math"/>
                    <w:sz w:val="20"/>
                    <w:szCs w:val="20"/>
                    <w:lang w:bidi="ar-SA"/>
                  </w:rPr>
                  <m:t>Where</m:t>
                </m:r>
                <m:r>
                  <w:rPr>
                    <w:rFonts w:ascii="Cambria Math" w:hAnsi="Cambria Math"/>
                    <w:sz w:val="20"/>
                    <w:szCs w:val="20"/>
                    <w:lang w:bidi="ar-SA"/>
                  </w:rPr>
                  <m:t xml:space="preserve"> </m:t>
                </m:r>
                <m:r>
                  <m:rPr>
                    <m:sty m:val="p"/>
                  </m:rPr>
                  <w:rPr>
                    <w:rFonts w:ascii="Cambria Math" w:hAnsi="Cambria Math"/>
                    <w:sz w:val="20"/>
                    <w:szCs w:val="20"/>
                    <w:lang w:bidi="ar-SA"/>
                  </w:rPr>
                  <m:t>R+</m:t>
                </m:r>
                <m:sSup>
                  <m:sSupPr>
                    <m:ctrlPr>
                      <w:rPr>
                        <w:rFonts w:ascii="Cambria Math" w:hAnsi="Cambria Math"/>
                        <w:sz w:val="20"/>
                        <w:szCs w:val="20"/>
                        <w:lang w:bidi="ar-SA"/>
                      </w:rPr>
                    </m:ctrlPr>
                  </m:sSupPr>
                  <m:e>
                    <m:r>
                      <m:rPr>
                        <m:sty m:val="p"/>
                      </m:rPr>
                      <w:rPr>
                        <w:rFonts w:ascii="Cambria Math" w:hAnsi="Cambria Math"/>
                        <w:sz w:val="20"/>
                        <w:szCs w:val="20"/>
                        <w:lang w:bidi="ar-SA"/>
                      </w:rPr>
                      <m:t>R</m:t>
                    </m:r>
                  </m:e>
                  <m:sup>
                    <m:r>
                      <m:rPr>
                        <m:sty m:val="p"/>
                      </m:rPr>
                      <w:rPr>
                        <w:rFonts w:ascii="Cambria Math" w:hAnsi="Cambria Math"/>
                        <w:sz w:val="20"/>
                        <w:szCs w:val="20"/>
                        <w:lang w:bidi="ar-SA"/>
                      </w:rPr>
                      <m:t>'</m:t>
                    </m:r>
                  </m:sup>
                </m:sSup>
                <m:r>
                  <w:rPr>
                    <w:rFonts w:ascii="Cambria Math" w:hAnsi="Cambria Math"/>
                    <w:sz w:val="20"/>
                    <w:szCs w:val="20"/>
                    <w:lang w:bidi="ar-SA"/>
                  </w:rPr>
                  <m:t>=</m:t>
                </m:r>
                <m:sSub>
                  <m:sSubPr>
                    <m:ctrlPr>
                      <w:rPr>
                        <w:rFonts w:ascii="Cambria Math" w:hAnsi="Cambria Math"/>
                        <w:sz w:val="20"/>
                        <w:szCs w:val="20"/>
                        <w:lang w:bidi="ar-SA"/>
                      </w:rPr>
                    </m:ctrlPr>
                  </m:sSubPr>
                  <m:e>
                    <m:r>
                      <m:rPr>
                        <m:sty m:val="p"/>
                      </m:rPr>
                      <w:rPr>
                        <w:rFonts w:ascii="Cambria Math" w:hAnsi="Cambria Math"/>
                        <w:sz w:val="20"/>
                        <w:szCs w:val="20"/>
                        <w:lang w:bidi="ar-SA"/>
                      </w:rPr>
                      <m:t>C</m:t>
                    </m:r>
                  </m:e>
                  <m:sub>
                    <m:r>
                      <m:rPr>
                        <m:sty m:val="p"/>
                      </m:rPr>
                      <w:rPr>
                        <w:rFonts w:ascii="Cambria Math" w:hAnsi="Cambria Math"/>
                        <w:sz w:val="20"/>
                        <w:szCs w:val="20"/>
                        <w:lang w:bidi="ar-SA"/>
                      </w:rPr>
                      <m:t>17-21</m:t>
                    </m:r>
                  </m:sub>
                </m:sSub>
              </m:oMath>
            </m:oMathPara>
          </w:p>
        </w:tc>
        <w:tc>
          <w:tcPr>
            <w:tcW w:w="645" w:type="pct"/>
            <w:vAlign w:val="center"/>
          </w:tcPr>
          <w:p w14:paraId="2C843CB8" w14:textId="77777777" w:rsidR="00A06A29" w:rsidRPr="004F6425" w:rsidRDefault="00A06A29" w:rsidP="00A06A29">
            <w:pPr>
              <w:spacing w:line="240" w:lineRule="auto"/>
              <w:jc w:val="center"/>
              <w:rPr>
                <w:rFonts w:asciiTheme="majorHAnsi" w:hAnsiTheme="majorHAnsi" w:cstheme="majorHAnsi"/>
                <w:sz w:val="20"/>
                <w:szCs w:val="20"/>
                <w:lang w:bidi="ar-SA"/>
              </w:rPr>
            </w:pPr>
            <w:r w:rsidRPr="004F6425">
              <w:rPr>
                <w:rFonts w:asciiTheme="majorHAnsi" w:hAnsiTheme="majorHAnsi" w:cstheme="majorHAnsi"/>
                <w:sz w:val="20"/>
                <w:szCs w:val="20"/>
                <w:lang w:bidi="ar-SA"/>
              </w:rPr>
              <w:t>4206</w:t>
            </w:r>
          </w:p>
        </w:tc>
        <w:tc>
          <w:tcPr>
            <w:tcW w:w="764" w:type="pct"/>
            <w:vAlign w:val="center"/>
          </w:tcPr>
          <w:p w14:paraId="681A342F" w14:textId="77777777" w:rsidR="00A06A29" w:rsidRPr="004F6425" w:rsidRDefault="00A06A29" w:rsidP="00A06A29">
            <w:pPr>
              <w:spacing w:line="240" w:lineRule="auto"/>
              <w:jc w:val="center"/>
              <w:rPr>
                <w:rFonts w:asciiTheme="majorHAnsi" w:hAnsiTheme="majorHAnsi" w:cstheme="majorHAnsi"/>
                <w:sz w:val="20"/>
                <w:szCs w:val="20"/>
                <w:vertAlign w:val="superscript"/>
                <w:lang w:bidi="ar-SA"/>
              </w:rPr>
            </w:pPr>
            <w:r w:rsidRPr="004F6425">
              <w:rPr>
                <w:rFonts w:asciiTheme="majorHAnsi" w:hAnsiTheme="majorHAnsi" w:cstheme="majorHAnsi"/>
                <w:sz w:val="20"/>
                <w:szCs w:val="20"/>
                <w:lang w:bidi="ar-SA"/>
              </w:rPr>
              <w:t xml:space="preserve">194 </w:t>
            </w:r>
            <w:r w:rsidRPr="004F6425">
              <w:rPr>
                <w:rFonts w:asciiTheme="majorHAnsi" w:hAnsiTheme="majorHAnsi" w:cstheme="majorHAnsi"/>
                <w:sz w:val="20"/>
                <w:szCs w:val="20"/>
                <w:vertAlign w:val="superscript"/>
                <w:lang w:bidi="ar-SA"/>
              </w:rPr>
              <w:t>a</w:t>
            </w:r>
          </w:p>
        </w:tc>
      </w:tr>
      <w:tr w:rsidR="00A06A29" w:rsidRPr="00A06A29" w14:paraId="0CCBC9A6" w14:textId="77777777" w:rsidTr="00EF2D07">
        <w:trPr>
          <w:trHeight w:val="1250"/>
          <w:jc w:val="center"/>
        </w:trPr>
        <w:tc>
          <w:tcPr>
            <w:tcW w:w="1361" w:type="pct"/>
            <w:vAlign w:val="center"/>
          </w:tcPr>
          <w:p w14:paraId="4B546FD6" w14:textId="77777777" w:rsidR="00A06A29" w:rsidRPr="00345D7F" w:rsidRDefault="00861EFE" w:rsidP="00A06A29">
            <w:pPr>
              <w:spacing w:line="240" w:lineRule="auto"/>
              <w:jc w:val="center"/>
              <w:rPr>
                <w:rFonts w:asciiTheme="majorHAnsi" w:hAnsiTheme="majorHAnsi" w:cstheme="majorHAnsi"/>
                <w:sz w:val="20"/>
                <w:szCs w:val="20"/>
                <w:lang w:bidi="ar-SA"/>
              </w:rPr>
            </w:pPr>
            <m:oMath>
              <m:sSub>
                <m:sSubPr>
                  <m:ctrlPr>
                    <w:rPr>
                      <w:rFonts w:ascii="Cambria Math" w:hAnsi="Cambria Math" w:cstheme="majorHAnsi"/>
                      <w:i/>
                      <w:sz w:val="20"/>
                      <w:szCs w:val="20"/>
                      <w:lang w:bidi="ar-SA"/>
                    </w:rPr>
                  </m:ctrlPr>
                </m:sSubPr>
                <m:e>
                  <m:r>
                    <m:rPr>
                      <m:sty m:val="p"/>
                    </m:rPr>
                    <w:rPr>
                      <w:rFonts w:ascii="Cambria Math" w:hAnsi="Cambria Math" w:cstheme="majorHAnsi"/>
                      <w:sz w:val="20"/>
                      <w:szCs w:val="20"/>
                      <w:lang w:bidi="ar-SA"/>
                    </w:rPr>
                    <m:t>C</m:t>
                  </m:r>
                </m:e>
                <m:sub>
                  <m:r>
                    <m:rPr>
                      <m:sty m:val="p"/>
                    </m:rPr>
                    <w:rPr>
                      <w:rFonts w:ascii="Cambria Math" w:hAnsi="Cambria Math" w:cstheme="majorHAnsi"/>
                      <w:sz w:val="20"/>
                      <w:szCs w:val="20"/>
                      <w:lang w:bidi="ar-SA"/>
                    </w:rPr>
                    <m:t>28</m:t>
                  </m:r>
                </m:sub>
              </m:sSub>
              <m:r>
                <m:rPr>
                  <m:sty m:val="p"/>
                </m:rPr>
                <w:rPr>
                  <w:rFonts w:ascii="Cambria Math" w:hAnsi="Cambria Math" w:cstheme="majorHAnsi"/>
                  <w:sz w:val="20"/>
                  <w:szCs w:val="20"/>
                  <w:lang w:bidi="ar-SA"/>
                </w:rPr>
                <m:t>-25PO-25EO-</m:t>
              </m:r>
            </m:oMath>
            <w:r w:rsidR="00A06A29" w:rsidRPr="00345D7F">
              <w:rPr>
                <w:rFonts w:asciiTheme="majorHAnsi" w:hAnsiTheme="majorHAnsi" w:cstheme="majorHAnsi"/>
                <w:sz w:val="20"/>
                <w:szCs w:val="20"/>
                <w:lang w:bidi="ar-SA"/>
              </w:rPr>
              <w:t>carboxylate</w:t>
            </w:r>
          </w:p>
        </w:tc>
        <w:tc>
          <w:tcPr>
            <w:tcW w:w="2231" w:type="pct"/>
          </w:tcPr>
          <w:p w14:paraId="015342DB" w14:textId="77777777" w:rsidR="00A06A29" w:rsidRPr="00A06A29" w:rsidRDefault="00A06A29" w:rsidP="00A06A29">
            <w:pPr>
              <w:spacing w:line="240" w:lineRule="auto"/>
              <w:jc w:val="both"/>
              <w:rPr>
                <w:rFonts w:ascii="Calibri" w:eastAsia="DengXian" w:hAnsi="Calibri"/>
                <w:sz w:val="20"/>
                <w:szCs w:val="20"/>
                <w:lang w:bidi="ar-SA"/>
              </w:rPr>
            </w:pPr>
            <m:oMath>
              <m:r>
                <m:rPr>
                  <m:sty m:val="p"/>
                </m:rPr>
                <w:rPr>
                  <w:rFonts w:ascii="Cambria Math" w:hAnsi="Cambria Math"/>
                  <w:sz w:val="20"/>
                  <w:szCs w:val="20"/>
                  <w:lang w:bidi="ar-SA"/>
                </w:rPr>
                <m:t>R,</m:t>
              </m:r>
              <m:sSup>
                <m:sSupPr>
                  <m:ctrlPr>
                    <w:rPr>
                      <w:rFonts w:ascii="Cambria Math" w:eastAsia="DengXian" w:hAnsi="Cambria Math"/>
                      <w:sz w:val="20"/>
                      <w:szCs w:val="20"/>
                      <w:lang w:bidi="ar-SA"/>
                    </w:rPr>
                  </m:ctrlPr>
                </m:sSupPr>
                <m:e>
                  <m:r>
                    <m:rPr>
                      <m:sty m:val="p"/>
                    </m:rPr>
                    <w:rPr>
                      <w:rFonts w:ascii="Cambria Math" w:eastAsia="DengXian" w:hAnsi="Cambria Math"/>
                      <w:sz w:val="20"/>
                      <w:szCs w:val="20"/>
                      <w:lang w:bidi="ar-SA"/>
                    </w:rPr>
                    <m:t>R</m:t>
                  </m:r>
                </m:e>
                <m:sup>
                  <m:r>
                    <w:rPr>
                      <w:rFonts w:ascii="Cambria Math" w:eastAsia="DengXian" w:hAnsi="Cambria Math"/>
                      <w:sz w:val="20"/>
                      <w:szCs w:val="20"/>
                      <w:lang w:bidi="ar-SA"/>
                    </w:rPr>
                    <m:t>'</m:t>
                  </m:r>
                </m:sup>
              </m:sSup>
              <m:r>
                <m:rPr>
                  <m:sty m:val="p"/>
                </m:rPr>
                <w:rPr>
                  <w:rFonts w:ascii="Cambria Math" w:hAnsi="Cambria Math"/>
                  <w:sz w:val="20"/>
                  <w:szCs w:val="20"/>
                  <w:lang w:bidi="ar-SA"/>
                </w:rPr>
                <m:t>-O-(</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m:rPr>
                  <m:sty m:val="p"/>
                </m:rPr>
                <w:rPr>
                  <w:rFonts w:ascii="Cambria Math" w:eastAsia="DengXian" w:hAnsi="Cambria Math"/>
                  <w:sz w:val="20"/>
                  <w:szCs w:val="20"/>
                  <w:lang w:bidi="ar-SA"/>
                </w:rPr>
                <m:t>-CH</m:t>
              </m:r>
              <m:d>
                <m:dPr>
                  <m:ctrlPr>
                    <w:rPr>
                      <w:rFonts w:ascii="Cambria Math" w:eastAsia="DengXian" w:hAnsi="Cambria Math"/>
                      <w:sz w:val="20"/>
                      <w:szCs w:val="20"/>
                      <w:lang w:bidi="ar-SA"/>
                    </w:rPr>
                  </m:ctrlPr>
                </m:dPr>
                <m:e>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3</m:t>
                      </m:r>
                    </m:sub>
                  </m:sSub>
                </m:e>
              </m:d>
              <m:r>
                <m:rPr>
                  <m:sty m:val="p"/>
                </m:rPr>
                <w:rPr>
                  <w:rFonts w:ascii="Cambria Math" w:eastAsia="DengXian" w:hAnsi="Cambria Math"/>
                  <w:sz w:val="20"/>
                  <w:szCs w:val="20"/>
                  <w:lang w:bidi="ar-SA"/>
                </w:rPr>
                <m:t>-O</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m:t>
                  </m:r>
                </m:e>
                <m:sub>
                  <m:r>
                    <w:rPr>
                      <w:rFonts w:ascii="Cambria Math" w:eastAsia="DengXian" w:hAnsi="Cambria Math"/>
                      <w:sz w:val="20"/>
                      <w:szCs w:val="20"/>
                      <w:lang w:bidi="ar-SA"/>
                    </w:rPr>
                    <m:t>25</m:t>
                  </m:r>
                </m:sub>
              </m:sSub>
              <m:r>
                <w:rPr>
                  <w:rFonts w:ascii="Cambria Math" w:eastAsia="DengXian" w:hAnsi="Cambria Math"/>
                  <w:sz w:val="20"/>
                  <w:szCs w:val="20"/>
                  <w:lang w:bidi="ar-SA"/>
                </w:rPr>
                <m:t>-(</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w:rPr>
                  <w:rFonts w:ascii="Cambria Math" w:eastAsia="DengXian" w:hAnsi="Cambria Math"/>
                  <w:sz w:val="20"/>
                  <w:szCs w:val="20"/>
                  <w:lang w:bidi="ar-SA"/>
                </w:rPr>
                <m:t>-</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w:rPr>
                  <w:rFonts w:ascii="Cambria Math" w:eastAsia="DengXian" w:hAnsi="Cambria Math"/>
                  <w:sz w:val="20"/>
                  <w:szCs w:val="20"/>
                  <w:lang w:bidi="ar-SA"/>
                </w:rPr>
                <m:t>-</m:t>
              </m:r>
              <m:r>
                <m:rPr>
                  <m:sty m:val="p"/>
                </m:rPr>
                <w:rPr>
                  <w:rFonts w:ascii="Cambria Math" w:eastAsia="DengXian" w:hAnsi="Cambria Math"/>
                  <w:sz w:val="20"/>
                  <w:szCs w:val="20"/>
                  <w:lang w:bidi="ar-SA"/>
                </w:rPr>
                <m:t>O</m:t>
              </m:r>
              <m:sSub>
                <m:sSubPr>
                  <m:ctrlPr>
                    <w:rPr>
                      <w:rFonts w:ascii="Cambria Math" w:eastAsia="DengXian" w:hAnsi="Cambria Math"/>
                      <w:i/>
                      <w:sz w:val="20"/>
                      <w:szCs w:val="20"/>
                      <w:lang w:bidi="ar-SA"/>
                    </w:rPr>
                  </m:ctrlPr>
                </m:sSubPr>
                <m:e>
                  <m:r>
                    <w:rPr>
                      <w:rFonts w:ascii="Cambria Math" w:eastAsia="DengXian" w:hAnsi="Cambria Math"/>
                      <w:sz w:val="20"/>
                      <w:szCs w:val="20"/>
                      <w:lang w:bidi="ar-SA"/>
                    </w:rPr>
                    <m:t>)</m:t>
                  </m:r>
                </m:e>
                <m:sub>
                  <m:r>
                    <w:rPr>
                      <w:rFonts w:ascii="Cambria Math" w:eastAsia="DengXian" w:hAnsi="Cambria Math"/>
                      <w:sz w:val="20"/>
                      <w:szCs w:val="20"/>
                      <w:lang w:bidi="ar-SA"/>
                    </w:rPr>
                    <m:t>25</m:t>
                  </m:r>
                </m:sub>
              </m:sSub>
              <m:r>
                <w:rPr>
                  <w:rFonts w:ascii="Cambria Math" w:eastAsia="DengXian" w:hAnsi="Cambria Math"/>
                  <w:sz w:val="20"/>
                  <w:szCs w:val="20"/>
                  <w:lang w:bidi="ar-SA"/>
                </w:rPr>
                <m:t>-</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w:rPr>
                  <w:rFonts w:ascii="Cambria Math" w:eastAsia="DengXian" w:hAnsi="Cambria Math"/>
                  <w:sz w:val="20"/>
                  <w:szCs w:val="20"/>
                  <w:lang w:bidi="ar-SA"/>
                </w:rPr>
                <m:t>-</m:t>
              </m:r>
              <m:r>
                <m:rPr>
                  <m:sty m:val="p"/>
                </m:rPr>
                <w:rPr>
                  <w:rFonts w:ascii="Cambria Math" w:eastAsia="DengXian" w:hAnsi="Cambria Math"/>
                  <w:sz w:val="20"/>
                  <w:szCs w:val="20"/>
                  <w:lang w:bidi="ar-SA"/>
                </w:rPr>
                <m:t>C</m:t>
              </m:r>
              <m:sSubSup>
                <m:sSubSupPr>
                  <m:ctrlPr>
                    <w:rPr>
                      <w:rFonts w:ascii="Cambria Math" w:eastAsia="DengXian" w:hAnsi="Cambria Math"/>
                      <w:sz w:val="20"/>
                      <w:szCs w:val="20"/>
                      <w:lang w:bidi="ar-SA"/>
                    </w:rPr>
                  </m:ctrlPr>
                </m:sSubSupPr>
                <m:e>
                  <m:r>
                    <m:rPr>
                      <m:sty m:val="p"/>
                    </m:rPr>
                    <w:rPr>
                      <w:rFonts w:ascii="Cambria Math" w:eastAsia="DengXian" w:hAnsi="Cambria Math"/>
                      <w:sz w:val="20"/>
                      <w:szCs w:val="20"/>
                      <w:lang w:bidi="ar-SA"/>
                    </w:rPr>
                    <m:t>O</m:t>
                  </m:r>
                </m:e>
                <m:sub>
                  <m:r>
                    <w:rPr>
                      <w:rFonts w:ascii="Cambria Math" w:eastAsia="DengXian" w:hAnsi="Cambria Math"/>
                      <w:sz w:val="20"/>
                      <w:szCs w:val="20"/>
                      <w:lang w:bidi="ar-SA"/>
                    </w:rPr>
                    <m:t>2</m:t>
                  </m:r>
                </m:sub>
                <m:sup>
                  <m:r>
                    <w:rPr>
                      <w:rFonts w:ascii="Cambria Math" w:eastAsia="DengXian" w:hAnsi="Cambria Math"/>
                      <w:sz w:val="20"/>
                      <w:szCs w:val="20"/>
                      <w:lang w:bidi="ar-SA"/>
                    </w:rPr>
                    <m:t>-</m:t>
                  </m:r>
                </m:sup>
              </m:sSubSup>
            </m:oMath>
            <w:r w:rsidRPr="00A06A29">
              <w:rPr>
                <w:rFonts w:ascii="Calibri" w:eastAsia="DengXian" w:hAnsi="Calibri"/>
                <w:sz w:val="20"/>
                <w:szCs w:val="20"/>
                <w:lang w:bidi="ar-SA"/>
              </w:rPr>
              <w:t xml:space="preserve"> </w:t>
            </w:r>
          </w:p>
          <w:p w14:paraId="7238846D" w14:textId="77777777" w:rsidR="00A06A29" w:rsidRPr="00A06A29" w:rsidRDefault="00A06A29" w:rsidP="00A06A29">
            <w:pPr>
              <w:spacing w:line="240" w:lineRule="auto"/>
              <w:jc w:val="both"/>
              <w:rPr>
                <w:rFonts w:ascii="Calibri" w:eastAsia="DengXian" w:hAnsi="Calibri"/>
                <w:sz w:val="20"/>
                <w:szCs w:val="20"/>
                <w:lang w:bidi="ar-SA"/>
              </w:rPr>
            </w:pPr>
            <m:oMathPara>
              <m:oMathParaPr>
                <m:jc m:val="left"/>
              </m:oMathParaPr>
              <m:oMath>
                <m:r>
                  <m:rPr>
                    <m:sty m:val="p"/>
                  </m:rPr>
                  <w:rPr>
                    <w:rFonts w:ascii="Cambria Math" w:eastAsia="DengXian" w:hAnsi="Cambria Math"/>
                    <w:sz w:val="20"/>
                    <w:szCs w:val="20"/>
                    <w:lang w:bidi="ar-SA"/>
                  </w:rPr>
                  <m:t>Where R+</m:t>
                </m:r>
                <m:sSup>
                  <m:sSupPr>
                    <m:ctrlPr>
                      <w:rPr>
                        <w:rFonts w:ascii="Cambria Math" w:eastAsia="DengXian" w:hAnsi="Cambria Math"/>
                        <w:sz w:val="20"/>
                        <w:szCs w:val="20"/>
                        <w:lang w:bidi="ar-SA"/>
                      </w:rPr>
                    </m:ctrlPr>
                  </m:sSupPr>
                  <m:e>
                    <m:r>
                      <m:rPr>
                        <m:sty m:val="p"/>
                      </m:rPr>
                      <w:rPr>
                        <w:rFonts w:ascii="Cambria Math" w:eastAsia="DengXian" w:hAnsi="Cambria Math"/>
                        <w:sz w:val="20"/>
                        <w:szCs w:val="20"/>
                        <w:lang w:bidi="ar-SA"/>
                      </w:rPr>
                      <m:t>R</m:t>
                    </m:r>
                  </m:e>
                  <m:sup>
                    <m:r>
                      <m:rPr>
                        <m:sty m:val="p"/>
                      </m:rPr>
                      <w:rPr>
                        <w:rFonts w:ascii="Cambria Math" w:eastAsia="DengXian" w:hAnsi="Cambria Math"/>
                        <w:sz w:val="20"/>
                        <w:szCs w:val="20"/>
                        <w:lang w:bidi="ar-SA"/>
                      </w:rPr>
                      <m:t>'</m:t>
                    </m:r>
                  </m:sup>
                </m:sSup>
                <m:r>
                  <m:rPr>
                    <m:sty m:val="p"/>
                  </m:rPr>
                  <w:rPr>
                    <w:rFonts w:ascii="Cambria Math" w:eastAsia="DengXian" w:hAnsi="Cambria Math"/>
                    <w:sz w:val="20"/>
                    <w:szCs w:val="20"/>
                    <w:lang w:bidi="ar-SA"/>
                  </w:rPr>
                  <m:t>=</m:t>
                </m:r>
                <m:sSub>
                  <m:sSubPr>
                    <m:ctrlPr>
                      <w:rPr>
                        <w:rFonts w:ascii="Cambria Math" w:eastAsia="DengXian" w:hAnsi="Cambria Math"/>
                        <w:sz w:val="20"/>
                        <w:szCs w:val="20"/>
                        <w:lang w:bidi="ar-SA"/>
                      </w:rPr>
                    </m:ctrlPr>
                  </m:sSubPr>
                  <m:e>
                    <m:r>
                      <w:rPr>
                        <w:rFonts w:ascii="Cambria Math" w:eastAsia="DengXian" w:hAnsi="Cambria Math"/>
                        <w:sz w:val="20"/>
                        <w:szCs w:val="20"/>
                        <w:lang w:bidi="ar-SA"/>
                      </w:rPr>
                      <m:t>C</m:t>
                    </m:r>
                  </m:e>
                  <m:sub>
                    <m:r>
                      <w:rPr>
                        <w:rFonts w:ascii="Cambria Math" w:eastAsia="DengXian" w:hAnsi="Cambria Math"/>
                        <w:sz w:val="20"/>
                        <w:szCs w:val="20"/>
                        <w:lang w:bidi="ar-SA"/>
                      </w:rPr>
                      <m:t>28</m:t>
                    </m:r>
                  </m:sub>
                </m:sSub>
              </m:oMath>
            </m:oMathPara>
          </w:p>
          <w:p w14:paraId="7D3D44A1" w14:textId="77777777" w:rsidR="00A06A29" w:rsidRPr="00A06A29" w:rsidRDefault="00A06A29" w:rsidP="00A06A29">
            <w:pPr>
              <w:spacing w:line="240" w:lineRule="auto"/>
              <w:jc w:val="both"/>
              <w:rPr>
                <w:rFonts w:ascii="Calibri" w:eastAsia="DengXian" w:hAnsi="Calibri"/>
                <w:sz w:val="20"/>
                <w:szCs w:val="20"/>
                <w:lang w:bidi="ar-SA"/>
              </w:rPr>
            </w:pPr>
            <m:oMathPara>
              <m:oMathParaPr>
                <m:jc m:val="left"/>
              </m:oMathParaPr>
              <m:oMath>
                <m:r>
                  <m:rPr>
                    <m:sty m:val="p"/>
                  </m:rPr>
                  <w:rPr>
                    <w:rFonts w:ascii="Cambria Math" w:hAnsi="Cambria Math"/>
                    <w:sz w:val="20"/>
                    <w:szCs w:val="20"/>
                    <w:lang w:bidi="ar-SA"/>
                  </w:rPr>
                  <m:t>Where</m:t>
                </m:r>
                <m:r>
                  <w:rPr>
                    <w:rFonts w:ascii="Cambria Math" w:hAnsi="Cambria Math"/>
                    <w:sz w:val="20"/>
                    <w:szCs w:val="20"/>
                    <w:lang w:bidi="ar-SA"/>
                  </w:rPr>
                  <m:t xml:space="preserve"> </m:t>
                </m:r>
                <m:r>
                  <m:rPr>
                    <m:sty m:val="p"/>
                  </m:rPr>
                  <w:rPr>
                    <w:rFonts w:ascii="Cambria Math" w:hAnsi="Cambria Math"/>
                    <w:sz w:val="20"/>
                    <w:szCs w:val="20"/>
                    <w:lang w:bidi="ar-SA"/>
                  </w:rPr>
                  <m:t>R+</m:t>
                </m:r>
                <m:sSup>
                  <m:sSupPr>
                    <m:ctrlPr>
                      <w:rPr>
                        <w:rFonts w:ascii="Cambria Math" w:hAnsi="Cambria Math"/>
                        <w:sz w:val="20"/>
                        <w:szCs w:val="20"/>
                        <w:lang w:bidi="ar-SA"/>
                      </w:rPr>
                    </m:ctrlPr>
                  </m:sSupPr>
                  <m:e>
                    <m:r>
                      <m:rPr>
                        <m:sty m:val="p"/>
                      </m:rPr>
                      <w:rPr>
                        <w:rFonts w:ascii="Cambria Math" w:hAnsi="Cambria Math"/>
                        <w:sz w:val="20"/>
                        <w:szCs w:val="20"/>
                        <w:lang w:bidi="ar-SA"/>
                      </w:rPr>
                      <m:t>R</m:t>
                    </m:r>
                  </m:e>
                  <m:sup>
                    <m:r>
                      <m:rPr>
                        <m:sty m:val="p"/>
                      </m:rPr>
                      <w:rPr>
                        <w:rFonts w:ascii="Cambria Math" w:hAnsi="Cambria Math"/>
                        <w:sz w:val="20"/>
                        <w:szCs w:val="20"/>
                        <w:lang w:bidi="ar-SA"/>
                      </w:rPr>
                      <m:t>'</m:t>
                    </m:r>
                  </m:sup>
                </m:sSup>
                <m:r>
                  <w:rPr>
                    <w:rFonts w:ascii="Cambria Math" w:hAnsi="Cambria Math"/>
                    <w:sz w:val="20"/>
                    <w:szCs w:val="20"/>
                    <w:lang w:bidi="ar-SA"/>
                  </w:rPr>
                  <m:t>=</m:t>
                </m:r>
                <m:sSub>
                  <m:sSubPr>
                    <m:ctrlPr>
                      <w:rPr>
                        <w:rFonts w:ascii="Cambria Math" w:hAnsi="Cambria Math"/>
                        <w:sz w:val="20"/>
                        <w:szCs w:val="20"/>
                        <w:lang w:bidi="ar-SA"/>
                      </w:rPr>
                    </m:ctrlPr>
                  </m:sSubPr>
                  <m:e>
                    <m:r>
                      <m:rPr>
                        <m:sty m:val="p"/>
                      </m:rPr>
                      <w:rPr>
                        <w:rFonts w:ascii="Cambria Math" w:hAnsi="Cambria Math"/>
                        <w:sz w:val="20"/>
                        <w:szCs w:val="20"/>
                        <w:lang w:bidi="ar-SA"/>
                      </w:rPr>
                      <m:t>C</m:t>
                    </m:r>
                  </m:e>
                  <m:sub>
                    <m:r>
                      <m:rPr>
                        <m:sty m:val="p"/>
                      </m:rPr>
                      <w:rPr>
                        <w:rFonts w:ascii="Cambria Math" w:hAnsi="Cambria Math"/>
                        <w:sz w:val="20"/>
                        <w:szCs w:val="20"/>
                        <w:lang w:bidi="ar-SA"/>
                      </w:rPr>
                      <m:t>17-21</m:t>
                    </m:r>
                  </m:sub>
                </m:sSub>
              </m:oMath>
            </m:oMathPara>
          </w:p>
        </w:tc>
        <w:tc>
          <w:tcPr>
            <w:tcW w:w="645" w:type="pct"/>
            <w:vAlign w:val="center"/>
          </w:tcPr>
          <w:p w14:paraId="327EC39C" w14:textId="77777777" w:rsidR="00A06A29" w:rsidRPr="004F6425" w:rsidRDefault="00A06A29" w:rsidP="00A06A29">
            <w:pPr>
              <w:spacing w:line="240" w:lineRule="auto"/>
              <w:jc w:val="center"/>
              <w:rPr>
                <w:rFonts w:asciiTheme="majorHAnsi" w:hAnsiTheme="majorHAnsi" w:cstheme="majorHAnsi"/>
                <w:sz w:val="20"/>
                <w:szCs w:val="20"/>
                <w:lang w:bidi="ar-SA"/>
              </w:rPr>
            </w:pPr>
            <w:r w:rsidRPr="004F6425">
              <w:rPr>
                <w:rFonts w:asciiTheme="majorHAnsi" w:hAnsiTheme="majorHAnsi" w:cstheme="majorHAnsi"/>
                <w:sz w:val="20"/>
                <w:szCs w:val="20"/>
                <w:lang w:bidi="ar-SA"/>
              </w:rPr>
              <w:t>3011</w:t>
            </w:r>
          </w:p>
        </w:tc>
        <w:tc>
          <w:tcPr>
            <w:tcW w:w="764" w:type="pct"/>
            <w:vAlign w:val="center"/>
          </w:tcPr>
          <w:p w14:paraId="4422F989" w14:textId="77777777" w:rsidR="00A06A29" w:rsidRPr="004F6425" w:rsidRDefault="00A06A29" w:rsidP="00A06A29">
            <w:pPr>
              <w:spacing w:line="240" w:lineRule="auto"/>
              <w:jc w:val="center"/>
              <w:rPr>
                <w:rFonts w:asciiTheme="majorHAnsi" w:hAnsiTheme="majorHAnsi" w:cstheme="majorHAnsi"/>
                <w:sz w:val="20"/>
                <w:szCs w:val="20"/>
                <w:vertAlign w:val="superscript"/>
                <w:lang w:bidi="ar-SA"/>
              </w:rPr>
            </w:pPr>
            <w:r w:rsidRPr="004F6425">
              <w:rPr>
                <w:rFonts w:asciiTheme="majorHAnsi" w:hAnsiTheme="majorHAnsi" w:cstheme="majorHAnsi"/>
                <w:sz w:val="20"/>
                <w:szCs w:val="20"/>
                <w:lang w:bidi="ar-SA"/>
              </w:rPr>
              <w:t xml:space="preserve">170 </w:t>
            </w:r>
            <w:r w:rsidRPr="004F6425">
              <w:rPr>
                <w:rFonts w:asciiTheme="majorHAnsi" w:hAnsiTheme="majorHAnsi" w:cstheme="majorHAnsi"/>
                <w:sz w:val="20"/>
                <w:szCs w:val="20"/>
                <w:vertAlign w:val="superscript"/>
                <w:lang w:bidi="ar-SA"/>
              </w:rPr>
              <w:t>a</w:t>
            </w:r>
          </w:p>
        </w:tc>
      </w:tr>
      <w:tr w:rsidR="00A06A29" w:rsidRPr="00A06A29" w14:paraId="76520ACA" w14:textId="77777777" w:rsidTr="00EF2D07">
        <w:trPr>
          <w:trHeight w:val="530"/>
          <w:jc w:val="center"/>
        </w:trPr>
        <w:tc>
          <w:tcPr>
            <w:tcW w:w="1361" w:type="pct"/>
            <w:vAlign w:val="center"/>
          </w:tcPr>
          <w:p w14:paraId="0103A6B9" w14:textId="77777777" w:rsidR="00A06A29" w:rsidRPr="00345D7F" w:rsidRDefault="00861EFE" w:rsidP="00A06A29">
            <w:pPr>
              <w:spacing w:line="240" w:lineRule="auto"/>
              <w:jc w:val="center"/>
              <w:rPr>
                <w:rFonts w:asciiTheme="majorHAnsi" w:hAnsiTheme="majorHAnsi" w:cstheme="majorHAnsi"/>
                <w:sz w:val="20"/>
                <w:szCs w:val="20"/>
                <w:lang w:bidi="ar-SA"/>
              </w:rPr>
            </w:pPr>
            <m:oMathPara>
              <m:oMath>
                <m:sSub>
                  <m:sSubPr>
                    <m:ctrlPr>
                      <w:rPr>
                        <w:rFonts w:ascii="Cambria Math" w:hAnsi="Cambria Math" w:cstheme="majorHAnsi"/>
                        <w:sz w:val="20"/>
                        <w:szCs w:val="20"/>
                        <w:lang w:bidi="ar-SA"/>
                      </w:rPr>
                    </m:ctrlPr>
                  </m:sSubPr>
                  <m:e>
                    <m:r>
                      <m:rPr>
                        <m:sty m:val="p"/>
                      </m:rPr>
                      <w:rPr>
                        <w:rFonts w:ascii="Cambria Math" w:hAnsi="Cambria Math" w:cstheme="majorHAnsi"/>
                        <w:sz w:val="20"/>
                        <w:szCs w:val="20"/>
                        <w:lang w:bidi="ar-SA"/>
                      </w:rPr>
                      <m:t>C</m:t>
                    </m:r>
                  </m:e>
                  <m:sub>
                    <m:r>
                      <m:rPr>
                        <m:sty m:val="p"/>
                      </m:rPr>
                      <w:rPr>
                        <w:rFonts w:ascii="Cambria Math" w:hAnsi="Cambria Math" w:cstheme="majorHAnsi"/>
                        <w:sz w:val="20"/>
                        <w:szCs w:val="20"/>
                        <w:lang w:bidi="ar-SA"/>
                      </w:rPr>
                      <m:t>13</m:t>
                    </m:r>
                  </m:sub>
                </m:sSub>
                <m:r>
                  <m:rPr>
                    <m:sty m:val="p"/>
                  </m:rPr>
                  <w:rPr>
                    <w:rFonts w:ascii="Cambria Math" w:eastAsia="DengXian" w:hAnsi="Cambria Math" w:cstheme="majorHAnsi"/>
                    <w:sz w:val="20"/>
                    <w:szCs w:val="20"/>
                    <w:lang w:bidi="ar-SA"/>
                  </w:rPr>
                  <m:t>-13PO-sulfate</m:t>
                </m:r>
              </m:oMath>
            </m:oMathPara>
          </w:p>
        </w:tc>
        <w:tc>
          <w:tcPr>
            <w:tcW w:w="2231" w:type="pct"/>
          </w:tcPr>
          <w:p w14:paraId="041FAA47" w14:textId="77777777" w:rsidR="00A06A29" w:rsidRPr="00A06A29" w:rsidRDefault="00861EFE" w:rsidP="00A06A29">
            <w:pPr>
              <w:spacing w:line="240" w:lineRule="auto"/>
              <w:jc w:val="both"/>
              <w:rPr>
                <w:rFonts w:ascii="Calibri" w:hAnsi="Calibri"/>
                <w:sz w:val="20"/>
                <w:szCs w:val="20"/>
                <w:lang w:bidi="ar-SA"/>
              </w:rPr>
            </w:pPr>
            <m:oMath>
              <m:sSub>
                <m:sSubPr>
                  <m:ctrlPr>
                    <w:rPr>
                      <w:rFonts w:ascii="Cambria Math" w:hAnsi="Cambria Math"/>
                      <w:sz w:val="20"/>
                      <w:szCs w:val="20"/>
                      <w:lang w:bidi="ar-SA"/>
                    </w:rPr>
                  </m:ctrlPr>
                </m:sSubPr>
                <m:e>
                  <m:r>
                    <m:rPr>
                      <m:sty m:val="p"/>
                    </m:rPr>
                    <w:rPr>
                      <w:rFonts w:ascii="Cambria Math" w:hAnsi="Cambria Math"/>
                      <w:sz w:val="20"/>
                      <w:szCs w:val="20"/>
                      <w:lang w:bidi="ar-SA"/>
                    </w:rPr>
                    <m:t>C</m:t>
                  </m:r>
                </m:e>
                <m:sub>
                  <m:r>
                    <m:rPr>
                      <m:sty m:val="p"/>
                    </m:rPr>
                    <w:rPr>
                      <w:rFonts w:ascii="Cambria Math" w:hAnsi="Cambria Math"/>
                      <w:sz w:val="20"/>
                      <w:szCs w:val="20"/>
                      <w:lang w:bidi="ar-SA"/>
                    </w:rPr>
                    <m:t>13</m:t>
                  </m:r>
                </m:sub>
              </m:sSub>
              <m:r>
                <m:rPr>
                  <m:sty m:val="p"/>
                </m:rPr>
                <w:rPr>
                  <w:rFonts w:ascii="Cambria Math" w:eastAsia="DengXian" w:hAnsi="Cambria Math"/>
                  <w:sz w:val="20"/>
                  <w:szCs w:val="20"/>
                  <w:lang w:bidi="ar-SA"/>
                </w:rPr>
                <m:t>-O-(</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d>
                <m:dPr>
                  <m:ctrlPr>
                    <w:rPr>
                      <w:rFonts w:ascii="Cambria Math" w:eastAsia="DengXian" w:hAnsi="Cambria Math"/>
                      <w:sz w:val="20"/>
                      <w:szCs w:val="20"/>
                      <w:lang w:bidi="ar-SA"/>
                    </w:rPr>
                  </m:ctrlPr>
                </m:dPr>
                <m:e>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3</m:t>
                      </m:r>
                    </m:sub>
                  </m:sSub>
                </m:e>
              </m:d>
              <m:r>
                <m:rPr>
                  <m:sty m:val="p"/>
                </m:rPr>
                <w:rPr>
                  <w:rFonts w:ascii="Cambria Math" w:eastAsia="DengXian" w:hAnsi="Cambria Math"/>
                  <w:sz w:val="20"/>
                  <w:szCs w:val="20"/>
                  <w:lang w:bidi="ar-SA"/>
                </w:rPr>
                <m:t>CH-O</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m:t>
                  </m:r>
                </m:e>
                <m:sub>
                  <m:r>
                    <m:rPr>
                      <m:sty m:val="p"/>
                    </m:rPr>
                    <w:rPr>
                      <w:rFonts w:ascii="Cambria Math" w:eastAsia="DengXian" w:hAnsi="Cambria Math"/>
                      <w:sz w:val="20"/>
                      <w:szCs w:val="20"/>
                      <w:lang w:bidi="ar-SA"/>
                    </w:rPr>
                    <m:t>13</m:t>
                  </m:r>
                </m:sub>
              </m:sSub>
              <m:r>
                <m:rPr>
                  <m:sty m:val="p"/>
                </m:rPr>
                <w:rPr>
                  <w:rFonts w:ascii="Cambria Math" w:eastAsia="DengXian" w:hAnsi="Cambria Math"/>
                  <w:sz w:val="20"/>
                  <w:szCs w:val="20"/>
                  <w:lang w:bidi="ar-SA"/>
                </w:rPr>
                <m:t>-S</m:t>
              </m:r>
              <m:sSubSup>
                <m:sSubSupPr>
                  <m:ctrlPr>
                    <w:rPr>
                      <w:rFonts w:ascii="Cambria Math" w:eastAsia="DengXian" w:hAnsi="Cambria Math"/>
                      <w:sz w:val="20"/>
                      <w:szCs w:val="20"/>
                      <w:lang w:bidi="ar-SA"/>
                    </w:rPr>
                  </m:ctrlPr>
                </m:sSubSupPr>
                <m:e>
                  <m:r>
                    <m:rPr>
                      <m:sty m:val="p"/>
                    </m:rPr>
                    <w:rPr>
                      <w:rFonts w:ascii="Cambria Math" w:eastAsia="DengXian" w:hAnsi="Cambria Math"/>
                      <w:sz w:val="20"/>
                      <w:szCs w:val="20"/>
                      <w:lang w:bidi="ar-SA"/>
                    </w:rPr>
                    <m:t>O</m:t>
                  </m:r>
                </m:e>
                <m:sub>
                  <m:r>
                    <w:rPr>
                      <w:rFonts w:ascii="Cambria Math" w:eastAsia="DengXian" w:hAnsi="Cambria Math"/>
                      <w:sz w:val="20"/>
                      <w:szCs w:val="20"/>
                      <w:lang w:bidi="ar-SA"/>
                    </w:rPr>
                    <m:t>3</m:t>
                  </m:r>
                </m:sub>
                <m:sup>
                  <m:r>
                    <w:rPr>
                      <w:rFonts w:ascii="Cambria Math" w:eastAsia="DengXian" w:hAnsi="Cambria Math"/>
                      <w:sz w:val="20"/>
                      <w:szCs w:val="20"/>
                      <w:lang w:bidi="ar-SA"/>
                    </w:rPr>
                    <m:t>-</m:t>
                  </m:r>
                </m:sup>
              </m:sSubSup>
            </m:oMath>
            <w:r w:rsidR="00A06A29" w:rsidRPr="00A06A29">
              <w:rPr>
                <w:rFonts w:ascii="Calibri" w:hAnsi="Calibri"/>
                <w:sz w:val="20"/>
                <w:szCs w:val="20"/>
                <w:lang w:bidi="ar-SA"/>
              </w:rPr>
              <w:t xml:space="preserve"> </w:t>
            </w:r>
          </w:p>
        </w:tc>
        <w:tc>
          <w:tcPr>
            <w:tcW w:w="645" w:type="pct"/>
            <w:vAlign w:val="center"/>
          </w:tcPr>
          <w:p w14:paraId="4DD41992" w14:textId="77777777" w:rsidR="00A06A29" w:rsidRPr="004F6425" w:rsidRDefault="00A06A29" w:rsidP="00A06A29">
            <w:pPr>
              <w:spacing w:line="240" w:lineRule="auto"/>
              <w:jc w:val="center"/>
              <w:rPr>
                <w:rFonts w:asciiTheme="majorHAnsi" w:hAnsiTheme="majorHAnsi" w:cstheme="majorHAnsi"/>
                <w:sz w:val="20"/>
                <w:szCs w:val="20"/>
                <w:lang w:bidi="ar-SA"/>
              </w:rPr>
            </w:pPr>
            <w:r w:rsidRPr="004F6425">
              <w:rPr>
                <w:rFonts w:asciiTheme="majorHAnsi" w:hAnsiTheme="majorHAnsi" w:cstheme="majorHAnsi"/>
                <w:sz w:val="20"/>
                <w:szCs w:val="20"/>
                <w:lang w:bidi="ar-SA"/>
              </w:rPr>
              <w:t>1041</w:t>
            </w:r>
          </w:p>
        </w:tc>
        <w:tc>
          <w:tcPr>
            <w:tcW w:w="764" w:type="pct"/>
            <w:vAlign w:val="center"/>
          </w:tcPr>
          <w:p w14:paraId="5CE5C8B7" w14:textId="77777777" w:rsidR="00A06A29" w:rsidRPr="004F6425" w:rsidRDefault="00A06A29" w:rsidP="00A06A29">
            <w:pPr>
              <w:spacing w:line="240" w:lineRule="auto"/>
              <w:jc w:val="center"/>
              <w:rPr>
                <w:rFonts w:asciiTheme="majorHAnsi" w:hAnsiTheme="majorHAnsi" w:cstheme="majorHAnsi"/>
                <w:sz w:val="20"/>
                <w:szCs w:val="20"/>
                <w:vertAlign w:val="superscript"/>
                <w:lang w:bidi="ar-SA"/>
              </w:rPr>
            </w:pPr>
            <w:r w:rsidRPr="004F6425">
              <w:rPr>
                <w:rFonts w:asciiTheme="majorHAnsi" w:hAnsiTheme="majorHAnsi" w:cstheme="majorHAnsi"/>
                <w:sz w:val="20"/>
                <w:szCs w:val="20"/>
                <w:lang w:bidi="ar-SA"/>
              </w:rPr>
              <w:t xml:space="preserve">60 </w:t>
            </w:r>
            <w:r w:rsidRPr="004F6425">
              <w:rPr>
                <w:rFonts w:asciiTheme="majorHAnsi" w:hAnsiTheme="majorHAnsi" w:cstheme="majorHAnsi"/>
                <w:sz w:val="20"/>
                <w:szCs w:val="20"/>
                <w:vertAlign w:val="superscript"/>
                <w:lang w:bidi="ar-SA"/>
              </w:rPr>
              <w:t>b</w:t>
            </w:r>
          </w:p>
        </w:tc>
      </w:tr>
      <w:tr w:rsidR="00A06A29" w:rsidRPr="00A06A29" w14:paraId="5E59BFC5" w14:textId="77777777" w:rsidTr="00EF2D07">
        <w:trPr>
          <w:trHeight w:val="530"/>
          <w:jc w:val="center"/>
        </w:trPr>
        <w:tc>
          <w:tcPr>
            <w:tcW w:w="1361" w:type="pct"/>
            <w:vAlign w:val="center"/>
          </w:tcPr>
          <w:p w14:paraId="4474E051" w14:textId="77777777" w:rsidR="00A06A29" w:rsidRPr="00345D7F" w:rsidRDefault="00861EFE" w:rsidP="00A06A29">
            <w:pPr>
              <w:spacing w:line="240" w:lineRule="auto"/>
              <w:jc w:val="center"/>
              <w:rPr>
                <w:rFonts w:asciiTheme="majorHAnsi" w:hAnsiTheme="majorHAnsi" w:cstheme="majorHAnsi"/>
                <w:sz w:val="20"/>
                <w:szCs w:val="20"/>
                <w:lang w:bidi="ar-SA"/>
              </w:rPr>
            </w:pPr>
            <m:oMath>
              <m:sSub>
                <m:sSubPr>
                  <m:ctrlPr>
                    <w:rPr>
                      <w:rFonts w:ascii="Cambria Math" w:hAnsi="Cambria Math" w:cstheme="majorHAnsi"/>
                      <w:sz w:val="20"/>
                      <w:szCs w:val="20"/>
                      <w:lang w:bidi="ar-SA"/>
                    </w:rPr>
                  </m:ctrlPr>
                </m:sSubPr>
                <m:e>
                  <m:r>
                    <m:rPr>
                      <m:sty m:val="p"/>
                    </m:rPr>
                    <w:rPr>
                      <w:rFonts w:ascii="Cambria Math" w:hAnsi="Cambria Math" w:cstheme="majorHAnsi"/>
                      <w:sz w:val="20"/>
                      <w:szCs w:val="20"/>
                      <w:lang w:bidi="ar-SA"/>
                    </w:rPr>
                    <m:t>C</m:t>
                  </m:r>
                </m:e>
                <m:sub>
                  <m:r>
                    <m:rPr>
                      <m:sty m:val="p"/>
                    </m:rPr>
                    <w:rPr>
                      <w:rFonts w:ascii="Cambria Math" w:hAnsi="Cambria Math" w:cstheme="majorHAnsi"/>
                      <w:sz w:val="20"/>
                      <w:szCs w:val="20"/>
                      <w:lang w:bidi="ar-SA"/>
                    </w:rPr>
                    <m:t>16-17</m:t>
                  </m:r>
                </m:sub>
              </m:sSub>
              <m:r>
                <m:rPr>
                  <m:sty m:val="p"/>
                </m:rPr>
                <w:rPr>
                  <w:rFonts w:ascii="Cambria Math" w:eastAsia="DengXian" w:hAnsi="Cambria Math" w:cstheme="majorHAnsi"/>
                  <w:sz w:val="20"/>
                  <w:szCs w:val="20"/>
                  <w:lang w:bidi="ar-SA"/>
                </w:rPr>
                <m:t>-7PO-sulfate</m:t>
              </m:r>
            </m:oMath>
            <w:r w:rsidR="00A06A29" w:rsidRPr="00345D7F">
              <w:rPr>
                <w:rFonts w:asciiTheme="majorHAnsi" w:hAnsiTheme="majorHAnsi" w:cstheme="majorHAnsi"/>
                <w:sz w:val="20"/>
                <w:szCs w:val="20"/>
                <w:lang w:bidi="ar-SA"/>
              </w:rPr>
              <w:t xml:space="preserve"> </w:t>
            </w:r>
          </w:p>
        </w:tc>
        <w:tc>
          <w:tcPr>
            <w:tcW w:w="2231" w:type="pct"/>
          </w:tcPr>
          <w:p w14:paraId="52CE63DC" w14:textId="77777777" w:rsidR="00A06A29" w:rsidRPr="00A06A29" w:rsidRDefault="00861EFE" w:rsidP="00A06A29">
            <w:pPr>
              <w:spacing w:line="240" w:lineRule="auto"/>
              <w:jc w:val="both"/>
              <w:rPr>
                <w:rFonts w:ascii="Calibri" w:hAnsi="Calibri"/>
                <w:sz w:val="20"/>
                <w:szCs w:val="20"/>
                <w:lang w:bidi="ar-SA"/>
              </w:rPr>
            </w:pPr>
            <m:oMath>
              <m:sSub>
                <m:sSubPr>
                  <m:ctrlPr>
                    <w:rPr>
                      <w:rFonts w:ascii="Cambria Math" w:hAnsi="Cambria Math"/>
                      <w:sz w:val="20"/>
                      <w:szCs w:val="20"/>
                      <w:lang w:bidi="ar-SA"/>
                    </w:rPr>
                  </m:ctrlPr>
                </m:sSubPr>
                <m:e>
                  <m:r>
                    <m:rPr>
                      <m:sty m:val="p"/>
                    </m:rPr>
                    <w:rPr>
                      <w:rFonts w:ascii="Cambria Math" w:hAnsi="Cambria Math"/>
                      <w:sz w:val="20"/>
                      <w:szCs w:val="20"/>
                      <w:lang w:bidi="ar-SA"/>
                    </w:rPr>
                    <m:t>C</m:t>
                  </m:r>
                </m:e>
                <m:sub>
                  <m:r>
                    <m:rPr>
                      <m:sty m:val="p"/>
                    </m:rPr>
                    <w:rPr>
                      <w:rFonts w:ascii="Cambria Math" w:hAnsi="Cambria Math"/>
                      <w:sz w:val="20"/>
                      <w:szCs w:val="20"/>
                      <w:lang w:bidi="ar-SA"/>
                    </w:rPr>
                    <m:t>16-17</m:t>
                  </m:r>
                </m:sub>
              </m:sSub>
              <m:r>
                <m:rPr>
                  <m:sty m:val="p"/>
                </m:rPr>
                <w:rPr>
                  <w:rFonts w:ascii="Cambria Math" w:eastAsia="DengXian" w:hAnsi="Cambria Math"/>
                  <w:sz w:val="20"/>
                  <w:szCs w:val="20"/>
                  <w:lang w:bidi="ar-SA"/>
                </w:rPr>
                <m:t>-O-(</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d>
                <m:dPr>
                  <m:ctrlPr>
                    <w:rPr>
                      <w:rFonts w:ascii="Cambria Math" w:eastAsia="DengXian" w:hAnsi="Cambria Math"/>
                      <w:sz w:val="20"/>
                      <w:szCs w:val="20"/>
                      <w:lang w:bidi="ar-SA"/>
                    </w:rPr>
                  </m:ctrlPr>
                </m:dPr>
                <m:e>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3</m:t>
                      </m:r>
                    </m:sub>
                  </m:sSub>
                </m:e>
              </m:d>
              <m:r>
                <m:rPr>
                  <m:sty m:val="p"/>
                </m:rPr>
                <w:rPr>
                  <w:rFonts w:ascii="Cambria Math" w:eastAsia="DengXian" w:hAnsi="Cambria Math"/>
                  <w:sz w:val="20"/>
                  <w:szCs w:val="20"/>
                  <w:lang w:bidi="ar-SA"/>
                </w:rPr>
                <m:t>CH-O</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m:t>
                  </m:r>
                </m:e>
                <m:sub>
                  <m:r>
                    <m:rPr>
                      <m:sty m:val="p"/>
                    </m:rPr>
                    <w:rPr>
                      <w:rFonts w:ascii="Cambria Math" w:eastAsia="DengXian" w:hAnsi="Cambria Math"/>
                      <w:sz w:val="20"/>
                      <w:szCs w:val="20"/>
                      <w:lang w:bidi="ar-SA"/>
                    </w:rPr>
                    <m:t>7</m:t>
                  </m:r>
                </m:sub>
              </m:sSub>
              <m:r>
                <m:rPr>
                  <m:sty m:val="p"/>
                </m:rPr>
                <w:rPr>
                  <w:rFonts w:ascii="Cambria Math" w:eastAsia="DengXian" w:hAnsi="Cambria Math"/>
                  <w:sz w:val="20"/>
                  <w:szCs w:val="20"/>
                  <w:lang w:bidi="ar-SA"/>
                </w:rPr>
                <m:t>-S</m:t>
              </m:r>
              <m:sSubSup>
                <m:sSubSupPr>
                  <m:ctrlPr>
                    <w:rPr>
                      <w:rFonts w:ascii="Cambria Math" w:eastAsia="DengXian" w:hAnsi="Cambria Math"/>
                      <w:sz w:val="20"/>
                      <w:szCs w:val="20"/>
                      <w:lang w:bidi="ar-SA"/>
                    </w:rPr>
                  </m:ctrlPr>
                </m:sSubSupPr>
                <m:e>
                  <m:r>
                    <m:rPr>
                      <m:sty m:val="p"/>
                    </m:rPr>
                    <w:rPr>
                      <w:rFonts w:ascii="Cambria Math" w:eastAsia="DengXian" w:hAnsi="Cambria Math"/>
                      <w:sz w:val="20"/>
                      <w:szCs w:val="20"/>
                      <w:lang w:bidi="ar-SA"/>
                    </w:rPr>
                    <m:t>O</m:t>
                  </m:r>
                </m:e>
                <m:sub>
                  <m:r>
                    <w:rPr>
                      <w:rFonts w:ascii="Cambria Math" w:eastAsia="DengXian" w:hAnsi="Cambria Math"/>
                      <w:sz w:val="20"/>
                      <w:szCs w:val="20"/>
                      <w:lang w:bidi="ar-SA"/>
                    </w:rPr>
                    <m:t>3</m:t>
                  </m:r>
                </m:sub>
                <m:sup>
                  <m:r>
                    <w:rPr>
                      <w:rFonts w:ascii="Cambria Math" w:eastAsia="DengXian" w:hAnsi="Cambria Math"/>
                      <w:sz w:val="20"/>
                      <w:szCs w:val="20"/>
                      <w:lang w:bidi="ar-SA"/>
                    </w:rPr>
                    <m:t>-</m:t>
                  </m:r>
                </m:sup>
              </m:sSubSup>
            </m:oMath>
            <w:r w:rsidR="00A06A29" w:rsidRPr="00A06A29">
              <w:rPr>
                <w:rFonts w:ascii="Calibri" w:hAnsi="Calibri"/>
                <w:sz w:val="20"/>
                <w:szCs w:val="20"/>
                <w:lang w:bidi="ar-SA"/>
              </w:rPr>
              <w:t xml:space="preserve"> </w:t>
            </w:r>
          </w:p>
        </w:tc>
        <w:tc>
          <w:tcPr>
            <w:tcW w:w="645" w:type="pct"/>
            <w:vAlign w:val="center"/>
          </w:tcPr>
          <w:p w14:paraId="52D9BFFE" w14:textId="77777777" w:rsidR="00A06A29" w:rsidRPr="004F6425" w:rsidRDefault="00A06A29" w:rsidP="00A06A29">
            <w:pPr>
              <w:spacing w:line="240" w:lineRule="auto"/>
              <w:jc w:val="center"/>
              <w:rPr>
                <w:rFonts w:asciiTheme="majorHAnsi" w:hAnsiTheme="majorHAnsi" w:cstheme="majorHAnsi"/>
                <w:sz w:val="20"/>
                <w:szCs w:val="20"/>
                <w:lang w:bidi="ar-SA"/>
              </w:rPr>
            </w:pPr>
            <w:r w:rsidRPr="004F6425">
              <w:rPr>
                <w:rFonts w:asciiTheme="majorHAnsi" w:hAnsiTheme="majorHAnsi" w:cstheme="majorHAnsi"/>
                <w:sz w:val="20"/>
                <w:szCs w:val="20"/>
                <w:lang w:bidi="ar-SA"/>
              </w:rPr>
              <w:t>741</w:t>
            </w:r>
          </w:p>
        </w:tc>
        <w:tc>
          <w:tcPr>
            <w:tcW w:w="764" w:type="pct"/>
            <w:vAlign w:val="center"/>
          </w:tcPr>
          <w:p w14:paraId="06A761A6" w14:textId="77777777" w:rsidR="00A06A29" w:rsidRPr="004F6425" w:rsidRDefault="00A06A29" w:rsidP="00A06A29">
            <w:pPr>
              <w:spacing w:line="240" w:lineRule="auto"/>
              <w:jc w:val="center"/>
              <w:rPr>
                <w:rFonts w:asciiTheme="majorHAnsi" w:hAnsiTheme="majorHAnsi" w:cstheme="majorHAnsi"/>
                <w:sz w:val="20"/>
                <w:szCs w:val="20"/>
                <w:vertAlign w:val="superscript"/>
                <w:lang w:bidi="ar-SA"/>
              </w:rPr>
            </w:pPr>
            <w:r w:rsidRPr="004F6425">
              <w:rPr>
                <w:rFonts w:asciiTheme="majorHAnsi" w:hAnsiTheme="majorHAnsi" w:cstheme="majorHAnsi"/>
                <w:sz w:val="20"/>
                <w:szCs w:val="20"/>
                <w:lang w:bidi="ar-SA"/>
              </w:rPr>
              <w:t xml:space="preserve">60 </w:t>
            </w:r>
            <w:r w:rsidRPr="004F6425">
              <w:rPr>
                <w:rFonts w:asciiTheme="majorHAnsi" w:hAnsiTheme="majorHAnsi" w:cstheme="majorHAnsi"/>
                <w:sz w:val="20"/>
                <w:szCs w:val="20"/>
                <w:vertAlign w:val="superscript"/>
                <w:lang w:bidi="ar-SA"/>
              </w:rPr>
              <w:t>b</w:t>
            </w:r>
          </w:p>
        </w:tc>
      </w:tr>
      <w:tr w:rsidR="00A06A29" w:rsidRPr="00A06A29" w14:paraId="2917CA67" w14:textId="77777777" w:rsidTr="00EF2D07">
        <w:trPr>
          <w:trHeight w:val="350"/>
          <w:jc w:val="center"/>
        </w:trPr>
        <w:tc>
          <w:tcPr>
            <w:tcW w:w="1361" w:type="pct"/>
            <w:vAlign w:val="center"/>
          </w:tcPr>
          <w:p w14:paraId="341ED7B0" w14:textId="77777777" w:rsidR="00A06A29" w:rsidRPr="00345D7F" w:rsidRDefault="00A06A29" w:rsidP="00A06A29">
            <w:pPr>
              <w:spacing w:line="240" w:lineRule="auto"/>
              <w:jc w:val="center"/>
              <w:rPr>
                <w:rFonts w:asciiTheme="majorHAnsi" w:hAnsiTheme="majorHAnsi" w:cstheme="majorHAnsi"/>
                <w:sz w:val="20"/>
                <w:szCs w:val="20"/>
                <w:lang w:bidi="ar-SA"/>
              </w:rPr>
            </w:pPr>
            <m:oMathPara>
              <m:oMathParaPr>
                <m:jc m:val="center"/>
              </m:oMathParaPr>
              <m:oMath>
                <m:r>
                  <m:rPr>
                    <m:sty m:val="p"/>
                  </m:rPr>
                  <w:rPr>
                    <w:rFonts w:ascii="Cambria Math" w:hAnsi="Cambria Math" w:cstheme="majorHAnsi"/>
                    <w:sz w:val="20"/>
                    <w:szCs w:val="20"/>
                    <w:lang w:bidi="ar-SA"/>
                  </w:rPr>
                  <m:t>Phenol-2EO</m:t>
                </m:r>
              </m:oMath>
            </m:oMathPara>
          </w:p>
        </w:tc>
        <w:tc>
          <w:tcPr>
            <w:tcW w:w="2231" w:type="pct"/>
          </w:tcPr>
          <w:p w14:paraId="1E453CBA" w14:textId="77777777" w:rsidR="00A06A29" w:rsidRPr="00A06A29" w:rsidRDefault="00A06A29" w:rsidP="00A06A29">
            <w:pPr>
              <w:spacing w:line="240" w:lineRule="auto"/>
              <w:jc w:val="both"/>
              <w:rPr>
                <w:rFonts w:ascii="Calibri" w:hAnsi="Calibri"/>
                <w:sz w:val="20"/>
                <w:szCs w:val="20"/>
                <w:lang w:bidi="ar-SA"/>
              </w:rPr>
            </w:pPr>
            <m:oMath>
              <m:r>
                <m:rPr>
                  <m:sty m:val="p"/>
                </m:rPr>
                <w:rPr>
                  <w:rFonts w:ascii="Cambria Math" w:hAnsi="Cambria Math"/>
                  <w:sz w:val="20"/>
                  <w:szCs w:val="20"/>
                  <w:lang w:bidi="ar-SA"/>
                </w:rPr>
                <m:t>(CH</m:t>
              </m:r>
              <m:sSub>
                <m:sSubPr>
                  <m:ctrlPr>
                    <w:rPr>
                      <w:rFonts w:ascii="Cambria Math" w:hAnsi="Cambria Math"/>
                      <w:sz w:val="20"/>
                      <w:szCs w:val="20"/>
                      <w:lang w:bidi="ar-SA"/>
                    </w:rPr>
                  </m:ctrlPr>
                </m:sSubPr>
                <m:e>
                  <m:r>
                    <m:rPr>
                      <m:sty m:val="p"/>
                    </m:rPr>
                    <w:rPr>
                      <w:rFonts w:ascii="Cambria Math" w:hAnsi="Cambria Math"/>
                      <w:sz w:val="20"/>
                      <w:szCs w:val="20"/>
                      <w:lang w:bidi="ar-SA"/>
                    </w:rPr>
                    <m:t>)</m:t>
                  </m:r>
                </m:e>
                <m:sub>
                  <m:r>
                    <w:rPr>
                      <w:rFonts w:ascii="Cambria Math" w:hAnsi="Cambria Math"/>
                      <w:sz w:val="20"/>
                      <w:szCs w:val="20"/>
                      <w:lang w:bidi="ar-SA"/>
                    </w:rPr>
                    <m:t>5</m:t>
                  </m:r>
                </m:sub>
              </m:sSub>
              <m:r>
                <m:rPr>
                  <m:sty m:val="p"/>
                </m:rPr>
                <w:rPr>
                  <w:rFonts w:ascii="Cambria Math" w:hAnsi="Cambria Math"/>
                  <w:sz w:val="20"/>
                  <w:szCs w:val="20"/>
                  <w:lang w:bidi="ar-SA"/>
                </w:rPr>
                <m:t>-C-</m:t>
              </m:r>
              <m:r>
                <w:rPr>
                  <w:rFonts w:ascii="Cambria Math" w:eastAsia="DengXian" w:hAnsi="Cambria Math"/>
                  <w:sz w:val="20"/>
                  <w:szCs w:val="20"/>
                  <w:lang w:bidi="ar-SA"/>
                </w:rPr>
                <m:t>(</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w:rPr>
                  <w:rFonts w:ascii="Cambria Math" w:eastAsia="DengXian" w:hAnsi="Cambria Math"/>
                  <w:sz w:val="20"/>
                  <w:szCs w:val="20"/>
                  <w:lang w:bidi="ar-SA"/>
                </w:rPr>
                <m:t>-</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w:rPr>
                  <w:rFonts w:ascii="Cambria Math" w:eastAsia="DengXian" w:hAnsi="Cambria Math"/>
                  <w:sz w:val="20"/>
                  <w:szCs w:val="20"/>
                  <w:lang w:bidi="ar-SA"/>
                </w:rPr>
                <m:t>-</m:t>
              </m:r>
              <m:r>
                <m:rPr>
                  <m:sty m:val="p"/>
                </m:rPr>
                <w:rPr>
                  <w:rFonts w:ascii="Cambria Math" w:eastAsia="DengXian" w:hAnsi="Cambria Math"/>
                  <w:sz w:val="20"/>
                  <w:szCs w:val="20"/>
                  <w:lang w:bidi="ar-SA"/>
                </w:rPr>
                <m:t>O</m:t>
              </m:r>
              <m:sSub>
                <m:sSubPr>
                  <m:ctrlPr>
                    <w:rPr>
                      <w:rFonts w:ascii="Cambria Math" w:eastAsia="DengXian" w:hAnsi="Cambria Math"/>
                      <w:i/>
                      <w:sz w:val="20"/>
                      <w:szCs w:val="20"/>
                      <w:lang w:bidi="ar-SA"/>
                    </w:rPr>
                  </m:ctrlPr>
                </m:sSubPr>
                <m:e>
                  <m:r>
                    <w:rPr>
                      <w:rFonts w:ascii="Cambria Math" w:eastAsia="DengXian" w:hAnsi="Cambria Math"/>
                      <w:sz w:val="20"/>
                      <w:szCs w:val="20"/>
                      <w:lang w:bidi="ar-SA"/>
                    </w:rPr>
                    <m:t>)</m:t>
                  </m:r>
                </m:e>
                <m:sub>
                  <m:r>
                    <w:rPr>
                      <w:rFonts w:ascii="Cambria Math" w:eastAsia="DengXian" w:hAnsi="Cambria Math"/>
                      <w:sz w:val="20"/>
                      <w:szCs w:val="20"/>
                      <w:lang w:bidi="ar-SA"/>
                    </w:rPr>
                    <m:t>2</m:t>
                  </m:r>
                </m:sub>
              </m:sSub>
              <m:r>
                <w:rPr>
                  <w:rFonts w:ascii="Cambria Math" w:eastAsia="DengXian" w:hAnsi="Cambria Math"/>
                  <w:sz w:val="20"/>
                  <w:szCs w:val="20"/>
                  <w:lang w:bidi="ar-SA"/>
                </w:rPr>
                <m:t>-</m:t>
              </m:r>
              <m:r>
                <m:rPr>
                  <m:sty m:val="p"/>
                </m:rPr>
                <w:rPr>
                  <w:rFonts w:ascii="Cambria Math" w:eastAsia="DengXian" w:hAnsi="Cambria Math"/>
                  <w:sz w:val="20"/>
                  <w:szCs w:val="20"/>
                  <w:lang w:bidi="ar-SA"/>
                </w:rPr>
                <m:t>OH</m:t>
              </m:r>
            </m:oMath>
            <w:r w:rsidRPr="00A06A29">
              <w:rPr>
                <w:rFonts w:ascii="Calibri" w:hAnsi="Calibri"/>
                <w:sz w:val="20"/>
                <w:szCs w:val="20"/>
                <w:lang w:bidi="ar-SA"/>
              </w:rPr>
              <w:t xml:space="preserve"> </w:t>
            </w:r>
          </w:p>
        </w:tc>
        <w:tc>
          <w:tcPr>
            <w:tcW w:w="645" w:type="pct"/>
          </w:tcPr>
          <w:p w14:paraId="6137717A" w14:textId="77777777" w:rsidR="00A06A29" w:rsidRPr="004F6425" w:rsidRDefault="00A06A29" w:rsidP="00A06A29">
            <w:pPr>
              <w:spacing w:line="240" w:lineRule="auto"/>
              <w:jc w:val="center"/>
              <w:rPr>
                <w:rFonts w:asciiTheme="majorHAnsi" w:hAnsiTheme="majorHAnsi" w:cstheme="majorHAnsi"/>
                <w:sz w:val="20"/>
                <w:szCs w:val="20"/>
                <w:lang w:bidi="ar-SA"/>
              </w:rPr>
            </w:pPr>
            <w:r w:rsidRPr="004F6425">
              <w:rPr>
                <w:rFonts w:asciiTheme="majorHAnsi" w:hAnsiTheme="majorHAnsi" w:cstheme="majorHAnsi"/>
                <w:sz w:val="20"/>
                <w:szCs w:val="20"/>
                <w:lang w:bidi="ar-SA"/>
              </w:rPr>
              <w:t>182</w:t>
            </w:r>
          </w:p>
        </w:tc>
        <w:tc>
          <w:tcPr>
            <w:tcW w:w="764" w:type="pct"/>
          </w:tcPr>
          <w:p w14:paraId="27094138" w14:textId="77777777" w:rsidR="00A06A29" w:rsidRPr="004F6425" w:rsidRDefault="00A06A29" w:rsidP="00A06A29">
            <w:pPr>
              <w:spacing w:line="240" w:lineRule="auto"/>
              <w:jc w:val="center"/>
              <w:rPr>
                <w:rFonts w:asciiTheme="majorHAnsi" w:hAnsiTheme="majorHAnsi" w:cstheme="majorHAnsi"/>
                <w:sz w:val="20"/>
                <w:szCs w:val="20"/>
                <w:lang w:bidi="ar-SA"/>
              </w:rPr>
            </w:pPr>
            <w:r w:rsidRPr="004F6425">
              <w:rPr>
                <w:rFonts w:asciiTheme="majorHAnsi" w:hAnsiTheme="majorHAnsi" w:cstheme="majorHAnsi"/>
                <w:sz w:val="20"/>
                <w:szCs w:val="20"/>
                <w:lang w:bidi="ar-SA"/>
              </w:rPr>
              <w:t xml:space="preserve">40 </w:t>
            </w:r>
            <w:r w:rsidRPr="004F6425">
              <w:rPr>
                <w:rFonts w:asciiTheme="majorHAnsi" w:hAnsiTheme="majorHAnsi" w:cstheme="majorHAnsi"/>
                <w:sz w:val="20"/>
                <w:szCs w:val="20"/>
                <w:vertAlign w:val="superscript"/>
                <w:lang w:bidi="ar-SA"/>
              </w:rPr>
              <w:t>b</w:t>
            </w:r>
          </w:p>
        </w:tc>
      </w:tr>
      <w:tr w:rsidR="00A06A29" w:rsidRPr="00A06A29" w14:paraId="7CDFD878" w14:textId="77777777" w:rsidTr="00EF2D07">
        <w:trPr>
          <w:trHeight w:val="350"/>
          <w:jc w:val="center"/>
        </w:trPr>
        <w:tc>
          <w:tcPr>
            <w:tcW w:w="1361" w:type="pct"/>
            <w:vAlign w:val="center"/>
          </w:tcPr>
          <w:p w14:paraId="10BC88B8" w14:textId="77777777" w:rsidR="00A06A29" w:rsidRPr="00345D7F" w:rsidRDefault="00A06A29" w:rsidP="00A06A29">
            <w:pPr>
              <w:spacing w:line="240" w:lineRule="auto"/>
              <w:jc w:val="center"/>
              <w:rPr>
                <w:rFonts w:asciiTheme="majorHAnsi" w:hAnsiTheme="majorHAnsi" w:cstheme="majorHAnsi"/>
                <w:sz w:val="20"/>
                <w:szCs w:val="20"/>
                <w:lang w:bidi="ar-SA"/>
              </w:rPr>
            </w:pPr>
            <m:oMathPara>
              <m:oMathParaPr>
                <m:jc m:val="center"/>
              </m:oMathParaPr>
              <m:oMath>
                <m:r>
                  <m:rPr>
                    <m:sty m:val="p"/>
                  </m:rPr>
                  <w:rPr>
                    <w:rFonts w:ascii="Cambria Math" w:hAnsi="Cambria Math" w:cstheme="majorHAnsi"/>
                    <w:sz w:val="20"/>
                    <w:szCs w:val="20"/>
                    <w:lang w:bidi="ar-SA"/>
                  </w:rPr>
                  <m:t>Phenol-4EO</m:t>
                </m:r>
              </m:oMath>
            </m:oMathPara>
          </w:p>
        </w:tc>
        <w:tc>
          <w:tcPr>
            <w:tcW w:w="2231" w:type="pct"/>
          </w:tcPr>
          <w:p w14:paraId="2BD5B045" w14:textId="77777777" w:rsidR="00A06A29" w:rsidRPr="00A06A29" w:rsidRDefault="00A06A29" w:rsidP="00A06A29">
            <w:pPr>
              <w:spacing w:line="240" w:lineRule="auto"/>
              <w:jc w:val="both"/>
              <w:rPr>
                <w:rFonts w:ascii="Calibri" w:hAnsi="Calibri"/>
                <w:sz w:val="20"/>
                <w:szCs w:val="20"/>
                <w:lang w:bidi="ar-SA"/>
              </w:rPr>
            </w:pPr>
            <m:oMath>
              <m:r>
                <m:rPr>
                  <m:sty m:val="p"/>
                </m:rPr>
                <w:rPr>
                  <w:rFonts w:ascii="Cambria Math" w:hAnsi="Cambria Math"/>
                  <w:sz w:val="20"/>
                  <w:szCs w:val="20"/>
                  <w:lang w:bidi="ar-SA"/>
                </w:rPr>
                <m:t>(CH</m:t>
              </m:r>
              <m:sSub>
                <m:sSubPr>
                  <m:ctrlPr>
                    <w:rPr>
                      <w:rFonts w:ascii="Cambria Math" w:hAnsi="Cambria Math"/>
                      <w:sz w:val="20"/>
                      <w:szCs w:val="20"/>
                      <w:lang w:bidi="ar-SA"/>
                    </w:rPr>
                  </m:ctrlPr>
                </m:sSubPr>
                <m:e>
                  <m:r>
                    <m:rPr>
                      <m:sty m:val="p"/>
                    </m:rPr>
                    <w:rPr>
                      <w:rFonts w:ascii="Cambria Math" w:hAnsi="Cambria Math"/>
                      <w:sz w:val="20"/>
                      <w:szCs w:val="20"/>
                      <w:lang w:bidi="ar-SA"/>
                    </w:rPr>
                    <m:t>)</m:t>
                  </m:r>
                </m:e>
                <m:sub>
                  <m:r>
                    <w:rPr>
                      <w:rFonts w:ascii="Cambria Math" w:hAnsi="Cambria Math"/>
                      <w:sz w:val="20"/>
                      <w:szCs w:val="20"/>
                      <w:lang w:bidi="ar-SA"/>
                    </w:rPr>
                    <m:t>5</m:t>
                  </m:r>
                </m:sub>
              </m:sSub>
              <m:r>
                <m:rPr>
                  <m:sty m:val="p"/>
                </m:rPr>
                <w:rPr>
                  <w:rFonts w:ascii="Cambria Math" w:hAnsi="Cambria Math"/>
                  <w:sz w:val="20"/>
                  <w:szCs w:val="20"/>
                  <w:lang w:bidi="ar-SA"/>
                </w:rPr>
                <m:t>-C-</m:t>
              </m:r>
              <m:r>
                <w:rPr>
                  <w:rFonts w:ascii="Cambria Math" w:eastAsia="DengXian" w:hAnsi="Cambria Math"/>
                  <w:sz w:val="20"/>
                  <w:szCs w:val="20"/>
                  <w:lang w:bidi="ar-SA"/>
                </w:rPr>
                <m:t>(</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w:rPr>
                  <w:rFonts w:ascii="Cambria Math" w:eastAsia="DengXian" w:hAnsi="Cambria Math"/>
                  <w:sz w:val="20"/>
                  <w:szCs w:val="20"/>
                  <w:lang w:bidi="ar-SA"/>
                </w:rPr>
                <m:t>-</m:t>
              </m:r>
              <m:sSub>
                <m:sSubPr>
                  <m:ctrlPr>
                    <w:rPr>
                      <w:rFonts w:ascii="Cambria Math" w:eastAsia="DengXian" w:hAnsi="Cambria Math"/>
                      <w:sz w:val="20"/>
                      <w:szCs w:val="20"/>
                      <w:lang w:bidi="ar-SA"/>
                    </w:rPr>
                  </m:ctrlPr>
                </m:sSubPr>
                <m:e>
                  <m:r>
                    <m:rPr>
                      <m:sty m:val="p"/>
                    </m:rPr>
                    <w:rPr>
                      <w:rFonts w:ascii="Cambria Math" w:eastAsia="DengXian" w:hAnsi="Cambria Math"/>
                      <w:sz w:val="20"/>
                      <w:szCs w:val="20"/>
                      <w:lang w:bidi="ar-SA"/>
                    </w:rPr>
                    <m:t>CH</m:t>
                  </m:r>
                </m:e>
                <m:sub>
                  <m:r>
                    <m:rPr>
                      <m:sty m:val="p"/>
                    </m:rPr>
                    <w:rPr>
                      <w:rFonts w:ascii="Cambria Math" w:eastAsia="DengXian" w:hAnsi="Cambria Math"/>
                      <w:sz w:val="20"/>
                      <w:szCs w:val="20"/>
                      <w:lang w:bidi="ar-SA"/>
                    </w:rPr>
                    <m:t>2</m:t>
                  </m:r>
                </m:sub>
              </m:sSub>
              <m:r>
                <w:rPr>
                  <w:rFonts w:ascii="Cambria Math" w:eastAsia="DengXian" w:hAnsi="Cambria Math"/>
                  <w:sz w:val="20"/>
                  <w:szCs w:val="20"/>
                  <w:lang w:bidi="ar-SA"/>
                </w:rPr>
                <m:t>-</m:t>
              </m:r>
              <m:r>
                <m:rPr>
                  <m:sty m:val="p"/>
                </m:rPr>
                <w:rPr>
                  <w:rFonts w:ascii="Cambria Math" w:eastAsia="DengXian" w:hAnsi="Cambria Math"/>
                  <w:sz w:val="20"/>
                  <w:szCs w:val="20"/>
                  <w:lang w:bidi="ar-SA"/>
                </w:rPr>
                <m:t>O</m:t>
              </m:r>
              <m:sSub>
                <m:sSubPr>
                  <m:ctrlPr>
                    <w:rPr>
                      <w:rFonts w:ascii="Cambria Math" w:eastAsia="DengXian" w:hAnsi="Cambria Math"/>
                      <w:i/>
                      <w:sz w:val="20"/>
                      <w:szCs w:val="20"/>
                      <w:lang w:bidi="ar-SA"/>
                    </w:rPr>
                  </m:ctrlPr>
                </m:sSubPr>
                <m:e>
                  <m:r>
                    <w:rPr>
                      <w:rFonts w:ascii="Cambria Math" w:eastAsia="DengXian" w:hAnsi="Cambria Math"/>
                      <w:sz w:val="20"/>
                      <w:szCs w:val="20"/>
                      <w:lang w:bidi="ar-SA"/>
                    </w:rPr>
                    <m:t>)</m:t>
                  </m:r>
                </m:e>
                <m:sub>
                  <m:r>
                    <w:rPr>
                      <w:rFonts w:ascii="Cambria Math" w:eastAsia="DengXian" w:hAnsi="Cambria Math"/>
                      <w:sz w:val="20"/>
                      <w:szCs w:val="20"/>
                      <w:lang w:bidi="ar-SA"/>
                    </w:rPr>
                    <m:t>4</m:t>
                  </m:r>
                </m:sub>
              </m:sSub>
              <m:r>
                <w:rPr>
                  <w:rFonts w:ascii="Cambria Math" w:eastAsia="DengXian" w:hAnsi="Cambria Math"/>
                  <w:sz w:val="20"/>
                  <w:szCs w:val="20"/>
                  <w:lang w:bidi="ar-SA"/>
                </w:rPr>
                <m:t>-</m:t>
              </m:r>
              <m:r>
                <m:rPr>
                  <m:sty m:val="p"/>
                </m:rPr>
                <w:rPr>
                  <w:rFonts w:ascii="Cambria Math" w:eastAsia="DengXian" w:hAnsi="Cambria Math"/>
                  <w:sz w:val="20"/>
                  <w:szCs w:val="20"/>
                  <w:lang w:bidi="ar-SA"/>
                </w:rPr>
                <m:t>OH</m:t>
              </m:r>
            </m:oMath>
            <w:r w:rsidRPr="00A06A29">
              <w:rPr>
                <w:rFonts w:ascii="Calibri" w:hAnsi="Calibri"/>
                <w:sz w:val="20"/>
                <w:szCs w:val="20"/>
                <w:lang w:bidi="ar-SA"/>
              </w:rPr>
              <w:t xml:space="preserve"> </w:t>
            </w:r>
          </w:p>
        </w:tc>
        <w:tc>
          <w:tcPr>
            <w:tcW w:w="645" w:type="pct"/>
          </w:tcPr>
          <w:p w14:paraId="3FD80E19" w14:textId="77777777" w:rsidR="00A06A29" w:rsidRPr="004F6425" w:rsidRDefault="00A06A29" w:rsidP="00A06A29">
            <w:pPr>
              <w:spacing w:line="240" w:lineRule="auto"/>
              <w:jc w:val="center"/>
              <w:rPr>
                <w:rFonts w:asciiTheme="majorHAnsi" w:hAnsiTheme="majorHAnsi" w:cstheme="majorHAnsi"/>
                <w:sz w:val="20"/>
                <w:szCs w:val="20"/>
                <w:lang w:bidi="ar-SA"/>
              </w:rPr>
            </w:pPr>
            <w:r w:rsidRPr="004F6425">
              <w:rPr>
                <w:rFonts w:asciiTheme="majorHAnsi" w:hAnsiTheme="majorHAnsi" w:cstheme="majorHAnsi"/>
                <w:sz w:val="20"/>
                <w:szCs w:val="20"/>
                <w:lang w:bidi="ar-SA"/>
              </w:rPr>
              <w:t>270</w:t>
            </w:r>
          </w:p>
        </w:tc>
        <w:tc>
          <w:tcPr>
            <w:tcW w:w="764" w:type="pct"/>
          </w:tcPr>
          <w:p w14:paraId="5EA1B66A" w14:textId="77777777" w:rsidR="00A06A29" w:rsidRPr="004F6425" w:rsidRDefault="00A06A29" w:rsidP="00A06A29">
            <w:pPr>
              <w:spacing w:line="240" w:lineRule="auto"/>
              <w:jc w:val="center"/>
              <w:rPr>
                <w:rFonts w:asciiTheme="majorHAnsi" w:hAnsiTheme="majorHAnsi" w:cstheme="majorHAnsi"/>
                <w:sz w:val="20"/>
                <w:szCs w:val="20"/>
                <w:lang w:bidi="ar-SA"/>
              </w:rPr>
            </w:pPr>
            <w:r w:rsidRPr="004F6425">
              <w:rPr>
                <w:rFonts w:asciiTheme="majorHAnsi" w:hAnsiTheme="majorHAnsi" w:cstheme="majorHAnsi"/>
                <w:sz w:val="20"/>
                <w:szCs w:val="20"/>
                <w:lang w:bidi="ar-SA"/>
              </w:rPr>
              <w:t xml:space="preserve">40 </w:t>
            </w:r>
            <w:r w:rsidRPr="004F6425">
              <w:rPr>
                <w:rFonts w:asciiTheme="majorHAnsi" w:hAnsiTheme="majorHAnsi" w:cstheme="majorHAnsi"/>
                <w:sz w:val="20"/>
                <w:szCs w:val="20"/>
                <w:vertAlign w:val="superscript"/>
                <w:lang w:bidi="ar-SA"/>
              </w:rPr>
              <w:t>b</w:t>
            </w:r>
          </w:p>
        </w:tc>
      </w:tr>
      <w:tr w:rsidR="00A06A29" w:rsidRPr="00A06A29" w14:paraId="4FC03D04" w14:textId="77777777" w:rsidTr="00EF2D07">
        <w:trPr>
          <w:trHeight w:val="260"/>
          <w:jc w:val="center"/>
        </w:trPr>
        <w:tc>
          <w:tcPr>
            <w:tcW w:w="1361" w:type="pct"/>
            <w:vAlign w:val="center"/>
          </w:tcPr>
          <w:p w14:paraId="32807D3D" w14:textId="77777777" w:rsidR="00A06A29" w:rsidRPr="00345D7F" w:rsidRDefault="00A06A29" w:rsidP="00A06A29">
            <w:pPr>
              <w:spacing w:line="240" w:lineRule="auto"/>
              <w:jc w:val="center"/>
              <w:rPr>
                <w:rFonts w:asciiTheme="majorHAnsi" w:hAnsiTheme="majorHAnsi" w:cstheme="majorHAnsi"/>
                <w:sz w:val="20"/>
                <w:szCs w:val="20"/>
                <w:lang w:bidi="ar-SA"/>
              </w:rPr>
            </w:pPr>
            <m:oMathPara>
              <m:oMath>
                <m:r>
                  <w:rPr>
                    <w:rFonts w:ascii="Cambria Math" w:hAnsi="Cambria Math" w:cstheme="majorHAnsi"/>
                    <w:sz w:val="20"/>
                    <w:szCs w:val="20"/>
                    <w:lang w:bidi="ar-SA"/>
                  </w:rPr>
                  <m:t>sec-</m:t>
                </m:r>
                <m:r>
                  <m:rPr>
                    <m:sty m:val="p"/>
                  </m:rPr>
                  <w:rPr>
                    <w:rFonts w:ascii="Cambria Math" w:hAnsi="Cambria Math" w:cstheme="majorHAnsi"/>
                    <w:sz w:val="20"/>
                    <w:szCs w:val="20"/>
                    <w:lang w:bidi="ar-SA"/>
                  </w:rPr>
                  <m:t>Butanol (SBA)</m:t>
                </m:r>
              </m:oMath>
            </m:oMathPara>
          </w:p>
        </w:tc>
        <w:tc>
          <w:tcPr>
            <w:tcW w:w="2231" w:type="pct"/>
          </w:tcPr>
          <w:p w14:paraId="06515A91" w14:textId="77777777" w:rsidR="00A06A29" w:rsidRPr="00A06A29" w:rsidRDefault="00861EFE" w:rsidP="00A06A29">
            <w:pPr>
              <w:spacing w:line="240" w:lineRule="auto"/>
              <w:jc w:val="both"/>
              <w:rPr>
                <w:rFonts w:ascii="Calibri" w:hAnsi="Calibri"/>
                <w:sz w:val="20"/>
                <w:szCs w:val="20"/>
                <w:lang w:bidi="ar-SA"/>
              </w:rPr>
            </w:pPr>
            <m:oMathPara>
              <m:oMathParaPr>
                <m:jc m:val="left"/>
              </m:oMathParaPr>
              <m:oMath>
                <m:sSub>
                  <m:sSubPr>
                    <m:ctrlPr>
                      <w:rPr>
                        <w:rFonts w:ascii="Cambria Math" w:hAnsi="Cambria Math"/>
                        <w:i/>
                        <w:sz w:val="20"/>
                        <w:szCs w:val="20"/>
                        <w:lang w:bidi="ar-SA"/>
                      </w:rPr>
                    </m:ctrlPr>
                  </m:sSubPr>
                  <m:e>
                    <m:r>
                      <m:rPr>
                        <m:sty m:val="p"/>
                      </m:rPr>
                      <w:rPr>
                        <w:rFonts w:ascii="Cambria Math" w:hAnsi="Cambria Math"/>
                        <w:sz w:val="20"/>
                        <w:szCs w:val="20"/>
                        <w:lang w:bidi="ar-SA"/>
                      </w:rPr>
                      <m:t>CH</m:t>
                    </m:r>
                  </m:e>
                  <m:sub>
                    <m:r>
                      <m:rPr>
                        <m:sty m:val="p"/>
                      </m:rPr>
                      <w:rPr>
                        <w:rFonts w:ascii="Cambria Math" w:hAnsi="Cambria Math"/>
                        <w:sz w:val="20"/>
                        <w:szCs w:val="20"/>
                        <w:lang w:bidi="ar-SA"/>
                      </w:rPr>
                      <m:t>3</m:t>
                    </m:r>
                  </m:sub>
                </m:sSub>
                <m:r>
                  <m:rPr>
                    <m:sty m:val="p"/>
                  </m:rPr>
                  <w:rPr>
                    <w:rFonts w:ascii="Cambria Math" w:hAnsi="Cambria Math"/>
                    <w:sz w:val="20"/>
                    <w:szCs w:val="20"/>
                    <w:lang w:bidi="ar-SA"/>
                  </w:rPr>
                  <m:t>C</m:t>
                </m:r>
                <m:sSub>
                  <m:sSubPr>
                    <m:ctrlPr>
                      <w:rPr>
                        <w:rFonts w:ascii="Cambria Math" w:hAnsi="Cambria Math"/>
                        <w:sz w:val="20"/>
                        <w:szCs w:val="20"/>
                        <w:lang w:bidi="ar-SA"/>
                      </w:rPr>
                    </m:ctrlPr>
                  </m:sSubPr>
                  <m:e>
                    <m:r>
                      <m:rPr>
                        <m:sty m:val="p"/>
                      </m:rPr>
                      <w:rPr>
                        <w:rFonts w:ascii="Cambria Math" w:hAnsi="Cambria Math"/>
                        <w:sz w:val="20"/>
                        <w:szCs w:val="20"/>
                        <w:lang w:bidi="ar-SA"/>
                      </w:rPr>
                      <m:t>H</m:t>
                    </m:r>
                  </m:e>
                  <m:sub>
                    <m:r>
                      <m:rPr>
                        <m:sty m:val="p"/>
                      </m:rPr>
                      <w:rPr>
                        <w:rFonts w:ascii="Cambria Math" w:hAnsi="Cambria Math"/>
                        <w:sz w:val="20"/>
                        <w:szCs w:val="20"/>
                        <w:lang w:bidi="ar-SA"/>
                      </w:rPr>
                      <m:t>2</m:t>
                    </m:r>
                  </m:sub>
                </m:sSub>
                <m:r>
                  <m:rPr>
                    <m:sty m:val="p"/>
                  </m:rPr>
                  <w:rPr>
                    <w:rFonts w:ascii="Cambria Math" w:hAnsi="Cambria Math"/>
                    <w:sz w:val="20"/>
                    <w:szCs w:val="20"/>
                    <w:lang w:bidi="ar-SA"/>
                  </w:rPr>
                  <m:t>CH(OH)</m:t>
                </m:r>
                <m:sSub>
                  <m:sSubPr>
                    <m:ctrlPr>
                      <w:rPr>
                        <w:rFonts w:ascii="Cambria Math" w:hAnsi="Cambria Math"/>
                        <w:i/>
                        <w:sz w:val="20"/>
                        <w:szCs w:val="20"/>
                        <w:lang w:bidi="ar-SA"/>
                      </w:rPr>
                    </m:ctrlPr>
                  </m:sSubPr>
                  <m:e>
                    <m:r>
                      <m:rPr>
                        <m:sty m:val="p"/>
                      </m:rPr>
                      <w:rPr>
                        <w:rFonts w:ascii="Cambria Math" w:hAnsi="Cambria Math"/>
                        <w:sz w:val="20"/>
                        <w:szCs w:val="20"/>
                        <w:lang w:bidi="ar-SA"/>
                      </w:rPr>
                      <m:t>CH</m:t>
                    </m:r>
                  </m:e>
                  <m:sub>
                    <m:r>
                      <m:rPr>
                        <m:sty m:val="p"/>
                      </m:rPr>
                      <w:rPr>
                        <w:rFonts w:ascii="Cambria Math" w:hAnsi="Cambria Math"/>
                        <w:sz w:val="20"/>
                        <w:szCs w:val="20"/>
                        <w:lang w:bidi="ar-SA"/>
                      </w:rPr>
                      <m:t>3</m:t>
                    </m:r>
                  </m:sub>
                </m:sSub>
              </m:oMath>
            </m:oMathPara>
          </w:p>
        </w:tc>
        <w:tc>
          <w:tcPr>
            <w:tcW w:w="645" w:type="pct"/>
          </w:tcPr>
          <w:p w14:paraId="7A0C1223" w14:textId="77777777" w:rsidR="00A06A29" w:rsidRPr="004F6425" w:rsidRDefault="00A06A29" w:rsidP="00A06A29">
            <w:pPr>
              <w:spacing w:line="240" w:lineRule="auto"/>
              <w:jc w:val="center"/>
              <w:rPr>
                <w:rFonts w:asciiTheme="majorHAnsi" w:hAnsiTheme="majorHAnsi" w:cstheme="majorHAnsi"/>
                <w:sz w:val="20"/>
                <w:szCs w:val="20"/>
                <w:lang w:bidi="ar-SA"/>
              </w:rPr>
            </w:pPr>
            <w:r w:rsidRPr="004F6425">
              <w:rPr>
                <w:rFonts w:asciiTheme="majorHAnsi" w:hAnsiTheme="majorHAnsi" w:cstheme="majorHAnsi"/>
                <w:sz w:val="20"/>
                <w:szCs w:val="20"/>
                <w:lang w:bidi="ar-SA"/>
              </w:rPr>
              <w:t>74</w:t>
            </w:r>
          </w:p>
        </w:tc>
        <w:tc>
          <w:tcPr>
            <w:tcW w:w="764" w:type="pct"/>
          </w:tcPr>
          <w:p w14:paraId="3C20C206" w14:textId="77777777" w:rsidR="00A06A29" w:rsidRPr="004F6425" w:rsidRDefault="00A06A29" w:rsidP="00A06A29">
            <w:pPr>
              <w:spacing w:line="240" w:lineRule="auto"/>
              <w:jc w:val="center"/>
              <w:rPr>
                <w:rFonts w:asciiTheme="majorHAnsi" w:hAnsiTheme="majorHAnsi" w:cstheme="majorHAnsi"/>
                <w:sz w:val="20"/>
                <w:szCs w:val="20"/>
                <w:vertAlign w:val="superscript"/>
                <w:lang w:bidi="ar-SA"/>
              </w:rPr>
            </w:pPr>
            <w:r w:rsidRPr="004F6425">
              <w:rPr>
                <w:rFonts w:asciiTheme="majorHAnsi" w:hAnsiTheme="majorHAnsi" w:cstheme="majorHAnsi"/>
                <w:sz w:val="20"/>
                <w:szCs w:val="20"/>
                <w:lang w:bidi="ar-SA"/>
              </w:rPr>
              <w:t xml:space="preserve">30 </w:t>
            </w:r>
            <w:r w:rsidRPr="004F6425">
              <w:rPr>
                <w:rFonts w:asciiTheme="majorHAnsi" w:hAnsiTheme="majorHAnsi" w:cstheme="majorHAnsi"/>
                <w:sz w:val="20"/>
                <w:szCs w:val="20"/>
                <w:vertAlign w:val="superscript"/>
                <w:lang w:bidi="ar-SA"/>
              </w:rPr>
              <w:t>b</w:t>
            </w:r>
          </w:p>
        </w:tc>
      </w:tr>
      <w:tr w:rsidR="00A06A29" w:rsidRPr="00A06A29" w14:paraId="614DCBE4" w14:textId="77777777" w:rsidTr="00EF2D07">
        <w:trPr>
          <w:trHeight w:val="260"/>
          <w:jc w:val="center"/>
        </w:trPr>
        <w:tc>
          <w:tcPr>
            <w:tcW w:w="1361" w:type="pct"/>
            <w:vAlign w:val="center"/>
          </w:tcPr>
          <w:p w14:paraId="1CF19E51" w14:textId="77777777" w:rsidR="00A06A29" w:rsidRPr="00A06A29" w:rsidRDefault="00A06A29" w:rsidP="00A06A29">
            <w:pPr>
              <w:spacing w:line="240" w:lineRule="auto"/>
              <w:jc w:val="center"/>
              <w:rPr>
                <w:rFonts w:ascii="Calibri" w:hAnsi="Calibri"/>
                <w:sz w:val="20"/>
                <w:szCs w:val="20"/>
                <w:lang w:bidi="ar-SA"/>
              </w:rPr>
            </w:pPr>
            <m:oMathPara>
              <m:oMath>
                <m:r>
                  <w:rPr>
                    <w:rFonts w:ascii="Cambria Math" w:hAnsi="Cambria Math"/>
                    <w:sz w:val="20"/>
                    <w:szCs w:val="20"/>
                    <w:lang w:bidi="ar-SA"/>
                  </w:rPr>
                  <m:t>iso-</m:t>
                </m:r>
                <m:r>
                  <m:rPr>
                    <m:sty m:val="p"/>
                  </m:rPr>
                  <w:rPr>
                    <w:rFonts w:ascii="Cambria Math" w:hAnsi="Cambria Math"/>
                    <w:sz w:val="20"/>
                    <w:szCs w:val="20"/>
                    <w:lang w:bidi="ar-SA"/>
                  </w:rPr>
                  <m:t>Butanol</m:t>
                </m:r>
                <m:r>
                  <w:rPr>
                    <w:rFonts w:ascii="Cambria Math" w:hAnsi="Cambria Math"/>
                    <w:sz w:val="20"/>
                    <w:szCs w:val="20"/>
                    <w:lang w:bidi="ar-SA"/>
                  </w:rPr>
                  <m:t xml:space="preserve"> </m:t>
                </m:r>
                <m:r>
                  <m:rPr>
                    <m:sty m:val="p"/>
                  </m:rPr>
                  <w:rPr>
                    <w:rFonts w:ascii="Cambria Math" w:hAnsi="Cambria Math"/>
                    <w:sz w:val="20"/>
                    <w:szCs w:val="20"/>
                    <w:lang w:bidi="ar-SA"/>
                  </w:rPr>
                  <m:t>(IBA)</m:t>
                </m:r>
              </m:oMath>
            </m:oMathPara>
          </w:p>
        </w:tc>
        <w:tc>
          <w:tcPr>
            <w:tcW w:w="2231" w:type="pct"/>
          </w:tcPr>
          <w:p w14:paraId="7C53576C" w14:textId="77777777" w:rsidR="00A06A29" w:rsidRPr="00A06A29" w:rsidRDefault="00A06A29" w:rsidP="00A06A29">
            <w:pPr>
              <w:spacing w:line="240" w:lineRule="auto"/>
              <w:jc w:val="both"/>
              <w:rPr>
                <w:rFonts w:ascii="Calibri" w:hAnsi="Calibri"/>
                <w:sz w:val="20"/>
                <w:szCs w:val="20"/>
                <w:lang w:bidi="ar-SA"/>
              </w:rPr>
            </w:pPr>
            <m:oMathPara>
              <m:oMathParaPr>
                <m:jc m:val="left"/>
              </m:oMathParaPr>
              <m:oMath>
                <m:r>
                  <w:rPr>
                    <w:rFonts w:ascii="Cambria Math" w:hAnsi="Cambria Math"/>
                    <w:sz w:val="20"/>
                    <w:szCs w:val="20"/>
                    <w:lang w:bidi="ar-SA"/>
                  </w:rPr>
                  <m:t>(</m:t>
                </m:r>
                <m:sSub>
                  <m:sSubPr>
                    <m:ctrlPr>
                      <w:rPr>
                        <w:rFonts w:ascii="Cambria Math" w:hAnsi="Cambria Math"/>
                        <w:i/>
                        <w:sz w:val="20"/>
                        <w:szCs w:val="20"/>
                        <w:lang w:bidi="ar-SA"/>
                      </w:rPr>
                    </m:ctrlPr>
                  </m:sSubPr>
                  <m:e>
                    <m:sSub>
                      <m:sSubPr>
                        <m:ctrlPr>
                          <w:rPr>
                            <w:rFonts w:ascii="Cambria Math" w:hAnsi="Cambria Math"/>
                            <w:i/>
                            <w:sz w:val="20"/>
                            <w:szCs w:val="20"/>
                            <w:lang w:bidi="ar-SA"/>
                          </w:rPr>
                        </m:ctrlPr>
                      </m:sSubPr>
                      <m:e>
                        <m:r>
                          <m:rPr>
                            <m:sty m:val="p"/>
                          </m:rPr>
                          <w:rPr>
                            <w:rFonts w:ascii="Cambria Math" w:hAnsi="Cambria Math"/>
                            <w:sz w:val="20"/>
                            <w:szCs w:val="20"/>
                            <w:lang w:bidi="ar-SA"/>
                          </w:rPr>
                          <m:t>CH</m:t>
                        </m:r>
                      </m:e>
                      <m:sub>
                        <m:r>
                          <m:rPr>
                            <m:sty m:val="p"/>
                          </m:rPr>
                          <w:rPr>
                            <w:rFonts w:ascii="Cambria Math" w:hAnsi="Cambria Math"/>
                            <w:sz w:val="20"/>
                            <w:szCs w:val="20"/>
                            <w:lang w:bidi="ar-SA"/>
                          </w:rPr>
                          <m:t>3</m:t>
                        </m:r>
                      </m:sub>
                    </m:sSub>
                    <m:r>
                      <w:rPr>
                        <w:rFonts w:ascii="Cambria Math" w:hAnsi="Cambria Math"/>
                        <w:sz w:val="20"/>
                        <w:szCs w:val="20"/>
                        <w:lang w:bidi="ar-SA"/>
                      </w:rPr>
                      <m:t>)</m:t>
                    </m:r>
                  </m:e>
                  <m:sub>
                    <m:r>
                      <w:rPr>
                        <w:rFonts w:ascii="Cambria Math" w:hAnsi="Cambria Math"/>
                        <w:sz w:val="20"/>
                        <w:szCs w:val="20"/>
                        <w:lang w:bidi="ar-SA"/>
                      </w:rPr>
                      <m:t>2</m:t>
                    </m:r>
                  </m:sub>
                </m:sSub>
                <m:r>
                  <m:rPr>
                    <m:sty m:val="p"/>
                  </m:rPr>
                  <w:rPr>
                    <w:rFonts w:ascii="Cambria Math" w:hAnsi="Cambria Math"/>
                    <w:sz w:val="20"/>
                    <w:szCs w:val="20"/>
                    <w:lang w:bidi="ar-SA"/>
                  </w:rPr>
                  <m:t>CHC</m:t>
                </m:r>
                <m:sSub>
                  <m:sSubPr>
                    <m:ctrlPr>
                      <w:rPr>
                        <w:rFonts w:ascii="Cambria Math" w:hAnsi="Cambria Math"/>
                        <w:sz w:val="20"/>
                        <w:szCs w:val="20"/>
                        <w:lang w:bidi="ar-SA"/>
                      </w:rPr>
                    </m:ctrlPr>
                  </m:sSubPr>
                  <m:e>
                    <m:r>
                      <m:rPr>
                        <m:sty m:val="p"/>
                      </m:rPr>
                      <w:rPr>
                        <w:rFonts w:ascii="Cambria Math" w:hAnsi="Cambria Math"/>
                        <w:sz w:val="20"/>
                        <w:szCs w:val="20"/>
                        <w:lang w:bidi="ar-SA"/>
                      </w:rPr>
                      <m:t>H</m:t>
                    </m:r>
                  </m:e>
                  <m:sub>
                    <m:r>
                      <m:rPr>
                        <m:sty m:val="p"/>
                      </m:rPr>
                      <w:rPr>
                        <w:rFonts w:ascii="Cambria Math" w:hAnsi="Cambria Math"/>
                        <w:sz w:val="20"/>
                        <w:szCs w:val="20"/>
                        <w:lang w:bidi="ar-SA"/>
                      </w:rPr>
                      <m:t>2</m:t>
                    </m:r>
                  </m:sub>
                </m:sSub>
                <m:r>
                  <m:rPr>
                    <m:sty m:val="p"/>
                  </m:rPr>
                  <w:rPr>
                    <w:rFonts w:ascii="Cambria Math" w:hAnsi="Cambria Math"/>
                    <w:sz w:val="20"/>
                    <w:szCs w:val="20"/>
                    <w:lang w:bidi="ar-SA"/>
                  </w:rPr>
                  <m:t>OH</m:t>
                </m:r>
              </m:oMath>
            </m:oMathPara>
          </w:p>
        </w:tc>
        <w:tc>
          <w:tcPr>
            <w:tcW w:w="645" w:type="pct"/>
          </w:tcPr>
          <w:p w14:paraId="244DCDCF" w14:textId="77777777" w:rsidR="00A06A29" w:rsidRPr="004F6425" w:rsidRDefault="00A06A29" w:rsidP="00A06A29">
            <w:pPr>
              <w:spacing w:line="240" w:lineRule="auto"/>
              <w:jc w:val="center"/>
              <w:rPr>
                <w:rFonts w:asciiTheme="majorHAnsi" w:hAnsiTheme="majorHAnsi" w:cstheme="majorHAnsi"/>
                <w:sz w:val="20"/>
                <w:szCs w:val="20"/>
                <w:lang w:bidi="ar-SA"/>
              </w:rPr>
            </w:pPr>
            <w:r w:rsidRPr="004F6425">
              <w:rPr>
                <w:rFonts w:asciiTheme="majorHAnsi" w:hAnsiTheme="majorHAnsi" w:cstheme="majorHAnsi"/>
                <w:sz w:val="20"/>
                <w:szCs w:val="20"/>
                <w:lang w:bidi="ar-SA"/>
              </w:rPr>
              <w:t>74</w:t>
            </w:r>
          </w:p>
        </w:tc>
        <w:tc>
          <w:tcPr>
            <w:tcW w:w="764" w:type="pct"/>
          </w:tcPr>
          <w:p w14:paraId="57DD568A" w14:textId="77777777" w:rsidR="00A06A29" w:rsidRPr="004F6425" w:rsidRDefault="00A06A29" w:rsidP="00A06A29">
            <w:pPr>
              <w:spacing w:line="240" w:lineRule="auto"/>
              <w:jc w:val="center"/>
              <w:rPr>
                <w:rFonts w:asciiTheme="majorHAnsi" w:hAnsiTheme="majorHAnsi" w:cstheme="majorHAnsi"/>
                <w:sz w:val="20"/>
                <w:szCs w:val="20"/>
                <w:vertAlign w:val="superscript"/>
                <w:lang w:bidi="ar-SA"/>
              </w:rPr>
            </w:pPr>
            <w:r w:rsidRPr="004F6425">
              <w:rPr>
                <w:rFonts w:asciiTheme="majorHAnsi" w:hAnsiTheme="majorHAnsi" w:cstheme="majorHAnsi"/>
                <w:sz w:val="20"/>
                <w:szCs w:val="20"/>
                <w:lang w:bidi="ar-SA"/>
              </w:rPr>
              <w:t xml:space="preserve">30 </w:t>
            </w:r>
            <w:r w:rsidRPr="004F6425">
              <w:rPr>
                <w:rFonts w:asciiTheme="majorHAnsi" w:hAnsiTheme="majorHAnsi" w:cstheme="majorHAnsi"/>
                <w:sz w:val="20"/>
                <w:szCs w:val="20"/>
                <w:vertAlign w:val="superscript"/>
                <w:lang w:bidi="ar-SA"/>
              </w:rPr>
              <w:t>b</w:t>
            </w:r>
          </w:p>
        </w:tc>
      </w:tr>
    </w:tbl>
    <w:p w14:paraId="0093C8EB" w14:textId="77777777" w:rsidR="00A06A29" w:rsidRPr="00A06A29" w:rsidRDefault="00A06A29" w:rsidP="00F31D05">
      <w:pPr>
        <w:jc w:val="both"/>
        <w:rPr>
          <w:rFonts w:ascii="Times New Roman" w:eastAsia="Calibri" w:hAnsi="Times New Roman"/>
          <w:lang w:bidi="ar-SA"/>
        </w:rPr>
      </w:pPr>
      <w:r w:rsidRPr="00A06A29">
        <w:rPr>
          <w:rFonts w:ascii="Times New Roman" w:eastAsia="Calibri" w:hAnsi="Times New Roman"/>
          <w:lang w:bidi="ar-SA"/>
        </w:rPr>
        <w:t xml:space="preserve">a: Lab measured at 2 </w:t>
      </w:r>
      <w:proofErr w:type="spellStart"/>
      <w:r w:rsidRPr="00A06A29">
        <w:rPr>
          <w:rFonts w:ascii="Times New Roman" w:eastAsia="Calibri" w:hAnsi="Times New Roman"/>
          <w:lang w:bidi="ar-SA"/>
        </w:rPr>
        <w:t>wt</w:t>
      </w:r>
      <w:proofErr w:type="spellEnd"/>
      <w:r w:rsidRPr="00A06A29">
        <w:rPr>
          <w:rFonts w:ascii="Times New Roman" w:eastAsia="Calibri" w:hAnsi="Times New Roman"/>
          <w:lang w:bidi="ar-SA"/>
        </w:rPr>
        <w:t xml:space="preserve">% </w:t>
      </w:r>
      <m:oMath>
        <m:r>
          <m:rPr>
            <m:sty m:val="p"/>
          </m:rPr>
          <w:rPr>
            <w:rFonts w:ascii="Cambria Math" w:eastAsia="Calibri" w:hAnsi="Cambria Math"/>
            <w:lang w:bidi="ar-SA"/>
          </w:rPr>
          <m:t>NaCl</m:t>
        </m:r>
      </m:oMath>
      <w:r w:rsidRPr="00A06A29">
        <w:rPr>
          <w:rFonts w:ascii="Times New Roman" w:eastAsia="Calibri" w:hAnsi="Times New Roman"/>
          <w:lang w:bidi="ar-SA"/>
        </w:rPr>
        <w:t>, room temperature</w:t>
      </w:r>
    </w:p>
    <w:p w14:paraId="408F7FBE" w14:textId="77777777" w:rsidR="00BA1A4D" w:rsidRDefault="00A06A29" w:rsidP="00F31D05">
      <w:pPr>
        <w:jc w:val="both"/>
        <w:rPr>
          <w:rFonts w:ascii="Times New Roman" w:eastAsia="Calibri" w:hAnsi="Times New Roman"/>
          <w:lang w:bidi="ar-SA"/>
        </w:rPr>
      </w:pPr>
      <w:r w:rsidRPr="00A06A29">
        <w:rPr>
          <w:rFonts w:ascii="Times New Roman" w:eastAsia="Calibri" w:hAnsi="Times New Roman"/>
          <w:lang w:bidi="ar-SA"/>
        </w:rPr>
        <w:t>b: Obtained from reference (Rosen 2004)</w:t>
      </w:r>
    </w:p>
    <w:p w14:paraId="5C24617B" w14:textId="77777777" w:rsidR="00A06A29" w:rsidRPr="00BA1A4D" w:rsidRDefault="00BA1A4D" w:rsidP="00BA1A4D">
      <w:pPr>
        <w:spacing w:line="240" w:lineRule="auto"/>
        <w:rPr>
          <w:rFonts w:ascii="Times New Roman" w:eastAsia="Calibri" w:hAnsi="Times New Roman"/>
          <w:lang w:bidi="ar-SA"/>
        </w:rPr>
      </w:pPr>
      <w:r>
        <w:rPr>
          <w:rFonts w:ascii="Times New Roman" w:eastAsia="Calibri" w:hAnsi="Times New Roman"/>
          <w:lang w:bidi="ar-SA"/>
        </w:rPr>
        <w:br w:type="page"/>
      </w:r>
    </w:p>
    <w:p w14:paraId="7ABC9F98" w14:textId="77777777" w:rsidR="00A06A29" w:rsidRPr="00F1702B" w:rsidRDefault="00407881" w:rsidP="00A60BFA">
      <w:pPr>
        <w:pStyle w:val="Heading2"/>
      </w:pPr>
      <w:bookmarkStart w:id="35" w:name="_Toc476270995"/>
      <w:bookmarkStart w:id="36" w:name="_Toc480989719"/>
      <w:r w:rsidRPr="00F1702B">
        <w:lastRenderedPageBreak/>
        <w:t xml:space="preserve">3.3 </w:t>
      </w:r>
      <w:bookmarkEnd w:id="35"/>
      <w:r w:rsidR="00124703" w:rsidRPr="00F1702B">
        <w:t>Methods f</w:t>
      </w:r>
      <w:r w:rsidR="004F1822" w:rsidRPr="00F1702B">
        <w:t>or Modeling Binodal Curve</w:t>
      </w:r>
      <w:bookmarkEnd w:id="36"/>
    </w:p>
    <w:p w14:paraId="31438A59" w14:textId="77777777" w:rsidR="00A06A29" w:rsidRPr="00A06A29" w:rsidRDefault="00A06A29" w:rsidP="000632BF">
      <w:pPr>
        <w:ind w:firstLine="720"/>
        <w:jc w:val="both"/>
        <w:rPr>
          <w:rFonts w:ascii="Times New Roman" w:hAnsi="Times New Roman"/>
          <w:lang w:eastAsia="zh-CN" w:bidi="ar-SA"/>
        </w:rPr>
      </w:pPr>
      <w:r w:rsidRPr="00A06A29">
        <w:rPr>
          <w:rFonts w:ascii="Times New Roman" w:hAnsi="Times New Roman"/>
          <w:lang w:eastAsia="zh-CN" w:bidi="ar-SA"/>
        </w:rPr>
        <w:t xml:space="preserve">The improved HLD-NAC model discussed earlier can be used to plot the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curves in ternary diagrams. Number of phases and the concentrations of compositions in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w:t>
      </w:r>
      <w:r w:rsidR="00BF7FC3">
        <w:rPr>
          <w:rFonts w:ascii="Times New Roman" w:hAnsi="Times New Roman"/>
          <w:lang w:eastAsia="zh-CN" w:bidi="ar-SA"/>
        </w:rPr>
        <w:t>are</w:t>
      </w:r>
      <w:r w:rsidRPr="00A06A29">
        <w:rPr>
          <w:rFonts w:ascii="Times New Roman" w:hAnsi="Times New Roman"/>
          <w:lang w:eastAsia="zh-CN" w:bidi="ar-SA"/>
        </w:rPr>
        <w:t xml:space="preserve"> determined with plotted ternary diagrams. Therefore,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curves with high accuracy are essential to the formulation design</w:t>
      </w:r>
      <w:r w:rsidR="00F0516D">
        <w:rPr>
          <w:rFonts w:ascii="Times New Roman" w:hAnsi="Times New Roman"/>
          <w:lang w:eastAsia="zh-CN" w:bidi="ar-SA"/>
        </w:rPr>
        <w:t>s</w:t>
      </w:r>
      <w:r w:rsidRPr="00A06A29">
        <w:rPr>
          <w:rFonts w:ascii="Times New Roman" w:hAnsi="Times New Roman"/>
          <w:lang w:eastAsia="zh-CN" w:bidi="ar-SA"/>
        </w:rPr>
        <w:t xml:space="preserve"> for surfactant/alcohol mixtures. </w:t>
      </w:r>
    </w:p>
    <w:p w14:paraId="071F4330" w14:textId="77777777" w:rsidR="00A06A29" w:rsidRPr="00A06A29" w:rsidRDefault="00C51DB0" w:rsidP="000632BF">
      <w:pPr>
        <w:ind w:firstLine="720"/>
        <w:jc w:val="both"/>
        <w:rPr>
          <w:rFonts w:ascii="Times New Roman" w:hAnsi="Times New Roman"/>
          <w:lang w:eastAsia="zh-CN" w:bidi="ar-SA"/>
        </w:rPr>
      </w:pPr>
      <w:r>
        <w:rPr>
          <w:rFonts w:ascii="Times New Roman" w:hAnsi="Times New Roman"/>
          <w:lang w:eastAsia="zh-CN" w:bidi="ar-SA"/>
        </w:rPr>
        <w:t xml:space="preserve">A </w:t>
      </w:r>
      <w:proofErr w:type="spellStart"/>
      <w:r>
        <w:rPr>
          <w:rFonts w:ascii="Times New Roman" w:hAnsi="Times New Roman"/>
          <w:lang w:eastAsia="zh-CN" w:bidi="ar-SA"/>
        </w:rPr>
        <w:t>binodal</w:t>
      </w:r>
      <w:proofErr w:type="spellEnd"/>
      <w:r>
        <w:rPr>
          <w:rFonts w:ascii="Times New Roman" w:hAnsi="Times New Roman"/>
          <w:lang w:eastAsia="zh-CN" w:bidi="ar-SA"/>
        </w:rPr>
        <w:t xml:space="preserve"> curve</w:t>
      </w:r>
      <w:r w:rsidR="00A06A29" w:rsidRPr="00A06A29">
        <w:rPr>
          <w:rFonts w:ascii="Times New Roman" w:hAnsi="Times New Roman"/>
          <w:lang w:eastAsia="zh-CN" w:bidi="ar-SA"/>
        </w:rPr>
        <w:t xml:space="preserve"> separate</w:t>
      </w:r>
      <w:r>
        <w:rPr>
          <w:rFonts w:ascii="Times New Roman" w:hAnsi="Times New Roman"/>
          <w:lang w:eastAsia="zh-CN" w:bidi="ar-SA"/>
        </w:rPr>
        <w:t>s</w:t>
      </w:r>
      <w:r w:rsidR="00A06A29" w:rsidRPr="00A06A29">
        <w:rPr>
          <w:rFonts w:ascii="Times New Roman" w:hAnsi="Times New Roman"/>
          <w:lang w:eastAsia="zh-CN" w:bidi="ar-SA"/>
        </w:rPr>
        <w:t xml:space="preserve"> the single-phase and two-phase regions in a ternary d</w:t>
      </w:r>
      <w:r w:rsidR="002A0B72">
        <w:rPr>
          <w:rFonts w:ascii="Times New Roman" w:hAnsi="Times New Roman"/>
          <w:lang w:eastAsia="zh-CN" w:bidi="ar-SA"/>
        </w:rPr>
        <w:t xml:space="preserve">iagram. Above the </w:t>
      </w:r>
      <w:proofErr w:type="spellStart"/>
      <w:r w:rsidR="002A0B72">
        <w:rPr>
          <w:rFonts w:ascii="Times New Roman" w:hAnsi="Times New Roman"/>
          <w:lang w:eastAsia="zh-CN" w:bidi="ar-SA"/>
        </w:rPr>
        <w:t>binodal</w:t>
      </w:r>
      <w:proofErr w:type="spellEnd"/>
      <w:r w:rsidR="002A0B72">
        <w:rPr>
          <w:rFonts w:ascii="Times New Roman" w:hAnsi="Times New Roman"/>
          <w:lang w:eastAsia="zh-CN" w:bidi="ar-SA"/>
        </w:rPr>
        <w:t xml:space="preserve"> curve</w:t>
      </w:r>
      <w:r w:rsidR="00A06A29" w:rsidRPr="00A06A29">
        <w:rPr>
          <w:rFonts w:ascii="Times New Roman" w:hAnsi="Times New Roman"/>
          <w:lang w:eastAsia="zh-CN" w:bidi="ar-SA"/>
        </w:rPr>
        <w:t xml:space="preserve"> is a single-phase </w:t>
      </w:r>
      <w:r w:rsidR="002A0B72">
        <w:rPr>
          <w:rFonts w:ascii="Times New Roman" w:hAnsi="Times New Roman"/>
          <w:lang w:eastAsia="zh-CN" w:bidi="ar-SA"/>
        </w:rPr>
        <w:t>region, while below the curve</w:t>
      </w:r>
      <w:r w:rsidR="00A06A29" w:rsidRPr="00A06A29">
        <w:rPr>
          <w:rFonts w:ascii="Times New Roman" w:hAnsi="Times New Roman"/>
          <w:lang w:eastAsia="zh-CN" w:bidi="ar-SA"/>
        </w:rPr>
        <w:t xml:space="preserve"> is a two-phase region (Sheng 2010). The concentrations of each composition in </w:t>
      </w:r>
      <w:proofErr w:type="spellStart"/>
      <w:r w:rsidR="00A06A29" w:rsidRPr="00A06A29">
        <w:rPr>
          <w:rFonts w:ascii="Times New Roman" w:hAnsi="Times New Roman"/>
          <w:lang w:eastAsia="zh-CN" w:bidi="ar-SA"/>
        </w:rPr>
        <w:t>microemulsion</w:t>
      </w:r>
      <w:proofErr w:type="spellEnd"/>
      <w:r w:rsidR="007C22CC">
        <w:rPr>
          <w:rFonts w:ascii="Times New Roman" w:hAnsi="Times New Roman"/>
          <w:lang w:eastAsia="zh-CN" w:bidi="ar-SA"/>
        </w:rPr>
        <w:t xml:space="preserve"> phase lie on the </w:t>
      </w:r>
      <w:proofErr w:type="spellStart"/>
      <w:r w:rsidR="007C22CC">
        <w:rPr>
          <w:rFonts w:ascii="Times New Roman" w:hAnsi="Times New Roman"/>
          <w:lang w:eastAsia="zh-CN" w:bidi="ar-SA"/>
        </w:rPr>
        <w:t>binodal</w:t>
      </w:r>
      <w:proofErr w:type="spellEnd"/>
      <w:r w:rsidR="007C22CC">
        <w:rPr>
          <w:rFonts w:ascii="Times New Roman" w:hAnsi="Times New Roman"/>
          <w:lang w:eastAsia="zh-CN" w:bidi="ar-SA"/>
        </w:rPr>
        <w:t xml:space="preserve"> curve</w:t>
      </w:r>
      <w:r w:rsidR="00A06A29" w:rsidRPr="00A06A29">
        <w:rPr>
          <w:rFonts w:ascii="Times New Roman" w:hAnsi="Times New Roman"/>
          <w:lang w:eastAsia="zh-CN" w:bidi="ar-SA"/>
        </w:rPr>
        <w:t xml:space="preserve">. </w:t>
      </w:r>
      <w:proofErr w:type="spellStart"/>
      <w:r w:rsidR="00A06A29" w:rsidRPr="00A06A29">
        <w:rPr>
          <w:rFonts w:ascii="Times New Roman" w:hAnsi="Times New Roman"/>
          <w:lang w:eastAsia="zh-CN" w:bidi="ar-SA"/>
        </w:rPr>
        <w:t>Binodal</w:t>
      </w:r>
      <w:proofErr w:type="spellEnd"/>
      <w:r w:rsidR="00A06A29" w:rsidRPr="00A06A29">
        <w:rPr>
          <w:rFonts w:ascii="Times New Roman" w:hAnsi="Times New Roman"/>
          <w:lang w:eastAsia="zh-CN" w:bidi="ar-SA"/>
        </w:rPr>
        <w:t xml:space="preserve"> curves are determined by the </w:t>
      </w:r>
      <w:proofErr w:type="spellStart"/>
      <w:r w:rsidR="00A06A29" w:rsidRPr="00A06A29">
        <w:rPr>
          <w:rFonts w:ascii="Times New Roman" w:hAnsi="Times New Roman"/>
          <w:lang w:eastAsia="zh-CN" w:bidi="ar-SA"/>
        </w:rPr>
        <w:t>solubilization</w:t>
      </w:r>
      <w:proofErr w:type="spellEnd"/>
      <w:r w:rsidR="00A06A29" w:rsidRPr="00A06A29">
        <w:rPr>
          <w:rFonts w:ascii="Times New Roman" w:hAnsi="Times New Roman"/>
          <w:lang w:eastAsia="zh-CN" w:bidi="ar-SA"/>
        </w:rPr>
        <w:t xml:space="preserve"> ratios either obtained from experimental data or calculated from the HLD-NAC model. Engineers can graphically predict the concentrations of compositions in </w:t>
      </w:r>
      <w:proofErr w:type="spellStart"/>
      <w:r w:rsidR="00A06A29" w:rsidRPr="00A06A29">
        <w:rPr>
          <w:rFonts w:ascii="Times New Roman" w:hAnsi="Times New Roman"/>
          <w:lang w:eastAsia="zh-CN" w:bidi="ar-SA"/>
        </w:rPr>
        <w:t>microemulsion</w:t>
      </w:r>
      <w:proofErr w:type="spellEnd"/>
      <w:r w:rsidR="00A06A29" w:rsidRPr="00A06A29">
        <w:rPr>
          <w:rFonts w:ascii="Times New Roman" w:hAnsi="Times New Roman"/>
          <w:lang w:eastAsia="zh-CN" w:bidi="ar-SA"/>
        </w:rPr>
        <w:t xml:space="preserve"> phase with the accurate </w:t>
      </w:r>
      <w:proofErr w:type="spellStart"/>
      <w:r w:rsidR="00A06A29" w:rsidRPr="00A06A29">
        <w:rPr>
          <w:rFonts w:ascii="Times New Roman" w:hAnsi="Times New Roman"/>
          <w:lang w:eastAsia="zh-CN" w:bidi="ar-SA"/>
        </w:rPr>
        <w:t>binodal</w:t>
      </w:r>
      <w:proofErr w:type="spellEnd"/>
      <w:r w:rsidR="00A06A29" w:rsidRPr="00A06A29">
        <w:rPr>
          <w:rFonts w:ascii="Times New Roman" w:hAnsi="Times New Roman"/>
          <w:lang w:eastAsia="zh-CN" w:bidi="ar-SA"/>
        </w:rPr>
        <w:t xml:space="preserve"> curves in ternary diagrams.</w:t>
      </w:r>
    </w:p>
    <w:p w14:paraId="55614D85" w14:textId="77777777" w:rsidR="00A06A29" w:rsidRPr="00A06A29" w:rsidRDefault="00A06A29" w:rsidP="00F94F1F">
      <w:pPr>
        <w:rPr>
          <w:rFonts w:ascii="Times New Roman" w:hAnsi="Times New Roman"/>
          <w:b/>
          <w:color w:val="2E74B5"/>
          <w:lang w:eastAsia="zh-CN" w:bidi="ar-SA"/>
        </w:rPr>
      </w:pPr>
    </w:p>
    <w:p w14:paraId="10E7D34B" w14:textId="77777777" w:rsidR="00A06A29" w:rsidRPr="00F1702B" w:rsidRDefault="00D90F83" w:rsidP="00A60BFA">
      <w:pPr>
        <w:pStyle w:val="Heading3"/>
      </w:pPr>
      <w:bookmarkStart w:id="37" w:name="_Toc476270997"/>
      <w:bookmarkStart w:id="38" w:name="_Toc480989720"/>
      <w:r w:rsidRPr="00F1702B">
        <w:t>3.3.1 Catastrophic Phase Inversion T</w:t>
      </w:r>
      <w:r w:rsidR="00A06A29" w:rsidRPr="00F1702B">
        <w:t>heory</w:t>
      </w:r>
      <w:bookmarkEnd w:id="37"/>
      <w:bookmarkEnd w:id="38"/>
    </w:p>
    <w:p w14:paraId="28A18DE8" w14:textId="6E3F20FA" w:rsidR="00A06A29" w:rsidRPr="00A06A29" w:rsidRDefault="00A06A29" w:rsidP="00F31D05">
      <w:pPr>
        <w:spacing w:after="160"/>
        <w:ind w:firstLine="720"/>
        <w:jc w:val="both"/>
        <w:rPr>
          <w:rFonts w:ascii="Times New Roman" w:hAnsi="Times New Roman"/>
          <w:lang w:eastAsia="zh-CN" w:bidi="ar-SA"/>
        </w:rPr>
      </w:pPr>
      <w:proofErr w:type="spellStart"/>
      <w:r w:rsidRPr="00A06A29">
        <w:rPr>
          <w:rFonts w:ascii="Times New Roman" w:hAnsi="Times New Roman"/>
          <w:lang w:eastAsia="zh-CN" w:bidi="ar-SA"/>
        </w:rPr>
        <w:t>Jin</w:t>
      </w:r>
      <w:proofErr w:type="spellEnd"/>
      <w:r w:rsidRPr="00A06A29">
        <w:rPr>
          <w:rFonts w:ascii="Times New Roman" w:hAnsi="Times New Roman"/>
          <w:lang w:eastAsia="zh-CN" w:bidi="ar-SA"/>
        </w:rPr>
        <w:t xml:space="preserve"> et al. (2016</w:t>
      </w:r>
      <w:r w:rsidR="009626EA">
        <w:rPr>
          <w:rFonts w:ascii="Times New Roman" w:hAnsi="Times New Roman"/>
          <w:lang w:eastAsia="zh-CN" w:bidi="ar-SA"/>
        </w:rPr>
        <w:t>a</w:t>
      </w:r>
      <w:r w:rsidRPr="00A06A29">
        <w:rPr>
          <w:rFonts w:ascii="Times New Roman" w:hAnsi="Times New Roman"/>
          <w:lang w:eastAsia="zh-CN" w:bidi="ar-SA"/>
        </w:rPr>
        <w:t xml:space="preserve">) has applied the catastrophic phase inversion theory to the HLD-NAC model so that the model </w:t>
      </w:r>
      <w:r w:rsidRPr="00A06A29">
        <w:rPr>
          <w:rFonts w:ascii="Times New Roman" w:hAnsi="Times New Roman" w:hint="eastAsia"/>
          <w:lang w:eastAsia="zh-CN" w:bidi="ar-SA"/>
        </w:rPr>
        <w:t>was</w:t>
      </w:r>
      <w:r w:rsidRPr="00A06A29">
        <w:rPr>
          <w:rFonts w:ascii="Times New Roman" w:hAnsi="Times New Roman"/>
          <w:lang w:eastAsia="zh-CN" w:bidi="ar-SA"/>
        </w:rPr>
        <w:t xml:space="preserve"> applicable to various oil-brine ratios and surfactant concentrations. The HLD-NAC model can plot a system with known overall compositions on the ternary phase diagrams with oil, brine water and surfactant as the pseudo-components. Catastrophic phase i</w:t>
      </w:r>
      <w:r w:rsidR="008C1329">
        <w:rPr>
          <w:rFonts w:ascii="Times New Roman" w:hAnsi="Times New Roman"/>
          <w:lang w:eastAsia="zh-CN" w:bidi="ar-SA"/>
        </w:rPr>
        <w:t>nversion theory, which indicate</w:t>
      </w:r>
      <w:r w:rsidR="007B5253">
        <w:rPr>
          <w:rFonts w:ascii="Times New Roman" w:hAnsi="Times New Roman"/>
          <w:lang w:eastAsia="zh-CN" w:bidi="ar-SA"/>
        </w:rPr>
        <w:t>d</w:t>
      </w:r>
      <w:r w:rsidRPr="00A06A29">
        <w:rPr>
          <w:rFonts w:ascii="Times New Roman" w:hAnsi="Times New Roman"/>
          <w:lang w:eastAsia="zh-CN" w:bidi="ar-SA"/>
        </w:rPr>
        <w:t xml:space="preserve"> that when the internal phase volume fraction in the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increased to some point, the internal phase inverse</w:t>
      </w:r>
      <w:r w:rsidR="00A304B7">
        <w:rPr>
          <w:rFonts w:ascii="Times New Roman" w:hAnsi="Times New Roman"/>
          <w:lang w:eastAsia="zh-CN" w:bidi="ar-SA"/>
        </w:rPr>
        <w:t>d</w:t>
      </w:r>
      <w:r w:rsidRPr="00A06A29">
        <w:rPr>
          <w:rFonts w:ascii="Times New Roman" w:hAnsi="Times New Roman"/>
          <w:lang w:eastAsia="zh-CN" w:bidi="ar-SA"/>
        </w:rPr>
        <w:t xml:space="preserve"> to the external phase, was </w:t>
      </w:r>
      <w:r w:rsidRPr="00A06A29">
        <w:rPr>
          <w:rFonts w:ascii="Times New Roman" w:hAnsi="Times New Roman"/>
          <w:lang w:eastAsia="zh-CN" w:bidi="ar-SA"/>
        </w:rPr>
        <w:lastRenderedPageBreak/>
        <w:t>feasible to locate the plait point</w:t>
      </w:r>
      <w:r w:rsidR="0046691F">
        <w:rPr>
          <w:rFonts w:ascii="Times New Roman" w:hAnsi="Times New Roman"/>
          <w:lang w:eastAsia="zh-CN" w:bidi="ar-SA"/>
        </w:rPr>
        <w:t>s</w:t>
      </w:r>
      <w:r w:rsidRPr="00A06A29">
        <w:rPr>
          <w:rFonts w:ascii="Times New Roman" w:hAnsi="Times New Roman"/>
          <w:lang w:eastAsia="zh-CN" w:bidi="ar-SA"/>
        </w:rPr>
        <w:t xml:space="preserve"> on ternary diagram</w:t>
      </w:r>
      <w:r w:rsidR="008A6150">
        <w:rPr>
          <w:rFonts w:ascii="Times New Roman" w:hAnsi="Times New Roman"/>
          <w:lang w:eastAsia="zh-CN" w:bidi="ar-SA"/>
        </w:rPr>
        <w:t>s</w:t>
      </w:r>
      <w:r w:rsidRPr="00A06A29">
        <w:rPr>
          <w:rFonts w:ascii="Times New Roman" w:hAnsi="Times New Roman"/>
          <w:lang w:eastAsia="zh-CN" w:bidi="ar-SA"/>
        </w:rPr>
        <w:t xml:space="preserve"> </w:t>
      </w:r>
      <w:r w:rsidRPr="00A06A29">
        <w:rPr>
          <w:rFonts w:ascii="Times New Roman" w:hAnsi="Times New Roman" w:hint="eastAsia"/>
          <w:lang w:eastAsia="zh-CN" w:bidi="ar-SA"/>
        </w:rPr>
        <w:t>(</w:t>
      </w:r>
      <w:proofErr w:type="spellStart"/>
      <w:r w:rsidRPr="00A06A29">
        <w:rPr>
          <w:rFonts w:ascii="Times New Roman" w:hAnsi="Times New Roman" w:hint="eastAsia"/>
          <w:lang w:eastAsia="zh-CN" w:bidi="ar-SA"/>
        </w:rPr>
        <w:t>Salager</w:t>
      </w:r>
      <w:proofErr w:type="spellEnd"/>
      <w:r w:rsidRPr="00A06A29">
        <w:rPr>
          <w:rFonts w:ascii="Times New Roman" w:hAnsi="Times New Roman"/>
          <w:lang w:eastAsia="zh-CN" w:bidi="ar-SA"/>
        </w:rPr>
        <w:t xml:space="preserve"> et al.</w:t>
      </w:r>
      <w:r w:rsidRPr="00A06A29">
        <w:rPr>
          <w:rFonts w:ascii="Times New Roman" w:hAnsi="Times New Roman" w:hint="eastAsia"/>
          <w:lang w:eastAsia="zh-CN" w:bidi="ar-SA"/>
        </w:rPr>
        <w:t xml:space="preserve"> 1983)</w:t>
      </w:r>
      <w:r w:rsidR="00285657">
        <w:rPr>
          <w:rFonts w:ascii="Times New Roman" w:hAnsi="Times New Roman"/>
          <w:lang w:eastAsia="zh-CN" w:bidi="ar-SA"/>
        </w:rPr>
        <w:t>. This approach assumes</w:t>
      </w:r>
      <w:r w:rsidRPr="00A06A29">
        <w:rPr>
          <w:rFonts w:ascii="Times New Roman" w:hAnsi="Times New Roman"/>
          <w:lang w:eastAsia="zh-CN" w:bidi="ar-SA"/>
        </w:rPr>
        <w:t xml:space="preserve"> that the </w:t>
      </w:r>
      <w:proofErr w:type="spellStart"/>
      <w:r w:rsidRPr="00A06A29">
        <w:rPr>
          <w:rFonts w:ascii="Times New Roman" w:hAnsi="Times New Roman"/>
          <w:lang w:eastAsia="zh-CN" w:bidi="ar-SA"/>
        </w:rPr>
        <w:t>solubilization</w:t>
      </w:r>
      <w:proofErr w:type="spellEnd"/>
      <w:r w:rsidRPr="00A06A29">
        <w:rPr>
          <w:rFonts w:ascii="Times New Roman" w:hAnsi="Times New Roman"/>
          <w:lang w:eastAsia="zh-CN" w:bidi="ar-SA"/>
        </w:rPr>
        <w:t xml:space="preserve"> ratio </w:t>
      </w:r>
      <w:r w:rsidR="00936E4D">
        <w:rPr>
          <w:rFonts w:ascii="Times New Roman" w:hAnsi="Times New Roman"/>
          <w:lang w:eastAsia="zh-CN" w:bidi="ar-SA"/>
        </w:rPr>
        <w:t>i</w:t>
      </w:r>
      <w:r w:rsidRPr="00A06A29">
        <w:rPr>
          <w:rFonts w:ascii="Times New Roman" w:hAnsi="Times New Roman"/>
          <w:lang w:eastAsia="zh-CN" w:bidi="ar-SA"/>
        </w:rPr>
        <w:t xml:space="preserve">s constant under a particular salinity so that the line, which </w:t>
      </w:r>
      <w:r w:rsidR="00936E4D">
        <w:rPr>
          <w:rFonts w:ascii="Times New Roman" w:hAnsi="Times New Roman"/>
          <w:lang w:eastAsia="zh-CN" w:bidi="ar-SA"/>
        </w:rPr>
        <w:t>i</w:t>
      </w:r>
      <w:r w:rsidR="0015798A">
        <w:rPr>
          <w:rFonts w:ascii="Times New Roman" w:hAnsi="Times New Roman"/>
          <w:lang w:eastAsia="zh-CN" w:bidi="ar-SA"/>
        </w:rPr>
        <w:t xml:space="preserve">s connecting </w:t>
      </w:r>
      <w:r w:rsidRPr="00A06A29">
        <w:rPr>
          <w:rFonts w:ascii="Times New Roman" w:hAnsi="Times New Roman"/>
          <w:lang w:eastAsia="zh-CN" w:bidi="ar-SA"/>
        </w:rPr>
        <w:t>on</w:t>
      </w:r>
      <w:r w:rsidR="0015798A">
        <w:rPr>
          <w:rFonts w:ascii="Times New Roman" w:hAnsi="Times New Roman"/>
          <w:lang w:eastAsia="zh-CN" w:bidi="ar-SA"/>
        </w:rPr>
        <w:t>e lower apex of ternary diagram</w:t>
      </w:r>
      <w:r w:rsidRPr="00A06A29">
        <w:rPr>
          <w:rFonts w:ascii="Times New Roman" w:hAnsi="Times New Roman"/>
          <w:lang w:eastAsia="zh-CN" w:bidi="ar-SA"/>
        </w:rPr>
        <w:t xml:space="preserve"> and the concentration point of the composition in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phase after the sy</w:t>
      </w:r>
      <w:r w:rsidR="008B53E8">
        <w:rPr>
          <w:rFonts w:ascii="Times New Roman" w:hAnsi="Times New Roman"/>
          <w:lang w:eastAsia="zh-CN" w:bidi="ar-SA"/>
        </w:rPr>
        <w:t>stem reached equilibrium, forms</w:t>
      </w:r>
      <w:r w:rsidRPr="00A06A29">
        <w:rPr>
          <w:rFonts w:ascii="Times New Roman" w:hAnsi="Times New Roman"/>
          <w:lang w:eastAsia="zh-CN" w:bidi="ar-SA"/>
        </w:rPr>
        <w:t xml:space="preserve"> one part of the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 Catastrophic phase inversion </w:t>
      </w:r>
      <w:r w:rsidR="005C5F72">
        <w:rPr>
          <w:rFonts w:ascii="Times New Roman" w:hAnsi="Times New Roman"/>
          <w:lang w:eastAsia="zh-CN" w:bidi="ar-SA"/>
        </w:rPr>
        <w:t>is</w:t>
      </w:r>
      <w:r w:rsidRPr="00A06A29">
        <w:rPr>
          <w:rFonts w:ascii="Times New Roman" w:hAnsi="Times New Roman"/>
          <w:lang w:eastAsia="zh-CN" w:bidi="ar-SA"/>
        </w:rPr>
        <w:t xml:space="preserve"> assumed to occur </w:t>
      </w:r>
      <w:r w:rsidR="00147BD3">
        <w:rPr>
          <w:rFonts w:ascii="Times New Roman" w:hAnsi="Times New Roman"/>
          <w:lang w:eastAsia="zh-CN" w:bidi="ar-SA"/>
        </w:rPr>
        <w:t xml:space="preserve">in the single phase </w:t>
      </w:r>
      <w:r w:rsidRPr="00A06A29">
        <w:rPr>
          <w:rFonts w:ascii="Times New Roman" w:hAnsi="Times New Roman"/>
          <w:lang w:eastAsia="zh-CN" w:bidi="ar-SA"/>
        </w:rPr>
        <w:t xml:space="preserve">when internal phase volume fraction </w:t>
      </w:r>
      <w:r w:rsidR="00936E4D">
        <w:rPr>
          <w:rFonts w:ascii="Times New Roman" w:hAnsi="Times New Roman"/>
          <w:lang w:eastAsia="zh-CN" w:bidi="ar-SA"/>
        </w:rPr>
        <w:t>i</w:t>
      </w:r>
      <w:r w:rsidRPr="00A06A29">
        <w:rPr>
          <w:rFonts w:ascii="Times New Roman" w:hAnsi="Times New Roman"/>
          <w:lang w:eastAsia="zh-CN" w:bidi="ar-SA"/>
        </w:rPr>
        <w:t xml:space="preserve">s over than 75% </w:t>
      </w:r>
      <w:r w:rsidRPr="00A06A29">
        <w:rPr>
          <w:rFonts w:ascii="Times New Roman" w:hAnsi="Times New Roman" w:hint="eastAsia"/>
          <w:lang w:eastAsia="zh-CN" w:bidi="ar-SA"/>
        </w:rPr>
        <w:t>(</w:t>
      </w:r>
      <w:proofErr w:type="spellStart"/>
      <w:r w:rsidRPr="00A06A29">
        <w:rPr>
          <w:rFonts w:ascii="Times New Roman" w:hAnsi="Times New Roman" w:hint="eastAsia"/>
          <w:lang w:eastAsia="zh-CN" w:bidi="ar-SA"/>
        </w:rPr>
        <w:t>Salager</w:t>
      </w:r>
      <w:proofErr w:type="spellEnd"/>
      <w:r w:rsidRPr="00A06A29">
        <w:rPr>
          <w:rFonts w:ascii="Times New Roman" w:hAnsi="Times New Roman"/>
          <w:lang w:eastAsia="zh-CN" w:bidi="ar-SA"/>
        </w:rPr>
        <w:t xml:space="preserve"> et al.</w:t>
      </w:r>
      <w:r w:rsidRPr="00A06A29">
        <w:rPr>
          <w:rFonts w:ascii="Times New Roman" w:hAnsi="Times New Roman" w:hint="eastAsia"/>
          <w:lang w:eastAsia="zh-CN" w:bidi="ar-SA"/>
        </w:rPr>
        <w:t xml:space="preserve"> 1983, </w:t>
      </w:r>
      <w:proofErr w:type="spellStart"/>
      <w:r w:rsidRPr="00A06A29">
        <w:rPr>
          <w:rFonts w:ascii="Times New Roman" w:hAnsi="Times New Roman" w:hint="eastAsia"/>
          <w:lang w:eastAsia="zh-CN" w:bidi="ar-SA"/>
        </w:rPr>
        <w:t>Salager</w:t>
      </w:r>
      <w:proofErr w:type="spellEnd"/>
      <w:r w:rsidRPr="00A06A29">
        <w:rPr>
          <w:rFonts w:ascii="Times New Roman" w:hAnsi="Times New Roman"/>
          <w:lang w:eastAsia="zh-CN" w:bidi="ar-SA"/>
        </w:rPr>
        <w:t xml:space="preserve"> et al.</w:t>
      </w:r>
      <w:r w:rsidRPr="00A06A29">
        <w:rPr>
          <w:rFonts w:ascii="Times New Roman" w:hAnsi="Times New Roman" w:hint="eastAsia"/>
          <w:lang w:eastAsia="zh-CN" w:bidi="ar-SA"/>
        </w:rPr>
        <w:t xml:space="preserve"> 2000b, </w:t>
      </w:r>
      <w:proofErr w:type="spellStart"/>
      <w:r w:rsidRPr="00A06A29">
        <w:rPr>
          <w:rFonts w:ascii="Times New Roman" w:hAnsi="Times New Roman" w:hint="eastAsia"/>
          <w:lang w:eastAsia="zh-CN" w:bidi="ar-SA"/>
        </w:rPr>
        <w:t>Salager</w:t>
      </w:r>
      <w:proofErr w:type="spellEnd"/>
      <w:r w:rsidRPr="00A06A29">
        <w:rPr>
          <w:rFonts w:ascii="Times New Roman" w:hAnsi="Times New Roman"/>
          <w:lang w:eastAsia="zh-CN" w:bidi="ar-SA"/>
        </w:rPr>
        <w:t xml:space="preserve"> et al.</w:t>
      </w:r>
      <w:r w:rsidRPr="00A06A29">
        <w:rPr>
          <w:rFonts w:ascii="Times New Roman" w:hAnsi="Times New Roman" w:hint="eastAsia"/>
          <w:lang w:eastAsia="zh-CN" w:bidi="ar-SA"/>
        </w:rPr>
        <w:t xml:space="preserve"> 2001)</w:t>
      </w:r>
      <w:r w:rsidRPr="00A06A29">
        <w:rPr>
          <w:rFonts w:ascii="Times New Roman" w:hAnsi="Times New Roman"/>
          <w:lang w:eastAsia="zh-CN" w:bidi="ar-SA"/>
        </w:rPr>
        <w:t xml:space="preserve">. Thus, another line, which is connecting the upper apex and </w:t>
      </w:r>
      <w:r w:rsidRPr="00A06A29">
        <w:rPr>
          <w:rFonts w:ascii="Times New Roman" w:hAnsi="Times New Roman" w:hint="eastAsia"/>
          <w:lang w:eastAsia="zh-CN" w:bidi="ar-SA"/>
        </w:rPr>
        <w:t>75%</w:t>
      </w:r>
      <w:r w:rsidRPr="00A06A29">
        <w:rPr>
          <w:rFonts w:ascii="Times New Roman" w:hAnsi="Times New Roman"/>
          <w:lang w:eastAsia="zh-CN" w:bidi="ar-SA"/>
        </w:rPr>
        <w:t xml:space="preserve"> point for Type I systems or 25% point for Type II systems on the lower axis of the ternary diagram, can be determined. The interce</w:t>
      </w:r>
      <w:r w:rsidR="008B53E8">
        <w:rPr>
          <w:rFonts w:ascii="Times New Roman" w:hAnsi="Times New Roman"/>
          <w:lang w:eastAsia="zh-CN" w:bidi="ar-SA"/>
        </w:rPr>
        <w:t>ption of these two lines i</w:t>
      </w:r>
      <w:r w:rsidRPr="00A06A29">
        <w:rPr>
          <w:rFonts w:ascii="Times New Roman" w:hAnsi="Times New Roman"/>
          <w:lang w:eastAsia="zh-CN" w:bidi="ar-SA"/>
        </w:rPr>
        <w:t>s the p</w:t>
      </w:r>
      <w:r w:rsidR="00147BD3">
        <w:rPr>
          <w:rFonts w:ascii="Times New Roman" w:hAnsi="Times New Roman"/>
          <w:lang w:eastAsia="zh-CN" w:bidi="ar-SA"/>
        </w:rPr>
        <w:t xml:space="preserve">lait point, where all compositions are the same. </w:t>
      </w:r>
      <w:r w:rsidR="005C5F72">
        <w:rPr>
          <w:rFonts w:ascii="Times New Roman" w:hAnsi="Times New Roman"/>
          <w:lang w:eastAsia="zh-CN" w:bidi="ar-SA"/>
        </w:rPr>
        <w:t xml:space="preserve">The </w:t>
      </w:r>
      <w:proofErr w:type="spellStart"/>
      <w:r w:rsidR="005C5F72">
        <w:rPr>
          <w:rFonts w:ascii="Times New Roman" w:hAnsi="Times New Roman"/>
          <w:lang w:eastAsia="zh-CN" w:bidi="ar-SA"/>
        </w:rPr>
        <w:t>binodal</w:t>
      </w:r>
      <w:proofErr w:type="spellEnd"/>
      <w:r w:rsidR="005C5F72">
        <w:rPr>
          <w:rFonts w:ascii="Times New Roman" w:hAnsi="Times New Roman"/>
          <w:lang w:eastAsia="zh-CN" w:bidi="ar-SA"/>
        </w:rPr>
        <w:t xml:space="preserve"> curve i</w:t>
      </w:r>
      <w:r w:rsidRPr="00A06A29">
        <w:rPr>
          <w:rFonts w:ascii="Times New Roman" w:hAnsi="Times New Roman"/>
          <w:lang w:eastAsia="zh-CN" w:bidi="ar-SA"/>
        </w:rPr>
        <w:t xml:space="preserve">s </w:t>
      </w:r>
      <w:r w:rsidR="008B53E8">
        <w:rPr>
          <w:rFonts w:ascii="Times New Roman" w:hAnsi="Times New Roman"/>
          <w:lang w:eastAsia="zh-CN" w:bidi="ar-SA"/>
        </w:rPr>
        <w:t xml:space="preserve">finally </w:t>
      </w:r>
      <w:r w:rsidRPr="00A06A29">
        <w:rPr>
          <w:rFonts w:ascii="Times New Roman" w:hAnsi="Times New Roman"/>
          <w:lang w:eastAsia="zh-CN" w:bidi="ar-SA"/>
        </w:rPr>
        <w:t>completed by connecting the plait point and the other lower apex (</w:t>
      </w:r>
      <w:proofErr w:type="spellStart"/>
      <w:r w:rsidRPr="00A06A29">
        <w:rPr>
          <w:rFonts w:ascii="Times New Roman" w:hAnsi="Times New Roman"/>
          <w:lang w:eastAsia="zh-CN" w:bidi="ar-SA"/>
        </w:rPr>
        <w:t>Jin</w:t>
      </w:r>
      <w:proofErr w:type="spellEnd"/>
      <w:r w:rsidRPr="00A06A29">
        <w:rPr>
          <w:rFonts w:ascii="Times New Roman" w:hAnsi="Times New Roman"/>
          <w:lang w:eastAsia="zh-CN" w:bidi="ar-SA"/>
        </w:rPr>
        <w:t xml:space="preserve"> et al. 2016</w:t>
      </w:r>
      <w:r w:rsidR="009626EA">
        <w:rPr>
          <w:rFonts w:ascii="Times New Roman" w:hAnsi="Times New Roman"/>
          <w:lang w:eastAsia="zh-CN" w:bidi="ar-SA"/>
        </w:rPr>
        <w:t>a</w:t>
      </w:r>
      <w:r w:rsidRPr="00A06A29">
        <w:rPr>
          <w:rFonts w:ascii="Times New Roman" w:hAnsi="Times New Roman"/>
          <w:lang w:eastAsia="zh-CN" w:bidi="ar-SA"/>
        </w:rPr>
        <w:t xml:space="preserve">). The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w:t>
      </w:r>
      <w:r w:rsidR="008B53E8">
        <w:rPr>
          <w:rFonts w:ascii="Times New Roman" w:hAnsi="Times New Roman"/>
          <w:lang w:eastAsia="zh-CN" w:bidi="ar-SA"/>
        </w:rPr>
        <w:t>ve plotted by this mothed shows</w:t>
      </w:r>
      <w:r w:rsidRPr="00A06A29">
        <w:rPr>
          <w:rFonts w:ascii="Times New Roman" w:hAnsi="Times New Roman"/>
          <w:lang w:eastAsia="zh-CN" w:bidi="ar-SA"/>
        </w:rPr>
        <w:t xml:space="preserve"> a sh</w:t>
      </w:r>
      <w:r w:rsidR="00270546">
        <w:rPr>
          <w:rFonts w:ascii="Times New Roman" w:hAnsi="Times New Roman"/>
          <w:lang w:eastAsia="zh-CN" w:bidi="ar-SA"/>
        </w:rPr>
        <w:t xml:space="preserve">arp </w:t>
      </w:r>
      <w:r w:rsidR="00F03A80">
        <w:rPr>
          <w:rFonts w:ascii="Times New Roman" w:hAnsi="Times New Roman"/>
          <w:lang w:eastAsia="zh-CN" w:bidi="ar-SA"/>
        </w:rPr>
        <w:t xml:space="preserve">triangle multiphase region, shown </w:t>
      </w:r>
      <w:r w:rsidR="00413385">
        <w:rPr>
          <w:rFonts w:ascii="Times New Roman" w:hAnsi="Times New Roman"/>
          <w:lang w:eastAsia="zh-CN" w:bidi="ar-SA"/>
        </w:rPr>
        <w:t>as</w:t>
      </w:r>
      <w:r w:rsidR="00F03A80">
        <w:rPr>
          <w:rFonts w:ascii="Times New Roman" w:hAnsi="Times New Roman"/>
          <w:lang w:eastAsia="zh-CN" w:bidi="ar-SA"/>
        </w:rPr>
        <w:t xml:space="preserve"> </w:t>
      </w:r>
      <w:r w:rsidRPr="00A06A29">
        <w:rPr>
          <w:rFonts w:ascii="Times New Roman" w:hAnsi="Times New Roman"/>
          <w:lang w:eastAsia="zh-CN" w:bidi="ar-SA"/>
        </w:rPr>
        <w:t>Figur</w:t>
      </w:r>
      <w:r w:rsidR="00F03A80">
        <w:rPr>
          <w:rFonts w:ascii="Times New Roman" w:hAnsi="Times New Roman"/>
          <w:lang w:eastAsia="zh-CN" w:bidi="ar-SA"/>
        </w:rPr>
        <w:t>e 4</w:t>
      </w:r>
      <w:r w:rsidRPr="00A06A29">
        <w:rPr>
          <w:rFonts w:ascii="Times New Roman" w:hAnsi="Times New Roman"/>
          <w:lang w:eastAsia="zh-CN" w:bidi="ar-SA"/>
        </w:rPr>
        <w:t xml:space="preserve">. Ideally, the real system which has more gradual transition near plait point should be included in the sharp triangle region. </w:t>
      </w:r>
    </w:p>
    <w:p w14:paraId="58CDD6D2" w14:textId="77777777" w:rsidR="00A06A29" w:rsidRPr="00A06A29" w:rsidRDefault="00A829F7" w:rsidP="00F31D05">
      <w:pPr>
        <w:keepNext/>
        <w:spacing w:before="240"/>
        <w:jc w:val="center"/>
        <w:rPr>
          <w:rFonts w:ascii="Times New Roman" w:hAnsi="Times New Roman"/>
          <w:lang w:eastAsia="zh-CN" w:bidi="ar-SA"/>
        </w:rPr>
      </w:pPr>
      <w:r>
        <w:rPr>
          <w:rFonts w:ascii="Times New Roman" w:hAnsi="Times New Roman"/>
          <w:noProof/>
          <w:lang w:eastAsia="zh-CN" w:bidi="ar-SA"/>
        </w:rPr>
        <w:lastRenderedPageBreak/>
        <w:drawing>
          <wp:inline distT="0" distB="0" distL="0" distR="0" wp14:anchorId="36E22ED6" wp14:editId="1E2B8F87">
            <wp:extent cx="3989705" cy="326119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018" cy="3269626"/>
                    </a:xfrm>
                    <a:prstGeom prst="rect">
                      <a:avLst/>
                    </a:prstGeom>
                    <a:noFill/>
                  </pic:spPr>
                </pic:pic>
              </a:graphicData>
            </a:graphic>
          </wp:inline>
        </w:drawing>
      </w:r>
    </w:p>
    <w:p w14:paraId="6BB71273" w14:textId="15CA56C2" w:rsidR="00A06A29" w:rsidRPr="00A06A29" w:rsidRDefault="00A06A29" w:rsidP="00F31D05">
      <w:pPr>
        <w:jc w:val="center"/>
        <w:rPr>
          <w:rFonts w:ascii="Times New Roman" w:hAnsi="Times New Roman"/>
          <w:b/>
          <w:lang w:eastAsia="zh-CN" w:bidi="ar-SA"/>
        </w:rPr>
      </w:pPr>
      <w:bookmarkStart w:id="39" w:name="_Toc476765705"/>
      <w:r w:rsidRPr="00A06A29">
        <w:rPr>
          <w:rFonts w:ascii="Times New Roman" w:hAnsi="Times New Roman"/>
          <w:b/>
          <w:lang w:eastAsia="zh-CN" w:bidi="ar-SA"/>
        </w:rPr>
        <w:t xml:space="preserve">Figure </w:t>
      </w:r>
      <w:r w:rsidRPr="00A06A29">
        <w:rPr>
          <w:rFonts w:ascii="Times New Roman" w:hAnsi="Times New Roman"/>
          <w:b/>
          <w:lang w:eastAsia="zh-CN" w:bidi="ar-SA"/>
        </w:rPr>
        <w:fldChar w:fldCharType="begin"/>
      </w:r>
      <w:r w:rsidRPr="00A06A29">
        <w:rPr>
          <w:rFonts w:ascii="Times New Roman" w:hAnsi="Times New Roman"/>
          <w:b/>
          <w:lang w:eastAsia="zh-CN" w:bidi="ar-SA"/>
        </w:rPr>
        <w:instrText xml:space="preserve"> SEQ Figure \* ARABIC </w:instrText>
      </w:r>
      <w:r w:rsidRPr="00A06A29">
        <w:rPr>
          <w:rFonts w:ascii="Times New Roman" w:hAnsi="Times New Roman"/>
          <w:b/>
          <w:lang w:eastAsia="zh-CN" w:bidi="ar-SA"/>
        </w:rPr>
        <w:fldChar w:fldCharType="separate"/>
      </w:r>
      <w:r w:rsidR="005E5809">
        <w:rPr>
          <w:rFonts w:ascii="Times New Roman" w:hAnsi="Times New Roman"/>
          <w:b/>
          <w:noProof/>
          <w:lang w:eastAsia="zh-CN" w:bidi="ar-SA"/>
        </w:rPr>
        <w:t>4</w:t>
      </w:r>
      <w:r w:rsidRPr="00A06A29">
        <w:rPr>
          <w:rFonts w:ascii="Times New Roman" w:hAnsi="Times New Roman"/>
          <w:b/>
          <w:lang w:eastAsia="zh-CN" w:bidi="ar-SA"/>
        </w:rPr>
        <w:fldChar w:fldCharType="end"/>
      </w:r>
      <w:r w:rsidRPr="00A06A29">
        <w:rPr>
          <w:rFonts w:ascii="Times New Roman" w:hAnsi="Times New Roman"/>
          <w:b/>
          <w:lang w:eastAsia="zh-CN" w:bidi="ar-SA"/>
        </w:rPr>
        <w:t xml:space="preserve"> </w:t>
      </w:r>
      <w:proofErr w:type="spellStart"/>
      <w:r w:rsidRPr="00A06A29">
        <w:rPr>
          <w:rFonts w:ascii="Times New Roman" w:hAnsi="Times New Roman"/>
          <w:b/>
          <w:lang w:eastAsia="zh-CN" w:bidi="ar-SA"/>
        </w:rPr>
        <w:t>Binodal</w:t>
      </w:r>
      <w:proofErr w:type="spellEnd"/>
      <w:r w:rsidRPr="00A06A29">
        <w:rPr>
          <w:rFonts w:ascii="Times New Roman" w:hAnsi="Times New Roman"/>
          <w:b/>
          <w:lang w:eastAsia="zh-CN" w:bidi="ar-SA"/>
        </w:rPr>
        <w:t xml:space="preserve"> curve made by catastrophic theory</w:t>
      </w:r>
      <w:bookmarkEnd w:id="39"/>
      <w:r w:rsidR="00050857">
        <w:rPr>
          <w:rFonts w:ascii="Times New Roman" w:hAnsi="Times New Roman"/>
          <w:b/>
          <w:lang w:eastAsia="zh-CN" w:bidi="ar-SA"/>
        </w:rPr>
        <w:t xml:space="preserve"> (</w:t>
      </w:r>
      <w:proofErr w:type="spellStart"/>
      <w:r w:rsidR="00050857">
        <w:rPr>
          <w:rFonts w:ascii="Times New Roman" w:hAnsi="Times New Roman"/>
          <w:b/>
          <w:lang w:eastAsia="zh-CN" w:bidi="ar-SA"/>
        </w:rPr>
        <w:t>Jin</w:t>
      </w:r>
      <w:proofErr w:type="spellEnd"/>
      <w:r w:rsidR="00050857">
        <w:rPr>
          <w:rFonts w:ascii="Times New Roman" w:hAnsi="Times New Roman"/>
          <w:b/>
          <w:lang w:eastAsia="zh-CN" w:bidi="ar-SA"/>
        </w:rPr>
        <w:t xml:space="preserve"> et al. 2016b)</w:t>
      </w:r>
    </w:p>
    <w:p w14:paraId="694BAFA6" w14:textId="77777777" w:rsidR="00A06A29" w:rsidRPr="00A06A29" w:rsidRDefault="005832ED" w:rsidP="00F31D05">
      <w:pPr>
        <w:ind w:firstLine="720"/>
        <w:jc w:val="both"/>
        <w:rPr>
          <w:rFonts w:ascii="Times New Roman" w:hAnsi="Times New Roman"/>
          <w:lang w:eastAsia="zh-CN" w:bidi="ar-SA"/>
        </w:rPr>
      </w:pPr>
      <w:r>
        <w:rPr>
          <w:rFonts w:ascii="Times New Roman" w:hAnsi="Times New Roman"/>
          <w:lang w:eastAsia="zh-CN" w:bidi="ar-SA"/>
        </w:rPr>
        <w:t>However, sharp angle mean</w:t>
      </w:r>
      <w:r w:rsidR="008B53E8">
        <w:rPr>
          <w:rFonts w:ascii="Times New Roman" w:hAnsi="Times New Roman"/>
          <w:lang w:eastAsia="zh-CN" w:bidi="ar-SA"/>
        </w:rPr>
        <w:t>s</w:t>
      </w:r>
      <w:r w:rsidR="00A06A29" w:rsidRPr="00A06A29">
        <w:rPr>
          <w:rFonts w:ascii="Times New Roman" w:hAnsi="Times New Roman"/>
          <w:lang w:eastAsia="zh-CN" w:bidi="ar-SA"/>
        </w:rPr>
        <w:t xml:space="preserve"> that the model </w:t>
      </w:r>
      <w:r w:rsidR="00936E4D">
        <w:rPr>
          <w:rFonts w:ascii="Times New Roman" w:hAnsi="Times New Roman"/>
          <w:lang w:eastAsia="zh-CN" w:bidi="ar-SA"/>
        </w:rPr>
        <w:t>i</w:t>
      </w:r>
      <w:r w:rsidR="00A06A29" w:rsidRPr="00A06A29">
        <w:rPr>
          <w:rFonts w:ascii="Times New Roman" w:hAnsi="Times New Roman"/>
          <w:lang w:eastAsia="zh-CN" w:bidi="ar-SA"/>
        </w:rPr>
        <w:t>s discontinuous; and the discontinuities can create significant errors in many applications, especially when performing numerical simulation.</w:t>
      </w:r>
    </w:p>
    <w:p w14:paraId="179E6679" w14:textId="77777777" w:rsidR="00A06A29" w:rsidRPr="00A06A29" w:rsidRDefault="00A06A29" w:rsidP="00F31D05">
      <w:pPr>
        <w:jc w:val="both"/>
        <w:rPr>
          <w:rFonts w:ascii="Times New Roman" w:hAnsi="Times New Roman"/>
          <w:lang w:eastAsia="zh-CN" w:bidi="ar-SA"/>
        </w:rPr>
      </w:pPr>
    </w:p>
    <w:p w14:paraId="32CDEA67" w14:textId="77777777" w:rsidR="00A06A29" w:rsidRPr="00A60BFA" w:rsidRDefault="000263E1" w:rsidP="00A60BFA">
      <w:pPr>
        <w:pStyle w:val="Heading3"/>
      </w:pPr>
      <w:bookmarkStart w:id="40" w:name="_Toc476270998"/>
      <w:bookmarkStart w:id="41" w:name="_Toc480989721"/>
      <w:r w:rsidRPr="00A60BFA">
        <w:t xml:space="preserve">3.3.2 </w:t>
      </w:r>
      <w:r w:rsidR="00A06A29" w:rsidRPr="00A60BFA">
        <w:t>Khorsandi and Johns’ Flash Algorithm</w:t>
      </w:r>
      <w:bookmarkEnd w:id="40"/>
      <w:bookmarkEnd w:id="41"/>
    </w:p>
    <w:p w14:paraId="20A63EF9" w14:textId="77777777" w:rsidR="00A06A29" w:rsidRPr="00A06A29" w:rsidRDefault="00A06A29" w:rsidP="00F31D05">
      <w:pPr>
        <w:ind w:firstLine="720"/>
        <w:jc w:val="both"/>
        <w:rPr>
          <w:rFonts w:ascii="Times New Roman" w:hAnsi="Times New Roman"/>
          <w:lang w:eastAsia="zh-CN" w:bidi="ar-SA"/>
        </w:rPr>
      </w:pPr>
      <w:r w:rsidRPr="00A06A29">
        <w:rPr>
          <w:rFonts w:ascii="Times New Roman" w:hAnsi="Times New Roman"/>
          <w:lang w:eastAsia="zh-CN" w:bidi="ar-SA"/>
        </w:rPr>
        <w:t xml:space="preserve"> In order to create a smooth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 which can represent the real system, a different algorithm based on </w:t>
      </w:r>
      <w:r w:rsidR="00714DBD">
        <w:rPr>
          <w:rFonts w:ascii="Times New Roman" w:hAnsi="Times New Roman"/>
          <w:lang w:eastAsia="zh-CN" w:bidi="ar-SA"/>
        </w:rPr>
        <w:t>the dimensionless HLD-NAC model</w:t>
      </w:r>
      <w:r w:rsidR="00A71CDB">
        <w:rPr>
          <w:rFonts w:ascii="Times New Roman" w:hAnsi="Times New Roman"/>
          <w:lang w:eastAsia="zh-CN" w:bidi="ar-SA"/>
        </w:rPr>
        <w:t xml:space="preserve"> discussed in Chapter 2</w:t>
      </w:r>
      <w:r w:rsidRPr="00A06A29">
        <w:rPr>
          <w:rFonts w:ascii="Times New Roman" w:hAnsi="Times New Roman"/>
          <w:lang w:eastAsia="zh-CN" w:bidi="ar-SA"/>
        </w:rPr>
        <w:t xml:space="preserve"> was developed by </w:t>
      </w:r>
      <w:proofErr w:type="spellStart"/>
      <w:r w:rsidRPr="00A06A29">
        <w:rPr>
          <w:rFonts w:ascii="Times New Roman" w:hAnsi="Times New Roman"/>
          <w:lang w:eastAsia="zh-CN" w:bidi="ar-SA"/>
        </w:rPr>
        <w:t>Khorsandi</w:t>
      </w:r>
      <w:proofErr w:type="spellEnd"/>
      <w:r w:rsidRPr="00A06A29">
        <w:rPr>
          <w:rFonts w:ascii="Times New Roman" w:hAnsi="Times New Roman"/>
          <w:lang w:eastAsia="zh-CN" w:bidi="ar-SA"/>
        </w:rPr>
        <w:t xml:space="preserve"> and Johns (2016) to eliminate the use of catastrophic theory. This algorithm has created the smooth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curves in every Winsor type system and successfully matched experimental data. </w:t>
      </w:r>
    </w:p>
    <w:p w14:paraId="24CA89DC" w14:textId="77777777" w:rsidR="00A06A29" w:rsidRPr="00A06A29" w:rsidRDefault="00A06A29" w:rsidP="00F31D05">
      <w:pPr>
        <w:ind w:firstLine="720"/>
        <w:jc w:val="both"/>
        <w:rPr>
          <w:rFonts w:ascii="Times New Roman" w:eastAsia="DengXian" w:hAnsi="Times New Roman"/>
          <w:noProof/>
          <w:lang w:eastAsia="zh-CN" w:bidi="ar-SA"/>
        </w:rPr>
      </w:pPr>
      <w:r w:rsidRPr="00A06A29">
        <w:rPr>
          <w:rFonts w:ascii="Times New Roman" w:eastAsia="DengXian" w:hAnsi="Times New Roman"/>
          <w:noProof/>
          <w:lang w:eastAsia="zh-CN" w:bidi="ar-SA"/>
        </w:rPr>
        <w:t xml:space="preserve">This flash algorithm was developed from the observation which the binodal curve originated from the point of tangency of a tie line and itself, and ended at the interception point of another tie line of itself. The binodal curve can </w:t>
      </w:r>
      <w:r w:rsidRPr="00A06A29">
        <w:rPr>
          <w:rFonts w:ascii="Times New Roman" w:eastAsia="DengXian" w:hAnsi="Times New Roman"/>
          <w:noProof/>
          <w:lang w:eastAsia="zh-CN" w:bidi="ar-SA"/>
        </w:rPr>
        <w:lastRenderedPageBreak/>
        <w:t>be found by an algorithm which is dependent on the interpolation on tie line functions. The functions of the two tie lines at each end of the binodal curve need to be determined</w:t>
      </w:r>
      <w:r w:rsidR="00D432C3">
        <w:rPr>
          <w:rFonts w:ascii="Times New Roman" w:eastAsia="DengXian" w:hAnsi="Times New Roman"/>
          <w:noProof/>
          <w:lang w:eastAsia="zh-CN" w:bidi="ar-SA"/>
        </w:rPr>
        <w:t xml:space="preserve"> before the interpolation. One is</w:t>
      </w:r>
      <w:r w:rsidRPr="00A06A29">
        <w:rPr>
          <w:rFonts w:ascii="Times New Roman" w:eastAsia="DengXian" w:hAnsi="Times New Roman"/>
          <w:noProof/>
          <w:lang w:eastAsia="zh-CN" w:bidi="ar-SA"/>
        </w:rPr>
        <w:t xml:space="preserve"> the limiting tie line which is tangent to the binodal curve</w:t>
      </w:r>
      <w:r w:rsidRPr="00A06A29">
        <w:rPr>
          <w:rFonts w:ascii="Times New Roman" w:eastAsia="DengXian" w:hAnsi="Times New Roman" w:hint="eastAsia"/>
          <w:noProof/>
          <w:lang w:eastAsia="zh-CN" w:bidi="ar-SA"/>
        </w:rPr>
        <w:t xml:space="preserve">; while the other one is the </w:t>
      </w:r>
      <w:r w:rsidRPr="00A06A29">
        <w:rPr>
          <w:rFonts w:ascii="Times New Roman" w:eastAsia="DengXian" w:hAnsi="Times New Roman"/>
          <w:noProof/>
          <w:lang w:eastAsia="zh-CN" w:bidi="ar-SA"/>
        </w:rPr>
        <w:t>tie line that forms one of the boundaries of the three-phase tie triangle. Inside the three-phase tie triangle is the three-phase region. Therefore, tie line functions need to be determined prior to the performance of this flash algorithm.</w:t>
      </w:r>
    </w:p>
    <w:p w14:paraId="091787A1" w14:textId="77777777" w:rsidR="00A06A29" w:rsidRPr="00A06A29" w:rsidRDefault="00A06A29" w:rsidP="00F31D05">
      <w:pPr>
        <w:jc w:val="both"/>
        <w:rPr>
          <w:rFonts w:ascii="Times New Roman" w:eastAsia="DengXian" w:hAnsi="Times New Roman"/>
          <w:noProof/>
          <w:lang w:eastAsia="zh-CN" w:bidi="ar-SA"/>
        </w:rPr>
      </w:pPr>
    </w:p>
    <w:p w14:paraId="66BAE2A2" w14:textId="77777777" w:rsidR="00A06A29" w:rsidRPr="00771A57" w:rsidRDefault="00771A57" w:rsidP="00771A57">
      <w:pPr>
        <w:keepNext/>
        <w:keepLines/>
        <w:jc w:val="center"/>
        <w:outlineLvl w:val="3"/>
        <w:rPr>
          <w:rFonts w:ascii="Times New Roman" w:hAnsi="Times New Roman"/>
          <w:i/>
          <w:iCs/>
          <w:lang w:eastAsia="zh-CN" w:bidi="ar-SA"/>
        </w:rPr>
      </w:pPr>
      <w:r w:rsidRPr="00771A57">
        <w:rPr>
          <w:rFonts w:ascii="Times New Roman" w:hAnsi="Times New Roman"/>
          <w:i/>
          <w:iCs/>
          <w:lang w:eastAsia="zh-CN" w:bidi="ar-SA"/>
        </w:rPr>
        <w:t xml:space="preserve">3.3.2.1 </w:t>
      </w:r>
      <w:r w:rsidR="00A06A29" w:rsidRPr="00771A57">
        <w:rPr>
          <w:rFonts w:ascii="Times New Roman" w:hAnsi="Times New Roman"/>
          <w:i/>
          <w:iCs/>
          <w:lang w:eastAsia="zh-CN" w:bidi="ar-SA"/>
        </w:rPr>
        <w:t>Tie Line</w:t>
      </w:r>
    </w:p>
    <w:p w14:paraId="2A955511" w14:textId="77777777" w:rsidR="00A06A29" w:rsidRPr="00A06A29" w:rsidRDefault="00A06A29" w:rsidP="00F31D05">
      <w:pPr>
        <w:ind w:firstLine="720"/>
        <w:jc w:val="both"/>
        <w:rPr>
          <w:rFonts w:ascii="Times New Roman" w:hAnsi="Times New Roman"/>
          <w:lang w:bidi="ar-SA"/>
        </w:rPr>
      </w:pPr>
      <w:r w:rsidRPr="00A06A29">
        <w:rPr>
          <w:rFonts w:ascii="Times New Roman" w:hAnsi="Times New Roman"/>
          <w:lang w:bidi="ar-SA"/>
        </w:rPr>
        <w:t>Tie lines are the lines that connecting two equilibrium phases. Since HLD-NAC model assumes that the excess p</w:t>
      </w:r>
      <w:r w:rsidR="00AB2262">
        <w:rPr>
          <w:rFonts w:ascii="Times New Roman" w:hAnsi="Times New Roman"/>
          <w:lang w:bidi="ar-SA"/>
        </w:rPr>
        <w:t>hase is either complete oil or</w:t>
      </w:r>
      <w:r w:rsidRPr="00A06A29">
        <w:rPr>
          <w:rFonts w:ascii="Times New Roman" w:hAnsi="Times New Roman"/>
          <w:lang w:bidi="ar-SA"/>
        </w:rPr>
        <w:t xml:space="preserve"> brine water, tie lines always emanate from the oil</w:t>
      </w:r>
      <w:r w:rsidR="00986753">
        <w:rPr>
          <w:rFonts w:ascii="Times New Roman" w:hAnsi="Times New Roman"/>
          <w:lang w:bidi="ar-SA"/>
        </w:rPr>
        <w:t xml:space="preserve"> apex or brine water apex.</w:t>
      </w:r>
      <w:r w:rsidRPr="00A06A29">
        <w:rPr>
          <w:rFonts w:ascii="Times New Roman" w:hAnsi="Times New Roman"/>
          <w:lang w:bidi="ar-SA"/>
        </w:rPr>
        <w:t xml:space="preserve"> All possible proportions of the two phases could be found along the tie lines. In Type I systems, the function of tie line is,</w:t>
      </w:r>
    </w:p>
    <w:p w14:paraId="3DED3C73" w14:textId="77777777" w:rsidR="00A06A29" w:rsidRPr="00A06A29" w:rsidRDefault="00861EFE" w:rsidP="00F31D05">
      <w:pPr>
        <w:jc w:val="both"/>
        <w:rPr>
          <w:rFonts w:ascii="Times New Roman" w:hAnsi="Times New Roman"/>
          <w:lang w:bidi="ar-SA"/>
        </w:rPr>
      </w:pPr>
      <m:oMath>
        <m:sSub>
          <m:sSubPr>
            <m:ctrlPr>
              <w:rPr>
                <w:rFonts w:ascii="Cambria Math" w:hAnsi="Cambria Math"/>
                <w:i/>
                <w:lang w:bidi="ar-SA"/>
              </w:rPr>
            </m:ctrlPr>
          </m:sSubPr>
          <m:e>
            <m:r>
              <w:rPr>
                <w:rFonts w:ascii="Cambria Math" w:hAnsi="Cambria Math"/>
                <w:lang w:bidi="ar-SA"/>
              </w:rPr>
              <m:t>V</m:t>
            </m:r>
          </m:e>
          <m:sub>
            <m:r>
              <w:rPr>
                <w:rFonts w:ascii="Cambria Math" w:hAnsi="Cambria Math"/>
                <w:lang w:bidi="ar-SA"/>
              </w:rPr>
              <m:t>S</m:t>
            </m:r>
          </m:sub>
        </m:sSub>
        <m:r>
          <w:rPr>
            <w:rFonts w:ascii="Cambria Math" w:hAnsi="Cambria Math"/>
            <w:lang w:bidi="ar-SA"/>
          </w:rPr>
          <m:t>=</m:t>
        </m:r>
        <m:sSub>
          <m:sSubPr>
            <m:ctrlPr>
              <w:rPr>
                <w:rFonts w:ascii="Cambria Math" w:hAnsi="Cambria Math"/>
                <w:i/>
                <w:lang w:bidi="ar-SA"/>
              </w:rPr>
            </m:ctrlPr>
          </m:sSubPr>
          <m:e>
            <m:r>
              <w:rPr>
                <w:rFonts w:ascii="Cambria Math" w:hAnsi="Cambria Math"/>
                <w:lang w:bidi="ar-SA"/>
              </w:rPr>
              <m:t>a</m:t>
            </m:r>
          </m:e>
          <m:sub>
            <m:r>
              <w:rPr>
                <w:rFonts w:ascii="Cambria Math" w:hAnsi="Cambria Math"/>
                <w:lang w:bidi="ar-SA"/>
              </w:rPr>
              <m:t>-</m:t>
            </m:r>
          </m:sub>
        </m:sSub>
        <m:sSub>
          <m:sSubPr>
            <m:ctrlPr>
              <w:rPr>
                <w:rFonts w:ascii="Cambria Math" w:hAnsi="Cambria Math"/>
                <w:i/>
                <w:lang w:bidi="ar-SA"/>
              </w:rPr>
            </m:ctrlPr>
          </m:sSubPr>
          <m:e>
            <m:r>
              <w:rPr>
                <w:rFonts w:ascii="Cambria Math" w:hAnsi="Cambria Math"/>
                <w:lang w:bidi="ar-SA"/>
              </w:rPr>
              <m:t>V</m:t>
            </m:r>
          </m:e>
          <m:sub>
            <m:r>
              <w:rPr>
                <w:rFonts w:ascii="Cambria Math" w:hAnsi="Cambria Math"/>
                <w:lang w:bidi="ar-SA"/>
              </w:rPr>
              <m:t>W</m:t>
            </m:r>
          </m:sub>
        </m:sSub>
        <m:r>
          <w:rPr>
            <w:rFonts w:ascii="Cambria Math" w:hAnsi="Cambria Math"/>
            <w:lang w:bidi="ar-SA"/>
          </w:rPr>
          <m:t>+</m:t>
        </m:r>
        <m:sSub>
          <m:sSubPr>
            <m:ctrlPr>
              <w:rPr>
                <w:rFonts w:ascii="Cambria Math" w:hAnsi="Cambria Math"/>
                <w:i/>
                <w:lang w:bidi="ar-SA"/>
              </w:rPr>
            </m:ctrlPr>
          </m:sSubPr>
          <m:e>
            <m:r>
              <w:rPr>
                <w:rFonts w:ascii="Cambria Math" w:hAnsi="Cambria Math"/>
                <w:lang w:bidi="ar-SA"/>
              </w:rPr>
              <m:t>b</m:t>
            </m:r>
          </m:e>
          <m:sub>
            <m:r>
              <w:rPr>
                <w:rFonts w:ascii="Cambria Math" w:hAnsi="Cambria Math"/>
                <w:lang w:bidi="ar-SA"/>
              </w:rPr>
              <m:t>-</m:t>
            </m:r>
          </m:sub>
        </m:sSub>
      </m:oMath>
      <w:r w:rsidR="00A06A29" w:rsidRPr="00A06A29">
        <w:rPr>
          <w:rFonts w:ascii="Times New Roman" w:hAnsi="Times New Roman"/>
          <w:lang w:bidi="ar-SA"/>
        </w:rPr>
        <w:t xml:space="preserve"> </w:t>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t>(50)</w:t>
      </w:r>
    </w:p>
    <w:p w14:paraId="5134E85C" w14:textId="77777777" w:rsidR="00A06A29" w:rsidRPr="00A06A29" w:rsidRDefault="00861EFE" w:rsidP="00F31D05">
      <w:pPr>
        <w:jc w:val="both"/>
        <w:rPr>
          <w:rFonts w:ascii="Times New Roman" w:hAnsi="Times New Roman"/>
          <w:lang w:bidi="ar-SA"/>
        </w:rPr>
      </w:pPr>
      <m:oMath>
        <m:sSub>
          <m:sSubPr>
            <m:ctrlPr>
              <w:rPr>
                <w:rFonts w:ascii="Cambria Math" w:hAnsi="Cambria Math"/>
                <w:i/>
                <w:lang w:bidi="ar-SA"/>
              </w:rPr>
            </m:ctrlPr>
          </m:sSubPr>
          <m:e>
            <m:r>
              <w:rPr>
                <w:rFonts w:ascii="Cambria Math" w:hAnsi="Cambria Math"/>
                <w:lang w:bidi="ar-SA"/>
              </w:rPr>
              <m:t>a</m:t>
            </m:r>
          </m:e>
          <m:sub>
            <m:r>
              <w:rPr>
                <w:rFonts w:ascii="Cambria Math" w:hAnsi="Cambria Math"/>
                <w:lang w:bidi="ar-SA"/>
              </w:rPr>
              <m:t>-</m:t>
            </m:r>
          </m:sub>
        </m:sSub>
        <m:r>
          <w:rPr>
            <w:rFonts w:ascii="Cambria Math" w:hAnsi="Cambria Math"/>
            <w:lang w:bidi="ar-SA"/>
          </w:rPr>
          <m:t>=-</m:t>
        </m:r>
        <m:f>
          <m:fPr>
            <m:ctrlPr>
              <w:rPr>
                <w:rFonts w:ascii="Cambria Math" w:hAnsi="Cambria Math"/>
                <w:i/>
                <w:lang w:bidi="ar-SA"/>
              </w:rPr>
            </m:ctrlPr>
          </m:fPr>
          <m:num>
            <m:r>
              <w:rPr>
                <w:rFonts w:ascii="Cambria Math" w:hAnsi="Cambria Math"/>
                <w:lang w:bidi="ar-SA"/>
              </w:rPr>
              <m:t>1</m:t>
            </m:r>
          </m:num>
          <m:den>
            <m:r>
              <w:rPr>
                <w:rFonts w:ascii="Cambria Math" w:hAnsi="Cambria Math"/>
                <w:lang w:bidi="ar-SA"/>
              </w:rPr>
              <m:t>1+</m:t>
            </m:r>
            <m:sSubSup>
              <m:sSubSupPr>
                <m:ctrlPr>
                  <w:rPr>
                    <w:rFonts w:ascii="Cambria Math" w:hAnsi="Cambria Math"/>
                    <w:i/>
                    <w:lang w:bidi="ar-SA"/>
                  </w:rPr>
                </m:ctrlPr>
              </m:sSubSupPr>
              <m:e>
                <m:r>
                  <w:rPr>
                    <w:rFonts w:ascii="Cambria Math" w:hAnsi="Cambria Math"/>
                    <w:lang w:bidi="ar-SA"/>
                  </w:rPr>
                  <m:t>σ</m:t>
                </m:r>
              </m:e>
              <m:sub>
                <m:r>
                  <w:rPr>
                    <w:rFonts w:ascii="Cambria Math" w:hAnsi="Cambria Math"/>
                    <w:lang w:bidi="ar-SA"/>
                  </w:rPr>
                  <m:t>w</m:t>
                </m:r>
              </m:sub>
              <m:sup>
                <m:r>
                  <w:rPr>
                    <w:rFonts w:ascii="Cambria Math" w:hAnsi="Cambria Math"/>
                    <w:lang w:bidi="ar-SA"/>
                  </w:rPr>
                  <m:t>i</m:t>
                </m:r>
              </m:sup>
            </m:sSubSup>
          </m:den>
        </m:f>
      </m:oMath>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t>(51)</w:t>
      </w:r>
    </w:p>
    <w:p w14:paraId="75C2F06E" w14:textId="77777777" w:rsidR="00A06A29" w:rsidRPr="00A06A29" w:rsidRDefault="00861EFE" w:rsidP="00F31D05">
      <w:pPr>
        <w:jc w:val="both"/>
        <w:rPr>
          <w:rFonts w:ascii="Times New Roman" w:hAnsi="Times New Roman"/>
          <w:lang w:bidi="ar-SA"/>
        </w:rPr>
      </w:pPr>
      <m:oMath>
        <m:sSub>
          <m:sSubPr>
            <m:ctrlPr>
              <w:rPr>
                <w:rFonts w:ascii="Cambria Math" w:hAnsi="Cambria Math"/>
                <w:i/>
                <w:lang w:bidi="ar-SA"/>
              </w:rPr>
            </m:ctrlPr>
          </m:sSubPr>
          <m:e>
            <m:r>
              <w:rPr>
                <w:rFonts w:ascii="Cambria Math" w:hAnsi="Cambria Math"/>
                <w:lang w:bidi="ar-SA"/>
              </w:rPr>
              <m:t>b</m:t>
            </m:r>
          </m:e>
          <m:sub>
            <m:r>
              <w:rPr>
                <w:rFonts w:ascii="Cambria Math" w:hAnsi="Cambria Math"/>
                <w:lang w:bidi="ar-SA"/>
              </w:rPr>
              <m:t>-</m:t>
            </m:r>
          </m:sub>
        </m:sSub>
        <m:r>
          <w:rPr>
            <w:rFonts w:ascii="Cambria Math" w:hAnsi="Cambria Math"/>
            <w:lang w:bidi="ar-SA"/>
          </w:rPr>
          <m:t>=-</m:t>
        </m:r>
        <m:sSub>
          <m:sSubPr>
            <m:ctrlPr>
              <w:rPr>
                <w:rFonts w:ascii="Cambria Math" w:hAnsi="Cambria Math"/>
                <w:i/>
                <w:lang w:bidi="ar-SA"/>
              </w:rPr>
            </m:ctrlPr>
          </m:sSubPr>
          <m:e>
            <m:r>
              <w:rPr>
                <w:rFonts w:ascii="Cambria Math" w:hAnsi="Cambria Math"/>
                <w:lang w:bidi="ar-SA"/>
              </w:rPr>
              <m:t>a</m:t>
            </m:r>
          </m:e>
          <m:sub>
            <m:r>
              <w:rPr>
                <w:rFonts w:ascii="Cambria Math" w:hAnsi="Cambria Math"/>
                <w:lang w:bidi="ar-SA"/>
              </w:rPr>
              <m:t>-</m:t>
            </m:r>
          </m:sub>
        </m:sSub>
      </m:oMath>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t>(52)</w:t>
      </w:r>
    </w:p>
    <w:p w14:paraId="528E9216" w14:textId="77777777" w:rsidR="00A06A29" w:rsidRPr="00A06A29" w:rsidRDefault="00A06A29" w:rsidP="00F31D05">
      <w:pPr>
        <w:jc w:val="both"/>
        <w:rPr>
          <w:rFonts w:ascii="Times New Roman" w:hAnsi="Times New Roman"/>
          <w:lang w:bidi="ar-SA"/>
        </w:rPr>
      </w:pPr>
      <w:r w:rsidRPr="00A06A29">
        <w:rPr>
          <w:rFonts w:ascii="Times New Roman" w:hAnsi="Times New Roman"/>
          <w:lang w:bidi="ar-SA"/>
        </w:rPr>
        <w:t>For Type II systems,</w:t>
      </w:r>
    </w:p>
    <w:p w14:paraId="42874603" w14:textId="77777777" w:rsidR="00A06A29" w:rsidRPr="00A06A29" w:rsidRDefault="00861EFE" w:rsidP="00F31D05">
      <w:pPr>
        <w:jc w:val="both"/>
        <w:rPr>
          <w:rFonts w:ascii="Times New Roman" w:hAnsi="Times New Roman"/>
          <w:lang w:bidi="ar-SA"/>
        </w:rPr>
      </w:pPr>
      <m:oMath>
        <m:sSub>
          <m:sSubPr>
            <m:ctrlPr>
              <w:rPr>
                <w:rFonts w:ascii="Cambria Math" w:hAnsi="Cambria Math"/>
                <w:i/>
                <w:lang w:bidi="ar-SA"/>
              </w:rPr>
            </m:ctrlPr>
          </m:sSubPr>
          <m:e>
            <m:r>
              <w:rPr>
                <w:rFonts w:ascii="Cambria Math" w:hAnsi="Cambria Math"/>
                <w:lang w:bidi="ar-SA"/>
              </w:rPr>
              <m:t>V</m:t>
            </m:r>
          </m:e>
          <m:sub>
            <m:r>
              <w:rPr>
                <w:rFonts w:ascii="Cambria Math" w:hAnsi="Cambria Math"/>
                <w:lang w:bidi="ar-SA"/>
              </w:rPr>
              <m:t>S</m:t>
            </m:r>
          </m:sub>
        </m:sSub>
        <m:r>
          <w:rPr>
            <w:rFonts w:ascii="Cambria Math" w:hAnsi="Cambria Math"/>
            <w:lang w:bidi="ar-SA"/>
          </w:rPr>
          <m:t>=</m:t>
        </m:r>
        <m:sSub>
          <m:sSubPr>
            <m:ctrlPr>
              <w:rPr>
                <w:rFonts w:ascii="Cambria Math" w:hAnsi="Cambria Math"/>
                <w:i/>
                <w:lang w:bidi="ar-SA"/>
              </w:rPr>
            </m:ctrlPr>
          </m:sSubPr>
          <m:e>
            <m:r>
              <w:rPr>
                <w:rFonts w:ascii="Cambria Math" w:hAnsi="Cambria Math"/>
                <w:lang w:bidi="ar-SA"/>
              </w:rPr>
              <m:t>a</m:t>
            </m:r>
          </m:e>
          <m:sub>
            <m:r>
              <w:rPr>
                <w:rFonts w:ascii="Cambria Math" w:hAnsi="Cambria Math"/>
                <w:lang w:bidi="ar-SA"/>
              </w:rPr>
              <m:t>+</m:t>
            </m:r>
          </m:sub>
        </m:sSub>
        <m:sSub>
          <m:sSubPr>
            <m:ctrlPr>
              <w:rPr>
                <w:rFonts w:ascii="Cambria Math" w:hAnsi="Cambria Math"/>
                <w:i/>
                <w:lang w:bidi="ar-SA"/>
              </w:rPr>
            </m:ctrlPr>
          </m:sSubPr>
          <m:e>
            <m:r>
              <w:rPr>
                <w:rFonts w:ascii="Cambria Math" w:hAnsi="Cambria Math"/>
                <w:lang w:bidi="ar-SA"/>
              </w:rPr>
              <m:t>V</m:t>
            </m:r>
          </m:e>
          <m:sub>
            <m:r>
              <w:rPr>
                <w:rFonts w:ascii="Cambria Math" w:hAnsi="Cambria Math"/>
                <w:lang w:bidi="ar-SA"/>
              </w:rPr>
              <m:t>O</m:t>
            </m:r>
          </m:sub>
        </m:sSub>
        <m:r>
          <w:rPr>
            <w:rFonts w:ascii="Cambria Math" w:hAnsi="Cambria Math"/>
            <w:lang w:bidi="ar-SA"/>
          </w:rPr>
          <m:t>+</m:t>
        </m:r>
        <m:sSub>
          <m:sSubPr>
            <m:ctrlPr>
              <w:rPr>
                <w:rFonts w:ascii="Cambria Math" w:hAnsi="Cambria Math"/>
                <w:i/>
                <w:lang w:bidi="ar-SA"/>
              </w:rPr>
            </m:ctrlPr>
          </m:sSubPr>
          <m:e>
            <m:r>
              <w:rPr>
                <w:rFonts w:ascii="Cambria Math" w:hAnsi="Cambria Math"/>
                <w:lang w:bidi="ar-SA"/>
              </w:rPr>
              <m:t>b</m:t>
            </m:r>
          </m:e>
          <m:sub>
            <m:r>
              <w:rPr>
                <w:rFonts w:ascii="Cambria Math" w:hAnsi="Cambria Math"/>
                <w:lang w:bidi="ar-SA"/>
              </w:rPr>
              <m:t>+</m:t>
            </m:r>
          </m:sub>
        </m:sSub>
      </m:oMath>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t>(53)</w:t>
      </w:r>
    </w:p>
    <w:p w14:paraId="5A95A9C5" w14:textId="77777777" w:rsidR="00A06A29" w:rsidRPr="00A06A29" w:rsidRDefault="00861EFE" w:rsidP="00F31D05">
      <w:pPr>
        <w:jc w:val="both"/>
        <w:rPr>
          <w:rFonts w:ascii="Times New Roman" w:hAnsi="Times New Roman"/>
          <w:lang w:bidi="ar-SA"/>
        </w:rPr>
      </w:pPr>
      <m:oMath>
        <m:sSub>
          <m:sSubPr>
            <m:ctrlPr>
              <w:rPr>
                <w:rFonts w:ascii="Cambria Math" w:hAnsi="Cambria Math"/>
                <w:i/>
                <w:lang w:bidi="ar-SA"/>
              </w:rPr>
            </m:ctrlPr>
          </m:sSubPr>
          <m:e>
            <m:r>
              <w:rPr>
                <w:rFonts w:ascii="Cambria Math" w:hAnsi="Cambria Math"/>
                <w:lang w:bidi="ar-SA"/>
              </w:rPr>
              <m:t>a</m:t>
            </m:r>
          </m:e>
          <m:sub>
            <m:r>
              <w:rPr>
                <w:rFonts w:ascii="Cambria Math" w:hAnsi="Cambria Math"/>
                <w:lang w:bidi="ar-SA"/>
              </w:rPr>
              <m:t>+</m:t>
            </m:r>
          </m:sub>
        </m:sSub>
        <m:r>
          <w:rPr>
            <w:rFonts w:ascii="Cambria Math" w:hAnsi="Cambria Math"/>
            <w:lang w:bidi="ar-SA"/>
          </w:rPr>
          <m:t>=-</m:t>
        </m:r>
        <m:f>
          <m:fPr>
            <m:ctrlPr>
              <w:rPr>
                <w:rFonts w:ascii="Cambria Math" w:hAnsi="Cambria Math"/>
                <w:i/>
                <w:lang w:bidi="ar-SA"/>
              </w:rPr>
            </m:ctrlPr>
          </m:fPr>
          <m:num>
            <m:r>
              <w:rPr>
                <w:rFonts w:ascii="Cambria Math" w:hAnsi="Cambria Math"/>
                <w:lang w:bidi="ar-SA"/>
              </w:rPr>
              <m:t>1</m:t>
            </m:r>
          </m:num>
          <m:den>
            <m:r>
              <w:rPr>
                <w:rFonts w:ascii="Cambria Math" w:hAnsi="Cambria Math"/>
                <w:lang w:bidi="ar-SA"/>
              </w:rPr>
              <m:t>1+</m:t>
            </m:r>
            <m:sSubSup>
              <m:sSubSupPr>
                <m:ctrlPr>
                  <w:rPr>
                    <w:rFonts w:ascii="Cambria Math" w:hAnsi="Cambria Math"/>
                    <w:i/>
                    <w:lang w:bidi="ar-SA"/>
                  </w:rPr>
                </m:ctrlPr>
              </m:sSubSupPr>
              <m:e>
                <m:r>
                  <w:rPr>
                    <w:rFonts w:ascii="Cambria Math" w:hAnsi="Cambria Math"/>
                    <w:lang w:bidi="ar-SA"/>
                  </w:rPr>
                  <m:t>σ</m:t>
                </m:r>
              </m:e>
              <m:sub>
                <m:r>
                  <w:rPr>
                    <w:rFonts w:ascii="Cambria Math" w:hAnsi="Cambria Math"/>
                    <w:lang w:bidi="ar-SA"/>
                  </w:rPr>
                  <m:t>O</m:t>
                </m:r>
              </m:sub>
              <m:sup>
                <m:r>
                  <w:rPr>
                    <w:rFonts w:ascii="Cambria Math" w:hAnsi="Cambria Math"/>
                    <w:lang w:bidi="ar-SA"/>
                  </w:rPr>
                  <m:t>i</m:t>
                </m:r>
              </m:sup>
            </m:sSubSup>
          </m:den>
        </m:f>
      </m:oMath>
      <w:r w:rsidR="00A06A29" w:rsidRPr="00A06A29">
        <w:rPr>
          <w:rFonts w:ascii="Times New Roman" w:hAnsi="Times New Roman"/>
          <w:lang w:bidi="ar-SA"/>
        </w:rPr>
        <w:t xml:space="preserve"> </w:t>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t>(54)</w:t>
      </w:r>
    </w:p>
    <w:p w14:paraId="3A9ECBC0" w14:textId="77777777" w:rsidR="00A06A29" w:rsidRPr="00A06A29" w:rsidRDefault="00861EFE" w:rsidP="00F31D05">
      <w:pPr>
        <w:jc w:val="both"/>
        <w:rPr>
          <w:rFonts w:ascii="Times New Roman" w:hAnsi="Times New Roman"/>
          <w:lang w:bidi="ar-SA"/>
        </w:rPr>
      </w:pPr>
      <m:oMath>
        <m:sSub>
          <m:sSubPr>
            <m:ctrlPr>
              <w:rPr>
                <w:rFonts w:ascii="Cambria Math" w:hAnsi="Cambria Math"/>
                <w:i/>
                <w:lang w:bidi="ar-SA"/>
              </w:rPr>
            </m:ctrlPr>
          </m:sSubPr>
          <m:e>
            <m:r>
              <w:rPr>
                <w:rFonts w:ascii="Cambria Math" w:hAnsi="Cambria Math"/>
                <w:lang w:bidi="ar-SA"/>
              </w:rPr>
              <m:t>b</m:t>
            </m:r>
          </m:e>
          <m:sub>
            <m:r>
              <w:rPr>
                <w:rFonts w:ascii="Cambria Math" w:hAnsi="Cambria Math"/>
                <w:lang w:bidi="ar-SA"/>
              </w:rPr>
              <m:t>+</m:t>
            </m:r>
          </m:sub>
        </m:sSub>
        <m:r>
          <w:rPr>
            <w:rFonts w:ascii="Cambria Math" w:hAnsi="Cambria Math"/>
            <w:lang w:bidi="ar-SA"/>
          </w:rPr>
          <m:t>=-</m:t>
        </m:r>
        <m:sSub>
          <m:sSubPr>
            <m:ctrlPr>
              <w:rPr>
                <w:rFonts w:ascii="Cambria Math" w:hAnsi="Cambria Math"/>
                <w:i/>
                <w:lang w:bidi="ar-SA"/>
              </w:rPr>
            </m:ctrlPr>
          </m:sSubPr>
          <m:e>
            <m:r>
              <w:rPr>
                <w:rFonts w:ascii="Cambria Math" w:hAnsi="Cambria Math"/>
                <w:lang w:bidi="ar-SA"/>
              </w:rPr>
              <m:t>a</m:t>
            </m:r>
          </m:e>
          <m:sub>
            <m:r>
              <w:rPr>
                <w:rFonts w:ascii="Cambria Math" w:hAnsi="Cambria Math"/>
                <w:lang w:bidi="ar-SA"/>
              </w:rPr>
              <m:t>+</m:t>
            </m:r>
          </m:sub>
        </m:sSub>
      </m:oMath>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t>(55)</w:t>
      </w:r>
    </w:p>
    <w:p w14:paraId="78FB4EC7" w14:textId="77777777" w:rsidR="00A06A29" w:rsidRPr="00A06A29" w:rsidRDefault="00A06A29" w:rsidP="00F31D05">
      <w:pPr>
        <w:ind w:firstLine="720"/>
        <w:jc w:val="both"/>
        <w:rPr>
          <w:rFonts w:ascii="Times New Roman" w:hAnsi="Times New Roman"/>
          <w:lang w:bidi="ar-SA"/>
        </w:rPr>
      </w:pPr>
      <w:r w:rsidRPr="00A06A29">
        <w:rPr>
          <w:rFonts w:ascii="Times New Roman" w:hAnsi="Times New Roman"/>
          <w:lang w:bidi="ar-SA"/>
        </w:rPr>
        <w:t xml:space="preserve">From Eq. 50 to Eq. 55, </w:t>
      </w:r>
      <m:oMath>
        <m:r>
          <w:rPr>
            <w:rFonts w:ascii="Cambria Math" w:hAnsi="Cambria Math"/>
            <w:lang w:bidi="ar-SA"/>
          </w:rPr>
          <m:t>a</m:t>
        </m:r>
      </m:oMath>
      <w:r w:rsidRPr="00A06A29">
        <w:rPr>
          <w:rFonts w:ascii="Times New Roman" w:hAnsi="Times New Roman"/>
          <w:lang w:bidi="ar-SA"/>
        </w:rPr>
        <w:t xml:space="preserve"> is the slope of tie line, and </w:t>
      </w:r>
      <m:oMath>
        <m:r>
          <w:rPr>
            <w:rFonts w:ascii="Cambria Math" w:hAnsi="Cambria Math"/>
            <w:lang w:bidi="ar-SA"/>
          </w:rPr>
          <m:t>b</m:t>
        </m:r>
      </m:oMath>
      <w:r w:rsidRPr="00A06A29">
        <w:rPr>
          <w:rFonts w:ascii="Times New Roman" w:hAnsi="Times New Roman"/>
          <w:lang w:bidi="ar-SA"/>
        </w:rPr>
        <w:t xml:space="preserve"> is the interception of the tie line with the axis of the ternary diagram. The interception point is on the </w:t>
      </w:r>
      <w:r w:rsidRPr="00A06A29">
        <w:rPr>
          <w:rFonts w:ascii="Times New Roman" w:hAnsi="Times New Roman"/>
          <w:lang w:bidi="ar-SA"/>
        </w:rPr>
        <w:lastRenderedPageBreak/>
        <w:t>axis where either oil overall composition is zero for Type I systems or brine water overall composition is zero for Type II systems.</w:t>
      </w:r>
    </w:p>
    <w:p w14:paraId="5C0A13D0" w14:textId="77777777" w:rsidR="00A06A29" w:rsidRPr="00A06A29" w:rsidRDefault="00A06A29" w:rsidP="00F31D05">
      <w:pPr>
        <w:jc w:val="both"/>
        <w:rPr>
          <w:rFonts w:ascii="Times New Roman" w:hAnsi="Times New Roman"/>
          <w:lang w:bidi="ar-SA"/>
        </w:rPr>
      </w:pPr>
    </w:p>
    <w:p w14:paraId="09A70595" w14:textId="77777777" w:rsidR="00A06A29" w:rsidRPr="00771A57" w:rsidRDefault="00771A57" w:rsidP="00771A57">
      <w:pPr>
        <w:keepNext/>
        <w:keepLines/>
        <w:jc w:val="center"/>
        <w:outlineLvl w:val="3"/>
        <w:rPr>
          <w:rFonts w:ascii="Times New Roman" w:hAnsi="Times New Roman"/>
          <w:i/>
          <w:iCs/>
          <w:lang w:bidi="ar-SA"/>
        </w:rPr>
      </w:pPr>
      <w:r w:rsidRPr="00771A57">
        <w:rPr>
          <w:rFonts w:ascii="Times New Roman" w:hAnsi="Times New Roman"/>
          <w:i/>
          <w:iCs/>
          <w:lang w:bidi="ar-SA"/>
        </w:rPr>
        <w:t>3.</w:t>
      </w:r>
      <w:r>
        <w:rPr>
          <w:rFonts w:ascii="Times New Roman" w:hAnsi="Times New Roman"/>
          <w:i/>
          <w:iCs/>
          <w:lang w:bidi="ar-SA"/>
        </w:rPr>
        <w:t xml:space="preserve">3.2.2 </w:t>
      </w:r>
      <w:r w:rsidR="00A06A29" w:rsidRPr="00771A57">
        <w:rPr>
          <w:rFonts w:ascii="Times New Roman" w:hAnsi="Times New Roman"/>
          <w:i/>
          <w:iCs/>
          <w:lang w:bidi="ar-SA"/>
        </w:rPr>
        <w:t xml:space="preserve">Determine the Starting Point and the Endpoint of </w:t>
      </w:r>
      <w:proofErr w:type="spellStart"/>
      <w:r w:rsidR="00A06A29" w:rsidRPr="00771A57">
        <w:rPr>
          <w:rFonts w:ascii="Times New Roman" w:hAnsi="Times New Roman"/>
          <w:i/>
          <w:iCs/>
          <w:lang w:bidi="ar-SA"/>
        </w:rPr>
        <w:t>Binodal</w:t>
      </w:r>
      <w:proofErr w:type="spellEnd"/>
      <w:r w:rsidR="00A06A29" w:rsidRPr="00771A57">
        <w:rPr>
          <w:rFonts w:ascii="Times New Roman" w:hAnsi="Times New Roman"/>
          <w:i/>
          <w:iCs/>
          <w:lang w:bidi="ar-SA"/>
        </w:rPr>
        <w:t xml:space="preserve"> Curve</w:t>
      </w:r>
    </w:p>
    <w:p w14:paraId="678DD1A2" w14:textId="5620BE54" w:rsidR="00A06A29" w:rsidRPr="00A06A29" w:rsidRDefault="00A06A29" w:rsidP="00F31D05">
      <w:pPr>
        <w:spacing w:after="160"/>
        <w:ind w:firstLine="720"/>
        <w:jc w:val="both"/>
        <w:rPr>
          <w:rFonts w:ascii="Times New Roman" w:hAnsi="Times New Roman"/>
          <w:lang w:bidi="ar-SA"/>
        </w:rPr>
      </w:pPr>
      <w:r w:rsidRPr="00A06A29">
        <w:rPr>
          <w:rFonts w:ascii="Times New Roman" w:hAnsi="Times New Roman"/>
          <w:lang w:bidi="ar-SA"/>
        </w:rPr>
        <w:t xml:space="preserve">The </w:t>
      </w:r>
      <w:proofErr w:type="spellStart"/>
      <w:r w:rsidRPr="00A06A29">
        <w:rPr>
          <w:rFonts w:ascii="Times New Roman" w:hAnsi="Times New Roman"/>
          <w:lang w:bidi="ar-SA"/>
        </w:rPr>
        <w:t>binodal</w:t>
      </w:r>
      <w:proofErr w:type="spellEnd"/>
      <w:r w:rsidRPr="00A06A29">
        <w:rPr>
          <w:rFonts w:ascii="Times New Roman" w:hAnsi="Times New Roman"/>
          <w:lang w:bidi="ar-SA"/>
        </w:rPr>
        <w:t xml:space="preserve"> curve starts from the point of tangency of a tie line and itself. The </w:t>
      </w:r>
      <w:proofErr w:type="spellStart"/>
      <w:r w:rsidRPr="00A06A29">
        <w:rPr>
          <w:rFonts w:ascii="Times New Roman" w:hAnsi="Times New Roman"/>
          <w:lang w:bidi="ar-SA"/>
        </w:rPr>
        <w:t>binodal</w:t>
      </w:r>
      <w:proofErr w:type="spellEnd"/>
      <w:r w:rsidRPr="00A06A29">
        <w:rPr>
          <w:rFonts w:ascii="Times New Roman" w:hAnsi="Times New Roman"/>
          <w:lang w:bidi="ar-SA"/>
        </w:rPr>
        <w:t xml:space="preserve"> curve separate</w:t>
      </w:r>
      <w:r w:rsidR="00ED143B">
        <w:rPr>
          <w:rFonts w:ascii="Times New Roman" w:hAnsi="Times New Roman"/>
          <w:lang w:bidi="ar-SA"/>
        </w:rPr>
        <w:t>s</w:t>
      </w:r>
      <w:r w:rsidRPr="00A06A29">
        <w:rPr>
          <w:rFonts w:ascii="Times New Roman" w:hAnsi="Times New Roman"/>
          <w:lang w:bidi="ar-SA"/>
        </w:rPr>
        <w:t xml:space="preserve"> single-phase and two-phase regions in a ternary diagram. Above the </w:t>
      </w:r>
      <w:proofErr w:type="spellStart"/>
      <w:r w:rsidRPr="00A06A29">
        <w:rPr>
          <w:rFonts w:ascii="Times New Roman" w:hAnsi="Times New Roman"/>
          <w:lang w:bidi="ar-SA"/>
        </w:rPr>
        <w:t>binodal</w:t>
      </w:r>
      <w:proofErr w:type="spellEnd"/>
      <w:r w:rsidRPr="00A06A29">
        <w:rPr>
          <w:rFonts w:ascii="Times New Roman" w:hAnsi="Times New Roman"/>
          <w:lang w:bidi="ar-SA"/>
        </w:rPr>
        <w:t xml:space="preserve"> curve is the single-phase region, while below the curve is the two-phase region.</w:t>
      </w:r>
      <w:r w:rsidR="004332BC">
        <w:rPr>
          <w:rFonts w:ascii="Times New Roman" w:hAnsi="Times New Roman"/>
          <w:lang w:bidi="ar-SA"/>
        </w:rPr>
        <w:t xml:space="preserve"> C</w:t>
      </w:r>
      <w:r w:rsidRPr="00A06A29">
        <w:rPr>
          <w:rFonts w:ascii="Times New Roman" w:hAnsi="Times New Roman"/>
          <w:lang w:bidi="ar-SA"/>
        </w:rPr>
        <w:t xml:space="preserve">ompositions in </w:t>
      </w:r>
      <w:proofErr w:type="spellStart"/>
      <w:r w:rsidRPr="00A06A29">
        <w:rPr>
          <w:rFonts w:ascii="Times New Roman" w:hAnsi="Times New Roman"/>
          <w:lang w:bidi="ar-SA"/>
        </w:rPr>
        <w:t>microemulsion</w:t>
      </w:r>
      <w:proofErr w:type="spellEnd"/>
      <w:r w:rsidRPr="00A06A29">
        <w:rPr>
          <w:rFonts w:ascii="Times New Roman" w:hAnsi="Times New Roman"/>
          <w:lang w:bidi="ar-SA"/>
        </w:rPr>
        <w:t xml:space="preserve"> phase reach equilibrium</w:t>
      </w:r>
      <w:r w:rsidR="004332BC" w:rsidRPr="004332BC">
        <w:rPr>
          <w:rFonts w:ascii="Times New Roman" w:hAnsi="Times New Roman"/>
          <w:lang w:bidi="ar-SA"/>
        </w:rPr>
        <w:t xml:space="preserve"> </w:t>
      </w:r>
      <w:r w:rsidR="00CD795B">
        <w:rPr>
          <w:rFonts w:ascii="Times New Roman" w:hAnsi="Times New Roman"/>
          <w:lang w:bidi="ar-SA"/>
        </w:rPr>
        <w:t>a</w:t>
      </w:r>
      <w:r w:rsidR="004332BC" w:rsidRPr="00A06A29">
        <w:rPr>
          <w:rFonts w:ascii="Times New Roman" w:hAnsi="Times New Roman"/>
          <w:lang w:bidi="ar-SA"/>
        </w:rPr>
        <w:t xml:space="preserve">long the </w:t>
      </w:r>
      <w:proofErr w:type="spellStart"/>
      <w:r w:rsidR="004332BC" w:rsidRPr="00A06A29">
        <w:rPr>
          <w:rFonts w:ascii="Times New Roman" w:hAnsi="Times New Roman"/>
          <w:lang w:bidi="ar-SA"/>
        </w:rPr>
        <w:t>binodal</w:t>
      </w:r>
      <w:proofErr w:type="spellEnd"/>
      <w:r w:rsidR="004332BC" w:rsidRPr="00A06A29">
        <w:rPr>
          <w:rFonts w:ascii="Times New Roman" w:hAnsi="Times New Roman"/>
          <w:lang w:bidi="ar-SA"/>
        </w:rPr>
        <w:t xml:space="preserve"> curve</w:t>
      </w:r>
      <w:r w:rsidRPr="00A06A29">
        <w:rPr>
          <w:rFonts w:ascii="Times New Roman" w:hAnsi="Times New Roman"/>
          <w:lang w:bidi="ar-SA"/>
        </w:rPr>
        <w:t xml:space="preserve">. </w:t>
      </w:r>
      <w:r w:rsidR="00100FCC">
        <w:rPr>
          <w:rFonts w:ascii="Times New Roman" w:hAnsi="Times New Roman"/>
          <w:lang w:bidi="ar-SA"/>
        </w:rPr>
        <w:t>B</w:t>
      </w:r>
      <w:r w:rsidRPr="00A06A29">
        <w:rPr>
          <w:rFonts w:ascii="Times New Roman" w:hAnsi="Times New Roman"/>
          <w:lang w:bidi="ar-SA"/>
        </w:rPr>
        <w:t xml:space="preserve">ecause of the assumption that excess phase is either complete oil or complete brine water, the point of tangency must be either the oil apex or the brine water apex of the ternary diagram. Therefore, the starting point of </w:t>
      </w:r>
      <w:proofErr w:type="spellStart"/>
      <w:r w:rsidRPr="00A06A29">
        <w:rPr>
          <w:rFonts w:ascii="Times New Roman" w:hAnsi="Times New Roman"/>
          <w:lang w:bidi="ar-SA"/>
        </w:rPr>
        <w:t>binodal</w:t>
      </w:r>
      <w:proofErr w:type="spellEnd"/>
      <w:r w:rsidRPr="00A06A29">
        <w:rPr>
          <w:rFonts w:ascii="Times New Roman" w:hAnsi="Times New Roman"/>
          <w:lang w:bidi="ar-SA"/>
        </w:rPr>
        <w:t xml:space="preserve"> curve is one of the lower apexes.</w:t>
      </w:r>
      <w:r w:rsidR="0025749E">
        <w:rPr>
          <w:rFonts w:ascii="Times New Roman" w:hAnsi="Times New Roman"/>
          <w:lang w:bidi="ar-SA"/>
        </w:rPr>
        <w:t xml:space="preserve"> T</w:t>
      </w:r>
      <w:r w:rsidRPr="00A06A29">
        <w:rPr>
          <w:rFonts w:ascii="Times New Roman" w:hAnsi="Times New Roman"/>
          <w:lang w:bidi="ar-SA"/>
        </w:rPr>
        <w:t>he starting point is the oil apex</w:t>
      </w:r>
      <w:r w:rsidR="0025749E" w:rsidRPr="0025749E">
        <w:rPr>
          <w:rFonts w:ascii="Times New Roman" w:hAnsi="Times New Roman"/>
          <w:lang w:bidi="ar-SA"/>
        </w:rPr>
        <w:t xml:space="preserve"> </w:t>
      </w:r>
      <w:r w:rsidR="00300784">
        <w:rPr>
          <w:rFonts w:ascii="Times New Roman" w:hAnsi="Times New Roman"/>
          <w:lang w:bidi="ar-SA"/>
        </w:rPr>
        <w:t>i</w:t>
      </w:r>
      <w:r w:rsidR="0025749E" w:rsidRPr="00A06A29">
        <w:rPr>
          <w:rFonts w:ascii="Times New Roman" w:hAnsi="Times New Roman"/>
          <w:lang w:bidi="ar-SA"/>
        </w:rPr>
        <w:t>n a Type I system</w:t>
      </w:r>
      <w:r w:rsidRPr="00A06A29">
        <w:rPr>
          <w:rFonts w:ascii="Times New Roman" w:hAnsi="Times New Roman"/>
          <w:lang w:bidi="ar-SA"/>
        </w:rPr>
        <w:t xml:space="preserve">, whereas in a Type II system, the starting point is the brine water apex. The tie line tangents to the </w:t>
      </w:r>
      <w:proofErr w:type="spellStart"/>
      <w:r w:rsidRPr="00A06A29">
        <w:rPr>
          <w:rFonts w:ascii="Times New Roman" w:hAnsi="Times New Roman"/>
          <w:lang w:bidi="ar-SA"/>
        </w:rPr>
        <w:t>binodal</w:t>
      </w:r>
      <w:proofErr w:type="spellEnd"/>
      <w:r w:rsidRPr="00A06A29">
        <w:rPr>
          <w:rFonts w:ascii="Times New Roman" w:hAnsi="Times New Roman"/>
          <w:lang w:bidi="ar-SA"/>
        </w:rPr>
        <w:t xml:space="preserve"> curve is called limiting tie line. It represents the condition that there is only one phase existing so that the limiting tie line is tangent to the two-phase region. Under such condition, Eq. 20 becomes,</w:t>
      </w:r>
    </w:p>
    <w:p w14:paraId="46B03002" w14:textId="77777777" w:rsidR="00A06A29" w:rsidRPr="00A06A29" w:rsidRDefault="00861EFE" w:rsidP="00F31D05">
      <w:pPr>
        <w:spacing w:after="160"/>
        <w:jc w:val="both"/>
        <w:rPr>
          <w:rFonts w:ascii="Times New Roman" w:hAnsi="Times New Roman"/>
          <w:lang w:bidi="ar-SA"/>
        </w:rPr>
      </w:pPr>
      <m:oMath>
        <m:f>
          <m:fPr>
            <m:ctrlPr>
              <w:rPr>
                <w:rFonts w:ascii="Cambria Math" w:hAnsi="Cambria Math"/>
                <w:lang w:bidi="ar-SA"/>
              </w:rPr>
            </m:ctrlPr>
          </m:fPr>
          <m:num>
            <m:r>
              <m:rPr>
                <m:sty m:val="p"/>
              </m:rPr>
              <w:rPr>
                <w:rFonts w:ascii="Cambria Math" w:hAnsi="Cambria Math"/>
                <w:lang w:bidi="ar-SA"/>
              </w:rPr>
              <m:t>1</m:t>
            </m:r>
          </m:num>
          <m:den>
            <m:r>
              <m:rPr>
                <m:sty m:val="p"/>
              </m:rPr>
              <w:rPr>
                <w:rFonts w:ascii="Cambria Math" w:hAnsi="Cambria Math"/>
                <w:lang w:bidi="ar-SA"/>
              </w:rPr>
              <m:t>0.5+</m:t>
            </m:r>
            <m:sSubSup>
              <m:sSubSupPr>
                <m:ctrlPr>
                  <w:rPr>
                    <w:rFonts w:ascii="Cambria Math" w:hAnsi="Cambria Math"/>
                    <w:lang w:bidi="ar-SA"/>
                  </w:rPr>
                </m:ctrlPr>
              </m:sSubSupPr>
              <m:e>
                <m:r>
                  <w:rPr>
                    <w:rFonts w:ascii="Cambria Math" w:hAnsi="Cambria Math"/>
                    <w:lang w:bidi="ar-SA"/>
                  </w:rPr>
                  <m:t>σ</m:t>
                </m:r>
              </m:e>
              <m:sub>
                <m:r>
                  <w:rPr>
                    <w:rFonts w:ascii="Cambria Math" w:hAnsi="Cambria Math"/>
                    <w:lang w:bidi="ar-SA"/>
                  </w:rPr>
                  <m:t>j</m:t>
                </m:r>
              </m:sub>
              <m:sup>
                <m:r>
                  <w:rPr>
                    <w:rFonts w:ascii="Cambria Math" w:hAnsi="Cambria Math"/>
                    <w:lang w:bidi="ar-SA"/>
                  </w:rPr>
                  <m:t>c</m:t>
                </m:r>
              </m:sup>
            </m:sSubSup>
          </m:den>
        </m:f>
        <m:r>
          <m:rPr>
            <m:sty m:val="p"/>
          </m:rPr>
          <w:rPr>
            <w:rFonts w:ascii="Cambria Math" w:hAnsi="Cambria Math"/>
            <w:lang w:bidi="ar-SA"/>
          </w:rPr>
          <m:t>=</m:t>
        </m:r>
        <m:f>
          <m:fPr>
            <m:ctrlPr>
              <w:rPr>
                <w:rFonts w:ascii="Cambria Math" w:hAnsi="Cambria Math"/>
                <w:lang w:bidi="ar-SA"/>
              </w:rPr>
            </m:ctrlPr>
          </m:fPr>
          <m:num>
            <m:r>
              <m:rPr>
                <m:sty m:val="p"/>
              </m:rPr>
              <w:rPr>
                <w:rFonts w:ascii="Cambria Math" w:hAnsi="Cambria Math"/>
                <w:lang w:bidi="ar-SA"/>
              </w:rPr>
              <m:t>6</m:t>
            </m:r>
            <m:r>
              <w:rPr>
                <w:rFonts w:ascii="Cambria Math" w:hAnsi="Cambria Math"/>
                <w:lang w:bidi="ar-SA"/>
              </w:rPr>
              <m:t>I</m:t>
            </m:r>
          </m:num>
          <m:den>
            <m:sSubSup>
              <m:sSubSupPr>
                <m:ctrlPr>
                  <w:rPr>
                    <w:rFonts w:ascii="Cambria Math" w:hAnsi="Cambria Math"/>
                    <w:lang w:bidi="ar-SA"/>
                  </w:rPr>
                </m:ctrlPr>
              </m:sSubSupPr>
              <m:e>
                <m:r>
                  <w:rPr>
                    <w:rFonts w:ascii="Cambria Math" w:hAnsi="Cambria Math"/>
                    <w:lang w:bidi="ar-SA"/>
                  </w:rPr>
                  <m:t>ξ</m:t>
                </m:r>
              </m:e>
              <m:sub>
                <m:r>
                  <w:rPr>
                    <w:rFonts w:ascii="Cambria Math" w:hAnsi="Cambria Math"/>
                    <w:lang w:bidi="ar-SA"/>
                  </w:rPr>
                  <m:t>D</m:t>
                </m:r>
              </m:sub>
              <m:sup>
                <m:r>
                  <w:rPr>
                    <w:rFonts w:ascii="Cambria Math" w:hAnsi="Cambria Math"/>
                    <w:lang w:bidi="ar-SA"/>
                  </w:rPr>
                  <m:t>c</m:t>
                </m:r>
              </m:sup>
            </m:sSubSup>
          </m:den>
        </m:f>
        <m:r>
          <m:rPr>
            <m:sty m:val="p"/>
          </m:rPr>
          <w:rPr>
            <w:rFonts w:ascii="Cambria Math" w:hAnsi="Cambria Math"/>
            <w:lang w:bidi="ar-SA"/>
          </w:rPr>
          <m:t xml:space="preserve">, </m:t>
        </m:r>
        <m:r>
          <w:rPr>
            <w:rFonts w:ascii="Cambria Math" w:hAnsi="Cambria Math"/>
            <w:lang w:bidi="ar-SA"/>
          </w:rPr>
          <m:t>j</m:t>
        </m:r>
        <m:r>
          <m:rPr>
            <m:sty m:val="p"/>
          </m:rPr>
          <w:rPr>
            <w:rFonts w:ascii="Cambria Math" w:hAnsi="Cambria Math"/>
            <w:lang w:bidi="ar-SA"/>
          </w:rPr>
          <m:t>=</m:t>
        </m:r>
        <m:r>
          <w:rPr>
            <w:rFonts w:ascii="Cambria Math" w:hAnsi="Cambria Math"/>
            <w:lang w:bidi="ar-SA"/>
          </w:rPr>
          <m:t>w</m:t>
        </m:r>
        <m:r>
          <m:rPr>
            <m:sty m:val="p"/>
          </m:rPr>
          <w:rPr>
            <w:rFonts w:ascii="Cambria Math" w:hAnsi="Cambria Math"/>
            <w:lang w:bidi="ar-SA"/>
          </w:rPr>
          <m:t xml:space="preserve">, </m:t>
        </m:r>
        <m:r>
          <w:rPr>
            <w:rFonts w:ascii="Cambria Math" w:hAnsi="Cambria Math"/>
            <w:lang w:bidi="ar-SA"/>
          </w:rPr>
          <m:t>o</m:t>
        </m:r>
      </m:oMath>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t>(56)</w:t>
      </w:r>
    </w:p>
    <w:p w14:paraId="702E95BD" w14:textId="77777777" w:rsidR="00A06A29" w:rsidRPr="00A06A29" w:rsidRDefault="00A06A29" w:rsidP="00F31D05">
      <w:pPr>
        <w:spacing w:after="160"/>
        <w:jc w:val="both"/>
        <w:rPr>
          <w:rFonts w:ascii="Times New Roman" w:hAnsi="Times New Roman"/>
          <w:lang w:bidi="ar-SA"/>
        </w:rPr>
      </w:pPr>
      <w:r w:rsidRPr="00A06A29">
        <w:rPr>
          <w:rFonts w:ascii="Times New Roman" w:hAnsi="Times New Roman"/>
          <w:lang w:bidi="ar-SA"/>
        </w:rPr>
        <w:t xml:space="preserve">For a Type I system, </w:t>
      </w:r>
      <m:oMath>
        <m:r>
          <w:rPr>
            <w:rFonts w:ascii="Cambria Math" w:hAnsi="Cambria Math"/>
            <w:lang w:bidi="ar-SA"/>
          </w:rPr>
          <m:t>j</m:t>
        </m:r>
      </m:oMath>
      <w:r w:rsidRPr="00A06A29">
        <w:rPr>
          <w:rFonts w:ascii="Times New Roman" w:hAnsi="Times New Roman"/>
          <w:lang w:bidi="ar-SA"/>
        </w:rPr>
        <w:t xml:space="preserve"> is </w:t>
      </w:r>
      <m:oMath>
        <m:r>
          <w:rPr>
            <w:rFonts w:ascii="Cambria Math" w:hAnsi="Cambria Math"/>
            <w:lang w:bidi="ar-SA"/>
          </w:rPr>
          <m:t>w</m:t>
        </m:r>
      </m:oMath>
      <w:r w:rsidRPr="00A06A29">
        <w:rPr>
          <w:rFonts w:ascii="Times New Roman" w:hAnsi="Times New Roman"/>
          <w:lang w:bidi="ar-SA"/>
        </w:rPr>
        <w:t xml:space="preserve">, representing the component in the </w:t>
      </w:r>
      <w:proofErr w:type="spellStart"/>
      <w:r w:rsidR="009C07BE">
        <w:rPr>
          <w:rFonts w:ascii="Times New Roman" w:hAnsi="Times New Roman"/>
          <w:lang w:bidi="ar-SA"/>
        </w:rPr>
        <w:t>microemulsion</w:t>
      </w:r>
      <w:proofErr w:type="spellEnd"/>
      <w:r w:rsidRPr="00A06A29">
        <w:rPr>
          <w:rFonts w:ascii="Times New Roman" w:hAnsi="Times New Roman"/>
          <w:lang w:bidi="ar-SA"/>
        </w:rPr>
        <w:t xml:space="preserve"> is brine and the characteristic length is </w:t>
      </w:r>
      <m:oMath>
        <m:sSubSup>
          <m:sSubSupPr>
            <m:ctrlPr>
              <w:rPr>
                <w:rFonts w:ascii="Cambria Math" w:hAnsi="Cambria Math"/>
                <w:lang w:bidi="ar-SA"/>
              </w:rPr>
            </m:ctrlPr>
          </m:sSubSupPr>
          <m:e>
            <m:r>
              <w:rPr>
                <w:rFonts w:ascii="Cambria Math" w:hAnsi="Cambria Math"/>
                <w:lang w:bidi="ar-SA"/>
              </w:rPr>
              <m:t>ξ</m:t>
            </m:r>
          </m:e>
          <m:sub>
            <m:r>
              <w:rPr>
                <w:rFonts w:ascii="Cambria Math" w:hAnsi="Cambria Math"/>
                <w:lang w:bidi="ar-SA"/>
              </w:rPr>
              <m:t>D</m:t>
            </m:r>
            <m:r>
              <m:rPr>
                <m:sty m:val="p"/>
              </m:rPr>
              <w:rPr>
                <w:rFonts w:ascii="Cambria Math" w:hAnsi="Cambria Math"/>
                <w:lang w:bidi="ar-SA"/>
              </w:rPr>
              <m:t>-</m:t>
            </m:r>
          </m:sub>
          <m:sup>
            <m:r>
              <w:rPr>
                <w:rFonts w:ascii="Cambria Math" w:hAnsi="Cambria Math"/>
                <w:lang w:bidi="ar-SA"/>
              </w:rPr>
              <m:t>c</m:t>
            </m:r>
          </m:sup>
        </m:sSubSup>
      </m:oMath>
      <w:r w:rsidRPr="00A06A29">
        <w:rPr>
          <w:rFonts w:ascii="Times New Roman" w:hAnsi="Times New Roman"/>
          <w:lang w:bidi="ar-SA"/>
        </w:rPr>
        <w:t xml:space="preserve">. For a Type II system, </w:t>
      </w:r>
      <m:oMath>
        <m:r>
          <w:rPr>
            <w:rFonts w:ascii="Cambria Math" w:hAnsi="Cambria Math"/>
            <w:lang w:bidi="ar-SA"/>
          </w:rPr>
          <m:t>j</m:t>
        </m:r>
      </m:oMath>
      <w:r w:rsidRPr="00A06A29">
        <w:rPr>
          <w:rFonts w:ascii="Times New Roman" w:hAnsi="Times New Roman"/>
          <w:lang w:bidi="ar-SA"/>
        </w:rPr>
        <w:t xml:space="preserve"> is </w:t>
      </w:r>
      <m:oMath>
        <m:r>
          <w:rPr>
            <w:rFonts w:ascii="Cambria Math" w:hAnsi="Cambria Math"/>
            <w:lang w:bidi="ar-SA"/>
          </w:rPr>
          <m:t>o</m:t>
        </m:r>
      </m:oMath>
      <w:r w:rsidRPr="00A06A29">
        <w:rPr>
          <w:rFonts w:ascii="Times New Roman" w:hAnsi="Times New Roman"/>
          <w:lang w:bidi="ar-SA"/>
        </w:rPr>
        <w:t xml:space="preserve">, meaning the component is oil and the characteristic length is </w:t>
      </w:r>
      <m:oMath>
        <m:sSubSup>
          <m:sSubSupPr>
            <m:ctrlPr>
              <w:rPr>
                <w:rFonts w:ascii="Cambria Math" w:hAnsi="Cambria Math"/>
                <w:lang w:bidi="ar-SA"/>
              </w:rPr>
            </m:ctrlPr>
          </m:sSubSupPr>
          <m:e>
            <m:r>
              <w:rPr>
                <w:rFonts w:ascii="Cambria Math" w:hAnsi="Cambria Math"/>
                <w:lang w:bidi="ar-SA"/>
              </w:rPr>
              <m:t>ξ</m:t>
            </m:r>
          </m:e>
          <m:sub>
            <m:r>
              <w:rPr>
                <w:rFonts w:ascii="Cambria Math" w:hAnsi="Cambria Math"/>
                <w:lang w:bidi="ar-SA"/>
              </w:rPr>
              <m:t>D</m:t>
            </m:r>
            <m:r>
              <m:rPr>
                <m:sty m:val="p"/>
              </m:rPr>
              <w:rPr>
                <w:rFonts w:ascii="Cambria Math" w:hAnsi="Cambria Math"/>
                <w:lang w:bidi="ar-SA"/>
              </w:rPr>
              <m:t>+</m:t>
            </m:r>
          </m:sub>
          <m:sup>
            <m:r>
              <w:rPr>
                <w:rFonts w:ascii="Cambria Math" w:hAnsi="Cambria Math"/>
                <w:lang w:bidi="ar-SA"/>
              </w:rPr>
              <m:t>c</m:t>
            </m:r>
          </m:sup>
        </m:sSubSup>
      </m:oMath>
      <w:r w:rsidRPr="00A06A29">
        <w:rPr>
          <w:rFonts w:ascii="Times New Roman" w:hAnsi="Times New Roman"/>
          <w:lang w:bidi="ar-SA"/>
        </w:rPr>
        <w:t xml:space="preserve">. The superscript </w:t>
      </w:r>
      <m:oMath>
        <m:r>
          <w:rPr>
            <w:rFonts w:ascii="Cambria Math" w:hAnsi="Cambria Math"/>
            <w:lang w:bidi="ar-SA"/>
          </w:rPr>
          <m:t>c</m:t>
        </m:r>
      </m:oMath>
      <w:r w:rsidRPr="00A06A29">
        <w:rPr>
          <w:rFonts w:ascii="Times New Roman" w:hAnsi="Times New Roman"/>
          <w:lang w:bidi="ar-SA"/>
        </w:rPr>
        <w:t xml:space="preserve"> means limiting condition. The value of </w:t>
      </w:r>
      <m:oMath>
        <m:sSubSup>
          <m:sSubSupPr>
            <m:ctrlPr>
              <w:rPr>
                <w:rFonts w:ascii="Cambria Math" w:hAnsi="Cambria Math"/>
                <w:lang w:bidi="ar-SA"/>
              </w:rPr>
            </m:ctrlPr>
          </m:sSubSupPr>
          <m:e>
            <m:r>
              <w:rPr>
                <w:rFonts w:ascii="Cambria Math" w:hAnsi="Cambria Math" w:cs="Cambria Math"/>
                <w:lang w:bidi="ar-SA"/>
              </w:rPr>
              <m:t>σ</m:t>
            </m:r>
          </m:e>
          <m:sub>
            <m:r>
              <w:rPr>
                <w:rFonts w:ascii="Cambria Math" w:hAnsi="Cambria Math"/>
                <w:lang w:bidi="ar-SA"/>
              </w:rPr>
              <m:t>j</m:t>
            </m:r>
          </m:sub>
          <m:sup>
            <m:r>
              <w:rPr>
                <w:rFonts w:ascii="Cambria Math" w:hAnsi="Cambria Math"/>
                <w:lang w:bidi="ar-SA"/>
              </w:rPr>
              <m:t>c</m:t>
            </m:r>
          </m:sup>
        </m:sSubSup>
      </m:oMath>
      <w:r w:rsidRPr="00A06A29">
        <w:rPr>
          <w:rFonts w:ascii="Times New Roman" w:hAnsi="Times New Roman"/>
          <w:lang w:bidi="ar-SA"/>
        </w:rPr>
        <w:t xml:space="preserve"> could be positive or negative. A positive value means that the limiting tie line is in the ternary diagram, and that the starting point </w:t>
      </w:r>
      <w:r w:rsidRPr="00A06A29">
        <w:rPr>
          <w:rFonts w:ascii="Times New Roman" w:hAnsi="Times New Roman"/>
          <w:lang w:bidi="ar-SA"/>
        </w:rPr>
        <w:lastRenderedPageBreak/>
        <w:t xml:space="preserve">of </w:t>
      </w:r>
      <w:proofErr w:type="spellStart"/>
      <w:r w:rsidRPr="00A06A29">
        <w:rPr>
          <w:rFonts w:ascii="Times New Roman" w:hAnsi="Times New Roman"/>
          <w:lang w:bidi="ar-SA"/>
        </w:rPr>
        <w:t>binodal</w:t>
      </w:r>
      <w:proofErr w:type="spellEnd"/>
      <w:r w:rsidRPr="00A06A29">
        <w:rPr>
          <w:rFonts w:ascii="Times New Roman" w:hAnsi="Times New Roman"/>
          <w:lang w:bidi="ar-SA"/>
        </w:rPr>
        <w:t xml:space="preserve"> curve is the lower apex. However, the limiting tie line </w:t>
      </w:r>
      <w:r w:rsidR="000B5BE1">
        <w:rPr>
          <w:rFonts w:ascii="Times New Roman" w:hAnsi="Times New Roman"/>
          <w:lang w:bidi="ar-SA"/>
        </w:rPr>
        <w:t>will be</w:t>
      </w:r>
      <w:r w:rsidRPr="00A06A29">
        <w:rPr>
          <w:rFonts w:ascii="Times New Roman" w:hAnsi="Times New Roman"/>
          <w:lang w:bidi="ar-SA"/>
        </w:rPr>
        <w:t xml:space="preserve"> at the outside of the ternary diagram </w:t>
      </w:r>
      <w:r w:rsidRPr="00A06A29">
        <w:rPr>
          <w:rFonts w:ascii="Times New Roman" w:hAnsi="Times New Roman" w:hint="eastAsia"/>
          <w:lang w:bidi="ar-SA"/>
        </w:rPr>
        <w:t xml:space="preserve">if </w:t>
      </w:r>
      <w:r w:rsidRPr="00A06A29">
        <w:rPr>
          <w:rFonts w:ascii="Times New Roman" w:hAnsi="Times New Roman"/>
          <w:lang w:bidi="ar-SA"/>
        </w:rPr>
        <w:t xml:space="preserve">the value of </w:t>
      </w:r>
      <m:oMath>
        <m:sSubSup>
          <m:sSubSupPr>
            <m:ctrlPr>
              <w:rPr>
                <w:rFonts w:ascii="Cambria Math" w:hAnsi="Cambria Math"/>
                <w:lang w:bidi="ar-SA"/>
              </w:rPr>
            </m:ctrlPr>
          </m:sSubSupPr>
          <m:e>
            <m:r>
              <w:rPr>
                <w:rFonts w:ascii="Cambria Math" w:hAnsi="Cambria Math"/>
                <w:lang w:bidi="ar-SA"/>
              </w:rPr>
              <m:t>σ</m:t>
            </m:r>
          </m:e>
          <m:sub>
            <m:r>
              <w:rPr>
                <w:rFonts w:ascii="Cambria Math" w:hAnsi="Cambria Math"/>
                <w:lang w:bidi="ar-SA"/>
              </w:rPr>
              <m:t>j</m:t>
            </m:r>
          </m:sub>
          <m:sup>
            <m:r>
              <w:rPr>
                <w:rFonts w:ascii="Cambria Math" w:hAnsi="Cambria Math"/>
                <w:lang w:bidi="ar-SA"/>
              </w:rPr>
              <m:t>c</m:t>
            </m:r>
          </m:sup>
        </m:sSubSup>
      </m:oMath>
      <w:r w:rsidRPr="00A06A29">
        <w:rPr>
          <w:rFonts w:ascii="Times New Roman" w:hAnsi="Times New Roman"/>
          <w:lang w:bidi="ar-SA"/>
        </w:rPr>
        <w:t xml:space="preserve"> is negative. Therefore, the point of tangency could be not in the ternary diagram, and </w:t>
      </w:r>
      <w:r w:rsidR="00DF036D">
        <w:rPr>
          <w:rFonts w:ascii="Times New Roman" w:hAnsi="Times New Roman"/>
          <w:lang w:bidi="ar-SA"/>
        </w:rPr>
        <w:t>then the starting point is the cross point</w:t>
      </w:r>
      <w:r w:rsidRPr="00A06A29">
        <w:rPr>
          <w:rFonts w:ascii="Times New Roman" w:hAnsi="Times New Roman"/>
          <w:lang w:bidi="ar-SA"/>
        </w:rPr>
        <w:t xml:space="preserve"> of the </w:t>
      </w:r>
      <w:proofErr w:type="spellStart"/>
      <w:r w:rsidRPr="00A06A29">
        <w:rPr>
          <w:rFonts w:ascii="Times New Roman" w:hAnsi="Times New Roman"/>
          <w:lang w:bidi="ar-SA"/>
        </w:rPr>
        <w:t>binodal</w:t>
      </w:r>
      <w:proofErr w:type="spellEnd"/>
      <w:r w:rsidRPr="00A06A29">
        <w:rPr>
          <w:rFonts w:ascii="Times New Roman" w:hAnsi="Times New Roman"/>
          <w:lang w:bidi="ar-SA"/>
        </w:rPr>
        <w:t xml:space="preserve"> curve and the axis of the ternary diagram </w:t>
      </w:r>
      <w:r w:rsidRPr="00A06A29">
        <w:rPr>
          <w:rFonts w:ascii="Times New Roman" w:hAnsi="Times New Roman" w:hint="eastAsia"/>
          <w:lang w:bidi="ar-SA"/>
        </w:rPr>
        <w:t xml:space="preserve">as shown in </w:t>
      </w:r>
      <w:r w:rsidR="00F31D05">
        <w:rPr>
          <w:rFonts w:ascii="Times New Roman" w:hAnsi="Times New Roman"/>
          <w:lang w:bidi="ar-SA"/>
        </w:rPr>
        <w:t xml:space="preserve">Figure 5. </w:t>
      </w:r>
    </w:p>
    <w:p w14:paraId="46336BC5" w14:textId="77777777" w:rsidR="00A06A29" w:rsidRPr="00A06A29" w:rsidRDefault="00A06A29" w:rsidP="00F31D05">
      <w:pPr>
        <w:keepNext/>
        <w:jc w:val="center"/>
        <w:rPr>
          <w:rFonts w:ascii="Calibri" w:hAnsi="Calibri"/>
          <w:sz w:val="22"/>
          <w:szCs w:val="22"/>
          <w:lang w:eastAsia="zh-CN" w:bidi="ar-SA"/>
        </w:rPr>
      </w:pPr>
      <w:r w:rsidRPr="00A06A29">
        <w:rPr>
          <w:rFonts w:ascii="Times New Roman" w:hAnsi="Times New Roman"/>
          <w:noProof/>
          <w:lang w:eastAsia="zh-CN" w:bidi="ar-SA"/>
        </w:rPr>
        <w:drawing>
          <wp:inline distT="0" distB="0" distL="0" distR="0" wp14:anchorId="082DE1F9" wp14:editId="6342BC36">
            <wp:extent cx="4663440" cy="2097052"/>
            <wp:effectExtent l="0" t="0" r="3810" b="0"/>
            <wp:docPr id="7" name="Picture 7"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BC5522.tmp"/>
                    <pic:cNvPicPr/>
                  </pic:nvPicPr>
                  <pic:blipFill>
                    <a:blip r:embed="rId13">
                      <a:extLst>
                        <a:ext uri="{28A0092B-C50C-407E-A947-70E740481C1C}">
                          <a14:useLocalDpi xmlns:a14="http://schemas.microsoft.com/office/drawing/2010/main" val="0"/>
                        </a:ext>
                      </a:extLst>
                    </a:blip>
                    <a:stretch>
                      <a:fillRect/>
                    </a:stretch>
                  </pic:blipFill>
                  <pic:spPr>
                    <a:xfrm>
                      <a:off x="0" y="0"/>
                      <a:ext cx="4713405" cy="2119520"/>
                    </a:xfrm>
                    <a:prstGeom prst="rect">
                      <a:avLst/>
                    </a:prstGeom>
                  </pic:spPr>
                </pic:pic>
              </a:graphicData>
            </a:graphic>
          </wp:inline>
        </w:drawing>
      </w:r>
    </w:p>
    <w:p w14:paraId="3DBA4500" w14:textId="1BB623C0" w:rsidR="00A06A29" w:rsidRPr="00A06A29" w:rsidRDefault="00A06A29" w:rsidP="007937E7">
      <w:pPr>
        <w:spacing w:after="240" w:line="240" w:lineRule="auto"/>
        <w:jc w:val="center"/>
        <w:rPr>
          <w:rFonts w:ascii="Times New Roman" w:hAnsi="Times New Roman"/>
          <w:b/>
          <w:iCs/>
          <w:lang w:bidi="ar-SA"/>
        </w:rPr>
      </w:pPr>
      <w:bookmarkStart w:id="42" w:name="_Toc476765706"/>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5</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The limiting tie line is not inside the ternary diagram (</w:t>
      </w:r>
      <w:proofErr w:type="spellStart"/>
      <w:r w:rsidRPr="00A06A29">
        <w:rPr>
          <w:rFonts w:ascii="Times New Roman" w:hAnsi="Times New Roman"/>
          <w:b/>
          <w:iCs/>
          <w:lang w:eastAsia="zh-CN" w:bidi="ar-SA"/>
        </w:rPr>
        <w:t>Khorsandi</w:t>
      </w:r>
      <w:proofErr w:type="spellEnd"/>
      <w:r w:rsidRPr="00A06A29">
        <w:rPr>
          <w:rFonts w:ascii="Times New Roman" w:hAnsi="Times New Roman"/>
          <w:b/>
          <w:iCs/>
          <w:lang w:eastAsia="zh-CN" w:bidi="ar-SA"/>
        </w:rPr>
        <w:t xml:space="preserve"> and Johns 2016)</w:t>
      </w:r>
      <w:bookmarkEnd w:id="42"/>
    </w:p>
    <w:p w14:paraId="2DF5E213" w14:textId="77777777" w:rsidR="00A06A29" w:rsidRPr="00A06A29" w:rsidRDefault="00A06A29" w:rsidP="007937E7">
      <w:pPr>
        <w:ind w:firstLine="720"/>
        <w:jc w:val="both"/>
        <w:rPr>
          <w:rFonts w:ascii="Times New Roman" w:hAnsi="Times New Roman"/>
          <w:lang w:bidi="ar-SA"/>
        </w:rPr>
      </w:pPr>
      <w:r w:rsidRPr="00A06A29">
        <w:rPr>
          <w:rFonts w:ascii="Times New Roman" w:hAnsi="Times New Roman"/>
          <w:lang w:bidi="ar-SA"/>
        </w:rPr>
        <w:t xml:space="preserve">The </w:t>
      </w:r>
      <w:proofErr w:type="spellStart"/>
      <w:r w:rsidRPr="00A06A29">
        <w:rPr>
          <w:rFonts w:ascii="Times New Roman" w:hAnsi="Times New Roman"/>
          <w:lang w:bidi="ar-SA"/>
        </w:rPr>
        <w:t>binodal</w:t>
      </w:r>
      <w:proofErr w:type="spellEnd"/>
      <w:r w:rsidRPr="00A06A29">
        <w:rPr>
          <w:rFonts w:ascii="Times New Roman" w:hAnsi="Times New Roman"/>
          <w:lang w:bidi="ar-SA"/>
        </w:rPr>
        <w:t xml:space="preserve"> curve will end once it reaches the tie triangle which representing </w:t>
      </w:r>
      <w:r w:rsidR="004375CB" w:rsidRPr="00A06A29">
        <w:rPr>
          <w:rFonts w:ascii="Times New Roman" w:hAnsi="Times New Roman"/>
          <w:lang w:bidi="ar-SA"/>
        </w:rPr>
        <w:t xml:space="preserve">the boundary of </w:t>
      </w:r>
      <w:r w:rsidRPr="00A06A29">
        <w:rPr>
          <w:rFonts w:ascii="Times New Roman" w:hAnsi="Times New Roman"/>
          <w:lang w:bidi="ar-SA"/>
        </w:rPr>
        <w:t xml:space="preserve">three-phase </w:t>
      </w:r>
      <w:r w:rsidRPr="00A06A29">
        <w:rPr>
          <w:rFonts w:ascii="Times New Roman" w:hAnsi="Times New Roman"/>
          <w:lang w:eastAsia="zh-CN" w:bidi="ar-SA"/>
        </w:rPr>
        <w:t>region</w:t>
      </w:r>
      <w:r w:rsidRPr="00A06A29">
        <w:rPr>
          <w:rFonts w:ascii="Times New Roman" w:hAnsi="Times New Roman"/>
          <w:lang w:bidi="ar-SA"/>
        </w:rPr>
        <w:t xml:space="preserve">. The boundary of the tie triangle could be either inside or outside the ternary diagrams depending on the system salinity, shown as Figure 6 and Figure 7. If there is no three-phase region in the ternary diagram, which meaning the system is either Type I or Type II system, the boundary of the tie triangle is outside the ternary diagram. The </w:t>
      </w:r>
      <w:proofErr w:type="spellStart"/>
      <w:r w:rsidRPr="00A06A29">
        <w:rPr>
          <w:rFonts w:ascii="Times New Roman" w:hAnsi="Times New Roman"/>
          <w:lang w:bidi="ar-SA"/>
        </w:rPr>
        <w:t>binodal</w:t>
      </w:r>
      <w:proofErr w:type="spellEnd"/>
      <w:r w:rsidRPr="00A06A29">
        <w:rPr>
          <w:rFonts w:ascii="Times New Roman" w:hAnsi="Times New Roman"/>
          <w:lang w:bidi="ar-SA"/>
        </w:rPr>
        <w:t xml:space="preserve"> curve will go through the lower apex of ternary diagram and continuously go beyond until it arrives at the boundary of tie triangle. However, the portion beyond the apex of the </w:t>
      </w:r>
      <w:proofErr w:type="spellStart"/>
      <w:r w:rsidRPr="00A06A29">
        <w:rPr>
          <w:rFonts w:ascii="Times New Roman" w:hAnsi="Times New Roman"/>
          <w:lang w:bidi="ar-SA"/>
        </w:rPr>
        <w:t>binodal</w:t>
      </w:r>
      <w:proofErr w:type="spellEnd"/>
      <w:r w:rsidRPr="00A06A29">
        <w:rPr>
          <w:rFonts w:ascii="Times New Roman" w:hAnsi="Times New Roman"/>
          <w:lang w:bidi="ar-SA"/>
        </w:rPr>
        <w:t xml:space="preserve"> curve has no significant </w:t>
      </w:r>
      <w:r w:rsidR="00AA37B1">
        <w:rPr>
          <w:rFonts w:ascii="Times New Roman" w:hAnsi="Times New Roman"/>
          <w:lang w:bidi="ar-SA"/>
        </w:rPr>
        <w:t>function</w:t>
      </w:r>
      <w:r w:rsidRPr="00A06A29">
        <w:rPr>
          <w:rFonts w:ascii="Times New Roman" w:hAnsi="Times New Roman"/>
          <w:lang w:bidi="ar-SA"/>
        </w:rPr>
        <w:t xml:space="preserve"> for predicting the system </w:t>
      </w:r>
      <w:r w:rsidRPr="00A06A29">
        <w:rPr>
          <w:rFonts w:ascii="Times New Roman" w:hAnsi="Times New Roman"/>
          <w:lang w:bidi="ar-SA"/>
        </w:rPr>
        <w:lastRenderedPageBreak/>
        <w:t xml:space="preserve">composition. It is only for </w:t>
      </w:r>
      <w:r w:rsidR="00F73B0B">
        <w:rPr>
          <w:rFonts w:ascii="Times New Roman" w:hAnsi="Times New Roman"/>
          <w:lang w:bidi="ar-SA"/>
        </w:rPr>
        <w:t>interpolation</w:t>
      </w:r>
      <w:r w:rsidRPr="00A06A29">
        <w:rPr>
          <w:rFonts w:ascii="Times New Roman" w:hAnsi="Times New Roman"/>
          <w:lang w:bidi="ar-SA"/>
        </w:rPr>
        <w:t xml:space="preserve">. </w:t>
      </w:r>
      <w:r w:rsidRPr="00A06A29">
        <w:rPr>
          <w:rFonts w:ascii="Times New Roman" w:hAnsi="Times New Roman"/>
          <w:lang w:eastAsia="zh-CN" w:bidi="ar-SA"/>
        </w:rPr>
        <w:t>The boundaries of the tie triangle are mathematically given as,</w:t>
      </w:r>
    </w:p>
    <w:p w14:paraId="4CEEBAE8" w14:textId="77777777" w:rsidR="00A06A29" w:rsidRPr="00A06A29" w:rsidRDefault="00861EFE" w:rsidP="007937E7">
      <w:pPr>
        <w:jc w:val="both"/>
        <w:rPr>
          <w:rFonts w:ascii="Times New Roman" w:hAnsi="Times New Roman"/>
          <w:lang w:bidi="ar-SA"/>
        </w:rPr>
      </w:pPr>
      <m:oMath>
        <m:sSub>
          <m:sSubPr>
            <m:ctrlPr>
              <w:rPr>
                <w:rFonts w:ascii="Cambria Math" w:hAnsi="Cambria Math"/>
                <w:i/>
                <w:lang w:bidi="ar-SA"/>
              </w:rPr>
            </m:ctrlPr>
          </m:sSubPr>
          <m:e>
            <m:r>
              <w:rPr>
                <w:rFonts w:ascii="Cambria Math" w:hAnsi="Cambria Math"/>
                <w:lang w:bidi="ar-SA"/>
              </w:rPr>
              <m:t>V</m:t>
            </m:r>
          </m:e>
          <m:sub>
            <m:r>
              <w:rPr>
                <w:rFonts w:ascii="Cambria Math" w:hAnsi="Cambria Math"/>
                <w:lang w:bidi="ar-SA"/>
              </w:rPr>
              <m:t>S</m:t>
            </m:r>
          </m:sub>
        </m:sSub>
        <m:r>
          <w:rPr>
            <w:rFonts w:ascii="Cambria Math" w:hAnsi="Cambria Math"/>
            <w:lang w:bidi="ar-SA"/>
          </w:rPr>
          <m:t>=</m:t>
        </m:r>
        <m:sSubSup>
          <m:sSubSupPr>
            <m:ctrlPr>
              <w:rPr>
                <w:rFonts w:ascii="Cambria Math" w:hAnsi="Cambria Math"/>
                <w:i/>
                <w:lang w:bidi="ar-SA"/>
              </w:rPr>
            </m:ctrlPr>
          </m:sSubSupPr>
          <m:e>
            <m:r>
              <w:rPr>
                <w:rFonts w:ascii="Cambria Math" w:hAnsi="Cambria Math"/>
                <w:lang w:bidi="ar-SA"/>
              </w:rPr>
              <m:t>a</m:t>
            </m:r>
          </m:e>
          <m:sub>
            <m:r>
              <w:rPr>
                <w:rFonts w:ascii="Cambria Math" w:hAnsi="Cambria Math"/>
                <w:lang w:bidi="ar-SA"/>
              </w:rPr>
              <m:t>-</m:t>
            </m:r>
          </m:sub>
          <m:sup>
            <m:r>
              <w:rPr>
                <w:rFonts w:ascii="Cambria Math" w:hAnsi="Cambria Math"/>
                <w:lang w:bidi="ar-SA"/>
              </w:rPr>
              <m:t>*</m:t>
            </m:r>
          </m:sup>
        </m:sSubSup>
        <m:sSub>
          <m:sSubPr>
            <m:ctrlPr>
              <w:rPr>
                <w:rFonts w:ascii="Cambria Math" w:hAnsi="Cambria Math"/>
                <w:i/>
                <w:lang w:bidi="ar-SA"/>
              </w:rPr>
            </m:ctrlPr>
          </m:sSubPr>
          <m:e>
            <m:r>
              <w:rPr>
                <w:rFonts w:ascii="Cambria Math" w:hAnsi="Cambria Math"/>
                <w:lang w:bidi="ar-SA"/>
              </w:rPr>
              <m:t>V</m:t>
            </m:r>
          </m:e>
          <m:sub>
            <m:r>
              <w:rPr>
                <w:rFonts w:ascii="Cambria Math" w:hAnsi="Cambria Math"/>
                <w:lang w:bidi="ar-SA"/>
              </w:rPr>
              <m:t>W</m:t>
            </m:r>
          </m:sub>
        </m:sSub>
        <m:r>
          <w:rPr>
            <w:rFonts w:ascii="Cambria Math" w:hAnsi="Cambria Math"/>
            <w:lang w:bidi="ar-SA"/>
          </w:rPr>
          <m:t>+</m:t>
        </m:r>
        <m:sSubSup>
          <m:sSubSupPr>
            <m:ctrlPr>
              <w:rPr>
                <w:rFonts w:ascii="Cambria Math" w:hAnsi="Cambria Math"/>
                <w:i/>
                <w:lang w:bidi="ar-SA"/>
              </w:rPr>
            </m:ctrlPr>
          </m:sSubSupPr>
          <m:e>
            <m:r>
              <w:rPr>
                <w:rFonts w:ascii="Cambria Math" w:hAnsi="Cambria Math"/>
                <w:lang w:bidi="ar-SA"/>
              </w:rPr>
              <m:t>b</m:t>
            </m:r>
          </m:e>
          <m:sub>
            <m:r>
              <w:rPr>
                <w:rFonts w:ascii="Cambria Math" w:hAnsi="Cambria Math"/>
                <w:lang w:bidi="ar-SA"/>
              </w:rPr>
              <m:t>-</m:t>
            </m:r>
          </m:sub>
          <m:sup>
            <m:r>
              <w:rPr>
                <w:rFonts w:ascii="Cambria Math" w:hAnsi="Cambria Math"/>
                <w:lang w:bidi="ar-SA"/>
              </w:rPr>
              <m:t>*</m:t>
            </m:r>
          </m:sup>
        </m:sSubSup>
      </m:oMath>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t>(57a)</w:t>
      </w:r>
    </w:p>
    <w:p w14:paraId="7D854579" w14:textId="77777777" w:rsidR="00A06A29" w:rsidRPr="00A06A29" w:rsidRDefault="00861EFE" w:rsidP="007937E7">
      <w:pPr>
        <w:jc w:val="both"/>
        <w:rPr>
          <w:rFonts w:ascii="Times New Roman" w:hAnsi="Times New Roman"/>
          <w:lang w:bidi="ar-SA"/>
        </w:rPr>
      </w:pPr>
      <m:oMath>
        <m:sSub>
          <m:sSubPr>
            <m:ctrlPr>
              <w:rPr>
                <w:rFonts w:ascii="Cambria Math" w:hAnsi="Cambria Math"/>
                <w:i/>
                <w:lang w:bidi="ar-SA"/>
              </w:rPr>
            </m:ctrlPr>
          </m:sSubPr>
          <m:e>
            <m:r>
              <w:rPr>
                <w:rFonts w:ascii="Cambria Math" w:hAnsi="Cambria Math"/>
                <w:lang w:bidi="ar-SA"/>
              </w:rPr>
              <m:t>V</m:t>
            </m:r>
          </m:e>
          <m:sub>
            <m:r>
              <w:rPr>
                <w:rFonts w:ascii="Cambria Math" w:hAnsi="Cambria Math"/>
                <w:lang w:bidi="ar-SA"/>
              </w:rPr>
              <m:t>S</m:t>
            </m:r>
          </m:sub>
        </m:sSub>
        <m:r>
          <w:rPr>
            <w:rFonts w:ascii="Cambria Math" w:hAnsi="Cambria Math"/>
            <w:lang w:bidi="ar-SA"/>
          </w:rPr>
          <m:t>=</m:t>
        </m:r>
        <m:sSubSup>
          <m:sSubSupPr>
            <m:ctrlPr>
              <w:rPr>
                <w:rFonts w:ascii="Cambria Math" w:hAnsi="Cambria Math"/>
                <w:i/>
                <w:lang w:bidi="ar-SA"/>
              </w:rPr>
            </m:ctrlPr>
          </m:sSubSupPr>
          <m:e>
            <m:r>
              <w:rPr>
                <w:rFonts w:ascii="Cambria Math" w:hAnsi="Cambria Math"/>
                <w:lang w:bidi="ar-SA"/>
              </w:rPr>
              <m:t>a</m:t>
            </m:r>
          </m:e>
          <m:sub>
            <m:r>
              <w:rPr>
                <w:rFonts w:ascii="Cambria Math" w:hAnsi="Cambria Math"/>
                <w:lang w:bidi="ar-SA"/>
              </w:rPr>
              <m:t>+</m:t>
            </m:r>
          </m:sub>
          <m:sup>
            <m:r>
              <w:rPr>
                <w:rFonts w:ascii="Cambria Math" w:hAnsi="Cambria Math"/>
                <w:lang w:bidi="ar-SA"/>
              </w:rPr>
              <m:t>*</m:t>
            </m:r>
          </m:sup>
        </m:sSubSup>
        <m:sSub>
          <m:sSubPr>
            <m:ctrlPr>
              <w:rPr>
                <w:rFonts w:ascii="Cambria Math" w:hAnsi="Cambria Math"/>
                <w:i/>
                <w:lang w:bidi="ar-SA"/>
              </w:rPr>
            </m:ctrlPr>
          </m:sSubPr>
          <m:e>
            <m:r>
              <w:rPr>
                <w:rFonts w:ascii="Cambria Math" w:hAnsi="Cambria Math"/>
                <w:lang w:bidi="ar-SA"/>
              </w:rPr>
              <m:t>V</m:t>
            </m:r>
          </m:e>
          <m:sub>
            <m:r>
              <w:rPr>
                <w:rFonts w:ascii="Cambria Math" w:hAnsi="Cambria Math"/>
                <w:lang w:bidi="ar-SA"/>
              </w:rPr>
              <m:t>O</m:t>
            </m:r>
          </m:sub>
        </m:sSub>
        <m:r>
          <w:rPr>
            <w:rFonts w:ascii="Cambria Math" w:hAnsi="Cambria Math"/>
            <w:lang w:bidi="ar-SA"/>
          </w:rPr>
          <m:t>+</m:t>
        </m:r>
        <m:sSubSup>
          <m:sSubSupPr>
            <m:ctrlPr>
              <w:rPr>
                <w:rFonts w:ascii="Cambria Math" w:hAnsi="Cambria Math"/>
                <w:i/>
                <w:lang w:bidi="ar-SA"/>
              </w:rPr>
            </m:ctrlPr>
          </m:sSubSupPr>
          <m:e>
            <m:r>
              <w:rPr>
                <w:rFonts w:ascii="Cambria Math" w:hAnsi="Cambria Math"/>
                <w:lang w:bidi="ar-SA"/>
              </w:rPr>
              <m:t>b</m:t>
            </m:r>
          </m:e>
          <m:sub>
            <m:r>
              <w:rPr>
                <w:rFonts w:ascii="Cambria Math" w:hAnsi="Cambria Math"/>
                <w:lang w:bidi="ar-SA"/>
              </w:rPr>
              <m:t>+</m:t>
            </m:r>
          </m:sub>
          <m:sup>
            <m:r>
              <w:rPr>
                <w:rFonts w:ascii="Cambria Math" w:hAnsi="Cambria Math"/>
                <w:lang w:bidi="ar-SA"/>
              </w:rPr>
              <m:t>*</m:t>
            </m:r>
          </m:sup>
        </m:sSubSup>
      </m:oMath>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r>
      <w:r w:rsidR="00A06A29" w:rsidRPr="00A06A29">
        <w:rPr>
          <w:rFonts w:ascii="Times New Roman" w:hAnsi="Times New Roman"/>
          <w:lang w:bidi="ar-SA"/>
        </w:rPr>
        <w:tab/>
        <w:t>(57b)</w:t>
      </w:r>
    </w:p>
    <w:p w14:paraId="7CC72213" w14:textId="77777777" w:rsidR="00A06A29" w:rsidRPr="00A06A29" w:rsidRDefault="00A06A29" w:rsidP="007937E7">
      <w:pPr>
        <w:jc w:val="both"/>
        <w:rPr>
          <w:rFonts w:ascii="Times New Roman" w:hAnsi="Times New Roman"/>
          <w:lang w:bidi="ar-SA"/>
        </w:rPr>
      </w:pPr>
      <w:r w:rsidRPr="00A06A29">
        <w:rPr>
          <w:rFonts w:ascii="Times New Roman" w:hAnsi="Times New Roman"/>
          <w:lang w:bidi="ar-SA"/>
        </w:rPr>
        <w:t>Eq. 57a and Eq. 54b represent the right boundary and the left boundary of the tie triangle, respectively.</w:t>
      </w:r>
    </w:p>
    <w:p w14:paraId="7E731B20" w14:textId="77777777" w:rsidR="00A06A29" w:rsidRPr="00A06A29" w:rsidRDefault="00A06A29" w:rsidP="00DF6D0E">
      <w:pPr>
        <w:keepNext/>
        <w:spacing w:before="240"/>
        <w:jc w:val="center"/>
        <w:rPr>
          <w:rFonts w:ascii="Times New Roman" w:hAnsi="Times New Roman"/>
          <w:lang w:eastAsia="zh-CN" w:bidi="ar-SA"/>
        </w:rPr>
      </w:pPr>
      <w:r w:rsidRPr="00A06A29">
        <w:rPr>
          <w:rFonts w:ascii="Times New Roman" w:hAnsi="Times New Roman"/>
          <w:noProof/>
          <w:lang w:eastAsia="zh-CN" w:bidi="ar-SA"/>
        </w:rPr>
        <w:drawing>
          <wp:inline distT="0" distB="0" distL="0" distR="0" wp14:anchorId="123B4AA6" wp14:editId="07AB6C6B">
            <wp:extent cx="4899660" cy="2435796"/>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20017" cy="2445916"/>
                    </a:xfrm>
                    <a:prstGeom prst="rect">
                      <a:avLst/>
                    </a:prstGeom>
                    <a:noFill/>
                  </pic:spPr>
                </pic:pic>
              </a:graphicData>
            </a:graphic>
          </wp:inline>
        </w:drawing>
      </w:r>
    </w:p>
    <w:p w14:paraId="20E48DF1" w14:textId="06919898" w:rsidR="00A06A29" w:rsidRPr="00A06A29" w:rsidRDefault="00A06A29" w:rsidP="00AC66F5">
      <w:pPr>
        <w:spacing w:line="240" w:lineRule="auto"/>
        <w:jc w:val="center"/>
        <w:rPr>
          <w:rFonts w:ascii="Times New Roman" w:hAnsi="Times New Roman"/>
          <w:b/>
          <w:iCs/>
          <w:lang w:bidi="ar-SA"/>
        </w:rPr>
      </w:pPr>
      <w:bookmarkStart w:id="43" w:name="_Toc476765707"/>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6</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The boundary of tie triangle is outside the ternary diagram</w:t>
      </w:r>
      <w:bookmarkEnd w:id="43"/>
      <w:r w:rsidR="00D35369">
        <w:rPr>
          <w:rFonts w:ascii="Times New Roman" w:hAnsi="Times New Roman"/>
          <w:b/>
          <w:iCs/>
          <w:lang w:eastAsia="zh-CN" w:bidi="ar-SA"/>
        </w:rPr>
        <w:t xml:space="preserve"> </w:t>
      </w:r>
      <w:r w:rsidR="00D35369" w:rsidRPr="00A06A29">
        <w:rPr>
          <w:rFonts w:ascii="Times New Roman" w:hAnsi="Times New Roman"/>
          <w:b/>
          <w:iCs/>
          <w:lang w:eastAsia="zh-CN" w:bidi="ar-SA"/>
        </w:rPr>
        <w:t>(</w:t>
      </w:r>
      <w:proofErr w:type="spellStart"/>
      <w:r w:rsidR="00D35369" w:rsidRPr="00A06A29">
        <w:rPr>
          <w:rFonts w:ascii="Times New Roman" w:hAnsi="Times New Roman"/>
          <w:b/>
          <w:iCs/>
          <w:lang w:eastAsia="zh-CN" w:bidi="ar-SA"/>
        </w:rPr>
        <w:t>Khorsandi</w:t>
      </w:r>
      <w:proofErr w:type="spellEnd"/>
      <w:r w:rsidR="00D35369" w:rsidRPr="00A06A29">
        <w:rPr>
          <w:rFonts w:ascii="Times New Roman" w:hAnsi="Times New Roman"/>
          <w:b/>
          <w:iCs/>
          <w:lang w:eastAsia="zh-CN" w:bidi="ar-SA"/>
        </w:rPr>
        <w:t xml:space="preserve"> and Johns 2016)</w:t>
      </w:r>
    </w:p>
    <w:p w14:paraId="7B261F01" w14:textId="77777777" w:rsidR="00A06A29" w:rsidRPr="00A06A29" w:rsidRDefault="00184CAF" w:rsidP="00DF6D0E">
      <w:pPr>
        <w:keepNext/>
        <w:spacing w:before="240"/>
        <w:jc w:val="center"/>
        <w:rPr>
          <w:rFonts w:ascii="Times New Roman" w:hAnsi="Times New Roman"/>
          <w:lang w:eastAsia="zh-CN" w:bidi="ar-SA"/>
        </w:rPr>
      </w:pPr>
      <w:r>
        <w:rPr>
          <w:rFonts w:ascii="Times New Roman" w:hAnsi="Times New Roman"/>
          <w:noProof/>
          <w:lang w:eastAsia="zh-CN" w:bidi="ar-SA"/>
        </w:rPr>
        <w:lastRenderedPageBreak/>
        <w:drawing>
          <wp:inline distT="0" distB="0" distL="0" distR="0" wp14:anchorId="566AFB7E" wp14:editId="613EFA92">
            <wp:extent cx="4518660" cy="37696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162" t="3355" r="2549" b="2230"/>
                    <a:stretch/>
                  </pic:blipFill>
                  <pic:spPr bwMode="auto">
                    <a:xfrm>
                      <a:off x="0" y="0"/>
                      <a:ext cx="4537439" cy="3785303"/>
                    </a:xfrm>
                    <a:prstGeom prst="rect">
                      <a:avLst/>
                    </a:prstGeom>
                    <a:noFill/>
                    <a:ln>
                      <a:noFill/>
                    </a:ln>
                    <a:extLst>
                      <a:ext uri="{53640926-AAD7-44D8-BBD7-CCE9431645EC}">
                        <a14:shadowObscured xmlns:a14="http://schemas.microsoft.com/office/drawing/2010/main"/>
                      </a:ext>
                    </a:extLst>
                  </pic:spPr>
                </pic:pic>
              </a:graphicData>
            </a:graphic>
          </wp:inline>
        </w:drawing>
      </w:r>
    </w:p>
    <w:p w14:paraId="00805C02" w14:textId="08026A2A" w:rsidR="00A06A29" w:rsidRPr="00A06A29" w:rsidRDefault="00A06A29" w:rsidP="00AC66F5">
      <w:pPr>
        <w:spacing w:line="240" w:lineRule="auto"/>
        <w:jc w:val="center"/>
        <w:rPr>
          <w:rFonts w:ascii="Times New Roman" w:hAnsi="Times New Roman"/>
          <w:b/>
          <w:iCs/>
          <w:lang w:eastAsia="zh-CN" w:bidi="ar-SA"/>
        </w:rPr>
      </w:pPr>
      <w:bookmarkStart w:id="44" w:name="_Toc476765708"/>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7</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The boundary of tie triangle is inside the ternary diagram</w:t>
      </w:r>
      <w:bookmarkEnd w:id="44"/>
      <w:r w:rsidR="00AC66F5">
        <w:rPr>
          <w:rFonts w:ascii="Times New Roman" w:hAnsi="Times New Roman"/>
          <w:b/>
          <w:iCs/>
          <w:lang w:eastAsia="zh-CN" w:bidi="ar-SA"/>
        </w:rPr>
        <w:t xml:space="preserve"> </w:t>
      </w:r>
      <w:r w:rsidR="00AC66F5" w:rsidRPr="00A06A29">
        <w:rPr>
          <w:rFonts w:ascii="Times New Roman" w:hAnsi="Times New Roman"/>
          <w:b/>
          <w:iCs/>
          <w:lang w:eastAsia="zh-CN" w:bidi="ar-SA"/>
        </w:rPr>
        <w:t>(</w:t>
      </w:r>
      <w:proofErr w:type="spellStart"/>
      <w:r w:rsidR="00AC66F5" w:rsidRPr="00A06A29">
        <w:rPr>
          <w:rFonts w:ascii="Times New Roman" w:hAnsi="Times New Roman"/>
          <w:b/>
          <w:iCs/>
          <w:lang w:eastAsia="zh-CN" w:bidi="ar-SA"/>
        </w:rPr>
        <w:t>Khorsandi</w:t>
      </w:r>
      <w:proofErr w:type="spellEnd"/>
      <w:r w:rsidR="00AC66F5" w:rsidRPr="00A06A29">
        <w:rPr>
          <w:rFonts w:ascii="Times New Roman" w:hAnsi="Times New Roman"/>
          <w:b/>
          <w:iCs/>
          <w:lang w:eastAsia="zh-CN" w:bidi="ar-SA"/>
        </w:rPr>
        <w:t xml:space="preserve"> and Johns 2016)</w:t>
      </w:r>
    </w:p>
    <w:p w14:paraId="575668E8" w14:textId="77777777" w:rsidR="00A06A29" w:rsidRPr="00A06A29" w:rsidRDefault="00A06A29" w:rsidP="00A06A29">
      <w:pPr>
        <w:spacing w:after="200"/>
        <w:rPr>
          <w:rFonts w:ascii="Times New Roman" w:hAnsi="Times New Roman"/>
          <w:iCs/>
          <w:lang w:bidi="ar-SA"/>
        </w:rPr>
      </w:pPr>
    </w:p>
    <w:p w14:paraId="29035E41" w14:textId="77777777" w:rsidR="00A06A29" w:rsidRPr="008A05F1" w:rsidRDefault="008A05F1" w:rsidP="008A05F1">
      <w:pPr>
        <w:keepNext/>
        <w:keepLines/>
        <w:jc w:val="center"/>
        <w:outlineLvl w:val="3"/>
        <w:rPr>
          <w:rFonts w:ascii="Times New Roman" w:hAnsi="Times New Roman"/>
          <w:i/>
          <w:iCs/>
          <w:lang w:eastAsia="zh-CN" w:bidi="ar-SA"/>
        </w:rPr>
      </w:pPr>
      <w:r w:rsidRPr="008A05F1">
        <w:rPr>
          <w:rFonts w:ascii="Times New Roman" w:hAnsi="Times New Roman"/>
          <w:i/>
          <w:iCs/>
          <w:lang w:bidi="ar-SA"/>
        </w:rPr>
        <w:t xml:space="preserve">3.3.2.3 </w:t>
      </w:r>
      <w:r w:rsidR="00A06A29" w:rsidRPr="008A05F1">
        <w:rPr>
          <w:rFonts w:ascii="Times New Roman" w:hAnsi="Times New Roman"/>
          <w:i/>
          <w:iCs/>
          <w:lang w:bidi="ar-SA"/>
        </w:rPr>
        <w:t>Determin</w:t>
      </w:r>
      <w:r w:rsidR="00A06A29" w:rsidRPr="008A05F1">
        <w:rPr>
          <w:rFonts w:ascii="Times New Roman" w:hAnsi="Times New Roman"/>
          <w:i/>
          <w:iCs/>
          <w:lang w:eastAsia="zh-CN" w:bidi="ar-SA"/>
        </w:rPr>
        <w:t>e</w:t>
      </w:r>
      <w:r w:rsidR="00A06A29" w:rsidRPr="008A05F1">
        <w:rPr>
          <w:rFonts w:ascii="Times New Roman" w:hAnsi="Times New Roman"/>
          <w:i/>
          <w:iCs/>
          <w:lang w:bidi="ar-SA"/>
        </w:rPr>
        <w:t xml:space="preserve"> the Characteristic Length</w:t>
      </w:r>
    </w:p>
    <w:p w14:paraId="0143BDFB" w14:textId="77777777" w:rsidR="00A06A29" w:rsidRPr="00A06A29" w:rsidRDefault="00A06A29" w:rsidP="00A96A5F">
      <w:pPr>
        <w:spacing w:after="160"/>
        <w:ind w:firstLine="720"/>
        <w:jc w:val="both"/>
        <w:rPr>
          <w:rFonts w:ascii="Times New Roman" w:hAnsi="Times New Roman"/>
          <w:lang w:eastAsia="zh-CN" w:bidi="ar-SA"/>
        </w:rPr>
      </w:pPr>
      <w:r w:rsidRPr="00A06A29">
        <w:rPr>
          <w:rFonts w:ascii="Times New Roman" w:hAnsi="Times New Roman"/>
          <w:lang w:eastAsia="zh-CN" w:bidi="ar-SA"/>
        </w:rPr>
        <w:t xml:space="preserve">Inspect Eq.51 (or Eq. 54) and Eq. 56, the slope of tie line is a function of the characteristic length. Each tie line has one associated value of characteristic length. The characteristic length related to the limiting tie line for a Type I system can be calculated as, </w:t>
      </w:r>
    </w:p>
    <w:p w14:paraId="1EDBFBE9" w14:textId="77777777" w:rsidR="00A06A29" w:rsidRPr="00A06A29" w:rsidRDefault="00861EFE" w:rsidP="00A96A5F">
      <w:pPr>
        <w:spacing w:after="160"/>
        <w:jc w:val="both"/>
        <w:rPr>
          <w:rFonts w:ascii="Times New Roman" w:hAnsi="Times New Roman"/>
          <w:lang w:eastAsia="zh-CN" w:bidi="ar-SA"/>
        </w:rPr>
      </w:pPr>
      <m:oMath>
        <m:f>
          <m:fPr>
            <m:ctrlPr>
              <w:rPr>
                <w:rFonts w:ascii="Cambria Math" w:hAnsi="Cambria Math"/>
                <w:i/>
                <w:lang w:eastAsia="zh-CN" w:bidi="ar-SA"/>
              </w:rPr>
            </m:ctrlPr>
          </m:fPr>
          <m:num>
            <m:r>
              <w:rPr>
                <w:rFonts w:ascii="Cambria Math" w:hAnsi="Cambria Math"/>
                <w:lang w:eastAsia="zh-CN" w:bidi="ar-SA"/>
              </w:rPr>
              <m:t>1</m:t>
            </m:r>
          </m:num>
          <m:den>
            <m:sSubSup>
              <m:sSubSupPr>
                <m:ctrlPr>
                  <w:rPr>
                    <w:rFonts w:ascii="Cambria Math" w:hAnsi="Cambria Math"/>
                    <w:i/>
                    <w:lang w:eastAsia="zh-CN" w:bidi="ar-SA"/>
                  </w:rPr>
                </m:ctrlPr>
              </m:sSubSupPr>
              <m:e>
                <m:r>
                  <w:rPr>
                    <w:rFonts w:ascii="Cambria Math" w:hAnsi="Cambria Math"/>
                    <w:lang w:eastAsia="zh-CN" w:bidi="ar-SA"/>
                  </w:rPr>
                  <m:t>ξ</m:t>
                </m:r>
              </m:e>
              <m:sub>
                <m:r>
                  <w:rPr>
                    <w:rFonts w:ascii="Cambria Math" w:hAnsi="Cambria Math"/>
                    <w:lang w:eastAsia="zh-CN" w:bidi="ar-SA"/>
                  </w:rPr>
                  <m:t>D-</m:t>
                </m:r>
              </m:sub>
              <m:sup>
                <m:r>
                  <w:rPr>
                    <w:rFonts w:ascii="Cambria Math" w:hAnsi="Cambria Math"/>
                    <w:lang w:eastAsia="zh-CN" w:bidi="ar-SA"/>
                  </w:rPr>
                  <m:t>c</m:t>
                </m:r>
              </m:sup>
            </m:sSubSup>
          </m:den>
        </m:f>
        <m:r>
          <w:rPr>
            <w:rFonts w:ascii="Cambria Math" w:hAnsi="Cambria Math"/>
            <w:lang w:eastAsia="zh-CN" w:bidi="ar-SA"/>
          </w:rPr>
          <m:t>=</m:t>
        </m:r>
        <m:sSub>
          <m:sSubPr>
            <m:ctrlPr>
              <w:rPr>
                <w:rFonts w:ascii="Cambria Math" w:hAnsi="Cambria Math"/>
                <w:i/>
                <w:lang w:eastAsia="zh-CN" w:bidi="ar-SA"/>
              </w:rPr>
            </m:ctrlPr>
          </m:sSubPr>
          <m:e>
            <m:r>
              <w:rPr>
                <w:rFonts w:ascii="Cambria Math" w:hAnsi="Cambria Math"/>
                <w:lang w:eastAsia="zh-CN" w:bidi="ar-SA"/>
              </w:rPr>
              <m:t>C</m:t>
            </m:r>
          </m:e>
          <m:sub>
            <m:r>
              <w:rPr>
                <w:rFonts w:ascii="Cambria Math" w:hAnsi="Cambria Math"/>
                <w:lang w:eastAsia="zh-CN" w:bidi="ar-SA"/>
              </w:rPr>
              <m:t>1</m:t>
            </m:r>
          </m:sub>
        </m:sSub>
        <m:d>
          <m:dPr>
            <m:ctrlPr>
              <w:rPr>
                <w:rFonts w:ascii="Cambria Math" w:hAnsi="Cambria Math"/>
                <w:i/>
                <w:lang w:eastAsia="zh-CN" w:bidi="ar-SA"/>
              </w:rPr>
            </m:ctrlPr>
          </m:dPr>
          <m:e>
            <m:r>
              <w:rPr>
                <w:rFonts w:ascii="Cambria Math" w:hAnsi="Cambria Math"/>
                <w:lang w:eastAsia="zh-CN" w:bidi="ar-SA"/>
              </w:rPr>
              <m:t>1-</m:t>
            </m:r>
            <m:sSup>
              <m:sSupPr>
                <m:ctrlPr>
                  <w:rPr>
                    <w:rFonts w:ascii="Cambria Math" w:hAnsi="Cambria Math"/>
                    <w:i/>
                    <w:lang w:eastAsia="zh-CN" w:bidi="ar-SA"/>
                  </w:rPr>
                </m:ctrlPr>
              </m:sSupPr>
              <m:e>
                <m:r>
                  <w:rPr>
                    <w:rFonts w:ascii="Cambria Math" w:hAnsi="Cambria Math"/>
                    <w:lang w:eastAsia="zh-CN" w:bidi="ar-SA"/>
                  </w:rPr>
                  <m:t>e</m:t>
                </m:r>
              </m:e>
              <m:sup>
                <m:sSub>
                  <m:sSubPr>
                    <m:ctrlPr>
                      <w:rPr>
                        <w:rFonts w:ascii="Cambria Math" w:hAnsi="Cambria Math"/>
                        <w:i/>
                        <w:lang w:eastAsia="zh-CN" w:bidi="ar-SA"/>
                      </w:rPr>
                    </m:ctrlPr>
                  </m:sSubPr>
                  <m:e>
                    <m:r>
                      <w:rPr>
                        <w:rFonts w:ascii="Cambria Math" w:hAnsi="Cambria Math"/>
                        <w:lang w:eastAsia="zh-CN" w:bidi="ar-SA"/>
                      </w:rPr>
                      <m:t>C</m:t>
                    </m:r>
                  </m:e>
                  <m:sub>
                    <m:r>
                      <w:rPr>
                        <w:rFonts w:ascii="Cambria Math" w:hAnsi="Cambria Math"/>
                        <w:lang w:eastAsia="zh-CN" w:bidi="ar-SA"/>
                      </w:rPr>
                      <m:t>2</m:t>
                    </m:r>
                  </m:sub>
                </m:sSub>
                <m:d>
                  <m:dPr>
                    <m:ctrlPr>
                      <w:rPr>
                        <w:rFonts w:ascii="Cambria Math" w:hAnsi="Cambria Math"/>
                        <w:i/>
                        <w:lang w:eastAsia="zh-CN" w:bidi="ar-SA"/>
                      </w:rPr>
                    </m:ctrlPr>
                  </m:dPr>
                  <m:e>
                    <m:r>
                      <w:rPr>
                        <w:rFonts w:ascii="Cambria Math" w:hAnsi="Cambria Math"/>
                        <w:lang w:eastAsia="zh-CN" w:bidi="ar-SA"/>
                      </w:rPr>
                      <m:t>HLD-</m:t>
                    </m:r>
                    <m:sSup>
                      <m:sSupPr>
                        <m:ctrlPr>
                          <w:rPr>
                            <w:rFonts w:ascii="Cambria Math" w:hAnsi="Cambria Math"/>
                            <w:i/>
                            <w:lang w:eastAsia="zh-CN" w:bidi="ar-SA"/>
                          </w:rPr>
                        </m:ctrlPr>
                      </m:sSupPr>
                      <m:e>
                        <m:r>
                          <w:rPr>
                            <w:rFonts w:ascii="Cambria Math" w:hAnsi="Cambria Math"/>
                            <w:lang w:eastAsia="zh-CN" w:bidi="ar-SA"/>
                          </w:rPr>
                          <m:t>H</m:t>
                        </m:r>
                      </m:e>
                      <m:sup>
                        <m:r>
                          <w:rPr>
                            <w:rFonts w:ascii="Cambria Math" w:hAnsi="Cambria Math"/>
                            <w:lang w:eastAsia="zh-CN" w:bidi="ar-SA"/>
                          </w:rPr>
                          <m:t>'</m:t>
                        </m:r>
                      </m:sup>
                    </m:sSup>
                  </m:e>
                </m:d>
              </m:sup>
            </m:sSup>
          </m:e>
        </m:d>
        <m:r>
          <w:rPr>
            <w:rFonts w:ascii="Cambria Math" w:hAnsi="Cambria Math"/>
            <w:lang w:eastAsia="zh-CN" w:bidi="ar-SA"/>
          </w:rPr>
          <m:t>+</m:t>
        </m:r>
        <m:f>
          <m:fPr>
            <m:ctrlPr>
              <w:rPr>
                <w:rFonts w:ascii="Cambria Math" w:hAnsi="Cambria Math"/>
                <w:i/>
                <w:lang w:eastAsia="zh-CN" w:bidi="ar-SA"/>
              </w:rPr>
            </m:ctrlPr>
          </m:fPr>
          <m:num>
            <m:r>
              <w:rPr>
                <w:rFonts w:ascii="Cambria Math" w:hAnsi="Cambria Math"/>
                <w:lang w:eastAsia="zh-CN" w:bidi="ar-SA"/>
              </w:rPr>
              <m:t>1</m:t>
            </m:r>
          </m:num>
          <m:den>
            <m:sSubSup>
              <m:sSubSupPr>
                <m:ctrlPr>
                  <w:rPr>
                    <w:rFonts w:ascii="Cambria Math" w:hAnsi="Cambria Math"/>
                    <w:i/>
                    <w:lang w:eastAsia="zh-CN" w:bidi="ar-SA"/>
                  </w:rPr>
                </m:ctrlPr>
              </m:sSubSupPr>
              <m:e>
                <m:r>
                  <w:rPr>
                    <w:rFonts w:ascii="Cambria Math" w:hAnsi="Cambria Math"/>
                    <w:lang w:eastAsia="zh-CN" w:bidi="ar-SA"/>
                  </w:rPr>
                  <m:t>ξ</m:t>
                </m:r>
              </m:e>
              <m:sub>
                <m:r>
                  <w:rPr>
                    <w:rFonts w:ascii="Cambria Math" w:hAnsi="Cambria Math"/>
                    <w:lang w:eastAsia="zh-CN" w:bidi="ar-SA"/>
                  </w:rPr>
                  <m:t>D</m:t>
                </m:r>
              </m:sub>
              <m:sup>
                <m:r>
                  <w:rPr>
                    <w:rFonts w:ascii="Cambria Math" w:hAnsi="Cambria Math"/>
                    <w:lang w:eastAsia="zh-CN" w:bidi="ar-SA"/>
                  </w:rPr>
                  <m:t>*</m:t>
                </m:r>
              </m:sup>
            </m:sSubSup>
          </m:den>
        </m:f>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(58)</w:t>
      </w:r>
    </w:p>
    <w:p w14:paraId="785BD62F" w14:textId="77777777" w:rsidR="00A06A29" w:rsidRPr="00A06A29" w:rsidRDefault="00AC0043" w:rsidP="00563348">
      <w:pPr>
        <w:jc w:val="both"/>
        <w:rPr>
          <w:rFonts w:ascii="Times New Roman" w:hAnsi="Times New Roman"/>
          <w:lang w:eastAsia="zh-CN" w:bidi="ar-SA"/>
        </w:rPr>
      </w:pPr>
      <w:r>
        <w:rPr>
          <w:rFonts w:ascii="Times New Roman" w:hAnsi="Times New Roman"/>
          <w:lang w:eastAsia="zh-CN" w:bidi="ar-SA"/>
        </w:rPr>
        <w:t>W</w:t>
      </w:r>
      <w:r w:rsidR="00A06A29" w:rsidRPr="00A06A29">
        <w:rPr>
          <w:rFonts w:ascii="Times New Roman" w:hAnsi="Times New Roman"/>
          <w:lang w:eastAsia="zh-CN" w:bidi="ar-SA"/>
        </w:rPr>
        <w:t xml:space="preserve">here, </w:t>
      </w:r>
      <m:oMath>
        <m:sSub>
          <m:sSubPr>
            <m:ctrlPr>
              <w:rPr>
                <w:rFonts w:ascii="Cambria Math" w:hAnsi="Cambria Math"/>
                <w:i/>
                <w:lang w:eastAsia="zh-CN" w:bidi="ar-SA"/>
              </w:rPr>
            </m:ctrlPr>
          </m:sSubPr>
          <m:e>
            <m:r>
              <w:rPr>
                <w:rFonts w:ascii="Cambria Math" w:hAnsi="Cambria Math"/>
                <w:lang w:eastAsia="zh-CN" w:bidi="ar-SA"/>
              </w:rPr>
              <m:t>C</m:t>
            </m:r>
          </m:e>
          <m:sub>
            <m:r>
              <w:rPr>
                <w:rFonts w:ascii="Cambria Math" w:hAnsi="Cambria Math"/>
                <w:lang w:eastAsia="zh-CN" w:bidi="ar-SA"/>
              </w:rPr>
              <m:t>1</m:t>
            </m:r>
          </m:sub>
        </m:sSub>
      </m:oMath>
      <w:r w:rsidR="00A06A29" w:rsidRPr="00A06A29">
        <w:rPr>
          <w:rFonts w:ascii="Times New Roman" w:hAnsi="Times New Roman"/>
          <w:lang w:eastAsia="zh-CN" w:bidi="ar-SA"/>
        </w:rPr>
        <w:t xml:space="preserve"> and </w:t>
      </w:r>
      <m:oMath>
        <m:sSub>
          <m:sSubPr>
            <m:ctrlPr>
              <w:rPr>
                <w:rFonts w:ascii="Cambria Math" w:hAnsi="Cambria Math"/>
                <w:i/>
                <w:lang w:eastAsia="zh-CN" w:bidi="ar-SA"/>
              </w:rPr>
            </m:ctrlPr>
          </m:sSubPr>
          <m:e>
            <m:r>
              <w:rPr>
                <w:rFonts w:ascii="Cambria Math" w:hAnsi="Cambria Math"/>
                <w:lang w:eastAsia="zh-CN" w:bidi="ar-SA"/>
              </w:rPr>
              <m:t>C</m:t>
            </m:r>
          </m:e>
          <m:sub>
            <m:r>
              <w:rPr>
                <w:rFonts w:ascii="Cambria Math" w:hAnsi="Cambria Math"/>
                <w:lang w:eastAsia="zh-CN" w:bidi="ar-SA"/>
              </w:rPr>
              <m:t>2</m:t>
            </m:r>
          </m:sub>
        </m:sSub>
      </m:oMath>
      <w:r w:rsidR="00A06A29" w:rsidRPr="00A06A29">
        <w:rPr>
          <w:rFonts w:ascii="Times New Roman" w:hAnsi="Times New Roman"/>
          <w:lang w:eastAsia="zh-CN" w:bidi="ar-SA"/>
        </w:rPr>
        <w:t xml:space="preserve"> are the fitting parameters based on available data. The same equation can be used to find </w:t>
      </w:r>
      <m:oMath>
        <m:sSubSup>
          <m:sSubSupPr>
            <m:ctrlPr>
              <w:rPr>
                <w:rFonts w:ascii="Cambria Math" w:hAnsi="Cambria Math"/>
                <w:i/>
                <w:lang w:eastAsia="zh-CN" w:bidi="ar-SA"/>
              </w:rPr>
            </m:ctrlPr>
          </m:sSubSupPr>
          <m:e>
            <m:r>
              <w:rPr>
                <w:rFonts w:ascii="Cambria Math" w:hAnsi="Cambria Math"/>
                <w:lang w:eastAsia="zh-CN" w:bidi="ar-SA"/>
              </w:rPr>
              <m:t>ξ</m:t>
            </m:r>
          </m:e>
          <m:sub>
            <m:r>
              <w:rPr>
                <w:rFonts w:ascii="Cambria Math" w:hAnsi="Cambria Math"/>
                <w:lang w:eastAsia="zh-CN" w:bidi="ar-SA"/>
              </w:rPr>
              <m:t>D+</m:t>
            </m:r>
          </m:sub>
          <m:sup>
            <m:r>
              <w:rPr>
                <w:rFonts w:ascii="Cambria Math" w:hAnsi="Cambria Math"/>
                <w:lang w:eastAsia="zh-CN" w:bidi="ar-SA"/>
              </w:rPr>
              <m:t>*</m:t>
            </m:r>
          </m:sup>
        </m:sSubSup>
      </m:oMath>
      <w:r w:rsidR="00A06A29" w:rsidRPr="00A06A29">
        <w:rPr>
          <w:rFonts w:ascii="Times New Roman" w:hAnsi="Times New Roman"/>
          <w:lang w:eastAsia="zh-CN" w:bidi="ar-SA"/>
        </w:rPr>
        <w:t xml:space="preserve"> by tuning </w:t>
      </w:r>
      <m:oMath>
        <m:sSub>
          <m:sSubPr>
            <m:ctrlPr>
              <w:rPr>
                <w:rFonts w:ascii="Cambria Math" w:hAnsi="Cambria Math"/>
                <w:i/>
                <w:lang w:eastAsia="zh-CN" w:bidi="ar-SA"/>
              </w:rPr>
            </m:ctrlPr>
          </m:sSubPr>
          <m:e>
            <m:r>
              <w:rPr>
                <w:rFonts w:ascii="Cambria Math" w:hAnsi="Cambria Math"/>
                <w:lang w:eastAsia="zh-CN" w:bidi="ar-SA"/>
              </w:rPr>
              <m:t>C</m:t>
            </m:r>
          </m:e>
          <m:sub>
            <m:r>
              <w:rPr>
                <w:rFonts w:ascii="Cambria Math" w:hAnsi="Cambria Math"/>
                <w:lang w:eastAsia="zh-CN" w:bidi="ar-SA"/>
              </w:rPr>
              <m:t>1</m:t>
            </m:r>
          </m:sub>
        </m:sSub>
      </m:oMath>
      <w:r w:rsidR="00A06A29" w:rsidRPr="00A06A29">
        <w:rPr>
          <w:rFonts w:ascii="Times New Roman" w:hAnsi="Times New Roman"/>
          <w:lang w:eastAsia="zh-CN" w:bidi="ar-SA"/>
        </w:rPr>
        <w:t xml:space="preserve"> and </w:t>
      </w:r>
      <m:oMath>
        <m:sSub>
          <m:sSubPr>
            <m:ctrlPr>
              <w:rPr>
                <w:rFonts w:ascii="Cambria Math" w:hAnsi="Cambria Math"/>
                <w:i/>
                <w:lang w:eastAsia="zh-CN" w:bidi="ar-SA"/>
              </w:rPr>
            </m:ctrlPr>
          </m:sSubPr>
          <m:e>
            <m:r>
              <w:rPr>
                <w:rFonts w:ascii="Cambria Math" w:hAnsi="Cambria Math"/>
                <w:lang w:eastAsia="zh-CN" w:bidi="ar-SA"/>
              </w:rPr>
              <m:t>C</m:t>
            </m:r>
          </m:e>
          <m:sub>
            <m:r>
              <w:rPr>
                <w:rFonts w:ascii="Cambria Math" w:hAnsi="Cambria Math"/>
                <w:lang w:eastAsia="zh-CN" w:bidi="ar-SA"/>
              </w:rPr>
              <m:t>2</m:t>
            </m:r>
          </m:sub>
        </m:sSub>
      </m:oMath>
      <w:r w:rsidR="00A06A29" w:rsidRPr="00A06A29">
        <w:rPr>
          <w:rFonts w:ascii="Times New Roman" w:hAnsi="Times New Roman"/>
          <w:lang w:eastAsia="zh-CN" w:bidi="ar-SA"/>
        </w:rPr>
        <w:t xml:space="preserve"> with Type II systems experimental data.</w:t>
      </w:r>
    </w:p>
    <w:p w14:paraId="7634CBC9" w14:textId="77777777" w:rsidR="00A06A29" w:rsidRPr="00A06A29" w:rsidRDefault="00A06A29" w:rsidP="00563348">
      <w:pPr>
        <w:ind w:firstLine="720"/>
        <w:jc w:val="both"/>
        <w:rPr>
          <w:rFonts w:ascii="Times New Roman" w:hAnsi="Times New Roman"/>
          <w:lang w:eastAsia="zh-CN" w:bidi="ar-SA"/>
        </w:rPr>
      </w:pPr>
      <w:r w:rsidRPr="00A06A29">
        <w:rPr>
          <w:rFonts w:ascii="Times New Roman" w:hAnsi="Times New Roman"/>
          <w:lang w:eastAsia="zh-CN" w:bidi="ar-SA"/>
        </w:rPr>
        <w:lastRenderedPageBreak/>
        <w:t>The characteristic le</w:t>
      </w:r>
      <w:r w:rsidR="00451788">
        <w:rPr>
          <w:rFonts w:ascii="Times New Roman" w:hAnsi="Times New Roman"/>
          <w:lang w:eastAsia="zh-CN" w:bidi="ar-SA"/>
        </w:rPr>
        <w:t>ngths in the two-phase region are</w:t>
      </w:r>
      <w:r w:rsidRPr="00A06A29">
        <w:rPr>
          <w:rFonts w:ascii="Times New Roman" w:hAnsi="Times New Roman"/>
          <w:lang w:eastAsia="zh-CN" w:bidi="ar-SA"/>
        </w:rPr>
        <w:t xml:space="preserve"> calculated by using linear interpolation. For a Type I system,</w:t>
      </w:r>
    </w:p>
    <w:p w14:paraId="627AC63E" w14:textId="77777777" w:rsidR="00A06A29" w:rsidRPr="00A06A29" w:rsidRDefault="00861EFE" w:rsidP="00A96A5F">
      <w:pPr>
        <w:spacing w:after="160"/>
        <w:jc w:val="both"/>
        <w:rPr>
          <w:rFonts w:ascii="Times New Roman" w:hAnsi="Times New Roman"/>
          <w:lang w:eastAsia="zh-CN" w:bidi="ar-SA"/>
        </w:rPr>
      </w:pPr>
      <m:oMath>
        <m:f>
          <m:fPr>
            <m:ctrlPr>
              <w:rPr>
                <w:rFonts w:ascii="Cambria Math" w:hAnsi="Cambria Math"/>
                <w:i/>
                <w:lang w:eastAsia="zh-CN" w:bidi="ar-SA"/>
              </w:rPr>
            </m:ctrlPr>
          </m:fPr>
          <m:num>
            <m:r>
              <w:rPr>
                <w:rFonts w:ascii="Cambria Math" w:hAnsi="Cambria Math"/>
                <w:lang w:eastAsia="zh-CN" w:bidi="ar-SA"/>
              </w:rPr>
              <m:t>1</m:t>
            </m:r>
          </m:num>
          <m:den>
            <m:sSub>
              <m:sSubPr>
                <m:ctrlPr>
                  <w:rPr>
                    <w:rFonts w:ascii="Cambria Math" w:hAnsi="Cambria Math"/>
                    <w:i/>
                    <w:lang w:eastAsia="zh-CN" w:bidi="ar-SA"/>
                  </w:rPr>
                </m:ctrlPr>
              </m:sSubPr>
              <m:e>
                <m:r>
                  <w:rPr>
                    <w:rFonts w:ascii="Cambria Math" w:hAnsi="Cambria Math"/>
                    <w:lang w:eastAsia="zh-CN" w:bidi="ar-SA"/>
                  </w:rPr>
                  <m:t>ξ</m:t>
                </m:r>
              </m:e>
              <m:sub>
                <m:r>
                  <w:rPr>
                    <w:rFonts w:ascii="Cambria Math" w:hAnsi="Cambria Math"/>
                    <w:lang w:eastAsia="zh-CN" w:bidi="ar-SA"/>
                  </w:rPr>
                  <m:t>D</m:t>
                </m:r>
              </m:sub>
            </m:sSub>
          </m:den>
        </m:f>
        <m:r>
          <w:rPr>
            <w:rFonts w:ascii="Cambria Math" w:hAnsi="Cambria Math"/>
            <w:lang w:eastAsia="zh-CN" w:bidi="ar-SA"/>
          </w:rPr>
          <m:t>=</m:t>
        </m:r>
        <m:f>
          <m:fPr>
            <m:ctrlPr>
              <w:rPr>
                <w:rFonts w:ascii="Cambria Math" w:hAnsi="Cambria Math"/>
                <w:i/>
                <w:lang w:eastAsia="zh-CN" w:bidi="ar-SA"/>
              </w:rPr>
            </m:ctrlPr>
          </m:fPr>
          <m:num>
            <m:r>
              <w:rPr>
                <w:rFonts w:ascii="Cambria Math" w:hAnsi="Cambria Math"/>
                <w:lang w:eastAsia="zh-CN" w:bidi="ar-SA"/>
              </w:rPr>
              <m:t>1</m:t>
            </m:r>
          </m:num>
          <m:den>
            <m:sSubSup>
              <m:sSubSupPr>
                <m:ctrlPr>
                  <w:rPr>
                    <w:rFonts w:ascii="Cambria Math" w:hAnsi="Cambria Math"/>
                    <w:i/>
                    <w:lang w:eastAsia="zh-CN" w:bidi="ar-SA"/>
                  </w:rPr>
                </m:ctrlPr>
              </m:sSubSupPr>
              <m:e>
                <m:r>
                  <w:rPr>
                    <w:rFonts w:ascii="Cambria Math" w:hAnsi="Cambria Math"/>
                    <w:lang w:eastAsia="zh-CN" w:bidi="ar-SA"/>
                  </w:rPr>
                  <m:t>ξ</m:t>
                </m:r>
              </m:e>
              <m:sub>
                <m:r>
                  <w:rPr>
                    <w:rFonts w:ascii="Cambria Math" w:hAnsi="Cambria Math"/>
                    <w:lang w:eastAsia="zh-CN" w:bidi="ar-SA"/>
                  </w:rPr>
                  <m:t>D-</m:t>
                </m:r>
              </m:sub>
              <m:sup>
                <m:r>
                  <w:rPr>
                    <w:rFonts w:ascii="Cambria Math" w:hAnsi="Cambria Math"/>
                    <w:lang w:eastAsia="zh-CN" w:bidi="ar-SA"/>
                  </w:rPr>
                  <m:t>c</m:t>
                </m:r>
              </m:sup>
            </m:sSubSup>
          </m:den>
        </m:f>
        <m:r>
          <w:rPr>
            <w:rFonts w:ascii="Cambria Math" w:hAnsi="Cambria Math"/>
            <w:lang w:eastAsia="zh-CN" w:bidi="ar-SA"/>
          </w:rPr>
          <m:t>-</m:t>
        </m:r>
        <m:sSub>
          <m:sSubPr>
            <m:ctrlPr>
              <w:rPr>
                <w:rFonts w:ascii="Cambria Math" w:hAnsi="Cambria Math"/>
                <w:i/>
                <w:lang w:eastAsia="zh-CN" w:bidi="ar-SA"/>
              </w:rPr>
            </m:ctrlPr>
          </m:sSubPr>
          <m:e>
            <m:r>
              <w:rPr>
                <w:rFonts w:ascii="Cambria Math" w:hAnsi="Cambria Math"/>
                <w:lang w:eastAsia="zh-CN" w:bidi="ar-SA"/>
              </w:rPr>
              <m:t>A</m:t>
            </m:r>
          </m:e>
          <m:sub>
            <m:r>
              <w:rPr>
                <w:rFonts w:ascii="Cambria Math" w:hAnsi="Cambria Math"/>
                <w:lang w:eastAsia="zh-CN" w:bidi="ar-SA"/>
              </w:rPr>
              <m:t>-</m:t>
            </m:r>
          </m:sub>
        </m:sSub>
        <m:r>
          <w:rPr>
            <w:rFonts w:ascii="Cambria Math" w:hAnsi="Cambria Math"/>
            <w:lang w:eastAsia="zh-CN" w:bidi="ar-SA"/>
          </w:rPr>
          <m:t>(</m:t>
        </m:r>
        <m:sSubSup>
          <m:sSubSupPr>
            <m:ctrlPr>
              <w:rPr>
                <w:rFonts w:ascii="Cambria Math" w:hAnsi="Cambria Math"/>
                <w:i/>
                <w:lang w:eastAsia="zh-CN" w:bidi="ar-SA"/>
              </w:rPr>
            </m:ctrlPr>
          </m:sSubSupPr>
          <m:e>
            <m:r>
              <w:rPr>
                <w:rFonts w:ascii="Cambria Math" w:hAnsi="Cambria Math"/>
                <w:lang w:eastAsia="zh-CN" w:bidi="ar-SA"/>
              </w:rPr>
              <m:t>b</m:t>
            </m:r>
          </m:e>
          <m:sub>
            <m:r>
              <w:rPr>
                <w:rFonts w:ascii="Cambria Math" w:hAnsi="Cambria Math"/>
                <w:lang w:eastAsia="zh-CN" w:bidi="ar-SA"/>
              </w:rPr>
              <m:t>-</m:t>
            </m:r>
          </m:sub>
          <m:sup>
            <m:r>
              <w:rPr>
                <w:rFonts w:ascii="Cambria Math" w:hAnsi="Cambria Math"/>
                <w:lang w:eastAsia="zh-CN" w:bidi="ar-SA"/>
              </w:rPr>
              <m:t>c</m:t>
            </m:r>
          </m:sup>
        </m:sSubSup>
        <m:r>
          <w:rPr>
            <w:rFonts w:ascii="Cambria Math" w:hAnsi="Cambria Math"/>
            <w:lang w:eastAsia="zh-CN" w:bidi="ar-SA"/>
          </w:rPr>
          <m:t>-</m:t>
        </m:r>
        <m:sSub>
          <m:sSubPr>
            <m:ctrlPr>
              <w:rPr>
                <w:rFonts w:ascii="Cambria Math" w:hAnsi="Cambria Math"/>
                <w:i/>
                <w:lang w:eastAsia="zh-CN" w:bidi="ar-SA"/>
              </w:rPr>
            </m:ctrlPr>
          </m:sSubPr>
          <m:e>
            <m:r>
              <w:rPr>
                <w:rFonts w:ascii="Cambria Math" w:hAnsi="Cambria Math"/>
                <w:lang w:eastAsia="zh-CN" w:bidi="ar-SA"/>
              </w:rPr>
              <m:t>b</m:t>
            </m:r>
          </m:e>
          <m:sub>
            <m:r>
              <w:rPr>
                <w:rFonts w:ascii="Cambria Math" w:hAnsi="Cambria Math"/>
                <w:lang w:eastAsia="zh-CN" w:bidi="ar-SA"/>
              </w:rPr>
              <m:t>-</m:t>
            </m:r>
          </m:sub>
        </m:sSub>
        <m:r>
          <w:rPr>
            <w:rFonts w:ascii="Cambria Math" w:hAnsi="Cambria Math"/>
            <w:lang w:eastAsia="zh-CN" w:bidi="ar-SA"/>
          </w:rPr>
          <m:t>)</m:t>
        </m:r>
      </m:oMath>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r>
      <w:r w:rsidR="00A06A29" w:rsidRPr="00A06A29">
        <w:rPr>
          <w:rFonts w:ascii="Times New Roman" w:hAnsi="Times New Roman"/>
          <w:lang w:eastAsia="zh-CN" w:bidi="ar-SA"/>
        </w:rPr>
        <w:tab/>
        <w:t>(59)</w:t>
      </w:r>
    </w:p>
    <w:p w14:paraId="1B142BD7" w14:textId="77777777" w:rsidR="00A06A29" w:rsidRPr="00A06A29" w:rsidRDefault="00A06A29" w:rsidP="001637F5">
      <w:pPr>
        <w:spacing w:after="160"/>
        <w:jc w:val="both"/>
        <w:rPr>
          <w:rFonts w:ascii="Times New Roman" w:hAnsi="Times New Roman"/>
          <w:lang w:eastAsia="zh-CN" w:bidi="ar-SA"/>
        </w:rPr>
      </w:pPr>
      <w:r w:rsidRPr="00A06A29">
        <w:rPr>
          <w:rFonts w:ascii="Times New Roman" w:hAnsi="Times New Roman"/>
          <w:lang w:eastAsia="zh-CN" w:bidi="ar-SA"/>
        </w:rPr>
        <w:t xml:space="preserve">where, </w:t>
      </w:r>
      <m:oMath>
        <m:sSub>
          <m:sSubPr>
            <m:ctrlPr>
              <w:rPr>
                <w:rFonts w:ascii="Cambria Math" w:hAnsi="Cambria Math"/>
                <w:i/>
                <w:lang w:eastAsia="zh-CN" w:bidi="ar-SA"/>
              </w:rPr>
            </m:ctrlPr>
          </m:sSubPr>
          <m:e>
            <m:r>
              <w:rPr>
                <w:rFonts w:ascii="Cambria Math" w:hAnsi="Cambria Math"/>
                <w:lang w:eastAsia="zh-CN" w:bidi="ar-SA"/>
              </w:rPr>
              <m:t>A</m:t>
            </m:r>
          </m:e>
          <m:sub>
            <m:r>
              <w:rPr>
                <w:rFonts w:ascii="Cambria Math" w:hAnsi="Cambria Math"/>
                <w:lang w:eastAsia="zh-CN" w:bidi="ar-SA"/>
              </w:rPr>
              <m:t>-</m:t>
            </m:r>
          </m:sub>
        </m:sSub>
        <m:r>
          <w:rPr>
            <w:rFonts w:ascii="Cambria Math" w:hAnsi="Cambria Math"/>
            <w:lang w:eastAsia="zh-CN" w:bidi="ar-SA"/>
          </w:rPr>
          <m:t>=</m:t>
        </m:r>
        <m:f>
          <m:fPr>
            <m:type m:val="skw"/>
            <m:ctrlPr>
              <w:rPr>
                <w:rFonts w:ascii="Cambria Math" w:hAnsi="Cambria Math"/>
                <w:i/>
                <w:lang w:eastAsia="zh-CN" w:bidi="ar-SA"/>
              </w:rPr>
            </m:ctrlPr>
          </m:fPr>
          <m:num>
            <m:r>
              <w:rPr>
                <w:rFonts w:ascii="Cambria Math" w:hAnsi="Cambria Math"/>
                <w:lang w:eastAsia="zh-CN" w:bidi="ar-SA"/>
              </w:rPr>
              <m:t>(</m:t>
            </m:r>
            <m:f>
              <m:fPr>
                <m:ctrlPr>
                  <w:rPr>
                    <w:rFonts w:ascii="Cambria Math" w:hAnsi="Cambria Math"/>
                    <w:i/>
                    <w:lang w:eastAsia="zh-CN" w:bidi="ar-SA"/>
                  </w:rPr>
                </m:ctrlPr>
              </m:fPr>
              <m:num>
                <m:r>
                  <w:rPr>
                    <w:rFonts w:ascii="Cambria Math" w:hAnsi="Cambria Math"/>
                    <w:lang w:eastAsia="zh-CN" w:bidi="ar-SA"/>
                  </w:rPr>
                  <m:t>1</m:t>
                </m:r>
              </m:num>
              <m:den>
                <m:sSubSup>
                  <m:sSubSupPr>
                    <m:ctrlPr>
                      <w:rPr>
                        <w:rFonts w:ascii="Cambria Math" w:hAnsi="Cambria Math"/>
                        <w:i/>
                        <w:lang w:eastAsia="zh-CN" w:bidi="ar-SA"/>
                      </w:rPr>
                    </m:ctrlPr>
                  </m:sSubSupPr>
                  <m:e>
                    <m:r>
                      <w:rPr>
                        <w:rFonts w:ascii="Cambria Math" w:hAnsi="Cambria Math"/>
                        <w:lang w:eastAsia="zh-CN" w:bidi="ar-SA"/>
                      </w:rPr>
                      <m:t>ξ</m:t>
                    </m:r>
                  </m:e>
                  <m:sub>
                    <m:r>
                      <w:rPr>
                        <w:rFonts w:ascii="Cambria Math" w:hAnsi="Cambria Math"/>
                        <w:lang w:eastAsia="zh-CN" w:bidi="ar-SA"/>
                      </w:rPr>
                      <m:t>D-</m:t>
                    </m:r>
                  </m:sub>
                  <m:sup>
                    <m:r>
                      <w:rPr>
                        <w:rFonts w:ascii="Cambria Math" w:hAnsi="Cambria Math"/>
                        <w:lang w:eastAsia="zh-CN" w:bidi="ar-SA"/>
                      </w:rPr>
                      <m:t>c</m:t>
                    </m:r>
                  </m:sup>
                </m:sSubSup>
              </m:den>
            </m:f>
            <m:r>
              <w:rPr>
                <w:rFonts w:ascii="Cambria Math" w:hAnsi="Cambria Math"/>
                <w:lang w:eastAsia="zh-CN" w:bidi="ar-SA"/>
              </w:rPr>
              <m:t>-</m:t>
            </m:r>
            <m:f>
              <m:fPr>
                <m:ctrlPr>
                  <w:rPr>
                    <w:rFonts w:ascii="Cambria Math" w:hAnsi="Cambria Math"/>
                    <w:i/>
                    <w:lang w:eastAsia="zh-CN" w:bidi="ar-SA"/>
                  </w:rPr>
                </m:ctrlPr>
              </m:fPr>
              <m:num>
                <m:r>
                  <w:rPr>
                    <w:rFonts w:ascii="Cambria Math" w:hAnsi="Cambria Math"/>
                    <w:lang w:eastAsia="zh-CN" w:bidi="ar-SA"/>
                  </w:rPr>
                  <m:t>1</m:t>
                </m:r>
              </m:num>
              <m:den>
                <m:sSubSup>
                  <m:sSubSupPr>
                    <m:ctrlPr>
                      <w:rPr>
                        <w:rFonts w:ascii="Cambria Math" w:hAnsi="Cambria Math"/>
                        <w:i/>
                        <w:lang w:eastAsia="zh-CN" w:bidi="ar-SA"/>
                      </w:rPr>
                    </m:ctrlPr>
                  </m:sSubSupPr>
                  <m:e>
                    <m:r>
                      <w:rPr>
                        <w:rFonts w:ascii="Cambria Math" w:hAnsi="Cambria Math"/>
                        <w:lang w:eastAsia="zh-CN" w:bidi="ar-SA"/>
                      </w:rPr>
                      <m:t>ξ</m:t>
                    </m:r>
                  </m:e>
                  <m:sub>
                    <m:r>
                      <w:rPr>
                        <w:rFonts w:ascii="Cambria Math" w:hAnsi="Cambria Math"/>
                        <w:lang w:eastAsia="zh-CN" w:bidi="ar-SA"/>
                      </w:rPr>
                      <m:t>D</m:t>
                    </m:r>
                  </m:sub>
                  <m:sup>
                    <m:r>
                      <w:rPr>
                        <w:rFonts w:ascii="Cambria Math" w:hAnsi="Cambria Math"/>
                        <w:lang w:eastAsia="zh-CN" w:bidi="ar-SA"/>
                      </w:rPr>
                      <m:t>*</m:t>
                    </m:r>
                  </m:sup>
                </m:sSubSup>
              </m:den>
            </m:f>
            <m:r>
              <w:rPr>
                <w:rFonts w:ascii="Cambria Math" w:hAnsi="Cambria Math"/>
                <w:lang w:eastAsia="zh-CN" w:bidi="ar-SA"/>
              </w:rPr>
              <m:t>)</m:t>
            </m:r>
          </m:num>
          <m:den>
            <m:r>
              <w:rPr>
                <w:rFonts w:ascii="Cambria Math" w:hAnsi="Cambria Math"/>
                <w:lang w:eastAsia="zh-CN" w:bidi="ar-SA"/>
              </w:rPr>
              <m:t>(</m:t>
            </m:r>
            <m:sSubSup>
              <m:sSubSupPr>
                <m:ctrlPr>
                  <w:rPr>
                    <w:rFonts w:ascii="Cambria Math" w:hAnsi="Cambria Math"/>
                    <w:i/>
                    <w:lang w:eastAsia="zh-CN" w:bidi="ar-SA"/>
                  </w:rPr>
                </m:ctrlPr>
              </m:sSubSupPr>
              <m:e>
                <m:r>
                  <w:rPr>
                    <w:rFonts w:ascii="Cambria Math" w:hAnsi="Cambria Math"/>
                    <w:lang w:eastAsia="zh-CN" w:bidi="ar-SA"/>
                  </w:rPr>
                  <m:t>b</m:t>
                </m:r>
              </m:e>
              <m:sub>
                <m:r>
                  <w:rPr>
                    <w:rFonts w:ascii="Cambria Math" w:hAnsi="Cambria Math"/>
                    <w:lang w:eastAsia="zh-CN" w:bidi="ar-SA"/>
                  </w:rPr>
                  <m:t>-</m:t>
                </m:r>
              </m:sub>
              <m:sup>
                <m:r>
                  <w:rPr>
                    <w:rFonts w:ascii="Cambria Math" w:hAnsi="Cambria Math"/>
                    <w:lang w:eastAsia="zh-CN" w:bidi="ar-SA"/>
                  </w:rPr>
                  <m:t>c</m:t>
                </m:r>
              </m:sup>
            </m:sSubSup>
            <m:r>
              <w:rPr>
                <w:rFonts w:ascii="Cambria Math" w:hAnsi="Cambria Math"/>
                <w:lang w:eastAsia="zh-CN" w:bidi="ar-SA"/>
              </w:rPr>
              <m:t>-</m:t>
            </m:r>
            <m:sSubSup>
              <m:sSubSupPr>
                <m:ctrlPr>
                  <w:rPr>
                    <w:rFonts w:ascii="Cambria Math" w:hAnsi="Cambria Math"/>
                    <w:i/>
                    <w:lang w:eastAsia="zh-CN" w:bidi="ar-SA"/>
                  </w:rPr>
                </m:ctrlPr>
              </m:sSubSupPr>
              <m:e>
                <m:r>
                  <w:rPr>
                    <w:rFonts w:ascii="Cambria Math" w:hAnsi="Cambria Math" w:cs="Cambria Math"/>
                    <w:lang w:eastAsia="zh-CN" w:bidi="ar-SA"/>
                  </w:rPr>
                  <m:t>b</m:t>
                </m:r>
              </m:e>
              <m:sub>
                <m:r>
                  <w:rPr>
                    <w:rFonts w:ascii="Cambria Math" w:hAnsi="Cambria Math"/>
                    <w:lang w:eastAsia="zh-CN" w:bidi="ar-SA"/>
                  </w:rPr>
                  <m:t>-</m:t>
                </m:r>
              </m:sub>
              <m:sup>
                <m:r>
                  <w:rPr>
                    <w:rFonts w:ascii="Cambria Math" w:hAnsi="Cambria Math"/>
                    <w:lang w:eastAsia="zh-CN" w:bidi="ar-SA"/>
                  </w:rPr>
                  <m:t>*</m:t>
                </m:r>
              </m:sup>
            </m:sSubSup>
            <m:r>
              <w:rPr>
                <w:rFonts w:ascii="Cambria Math" w:hAnsi="Cambria Math"/>
                <w:lang w:eastAsia="zh-CN" w:bidi="ar-SA"/>
              </w:rPr>
              <m:t>)</m:t>
            </m:r>
          </m:den>
        </m:f>
      </m:oMath>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t>(60)</w:t>
      </w:r>
      <w:r w:rsidRPr="00A06A29">
        <w:rPr>
          <w:rFonts w:ascii="Times New Roman" w:hAnsi="Times New Roman"/>
          <w:lang w:eastAsia="zh-CN" w:bidi="ar-SA"/>
        </w:rPr>
        <w:tab/>
      </w:r>
      <m:oMath>
        <m:sSubSup>
          <m:sSubSupPr>
            <m:ctrlPr>
              <w:rPr>
                <w:rFonts w:ascii="Cambria Math" w:hAnsi="Cambria Math"/>
                <w:i/>
                <w:lang w:eastAsia="zh-CN" w:bidi="ar-SA"/>
              </w:rPr>
            </m:ctrlPr>
          </m:sSubSupPr>
          <m:e>
            <m:r>
              <w:rPr>
                <w:rFonts w:ascii="Cambria Math" w:hAnsi="Cambria Math"/>
                <w:lang w:eastAsia="zh-CN" w:bidi="ar-SA"/>
              </w:rPr>
              <m:t>b</m:t>
            </m:r>
          </m:e>
          <m:sub>
            <m:r>
              <w:rPr>
                <w:rFonts w:ascii="Cambria Math" w:hAnsi="Cambria Math"/>
                <w:lang w:eastAsia="zh-CN" w:bidi="ar-SA"/>
              </w:rPr>
              <m:t>-</m:t>
            </m:r>
          </m:sub>
          <m:sup>
            <m:r>
              <w:rPr>
                <w:rFonts w:ascii="Cambria Math" w:hAnsi="Cambria Math"/>
                <w:lang w:eastAsia="zh-CN" w:bidi="ar-SA"/>
              </w:rPr>
              <m:t>*</m:t>
            </m:r>
          </m:sup>
        </m:sSubSup>
        <m:r>
          <w:rPr>
            <w:rFonts w:ascii="Cambria Math" w:hAnsi="Cambria Math"/>
            <w:lang w:eastAsia="zh-CN" w:bidi="ar-SA"/>
          </w:rPr>
          <m:t>=</m:t>
        </m:r>
        <m:f>
          <m:fPr>
            <m:ctrlPr>
              <w:rPr>
                <w:rFonts w:ascii="Cambria Math" w:hAnsi="Cambria Math"/>
                <w:i/>
                <w:lang w:eastAsia="zh-CN" w:bidi="ar-SA"/>
              </w:rPr>
            </m:ctrlPr>
          </m:fPr>
          <m:num>
            <m:r>
              <w:rPr>
                <w:rFonts w:ascii="Cambria Math" w:hAnsi="Cambria Math"/>
                <w:lang w:eastAsia="zh-CN" w:bidi="ar-SA"/>
              </w:rPr>
              <m:t>1</m:t>
            </m:r>
          </m:num>
          <m:den>
            <m:r>
              <w:rPr>
                <w:rFonts w:ascii="Cambria Math" w:hAnsi="Cambria Math"/>
                <w:lang w:eastAsia="zh-CN" w:bidi="ar-SA"/>
              </w:rPr>
              <m:t>1+</m:t>
            </m:r>
            <m:sSubSup>
              <m:sSubSupPr>
                <m:ctrlPr>
                  <w:rPr>
                    <w:rFonts w:ascii="Cambria Math" w:hAnsi="Cambria Math"/>
                    <w:i/>
                    <w:lang w:eastAsia="zh-CN" w:bidi="ar-SA"/>
                  </w:rPr>
                </m:ctrlPr>
              </m:sSubSupPr>
              <m:e>
                <m:r>
                  <w:rPr>
                    <w:rFonts w:ascii="Cambria Math" w:hAnsi="Cambria Math"/>
                    <w:lang w:eastAsia="zh-CN" w:bidi="ar-SA"/>
                  </w:rPr>
                  <m:t>σ</m:t>
                </m:r>
              </m:e>
              <m:sub>
                <m:r>
                  <w:rPr>
                    <w:rFonts w:ascii="Cambria Math" w:hAnsi="Cambria Math"/>
                    <w:lang w:eastAsia="zh-CN" w:bidi="ar-SA"/>
                  </w:rPr>
                  <m:t>W</m:t>
                </m:r>
              </m:sub>
              <m:sup>
                <m:r>
                  <w:rPr>
                    <w:rFonts w:ascii="Cambria Math" w:hAnsi="Cambria Math"/>
                    <w:lang w:eastAsia="zh-CN" w:bidi="ar-SA"/>
                  </w:rPr>
                  <m:t>*</m:t>
                </m:r>
              </m:sup>
            </m:sSubSup>
          </m:den>
        </m:f>
      </m:oMath>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t>(61)</w:t>
      </w:r>
    </w:p>
    <w:p w14:paraId="6FE29F7C" w14:textId="77777777" w:rsidR="00A06A29" w:rsidRPr="00A06A29" w:rsidRDefault="00A06A29" w:rsidP="00A96A5F">
      <w:pPr>
        <w:spacing w:after="160"/>
        <w:jc w:val="both"/>
        <w:rPr>
          <w:rFonts w:ascii="Times New Roman" w:hAnsi="Times New Roman"/>
          <w:lang w:eastAsia="zh-CN" w:bidi="ar-SA"/>
        </w:rPr>
      </w:pPr>
      <w:r w:rsidRPr="00A06A29">
        <w:rPr>
          <w:rFonts w:ascii="Times New Roman" w:hAnsi="Times New Roman"/>
          <w:lang w:eastAsia="zh-CN" w:bidi="ar-SA"/>
        </w:rPr>
        <w:tab/>
      </w:r>
      <m:oMath>
        <m:sSubSup>
          <m:sSubSupPr>
            <m:ctrlPr>
              <w:rPr>
                <w:rFonts w:ascii="Cambria Math" w:hAnsi="Cambria Math"/>
                <w:i/>
                <w:lang w:eastAsia="zh-CN" w:bidi="ar-SA"/>
              </w:rPr>
            </m:ctrlPr>
          </m:sSubSupPr>
          <m:e>
            <m:r>
              <w:rPr>
                <w:rFonts w:ascii="Cambria Math" w:hAnsi="Cambria Math"/>
                <w:lang w:eastAsia="zh-CN" w:bidi="ar-SA"/>
              </w:rPr>
              <m:t>b</m:t>
            </m:r>
          </m:e>
          <m:sub>
            <m:r>
              <w:rPr>
                <w:rFonts w:ascii="Cambria Math" w:hAnsi="Cambria Math"/>
                <w:lang w:eastAsia="zh-CN" w:bidi="ar-SA"/>
              </w:rPr>
              <m:t>-</m:t>
            </m:r>
          </m:sub>
          <m:sup>
            <m:r>
              <w:rPr>
                <w:rFonts w:ascii="Cambria Math" w:hAnsi="Cambria Math"/>
                <w:lang w:eastAsia="zh-CN" w:bidi="ar-SA"/>
              </w:rPr>
              <m:t>c</m:t>
            </m:r>
          </m:sup>
        </m:sSubSup>
        <m:r>
          <w:rPr>
            <w:rFonts w:ascii="Cambria Math" w:hAnsi="Cambria Math"/>
            <w:lang w:eastAsia="zh-CN" w:bidi="ar-SA"/>
          </w:rPr>
          <m:t>=</m:t>
        </m:r>
        <m:f>
          <m:fPr>
            <m:ctrlPr>
              <w:rPr>
                <w:rFonts w:ascii="Cambria Math" w:hAnsi="Cambria Math"/>
                <w:i/>
                <w:lang w:eastAsia="zh-CN" w:bidi="ar-SA"/>
              </w:rPr>
            </m:ctrlPr>
          </m:fPr>
          <m:num>
            <m:r>
              <w:rPr>
                <w:rFonts w:ascii="Cambria Math" w:hAnsi="Cambria Math"/>
                <w:lang w:eastAsia="zh-CN" w:bidi="ar-SA"/>
              </w:rPr>
              <m:t>1</m:t>
            </m:r>
          </m:num>
          <m:den>
            <m:r>
              <w:rPr>
                <w:rFonts w:ascii="Cambria Math" w:hAnsi="Cambria Math"/>
                <w:lang w:eastAsia="zh-CN" w:bidi="ar-SA"/>
              </w:rPr>
              <m:t>1+</m:t>
            </m:r>
            <m:sSubSup>
              <m:sSubSupPr>
                <m:ctrlPr>
                  <w:rPr>
                    <w:rFonts w:ascii="Cambria Math" w:hAnsi="Cambria Math"/>
                    <w:i/>
                    <w:lang w:eastAsia="zh-CN" w:bidi="ar-SA"/>
                  </w:rPr>
                </m:ctrlPr>
              </m:sSubSupPr>
              <m:e>
                <m:r>
                  <w:rPr>
                    <w:rFonts w:ascii="Cambria Math" w:hAnsi="Cambria Math"/>
                    <w:lang w:eastAsia="zh-CN" w:bidi="ar-SA"/>
                  </w:rPr>
                  <m:t>σ</m:t>
                </m:r>
              </m:e>
              <m:sub>
                <m:r>
                  <w:rPr>
                    <w:rFonts w:ascii="Cambria Math" w:hAnsi="Cambria Math"/>
                    <w:lang w:eastAsia="zh-CN" w:bidi="ar-SA"/>
                  </w:rPr>
                  <m:t>W</m:t>
                </m:r>
              </m:sub>
              <m:sup>
                <m:r>
                  <w:rPr>
                    <w:rFonts w:ascii="Cambria Math" w:hAnsi="Cambria Math"/>
                    <w:lang w:eastAsia="zh-CN" w:bidi="ar-SA"/>
                  </w:rPr>
                  <m:t>c</m:t>
                </m:r>
              </m:sup>
            </m:sSubSup>
          </m:den>
        </m:f>
      </m:oMath>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r>
      <w:r w:rsidRPr="00A06A29">
        <w:rPr>
          <w:rFonts w:ascii="Times New Roman" w:hAnsi="Times New Roman"/>
          <w:lang w:eastAsia="zh-CN" w:bidi="ar-SA"/>
        </w:rPr>
        <w:tab/>
        <w:t>(62)</w:t>
      </w:r>
    </w:p>
    <w:p w14:paraId="640D43B8" w14:textId="77777777" w:rsidR="00A06A29" w:rsidRPr="005B4BA9" w:rsidRDefault="00A06A29" w:rsidP="005B4BA9">
      <w:pPr>
        <w:jc w:val="both"/>
        <w:rPr>
          <w:rFonts w:asciiTheme="majorHAnsi" w:hAnsiTheme="majorHAnsi" w:cstheme="majorHAnsi"/>
          <w:lang w:eastAsia="zh-CN" w:bidi="ar-SA"/>
        </w:rPr>
      </w:pPr>
      <w:r w:rsidRPr="00A06A29">
        <w:rPr>
          <w:rFonts w:ascii="Times New Roman" w:hAnsi="Times New Roman"/>
          <w:lang w:eastAsia="zh-CN" w:bidi="ar-SA"/>
        </w:rPr>
        <w:t xml:space="preserve">Similar equations can be used to find the characteristic lengths for the Type II </w:t>
      </w:r>
      <w:r w:rsidRPr="005B4BA9">
        <w:rPr>
          <w:rFonts w:asciiTheme="majorHAnsi" w:hAnsiTheme="majorHAnsi" w:cstheme="majorHAnsi"/>
          <w:lang w:eastAsia="zh-CN" w:bidi="ar-SA"/>
        </w:rPr>
        <w:t>systems.</w:t>
      </w:r>
    </w:p>
    <w:p w14:paraId="6BEBC46E" w14:textId="77777777" w:rsidR="00A06A29" w:rsidRPr="00A06A29" w:rsidRDefault="00A06A29" w:rsidP="005B4BA9">
      <w:pPr>
        <w:ind w:firstLine="720"/>
        <w:jc w:val="both"/>
        <w:rPr>
          <w:rFonts w:ascii="Times New Roman" w:hAnsi="Times New Roman"/>
          <w:lang w:eastAsia="zh-CN" w:bidi="ar-SA"/>
        </w:rPr>
      </w:pPr>
      <w:r w:rsidRPr="005B4BA9">
        <w:rPr>
          <w:rFonts w:asciiTheme="majorHAnsi" w:hAnsiTheme="majorHAnsi" w:cstheme="majorHAnsi"/>
          <w:lang w:eastAsia="zh-CN" w:bidi="ar-SA"/>
        </w:rPr>
        <w:t>However, there are no studies in published papers accounting the contributions</w:t>
      </w:r>
      <w:r w:rsidRPr="00A06A29">
        <w:rPr>
          <w:rFonts w:ascii="Times New Roman" w:hAnsi="Times New Roman"/>
          <w:lang w:eastAsia="zh-CN" w:bidi="ar-SA"/>
        </w:rPr>
        <w:t xml:space="preserve"> of alcohol for the </w:t>
      </w:r>
      <w:proofErr w:type="spellStart"/>
      <w:r w:rsidRPr="00A06A29">
        <w:rPr>
          <w:rFonts w:ascii="Times New Roman" w:hAnsi="Times New Roman"/>
          <w:lang w:eastAsia="zh-CN" w:bidi="ar-SA"/>
        </w:rPr>
        <w:t>Khorsandi</w:t>
      </w:r>
      <w:proofErr w:type="spellEnd"/>
      <w:r w:rsidRPr="00A06A29">
        <w:rPr>
          <w:rFonts w:ascii="Times New Roman" w:hAnsi="Times New Roman"/>
          <w:lang w:eastAsia="zh-CN" w:bidi="ar-SA"/>
        </w:rPr>
        <w:t xml:space="preserve"> and Johns’ model and algorithm. Thus, significant errors may occur when engineers use this model to design the surfactant/alcohol EOR process. This study presented a new </w:t>
      </w:r>
      <w:r w:rsidR="004C5435">
        <w:rPr>
          <w:rFonts w:ascii="Times New Roman" w:hAnsi="Times New Roman"/>
          <w:lang w:eastAsia="zh-CN" w:bidi="ar-SA"/>
        </w:rPr>
        <w:t>algorithm</w:t>
      </w:r>
      <w:r w:rsidRPr="00A06A29">
        <w:rPr>
          <w:rFonts w:ascii="Times New Roman" w:hAnsi="Times New Roman"/>
          <w:lang w:eastAsia="zh-CN" w:bidi="ar-SA"/>
        </w:rPr>
        <w:t xml:space="preserve"> which coupling the </w:t>
      </w:r>
      <w:proofErr w:type="spellStart"/>
      <w:r w:rsidRPr="00A06A29">
        <w:rPr>
          <w:rFonts w:ascii="Times New Roman" w:hAnsi="Times New Roman"/>
          <w:lang w:eastAsia="zh-CN" w:bidi="ar-SA"/>
        </w:rPr>
        <w:t>Khorsandi</w:t>
      </w:r>
      <w:proofErr w:type="spellEnd"/>
      <w:r w:rsidRPr="00A06A29">
        <w:rPr>
          <w:rFonts w:ascii="Times New Roman" w:hAnsi="Times New Roman"/>
          <w:lang w:eastAsia="zh-CN" w:bidi="ar-SA"/>
        </w:rPr>
        <w:t xml:space="preserve"> and Johns’ flash algorithm with the thermodynamic-based co-solvent phase partitioning model. </w:t>
      </w:r>
    </w:p>
    <w:p w14:paraId="4EDBA0F4" w14:textId="77777777" w:rsidR="00A06A29" w:rsidRPr="00A06A29" w:rsidRDefault="00A06A29" w:rsidP="00A96A5F">
      <w:pPr>
        <w:spacing w:after="160"/>
        <w:jc w:val="both"/>
        <w:rPr>
          <w:rFonts w:ascii="Times New Roman" w:hAnsi="Times New Roman"/>
          <w:lang w:eastAsia="zh-CN" w:bidi="ar-SA"/>
        </w:rPr>
      </w:pPr>
    </w:p>
    <w:p w14:paraId="5ABA872E" w14:textId="77777777" w:rsidR="00A06A29" w:rsidRPr="005750BD" w:rsidRDefault="00B86ED7" w:rsidP="005750BD">
      <w:pPr>
        <w:keepNext/>
        <w:keepLines/>
        <w:jc w:val="center"/>
        <w:outlineLvl w:val="3"/>
        <w:rPr>
          <w:rFonts w:asciiTheme="majorHAnsi" w:hAnsiTheme="majorHAnsi" w:cstheme="majorHAnsi"/>
          <w:i/>
          <w:iCs/>
          <w:lang w:eastAsia="zh-CN" w:bidi="ar-SA"/>
        </w:rPr>
      </w:pPr>
      <w:r w:rsidRPr="005750BD">
        <w:rPr>
          <w:rFonts w:asciiTheme="majorHAnsi" w:hAnsiTheme="majorHAnsi" w:cstheme="majorHAnsi"/>
          <w:i/>
          <w:iCs/>
          <w:lang w:eastAsia="zh-CN" w:bidi="ar-SA"/>
        </w:rPr>
        <w:t xml:space="preserve">3.3.2.4 </w:t>
      </w:r>
      <w:r w:rsidR="00A06A29" w:rsidRPr="005750BD">
        <w:rPr>
          <w:rFonts w:asciiTheme="majorHAnsi" w:hAnsiTheme="majorHAnsi" w:cstheme="majorHAnsi"/>
          <w:i/>
          <w:iCs/>
          <w:lang w:eastAsia="zh-CN" w:bidi="ar-SA"/>
        </w:rPr>
        <w:t xml:space="preserve">Tuning for </w:t>
      </w:r>
      <m:oMath>
        <m:sSub>
          <m:sSubPr>
            <m:ctrlPr>
              <w:rPr>
                <w:rFonts w:ascii="Cambria Math" w:hAnsi="Cambria Math" w:cstheme="majorHAnsi"/>
                <w:i/>
                <w:iCs/>
                <w:lang w:eastAsia="zh-CN" w:bidi="ar-SA"/>
              </w:rPr>
            </m:ctrlPr>
          </m:sSubPr>
          <m:e>
            <m:r>
              <w:rPr>
                <w:rFonts w:ascii="Cambria Math" w:hAnsi="Cambria Math" w:cstheme="majorHAnsi"/>
                <w:lang w:eastAsia="zh-CN" w:bidi="ar-SA"/>
              </w:rPr>
              <m:t>C</m:t>
            </m:r>
          </m:e>
          <m:sub>
            <m:r>
              <w:rPr>
                <w:rFonts w:ascii="Cambria Math" w:hAnsi="Cambria Math" w:cstheme="majorHAnsi"/>
                <w:lang w:eastAsia="zh-CN" w:bidi="ar-SA"/>
              </w:rPr>
              <m:t>1</m:t>
            </m:r>
          </m:sub>
        </m:sSub>
        <m:r>
          <w:rPr>
            <w:rFonts w:ascii="Cambria Math" w:hAnsi="Cambria Math" w:cstheme="majorHAnsi"/>
            <w:lang w:eastAsia="zh-CN" w:bidi="ar-SA"/>
          </w:rPr>
          <m:t xml:space="preserve"> </m:t>
        </m:r>
      </m:oMath>
      <w:r w:rsidR="00A06A29" w:rsidRPr="005750BD">
        <w:rPr>
          <w:rFonts w:asciiTheme="majorHAnsi" w:hAnsiTheme="majorHAnsi" w:cstheme="majorHAnsi"/>
          <w:i/>
          <w:iCs/>
          <w:lang w:eastAsia="zh-CN" w:bidi="ar-SA"/>
        </w:rPr>
        <w:t>and</w:t>
      </w:r>
      <m:oMath>
        <m:r>
          <w:rPr>
            <w:rFonts w:ascii="Cambria Math" w:hAnsi="Cambria Math" w:cstheme="majorHAnsi"/>
            <w:lang w:eastAsia="zh-CN" w:bidi="ar-SA"/>
          </w:rPr>
          <m:t xml:space="preserve"> </m:t>
        </m:r>
        <m:sSub>
          <m:sSubPr>
            <m:ctrlPr>
              <w:rPr>
                <w:rFonts w:ascii="Cambria Math" w:hAnsi="Cambria Math" w:cstheme="majorHAnsi"/>
                <w:i/>
                <w:iCs/>
                <w:lang w:eastAsia="zh-CN" w:bidi="ar-SA"/>
              </w:rPr>
            </m:ctrlPr>
          </m:sSubPr>
          <m:e>
            <m:r>
              <w:rPr>
                <w:rFonts w:ascii="Cambria Math" w:hAnsi="Cambria Math" w:cstheme="majorHAnsi"/>
                <w:lang w:eastAsia="zh-CN" w:bidi="ar-SA"/>
              </w:rPr>
              <m:t>C</m:t>
            </m:r>
          </m:e>
          <m:sub>
            <m:r>
              <w:rPr>
                <w:rFonts w:ascii="Cambria Math" w:hAnsi="Cambria Math" w:cstheme="majorHAnsi"/>
                <w:lang w:eastAsia="zh-CN" w:bidi="ar-SA"/>
              </w:rPr>
              <m:t>2</m:t>
            </m:r>
          </m:sub>
        </m:sSub>
      </m:oMath>
    </w:p>
    <w:p w14:paraId="40E0E80C" w14:textId="77777777" w:rsidR="00A06A29" w:rsidRPr="00A06A29" w:rsidRDefault="00A06A29" w:rsidP="00563348">
      <w:pPr>
        <w:ind w:firstLine="720"/>
        <w:jc w:val="both"/>
        <w:rPr>
          <w:rFonts w:ascii="Times New Roman" w:hAnsi="Times New Roman"/>
          <w:iCs/>
          <w:lang w:eastAsia="zh-CN" w:bidi="ar-SA"/>
        </w:rPr>
      </w:pPr>
      <w:r w:rsidRPr="00A06A29">
        <w:rPr>
          <w:rFonts w:ascii="Times New Roman" w:hAnsi="Times New Roman"/>
          <w:iCs/>
          <w:lang w:eastAsia="zh-CN" w:bidi="ar-SA"/>
        </w:rPr>
        <w:t xml:space="preserve">The purpose of tuning is not only to provide a good fit to experimental data, but also to generate an accurate model to predict the </w:t>
      </w:r>
      <w:r w:rsidR="005C2A2E">
        <w:rPr>
          <w:rFonts w:ascii="Times New Roman" w:hAnsi="Times New Roman"/>
          <w:iCs/>
          <w:lang w:eastAsia="zh-CN" w:bidi="ar-SA"/>
        </w:rPr>
        <w:t>number of phases</w:t>
      </w:r>
      <w:r w:rsidRPr="00A06A29">
        <w:rPr>
          <w:rFonts w:ascii="Times New Roman" w:hAnsi="Times New Roman"/>
          <w:iCs/>
          <w:lang w:eastAsia="zh-CN" w:bidi="ar-SA"/>
        </w:rPr>
        <w:t xml:space="preserve"> and types of phases and their compositions without doing any experiment so that cost can be reduced. The coefficients of the model for the characteristic length</w:t>
      </w:r>
      <w:r w:rsidR="00096F79">
        <w:rPr>
          <w:rFonts w:ascii="Times New Roman" w:hAnsi="Times New Roman"/>
          <w:iCs/>
          <w:lang w:eastAsia="zh-CN" w:bidi="ar-SA"/>
        </w:rPr>
        <w:t>s</w:t>
      </w:r>
      <w:r w:rsidRPr="00A06A29">
        <w:rPr>
          <w:rFonts w:ascii="Times New Roman" w:hAnsi="Times New Roman"/>
          <w:iCs/>
          <w:lang w:eastAsia="zh-CN" w:bidi="ar-SA"/>
        </w:rPr>
        <w:t xml:space="preserve"> </w:t>
      </w:r>
      <w:r w:rsidR="00851091">
        <w:rPr>
          <w:rFonts w:ascii="Times New Roman" w:hAnsi="Times New Roman"/>
          <w:iCs/>
          <w:lang w:eastAsia="zh-CN" w:bidi="ar-SA"/>
        </w:rPr>
        <w:t>associated with</w:t>
      </w:r>
      <w:r w:rsidRPr="00A06A29">
        <w:rPr>
          <w:rFonts w:ascii="Times New Roman" w:hAnsi="Times New Roman"/>
          <w:iCs/>
          <w:lang w:eastAsia="zh-CN" w:bidi="ar-SA"/>
        </w:rPr>
        <w:t xml:space="preserve"> limiting tie line</w:t>
      </w:r>
      <w:r w:rsidR="00096F79">
        <w:rPr>
          <w:rFonts w:ascii="Times New Roman" w:hAnsi="Times New Roman"/>
          <w:iCs/>
          <w:lang w:eastAsia="zh-CN" w:bidi="ar-SA"/>
        </w:rPr>
        <w:t>s</w:t>
      </w:r>
      <w:r w:rsidRPr="00A06A29">
        <w:rPr>
          <w:rFonts w:ascii="Times New Roman" w:hAnsi="Times New Roman"/>
          <w:iCs/>
          <w:lang w:eastAsia="zh-CN" w:bidi="ar-SA"/>
        </w:rPr>
        <w:t xml:space="preserve"> can be adjusted by matching the available two-</w:t>
      </w:r>
      <w:r w:rsidRPr="00A06A29">
        <w:rPr>
          <w:rFonts w:ascii="Times New Roman" w:hAnsi="Times New Roman"/>
          <w:iCs/>
          <w:lang w:eastAsia="zh-CN" w:bidi="ar-SA"/>
        </w:rPr>
        <w:lastRenderedPageBreak/>
        <w:t xml:space="preserve">phase region data. It is worth noting that each Winsor type system can have its own values of </w:t>
      </w:r>
      <m:oMath>
        <m:sSub>
          <m:sSubPr>
            <m:ctrlPr>
              <w:rPr>
                <w:rFonts w:ascii="Cambria Math" w:hAnsi="Cambria Math"/>
                <w:iCs/>
                <w:lang w:eastAsia="zh-CN" w:bidi="ar-SA"/>
              </w:rPr>
            </m:ctrlPr>
          </m:sSubPr>
          <m:e>
            <m:r>
              <w:rPr>
                <w:rFonts w:ascii="Cambria Math" w:hAnsi="Cambria Math"/>
                <w:lang w:eastAsia="zh-CN" w:bidi="ar-SA"/>
              </w:rPr>
              <m:t>C</m:t>
            </m:r>
          </m:e>
          <m:sub>
            <m:r>
              <m:rPr>
                <m:sty m:val="p"/>
              </m:rPr>
              <w:rPr>
                <w:rFonts w:ascii="Cambria Math" w:hAnsi="Cambria Math"/>
                <w:lang w:eastAsia="zh-CN" w:bidi="ar-SA"/>
              </w:rPr>
              <m:t>1</m:t>
            </m:r>
          </m:sub>
        </m:sSub>
      </m:oMath>
      <w:r w:rsidRPr="00A06A29">
        <w:rPr>
          <w:rFonts w:ascii="Times New Roman" w:hAnsi="Times New Roman"/>
          <w:iCs/>
          <w:lang w:eastAsia="zh-CN" w:bidi="ar-SA"/>
        </w:rPr>
        <w:t xml:space="preserve"> and </w:t>
      </w:r>
      <m:oMath>
        <m:sSub>
          <m:sSubPr>
            <m:ctrlPr>
              <w:rPr>
                <w:rFonts w:ascii="Cambria Math" w:hAnsi="Cambria Math"/>
                <w:iCs/>
                <w:lang w:eastAsia="zh-CN" w:bidi="ar-SA"/>
              </w:rPr>
            </m:ctrlPr>
          </m:sSubPr>
          <m:e>
            <m:r>
              <w:rPr>
                <w:rFonts w:ascii="Cambria Math" w:hAnsi="Cambria Math"/>
                <w:lang w:eastAsia="zh-CN" w:bidi="ar-SA"/>
              </w:rPr>
              <m:t>C</m:t>
            </m:r>
          </m:e>
          <m:sub>
            <m:r>
              <m:rPr>
                <m:sty m:val="p"/>
              </m:rPr>
              <w:rPr>
                <w:rFonts w:ascii="Cambria Math" w:hAnsi="Cambria Math"/>
                <w:lang w:eastAsia="zh-CN" w:bidi="ar-SA"/>
              </w:rPr>
              <m:t>2</m:t>
            </m:r>
          </m:sub>
        </m:sSub>
      </m:oMath>
      <w:r w:rsidRPr="00A06A29">
        <w:rPr>
          <w:rFonts w:ascii="Times New Roman" w:hAnsi="Times New Roman"/>
          <w:iCs/>
          <w:lang w:eastAsia="zh-CN" w:bidi="ar-SA"/>
        </w:rPr>
        <w:t>. I</w:t>
      </w:r>
      <w:r w:rsidRPr="00A06A29">
        <w:rPr>
          <w:rFonts w:ascii="Times New Roman" w:hAnsi="Times New Roman" w:hint="eastAsia"/>
          <w:iCs/>
          <w:lang w:eastAsia="zh-CN" w:bidi="ar-SA"/>
        </w:rPr>
        <w:t>n</w:t>
      </w:r>
      <w:r w:rsidRPr="00A06A29">
        <w:rPr>
          <w:rFonts w:ascii="Times New Roman" w:hAnsi="Times New Roman"/>
          <w:iCs/>
          <w:lang w:eastAsia="zh-CN" w:bidi="ar-SA"/>
        </w:rPr>
        <w:t xml:space="preserve"> other word, it is not necessary that there are universal </w:t>
      </w:r>
      <m:oMath>
        <m:sSub>
          <m:sSubPr>
            <m:ctrlPr>
              <w:rPr>
                <w:rFonts w:ascii="Cambria Math" w:hAnsi="Cambria Math"/>
                <w:iCs/>
                <w:lang w:eastAsia="zh-CN" w:bidi="ar-SA"/>
              </w:rPr>
            </m:ctrlPr>
          </m:sSubPr>
          <m:e>
            <m:r>
              <w:rPr>
                <w:rFonts w:ascii="Cambria Math" w:hAnsi="Cambria Math"/>
                <w:lang w:eastAsia="zh-CN" w:bidi="ar-SA"/>
              </w:rPr>
              <m:t>C</m:t>
            </m:r>
          </m:e>
          <m:sub>
            <m:r>
              <m:rPr>
                <m:sty m:val="p"/>
              </m:rPr>
              <w:rPr>
                <w:rFonts w:ascii="Cambria Math" w:hAnsi="Cambria Math"/>
                <w:lang w:eastAsia="zh-CN" w:bidi="ar-SA"/>
              </w:rPr>
              <m:t>1</m:t>
            </m:r>
          </m:sub>
        </m:sSub>
        <m:r>
          <m:rPr>
            <m:sty m:val="p"/>
          </m:rPr>
          <w:rPr>
            <w:rFonts w:ascii="Cambria Math" w:hAnsi="Cambria Math"/>
            <w:lang w:eastAsia="zh-CN" w:bidi="ar-SA"/>
          </w:rPr>
          <m:t xml:space="preserve"> </m:t>
        </m:r>
      </m:oMath>
      <w:r w:rsidRPr="00A06A29">
        <w:rPr>
          <w:rFonts w:ascii="Times New Roman" w:hAnsi="Times New Roman"/>
          <w:iCs/>
          <w:lang w:eastAsia="zh-CN" w:bidi="ar-SA"/>
        </w:rPr>
        <w:t>and</w:t>
      </w:r>
      <m:oMath>
        <m:r>
          <m:rPr>
            <m:sty m:val="p"/>
          </m:rPr>
          <w:rPr>
            <w:rFonts w:ascii="Cambria Math" w:hAnsi="Cambria Math"/>
            <w:lang w:eastAsia="zh-CN" w:bidi="ar-SA"/>
          </w:rPr>
          <m:t xml:space="preserve"> </m:t>
        </m:r>
        <m:sSub>
          <m:sSubPr>
            <m:ctrlPr>
              <w:rPr>
                <w:rFonts w:ascii="Cambria Math" w:hAnsi="Cambria Math"/>
                <w:iCs/>
                <w:lang w:eastAsia="zh-CN" w:bidi="ar-SA"/>
              </w:rPr>
            </m:ctrlPr>
          </m:sSubPr>
          <m:e>
            <m:r>
              <w:rPr>
                <w:rFonts w:ascii="Cambria Math" w:hAnsi="Cambria Math"/>
                <w:lang w:eastAsia="zh-CN" w:bidi="ar-SA"/>
              </w:rPr>
              <m:t>C</m:t>
            </m:r>
          </m:e>
          <m:sub>
            <m:r>
              <m:rPr>
                <m:sty m:val="p"/>
              </m:rPr>
              <w:rPr>
                <w:rFonts w:ascii="Cambria Math" w:hAnsi="Cambria Math"/>
                <w:lang w:eastAsia="zh-CN" w:bidi="ar-SA"/>
              </w:rPr>
              <m:t>2</m:t>
            </m:r>
          </m:sub>
        </m:sSub>
      </m:oMath>
      <w:r w:rsidRPr="00A06A29">
        <w:rPr>
          <w:rFonts w:ascii="Times New Roman" w:hAnsi="Times New Roman"/>
          <w:iCs/>
          <w:lang w:eastAsia="zh-CN" w:bidi="ar-SA"/>
        </w:rPr>
        <w:t xml:space="preserve"> good for all Winsor type systems. Further, in the Type III system, </w:t>
      </w:r>
      <m:oMath>
        <m:sSub>
          <m:sSubPr>
            <m:ctrlPr>
              <w:rPr>
                <w:rFonts w:ascii="Cambria Math" w:hAnsi="Cambria Math"/>
                <w:iCs/>
                <w:lang w:eastAsia="zh-CN" w:bidi="ar-SA"/>
              </w:rPr>
            </m:ctrlPr>
          </m:sSubPr>
          <m:e>
            <m:r>
              <w:rPr>
                <w:rFonts w:ascii="Cambria Math" w:hAnsi="Cambria Math"/>
                <w:lang w:eastAsia="zh-CN" w:bidi="ar-SA"/>
              </w:rPr>
              <m:t>C</m:t>
            </m:r>
          </m:e>
          <m:sub>
            <m:r>
              <m:rPr>
                <m:sty m:val="p"/>
              </m:rPr>
              <w:rPr>
                <w:rFonts w:ascii="Cambria Math" w:hAnsi="Cambria Math"/>
                <w:lang w:eastAsia="zh-CN" w:bidi="ar-SA"/>
              </w:rPr>
              <m:t>1</m:t>
            </m:r>
          </m:sub>
        </m:sSub>
      </m:oMath>
      <w:r w:rsidRPr="00A06A29">
        <w:rPr>
          <w:rFonts w:ascii="Times New Roman" w:hAnsi="Times New Roman"/>
          <w:iCs/>
          <w:lang w:eastAsia="zh-CN" w:bidi="ar-SA"/>
        </w:rPr>
        <w:t xml:space="preserve"> and </w:t>
      </w:r>
      <m:oMath>
        <m:sSub>
          <m:sSubPr>
            <m:ctrlPr>
              <w:rPr>
                <w:rFonts w:ascii="Cambria Math" w:hAnsi="Cambria Math"/>
                <w:iCs/>
                <w:lang w:eastAsia="zh-CN" w:bidi="ar-SA"/>
              </w:rPr>
            </m:ctrlPr>
          </m:sSubPr>
          <m:e>
            <m:r>
              <w:rPr>
                <w:rFonts w:ascii="Cambria Math" w:hAnsi="Cambria Math"/>
                <w:lang w:eastAsia="zh-CN" w:bidi="ar-SA"/>
              </w:rPr>
              <m:t>C</m:t>
            </m:r>
          </m:e>
          <m:sub>
            <m:r>
              <m:rPr>
                <m:sty m:val="p"/>
              </m:rPr>
              <w:rPr>
                <w:rFonts w:ascii="Cambria Math" w:hAnsi="Cambria Math"/>
                <w:lang w:eastAsia="zh-CN" w:bidi="ar-SA"/>
              </w:rPr>
              <m:t>2</m:t>
            </m:r>
          </m:sub>
        </m:sSub>
      </m:oMath>
      <w:r w:rsidRPr="00A06A29">
        <w:rPr>
          <w:rFonts w:ascii="Times New Roman" w:hAnsi="Times New Roman"/>
          <w:iCs/>
          <w:lang w:eastAsia="zh-CN" w:bidi="ar-SA"/>
        </w:rPr>
        <w:t xml:space="preserve"> are different between left lobe and right lobe.</w:t>
      </w:r>
    </w:p>
    <w:p w14:paraId="0F32E343" w14:textId="77777777" w:rsidR="00A06A29" w:rsidRPr="00A06A29" w:rsidRDefault="00A06A29" w:rsidP="00563348">
      <w:pPr>
        <w:ind w:firstLine="720"/>
        <w:jc w:val="both"/>
        <w:rPr>
          <w:rFonts w:ascii="Times New Roman" w:hAnsi="Times New Roman"/>
          <w:iCs/>
          <w:lang w:eastAsia="zh-CN" w:bidi="ar-SA"/>
        </w:rPr>
      </w:pPr>
      <w:r w:rsidRPr="00A06A29">
        <w:rPr>
          <w:rFonts w:ascii="Times New Roman" w:hAnsi="Times New Roman"/>
          <w:iCs/>
          <w:lang w:eastAsia="zh-CN" w:bidi="ar-SA"/>
        </w:rPr>
        <w:t xml:space="preserve">The experimental data should be sufficient </w:t>
      </w:r>
      <w:r w:rsidR="00E61FEB">
        <w:rPr>
          <w:rFonts w:ascii="Times New Roman" w:hAnsi="Times New Roman"/>
          <w:iCs/>
          <w:lang w:eastAsia="zh-CN" w:bidi="ar-SA"/>
        </w:rPr>
        <w:t>in</w:t>
      </w:r>
      <w:r w:rsidRPr="00A06A29">
        <w:rPr>
          <w:rFonts w:ascii="Times New Roman" w:hAnsi="Times New Roman"/>
          <w:iCs/>
          <w:lang w:eastAsia="zh-CN" w:bidi="ar-SA"/>
        </w:rPr>
        <w:t xml:space="preserve"> en</w:t>
      </w:r>
      <w:r w:rsidR="00E61FEB">
        <w:rPr>
          <w:rFonts w:ascii="Times New Roman" w:hAnsi="Times New Roman"/>
          <w:iCs/>
          <w:lang w:eastAsia="zh-CN" w:bidi="ar-SA"/>
        </w:rPr>
        <w:t>suring</w:t>
      </w:r>
      <w:r w:rsidRPr="00A06A29">
        <w:rPr>
          <w:rFonts w:ascii="Times New Roman" w:hAnsi="Times New Roman"/>
          <w:iCs/>
          <w:lang w:eastAsia="zh-CN" w:bidi="ar-SA"/>
        </w:rPr>
        <w:t xml:space="preserve"> that the estimated fitting parameters will not create significant errors or underestimate the </w:t>
      </w:r>
      <w:proofErr w:type="spellStart"/>
      <w:r w:rsidRPr="00A06A29">
        <w:rPr>
          <w:rFonts w:ascii="Times New Roman" w:hAnsi="Times New Roman"/>
          <w:iCs/>
          <w:lang w:eastAsia="zh-CN" w:bidi="ar-SA"/>
        </w:rPr>
        <w:t>solubilization</w:t>
      </w:r>
      <w:proofErr w:type="spellEnd"/>
      <w:r w:rsidRPr="00A06A29">
        <w:rPr>
          <w:rFonts w:ascii="Times New Roman" w:hAnsi="Times New Roman"/>
          <w:iCs/>
          <w:lang w:eastAsia="zh-CN" w:bidi="ar-SA"/>
        </w:rPr>
        <w:t xml:space="preserve"> capability of the system. </w:t>
      </w:r>
      <w:r w:rsidR="004022F2">
        <w:rPr>
          <w:rFonts w:ascii="Times New Roman" w:hAnsi="Times New Roman"/>
          <w:iCs/>
          <w:lang w:eastAsia="zh-CN" w:bidi="ar-SA"/>
        </w:rPr>
        <w:t>General tuning process is that i</w:t>
      </w:r>
      <w:r w:rsidRPr="00A06A29">
        <w:rPr>
          <w:rFonts w:ascii="Times New Roman" w:hAnsi="Times New Roman"/>
          <w:iCs/>
          <w:lang w:eastAsia="zh-CN" w:bidi="ar-SA"/>
        </w:rPr>
        <w:t>nitial guess</w:t>
      </w:r>
      <w:r w:rsidR="004022F2">
        <w:rPr>
          <w:rFonts w:ascii="Times New Roman" w:hAnsi="Times New Roman"/>
          <w:iCs/>
          <w:lang w:eastAsia="zh-CN" w:bidi="ar-SA"/>
        </w:rPr>
        <w:t>es</w:t>
      </w:r>
      <w:r w:rsidRPr="00A06A29">
        <w:rPr>
          <w:rFonts w:ascii="Times New Roman" w:hAnsi="Times New Roman"/>
          <w:iCs/>
          <w:lang w:eastAsia="zh-CN" w:bidi="ar-SA"/>
        </w:rPr>
        <w:t xml:space="preserve"> of </w:t>
      </w:r>
      <m:oMath>
        <m:sSub>
          <m:sSubPr>
            <m:ctrlPr>
              <w:rPr>
                <w:rFonts w:ascii="Cambria Math" w:hAnsi="Cambria Math"/>
                <w:iCs/>
                <w:lang w:eastAsia="zh-CN" w:bidi="ar-SA"/>
              </w:rPr>
            </m:ctrlPr>
          </m:sSubPr>
          <m:e>
            <m:r>
              <w:rPr>
                <w:rFonts w:ascii="Cambria Math" w:hAnsi="Cambria Math"/>
                <w:lang w:eastAsia="zh-CN" w:bidi="ar-SA"/>
              </w:rPr>
              <m:t>C</m:t>
            </m:r>
          </m:e>
          <m:sub>
            <m:r>
              <m:rPr>
                <m:sty m:val="p"/>
              </m:rPr>
              <w:rPr>
                <w:rFonts w:ascii="Cambria Math" w:hAnsi="Cambria Math"/>
                <w:lang w:eastAsia="zh-CN" w:bidi="ar-SA"/>
              </w:rPr>
              <m:t>1</m:t>
            </m:r>
          </m:sub>
        </m:sSub>
      </m:oMath>
      <w:r w:rsidRPr="00A06A29">
        <w:rPr>
          <w:rFonts w:ascii="Times New Roman" w:hAnsi="Times New Roman"/>
          <w:iCs/>
          <w:lang w:eastAsia="zh-CN" w:bidi="ar-SA"/>
        </w:rPr>
        <w:t xml:space="preserve"> and </w:t>
      </w:r>
      <m:oMath>
        <m:sSub>
          <m:sSubPr>
            <m:ctrlPr>
              <w:rPr>
                <w:rFonts w:ascii="Cambria Math" w:hAnsi="Cambria Math"/>
                <w:iCs/>
                <w:lang w:eastAsia="zh-CN" w:bidi="ar-SA"/>
              </w:rPr>
            </m:ctrlPr>
          </m:sSubPr>
          <m:e>
            <m:r>
              <w:rPr>
                <w:rFonts w:ascii="Cambria Math" w:hAnsi="Cambria Math"/>
                <w:lang w:eastAsia="zh-CN" w:bidi="ar-SA"/>
              </w:rPr>
              <m:t>C</m:t>
            </m:r>
          </m:e>
          <m:sub>
            <m:r>
              <m:rPr>
                <m:sty m:val="p"/>
              </m:rPr>
              <w:rPr>
                <w:rFonts w:ascii="Cambria Math" w:hAnsi="Cambria Math"/>
                <w:lang w:eastAsia="zh-CN" w:bidi="ar-SA"/>
              </w:rPr>
              <m:t>2</m:t>
            </m:r>
          </m:sub>
        </m:sSub>
      </m:oMath>
      <w:r w:rsidRPr="00A06A29">
        <w:rPr>
          <w:rFonts w:ascii="Times New Roman" w:hAnsi="Times New Roman"/>
          <w:iCs/>
          <w:lang w:eastAsia="zh-CN" w:bidi="ar-SA"/>
        </w:rPr>
        <w:t xml:space="preserve"> </w:t>
      </w:r>
      <w:r w:rsidR="004022F2">
        <w:rPr>
          <w:rFonts w:ascii="Times New Roman" w:hAnsi="Times New Roman"/>
          <w:iCs/>
          <w:lang w:eastAsia="zh-CN" w:bidi="ar-SA"/>
        </w:rPr>
        <w:t>are made first;</w:t>
      </w:r>
      <w:r w:rsidRPr="00A06A29">
        <w:rPr>
          <w:rFonts w:ascii="Times New Roman" w:hAnsi="Times New Roman"/>
          <w:iCs/>
          <w:lang w:eastAsia="zh-CN" w:bidi="ar-SA"/>
        </w:rPr>
        <w:t xml:space="preserve"> and then, based on the experimental data plotted on the ternary </w:t>
      </w:r>
      <w:r w:rsidR="004022F2">
        <w:rPr>
          <w:rFonts w:ascii="Times New Roman" w:hAnsi="Times New Roman"/>
          <w:iCs/>
          <w:lang w:eastAsia="zh-CN" w:bidi="ar-SA"/>
        </w:rPr>
        <w:t>diagram, adjust</w:t>
      </w:r>
      <w:r w:rsidRPr="00A06A29">
        <w:rPr>
          <w:rFonts w:ascii="Times New Roman" w:hAnsi="Times New Roman"/>
          <w:iCs/>
          <w:lang w:eastAsia="zh-CN" w:bidi="ar-SA"/>
        </w:rPr>
        <w:t xml:space="preserve"> the initial guess</w:t>
      </w:r>
      <w:r w:rsidR="004022F2">
        <w:rPr>
          <w:rFonts w:ascii="Times New Roman" w:hAnsi="Times New Roman"/>
          <w:iCs/>
          <w:lang w:eastAsia="zh-CN" w:bidi="ar-SA"/>
        </w:rPr>
        <w:t>es</w:t>
      </w:r>
      <w:r w:rsidRPr="00A06A29">
        <w:rPr>
          <w:rFonts w:ascii="Times New Roman" w:hAnsi="Times New Roman"/>
          <w:iCs/>
          <w:lang w:eastAsia="zh-CN" w:bidi="ar-SA"/>
        </w:rPr>
        <w:t xml:space="preserve"> to minimize the mean square error between experimental data and predicted values.</w:t>
      </w:r>
    </w:p>
    <w:p w14:paraId="2E453F15" w14:textId="77777777" w:rsidR="00A06A29" w:rsidRPr="00A06A29" w:rsidRDefault="00A06A29" w:rsidP="002C68F8">
      <w:pPr>
        <w:jc w:val="both"/>
        <w:rPr>
          <w:rFonts w:ascii="Times New Roman" w:hAnsi="Times New Roman"/>
          <w:lang w:eastAsia="zh-CN" w:bidi="ar-SA"/>
        </w:rPr>
      </w:pPr>
    </w:p>
    <w:p w14:paraId="3191D5E2" w14:textId="77777777" w:rsidR="00A06A29" w:rsidRPr="00A60BFA" w:rsidRDefault="005B4BA9" w:rsidP="00A60BFA">
      <w:pPr>
        <w:pStyle w:val="Heading3"/>
      </w:pPr>
      <w:bookmarkStart w:id="45" w:name="_Toc476270999"/>
      <w:bookmarkStart w:id="46" w:name="_Toc480989722"/>
      <w:r w:rsidRPr="00A60BFA">
        <w:t xml:space="preserve">3.3.3 </w:t>
      </w:r>
      <w:r w:rsidR="00A06A29" w:rsidRPr="00A60BFA">
        <w:t>Khorsandi and Johns’ Flash Algorithm with Co-solvent Partitioning Model</w:t>
      </w:r>
      <w:bookmarkEnd w:id="45"/>
      <w:bookmarkEnd w:id="46"/>
    </w:p>
    <w:p w14:paraId="42C6FCFE" w14:textId="77777777" w:rsidR="00A06A29" w:rsidRDefault="00A06A29" w:rsidP="002C68F8">
      <w:pPr>
        <w:ind w:firstLine="720"/>
        <w:jc w:val="both"/>
        <w:rPr>
          <w:rFonts w:ascii="Times New Roman" w:hAnsi="Times New Roman"/>
          <w:lang w:eastAsia="zh-CN" w:bidi="ar-SA"/>
        </w:rPr>
      </w:pPr>
      <w:r w:rsidRPr="00A06A29">
        <w:rPr>
          <w:rFonts w:ascii="Times New Roman" w:hAnsi="Times New Roman"/>
          <w:lang w:eastAsia="zh-CN" w:bidi="ar-SA"/>
        </w:rPr>
        <w:t xml:space="preserve">A new algorithm was developed based on </w:t>
      </w:r>
      <w:proofErr w:type="spellStart"/>
      <w:r w:rsidRPr="00A06A29">
        <w:rPr>
          <w:rFonts w:ascii="Times New Roman" w:hAnsi="Times New Roman"/>
          <w:iCs/>
          <w:lang w:eastAsia="zh-CN" w:bidi="ar-SA"/>
        </w:rPr>
        <w:t>Khorsandi</w:t>
      </w:r>
      <w:proofErr w:type="spellEnd"/>
      <w:r w:rsidRPr="00A06A29">
        <w:rPr>
          <w:rFonts w:ascii="Times New Roman" w:hAnsi="Times New Roman"/>
          <w:iCs/>
          <w:lang w:eastAsia="zh-CN" w:bidi="ar-SA"/>
        </w:rPr>
        <w:t xml:space="preserve"> and Johns’ flash algorithm</w:t>
      </w:r>
      <w:r w:rsidRPr="00A06A29">
        <w:rPr>
          <w:rFonts w:ascii="Times New Roman" w:hAnsi="Times New Roman"/>
          <w:lang w:eastAsia="zh-CN" w:bidi="ar-SA"/>
        </w:rPr>
        <w:t xml:space="preserve"> coupled with the </w:t>
      </w:r>
      <w:proofErr w:type="spellStart"/>
      <w:r w:rsidRPr="00A06A29">
        <w:rPr>
          <w:rFonts w:ascii="Times New Roman" w:hAnsi="Times New Roman"/>
          <w:lang w:eastAsia="zh-CN" w:bidi="ar-SA"/>
        </w:rPr>
        <w:t>Biais</w:t>
      </w:r>
      <w:proofErr w:type="spellEnd"/>
      <w:r w:rsidRPr="00A06A29">
        <w:rPr>
          <w:rFonts w:ascii="Times New Roman" w:hAnsi="Times New Roman"/>
          <w:lang w:eastAsia="zh-CN" w:bidi="ar-SA"/>
        </w:rPr>
        <w:t xml:space="preserve">’ and </w:t>
      </w:r>
      <w:proofErr w:type="spellStart"/>
      <w:r w:rsidRPr="00A06A29">
        <w:rPr>
          <w:rFonts w:ascii="Times New Roman" w:hAnsi="Times New Roman"/>
          <w:lang w:eastAsia="zh-CN" w:bidi="ar-SA"/>
        </w:rPr>
        <w:t>Hirasaki’s</w:t>
      </w:r>
      <w:proofErr w:type="spellEnd"/>
      <w:r w:rsidRPr="00A06A29">
        <w:rPr>
          <w:rFonts w:ascii="Times New Roman" w:hAnsi="Times New Roman"/>
          <w:lang w:eastAsia="zh-CN" w:bidi="ar-SA"/>
        </w:rPr>
        <w:t xml:space="preserve"> model to consider the partitioning of the co-solvent. </w:t>
      </w:r>
    </w:p>
    <w:p w14:paraId="66E47776" w14:textId="77777777" w:rsidR="00F00D06" w:rsidRPr="00A06A29" w:rsidRDefault="00F00D06" w:rsidP="002C68F8">
      <w:pPr>
        <w:ind w:firstLine="720"/>
        <w:jc w:val="both"/>
        <w:rPr>
          <w:rFonts w:ascii="Calibri" w:hAnsi="Calibri"/>
          <w:sz w:val="22"/>
          <w:szCs w:val="22"/>
          <w:lang w:eastAsia="zh-CN" w:bidi="ar-SA"/>
        </w:rPr>
      </w:pPr>
    </w:p>
    <w:p w14:paraId="65C7C5E1" w14:textId="77777777" w:rsidR="00A06A29" w:rsidRPr="005C6BB2" w:rsidRDefault="00FE5452" w:rsidP="005C6BB2">
      <w:pPr>
        <w:keepNext/>
        <w:keepLines/>
        <w:jc w:val="center"/>
        <w:outlineLvl w:val="3"/>
        <w:rPr>
          <w:rFonts w:ascii="Times New Roman" w:hAnsi="Times New Roman"/>
          <w:i/>
          <w:iCs/>
          <w:lang w:eastAsia="zh-CN" w:bidi="ar-SA"/>
        </w:rPr>
      </w:pPr>
      <w:r w:rsidRPr="005C6BB2">
        <w:rPr>
          <w:rFonts w:ascii="Times New Roman" w:hAnsi="Times New Roman"/>
          <w:i/>
          <w:iCs/>
          <w:lang w:eastAsia="zh-CN" w:bidi="ar-SA"/>
        </w:rPr>
        <w:t xml:space="preserve">3.3.3.1 </w:t>
      </w:r>
      <w:r w:rsidR="00A06A29" w:rsidRPr="005C6BB2">
        <w:rPr>
          <w:rFonts w:ascii="Times New Roman" w:hAnsi="Times New Roman"/>
          <w:i/>
          <w:iCs/>
          <w:lang w:eastAsia="zh-CN" w:bidi="ar-SA"/>
        </w:rPr>
        <w:t>Flow Chart</w:t>
      </w:r>
    </w:p>
    <w:p w14:paraId="3BFF24AD" w14:textId="77777777" w:rsidR="00847BB2" w:rsidRPr="005C6BB2" w:rsidRDefault="00A06A29" w:rsidP="005C6BB2">
      <w:pPr>
        <w:ind w:firstLine="720"/>
        <w:jc w:val="both"/>
        <w:rPr>
          <w:rFonts w:ascii="Times New Roman" w:hAnsi="Times New Roman"/>
          <w:iCs/>
          <w:lang w:eastAsia="zh-CN" w:bidi="ar-SA"/>
        </w:rPr>
      </w:pPr>
      <w:r w:rsidRPr="00A06A29">
        <w:rPr>
          <w:rFonts w:ascii="Times New Roman" w:hAnsi="Times New Roman"/>
          <w:iCs/>
          <w:lang w:eastAsia="zh-CN" w:bidi="ar-SA"/>
        </w:rPr>
        <w:t>Once the tie line functions and the values of characteristic lengths are determined, the new algorithm methodology for all Winsor types</w:t>
      </w:r>
      <w:r w:rsidR="000D37CA">
        <w:rPr>
          <w:rFonts w:ascii="Times New Roman" w:hAnsi="Times New Roman"/>
          <w:iCs/>
          <w:lang w:eastAsia="zh-CN" w:bidi="ar-SA"/>
        </w:rPr>
        <w:t xml:space="preserve"> can be outlined. Figure 8 showed</w:t>
      </w:r>
      <w:r w:rsidRPr="00A06A29">
        <w:rPr>
          <w:rFonts w:ascii="Times New Roman" w:hAnsi="Times New Roman"/>
          <w:iCs/>
          <w:lang w:eastAsia="zh-CN" w:bidi="ar-SA"/>
        </w:rPr>
        <w:t xml:space="preserve"> a</w:t>
      </w:r>
      <w:r w:rsidR="005C6BB2">
        <w:rPr>
          <w:rFonts w:ascii="Times New Roman" w:hAnsi="Times New Roman"/>
          <w:iCs/>
          <w:lang w:eastAsia="zh-CN" w:bidi="ar-SA"/>
        </w:rPr>
        <w:t xml:space="preserve"> flow chart for this algorithm</w:t>
      </w:r>
      <w:r w:rsidR="005C6BB2">
        <w:rPr>
          <w:rFonts w:ascii="Times New Roman" w:hAnsi="Times New Roman"/>
          <w:iCs/>
          <w:lang w:eastAsia="zh-CN" w:bidi="ar-SA"/>
        </w:rPr>
        <w:br w:type="page"/>
      </w:r>
    </w:p>
    <w:p w14:paraId="462ED5D1" w14:textId="09685719" w:rsidR="00951CC4" w:rsidRPr="00951CC4" w:rsidRDefault="00847BB2" w:rsidP="00951CC4">
      <w:pPr>
        <w:keepNext/>
        <w:spacing w:before="240"/>
        <w:jc w:val="center"/>
        <w:rPr>
          <w:b/>
          <w:color w:val="FFFFFF" w:themeColor="background1"/>
          <w:sz w:val="2"/>
          <w:szCs w:val="2"/>
        </w:rPr>
      </w:pPr>
      <w:bookmarkStart w:id="47" w:name="_Toc476765709"/>
      <w:r w:rsidRPr="00847BB2">
        <w:rPr>
          <w:noProof/>
          <w:lang w:eastAsia="zh-CN" w:bidi="ar-SA"/>
        </w:rPr>
        <w:lastRenderedPageBreak/>
        <w:drawing>
          <wp:inline distT="0" distB="0" distL="0" distR="0" wp14:anchorId="481F9F29" wp14:editId="0029C5DC">
            <wp:extent cx="4908969" cy="7753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803" t="1267" r="16074" b="3148"/>
                    <a:stretch/>
                  </pic:blipFill>
                  <pic:spPr bwMode="auto">
                    <a:xfrm>
                      <a:off x="0" y="0"/>
                      <a:ext cx="4917325" cy="7766547"/>
                    </a:xfrm>
                    <a:prstGeom prst="rect">
                      <a:avLst/>
                    </a:prstGeom>
                    <a:noFill/>
                    <a:ln>
                      <a:noFill/>
                    </a:ln>
                    <a:extLst>
                      <a:ext uri="{53640926-AAD7-44D8-BBD7-CCE9431645EC}">
                        <a14:shadowObscured xmlns:a14="http://schemas.microsoft.com/office/drawing/2010/main"/>
                      </a:ext>
                    </a:extLst>
                  </pic:spPr>
                </pic:pic>
              </a:graphicData>
            </a:graphic>
          </wp:inline>
        </w:drawing>
      </w:r>
      <w:r w:rsidR="00951CC4" w:rsidRPr="00951CC4">
        <w:rPr>
          <w:b/>
          <w:color w:val="FFFFFF" w:themeColor="background1"/>
          <w:sz w:val="2"/>
          <w:szCs w:val="2"/>
        </w:rPr>
        <w:t xml:space="preserve">Figure </w:t>
      </w:r>
      <w:r w:rsidR="00951CC4" w:rsidRPr="00951CC4">
        <w:rPr>
          <w:b/>
          <w:color w:val="FFFFFF" w:themeColor="background1"/>
          <w:sz w:val="2"/>
          <w:szCs w:val="2"/>
        </w:rPr>
        <w:fldChar w:fldCharType="begin"/>
      </w:r>
      <w:r w:rsidR="00951CC4" w:rsidRPr="00951CC4">
        <w:rPr>
          <w:b/>
          <w:color w:val="FFFFFF" w:themeColor="background1"/>
          <w:sz w:val="2"/>
          <w:szCs w:val="2"/>
        </w:rPr>
        <w:instrText xml:space="preserve"> SEQ Figure \* ARABIC </w:instrText>
      </w:r>
      <w:r w:rsidR="00951CC4" w:rsidRPr="00951CC4">
        <w:rPr>
          <w:b/>
          <w:color w:val="FFFFFF" w:themeColor="background1"/>
          <w:sz w:val="2"/>
          <w:szCs w:val="2"/>
        </w:rPr>
        <w:fldChar w:fldCharType="separate"/>
      </w:r>
      <w:r w:rsidR="005E5809">
        <w:rPr>
          <w:b/>
          <w:noProof/>
          <w:color w:val="FFFFFF" w:themeColor="background1"/>
          <w:sz w:val="2"/>
          <w:szCs w:val="2"/>
        </w:rPr>
        <w:t>8</w:t>
      </w:r>
      <w:r w:rsidR="00951CC4" w:rsidRPr="00951CC4">
        <w:rPr>
          <w:b/>
          <w:color w:val="FFFFFF" w:themeColor="background1"/>
          <w:sz w:val="2"/>
          <w:szCs w:val="2"/>
        </w:rPr>
        <w:fldChar w:fldCharType="end"/>
      </w:r>
      <w:r w:rsidR="00951CC4" w:rsidRPr="00951CC4">
        <w:rPr>
          <w:b/>
          <w:color w:val="FFFFFF" w:themeColor="background1"/>
          <w:sz w:val="2"/>
          <w:szCs w:val="2"/>
        </w:rPr>
        <w:t xml:space="preserve"> Flow chart for the algorithm coupling the original </w:t>
      </w:r>
      <w:proofErr w:type="spellStart"/>
      <w:r w:rsidR="00951CC4" w:rsidRPr="00951CC4">
        <w:rPr>
          <w:b/>
          <w:color w:val="FFFFFF" w:themeColor="background1"/>
          <w:sz w:val="2"/>
          <w:szCs w:val="2"/>
        </w:rPr>
        <w:t>Khorsandi</w:t>
      </w:r>
      <w:proofErr w:type="spellEnd"/>
      <w:r w:rsidR="00951CC4" w:rsidRPr="00951CC4">
        <w:rPr>
          <w:b/>
          <w:color w:val="FFFFFF" w:themeColor="background1"/>
          <w:sz w:val="2"/>
          <w:szCs w:val="2"/>
        </w:rPr>
        <w:t xml:space="preserve"> and Johns’ flash algorithm with the thermodynamic-based co-solvent partitioning model</w:t>
      </w:r>
      <w:bookmarkEnd w:id="47"/>
    </w:p>
    <w:p w14:paraId="0DCD8C05" w14:textId="77777777" w:rsidR="005842AD" w:rsidRPr="00951CC4" w:rsidRDefault="005842AD" w:rsidP="00951CC4">
      <w:pPr>
        <w:keepNext/>
        <w:spacing w:before="240"/>
        <w:jc w:val="center"/>
      </w:pPr>
      <w:r w:rsidRPr="00951CC4">
        <w:br w:type="page"/>
      </w:r>
    </w:p>
    <w:p w14:paraId="21814E2C" w14:textId="77777777" w:rsidR="00A06A29" w:rsidRPr="00A06A29" w:rsidRDefault="00A06A29" w:rsidP="00784259">
      <w:pPr>
        <w:ind w:firstLine="720"/>
        <w:jc w:val="both"/>
        <w:rPr>
          <w:rFonts w:ascii="Times New Roman" w:hAnsi="Times New Roman"/>
          <w:iCs/>
          <w:lang w:eastAsia="zh-CN" w:bidi="ar-SA"/>
        </w:rPr>
      </w:pPr>
      <w:r w:rsidRPr="00A06A29">
        <w:rPr>
          <w:rFonts w:ascii="Times New Roman" w:hAnsi="Times New Roman"/>
          <w:iCs/>
          <w:lang w:eastAsia="zh-CN" w:bidi="ar-SA"/>
        </w:rPr>
        <w:lastRenderedPageBreak/>
        <w:t>The new algorithm also starts with one group of input parameters for the co-solvent partitioning model, and three groups of input parameters for the HLD-NAC model:</w:t>
      </w:r>
    </w:p>
    <w:p w14:paraId="78A0A3DB" w14:textId="77777777" w:rsidR="00A06A29" w:rsidRPr="00A06A29" w:rsidRDefault="00A06A29" w:rsidP="00784259">
      <w:pPr>
        <w:numPr>
          <w:ilvl w:val="0"/>
          <w:numId w:val="28"/>
        </w:numPr>
        <w:contextualSpacing/>
        <w:jc w:val="both"/>
        <w:rPr>
          <w:rFonts w:ascii="Times New Roman" w:hAnsi="Times New Roman"/>
          <w:iCs/>
          <w:lang w:eastAsia="zh-CN" w:bidi="ar-SA"/>
        </w:rPr>
      </w:pPr>
      <w:r w:rsidRPr="00A06A29">
        <w:rPr>
          <w:rFonts w:ascii="Times New Roman" w:hAnsi="Times New Roman"/>
          <w:iCs/>
          <w:lang w:eastAsia="zh-CN" w:bidi="ar-SA"/>
        </w:rPr>
        <w:t xml:space="preserve">The co-solvent (alcohol) partition coefficients </w:t>
      </w:r>
      <m:oMath>
        <m:sSubSup>
          <m:sSubSupPr>
            <m:ctrlPr>
              <w:rPr>
                <w:rFonts w:ascii="Cambria Math" w:hAnsi="Cambria Math"/>
                <w:iCs/>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O</m:t>
            </m:r>
          </m:sup>
        </m:sSubSup>
      </m:oMath>
      <w:r w:rsidRPr="00A06A29">
        <w:rPr>
          <w:rFonts w:ascii="Times New Roman" w:hAnsi="Times New Roman"/>
          <w:iCs/>
          <w:lang w:eastAsia="zh-CN" w:bidi="ar-SA"/>
        </w:rPr>
        <w:t xml:space="preserve"> and </w:t>
      </w:r>
      <m:oMath>
        <m:sSubSup>
          <m:sSubSupPr>
            <m:ctrlPr>
              <w:rPr>
                <w:rFonts w:ascii="Cambria Math" w:hAnsi="Cambria Math"/>
                <w:iCs/>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S</m:t>
            </m:r>
          </m:sup>
        </m:sSubSup>
      </m:oMath>
      <w:r w:rsidRPr="00A06A29">
        <w:rPr>
          <w:rFonts w:ascii="Times New Roman" w:hAnsi="Times New Roman"/>
          <w:iCs/>
          <w:lang w:eastAsia="zh-CN" w:bidi="ar-SA"/>
        </w:rPr>
        <w:t>;</w:t>
      </w:r>
    </w:p>
    <w:p w14:paraId="45BAF967" w14:textId="77777777" w:rsidR="00A06A29" w:rsidRPr="00A06A29" w:rsidRDefault="00A06A29" w:rsidP="00784259">
      <w:pPr>
        <w:numPr>
          <w:ilvl w:val="0"/>
          <w:numId w:val="28"/>
        </w:numPr>
        <w:contextualSpacing/>
        <w:jc w:val="both"/>
        <w:rPr>
          <w:rFonts w:ascii="Times New Roman" w:hAnsi="Times New Roman"/>
          <w:iCs/>
          <w:lang w:eastAsia="zh-CN" w:bidi="ar-SA"/>
        </w:rPr>
      </w:pPr>
      <w:r w:rsidRPr="00A06A29">
        <w:rPr>
          <w:rFonts w:ascii="Times New Roman" w:hAnsi="Times New Roman"/>
          <w:iCs/>
          <w:lang w:eastAsia="zh-CN" w:bidi="ar-SA"/>
        </w:rPr>
        <w:t xml:space="preserve">Properties of the surfactant and oil such as </w:t>
      </w:r>
      <m:oMath>
        <m:r>
          <w:rPr>
            <w:rFonts w:ascii="Cambria Math" w:hAnsi="Cambria Math"/>
            <w:lang w:eastAsia="zh-CN" w:bidi="ar-SA"/>
          </w:rPr>
          <m:t>Cc</m:t>
        </m:r>
        <m:r>
          <m:rPr>
            <m:sty m:val="p"/>
          </m:rPr>
          <w:rPr>
            <w:rFonts w:ascii="Cambria Math" w:hAnsi="Cambria Math"/>
            <w:lang w:eastAsia="zh-CN" w:bidi="ar-SA"/>
          </w:rPr>
          <m:t xml:space="preserve">, </m:t>
        </m:r>
        <m:r>
          <w:rPr>
            <w:rFonts w:ascii="Cambria Math" w:hAnsi="Cambria Math"/>
            <w:lang w:eastAsia="zh-CN" w:bidi="ar-SA"/>
          </w:rPr>
          <m:t>K</m:t>
        </m:r>
        <m:r>
          <m:rPr>
            <m:sty m:val="p"/>
          </m:rPr>
          <w:rPr>
            <w:rFonts w:ascii="Cambria Math" w:hAnsi="Cambria Math"/>
            <w:lang w:eastAsia="zh-CN" w:bidi="ar-SA"/>
          </w:rPr>
          <m:t xml:space="preserve">, </m:t>
        </m:r>
        <m:r>
          <w:rPr>
            <w:rFonts w:ascii="Cambria Math" w:hAnsi="Cambria Math"/>
            <w:lang w:eastAsia="zh-CN" w:bidi="ar-SA"/>
          </w:rPr>
          <m:t>EACN</m:t>
        </m:r>
        <m:r>
          <m:rPr>
            <m:sty m:val="p"/>
          </m:rPr>
          <w:rPr>
            <w:rFonts w:ascii="Cambria Math" w:hAnsi="Cambria Math"/>
            <w:lang w:eastAsia="zh-CN" w:bidi="ar-SA"/>
          </w:rPr>
          <m:t xml:space="preserve">, </m:t>
        </m:r>
        <m:r>
          <w:rPr>
            <w:rFonts w:ascii="Cambria Math" w:hAnsi="Cambria Math"/>
            <w:lang w:eastAsia="zh-CN" w:bidi="ar-SA"/>
          </w:rPr>
          <m:t>α</m:t>
        </m:r>
        <m:r>
          <m:rPr>
            <m:sty m:val="p"/>
          </m:rPr>
          <w:rPr>
            <w:rFonts w:ascii="Cambria Math" w:hAnsi="Cambria Math"/>
            <w:lang w:eastAsia="zh-CN" w:bidi="ar-SA"/>
          </w:rPr>
          <m:t xml:space="preserve"> </m:t>
        </m:r>
        <m:r>
          <w:rPr>
            <w:rFonts w:ascii="Cambria Math" w:hAnsi="Cambria Math"/>
            <w:lang w:eastAsia="zh-CN" w:bidi="ar-SA"/>
          </w:rPr>
          <m:t>and</m:t>
        </m:r>
        <m:r>
          <m:rPr>
            <m:sty m:val="p"/>
          </m:rPr>
          <w:rPr>
            <w:rFonts w:ascii="Cambria Math" w:hAnsi="Cambria Math"/>
            <w:lang w:eastAsia="zh-CN" w:bidi="ar-SA"/>
          </w:rPr>
          <m:t xml:space="preserve"> </m:t>
        </m:r>
        <m:r>
          <w:rPr>
            <w:rFonts w:ascii="Cambria Math" w:hAnsi="Cambria Math"/>
            <w:lang w:eastAsia="zh-CN" w:bidi="ar-SA"/>
          </w:rPr>
          <m:t>L</m:t>
        </m:r>
      </m:oMath>
      <w:r w:rsidRPr="00A06A29">
        <w:rPr>
          <w:rFonts w:ascii="Times New Roman" w:hAnsi="Times New Roman"/>
          <w:iCs/>
          <w:lang w:eastAsia="zh-CN" w:bidi="ar-SA"/>
        </w:rPr>
        <w:t xml:space="preserve">, etc.; </w:t>
      </w:r>
    </w:p>
    <w:p w14:paraId="30FEAD2D" w14:textId="77777777" w:rsidR="00A06A29" w:rsidRPr="00A06A29" w:rsidRDefault="00A06A29" w:rsidP="00784259">
      <w:pPr>
        <w:numPr>
          <w:ilvl w:val="0"/>
          <w:numId w:val="28"/>
        </w:numPr>
        <w:contextualSpacing/>
        <w:jc w:val="both"/>
        <w:rPr>
          <w:rFonts w:ascii="Times New Roman" w:hAnsi="Times New Roman"/>
          <w:iCs/>
          <w:lang w:eastAsia="zh-CN" w:bidi="ar-SA"/>
        </w:rPr>
      </w:pPr>
      <w:r w:rsidRPr="00A06A29">
        <w:rPr>
          <w:rFonts w:ascii="Times New Roman" w:hAnsi="Times New Roman"/>
          <w:iCs/>
          <w:lang w:eastAsia="zh-CN" w:bidi="ar-SA"/>
        </w:rPr>
        <w:t>Experimental data including salinity, temperature</w:t>
      </w:r>
      <w:r w:rsidR="00DE5C94">
        <w:rPr>
          <w:rFonts w:ascii="Times New Roman" w:hAnsi="Times New Roman"/>
          <w:iCs/>
          <w:lang w:eastAsia="zh-CN" w:bidi="ar-SA"/>
        </w:rPr>
        <w:t>,</w:t>
      </w:r>
      <w:r w:rsidRPr="00A06A29">
        <w:rPr>
          <w:rFonts w:ascii="Times New Roman" w:hAnsi="Times New Roman"/>
          <w:iCs/>
          <w:lang w:eastAsia="zh-CN" w:bidi="ar-SA"/>
        </w:rPr>
        <w:t xml:space="preserve"> pressure</w:t>
      </w:r>
      <w:r w:rsidR="00DE5C94">
        <w:rPr>
          <w:rFonts w:ascii="Times New Roman" w:hAnsi="Times New Roman"/>
          <w:iCs/>
          <w:lang w:eastAsia="zh-CN" w:bidi="ar-SA"/>
        </w:rPr>
        <w:t>,</w:t>
      </w:r>
      <w:r w:rsidR="00DE5C94" w:rsidRPr="00DE5C94">
        <w:rPr>
          <w:rFonts w:ascii="Times New Roman" w:hAnsi="Times New Roman"/>
          <w:iCs/>
          <w:lang w:eastAsia="zh-CN" w:bidi="ar-SA"/>
        </w:rPr>
        <w:t xml:space="preserve"> </w:t>
      </w:r>
      <w:r w:rsidR="00DE5C94" w:rsidRPr="00A06A29">
        <w:rPr>
          <w:rFonts w:ascii="Times New Roman" w:hAnsi="Times New Roman"/>
          <w:iCs/>
          <w:lang w:eastAsia="zh-CN" w:bidi="ar-SA"/>
        </w:rPr>
        <w:t>and volume fraction</w:t>
      </w:r>
      <w:r w:rsidR="00DE5C94">
        <w:rPr>
          <w:rFonts w:ascii="Times New Roman" w:hAnsi="Times New Roman"/>
          <w:iCs/>
          <w:lang w:eastAsia="zh-CN" w:bidi="ar-SA"/>
        </w:rPr>
        <w:t>s</w:t>
      </w:r>
      <w:r w:rsidR="00DE5C94" w:rsidRPr="00A06A29">
        <w:rPr>
          <w:rFonts w:ascii="Times New Roman" w:hAnsi="Times New Roman"/>
          <w:iCs/>
          <w:lang w:eastAsia="zh-CN" w:bidi="ar-SA"/>
        </w:rPr>
        <w:t xml:space="preserve"> of water</w:t>
      </w:r>
      <w:r w:rsidR="00DE5C94">
        <w:rPr>
          <w:rFonts w:ascii="Times New Roman" w:hAnsi="Times New Roman"/>
          <w:iCs/>
          <w:lang w:eastAsia="zh-CN" w:bidi="ar-SA"/>
        </w:rPr>
        <w:t>, oil and surfactants</w:t>
      </w:r>
      <w:r w:rsidRPr="00A06A29">
        <w:rPr>
          <w:rFonts w:ascii="Times New Roman" w:hAnsi="Times New Roman"/>
          <w:iCs/>
          <w:lang w:eastAsia="zh-CN" w:bidi="ar-SA"/>
        </w:rPr>
        <w:t>;</w:t>
      </w:r>
    </w:p>
    <w:p w14:paraId="35465923" w14:textId="77777777" w:rsidR="00A06A29" w:rsidRPr="00A06A29" w:rsidRDefault="00A06A29" w:rsidP="00784259">
      <w:pPr>
        <w:numPr>
          <w:ilvl w:val="0"/>
          <w:numId w:val="28"/>
        </w:numPr>
        <w:contextualSpacing/>
        <w:jc w:val="both"/>
        <w:rPr>
          <w:rFonts w:ascii="Times New Roman" w:hAnsi="Times New Roman"/>
          <w:iCs/>
          <w:lang w:eastAsia="zh-CN" w:bidi="ar-SA"/>
        </w:rPr>
      </w:pPr>
      <w:r w:rsidRPr="00A06A29">
        <w:rPr>
          <w:rFonts w:ascii="Times New Roman" w:hAnsi="Times New Roman"/>
          <w:iCs/>
          <w:lang w:eastAsia="zh-CN" w:bidi="ar-SA"/>
        </w:rPr>
        <w:t xml:space="preserve">Optimum salinity </w:t>
      </w:r>
      <m:oMath>
        <m:sSup>
          <m:sSupPr>
            <m:ctrlPr>
              <w:rPr>
                <w:rFonts w:ascii="Cambria Math" w:hAnsi="Cambria Math"/>
                <w:iCs/>
                <w:lang w:eastAsia="zh-CN" w:bidi="ar-SA"/>
              </w:rPr>
            </m:ctrlPr>
          </m:sSupPr>
          <m:e>
            <m:r>
              <w:rPr>
                <w:rFonts w:ascii="Cambria Math" w:hAnsi="Cambria Math"/>
                <w:lang w:eastAsia="zh-CN" w:bidi="ar-SA"/>
              </w:rPr>
              <m:t>S</m:t>
            </m:r>
          </m:e>
          <m:sup>
            <m:r>
              <m:rPr>
                <m:sty m:val="p"/>
              </m:rPr>
              <w:rPr>
                <w:rFonts w:ascii="Cambria Math" w:hAnsi="Cambria Math"/>
                <w:lang w:eastAsia="zh-CN" w:bidi="ar-SA"/>
              </w:rPr>
              <m:t>*</m:t>
            </m:r>
          </m:sup>
        </m:sSup>
      </m:oMath>
      <w:r w:rsidRPr="00A06A29">
        <w:rPr>
          <w:rFonts w:ascii="Times New Roman" w:hAnsi="Times New Roman"/>
          <w:iCs/>
          <w:lang w:eastAsia="zh-CN" w:bidi="ar-SA"/>
        </w:rPr>
        <w:t xml:space="preserve"> and the characteristic length </w:t>
      </w:r>
      <m:oMath>
        <m:sSup>
          <m:sSupPr>
            <m:ctrlPr>
              <w:rPr>
                <w:rFonts w:ascii="Cambria Math" w:hAnsi="Cambria Math"/>
                <w:iCs/>
                <w:lang w:eastAsia="zh-CN" w:bidi="ar-SA"/>
              </w:rPr>
            </m:ctrlPr>
          </m:sSupPr>
          <m:e>
            <m:r>
              <w:rPr>
                <w:rFonts w:ascii="Cambria Math" w:hAnsi="Cambria Math"/>
                <w:lang w:eastAsia="zh-CN" w:bidi="ar-SA"/>
              </w:rPr>
              <m:t>ξ</m:t>
            </m:r>
          </m:e>
          <m:sup>
            <m:r>
              <m:rPr>
                <m:sty m:val="p"/>
              </m:rPr>
              <w:rPr>
                <w:rFonts w:ascii="Cambria Math" w:hAnsi="Cambria Math"/>
                <w:lang w:eastAsia="zh-CN" w:bidi="ar-SA"/>
              </w:rPr>
              <m:t>*</m:t>
            </m:r>
          </m:sup>
        </m:sSup>
      </m:oMath>
      <w:r w:rsidRPr="00A06A29">
        <w:rPr>
          <w:rFonts w:ascii="Times New Roman" w:hAnsi="Times New Roman"/>
          <w:iCs/>
          <w:lang w:eastAsia="zh-CN" w:bidi="ar-SA"/>
        </w:rPr>
        <w:t xml:space="preserve"> at formulation design conditions from phase behavior test results.</w:t>
      </w:r>
    </w:p>
    <w:p w14:paraId="66D6599F" w14:textId="77777777" w:rsidR="00A06A29" w:rsidRPr="00A06A29" w:rsidRDefault="00A06A29" w:rsidP="00784259">
      <w:pPr>
        <w:jc w:val="both"/>
        <w:rPr>
          <w:rFonts w:ascii="Times New Roman" w:hAnsi="Times New Roman"/>
          <w:iCs/>
          <w:lang w:eastAsia="zh-CN" w:bidi="ar-SA"/>
        </w:rPr>
      </w:pPr>
      <w:r w:rsidRPr="00A06A29">
        <w:rPr>
          <w:rFonts w:ascii="Times New Roman" w:hAnsi="Times New Roman"/>
          <w:iCs/>
          <w:lang w:eastAsia="zh-CN" w:bidi="ar-SA"/>
        </w:rPr>
        <w:t>With the input parameters, the interception points of ternary diagram axes and each boundary tie line of the tie triangle can be calculated even though there is no three-region in the ternary diagram. These values of the interception points are used for interpolation of the characteristic lengths in the two-phase region only. The limiting tie lines</w:t>
      </w:r>
      <w:r w:rsidRPr="00A06A29">
        <w:rPr>
          <w:rFonts w:ascii="Times New Roman" w:hAnsi="Times New Roman" w:hint="eastAsia"/>
          <w:iCs/>
          <w:lang w:eastAsia="zh-CN" w:bidi="ar-SA"/>
        </w:rPr>
        <w:t xml:space="preserve"> </w:t>
      </w:r>
      <w:r w:rsidRPr="00A06A29">
        <w:rPr>
          <w:rFonts w:ascii="Times New Roman" w:hAnsi="Times New Roman"/>
          <w:iCs/>
          <w:lang w:eastAsia="zh-CN" w:bidi="ar-SA"/>
        </w:rPr>
        <w:t>for their corresponding two-phase regions can also be inside or outside the ternary diagram, but they are always used for the purpose of interpolation.</w:t>
      </w:r>
    </w:p>
    <w:p w14:paraId="483914A9" w14:textId="77777777" w:rsidR="00A06A29" w:rsidRPr="00A06A29" w:rsidRDefault="00A06A29" w:rsidP="00784259">
      <w:pPr>
        <w:ind w:firstLine="720"/>
        <w:jc w:val="both"/>
        <w:rPr>
          <w:rFonts w:ascii="Times New Roman" w:hAnsi="Times New Roman"/>
          <w:iCs/>
          <w:lang w:eastAsia="zh-CN" w:bidi="ar-SA"/>
        </w:rPr>
      </w:pPr>
      <w:r w:rsidRPr="00A06A29">
        <w:rPr>
          <w:rFonts w:ascii="Times New Roman" w:hAnsi="Times New Roman"/>
          <w:iCs/>
          <w:lang w:eastAsia="zh-CN" w:bidi="ar-SA"/>
        </w:rPr>
        <w:t>Interception points are useful for estimating that whether an overall composition point is within the three-phase region. If the condition below is held,</w:t>
      </w:r>
    </w:p>
    <w:p w14:paraId="50DA6073" w14:textId="77777777" w:rsidR="00A06A29" w:rsidRPr="00A06A29" w:rsidRDefault="00861EFE" w:rsidP="00784259">
      <w:pPr>
        <w:jc w:val="both"/>
        <w:rPr>
          <w:rFonts w:ascii="Times New Roman" w:hAnsi="Times New Roman"/>
          <w:iCs/>
          <w:lang w:eastAsia="zh-CN" w:bidi="ar-SA"/>
        </w:rPr>
      </w:pPr>
      <m:oMath>
        <m:d>
          <m:dPr>
            <m:begChr m:val="|"/>
            <m:endChr m:val="|"/>
            <m:ctrlPr>
              <w:rPr>
                <w:rFonts w:ascii="Cambria Math" w:hAnsi="Cambria Math"/>
                <w:iCs/>
                <w:lang w:eastAsia="zh-CN" w:bidi="ar-SA"/>
              </w:rPr>
            </m:ctrlPr>
          </m:dPr>
          <m:e>
            <m:r>
              <w:rPr>
                <w:rFonts w:ascii="Cambria Math" w:hAnsi="Cambria Math"/>
                <w:lang w:eastAsia="zh-CN" w:bidi="ar-SA"/>
              </w:rPr>
              <m:t>HLD</m:t>
            </m:r>
          </m:e>
        </m:d>
        <m:r>
          <m:rPr>
            <m:sty m:val="p"/>
          </m:rPr>
          <w:rPr>
            <w:rFonts w:ascii="Cambria Math" w:hAnsi="Cambria Math"/>
            <w:lang w:eastAsia="zh-CN" w:bidi="ar-SA"/>
          </w:rPr>
          <m:t>&lt;</m:t>
        </m:r>
        <m:sSup>
          <m:sSupPr>
            <m:ctrlPr>
              <w:rPr>
                <w:rFonts w:ascii="Cambria Math" w:hAnsi="Cambria Math"/>
                <w:iCs/>
                <w:lang w:eastAsia="zh-CN" w:bidi="ar-SA"/>
              </w:rPr>
            </m:ctrlPr>
          </m:sSupPr>
          <m:e>
            <m:r>
              <w:rPr>
                <w:rFonts w:ascii="Cambria Math" w:hAnsi="Cambria Math"/>
                <w:lang w:eastAsia="zh-CN" w:bidi="ar-SA"/>
              </w:rPr>
              <m:t>H</m:t>
            </m:r>
          </m:e>
          <m:sup>
            <m:r>
              <m:rPr>
                <m:sty m:val="p"/>
              </m:rPr>
              <w:rPr>
                <w:rFonts w:ascii="Cambria Math" w:hAnsi="Cambria Math"/>
                <w:lang w:eastAsia="zh-CN" w:bidi="ar-SA"/>
              </w:rPr>
              <m:t>'</m:t>
            </m:r>
          </m:sup>
        </m:sSup>
        <m:r>
          <m:rPr>
            <m:sty m:val="p"/>
          </m:rPr>
          <w:rPr>
            <w:rFonts w:ascii="Cambria Math" w:hAnsi="Cambria Math"/>
            <w:lang w:eastAsia="zh-CN" w:bidi="ar-SA"/>
          </w:rPr>
          <m:t xml:space="preserve"> </m:t>
        </m:r>
        <m:r>
          <w:rPr>
            <w:rFonts w:ascii="Cambria Math" w:hAnsi="Cambria Math" w:cs="Cambria Math"/>
            <w:lang w:eastAsia="zh-CN" w:bidi="ar-SA"/>
          </w:rPr>
          <m:t>a</m:t>
        </m:r>
        <m:r>
          <w:rPr>
            <w:rFonts w:ascii="Cambria Math" w:hAnsi="Cambria Math"/>
            <w:lang w:eastAsia="zh-CN" w:bidi="ar-SA"/>
          </w:rPr>
          <m:t>nd</m:t>
        </m:r>
        <m:r>
          <m:rPr>
            <m:sty m:val="p"/>
          </m:rPr>
          <w:rPr>
            <w:rFonts w:ascii="Cambria Math" w:hAnsi="Cambria Math"/>
            <w:lang w:eastAsia="zh-CN" w:bidi="ar-SA"/>
          </w:rPr>
          <m:t xml:space="preserve"> </m:t>
        </m:r>
        <m:sSub>
          <m:sSubPr>
            <m:ctrlPr>
              <w:rPr>
                <w:rFonts w:ascii="Cambria Math" w:hAnsi="Cambria Math"/>
                <w:iCs/>
                <w:lang w:eastAsia="zh-CN" w:bidi="ar-SA"/>
              </w:rPr>
            </m:ctrlPr>
          </m:sSubPr>
          <m:e>
            <m:r>
              <w:rPr>
                <w:rFonts w:ascii="Cambria Math" w:hAnsi="Cambria Math"/>
                <w:lang w:eastAsia="zh-CN" w:bidi="ar-SA"/>
              </w:rPr>
              <m:t>b</m:t>
            </m:r>
          </m:e>
          <m:sub>
            <m:r>
              <m:rPr>
                <m:sty m:val="p"/>
              </m:rPr>
              <w:rPr>
                <w:rFonts w:ascii="Cambria Math" w:hAnsi="Cambria Math"/>
                <w:lang w:eastAsia="zh-CN" w:bidi="ar-SA"/>
              </w:rPr>
              <m:t>-</m:t>
            </m:r>
          </m:sub>
        </m:sSub>
        <m:r>
          <m:rPr>
            <m:sty m:val="p"/>
          </m:rPr>
          <w:rPr>
            <w:rFonts w:ascii="Cambria Math" w:hAnsi="Cambria Math"/>
            <w:lang w:eastAsia="zh-CN" w:bidi="ar-SA"/>
          </w:rPr>
          <m:t>≤</m:t>
        </m:r>
        <m:sSubSup>
          <m:sSubSupPr>
            <m:ctrlPr>
              <w:rPr>
                <w:rFonts w:ascii="Cambria Math" w:hAnsi="Cambria Math"/>
                <w:iCs/>
                <w:lang w:eastAsia="zh-CN" w:bidi="ar-SA"/>
              </w:rPr>
            </m:ctrlPr>
          </m:sSubSupPr>
          <m:e>
            <m:r>
              <w:rPr>
                <w:rFonts w:ascii="Cambria Math" w:hAnsi="Cambria Math"/>
                <w:lang w:eastAsia="zh-CN" w:bidi="ar-SA"/>
              </w:rPr>
              <m:t>b</m:t>
            </m:r>
          </m:e>
          <m:sub>
            <m:r>
              <m:rPr>
                <m:sty m:val="p"/>
              </m:rPr>
              <w:rPr>
                <w:rFonts w:ascii="Cambria Math" w:hAnsi="Cambria Math"/>
                <w:lang w:eastAsia="zh-CN" w:bidi="ar-SA"/>
              </w:rPr>
              <m:t>-</m:t>
            </m:r>
          </m:sub>
          <m:sup>
            <m:r>
              <m:rPr>
                <m:sty m:val="p"/>
              </m:rPr>
              <w:rPr>
                <w:rFonts w:ascii="Cambria Math" w:hAnsi="Cambria Math"/>
                <w:lang w:eastAsia="zh-CN" w:bidi="ar-SA"/>
              </w:rPr>
              <m:t>*</m:t>
            </m:r>
          </m:sup>
        </m:sSubSup>
        <m:r>
          <m:rPr>
            <m:sty m:val="p"/>
          </m:rPr>
          <w:rPr>
            <w:rFonts w:ascii="Cambria Math" w:hAnsi="Cambria Math"/>
            <w:lang w:eastAsia="zh-CN" w:bidi="ar-SA"/>
          </w:rPr>
          <m:t xml:space="preserve"> </m:t>
        </m:r>
        <m:r>
          <w:rPr>
            <w:rFonts w:ascii="Cambria Math" w:hAnsi="Cambria Math"/>
            <w:lang w:eastAsia="zh-CN" w:bidi="ar-SA"/>
          </w:rPr>
          <m:t>and</m:t>
        </m:r>
        <m:r>
          <m:rPr>
            <m:sty m:val="p"/>
          </m:rPr>
          <w:rPr>
            <w:rFonts w:ascii="Cambria Math" w:hAnsi="Cambria Math"/>
            <w:lang w:eastAsia="zh-CN" w:bidi="ar-SA"/>
          </w:rPr>
          <m:t xml:space="preserve"> </m:t>
        </m:r>
        <m:sSub>
          <m:sSubPr>
            <m:ctrlPr>
              <w:rPr>
                <w:rFonts w:ascii="Cambria Math" w:hAnsi="Cambria Math"/>
                <w:iCs/>
                <w:lang w:eastAsia="zh-CN" w:bidi="ar-SA"/>
              </w:rPr>
            </m:ctrlPr>
          </m:sSubPr>
          <m:e>
            <m:r>
              <w:rPr>
                <w:rFonts w:ascii="Cambria Math" w:hAnsi="Cambria Math"/>
                <w:lang w:eastAsia="zh-CN" w:bidi="ar-SA"/>
              </w:rPr>
              <m:t>b</m:t>
            </m:r>
          </m:e>
          <m:sub>
            <m:r>
              <m:rPr>
                <m:sty m:val="p"/>
              </m:rPr>
              <w:rPr>
                <w:rFonts w:ascii="Cambria Math" w:hAnsi="Cambria Math"/>
                <w:lang w:eastAsia="zh-CN" w:bidi="ar-SA"/>
              </w:rPr>
              <m:t>+</m:t>
            </m:r>
          </m:sub>
        </m:sSub>
        <m:r>
          <m:rPr>
            <m:sty m:val="p"/>
          </m:rPr>
          <w:rPr>
            <w:rFonts w:ascii="Cambria Math" w:hAnsi="Cambria Math"/>
            <w:lang w:eastAsia="zh-CN" w:bidi="ar-SA"/>
          </w:rPr>
          <m:t>≤</m:t>
        </m:r>
        <m:sSubSup>
          <m:sSubSupPr>
            <m:ctrlPr>
              <w:rPr>
                <w:rFonts w:ascii="Cambria Math" w:hAnsi="Cambria Math"/>
                <w:iCs/>
                <w:lang w:eastAsia="zh-CN" w:bidi="ar-SA"/>
              </w:rPr>
            </m:ctrlPr>
          </m:sSubSupPr>
          <m:e>
            <m:r>
              <w:rPr>
                <w:rFonts w:ascii="Cambria Math" w:hAnsi="Cambria Math"/>
                <w:lang w:eastAsia="zh-CN" w:bidi="ar-SA"/>
              </w:rPr>
              <m:t>b</m:t>
            </m:r>
          </m:e>
          <m:sub>
            <m:r>
              <m:rPr>
                <m:sty m:val="p"/>
              </m:rPr>
              <w:rPr>
                <w:rFonts w:ascii="Cambria Math" w:hAnsi="Cambria Math"/>
                <w:lang w:eastAsia="zh-CN" w:bidi="ar-SA"/>
              </w:rPr>
              <m:t>+</m:t>
            </m:r>
          </m:sub>
          <m:sup>
            <m:r>
              <m:rPr>
                <m:sty m:val="p"/>
              </m:rPr>
              <w:rPr>
                <w:rFonts w:ascii="Cambria Math" w:hAnsi="Cambria Math"/>
                <w:lang w:eastAsia="zh-CN" w:bidi="ar-SA"/>
              </w:rPr>
              <m:t>*</m:t>
            </m:r>
          </m:sup>
        </m:sSubSup>
      </m:oMath>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t>(63)</w:t>
      </w:r>
    </w:p>
    <w:p w14:paraId="64B2F970" w14:textId="3EC07B01" w:rsidR="00A06A29" w:rsidRPr="00A06A29" w:rsidRDefault="00A06A29" w:rsidP="00784259">
      <w:pPr>
        <w:jc w:val="both"/>
        <w:rPr>
          <w:rFonts w:ascii="Times New Roman" w:hAnsi="Times New Roman"/>
          <w:iCs/>
          <w:lang w:eastAsia="zh-CN" w:bidi="ar-SA"/>
        </w:rPr>
      </w:pPr>
      <w:r w:rsidRPr="00A06A29">
        <w:rPr>
          <w:rFonts w:ascii="Times New Roman" w:hAnsi="Times New Roman"/>
          <w:iCs/>
          <w:lang w:eastAsia="zh-CN" w:bidi="ar-SA"/>
        </w:rPr>
        <w:t>the overall composition is in three-phase region. The system is a Type III system. The algorithm goes to three-phase composition calculations, which are given by,</w:t>
      </w:r>
    </w:p>
    <w:p w14:paraId="4118197A" w14:textId="77777777" w:rsidR="00A06A29" w:rsidRPr="00A06A29" w:rsidRDefault="00861EFE" w:rsidP="00784259">
      <w:pPr>
        <w:jc w:val="both"/>
        <w:rPr>
          <w:rFonts w:ascii="Times New Roman" w:hAnsi="Times New Roman"/>
          <w:iCs/>
          <w:lang w:eastAsia="zh-CN" w:bidi="ar-SA"/>
        </w:rPr>
      </w:pPr>
      <m:oMath>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S</m:t>
            </m:r>
          </m:sub>
          <m:sup>
            <m:r>
              <w:rPr>
                <w:rFonts w:ascii="Cambria Math" w:hAnsi="Cambria Math"/>
                <w:lang w:eastAsia="zh-CN" w:bidi="ar-SA"/>
              </w:rPr>
              <m:t>M</m:t>
            </m:r>
          </m:sup>
        </m:sSubSup>
        <m:r>
          <m:rPr>
            <m:sty m:val="p"/>
          </m:rPr>
          <w:rPr>
            <w:rFonts w:ascii="Cambria Math" w:hAnsi="Cambria Math"/>
            <w:lang w:eastAsia="zh-CN" w:bidi="ar-SA"/>
          </w:rPr>
          <m:t>=</m:t>
        </m:r>
        <m:f>
          <m:fPr>
            <m:type m:val="lin"/>
            <m:ctrlPr>
              <w:rPr>
                <w:rFonts w:ascii="Cambria Math" w:hAnsi="Cambria Math"/>
                <w:iCs/>
                <w:lang w:eastAsia="zh-CN" w:bidi="ar-SA"/>
              </w:rPr>
            </m:ctrlPr>
          </m:fPr>
          <m:num>
            <m:r>
              <m:rPr>
                <m:sty m:val="p"/>
              </m:rPr>
              <w:rPr>
                <w:rFonts w:ascii="Cambria Math" w:hAnsi="Cambria Math"/>
                <w:lang w:eastAsia="zh-CN" w:bidi="ar-SA"/>
              </w:rPr>
              <m:t>1</m:t>
            </m:r>
          </m:num>
          <m:den>
            <m:r>
              <m:rPr>
                <m:sty m:val="p"/>
              </m:rPr>
              <w:rPr>
                <w:rFonts w:ascii="Cambria Math" w:hAnsi="Cambria Math"/>
                <w:lang w:eastAsia="zh-CN" w:bidi="ar-SA"/>
              </w:rPr>
              <m:t>(1+</m:t>
            </m:r>
            <m:sSubSup>
              <m:sSubSupPr>
                <m:ctrlPr>
                  <w:rPr>
                    <w:rFonts w:ascii="Cambria Math" w:hAnsi="Cambria Math"/>
                    <w:iCs/>
                    <w:lang w:eastAsia="zh-CN" w:bidi="ar-SA"/>
                  </w:rPr>
                </m:ctrlPr>
              </m:sSubSupPr>
              <m:e>
                <m:r>
                  <w:rPr>
                    <w:rFonts w:ascii="Cambria Math" w:hAnsi="Cambria Math"/>
                    <w:lang w:eastAsia="zh-CN" w:bidi="ar-SA"/>
                  </w:rPr>
                  <m:t>σ</m:t>
                </m:r>
              </m:e>
              <m:sub>
                <m:r>
                  <w:rPr>
                    <w:rFonts w:ascii="Cambria Math" w:hAnsi="Cambria Math"/>
                    <w:lang w:eastAsia="zh-CN" w:bidi="ar-SA"/>
                  </w:rPr>
                  <m:t>O</m:t>
                </m:r>
              </m:sub>
              <m:sup>
                <m:r>
                  <m:rPr>
                    <m:sty m:val="p"/>
                  </m:rPr>
                  <w:rPr>
                    <w:rFonts w:ascii="Cambria Math" w:hAnsi="Cambria Math"/>
                    <w:lang w:eastAsia="zh-CN" w:bidi="ar-SA"/>
                  </w:rPr>
                  <m:t>*</m:t>
                </m:r>
              </m:sup>
            </m:sSubSup>
            <m:r>
              <m:rPr>
                <m:sty m:val="p"/>
              </m:rPr>
              <w:rPr>
                <w:rFonts w:ascii="Cambria Math" w:hAnsi="Cambria Math"/>
                <w:lang w:eastAsia="zh-CN" w:bidi="ar-SA"/>
              </w:rPr>
              <m:t>+</m:t>
            </m:r>
            <m:sSubSup>
              <m:sSubSupPr>
                <m:ctrlPr>
                  <w:rPr>
                    <w:rFonts w:ascii="Cambria Math" w:hAnsi="Cambria Math"/>
                    <w:iCs/>
                    <w:lang w:eastAsia="zh-CN" w:bidi="ar-SA"/>
                  </w:rPr>
                </m:ctrlPr>
              </m:sSubSupPr>
              <m:e>
                <m:r>
                  <w:rPr>
                    <w:rFonts w:ascii="Cambria Math" w:hAnsi="Cambria Math"/>
                    <w:lang w:eastAsia="zh-CN" w:bidi="ar-SA"/>
                  </w:rPr>
                  <m:t>σ</m:t>
                </m:r>
              </m:e>
              <m:sub>
                <m:r>
                  <w:rPr>
                    <w:rFonts w:ascii="Cambria Math" w:hAnsi="Cambria Math"/>
                    <w:lang w:eastAsia="zh-CN" w:bidi="ar-SA"/>
                  </w:rPr>
                  <m:t>W</m:t>
                </m:r>
              </m:sub>
              <m:sup>
                <m:r>
                  <m:rPr>
                    <m:sty m:val="p"/>
                  </m:rPr>
                  <w:rPr>
                    <w:rFonts w:ascii="Cambria Math" w:hAnsi="Cambria Math"/>
                    <w:lang w:eastAsia="zh-CN" w:bidi="ar-SA"/>
                  </w:rPr>
                  <m:t>*</m:t>
                </m:r>
              </m:sup>
            </m:sSubSup>
            <m:r>
              <m:rPr>
                <m:sty m:val="p"/>
              </m:rPr>
              <w:rPr>
                <w:rFonts w:ascii="Cambria Math" w:hAnsi="Cambria Math"/>
                <w:lang w:eastAsia="zh-CN" w:bidi="ar-SA"/>
              </w:rPr>
              <m:t>)</m:t>
            </m:r>
          </m:den>
        </m:f>
      </m:oMath>
      <w:r w:rsidR="00A06A29" w:rsidRPr="00A06A29">
        <w:rPr>
          <w:rFonts w:ascii="Times New Roman" w:hAnsi="Times New Roman"/>
          <w:iCs/>
          <w:lang w:eastAsia="zh-CN" w:bidi="ar-SA"/>
        </w:rPr>
        <w:t xml:space="preserve"> </w:t>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t>(64)</w:t>
      </w:r>
    </w:p>
    <w:p w14:paraId="5496245A" w14:textId="77777777" w:rsidR="00A06A29" w:rsidRPr="00A06A29" w:rsidRDefault="00861EFE" w:rsidP="00784259">
      <w:pPr>
        <w:jc w:val="both"/>
        <w:rPr>
          <w:rFonts w:ascii="Times New Roman" w:hAnsi="Times New Roman"/>
          <w:iCs/>
          <w:lang w:eastAsia="zh-CN" w:bidi="ar-SA"/>
        </w:rPr>
      </w:pPr>
      <m:oMath>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W</m:t>
            </m:r>
          </m:sub>
          <m:sup>
            <m:r>
              <w:rPr>
                <w:rFonts w:ascii="Cambria Math" w:hAnsi="Cambria Math"/>
                <w:lang w:eastAsia="zh-CN" w:bidi="ar-SA"/>
              </w:rPr>
              <m:t>M</m:t>
            </m:r>
          </m:sup>
        </m:sSubSup>
        <m:r>
          <m:rPr>
            <m:sty m:val="p"/>
          </m:rPr>
          <w:rPr>
            <w:rFonts w:ascii="Cambria Math" w:hAnsi="Cambria Math"/>
            <w:lang w:eastAsia="zh-CN" w:bidi="ar-SA"/>
          </w:rPr>
          <m:t>=</m:t>
        </m:r>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S</m:t>
            </m:r>
          </m:sub>
          <m:sup>
            <m:r>
              <w:rPr>
                <w:rFonts w:ascii="Cambria Math" w:hAnsi="Cambria Math"/>
                <w:lang w:eastAsia="zh-CN" w:bidi="ar-SA"/>
              </w:rPr>
              <m:t>M</m:t>
            </m:r>
          </m:sup>
        </m:sSubSup>
        <m:r>
          <m:rPr>
            <m:sty m:val="p"/>
          </m:rPr>
          <w:rPr>
            <w:rFonts w:ascii="Cambria Math" w:hAnsi="Cambria Math"/>
            <w:lang w:eastAsia="zh-CN" w:bidi="ar-SA"/>
          </w:rPr>
          <m:t>×</m:t>
        </m:r>
        <m:sSubSup>
          <m:sSubSupPr>
            <m:ctrlPr>
              <w:rPr>
                <w:rFonts w:ascii="Cambria Math" w:hAnsi="Cambria Math"/>
                <w:iCs/>
                <w:lang w:eastAsia="zh-CN" w:bidi="ar-SA"/>
              </w:rPr>
            </m:ctrlPr>
          </m:sSubSupPr>
          <m:e>
            <m:r>
              <w:rPr>
                <w:rFonts w:ascii="Cambria Math" w:hAnsi="Cambria Math"/>
                <w:lang w:eastAsia="zh-CN" w:bidi="ar-SA"/>
              </w:rPr>
              <m:t>σ</m:t>
            </m:r>
          </m:e>
          <m:sub>
            <m:r>
              <w:rPr>
                <w:rFonts w:ascii="Cambria Math" w:hAnsi="Cambria Math"/>
                <w:lang w:eastAsia="zh-CN" w:bidi="ar-SA"/>
              </w:rPr>
              <m:t>W</m:t>
            </m:r>
          </m:sub>
          <m:sup>
            <m:r>
              <m:rPr>
                <m:sty m:val="p"/>
              </m:rPr>
              <w:rPr>
                <w:rFonts w:ascii="Cambria Math" w:hAnsi="Cambria Math"/>
                <w:lang w:eastAsia="zh-CN" w:bidi="ar-SA"/>
              </w:rPr>
              <m:t>*</m:t>
            </m:r>
          </m:sup>
        </m:sSubSup>
      </m:oMath>
      <w:r w:rsidR="00A06A29" w:rsidRPr="00A06A29">
        <w:rPr>
          <w:rFonts w:ascii="Times New Roman" w:hAnsi="Times New Roman"/>
          <w:iCs/>
          <w:lang w:eastAsia="zh-CN" w:bidi="ar-SA"/>
        </w:rPr>
        <w:t xml:space="preserve"> </w:t>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r>
      <w:r w:rsidR="00A06A29" w:rsidRPr="00A06A29">
        <w:rPr>
          <w:rFonts w:ascii="Times New Roman" w:hAnsi="Times New Roman"/>
          <w:iCs/>
          <w:lang w:eastAsia="zh-CN" w:bidi="ar-SA"/>
        </w:rPr>
        <w:tab/>
        <w:t>(65)</w:t>
      </w:r>
    </w:p>
    <w:p w14:paraId="1EFD7208" w14:textId="0ABC4EA3" w:rsidR="00A06A29" w:rsidRPr="00A06A29" w:rsidRDefault="00861EFE" w:rsidP="009A0F32">
      <w:pPr>
        <w:tabs>
          <w:tab w:val="left" w:pos="7200"/>
        </w:tabs>
        <w:jc w:val="both"/>
        <w:rPr>
          <w:rFonts w:ascii="Times New Roman" w:hAnsi="Times New Roman"/>
          <w:iCs/>
          <w:lang w:eastAsia="zh-CN" w:bidi="ar-SA"/>
        </w:rPr>
      </w:pPr>
      <m:oMath>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O</m:t>
            </m:r>
          </m:sub>
          <m:sup>
            <m:r>
              <w:rPr>
                <w:rFonts w:ascii="Cambria Math" w:hAnsi="Cambria Math"/>
                <w:lang w:eastAsia="zh-CN" w:bidi="ar-SA"/>
              </w:rPr>
              <m:t>M</m:t>
            </m:r>
          </m:sup>
        </m:sSubSup>
        <m:r>
          <m:rPr>
            <m:sty m:val="p"/>
          </m:rPr>
          <w:rPr>
            <w:rFonts w:ascii="Cambria Math" w:hAnsi="Cambria Math"/>
            <w:lang w:eastAsia="zh-CN" w:bidi="ar-SA"/>
          </w:rPr>
          <m:t>=1-</m:t>
        </m:r>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S</m:t>
            </m:r>
          </m:sub>
          <m:sup>
            <m:r>
              <w:rPr>
                <w:rFonts w:ascii="Cambria Math" w:hAnsi="Cambria Math"/>
                <w:lang w:eastAsia="zh-CN" w:bidi="ar-SA"/>
              </w:rPr>
              <m:t>M</m:t>
            </m:r>
          </m:sup>
        </m:sSubSup>
        <m:r>
          <m:rPr>
            <m:sty m:val="p"/>
          </m:rPr>
          <w:rPr>
            <w:rFonts w:ascii="Cambria Math" w:hAnsi="Cambria Math"/>
            <w:lang w:eastAsia="zh-CN" w:bidi="ar-SA"/>
          </w:rPr>
          <m:t>-</m:t>
        </m:r>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W</m:t>
            </m:r>
          </m:sub>
          <m:sup>
            <m:r>
              <w:rPr>
                <w:rFonts w:ascii="Cambria Math" w:hAnsi="Cambria Math"/>
                <w:lang w:eastAsia="zh-CN" w:bidi="ar-SA"/>
              </w:rPr>
              <m:t>M</m:t>
            </m:r>
          </m:sup>
        </m:sSubSup>
      </m:oMath>
      <w:r w:rsidR="009A0F32">
        <w:rPr>
          <w:rFonts w:ascii="Times New Roman" w:hAnsi="Times New Roman"/>
          <w:iCs/>
          <w:lang w:eastAsia="zh-CN" w:bidi="ar-SA"/>
        </w:rPr>
        <w:t xml:space="preserve"> </w:t>
      </w:r>
      <w:r w:rsidR="009A0F32">
        <w:rPr>
          <w:rFonts w:ascii="Times New Roman" w:hAnsi="Times New Roman"/>
          <w:iCs/>
          <w:lang w:eastAsia="zh-CN" w:bidi="ar-SA"/>
        </w:rPr>
        <w:tab/>
      </w:r>
      <w:bookmarkStart w:id="48" w:name="_GoBack"/>
      <w:bookmarkEnd w:id="48"/>
      <w:r w:rsidR="00A06A29" w:rsidRPr="00A06A29">
        <w:rPr>
          <w:rFonts w:ascii="Times New Roman" w:hAnsi="Times New Roman"/>
          <w:iCs/>
          <w:lang w:eastAsia="zh-CN" w:bidi="ar-SA"/>
        </w:rPr>
        <w:t>(66)</w:t>
      </w:r>
    </w:p>
    <w:p w14:paraId="7C0C4E81" w14:textId="5AF97CDD" w:rsidR="00A06A29" w:rsidRPr="00A06A29" w:rsidRDefault="00CF0781" w:rsidP="003053C9">
      <w:pPr>
        <w:jc w:val="both"/>
        <w:rPr>
          <w:rFonts w:ascii="Times New Roman" w:hAnsi="Times New Roman"/>
          <w:iCs/>
          <w:lang w:eastAsia="zh-CN" w:bidi="ar-SA"/>
        </w:rPr>
      </w:pPr>
      <w:r>
        <w:rPr>
          <w:rFonts w:ascii="Times New Roman" w:hAnsi="Times New Roman"/>
          <w:iCs/>
          <w:lang w:eastAsia="zh-CN" w:bidi="ar-SA"/>
        </w:rPr>
        <w:t>W</w:t>
      </w:r>
      <w:r w:rsidR="00A06A29" w:rsidRPr="00A06A29">
        <w:rPr>
          <w:rFonts w:ascii="Times New Roman" w:hAnsi="Times New Roman"/>
          <w:iCs/>
          <w:lang w:eastAsia="zh-CN" w:bidi="ar-SA"/>
        </w:rPr>
        <w:t>here,</w:t>
      </w:r>
      <w:r w:rsidR="00A06A29" w:rsidRPr="00A06A29">
        <w:rPr>
          <w:rFonts w:ascii="Times New Roman" w:hAnsi="Times New Roman"/>
          <w:iCs/>
          <w:lang w:eastAsia="zh-CN" w:bidi="ar-SA"/>
        </w:rPr>
        <w:tab/>
      </w:r>
      <m:oMath>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S</m:t>
            </m:r>
          </m:sub>
          <m:sup>
            <m:r>
              <w:rPr>
                <w:rFonts w:ascii="Cambria Math" w:hAnsi="Cambria Math"/>
                <w:lang w:eastAsia="zh-CN" w:bidi="ar-SA"/>
              </w:rPr>
              <m:t>M</m:t>
            </m:r>
          </m:sup>
        </m:sSubSup>
      </m:oMath>
      <w:r w:rsidR="00A06A29" w:rsidRPr="00A06A29">
        <w:rPr>
          <w:rFonts w:ascii="Times New Roman" w:hAnsi="Times New Roman"/>
          <w:iCs/>
          <w:lang w:eastAsia="zh-CN" w:bidi="ar-SA"/>
        </w:rPr>
        <w:t xml:space="preserve"> is the volume fraction of surfactant</w:t>
      </w:r>
      <w:r w:rsidR="0098621C">
        <w:rPr>
          <w:rFonts w:ascii="Times New Roman" w:hAnsi="Times New Roman"/>
          <w:iCs/>
          <w:lang w:eastAsia="zh-CN" w:bidi="ar-SA"/>
        </w:rPr>
        <w:t xml:space="preserve"> in middle phase </w:t>
      </w:r>
      <w:proofErr w:type="spellStart"/>
      <w:r w:rsidR="0098621C">
        <w:rPr>
          <w:rFonts w:ascii="Times New Roman" w:hAnsi="Times New Roman"/>
          <w:iCs/>
          <w:lang w:eastAsia="zh-CN" w:bidi="ar-SA"/>
        </w:rPr>
        <w:t>microemulsion</w:t>
      </w:r>
      <w:proofErr w:type="spellEnd"/>
      <w:r w:rsidR="00AC66F5">
        <w:rPr>
          <w:rFonts w:ascii="Times New Roman" w:hAnsi="Times New Roman"/>
          <w:iCs/>
          <w:lang w:eastAsia="zh-CN" w:bidi="ar-SA"/>
        </w:rPr>
        <w:t>.</w:t>
      </w:r>
      <m:oMath>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W</m:t>
            </m:r>
          </m:sub>
          <m:sup>
            <m:r>
              <w:rPr>
                <w:rFonts w:ascii="Cambria Math" w:hAnsi="Cambria Math"/>
                <w:lang w:eastAsia="zh-CN" w:bidi="ar-SA"/>
              </w:rPr>
              <m:t>M</m:t>
            </m:r>
          </m:sup>
        </m:sSubSup>
      </m:oMath>
      <w:r w:rsidR="009A1319">
        <w:rPr>
          <w:rFonts w:ascii="Times New Roman" w:hAnsi="Times New Roman"/>
          <w:iCs/>
          <w:lang w:eastAsia="zh-CN" w:bidi="ar-SA"/>
        </w:rPr>
        <w:t xml:space="preserve"> </w:t>
      </w:r>
      <w:r w:rsidR="00A06A29" w:rsidRPr="00A06A29">
        <w:rPr>
          <w:rFonts w:ascii="Times New Roman" w:hAnsi="Times New Roman"/>
          <w:iCs/>
          <w:lang w:eastAsia="zh-CN" w:bidi="ar-SA"/>
        </w:rPr>
        <w:t xml:space="preserve">is the volume fraction of water in </w:t>
      </w:r>
      <w:r w:rsidR="00AC66F5">
        <w:rPr>
          <w:rFonts w:ascii="Times New Roman" w:hAnsi="Times New Roman"/>
          <w:iCs/>
          <w:lang w:eastAsia="zh-CN" w:bidi="ar-SA"/>
        </w:rPr>
        <w:t xml:space="preserve">middle phase </w:t>
      </w:r>
      <w:proofErr w:type="spellStart"/>
      <w:r w:rsidR="00AC66F5">
        <w:rPr>
          <w:rFonts w:ascii="Times New Roman" w:hAnsi="Times New Roman"/>
          <w:iCs/>
          <w:lang w:eastAsia="zh-CN" w:bidi="ar-SA"/>
        </w:rPr>
        <w:t>microemulsion</w:t>
      </w:r>
      <w:proofErr w:type="spellEnd"/>
      <w:r w:rsidR="00AC66F5">
        <w:rPr>
          <w:rFonts w:ascii="Times New Roman" w:hAnsi="Times New Roman"/>
          <w:iCs/>
          <w:lang w:eastAsia="zh-CN" w:bidi="ar-SA"/>
        </w:rPr>
        <w:t>.</w:t>
      </w:r>
      <w:r w:rsidR="00A06A29" w:rsidRPr="00A06A29">
        <w:rPr>
          <w:rFonts w:ascii="Times New Roman" w:hAnsi="Times New Roman"/>
          <w:iCs/>
          <w:lang w:eastAsia="zh-CN" w:bidi="ar-SA"/>
        </w:rPr>
        <w:t xml:space="preserve"> </w:t>
      </w:r>
      <w:r w:rsidR="00AC66F5">
        <w:rPr>
          <w:rFonts w:ascii="Times New Roman" w:hAnsi="Times New Roman"/>
          <w:iCs/>
          <w:lang w:eastAsia="zh-CN" w:bidi="ar-SA"/>
        </w:rPr>
        <w:t>A</w:t>
      </w:r>
      <w:r w:rsidR="00A06A29" w:rsidRPr="00A06A29">
        <w:rPr>
          <w:rFonts w:ascii="Times New Roman" w:hAnsi="Times New Roman"/>
          <w:iCs/>
          <w:lang w:eastAsia="zh-CN" w:bidi="ar-SA"/>
        </w:rPr>
        <w:t xml:space="preserve">nd </w:t>
      </w:r>
      <m:oMath>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O</m:t>
            </m:r>
          </m:sub>
          <m:sup>
            <m:r>
              <w:rPr>
                <w:rFonts w:ascii="Cambria Math" w:hAnsi="Cambria Math"/>
                <w:lang w:eastAsia="zh-CN" w:bidi="ar-SA"/>
              </w:rPr>
              <m:t>M</m:t>
            </m:r>
          </m:sup>
        </m:sSubSup>
      </m:oMath>
      <w:r w:rsidR="00A06A29" w:rsidRPr="00A06A29">
        <w:rPr>
          <w:rFonts w:ascii="Times New Roman" w:hAnsi="Times New Roman"/>
          <w:iCs/>
          <w:lang w:eastAsia="zh-CN" w:bidi="ar-SA"/>
        </w:rPr>
        <w:t xml:space="preserve"> is the volume fraction of oil in middle phase microemulsion.</w:t>
      </w:r>
      <w:r w:rsidR="003053C9">
        <w:rPr>
          <w:rFonts w:ascii="Times New Roman" w:hAnsi="Times New Roman"/>
          <w:iCs/>
          <w:lang w:eastAsia="zh-CN" w:bidi="ar-SA"/>
        </w:rPr>
        <w:t xml:space="preserve"> </w:t>
      </w:r>
    </w:p>
    <w:p w14:paraId="7F2CB481" w14:textId="77777777" w:rsidR="00A06A29" w:rsidRPr="00A06A29" w:rsidRDefault="00A06A29" w:rsidP="00784259">
      <w:pPr>
        <w:ind w:firstLine="720"/>
        <w:jc w:val="both"/>
        <w:rPr>
          <w:rFonts w:ascii="Times New Roman" w:hAnsi="Times New Roman"/>
          <w:iCs/>
          <w:lang w:eastAsia="zh-CN" w:bidi="ar-SA"/>
        </w:rPr>
      </w:pPr>
      <w:r w:rsidRPr="00A06A29">
        <w:rPr>
          <w:rFonts w:ascii="Times New Roman" w:hAnsi="Times New Roman"/>
          <w:iCs/>
          <w:lang w:eastAsia="zh-CN" w:bidi="ar-SA"/>
        </w:rPr>
        <w:t>If Eq. 63 is not true, the system could be in Type II region. The following condition should be examined,</w:t>
      </w:r>
    </w:p>
    <w:p w14:paraId="7115ACA0" w14:textId="2864C66F" w:rsidR="00A06A29" w:rsidRPr="00A06A29" w:rsidRDefault="00A06A29" w:rsidP="009A0F32">
      <w:pPr>
        <w:tabs>
          <w:tab w:val="left" w:pos="7200"/>
        </w:tabs>
        <w:jc w:val="both"/>
        <w:rPr>
          <w:rFonts w:ascii="Times New Roman" w:hAnsi="Times New Roman"/>
          <w:iCs/>
          <w:lang w:eastAsia="zh-CN" w:bidi="ar-SA"/>
        </w:rPr>
      </w:pPr>
      <m:oMath>
        <m:r>
          <w:rPr>
            <w:rFonts w:ascii="Cambria Math" w:hAnsi="Cambria Math"/>
            <w:lang w:eastAsia="zh-CN" w:bidi="ar-SA"/>
          </w:rPr>
          <m:t>HLD</m:t>
        </m:r>
        <m:r>
          <m:rPr>
            <m:sty m:val="p"/>
          </m:rPr>
          <w:rPr>
            <w:rFonts w:ascii="Cambria Math" w:hAnsi="Cambria Math"/>
            <w:lang w:eastAsia="zh-CN" w:bidi="ar-SA"/>
          </w:rPr>
          <m:t>&gt;</m:t>
        </m:r>
        <m:sSup>
          <m:sSupPr>
            <m:ctrlPr>
              <w:rPr>
                <w:rFonts w:ascii="Cambria Math" w:hAnsi="Cambria Math"/>
                <w:iCs/>
                <w:lang w:eastAsia="zh-CN" w:bidi="ar-SA"/>
              </w:rPr>
            </m:ctrlPr>
          </m:sSupPr>
          <m:e>
            <m:r>
              <w:rPr>
                <w:rFonts w:ascii="Cambria Math" w:hAnsi="Cambria Math"/>
                <w:lang w:eastAsia="zh-CN" w:bidi="ar-SA"/>
              </w:rPr>
              <m:t>H</m:t>
            </m:r>
          </m:e>
          <m:sup>
            <m:r>
              <m:rPr>
                <m:sty m:val="p"/>
              </m:rPr>
              <w:rPr>
                <w:rFonts w:ascii="Cambria Math" w:hAnsi="Cambria Math"/>
                <w:lang w:eastAsia="zh-CN" w:bidi="ar-SA"/>
              </w:rPr>
              <m:t>'</m:t>
            </m:r>
          </m:sup>
        </m:sSup>
        <m:r>
          <m:rPr>
            <m:sty m:val="p"/>
          </m:rPr>
          <w:rPr>
            <w:rFonts w:ascii="Cambria Math" w:hAnsi="Cambria Math"/>
            <w:lang w:eastAsia="zh-CN" w:bidi="ar-SA"/>
          </w:rPr>
          <m:t xml:space="preserve"> </m:t>
        </m:r>
        <m:r>
          <w:rPr>
            <w:rFonts w:ascii="Cambria Math" w:hAnsi="Cambria Math"/>
            <w:lang w:eastAsia="zh-CN" w:bidi="ar-SA"/>
          </w:rPr>
          <m:t>and</m:t>
        </m:r>
        <m:r>
          <m:rPr>
            <m:sty m:val="p"/>
          </m:rPr>
          <w:rPr>
            <w:rFonts w:ascii="Cambria Math" w:hAnsi="Cambria Math"/>
            <w:lang w:eastAsia="zh-CN" w:bidi="ar-SA"/>
          </w:rPr>
          <m:t xml:space="preserve"> </m:t>
        </m:r>
        <m:sSubSup>
          <m:sSubSupPr>
            <m:ctrlPr>
              <w:rPr>
                <w:rFonts w:ascii="Cambria Math" w:hAnsi="Cambria Math"/>
                <w:iCs/>
                <w:lang w:eastAsia="zh-CN" w:bidi="ar-SA"/>
              </w:rPr>
            </m:ctrlPr>
          </m:sSubSupPr>
          <m:e>
            <m:r>
              <w:rPr>
                <w:rFonts w:ascii="Cambria Math" w:hAnsi="Cambria Math"/>
                <w:lang w:eastAsia="zh-CN" w:bidi="ar-SA"/>
              </w:rPr>
              <m:t>b</m:t>
            </m:r>
          </m:e>
          <m:sub>
            <m:r>
              <m:rPr>
                <m:sty m:val="p"/>
              </m:rPr>
              <w:rPr>
                <w:rFonts w:ascii="Cambria Math" w:hAnsi="Cambria Math"/>
                <w:lang w:eastAsia="zh-CN" w:bidi="ar-SA"/>
              </w:rPr>
              <m:t>+</m:t>
            </m:r>
          </m:sub>
          <m:sup>
            <m:r>
              <m:rPr>
                <m:sty m:val="p"/>
              </m:rPr>
              <w:rPr>
                <w:rFonts w:ascii="Cambria Math" w:hAnsi="Cambria Math"/>
                <w:lang w:eastAsia="zh-CN" w:bidi="ar-SA"/>
              </w:rPr>
              <m:t>*</m:t>
            </m:r>
          </m:sup>
        </m:sSubSup>
        <m:r>
          <m:rPr>
            <m:sty m:val="p"/>
          </m:rPr>
          <w:rPr>
            <w:rFonts w:ascii="Cambria Math" w:hAnsi="Cambria Math"/>
            <w:lang w:eastAsia="zh-CN" w:bidi="ar-SA"/>
          </w:rPr>
          <m:t xml:space="preserve">&lt; </m:t>
        </m:r>
        <m:sSub>
          <m:sSubPr>
            <m:ctrlPr>
              <w:rPr>
                <w:rFonts w:ascii="Cambria Math" w:hAnsi="Cambria Math"/>
                <w:iCs/>
                <w:lang w:eastAsia="zh-CN" w:bidi="ar-SA"/>
              </w:rPr>
            </m:ctrlPr>
          </m:sSubPr>
          <m:e>
            <m:r>
              <w:rPr>
                <w:rFonts w:ascii="Cambria Math" w:hAnsi="Cambria Math"/>
                <w:lang w:eastAsia="zh-CN" w:bidi="ar-SA"/>
              </w:rPr>
              <m:t>b</m:t>
            </m:r>
          </m:e>
          <m:sub>
            <m:r>
              <m:rPr>
                <m:sty m:val="p"/>
              </m:rPr>
              <w:rPr>
                <w:rFonts w:ascii="Cambria Math" w:hAnsi="Cambria Math"/>
                <w:lang w:eastAsia="zh-CN" w:bidi="ar-SA"/>
              </w:rPr>
              <m:t>+</m:t>
            </m:r>
          </m:sub>
        </m:sSub>
        <m:r>
          <m:rPr>
            <m:sty m:val="p"/>
          </m:rPr>
          <w:rPr>
            <w:rFonts w:ascii="Cambria Math" w:hAnsi="Cambria Math"/>
            <w:lang w:eastAsia="zh-CN" w:bidi="ar-SA"/>
          </w:rPr>
          <m:t>≤</m:t>
        </m:r>
        <m:sSubSup>
          <m:sSubSupPr>
            <m:ctrlPr>
              <w:rPr>
                <w:rFonts w:ascii="Cambria Math" w:hAnsi="Cambria Math"/>
                <w:iCs/>
                <w:lang w:eastAsia="zh-CN" w:bidi="ar-SA"/>
              </w:rPr>
            </m:ctrlPr>
          </m:sSubSupPr>
          <m:e>
            <m:r>
              <w:rPr>
                <w:rFonts w:ascii="Cambria Math" w:hAnsi="Cambria Math"/>
                <w:lang w:eastAsia="zh-CN" w:bidi="ar-SA"/>
              </w:rPr>
              <m:t>b</m:t>
            </m:r>
          </m:e>
          <m:sub>
            <m:r>
              <m:rPr>
                <m:sty m:val="p"/>
              </m:rPr>
              <w:rPr>
                <w:rFonts w:ascii="Cambria Math" w:hAnsi="Cambria Math"/>
                <w:lang w:eastAsia="zh-CN" w:bidi="ar-SA"/>
              </w:rPr>
              <m:t>+</m:t>
            </m:r>
          </m:sub>
          <m:sup>
            <m:r>
              <w:rPr>
                <w:rFonts w:ascii="Cambria Math" w:hAnsi="Cambria Math"/>
                <w:lang w:eastAsia="zh-CN" w:bidi="ar-SA"/>
              </w:rPr>
              <m:t>c</m:t>
            </m:r>
          </m:sup>
        </m:sSubSup>
      </m:oMath>
      <w:r w:rsidR="009A0F32">
        <w:rPr>
          <w:rFonts w:ascii="Times New Roman" w:hAnsi="Times New Roman"/>
          <w:iCs/>
          <w:lang w:eastAsia="zh-CN" w:bidi="ar-SA"/>
        </w:rPr>
        <w:t xml:space="preserve"> </w:t>
      </w:r>
      <w:r w:rsidR="009A0F32">
        <w:rPr>
          <w:rFonts w:ascii="Times New Roman" w:hAnsi="Times New Roman"/>
          <w:iCs/>
          <w:lang w:eastAsia="zh-CN" w:bidi="ar-SA"/>
        </w:rPr>
        <w:tab/>
      </w:r>
      <w:r w:rsidRPr="00A06A29">
        <w:rPr>
          <w:rFonts w:ascii="Times New Roman" w:hAnsi="Times New Roman"/>
          <w:iCs/>
          <w:lang w:eastAsia="zh-CN" w:bidi="ar-SA"/>
        </w:rPr>
        <w:t>(67)</w:t>
      </w:r>
    </w:p>
    <w:p w14:paraId="678C6863" w14:textId="0D83C74F" w:rsidR="00A06A29" w:rsidRPr="00A06A29" w:rsidRDefault="00A06A29" w:rsidP="00784259">
      <w:pPr>
        <w:jc w:val="both"/>
        <w:rPr>
          <w:rFonts w:ascii="Times New Roman" w:hAnsi="Times New Roman"/>
          <w:iCs/>
          <w:lang w:eastAsia="zh-CN" w:bidi="ar-SA"/>
        </w:rPr>
      </w:pPr>
      <w:r w:rsidRPr="00A06A29">
        <w:rPr>
          <w:rFonts w:ascii="Times New Roman" w:hAnsi="Times New Roman"/>
          <w:iCs/>
          <w:lang w:eastAsia="zh-CN" w:bidi="ar-SA"/>
        </w:rPr>
        <w:t xml:space="preserve">When </w:t>
      </w:r>
      <w:r w:rsidR="00AE5EAC" w:rsidRPr="00A06A29">
        <w:rPr>
          <w:rFonts w:ascii="Times New Roman" w:hAnsi="Times New Roman"/>
          <w:iCs/>
          <w:lang w:eastAsia="zh-CN" w:bidi="ar-SA"/>
        </w:rPr>
        <w:t>Eq. 67 is true</w:t>
      </w:r>
      <w:r w:rsidR="00AE5EAC">
        <w:rPr>
          <w:rFonts w:ascii="Times New Roman" w:hAnsi="Times New Roman"/>
          <w:iCs/>
          <w:lang w:eastAsia="zh-CN" w:bidi="ar-SA"/>
        </w:rPr>
        <w:t>,</w:t>
      </w:r>
      <w:r w:rsidR="00AE5EAC" w:rsidRPr="00A06A29">
        <w:rPr>
          <w:rFonts w:ascii="Times New Roman" w:hAnsi="Times New Roman"/>
          <w:iCs/>
          <w:lang w:eastAsia="zh-CN" w:bidi="ar-SA"/>
        </w:rPr>
        <w:t xml:space="preserve"> </w:t>
      </w:r>
      <w:r w:rsidR="00AE5EAC">
        <w:rPr>
          <w:rFonts w:ascii="Times New Roman" w:hAnsi="Times New Roman"/>
          <w:iCs/>
          <w:lang w:eastAsia="zh-CN" w:bidi="ar-SA"/>
        </w:rPr>
        <w:t>the system is a Type II system</w:t>
      </w:r>
      <w:r w:rsidRPr="00A06A29">
        <w:rPr>
          <w:rFonts w:ascii="Times New Roman" w:hAnsi="Times New Roman"/>
          <w:iCs/>
          <w:lang w:eastAsia="zh-CN" w:bidi="ar-SA"/>
        </w:rPr>
        <w:t xml:space="preserve">. Two-phase composition calculations should </w:t>
      </w:r>
      <w:r w:rsidR="00074A46">
        <w:rPr>
          <w:rFonts w:ascii="Times New Roman" w:hAnsi="Times New Roman"/>
          <w:iCs/>
          <w:lang w:eastAsia="zh-CN" w:bidi="ar-SA"/>
        </w:rPr>
        <w:t xml:space="preserve">be performed at this time. </w:t>
      </w:r>
      <w:proofErr w:type="spellStart"/>
      <w:r w:rsidR="00074A46">
        <w:rPr>
          <w:rFonts w:ascii="Times New Roman" w:hAnsi="Times New Roman"/>
          <w:iCs/>
          <w:lang w:eastAsia="zh-CN" w:bidi="ar-SA"/>
        </w:rPr>
        <w:t>S</w:t>
      </w:r>
      <w:r w:rsidRPr="00A06A29">
        <w:rPr>
          <w:rFonts w:ascii="Times New Roman" w:hAnsi="Times New Roman"/>
          <w:iCs/>
          <w:lang w:eastAsia="zh-CN" w:bidi="ar-SA"/>
        </w:rPr>
        <w:t>olubilization</w:t>
      </w:r>
      <w:proofErr w:type="spellEnd"/>
      <w:r w:rsidRPr="00A06A29">
        <w:rPr>
          <w:rFonts w:ascii="Times New Roman" w:hAnsi="Times New Roman"/>
          <w:iCs/>
          <w:lang w:eastAsia="zh-CN" w:bidi="ar-SA"/>
        </w:rPr>
        <w:t xml:space="preserve"> ratio for brine water in </w:t>
      </w:r>
      <w:proofErr w:type="spellStart"/>
      <w:r w:rsidRPr="00A06A29">
        <w:rPr>
          <w:rFonts w:ascii="Times New Roman" w:hAnsi="Times New Roman"/>
          <w:iCs/>
          <w:lang w:eastAsia="zh-CN" w:bidi="ar-SA"/>
        </w:rPr>
        <w:t>microemulsion</w:t>
      </w:r>
      <w:proofErr w:type="spellEnd"/>
      <w:r w:rsidRPr="00A06A29">
        <w:rPr>
          <w:rFonts w:ascii="Times New Roman" w:hAnsi="Times New Roman"/>
          <w:iCs/>
          <w:lang w:eastAsia="zh-CN" w:bidi="ar-SA"/>
        </w:rPr>
        <w:t xml:space="preserve"> phase need to be determined, which is followed by the calculations of volume fraction</w:t>
      </w:r>
      <w:r w:rsidR="008462A5">
        <w:rPr>
          <w:rFonts w:ascii="Times New Roman" w:hAnsi="Times New Roman"/>
          <w:iCs/>
          <w:lang w:eastAsia="zh-CN" w:bidi="ar-SA"/>
        </w:rPr>
        <w:t>s</w:t>
      </w:r>
      <w:r w:rsidRPr="00A06A29">
        <w:rPr>
          <w:rFonts w:ascii="Times New Roman" w:hAnsi="Times New Roman"/>
          <w:iCs/>
          <w:lang w:eastAsia="zh-CN" w:bidi="ar-SA"/>
        </w:rPr>
        <w:t xml:space="preserve"> </w:t>
      </w:r>
      <w:r w:rsidR="008462A5">
        <w:rPr>
          <w:rFonts w:ascii="Times New Roman" w:hAnsi="Times New Roman"/>
          <w:iCs/>
          <w:lang w:eastAsia="zh-CN" w:bidi="ar-SA"/>
        </w:rPr>
        <w:t>for</w:t>
      </w:r>
      <w:r w:rsidR="00074A46">
        <w:rPr>
          <w:rFonts w:ascii="Times New Roman" w:hAnsi="Times New Roman"/>
          <w:iCs/>
          <w:lang w:eastAsia="zh-CN" w:bidi="ar-SA"/>
        </w:rPr>
        <w:t xml:space="preserve"> each component in</w:t>
      </w:r>
      <w:r w:rsidRPr="00A06A29">
        <w:rPr>
          <w:rFonts w:ascii="Times New Roman" w:hAnsi="Times New Roman"/>
          <w:iCs/>
          <w:lang w:eastAsia="zh-CN" w:bidi="ar-SA"/>
        </w:rPr>
        <w:t xml:space="preserve"> </w:t>
      </w:r>
      <w:proofErr w:type="spellStart"/>
      <w:r w:rsidRPr="00A06A29">
        <w:rPr>
          <w:rFonts w:ascii="Times New Roman" w:hAnsi="Times New Roman"/>
          <w:iCs/>
          <w:lang w:eastAsia="zh-CN" w:bidi="ar-SA"/>
        </w:rPr>
        <w:t>miroemulsion</w:t>
      </w:r>
      <w:proofErr w:type="spellEnd"/>
      <w:r w:rsidRPr="00A06A29">
        <w:rPr>
          <w:rFonts w:ascii="Times New Roman" w:hAnsi="Times New Roman"/>
          <w:iCs/>
          <w:lang w:eastAsia="zh-CN" w:bidi="ar-SA"/>
        </w:rPr>
        <w:t xml:space="preserve"> phase. The brine water </w:t>
      </w:r>
      <w:proofErr w:type="spellStart"/>
      <w:r w:rsidRPr="00A06A29">
        <w:rPr>
          <w:rFonts w:ascii="Times New Roman" w:hAnsi="Times New Roman"/>
          <w:iCs/>
          <w:lang w:eastAsia="zh-CN" w:bidi="ar-SA"/>
        </w:rPr>
        <w:t>solubilization</w:t>
      </w:r>
      <w:proofErr w:type="spellEnd"/>
      <w:r w:rsidRPr="00A06A29">
        <w:rPr>
          <w:rFonts w:ascii="Times New Roman" w:hAnsi="Times New Roman"/>
          <w:iCs/>
          <w:lang w:eastAsia="zh-CN" w:bidi="ar-SA"/>
        </w:rPr>
        <w:t xml:space="preserve"> ratio is given as,</w:t>
      </w:r>
    </w:p>
    <w:p w14:paraId="108D9E52" w14:textId="7BA1A4BC" w:rsidR="00A06A29" w:rsidRPr="00A06A29" w:rsidRDefault="00861EFE" w:rsidP="00DA53CA">
      <w:pPr>
        <w:tabs>
          <w:tab w:val="left" w:pos="7200"/>
        </w:tabs>
        <w:jc w:val="both"/>
        <w:rPr>
          <w:rFonts w:ascii="Times New Roman" w:hAnsi="Times New Roman"/>
          <w:iCs/>
          <w:lang w:eastAsia="zh-CN" w:bidi="ar-SA"/>
        </w:rPr>
      </w:pPr>
      <m:oMath>
        <m:f>
          <m:fPr>
            <m:ctrlPr>
              <w:rPr>
                <w:rFonts w:ascii="Cambria Math" w:hAnsi="Cambria Math"/>
                <w:iCs/>
                <w:lang w:eastAsia="zh-CN" w:bidi="ar-SA"/>
              </w:rPr>
            </m:ctrlPr>
          </m:fPr>
          <m:num>
            <m:r>
              <m:rPr>
                <m:sty m:val="p"/>
              </m:rPr>
              <w:rPr>
                <w:rFonts w:ascii="Cambria Math" w:hAnsi="Cambria Math"/>
                <w:lang w:eastAsia="zh-CN" w:bidi="ar-SA"/>
              </w:rPr>
              <m:t>1</m:t>
            </m:r>
          </m:num>
          <m:den>
            <m:sSub>
              <m:sSubPr>
                <m:ctrlPr>
                  <w:rPr>
                    <w:rFonts w:ascii="Cambria Math" w:hAnsi="Cambria Math"/>
                    <w:iCs/>
                    <w:lang w:eastAsia="zh-CN" w:bidi="ar-SA"/>
                  </w:rPr>
                </m:ctrlPr>
              </m:sSubPr>
              <m:e>
                <m:r>
                  <w:rPr>
                    <w:rFonts w:ascii="Cambria Math" w:hAnsi="Cambria Math"/>
                    <w:lang w:eastAsia="zh-CN" w:bidi="ar-SA"/>
                  </w:rPr>
                  <m:t>σ</m:t>
                </m:r>
              </m:e>
              <m:sub>
                <m:r>
                  <w:rPr>
                    <w:rFonts w:ascii="Cambria Math" w:hAnsi="Cambria Math"/>
                    <w:lang w:eastAsia="zh-CN" w:bidi="ar-SA"/>
                  </w:rPr>
                  <m:t>W</m:t>
                </m:r>
              </m:sub>
            </m:sSub>
            <m:r>
              <m:rPr>
                <m:sty m:val="p"/>
              </m:rPr>
              <w:rPr>
                <w:rFonts w:ascii="Cambria Math" w:hAnsi="Cambria Math"/>
                <w:lang w:eastAsia="zh-CN" w:bidi="ar-SA"/>
              </w:rPr>
              <m:t>+0.5</m:t>
            </m:r>
          </m:den>
        </m:f>
        <m:r>
          <m:rPr>
            <m:sty m:val="p"/>
          </m:rPr>
          <w:rPr>
            <w:rFonts w:ascii="Cambria Math" w:hAnsi="Cambria Math"/>
            <w:lang w:eastAsia="zh-CN" w:bidi="ar-SA"/>
          </w:rPr>
          <m:t>=</m:t>
        </m:r>
        <m:f>
          <m:fPr>
            <m:ctrlPr>
              <w:rPr>
                <w:rFonts w:ascii="Cambria Math" w:hAnsi="Cambria Math"/>
                <w:iCs/>
                <w:lang w:eastAsia="zh-CN" w:bidi="ar-SA"/>
              </w:rPr>
            </m:ctrlPr>
          </m:fPr>
          <m:num>
            <m:r>
              <m:rPr>
                <m:sty m:val="p"/>
              </m:rPr>
              <w:rPr>
                <w:rFonts w:ascii="Cambria Math" w:hAnsi="Cambria Math"/>
                <w:lang w:eastAsia="zh-CN" w:bidi="ar-SA"/>
              </w:rPr>
              <m:t>6</m:t>
            </m:r>
            <m:r>
              <w:rPr>
                <w:rFonts w:ascii="Cambria Math" w:hAnsi="Cambria Math"/>
                <w:lang w:eastAsia="zh-CN" w:bidi="ar-SA"/>
              </w:rPr>
              <m:t>I</m:t>
            </m:r>
          </m:num>
          <m:den>
            <m:sSub>
              <m:sSubPr>
                <m:ctrlPr>
                  <w:rPr>
                    <w:rFonts w:ascii="Cambria Math" w:hAnsi="Cambria Math"/>
                    <w:iCs/>
                    <w:lang w:eastAsia="zh-CN" w:bidi="ar-SA"/>
                  </w:rPr>
                </m:ctrlPr>
              </m:sSubPr>
              <m:e>
                <m:r>
                  <w:rPr>
                    <w:rFonts w:ascii="Cambria Math" w:hAnsi="Cambria Math"/>
                    <w:lang w:eastAsia="zh-CN" w:bidi="ar-SA"/>
                  </w:rPr>
                  <m:t>ξ</m:t>
                </m:r>
              </m:e>
              <m:sub>
                <m:r>
                  <w:rPr>
                    <w:rFonts w:ascii="Cambria Math" w:hAnsi="Cambria Math"/>
                    <w:lang w:eastAsia="zh-CN" w:bidi="ar-SA"/>
                  </w:rPr>
                  <m:t>D</m:t>
                </m:r>
              </m:sub>
            </m:sSub>
          </m:den>
        </m:f>
        <m:r>
          <m:rPr>
            <m:sty m:val="p"/>
          </m:rPr>
          <w:rPr>
            <w:rFonts w:ascii="Cambria Math" w:hAnsi="Cambria Math"/>
            <w:lang w:eastAsia="zh-CN" w:bidi="ar-SA"/>
          </w:rPr>
          <m:t>-</m:t>
        </m:r>
        <m:f>
          <m:fPr>
            <m:ctrlPr>
              <w:rPr>
                <w:rFonts w:ascii="Cambria Math" w:hAnsi="Cambria Math"/>
                <w:iCs/>
                <w:lang w:eastAsia="zh-CN" w:bidi="ar-SA"/>
              </w:rPr>
            </m:ctrlPr>
          </m:fPr>
          <m:num>
            <m:r>
              <m:rPr>
                <m:sty m:val="p"/>
              </m:rPr>
              <w:rPr>
                <w:rFonts w:ascii="Cambria Math" w:hAnsi="Cambria Math"/>
                <w:lang w:eastAsia="zh-CN" w:bidi="ar-SA"/>
              </w:rPr>
              <m:t>1</m:t>
            </m:r>
          </m:num>
          <m:den>
            <m:sSubSup>
              <m:sSubSupPr>
                <m:ctrlPr>
                  <w:rPr>
                    <w:rFonts w:ascii="Cambria Math" w:hAnsi="Cambria Math"/>
                    <w:iCs/>
                    <w:lang w:eastAsia="zh-CN" w:bidi="ar-SA"/>
                  </w:rPr>
                </m:ctrlPr>
              </m:sSubSupPr>
              <m:e>
                <m:r>
                  <w:rPr>
                    <w:rFonts w:ascii="Cambria Math" w:hAnsi="Cambria Math"/>
                    <w:lang w:eastAsia="zh-CN" w:bidi="ar-SA"/>
                  </w:rPr>
                  <m:t>σ</m:t>
                </m:r>
              </m:e>
              <m:sub>
                <m:r>
                  <w:rPr>
                    <w:rFonts w:ascii="Cambria Math" w:hAnsi="Cambria Math"/>
                    <w:lang w:eastAsia="zh-CN" w:bidi="ar-SA"/>
                  </w:rPr>
                  <m:t>O</m:t>
                </m:r>
              </m:sub>
              <m:sup>
                <m:r>
                  <w:rPr>
                    <w:rFonts w:ascii="Cambria Math" w:hAnsi="Cambria Math"/>
                    <w:lang w:eastAsia="zh-CN" w:bidi="ar-SA"/>
                  </w:rPr>
                  <m:t>i</m:t>
                </m:r>
              </m:sup>
            </m:sSubSup>
            <m:r>
              <m:rPr>
                <m:sty m:val="p"/>
              </m:rPr>
              <w:rPr>
                <w:rFonts w:ascii="Cambria Math" w:hAnsi="Cambria Math"/>
                <w:lang w:eastAsia="zh-CN" w:bidi="ar-SA"/>
              </w:rPr>
              <m:t>+0.5</m:t>
            </m:r>
          </m:den>
        </m:f>
      </m:oMath>
      <w:r w:rsidR="00DA53CA">
        <w:rPr>
          <w:rFonts w:ascii="Times New Roman" w:hAnsi="Times New Roman"/>
          <w:iCs/>
          <w:lang w:eastAsia="zh-CN" w:bidi="ar-SA"/>
        </w:rPr>
        <w:tab/>
      </w:r>
      <w:r w:rsidR="00A06A29" w:rsidRPr="00A06A29">
        <w:rPr>
          <w:rFonts w:ascii="Times New Roman" w:hAnsi="Times New Roman"/>
          <w:iCs/>
          <w:lang w:eastAsia="zh-CN" w:bidi="ar-SA"/>
        </w:rPr>
        <w:t>(68)</w:t>
      </w:r>
    </w:p>
    <w:p w14:paraId="23FF6909" w14:textId="4BAF39DD" w:rsidR="00A06A29" w:rsidRPr="00A06A29" w:rsidRDefault="00A06A29" w:rsidP="00784259">
      <w:pPr>
        <w:jc w:val="both"/>
        <w:rPr>
          <w:rFonts w:ascii="Times New Roman" w:hAnsi="Times New Roman"/>
          <w:iCs/>
          <w:lang w:eastAsia="zh-CN" w:bidi="ar-SA"/>
        </w:rPr>
      </w:pPr>
      <w:r w:rsidRPr="00A06A29">
        <w:rPr>
          <w:rFonts w:ascii="Times New Roman" w:hAnsi="Times New Roman"/>
          <w:iCs/>
          <w:lang w:eastAsia="zh-CN" w:bidi="ar-SA"/>
        </w:rPr>
        <w:t xml:space="preserve">Once the </w:t>
      </w:r>
      <w:proofErr w:type="spellStart"/>
      <w:r w:rsidRPr="00A06A29">
        <w:rPr>
          <w:rFonts w:ascii="Times New Roman" w:hAnsi="Times New Roman"/>
          <w:iCs/>
          <w:lang w:eastAsia="zh-CN" w:bidi="ar-SA"/>
        </w:rPr>
        <w:t>solu</w:t>
      </w:r>
      <w:r w:rsidR="00074A46">
        <w:rPr>
          <w:rFonts w:ascii="Times New Roman" w:hAnsi="Times New Roman"/>
          <w:iCs/>
          <w:lang w:eastAsia="zh-CN" w:bidi="ar-SA"/>
        </w:rPr>
        <w:t>bilizaion</w:t>
      </w:r>
      <w:proofErr w:type="spellEnd"/>
      <w:r w:rsidR="00074A46">
        <w:rPr>
          <w:rFonts w:ascii="Times New Roman" w:hAnsi="Times New Roman"/>
          <w:iCs/>
          <w:lang w:eastAsia="zh-CN" w:bidi="ar-SA"/>
        </w:rPr>
        <w:t xml:space="preserve"> ratio is determined,</w:t>
      </w:r>
      <w:r w:rsidRPr="00A06A29">
        <w:rPr>
          <w:rFonts w:ascii="Times New Roman" w:hAnsi="Times New Roman"/>
          <w:iCs/>
          <w:lang w:eastAsia="zh-CN" w:bidi="ar-SA"/>
        </w:rPr>
        <w:t xml:space="preserve"> volume fractions of each component in </w:t>
      </w:r>
      <w:proofErr w:type="spellStart"/>
      <w:r w:rsidRPr="00A06A29">
        <w:rPr>
          <w:rFonts w:ascii="Times New Roman" w:hAnsi="Times New Roman"/>
          <w:iCs/>
          <w:lang w:eastAsia="zh-CN" w:bidi="ar-SA"/>
        </w:rPr>
        <w:t>microemulsion</w:t>
      </w:r>
      <w:proofErr w:type="spellEnd"/>
      <w:r w:rsidRPr="00A06A29">
        <w:rPr>
          <w:rFonts w:ascii="Times New Roman" w:hAnsi="Times New Roman"/>
          <w:iCs/>
          <w:lang w:eastAsia="zh-CN" w:bidi="ar-SA"/>
        </w:rPr>
        <w:t xml:space="preserve"> phase can be calculated as,</w:t>
      </w:r>
    </w:p>
    <w:p w14:paraId="186D4F6B" w14:textId="31B3666F" w:rsidR="00A06A29" w:rsidRPr="00A06A29" w:rsidRDefault="00861EFE" w:rsidP="00DA53CA">
      <w:pPr>
        <w:tabs>
          <w:tab w:val="left" w:pos="7200"/>
        </w:tabs>
        <w:jc w:val="both"/>
        <w:rPr>
          <w:rFonts w:ascii="Times New Roman" w:hAnsi="Times New Roman"/>
          <w:iCs/>
          <w:lang w:eastAsia="zh-CN" w:bidi="ar-SA"/>
        </w:rPr>
      </w:pPr>
      <m:oMath>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S</m:t>
            </m:r>
          </m:sub>
          <m:sup>
            <m:r>
              <w:rPr>
                <w:rFonts w:ascii="Cambria Math" w:hAnsi="Cambria Math"/>
                <w:lang w:eastAsia="zh-CN" w:bidi="ar-SA"/>
              </w:rPr>
              <m:t>M</m:t>
            </m:r>
          </m:sup>
        </m:sSubSup>
        <m:r>
          <m:rPr>
            <m:sty m:val="p"/>
          </m:rPr>
          <w:rPr>
            <w:rFonts w:ascii="Cambria Math" w:hAnsi="Cambria Math"/>
            <w:lang w:eastAsia="zh-CN" w:bidi="ar-SA"/>
          </w:rPr>
          <m:t>=</m:t>
        </m:r>
        <m:f>
          <m:fPr>
            <m:type m:val="lin"/>
            <m:ctrlPr>
              <w:rPr>
                <w:rFonts w:ascii="Cambria Math" w:hAnsi="Cambria Math"/>
                <w:iCs/>
                <w:lang w:eastAsia="zh-CN" w:bidi="ar-SA"/>
              </w:rPr>
            </m:ctrlPr>
          </m:fPr>
          <m:num>
            <m:r>
              <m:rPr>
                <m:sty m:val="p"/>
              </m:rPr>
              <w:rPr>
                <w:rFonts w:ascii="Cambria Math" w:hAnsi="Cambria Math"/>
                <w:lang w:eastAsia="zh-CN" w:bidi="ar-SA"/>
              </w:rPr>
              <m:t>1</m:t>
            </m:r>
          </m:num>
          <m:den>
            <m:r>
              <m:rPr>
                <m:sty m:val="p"/>
              </m:rPr>
              <w:rPr>
                <w:rFonts w:ascii="Cambria Math" w:hAnsi="Cambria Math"/>
                <w:lang w:eastAsia="zh-CN" w:bidi="ar-SA"/>
              </w:rPr>
              <m:t>(1+</m:t>
            </m:r>
            <m:sSubSup>
              <m:sSubSupPr>
                <m:ctrlPr>
                  <w:rPr>
                    <w:rFonts w:ascii="Cambria Math" w:hAnsi="Cambria Math"/>
                    <w:iCs/>
                    <w:lang w:eastAsia="zh-CN" w:bidi="ar-SA"/>
                  </w:rPr>
                </m:ctrlPr>
              </m:sSubSupPr>
              <m:e>
                <m:r>
                  <w:rPr>
                    <w:rFonts w:ascii="Cambria Math" w:hAnsi="Cambria Math"/>
                    <w:lang w:eastAsia="zh-CN" w:bidi="ar-SA"/>
                  </w:rPr>
                  <m:t>σ</m:t>
                </m:r>
              </m:e>
              <m:sub>
                <m:r>
                  <w:rPr>
                    <w:rFonts w:ascii="Cambria Math" w:hAnsi="Cambria Math"/>
                    <w:lang w:eastAsia="zh-CN" w:bidi="ar-SA"/>
                  </w:rPr>
                  <m:t>O</m:t>
                </m:r>
              </m:sub>
              <m:sup>
                <m:r>
                  <w:rPr>
                    <w:rFonts w:ascii="Cambria Math" w:hAnsi="Cambria Math"/>
                    <w:lang w:eastAsia="zh-CN" w:bidi="ar-SA"/>
                  </w:rPr>
                  <m:t>i</m:t>
                </m:r>
              </m:sup>
            </m:sSubSup>
            <m:r>
              <m:rPr>
                <m:sty m:val="p"/>
              </m:rPr>
              <w:rPr>
                <w:rFonts w:ascii="Cambria Math" w:hAnsi="Cambria Math"/>
                <w:lang w:eastAsia="zh-CN" w:bidi="ar-SA"/>
              </w:rPr>
              <m:t>+</m:t>
            </m:r>
            <m:sSub>
              <m:sSubPr>
                <m:ctrlPr>
                  <w:rPr>
                    <w:rFonts w:ascii="Cambria Math" w:hAnsi="Cambria Math"/>
                    <w:iCs/>
                    <w:lang w:eastAsia="zh-CN" w:bidi="ar-SA"/>
                  </w:rPr>
                </m:ctrlPr>
              </m:sSubPr>
              <m:e>
                <m:r>
                  <w:rPr>
                    <w:rFonts w:ascii="Cambria Math" w:hAnsi="Cambria Math"/>
                    <w:lang w:eastAsia="zh-CN" w:bidi="ar-SA"/>
                  </w:rPr>
                  <m:t>σ</m:t>
                </m:r>
              </m:e>
              <m:sub>
                <m:r>
                  <w:rPr>
                    <w:rFonts w:ascii="Cambria Math" w:hAnsi="Cambria Math"/>
                    <w:lang w:eastAsia="zh-CN" w:bidi="ar-SA"/>
                  </w:rPr>
                  <m:t>W</m:t>
                </m:r>
              </m:sub>
            </m:sSub>
            <m:r>
              <m:rPr>
                <m:sty m:val="p"/>
              </m:rPr>
              <w:rPr>
                <w:rFonts w:ascii="Cambria Math" w:hAnsi="Cambria Math"/>
                <w:lang w:eastAsia="zh-CN" w:bidi="ar-SA"/>
              </w:rPr>
              <m:t>)</m:t>
            </m:r>
          </m:den>
        </m:f>
      </m:oMath>
      <w:r w:rsidR="00DA53CA">
        <w:rPr>
          <w:rFonts w:ascii="Times New Roman" w:hAnsi="Times New Roman"/>
          <w:iCs/>
          <w:lang w:eastAsia="zh-CN" w:bidi="ar-SA"/>
        </w:rPr>
        <w:t xml:space="preserve"> </w:t>
      </w:r>
      <w:r w:rsidR="00DA53CA">
        <w:rPr>
          <w:rFonts w:ascii="Times New Roman" w:hAnsi="Times New Roman"/>
          <w:iCs/>
          <w:lang w:eastAsia="zh-CN" w:bidi="ar-SA"/>
        </w:rPr>
        <w:tab/>
      </w:r>
      <w:r w:rsidR="00A06A29" w:rsidRPr="00A06A29">
        <w:rPr>
          <w:rFonts w:ascii="Times New Roman" w:hAnsi="Times New Roman"/>
          <w:iCs/>
          <w:lang w:eastAsia="zh-CN" w:bidi="ar-SA"/>
        </w:rPr>
        <w:t>(69)</w:t>
      </w:r>
    </w:p>
    <w:p w14:paraId="348C8AD9" w14:textId="6F4D4294" w:rsidR="00A06A29" w:rsidRPr="00A06A29" w:rsidRDefault="00861EFE" w:rsidP="00DA53CA">
      <w:pPr>
        <w:tabs>
          <w:tab w:val="left" w:pos="7200"/>
        </w:tabs>
        <w:jc w:val="both"/>
        <w:rPr>
          <w:rFonts w:ascii="Times New Roman" w:hAnsi="Times New Roman"/>
          <w:iCs/>
          <w:lang w:eastAsia="zh-CN" w:bidi="ar-SA"/>
        </w:rPr>
      </w:pPr>
      <m:oMath>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W</m:t>
            </m:r>
          </m:sub>
          <m:sup>
            <m:r>
              <w:rPr>
                <w:rFonts w:ascii="Cambria Math" w:hAnsi="Cambria Math"/>
                <w:lang w:eastAsia="zh-CN" w:bidi="ar-SA"/>
              </w:rPr>
              <m:t>M</m:t>
            </m:r>
          </m:sup>
        </m:sSubSup>
        <m:r>
          <m:rPr>
            <m:sty m:val="p"/>
          </m:rPr>
          <w:rPr>
            <w:rFonts w:ascii="Cambria Math" w:hAnsi="Cambria Math"/>
            <w:lang w:eastAsia="zh-CN" w:bidi="ar-SA"/>
          </w:rPr>
          <m:t>=</m:t>
        </m:r>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S</m:t>
            </m:r>
          </m:sub>
          <m:sup>
            <m:r>
              <w:rPr>
                <w:rFonts w:ascii="Cambria Math" w:hAnsi="Cambria Math"/>
                <w:lang w:eastAsia="zh-CN" w:bidi="ar-SA"/>
              </w:rPr>
              <m:t>M</m:t>
            </m:r>
          </m:sup>
        </m:sSubSup>
        <m:r>
          <m:rPr>
            <m:sty m:val="p"/>
          </m:rPr>
          <w:rPr>
            <w:rFonts w:ascii="Cambria Math" w:hAnsi="Cambria Math"/>
            <w:lang w:eastAsia="zh-CN" w:bidi="ar-SA"/>
          </w:rPr>
          <m:t>×</m:t>
        </m:r>
        <m:sSub>
          <m:sSubPr>
            <m:ctrlPr>
              <w:rPr>
                <w:rFonts w:ascii="Cambria Math" w:hAnsi="Cambria Math"/>
                <w:iCs/>
                <w:lang w:eastAsia="zh-CN" w:bidi="ar-SA"/>
              </w:rPr>
            </m:ctrlPr>
          </m:sSubPr>
          <m:e>
            <m:r>
              <w:rPr>
                <w:rFonts w:ascii="Cambria Math" w:hAnsi="Cambria Math"/>
                <w:lang w:eastAsia="zh-CN" w:bidi="ar-SA"/>
              </w:rPr>
              <m:t>σ</m:t>
            </m:r>
          </m:e>
          <m:sub>
            <m:r>
              <w:rPr>
                <w:rFonts w:ascii="Cambria Math" w:hAnsi="Cambria Math"/>
                <w:lang w:eastAsia="zh-CN" w:bidi="ar-SA"/>
              </w:rPr>
              <m:t>W</m:t>
            </m:r>
          </m:sub>
        </m:sSub>
      </m:oMath>
      <w:r w:rsidR="00DA53CA">
        <w:rPr>
          <w:rFonts w:ascii="Times New Roman" w:hAnsi="Times New Roman"/>
          <w:iCs/>
          <w:lang w:eastAsia="zh-CN" w:bidi="ar-SA"/>
        </w:rPr>
        <w:t xml:space="preserve"> </w:t>
      </w:r>
      <w:r w:rsidR="00DA53CA">
        <w:rPr>
          <w:rFonts w:ascii="Times New Roman" w:hAnsi="Times New Roman"/>
          <w:iCs/>
          <w:lang w:eastAsia="zh-CN" w:bidi="ar-SA"/>
        </w:rPr>
        <w:tab/>
      </w:r>
      <w:r w:rsidR="00A06A29" w:rsidRPr="00A06A29">
        <w:rPr>
          <w:rFonts w:ascii="Times New Roman" w:hAnsi="Times New Roman"/>
          <w:iCs/>
          <w:lang w:eastAsia="zh-CN" w:bidi="ar-SA"/>
        </w:rPr>
        <w:t>(70)</w:t>
      </w:r>
    </w:p>
    <w:p w14:paraId="0EB76B8B" w14:textId="1CB864B7" w:rsidR="00A06A29" w:rsidRPr="00A06A29" w:rsidRDefault="00861EFE" w:rsidP="00DA53CA">
      <w:pPr>
        <w:tabs>
          <w:tab w:val="left" w:pos="7200"/>
        </w:tabs>
        <w:jc w:val="both"/>
        <w:rPr>
          <w:rFonts w:ascii="Times New Roman" w:hAnsi="Times New Roman"/>
          <w:iCs/>
          <w:lang w:eastAsia="zh-CN" w:bidi="ar-SA"/>
        </w:rPr>
      </w:pPr>
      <m:oMath>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O</m:t>
            </m:r>
          </m:sub>
          <m:sup>
            <m:r>
              <w:rPr>
                <w:rFonts w:ascii="Cambria Math" w:hAnsi="Cambria Math"/>
                <w:lang w:eastAsia="zh-CN" w:bidi="ar-SA"/>
              </w:rPr>
              <m:t>M</m:t>
            </m:r>
          </m:sup>
        </m:sSubSup>
        <m:r>
          <m:rPr>
            <m:sty m:val="p"/>
          </m:rPr>
          <w:rPr>
            <w:rFonts w:ascii="Cambria Math" w:hAnsi="Cambria Math"/>
            <w:lang w:eastAsia="zh-CN" w:bidi="ar-SA"/>
          </w:rPr>
          <m:t>=1-</m:t>
        </m:r>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S</m:t>
            </m:r>
          </m:sub>
          <m:sup>
            <m:r>
              <w:rPr>
                <w:rFonts w:ascii="Cambria Math" w:hAnsi="Cambria Math"/>
                <w:lang w:eastAsia="zh-CN" w:bidi="ar-SA"/>
              </w:rPr>
              <m:t>M</m:t>
            </m:r>
          </m:sup>
        </m:sSubSup>
        <m:r>
          <m:rPr>
            <m:sty m:val="p"/>
          </m:rPr>
          <w:rPr>
            <w:rFonts w:ascii="Cambria Math" w:hAnsi="Cambria Math"/>
            <w:lang w:eastAsia="zh-CN" w:bidi="ar-SA"/>
          </w:rPr>
          <m:t>-</m:t>
        </m:r>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W</m:t>
            </m:r>
          </m:sub>
          <m:sup>
            <m:r>
              <w:rPr>
                <w:rFonts w:ascii="Cambria Math" w:hAnsi="Cambria Math"/>
                <w:lang w:eastAsia="zh-CN" w:bidi="ar-SA"/>
              </w:rPr>
              <m:t>M</m:t>
            </m:r>
          </m:sup>
        </m:sSubSup>
      </m:oMath>
      <w:r w:rsidR="00DA53CA">
        <w:rPr>
          <w:rFonts w:ascii="Times New Roman" w:hAnsi="Times New Roman"/>
          <w:iCs/>
          <w:lang w:eastAsia="zh-CN" w:bidi="ar-SA"/>
        </w:rPr>
        <w:t xml:space="preserve"> </w:t>
      </w:r>
      <w:r w:rsidR="00DA53CA">
        <w:rPr>
          <w:rFonts w:ascii="Times New Roman" w:hAnsi="Times New Roman"/>
          <w:iCs/>
          <w:lang w:eastAsia="zh-CN" w:bidi="ar-SA"/>
        </w:rPr>
        <w:tab/>
      </w:r>
      <w:r w:rsidR="00A06A29" w:rsidRPr="00A06A29">
        <w:rPr>
          <w:rFonts w:ascii="Times New Roman" w:hAnsi="Times New Roman"/>
          <w:iCs/>
          <w:lang w:eastAsia="zh-CN" w:bidi="ar-SA"/>
        </w:rPr>
        <w:t>(71)</w:t>
      </w:r>
    </w:p>
    <w:p w14:paraId="2DA57CA1" w14:textId="133DD0D9" w:rsidR="00A06A29" w:rsidRPr="00A06A29" w:rsidRDefault="00A06A29" w:rsidP="00784259">
      <w:pPr>
        <w:ind w:firstLine="720"/>
        <w:jc w:val="both"/>
        <w:rPr>
          <w:rFonts w:ascii="Times New Roman" w:hAnsi="Times New Roman"/>
          <w:iCs/>
          <w:lang w:eastAsia="zh-CN" w:bidi="ar-SA"/>
        </w:rPr>
      </w:pPr>
      <w:r w:rsidRPr="00A06A29">
        <w:rPr>
          <w:rFonts w:ascii="Times New Roman" w:hAnsi="Times New Roman"/>
          <w:iCs/>
          <w:lang w:eastAsia="zh-CN" w:bidi="ar-SA"/>
        </w:rPr>
        <w:t xml:space="preserve">If Eq. 67 </w:t>
      </w:r>
      <w:r w:rsidR="009E1018">
        <w:rPr>
          <w:rFonts w:ascii="Times New Roman" w:hAnsi="Times New Roman"/>
          <w:iCs/>
          <w:lang w:eastAsia="zh-CN" w:bidi="ar-SA"/>
        </w:rPr>
        <w:t xml:space="preserve">is </w:t>
      </w:r>
      <w:r w:rsidRPr="00A06A29">
        <w:rPr>
          <w:rFonts w:ascii="Times New Roman" w:hAnsi="Times New Roman"/>
          <w:iCs/>
          <w:lang w:eastAsia="zh-CN" w:bidi="ar-SA"/>
        </w:rPr>
        <w:t>not true</w:t>
      </w:r>
      <w:r w:rsidR="0087256D">
        <w:rPr>
          <w:rFonts w:ascii="Times New Roman" w:hAnsi="Times New Roman"/>
          <w:iCs/>
          <w:lang w:eastAsia="zh-CN" w:bidi="ar-SA"/>
        </w:rPr>
        <w:t xml:space="preserve"> either</w:t>
      </w:r>
      <w:r w:rsidRPr="00A06A29">
        <w:rPr>
          <w:rFonts w:ascii="Times New Roman" w:hAnsi="Times New Roman"/>
          <w:iCs/>
          <w:lang w:eastAsia="zh-CN" w:bidi="ar-SA"/>
        </w:rPr>
        <w:t>, the system could be either in Type I region or in single phase region. To determine which regions the system is actually in, the following condition could be used to check,</w:t>
      </w:r>
    </w:p>
    <w:p w14:paraId="40AAEAC1" w14:textId="71EF3D33" w:rsidR="00A06A29" w:rsidRPr="00A06A29" w:rsidRDefault="00A06A29" w:rsidP="00DA53CA">
      <w:pPr>
        <w:tabs>
          <w:tab w:val="left" w:pos="7200"/>
        </w:tabs>
        <w:jc w:val="both"/>
        <w:rPr>
          <w:rFonts w:ascii="Times New Roman" w:hAnsi="Times New Roman"/>
          <w:iCs/>
          <w:lang w:eastAsia="zh-CN" w:bidi="ar-SA"/>
        </w:rPr>
      </w:pPr>
      <m:oMath>
        <m:r>
          <w:rPr>
            <w:rFonts w:ascii="Cambria Math" w:hAnsi="Cambria Math"/>
            <w:lang w:eastAsia="zh-CN" w:bidi="ar-SA"/>
          </w:rPr>
          <m:t>HLD</m:t>
        </m:r>
        <m:r>
          <m:rPr>
            <m:sty m:val="p"/>
          </m:rPr>
          <w:rPr>
            <w:rFonts w:ascii="Cambria Math" w:hAnsi="Cambria Math"/>
            <w:lang w:eastAsia="zh-CN" w:bidi="ar-SA"/>
          </w:rPr>
          <m:t>&lt;</m:t>
        </m:r>
        <m:sSup>
          <m:sSupPr>
            <m:ctrlPr>
              <w:rPr>
                <w:rFonts w:ascii="Cambria Math" w:hAnsi="Cambria Math"/>
                <w:iCs/>
                <w:lang w:eastAsia="zh-CN" w:bidi="ar-SA"/>
              </w:rPr>
            </m:ctrlPr>
          </m:sSupPr>
          <m:e>
            <m:r>
              <w:rPr>
                <w:rFonts w:ascii="Cambria Math" w:hAnsi="Cambria Math"/>
                <w:lang w:eastAsia="zh-CN" w:bidi="ar-SA"/>
              </w:rPr>
              <m:t>H</m:t>
            </m:r>
          </m:e>
          <m:sup>
            <m:r>
              <m:rPr>
                <m:sty m:val="p"/>
              </m:rPr>
              <w:rPr>
                <w:rFonts w:ascii="Cambria Math" w:hAnsi="Cambria Math"/>
                <w:lang w:eastAsia="zh-CN" w:bidi="ar-SA"/>
              </w:rPr>
              <m:t>'</m:t>
            </m:r>
          </m:sup>
        </m:sSup>
        <m:r>
          <m:rPr>
            <m:sty m:val="p"/>
          </m:rPr>
          <w:rPr>
            <w:rFonts w:ascii="Cambria Math" w:hAnsi="Cambria Math"/>
            <w:lang w:eastAsia="zh-CN" w:bidi="ar-SA"/>
          </w:rPr>
          <m:t xml:space="preserve"> </m:t>
        </m:r>
        <m:r>
          <w:rPr>
            <w:rFonts w:ascii="Cambria Math" w:hAnsi="Cambria Math"/>
            <w:lang w:eastAsia="zh-CN" w:bidi="ar-SA"/>
          </w:rPr>
          <m:t>and</m:t>
        </m:r>
        <m:r>
          <m:rPr>
            <m:sty m:val="p"/>
          </m:rPr>
          <w:rPr>
            <w:rFonts w:ascii="Cambria Math" w:hAnsi="Cambria Math"/>
            <w:lang w:eastAsia="zh-CN" w:bidi="ar-SA"/>
          </w:rPr>
          <m:t xml:space="preserve"> </m:t>
        </m:r>
        <m:sSubSup>
          <m:sSubSupPr>
            <m:ctrlPr>
              <w:rPr>
                <w:rFonts w:ascii="Cambria Math" w:hAnsi="Cambria Math"/>
                <w:iCs/>
                <w:lang w:eastAsia="zh-CN" w:bidi="ar-SA"/>
              </w:rPr>
            </m:ctrlPr>
          </m:sSubSupPr>
          <m:e>
            <m:r>
              <w:rPr>
                <w:rFonts w:ascii="Cambria Math" w:hAnsi="Cambria Math"/>
                <w:lang w:eastAsia="zh-CN" w:bidi="ar-SA"/>
              </w:rPr>
              <m:t>b</m:t>
            </m:r>
          </m:e>
          <m:sub>
            <m:r>
              <m:rPr>
                <m:sty m:val="p"/>
              </m:rPr>
              <w:rPr>
                <w:rFonts w:ascii="Cambria Math" w:hAnsi="Cambria Math"/>
                <w:lang w:eastAsia="zh-CN" w:bidi="ar-SA"/>
              </w:rPr>
              <m:t>-</m:t>
            </m:r>
          </m:sub>
          <m:sup>
            <m:r>
              <m:rPr>
                <m:sty m:val="p"/>
              </m:rPr>
              <w:rPr>
                <w:rFonts w:ascii="Cambria Math" w:hAnsi="Cambria Math"/>
                <w:lang w:eastAsia="zh-CN" w:bidi="ar-SA"/>
              </w:rPr>
              <m:t>*</m:t>
            </m:r>
          </m:sup>
        </m:sSubSup>
        <m:r>
          <m:rPr>
            <m:sty m:val="p"/>
          </m:rPr>
          <w:rPr>
            <w:rFonts w:ascii="Cambria Math" w:hAnsi="Cambria Math"/>
            <w:lang w:eastAsia="zh-CN" w:bidi="ar-SA"/>
          </w:rPr>
          <m:t>&lt;</m:t>
        </m:r>
        <m:sSub>
          <m:sSubPr>
            <m:ctrlPr>
              <w:rPr>
                <w:rFonts w:ascii="Cambria Math" w:hAnsi="Cambria Math"/>
                <w:iCs/>
                <w:lang w:eastAsia="zh-CN" w:bidi="ar-SA"/>
              </w:rPr>
            </m:ctrlPr>
          </m:sSubPr>
          <m:e>
            <m:r>
              <w:rPr>
                <w:rFonts w:ascii="Cambria Math" w:hAnsi="Cambria Math"/>
                <w:lang w:eastAsia="zh-CN" w:bidi="ar-SA"/>
              </w:rPr>
              <m:t>b</m:t>
            </m:r>
          </m:e>
          <m:sub>
            <m:r>
              <m:rPr>
                <m:sty m:val="p"/>
              </m:rPr>
              <w:rPr>
                <w:rFonts w:ascii="Cambria Math" w:hAnsi="Cambria Math"/>
                <w:lang w:eastAsia="zh-CN" w:bidi="ar-SA"/>
              </w:rPr>
              <m:t>-</m:t>
            </m:r>
          </m:sub>
        </m:sSub>
        <m:r>
          <m:rPr>
            <m:sty m:val="p"/>
          </m:rPr>
          <w:rPr>
            <w:rFonts w:ascii="Cambria Math" w:hAnsi="Cambria Math"/>
            <w:lang w:eastAsia="zh-CN" w:bidi="ar-SA"/>
          </w:rPr>
          <m:t>&lt;</m:t>
        </m:r>
        <m:sSubSup>
          <m:sSubSupPr>
            <m:ctrlPr>
              <w:rPr>
                <w:rFonts w:ascii="Cambria Math" w:hAnsi="Cambria Math"/>
                <w:iCs/>
                <w:lang w:eastAsia="zh-CN" w:bidi="ar-SA"/>
              </w:rPr>
            </m:ctrlPr>
          </m:sSubSupPr>
          <m:e>
            <m:r>
              <w:rPr>
                <w:rFonts w:ascii="Cambria Math" w:hAnsi="Cambria Math"/>
                <w:lang w:eastAsia="zh-CN" w:bidi="ar-SA"/>
              </w:rPr>
              <m:t>b</m:t>
            </m:r>
          </m:e>
          <m:sub>
            <m:r>
              <m:rPr>
                <m:sty m:val="p"/>
              </m:rPr>
              <w:rPr>
                <w:rFonts w:ascii="Cambria Math" w:hAnsi="Cambria Math"/>
                <w:lang w:eastAsia="zh-CN" w:bidi="ar-SA"/>
              </w:rPr>
              <m:t>-</m:t>
            </m:r>
          </m:sub>
          <m:sup>
            <m:r>
              <w:rPr>
                <w:rFonts w:ascii="Cambria Math" w:hAnsi="Cambria Math"/>
                <w:lang w:eastAsia="zh-CN" w:bidi="ar-SA"/>
              </w:rPr>
              <m:t>c</m:t>
            </m:r>
          </m:sup>
        </m:sSubSup>
      </m:oMath>
      <w:r w:rsidR="00DA53CA">
        <w:rPr>
          <w:rFonts w:ascii="Times New Roman" w:hAnsi="Times New Roman"/>
          <w:iCs/>
          <w:lang w:eastAsia="zh-CN" w:bidi="ar-SA"/>
        </w:rPr>
        <w:t xml:space="preserve"> </w:t>
      </w:r>
      <w:r w:rsidR="00DA53CA">
        <w:rPr>
          <w:rFonts w:ascii="Times New Roman" w:hAnsi="Times New Roman"/>
          <w:iCs/>
          <w:lang w:eastAsia="zh-CN" w:bidi="ar-SA"/>
        </w:rPr>
        <w:tab/>
      </w:r>
      <w:r w:rsidRPr="00A06A29">
        <w:rPr>
          <w:rFonts w:ascii="Times New Roman" w:hAnsi="Times New Roman"/>
          <w:iCs/>
          <w:lang w:eastAsia="zh-CN" w:bidi="ar-SA"/>
        </w:rPr>
        <w:t>(72)</w:t>
      </w:r>
    </w:p>
    <w:p w14:paraId="77FCC5C7" w14:textId="77777777" w:rsidR="00A06A29" w:rsidRPr="00A06A29" w:rsidRDefault="00B15987" w:rsidP="00784259">
      <w:pPr>
        <w:jc w:val="both"/>
        <w:rPr>
          <w:rFonts w:ascii="Times New Roman" w:hAnsi="Times New Roman"/>
          <w:iCs/>
          <w:lang w:eastAsia="zh-CN" w:bidi="ar-SA"/>
        </w:rPr>
      </w:pPr>
      <w:r>
        <w:rPr>
          <w:rFonts w:ascii="Times New Roman" w:hAnsi="Times New Roman"/>
          <w:iCs/>
          <w:lang w:eastAsia="zh-CN" w:bidi="ar-SA"/>
        </w:rPr>
        <w:lastRenderedPageBreak/>
        <w:t>T</w:t>
      </w:r>
      <w:r w:rsidRPr="00A06A29">
        <w:rPr>
          <w:rFonts w:ascii="Times New Roman" w:hAnsi="Times New Roman"/>
          <w:iCs/>
          <w:lang w:eastAsia="zh-CN" w:bidi="ar-SA"/>
        </w:rPr>
        <w:t xml:space="preserve">he system is in Type I region </w:t>
      </w:r>
      <w:r w:rsidR="00A06A29" w:rsidRPr="00A06A29">
        <w:rPr>
          <w:rFonts w:ascii="Times New Roman" w:hAnsi="Times New Roman"/>
          <w:iCs/>
          <w:lang w:eastAsia="zh-CN" w:bidi="ar-SA"/>
        </w:rPr>
        <w:t>when</w:t>
      </w:r>
      <w:r w:rsidRPr="00B15987">
        <w:rPr>
          <w:rFonts w:ascii="Times New Roman" w:hAnsi="Times New Roman"/>
          <w:iCs/>
          <w:lang w:eastAsia="zh-CN" w:bidi="ar-SA"/>
        </w:rPr>
        <w:t xml:space="preserve"> </w:t>
      </w:r>
      <w:r>
        <w:rPr>
          <w:rFonts w:ascii="Times New Roman" w:hAnsi="Times New Roman"/>
          <w:iCs/>
          <w:lang w:eastAsia="zh-CN" w:bidi="ar-SA"/>
        </w:rPr>
        <w:t>t</w:t>
      </w:r>
      <w:r w:rsidRPr="00A06A29">
        <w:rPr>
          <w:rFonts w:ascii="Times New Roman" w:hAnsi="Times New Roman"/>
          <w:iCs/>
          <w:lang w:eastAsia="zh-CN" w:bidi="ar-SA"/>
        </w:rPr>
        <w:t>his condition is satisfied</w:t>
      </w:r>
      <w:r w:rsidR="00A06A29" w:rsidRPr="00A06A29">
        <w:rPr>
          <w:rFonts w:ascii="Times New Roman" w:hAnsi="Times New Roman"/>
          <w:iCs/>
          <w:lang w:eastAsia="zh-CN" w:bidi="ar-SA"/>
        </w:rPr>
        <w:t xml:space="preserve">. Since the excessive phase is brine water in this region, the oil </w:t>
      </w:r>
      <w:proofErr w:type="spellStart"/>
      <w:r w:rsidR="00A06A29" w:rsidRPr="00A06A29">
        <w:rPr>
          <w:rFonts w:ascii="Times New Roman" w:hAnsi="Times New Roman"/>
          <w:iCs/>
          <w:lang w:eastAsia="zh-CN" w:bidi="ar-SA"/>
        </w:rPr>
        <w:t>solubilization</w:t>
      </w:r>
      <w:proofErr w:type="spellEnd"/>
      <w:r w:rsidR="00A06A29" w:rsidRPr="00A06A29">
        <w:rPr>
          <w:rFonts w:ascii="Times New Roman" w:hAnsi="Times New Roman"/>
          <w:iCs/>
          <w:lang w:eastAsia="zh-CN" w:bidi="ar-SA"/>
        </w:rPr>
        <w:t xml:space="preserve"> ratio in </w:t>
      </w:r>
      <w:proofErr w:type="spellStart"/>
      <w:r w:rsidR="00A06A29" w:rsidRPr="00A06A29">
        <w:rPr>
          <w:rFonts w:ascii="Times New Roman" w:hAnsi="Times New Roman"/>
          <w:iCs/>
          <w:lang w:eastAsia="zh-CN" w:bidi="ar-SA"/>
        </w:rPr>
        <w:t>microemulsion</w:t>
      </w:r>
      <w:proofErr w:type="spellEnd"/>
      <w:r w:rsidR="00A06A29" w:rsidRPr="00A06A29">
        <w:rPr>
          <w:rFonts w:ascii="Times New Roman" w:hAnsi="Times New Roman"/>
          <w:iCs/>
          <w:lang w:eastAsia="zh-CN" w:bidi="ar-SA"/>
        </w:rPr>
        <w:t xml:space="preserve"> phase need to be calculated first; and then the volume fractions of each component in the </w:t>
      </w:r>
      <w:proofErr w:type="spellStart"/>
      <w:r w:rsidR="00A06A29" w:rsidRPr="00A06A29">
        <w:rPr>
          <w:rFonts w:ascii="Times New Roman" w:hAnsi="Times New Roman"/>
          <w:iCs/>
          <w:lang w:eastAsia="zh-CN" w:bidi="ar-SA"/>
        </w:rPr>
        <w:t>microemulsion</w:t>
      </w:r>
      <w:proofErr w:type="spellEnd"/>
      <w:r w:rsidR="00A06A29" w:rsidRPr="00A06A29">
        <w:rPr>
          <w:rFonts w:ascii="Times New Roman" w:hAnsi="Times New Roman"/>
          <w:iCs/>
          <w:lang w:eastAsia="zh-CN" w:bidi="ar-SA"/>
        </w:rPr>
        <w:t xml:space="preserve"> phase can be determined. The oil </w:t>
      </w:r>
      <w:proofErr w:type="spellStart"/>
      <w:r w:rsidR="00A06A29" w:rsidRPr="00A06A29">
        <w:rPr>
          <w:rFonts w:ascii="Times New Roman" w:hAnsi="Times New Roman"/>
          <w:iCs/>
          <w:lang w:eastAsia="zh-CN" w:bidi="ar-SA"/>
        </w:rPr>
        <w:t>solubilizaiton</w:t>
      </w:r>
      <w:proofErr w:type="spellEnd"/>
      <w:r w:rsidR="00A06A29" w:rsidRPr="00A06A29">
        <w:rPr>
          <w:rFonts w:ascii="Times New Roman" w:hAnsi="Times New Roman"/>
          <w:iCs/>
          <w:lang w:eastAsia="zh-CN" w:bidi="ar-SA"/>
        </w:rPr>
        <w:t xml:space="preserve"> ratio is given as,</w:t>
      </w:r>
    </w:p>
    <w:p w14:paraId="373C5110" w14:textId="07C07345" w:rsidR="00A06A29" w:rsidRPr="00A06A29" w:rsidRDefault="00861EFE" w:rsidP="004E66D3">
      <w:pPr>
        <w:tabs>
          <w:tab w:val="left" w:pos="7200"/>
        </w:tabs>
        <w:jc w:val="both"/>
        <w:rPr>
          <w:rFonts w:ascii="Times New Roman" w:hAnsi="Times New Roman"/>
          <w:iCs/>
          <w:lang w:eastAsia="zh-CN" w:bidi="ar-SA"/>
        </w:rPr>
      </w:pPr>
      <m:oMath>
        <m:f>
          <m:fPr>
            <m:ctrlPr>
              <w:rPr>
                <w:rFonts w:ascii="Cambria Math" w:hAnsi="Cambria Math"/>
                <w:iCs/>
                <w:lang w:eastAsia="zh-CN" w:bidi="ar-SA"/>
              </w:rPr>
            </m:ctrlPr>
          </m:fPr>
          <m:num>
            <m:r>
              <m:rPr>
                <m:sty m:val="p"/>
              </m:rPr>
              <w:rPr>
                <w:rFonts w:ascii="Cambria Math" w:hAnsi="Cambria Math"/>
                <w:lang w:eastAsia="zh-CN" w:bidi="ar-SA"/>
              </w:rPr>
              <m:t>1</m:t>
            </m:r>
          </m:num>
          <m:den>
            <m:sSub>
              <m:sSubPr>
                <m:ctrlPr>
                  <w:rPr>
                    <w:rFonts w:ascii="Cambria Math" w:hAnsi="Cambria Math"/>
                    <w:iCs/>
                    <w:lang w:eastAsia="zh-CN" w:bidi="ar-SA"/>
                  </w:rPr>
                </m:ctrlPr>
              </m:sSubPr>
              <m:e>
                <m:r>
                  <w:rPr>
                    <w:rFonts w:ascii="Cambria Math" w:hAnsi="Cambria Math"/>
                    <w:lang w:eastAsia="zh-CN" w:bidi="ar-SA"/>
                  </w:rPr>
                  <m:t>σ</m:t>
                </m:r>
              </m:e>
              <m:sub>
                <m:r>
                  <w:rPr>
                    <w:rFonts w:ascii="Cambria Math" w:hAnsi="Cambria Math"/>
                    <w:lang w:eastAsia="zh-CN" w:bidi="ar-SA"/>
                  </w:rPr>
                  <m:t>O</m:t>
                </m:r>
              </m:sub>
            </m:sSub>
            <m:r>
              <m:rPr>
                <m:sty m:val="p"/>
              </m:rPr>
              <w:rPr>
                <w:rFonts w:ascii="Cambria Math" w:hAnsi="Cambria Math"/>
                <w:lang w:eastAsia="zh-CN" w:bidi="ar-SA"/>
              </w:rPr>
              <m:t>+0.5</m:t>
            </m:r>
          </m:den>
        </m:f>
        <m:r>
          <m:rPr>
            <m:sty m:val="p"/>
          </m:rPr>
          <w:rPr>
            <w:rFonts w:ascii="Cambria Math" w:hAnsi="Cambria Math"/>
            <w:lang w:eastAsia="zh-CN" w:bidi="ar-SA"/>
          </w:rPr>
          <m:t>=</m:t>
        </m:r>
        <m:f>
          <m:fPr>
            <m:ctrlPr>
              <w:rPr>
                <w:rFonts w:ascii="Cambria Math" w:hAnsi="Cambria Math"/>
                <w:iCs/>
                <w:lang w:eastAsia="zh-CN" w:bidi="ar-SA"/>
              </w:rPr>
            </m:ctrlPr>
          </m:fPr>
          <m:num>
            <m:r>
              <m:rPr>
                <m:sty m:val="p"/>
              </m:rPr>
              <w:rPr>
                <w:rFonts w:ascii="Cambria Math" w:hAnsi="Cambria Math"/>
                <w:lang w:eastAsia="zh-CN" w:bidi="ar-SA"/>
              </w:rPr>
              <m:t>6</m:t>
            </m:r>
            <m:r>
              <w:rPr>
                <w:rFonts w:ascii="Cambria Math" w:hAnsi="Cambria Math"/>
                <w:lang w:eastAsia="zh-CN" w:bidi="ar-SA"/>
              </w:rPr>
              <m:t>I</m:t>
            </m:r>
          </m:num>
          <m:den>
            <m:sSub>
              <m:sSubPr>
                <m:ctrlPr>
                  <w:rPr>
                    <w:rFonts w:ascii="Cambria Math" w:hAnsi="Cambria Math"/>
                    <w:iCs/>
                    <w:lang w:eastAsia="zh-CN" w:bidi="ar-SA"/>
                  </w:rPr>
                </m:ctrlPr>
              </m:sSubPr>
              <m:e>
                <m:r>
                  <w:rPr>
                    <w:rFonts w:ascii="Cambria Math" w:hAnsi="Cambria Math"/>
                    <w:lang w:eastAsia="zh-CN" w:bidi="ar-SA"/>
                  </w:rPr>
                  <m:t>ξ</m:t>
                </m:r>
              </m:e>
              <m:sub>
                <m:r>
                  <w:rPr>
                    <w:rFonts w:ascii="Cambria Math" w:hAnsi="Cambria Math"/>
                    <w:lang w:eastAsia="zh-CN" w:bidi="ar-SA"/>
                  </w:rPr>
                  <m:t>D</m:t>
                </m:r>
              </m:sub>
            </m:sSub>
          </m:den>
        </m:f>
        <m:r>
          <m:rPr>
            <m:sty m:val="p"/>
          </m:rPr>
          <w:rPr>
            <w:rFonts w:ascii="Cambria Math" w:hAnsi="Cambria Math"/>
            <w:lang w:eastAsia="zh-CN" w:bidi="ar-SA"/>
          </w:rPr>
          <m:t>-</m:t>
        </m:r>
        <m:f>
          <m:fPr>
            <m:ctrlPr>
              <w:rPr>
                <w:rFonts w:ascii="Cambria Math" w:hAnsi="Cambria Math"/>
                <w:iCs/>
                <w:lang w:eastAsia="zh-CN" w:bidi="ar-SA"/>
              </w:rPr>
            </m:ctrlPr>
          </m:fPr>
          <m:num>
            <m:r>
              <m:rPr>
                <m:sty m:val="p"/>
              </m:rPr>
              <w:rPr>
                <w:rFonts w:ascii="Cambria Math" w:hAnsi="Cambria Math"/>
                <w:lang w:eastAsia="zh-CN" w:bidi="ar-SA"/>
              </w:rPr>
              <m:t>1</m:t>
            </m:r>
          </m:num>
          <m:den>
            <m:sSubSup>
              <m:sSubSupPr>
                <m:ctrlPr>
                  <w:rPr>
                    <w:rFonts w:ascii="Cambria Math" w:hAnsi="Cambria Math"/>
                    <w:iCs/>
                    <w:lang w:eastAsia="zh-CN" w:bidi="ar-SA"/>
                  </w:rPr>
                </m:ctrlPr>
              </m:sSubSupPr>
              <m:e>
                <m:r>
                  <w:rPr>
                    <w:rFonts w:ascii="Cambria Math" w:hAnsi="Cambria Math"/>
                    <w:lang w:eastAsia="zh-CN" w:bidi="ar-SA"/>
                  </w:rPr>
                  <m:t>σ</m:t>
                </m:r>
              </m:e>
              <m:sub>
                <m:r>
                  <w:rPr>
                    <w:rFonts w:ascii="Cambria Math" w:hAnsi="Cambria Math"/>
                    <w:lang w:eastAsia="zh-CN" w:bidi="ar-SA"/>
                  </w:rPr>
                  <m:t>W</m:t>
                </m:r>
              </m:sub>
              <m:sup>
                <m:r>
                  <w:rPr>
                    <w:rFonts w:ascii="Cambria Math" w:hAnsi="Cambria Math"/>
                    <w:lang w:eastAsia="zh-CN" w:bidi="ar-SA"/>
                  </w:rPr>
                  <m:t>i</m:t>
                </m:r>
              </m:sup>
            </m:sSubSup>
            <m:r>
              <m:rPr>
                <m:sty m:val="p"/>
              </m:rPr>
              <w:rPr>
                <w:rFonts w:ascii="Cambria Math" w:hAnsi="Cambria Math"/>
                <w:lang w:eastAsia="zh-CN" w:bidi="ar-SA"/>
              </w:rPr>
              <m:t>+0.5</m:t>
            </m:r>
          </m:den>
        </m:f>
      </m:oMath>
      <w:r w:rsidR="004E66D3">
        <w:rPr>
          <w:rFonts w:ascii="Times New Roman" w:hAnsi="Times New Roman"/>
          <w:iCs/>
          <w:lang w:eastAsia="zh-CN" w:bidi="ar-SA"/>
        </w:rPr>
        <w:tab/>
      </w:r>
      <w:r w:rsidR="00A06A29" w:rsidRPr="00A06A29">
        <w:rPr>
          <w:rFonts w:ascii="Times New Roman" w:hAnsi="Times New Roman"/>
          <w:iCs/>
          <w:lang w:eastAsia="zh-CN" w:bidi="ar-SA"/>
        </w:rPr>
        <w:t>(73)</w:t>
      </w:r>
    </w:p>
    <w:p w14:paraId="1FFEB0B3" w14:textId="77777777" w:rsidR="00A06A29" w:rsidRPr="00A06A29" w:rsidRDefault="00A06A29" w:rsidP="00784259">
      <w:pPr>
        <w:jc w:val="both"/>
        <w:rPr>
          <w:rFonts w:ascii="Times New Roman" w:hAnsi="Times New Roman"/>
          <w:iCs/>
          <w:lang w:eastAsia="zh-CN" w:bidi="ar-SA"/>
        </w:rPr>
      </w:pPr>
      <w:r w:rsidRPr="00A06A29">
        <w:rPr>
          <w:rFonts w:ascii="Times New Roman" w:hAnsi="Times New Roman"/>
          <w:iCs/>
          <w:lang w:eastAsia="zh-CN" w:bidi="ar-SA"/>
        </w:rPr>
        <w:t xml:space="preserve">the volume fractions of each component in </w:t>
      </w:r>
      <w:proofErr w:type="spellStart"/>
      <w:r w:rsidRPr="00A06A29">
        <w:rPr>
          <w:rFonts w:ascii="Times New Roman" w:hAnsi="Times New Roman"/>
          <w:iCs/>
          <w:lang w:eastAsia="zh-CN" w:bidi="ar-SA"/>
        </w:rPr>
        <w:t>microemulsion</w:t>
      </w:r>
      <w:proofErr w:type="spellEnd"/>
      <w:r w:rsidRPr="00A06A29">
        <w:rPr>
          <w:rFonts w:ascii="Times New Roman" w:hAnsi="Times New Roman"/>
          <w:iCs/>
          <w:lang w:eastAsia="zh-CN" w:bidi="ar-SA"/>
        </w:rPr>
        <w:t xml:space="preserve"> phase can be calculated as,</w:t>
      </w:r>
    </w:p>
    <w:p w14:paraId="08CD8D5C" w14:textId="6853B18C" w:rsidR="00A06A29" w:rsidRPr="00A06A29" w:rsidRDefault="00861EFE" w:rsidP="00861EFE">
      <w:pPr>
        <w:tabs>
          <w:tab w:val="left" w:pos="7200"/>
        </w:tabs>
        <w:jc w:val="both"/>
        <w:rPr>
          <w:rFonts w:ascii="Times New Roman" w:hAnsi="Times New Roman"/>
          <w:iCs/>
          <w:lang w:eastAsia="zh-CN" w:bidi="ar-SA"/>
        </w:rPr>
      </w:pPr>
      <m:oMath>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S</m:t>
            </m:r>
          </m:sub>
          <m:sup>
            <m:r>
              <w:rPr>
                <w:rFonts w:ascii="Cambria Math" w:hAnsi="Cambria Math"/>
                <w:lang w:eastAsia="zh-CN" w:bidi="ar-SA"/>
              </w:rPr>
              <m:t>M</m:t>
            </m:r>
          </m:sup>
        </m:sSubSup>
        <m:r>
          <m:rPr>
            <m:sty m:val="p"/>
          </m:rPr>
          <w:rPr>
            <w:rFonts w:ascii="Cambria Math" w:hAnsi="Cambria Math"/>
            <w:lang w:eastAsia="zh-CN" w:bidi="ar-SA"/>
          </w:rPr>
          <m:t>=</m:t>
        </m:r>
        <m:f>
          <m:fPr>
            <m:type m:val="lin"/>
            <m:ctrlPr>
              <w:rPr>
                <w:rFonts w:ascii="Cambria Math" w:hAnsi="Cambria Math"/>
                <w:iCs/>
                <w:lang w:eastAsia="zh-CN" w:bidi="ar-SA"/>
              </w:rPr>
            </m:ctrlPr>
          </m:fPr>
          <m:num>
            <m:r>
              <m:rPr>
                <m:sty m:val="p"/>
              </m:rPr>
              <w:rPr>
                <w:rFonts w:ascii="Cambria Math" w:hAnsi="Cambria Math"/>
                <w:lang w:eastAsia="zh-CN" w:bidi="ar-SA"/>
              </w:rPr>
              <m:t>1</m:t>
            </m:r>
          </m:num>
          <m:den>
            <m:r>
              <m:rPr>
                <m:sty m:val="p"/>
              </m:rPr>
              <w:rPr>
                <w:rFonts w:ascii="Cambria Math" w:hAnsi="Cambria Math"/>
                <w:lang w:eastAsia="zh-CN" w:bidi="ar-SA"/>
              </w:rPr>
              <m:t>(1+</m:t>
            </m:r>
            <m:sSubSup>
              <m:sSubSupPr>
                <m:ctrlPr>
                  <w:rPr>
                    <w:rFonts w:ascii="Cambria Math" w:hAnsi="Cambria Math"/>
                    <w:iCs/>
                    <w:lang w:eastAsia="zh-CN" w:bidi="ar-SA"/>
                  </w:rPr>
                </m:ctrlPr>
              </m:sSubSupPr>
              <m:e>
                <m:r>
                  <w:rPr>
                    <w:rFonts w:ascii="Cambria Math" w:hAnsi="Cambria Math"/>
                    <w:lang w:eastAsia="zh-CN" w:bidi="ar-SA"/>
                  </w:rPr>
                  <m:t>σ</m:t>
                </m:r>
              </m:e>
              <m:sub>
                <m:r>
                  <w:rPr>
                    <w:rFonts w:ascii="Cambria Math" w:hAnsi="Cambria Math"/>
                    <w:lang w:eastAsia="zh-CN" w:bidi="ar-SA"/>
                  </w:rPr>
                  <m:t>W</m:t>
                </m:r>
              </m:sub>
              <m:sup>
                <m:r>
                  <w:rPr>
                    <w:rFonts w:ascii="Cambria Math" w:hAnsi="Cambria Math"/>
                    <w:lang w:eastAsia="zh-CN" w:bidi="ar-SA"/>
                  </w:rPr>
                  <m:t>i</m:t>
                </m:r>
              </m:sup>
            </m:sSubSup>
            <m:r>
              <m:rPr>
                <m:sty m:val="p"/>
              </m:rPr>
              <w:rPr>
                <w:rFonts w:ascii="Cambria Math" w:hAnsi="Cambria Math"/>
                <w:lang w:eastAsia="zh-CN" w:bidi="ar-SA"/>
              </w:rPr>
              <m:t>+</m:t>
            </m:r>
            <m:sSub>
              <m:sSubPr>
                <m:ctrlPr>
                  <w:rPr>
                    <w:rFonts w:ascii="Cambria Math" w:hAnsi="Cambria Math"/>
                    <w:iCs/>
                    <w:lang w:eastAsia="zh-CN" w:bidi="ar-SA"/>
                  </w:rPr>
                </m:ctrlPr>
              </m:sSubPr>
              <m:e>
                <m:r>
                  <w:rPr>
                    <w:rFonts w:ascii="Cambria Math" w:hAnsi="Cambria Math"/>
                    <w:lang w:eastAsia="zh-CN" w:bidi="ar-SA"/>
                  </w:rPr>
                  <m:t>σ</m:t>
                </m:r>
              </m:e>
              <m:sub>
                <m:r>
                  <w:rPr>
                    <w:rFonts w:ascii="Cambria Math" w:hAnsi="Cambria Math"/>
                    <w:lang w:eastAsia="zh-CN" w:bidi="ar-SA"/>
                  </w:rPr>
                  <m:t>O</m:t>
                </m:r>
              </m:sub>
            </m:sSub>
            <m:r>
              <m:rPr>
                <m:sty m:val="p"/>
              </m:rPr>
              <w:rPr>
                <w:rFonts w:ascii="Cambria Math" w:hAnsi="Cambria Math"/>
                <w:lang w:eastAsia="zh-CN" w:bidi="ar-SA"/>
              </w:rPr>
              <m:t>)</m:t>
            </m:r>
          </m:den>
        </m:f>
      </m:oMath>
      <w:r>
        <w:rPr>
          <w:rFonts w:ascii="Times New Roman" w:hAnsi="Times New Roman"/>
          <w:iCs/>
          <w:lang w:eastAsia="zh-CN" w:bidi="ar-SA"/>
        </w:rPr>
        <w:tab/>
      </w:r>
      <w:r w:rsidR="00A06A29" w:rsidRPr="00A06A29">
        <w:rPr>
          <w:rFonts w:ascii="Times New Roman" w:hAnsi="Times New Roman"/>
          <w:iCs/>
          <w:lang w:eastAsia="zh-CN" w:bidi="ar-SA"/>
        </w:rPr>
        <w:t>(74)</w:t>
      </w:r>
    </w:p>
    <w:p w14:paraId="50B4BD17" w14:textId="0A8F33C2" w:rsidR="00A06A29" w:rsidRPr="00A06A29" w:rsidRDefault="00861EFE" w:rsidP="004E66D3">
      <w:pPr>
        <w:tabs>
          <w:tab w:val="left" w:pos="7200"/>
        </w:tabs>
        <w:jc w:val="both"/>
        <w:rPr>
          <w:rFonts w:ascii="Times New Roman" w:hAnsi="Times New Roman"/>
          <w:iCs/>
          <w:lang w:eastAsia="zh-CN" w:bidi="ar-SA"/>
        </w:rPr>
      </w:pPr>
      <m:oMath>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O</m:t>
            </m:r>
          </m:sub>
          <m:sup>
            <m:r>
              <w:rPr>
                <w:rFonts w:ascii="Cambria Math" w:hAnsi="Cambria Math"/>
                <w:lang w:eastAsia="zh-CN" w:bidi="ar-SA"/>
              </w:rPr>
              <m:t>M</m:t>
            </m:r>
          </m:sup>
        </m:sSubSup>
        <m:r>
          <m:rPr>
            <m:sty m:val="p"/>
          </m:rPr>
          <w:rPr>
            <w:rFonts w:ascii="Cambria Math" w:hAnsi="Cambria Math"/>
            <w:lang w:eastAsia="zh-CN" w:bidi="ar-SA"/>
          </w:rPr>
          <m:t>=</m:t>
        </m:r>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S</m:t>
            </m:r>
          </m:sub>
          <m:sup>
            <m:r>
              <w:rPr>
                <w:rFonts w:ascii="Cambria Math" w:hAnsi="Cambria Math"/>
                <w:lang w:eastAsia="zh-CN" w:bidi="ar-SA"/>
              </w:rPr>
              <m:t>M</m:t>
            </m:r>
          </m:sup>
        </m:sSubSup>
        <m:r>
          <m:rPr>
            <m:sty m:val="p"/>
          </m:rPr>
          <w:rPr>
            <w:rFonts w:ascii="Cambria Math" w:hAnsi="Cambria Math"/>
            <w:lang w:eastAsia="zh-CN" w:bidi="ar-SA"/>
          </w:rPr>
          <m:t>×</m:t>
        </m:r>
        <m:sSub>
          <m:sSubPr>
            <m:ctrlPr>
              <w:rPr>
                <w:rFonts w:ascii="Cambria Math" w:hAnsi="Cambria Math"/>
                <w:iCs/>
                <w:lang w:eastAsia="zh-CN" w:bidi="ar-SA"/>
              </w:rPr>
            </m:ctrlPr>
          </m:sSubPr>
          <m:e>
            <m:r>
              <w:rPr>
                <w:rFonts w:ascii="Cambria Math" w:hAnsi="Cambria Math"/>
                <w:lang w:eastAsia="zh-CN" w:bidi="ar-SA"/>
              </w:rPr>
              <m:t>σ</m:t>
            </m:r>
          </m:e>
          <m:sub>
            <m:r>
              <w:rPr>
                <w:rFonts w:ascii="Cambria Math" w:hAnsi="Cambria Math"/>
                <w:lang w:eastAsia="zh-CN" w:bidi="ar-SA"/>
              </w:rPr>
              <m:t>O</m:t>
            </m:r>
          </m:sub>
        </m:sSub>
      </m:oMath>
      <w:r w:rsidR="004E66D3">
        <w:rPr>
          <w:rFonts w:ascii="Times New Roman" w:hAnsi="Times New Roman"/>
          <w:iCs/>
          <w:lang w:eastAsia="zh-CN" w:bidi="ar-SA"/>
        </w:rPr>
        <w:tab/>
      </w:r>
      <w:r w:rsidR="00A06A29" w:rsidRPr="00A06A29">
        <w:rPr>
          <w:rFonts w:ascii="Times New Roman" w:hAnsi="Times New Roman"/>
          <w:iCs/>
          <w:lang w:eastAsia="zh-CN" w:bidi="ar-SA"/>
        </w:rPr>
        <w:t>(75)</w:t>
      </w:r>
    </w:p>
    <w:p w14:paraId="40C6FDD0" w14:textId="5342A942" w:rsidR="00A06A29" w:rsidRPr="00A06A29" w:rsidRDefault="00861EFE" w:rsidP="004E66D3">
      <w:pPr>
        <w:tabs>
          <w:tab w:val="left" w:pos="7200"/>
        </w:tabs>
        <w:jc w:val="both"/>
        <w:rPr>
          <w:rFonts w:ascii="Times New Roman" w:hAnsi="Times New Roman"/>
          <w:iCs/>
          <w:lang w:eastAsia="zh-CN" w:bidi="ar-SA"/>
        </w:rPr>
      </w:pPr>
      <m:oMath>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W</m:t>
            </m:r>
          </m:sub>
          <m:sup>
            <m:r>
              <w:rPr>
                <w:rFonts w:ascii="Cambria Math" w:hAnsi="Cambria Math"/>
                <w:lang w:eastAsia="zh-CN" w:bidi="ar-SA"/>
              </w:rPr>
              <m:t>M</m:t>
            </m:r>
          </m:sup>
        </m:sSubSup>
        <m:r>
          <m:rPr>
            <m:sty m:val="p"/>
          </m:rPr>
          <w:rPr>
            <w:rFonts w:ascii="Cambria Math" w:hAnsi="Cambria Math"/>
            <w:lang w:eastAsia="zh-CN" w:bidi="ar-SA"/>
          </w:rPr>
          <m:t>=1-</m:t>
        </m:r>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S</m:t>
            </m:r>
          </m:sub>
          <m:sup>
            <m:r>
              <w:rPr>
                <w:rFonts w:ascii="Cambria Math" w:hAnsi="Cambria Math"/>
                <w:lang w:eastAsia="zh-CN" w:bidi="ar-SA"/>
              </w:rPr>
              <m:t>M</m:t>
            </m:r>
          </m:sup>
        </m:sSubSup>
        <m:r>
          <m:rPr>
            <m:sty m:val="p"/>
          </m:rPr>
          <w:rPr>
            <w:rFonts w:ascii="Cambria Math" w:hAnsi="Cambria Math"/>
            <w:lang w:eastAsia="zh-CN" w:bidi="ar-SA"/>
          </w:rPr>
          <m:t>-</m:t>
        </m:r>
        <m:sSubSup>
          <m:sSubSupPr>
            <m:ctrlPr>
              <w:rPr>
                <w:rFonts w:ascii="Cambria Math" w:hAnsi="Cambria Math"/>
                <w:iCs/>
                <w:lang w:eastAsia="zh-CN" w:bidi="ar-SA"/>
              </w:rPr>
            </m:ctrlPr>
          </m:sSubSupPr>
          <m:e>
            <m:r>
              <w:rPr>
                <w:rFonts w:ascii="Cambria Math" w:hAnsi="Cambria Math"/>
                <w:lang w:eastAsia="zh-CN" w:bidi="ar-SA"/>
              </w:rPr>
              <m:t>C</m:t>
            </m:r>
          </m:e>
          <m:sub>
            <m:r>
              <w:rPr>
                <w:rFonts w:ascii="Cambria Math" w:hAnsi="Cambria Math"/>
                <w:lang w:eastAsia="zh-CN" w:bidi="ar-SA"/>
              </w:rPr>
              <m:t>O</m:t>
            </m:r>
          </m:sub>
          <m:sup>
            <m:r>
              <w:rPr>
                <w:rFonts w:ascii="Cambria Math" w:hAnsi="Cambria Math"/>
                <w:lang w:eastAsia="zh-CN" w:bidi="ar-SA"/>
              </w:rPr>
              <m:t>M</m:t>
            </m:r>
          </m:sup>
        </m:sSubSup>
      </m:oMath>
      <w:r w:rsidR="004E66D3">
        <w:rPr>
          <w:rFonts w:ascii="Times New Roman" w:hAnsi="Times New Roman"/>
          <w:iCs/>
          <w:lang w:eastAsia="zh-CN" w:bidi="ar-SA"/>
        </w:rPr>
        <w:tab/>
      </w:r>
      <w:r w:rsidR="00A06A29" w:rsidRPr="00A06A29">
        <w:rPr>
          <w:rFonts w:ascii="Times New Roman" w:hAnsi="Times New Roman"/>
          <w:iCs/>
          <w:lang w:eastAsia="zh-CN" w:bidi="ar-SA"/>
        </w:rPr>
        <w:t>(76)</w:t>
      </w:r>
    </w:p>
    <w:p w14:paraId="2D03E1F7" w14:textId="77777777" w:rsidR="00C423EE" w:rsidRDefault="00A06A29" w:rsidP="00784259">
      <w:pPr>
        <w:ind w:firstLine="720"/>
        <w:jc w:val="both"/>
        <w:rPr>
          <w:rFonts w:ascii="Times New Roman" w:hAnsi="Times New Roman"/>
          <w:iCs/>
          <w:lang w:eastAsia="zh-CN" w:bidi="ar-SA"/>
        </w:rPr>
      </w:pPr>
      <w:r w:rsidRPr="00A06A29">
        <w:rPr>
          <w:rFonts w:ascii="Times New Roman" w:hAnsi="Times New Roman"/>
          <w:iCs/>
          <w:lang w:eastAsia="zh-CN" w:bidi="ar-SA"/>
        </w:rPr>
        <w:t>If none of the conditions (Eq. 63, Eq. 67 and Eq. 72) is held, the system is a single-phase system. An example is shown in the re</w:t>
      </w:r>
      <w:r w:rsidR="005D769F">
        <w:rPr>
          <w:rFonts w:ascii="Times New Roman" w:hAnsi="Times New Roman"/>
          <w:iCs/>
          <w:lang w:eastAsia="zh-CN" w:bidi="ar-SA"/>
        </w:rPr>
        <w:t>sults section to demonstrate this new</w:t>
      </w:r>
      <w:r w:rsidRPr="00A06A29">
        <w:rPr>
          <w:rFonts w:ascii="Times New Roman" w:hAnsi="Times New Roman"/>
          <w:iCs/>
          <w:lang w:eastAsia="zh-CN" w:bidi="ar-SA"/>
        </w:rPr>
        <w:t xml:space="preserve"> algorithm.</w:t>
      </w:r>
    </w:p>
    <w:p w14:paraId="09008C90" w14:textId="77777777" w:rsidR="00A06A29" w:rsidRPr="00C423EE" w:rsidRDefault="00C423EE" w:rsidP="00C423EE">
      <w:pPr>
        <w:spacing w:line="240" w:lineRule="auto"/>
        <w:rPr>
          <w:rFonts w:ascii="Times New Roman" w:hAnsi="Times New Roman"/>
          <w:iCs/>
          <w:lang w:eastAsia="zh-CN" w:bidi="ar-SA"/>
        </w:rPr>
      </w:pPr>
      <w:r>
        <w:rPr>
          <w:rFonts w:ascii="Times New Roman" w:hAnsi="Times New Roman"/>
          <w:iCs/>
          <w:lang w:eastAsia="zh-CN" w:bidi="ar-SA"/>
        </w:rPr>
        <w:br w:type="page"/>
      </w:r>
    </w:p>
    <w:p w14:paraId="751D1CE4" w14:textId="77777777" w:rsidR="00A06A29" w:rsidRPr="00A60BFA" w:rsidRDefault="00DB425E" w:rsidP="00444136">
      <w:pPr>
        <w:pStyle w:val="Heading1"/>
      </w:pPr>
      <w:bookmarkStart w:id="49" w:name="_Toc476271000"/>
      <w:bookmarkStart w:id="50" w:name="_Toc480989723"/>
      <w:r w:rsidRPr="00A60BFA">
        <w:lastRenderedPageBreak/>
        <w:t>Chapter 4: Results and D</w:t>
      </w:r>
      <w:r w:rsidR="00A06A29" w:rsidRPr="00A60BFA">
        <w:t>iscussion</w:t>
      </w:r>
      <w:bookmarkEnd w:id="49"/>
      <w:r w:rsidR="00594B9B" w:rsidRPr="00A60BFA">
        <w:t>s</w:t>
      </w:r>
      <w:bookmarkEnd w:id="50"/>
    </w:p>
    <w:p w14:paraId="78EA59F3" w14:textId="77777777" w:rsidR="00A06A29" w:rsidRPr="00594B9B" w:rsidRDefault="00594B9B" w:rsidP="00A60BFA">
      <w:pPr>
        <w:pStyle w:val="Heading2"/>
      </w:pPr>
      <w:bookmarkStart w:id="51" w:name="_Toc476271001"/>
      <w:bookmarkStart w:id="52" w:name="_Toc480989724"/>
      <w:r w:rsidRPr="00594B9B">
        <w:t xml:space="preserve">4.1 </w:t>
      </w:r>
      <w:r w:rsidR="00A06A29" w:rsidRPr="00A60BFA">
        <w:t>Determination</w:t>
      </w:r>
      <w:r w:rsidR="00A06A29" w:rsidRPr="00594B9B">
        <w:t xml:space="preserve"> of Length Parameter</w:t>
      </w:r>
      <w:bookmarkEnd w:id="51"/>
      <w:bookmarkEnd w:id="52"/>
    </w:p>
    <w:p w14:paraId="5189BAAF" w14:textId="77777777" w:rsidR="00A06A29" w:rsidRPr="00A06A29" w:rsidRDefault="00A06A29" w:rsidP="00051B66">
      <w:pPr>
        <w:ind w:firstLine="720"/>
        <w:jc w:val="both"/>
        <w:rPr>
          <w:rFonts w:ascii="Times New Roman" w:hAnsi="Times New Roman"/>
          <w:lang w:eastAsia="zh-CN" w:bidi="ar-SA"/>
        </w:rPr>
      </w:pPr>
      <w:r w:rsidRPr="00A06A29">
        <w:rPr>
          <w:rFonts w:ascii="Times New Roman" w:hAnsi="Times New Roman"/>
          <w:lang w:eastAsia="zh-CN" w:bidi="ar-SA"/>
        </w:rPr>
        <w:t xml:space="preserve">In order to validate the HLD–NAC model coupled with the co-solvent partitioning model for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systems with crude oil, </w:t>
      </w:r>
      <w:proofErr w:type="spellStart"/>
      <w:r w:rsidRPr="00A06A29">
        <w:rPr>
          <w:rFonts w:ascii="Times New Roman" w:hAnsi="Times New Roman"/>
          <w:lang w:eastAsia="zh-CN" w:bidi="ar-SA"/>
        </w:rPr>
        <w:t>solubilization</w:t>
      </w:r>
      <w:proofErr w:type="spellEnd"/>
      <w:r w:rsidRPr="00A06A29">
        <w:rPr>
          <w:rFonts w:ascii="Times New Roman" w:hAnsi="Times New Roman"/>
          <w:lang w:eastAsia="zh-CN" w:bidi="ar-SA"/>
        </w:rPr>
        <w:t xml:space="preserve"> ratio curves </w:t>
      </w:r>
      <w:r w:rsidR="0057531B" w:rsidRPr="00A06A29">
        <w:rPr>
          <w:rFonts w:ascii="Times New Roman" w:hAnsi="Times New Roman"/>
          <w:lang w:eastAsia="zh-CN" w:bidi="ar-SA"/>
        </w:rPr>
        <w:t>were simulated</w:t>
      </w:r>
      <w:r w:rsidR="0057531B">
        <w:rPr>
          <w:rFonts w:ascii="Times New Roman" w:hAnsi="Times New Roman"/>
          <w:lang w:eastAsia="zh-CN" w:bidi="ar-SA"/>
        </w:rPr>
        <w:t xml:space="preserve"> for</w:t>
      </w:r>
      <w:r w:rsidRPr="00A06A29">
        <w:rPr>
          <w:rFonts w:ascii="Times New Roman" w:hAnsi="Times New Roman"/>
          <w:lang w:eastAsia="zh-CN" w:bidi="ar-SA"/>
        </w:rPr>
        <w:t xml:space="preserve"> formulations wit</w:t>
      </w:r>
      <w:r w:rsidR="00F35643">
        <w:rPr>
          <w:rFonts w:ascii="Times New Roman" w:hAnsi="Times New Roman"/>
          <w:lang w:eastAsia="zh-CN" w:bidi="ar-SA"/>
        </w:rPr>
        <w:t>h various surfactant mixtures, co-solvent</w:t>
      </w:r>
      <w:r w:rsidRPr="00A06A29">
        <w:rPr>
          <w:rFonts w:ascii="Times New Roman" w:hAnsi="Times New Roman"/>
          <w:lang w:eastAsia="zh-CN" w:bidi="ar-SA"/>
        </w:rPr>
        <w:t>s as well as oils.</w:t>
      </w:r>
    </w:p>
    <w:p w14:paraId="2BCBABB5" w14:textId="77777777" w:rsidR="00A06A29" w:rsidRPr="00F65A67" w:rsidRDefault="00A06A29" w:rsidP="00784259">
      <w:pPr>
        <w:ind w:firstLine="720"/>
        <w:jc w:val="both"/>
        <w:rPr>
          <w:rFonts w:asciiTheme="majorHAnsi" w:hAnsiTheme="majorHAnsi" w:cstheme="majorHAnsi"/>
          <w:lang w:eastAsia="zh-CN" w:bidi="ar-SA"/>
        </w:rPr>
      </w:pPr>
      <w:r w:rsidRPr="00A06A29">
        <w:rPr>
          <w:rFonts w:ascii="Times New Roman" w:hAnsi="Times New Roman"/>
          <w:lang w:eastAsia="zh-CN" w:bidi="ar-SA"/>
        </w:rPr>
        <w:t xml:space="preserve">Because of the synergistic enhancement effects, most of the formulations for surfactant flooding are mixtures. In this section, </w:t>
      </w:r>
      <w:proofErr w:type="spellStart"/>
      <w:r w:rsidRPr="00A06A29">
        <w:rPr>
          <w:rFonts w:ascii="Times New Roman" w:hAnsi="Times New Roman"/>
          <w:lang w:eastAsia="zh-CN" w:bidi="ar-SA"/>
        </w:rPr>
        <w:t>solubilization</w:t>
      </w:r>
      <w:proofErr w:type="spellEnd"/>
      <w:r w:rsidRPr="00A06A29">
        <w:rPr>
          <w:rFonts w:ascii="Times New Roman" w:hAnsi="Times New Roman"/>
          <w:lang w:eastAsia="zh-CN" w:bidi="ar-SA"/>
        </w:rPr>
        <w:t xml:space="preserve"> ratio curves of surfactant mixtures and crude oils along with the </w:t>
      </w:r>
      <w:r w:rsidR="00F45DA1">
        <w:rPr>
          <w:rFonts w:ascii="Times New Roman" w:hAnsi="Times New Roman"/>
          <w:lang w:eastAsia="zh-CN" w:bidi="ar-SA"/>
        </w:rPr>
        <w:t>co-solvent</w:t>
      </w:r>
      <w:r w:rsidRPr="00A06A29">
        <w:rPr>
          <w:rFonts w:ascii="Times New Roman" w:hAnsi="Times New Roman"/>
          <w:lang w:eastAsia="zh-CN" w:bidi="ar-SA"/>
        </w:rPr>
        <w:t>s were reproduced by the HLD–NAC model coupled with the co-solvent partitioning model. GAC surfactants used in this section were synthesized at the University of Texas at Austin, and ha</w:t>
      </w:r>
      <w:r w:rsidR="005D071A">
        <w:rPr>
          <w:rFonts w:ascii="Times New Roman" w:hAnsi="Times New Roman"/>
          <w:lang w:eastAsia="zh-CN" w:bidi="ar-SA"/>
        </w:rPr>
        <w:t>d</w:t>
      </w:r>
      <w:r w:rsidRPr="00A06A29">
        <w:rPr>
          <w:rFonts w:ascii="Times New Roman" w:hAnsi="Times New Roman"/>
          <w:lang w:eastAsia="zh-CN" w:bidi="ar-SA"/>
        </w:rPr>
        <w:t xml:space="preserve"> shown excellent performance under harsh reservoir conditions like high salinity, high hardness and high temperature (Lu et al. 2014a). Phase behavior experimental </w:t>
      </w:r>
      <w:r w:rsidRPr="00F65A67">
        <w:rPr>
          <w:rFonts w:asciiTheme="majorHAnsi" w:hAnsiTheme="majorHAnsi" w:cstheme="majorHAnsi"/>
          <w:lang w:eastAsia="zh-CN" w:bidi="ar-SA"/>
        </w:rPr>
        <w:t>data in this section were lab measured.</w:t>
      </w:r>
    </w:p>
    <w:p w14:paraId="3F871A51" w14:textId="77777777" w:rsidR="004D4274" w:rsidRDefault="00A06A29" w:rsidP="004D4274">
      <w:pPr>
        <w:ind w:firstLine="720"/>
        <w:jc w:val="both"/>
        <w:rPr>
          <w:rFonts w:ascii="Times New Roman" w:hAnsi="Times New Roman"/>
          <w:lang w:eastAsia="zh-CN" w:bidi="ar-SA"/>
        </w:rPr>
      </w:pPr>
      <w:r w:rsidRPr="00F65A67">
        <w:rPr>
          <w:rFonts w:asciiTheme="majorHAnsi" w:hAnsiTheme="majorHAnsi" w:cstheme="majorHAnsi"/>
          <w:lang w:eastAsia="zh-CN" w:bidi="ar-SA"/>
        </w:rPr>
        <w:t>Table 3 showed the alcohol partition coefficients for the five formulations used in this study. For formulations 1,2 and 3, the oil-brine partition coefficients (</w:t>
      </w:r>
      <m:oMath>
        <m:sSubSup>
          <m:sSubSupPr>
            <m:ctrlPr>
              <w:rPr>
                <w:rFonts w:ascii="Cambria Math" w:hAnsi="Cambria Math" w:cstheme="majorHAnsi"/>
                <w:i/>
                <w:lang w:eastAsia="zh-CN" w:bidi="ar-SA"/>
              </w:rPr>
            </m:ctrlPr>
          </m:sSubSupPr>
          <m:e>
            <m:r>
              <w:rPr>
                <w:rFonts w:ascii="Cambria Math" w:hAnsi="Cambria Math" w:cstheme="majorHAnsi"/>
                <w:lang w:eastAsia="zh-CN" w:bidi="ar-SA"/>
              </w:rPr>
              <m:t>K</m:t>
            </m:r>
          </m:e>
          <m:sub>
            <m:r>
              <w:rPr>
                <w:rFonts w:ascii="Cambria Math" w:hAnsi="Cambria Math" w:cstheme="majorHAnsi"/>
                <w:lang w:eastAsia="zh-CN" w:bidi="ar-SA"/>
              </w:rPr>
              <m:t>A</m:t>
            </m:r>
          </m:sub>
          <m:sup>
            <m:r>
              <w:rPr>
                <w:rFonts w:ascii="Cambria Math" w:hAnsi="Cambria Math" w:cstheme="majorHAnsi"/>
                <w:lang w:eastAsia="zh-CN" w:bidi="ar-SA"/>
              </w:rPr>
              <m:t>O</m:t>
            </m:r>
          </m:sup>
        </m:sSubSup>
      </m:oMath>
      <w:r w:rsidRPr="00F65A67">
        <w:rPr>
          <w:rFonts w:asciiTheme="majorHAnsi" w:hAnsiTheme="majorHAnsi" w:cstheme="majorHAnsi"/>
          <w:lang w:eastAsia="zh-CN" w:bidi="ar-SA"/>
        </w:rPr>
        <w:t>) were calculated from Dwarakanath and Pope (1998) correlation, which related the alcohol</w:t>
      </w:r>
      <w:r w:rsidRPr="00A06A29">
        <w:rPr>
          <w:rFonts w:ascii="Times New Roman" w:hAnsi="Times New Roman"/>
          <w:lang w:eastAsia="zh-CN" w:bidi="ar-SA"/>
        </w:rPr>
        <w:t xml:space="preserve"> </w:t>
      </w:r>
      <w:r w:rsidR="00E16711">
        <w:rPr>
          <w:rFonts w:ascii="Times New Roman" w:hAnsi="Times New Roman"/>
          <w:lang w:eastAsia="zh-CN" w:bidi="ar-SA"/>
        </w:rPr>
        <w:t>EACN</w:t>
      </w:r>
      <w:r w:rsidRPr="00A06A29">
        <w:rPr>
          <w:rFonts w:ascii="Times New Roman" w:hAnsi="Times New Roman"/>
          <w:lang w:eastAsia="zh-CN" w:bidi="ar-SA"/>
        </w:rPr>
        <w:t xml:space="preserve"> and the oil </w:t>
      </w:r>
      <w:r w:rsidR="00E16711">
        <w:rPr>
          <w:rFonts w:ascii="Times New Roman" w:hAnsi="Times New Roman"/>
          <w:lang w:eastAsia="zh-CN" w:bidi="ar-SA"/>
        </w:rPr>
        <w:t>EACN</w:t>
      </w:r>
      <w:r w:rsidR="004D4274">
        <w:rPr>
          <w:rFonts w:ascii="Times New Roman" w:hAnsi="Times New Roman"/>
          <w:lang w:eastAsia="zh-CN" w:bidi="ar-SA"/>
        </w:rPr>
        <w:t>, shown as Eq. 77</w:t>
      </w:r>
      <w:r w:rsidR="00CC6A93">
        <w:rPr>
          <w:rFonts w:ascii="Times New Roman" w:hAnsi="Times New Roman"/>
          <w:lang w:eastAsia="zh-CN" w:bidi="ar-SA"/>
        </w:rPr>
        <w:t>.</w:t>
      </w:r>
      <w:r w:rsidR="004D4274">
        <w:rPr>
          <w:rFonts w:ascii="Times New Roman" w:hAnsi="Times New Roman"/>
          <w:lang w:eastAsia="zh-CN" w:bidi="ar-SA"/>
        </w:rPr>
        <w:t xml:space="preserve"> </w:t>
      </w:r>
    </w:p>
    <w:p w14:paraId="3D096DEB" w14:textId="347D77DB" w:rsidR="004D4274" w:rsidRDefault="00861EFE" w:rsidP="00881DDC">
      <w:pPr>
        <w:tabs>
          <w:tab w:val="left" w:pos="7200"/>
        </w:tabs>
        <w:jc w:val="both"/>
        <w:rPr>
          <w:rFonts w:ascii="Times New Roman" w:hAnsi="Times New Roman"/>
          <w:lang w:eastAsia="zh-CN" w:bidi="ar-SA"/>
        </w:rPr>
      </w:pPr>
      <m:oMath>
        <m:func>
          <m:funcPr>
            <m:ctrlPr>
              <w:rPr>
                <w:rFonts w:ascii="Cambria Math" w:hAnsi="Cambria Math"/>
                <w:lang w:eastAsia="zh-CN" w:bidi="ar-SA"/>
              </w:rPr>
            </m:ctrlPr>
          </m:funcPr>
          <m:fName>
            <m:r>
              <m:rPr>
                <m:sty m:val="p"/>
              </m:rPr>
              <w:rPr>
                <w:rFonts w:ascii="Cambria Math" w:hAnsi="Cambria Math"/>
                <w:lang w:eastAsia="zh-CN" w:bidi="ar-SA"/>
              </w:rPr>
              <m:t>log</m:t>
            </m:r>
          </m:fName>
          <m:e>
            <m:d>
              <m:dPr>
                <m:ctrlPr>
                  <w:rPr>
                    <w:rFonts w:ascii="Cambria Math" w:hAnsi="Cambria Math"/>
                    <w:i/>
                    <w:lang w:eastAsia="zh-CN" w:bidi="ar-SA"/>
                  </w:rPr>
                </m:ctrlPr>
              </m:dPr>
              <m:e>
                <m:sSubSup>
                  <m:sSubSupPr>
                    <m:ctrlPr>
                      <w:rPr>
                        <w:rFonts w:ascii="Cambria Math" w:hAnsi="Cambria Math"/>
                        <w:i/>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O</m:t>
                    </m:r>
                  </m:sup>
                </m:sSubSup>
              </m:e>
            </m:d>
          </m:e>
        </m:func>
        <m:r>
          <w:rPr>
            <w:rFonts w:ascii="Cambria Math" w:hAnsi="Cambria Math"/>
            <w:lang w:eastAsia="zh-CN" w:bidi="ar-SA"/>
          </w:rPr>
          <m:t>=-2.9562+0.6548×</m:t>
        </m:r>
        <m:sSub>
          <m:sSubPr>
            <m:ctrlPr>
              <w:rPr>
                <w:rFonts w:ascii="Cambria Math" w:hAnsi="Cambria Math"/>
                <w:i/>
                <w:lang w:eastAsia="zh-CN" w:bidi="ar-SA"/>
              </w:rPr>
            </m:ctrlPr>
          </m:sSubPr>
          <m:e>
            <m:r>
              <w:rPr>
                <w:rFonts w:ascii="Cambria Math" w:hAnsi="Cambria Math"/>
                <w:lang w:eastAsia="zh-CN" w:bidi="ar-SA"/>
              </w:rPr>
              <m:t>EACN</m:t>
            </m:r>
          </m:e>
          <m:sub>
            <m:r>
              <w:rPr>
                <w:rFonts w:ascii="Cambria Math" w:hAnsi="Cambria Math"/>
                <w:lang w:eastAsia="zh-CN" w:bidi="ar-SA"/>
              </w:rPr>
              <m:t>alcohol</m:t>
            </m:r>
          </m:sub>
        </m:sSub>
        <m:r>
          <w:rPr>
            <w:rFonts w:ascii="Cambria Math" w:hAnsi="Cambria Math"/>
            <w:lang w:eastAsia="zh-CN" w:bidi="ar-SA"/>
          </w:rPr>
          <m:t>-0.0505×</m:t>
        </m:r>
        <m:sSub>
          <m:sSubPr>
            <m:ctrlPr>
              <w:rPr>
                <w:rFonts w:ascii="Cambria Math" w:hAnsi="Cambria Math"/>
                <w:i/>
                <w:lang w:eastAsia="zh-CN" w:bidi="ar-SA"/>
              </w:rPr>
            </m:ctrlPr>
          </m:sSubPr>
          <m:e>
            <m:r>
              <w:rPr>
                <w:rFonts w:ascii="Cambria Math" w:hAnsi="Cambria Math"/>
                <w:lang w:eastAsia="zh-CN" w:bidi="ar-SA"/>
              </w:rPr>
              <m:t>EACN</m:t>
            </m:r>
          </m:e>
          <m:sub>
            <m:r>
              <w:rPr>
                <w:rFonts w:ascii="Cambria Math" w:hAnsi="Cambria Math"/>
                <w:lang w:eastAsia="zh-CN" w:bidi="ar-SA"/>
              </w:rPr>
              <m:t>oil</m:t>
            </m:r>
          </m:sub>
        </m:sSub>
      </m:oMath>
      <w:r w:rsidR="00881DDC">
        <w:rPr>
          <w:rFonts w:ascii="Times New Roman" w:hAnsi="Times New Roman"/>
          <w:lang w:eastAsia="zh-CN" w:bidi="ar-SA"/>
        </w:rPr>
        <w:tab/>
      </w:r>
      <w:r w:rsidR="005C3C7F">
        <w:rPr>
          <w:rFonts w:ascii="Times New Roman" w:hAnsi="Times New Roman"/>
          <w:lang w:eastAsia="zh-CN" w:bidi="ar-SA"/>
        </w:rPr>
        <w:t>(77)</w:t>
      </w:r>
    </w:p>
    <w:p w14:paraId="2DCA97B4" w14:textId="77777777" w:rsidR="00851E6A" w:rsidRPr="00113285" w:rsidRDefault="00CC6A93" w:rsidP="00113285">
      <w:pPr>
        <w:jc w:val="both"/>
        <w:rPr>
          <w:rFonts w:ascii="Times New Roman" w:hAnsi="Times New Roman"/>
          <w:lang w:eastAsia="zh-CN" w:bidi="ar-SA"/>
        </w:rPr>
      </w:pPr>
      <w:r>
        <w:rPr>
          <w:rFonts w:ascii="Times New Roman" w:hAnsi="Times New Roman"/>
          <w:lang w:eastAsia="zh-CN" w:bidi="ar-SA"/>
        </w:rPr>
        <w:t>B</w:t>
      </w:r>
      <w:r w:rsidR="00A06A29" w:rsidRPr="00A06A29">
        <w:rPr>
          <w:rFonts w:ascii="Times New Roman" w:hAnsi="Times New Roman"/>
          <w:lang w:eastAsia="zh-CN" w:bidi="ar-SA"/>
        </w:rPr>
        <w:t>rine-interfacial pseudo-phase partition coefficients (</w:t>
      </w:r>
      <m:oMath>
        <m:sSubSup>
          <m:sSubSupPr>
            <m:ctrlPr>
              <w:rPr>
                <w:rFonts w:ascii="Cambria Math" w:hAnsi="Cambria Math"/>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S</m:t>
            </m:r>
          </m:sup>
        </m:sSubSup>
      </m:oMath>
      <w:r w:rsidR="00A06A29" w:rsidRPr="00A06A29">
        <w:rPr>
          <w:rFonts w:ascii="Times New Roman" w:hAnsi="Times New Roman"/>
          <w:lang w:eastAsia="zh-CN" w:bidi="ar-SA"/>
        </w:rPr>
        <w:t xml:space="preserve">) were </w:t>
      </w:r>
      <w:r w:rsidR="004F3897">
        <w:rPr>
          <w:rFonts w:ascii="Times New Roman" w:hAnsi="Times New Roman"/>
          <w:lang w:eastAsia="zh-CN" w:bidi="ar-SA"/>
        </w:rPr>
        <w:t xml:space="preserve">assumed based on the length parameters calculated from </w:t>
      </w:r>
      <w:r w:rsidR="00A06A29" w:rsidRPr="00A06A29">
        <w:rPr>
          <w:rFonts w:ascii="Times New Roman" w:hAnsi="Times New Roman"/>
          <w:lang w:eastAsia="zh-CN" w:bidi="ar-SA"/>
        </w:rPr>
        <w:t xml:space="preserve">Acosta et al. (2003) and Acosta (2008). </w:t>
      </w:r>
      <w:r w:rsidR="002E75E1" w:rsidRPr="002E75E1">
        <w:rPr>
          <w:rFonts w:ascii="Times New Roman" w:hAnsi="Times New Roman"/>
          <w:lang w:eastAsia="zh-CN" w:bidi="ar-SA"/>
        </w:rPr>
        <w:t>Partition</w:t>
      </w:r>
      <w:r w:rsidR="002E75E1">
        <w:rPr>
          <w:rFonts w:ascii="Times New Roman" w:hAnsi="Times New Roman"/>
          <w:lang w:eastAsia="zh-CN" w:bidi="ar-SA"/>
        </w:rPr>
        <w:t xml:space="preserve"> </w:t>
      </w:r>
      <w:r w:rsidR="002E75E1" w:rsidRPr="002E75E1">
        <w:rPr>
          <w:rFonts w:ascii="Times New Roman" w:hAnsi="Times New Roman"/>
          <w:lang w:eastAsia="zh-CN" w:bidi="ar-SA"/>
        </w:rPr>
        <w:t xml:space="preserve">coefficients for </w:t>
      </w:r>
      <w:r w:rsidR="002E75E1">
        <w:rPr>
          <w:rFonts w:ascii="Times New Roman" w:hAnsi="Times New Roman"/>
          <w:lang w:eastAsia="zh-CN" w:bidi="ar-SA"/>
        </w:rPr>
        <w:t>F</w:t>
      </w:r>
      <w:r w:rsidR="002E75E1" w:rsidRPr="002E75E1">
        <w:rPr>
          <w:rFonts w:ascii="Times New Roman" w:hAnsi="Times New Roman"/>
          <w:lang w:eastAsia="zh-CN" w:bidi="ar-SA"/>
        </w:rPr>
        <w:t xml:space="preserve">ormulations 4 and 5 </w:t>
      </w:r>
      <w:r w:rsidR="00A93C88">
        <w:rPr>
          <w:rFonts w:ascii="Times New Roman" w:hAnsi="Times New Roman"/>
          <w:lang w:eastAsia="zh-CN" w:bidi="ar-SA"/>
        </w:rPr>
        <w:t xml:space="preserve">in Table 3 </w:t>
      </w:r>
      <w:r w:rsidR="002E75E1" w:rsidRPr="002E75E1">
        <w:rPr>
          <w:rFonts w:ascii="Times New Roman" w:hAnsi="Times New Roman"/>
          <w:lang w:eastAsia="zh-CN" w:bidi="ar-SA"/>
        </w:rPr>
        <w:t>were taken from Chang et al. (2016)</w:t>
      </w:r>
      <w:r w:rsidR="00A93C88">
        <w:rPr>
          <w:rFonts w:ascii="Times New Roman" w:hAnsi="Times New Roman"/>
          <w:lang w:eastAsia="zh-CN" w:bidi="ar-SA"/>
        </w:rPr>
        <w:t xml:space="preserve">. </w:t>
      </w:r>
      <w:r w:rsidR="00F65A67">
        <w:rPr>
          <w:rFonts w:ascii="Times New Roman" w:hAnsi="Times New Roman"/>
          <w:lang w:eastAsia="zh-CN" w:bidi="ar-SA"/>
        </w:rPr>
        <w:br w:type="page"/>
      </w:r>
    </w:p>
    <w:p w14:paraId="502AAB3B" w14:textId="49E8E4A1" w:rsidR="00163D0B" w:rsidRPr="00163D0B" w:rsidRDefault="00163D0B" w:rsidP="00163D0B">
      <w:pPr>
        <w:pStyle w:val="Caption"/>
        <w:keepNext/>
        <w:jc w:val="center"/>
        <w:rPr>
          <w:b w:val="0"/>
          <w:color w:val="FFFFFF" w:themeColor="background1"/>
          <w:sz w:val="2"/>
          <w:szCs w:val="2"/>
        </w:rPr>
      </w:pPr>
      <w:bookmarkStart w:id="53" w:name="_Toc480989734"/>
      <w:r w:rsidRPr="00163D0B">
        <w:rPr>
          <w:b w:val="0"/>
          <w:color w:val="FFFFFF" w:themeColor="background1"/>
          <w:sz w:val="2"/>
          <w:szCs w:val="2"/>
        </w:rPr>
        <w:lastRenderedPageBreak/>
        <w:t xml:space="preserve">Table </w:t>
      </w:r>
      <w:r w:rsidRPr="00163D0B">
        <w:rPr>
          <w:b w:val="0"/>
          <w:color w:val="FFFFFF" w:themeColor="background1"/>
          <w:sz w:val="2"/>
          <w:szCs w:val="2"/>
        </w:rPr>
        <w:fldChar w:fldCharType="begin"/>
      </w:r>
      <w:r w:rsidRPr="00163D0B">
        <w:rPr>
          <w:b w:val="0"/>
          <w:color w:val="FFFFFF" w:themeColor="background1"/>
          <w:sz w:val="2"/>
          <w:szCs w:val="2"/>
        </w:rPr>
        <w:instrText xml:space="preserve"> SEQ Table \* ARABIC </w:instrText>
      </w:r>
      <w:r w:rsidRPr="00163D0B">
        <w:rPr>
          <w:b w:val="0"/>
          <w:color w:val="FFFFFF" w:themeColor="background1"/>
          <w:sz w:val="2"/>
          <w:szCs w:val="2"/>
        </w:rPr>
        <w:fldChar w:fldCharType="separate"/>
      </w:r>
      <w:r w:rsidR="005E5809">
        <w:rPr>
          <w:b w:val="0"/>
          <w:noProof/>
          <w:color w:val="FFFFFF" w:themeColor="background1"/>
          <w:sz w:val="2"/>
          <w:szCs w:val="2"/>
        </w:rPr>
        <w:t>3</w:t>
      </w:r>
      <w:r w:rsidRPr="00163D0B">
        <w:rPr>
          <w:b w:val="0"/>
          <w:color w:val="FFFFFF" w:themeColor="background1"/>
          <w:sz w:val="2"/>
          <w:szCs w:val="2"/>
        </w:rPr>
        <w:fldChar w:fldCharType="end"/>
      </w:r>
      <w:r w:rsidRPr="00163D0B">
        <w:rPr>
          <w:b w:val="0"/>
          <w:color w:val="FFFFFF" w:themeColor="background1"/>
          <w:sz w:val="2"/>
          <w:szCs w:val="2"/>
        </w:rPr>
        <w:t xml:space="preserve"> Simulated formulation summary</w:t>
      </w:r>
      <w:bookmarkEnd w:id="53"/>
    </w:p>
    <w:p w14:paraId="0FF7E448" w14:textId="77777777" w:rsidR="00AD528D" w:rsidRDefault="00F377F6" w:rsidP="00781C76">
      <w:pPr>
        <w:spacing w:before="240"/>
        <w:jc w:val="center"/>
        <w:rPr>
          <w:rFonts w:ascii="Times New Roman" w:eastAsia="Calibri" w:hAnsi="Times New Roman"/>
          <w:lang w:bidi="ar-SA"/>
        </w:rPr>
      </w:pPr>
      <w:r w:rsidRPr="00F377F6">
        <w:rPr>
          <w:noProof/>
          <w:lang w:eastAsia="zh-CN" w:bidi="ar-SA"/>
        </w:rPr>
        <w:drawing>
          <wp:inline distT="0" distB="0" distL="0" distR="0" wp14:anchorId="5D9833DB" wp14:editId="330A3579">
            <wp:extent cx="4682837" cy="743197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732" r="15668"/>
                    <a:stretch/>
                  </pic:blipFill>
                  <pic:spPr bwMode="auto">
                    <a:xfrm>
                      <a:off x="0" y="0"/>
                      <a:ext cx="4687133" cy="7438793"/>
                    </a:xfrm>
                    <a:prstGeom prst="rect">
                      <a:avLst/>
                    </a:prstGeom>
                    <a:noFill/>
                    <a:ln>
                      <a:noFill/>
                    </a:ln>
                    <a:extLst>
                      <a:ext uri="{53640926-AAD7-44D8-BBD7-CCE9431645EC}">
                        <a14:shadowObscured xmlns:a14="http://schemas.microsoft.com/office/drawing/2010/main"/>
                      </a:ext>
                    </a:extLst>
                  </pic:spPr>
                </pic:pic>
              </a:graphicData>
            </a:graphic>
          </wp:inline>
        </w:drawing>
      </w:r>
      <w:r w:rsidR="00F65A67">
        <w:rPr>
          <w:rFonts w:ascii="Times New Roman" w:eastAsia="Calibri" w:hAnsi="Times New Roman"/>
          <w:lang w:bidi="ar-SA"/>
        </w:rPr>
        <w:br w:type="page"/>
      </w:r>
    </w:p>
    <w:p w14:paraId="33FD5C93" w14:textId="77777777" w:rsidR="00A06A29" w:rsidRDefault="00A06A29" w:rsidP="00784259">
      <w:pPr>
        <w:ind w:firstLine="720"/>
        <w:jc w:val="both"/>
        <w:rPr>
          <w:rFonts w:ascii="Times New Roman" w:eastAsia="Calibri" w:hAnsi="Times New Roman"/>
          <w:lang w:bidi="ar-SA"/>
        </w:rPr>
      </w:pPr>
      <w:r w:rsidRPr="00A06A29">
        <w:rPr>
          <w:rFonts w:ascii="Times New Roman" w:eastAsia="Calibri" w:hAnsi="Times New Roman"/>
          <w:lang w:bidi="ar-SA"/>
        </w:rPr>
        <w:lastRenderedPageBreak/>
        <w:t xml:space="preserve">Five </w:t>
      </w:r>
      <w:proofErr w:type="spellStart"/>
      <w:r w:rsidRPr="00A06A29">
        <w:rPr>
          <w:rFonts w:ascii="Times New Roman" w:eastAsia="Calibri" w:hAnsi="Times New Roman"/>
          <w:lang w:bidi="ar-SA"/>
        </w:rPr>
        <w:t>solubilization</w:t>
      </w:r>
      <w:proofErr w:type="spellEnd"/>
      <w:r w:rsidRPr="00A06A29">
        <w:rPr>
          <w:rFonts w:ascii="Times New Roman" w:eastAsia="Calibri" w:hAnsi="Times New Roman"/>
          <w:lang w:bidi="ar-SA"/>
        </w:rPr>
        <w:t xml:space="preserve"> ratio curves and phase volume fraction diagrams of single surfactant and surfactant mixtures with alcohols as co-solvent</w:t>
      </w:r>
      <w:r w:rsidR="00493012">
        <w:rPr>
          <w:rFonts w:ascii="Times New Roman" w:eastAsia="Calibri" w:hAnsi="Times New Roman"/>
          <w:lang w:bidi="ar-SA"/>
        </w:rPr>
        <w:t>s</w:t>
      </w:r>
      <w:r w:rsidRPr="00A06A29">
        <w:rPr>
          <w:rFonts w:ascii="Times New Roman" w:eastAsia="Calibri" w:hAnsi="Times New Roman"/>
          <w:lang w:bidi="ar-SA"/>
        </w:rPr>
        <w:t xml:space="preserve"> for vario</w:t>
      </w:r>
      <w:r w:rsidR="00F14795">
        <w:rPr>
          <w:rFonts w:ascii="Times New Roman" w:eastAsia="Calibri" w:hAnsi="Times New Roman"/>
          <w:lang w:bidi="ar-SA"/>
        </w:rPr>
        <w:t>us crude oils were modeled. Figure 9 to Figure</w:t>
      </w:r>
      <w:r w:rsidRPr="00A06A29">
        <w:rPr>
          <w:rFonts w:ascii="Times New Roman" w:eastAsia="Calibri" w:hAnsi="Times New Roman"/>
          <w:lang w:bidi="ar-SA"/>
        </w:rPr>
        <w:t xml:space="preserve"> 13 showed the matched </w:t>
      </w:r>
      <w:proofErr w:type="spellStart"/>
      <w:r w:rsidRPr="00A06A29">
        <w:rPr>
          <w:rFonts w:ascii="Times New Roman" w:eastAsia="Calibri" w:hAnsi="Times New Roman"/>
          <w:lang w:bidi="ar-SA"/>
        </w:rPr>
        <w:t>solubilization</w:t>
      </w:r>
      <w:proofErr w:type="spellEnd"/>
      <w:r w:rsidRPr="00A06A29">
        <w:rPr>
          <w:rFonts w:ascii="Times New Roman" w:eastAsia="Calibri" w:hAnsi="Times New Roman"/>
          <w:lang w:bidi="ar-SA"/>
        </w:rPr>
        <w:t xml:space="preserve"> ratio with different formulations. </w:t>
      </w:r>
    </w:p>
    <w:p w14:paraId="19D532A5" w14:textId="77777777" w:rsidR="00F14795" w:rsidRPr="009E3766" w:rsidRDefault="00F14795" w:rsidP="00C62281">
      <w:pPr>
        <w:ind w:firstLine="720"/>
        <w:jc w:val="both"/>
        <w:rPr>
          <w:rFonts w:ascii="Times New Roman" w:hAnsi="Times New Roman"/>
          <w:iCs/>
          <w:lang w:eastAsia="zh-CN" w:bidi="ar-SA"/>
        </w:rPr>
      </w:pPr>
      <w:r>
        <w:rPr>
          <w:rFonts w:ascii="Times New Roman" w:eastAsia="Calibri" w:hAnsi="Times New Roman"/>
          <w:lang w:bidi="ar-SA"/>
        </w:rPr>
        <w:t>Fi</w:t>
      </w:r>
      <w:r w:rsidR="00926C3C">
        <w:rPr>
          <w:rFonts w:ascii="Times New Roman" w:eastAsia="Calibri" w:hAnsi="Times New Roman"/>
          <w:lang w:bidi="ar-SA"/>
        </w:rPr>
        <w:t>gure 9 presented phase behavior</w:t>
      </w:r>
      <w:r w:rsidR="009E3766">
        <w:rPr>
          <w:rFonts w:ascii="Times New Roman" w:eastAsia="Calibri" w:hAnsi="Times New Roman"/>
          <w:lang w:bidi="ar-SA"/>
        </w:rPr>
        <w:t xml:space="preserve"> results of </w:t>
      </w:r>
      <w:r w:rsidR="009E3766" w:rsidRPr="009E3766">
        <w:rPr>
          <w:rFonts w:ascii="Times New Roman" w:hAnsi="Times New Roman"/>
          <w:iCs/>
          <w:lang w:eastAsia="zh-CN" w:bidi="ar-SA"/>
        </w:rPr>
        <w:t xml:space="preserve">a 0.75 </w:t>
      </w:r>
      <w:proofErr w:type="spellStart"/>
      <w:r w:rsidR="009E3766" w:rsidRPr="009E3766">
        <w:rPr>
          <w:rFonts w:ascii="Times New Roman" w:hAnsi="Times New Roman"/>
          <w:iCs/>
          <w:lang w:eastAsia="zh-CN" w:bidi="ar-SA"/>
        </w:rPr>
        <w:t>wt</w:t>
      </w:r>
      <w:proofErr w:type="spellEnd"/>
      <w:r w:rsidR="009E3766" w:rsidRPr="009E3766">
        <w:rPr>
          <w:rFonts w:ascii="Times New Roman" w:hAnsi="Times New Roman"/>
          <w:iCs/>
          <w:lang w:eastAsia="zh-CN" w:bidi="ar-SA"/>
        </w:rPr>
        <w:t xml:space="preserve">% of </w:t>
      </w:r>
      <m:oMath>
        <m:sSub>
          <m:sSubPr>
            <m:ctrlPr>
              <w:rPr>
                <w:rFonts w:ascii="Cambria Math" w:hAnsi="Cambria Math"/>
                <w:i/>
                <w:iCs/>
                <w:lang w:eastAsia="zh-CN" w:bidi="ar-SA"/>
              </w:rPr>
            </m:ctrlPr>
          </m:sSubPr>
          <m:e>
            <m:r>
              <w:rPr>
                <w:rFonts w:ascii="Cambria Math" w:hAnsi="Cambria Math"/>
                <w:lang w:eastAsia="zh-CN" w:bidi="ar-SA"/>
              </w:rPr>
              <m:t>C</m:t>
            </m:r>
          </m:e>
          <m:sub>
            <m:r>
              <w:rPr>
                <w:rFonts w:ascii="Cambria Math" w:hAnsi="Cambria Math"/>
                <w:lang w:eastAsia="zh-CN" w:bidi="ar-SA"/>
              </w:rPr>
              <m:t>16</m:t>
            </m:r>
          </m:sub>
        </m:sSub>
        <m:r>
          <w:rPr>
            <w:rFonts w:ascii="Cambria Math" w:hAnsi="Cambria Math"/>
            <w:vertAlign w:val="subscript"/>
            <w:lang w:eastAsia="zh-CN" w:bidi="ar-SA"/>
          </w:rPr>
          <m:t>-17</m:t>
        </m:r>
        <m:r>
          <w:rPr>
            <w:rFonts w:ascii="Cambria Math" w:hAnsi="Cambria Math"/>
            <w:lang w:eastAsia="zh-CN" w:bidi="ar-SA"/>
          </w:rPr>
          <m:t>-7PO-sulfate</m:t>
        </m:r>
      </m:oMath>
      <w:r w:rsidR="009E3766" w:rsidRPr="009E3766">
        <w:rPr>
          <w:rFonts w:ascii="Times New Roman" w:hAnsi="Times New Roman"/>
          <w:iCs/>
          <w:lang w:eastAsia="zh-CN" w:bidi="ar-SA"/>
        </w:rPr>
        <w:t xml:space="preserve">, 0.25 wt% of </w:t>
      </w:r>
      <m:oMath>
        <m:sSub>
          <m:sSubPr>
            <m:ctrlPr>
              <w:rPr>
                <w:rFonts w:ascii="Cambria Math" w:hAnsi="Cambria Math"/>
                <w:i/>
                <w:iCs/>
                <w:lang w:eastAsia="zh-CN" w:bidi="ar-SA"/>
              </w:rPr>
            </m:ctrlPr>
          </m:sSubPr>
          <m:e>
            <m:r>
              <w:rPr>
                <w:rFonts w:ascii="Cambria Math" w:hAnsi="Cambria Math"/>
                <w:lang w:eastAsia="zh-CN" w:bidi="ar-SA"/>
              </w:rPr>
              <m:t>C</m:t>
            </m:r>
          </m:e>
          <m:sub>
            <m:r>
              <w:rPr>
                <w:rFonts w:ascii="Cambria Math" w:hAnsi="Cambria Math"/>
                <w:lang w:eastAsia="zh-CN" w:bidi="ar-SA"/>
              </w:rPr>
              <m:t>15</m:t>
            </m:r>
          </m:sub>
        </m:sSub>
        <m:r>
          <w:rPr>
            <w:rFonts w:ascii="Cambria Math" w:hAnsi="Cambria Math"/>
            <w:vertAlign w:val="subscript"/>
            <w:lang w:eastAsia="zh-CN" w:bidi="ar-SA"/>
          </w:rPr>
          <m:t>-18</m:t>
        </m:r>
        <m:r>
          <w:rPr>
            <w:rFonts w:ascii="Cambria Math" w:hAnsi="Cambria Math"/>
            <w:lang w:eastAsia="zh-CN" w:bidi="ar-SA"/>
          </w:rPr>
          <m:t>-IOS</m:t>
        </m:r>
      </m:oMath>
      <w:r w:rsidR="009E3766" w:rsidRPr="009E3766">
        <w:rPr>
          <w:rFonts w:ascii="Times New Roman" w:hAnsi="Times New Roman"/>
          <w:iCs/>
          <w:lang w:eastAsia="zh-CN" w:bidi="ar-SA"/>
        </w:rPr>
        <w:t xml:space="preserve">, and 2.0 wt% </w:t>
      </w:r>
      <m:oMath>
        <m:r>
          <w:rPr>
            <w:rFonts w:ascii="Cambria Math" w:hAnsi="Cambria Math"/>
            <w:lang w:eastAsia="zh-CN" w:bidi="ar-SA"/>
          </w:rPr>
          <m:t>SBA</m:t>
        </m:r>
      </m:oMath>
      <w:r w:rsidR="009E3766" w:rsidRPr="009E3766">
        <w:rPr>
          <w:rFonts w:ascii="Times New Roman" w:hAnsi="Times New Roman"/>
          <w:iCs/>
          <w:lang w:eastAsia="zh-CN" w:bidi="ar-SA"/>
        </w:rPr>
        <w:t xml:space="preserve"> for Oil A</w:t>
      </w:r>
      <w:r w:rsidR="009E3766">
        <w:rPr>
          <w:rFonts w:ascii="Times New Roman" w:hAnsi="Times New Roman"/>
          <w:iCs/>
          <w:lang w:eastAsia="zh-CN" w:bidi="ar-SA"/>
        </w:rPr>
        <w:t xml:space="preserve">. </w:t>
      </w:r>
      <w:r w:rsidR="009E3766" w:rsidRPr="009E3766">
        <w:rPr>
          <w:rFonts w:ascii="Times New Roman" w:hAnsi="Times New Roman"/>
          <w:iCs/>
          <w:lang w:eastAsia="zh-CN" w:bidi="ar-SA"/>
        </w:rPr>
        <w:t>The optimum sali</w:t>
      </w:r>
      <w:r w:rsidR="004A169F">
        <w:rPr>
          <w:rFonts w:ascii="Times New Roman" w:hAnsi="Times New Roman"/>
          <w:iCs/>
          <w:lang w:eastAsia="zh-CN" w:bidi="ar-SA"/>
        </w:rPr>
        <w:t>nity wa</w:t>
      </w:r>
      <w:r w:rsidR="009E3766">
        <w:rPr>
          <w:rFonts w:ascii="Times New Roman" w:hAnsi="Times New Roman"/>
          <w:iCs/>
          <w:lang w:eastAsia="zh-CN" w:bidi="ar-SA"/>
        </w:rPr>
        <w:t xml:space="preserve">s observed at 41,000 ppm. All parameters </w:t>
      </w:r>
      <w:r w:rsidR="004A169F">
        <w:rPr>
          <w:rFonts w:ascii="Times New Roman" w:hAnsi="Times New Roman"/>
          <w:iCs/>
          <w:lang w:eastAsia="zh-CN" w:bidi="ar-SA"/>
        </w:rPr>
        <w:t>were</w:t>
      </w:r>
      <w:r w:rsidR="009E3766">
        <w:rPr>
          <w:rFonts w:ascii="Times New Roman" w:hAnsi="Times New Roman"/>
          <w:iCs/>
          <w:lang w:eastAsia="zh-CN" w:bidi="ar-SA"/>
        </w:rPr>
        <w:t xml:space="preserve"> shown as F</w:t>
      </w:r>
      <w:r w:rsidR="009E3766" w:rsidRPr="009E3766">
        <w:rPr>
          <w:rFonts w:ascii="Times New Roman" w:hAnsi="Times New Roman"/>
          <w:iCs/>
          <w:lang w:eastAsia="zh-CN" w:bidi="ar-SA"/>
        </w:rPr>
        <w:t>ormulation 1</w:t>
      </w:r>
      <w:r w:rsidR="009E3766">
        <w:rPr>
          <w:rFonts w:ascii="Times New Roman" w:hAnsi="Times New Roman"/>
          <w:iCs/>
          <w:lang w:eastAsia="zh-CN" w:bidi="ar-SA"/>
        </w:rPr>
        <w:t xml:space="preserve"> in Table 3</w:t>
      </w:r>
      <w:r w:rsidR="009E3766" w:rsidRPr="009E3766">
        <w:rPr>
          <w:rFonts w:ascii="Times New Roman" w:hAnsi="Times New Roman"/>
          <w:iCs/>
          <w:lang w:eastAsia="zh-CN" w:bidi="ar-SA"/>
        </w:rPr>
        <w:t>.</w:t>
      </w:r>
      <w:r w:rsidR="00C46376">
        <w:rPr>
          <w:rFonts w:ascii="Times New Roman" w:hAnsi="Times New Roman"/>
          <w:iCs/>
          <w:lang w:eastAsia="zh-CN" w:bidi="ar-SA"/>
        </w:rPr>
        <w:t xml:space="preserve"> When all alcohol, 2.0 </w:t>
      </w:r>
      <w:proofErr w:type="spellStart"/>
      <w:r w:rsidR="00C46376">
        <w:rPr>
          <w:rFonts w:ascii="Times New Roman" w:hAnsi="Times New Roman"/>
          <w:iCs/>
          <w:lang w:eastAsia="zh-CN" w:bidi="ar-SA"/>
        </w:rPr>
        <w:t>wt</w:t>
      </w:r>
      <w:proofErr w:type="spellEnd"/>
      <w:r w:rsidR="00C46376">
        <w:rPr>
          <w:rFonts w:ascii="Times New Roman" w:hAnsi="Times New Roman"/>
          <w:iCs/>
          <w:lang w:eastAsia="zh-CN" w:bidi="ar-SA"/>
        </w:rPr>
        <w:t>%, wa</w:t>
      </w:r>
      <w:r w:rsidR="00C46376" w:rsidRPr="00C46376">
        <w:rPr>
          <w:rFonts w:ascii="Times New Roman" w:hAnsi="Times New Roman"/>
          <w:iCs/>
          <w:lang w:eastAsia="zh-CN" w:bidi="ar-SA"/>
        </w:rPr>
        <w:t xml:space="preserve">s assumed to partition </w:t>
      </w:r>
      <w:r w:rsidR="00FF737D">
        <w:rPr>
          <w:rFonts w:ascii="Times New Roman" w:hAnsi="Times New Roman"/>
          <w:iCs/>
          <w:lang w:eastAsia="zh-CN" w:bidi="ar-SA"/>
        </w:rPr>
        <w:t>o</w:t>
      </w:r>
      <w:r w:rsidR="00C46376">
        <w:rPr>
          <w:rFonts w:ascii="Times New Roman" w:hAnsi="Times New Roman"/>
          <w:iCs/>
          <w:lang w:eastAsia="zh-CN" w:bidi="ar-SA"/>
        </w:rPr>
        <w:t>nto</w:t>
      </w:r>
      <w:r w:rsidR="00C46376" w:rsidRPr="00C46376">
        <w:rPr>
          <w:rFonts w:ascii="Times New Roman" w:hAnsi="Times New Roman"/>
          <w:iCs/>
          <w:lang w:eastAsia="zh-CN" w:bidi="ar-SA"/>
        </w:rPr>
        <w:t xml:space="preserve"> the</w:t>
      </w:r>
      <w:r w:rsidR="00C46376">
        <w:rPr>
          <w:rFonts w:ascii="Times New Roman" w:hAnsi="Times New Roman"/>
          <w:iCs/>
          <w:lang w:eastAsia="zh-CN" w:bidi="ar-SA"/>
        </w:rPr>
        <w:t xml:space="preserve"> </w:t>
      </w:r>
      <w:r w:rsidR="00C46376" w:rsidRPr="00C46376">
        <w:rPr>
          <w:rFonts w:ascii="Times New Roman" w:hAnsi="Times New Roman"/>
          <w:iCs/>
          <w:lang w:eastAsia="zh-CN" w:bidi="ar-SA"/>
        </w:rPr>
        <w:t>in</w:t>
      </w:r>
      <w:r w:rsidR="00426576">
        <w:rPr>
          <w:rFonts w:ascii="Times New Roman" w:hAnsi="Times New Roman"/>
          <w:iCs/>
          <w:lang w:eastAsia="zh-CN" w:bidi="ar-SA"/>
        </w:rPr>
        <w:t>terface, the interfacial area was</w:t>
      </w:r>
      <w:r w:rsidR="00C46376" w:rsidRPr="00C46376">
        <w:rPr>
          <w:rFonts w:ascii="Times New Roman" w:hAnsi="Times New Roman"/>
          <w:iCs/>
          <w:lang w:eastAsia="zh-CN" w:bidi="ar-SA"/>
        </w:rPr>
        <w:t xml:space="preserve"> large and the estimated ch</w:t>
      </w:r>
      <w:r w:rsidR="00A52DD0">
        <w:rPr>
          <w:rFonts w:ascii="Times New Roman" w:hAnsi="Times New Roman"/>
          <w:iCs/>
          <w:lang w:eastAsia="zh-CN" w:bidi="ar-SA"/>
        </w:rPr>
        <w:t>aracteristic length (</w:t>
      </w:r>
      <m:oMath>
        <m:sSup>
          <m:sSupPr>
            <m:ctrlPr>
              <w:rPr>
                <w:rFonts w:ascii="Cambria Math" w:hAnsi="Cambria Math"/>
                <w:i/>
              </w:rPr>
            </m:ctrlPr>
          </m:sSupPr>
          <m:e>
            <m:r>
              <w:rPr>
                <w:rFonts w:ascii="Cambria Math" w:hAnsi="Cambria Math"/>
              </w:rPr>
              <m:t>ξ</m:t>
            </m:r>
          </m:e>
          <m:sup>
            <m:r>
              <w:rPr>
                <w:rFonts w:ascii="Cambria Math" w:hAnsi="Cambria Math"/>
              </w:rPr>
              <m:t>*</m:t>
            </m:r>
          </m:sup>
        </m:sSup>
      </m:oMath>
      <w:r w:rsidR="00426576">
        <w:rPr>
          <w:rFonts w:ascii="Times New Roman" w:hAnsi="Times New Roman"/>
          <w:iCs/>
          <w:lang w:eastAsia="zh-CN" w:bidi="ar-SA"/>
        </w:rPr>
        <w:t xml:space="preserve">) of 57 </w:t>
      </w:r>
      <m:oMath>
        <m:r>
          <m:rPr>
            <m:sty m:val="b"/>
          </m:rPr>
          <w:rPr>
            <w:rFonts w:ascii="Cambria Math" w:hAnsi="Cambria Math"/>
            <w:color w:val="222222"/>
            <w:shd w:val="clear" w:color="auto" w:fill="FFFFFF"/>
          </w:rPr>
          <m:t>Å</m:t>
        </m:r>
      </m:oMath>
      <w:r w:rsidR="007F2E4D">
        <w:rPr>
          <w:rFonts w:ascii="Times New Roman" w:hAnsi="Times New Roman"/>
          <w:iCs/>
          <w:lang w:eastAsia="zh-CN" w:bidi="ar-SA"/>
        </w:rPr>
        <w:t xml:space="preserve"> </w:t>
      </w:r>
      <w:r w:rsidR="00F1477F">
        <w:rPr>
          <w:rFonts w:ascii="Times New Roman" w:hAnsi="Times New Roman"/>
          <w:iCs/>
          <w:lang w:eastAsia="zh-CN" w:bidi="ar-SA"/>
        </w:rPr>
        <w:t>from Eq. 9a</w:t>
      </w:r>
      <w:r w:rsidR="00C46376" w:rsidRPr="00C46376">
        <w:rPr>
          <w:rFonts w:ascii="Times New Roman" w:hAnsi="Times New Roman"/>
          <w:iCs/>
          <w:lang w:eastAsia="zh-CN" w:bidi="ar-SA"/>
        </w:rPr>
        <w:t xml:space="preserve"> as well as the </w:t>
      </w:r>
      <w:r w:rsidR="0028192E">
        <w:rPr>
          <w:rFonts w:ascii="Times New Roman" w:hAnsi="Times New Roman"/>
          <w:iCs/>
          <w:lang w:eastAsia="zh-CN" w:bidi="ar-SA"/>
        </w:rPr>
        <w:t>match</w:t>
      </w:r>
      <w:r w:rsidR="00C46376" w:rsidRPr="00C46376">
        <w:rPr>
          <w:rFonts w:ascii="Times New Roman" w:hAnsi="Times New Roman"/>
          <w:iCs/>
          <w:lang w:eastAsia="zh-CN" w:bidi="ar-SA"/>
        </w:rPr>
        <w:t>ed</w:t>
      </w:r>
      <w:r w:rsidR="00F1477F">
        <w:rPr>
          <w:rFonts w:ascii="Times New Roman" w:hAnsi="Times New Roman"/>
          <w:iCs/>
          <w:lang w:eastAsia="zh-CN" w:bidi="ar-SA"/>
        </w:rPr>
        <w:t xml:space="preserve"> length parameter (</w:t>
      </w:r>
      <m:oMath>
        <m:r>
          <w:rPr>
            <w:rFonts w:ascii="Cambria Math" w:hAnsi="Cambria Math"/>
            <w:lang w:eastAsia="zh-CN" w:bidi="ar-SA"/>
          </w:rPr>
          <m:t>L</m:t>
        </m:r>
      </m:oMath>
      <w:r w:rsidR="00426576">
        <w:rPr>
          <w:rFonts w:ascii="Times New Roman" w:hAnsi="Times New Roman"/>
          <w:iCs/>
          <w:lang w:eastAsia="zh-CN" w:bidi="ar-SA"/>
        </w:rPr>
        <w:t xml:space="preserve">) of 5 </w:t>
      </w:r>
      <m:oMath>
        <m:r>
          <m:rPr>
            <m:sty m:val="b"/>
          </m:rPr>
          <w:rPr>
            <w:rFonts w:ascii="Cambria Math" w:hAnsi="Cambria Math"/>
            <w:color w:val="222222"/>
            <w:shd w:val="clear" w:color="auto" w:fill="FFFFFF"/>
          </w:rPr>
          <m:t>Å</m:t>
        </m:r>
      </m:oMath>
      <w:r w:rsidR="00C46376" w:rsidRPr="00C46376">
        <w:rPr>
          <w:rFonts w:ascii="Times New Roman" w:hAnsi="Times New Roman"/>
          <w:iCs/>
          <w:lang w:eastAsia="zh-CN" w:bidi="ar-SA"/>
        </w:rPr>
        <w:t xml:space="preserve"> </w:t>
      </w:r>
      <w:r w:rsidR="00F1477F">
        <w:rPr>
          <w:rFonts w:ascii="Times New Roman" w:hAnsi="Times New Roman"/>
          <w:iCs/>
          <w:lang w:eastAsia="zh-CN" w:bidi="ar-SA"/>
        </w:rPr>
        <w:t>were</w:t>
      </w:r>
      <w:r w:rsidR="00F1477F" w:rsidRPr="00C46376">
        <w:rPr>
          <w:rFonts w:ascii="Times New Roman" w:hAnsi="Times New Roman"/>
          <w:iCs/>
          <w:lang w:eastAsia="zh-CN" w:bidi="ar-SA"/>
        </w:rPr>
        <w:t xml:space="preserve"> relatively low</w:t>
      </w:r>
      <w:r w:rsidR="00F1477F">
        <w:rPr>
          <w:rFonts w:ascii="Times New Roman" w:hAnsi="Times New Roman"/>
          <w:iCs/>
          <w:lang w:eastAsia="zh-CN" w:bidi="ar-SA"/>
        </w:rPr>
        <w:t xml:space="preserve">, </w:t>
      </w:r>
      <w:r w:rsidR="00C46376" w:rsidRPr="00C46376">
        <w:rPr>
          <w:rFonts w:ascii="Times New Roman" w:hAnsi="Times New Roman"/>
          <w:iCs/>
          <w:lang w:eastAsia="zh-CN" w:bidi="ar-SA"/>
        </w:rPr>
        <w:t>due to the dependence of fitting the</w:t>
      </w:r>
      <w:r w:rsidR="00C46376">
        <w:rPr>
          <w:rFonts w:ascii="Times New Roman" w:hAnsi="Times New Roman"/>
          <w:iCs/>
          <w:lang w:eastAsia="zh-CN" w:bidi="ar-SA"/>
        </w:rPr>
        <w:t xml:space="preserve"> </w:t>
      </w:r>
      <w:proofErr w:type="spellStart"/>
      <w:r w:rsidR="00C46376" w:rsidRPr="00C46376">
        <w:rPr>
          <w:rFonts w:ascii="Times New Roman" w:hAnsi="Times New Roman"/>
          <w:iCs/>
          <w:lang w:eastAsia="zh-CN" w:bidi="ar-SA"/>
        </w:rPr>
        <w:t>solubilization</w:t>
      </w:r>
      <w:proofErr w:type="spellEnd"/>
      <w:r w:rsidR="00C46376" w:rsidRPr="00C46376">
        <w:rPr>
          <w:rFonts w:ascii="Times New Roman" w:hAnsi="Times New Roman"/>
          <w:iCs/>
          <w:lang w:eastAsia="zh-CN" w:bidi="ar-SA"/>
        </w:rPr>
        <w:t xml:space="preserve"> ratio of Type I and Type II systems on both th</w:t>
      </w:r>
      <w:r w:rsidR="00F1477F">
        <w:rPr>
          <w:rFonts w:ascii="Times New Roman" w:hAnsi="Times New Roman"/>
          <w:iCs/>
          <w:lang w:eastAsia="zh-CN" w:bidi="ar-SA"/>
        </w:rPr>
        <w:t>e</w:t>
      </w:r>
      <w:r w:rsidR="00F1477F" w:rsidRPr="00F1477F">
        <w:rPr>
          <w:rFonts w:ascii="Times New Roman" w:hAnsi="Times New Roman"/>
          <w:iCs/>
          <w:lang w:eastAsia="zh-CN" w:bidi="ar-SA"/>
        </w:rPr>
        <w:t xml:space="preserve"> interfacial area</w:t>
      </w:r>
      <w:r w:rsidR="00F1477F">
        <w:rPr>
          <w:rFonts w:ascii="Times New Roman" w:hAnsi="Times New Roman"/>
          <w:iCs/>
          <w:lang w:eastAsia="zh-CN" w:bidi="ar-SA"/>
        </w:rPr>
        <w:t xml:space="preserve"> (</w:t>
      </w:r>
      <m:oMath>
        <m:sSub>
          <m:sSubPr>
            <m:ctrlPr>
              <w:rPr>
                <w:rFonts w:ascii="Cambria Math" w:hAnsi="Cambria Math"/>
                <w:i/>
                <w:iCs/>
                <w:lang w:eastAsia="zh-CN" w:bidi="ar-SA"/>
              </w:rPr>
            </m:ctrlPr>
          </m:sSubPr>
          <m:e>
            <m:r>
              <w:rPr>
                <w:rFonts w:ascii="Cambria Math" w:hAnsi="Cambria Math"/>
                <w:lang w:eastAsia="zh-CN" w:bidi="ar-SA"/>
              </w:rPr>
              <m:t>A</m:t>
            </m:r>
          </m:e>
          <m:sub>
            <m:r>
              <w:rPr>
                <w:rFonts w:ascii="Cambria Math" w:hAnsi="Cambria Math"/>
                <w:lang w:eastAsia="zh-CN" w:bidi="ar-SA"/>
              </w:rPr>
              <m:t>s</m:t>
            </m:r>
          </m:sub>
        </m:sSub>
      </m:oMath>
      <w:r w:rsidR="00F1477F">
        <w:rPr>
          <w:rFonts w:ascii="Times New Roman" w:hAnsi="Times New Roman"/>
          <w:iCs/>
          <w:lang w:eastAsia="zh-CN" w:bidi="ar-SA"/>
        </w:rPr>
        <w:t>) and the length parameter.</w:t>
      </w:r>
      <w:r w:rsidR="00C62281">
        <w:rPr>
          <w:rFonts w:ascii="Times New Roman" w:hAnsi="Times New Roman"/>
          <w:iCs/>
          <w:lang w:eastAsia="zh-CN" w:bidi="ar-SA"/>
        </w:rPr>
        <w:t xml:space="preserve"> </w:t>
      </w:r>
      <w:r w:rsidR="00C62281" w:rsidRPr="00C62281">
        <w:rPr>
          <w:rFonts w:ascii="Times New Roman" w:hAnsi="Times New Roman"/>
          <w:iCs/>
          <w:lang w:eastAsia="zh-CN" w:bidi="ar-SA"/>
        </w:rPr>
        <w:t>However,</w:t>
      </w:r>
      <w:r w:rsidR="00C62281">
        <w:rPr>
          <w:rFonts w:ascii="Times New Roman" w:hAnsi="Times New Roman"/>
          <w:iCs/>
          <w:lang w:eastAsia="zh-CN" w:bidi="ar-SA"/>
        </w:rPr>
        <w:t xml:space="preserve"> </w:t>
      </w:r>
      <w:r w:rsidR="007A0EC7">
        <w:rPr>
          <w:rFonts w:ascii="Times New Roman" w:hAnsi="Times New Roman"/>
          <w:iCs/>
          <w:lang w:eastAsia="zh-CN" w:bidi="ar-SA"/>
        </w:rPr>
        <w:t>the alcohol</w:t>
      </w:r>
      <w:r w:rsidR="00C62281">
        <w:rPr>
          <w:rFonts w:ascii="Times New Roman" w:hAnsi="Times New Roman"/>
          <w:iCs/>
          <w:lang w:eastAsia="zh-CN" w:bidi="ar-SA"/>
        </w:rPr>
        <w:t xml:space="preserve"> partition</w:t>
      </w:r>
      <w:r w:rsidR="007A0EC7">
        <w:rPr>
          <w:rFonts w:ascii="Times New Roman" w:hAnsi="Times New Roman"/>
          <w:iCs/>
          <w:lang w:eastAsia="zh-CN" w:bidi="ar-SA"/>
        </w:rPr>
        <w:t>ing</w:t>
      </w:r>
      <w:r w:rsidR="00C62281">
        <w:rPr>
          <w:rFonts w:ascii="Times New Roman" w:hAnsi="Times New Roman"/>
          <w:iCs/>
          <w:lang w:eastAsia="zh-CN" w:bidi="ar-SA"/>
        </w:rPr>
        <w:t xml:space="preserve"> within</w:t>
      </w:r>
      <w:r w:rsidR="007A0EC7">
        <w:rPr>
          <w:rFonts w:ascii="Times New Roman" w:hAnsi="Times New Roman"/>
          <w:iCs/>
          <w:lang w:eastAsia="zh-CN" w:bidi="ar-SA"/>
        </w:rPr>
        <w:t xml:space="preserve"> three phases led</w:t>
      </w:r>
      <w:r w:rsidR="00C62281" w:rsidRPr="00C62281">
        <w:rPr>
          <w:rFonts w:ascii="Times New Roman" w:hAnsi="Times New Roman"/>
          <w:iCs/>
          <w:lang w:eastAsia="zh-CN" w:bidi="ar-SA"/>
        </w:rPr>
        <w:t xml:space="preserve"> to a more physical representation of</w:t>
      </w:r>
      <w:r w:rsidR="00C62281">
        <w:rPr>
          <w:rFonts w:ascii="Times New Roman" w:hAnsi="Times New Roman"/>
          <w:iCs/>
          <w:lang w:eastAsia="zh-CN" w:bidi="ar-SA"/>
        </w:rPr>
        <w:t xml:space="preserve"> </w:t>
      </w:r>
      <w:r w:rsidR="00C62281" w:rsidRPr="00C62281">
        <w:rPr>
          <w:rFonts w:ascii="Times New Roman" w:hAnsi="Times New Roman"/>
          <w:iCs/>
          <w:lang w:eastAsia="zh-CN" w:bidi="ar-SA"/>
        </w:rPr>
        <w:t xml:space="preserve">the characteristic length of 254.6 </w:t>
      </w:r>
      <m:oMath>
        <m:r>
          <m:rPr>
            <m:sty m:val="b"/>
          </m:rPr>
          <w:rPr>
            <w:rFonts w:ascii="Cambria Math" w:hAnsi="Cambria Math" w:cstheme="majorHAnsi"/>
            <w:color w:val="222222"/>
            <w:shd w:val="clear" w:color="auto" w:fill="FFFFFF"/>
          </w:rPr>
          <m:t>Å</m:t>
        </m:r>
      </m:oMath>
      <w:r w:rsidR="00C62281" w:rsidRPr="00C62281">
        <w:rPr>
          <w:rFonts w:ascii="Times New Roman" w:hAnsi="Times New Roman"/>
          <w:iCs/>
          <w:lang w:eastAsia="zh-CN" w:bidi="ar-SA"/>
        </w:rPr>
        <w:t xml:space="preserve"> and a length parameter of 24 </w:t>
      </w:r>
      <m:oMath>
        <m:r>
          <m:rPr>
            <m:sty m:val="b"/>
          </m:rPr>
          <w:rPr>
            <w:rFonts w:ascii="Cambria Math" w:hAnsi="Cambria Math" w:cstheme="majorHAnsi"/>
            <w:color w:val="222222"/>
            <w:shd w:val="clear" w:color="auto" w:fill="FFFFFF"/>
          </w:rPr>
          <m:t>Å</m:t>
        </m:r>
      </m:oMath>
      <w:r w:rsidR="00C62281" w:rsidRPr="00C62281">
        <w:rPr>
          <w:rFonts w:ascii="Times New Roman" w:hAnsi="Times New Roman"/>
          <w:iCs/>
          <w:lang w:eastAsia="zh-CN" w:bidi="ar-SA"/>
        </w:rPr>
        <w:t>. The estimated alcohol volume partition</w:t>
      </w:r>
      <w:proofErr w:type="spellStart"/>
      <w:r w:rsidR="00956397">
        <w:rPr>
          <w:rFonts w:ascii="Times New Roman" w:hAnsi="Times New Roman"/>
          <w:iCs/>
          <w:lang w:eastAsia="zh-CN" w:bidi="ar-SA"/>
        </w:rPr>
        <w:t>ing</w:t>
      </w:r>
      <w:proofErr w:type="spellEnd"/>
      <w:r w:rsidR="00C62281" w:rsidRPr="00C62281">
        <w:rPr>
          <w:rFonts w:ascii="Times New Roman" w:hAnsi="Times New Roman"/>
          <w:iCs/>
          <w:lang w:eastAsia="zh-CN" w:bidi="ar-SA"/>
        </w:rPr>
        <w:t xml:space="preserve"> into the interfac</w:t>
      </w:r>
      <w:r w:rsidR="000171CF">
        <w:rPr>
          <w:rFonts w:ascii="Times New Roman" w:hAnsi="Times New Roman"/>
          <w:iCs/>
          <w:lang w:eastAsia="zh-CN" w:bidi="ar-SA"/>
        </w:rPr>
        <w:t>ial pseudo-phase</w:t>
      </w:r>
      <w:r w:rsidR="00C62281" w:rsidRPr="00C62281">
        <w:rPr>
          <w:rFonts w:ascii="Times New Roman" w:hAnsi="Times New Roman"/>
          <w:iCs/>
          <w:lang w:eastAsia="zh-CN" w:bidi="ar-SA"/>
        </w:rPr>
        <w:t xml:space="preserve"> from Eq. 4</w:t>
      </w:r>
      <w:r w:rsidR="00956397">
        <w:rPr>
          <w:rFonts w:ascii="Times New Roman" w:hAnsi="Times New Roman"/>
          <w:iCs/>
          <w:lang w:eastAsia="zh-CN" w:bidi="ar-SA"/>
        </w:rPr>
        <w:t>9 wa</w:t>
      </w:r>
      <w:r w:rsidR="00C62281" w:rsidRPr="00C62281">
        <w:rPr>
          <w:rFonts w:ascii="Times New Roman" w:hAnsi="Times New Roman"/>
          <w:iCs/>
          <w:lang w:eastAsia="zh-CN" w:bidi="ar-SA"/>
        </w:rPr>
        <w:t xml:space="preserve">s 0.323 </w:t>
      </w:r>
      <w:proofErr w:type="spellStart"/>
      <w:r w:rsidR="00C62281" w:rsidRPr="00C62281">
        <w:rPr>
          <w:rFonts w:ascii="Times New Roman" w:hAnsi="Times New Roman"/>
          <w:iCs/>
          <w:lang w:eastAsia="zh-CN" w:bidi="ar-SA"/>
        </w:rPr>
        <w:t>wt</w:t>
      </w:r>
      <w:proofErr w:type="spellEnd"/>
      <w:r w:rsidR="00C62281" w:rsidRPr="00C62281">
        <w:rPr>
          <w:rFonts w:ascii="Times New Roman" w:hAnsi="Times New Roman"/>
          <w:iCs/>
          <w:lang w:eastAsia="zh-CN" w:bidi="ar-SA"/>
        </w:rPr>
        <w:t>%.</w:t>
      </w:r>
    </w:p>
    <w:p w14:paraId="2304A31C" w14:textId="77777777" w:rsidR="00A06A29" w:rsidRPr="00A06A29" w:rsidRDefault="00A06A29" w:rsidP="00784259">
      <w:pPr>
        <w:keepNext/>
        <w:spacing w:before="240" w:line="259" w:lineRule="auto"/>
        <w:jc w:val="center"/>
        <w:rPr>
          <w:rFonts w:ascii="Calibri" w:hAnsi="Calibri"/>
          <w:sz w:val="22"/>
          <w:szCs w:val="22"/>
          <w:lang w:eastAsia="zh-CN" w:bidi="ar-SA"/>
        </w:rPr>
      </w:pPr>
      <w:r w:rsidRPr="00A06A29">
        <w:rPr>
          <w:rFonts w:ascii="Calibri" w:eastAsia="Calibri" w:hAnsi="Calibri"/>
          <w:b/>
          <w:noProof/>
          <w:sz w:val="22"/>
          <w:szCs w:val="22"/>
          <w:lang w:eastAsia="zh-CN" w:bidi="ar-SA"/>
        </w:rPr>
        <w:lastRenderedPageBreak/>
        <w:drawing>
          <wp:inline distT="0" distB="0" distL="0" distR="0" wp14:anchorId="29B22DD0" wp14:editId="339449A6">
            <wp:extent cx="4051300" cy="2947831"/>
            <wp:effectExtent l="0" t="0" r="6350" b="508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59313" cy="2953661"/>
                    </a:xfrm>
                    <a:prstGeom prst="rect">
                      <a:avLst/>
                    </a:prstGeom>
                    <a:noFill/>
                  </pic:spPr>
                </pic:pic>
              </a:graphicData>
            </a:graphic>
          </wp:inline>
        </w:drawing>
      </w:r>
    </w:p>
    <w:p w14:paraId="03F2215F" w14:textId="26662240" w:rsidR="00A06A29" w:rsidRDefault="00A06A29" w:rsidP="00784259">
      <w:pPr>
        <w:spacing w:after="240" w:line="240" w:lineRule="auto"/>
        <w:jc w:val="center"/>
        <w:rPr>
          <w:rFonts w:ascii="Times New Roman" w:hAnsi="Times New Roman"/>
          <w:b/>
          <w:iCs/>
          <w:lang w:eastAsia="zh-CN" w:bidi="ar-SA"/>
        </w:rPr>
      </w:pPr>
      <w:bookmarkStart w:id="54" w:name="_Toc476765710"/>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9</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HLD-NAC modeled phase behavior of a 0.75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of C</w:t>
      </w:r>
      <w:r w:rsidRPr="00A06A29">
        <w:rPr>
          <w:rFonts w:ascii="Times New Roman" w:hAnsi="Times New Roman"/>
          <w:b/>
          <w:iCs/>
          <w:vertAlign w:val="subscript"/>
          <w:lang w:eastAsia="zh-CN" w:bidi="ar-SA"/>
        </w:rPr>
        <w:t>16−17</w:t>
      </w:r>
      <w:r w:rsidRPr="00A06A29">
        <w:rPr>
          <w:rFonts w:ascii="Times New Roman" w:hAnsi="Times New Roman"/>
          <w:b/>
          <w:iCs/>
          <w:lang w:eastAsia="zh-CN" w:bidi="ar-SA"/>
        </w:rPr>
        <w:t xml:space="preserve">−7PO−sulfate, 0.25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of C</w:t>
      </w:r>
      <w:r w:rsidRPr="00A06A29">
        <w:rPr>
          <w:rFonts w:ascii="Times New Roman" w:hAnsi="Times New Roman"/>
          <w:b/>
          <w:iCs/>
          <w:vertAlign w:val="subscript"/>
          <w:lang w:eastAsia="zh-CN" w:bidi="ar-SA"/>
        </w:rPr>
        <w:t>15−18</w:t>
      </w:r>
      <w:r w:rsidRPr="00A06A29">
        <w:rPr>
          <w:rFonts w:ascii="Times New Roman" w:hAnsi="Times New Roman"/>
          <w:b/>
          <w:iCs/>
          <w:lang w:eastAsia="zh-CN" w:bidi="ar-SA"/>
        </w:rPr>
        <w:t xml:space="preserve">−IOS, and 2.0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SBA for Oil A</w:t>
      </w:r>
      <w:bookmarkEnd w:id="54"/>
    </w:p>
    <w:p w14:paraId="7AF6F5D3" w14:textId="77777777" w:rsidR="00B07EE9" w:rsidRPr="00B07EE9" w:rsidRDefault="00B07EE9" w:rsidP="006F329E">
      <w:pPr>
        <w:jc w:val="both"/>
        <w:rPr>
          <w:rFonts w:ascii="Times New Roman" w:eastAsia="Calibri" w:hAnsi="Times New Roman"/>
          <w:iCs/>
          <w:lang w:bidi="ar-SA"/>
        </w:rPr>
      </w:pPr>
      <w:r>
        <w:rPr>
          <w:rFonts w:ascii="Times New Roman" w:hAnsi="Times New Roman"/>
          <w:iCs/>
          <w:lang w:eastAsia="zh-CN" w:bidi="ar-SA"/>
        </w:rPr>
        <w:tab/>
        <w:t>Figure</w:t>
      </w:r>
      <w:r w:rsidRPr="00B07EE9">
        <w:rPr>
          <w:rFonts w:ascii="Times New Roman" w:hAnsi="Times New Roman"/>
          <w:iCs/>
          <w:lang w:eastAsia="zh-CN" w:bidi="ar-SA"/>
        </w:rPr>
        <w:t xml:space="preserve"> </w:t>
      </w:r>
      <w:r w:rsidR="009A018F">
        <w:rPr>
          <w:rFonts w:ascii="Times New Roman" w:hAnsi="Times New Roman"/>
          <w:iCs/>
          <w:lang w:eastAsia="zh-CN" w:bidi="ar-SA"/>
        </w:rPr>
        <w:t>10</w:t>
      </w:r>
      <w:r w:rsidRPr="00B07EE9">
        <w:rPr>
          <w:rFonts w:ascii="Times New Roman" w:hAnsi="Times New Roman"/>
          <w:iCs/>
          <w:lang w:eastAsia="zh-CN" w:bidi="ar-SA"/>
        </w:rPr>
        <w:t xml:space="preserve"> and</w:t>
      </w:r>
      <w:r>
        <w:rPr>
          <w:rFonts w:ascii="Times New Roman" w:hAnsi="Times New Roman"/>
          <w:iCs/>
          <w:lang w:eastAsia="zh-CN" w:bidi="ar-SA"/>
        </w:rPr>
        <w:t xml:space="preserve"> Figure</w:t>
      </w:r>
      <w:r w:rsidRPr="00B07EE9">
        <w:rPr>
          <w:rFonts w:ascii="Times New Roman" w:hAnsi="Times New Roman"/>
          <w:iCs/>
          <w:lang w:eastAsia="zh-CN" w:bidi="ar-SA"/>
        </w:rPr>
        <w:t xml:space="preserve"> </w:t>
      </w:r>
      <w:r w:rsidR="009A018F">
        <w:rPr>
          <w:rFonts w:ascii="Times New Roman" w:hAnsi="Times New Roman"/>
          <w:iCs/>
          <w:lang w:eastAsia="zh-CN" w:bidi="ar-SA"/>
        </w:rPr>
        <w:t>11</w:t>
      </w:r>
      <w:r w:rsidRPr="00B07EE9">
        <w:rPr>
          <w:rFonts w:ascii="Times New Roman" w:hAnsi="Times New Roman"/>
          <w:iCs/>
          <w:lang w:eastAsia="zh-CN" w:bidi="ar-SA"/>
        </w:rPr>
        <w:t xml:space="preserve"> present</w:t>
      </w:r>
      <w:r>
        <w:rPr>
          <w:rFonts w:ascii="Times New Roman" w:hAnsi="Times New Roman"/>
          <w:iCs/>
          <w:lang w:eastAsia="zh-CN" w:bidi="ar-SA"/>
        </w:rPr>
        <w:t>ed</w:t>
      </w:r>
      <w:r w:rsidRPr="00B07EE9">
        <w:rPr>
          <w:rFonts w:ascii="Times New Roman" w:hAnsi="Times New Roman"/>
          <w:iCs/>
          <w:lang w:eastAsia="zh-CN" w:bidi="ar-SA"/>
        </w:rPr>
        <w:t xml:space="preserve"> the experimental data from </w:t>
      </w:r>
      <w:r w:rsidR="008C1AD1">
        <w:rPr>
          <w:rFonts w:ascii="Times New Roman" w:hAnsi="Times New Roman"/>
          <w:iCs/>
          <w:lang w:eastAsia="zh-CN" w:bidi="ar-SA"/>
        </w:rPr>
        <w:t>Levitt et al.</w:t>
      </w:r>
      <w:r>
        <w:rPr>
          <w:rFonts w:ascii="Times New Roman" w:hAnsi="Times New Roman"/>
          <w:iCs/>
          <w:lang w:eastAsia="zh-CN" w:bidi="ar-SA"/>
        </w:rPr>
        <w:t xml:space="preserve"> (2009)</w:t>
      </w:r>
      <w:r w:rsidRPr="00B07EE9">
        <w:rPr>
          <w:rFonts w:ascii="Times New Roman" w:hAnsi="Times New Roman"/>
          <w:iCs/>
          <w:lang w:eastAsia="zh-CN" w:bidi="ar-SA"/>
        </w:rPr>
        <w:t xml:space="preserve"> and the </w:t>
      </w:r>
      <w:proofErr w:type="spellStart"/>
      <w:r w:rsidRPr="00B07EE9">
        <w:rPr>
          <w:rFonts w:ascii="Times New Roman" w:hAnsi="Times New Roman"/>
          <w:iCs/>
          <w:lang w:eastAsia="zh-CN" w:bidi="ar-SA"/>
        </w:rPr>
        <w:t>solubilization</w:t>
      </w:r>
      <w:proofErr w:type="spellEnd"/>
      <w:r>
        <w:rPr>
          <w:rFonts w:ascii="Times New Roman" w:hAnsi="Times New Roman"/>
          <w:iCs/>
          <w:lang w:eastAsia="zh-CN" w:bidi="ar-SA"/>
        </w:rPr>
        <w:t xml:space="preserve"> </w:t>
      </w:r>
      <w:r w:rsidRPr="00B07EE9">
        <w:rPr>
          <w:rFonts w:ascii="Times New Roman" w:hAnsi="Times New Roman"/>
          <w:iCs/>
          <w:lang w:eastAsia="zh-CN" w:bidi="ar-SA"/>
        </w:rPr>
        <w:t>ratio curves calculated by the HLD-NAC model coupled with the co-solvent partitioning model. All</w:t>
      </w:r>
      <w:r>
        <w:rPr>
          <w:rFonts w:ascii="Times New Roman" w:hAnsi="Times New Roman"/>
          <w:iCs/>
          <w:lang w:eastAsia="zh-CN" w:bidi="ar-SA"/>
        </w:rPr>
        <w:t xml:space="preserve"> </w:t>
      </w:r>
      <w:r w:rsidRPr="00B07EE9">
        <w:rPr>
          <w:rFonts w:ascii="Times New Roman" w:hAnsi="Times New Roman"/>
          <w:iCs/>
          <w:lang w:eastAsia="zh-CN" w:bidi="ar-SA"/>
        </w:rPr>
        <w:t xml:space="preserve">parameters </w:t>
      </w:r>
      <w:r w:rsidR="0062039D">
        <w:rPr>
          <w:rFonts w:ascii="Times New Roman" w:hAnsi="Times New Roman"/>
          <w:iCs/>
          <w:lang w:eastAsia="zh-CN" w:bidi="ar-SA"/>
        </w:rPr>
        <w:t>were shown as F</w:t>
      </w:r>
      <w:r w:rsidRPr="00B07EE9">
        <w:rPr>
          <w:rFonts w:ascii="Times New Roman" w:hAnsi="Times New Roman"/>
          <w:iCs/>
          <w:lang w:eastAsia="zh-CN" w:bidi="ar-SA"/>
        </w:rPr>
        <w:t xml:space="preserve">ormulation 2 and </w:t>
      </w:r>
      <w:r w:rsidR="0062039D">
        <w:rPr>
          <w:rFonts w:ascii="Times New Roman" w:hAnsi="Times New Roman"/>
          <w:iCs/>
          <w:lang w:eastAsia="zh-CN" w:bidi="ar-SA"/>
        </w:rPr>
        <w:t xml:space="preserve">Formulation </w:t>
      </w:r>
      <w:r w:rsidRPr="00B07EE9">
        <w:rPr>
          <w:rFonts w:ascii="Times New Roman" w:hAnsi="Times New Roman"/>
          <w:iCs/>
          <w:lang w:eastAsia="zh-CN" w:bidi="ar-SA"/>
        </w:rPr>
        <w:t>3</w:t>
      </w:r>
      <w:r w:rsidR="0062039D">
        <w:rPr>
          <w:rFonts w:ascii="Times New Roman" w:hAnsi="Times New Roman"/>
          <w:iCs/>
          <w:lang w:eastAsia="zh-CN" w:bidi="ar-SA"/>
        </w:rPr>
        <w:t xml:space="preserve"> in Table 3</w:t>
      </w:r>
      <w:r w:rsidRPr="00B07EE9">
        <w:rPr>
          <w:rFonts w:ascii="Times New Roman" w:hAnsi="Times New Roman"/>
          <w:iCs/>
          <w:lang w:eastAsia="zh-CN" w:bidi="ar-SA"/>
        </w:rPr>
        <w:t>.</w:t>
      </w:r>
      <w:r w:rsidR="005A6507">
        <w:rPr>
          <w:rFonts w:ascii="Times New Roman" w:hAnsi="Times New Roman"/>
          <w:iCs/>
          <w:lang w:eastAsia="zh-CN" w:bidi="ar-SA"/>
        </w:rPr>
        <w:t xml:space="preserve"> Optimum salinity for Formulation 2 system was 17,000 ppm, while for Formulation 3 was 21,000 ppm</w:t>
      </w:r>
      <w:r w:rsidR="000A0842">
        <w:rPr>
          <w:rFonts w:ascii="Times New Roman" w:hAnsi="Times New Roman"/>
          <w:iCs/>
          <w:lang w:eastAsia="zh-CN" w:bidi="ar-SA"/>
        </w:rPr>
        <w:t>.</w:t>
      </w:r>
      <w:r w:rsidRPr="00B07EE9">
        <w:rPr>
          <w:rFonts w:ascii="Times New Roman" w:hAnsi="Times New Roman"/>
          <w:iCs/>
          <w:lang w:eastAsia="zh-CN" w:bidi="ar-SA"/>
        </w:rPr>
        <w:t xml:space="preserve"> </w:t>
      </w:r>
      <w:r w:rsidR="00120192">
        <w:rPr>
          <w:rFonts w:ascii="Times New Roman" w:hAnsi="Times New Roman"/>
          <w:iCs/>
          <w:lang w:eastAsia="zh-CN" w:bidi="ar-SA"/>
        </w:rPr>
        <w:t>The calculat</w:t>
      </w:r>
      <w:r w:rsidRPr="00B07EE9">
        <w:rPr>
          <w:rFonts w:ascii="Times New Roman" w:hAnsi="Times New Roman"/>
          <w:iCs/>
          <w:lang w:eastAsia="zh-CN" w:bidi="ar-SA"/>
        </w:rPr>
        <w:t xml:space="preserve">ed characteristic length and </w:t>
      </w:r>
      <w:r w:rsidR="00120192">
        <w:rPr>
          <w:rFonts w:ascii="Times New Roman" w:hAnsi="Times New Roman"/>
          <w:iCs/>
          <w:lang w:eastAsia="zh-CN" w:bidi="ar-SA"/>
        </w:rPr>
        <w:t>the match</w:t>
      </w:r>
      <w:r w:rsidRPr="00B07EE9">
        <w:rPr>
          <w:rFonts w:ascii="Times New Roman" w:hAnsi="Times New Roman"/>
          <w:iCs/>
          <w:lang w:eastAsia="zh-CN" w:bidi="ar-SA"/>
        </w:rPr>
        <w:t>ed length parameter</w:t>
      </w:r>
      <w:r>
        <w:rPr>
          <w:rFonts w:ascii="Times New Roman" w:hAnsi="Times New Roman"/>
          <w:iCs/>
          <w:lang w:eastAsia="zh-CN" w:bidi="ar-SA"/>
        </w:rPr>
        <w:t xml:space="preserve"> </w:t>
      </w:r>
      <w:r w:rsidRPr="00B07EE9">
        <w:rPr>
          <w:rFonts w:ascii="Times New Roman" w:hAnsi="Times New Roman"/>
          <w:iCs/>
          <w:lang w:eastAsia="zh-CN" w:bidi="ar-SA"/>
        </w:rPr>
        <w:t xml:space="preserve">under the co-solvent partitioning model </w:t>
      </w:r>
      <w:r w:rsidR="00120192" w:rsidRPr="00B07EE9">
        <w:rPr>
          <w:rFonts w:ascii="Times New Roman" w:hAnsi="Times New Roman"/>
          <w:iCs/>
          <w:lang w:eastAsia="zh-CN" w:bidi="ar-SA"/>
        </w:rPr>
        <w:t xml:space="preserve">for </w:t>
      </w:r>
      <w:r w:rsidR="00120192">
        <w:rPr>
          <w:rFonts w:ascii="Times New Roman" w:hAnsi="Times New Roman"/>
          <w:iCs/>
          <w:lang w:eastAsia="zh-CN" w:bidi="ar-SA"/>
        </w:rPr>
        <w:t>F</w:t>
      </w:r>
      <w:r w:rsidR="00120192" w:rsidRPr="00B07EE9">
        <w:rPr>
          <w:rFonts w:ascii="Times New Roman" w:hAnsi="Times New Roman"/>
          <w:iCs/>
          <w:lang w:eastAsia="zh-CN" w:bidi="ar-SA"/>
        </w:rPr>
        <w:t>ormulation 2</w:t>
      </w:r>
      <w:r w:rsidR="00120192">
        <w:rPr>
          <w:rFonts w:ascii="Times New Roman" w:hAnsi="Times New Roman"/>
          <w:iCs/>
          <w:lang w:eastAsia="zh-CN" w:bidi="ar-SA"/>
        </w:rPr>
        <w:t xml:space="preserve"> were</w:t>
      </w:r>
      <w:r w:rsidRPr="00B07EE9">
        <w:rPr>
          <w:rFonts w:ascii="Times New Roman" w:hAnsi="Times New Roman"/>
          <w:iCs/>
          <w:lang w:eastAsia="zh-CN" w:bidi="ar-SA"/>
        </w:rPr>
        <w:t xml:space="preserve"> 157 </w:t>
      </w:r>
      <m:oMath>
        <m:r>
          <m:rPr>
            <m:sty m:val="b"/>
          </m:rPr>
          <w:rPr>
            <w:rFonts w:ascii="Cambria Math" w:hAnsi="Cambria Math" w:cstheme="majorHAnsi"/>
            <w:color w:val="222222"/>
            <w:shd w:val="clear" w:color="auto" w:fill="FFFFFF"/>
          </w:rPr>
          <m:t>Å</m:t>
        </m:r>
      </m:oMath>
      <w:r w:rsidRPr="00B07EE9">
        <w:rPr>
          <w:rFonts w:ascii="Times New Roman" w:hAnsi="Times New Roman"/>
          <w:iCs/>
          <w:lang w:eastAsia="zh-CN" w:bidi="ar-SA"/>
        </w:rPr>
        <w:t xml:space="preserve"> and 28 </w:t>
      </w:r>
      <m:oMath>
        <m:r>
          <m:rPr>
            <m:sty m:val="b"/>
          </m:rPr>
          <w:rPr>
            <w:rFonts w:ascii="Cambria Math" w:hAnsi="Cambria Math" w:cstheme="majorHAnsi"/>
            <w:color w:val="222222"/>
            <w:shd w:val="clear" w:color="auto" w:fill="FFFFFF"/>
          </w:rPr>
          <m:t>Å</m:t>
        </m:r>
      </m:oMath>
      <w:r w:rsidRPr="00B07EE9">
        <w:rPr>
          <w:rFonts w:ascii="Times New Roman" w:hAnsi="Times New Roman"/>
          <w:iCs/>
          <w:lang w:eastAsia="zh-CN" w:bidi="ar-SA"/>
        </w:rPr>
        <w:t xml:space="preserve">, respectively. </w:t>
      </w:r>
      <w:r w:rsidR="001B36A2">
        <w:rPr>
          <w:rFonts w:ascii="Times New Roman" w:hAnsi="Times New Roman"/>
          <w:iCs/>
          <w:lang w:eastAsia="zh-CN" w:bidi="ar-SA"/>
        </w:rPr>
        <w:t>For Formulation 3, the characteristic length and the</w:t>
      </w:r>
      <w:r w:rsidRPr="00B07EE9">
        <w:rPr>
          <w:rFonts w:ascii="Times New Roman" w:hAnsi="Times New Roman"/>
          <w:iCs/>
          <w:lang w:eastAsia="zh-CN" w:bidi="ar-SA"/>
        </w:rPr>
        <w:t xml:space="preserve"> length parameter </w:t>
      </w:r>
      <w:r w:rsidR="001B36A2">
        <w:rPr>
          <w:rFonts w:ascii="Times New Roman" w:hAnsi="Times New Roman"/>
          <w:iCs/>
          <w:lang w:eastAsia="zh-CN" w:bidi="ar-SA"/>
        </w:rPr>
        <w:t>were</w:t>
      </w:r>
      <w:r w:rsidRPr="00B07EE9">
        <w:rPr>
          <w:rFonts w:ascii="Times New Roman" w:hAnsi="Times New Roman"/>
          <w:iCs/>
          <w:lang w:eastAsia="zh-CN" w:bidi="ar-SA"/>
        </w:rPr>
        <w:t xml:space="preserve"> 459.2 </w:t>
      </w:r>
      <m:oMath>
        <m:r>
          <m:rPr>
            <m:sty m:val="b"/>
          </m:rPr>
          <w:rPr>
            <w:rFonts w:ascii="Cambria Math" w:hAnsi="Cambria Math" w:cstheme="majorHAnsi"/>
            <w:color w:val="222222"/>
            <w:shd w:val="clear" w:color="auto" w:fill="FFFFFF"/>
          </w:rPr>
          <m:t>Å</m:t>
        </m:r>
      </m:oMath>
      <w:r w:rsidRPr="00B07EE9">
        <w:rPr>
          <w:rFonts w:ascii="Times New Roman" w:hAnsi="Times New Roman"/>
          <w:iCs/>
          <w:lang w:eastAsia="zh-CN" w:bidi="ar-SA"/>
        </w:rPr>
        <w:t xml:space="preserve"> and 100 </w:t>
      </w:r>
      <m:oMath>
        <m:r>
          <m:rPr>
            <m:sty m:val="b"/>
          </m:rPr>
          <w:rPr>
            <w:rFonts w:ascii="Cambria Math" w:hAnsi="Cambria Math" w:cstheme="majorHAnsi"/>
            <w:color w:val="222222"/>
            <w:shd w:val="clear" w:color="auto" w:fill="FFFFFF"/>
          </w:rPr>
          <m:t>Å</m:t>
        </m:r>
      </m:oMath>
      <w:r w:rsidR="001B36A2">
        <w:rPr>
          <w:rFonts w:ascii="Times New Roman" w:hAnsi="Times New Roman"/>
          <w:iCs/>
          <w:lang w:eastAsia="zh-CN" w:bidi="ar-SA"/>
        </w:rPr>
        <w:t>, respectively</w:t>
      </w:r>
      <w:r w:rsidRPr="00B07EE9">
        <w:rPr>
          <w:rFonts w:ascii="Times New Roman" w:hAnsi="Times New Roman"/>
          <w:iCs/>
          <w:lang w:eastAsia="zh-CN" w:bidi="ar-SA"/>
        </w:rPr>
        <w:t xml:space="preserve">. </w:t>
      </w:r>
      <w:r w:rsidR="00811674">
        <w:rPr>
          <w:rFonts w:ascii="Times New Roman" w:hAnsi="Times New Roman"/>
          <w:iCs/>
          <w:lang w:eastAsia="zh-CN" w:bidi="ar-SA"/>
        </w:rPr>
        <w:t>T</w:t>
      </w:r>
      <w:r w:rsidRPr="00B07EE9">
        <w:rPr>
          <w:rFonts w:ascii="Times New Roman" w:hAnsi="Times New Roman"/>
          <w:iCs/>
          <w:lang w:eastAsia="zh-CN" w:bidi="ar-SA"/>
        </w:rPr>
        <w:t>he</w:t>
      </w:r>
      <w:r w:rsidR="00CA5960">
        <w:rPr>
          <w:rFonts w:ascii="Times New Roman" w:hAnsi="Times New Roman"/>
          <w:iCs/>
          <w:lang w:eastAsia="zh-CN" w:bidi="ar-SA"/>
        </w:rPr>
        <w:t xml:space="preserve"> alcohol volume in the interfacial pseudo-phase</w:t>
      </w:r>
      <w:r w:rsidRPr="00B07EE9">
        <w:rPr>
          <w:rFonts w:ascii="Times New Roman" w:hAnsi="Times New Roman"/>
          <w:iCs/>
          <w:lang w:eastAsia="zh-CN" w:bidi="ar-SA"/>
        </w:rPr>
        <w:t xml:space="preserve"> </w:t>
      </w:r>
      <w:r w:rsidR="00811674">
        <w:rPr>
          <w:rFonts w:ascii="Times New Roman" w:hAnsi="Times New Roman"/>
          <w:iCs/>
          <w:lang w:eastAsia="zh-CN" w:bidi="ar-SA"/>
        </w:rPr>
        <w:t>wa</w:t>
      </w:r>
      <w:r w:rsidRPr="00B07EE9">
        <w:rPr>
          <w:rFonts w:ascii="Times New Roman" w:hAnsi="Times New Roman"/>
          <w:iCs/>
          <w:lang w:eastAsia="zh-CN" w:bidi="ar-SA"/>
        </w:rPr>
        <w:t xml:space="preserve">s 1.231 </w:t>
      </w:r>
      <w:proofErr w:type="spellStart"/>
      <w:r w:rsidRPr="00B07EE9">
        <w:rPr>
          <w:rFonts w:ascii="Times New Roman" w:hAnsi="Times New Roman"/>
          <w:iCs/>
          <w:lang w:eastAsia="zh-CN" w:bidi="ar-SA"/>
        </w:rPr>
        <w:t>wt</w:t>
      </w:r>
      <w:proofErr w:type="spellEnd"/>
      <w:r w:rsidRPr="00B07EE9">
        <w:rPr>
          <w:rFonts w:ascii="Times New Roman" w:hAnsi="Times New Roman"/>
          <w:iCs/>
          <w:lang w:eastAsia="zh-CN" w:bidi="ar-SA"/>
        </w:rPr>
        <w:t xml:space="preserve">% </w:t>
      </w:r>
      <w:r w:rsidR="00811674">
        <w:rPr>
          <w:rFonts w:ascii="Times New Roman" w:hAnsi="Times New Roman"/>
          <w:iCs/>
          <w:lang w:eastAsia="zh-CN" w:bidi="ar-SA"/>
        </w:rPr>
        <w:t xml:space="preserve">for Formulation 2, while </w:t>
      </w:r>
      <w:r w:rsidRPr="00B07EE9">
        <w:rPr>
          <w:rFonts w:ascii="Times New Roman" w:hAnsi="Times New Roman"/>
          <w:iCs/>
          <w:lang w:eastAsia="zh-CN" w:bidi="ar-SA"/>
        </w:rPr>
        <w:t xml:space="preserve">0.311 </w:t>
      </w:r>
      <w:proofErr w:type="spellStart"/>
      <w:r w:rsidRPr="00B07EE9">
        <w:rPr>
          <w:rFonts w:ascii="Times New Roman" w:hAnsi="Times New Roman"/>
          <w:iCs/>
          <w:lang w:eastAsia="zh-CN" w:bidi="ar-SA"/>
        </w:rPr>
        <w:t>wt</w:t>
      </w:r>
      <w:proofErr w:type="spellEnd"/>
      <w:r w:rsidRPr="00B07EE9">
        <w:rPr>
          <w:rFonts w:ascii="Times New Roman" w:hAnsi="Times New Roman"/>
          <w:iCs/>
          <w:lang w:eastAsia="zh-CN" w:bidi="ar-SA"/>
        </w:rPr>
        <w:t xml:space="preserve">% </w:t>
      </w:r>
      <w:r w:rsidR="00811674">
        <w:rPr>
          <w:rFonts w:ascii="Times New Roman" w:hAnsi="Times New Roman"/>
          <w:iCs/>
          <w:lang w:eastAsia="zh-CN" w:bidi="ar-SA"/>
        </w:rPr>
        <w:t>for Formulation 3</w:t>
      </w:r>
      <w:r w:rsidRPr="00B07EE9">
        <w:rPr>
          <w:rFonts w:ascii="Times New Roman" w:hAnsi="Times New Roman"/>
          <w:iCs/>
          <w:lang w:eastAsia="zh-CN" w:bidi="ar-SA"/>
        </w:rPr>
        <w:t>.</w:t>
      </w:r>
    </w:p>
    <w:p w14:paraId="6F41A852" w14:textId="77777777" w:rsidR="00A06A29" w:rsidRPr="00A06A29" w:rsidRDefault="00A06A29" w:rsidP="00032E9A">
      <w:pPr>
        <w:keepNext/>
        <w:spacing w:before="240" w:line="259" w:lineRule="auto"/>
        <w:jc w:val="center"/>
        <w:rPr>
          <w:rFonts w:ascii="Calibri" w:hAnsi="Calibri"/>
          <w:sz w:val="22"/>
          <w:szCs w:val="22"/>
          <w:lang w:eastAsia="zh-CN" w:bidi="ar-SA"/>
        </w:rPr>
      </w:pPr>
      <w:r w:rsidRPr="00A06A29">
        <w:rPr>
          <w:rFonts w:ascii="Calibri" w:eastAsia="Calibri" w:hAnsi="Calibri"/>
          <w:noProof/>
          <w:sz w:val="20"/>
          <w:szCs w:val="22"/>
          <w:lang w:eastAsia="zh-CN" w:bidi="ar-SA"/>
        </w:rPr>
        <w:lastRenderedPageBreak/>
        <w:drawing>
          <wp:inline distT="0" distB="0" distL="0" distR="0" wp14:anchorId="5ADA2AE9" wp14:editId="7EAD2307">
            <wp:extent cx="3892550" cy="2836270"/>
            <wp:effectExtent l="0" t="0" r="0" b="254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92550" cy="2836270"/>
                    </a:xfrm>
                    <a:prstGeom prst="rect">
                      <a:avLst/>
                    </a:prstGeom>
                    <a:noFill/>
                  </pic:spPr>
                </pic:pic>
              </a:graphicData>
            </a:graphic>
          </wp:inline>
        </w:drawing>
      </w:r>
    </w:p>
    <w:p w14:paraId="44E3379E" w14:textId="4099C653" w:rsidR="00A06A29" w:rsidRPr="00A06A29" w:rsidRDefault="00A06A29" w:rsidP="00784259">
      <w:pPr>
        <w:spacing w:after="240" w:line="240" w:lineRule="auto"/>
        <w:jc w:val="center"/>
        <w:rPr>
          <w:rFonts w:ascii="Times New Roman" w:eastAsia="Calibri" w:hAnsi="Times New Roman"/>
          <w:b/>
          <w:iCs/>
          <w:lang w:bidi="ar-SA"/>
        </w:rPr>
      </w:pPr>
      <w:bookmarkStart w:id="55" w:name="_Toc476765711"/>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10</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HLD-NAC modeled phase behavior of a 1.5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of C</w:t>
      </w:r>
      <w:r w:rsidRPr="00A06A29">
        <w:rPr>
          <w:rFonts w:ascii="Times New Roman" w:hAnsi="Times New Roman"/>
          <w:b/>
          <w:iCs/>
          <w:vertAlign w:val="subscript"/>
          <w:lang w:eastAsia="zh-CN" w:bidi="ar-SA"/>
        </w:rPr>
        <w:t>16-17</w:t>
      </w:r>
      <w:r w:rsidRPr="00A06A29">
        <w:rPr>
          <w:rFonts w:ascii="Times New Roman" w:hAnsi="Times New Roman"/>
          <w:b/>
          <w:iCs/>
          <w:lang w:eastAsia="zh-CN" w:bidi="ar-SA"/>
        </w:rPr>
        <w:t xml:space="preserve">-7PO-sulfate, 0.5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of C</w:t>
      </w:r>
      <w:r w:rsidRPr="00A06A29">
        <w:rPr>
          <w:rFonts w:ascii="Times New Roman" w:hAnsi="Times New Roman"/>
          <w:b/>
          <w:iCs/>
          <w:vertAlign w:val="subscript"/>
          <w:lang w:eastAsia="zh-CN" w:bidi="ar-SA"/>
        </w:rPr>
        <w:t>20-24</w:t>
      </w:r>
      <w:r w:rsidRPr="00A06A29">
        <w:rPr>
          <w:rFonts w:ascii="Times New Roman" w:hAnsi="Times New Roman"/>
          <w:b/>
          <w:iCs/>
          <w:lang w:eastAsia="zh-CN" w:bidi="ar-SA"/>
        </w:rPr>
        <w:t xml:space="preserve">-AOS, and 4.0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SBA for Oil A</w:t>
      </w:r>
      <w:bookmarkEnd w:id="55"/>
    </w:p>
    <w:p w14:paraId="5BD97C8B" w14:textId="77777777" w:rsidR="00A06A29" w:rsidRPr="00A06A29" w:rsidRDefault="00A06A29" w:rsidP="00032E9A">
      <w:pPr>
        <w:keepNext/>
        <w:spacing w:before="240" w:line="259" w:lineRule="auto"/>
        <w:jc w:val="center"/>
        <w:rPr>
          <w:rFonts w:ascii="Calibri" w:hAnsi="Calibri"/>
          <w:sz w:val="22"/>
          <w:szCs w:val="22"/>
          <w:lang w:eastAsia="zh-CN" w:bidi="ar-SA"/>
        </w:rPr>
      </w:pPr>
      <w:r w:rsidRPr="00A06A29">
        <w:rPr>
          <w:rFonts w:ascii="Calibri" w:eastAsia="Calibri" w:hAnsi="Calibri"/>
          <w:b/>
          <w:noProof/>
          <w:sz w:val="22"/>
          <w:szCs w:val="22"/>
          <w:lang w:eastAsia="zh-CN" w:bidi="ar-SA"/>
        </w:rPr>
        <w:drawing>
          <wp:inline distT="0" distB="0" distL="0" distR="0" wp14:anchorId="5325C372" wp14:editId="6AC7C8A6">
            <wp:extent cx="3905250" cy="2845524"/>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11621" cy="2850166"/>
                    </a:xfrm>
                    <a:prstGeom prst="rect">
                      <a:avLst/>
                    </a:prstGeom>
                    <a:noFill/>
                  </pic:spPr>
                </pic:pic>
              </a:graphicData>
            </a:graphic>
          </wp:inline>
        </w:drawing>
      </w:r>
    </w:p>
    <w:p w14:paraId="418BB9A9" w14:textId="7E373AA9" w:rsidR="00A06A29" w:rsidRDefault="00A06A29" w:rsidP="00032E9A">
      <w:pPr>
        <w:spacing w:after="200" w:line="240" w:lineRule="auto"/>
        <w:jc w:val="center"/>
        <w:rPr>
          <w:rFonts w:ascii="Times New Roman" w:hAnsi="Times New Roman"/>
          <w:b/>
          <w:iCs/>
          <w:lang w:eastAsia="zh-CN" w:bidi="ar-SA"/>
        </w:rPr>
      </w:pPr>
      <w:bookmarkStart w:id="56" w:name="_Toc476765712"/>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11</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HLD-NAC modeled phase behavior of a 0.5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of C</w:t>
      </w:r>
      <w:r w:rsidRPr="00A06A29">
        <w:rPr>
          <w:rFonts w:ascii="Times New Roman" w:hAnsi="Times New Roman"/>
          <w:b/>
          <w:iCs/>
          <w:vertAlign w:val="subscript"/>
          <w:lang w:eastAsia="zh-CN" w:bidi="ar-SA"/>
        </w:rPr>
        <w:t>13</w:t>
      </w:r>
      <w:r w:rsidRPr="00A06A29">
        <w:rPr>
          <w:rFonts w:ascii="Times New Roman" w:hAnsi="Times New Roman"/>
          <w:b/>
          <w:iCs/>
          <w:lang w:eastAsia="zh-CN" w:bidi="ar-SA"/>
        </w:rPr>
        <w:t xml:space="preserve">-13PO-sulfate, 0.5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of C</w:t>
      </w:r>
      <w:r w:rsidRPr="00A06A29">
        <w:rPr>
          <w:rFonts w:ascii="Times New Roman" w:hAnsi="Times New Roman"/>
          <w:b/>
          <w:iCs/>
          <w:vertAlign w:val="subscript"/>
          <w:lang w:eastAsia="zh-CN" w:bidi="ar-SA"/>
        </w:rPr>
        <w:t>20-24</w:t>
      </w:r>
      <w:r w:rsidRPr="00A06A29">
        <w:rPr>
          <w:rFonts w:ascii="Times New Roman" w:hAnsi="Times New Roman"/>
          <w:b/>
          <w:iCs/>
          <w:lang w:eastAsia="zh-CN" w:bidi="ar-SA"/>
        </w:rPr>
        <w:t xml:space="preserve">-IOS, and 2.0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IBA for Oil B</w:t>
      </w:r>
      <w:bookmarkEnd w:id="56"/>
    </w:p>
    <w:p w14:paraId="285E6814" w14:textId="77777777" w:rsidR="00C779B7" w:rsidRPr="002D3029" w:rsidRDefault="00C779B7" w:rsidP="006F329E">
      <w:pPr>
        <w:jc w:val="both"/>
        <w:rPr>
          <w:rFonts w:asciiTheme="majorHAnsi" w:eastAsia="Calibri" w:hAnsiTheme="majorHAnsi" w:cstheme="majorHAnsi"/>
          <w:iCs/>
          <w:lang w:bidi="ar-SA"/>
        </w:rPr>
      </w:pPr>
      <w:r>
        <w:rPr>
          <w:rFonts w:ascii="Times New Roman" w:hAnsi="Times New Roman"/>
          <w:iCs/>
          <w:lang w:eastAsia="zh-CN" w:bidi="ar-SA"/>
        </w:rPr>
        <w:tab/>
      </w:r>
      <w:r w:rsidRPr="002D3029">
        <w:rPr>
          <w:rFonts w:asciiTheme="majorHAnsi" w:hAnsiTheme="majorHAnsi" w:cstheme="majorHAnsi"/>
          <w:iCs/>
          <w:lang w:eastAsia="zh-CN" w:bidi="ar-SA"/>
        </w:rPr>
        <w:t>Figure 12 and Figure 13 show</w:t>
      </w:r>
      <w:r w:rsidR="00C4709A" w:rsidRPr="002D3029">
        <w:rPr>
          <w:rFonts w:asciiTheme="majorHAnsi" w:hAnsiTheme="majorHAnsi" w:cstheme="majorHAnsi"/>
          <w:iCs/>
          <w:lang w:eastAsia="zh-CN" w:bidi="ar-SA"/>
        </w:rPr>
        <w:t>ed</w:t>
      </w:r>
      <w:r w:rsidRPr="002D3029">
        <w:rPr>
          <w:rFonts w:asciiTheme="majorHAnsi" w:hAnsiTheme="majorHAnsi" w:cstheme="majorHAnsi"/>
          <w:iCs/>
          <w:lang w:eastAsia="zh-CN" w:bidi="ar-SA"/>
        </w:rPr>
        <w:t xml:space="preserve"> experimental data from Chang et al. (2016). </w:t>
      </w:r>
      <w:r w:rsidR="00740B89" w:rsidRPr="002D3029">
        <w:rPr>
          <w:rFonts w:asciiTheme="majorHAnsi" w:hAnsiTheme="majorHAnsi" w:cstheme="majorHAnsi"/>
          <w:iCs/>
          <w:lang w:eastAsia="zh-CN" w:bidi="ar-SA"/>
        </w:rPr>
        <w:t>In Figure 12, t</w:t>
      </w:r>
      <w:r w:rsidRPr="002D3029">
        <w:rPr>
          <w:rFonts w:asciiTheme="majorHAnsi" w:hAnsiTheme="majorHAnsi" w:cstheme="majorHAnsi"/>
          <w:iCs/>
          <w:lang w:eastAsia="zh-CN" w:bidi="ar-SA"/>
        </w:rPr>
        <w:t xml:space="preserve">he </w:t>
      </w:r>
      <w:proofErr w:type="spellStart"/>
      <w:r w:rsidRPr="002D3029">
        <w:rPr>
          <w:rFonts w:asciiTheme="majorHAnsi" w:hAnsiTheme="majorHAnsi" w:cstheme="majorHAnsi"/>
          <w:iCs/>
          <w:lang w:eastAsia="zh-CN" w:bidi="ar-SA"/>
        </w:rPr>
        <w:t>solubilization</w:t>
      </w:r>
      <w:proofErr w:type="spellEnd"/>
      <w:r w:rsidRPr="002D3029">
        <w:rPr>
          <w:rFonts w:asciiTheme="majorHAnsi" w:hAnsiTheme="majorHAnsi" w:cstheme="majorHAnsi"/>
          <w:iCs/>
          <w:lang w:eastAsia="zh-CN" w:bidi="ar-SA"/>
        </w:rPr>
        <w:t xml:space="preserve"> ratio of a</w:t>
      </w:r>
      <w:r w:rsidR="00C4709A" w:rsidRPr="002D3029">
        <w:rPr>
          <w:rFonts w:asciiTheme="majorHAnsi" w:hAnsiTheme="majorHAnsi" w:cstheme="majorHAnsi"/>
          <w:iCs/>
          <w:lang w:eastAsia="zh-CN" w:bidi="ar-SA"/>
        </w:rPr>
        <w:t xml:space="preserve"> </w:t>
      </w:r>
      <w:r w:rsidRPr="002D3029">
        <w:rPr>
          <w:rFonts w:asciiTheme="majorHAnsi" w:hAnsiTheme="majorHAnsi" w:cstheme="majorHAnsi"/>
          <w:iCs/>
          <w:lang w:eastAsia="zh-CN" w:bidi="ar-SA"/>
        </w:rPr>
        <w:t xml:space="preserve">0.66 </w:t>
      </w:r>
      <w:proofErr w:type="spellStart"/>
      <w:r w:rsidRPr="002D3029">
        <w:rPr>
          <w:rFonts w:asciiTheme="majorHAnsi" w:hAnsiTheme="majorHAnsi" w:cstheme="majorHAnsi"/>
          <w:iCs/>
          <w:lang w:eastAsia="zh-CN" w:bidi="ar-SA"/>
        </w:rPr>
        <w:t>wt</w:t>
      </w:r>
      <w:proofErr w:type="spellEnd"/>
      <w:r w:rsidRPr="002D3029">
        <w:rPr>
          <w:rFonts w:asciiTheme="majorHAnsi" w:hAnsiTheme="majorHAnsi" w:cstheme="majorHAnsi"/>
          <w:iCs/>
          <w:lang w:eastAsia="zh-CN" w:bidi="ar-SA"/>
        </w:rPr>
        <w:t xml:space="preserve">% of </w:t>
      </w:r>
      <m:oMath>
        <m:sSub>
          <m:sSubPr>
            <m:ctrlPr>
              <w:rPr>
                <w:rFonts w:ascii="Cambria Math" w:hAnsi="Cambria Math" w:cstheme="majorHAnsi"/>
                <w:i/>
                <w:iCs/>
                <w:lang w:eastAsia="zh-CN" w:bidi="ar-SA"/>
              </w:rPr>
            </m:ctrlPr>
          </m:sSubPr>
          <m:e>
            <m:r>
              <w:rPr>
                <w:rFonts w:ascii="Cambria Math" w:hAnsi="Cambria Math" w:cstheme="majorHAnsi"/>
                <w:lang w:eastAsia="zh-CN" w:bidi="ar-SA"/>
              </w:rPr>
              <m:t>C</m:t>
            </m:r>
          </m:e>
          <m:sub>
            <m:r>
              <w:rPr>
                <w:rFonts w:ascii="Cambria Math" w:hAnsi="Cambria Math" w:cstheme="majorHAnsi"/>
                <w:lang w:eastAsia="zh-CN" w:bidi="ar-SA"/>
              </w:rPr>
              <m:t>28</m:t>
            </m:r>
          </m:sub>
        </m:sSub>
        <m:r>
          <w:rPr>
            <w:rFonts w:ascii="Cambria Math" w:hAnsi="Cambria Math" w:cstheme="majorHAnsi"/>
            <w:vertAlign w:val="subscript"/>
            <w:lang w:eastAsia="zh-CN" w:bidi="ar-SA"/>
          </w:rPr>
          <m:t>28</m:t>
        </m:r>
        <m:d>
          <m:dPr>
            <m:ctrlPr>
              <w:rPr>
                <w:rFonts w:ascii="Cambria Math" w:hAnsi="Cambria Math" w:cstheme="majorHAnsi"/>
                <w:i/>
                <w:iCs/>
                <w:lang w:eastAsia="zh-CN" w:bidi="ar-SA"/>
              </w:rPr>
            </m:ctrlPr>
          </m:dPr>
          <m:e>
            <m:r>
              <w:rPr>
                <w:rFonts w:ascii="Cambria Math" w:hAnsi="Cambria Math" w:cstheme="majorHAnsi"/>
                <w:lang w:eastAsia="zh-CN" w:bidi="ar-SA"/>
              </w:rPr>
              <m:t>O</m:t>
            </m:r>
          </m:e>
        </m:d>
        <m:r>
          <w:rPr>
            <w:rFonts w:ascii="Cambria Math" w:hAnsi="Cambria Math" w:cstheme="majorHAnsi"/>
            <w:lang w:eastAsia="zh-CN" w:bidi="ar-SA"/>
          </w:rPr>
          <m:t>-25PO-25EO- COO</m:t>
        </m:r>
      </m:oMath>
      <w:r w:rsidRPr="002D3029">
        <w:rPr>
          <w:rFonts w:asciiTheme="majorHAnsi" w:hAnsiTheme="majorHAnsi" w:cstheme="majorHAnsi"/>
          <w:iCs/>
          <w:lang w:eastAsia="zh-CN" w:bidi="ar-SA"/>
        </w:rPr>
        <w:t xml:space="preserve"> and 0.3 wt% of </w:t>
      </w:r>
      <m:oMath>
        <m:sSub>
          <m:sSubPr>
            <m:ctrlPr>
              <w:rPr>
                <w:rFonts w:ascii="Cambria Math" w:hAnsi="Cambria Math" w:cstheme="majorHAnsi"/>
                <w:i/>
                <w:iCs/>
                <w:lang w:eastAsia="zh-CN" w:bidi="ar-SA"/>
              </w:rPr>
            </m:ctrlPr>
          </m:sSubPr>
          <m:e>
            <m:r>
              <w:rPr>
                <w:rFonts w:ascii="Cambria Math" w:hAnsi="Cambria Math" w:cstheme="majorHAnsi"/>
                <w:lang w:eastAsia="zh-CN" w:bidi="ar-SA"/>
              </w:rPr>
              <m:t>C</m:t>
            </m:r>
          </m:e>
          <m:sub>
            <m:r>
              <w:rPr>
                <w:rFonts w:ascii="Cambria Math" w:hAnsi="Cambria Math" w:cstheme="majorHAnsi"/>
                <w:lang w:eastAsia="zh-CN" w:bidi="ar-SA"/>
              </w:rPr>
              <m:t>15</m:t>
            </m:r>
          </m:sub>
        </m:sSub>
        <m:r>
          <w:rPr>
            <w:rFonts w:ascii="Cambria Math" w:hAnsi="Cambria Math" w:cstheme="majorHAnsi"/>
            <w:vertAlign w:val="subscript"/>
            <w:lang w:eastAsia="zh-CN" w:bidi="ar-SA"/>
          </w:rPr>
          <m:t>-18</m:t>
        </m:r>
        <m:r>
          <w:rPr>
            <w:rFonts w:ascii="Cambria Math" w:hAnsi="Cambria Math" w:cstheme="majorHAnsi"/>
            <w:lang w:eastAsia="zh-CN" w:bidi="ar-SA"/>
          </w:rPr>
          <m:t>-IOS</m:t>
        </m:r>
      </m:oMath>
      <w:r w:rsidRPr="002D3029">
        <w:rPr>
          <w:rFonts w:asciiTheme="majorHAnsi" w:hAnsiTheme="majorHAnsi" w:cstheme="majorHAnsi"/>
          <w:iCs/>
          <w:lang w:eastAsia="zh-CN" w:bidi="ar-SA"/>
        </w:rPr>
        <w:t xml:space="preserve">, 0.4 wt% of </w:t>
      </w:r>
      <m:oMath>
        <m:sSub>
          <m:sSubPr>
            <m:ctrlPr>
              <w:rPr>
                <w:rFonts w:ascii="Cambria Math" w:hAnsi="Cambria Math" w:cstheme="majorHAnsi"/>
                <w:i/>
                <w:iCs/>
                <w:lang w:eastAsia="zh-CN" w:bidi="ar-SA"/>
              </w:rPr>
            </m:ctrlPr>
          </m:sSubPr>
          <m:e>
            <m:r>
              <w:rPr>
                <w:rFonts w:ascii="Cambria Math" w:hAnsi="Cambria Math" w:cstheme="majorHAnsi"/>
                <w:lang w:eastAsia="zh-CN" w:bidi="ar-SA"/>
              </w:rPr>
              <m:t>C</m:t>
            </m:r>
          </m:e>
          <m:sub>
            <m:r>
              <w:rPr>
                <w:rFonts w:ascii="Cambria Math" w:hAnsi="Cambria Math" w:cstheme="majorHAnsi"/>
                <w:lang w:eastAsia="zh-CN" w:bidi="ar-SA"/>
              </w:rPr>
              <m:t>19</m:t>
            </m:r>
          </m:sub>
        </m:sSub>
        <m:r>
          <w:rPr>
            <w:rFonts w:ascii="Cambria Math" w:hAnsi="Cambria Math" w:cstheme="majorHAnsi"/>
            <w:vertAlign w:val="subscript"/>
            <w:lang w:eastAsia="zh-CN" w:bidi="ar-SA"/>
          </w:rPr>
          <m:t>-23</m:t>
        </m:r>
        <m:r>
          <w:rPr>
            <w:rFonts w:ascii="Cambria Math" w:hAnsi="Cambria Math" w:cstheme="majorHAnsi"/>
            <w:lang w:eastAsia="zh-CN" w:bidi="ar-SA"/>
          </w:rPr>
          <m:t xml:space="preserve"> – IOS</m:t>
        </m:r>
      </m:oMath>
      <w:r w:rsidR="004B0904" w:rsidRPr="002D3029">
        <w:rPr>
          <w:rFonts w:asciiTheme="majorHAnsi" w:hAnsiTheme="majorHAnsi" w:cstheme="majorHAnsi"/>
          <w:iCs/>
          <w:lang w:eastAsia="zh-CN" w:bidi="ar-SA"/>
        </w:rPr>
        <w:t xml:space="preserve"> </w:t>
      </w:r>
      <w:r w:rsidRPr="002D3029">
        <w:rPr>
          <w:rFonts w:asciiTheme="majorHAnsi" w:hAnsiTheme="majorHAnsi" w:cstheme="majorHAnsi"/>
          <w:iCs/>
          <w:lang w:eastAsia="zh-CN" w:bidi="ar-SA"/>
        </w:rPr>
        <w:t xml:space="preserve">and 0.6 </w:t>
      </w:r>
      <w:proofErr w:type="spellStart"/>
      <w:r w:rsidRPr="002D3029">
        <w:rPr>
          <w:rFonts w:asciiTheme="majorHAnsi" w:hAnsiTheme="majorHAnsi" w:cstheme="majorHAnsi"/>
          <w:iCs/>
          <w:lang w:eastAsia="zh-CN" w:bidi="ar-SA"/>
        </w:rPr>
        <w:t>wt</w:t>
      </w:r>
      <w:proofErr w:type="spellEnd"/>
      <w:r w:rsidRPr="002D3029">
        <w:rPr>
          <w:rFonts w:asciiTheme="majorHAnsi" w:hAnsiTheme="majorHAnsi" w:cstheme="majorHAnsi"/>
          <w:iCs/>
          <w:lang w:eastAsia="zh-CN" w:bidi="ar-SA"/>
        </w:rPr>
        <w:t xml:space="preserve">% </w:t>
      </w:r>
      <m:oMath>
        <m:r>
          <w:rPr>
            <w:rFonts w:ascii="Cambria Math" w:hAnsi="Cambria Math" w:cstheme="majorHAnsi"/>
            <w:lang w:eastAsia="zh-CN" w:bidi="ar-SA"/>
          </w:rPr>
          <m:t>Phenol-4EO</m:t>
        </m:r>
      </m:oMath>
      <w:r w:rsidRPr="002D3029">
        <w:rPr>
          <w:rFonts w:asciiTheme="majorHAnsi" w:hAnsiTheme="majorHAnsi" w:cstheme="majorHAnsi"/>
          <w:iCs/>
          <w:lang w:eastAsia="zh-CN" w:bidi="ar-SA"/>
        </w:rPr>
        <w:t xml:space="preserve"> for Oil C at 85 </w:t>
      </w:r>
      <m:oMath>
        <m:r>
          <w:rPr>
            <w:rFonts w:ascii="Cambria Math" w:hAnsi="Cambria Math" w:cstheme="majorHAnsi"/>
            <w:lang w:eastAsia="zh-CN" w:bidi="ar-SA"/>
          </w:rPr>
          <m:t>°C</m:t>
        </m:r>
      </m:oMath>
      <w:r w:rsidRPr="002D3029">
        <w:rPr>
          <w:rFonts w:asciiTheme="majorHAnsi" w:hAnsiTheme="majorHAnsi" w:cstheme="majorHAnsi"/>
          <w:iCs/>
          <w:lang w:eastAsia="zh-CN" w:bidi="ar-SA"/>
        </w:rPr>
        <w:t xml:space="preserve"> </w:t>
      </w:r>
      <w:r w:rsidR="00CA0852" w:rsidRPr="002D3029">
        <w:rPr>
          <w:rFonts w:asciiTheme="majorHAnsi" w:hAnsiTheme="majorHAnsi" w:cstheme="majorHAnsi"/>
          <w:iCs/>
          <w:lang w:eastAsia="zh-CN" w:bidi="ar-SA"/>
        </w:rPr>
        <w:t>w</w:t>
      </w:r>
      <w:r w:rsidR="00C23597">
        <w:rPr>
          <w:rFonts w:asciiTheme="majorHAnsi" w:hAnsiTheme="majorHAnsi" w:cstheme="majorHAnsi"/>
          <w:iCs/>
          <w:lang w:eastAsia="zh-CN" w:bidi="ar-SA"/>
        </w:rPr>
        <w:t>as</w:t>
      </w:r>
      <w:r w:rsidRPr="002D3029">
        <w:rPr>
          <w:rFonts w:asciiTheme="majorHAnsi" w:hAnsiTheme="majorHAnsi" w:cstheme="majorHAnsi"/>
          <w:iCs/>
          <w:lang w:eastAsia="zh-CN" w:bidi="ar-SA"/>
        </w:rPr>
        <w:t xml:space="preserve"> matched by the </w:t>
      </w:r>
      <w:r w:rsidRPr="002D3029">
        <w:rPr>
          <w:rFonts w:asciiTheme="majorHAnsi" w:hAnsiTheme="majorHAnsi" w:cstheme="majorHAnsi"/>
          <w:iCs/>
          <w:lang w:eastAsia="zh-CN" w:bidi="ar-SA"/>
        </w:rPr>
        <w:lastRenderedPageBreak/>
        <w:t>HLD–NAC model coupled with the</w:t>
      </w:r>
      <w:r w:rsidR="00855FCF" w:rsidRPr="002D3029">
        <w:rPr>
          <w:rFonts w:asciiTheme="majorHAnsi" w:hAnsiTheme="majorHAnsi" w:cstheme="majorHAnsi"/>
          <w:iCs/>
          <w:lang w:eastAsia="zh-CN" w:bidi="ar-SA"/>
        </w:rPr>
        <w:t xml:space="preserve"> </w:t>
      </w:r>
      <w:r w:rsidRPr="002D3029">
        <w:rPr>
          <w:rFonts w:asciiTheme="majorHAnsi" w:hAnsiTheme="majorHAnsi" w:cstheme="majorHAnsi"/>
          <w:iCs/>
          <w:lang w:eastAsia="zh-CN" w:bidi="ar-SA"/>
        </w:rPr>
        <w:t>co</w:t>
      </w:r>
      <w:r w:rsidR="00855FCF" w:rsidRPr="002D3029">
        <w:rPr>
          <w:rFonts w:asciiTheme="majorHAnsi" w:hAnsiTheme="majorHAnsi" w:cstheme="majorHAnsi"/>
          <w:iCs/>
          <w:lang w:eastAsia="zh-CN" w:bidi="ar-SA"/>
        </w:rPr>
        <w:t>-</w:t>
      </w:r>
      <w:r w:rsidRPr="002D3029">
        <w:rPr>
          <w:rFonts w:asciiTheme="majorHAnsi" w:hAnsiTheme="majorHAnsi" w:cstheme="majorHAnsi"/>
          <w:iCs/>
          <w:lang w:eastAsia="zh-CN" w:bidi="ar-SA"/>
        </w:rPr>
        <w:t xml:space="preserve">solvent partitioning model, and compared against the experimental data. Parameters </w:t>
      </w:r>
      <w:r w:rsidR="00CA0852" w:rsidRPr="002D3029">
        <w:rPr>
          <w:rFonts w:asciiTheme="majorHAnsi" w:hAnsiTheme="majorHAnsi" w:cstheme="majorHAnsi"/>
          <w:iCs/>
          <w:lang w:eastAsia="zh-CN" w:bidi="ar-SA"/>
        </w:rPr>
        <w:t>were</w:t>
      </w:r>
      <w:r w:rsidRPr="002D3029">
        <w:rPr>
          <w:rFonts w:asciiTheme="majorHAnsi" w:hAnsiTheme="majorHAnsi" w:cstheme="majorHAnsi"/>
          <w:iCs/>
          <w:lang w:eastAsia="zh-CN" w:bidi="ar-SA"/>
        </w:rPr>
        <w:t xml:space="preserve"> summarized as</w:t>
      </w:r>
      <w:r w:rsidR="00CA0852" w:rsidRPr="002D3029">
        <w:rPr>
          <w:rFonts w:asciiTheme="majorHAnsi" w:hAnsiTheme="majorHAnsi" w:cstheme="majorHAnsi"/>
          <w:iCs/>
          <w:lang w:eastAsia="zh-CN" w:bidi="ar-SA"/>
        </w:rPr>
        <w:t xml:space="preserve"> F</w:t>
      </w:r>
      <w:r w:rsidRPr="002D3029">
        <w:rPr>
          <w:rFonts w:asciiTheme="majorHAnsi" w:hAnsiTheme="majorHAnsi" w:cstheme="majorHAnsi"/>
          <w:iCs/>
          <w:lang w:eastAsia="zh-CN" w:bidi="ar-SA"/>
        </w:rPr>
        <w:t>ormulation 4 in Table</w:t>
      </w:r>
      <w:r w:rsidR="00CA0852" w:rsidRPr="002D3029">
        <w:rPr>
          <w:rFonts w:asciiTheme="majorHAnsi" w:hAnsiTheme="majorHAnsi" w:cstheme="majorHAnsi"/>
          <w:iCs/>
          <w:lang w:eastAsia="zh-CN" w:bidi="ar-SA"/>
        </w:rPr>
        <w:t xml:space="preserve"> 3</w:t>
      </w:r>
      <w:r w:rsidR="008F1489" w:rsidRPr="002D3029">
        <w:rPr>
          <w:rFonts w:asciiTheme="majorHAnsi" w:hAnsiTheme="majorHAnsi" w:cstheme="majorHAnsi"/>
          <w:iCs/>
          <w:lang w:eastAsia="zh-CN" w:bidi="ar-SA"/>
        </w:rPr>
        <w:t>. The optimum salinity wa</w:t>
      </w:r>
      <w:r w:rsidRPr="002D3029">
        <w:rPr>
          <w:rFonts w:asciiTheme="majorHAnsi" w:hAnsiTheme="majorHAnsi" w:cstheme="majorHAnsi"/>
          <w:iCs/>
          <w:lang w:eastAsia="zh-CN" w:bidi="ar-SA"/>
        </w:rPr>
        <w:t>s 57,000 ppm,</w:t>
      </w:r>
      <w:r w:rsidR="008F1489" w:rsidRPr="002D3029">
        <w:rPr>
          <w:rFonts w:asciiTheme="majorHAnsi" w:hAnsiTheme="majorHAnsi" w:cstheme="majorHAnsi"/>
          <w:iCs/>
          <w:lang w:eastAsia="zh-CN" w:bidi="ar-SA"/>
        </w:rPr>
        <w:t xml:space="preserve"> and the characteristic length wa</w:t>
      </w:r>
      <w:r w:rsidRPr="002D3029">
        <w:rPr>
          <w:rFonts w:asciiTheme="majorHAnsi" w:hAnsiTheme="majorHAnsi" w:cstheme="majorHAnsi"/>
          <w:iCs/>
          <w:lang w:eastAsia="zh-CN" w:bidi="ar-SA"/>
        </w:rPr>
        <w:t>s 395.1</w:t>
      </w:r>
      <w:r w:rsidR="00CB552F" w:rsidRPr="002D3029">
        <w:rPr>
          <w:rFonts w:asciiTheme="majorHAnsi" w:hAnsiTheme="majorHAnsi" w:cstheme="majorHAnsi"/>
          <w:iCs/>
          <w:lang w:eastAsia="zh-CN" w:bidi="ar-SA"/>
        </w:rPr>
        <w:t xml:space="preserve"> </w:t>
      </w:r>
      <m:oMath>
        <m:r>
          <m:rPr>
            <m:sty m:val="b"/>
          </m:rPr>
          <w:rPr>
            <w:rFonts w:ascii="Cambria Math" w:hAnsi="Cambria Math" w:cstheme="majorHAnsi"/>
            <w:color w:val="222222"/>
            <w:shd w:val="clear" w:color="auto" w:fill="FFFFFF"/>
          </w:rPr>
          <m:t>Å</m:t>
        </m:r>
      </m:oMath>
      <w:r w:rsidRPr="002D3029">
        <w:rPr>
          <w:rFonts w:asciiTheme="majorHAnsi" w:hAnsiTheme="majorHAnsi" w:cstheme="majorHAnsi"/>
          <w:iCs/>
          <w:lang w:eastAsia="zh-CN" w:bidi="ar-SA"/>
        </w:rPr>
        <w:t xml:space="preserve">. </w:t>
      </w:r>
      <w:r w:rsidR="00A25388" w:rsidRPr="002D3029">
        <w:rPr>
          <w:rFonts w:asciiTheme="majorHAnsi" w:hAnsiTheme="majorHAnsi" w:cstheme="majorHAnsi"/>
          <w:iCs/>
          <w:lang w:eastAsia="zh-CN" w:bidi="ar-SA"/>
        </w:rPr>
        <w:t>In Figure 13,</w:t>
      </w:r>
      <w:r w:rsidR="00740B89" w:rsidRPr="002D3029">
        <w:rPr>
          <w:rFonts w:asciiTheme="majorHAnsi" w:hAnsiTheme="majorHAnsi" w:cstheme="majorHAnsi"/>
          <w:iCs/>
          <w:lang w:eastAsia="zh-CN" w:bidi="ar-SA"/>
        </w:rPr>
        <w:t xml:space="preserve"> </w:t>
      </w:r>
      <w:r w:rsidRPr="002D3029">
        <w:rPr>
          <w:rFonts w:asciiTheme="majorHAnsi" w:hAnsiTheme="majorHAnsi" w:cstheme="majorHAnsi"/>
          <w:iCs/>
          <w:lang w:eastAsia="zh-CN" w:bidi="ar-SA"/>
        </w:rPr>
        <w:t xml:space="preserve">the </w:t>
      </w:r>
      <w:proofErr w:type="spellStart"/>
      <w:r w:rsidRPr="002D3029">
        <w:rPr>
          <w:rFonts w:asciiTheme="majorHAnsi" w:hAnsiTheme="majorHAnsi" w:cstheme="majorHAnsi"/>
          <w:iCs/>
          <w:lang w:eastAsia="zh-CN" w:bidi="ar-SA"/>
        </w:rPr>
        <w:t>solubilization</w:t>
      </w:r>
      <w:proofErr w:type="spellEnd"/>
      <w:r w:rsidRPr="002D3029">
        <w:rPr>
          <w:rFonts w:asciiTheme="majorHAnsi" w:hAnsiTheme="majorHAnsi" w:cstheme="majorHAnsi"/>
          <w:iCs/>
          <w:lang w:eastAsia="zh-CN" w:bidi="ar-SA"/>
        </w:rPr>
        <w:t xml:space="preserve"> ratio of a 0.4 </w:t>
      </w:r>
      <w:proofErr w:type="spellStart"/>
      <w:r w:rsidRPr="002D3029">
        <w:rPr>
          <w:rFonts w:asciiTheme="majorHAnsi" w:hAnsiTheme="majorHAnsi" w:cstheme="majorHAnsi"/>
          <w:iCs/>
          <w:lang w:eastAsia="zh-CN" w:bidi="ar-SA"/>
        </w:rPr>
        <w:t>wt</w:t>
      </w:r>
      <w:proofErr w:type="spellEnd"/>
      <w:r w:rsidRPr="002D3029">
        <w:rPr>
          <w:rFonts w:asciiTheme="majorHAnsi" w:hAnsiTheme="majorHAnsi" w:cstheme="majorHAnsi"/>
          <w:iCs/>
          <w:lang w:eastAsia="zh-CN" w:bidi="ar-SA"/>
        </w:rPr>
        <w:t xml:space="preserve">% of </w:t>
      </w:r>
      <m:oMath>
        <m:sSub>
          <m:sSubPr>
            <m:ctrlPr>
              <w:rPr>
                <w:rFonts w:ascii="Cambria Math" w:hAnsi="Cambria Math" w:cstheme="majorHAnsi"/>
                <w:i/>
                <w:iCs/>
                <w:lang w:eastAsia="zh-CN" w:bidi="ar-SA"/>
              </w:rPr>
            </m:ctrlPr>
          </m:sSubPr>
          <m:e>
            <m:r>
              <w:rPr>
                <w:rFonts w:ascii="Cambria Math" w:hAnsi="Cambria Math" w:cstheme="majorHAnsi"/>
                <w:lang w:eastAsia="zh-CN" w:bidi="ar-SA"/>
              </w:rPr>
              <m:t>C</m:t>
            </m:r>
          </m:e>
          <m:sub>
            <m:r>
              <w:rPr>
                <w:rFonts w:ascii="Cambria Math" w:hAnsi="Cambria Math" w:cstheme="majorHAnsi"/>
                <w:lang w:eastAsia="zh-CN" w:bidi="ar-SA"/>
              </w:rPr>
              <m:t>18</m:t>
            </m:r>
          </m:sub>
        </m:sSub>
        <m:r>
          <w:rPr>
            <w:rFonts w:ascii="Cambria Math" w:hAnsi="Cambria Math" w:cstheme="majorHAnsi"/>
            <w:lang w:eastAsia="zh-CN" w:bidi="ar-SA"/>
          </w:rPr>
          <m:t>-45PO-30EO-COO</m:t>
        </m:r>
      </m:oMath>
      <w:r w:rsidRPr="002D3029">
        <w:rPr>
          <w:rFonts w:asciiTheme="majorHAnsi" w:hAnsiTheme="majorHAnsi" w:cstheme="majorHAnsi"/>
          <w:iCs/>
          <w:lang w:eastAsia="zh-CN" w:bidi="ar-SA"/>
        </w:rPr>
        <w:t xml:space="preserve">, 0.6 wt% of </w:t>
      </w:r>
      <m:oMath>
        <m:sSub>
          <m:sSubPr>
            <m:ctrlPr>
              <w:rPr>
                <w:rFonts w:ascii="Cambria Math" w:hAnsi="Cambria Math" w:cstheme="majorHAnsi"/>
                <w:i/>
                <w:iCs/>
                <w:lang w:eastAsia="zh-CN" w:bidi="ar-SA"/>
              </w:rPr>
            </m:ctrlPr>
          </m:sSubPr>
          <m:e>
            <m:r>
              <w:rPr>
                <w:rFonts w:ascii="Cambria Math" w:hAnsi="Cambria Math" w:cstheme="majorHAnsi"/>
                <w:lang w:eastAsia="zh-CN" w:bidi="ar-SA"/>
              </w:rPr>
              <m:t>C</m:t>
            </m:r>
          </m:e>
          <m:sub>
            <m:r>
              <w:rPr>
                <w:rFonts w:ascii="Cambria Math" w:hAnsi="Cambria Math" w:cstheme="majorHAnsi"/>
                <w:lang w:eastAsia="zh-CN" w:bidi="ar-SA"/>
              </w:rPr>
              <m:t>19</m:t>
            </m:r>
          </m:sub>
        </m:sSub>
        <m:r>
          <w:rPr>
            <w:rFonts w:ascii="Cambria Math" w:hAnsi="Cambria Math" w:cstheme="majorHAnsi"/>
            <w:lang w:eastAsia="zh-CN" w:bidi="ar-SA"/>
          </w:rPr>
          <m:t>-23-IOS</m:t>
        </m:r>
      </m:oMath>
      <w:r w:rsidRPr="002D3029">
        <w:rPr>
          <w:rFonts w:asciiTheme="majorHAnsi" w:hAnsiTheme="majorHAnsi" w:cstheme="majorHAnsi"/>
          <w:iCs/>
          <w:lang w:eastAsia="zh-CN" w:bidi="ar-SA"/>
        </w:rPr>
        <w:t xml:space="preserve"> and</w:t>
      </w:r>
      <w:r w:rsidR="00703B4D" w:rsidRPr="002D3029">
        <w:rPr>
          <w:rFonts w:asciiTheme="majorHAnsi" w:hAnsiTheme="majorHAnsi" w:cstheme="majorHAnsi"/>
          <w:iCs/>
          <w:lang w:eastAsia="zh-CN" w:bidi="ar-SA"/>
        </w:rPr>
        <w:t xml:space="preserve"> </w:t>
      </w:r>
      <w:r w:rsidRPr="002D3029">
        <w:rPr>
          <w:rFonts w:asciiTheme="majorHAnsi" w:hAnsiTheme="majorHAnsi" w:cstheme="majorHAnsi"/>
          <w:iCs/>
          <w:lang w:eastAsia="zh-CN" w:bidi="ar-SA"/>
        </w:rPr>
        <w:t xml:space="preserve">0.5 </w:t>
      </w:r>
      <w:proofErr w:type="spellStart"/>
      <w:r w:rsidRPr="002D3029">
        <w:rPr>
          <w:rFonts w:asciiTheme="majorHAnsi" w:hAnsiTheme="majorHAnsi" w:cstheme="majorHAnsi"/>
          <w:iCs/>
          <w:lang w:eastAsia="zh-CN" w:bidi="ar-SA"/>
        </w:rPr>
        <w:t>wt</w:t>
      </w:r>
      <w:proofErr w:type="spellEnd"/>
      <w:r w:rsidRPr="002D3029">
        <w:rPr>
          <w:rFonts w:asciiTheme="majorHAnsi" w:hAnsiTheme="majorHAnsi" w:cstheme="majorHAnsi"/>
          <w:iCs/>
          <w:lang w:eastAsia="zh-CN" w:bidi="ar-SA"/>
        </w:rPr>
        <w:t xml:space="preserve">% of </w:t>
      </w:r>
      <m:oMath>
        <m:r>
          <w:rPr>
            <w:rFonts w:ascii="Cambria Math" w:hAnsi="Cambria Math" w:cstheme="majorHAnsi"/>
            <w:lang w:eastAsia="zh-CN" w:bidi="ar-SA"/>
          </w:rPr>
          <m:t>Phenol-2EO</m:t>
        </m:r>
      </m:oMath>
      <w:r w:rsidRPr="002D3029">
        <w:rPr>
          <w:rFonts w:asciiTheme="majorHAnsi" w:hAnsiTheme="majorHAnsi" w:cstheme="majorHAnsi"/>
          <w:iCs/>
          <w:lang w:eastAsia="zh-CN" w:bidi="ar-SA"/>
        </w:rPr>
        <w:t xml:space="preserve"> for Oil D at 85 </w:t>
      </w:r>
      <m:oMath>
        <m:r>
          <w:rPr>
            <w:rFonts w:ascii="Cambria Math" w:hAnsi="Cambria Math" w:cstheme="majorHAnsi"/>
            <w:lang w:eastAsia="zh-CN" w:bidi="ar-SA"/>
          </w:rPr>
          <m:t>°C</m:t>
        </m:r>
      </m:oMath>
      <w:r w:rsidRPr="002D3029">
        <w:rPr>
          <w:rFonts w:asciiTheme="majorHAnsi" w:hAnsiTheme="majorHAnsi" w:cstheme="majorHAnsi"/>
          <w:iCs/>
          <w:lang w:eastAsia="zh-CN" w:bidi="ar-SA"/>
        </w:rPr>
        <w:t xml:space="preserve"> </w:t>
      </w:r>
      <w:r w:rsidR="00CB552F" w:rsidRPr="002D3029">
        <w:rPr>
          <w:rFonts w:asciiTheme="majorHAnsi" w:hAnsiTheme="majorHAnsi" w:cstheme="majorHAnsi"/>
          <w:iCs/>
          <w:lang w:eastAsia="zh-CN" w:bidi="ar-SA"/>
        </w:rPr>
        <w:t>w</w:t>
      </w:r>
      <w:r w:rsidR="00B61D87">
        <w:rPr>
          <w:rFonts w:asciiTheme="majorHAnsi" w:hAnsiTheme="majorHAnsi" w:cstheme="majorHAnsi"/>
          <w:iCs/>
          <w:lang w:eastAsia="zh-CN" w:bidi="ar-SA"/>
        </w:rPr>
        <w:t>as</w:t>
      </w:r>
      <w:r w:rsidRPr="002D3029">
        <w:rPr>
          <w:rFonts w:asciiTheme="majorHAnsi" w:hAnsiTheme="majorHAnsi" w:cstheme="majorHAnsi"/>
          <w:iCs/>
          <w:lang w:eastAsia="zh-CN" w:bidi="ar-SA"/>
        </w:rPr>
        <w:t xml:space="preserve"> matched and compared</w:t>
      </w:r>
      <w:r w:rsidR="00CB552F" w:rsidRPr="002D3029">
        <w:rPr>
          <w:rFonts w:asciiTheme="majorHAnsi" w:hAnsiTheme="majorHAnsi" w:cstheme="majorHAnsi"/>
          <w:iCs/>
          <w:lang w:eastAsia="zh-CN" w:bidi="ar-SA"/>
        </w:rPr>
        <w:t xml:space="preserve"> against the experimental data. Parameters were summarized as F</w:t>
      </w:r>
      <w:r w:rsidRPr="002D3029">
        <w:rPr>
          <w:rFonts w:asciiTheme="majorHAnsi" w:hAnsiTheme="majorHAnsi" w:cstheme="majorHAnsi"/>
          <w:iCs/>
          <w:lang w:eastAsia="zh-CN" w:bidi="ar-SA"/>
        </w:rPr>
        <w:t xml:space="preserve">ormulation 5 in Tables </w:t>
      </w:r>
      <w:r w:rsidR="00CB552F" w:rsidRPr="002D3029">
        <w:rPr>
          <w:rFonts w:asciiTheme="majorHAnsi" w:hAnsiTheme="majorHAnsi" w:cstheme="majorHAnsi"/>
          <w:iCs/>
          <w:lang w:eastAsia="zh-CN" w:bidi="ar-SA"/>
        </w:rPr>
        <w:t>3. The optimum salinity wa</w:t>
      </w:r>
      <w:r w:rsidRPr="002D3029">
        <w:rPr>
          <w:rFonts w:asciiTheme="majorHAnsi" w:hAnsiTheme="majorHAnsi" w:cstheme="majorHAnsi"/>
          <w:iCs/>
          <w:lang w:eastAsia="zh-CN" w:bidi="ar-SA"/>
        </w:rPr>
        <w:t>s 30,000 ppm, and</w:t>
      </w:r>
      <w:r w:rsidR="00CB552F" w:rsidRPr="002D3029">
        <w:rPr>
          <w:rFonts w:asciiTheme="majorHAnsi" w:hAnsiTheme="majorHAnsi" w:cstheme="majorHAnsi"/>
          <w:iCs/>
          <w:lang w:eastAsia="zh-CN" w:bidi="ar-SA"/>
        </w:rPr>
        <w:t xml:space="preserve"> </w:t>
      </w:r>
      <w:r w:rsidRPr="002D3029">
        <w:rPr>
          <w:rFonts w:asciiTheme="majorHAnsi" w:hAnsiTheme="majorHAnsi" w:cstheme="majorHAnsi"/>
          <w:iCs/>
          <w:lang w:eastAsia="zh-CN" w:bidi="ar-SA"/>
        </w:rPr>
        <w:t>the characteristi</w:t>
      </w:r>
      <w:r w:rsidR="00CB552F" w:rsidRPr="002D3029">
        <w:rPr>
          <w:rFonts w:asciiTheme="majorHAnsi" w:hAnsiTheme="majorHAnsi" w:cstheme="majorHAnsi"/>
          <w:iCs/>
          <w:lang w:eastAsia="zh-CN" w:bidi="ar-SA"/>
        </w:rPr>
        <w:t>c length wa</w:t>
      </w:r>
      <w:r w:rsidR="002D3029" w:rsidRPr="002D3029">
        <w:rPr>
          <w:rFonts w:asciiTheme="majorHAnsi" w:hAnsiTheme="majorHAnsi" w:cstheme="majorHAnsi"/>
          <w:iCs/>
          <w:lang w:eastAsia="zh-CN" w:bidi="ar-SA"/>
        </w:rPr>
        <w:t xml:space="preserve">s 488.5 </w:t>
      </w:r>
      <m:oMath>
        <m:r>
          <m:rPr>
            <m:sty m:val="b"/>
          </m:rPr>
          <w:rPr>
            <w:rFonts w:ascii="Cambria Math" w:hAnsi="Cambria Math" w:cstheme="majorHAnsi"/>
            <w:color w:val="222222"/>
            <w:shd w:val="clear" w:color="auto" w:fill="FFFFFF"/>
          </w:rPr>
          <m:t>Å</m:t>
        </m:r>
      </m:oMath>
      <w:r w:rsidRPr="002D3029">
        <w:rPr>
          <w:rFonts w:asciiTheme="majorHAnsi" w:hAnsiTheme="majorHAnsi" w:cstheme="majorHAnsi"/>
          <w:iCs/>
          <w:lang w:eastAsia="zh-CN" w:bidi="ar-SA"/>
        </w:rPr>
        <w:t>. For both formulations, experimental partition coefficients have been</w:t>
      </w:r>
      <w:r w:rsidR="002D3029" w:rsidRPr="002D3029">
        <w:rPr>
          <w:rFonts w:asciiTheme="majorHAnsi" w:hAnsiTheme="majorHAnsi" w:cstheme="majorHAnsi"/>
          <w:iCs/>
          <w:lang w:eastAsia="zh-CN" w:bidi="ar-SA"/>
        </w:rPr>
        <w:t xml:space="preserve"> </w:t>
      </w:r>
      <w:r w:rsidRPr="002D3029">
        <w:rPr>
          <w:rFonts w:asciiTheme="majorHAnsi" w:hAnsiTheme="majorHAnsi" w:cstheme="majorHAnsi"/>
          <w:iCs/>
          <w:lang w:eastAsia="zh-CN" w:bidi="ar-SA"/>
        </w:rPr>
        <w:t>us</w:t>
      </w:r>
      <w:r w:rsidR="002D3029" w:rsidRPr="002D3029">
        <w:rPr>
          <w:rFonts w:asciiTheme="majorHAnsi" w:hAnsiTheme="majorHAnsi" w:cstheme="majorHAnsi"/>
          <w:iCs/>
          <w:lang w:eastAsia="zh-CN" w:bidi="ar-SA"/>
        </w:rPr>
        <w:t>ed, and the volumes of alcohol</w:t>
      </w:r>
      <w:r w:rsidRPr="002D3029">
        <w:rPr>
          <w:rFonts w:asciiTheme="majorHAnsi" w:hAnsiTheme="majorHAnsi" w:cstheme="majorHAnsi"/>
          <w:iCs/>
          <w:lang w:eastAsia="zh-CN" w:bidi="ar-SA"/>
        </w:rPr>
        <w:t xml:space="preserve"> partition</w:t>
      </w:r>
      <w:r w:rsidR="002D3029" w:rsidRPr="002D3029">
        <w:rPr>
          <w:rFonts w:asciiTheme="majorHAnsi" w:hAnsiTheme="majorHAnsi" w:cstheme="majorHAnsi"/>
          <w:iCs/>
          <w:lang w:eastAsia="zh-CN" w:bidi="ar-SA"/>
        </w:rPr>
        <w:t>ing</w:t>
      </w:r>
      <w:r w:rsidRPr="002D3029">
        <w:rPr>
          <w:rFonts w:asciiTheme="majorHAnsi" w:hAnsiTheme="majorHAnsi" w:cstheme="majorHAnsi"/>
          <w:iCs/>
          <w:lang w:eastAsia="zh-CN" w:bidi="ar-SA"/>
        </w:rPr>
        <w:t xml:space="preserve"> into the interfac</w:t>
      </w:r>
      <w:r w:rsidR="00085106">
        <w:rPr>
          <w:rFonts w:asciiTheme="majorHAnsi" w:hAnsiTheme="majorHAnsi" w:cstheme="majorHAnsi"/>
          <w:iCs/>
          <w:lang w:eastAsia="zh-CN" w:bidi="ar-SA"/>
        </w:rPr>
        <w:t>ial pseudo-phase</w:t>
      </w:r>
      <w:r w:rsidRPr="002D3029">
        <w:rPr>
          <w:rFonts w:asciiTheme="majorHAnsi" w:hAnsiTheme="majorHAnsi" w:cstheme="majorHAnsi"/>
          <w:iCs/>
          <w:lang w:eastAsia="zh-CN" w:bidi="ar-SA"/>
        </w:rPr>
        <w:t xml:space="preserve"> for </w:t>
      </w:r>
      <w:r w:rsidR="002D3029" w:rsidRPr="002D3029">
        <w:rPr>
          <w:rFonts w:asciiTheme="majorHAnsi" w:hAnsiTheme="majorHAnsi" w:cstheme="majorHAnsi"/>
          <w:iCs/>
          <w:lang w:eastAsia="zh-CN" w:bidi="ar-SA"/>
        </w:rPr>
        <w:t>F</w:t>
      </w:r>
      <w:r w:rsidRPr="002D3029">
        <w:rPr>
          <w:rFonts w:asciiTheme="majorHAnsi" w:hAnsiTheme="majorHAnsi" w:cstheme="majorHAnsi"/>
          <w:iCs/>
          <w:lang w:eastAsia="zh-CN" w:bidi="ar-SA"/>
        </w:rPr>
        <w:t xml:space="preserve">ormulation 4 and </w:t>
      </w:r>
      <w:r w:rsidR="002D3029" w:rsidRPr="002D3029">
        <w:rPr>
          <w:rFonts w:asciiTheme="majorHAnsi" w:hAnsiTheme="majorHAnsi" w:cstheme="majorHAnsi"/>
          <w:iCs/>
          <w:lang w:eastAsia="zh-CN" w:bidi="ar-SA"/>
        </w:rPr>
        <w:t xml:space="preserve">Formulation </w:t>
      </w:r>
      <w:r w:rsidRPr="002D3029">
        <w:rPr>
          <w:rFonts w:asciiTheme="majorHAnsi" w:hAnsiTheme="majorHAnsi" w:cstheme="majorHAnsi"/>
          <w:iCs/>
          <w:lang w:eastAsia="zh-CN" w:bidi="ar-SA"/>
        </w:rPr>
        <w:t xml:space="preserve">5 </w:t>
      </w:r>
      <w:r w:rsidR="002D3029" w:rsidRPr="002D3029">
        <w:rPr>
          <w:rFonts w:asciiTheme="majorHAnsi" w:hAnsiTheme="majorHAnsi" w:cstheme="majorHAnsi"/>
          <w:iCs/>
          <w:lang w:eastAsia="zh-CN" w:bidi="ar-SA"/>
        </w:rPr>
        <w:t>were</w:t>
      </w:r>
      <w:r w:rsidRPr="002D3029">
        <w:rPr>
          <w:rFonts w:asciiTheme="majorHAnsi" w:hAnsiTheme="majorHAnsi" w:cstheme="majorHAnsi"/>
          <w:iCs/>
          <w:lang w:eastAsia="zh-CN" w:bidi="ar-SA"/>
        </w:rPr>
        <w:t xml:space="preserve"> 0.045 </w:t>
      </w:r>
      <w:proofErr w:type="spellStart"/>
      <w:r w:rsidRPr="002D3029">
        <w:rPr>
          <w:rFonts w:asciiTheme="majorHAnsi" w:hAnsiTheme="majorHAnsi" w:cstheme="majorHAnsi"/>
          <w:iCs/>
          <w:lang w:eastAsia="zh-CN" w:bidi="ar-SA"/>
        </w:rPr>
        <w:t>wt</w:t>
      </w:r>
      <w:proofErr w:type="spellEnd"/>
      <w:r w:rsidRPr="002D3029">
        <w:rPr>
          <w:rFonts w:asciiTheme="majorHAnsi" w:hAnsiTheme="majorHAnsi" w:cstheme="majorHAnsi"/>
          <w:iCs/>
          <w:lang w:eastAsia="zh-CN" w:bidi="ar-SA"/>
        </w:rPr>
        <w:t>% and</w:t>
      </w:r>
      <w:r w:rsidR="002D3029" w:rsidRPr="002D3029">
        <w:rPr>
          <w:rFonts w:asciiTheme="majorHAnsi" w:hAnsiTheme="majorHAnsi" w:cstheme="majorHAnsi"/>
          <w:iCs/>
          <w:lang w:eastAsia="zh-CN" w:bidi="ar-SA"/>
        </w:rPr>
        <w:t xml:space="preserve"> </w:t>
      </w:r>
      <w:r w:rsidRPr="002D3029">
        <w:rPr>
          <w:rFonts w:asciiTheme="majorHAnsi" w:hAnsiTheme="majorHAnsi" w:cstheme="majorHAnsi"/>
          <w:iCs/>
          <w:lang w:eastAsia="zh-CN" w:bidi="ar-SA"/>
        </w:rPr>
        <w:t xml:space="preserve">0.084 </w:t>
      </w:r>
      <w:proofErr w:type="spellStart"/>
      <w:r w:rsidRPr="002D3029">
        <w:rPr>
          <w:rFonts w:asciiTheme="majorHAnsi" w:hAnsiTheme="majorHAnsi" w:cstheme="majorHAnsi"/>
          <w:iCs/>
          <w:lang w:eastAsia="zh-CN" w:bidi="ar-SA"/>
        </w:rPr>
        <w:t>wt</w:t>
      </w:r>
      <w:proofErr w:type="spellEnd"/>
      <w:r w:rsidRPr="002D3029">
        <w:rPr>
          <w:rFonts w:asciiTheme="majorHAnsi" w:hAnsiTheme="majorHAnsi" w:cstheme="majorHAnsi"/>
          <w:iCs/>
          <w:lang w:eastAsia="zh-CN" w:bidi="ar-SA"/>
        </w:rPr>
        <w:t>%, respectively.</w:t>
      </w:r>
    </w:p>
    <w:p w14:paraId="48CB9F62" w14:textId="77777777" w:rsidR="00A06A29" w:rsidRPr="00A06A29" w:rsidRDefault="00A06A29" w:rsidP="00B54606">
      <w:pPr>
        <w:keepNext/>
        <w:spacing w:before="240" w:line="259" w:lineRule="auto"/>
        <w:jc w:val="center"/>
        <w:rPr>
          <w:rFonts w:ascii="Calibri" w:hAnsi="Calibri"/>
          <w:sz w:val="22"/>
          <w:szCs w:val="22"/>
          <w:lang w:eastAsia="zh-CN" w:bidi="ar-SA"/>
        </w:rPr>
      </w:pPr>
      <w:r w:rsidRPr="00A06A29">
        <w:rPr>
          <w:rFonts w:ascii="Calibri" w:eastAsia="Calibri" w:hAnsi="Calibri"/>
          <w:noProof/>
          <w:sz w:val="20"/>
          <w:szCs w:val="22"/>
          <w:lang w:eastAsia="zh-CN" w:bidi="ar-SA"/>
        </w:rPr>
        <w:drawing>
          <wp:inline distT="0" distB="0" distL="0" distR="0" wp14:anchorId="0D697926" wp14:editId="22596F90">
            <wp:extent cx="3924300" cy="2853932"/>
            <wp:effectExtent l="0" t="0" r="0" b="381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31276" cy="2859005"/>
                    </a:xfrm>
                    <a:prstGeom prst="rect">
                      <a:avLst/>
                    </a:prstGeom>
                    <a:noFill/>
                  </pic:spPr>
                </pic:pic>
              </a:graphicData>
            </a:graphic>
          </wp:inline>
        </w:drawing>
      </w:r>
    </w:p>
    <w:p w14:paraId="46AE3D74" w14:textId="63787226" w:rsidR="00A06A29" w:rsidRPr="00A06A29" w:rsidRDefault="00A06A29" w:rsidP="00B54606">
      <w:pPr>
        <w:spacing w:after="200" w:line="240" w:lineRule="auto"/>
        <w:jc w:val="center"/>
        <w:rPr>
          <w:rFonts w:ascii="Times New Roman" w:eastAsia="Calibri" w:hAnsi="Times New Roman"/>
          <w:b/>
          <w:iCs/>
          <w:lang w:bidi="ar-SA"/>
        </w:rPr>
      </w:pPr>
      <w:bookmarkStart w:id="57" w:name="_Toc476765713"/>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12</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HLD-NAC modeled phase behavior of a 0.66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of C</w:t>
      </w:r>
      <w:r w:rsidRPr="00A06A29">
        <w:rPr>
          <w:rFonts w:ascii="Times New Roman" w:hAnsi="Times New Roman"/>
          <w:b/>
          <w:iCs/>
          <w:vertAlign w:val="subscript"/>
          <w:lang w:eastAsia="zh-CN" w:bidi="ar-SA"/>
        </w:rPr>
        <w:t>28</w:t>
      </w:r>
      <w:r w:rsidRPr="00A06A29">
        <w:rPr>
          <w:rFonts w:ascii="Times New Roman" w:hAnsi="Times New Roman"/>
          <w:b/>
          <w:iCs/>
          <w:lang w:eastAsia="zh-CN" w:bidi="ar-SA"/>
        </w:rPr>
        <w:t xml:space="preserve"> (O)-25PO-25EO-COO, 0.3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of C</w:t>
      </w:r>
      <w:r w:rsidRPr="00A06A29">
        <w:rPr>
          <w:rFonts w:ascii="Times New Roman" w:hAnsi="Times New Roman"/>
          <w:b/>
          <w:iCs/>
          <w:vertAlign w:val="subscript"/>
          <w:lang w:eastAsia="zh-CN" w:bidi="ar-SA"/>
        </w:rPr>
        <w:t>15-18</w:t>
      </w:r>
      <w:r w:rsidRPr="00A06A29">
        <w:rPr>
          <w:rFonts w:ascii="Times New Roman" w:hAnsi="Times New Roman"/>
          <w:b/>
          <w:iCs/>
          <w:lang w:eastAsia="zh-CN" w:bidi="ar-SA"/>
        </w:rPr>
        <w:t xml:space="preserve">-IOS, 0.4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of C</w:t>
      </w:r>
      <w:r w:rsidRPr="00A06A29">
        <w:rPr>
          <w:rFonts w:ascii="Times New Roman" w:hAnsi="Times New Roman"/>
          <w:b/>
          <w:iCs/>
          <w:vertAlign w:val="subscript"/>
          <w:lang w:eastAsia="zh-CN" w:bidi="ar-SA"/>
        </w:rPr>
        <w:t>19-23</w:t>
      </w:r>
      <w:r w:rsidRPr="00A06A29">
        <w:rPr>
          <w:rFonts w:ascii="Times New Roman" w:hAnsi="Times New Roman"/>
          <w:b/>
          <w:iCs/>
          <w:lang w:eastAsia="zh-CN" w:bidi="ar-SA"/>
        </w:rPr>
        <w:t xml:space="preserve">-IOS and 0.6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Phenol-4EO for Oil C</w:t>
      </w:r>
      <w:bookmarkEnd w:id="57"/>
    </w:p>
    <w:p w14:paraId="25787697" w14:textId="77777777" w:rsidR="00A06A29" w:rsidRPr="00A06A29" w:rsidRDefault="00A06A29" w:rsidP="00B54606">
      <w:pPr>
        <w:keepNext/>
        <w:spacing w:before="240" w:line="259" w:lineRule="auto"/>
        <w:jc w:val="center"/>
        <w:rPr>
          <w:rFonts w:ascii="Calibri" w:hAnsi="Calibri"/>
          <w:sz w:val="22"/>
          <w:szCs w:val="22"/>
          <w:lang w:eastAsia="zh-CN" w:bidi="ar-SA"/>
        </w:rPr>
      </w:pPr>
      <w:r w:rsidRPr="00A06A29">
        <w:rPr>
          <w:rFonts w:ascii="Calibri" w:eastAsia="Calibri" w:hAnsi="Calibri"/>
          <w:noProof/>
          <w:sz w:val="20"/>
          <w:szCs w:val="22"/>
          <w:lang w:eastAsia="zh-CN" w:bidi="ar-SA"/>
        </w:rPr>
        <w:lastRenderedPageBreak/>
        <w:drawing>
          <wp:inline distT="0" distB="0" distL="0" distR="0" wp14:anchorId="5C19A919" wp14:editId="5F79105A">
            <wp:extent cx="3873500" cy="2822389"/>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82032" cy="2828606"/>
                    </a:xfrm>
                    <a:prstGeom prst="rect">
                      <a:avLst/>
                    </a:prstGeom>
                    <a:noFill/>
                  </pic:spPr>
                </pic:pic>
              </a:graphicData>
            </a:graphic>
          </wp:inline>
        </w:drawing>
      </w:r>
    </w:p>
    <w:p w14:paraId="196A4477" w14:textId="733A6DED" w:rsidR="00A06A29" w:rsidRPr="00A06A29" w:rsidRDefault="00A06A29" w:rsidP="00B54606">
      <w:pPr>
        <w:spacing w:after="240" w:line="240" w:lineRule="auto"/>
        <w:jc w:val="center"/>
        <w:rPr>
          <w:rFonts w:ascii="Times New Roman" w:eastAsia="Calibri" w:hAnsi="Times New Roman"/>
          <w:b/>
          <w:iCs/>
          <w:lang w:bidi="ar-SA"/>
        </w:rPr>
      </w:pPr>
      <w:bookmarkStart w:id="58" w:name="_Toc476765714"/>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13</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HLD-NAC modeled phase behavior of a 0.4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of C</w:t>
      </w:r>
      <w:r w:rsidRPr="00A06A29">
        <w:rPr>
          <w:rFonts w:ascii="Times New Roman" w:hAnsi="Times New Roman"/>
          <w:b/>
          <w:iCs/>
          <w:vertAlign w:val="subscript"/>
          <w:lang w:eastAsia="zh-CN" w:bidi="ar-SA"/>
        </w:rPr>
        <w:t>18</w:t>
      </w:r>
      <w:r w:rsidRPr="00A06A29">
        <w:rPr>
          <w:rFonts w:ascii="Times New Roman" w:hAnsi="Times New Roman"/>
          <w:b/>
          <w:iCs/>
          <w:lang w:eastAsia="zh-CN" w:bidi="ar-SA"/>
        </w:rPr>
        <w:t xml:space="preserve">-45PO-30EO-COO, 0.6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of C</w:t>
      </w:r>
      <w:r w:rsidRPr="00A06A29">
        <w:rPr>
          <w:rFonts w:ascii="Times New Roman" w:hAnsi="Times New Roman"/>
          <w:b/>
          <w:iCs/>
          <w:vertAlign w:val="subscript"/>
          <w:lang w:eastAsia="zh-CN" w:bidi="ar-SA"/>
        </w:rPr>
        <w:t>19-23</w:t>
      </w:r>
      <w:r w:rsidRPr="00A06A29">
        <w:rPr>
          <w:rFonts w:ascii="Times New Roman" w:hAnsi="Times New Roman"/>
          <w:b/>
          <w:iCs/>
          <w:lang w:eastAsia="zh-CN" w:bidi="ar-SA"/>
        </w:rPr>
        <w:t xml:space="preserve">-IOS, and 0.5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xml:space="preserve">% of Phenol-2EO for Oil </w:t>
      </w:r>
      <w:bookmarkEnd w:id="58"/>
      <w:r w:rsidR="00306F43">
        <w:rPr>
          <w:rFonts w:ascii="Times New Roman" w:hAnsi="Times New Roman"/>
          <w:b/>
          <w:iCs/>
          <w:lang w:eastAsia="zh-CN" w:bidi="ar-SA"/>
        </w:rPr>
        <w:t>D</w:t>
      </w:r>
    </w:p>
    <w:p w14:paraId="1CD15942" w14:textId="77777777" w:rsidR="00A06A29" w:rsidRPr="00A06A29" w:rsidRDefault="00A06A29" w:rsidP="00B54606">
      <w:pPr>
        <w:ind w:firstLine="720"/>
        <w:jc w:val="both"/>
        <w:rPr>
          <w:rFonts w:ascii="Times New Roman" w:eastAsia="Calibri" w:hAnsi="Times New Roman"/>
          <w:lang w:bidi="ar-SA"/>
        </w:rPr>
      </w:pPr>
      <w:r w:rsidRPr="008F1B59">
        <w:rPr>
          <w:rFonts w:asciiTheme="majorHAnsi" w:eastAsia="Calibri" w:hAnsiTheme="majorHAnsi" w:cstheme="majorHAnsi"/>
          <w:lang w:bidi="ar-SA"/>
        </w:rPr>
        <w:t xml:space="preserve">The results above have proven that the physics-based HLD-NAC equation of state coupled with the thermodynamic-based </w:t>
      </w:r>
      <w:proofErr w:type="spellStart"/>
      <w:r w:rsidRPr="008F1B59">
        <w:rPr>
          <w:rFonts w:asciiTheme="majorHAnsi" w:eastAsia="Calibri" w:hAnsiTheme="majorHAnsi" w:cstheme="majorHAnsi"/>
          <w:lang w:bidi="ar-SA"/>
        </w:rPr>
        <w:t>pseudophase</w:t>
      </w:r>
      <w:proofErr w:type="spellEnd"/>
      <w:r w:rsidRPr="008F1B59">
        <w:rPr>
          <w:rFonts w:asciiTheme="majorHAnsi" w:eastAsia="Calibri" w:hAnsiTheme="majorHAnsi" w:cstheme="majorHAnsi"/>
          <w:lang w:bidi="ar-SA"/>
        </w:rPr>
        <w:t xml:space="preserve"> model can successfully simulate the phase behavior of surfactant/</w:t>
      </w:r>
      <w:r w:rsidR="009C740B">
        <w:rPr>
          <w:rFonts w:ascii="Times New Roman" w:hAnsi="Times New Roman"/>
          <w:lang w:eastAsia="zh-CN" w:bidi="ar-SA"/>
        </w:rPr>
        <w:t>co-solvent</w:t>
      </w:r>
      <w:r w:rsidRPr="008F1B59">
        <w:rPr>
          <w:rFonts w:asciiTheme="majorHAnsi" w:eastAsia="Calibri" w:hAnsiTheme="majorHAnsi" w:cstheme="majorHAnsi"/>
          <w:lang w:bidi="ar-SA"/>
        </w:rPr>
        <w:t xml:space="preserve">/oil/brine systems. The HLD-NAC model </w:t>
      </w:r>
      <w:r w:rsidR="00287544">
        <w:rPr>
          <w:rFonts w:asciiTheme="majorHAnsi" w:eastAsia="Calibri" w:hAnsiTheme="majorHAnsi" w:cstheme="majorHAnsi"/>
          <w:lang w:bidi="ar-SA"/>
        </w:rPr>
        <w:t>i</w:t>
      </w:r>
      <w:r w:rsidRPr="008F1B59">
        <w:rPr>
          <w:rFonts w:asciiTheme="majorHAnsi" w:eastAsia="Calibri" w:hAnsiTheme="majorHAnsi" w:cstheme="majorHAnsi"/>
          <w:lang w:bidi="ar-SA"/>
        </w:rPr>
        <w:t xml:space="preserve">s capable of reproducing </w:t>
      </w:r>
      <w:proofErr w:type="spellStart"/>
      <w:r w:rsidRPr="008F1B59">
        <w:rPr>
          <w:rFonts w:asciiTheme="majorHAnsi" w:eastAsia="Calibri" w:hAnsiTheme="majorHAnsi" w:cstheme="majorHAnsi"/>
          <w:lang w:bidi="ar-SA"/>
        </w:rPr>
        <w:t>microemulsion</w:t>
      </w:r>
      <w:proofErr w:type="spellEnd"/>
      <w:r w:rsidRPr="008F1B59">
        <w:rPr>
          <w:rFonts w:asciiTheme="majorHAnsi" w:eastAsia="Calibri" w:hAnsiTheme="majorHAnsi" w:cstheme="majorHAnsi"/>
          <w:lang w:bidi="ar-SA"/>
        </w:rPr>
        <w:t xml:space="preserve"> phase behavior of various surfact</w:t>
      </w:r>
      <w:r w:rsidR="0099442D">
        <w:rPr>
          <w:rFonts w:asciiTheme="majorHAnsi" w:eastAsia="Calibri" w:hAnsiTheme="majorHAnsi" w:cstheme="majorHAnsi"/>
          <w:lang w:bidi="ar-SA"/>
        </w:rPr>
        <w:t>ant formulations with the only match</w:t>
      </w:r>
      <w:r w:rsidRPr="008F1B59">
        <w:rPr>
          <w:rFonts w:asciiTheme="majorHAnsi" w:eastAsia="Calibri" w:hAnsiTheme="majorHAnsi" w:cstheme="majorHAnsi"/>
          <w:lang w:bidi="ar-SA"/>
        </w:rPr>
        <w:t xml:space="preserve">ing parameter, length parameter </w:t>
      </w:r>
      <m:oMath>
        <m:r>
          <w:rPr>
            <w:rFonts w:ascii="Cambria Math" w:eastAsia="Calibri" w:hAnsi="Cambria Math" w:cstheme="majorHAnsi"/>
            <w:lang w:bidi="ar-SA"/>
          </w:rPr>
          <m:t>L</m:t>
        </m:r>
      </m:oMath>
      <w:r w:rsidRPr="008F1B59">
        <w:rPr>
          <w:rFonts w:asciiTheme="majorHAnsi" w:eastAsia="Calibri" w:hAnsiTheme="majorHAnsi" w:cstheme="majorHAnsi"/>
          <w:lang w:bidi="ar-SA"/>
        </w:rPr>
        <w:t xml:space="preserve">. The length parameter is physically representing the surfactant tail length size. For the systems of formulations with </w:t>
      </w:r>
      <w:r w:rsidR="00287544">
        <w:rPr>
          <w:rFonts w:ascii="Times New Roman" w:hAnsi="Times New Roman"/>
          <w:lang w:eastAsia="zh-CN" w:bidi="ar-SA"/>
        </w:rPr>
        <w:t>co-solvent</w:t>
      </w:r>
      <w:r w:rsidRPr="008F1B59">
        <w:rPr>
          <w:rFonts w:asciiTheme="majorHAnsi" w:eastAsia="Calibri" w:hAnsiTheme="majorHAnsi" w:cstheme="majorHAnsi"/>
          <w:lang w:bidi="ar-SA"/>
        </w:rPr>
        <w:t xml:space="preserve">s, more accurate length </w:t>
      </w:r>
      <w:r w:rsidR="00287544">
        <w:rPr>
          <w:rFonts w:asciiTheme="majorHAnsi" w:eastAsia="Calibri" w:hAnsiTheme="majorHAnsi" w:cstheme="majorHAnsi"/>
          <w:lang w:bidi="ar-SA"/>
        </w:rPr>
        <w:t>parameter</w:t>
      </w:r>
      <w:r w:rsidRPr="008F1B59">
        <w:rPr>
          <w:rFonts w:asciiTheme="majorHAnsi" w:eastAsia="Calibri" w:hAnsiTheme="majorHAnsi" w:cstheme="majorHAnsi"/>
          <w:lang w:bidi="ar-SA"/>
        </w:rPr>
        <w:t>s can be obtained by considering that</w:t>
      </w:r>
      <w:r w:rsidRPr="00A06A29">
        <w:rPr>
          <w:rFonts w:ascii="Times New Roman" w:eastAsia="Calibri" w:hAnsi="Times New Roman"/>
          <w:lang w:bidi="ar-SA"/>
        </w:rPr>
        <w:t xml:space="preserve"> all </w:t>
      </w:r>
      <w:r w:rsidR="00287544">
        <w:rPr>
          <w:rFonts w:ascii="Times New Roman" w:hAnsi="Times New Roman"/>
          <w:lang w:eastAsia="zh-CN" w:bidi="ar-SA"/>
        </w:rPr>
        <w:t>co-solvent</w:t>
      </w:r>
      <w:r w:rsidRPr="00A06A29">
        <w:rPr>
          <w:rFonts w:ascii="Times New Roman" w:eastAsia="Calibri" w:hAnsi="Times New Roman"/>
          <w:lang w:bidi="ar-SA"/>
        </w:rPr>
        <w:t xml:space="preserve">s partition into brine, oil and surfactant phase instead of into surfactant phase only. The length parameter can be used to determine the model </w:t>
      </w:r>
      <w:proofErr w:type="spellStart"/>
      <w:r w:rsidRPr="00A06A29">
        <w:rPr>
          <w:rFonts w:ascii="Times New Roman" w:eastAsia="Calibri" w:hAnsi="Times New Roman"/>
          <w:lang w:bidi="ar-SA"/>
        </w:rPr>
        <w:t>binodal</w:t>
      </w:r>
      <w:proofErr w:type="spellEnd"/>
      <w:r w:rsidRPr="00A06A29">
        <w:rPr>
          <w:rFonts w:ascii="Times New Roman" w:eastAsia="Calibri" w:hAnsi="Times New Roman"/>
          <w:lang w:bidi="ar-SA"/>
        </w:rPr>
        <w:t xml:space="preserve"> curve in the ternary diagram. The more accurate length </w:t>
      </w:r>
      <w:r w:rsidR="00A7446A">
        <w:rPr>
          <w:rFonts w:ascii="Times New Roman" w:eastAsia="Calibri" w:hAnsi="Times New Roman"/>
          <w:lang w:bidi="ar-SA"/>
        </w:rPr>
        <w:t>parameter</w:t>
      </w:r>
      <w:r w:rsidRPr="00A06A29">
        <w:rPr>
          <w:rFonts w:ascii="Times New Roman" w:eastAsia="Calibri" w:hAnsi="Times New Roman"/>
          <w:lang w:bidi="ar-SA"/>
        </w:rPr>
        <w:t xml:space="preserve">s are, the better </w:t>
      </w:r>
      <w:proofErr w:type="spellStart"/>
      <w:r w:rsidRPr="00A06A29">
        <w:rPr>
          <w:rFonts w:ascii="Times New Roman" w:eastAsia="Calibri" w:hAnsi="Times New Roman"/>
          <w:lang w:bidi="ar-SA"/>
        </w:rPr>
        <w:t>binodal</w:t>
      </w:r>
      <w:proofErr w:type="spellEnd"/>
      <w:r w:rsidRPr="00A06A29">
        <w:rPr>
          <w:rFonts w:ascii="Times New Roman" w:eastAsia="Calibri" w:hAnsi="Times New Roman"/>
          <w:lang w:bidi="ar-SA"/>
        </w:rPr>
        <w:t xml:space="preserve"> curves can be made in ternary diagrams to predict </w:t>
      </w:r>
      <w:proofErr w:type="spellStart"/>
      <w:r w:rsidRPr="00A06A29">
        <w:rPr>
          <w:rFonts w:ascii="Times New Roman" w:eastAsia="Calibri" w:hAnsi="Times New Roman"/>
          <w:lang w:bidi="ar-SA"/>
        </w:rPr>
        <w:t>microemulsion</w:t>
      </w:r>
      <w:proofErr w:type="spellEnd"/>
      <w:r w:rsidRPr="00A06A29">
        <w:rPr>
          <w:rFonts w:ascii="Times New Roman" w:eastAsia="Calibri" w:hAnsi="Times New Roman"/>
          <w:lang w:bidi="ar-SA"/>
        </w:rPr>
        <w:t xml:space="preserve"> compositions.</w:t>
      </w:r>
    </w:p>
    <w:p w14:paraId="2659EC28" w14:textId="77777777" w:rsidR="00A06A29" w:rsidRPr="00A06A29" w:rsidRDefault="00A06A29" w:rsidP="00B54606">
      <w:pPr>
        <w:jc w:val="both"/>
        <w:rPr>
          <w:rFonts w:ascii="Times New Roman" w:eastAsia="Calibri" w:hAnsi="Times New Roman"/>
          <w:lang w:bidi="ar-SA"/>
        </w:rPr>
      </w:pPr>
    </w:p>
    <w:p w14:paraId="62C57054" w14:textId="77777777" w:rsidR="00A06A29" w:rsidRPr="00A60BFA" w:rsidRDefault="008F1B59" w:rsidP="00A60BFA">
      <w:pPr>
        <w:pStyle w:val="Heading2"/>
      </w:pPr>
      <w:bookmarkStart w:id="59" w:name="_Toc476271002"/>
      <w:bookmarkStart w:id="60" w:name="_Toc480989725"/>
      <w:r w:rsidRPr="00A60BFA">
        <w:lastRenderedPageBreak/>
        <w:t xml:space="preserve">4.2 </w:t>
      </w:r>
      <w:r w:rsidR="00A06A29" w:rsidRPr="00A60BFA">
        <w:t>Model Binodal Cu</w:t>
      </w:r>
      <w:r w:rsidR="006F7A4F">
        <w:t>rv</w:t>
      </w:r>
      <w:r w:rsidR="00A06A29" w:rsidRPr="00A60BFA">
        <w:t xml:space="preserve">e with Catastrophic </w:t>
      </w:r>
      <w:r w:rsidR="00E10E16" w:rsidRPr="00A60BFA">
        <w:t xml:space="preserve">Phase Inversion </w:t>
      </w:r>
      <w:r w:rsidR="00A06A29" w:rsidRPr="00A60BFA">
        <w:t>Theory</w:t>
      </w:r>
      <w:bookmarkEnd w:id="59"/>
      <w:bookmarkEnd w:id="60"/>
    </w:p>
    <w:p w14:paraId="4B733064" w14:textId="77777777" w:rsidR="008F4374" w:rsidRDefault="00A06A29" w:rsidP="00B54606">
      <w:pPr>
        <w:ind w:firstLine="720"/>
        <w:jc w:val="both"/>
        <w:rPr>
          <w:rFonts w:ascii="Times New Roman" w:hAnsi="Times New Roman"/>
          <w:lang w:eastAsia="zh-CN" w:bidi="ar-SA"/>
        </w:rPr>
      </w:pPr>
      <w:r w:rsidRPr="00A06A29">
        <w:rPr>
          <w:rFonts w:ascii="Times New Roman" w:hAnsi="Times New Roman"/>
          <w:lang w:eastAsia="zh-CN" w:bidi="ar-SA"/>
        </w:rPr>
        <w:t xml:space="preserve">Experimental data of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curves (</w:t>
      </w:r>
      <w:proofErr w:type="spellStart"/>
      <w:r w:rsidRPr="00A06A29">
        <w:rPr>
          <w:rFonts w:ascii="Times New Roman" w:hAnsi="Times New Roman"/>
          <w:lang w:eastAsia="zh-CN" w:bidi="ar-SA"/>
        </w:rPr>
        <w:t>Prouvost</w:t>
      </w:r>
      <w:proofErr w:type="spellEnd"/>
      <w:r w:rsidRPr="00A06A29">
        <w:rPr>
          <w:rFonts w:ascii="Times New Roman" w:hAnsi="Times New Roman"/>
          <w:lang w:eastAsia="zh-CN" w:bidi="ar-SA"/>
        </w:rPr>
        <w:t xml:space="preserve"> et al. 1984) for three different Winsor type systems were used to demonstrate the plotting procedures. The system consisted of brine, n-</w:t>
      </w:r>
      <w:proofErr w:type="spellStart"/>
      <w:r w:rsidRPr="00A06A29">
        <w:rPr>
          <w:rFonts w:ascii="Times New Roman" w:hAnsi="Times New Roman"/>
          <w:lang w:eastAsia="zh-CN" w:bidi="ar-SA"/>
        </w:rPr>
        <w:t>decane</w:t>
      </w:r>
      <w:proofErr w:type="spellEnd"/>
      <w:r w:rsidRPr="00A06A29">
        <w:rPr>
          <w:rFonts w:ascii="Times New Roman" w:hAnsi="Times New Roman"/>
          <w:lang w:eastAsia="zh-CN" w:bidi="ar-SA"/>
        </w:rPr>
        <w:t xml:space="preserve">, 1.5% of Witco TRS 10-410 and 1.5% of </w:t>
      </w:r>
      <w:r w:rsidR="008F1B59" w:rsidRPr="008F1B59">
        <w:rPr>
          <w:rFonts w:ascii="Times New Roman" w:hAnsi="Times New Roman"/>
          <w:lang w:eastAsia="zh-CN" w:bidi="ar-SA"/>
        </w:rPr>
        <w:t>IBA</w:t>
      </w:r>
      <w:r w:rsidRPr="008F1B59">
        <w:rPr>
          <w:rFonts w:ascii="Times New Roman" w:hAnsi="Times New Roman"/>
          <w:lang w:eastAsia="zh-CN" w:bidi="ar-SA"/>
        </w:rPr>
        <w:t>.</w:t>
      </w:r>
      <w:r w:rsidRPr="00A06A29">
        <w:rPr>
          <w:rFonts w:ascii="Times New Roman" w:hAnsi="Times New Roman"/>
          <w:lang w:eastAsia="zh-CN" w:bidi="ar-SA"/>
        </w:rPr>
        <w:t xml:space="preserve"> </w:t>
      </w:r>
      <w:r w:rsidR="00A762B4">
        <w:rPr>
          <w:rFonts w:ascii="Times New Roman" w:hAnsi="Times New Roman"/>
          <w:lang w:eastAsia="zh-CN" w:bidi="ar-SA"/>
        </w:rPr>
        <w:t xml:space="preserve">Properties of </w:t>
      </w:r>
      <w:r w:rsidR="00A762B4" w:rsidRPr="00A06A29">
        <w:rPr>
          <w:rFonts w:ascii="Times New Roman" w:hAnsi="Times New Roman"/>
          <w:lang w:eastAsia="zh-CN" w:bidi="ar-SA"/>
        </w:rPr>
        <w:t xml:space="preserve">Witco TRS 10-410 </w:t>
      </w:r>
      <w:r w:rsidR="00A762B4">
        <w:rPr>
          <w:rFonts w:ascii="Times New Roman" w:hAnsi="Times New Roman"/>
          <w:lang w:eastAsia="zh-CN" w:bidi="ar-SA"/>
        </w:rPr>
        <w:t>were given in Table 4.</w:t>
      </w:r>
      <w:r w:rsidR="009254F4">
        <w:rPr>
          <w:rFonts w:ascii="Times New Roman" w:hAnsi="Times New Roman"/>
          <w:lang w:eastAsia="zh-CN" w:bidi="ar-SA"/>
        </w:rPr>
        <w:t xml:space="preserve"> Sy</w:t>
      </w:r>
      <w:r w:rsidR="00392676">
        <w:rPr>
          <w:rFonts w:ascii="Times New Roman" w:hAnsi="Times New Roman"/>
          <w:lang w:eastAsia="zh-CN" w:bidi="ar-SA"/>
        </w:rPr>
        <w:t>s</w:t>
      </w:r>
      <w:r w:rsidR="009254F4">
        <w:rPr>
          <w:rFonts w:ascii="Times New Roman" w:hAnsi="Times New Roman"/>
          <w:lang w:eastAsia="zh-CN" w:bidi="ar-SA"/>
        </w:rPr>
        <w:t>tem formulation data were listed in Table 5.</w:t>
      </w:r>
      <w:r w:rsidR="008F4374">
        <w:rPr>
          <w:rFonts w:ascii="Times New Roman" w:hAnsi="Times New Roman"/>
          <w:lang w:eastAsia="zh-CN" w:bidi="ar-SA"/>
        </w:rPr>
        <w:t xml:space="preserve"> The length parameter was determined by the HLD-NAC model coupled with co-solvent partitioning model. Eq. 9b was employed to calculate the c</w:t>
      </w:r>
      <w:r w:rsidR="008F4374" w:rsidRPr="008F4374">
        <w:rPr>
          <w:rFonts w:ascii="Times New Roman" w:hAnsi="Times New Roman"/>
          <w:lang w:eastAsia="zh-CN" w:bidi="ar-SA"/>
        </w:rPr>
        <w:t xml:space="preserve">haracteristic length </w:t>
      </w:r>
      <m:oMath>
        <m:sSup>
          <m:sSupPr>
            <m:ctrlPr>
              <w:rPr>
                <w:rFonts w:ascii="Cambria Math" w:hAnsi="Cambria Math"/>
                <w:lang w:eastAsia="zh-CN" w:bidi="ar-SA"/>
              </w:rPr>
            </m:ctrlPr>
          </m:sSupPr>
          <m:e>
            <m:r>
              <m:rPr>
                <m:sty m:val="p"/>
              </m:rPr>
              <w:rPr>
                <w:rFonts w:ascii="Cambria Math" w:hAnsi="Cambria Math"/>
                <w:lang w:eastAsia="zh-CN" w:bidi="ar-SA"/>
              </w:rPr>
              <m:t>ξ</m:t>
            </m:r>
          </m:e>
          <m:sup>
            <m:r>
              <w:rPr>
                <w:rFonts w:ascii="Cambria Math" w:hAnsi="Cambria Math"/>
                <w:lang w:eastAsia="zh-CN" w:bidi="ar-SA"/>
              </w:rPr>
              <m:t>*</m:t>
            </m:r>
          </m:sup>
        </m:sSup>
      </m:oMath>
      <w:r w:rsidR="008F4374">
        <w:rPr>
          <w:rFonts w:ascii="Times New Roman" w:hAnsi="Times New Roman"/>
          <w:lang w:eastAsia="zh-CN" w:bidi="ar-SA"/>
        </w:rPr>
        <w:t xml:space="preserve">. Alcohol partition coefficient </w:t>
      </w:r>
      <m:oMath>
        <m:sSubSup>
          <m:sSubSupPr>
            <m:ctrlPr>
              <w:rPr>
                <w:rFonts w:ascii="Cambria Math" w:hAnsi="Cambria Math"/>
                <w:i/>
              </w:rPr>
            </m:ctrlPr>
          </m:sSubSupPr>
          <m:e>
            <m:r>
              <w:rPr>
                <w:rFonts w:ascii="Cambria Math" w:hAnsi="Cambria Math"/>
              </w:rPr>
              <m:t>K</m:t>
            </m:r>
          </m:e>
          <m:sub>
            <m:r>
              <w:rPr>
                <w:rFonts w:ascii="Cambria Math" w:hAnsi="Cambria Math"/>
              </w:rPr>
              <m:t>A</m:t>
            </m:r>
          </m:sub>
          <m:sup>
            <m:r>
              <w:rPr>
                <w:rFonts w:ascii="Cambria Math" w:hAnsi="Cambria Math"/>
              </w:rPr>
              <m:t>O</m:t>
            </m:r>
          </m:sup>
        </m:sSubSup>
      </m:oMath>
      <w:r w:rsidR="008F4374">
        <w:rPr>
          <w:rFonts w:ascii="Times New Roman" w:hAnsi="Times New Roman"/>
        </w:rPr>
        <w:t xml:space="preserve"> </w:t>
      </w:r>
      <w:r w:rsidR="008F4374">
        <w:rPr>
          <w:rFonts w:ascii="Times New Roman" w:hAnsi="Times New Roman"/>
          <w:lang w:eastAsia="zh-CN"/>
        </w:rPr>
        <w:t xml:space="preserve">was calculated by Eq. 77, while </w:t>
      </w:r>
      <m:oMath>
        <m:sSubSup>
          <m:sSubSupPr>
            <m:ctrlPr>
              <w:rPr>
                <w:rFonts w:ascii="Cambria Math" w:hAnsi="Cambria Math"/>
                <w:i/>
              </w:rPr>
            </m:ctrlPr>
          </m:sSubSupPr>
          <m:e>
            <m:r>
              <w:rPr>
                <w:rFonts w:ascii="Cambria Math" w:hAnsi="Cambria Math"/>
              </w:rPr>
              <m:t>K</m:t>
            </m:r>
          </m:e>
          <m:sub>
            <m:r>
              <w:rPr>
                <w:rFonts w:ascii="Cambria Math" w:hAnsi="Cambria Math"/>
              </w:rPr>
              <m:t>A</m:t>
            </m:r>
          </m:sub>
          <m:sup>
            <m:r>
              <w:rPr>
                <w:rFonts w:ascii="Cambria Math" w:hAnsi="Cambria Math"/>
              </w:rPr>
              <m:t>S</m:t>
            </m:r>
          </m:sup>
        </m:sSubSup>
      </m:oMath>
      <w:r w:rsidR="008F4374">
        <w:rPr>
          <w:rFonts w:ascii="Times New Roman" w:hAnsi="Times New Roman"/>
        </w:rPr>
        <w:t xml:space="preserve"> was </w:t>
      </w:r>
      <w:r w:rsidR="0051791A">
        <w:rPr>
          <w:rFonts w:ascii="Times New Roman" w:hAnsi="Times New Roman"/>
          <w:lang w:eastAsia="zh-CN" w:bidi="ar-SA"/>
        </w:rPr>
        <w:t xml:space="preserve">assumed based on the </w:t>
      </w:r>
      <w:r w:rsidR="007C3C58" w:rsidRPr="00A06A29">
        <w:rPr>
          <w:rFonts w:ascii="Times New Roman" w:hAnsi="Times New Roman"/>
          <w:lang w:eastAsia="zh-CN" w:bidi="ar-SA"/>
        </w:rPr>
        <w:t>Acosta et al. (2003) and Acosta (2008).</w:t>
      </w:r>
    </w:p>
    <w:p w14:paraId="1D14390F" w14:textId="77777777" w:rsidR="00A06A29" w:rsidRDefault="00A06A29" w:rsidP="00B54606">
      <w:pPr>
        <w:ind w:firstLine="720"/>
        <w:jc w:val="both"/>
        <w:rPr>
          <w:rFonts w:ascii="Times New Roman" w:hAnsi="Times New Roman"/>
          <w:lang w:eastAsia="zh-CN" w:bidi="ar-SA"/>
        </w:rPr>
      </w:pPr>
      <w:r w:rsidRPr="00A06A29">
        <w:rPr>
          <w:rFonts w:ascii="Times New Roman" w:hAnsi="Times New Roman"/>
          <w:lang w:eastAsia="zh-CN" w:bidi="ar-SA"/>
        </w:rPr>
        <w:t xml:space="preserve">The salinities used to make the ternary diagrams were 0.44, 1.2, and 1.85 </w:t>
      </w:r>
      <w:proofErr w:type="spellStart"/>
      <w:r w:rsidRPr="00A06A29">
        <w:rPr>
          <w:rFonts w:ascii="Times New Roman" w:hAnsi="Times New Roman"/>
          <w:lang w:eastAsia="zh-CN" w:bidi="ar-SA"/>
        </w:rPr>
        <w:t>wt</w:t>
      </w:r>
      <w:proofErr w:type="spellEnd"/>
      <w:r w:rsidRPr="00A06A29">
        <w:rPr>
          <w:rFonts w:ascii="Times New Roman" w:hAnsi="Times New Roman"/>
          <w:lang w:eastAsia="zh-CN" w:bidi="ar-SA"/>
        </w:rPr>
        <w:t xml:space="preserve">% </w:t>
      </w:r>
      <m:oMath>
        <m:r>
          <m:rPr>
            <m:sty m:val="p"/>
          </m:rPr>
          <w:rPr>
            <w:rFonts w:ascii="Cambria Math" w:hAnsi="Cambria Math"/>
            <w:lang w:eastAsia="zh-CN" w:bidi="ar-SA"/>
          </w:rPr>
          <m:t>NaCl</m:t>
        </m:r>
      </m:oMath>
      <w:r w:rsidRPr="00A06A29">
        <w:rPr>
          <w:rFonts w:ascii="Times New Roman" w:hAnsi="Times New Roman"/>
          <w:lang w:eastAsia="zh-CN" w:bidi="ar-SA"/>
        </w:rPr>
        <w:t xml:space="preserve">, which resulted in Type I, Type III and Type II phase behavior, respectively. The optimum salinity was 1.21 wt% </w:t>
      </w:r>
      <m:oMath>
        <m:r>
          <m:rPr>
            <m:sty m:val="p"/>
          </m:rPr>
          <w:rPr>
            <w:rFonts w:ascii="Cambria Math" w:hAnsi="Cambria Math"/>
            <w:lang w:eastAsia="zh-CN" w:bidi="ar-SA"/>
          </w:rPr>
          <m:t>NaCl</m:t>
        </m:r>
      </m:oMath>
      <w:r w:rsidRPr="00A06A29">
        <w:rPr>
          <w:rFonts w:ascii="Times New Roman" w:hAnsi="Times New Roman"/>
          <w:lang w:eastAsia="zh-CN" w:bidi="ar-SA"/>
        </w:rPr>
        <w:t>. The e</w:t>
      </w:r>
      <w:proofErr w:type="spellStart"/>
      <w:r w:rsidRPr="00A06A29">
        <w:rPr>
          <w:rFonts w:ascii="Times New Roman" w:hAnsi="Times New Roman"/>
          <w:lang w:eastAsia="zh-CN" w:bidi="ar-SA"/>
        </w:rPr>
        <w:t>xperimental</w:t>
      </w:r>
      <w:proofErr w:type="spellEnd"/>
      <w:r w:rsidRPr="00A06A29">
        <w:rPr>
          <w:rFonts w:ascii="Times New Roman" w:hAnsi="Times New Roman"/>
          <w:lang w:eastAsia="zh-CN" w:bidi="ar-SA"/>
        </w:rPr>
        <w:t xml:space="preserve">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curves were obtained from the phase volume readings, which were from the experiments that a set of 60 samples was made at each salinity. Accurate models of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curves were made by matching the experimental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curves so that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w:t>
      </w:r>
      <w:proofErr w:type="spellStart"/>
      <w:r w:rsidRPr="00A06A29">
        <w:rPr>
          <w:rFonts w:ascii="Times New Roman" w:hAnsi="Times New Roman"/>
          <w:lang w:eastAsia="zh-CN" w:bidi="ar-SA"/>
        </w:rPr>
        <w:t>compisitions</w:t>
      </w:r>
      <w:proofErr w:type="spellEnd"/>
      <w:r w:rsidRPr="00A06A29">
        <w:rPr>
          <w:rFonts w:ascii="Times New Roman" w:hAnsi="Times New Roman"/>
          <w:lang w:eastAsia="zh-CN" w:bidi="ar-SA"/>
        </w:rPr>
        <w:t xml:space="preserve"> can be predicted after the specific systems reached equilibrium.</w:t>
      </w:r>
    </w:p>
    <w:p w14:paraId="2BDDA7ED" w14:textId="74836BB6" w:rsidR="00CB726C" w:rsidRDefault="00CB726C" w:rsidP="00CB726C">
      <w:pPr>
        <w:pStyle w:val="Caption"/>
        <w:keepNext/>
        <w:spacing w:line="480" w:lineRule="auto"/>
        <w:jc w:val="center"/>
      </w:pPr>
      <w:bookmarkStart w:id="61" w:name="_Toc480989735"/>
      <w:r>
        <w:t xml:space="preserve">Table </w:t>
      </w:r>
      <w:fldSimple w:instr=" SEQ Table \* ARABIC ">
        <w:r w:rsidR="005E5809">
          <w:rPr>
            <w:noProof/>
          </w:rPr>
          <w:t>4</w:t>
        </w:r>
      </w:fldSimple>
      <w:r>
        <w:t xml:space="preserve"> </w:t>
      </w:r>
      <w:r w:rsidRPr="005938F1">
        <w:t>Properties of Witco TRS 10-410</w:t>
      </w:r>
      <w:bookmarkEnd w:id="61"/>
    </w:p>
    <w:tbl>
      <w:tblPr>
        <w:tblStyle w:val="TableGrid21"/>
        <w:tblW w:w="3688"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3"/>
        <w:gridCol w:w="1601"/>
        <w:gridCol w:w="2102"/>
      </w:tblGrid>
      <w:tr w:rsidR="00825E1D" w:rsidRPr="00A06A29" w14:paraId="4AFDA20E" w14:textId="77777777" w:rsidTr="00825E1D">
        <w:trPr>
          <w:trHeight w:val="557"/>
          <w:jc w:val="center"/>
        </w:trPr>
        <w:tc>
          <w:tcPr>
            <w:tcW w:w="1772" w:type="pct"/>
            <w:tcBorders>
              <w:top w:val="single" w:sz="4" w:space="0" w:color="auto"/>
              <w:bottom w:val="single" w:sz="4" w:space="0" w:color="auto"/>
            </w:tcBorders>
            <w:vAlign w:val="center"/>
          </w:tcPr>
          <w:p w14:paraId="718000C4" w14:textId="77777777" w:rsidR="00825E1D" w:rsidRPr="00825E1D" w:rsidRDefault="00825E1D" w:rsidP="001A08F1">
            <w:pPr>
              <w:spacing w:line="240" w:lineRule="auto"/>
              <w:jc w:val="center"/>
              <w:rPr>
                <w:rFonts w:asciiTheme="majorHAnsi" w:hAnsiTheme="majorHAnsi" w:cstheme="majorHAnsi"/>
                <w:lang w:bidi="ar-SA"/>
              </w:rPr>
            </w:pPr>
            <w:r w:rsidRPr="00825E1D">
              <w:rPr>
                <w:rFonts w:asciiTheme="majorHAnsi" w:hAnsiTheme="majorHAnsi" w:cstheme="majorHAnsi"/>
                <w:lang w:bidi="ar-SA"/>
              </w:rPr>
              <w:t>Descriptive name</w:t>
            </w:r>
          </w:p>
        </w:tc>
        <w:tc>
          <w:tcPr>
            <w:tcW w:w="1396" w:type="pct"/>
            <w:tcBorders>
              <w:top w:val="single" w:sz="4" w:space="0" w:color="auto"/>
              <w:bottom w:val="single" w:sz="4" w:space="0" w:color="auto"/>
            </w:tcBorders>
            <w:vAlign w:val="center"/>
          </w:tcPr>
          <w:p w14:paraId="56AA5EF4" w14:textId="77777777" w:rsidR="00825E1D" w:rsidRPr="00825E1D" w:rsidRDefault="00825E1D" w:rsidP="001A08F1">
            <w:pPr>
              <w:spacing w:line="240" w:lineRule="auto"/>
              <w:jc w:val="center"/>
              <w:rPr>
                <w:rFonts w:asciiTheme="majorHAnsi" w:hAnsiTheme="majorHAnsi" w:cstheme="majorHAnsi"/>
                <w:lang w:bidi="ar-SA"/>
              </w:rPr>
            </w:pPr>
            <w:r w:rsidRPr="00825E1D">
              <w:rPr>
                <w:rFonts w:asciiTheme="majorHAnsi" w:hAnsiTheme="majorHAnsi" w:cstheme="majorHAnsi"/>
                <w:lang w:bidi="ar-SA"/>
              </w:rPr>
              <w:t>MW (g/mole)</w:t>
            </w:r>
          </w:p>
        </w:tc>
        <w:tc>
          <w:tcPr>
            <w:tcW w:w="1832" w:type="pct"/>
            <w:tcBorders>
              <w:top w:val="single" w:sz="4" w:space="0" w:color="auto"/>
              <w:bottom w:val="single" w:sz="4" w:space="0" w:color="auto"/>
            </w:tcBorders>
            <w:vAlign w:val="center"/>
          </w:tcPr>
          <w:p w14:paraId="6109AB4D" w14:textId="77777777" w:rsidR="00825E1D" w:rsidRPr="00825E1D" w:rsidRDefault="00825E1D" w:rsidP="001A08F1">
            <w:pPr>
              <w:spacing w:line="240" w:lineRule="auto"/>
              <w:jc w:val="center"/>
              <w:rPr>
                <w:rFonts w:asciiTheme="majorHAnsi" w:hAnsiTheme="majorHAnsi" w:cstheme="majorHAnsi"/>
                <w:lang w:bidi="ar-SA"/>
              </w:rPr>
            </w:pPr>
            <w:r w:rsidRPr="00825E1D">
              <w:rPr>
                <w:rFonts w:asciiTheme="majorHAnsi" w:hAnsiTheme="majorHAnsi" w:cstheme="majorHAnsi"/>
                <w:lang w:bidi="ar-SA"/>
              </w:rPr>
              <w:t xml:space="preserve">Head area </w:t>
            </w:r>
            <m:oMath>
              <m:sSub>
                <m:sSubPr>
                  <m:ctrlPr>
                    <w:rPr>
                      <w:rFonts w:ascii="Cambria Math" w:hAnsi="Cambria Math" w:cstheme="majorHAnsi"/>
                      <w:i/>
                      <w:lang w:bidi="ar-SA"/>
                    </w:rPr>
                  </m:ctrlPr>
                </m:sSubPr>
                <m:e>
                  <m:r>
                    <w:rPr>
                      <w:rFonts w:ascii="Cambria Math" w:hAnsi="Cambria Math" w:cstheme="majorHAnsi"/>
                      <w:lang w:bidi="ar-SA"/>
                    </w:rPr>
                    <m:t>a</m:t>
                  </m:r>
                </m:e>
                <m:sub>
                  <m:r>
                    <w:rPr>
                      <w:rFonts w:ascii="Cambria Math" w:hAnsi="Cambria Math" w:cstheme="majorHAnsi"/>
                      <w:lang w:bidi="ar-SA"/>
                    </w:rPr>
                    <m:t>s</m:t>
                  </m:r>
                </m:sub>
              </m:sSub>
              <m:r>
                <w:rPr>
                  <w:rFonts w:ascii="Cambria Math" w:hAnsi="Cambria Math" w:cstheme="majorHAnsi"/>
                  <w:lang w:bidi="ar-SA"/>
                </w:rPr>
                <m:t>, (</m:t>
              </m:r>
              <m:sSup>
                <m:sSupPr>
                  <m:ctrlPr>
                    <w:rPr>
                      <w:rFonts w:ascii="Cambria Math" w:hAnsi="Cambria Math" w:cstheme="majorHAnsi"/>
                      <w:i/>
                      <w:lang w:bidi="ar-SA"/>
                    </w:rPr>
                  </m:ctrlPr>
                </m:sSupPr>
                <m:e>
                  <m:r>
                    <m:rPr>
                      <m:sty m:val="b"/>
                    </m:rPr>
                    <w:rPr>
                      <w:rFonts w:ascii="Cambria Math" w:hAnsi="Cambria Math" w:cstheme="majorHAnsi"/>
                      <w:color w:val="222222"/>
                      <w:shd w:val="clear" w:color="auto" w:fill="FFFFFF"/>
                      <w:lang w:bidi="ar-SA"/>
                    </w:rPr>
                    <m:t>Å</m:t>
                  </m:r>
                </m:e>
                <m:sup>
                  <m:r>
                    <w:rPr>
                      <w:rFonts w:ascii="Cambria Math" w:hAnsi="Cambria Math" w:cstheme="majorHAnsi"/>
                      <w:lang w:bidi="ar-SA"/>
                    </w:rPr>
                    <m:t>2</m:t>
                  </m:r>
                </m:sup>
              </m:sSup>
              <m:r>
                <w:rPr>
                  <w:rFonts w:ascii="Cambria Math" w:hAnsi="Cambria Math" w:cstheme="majorHAnsi"/>
                  <w:lang w:bidi="ar-SA"/>
                </w:rPr>
                <m:t>)</m:t>
              </m:r>
            </m:oMath>
          </w:p>
        </w:tc>
      </w:tr>
      <w:tr w:rsidR="00825E1D" w:rsidRPr="00A06A29" w14:paraId="66F25B1F" w14:textId="77777777" w:rsidTr="00825E1D">
        <w:trPr>
          <w:trHeight w:val="764"/>
          <w:jc w:val="center"/>
        </w:trPr>
        <w:tc>
          <w:tcPr>
            <w:tcW w:w="1772" w:type="pct"/>
            <w:tcBorders>
              <w:top w:val="single" w:sz="4" w:space="0" w:color="auto"/>
            </w:tcBorders>
            <w:vAlign w:val="center"/>
          </w:tcPr>
          <w:p w14:paraId="7F3EE14D" w14:textId="77777777" w:rsidR="00825E1D" w:rsidRPr="00825E1D" w:rsidRDefault="00825E1D" w:rsidP="001A08F1">
            <w:pPr>
              <w:spacing w:line="240" w:lineRule="auto"/>
              <w:jc w:val="center"/>
              <w:rPr>
                <w:rFonts w:asciiTheme="majorHAnsi" w:hAnsiTheme="majorHAnsi" w:cstheme="majorHAnsi"/>
                <w:lang w:bidi="ar-SA"/>
              </w:rPr>
            </w:pPr>
            <w:r w:rsidRPr="00825E1D">
              <w:rPr>
                <w:rFonts w:ascii="Times New Roman" w:hAnsi="Times New Roman"/>
                <w:lang w:eastAsia="zh-CN" w:bidi="ar-SA"/>
              </w:rPr>
              <w:t xml:space="preserve">Witco TRS 10-410 </w:t>
            </w:r>
          </w:p>
        </w:tc>
        <w:tc>
          <w:tcPr>
            <w:tcW w:w="1396" w:type="pct"/>
            <w:tcBorders>
              <w:top w:val="single" w:sz="4" w:space="0" w:color="auto"/>
            </w:tcBorders>
            <w:vAlign w:val="center"/>
          </w:tcPr>
          <w:p w14:paraId="2A564E98" w14:textId="77777777" w:rsidR="00825E1D" w:rsidRPr="00825E1D" w:rsidRDefault="00825E1D" w:rsidP="001A08F1">
            <w:pPr>
              <w:spacing w:line="240" w:lineRule="auto"/>
              <w:jc w:val="center"/>
              <w:rPr>
                <w:rFonts w:asciiTheme="majorHAnsi" w:hAnsiTheme="majorHAnsi" w:cstheme="majorHAnsi"/>
                <w:lang w:bidi="ar-SA"/>
              </w:rPr>
            </w:pPr>
            <w:r w:rsidRPr="00825E1D">
              <w:rPr>
                <w:rFonts w:asciiTheme="majorHAnsi" w:hAnsiTheme="majorHAnsi" w:cstheme="majorHAnsi"/>
                <w:lang w:bidi="ar-SA"/>
              </w:rPr>
              <w:t xml:space="preserve">420 </w:t>
            </w:r>
            <w:r w:rsidRPr="00825E1D">
              <w:rPr>
                <w:rFonts w:asciiTheme="majorHAnsi" w:hAnsiTheme="majorHAnsi" w:cstheme="majorHAnsi"/>
                <w:vertAlign w:val="superscript"/>
                <w:lang w:bidi="ar-SA"/>
              </w:rPr>
              <w:t>a</w:t>
            </w:r>
          </w:p>
        </w:tc>
        <w:tc>
          <w:tcPr>
            <w:tcW w:w="1832" w:type="pct"/>
            <w:tcBorders>
              <w:top w:val="single" w:sz="4" w:space="0" w:color="auto"/>
            </w:tcBorders>
            <w:vAlign w:val="center"/>
          </w:tcPr>
          <w:p w14:paraId="4C11EE5E" w14:textId="77777777" w:rsidR="00825E1D" w:rsidRPr="00825E1D" w:rsidRDefault="00A23098" w:rsidP="001A08F1">
            <w:pPr>
              <w:spacing w:line="240" w:lineRule="auto"/>
              <w:jc w:val="center"/>
              <w:rPr>
                <w:rFonts w:asciiTheme="majorHAnsi" w:hAnsiTheme="majorHAnsi" w:cstheme="majorHAnsi"/>
                <w:vertAlign w:val="superscript"/>
                <w:lang w:bidi="ar-SA"/>
              </w:rPr>
            </w:pPr>
            <w:r>
              <w:rPr>
                <w:rFonts w:asciiTheme="majorHAnsi" w:hAnsiTheme="majorHAnsi" w:cstheme="majorHAnsi"/>
                <w:lang w:bidi="ar-SA"/>
              </w:rPr>
              <w:t>60</w:t>
            </w:r>
            <w:r w:rsidR="00825E1D" w:rsidRPr="00825E1D">
              <w:rPr>
                <w:rFonts w:asciiTheme="majorHAnsi" w:hAnsiTheme="majorHAnsi" w:cstheme="majorHAnsi"/>
                <w:lang w:bidi="ar-SA"/>
              </w:rPr>
              <w:t xml:space="preserve"> </w:t>
            </w:r>
            <w:r w:rsidR="00825E1D" w:rsidRPr="00825E1D">
              <w:rPr>
                <w:rFonts w:asciiTheme="majorHAnsi" w:hAnsiTheme="majorHAnsi" w:cstheme="majorHAnsi"/>
                <w:vertAlign w:val="superscript"/>
                <w:lang w:bidi="ar-SA"/>
              </w:rPr>
              <w:t>b</w:t>
            </w:r>
          </w:p>
        </w:tc>
      </w:tr>
    </w:tbl>
    <w:p w14:paraId="7A9E9F55" w14:textId="77777777" w:rsidR="00741144" w:rsidRPr="00A06A29" w:rsidRDefault="00741144" w:rsidP="00741144">
      <w:pPr>
        <w:jc w:val="both"/>
        <w:rPr>
          <w:rFonts w:ascii="Times New Roman" w:eastAsia="Calibri" w:hAnsi="Times New Roman"/>
          <w:lang w:bidi="ar-SA"/>
        </w:rPr>
      </w:pPr>
      <w:r w:rsidRPr="00A06A29">
        <w:rPr>
          <w:rFonts w:ascii="Times New Roman" w:eastAsia="Calibri" w:hAnsi="Times New Roman"/>
          <w:lang w:bidi="ar-SA"/>
        </w:rPr>
        <w:t>a: Obtained from reference (</w:t>
      </w:r>
      <w:r>
        <w:rPr>
          <w:rFonts w:ascii="Times New Roman" w:eastAsia="Calibri" w:hAnsi="Times New Roman"/>
          <w:lang w:bidi="ar-SA"/>
        </w:rPr>
        <w:t xml:space="preserve">Hedges and </w:t>
      </w:r>
      <w:proofErr w:type="spellStart"/>
      <w:r>
        <w:rPr>
          <w:rFonts w:ascii="Times New Roman" w:eastAsia="Calibri" w:hAnsi="Times New Roman"/>
          <w:lang w:bidi="ar-SA"/>
        </w:rPr>
        <w:t>Glinsmann</w:t>
      </w:r>
      <w:proofErr w:type="spellEnd"/>
      <w:r w:rsidRPr="00A06A29">
        <w:rPr>
          <w:rFonts w:ascii="Times New Roman" w:eastAsia="Calibri" w:hAnsi="Times New Roman"/>
          <w:lang w:bidi="ar-SA"/>
        </w:rPr>
        <w:t xml:space="preserve"> </w:t>
      </w:r>
      <w:r w:rsidR="006048B6">
        <w:rPr>
          <w:rFonts w:ascii="Times New Roman" w:eastAsia="Calibri" w:hAnsi="Times New Roman"/>
          <w:lang w:bidi="ar-SA"/>
        </w:rPr>
        <w:t>1979</w:t>
      </w:r>
      <w:r w:rsidRPr="00A06A29">
        <w:rPr>
          <w:rFonts w:ascii="Times New Roman" w:eastAsia="Calibri" w:hAnsi="Times New Roman"/>
          <w:lang w:bidi="ar-SA"/>
        </w:rPr>
        <w:t>)</w:t>
      </w:r>
    </w:p>
    <w:p w14:paraId="32536F60" w14:textId="77777777" w:rsidR="00741144" w:rsidRDefault="00741144" w:rsidP="00741144">
      <w:pPr>
        <w:jc w:val="both"/>
        <w:rPr>
          <w:rFonts w:ascii="Times New Roman" w:eastAsia="Calibri" w:hAnsi="Times New Roman"/>
          <w:lang w:bidi="ar-SA"/>
        </w:rPr>
      </w:pPr>
      <w:r w:rsidRPr="00A06A29">
        <w:rPr>
          <w:rFonts w:ascii="Times New Roman" w:eastAsia="Calibri" w:hAnsi="Times New Roman"/>
          <w:lang w:bidi="ar-SA"/>
        </w:rPr>
        <w:t>b: Obtained from reference (Rosen 2004)</w:t>
      </w:r>
    </w:p>
    <w:p w14:paraId="45E47424" w14:textId="77777777" w:rsidR="007C5068" w:rsidRDefault="007C5068" w:rsidP="00741144">
      <w:pPr>
        <w:jc w:val="both"/>
        <w:rPr>
          <w:rFonts w:ascii="Times New Roman" w:eastAsia="Calibri" w:hAnsi="Times New Roman"/>
          <w:lang w:bidi="ar-SA"/>
        </w:rPr>
      </w:pPr>
    </w:p>
    <w:p w14:paraId="684860BE" w14:textId="2F2392C0" w:rsidR="007C5068" w:rsidRDefault="007C5068" w:rsidP="00EF797B">
      <w:pPr>
        <w:pStyle w:val="Caption"/>
        <w:keepNext/>
        <w:spacing w:after="240"/>
        <w:jc w:val="center"/>
      </w:pPr>
      <w:bookmarkStart w:id="62" w:name="_Toc480989736"/>
      <w:r>
        <w:t xml:space="preserve">Table </w:t>
      </w:r>
      <w:fldSimple w:instr=" SEQ Table \* ARABIC ">
        <w:r w:rsidR="005E5809">
          <w:rPr>
            <w:noProof/>
          </w:rPr>
          <w:t>5</w:t>
        </w:r>
      </w:fldSimple>
      <w:r w:rsidR="00EF797B">
        <w:rPr>
          <w:noProof/>
        </w:rPr>
        <w:t xml:space="preserve"> </w:t>
      </w:r>
      <w:r w:rsidR="00EF797B">
        <w:t>F</w:t>
      </w:r>
      <w:r>
        <w:t>ormulation summary</w:t>
      </w:r>
      <w:r w:rsidR="00EF797B">
        <w:t xml:space="preserve"> for </w:t>
      </w:r>
      <w:r w:rsidR="00EF797B" w:rsidRPr="00A06A29">
        <w:rPr>
          <w:rFonts w:ascii="Times New Roman" w:hAnsi="Times New Roman"/>
          <w:iCs/>
          <w:lang w:eastAsia="zh-CN" w:bidi="ar-SA"/>
        </w:rPr>
        <w:t>brine, n-</w:t>
      </w:r>
      <w:proofErr w:type="spellStart"/>
      <w:r w:rsidR="00EF797B" w:rsidRPr="00A06A29">
        <w:rPr>
          <w:rFonts w:ascii="Times New Roman" w:hAnsi="Times New Roman"/>
          <w:iCs/>
          <w:lang w:eastAsia="zh-CN" w:bidi="ar-SA"/>
        </w:rPr>
        <w:t>decane</w:t>
      </w:r>
      <w:proofErr w:type="spellEnd"/>
      <w:r w:rsidR="00EF797B" w:rsidRPr="00A06A29">
        <w:rPr>
          <w:rFonts w:ascii="Times New Roman" w:hAnsi="Times New Roman"/>
          <w:iCs/>
          <w:lang w:eastAsia="zh-CN" w:bidi="ar-SA"/>
        </w:rPr>
        <w:t>, 1.5% of Witco TRS 10-410 and 1.5% of IBA system</w:t>
      </w:r>
      <w:bookmarkEnd w:id="62"/>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991"/>
        <w:gridCol w:w="1140"/>
        <w:gridCol w:w="721"/>
        <w:gridCol w:w="630"/>
        <w:gridCol w:w="1438"/>
        <w:gridCol w:w="1151"/>
      </w:tblGrid>
      <w:tr w:rsidR="006E7258" w:rsidRPr="00E40CDC" w14:paraId="562318C8" w14:textId="77777777" w:rsidTr="00D66513">
        <w:trPr>
          <w:trHeight w:val="953"/>
          <w:jc w:val="center"/>
        </w:trPr>
        <w:tc>
          <w:tcPr>
            <w:tcW w:w="1536" w:type="dxa"/>
            <w:vMerge w:val="restart"/>
            <w:tcBorders>
              <w:top w:val="single" w:sz="4" w:space="0" w:color="auto"/>
              <w:bottom w:val="nil"/>
            </w:tcBorders>
            <w:vAlign w:val="center"/>
          </w:tcPr>
          <w:p w14:paraId="3BB446CB" w14:textId="77777777" w:rsidR="006E7258" w:rsidRPr="00E40CDC" w:rsidRDefault="006E7258" w:rsidP="006E7258">
            <w:pPr>
              <w:spacing w:line="240" w:lineRule="auto"/>
              <w:jc w:val="center"/>
              <w:rPr>
                <w:rFonts w:ascii="Times New Roman" w:hAnsi="Times New Roman"/>
                <w:sz w:val="20"/>
                <w:szCs w:val="20"/>
              </w:rPr>
            </w:pPr>
            <w:r w:rsidRPr="00BF29B5">
              <w:rPr>
                <w:rFonts w:ascii="Times New Roman" w:hAnsi="Times New Roman"/>
                <w:sz w:val="22"/>
                <w:szCs w:val="20"/>
              </w:rPr>
              <w:t>System</w:t>
            </w:r>
            <w:r w:rsidR="005A3DFC">
              <w:rPr>
                <w:rFonts w:ascii="Times New Roman" w:hAnsi="Times New Roman"/>
                <w:sz w:val="22"/>
                <w:szCs w:val="20"/>
              </w:rPr>
              <w:t xml:space="preserve"> formulation</w:t>
            </w:r>
          </w:p>
        </w:tc>
        <w:tc>
          <w:tcPr>
            <w:tcW w:w="991" w:type="dxa"/>
            <w:vMerge w:val="restart"/>
            <w:tcBorders>
              <w:top w:val="single" w:sz="4" w:space="0" w:color="auto"/>
              <w:bottom w:val="nil"/>
            </w:tcBorders>
            <w:vAlign w:val="center"/>
          </w:tcPr>
          <w:p w14:paraId="0E0CB78F" w14:textId="77777777" w:rsidR="006E7258" w:rsidRPr="00E40CDC" w:rsidRDefault="006E7258" w:rsidP="003E080C">
            <w:pPr>
              <w:jc w:val="center"/>
              <w:rPr>
                <w:rFonts w:ascii="Times New Roman" w:hAnsi="Times New Roman"/>
                <w:sz w:val="20"/>
                <w:szCs w:val="20"/>
              </w:rPr>
            </w:pPr>
            <w:r w:rsidRPr="00BF29B5">
              <w:rPr>
                <w:rFonts w:ascii="Times New Roman" w:hAnsi="Times New Roman"/>
                <w:sz w:val="22"/>
                <w:szCs w:val="20"/>
              </w:rPr>
              <w:t>Oil</w:t>
            </w:r>
          </w:p>
        </w:tc>
        <w:tc>
          <w:tcPr>
            <w:tcW w:w="1140" w:type="dxa"/>
            <w:vMerge w:val="restart"/>
            <w:tcBorders>
              <w:top w:val="single" w:sz="4" w:space="0" w:color="auto"/>
              <w:bottom w:val="nil"/>
            </w:tcBorders>
            <w:vAlign w:val="center"/>
          </w:tcPr>
          <w:p w14:paraId="18EAAC50" w14:textId="77777777" w:rsidR="006E7258" w:rsidRPr="00E40CDC" w:rsidRDefault="006E7258" w:rsidP="006E7258">
            <w:pPr>
              <w:spacing w:line="240" w:lineRule="auto"/>
              <w:jc w:val="center"/>
              <w:rPr>
                <w:rFonts w:ascii="Times New Roman" w:hAnsi="Times New Roman"/>
                <w:sz w:val="20"/>
                <w:szCs w:val="20"/>
              </w:rPr>
            </w:pPr>
            <w:r w:rsidRPr="00FB1F92">
              <w:rPr>
                <w:rFonts w:ascii="Times New Roman" w:hAnsi="Times New Roman"/>
                <w:sz w:val="21"/>
                <w:szCs w:val="20"/>
              </w:rPr>
              <w:t xml:space="preserve">Optimum salinity </w:t>
            </w:r>
            <m:oMath>
              <m:sSup>
                <m:sSupPr>
                  <m:ctrlPr>
                    <w:rPr>
                      <w:rFonts w:ascii="Cambria Math" w:hAnsi="Cambria Math"/>
                      <w:sz w:val="21"/>
                      <w:szCs w:val="20"/>
                    </w:rPr>
                  </m:ctrlPr>
                </m:sSupPr>
                <m:e>
                  <m:r>
                    <m:rPr>
                      <m:sty m:val="p"/>
                    </m:rPr>
                    <w:rPr>
                      <w:rFonts w:ascii="Cambria Math" w:hAnsi="Cambria Math"/>
                      <w:sz w:val="21"/>
                      <w:szCs w:val="20"/>
                    </w:rPr>
                    <m:t>S</m:t>
                  </m:r>
                </m:e>
                <m:sup>
                  <m:r>
                    <m:rPr>
                      <m:sty m:val="p"/>
                    </m:rPr>
                    <w:rPr>
                      <w:rFonts w:ascii="Cambria Math" w:hAnsi="Cambria Math"/>
                      <w:sz w:val="21"/>
                      <w:szCs w:val="20"/>
                    </w:rPr>
                    <m:t>*</m:t>
                  </m:r>
                </m:sup>
              </m:sSup>
            </m:oMath>
            <w:r w:rsidRPr="00FB1F92">
              <w:rPr>
                <w:rFonts w:ascii="Times New Roman" w:hAnsi="Times New Roman"/>
                <w:sz w:val="21"/>
                <w:szCs w:val="20"/>
              </w:rPr>
              <w:t>, wt% NaCl</w:t>
            </w:r>
          </w:p>
        </w:tc>
        <w:tc>
          <w:tcPr>
            <w:tcW w:w="1351" w:type="dxa"/>
            <w:gridSpan w:val="2"/>
            <w:tcBorders>
              <w:top w:val="single" w:sz="4" w:space="0" w:color="auto"/>
              <w:bottom w:val="single" w:sz="4" w:space="0" w:color="auto"/>
            </w:tcBorders>
            <w:vAlign w:val="center"/>
          </w:tcPr>
          <w:p w14:paraId="7DE137D9" w14:textId="77777777" w:rsidR="006E7258" w:rsidRPr="00E40CDC" w:rsidRDefault="006E7258" w:rsidP="006E7258">
            <w:pPr>
              <w:spacing w:line="240" w:lineRule="auto"/>
              <w:jc w:val="center"/>
              <w:rPr>
                <w:rFonts w:ascii="Times New Roman" w:hAnsi="Times New Roman"/>
                <w:sz w:val="20"/>
                <w:szCs w:val="20"/>
              </w:rPr>
            </w:pPr>
            <w:r w:rsidRPr="001054B4">
              <w:rPr>
                <w:rFonts w:ascii="Times New Roman" w:hAnsi="Times New Roman"/>
                <w:sz w:val="21"/>
                <w:szCs w:val="20"/>
              </w:rPr>
              <w:t>Alcohol partition coefficients</w:t>
            </w:r>
          </w:p>
        </w:tc>
        <w:tc>
          <w:tcPr>
            <w:tcW w:w="1438" w:type="dxa"/>
            <w:vMerge w:val="restart"/>
            <w:tcBorders>
              <w:top w:val="single" w:sz="4" w:space="0" w:color="auto"/>
              <w:bottom w:val="nil"/>
            </w:tcBorders>
            <w:vAlign w:val="center"/>
          </w:tcPr>
          <w:p w14:paraId="44288847" w14:textId="77777777" w:rsidR="006E7258" w:rsidRPr="00E40CDC" w:rsidRDefault="006E7258" w:rsidP="006E7258">
            <w:pPr>
              <w:spacing w:line="240" w:lineRule="auto"/>
              <w:jc w:val="center"/>
              <w:rPr>
                <w:rFonts w:ascii="Times New Roman" w:hAnsi="Times New Roman"/>
                <w:sz w:val="20"/>
                <w:szCs w:val="20"/>
              </w:rPr>
            </w:pPr>
            <w:r w:rsidRPr="00BF29B5">
              <w:rPr>
                <w:rFonts w:ascii="Times New Roman" w:hAnsi="Times New Roman"/>
                <w:sz w:val="22"/>
                <w:szCs w:val="20"/>
              </w:rPr>
              <w:t xml:space="preserve">Characteristic length, </w:t>
            </w:r>
            <m:oMath>
              <m:sSup>
                <m:sSupPr>
                  <m:ctrlPr>
                    <w:rPr>
                      <w:rFonts w:ascii="Cambria Math" w:hAnsi="Cambria Math"/>
                      <w:i/>
                      <w:sz w:val="22"/>
                      <w:szCs w:val="20"/>
                    </w:rPr>
                  </m:ctrlPr>
                </m:sSupPr>
                <m:e>
                  <m:r>
                    <w:rPr>
                      <w:rFonts w:ascii="Cambria Math" w:hAnsi="Cambria Math"/>
                      <w:sz w:val="22"/>
                      <w:szCs w:val="20"/>
                    </w:rPr>
                    <m:t>ξ</m:t>
                  </m:r>
                </m:e>
                <m:sup>
                  <m:r>
                    <w:rPr>
                      <w:rFonts w:ascii="Cambria Math" w:hAnsi="Cambria Math"/>
                      <w:sz w:val="22"/>
                      <w:szCs w:val="20"/>
                    </w:rPr>
                    <m:t>*</m:t>
                  </m:r>
                </m:sup>
              </m:sSup>
            </m:oMath>
            <w:r w:rsidRPr="00BF29B5">
              <w:rPr>
                <w:rFonts w:ascii="Times New Roman" w:hAnsi="Times New Roman"/>
                <w:sz w:val="22"/>
                <w:szCs w:val="20"/>
              </w:rPr>
              <w:t xml:space="preserve">, </w:t>
            </w:r>
            <m:oMath>
              <m:r>
                <m:rPr>
                  <m:sty m:val="b"/>
                </m:rPr>
                <w:rPr>
                  <w:rFonts w:ascii="Cambria Math" w:hAnsi="Cambria Math"/>
                  <w:color w:val="222222"/>
                  <w:sz w:val="22"/>
                  <w:szCs w:val="20"/>
                  <w:shd w:val="clear" w:color="auto" w:fill="FFFFFF"/>
                </w:rPr>
                <m:t>Å</m:t>
              </m:r>
            </m:oMath>
          </w:p>
        </w:tc>
        <w:tc>
          <w:tcPr>
            <w:tcW w:w="1151" w:type="dxa"/>
            <w:vMerge w:val="restart"/>
            <w:tcBorders>
              <w:top w:val="single" w:sz="4" w:space="0" w:color="auto"/>
              <w:bottom w:val="nil"/>
            </w:tcBorders>
            <w:vAlign w:val="center"/>
          </w:tcPr>
          <w:p w14:paraId="6200DCCA" w14:textId="77777777" w:rsidR="006E7258" w:rsidRPr="00E40CDC" w:rsidRDefault="006E7258" w:rsidP="006E7258">
            <w:pPr>
              <w:spacing w:line="240" w:lineRule="auto"/>
              <w:jc w:val="center"/>
              <w:rPr>
                <w:rFonts w:ascii="Times New Roman" w:hAnsi="Times New Roman"/>
                <w:sz w:val="20"/>
                <w:szCs w:val="20"/>
              </w:rPr>
            </w:pPr>
            <w:r w:rsidRPr="00BF29B5">
              <w:rPr>
                <w:rFonts w:ascii="Times New Roman" w:hAnsi="Times New Roman"/>
                <w:sz w:val="22"/>
                <w:szCs w:val="20"/>
              </w:rPr>
              <w:t xml:space="preserve">Length parameter, L, </w:t>
            </w:r>
            <m:oMath>
              <m:r>
                <m:rPr>
                  <m:sty m:val="b"/>
                </m:rPr>
                <w:rPr>
                  <w:rFonts w:ascii="Cambria Math" w:hAnsi="Cambria Math"/>
                  <w:color w:val="222222"/>
                  <w:sz w:val="22"/>
                  <w:szCs w:val="20"/>
                  <w:shd w:val="clear" w:color="auto" w:fill="FFFFFF"/>
                </w:rPr>
                <m:t>Å</m:t>
              </m:r>
            </m:oMath>
          </w:p>
        </w:tc>
      </w:tr>
      <w:tr w:rsidR="00BF29B5" w:rsidRPr="00E40CDC" w14:paraId="330C64AE" w14:textId="77777777" w:rsidTr="00D66513">
        <w:trPr>
          <w:trHeight w:val="449"/>
          <w:jc w:val="center"/>
        </w:trPr>
        <w:tc>
          <w:tcPr>
            <w:tcW w:w="1536" w:type="dxa"/>
            <w:vMerge/>
            <w:tcBorders>
              <w:top w:val="nil"/>
              <w:bottom w:val="single" w:sz="4" w:space="0" w:color="auto"/>
            </w:tcBorders>
            <w:vAlign w:val="center"/>
          </w:tcPr>
          <w:p w14:paraId="1B7AA3F9" w14:textId="77777777" w:rsidR="006E7258" w:rsidRPr="00E40CDC" w:rsidRDefault="006E7258" w:rsidP="003E080C">
            <w:pPr>
              <w:jc w:val="center"/>
              <w:rPr>
                <w:rFonts w:ascii="Times New Roman" w:hAnsi="Times New Roman"/>
                <w:sz w:val="20"/>
                <w:szCs w:val="20"/>
              </w:rPr>
            </w:pPr>
          </w:p>
        </w:tc>
        <w:tc>
          <w:tcPr>
            <w:tcW w:w="991" w:type="dxa"/>
            <w:vMerge/>
            <w:tcBorders>
              <w:top w:val="nil"/>
              <w:bottom w:val="single" w:sz="4" w:space="0" w:color="auto"/>
            </w:tcBorders>
            <w:vAlign w:val="center"/>
          </w:tcPr>
          <w:p w14:paraId="4AF14FD6" w14:textId="77777777" w:rsidR="006E7258" w:rsidRPr="00E40CDC" w:rsidRDefault="006E7258" w:rsidP="003E080C">
            <w:pPr>
              <w:jc w:val="center"/>
              <w:rPr>
                <w:rFonts w:ascii="Times New Roman" w:hAnsi="Times New Roman"/>
                <w:sz w:val="20"/>
                <w:szCs w:val="20"/>
              </w:rPr>
            </w:pPr>
          </w:p>
        </w:tc>
        <w:tc>
          <w:tcPr>
            <w:tcW w:w="1140" w:type="dxa"/>
            <w:vMerge/>
            <w:tcBorders>
              <w:top w:val="nil"/>
              <w:bottom w:val="single" w:sz="4" w:space="0" w:color="auto"/>
            </w:tcBorders>
            <w:vAlign w:val="center"/>
          </w:tcPr>
          <w:p w14:paraId="2690B06B" w14:textId="77777777" w:rsidR="006E7258" w:rsidRPr="00E40CDC" w:rsidRDefault="006E7258" w:rsidP="003E080C">
            <w:pPr>
              <w:jc w:val="center"/>
              <w:rPr>
                <w:rFonts w:ascii="Times New Roman" w:hAnsi="Times New Roman"/>
                <w:sz w:val="20"/>
                <w:szCs w:val="20"/>
              </w:rPr>
            </w:pPr>
          </w:p>
        </w:tc>
        <w:tc>
          <w:tcPr>
            <w:tcW w:w="721" w:type="dxa"/>
            <w:tcBorders>
              <w:top w:val="single" w:sz="4" w:space="0" w:color="auto"/>
              <w:bottom w:val="single" w:sz="4" w:space="0" w:color="auto"/>
            </w:tcBorders>
            <w:vAlign w:val="center"/>
          </w:tcPr>
          <w:p w14:paraId="17CCAD06" w14:textId="77777777" w:rsidR="006E7258" w:rsidRPr="00BF29B5" w:rsidRDefault="00861EFE" w:rsidP="003E080C">
            <w:pPr>
              <w:jc w:val="center"/>
              <w:rPr>
                <w:rFonts w:ascii="Times New Roman" w:hAnsi="Times New Roman"/>
                <w:sz w:val="22"/>
                <w:szCs w:val="20"/>
              </w:rPr>
            </w:pPr>
            <m:oMathPara>
              <m:oMathParaPr>
                <m:jc m:val="center"/>
              </m:oMathParaPr>
              <m:oMath>
                <m:sSubSup>
                  <m:sSubSupPr>
                    <m:ctrlPr>
                      <w:rPr>
                        <w:rFonts w:ascii="Cambria Math" w:hAnsi="Cambria Math"/>
                        <w:sz w:val="21"/>
                        <w:szCs w:val="20"/>
                      </w:rPr>
                    </m:ctrlPr>
                  </m:sSubSupPr>
                  <m:e>
                    <m:r>
                      <m:rPr>
                        <m:sty m:val="p"/>
                      </m:rPr>
                      <w:rPr>
                        <w:rFonts w:ascii="Cambria Math" w:hAnsi="Cambria Math"/>
                        <w:sz w:val="21"/>
                        <w:szCs w:val="20"/>
                      </w:rPr>
                      <m:t>K</m:t>
                    </m:r>
                  </m:e>
                  <m:sub>
                    <m:r>
                      <m:rPr>
                        <m:sty m:val="p"/>
                      </m:rPr>
                      <w:rPr>
                        <w:rFonts w:ascii="Cambria Math" w:hAnsi="Cambria Math"/>
                        <w:sz w:val="21"/>
                        <w:szCs w:val="20"/>
                      </w:rPr>
                      <m:t>A</m:t>
                    </m:r>
                  </m:sub>
                  <m:sup>
                    <m:r>
                      <m:rPr>
                        <m:sty m:val="p"/>
                      </m:rPr>
                      <w:rPr>
                        <w:rFonts w:ascii="Cambria Math" w:hAnsi="Cambria Math"/>
                        <w:sz w:val="21"/>
                        <w:szCs w:val="20"/>
                      </w:rPr>
                      <m:t>O</m:t>
                    </m:r>
                  </m:sup>
                </m:sSubSup>
              </m:oMath>
            </m:oMathPara>
          </w:p>
        </w:tc>
        <w:tc>
          <w:tcPr>
            <w:tcW w:w="630" w:type="dxa"/>
            <w:tcBorders>
              <w:top w:val="single" w:sz="4" w:space="0" w:color="auto"/>
              <w:bottom w:val="single" w:sz="4" w:space="0" w:color="auto"/>
            </w:tcBorders>
            <w:vAlign w:val="center"/>
          </w:tcPr>
          <w:p w14:paraId="221682D8" w14:textId="77777777" w:rsidR="006E7258" w:rsidRPr="00BF29B5" w:rsidRDefault="00861EFE" w:rsidP="003E080C">
            <w:pPr>
              <w:jc w:val="center"/>
              <w:rPr>
                <w:rFonts w:ascii="Times New Roman" w:hAnsi="Times New Roman"/>
                <w:sz w:val="22"/>
                <w:szCs w:val="20"/>
              </w:rPr>
            </w:pPr>
            <m:oMathPara>
              <m:oMathParaPr>
                <m:jc m:val="center"/>
              </m:oMathParaPr>
              <m:oMath>
                <m:sSubSup>
                  <m:sSubSupPr>
                    <m:ctrlPr>
                      <w:rPr>
                        <w:rFonts w:ascii="Cambria Math" w:hAnsi="Cambria Math"/>
                        <w:i/>
                        <w:sz w:val="21"/>
                        <w:szCs w:val="20"/>
                      </w:rPr>
                    </m:ctrlPr>
                  </m:sSubSupPr>
                  <m:e>
                    <m:r>
                      <m:rPr>
                        <m:sty m:val="p"/>
                      </m:rPr>
                      <w:rPr>
                        <w:rFonts w:ascii="Cambria Math" w:hAnsi="Cambria Math"/>
                        <w:sz w:val="21"/>
                        <w:szCs w:val="20"/>
                      </w:rPr>
                      <m:t>K</m:t>
                    </m:r>
                  </m:e>
                  <m:sub>
                    <m:r>
                      <m:rPr>
                        <m:sty m:val="p"/>
                      </m:rPr>
                      <w:rPr>
                        <w:rFonts w:ascii="Cambria Math" w:hAnsi="Cambria Math"/>
                        <w:sz w:val="21"/>
                        <w:szCs w:val="20"/>
                      </w:rPr>
                      <m:t>A</m:t>
                    </m:r>
                  </m:sub>
                  <m:sup>
                    <m:r>
                      <m:rPr>
                        <m:sty m:val="p"/>
                      </m:rPr>
                      <w:rPr>
                        <w:rFonts w:ascii="Cambria Math" w:hAnsi="Cambria Math"/>
                        <w:sz w:val="21"/>
                        <w:szCs w:val="20"/>
                      </w:rPr>
                      <m:t>S</m:t>
                    </m:r>
                  </m:sup>
                </m:sSubSup>
              </m:oMath>
            </m:oMathPara>
          </w:p>
        </w:tc>
        <w:tc>
          <w:tcPr>
            <w:tcW w:w="1438" w:type="dxa"/>
            <w:vMerge/>
            <w:tcBorders>
              <w:top w:val="nil"/>
              <w:bottom w:val="single" w:sz="4" w:space="0" w:color="auto"/>
            </w:tcBorders>
            <w:vAlign w:val="center"/>
          </w:tcPr>
          <w:p w14:paraId="54A64CC5" w14:textId="77777777" w:rsidR="006E7258" w:rsidRPr="00E40CDC" w:rsidRDefault="006E7258" w:rsidP="003E080C">
            <w:pPr>
              <w:jc w:val="center"/>
              <w:rPr>
                <w:rFonts w:ascii="Times New Roman" w:hAnsi="Times New Roman"/>
                <w:sz w:val="20"/>
                <w:szCs w:val="20"/>
              </w:rPr>
            </w:pPr>
          </w:p>
        </w:tc>
        <w:tc>
          <w:tcPr>
            <w:tcW w:w="1151" w:type="dxa"/>
            <w:vMerge/>
            <w:tcBorders>
              <w:top w:val="nil"/>
              <w:bottom w:val="single" w:sz="4" w:space="0" w:color="auto"/>
            </w:tcBorders>
            <w:vAlign w:val="center"/>
          </w:tcPr>
          <w:p w14:paraId="0ADBF32B" w14:textId="77777777" w:rsidR="006E7258" w:rsidRPr="00E40CDC" w:rsidRDefault="006E7258" w:rsidP="003E080C">
            <w:pPr>
              <w:jc w:val="center"/>
              <w:rPr>
                <w:rFonts w:ascii="Times New Roman" w:hAnsi="Times New Roman"/>
                <w:sz w:val="20"/>
                <w:szCs w:val="20"/>
              </w:rPr>
            </w:pPr>
          </w:p>
        </w:tc>
      </w:tr>
      <w:tr w:rsidR="006E7258" w:rsidRPr="00E40CDC" w14:paraId="44A07FFA" w14:textId="77777777" w:rsidTr="00D66513">
        <w:trPr>
          <w:trHeight w:val="827"/>
          <w:jc w:val="center"/>
        </w:trPr>
        <w:tc>
          <w:tcPr>
            <w:tcW w:w="1536" w:type="dxa"/>
            <w:tcBorders>
              <w:top w:val="single" w:sz="4" w:space="0" w:color="auto"/>
            </w:tcBorders>
            <w:vAlign w:val="center"/>
          </w:tcPr>
          <w:p w14:paraId="7D7F398E" w14:textId="77777777" w:rsidR="006E7258" w:rsidRPr="00E40CDC" w:rsidRDefault="00D66513" w:rsidP="006E7258">
            <w:pPr>
              <w:spacing w:line="240" w:lineRule="auto"/>
              <w:rPr>
                <w:rFonts w:ascii="Times New Roman" w:hAnsi="Times New Roman"/>
                <w:sz w:val="20"/>
                <w:szCs w:val="20"/>
              </w:rPr>
            </w:pPr>
            <w:r>
              <w:rPr>
                <w:rFonts w:ascii="Times New Roman" w:hAnsi="Times New Roman"/>
                <w:sz w:val="20"/>
                <w:szCs w:val="20"/>
              </w:rPr>
              <w:t xml:space="preserve">1.5 </w:t>
            </w:r>
            <w:proofErr w:type="spellStart"/>
            <w:r>
              <w:rPr>
                <w:rFonts w:ascii="Times New Roman" w:hAnsi="Times New Roman"/>
                <w:sz w:val="20"/>
                <w:szCs w:val="20"/>
              </w:rPr>
              <w:t>wt</w:t>
            </w:r>
            <w:proofErr w:type="spellEnd"/>
            <w:r>
              <w:rPr>
                <w:rFonts w:ascii="Times New Roman" w:hAnsi="Times New Roman"/>
                <w:sz w:val="20"/>
                <w:szCs w:val="20"/>
              </w:rPr>
              <w:t xml:space="preserve"> % </w:t>
            </w:r>
            <w:r w:rsidR="006E7258" w:rsidRPr="006E7258">
              <w:rPr>
                <w:rFonts w:ascii="Times New Roman" w:hAnsi="Times New Roman"/>
                <w:sz w:val="20"/>
                <w:szCs w:val="20"/>
              </w:rPr>
              <w:t>Witco TRS 10-410</w:t>
            </w:r>
            <w:r w:rsidR="006E7258">
              <w:rPr>
                <w:rFonts w:ascii="Times New Roman" w:hAnsi="Times New Roman"/>
                <w:sz w:val="20"/>
                <w:szCs w:val="20"/>
              </w:rPr>
              <w:t xml:space="preserve"> </w:t>
            </w:r>
            <w:r w:rsidR="006E7258" w:rsidRPr="00E40CDC">
              <w:rPr>
                <w:rFonts w:ascii="Times New Roman" w:hAnsi="Times New Roman"/>
                <w:sz w:val="20"/>
                <w:szCs w:val="20"/>
              </w:rPr>
              <w:t xml:space="preserve">and </w:t>
            </w:r>
            <w:r w:rsidR="006E7258" w:rsidRPr="006E7258">
              <w:rPr>
                <w:rFonts w:ascii="Times New Roman" w:hAnsi="Times New Roman"/>
                <w:sz w:val="20"/>
                <w:szCs w:val="20"/>
              </w:rPr>
              <w:t xml:space="preserve">1.5 </w:t>
            </w:r>
            <w:proofErr w:type="spellStart"/>
            <w:r w:rsidR="006E7258" w:rsidRPr="006E7258">
              <w:rPr>
                <w:rFonts w:ascii="Times New Roman" w:hAnsi="Times New Roman"/>
                <w:sz w:val="20"/>
                <w:szCs w:val="20"/>
              </w:rPr>
              <w:t>wt</w:t>
            </w:r>
            <w:proofErr w:type="spellEnd"/>
            <w:r w:rsidR="006E7258" w:rsidRPr="006E7258">
              <w:rPr>
                <w:rFonts w:ascii="Times New Roman" w:hAnsi="Times New Roman"/>
                <w:sz w:val="20"/>
                <w:szCs w:val="20"/>
              </w:rPr>
              <w:t>% IBA</w:t>
            </w:r>
          </w:p>
        </w:tc>
        <w:tc>
          <w:tcPr>
            <w:tcW w:w="991" w:type="dxa"/>
            <w:tcBorders>
              <w:top w:val="single" w:sz="4" w:space="0" w:color="auto"/>
            </w:tcBorders>
            <w:vAlign w:val="center"/>
          </w:tcPr>
          <w:p w14:paraId="14CFEE54" w14:textId="77777777" w:rsidR="006E7258" w:rsidRPr="008F4374" w:rsidRDefault="006E7258" w:rsidP="006E7258">
            <w:pPr>
              <w:spacing w:line="240" w:lineRule="auto"/>
              <w:jc w:val="center"/>
              <w:rPr>
                <w:rFonts w:ascii="Times New Roman" w:hAnsi="Times New Roman"/>
                <w:sz w:val="21"/>
                <w:szCs w:val="20"/>
              </w:rPr>
            </w:pPr>
            <w:r w:rsidRPr="00FB1F92">
              <w:rPr>
                <w:rFonts w:ascii="Times New Roman" w:hAnsi="Times New Roman"/>
                <w:sz w:val="21"/>
                <w:szCs w:val="20"/>
              </w:rPr>
              <w:t>n-</w:t>
            </w:r>
            <w:proofErr w:type="spellStart"/>
            <w:r w:rsidRPr="00FB1F92">
              <w:rPr>
                <w:rFonts w:ascii="Times New Roman" w:hAnsi="Times New Roman"/>
                <w:sz w:val="21"/>
                <w:szCs w:val="20"/>
              </w:rPr>
              <w:t>decane</w:t>
            </w:r>
            <w:proofErr w:type="spellEnd"/>
          </w:p>
        </w:tc>
        <w:tc>
          <w:tcPr>
            <w:tcW w:w="1140" w:type="dxa"/>
            <w:tcBorders>
              <w:top w:val="single" w:sz="4" w:space="0" w:color="auto"/>
            </w:tcBorders>
            <w:vAlign w:val="center"/>
          </w:tcPr>
          <w:p w14:paraId="07F6DC2B" w14:textId="77777777" w:rsidR="006E7258" w:rsidRPr="00BF29B5" w:rsidRDefault="006E7258" w:rsidP="006E7258">
            <w:pPr>
              <w:spacing w:line="240" w:lineRule="auto"/>
              <w:jc w:val="center"/>
              <w:rPr>
                <w:rFonts w:ascii="Times New Roman" w:hAnsi="Times New Roman"/>
                <w:sz w:val="22"/>
                <w:szCs w:val="20"/>
              </w:rPr>
            </w:pPr>
            <w:r w:rsidRPr="00BF29B5">
              <w:rPr>
                <w:rFonts w:ascii="Times New Roman" w:hAnsi="Times New Roman"/>
                <w:sz w:val="22"/>
                <w:szCs w:val="20"/>
              </w:rPr>
              <w:t>1.21</w:t>
            </w:r>
          </w:p>
        </w:tc>
        <w:tc>
          <w:tcPr>
            <w:tcW w:w="721" w:type="dxa"/>
            <w:tcBorders>
              <w:top w:val="single" w:sz="4" w:space="0" w:color="auto"/>
            </w:tcBorders>
            <w:vAlign w:val="center"/>
          </w:tcPr>
          <w:p w14:paraId="24691452" w14:textId="77777777" w:rsidR="006E7258" w:rsidRPr="00BF29B5" w:rsidRDefault="006E7258" w:rsidP="006E7258">
            <w:pPr>
              <w:spacing w:line="240" w:lineRule="auto"/>
              <w:jc w:val="center"/>
              <w:rPr>
                <w:rFonts w:ascii="Times New Roman" w:hAnsi="Times New Roman"/>
                <w:sz w:val="22"/>
                <w:szCs w:val="20"/>
                <w:vertAlign w:val="superscript"/>
              </w:rPr>
            </w:pPr>
            <w:r w:rsidRPr="00BF29B5">
              <w:rPr>
                <w:rFonts w:ascii="Times New Roman" w:hAnsi="Times New Roman"/>
                <w:sz w:val="22"/>
                <w:szCs w:val="20"/>
              </w:rPr>
              <w:t>0.20</w:t>
            </w:r>
          </w:p>
        </w:tc>
        <w:tc>
          <w:tcPr>
            <w:tcW w:w="630" w:type="dxa"/>
            <w:tcBorders>
              <w:top w:val="single" w:sz="4" w:space="0" w:color="auto"/>
            </w:tcBorders>
            <w:vAlign w:val="center"/>
          </w:tcPr>
          <w:p w14:paraId="6E3D5831" w14:textId="77777777" w:rsidR="006E7258" w:rsidRPr="00BF29B5" w:rsidRDefault="006E7258" w:rsidP="006E7258">
            <w:pPr>
              <w:spacing w:line="240" w:lineRule="auto"/>
              <w:jc w:val="center"/>
              <w:rPr>
                <w:rFonts w:ascii="Times New Roman" w:hAnsi="Times New Roman"/>
                <w:sz w:val="22"/>
                <w:szCs w:val="20"/>
                <w:vertAlign w:val="superscript"/>
              </w:rPr>
            </w:pPr>
            <w:r w:rsidRPr="00BF29B5">
              <w:rPr>
                <w:rFonts w:ascii="Times New Roman" w:hAnsi="Times New Roman"/>
                <w:sz w:val="22"/>
                <w:szCs w:val="20"/>
              </w:rPr>
              <w:t>79</w:t>
            </w:r>
          </w:p>
        </w:tc>
        <w:tc>
          <w:tcPr>
            <w:tcW w:w="1438" w:type="dxa"/>
            <w:tcBorders>
              <w:top w:val="single" w:sz="4" w:space="0" w:color="auto"/>
            </w:tcBorders>
            <w:vAlign w:val="center"/>
          </w:tcPr>
          <w:p w14:paraId="426D37CD" w14:textId="77777777" w:rsidR="006E7258" w:rsidRPr="00BF29B5" w:rsidRDefault="006E7258" w:rsidP="006E7258">
            <w:pPr>
              <w:spacing w:line="240" w:lineRule="auto"/>
              <w:jc w:val="center"/>
              <w:rPr>
                <w:rFonts w:ascii="Times New Roman" w:hAnsi="Times New Roman"/>
                <w:sz w:val="22"/>
                <w:szCs w:val="20"/>
              </w:rPr>
            </w:pPr>
            <w:r w:rsidRPr="00BF29B5">
              <w:rPr>
                <w:rFonts w:ascii="Times New Roman" w:hAnsi="Times New Roman"/>
                <w:sz w:val="22"/>
                <w:szCs w:val="20"/>
              </w:rPr>
              <w:t>456.7</w:t>
            </w:r>
          </w:p>
        </w:tc>
        <w:tc>
          <w:tcPr>
            <w:tcW w:w="1151" w:type="dxa"/>
            <w:tcBorders>
              <w:top w:val="single" w:sz="4" w:space="0" w:color="auto"/>
            </w:tcBorders>
            <w:vAlign w:val="center"/>
          </w:tcPr>
          <w:p w14:paraId="730291CE" w14:textId="77777777" w:rsidR="006E7258" w:rsidRPr="00BF29B5" w:rsidRDefault="006E7258" w:rsidP="006E7258">
            <w:pPr>
              <w:spacing w:line="240" w:lineRule="auto"/>
              <w:jc w:val="center"/>
              <w:rPr>
                <w:rFonts w:ascii="Times New Roman" w:hAnsi="Times New Roman"/>
                <w:sz w:val="22"/>
                <w:szCs w:val="20"/>
              </w:rPr>
            </w:pPr>
            <w:r w:rsidRPr="00BF29B5">
              <w:rPr>
                <w:rFonts w:ascii="Times New Roman" w:hAnsi="Times New Roman"/>
                <w:sz w:val="22"/>
                <w:szCs w:val="20"/>
              </w:rPr>
              <w:t>15</w:t>
            </w:r>
          </w:p>
        </w:tc>
      </w:tr>
    </w:tbl>
    <w:p w14:paraId="5C5A6246" w14:textId="77777777" w:rsidR="00A06A29" w:rsidRPr="00A06A29" w:rsidRDefault="00A06A29" w:rsidP="007C5068">
      <w:pPr>
        <w:spacing w:before="240"/>
        <w:ind w:firstLine="720"/>
        <w:jc w:val="both"/>
        <w:rPr>
          <w:rFonts w:ascii="Times New Roman" w:hAnsi="Times New Roman"/>
          <w:lang w:eastAsia="zh-CN" w:bidi="ar-SA"/>
        </w:rPr>
      </w:pPr>
      <w:r w:rsidRPr="00A06A29">
        <w:rPr>
          <w:rFonts w:ascii="Times New Roman" w:hAnsi="Times New Roman"/>
          <w:lang w:eastAsia="zh-CN" w:bidi="ar-SA"/>
        </w:rPr>
        <w:t>Figure 14 show</w:t>
      </w:r>
      <w:r w:rsidR="00796C59">
        <w:rPr>
          <w:rFonts w:ascii="Times New Roman" w:hAnsi="Times New Roman"/>
          <w:lang w:eastAsia="zh-CN" w:bidi="ar-SA"/>
        </w:rPr>
        <w:t>ed</w:t>
      </w:r>
      <w:r w:rsidRPr="00A06A29">
        <w:rPr>
          <w:rFonts w:ascii="Times New Roman" w:hAnsi="Times New Roman"/>
          <w:lang w:eastAsia="zh-CN" w:bidi="ar-SA"/>
        </w:rPr>
        <w:t xml:space="preserve"> the Type I ternary diagram at the salinity of 0.44 </w:t>
      </w:r>
      <w:proofErr w:type="spellStart"/>
      <w:r w:rsidRPr="00A06A29">
        <w:rPr>
          <w:rFonts w:ascii="Times New Roman" w:hAnsi="Times New Roman"/>
          <w:lang w:eastAsia="zh-CN" w:bidi="ar-SA"/>
        </w:rPr>
        <w:t>wt</w:t>
      </w:r>
      <w:proofErr w:type="spellEnd"/>
      <w:r w:rsidRPr="00A06A29">
        <w:rPr>
          <w:rFonts w:ascii="Times New Roman" w:hAnsi="Times New Roman"/>
          <w:lang w:eastAsia="zh-CN" w:bidi="ar-SA"/>
        </w:rPr>
        <w:t xml:space="preserve">% </w:t>
      </w:r>
      <m:oMath>
        <m:r>
          <m:rPr>
            <m:sty m:val="p"/>
          </m:rPr>
          <w:rPr>
            <w:rFonts w:ascii="Cambria Math" w:hAnsi="Cambria Math"/>
            <w:lang w:eastAsia="zh-CN" w:bidi="ar-SA"/>
          </w:rPr>
          <m:t>NaCl</m:t>
        </m:r>
      </m:oMath>
      <w:r w:rsidRPr="00A06A29">
        <w:rPr>
          <w:rFonts w:ascii="Times New Roman" w:hAnsi="Times New Roman"/>
          <w:lang w:eastAsia="zh-CN" w:bidi="ar-SA"/>
        </w:rPr>
        <w:t xml:space="preserve">. The model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 was made by two steps. Firstly, assuming the </w:t>
      </w:r>
      <w:proofErr w:type="spellStart"/>
      <w:r w:rsidRPr="00A06A29">
        <w:rPr>
          <w:rFonts w:ascii="Times New Roman" w:hAnsi="Times New Roman"/>
          <w:lang w:eastAsia="zh-CN" w:bidi="ar-SA"/>
        </w:rPr>
        <w:t>microemulsion</w:t>
      </w:r>
      <w:proofErr w:type="spellEnd"/>
      <w:r w:rsidRPr="00A06A29">
        <w:rPr>
          <w:rFonts w:ascii="Times New Roman" w:hAnsi="Times New Roman"/>
          <w:lang w:eastAsia="zh-CN" w:bidi="ar-SA"/>
        </w:rPr>
        <w:t xml:space="preserve"> at certain salinity has constant </w:t>
      </w:r>
      <w:proofErr w:type="spellStart"/>
      <w:r w:rsidRPr="00A06A29">
        <w:rPr>
          <w:rFonts w:ascii="Times New Roman" w:hAnsi="Times New Roman"/>
          <w:lang w:eastAsia="zh-CN" w:bidi="ar-SA"/>
        </w:rPr>
        <w:t>solubilization</w:t>
      </w:r>
      <w:proofErr w:type="spellEnd"/>
      <w:r w:rsidRPr="00A06A29">
        <w:rPr>
          <w:rFonts w:ascii="Times New Roman" w:hAnsi="Times New Roman"/>
          <w:lang w:eastAsia="zh-CN" w:bidi="ar-SA"/>
        </w:rPr>
        <w:t xml:space="preserve"> ratio as long as the overall composition lies in the multiphase region. The </w:t>
      </w:r>
      <w:proofErr w:type="spellStart"/>
      <w:r w:rsidRPr="00A06A29">
        <w:rPr>
          <w:rFonts w:ascii="Times New Roman" w:hAnsi="Times New Roman"/>
          <w:lang w:eastAsia="zh-CN" w:bidi="ar-SA"/>
        </w:rPr>
        <w:t>solubilization</w:t>
      </w:r>
      <w:proofErr w:type="spellEnd"/>
      <w:r w:rsidRPr="00A06A29">
        <w:rPr>
          <w:rFonts w:ascii="Times New Roman" w:hAnsi="Times New Roman"/>
          <w:lang w:eastAsia="zh-CN" w:bidi="ar-SA"/>
        </w:rPr>
        <w:t xml:space="preserve"> ratio was the slope of the longer part of the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 connecting with the aqueous pseudo-phase apex. Therefore, the longer part of the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w:t>
      </w:r>
      <w:proofErr w:type="spellStart"/>
      <w:r w:rsidRPr="00A06A29">
        <w:rPr>
          <w:rFonts w:ascii="Times New Roman" w:hAnsi="Times New Roman"/>
          <w:lang w:eastAsia="zh-CN" w:bidi="ar-SA"/>
        </w:rPr>
        <w:t>curver</w:t>
      </w:r>
      <w:proofErr w:type="spellEnd"/>
      <w:r w:rsidRPr="00A06A29">
        <w:rPr>
          <w:rFonts w:ascii="Times New Roman" w:hAnsi="Times New Roman"/>
          <w:lang w:eastAsia="zh-CN" w:bidi="ar-SA"/>
        </w:rPr>
        <w:t xml:space="preserve"> can be determined with the known slope and the starting point. Secondly, the catastrophic phase inversion theory was applied. The volume fraction of the internal phase inversion was assumed to be 75%, represented by the dash line in Figure 14. The dash line crossed the longer part of the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 at the </w:t>
      </w:r>
      <w:proofErr w:type="spellStart"/>
      <w:r w:rsidRPr="00A06A29">
        <w:rPr>
          <w:rFonts w:ascii="Times New Roman" w:hAnsi="Times New Roman"/>
          <w:lang w:eastAsia="zh-CN" w:bidi="ar-SA"/>
        </w:rPr>
        <w:t>plait</w:t>
      </w:r>
      <w:proofErr w:type="spellEnd"/>
      <w:r w:rsidRPr="00A06A29">
        <w:rPr>
          <w:rFonts w:ascii="Times New Roman" w:hAnsi="Times New Roman"/>
          <w:lang w:eastAsia="zh-CN" w:bidi="ar-SA"/>
        </w:rPr>
        <w:t xml:space="preserve"> point. The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 was completed when the plait point connected with the oleic pseudo-phase apex. The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 separated the ternary diagram into two different regions. Below the curve was the two-phase region, while single-phase region was above the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 The physical meaning of the height of the plait point was the </w:t>
      </w:r>
      <w:proofErr w:type="spellStart"/>
      <w:r w:rsidRPr="00A06A29">
        <w:rPr>
          <w:rFonts w:ascii="Times New Roman" w:hAnsi="Times New Roman"/>
          <w:lang w:eastAsia="zh-CN" w:bidi="ar-SA"/>
        </w:rPr>
        <w:t>solubilization</w:t>
      </w:r>
      <w:proofErr w:type="spellEnd"/>
      <w:r w:rsidRPr="00A06A29">
        <w:rPr>
          <w:rFonts w:ascii="Times New Roman" w:hAnsi="Times New Roman"/>
          <w:lang w:eastAsia="zh-CN" w:bidi="ar-SA"/>
        </w:rPr>
        <w:t xml:space="preserve"> capability of the system. The higher the plait point was, the less </w:t>
      </w:r>
      <w:proofErr w:type="spellStart"/>
      <w:r w:rsidRPr="00A06A29">
        <w:rPr>
          <w:rFonts w:ascii="Times New Roman" w:hAnsi="Times New Roman"/>
          <w:lang w:eastAsia="zh-CN" w:bidi="ar-SA"/>
        </w:rPr>
        <w:t>solubilization</w:t>
      </w:r>
      <w:proofErr w:type="spellEnd"/>
      <w:r w:rsidRPr="00A06A29">
        <w:rPr>
          <w:rFonts w:ascii="Times New Roman" w:hAnsi="Times New Roman"/>
          <w:lang w:eastAsia="zh-CN" w:bidi="ar-SA"/>
        </w:rPr>
        <w:t xml:space="preserve"> capability the system had.</w:t>
      </w:r>
    </w:p>
    <w:p w14:paraId="12790A13" w14:textId="77777777" w:rsidR="00A06A29" w:rsidRPr="00A06A29" w:rsidRDefault="00A06A29" w:rsidP="00F620A6">
      <w:pPr>
        <w:keepNext/>
        <w:spacing w:before="240"/>
        <w:jc w:val="center"/>
        <w:rPr>
          <w:rFonts w:ascii="Calibri" w:hAnsi="Calibri"/>
          <w:sz w:val="22"/>
          <w:szCs w:val="22"/>
          <w:lang w:eastAsia="zh-CN" w:bidi="ar-SA"/>
        </w:rPr>
      </w:pPr>
      <w:r w:rsidRPr="00A06A29">
        <w:rPr>
          <w:rFonts w:ascii="Calibri" w:hAnsi="Calibri"/>
          <w:noProof/>
          <w:sz w:val="22"/>
          <w:szCs w:val="22"/>
          <w:lang w:eastAsia="zh-CN" w:bidi="ar-SA"/>
        </w:rPr>
        <w:lastRenderedPageBreak/>
        <w:drawing>
          <wp:inline distT="0" distB="0" distL="0" distR="0" wp14:anchorId="42753898" wp14:editId="2608E847">
            <wp:extent cx="3803904" cy="3169920"/>
            <wp:effectExtent l="0" t="0" r="6350" b="0"/>
            <wp:docPr id="3"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486C30.tmp"/>
                    <pic:cNvPicPr/>
                  </pic:nvPicPr>
                  <pic:blipFill rotWithShape="1">
                    <a:blip r:embed="rId23" cstate="print">
                      <a:extLst>
                        <a:ext uri="{28A0092B-C50C-407E-A947-70E740481C1C}">
                          <a14:useLocalDpi xmlns:a14="http://schemas.microsoft.com/office/drawing/2010/main" val="0"/>
                        </a:ext>
                      </a:extLst>
                    </a:blip>
                    <a:srcRect l="9260" t="791" r="-926" b="1254"/>
                    <a:stretch/>
                  </pic:blipFill>
                  <pic:spPr bwMode="auto">
                    <a:xfrm>
                      <a:off x="0" y="0"/>
                      <a:ext cx="3808160" cy="3173467"/>
                    </a:xfrm>
                    <a:prstGeom prst="rect">
                      <a:avLst/>
                    </a:prstGeom>
                    <a:ln>
                      <a:noFill/>
                    </a:ln>
                    <a:extLst>
                      <a:ext uri="{53640926-AAD7-44D8-BBD7-CCE9431645EC}">
                        <a14:shadowObscured xmlns:a14="http://schemas.microsoft.com/office/drawing/2010/main"/>
                      </a:ext>
                    </a:extLst>
                  </pic:spPr>
                </pic:pic>
              </a:graphicData>
            </a:graphic>
          </wp:inline>
        </w:drawing>
      </w:r>
    </w:p>
    <w:p w14:paraId="48842AEE" w14:textId="030A2247" w:rsidR="00A06A29" w:rsidRPr="00A06A29" w:rsidRDefault="00A06A29" w:rsidP="00F620A6">
      <w:pPr>
        <w:spacing w:after="200" w:line="240" w:lineRule="auto"/>
        <w:jc w:val="center"/>
        <w:rPr>
          <w:rFonts w:ascii="Times New Roman" w:hAnsi="Times New Roman"/>
          <w:b/>
          <w:iCs/>
          <w:lang w:eastAsia="zh-CN" w:bidi="ar-SA"/>
        </w:rPr>
      </w:pPr>
      <w:bookmarkStart w:id="63" w:name="_Toc476765715"/>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14</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w:t>
      </w:r>
      <w:proofErr w:type="spellStart"/>
      <w:r w:rsidRPr="00A06A29">
        <w:rPr>
          <w:rFonts w:ascii="Times New Roman" w:hAnsi="Times New Roman"/>
          <w:b/>
          <w:iCs/>
          <w:lang w:eastAsia="zh-CN" w:bidi="ar-SA"/>
        </w:rPr>
        <w:t>Binodal</w:t>
      </w:r>
      <w:proofErr w:type="spellEnd"/>
      <w:r w:rsidRPr="00A06A29">
        <w:rPr>
          <w:rFonts w:ascii="Times New Roman" w:hAnsi="Times New Roman"/>
          <w:b/>
          <w:iCs/>
          <w:lang w:eastAsia="zh-CN" w:bidi="ar-SA"/>
        </w:rPr>
        <w:t xml:space="preserve"> curve with catastrophic theory for 1.5% of Witco TRS 10-410 and 1.5% of IBA for n-</w:t>
      </w:r>
      <w:proofErr w:type="spellStart"/>
      <w:r w:rsidRPr="00A06A29">
        <w:rPr>
          <w:rFonts w:ascii="Times New Roman" w:hAnsi="Times New Roman"/>
          <w:b/>
          <w:iCs/>
          <w:lang w:eastAsia="zh-CN" w:bidi="ar-SA"/>
        </w:rPr>
        <w:t>decane</w:t>
      </w:r>
      <w:proofErr w:type="spellEnd"/>
      <w:r w:rsidRPr="00A06A29">
        <w:rPr>
          <w:rFonts w:ascii="Times New Roman" w:hAnsi="Times New Roman"/>
          <w:b/>
          <w:iCs/>
          <w:lang w:eastAsia="zh-CN" w:bidi="ar-SA"/>
        </w:rPr>
        <w:t xml:space="preserve"> at 0.44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xml:space="preserve">% </w:t>
      </w:r>
      <w:proofErr w:type="spellStart"/>
      <w:r w:rsidRPr="00A06A29">
        <w:rPr>
          <w:rFonts w:ascii="Times New Roman" w:hAnsi="Times New Roman"/>
          <w:b/>
          <w:iCs/>
          <w:lang w:eastAsia="zh-CN" w:bidi="ar-SA"/>
        </w:rPr>
        <w:t>NaCl</w:t>
      </w:r>
      <w:proofErr w:type="spellEnd"/>
      <w:r w:rsidRPr="00A06A29">
        <w:rPr>
          <w:rFonts w:ascii="Times New Roman" w:hAnsi="Times New Roman"/>
          <w:b/>
          <w:iCs/>
          <w:lang w:eastAsia="zh-CN" w:bidi="ar-SA"/>
        </w:rPr>
        <w:t xml:space="preserve"> system (Type I)</w:t>
      </w:r>
      <w:bookmarkEnd w:id="63"/>
    </w:p>
    <w:p w14:paraId="116FD6DD" w14:textId="77777777" w:rsidR="00A06A29" w:rsidRPr="00A06A29" w:rsidRDefault="00A06A29" w:rsidP="00F620A6">
      <w:pPr>
        <w:ind w:firstLine="720"/>
        <w:jc w:val="both"/>
        <w:rPr>
          <w:rFonts w:ascii="Times New Roman" w:eastAsia="DengXian" w:hAnsi="Times New Roman"/>
          <w:noProof/>
          <w:lang w:eastAsia="zh-CN" w:bidi="ar-SA"/>
        </w:rPr>
      </w:pPr>
      <w:r w:rsidRPr="00A06A29">
        <w:rPr>
          <w:rFonts w:ascii="Times New Roman" w:eastAsia="DengXian" w:hAnsi="Times New Roman"/>
          <w:noProof/>
          <w:lang w:eastAsia="zh-CN" w:bidi="ar-SA"/>
        </w:rPr>
        <w:t xml:space="preserve">Similar method was used to plot the binodal curve for the Type II system at the salinity of 1.85 wt% </w:t>
      </w:r>
      <m:oMath>
        <m:r>
          <m:rPr>
            <m:sty m:val="p"/>
          </m:rPr>
          <w:rPr>
            <w:rFonts w:ascii="Cambria Math" w:eastAsia="DengXian" w:hAnsi="Cambria Math"/>
            <w:lang w:eastAsia="zh-CN" w:bidi="ar-SA"/>
          </w:rPr>
          <m:t>NaCl</m:t>
        </m:r>
      </m:oMath>
      <w:r w:rsidRPr="00A06A29">
        <w:rPr>
          <w:rFonts w:ascii="Times New Roman" w:eastAsia="DengXian" w:hAnsi="Times New Roman"/>
          <w:noProof/>
          <w:lang w:eastAsia="zh-CN" w:bidi="ar-SA"/>
        </w:rPr>
        <w:t>, show</w:t>
      </w:r>
      <w:r w:rsidR="00551A64">
        <w:rPr>
          <w:rFonts w:ascii="Times New Roman" w:eastAsia="DengXian" w:hAnsi="Times New Roman"/>
          <w:noProof/>
          <w:lang w:eastAsia="zh-CN" w:bidi="ar-SA"/>
        </w:rPr>
        <w:t xml:space="preserve">n </w:t>
      </w:r>
      <w:r w:rsidRPr="00A06A29">
        <w:rPr>
          <w:rFonts w:ascii="Times New Roman" w:eastAsia="DengXian" w:hAnsi="Times New Roman"/>
          <w:noProof/>
          <w:lang w:eastAsia="zh-CN" w:bidi="ar-SA"/>
        </w:rPr>
        <w:t xml:space="preserve">in Figure 15. However, since the excessive phase in any Type II systems was aqueous pseudo-phase, the dash line representing catastrophic phase inversion line intercepted at 0.25 of the oleic pseudo-phase axis of the ternary diagram. </w:t>
      </w:r>
    </w:p>
    <w:p w14:paraId="0A928D11" w14:textId="77777777" w:rsidR="00A06A29" w:rsidRPr="00A06A29" w:rsidRDefault="00A06A29" w:rsidP="006F3111">
      <w:pPr>
        <w:keepNext/>
        <w:spacing w:before="240" w:line="259" w:lineRule="auto"/>
        <w:jc w:val="center"/>
        <w:rPr>
          <w:rFonts w:ascii="Calibri" w:hAnsi="Calibri"/>
          <w:sz w:val="22"/>
          <w:szCs w:val="22"/>
          <w:lang w:eastAsia="zh-CN" w:bidi="ar-SA"/>
        </w:rPr>
      </w:pPr>
      <w:r w:rsidRPr="00A06A29">
        <w:rPr>
          <w:rFonts w:ascii="Calibri" w:hAnsi="Calibri"/>
          <w:noProof/>
          <w:sz w:val="22"/>
          <w:szCs w:val="22"/>
          <w:lang w:eastAsia="zh-CN" w:bidi="ar-SA"/>
        </w:rPr>
        <w:lastRenderedPageBreak/>
        <w:drawing>
          <wp:inline distT="0" distB="0" distL="0" distR="0" wp14:anchorId="3EC3A317" wp14:editId="72548524">
            <wp:extent cx="3718560" cy="3071581"/>
            <wp:effectExtent l="0" t="0" r="0" b="0"/>
            <wp:docPr id="4" name="Picture 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48A3FC.tmp"/>
                    <pic:cNvPicPr/>
                  </pic:nvPicPr>
                  <pic:blipFill rotWithShape="1">
                    <a:blip r:embed="rId24" cstate="print">
                      <a:extLst>
                        <a:ext uri="{28A0092B-C50C-407E-A947-70E740481C1C}">
                          <a14:useLocalDpi xmlns:a14="http://schemas.microsoft.com/office/drawing/2010/main" val="0"/>
                        </a:ext>
                      </a:extLst>
                    </a:blip>
                    <a:srcRect l="8642" t="1594" b="947"/>
                    <a:stretch/>
                  </pic:blipFill>
                  <pic:spPr bwMode="auto">
                    <a:xfrm>
                      <a:off x="0" y="0"/>
                      <a:ext cx="3723733" cy="3075854"/>
                    </a:xfrm>
                    <a:prstGeom prst="rect">
                      <a:avLst/>
                    </a:prstGeom>
                    <a:ln>
                      <a:noFill/>
                    </a:ln>
                    <a:extLst>
                      <a:ext uri="{53640926-AAD7-44D8-BBD7-CCE9431645EC}">
                        <a14:shadowObscured xmlns:a14="http://schemas.microsoft.com/office/drawing/2010/main"/>
                      </a:ext>
                    </a:extLst>
                  </pic:spPr>
                </pic:pic>
              </a:graphicData>
            </a:graphic>
          </wp:inline>
        </w:drawing>
      </w:r>
    </w:p>
    <w:p w14:paraId="333A822B" w14:textId="7863FB70" w:rsidR="00A06A29" w:rsidRPr="00A06A29" w:rsidRDefault="00A06A29" w:rsidP="006F3111">
      <w:pPr>
        <w:spacing w:after="200" w:line="240" w:lineRule="auto"/>
        <w:jc w:val="center"/>
        <w:rPr>
          <w:rFonts w:ascii="Times New Roman" w:eastAsia="DengXian" w:hAnsi="Times New Roman"/>
          <w:b/>
          <w:iCs/>
          <w:noProof/>
          <w:lang w:eastAsia="zh-CN" w:bidi="ar-SA"/>
        </w:rPr>
      </w:pPr>
      <w:bookmarkStart w:id="64" w:name="_Toc476765716"/>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15</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w:t>
      </w:r>
      <w:proofErr w:type="spellStart"/>
      <w:r w:rsidRPr="00A06A29">
        <w:rPr>
          <w:rFonts w:ascii="Times New Roman" w:hAnsi="Times New Roman"/>
          <w:b/>
          <w:iCs/>
          <w:lang w:eastAsia="zh-CN" w:bidi="ar-SA"/>
        </w:rPr>
        <w:t>Binodal</w:t>
      </w:r>
      <w:proofErr w:type="spellEnd"/>
      <w:r w:rsidRPr="00A06A29">
        <w:rPr>
          <w:rFonts w:ascii="Times New Roman" w:hAnsi="Times New Roman"/>
          <w:b/>
          <w:iCs/>
          <w:lang w:eastAsia="zh-CN" w:bidi="ar-SA"/>
        </w:rPr>
        <w:t xml:space="preserve"> curve with catastrophic theory for 1.5% of Witco TRS 10-410 and 1.5% of IBA for n-</w:t>
      </w:r>
      <w:proofErr w:type="spellStart"/>
      <w:r w:rsidRPr="00A06A29">
        <w:rPr>
          <w:rFonts w:ascii="Times New Roman" w:hAnsi="Times New Roman"/>
          <w:b/>
          <w:iCs/>
          <w:lang w:eastAsia="zh-CN" w:bidi="ar-SA"/>
        </w:rPr>
        <w:t>decane</w:t>
      </w:r>
      <w:proofErr w:type="spellEnd"/>
      <w:r w:rsidRPr="00A06A29">
        <w:rPr>
          <w:rFonts w:ascii="Times New Roman" w:hAnsi="Times New Roman"/>
          <w:b/>
          <w:iCs/>
          <w:lang w:eastAsia="zh-CN" w:bidi="ar-SA"/>
        </w:rPr>
        <w:t xml:space="preserve"> at 1.85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xml:space="preserve">% </w:t>
      </w:r>
      <w:proofErr w:type="spellStart"/>
      <w:r w:rsidRPr="00A06A29">
        <w:rPr>
          <w:rFonts w:ascii="Times New Roman" w:hAnsi="Times New Roman"/>
          <w:b/>
          <w:iCs/>
          <w:lang w:eastAsia="zh-CN" w:bidi="ar-SA"/>
        </w:rPr>
        <w:t>NaCl</w:t>
      </w:r>
      <w:proofErr w:type="spellEnd"/>
      <w:r w:rsidRPr="00A06A29">
        <w:rPr>
          <w:rFonts w:ascii="Times New Roman" w:hAnsi="Times New Roman"/>
          <w:b/>
          <w:iCs/>
          <w:lang w:eastAsia="zh-CN" w:bidi="ar-SA"/>
        </w:rPr>
        <w:t xml:space="preserve"> system (Type II)</w:t>
      </w:r>
      <w:bookmarkEnd w:id="64"/>
    </w:p>
    <w:p w14:paraId="66A07FEA" w14:textId="77777777" w:rsidR="00A06A29" w:rsidRPr="00A06A29" w:rsidRDefault="00A06A29" w:rsidP="006F3111">
      <w:pPr>
        <w:ind w:firstLine="720"/>
        <w:jc w:val="both"/>
        <w:rPr>
          <w:rFonts w:ascii="Times New Roman" w:eastAsia="DengXian" w:hAnsi="Times New Roman"/>
          <w:noProof/>
          <w:lang w:eastAsia="zh-CN" w:bidi="ar-SA"/>
        </w:rPr>
      </w:pPr>
      <w:r w:rsidRPr="00A06A29">
        <w:rPr>
          <w:rFonts w:ascii="Calibri" w:eastAsia="DengXian" w:hAnsi="Calibri"/>
          <w:noProof/>
          <w:sz w:val="22"/>
          <w:szCs w:val="22"/>
          <w:lang w:eastAsia="zh-CN" w:bidi="ar-SA"/>
        </w:rPr>
        <w:t xml:space="preserve">  </w:t>
      </w:r>
      <w:r w:rsidRPr="00A06A29">
        <w:rPr>
          <w:rFonts w:ascii="Times New Roman" w:eastAsia="DengXian" w:hAnsi="Times New Roman"/>
          <w:noProof/>
          <w:lang w:eastAsia="zh-CN" w:bidi="ar-SA"/>
        </w:rPr>
        <w:t xml:space="preserve">In Figure 16, the ternary diagram was plotted at the salinity of 1.2 wt% </w:t>
      </w:r>
      <m:oMath>
        <m:r>
          <m:rPr>
            <m:sty m:val="p"/>
          </m:rPr>
          <w:rPr>
            <w:rFonts w:ascii="Cambria Math" w:eastAsia="DengXian" w:hAnsi="Cambria Math"/>
            <w:lang w:eastAsia="zh-CN" w:bidi="ar-SA"/>
          </w:rPr>
          <m:t>NaCl</m:t>
        </m:r>
      </m:oMath>
      <w:r w:rsidRPr="00A06A29">
        <w:rPr>
          <w:rFonts w:ascii="Times New Roman" w:eastAsia="DengXian" w:hAnsi="Times New Roman"/>
          <w:noProof/>
          <w:lang w:eastAsia="zh-CN" w:bidi="ar-SA"/>
        </w:rPr>
        <w:t xml:space="preserve">. However, the optimum salinity for this system was 1.21 wt% </w:t>
      </w:r>
      <m:oMath>
        <m:r>
          <m:rPr>
            <m:sty m:val="p"/>
          </m:rPr>
          <w:rPr>
            <w:rFonts w:ascii="Cambria Math" w:eastAsia="DengXian" w:hAnsi="Cambria Math"/>
            <w:lang w:eastAsia="zh-CN" w:bidi="ar-SA"/>
          </w:rPr>
          <m:t>NaCl</m:t>
        </m:r>
      </m:oMath>
      <w:r w:rsidRPr="00A06A29">
        <w:rPr>
          <w:rFonts w:ascii="Times New Roman" w:eastAsia="DengXian" w:hAnsi="Times New Roman"/>
          <w:noProof/>
          <w:lang w:eastAsia="zh-CN" w:bidi="ar-SA"/>
        </w:rPr>
        <w:t xml:space="preserve">. Therefore, the convergent point of the left lobe and right lobe from the experimental data was at the left side of the value of 0.5 for the oleic pseudo-phase axis. If the ternary diagram was plotted at the optimum salinity, the converge point should be the invariant point, which will split to a microemulsion with equal volume of brine and oil and two excess phases as the system was equilibrated. It is worth noting that both the microemulsion phase and two excess pahses did containt </w:t>
      </w:r>
      <w:r w:rsidR="00966111">
        <w:rPr>
          <w:rFonts w:ascii="Times New Roman" w:hAnsi="Times New Roman"/>
          <w:lang w:eastAsia="zh-CN" w:bidi="ar-SA"/>
        </w:rPr>
        <w:t>co-solvent</w:t>
      </w:r>
      <w:r w:rsidRPr="00A06A29">
        <w:rPr>
          <w:rFonts w:ascii="Times New Roman" w:eastAsia="DengXian" w:hAnsi="Times New Roman"/>
          <w:noProof/>
          <w:lang w:eastAsia="zh-CN" w:bidi="ar-SA"/>
        </w:rPr>
        <w:t>s. The overall composition placed in the Type I or Type II lobe as long as the volumes of initial brine and oil were less than the solubilization capability of t</w:t>
      </w:r>
      <w:r w:rsidR="000C15F3">
        <w:rPr>
          <w:rFonts w:ascii="Times New Roman" w:eastAsia="DengXian" w:hAnsi="Times New Roman"/>
          <w:noProof/>
          <w:lang w:eastAsia="zh-CN" w:bidi="ar-SA"/>
        </w:rPr>
        <w:t>he system. The microemulsion com</w:t>
      </w:r>
      <w:r w:rsidRPr="00A06A29">
        <w:rPr>
          <w:rFonts w:ascii="Times New Roman" w:eastAsia="DengXian" w:hAnsi="Times New Roman"/>
          <w:noProof/>
          <w:lang w:eastAsia="zh-CN" w:bidi="ar-SA"/>
        </w:rPr>
        <w:t xml:space="preserve">position moved from the invariant point to one of the plait points along the binodal curve. The left lobe was </w:t>
      </w:r>
      <w:r w:rsidRPr="00A06A29">
        <w:rPr>
          <w:rFonts w:ascii="Times New Roman" w:eastAsia="DengXian" w:hAnsi="Times New Roman"/>
          <w:noProof/>
          <w:lang w:eastAsia="zh-CN" w:bidi="ar-SA"/>
        </w:rPr>
        <w:lastRenderedPageBreak/>
        <w:t>determined the same as the binodal curve of the Type II system, while the right lobe was determined the same as the binodal curve of the Type I system.</w:t>
      </w:r>
    </w:p>
    <w:p w14:paraId="36581B1C" w14:textId="77777777" w:rsidR="00A06A29" w:rsidRPr="00A06A29" w:rsidRDefault="00A06A29" w:rsidP="006F3111">
      <w:pPr>
        <w:keepNext/>
        <w:spacing w:before="240"/>
        <w:jc w:val="center"/>
        <w:rPr>
          <w:rFonts w:ascii="Calibri" w:hAnsi="Calibri"/>
          <w:sz w:val="22"/>
          <w:szCs w:val="22"/>
          <w:lang w:eastAsia="zh-CN" w:bidi="ar-SA"/>
        </w:rPr>
      </w:pPr>
      <w:r w:rsidRPr="00A06A29">
        <w:rPr>
          <w:rFonts w:ascii="Calibri" w:hAnsi="Calibri"/>
          <w:noProof/>
          <w:sz w:val="22"/>
          <w:szCs w:val="22"/>
          <w:lang w:eastAsia="zh-CN" w:bidi="ar-SA"/>
        </w:rPr>
        <w:drawing>
          <wp:inline distT="0" distB="0" distL="0" distR="0" wp14:anchorId="2F84A37A" wp14:editId="0E803A4B">
            <wp:extent cx="3688080" cy="3052634"/>
            <wp:effectExtent l="0" t="0" r="7620" b="0"/>
            <wp:docPr id="6" name="Picture 6"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487E0E.tmp"/>
                    <pic:cNvPicPr/>
                  </pic:nvPicPr>
                  <pic:blipFill rotWithShape="1">
                    <a:blip r:embed="rId25" cstate="print">
                      <a:extLst>
                        <a:ext uri="{28A0092B-C50C-407E-A947-70E740481C1C}">
                          <a14:useLocalDpi xmlns:a14="http://schemas.microsoft.com/office/drawing/2010/main" val="0"/>
                        </a:ext>
                      </a:extLst>
                    </a:blip>
                    <a:srcRect l="8642" t="798" b="1462"/>
                    <a:stretch/>
                  </pic:blipFill>
                  <pic:spPr bwMode="auto">
                    <a:xfrm>
                      <a:off x="0" y="0"/>
                      <a:ext cx="3694626" cy="3058052"/>
                    </a:xfrm>
                    <a:prstGeom prst="rect">
                      <a:avLst/>
                    </a:prstGeom>
                    <a:ln>
                      <a:noFill/>
                    </a:ln>
                    <a:extLst>
                      <a:ext uri="{53640926-AAD7-44D8-BBD7-CCE9431645EC}">
                        <a14:shadowObscured xmlns:a14="http://schemas.microsoft.com/office/drawing/2010/main"/>
                      </a:ext>
                    </a:extLst>
                  </pic:spPr>
                </pic:pic>
              </a:graphicData>
            </a:graphic>
          </wp:inline>
        </w:drawing>
      </w:r>
    </w:p>
    <w:p w14:paraId="6D14D89C" w14:textId="6F678940" w:rsidR="00A06A29" w:rsidRPr="00A06A29" w:rsidRDefault="00A06A29" w:rsidP="006F3111">
      <w:pPr>
        <w:spacing w:line="240" w:lineRule="auto"/>
        <w:jc w:val="center"/>
        <w:rPr>
          <w:rFonts w:ascii="Times New Roman" w:eastAsia="DengXian" w:hAnsi="Times New Roman"/>
          <w:b/>
          <w:iCs/>
          <w:noProof/>
          <w:lang w:eastAsia="zh-CN" w:bidi="ar-SA"/>
        </w:rPr>
      </w:pPr>
      <w:bookmarkStart w:id="65" w:name="_Toc476765717"/>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16</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w:t>
      </w:r>
      <w:proofErr w:type="spellStart"/>
      <w:r w:rsidRPr="00A06A29">
        <w:rPr>
          <w:rFonts w:ascii="Times New Roman" w:hAnsi="Times New Roman"/>
          <w:b/>
          <w:iCs/>
          <w:lang w:eastAsia="zh-CN" w:bidi="ar-SA"/>
        </w:rPr>
        <w:t>Binodal</w:t>
      </w:r>
      <w:proofErr w:type="spellEnd"/>
      <w:r w:rsidRPr="00A06A29">
        <w:rPr>
          <w:rFonts w:ascii="Times New Roman" w:hAnsi="Times New Roman"/>
          <w:b/>
          <w:iCs/>
          <w:lang w:eastAsia="zh-CN" w:bidi="ar-SA"/>
        </w:rPr>
        <w:t xml:space="preserve"> curve with catastrophic theory for 1.5% of Witco TRS 10-410 and 1.5% of IBA for n-</w:t>
      </w:r>
      <w:proofErr w:type="spellStart"/>
      <w:r w:rsidRPr="00A06A29">
        <w:rPr>
          <w:rFonts w:ascii="Times New Roman" w:hAnsi="Times New Roman"/>
          <w:b/>
          <w:iCs/>
          <w:lang w:eastAsia="zh-CN" w:bidi="ar-SA"/>
        </w:rPr>
        <w:t>decane</w:t>
      </w:r>
      <w:proofErr w:type="spellEnd"/>
      <w:r w:rsidRPr="00A06A29">
        <w:rPr>
          <w:rFonts w:ascii="Times New Roman" w:hAnsi="Times New Roman"/>
          <w:b/>
          <w:iCs/>
          <w:lang w:eastAsia="zh-CN" w:bidi="ar-SA"/>
        </w:rPr>
        <w:t xml:space="preserve"> at 1.2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xml:space="preserve">% </w:t>
      </w:r>
      <w:proofErr w:type="spellStart"/>
      <w:r w:rsidRPr="00A06A29">
        <w:rPr>
          <w:rFonts w:ascii="Times New Roman" w:hAnsi="Times New Roman"/>
          <w:b/>
          <w:iCs/>
          <w:lang w:eastAsia="zh-CN" w:bidi="ar-SA"/>
        </w:rPr>
        <w:t>NaCl</w:t>
      </w:r>
      <w:proofErr w:type="spellEnd"/>
      <w:r w:rsidRPr="00A06A29">
        <w:rPr>
          <w:rFonts w:ascii="Times New Roman" w:hAnsi="Times New Roman"/>
          <w:b/>
          <w:iCs/>
          <w:lang w:eastAsia="zh-CN" w:bidi="ar-SA"/>
        </w:rPr>
        <w:t xml:space="preserve"> system (Type III)</w:t>
      </w:r>
      <w:bookmarkEnd w:id="65"/>
    </w:p>
    <w:p w14:paraId="53C6D7E6" w14:textId="77777777" w:rsidR="00A06A29" w:rsidRPr="00A06A29" w:rsidRDefault="00A06A29" w:rsidP="00A06A29">
      <w:pPr>
        <w:spacing w:after="160"/>
        <w:jc w:val="both"/>
        <w:rPr>
          <w:rFonts w:ascii="Times New Roman" w:eastAsia="DengXian" w:hAnsi="Times New Roman"/>
          <w:noProof/>
          <w:lang w:eastAsia="zh-CN" w:bidi="ar-SA"/>
        </w:rPr>
      </w:pPr>
    </w:p>
    <w:p w14:paraId="0E557CE2" w14:textId="77777777" w:rsidR="00A06A29" w:rsidRPr="00A60BFA" w:rsidRDefault="009F55A7" w:rsidP="00A60BFA">
      <w:pPr>
        <w:pStyle w:val="Heading3"/>
      </w:pPr>
      <w:bookmarkStart w:id="66" w:name="_Toc476271003"/>
      <w:bookmarkStart w:id="67" w:name="_Toc480989726"/>
      <w:r w:rsidRPr="00A60BFA">
        <w:t xml:space="preserve">4.2.1 </w:t>
      </w:r>
      <w:r w:rsidR="00A06A29" w:rsidRPr="00A60BFA">
        <w:t>Accuracy</w:t>
      </w:r>
      <w:bookmarkEnd w:id="66"/>
      <w:bookmarkEnd w:id="67"/>
    </w:p>
    <w:p w14:paraId="00A493EA" w14:textId="77777777" w:rsidR="00A06A29" w:rsidRPr="00A06A29" w:rsidRDefault="00A06A29" w:rsidP="00A70210">
      <w:pPr>
        <w:ind w:firstLine="720"/>
        <w:jc w:val="both"/>
        <w:rPr>
          <w:rFonts w:ascii="Times New Roman" w:eastAsia="DengXian" w:hAnsi="Times New Roman"/>
          <w:noProof/>
          <w:lang w:eastAsia="zh-CN" w:bidi="ar-SA"/>
        </w:rPr>
      </w:pPr>
      <w:r w:rsidRPr="00A06A29">
        <w:rPr>
          <w:rFonts w:ascii="Times New Roman" w:eastAsia="DengXian" w:hAnsi="Times New Roman"/>
          <w:noProof/>
          <w:lang w:eastAsia="zh-CN" w:bidi="ar-SA"/>
        </w:rPr>
        <w:t>In Figure 14, when microemulsion was Type I, the model binodal curve was able to match the lower part of the experimental binodal curver. However, significant errors occurred as the height of the model binodal curve was much higher than the height of the experimental binodal curve. Thus, the model binodal curve underestimated the solubilization capability of the system. Similar result can be found when mi</w:t>
      </w:r>
      <w:r w:rsidR="00C82871">
        <w:rPr>
          <w:rFonts w:ascii="Times New Roman" w:eastAsia="DengXian" w:hAnsi="Times New Roman"/>
          <w:noProof/>
          <w:lang w:eastAsia="zh-CN" w:bidi="ar-SA"/>
        </w:rPr>
        <w:t>croemulsion was Type II, which wa</w:t>
      </w:r>
      <w:r w:rsidRPr="00A06A29">
        <w:rPr>
          <w:rFonts w:ascii="Times New Roman" w:eastAsia="DengXian" w:hAnsi="Times New Roman"/>
          <w:noProof/>
          <w:lang w:eastAsia="zh-CN" w:bidi="ar-SA"/>
        </w:rPr>
        <w:t xml:space="preserve">s shown in Figure 15. Although, in the Type II system, the model binodal curve matched the experimental binodal curve better than that in the Type I system, the model binodal curve still underestimated the solubilization capability of the system. For </w:t>
      </w:r>
      <w:r w:rsidRPr="00A06A29">
        <w:rPr>
          <w:rFonts w:ascii="Times New Roman" w:eastAsia="DengXian" w:hAnsi="Times New Roman"/>
          <w:noProof/>
          <w:lang w:eastAsia="zh-CN" w:bidi="ar-SA"/>
        </w:rPr>
        <w:lastRenderedPageBreak/>
        <w:t>the Typ</w:t>
      </w:r>
      <w:r w:rsidR="004F4E64">
        <w:rPr>
          <w:rFonts w:ascii="Times New Roman" w:eastAsia="DengXian" w:hAnsi="Times New Roman"/>
          <w:noProof/>
          <w:lang w:eastAsia="zh-CN" w:bidi="ar-SA"/>
        </w:rPr>
        <w:t>e III system, Figure 16 presented</w:t>
      </w:r>
      <w:r w:rsidRPr="00A06A29">
        <w:rPr>
          <w:rFonts w:ascii="Times New Roman" w:eastAsia="DengXian" w:hAnsi="Times New Roman"/>
          <w:noProof/>
          <w:lang w:eastAsia="zh-CN" w:bidi="ar-SA"/>
        </w:rPr>
        <w:t xml:space="preserve"> that the convergent point of the model left lob</w:t>
      </w:r>
      <w:r w:rsidR="004F4E64">
        <w:rPr>
          <w:rFonts w:ascii="Times New Roman" w:eastAsia="DengXian" w:hAnsi="Times New Roman"/>
          <w:noProof/>
          <w:lang w:eastAsia="zh-CN" w:bidi="ar-SA"/>
        </w:rPr>
        <w:t>e and right lobe (the red dot) wa</w:t>
      </w:r>
      <w:r w:rsidRPr="00A06A29">
        <w:rPr>
          <w:rFonts w:ascii="Times New Roman" w:eastAsia="DengXian" w:hAnsi="Times New Roman"/>
          <w:noProof/>
          <w:lang w:eastAsia="zh-CN" w:bidi="ar-SA"/>
        </w:rPr>
        <w:t xml:space="preserve">s significantly different from the convergent point of the experimental left lobe and right lobe, meaning </w:t>
      </w:r>
      <w:r w:rsidR="004F4E64">
        <w:rPr>
          <w:rFonts w:ascii="Times New Roman" w:eastAsia="DengXian" w:hAnsi="Times New Roman"/>
          <w:noProof/>
          <w:lang w:eastAsia="zh-CN" w:bidi="ar-SA"/>
        </w:rPr>
        <w:t xml:space="preserve">that </w:t>
      </w:r>
      <w:r w:rsidRPr="00A06A29">
        <w:rPr>
          <w:rFonts w:ascii="Times New Roman" w:eastAsia="DengXian" w:hAnsi="Times New Roman"/>
          <w:noProof/>
          <w:lang w:eastAsia="zh-CN" w:bidi="ar-SA"/>
        </w:rPr>
        <w:t xml:space="preserve">the model failed </w:t>
      </w:r>
      <w:r w:rsidR="000C15F3">
        <w:rPr>
          <w:rFonts w:ascii="Times New Roman" w:eastAsia="DengXian" w:hAnsi="Times New Roman"/>
          <w:noProof/>
          <w:lang w:eastAsia="zh-CN" w:bidi="ar-SA"/>
        </w:rPr>
        <w:t>to predict the microemulsion com</w:t>
      </w:r>
      <w:r w:rsidRPr="00A06A29">
        <w:rPr>
          <w:rFonts w:ascii="Times New Roman" w:eastAsia="DengXian" w:hAnsi="Times New Roman"/>
          <w:noProof/>
          <w:lang w:eastAsia="zh-CN" w:bidi="ar-SA"/>
        </w:rPr>
        <w:t>positions after the system reached equilibrium. The turning points for all model binodal curve</w:t>
      </w:r>
      <w:r w:rsidR="004F4E64">
        <w:rPr>
          <w:rFonts w:ascii="Times New Roman" w:eastAsia="DengXian" w:hAnsi="Times New Roman"/>
          <w:noProof/>
          <w:lang w:eastAsia="zh-CN" w:bidi="ar-SA"/>
        </w:rPr>
        <w:t>s</w:t>
      </w:r>
      <w:r w:rsidRPr="00A06A29">
        <w:rPr>
          <w:rFonts w:ascii="Times New Roman" w:eastAsia="DengXian" w:hAnsi="Times New Roman"/>
          <w:noProof/>
          <w:lang w:eastAsia="zh-CN" w:bidi="ar-SA"/>
        </w:rPr>
        <w:t xml:space="preserve"> </w:t>
      </w:r>
      <w:r w:rsidR="004F4E64">
        <w:rPr>
          <w:rFonts w:ascii="Times New Roman" w:eastAsia="DengXian" w:hAnsi="Times New Roman"/>
          <w:noProof/>
          <w:lang w:eastAsia="zh-CN" w:bidi="ar-SA"/>
        </w:rPr>
        <w:t>were</w:t>
      </w:r>
      <w:r w:rsidRPr="00A06A29">
        <w:rPr>
          <w:rFonts w:ascii="Times New Roman" w:eastAsia="DengXian" w:hAnsi="Times New Roman"/>
          <w:noProof/>
          <w:lang w:eastAsia="zh-CN" w:bidi="ar-SA"/>
        </w:rPr>
        <w:t xml:space="preserve"> always the plait points. However, </w:t>
      </w:r>
      <w:r w:rsidR="004F4E64">
        <w:rPr>
          <w:rFonts w:ascii="Times New Roman" w:eastAsia="DengXian" w:hAnsi="Times New Roman"/>
          <w:noProof/>
          <w:lang w:eastAsia="zh-CN" w:bidi="ar-SA"/>
        </w:rPr>
        <w:t>t</w:t>
      </w:r>
      <w:r w:rsidRPr="00A06A29">
        <w:rPr>
          <w:rFonts w:ascii="Times New Roman" w:eastAsia="DengXian" w:hAnsi="Times New Roman"/>
          <w:noProof/>
          <w:lang w:eastAsia="zh-CN" w:bidi="ar-SA"/>
        </w:rPr>
        <w:t xml:space="preserve">he turning points for the experimental binodal curves </w:t>
      </w:r>
      <w:r w:rsidR="004F4E64">
        <w:rPr>
          <w:rFonts w:ascii="Times New Roman" w:eastAsia="DengXian" w:hAnsi="Times New Roman"/>
          <w:noProof/>
          <w:lang w:eastAsia="zh-CN" w:bidi="ar-SA"/>
        </w:rPr>
        <w:t>we</w:t>
      </w:r>
      <w:r w:rsidRPr="00A06A29">
        <w:rPr>
          <w:rFonts w:ascii="Times New Roman" w:eastAsia="DengXian" w:hAnsi="Times New Roman"/>
          <w:noProof/>
          <w:lang w:eastAsia="zh-CN" w:bidi="ar-SA"/>
        </w:rPr>
        <w:t>re located far away from the plait point in the ternary diagrams. Therefore, considering all the significant differences mentioned above, although catastrophic theory can be used to make binodal curves to predict microemulsion compositions to some extent, new methods should be developed to increase the accuracy of the model binodal curves.</w:t>
      </w:r>
    </w:p>
    <w:p w14:paraId="44CB391F" w14:textId="77777777" w:rsidR="00A06A29" w:rsidRPr="00A06A29" w:rsidRDefault="00A06A29" w:rsidP="00A70210">
      <w:pPr>
        <w:jc w:val="both"/>
        <w:rPr>
          <w:rFonts w:ascii="Times New Roman" w:eastAsia="DengXian" w:hAnsi="Times New Roman"/>
          <w:noProof/>
          <w:lang w:eastAsia="zh-CN" w:bidi="ar-SA"/>
        </w:rPr>
      </w:pPr>
    </w:p>
    <w:p w14:paraId="435B2E2F" w14:textId="77777777" w:rsidR="00A06A29" w:rsidRPr="00A60BFA" w:rsidRDefault="00A70210" w:rsidP="00A60BFA">
      <w:pPr>
        <w:pStyle w:val="Heading2"/>
      </w:pPr>
      <w:bookmarkStart w:id="68" w:name="_Toc476271004"/>
      <w:bookmarkStart w:id="69" w:name="_Toc480989727"/>
      <w:r w:rsidRPr="00A60BFA">
        <w:t xml:space="preserve">4.3 </w:t>
      </w:r>
      <w:r w:rsidR="00A06A29" w:rsidRPr="00A60BFA">
        <w:t>Model Binodal Curve with The New Algorithm</w:t>
      </w:r>
      <w:bookmarkEnd w:id="68"/>
      <w:bookmarkEnd w:id="69"/>
    </w:p>
    <w:p w14:paraId="1C0790CD" w14:textId="4228164B" w:rsidR="00A06A29" w:rsidRPr="00A06A29" w:rsidRDefault="00A06A29" w:rsidP="00A70210">
      <w:pPr>
        <w:ind w:firstLine="720"/>
        <w:jc w:val="both"/>
        <w:rPr>
          <w:rFonts w:ascii="Times New Roman" w:hAnsi="Times New Roman"/>
          <w:lang w:eastAsia="zh-CN" w:bidi="ar-SA"/>
        </w:rPr>
      </w:pPr>
      <w:r w:rsidRPr="00A06A29">
        <w:rPr>
          <w:rFonts w:ascii="Times New Roman" w:hAnsi="Times New Roman"/>
          <w:lang w:eastAsia="zh-CN" w:bidi="ar-SA"/>
        </w:rPr>
        <w:t xml:space="preserve">Some experimental data were used in this section as those in the section of </w:t>
      </w:r>
      <w:r w:rsidR="00794BAE">
        <w:rPr>
          <w:rFonts w:ascii="Times New Roman" w:hAnsi="Times New Roman"/>
          <w:i/>
          <w:lang w:eastAsia="zh-CN" w:bidi="ar-SA"/>
        </w:rPr>
        <w:t>4.2 M</w:t>
      </w:r>
      <w:r w:rsidRPr="000A413F">
        <w:rPr>
          <w:rFonts w:ascii="Times New Roman" w:hAnsi="Times New Roman"/>
          <w:i/>
          <w:lang w:eastAsia="zh-CN" w:bidi="ar-SA"/>
        </w:rPr>
        <w:t xml:space="preserve">odel </w:t>
      </w:r>
      <w:proofErr w:type="spellStart"/>
      <w:r w:rsidRPr="000A413F">
        <w:rPr>
          <w:rFonts w:ascii="Times New Roman" w:hAnsi="Times New Roman"/>
          <w:i/>
          <w:lang w:eastAsia="zh-CN" w:bidi="ar-SA"/>
        </w:rPr>
        <w:t>Binodal</w:t>
      </w:r>
      <w:proofErr w:type="spellEnd"/>
      <w:r w:rsidRPr="000A413F">
        <w:rPr>
          <w:rFonts w:ascii="Times New Roman" w:hAnsi="Times New Roman"/>
          <w:i/>
          <w:lang w:eastAsia="zh-CN" w:bidi="ar-SA"/>
        </w:rPr>
        <w:t xml:space="preserve"> Curve with Catastrophic Theory</w:t>
      </w:r>
      <w:r w:rsidRPr="00A06A29">
        <w:rPr>
          <w:rFonts w:ascii="Times New Roman" w:hAnsi="Times New Roman"/>
          <w:lang w:eastAsia="zh-CN" w:bidi="ar-SA"/>
        </w:rPr>
        <w:t xml:space="preserve"> to demonstrate the performance of the new algorithm which considers the effect of alcohol. The system consisted of brine, n-</w:t>
      </w:r>
      <w:proofErr w:type="spellStart"/>
      <w:r w:rsidRPr="00A06A29">
        <w:rPr>
          <w:rFonts w:ascii="Times New Roman" w:hAnsi="Times New Roman"/>
          <w:lang w:eastAsia="zh-CN" w:bidi="ar-SA"/>
        </w:rPr>
        <w:t>decane</w:t>
      </w:r>
      <w:proofErr w:type="spellEnd"/>
      <w:r w:rsidRPr="00A06A29">
        <w:rPr>
          <w:rFonts w:ascii="Times New Roman" w:hAnsi="Times New Roman"/>
          <w:lang w:eastAsia="zh-CN" w:bidi="ar-SA"/>
        </w:rPr>
        <w:t xml:space="preserve">, 1.5% of Witco TRS 10-410 and 1.5% of IBA. </w:t>
      </w:r>
      <w:r w:rsidR="00E11FD1" w:rsidRPr="00E11FD1">
        <w:rPr>
          <w:rFonts w:ascii="Times New Roman" w:hAnsi="Times New Roman"/>
          <w:lang w:eastAsia="zh-CN" w:bidi="ar-SA"/>
        </w:rPr>
        <w:t>Properties of Witco TRS 10-410 were given in Table 4</w:t>
      </w:r>
      <w:r w:rsidR="00E11FD1">
        <w:rPr>
          <w:rFonts w:ascii="Times New Roman" w:hAnsi="Times New Roman"/>
          <w:lang w:eastAsia="zh-CN" w:bidi="ar-SA"/>
        </w:rPr>
        <w:t xml:space="preserve">. </w:t>
      </w:r>
      <w:r w:rsidR="00392676">
        <w:rPr>
          <w:rFonts w:ascii="Times New Roman" w:hAnsi="Times New Roman"/>
          <w:lang w:eastAsia="zh-CN" w:bidi="ar-SA"/>
        </w:rPr>
        <w:t xml:space="preserve">System formulation data were listed in Table 5. </w:t>
      </w:r>
      <w:r w:rsidRPr="00A06A29">
        <w:rPr>
          <w:rFonts w:ascii="Times New Roman" w:hAnsi="Times New Roman"/>
          <w:lang w:eastAsia="zh-CN" w:bidi="ar-SA"/>
        </w:rPr>
        <w:t xml:space="preserve">The salinities used to make the ternary diagrams were 0.44, 1.2, and 1.85 </w:t>
      </w:r>
      <w:proofErr w:type="spellStart"/>
      <w:r w:rsidRPr="00A06A29">
        <w:rPr>
          <w:rFonts w:ascii="Times New Roman" w:hAnsi="Times New Roman"/>
          <w:lang w:eastAsia="zh-CN" w:bidi="ar-SA"/>
        </w:rPr>
        <w:t>wt</w:t>
      </w:r>
      <w:proofErr w:type="spellEnd"/>
      <w:r w:rsidRPr="00A06A29">
        <w:rPr>
          <w:rFonts w:ascii="Times New Roman" w:hAnsi="Times New Roman"/>
          <w:lang w:eastAsia="zh-CN" w:bidi="ar-SA"/>
        </w:rPr>
        <w:t xml:space="preserve">% </w:t>
      </w:r>
      <w:proofErr w:type="spellStart"/>
      <w:r w:rsidRPr="00A06A29">
        <w:rPr>
          <w:rFonts w:ascii="Times New Roman" w:hAnsi="Times New Roman"/>
          <w:lang w:eastAsia="zh-CN" w:bidi="ar-SA"/>
        </w:rPr>
        <w:t>NaCl</w:t>
      </w:r>
      <w:proofErr w:type="spellEnd"/>
      <w:r w:rsidRPr="00A06A29">
        <w:rPr>
          <w:rFonts w:ascii="Times New Roman" w:hAnsi="Times New Roman"/>
          <w:lang w:eastAsia="zh-CN" w:bidi="ar-SA"/>
        </w:rPr>
        <w:t xml:space="preserve">, which resulted in Type I, Type III and Type II phase behavior, respectively. The optimum salinity was 1.21 </w:t>
      </w:r>
      <w:proofErr w:type="spellStart"/>
      <w:r w:rsidRPr="00A06A29">
        <w:rPr>
          <w:rFonts w:ascii="Times New Roman" w:hAnsi="Times New Roman"/>
          <w:lang w:eastAsia="zh-CN" w:bidi="ar-SA"/>
        </w:rPr>
        <w:t>wt</w:t>
      </w:r>
      <w:proofErr w:type="spellEnd"/>
      <w:r w:rsidRPr="00A06A29">
        <w:rPr>
          <w:rFonts w:ascii="Times New Roman" w:hAnsi="Times New Roman"/>
          <w:lang w:eastAsia="zh-CN" w:bidi="ar-SA"/>
        </w:rPr>
        <w:t xml:space="preserve">% </w:t>
      </w:r>
      <w:proofErr w:type="spellStart"/>
      <w:r w:rsidRPr="00A06A29">
        <w:rPr>
          <w:rFonts w:ascii="Times New Roman" w:hAnsi="Times New Roman"/>
          <w:lang w:eastAsia="zh-CN" w:bidi="ar-SA"/>
        </w:rPr>
        <w:t>NaCl</w:t>
      </w:r>
      <w:proofErr w:type="spellEnd"/>
      <w:r w:rsidRPr="00A06A29">
        <w:rPr>
          <w:rFonts w:ascii="Times New Roman" w:hAnsi="Times New Roman"/>
          <w:lang w:eastAsia="zh-CN" w:bidi="ar-SA"/>
        </w:rPr>
        <w:t xml:space="preserve">. The experimental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w:t>
      </w:r>
      <w:r w:rsidR="00C157A6">
        <w:rPr>
          <w:rFonts w:ascii="Times New Roman" w:hAnsi="Times New Roman"/>
          <w:lang w:eastAsia="zh-CN" w:bidi="ar-SA"/>
        </w:rPr>
        <w:t>s were</w:t>
      </w:r>
      <w:r w:rsidRPr="00A06A29">
        <w:rPr>
          <w:rFonts w:ascii="Times New Roman" w:hAnsi="Times New Roman"/>
          <w:lang w:eastAsia="zh-CN" w:bidi="ar-SA"/>
        </w:rPr>
        <w:t xml:space="preserve"> obtained from the phase volume readings, </w:t>
      </w:r>
      <w:r w:rsidRPr="00A06A29">
        <w:rPr>
          <w:rFonts w:ascii="Times New Roman" w:hAnsi="Times New Roman"/>
          <w:lang w:eastAsia="zh-CN" w:bidi="ar-SA"/>
        </w:rPr>
        <w:lastRenderedPageBreak/>
        <w:t>which were from the experiments that a set of 60 samples was made at each salinity.</w:t>
      </w:r>
    </w:p>
    <w:p w14:paraId="694AC623" w14:textId="77777777" w:rsidR="00A06A29" w:rsidRPr="00A06A29" w:rsidRDefault="00A06A29" w:rsidP="00153D74">
      <w:pPr>
        <w:jc w:val="both"/>
        <w:rPr>
          <w:rFonts w:ascii="Times New Roman" w:hAnsi="Times New Roman"/>
          <w:lang w:eastAsia="zh-CN" w:bidi="ar-SA"/>
        </w:rPr>
      </w:pPr>
      <w:r w:rsidRPr="00A06A29">
        <w:rPr>
          <w:rFonts w:ascii="Times New Roman" w:hAnsi="Times New Roman"/>
          <w:lang w:eastAsia="zh-CN" w:bidi="ar-SA"/>
        </w:rPr>
        <w:t xml:space="preserve"> </w:t>
      </w:r>
      <w:r w:rsidRPr="00A06A29">
        <w:rPr>
          <w:rFonts w:ascii="Times New Roman" w:hAnsi="Times New Roman"/>
          <w:lang w:eastAsia="zh-CN" w:bidi="ar-SA"/>
        </w:rPr>
        <w:tab/>
        <w:t xml:space="preserve">The tuned values for </w:t>
      </w:r>
      <m:oMath>
        <m:sSub>
          <m:sSubPr>
            <m:ctrlPr>
              <w:rPr>
                <w:rFonts w:ascii="Cambria Math" w:hAnsi="Cambria Math"/>
                <w:i/>
                <w:lang w:eastAsia="zh-CN" w:bidi="ar-SA"/>
              </w:rPr>
            </m:ctrlPr>
          </m:sSubPr>
          <m:e>
            <m:r>
              <w:rPr>
                <w:rFonts w:ascii="Cambria Math" w:hAnsi="Cambria Math"/>
                <w:lang w:eastAsia="zh-CN" w:bidi="ar-SA"/>
              </w:rPr>
              <m:t>C</m:t>
            </m:r>
          </m:e>
          <m:sub>
            <m:r>
              <w:rPr>
                <w:rFonts w:ascii="Cambria Math" w:hAnsi="Cambria Math"/>
                <w:lang w:eastAsia="zh-CN" w:bidi="ar-SA"/>
              </w:rPr>
              <m:t>1</m:t>
            </m:r>
          </m:sub>
        </m:sSub>
      </m:oMath>
      <w:r w:rsidRPr="00A06A29">
        <w:rPr>
          <w:rFonts w:ascii="Times New Roman" w:hAnsi="Times New Roman"/>
          <w:lang w:eastAsia="zh-CN" w:bidi="ar-SA"/>
        </w:rPr>
        <w:t xml:space="preserve"> and </w:t>
      </w:r>
      <m:oMath>
        <m:sSub>
          <m:sSubPr>
            <m:ctrlPr>
              <w:rPr>
                <w:rFonts w:ascii="Cambria Math" w:hAnsi="Cambria Math"/>
                <w:i/>
                <w:lang w:eastAsia="zh-CN" w:bidi="ar-SA"/>
              </w:rPr>
            </m:ctrlPr>
          </m:sSubPr>
          <m:e>
            <m:r>
              <w:rPr>
                <w:rFonts w:ascii="Cambria Math" w:hAnsi="Cambria Math"/>
                <w:lang w:eastAsia="zh-CN" w:bidi="ar-SA"/>
              </w:rPr>
              <m:t>C</m:t>
            </m:r>
          </m:e>
          <m:sub>
            <m:r>
              <w:rPr>
                <w:rFonts w:ascii="Cambria Math" w:hAnsi="Cambria Math"/>
                <w:lang w:eastAsia="zh-CN" w:bidi="ar-SA"/>
              </w:rPr>
              <m:t>2</m:t>
            </m:r>
          </m:sub>
        </m:sSub>
      </m:oMath>
      <w:r w:rsidRPr="00A06A29">
        <w:rPr>
          <w:rFonts w:ascii="Times New Roman" w:hAnsi="Times New Roman"/>
          <w:lang w:eastAsia="zh-CN" w:bidi="ar-SA"/>
        </w:rPr>
        <w:t xml:space="preserve"> for the new algorithm </w:t>
      </w:r>
      <w:r w:rsidR="00CC122A">
        <w:rPr>
          <w:rFonts w:ascii="Times New Roman" w:hAnsi="Times New Roman"/>
          <w:lang w:eastAsia="zh-CN" w:bidi="ar-SA"/>
        </w:rPr>
        <w:t>we</w:t>
      </w:r>
      <w:r w:rsidRPr="00A06A29">
        <w:rPr>
          <w:rFonts w:ascii="Times New Roman" w:hAnsi="Times New Roman"/>
          <w:lang w:eastAsia="zh-CN" w:bidi="ar-SA"/>
        </w:rPr>
        <w:t xml:space="preserve">re </w:t>
      </w:r>
      <w:r w:rsidR="008C14B9">
        <w:rPr>
          <w:rFonts w:ascii="Times New Roman" w:hAnsi="Times New Roman"/>
          <w:lang w:eastAsia="zh-CN" w:bidi="ar-SA"/>
        </w:rPr>
        <w:t>presented</w:t>
      </w:r>
      <w:r w:rsidRPr="00A06A29">
        <w:rPr>
          <w:rFonts w:ascii="Times New Roman" w:hAnsi="Times New Roman"/>
          <w:lang w:eastAsia="zh-CN" w:bidi="ar-SA"/>
        </w:rPr>
        <w:t xml:space="preserve"> in Table </w:t>
      </w:r>
      <w:r w:rsidR="009D29F4">
        <w:rPr>
          <w:rFonts w:ascii="Times New Roman" w:hAnsi="Times New Roman"/>
          <w:lang w:eastAsia="zh-CN" w:bidi="ar-SA"/>
        </w:rPr>
        <w:t>6</w:t>
      </w:r>
      <w:r w:rsidRPr="00A06A29">
        <w:rPr>
          <w:rFonts w:ascii="Times New Roman" w:hAnsi="Times New Roman"/>
          <w:lang w:eastAsia="zh-CN" w:bidi="ar-SA"/>
        </w:rPr>
        <w:t xml:space="preserve">. </w:t>
      </w:r>
    </w:p>
    <w:p w14:paraId="74A0195C" w14:textId="53F83034" w:rsidR="00A06A29" w:rsidRPr="00A06A29" w:rsidRDefault="00A06A29" w:rsidP="00153D74">
      <w:pPr>
        <w:keepNext/>
        <w:spacing w:after="240" w:line="240" w:lineRule="auto"/>
        <w:jc w:val="center"/>
        <w:rPr>
          <w:rFonts w:ascii="Times New Roman" w:hAnsi="Times New Roman"/>
          <w:b/>
          <w:iCs/>
          <w:lang w:eastAsia="zh-CN" w:bidi="ar-SA"/>
        </w:rPr>
      </w:pPr>
      <w:bookmarkStart w:id="70" w:name="_Toc480989737"/>
      <w:r w:rsidRPr="00A06A29">
        <w:rPr>
          <w:rFonts w:ascii="Times New Roman" w:hAnsi="Times New Roman"/>
          <w:b/>
          <w:iCs/>
          <w:lang w:eastAsia="zh-CN" w:bidi="ar-SA"/>
        </w:rPr>
        <w:t xml:space="preserve">Table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Table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6</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Tuned values of C</w:t>
      </w:r>
      <w:r w:rsidRPr="00A06A29">
        <w:rPr>
          <w:rFonts w:ascii="Times New Roman" w:hAnsi="Times New Roman"/>
          <w:b/>
          <w:iCs/>
          <w:vertAlign w:val="subscript"/>
          <w:lang w:eastAsia="zh-CN" w:bidi="ar-SA"/>
        </w:rPr>
        <w:t>1</w:t>
      </w:r>
      <w:r w:rsidRPr="00A06A29">
        <w:rPr>
          <w:rFonts w:ascii="Times New Roman" w:hAnsi="Times New Roman"/>
          <w:b/>
          <w:iCs/>
          <w:lang w:eastAsia="zh-CN" w:bidi="ar-SA"/>
        </w:rPr>
        <w:t xml:space="preserve"> and C</w:t>
      </w:r>
      <w:r w:rsidRPr="00A06A29">
        <w:rPr>
          <w:rFonts w:ascii="Times New Roman" w:hAnsi="Times New Roman"/>
          <w:b/>
          <w:iCs/>
          <w:vertAlign w:val="subscript"/>
          <w:lang w:eastAsia="zh-CN" w:bidi="ar-SA"/>
        </w:rPr>
        <w:t>2</w:t>
      </w:r>
      <w:r w:rsidRPr="00A06A29">
        <w:rPr>
          <w:rFonts w:ascii="Times New Roman" w:hAnsi="Times New Roman"/>
          <w:b/>
          <w:iCs/>
          <w:lang w:eastAsia="zh-CN" w:bidi="ar-SA"/>
        </w:rPr>
        <w:t xml:space="preserve"> for brine, n-</w:t>
      </w:r>
      <w:proofErr w:type="spellStart"/>
      <w:r w:rsidRPr="00A06A29">
        <w:rPr>
          <w:rFonts w:ascii="Times New Roman" w:hAnsi="Times New Roman"/>
          <w:b/>
          <w:iCs/>
          <w:lang w:eastAsia="zh-CN" w:bidi="ar-SA"/>
        </w:rPr>
        <w:t>decane</w:t>
      </w:r>
      <w:proofErr w:type="spellEnd"/>
      <w:r w:rsidRPr="00A06A29">
        <w:rPr>
          <w:rFonts w:ascii="Times New Roman" w:hAnsi="Times New Roman"/>
          <w:b/>
          <w:iCs/>
          <w:lang w:eastAsia="zh-CN" w:bidi="ar-SA"/>
        </w:rPr>
        <w:t>, 1.5% of Witco TRS 10-410 and 1.5% of IBA system</w:t>
      </w:r>
      <w:bookmarkEnd w:id="70"/>
    </w:p>
    <w:p w14:paraId="3CF9C6CC" w14:textId="77777777" w:rsidR="00A06A29" w:rsidRDefault="00A06A29" w:rsidP="006F3111">
      <w:pPr>
        <w:jc w:val="center"/>
        <w:rPr>
          <w:rFonts w:ascii="Calibri" w:hAnsi="Calibri"/>
          <w:sz w:val="22"/>
          <w:szCs w:val="22"/>
          <w:lang w:eastAsia="zh-CN" w:bidi="ar-SA"/>
        </w:rPr>
      </w:pPr>
      <w:r w:rsidRPr="00A06A29">
        <w:rPr>
          <w:rFonts w:ascii="Calibri" w:hAnsi="Calibri"/>
          <w:noProof/>
          <w:sz w:val="22"/>
          <w:szCs w:val="22"/>
          <w:lang w:eastAsia="zh-CN" w:bidi="ar-SA"/>
        </w:rPr>
        <w:drawing>
          <wp:inline distT="0" distB="0" distL="0" distR="0" wp14:anchorId="684900D9" wp14:editId="53B2681C">
            <wp:extent cx="3268980" cy="797821"/>
            <wp:effectExtent l="0" t="0" r="762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15669" cy="809216"/>
                    </a:xfrm>
                    <a:prstGeom prst="rect">
                      <a:avLst/>
                    </a:prstGeom>
                    <a:noFill/>
                    <a:ln>
                      <a:noFill/>
                    </a:ln>
                  </pic:spPr>
                </pic:pic>
              </a:graphicData>
            </a:graphic>
          </wp:inline>
        </w:drawing>
      </w:r>
    </w:p>
    <w:p w14:paraId="554C5AFF" w14:textId="77777777" w:rsidR="00A70210" w:rsidRPr="00A06A29" w:rsidRDefault="00A70210" w:rsidP="00A70210">
      <w:pPr>
        <w:rPr>
          <w:rFonts w:ascii="Calibri" w:hAnsi="Calibri"/>
          <w:sz w:val="22"/>
          <w:szCs w:val="22"/>
          <w:lang w:eastAsia="zh-CN" w:bidi="ar-SA"/>
        </w:rPr>
      </w:pPr>
    </w:p>
    <w:p w14:paraId="6D4BCF23" w14:textId="77777777" w:rsidR="00A06A29" w:rsidRPr="00A60BFA" w:rsidRDefault="00A70210" w:rsidP="00A60BFA">
      <w:pPr>
        <w:pStyle w:val="Heading3"/>
      </w:pPr>
      <w:bookmarkStart w:id="71" w:name="_Toc476271005"/>
      <w:bookmarkStart w:id="72" w:name="_Toc480989728"/>
      <w:r w:rsidRPr="00A60BFA">
        <w:t xml:space="preserve">4.3.1 </w:t>
      </w:r>
      <w:r w:rsidR="00A06A29" w:rsidRPr="00A60BFA">
        <w:t>Accuracy</w:t>
      </w:r>
      <w:bookmarkEnd w:id="71"/>
      <w:bookmarkEnd w:id="72"/>
    </w:p>
    <w:p w14:paraId="10565E24" w14:textId="77777777" w:rsidR="00A95CAF" w:rsidRDefault="00A06A29" w:rsidP="00A95CAF">
      <w:pPr>
        <w:ind w:firstLine="720"/>
        <w:jc w:val="both"/>
        <w:rPr>
          <w:rFonts w:ascii="Times New Roman" w:hAnsi="Times New Roman"/>
          <w:lang w:eastAsia="zh-CN" w:bidi="ar-SA"/>
        </w:rPr>
      </w:pPr>
      <w:r w:rsidRPr="00A06A29">
        <w:rPr>
          <w:rFonts w:ascii="Times New Roman" w:hAnsi="Times New Roman"/>
          <w:lang w:eastAsia="zh-CN" w:bidi="ar-SA"/>
        </w:rPr>
        <w:t>Figure 17 and Figure 18 indicate</w:t>
      </w:r>
      <w:r w:rsidR="004630F0">
        <w:rPr>
          <w:rFonts w:ascii="Times New Roman" w:hAnsi="Times New Roman"/>
          <w:lang w:eastAsia="zh-CN" w:bidi="ar-SA"/>
        </w:rPr>
        <w:t>d</w:t>
      </w:r>
      <w:r w:rsidRPr="00A06A29">
        <w:rPr>
          <w:rFonts w:ascii="Times New Roman" w:hAnsi="Times New Roman"/>
          <w:lang w:eastAsia="zh-CN" w:bidi="ar-SA"/>
        </w:rPr>
        <w:t xml:space="preserve"> that the model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curves almost completely overlapped the experimental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curves, and that the new algorithm worked very well in making the continuous </w:t>
      </w:r>
      <w:proofErr w:type="spellStart"/>
      <w:r w:rsidRPr="00A06A29">
        <w:rPr>
          <w:rFonts w:ascii="Times New Roman" w:hAnsi="Times New Roman"/>
          <w:lang w:eastAsia="zh-CN" w:bidi="ar-SA"/>
        </w:rPr>
        <w:t>binodal</w:t>
      </w:r>
      <w:proofErr w:type="spellEnd"/>
      <w:r w:rsidRPr="00A06A29">
        <w:rPr>
          <w:rFonts w:ascii="Times New Roman" w:hAnsi="Times New Roman"/>
          <w:lang w:eastAsia="zh-CN" w:bidi="ar-SA"/>
        </w:rPr>
        <w:t xml:space="preserve"> curves for b</w:t>
      </w:r>
      <w:r w:rsidR="00A95CAF">
        <w:rPr>
          <w:rFonts w:ascii="Times New Roman" w:hAnsi="Times New Roman"/>
          <w:lang w:eastAsia="zh-CN" w:bidi="ar-SA"/>
        </w:rPr>
        <w:t>oth Type I and Type II systems.</w:t>
      </w:r>
    </w:p>
    <w:p w14:paraId="5C663842" w14:textId="77777777" w:rsidR="00A06A29" w:rsidRPr="00A06A29" w:rsidRDefault="00BA2CE9" w:rsidP="00A95CAF">
      <w:pPr>
        <w:ind w:firstLine="720"/>
        <w:jc w:val="both"/>
        <w:rPr>
          <w:rFonts w:ascii="Calibri" w:hAnsi="Calibri"/>
          <w:sz w:val="22"/>
          <w:szCs w:val="22"/>
          <w:lang w:eastAsia="zh-CN" w:bidi="ar-SA"/>
        </w:rPr>
      </w:pPr>
      <w:r>
        <w:rPr>
          <w:rFonts w:ascii="Times New Roman" w:hAnsi="Times New Roman"/>
          <w:noProof/>
          <w:lang w:eastAsia="zh-CN" w:bidi="ar-SA"/>
        </w:rPr>
        <w:lastRenderedPageBreak/>
        <w:drawing>
          <wp:inline distT="0" distB="0" distL="0" distR="0" wp14:anchorId="7E50EDDC" wp14:editId="01C1FC26">
            <wp:extent cx="4406145" cy="344285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24199" cy="3456961"/>
                    </a:xfrm>
                    <a:prstGeom prst="rect">
                      <a:avLst/>
                    </a:prstGeom>
                    <a:noFill/>
                  </pic:spPr>
                </pic:pic>
              </a:graphicData>
            </a:graphic>
          </wp:inline>
        </w:drawing>
      </w:r>
    </w:p>
    <w:p w14:paraId="58892A1F" w14:textId="0BC9C095" w:rsidR="00A06A29" w:rsidRPr="00A06A29" w:rsidRDefault="00A06A29" w:rsidP="006F3111">
      <w:pPr>
        <w:spacing w:after="240" w:line="240" w:lineRule="auto"/>
        <w:jc w:val="center"/>
        <w:rPr>
          <w:rFonts w:ascii="Times New Roman" w:hAnsi="Times New Roman"/>
          <w:b/>
          <w:iCs/>
          <w:lang w:eastAsia="zh-CN" w:bidi="ar-SA"/>
        </w:rPr>
      </w:pPr>
      <w:bookmarkStart w:id="73" w:name="_Toc476765718"/>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17</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w:t>
      </w:r>
      <w:proofErr w:type="spellStart"/>
      <w:r w:rsidRPr="00A06A29">
        <w:rPr>
          <w:rFonts w:ascii="Times New Roman" w:hAnsi="Times New Roman"/>
          <w:b/>
          <w:iCs/>
          <w:lang w:eastAsia="zh-CN" w:bidi="ar-SA"/>
        </w:rPr>
        <w:t>Binodal</w:t>
      </w:r>
      <w:proofErr w:type="spellEnd"/>
      <w:r w:rsidRPr="00A06A29">
        <w:rPr>
          <w:rFonts w:ascii="Times New Roman" w:hAnsi="Times New Roman"/>
          <w:b/>
          <w:iCs/>
          <w:lang w:eastAsia="zh-CN" w:bidi="ar-SA"/>
        </w:rPr>
        <w:t xml:space="preserve"> curve with the new algorithm for 1.5% of Witco TRS 10-410 and 1.5% of IBA for n-</w:t>
      </w:r>
      <w:proofErr w:type="spellStart"/>
      <w:r w:rsidRPr="00A06A29">
        <w:rPr>
          <w:rFonts w:ascii="Times New Roman" w:hAnsi="Times New Roman"/>
          <w:b/>
          <w:iCs/>
          <w:lang w:eastAsia="zh-CN" w:bidi="ar-SA"/>
        </w:rPr>
        <w:t>decane</w:t>
      </w:r>
      <w:proofErr w:type="spellEnd"/>
      <w:r w:rsidRPr="00A06A29">
        <w:rPr>
          <w:rFonts w:ascii="Times New Roman" w:hAnsi="Times New Roman"/>
          <w:b/>
          <w:iCs/>
          <w:lang w:eastAsia="zh-CN" w:bidi="ar-SA"/>
        </w:rPr>
        <w:t xml:space="preserve"> at 0.44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xml:space="preserve">% </w:t>
      </w:r>
      <w:proofErr w:type="spellStart"/>
      <w:r w:rsidRPr="00A06A29">
        <w:rPr>
          <w:rFonts w:ascii="Times New Roman" w:hAnsi="Times New Roman"/>
          <w:b/>
          <w:iCs/>
          <w:lang w:eastAsia="zh-CN" w:bidi="ar-SA"/>
        </w:rPr>
        <w:t>NaCl</w:t>
      </w:r>
      <w:proofErr w:type="spellEnd"/>
      <w:r w:rsidRPr="00A06A29">
        <w:rPr>
          <w:rFonts w:ascii="Times New Roman" w:hAnsi="Times New Roman"/>
          <w:b/>
          <w:iCs/>
          <w:lang w:eastAsia="zh-CN" w:bidi="ar-SA"/>
        </w:rPr>
        <w:t xml:space="preserve"> system (Type I)</w:t>
      </w:r>
      <w:bookmarkEnd w:id="73"/>
    </w:p>
    <w:p w14:paraId="2121C18D" w14:textId="77777777" w:rsidR="00A06A29" w:rsidRPr="00A06A29" w:rsidRDefault="00C02EA1" w:rsidP="006F3111">
      <w:pPr>
        <w:keepNext/>
        <w:spacing w:before="240"/>
        <w:jc w:val="center"/>
        <w:rPr>
          <w:rFonts w:ascii="Calibri" w:hAnsi="Calibri"/>
          <w:sz w:val="22"/>
          <w:szCs w:val="22"/>
          <w:lang w:eastAsia="zh-CN" w:bidi="ar-SA"/>
        </w:rPr>
      </w:pPr>
      <w:r>
        <w:rPr>
          <w:noProof/>
          <w:lang w:eastAsia="zh-CN" w:bidi="ar-SA"/>
        </w:rPr>
        <w:drawing>
          <wp:inline distT="0" distB="0" distL="0" distR="0" wp14:anchorId="09F2EE96" wp14:editId="47B7AD7C">
            <wp:extent cx="4315691" cy="348043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7940" cy="3490313"/>
                    </a:xfrm>
                    <a:prstGeom prst="rect">
                      <a:avLst/>
                    </a:prstGeom>
                    <a:noFill/>
                  </pic:spPr>
                </pic:pic>
              </a:graphicData>
            </a:graphic>
          </wp:inline>
        </w:drawing>
      </w:r>
    </w:p>
    <w:p w14:paraId="270B1358" w14:textId="46D3A997" w:rsidR="00A06A29" w:rsidRDefault="00A06A29" w:rsidP="006F3111">
      <w:pPr>
        <w:spacing w:after="200" w:line="240" w:lineRule="auto"/>
        <w:jc w:val="center"/>
        <w:rPr>
          <w:rFonts w:ascii="Times New Roman" w:hAnsi="Times New Roman"/>
          <w:b/>
          <w:iCs/>
          <w:lang w:eastAsia="zh-CN" w:bidi="ar-SA"/>
        </w:rPr>
      </w:pPr>
      <w:bookmarkStart w:id="74" w:name="_Toc476765719"/>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18</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w:t>
      </w:r>
      <w:proofErr w:type="spellStart"/>
      <w:r w:rsidRPr="00A06A29">
        <w:rPr>
          <w:rFonts w:ascii="Times New Roman" w:hAnsi="Times New Roman"/>
          <w:b/>
          <w:iCs/>
          <w:lang w:eastAsia="zh-CN" w:bidi="ar-SA"/>
        </w:rPr>
        <w:t>Binodal</w:t>
      </w:r>
      <w:proofErr w:type="spellEnd"/>
      <w:r w:rsidRPr="00A06A29">
        <w:rPr>
          <w:rFonts w:ascii="Times New Roman" w:hAnsi="Times New Roman"/>
          <w:b/>
          <w:iCs/>
          <w:lang w:eastAsia="zh-CN" w:bidi="ar-SA"/>
        </w:rPr>
        <w:t xml:space="preserve"> curve with the new algorithm for 1.5% of Witco TRS 10-410 and 1.5% of IBA for n-</w:t>
      </w:r>
      <w:proofErr w:type="spellStart"/>
      <w:r w:rsidRPr="00A06A29">
        <w:rPr>
          <w:rFonts w:ascii="Times New Roman" w:hAnsi="Times New Roman"/>
          <w:b/>
          <w:iCs/>
          <w:lang w:eastAsia="zh-CN" w:bidi="ar-SA"/>
        </w:rPr>
        <w:t>decane</w:t>
      </w:r>
      <w:proofErr w:type="spellEnd"/>
      <w:r w:rsidRPr="00A06A29">
        <w:rPr>
          <w:rFonts w:ascii="Times New Roman" w:hAnsi="Times New Roman"/>
          <w:b/>
          <w:iCs/>
          <w:lang w:eastAsia="zh-CN" w:bidi="ar-SA"/>
        </w:rPr>
        <w:t xml:space="preserve"> at 1.85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xml:space="preserve">% </w:t>
      </w:r>
      <w:proofErr w:type="spellStart"/>
      <w:r w:rsidRPr="00A06A29">
        <w:rPr>
          <w:rFonts w:ascii="Times New Roman" w:hAnsi="Times New Roman"/>
          <w:b/>
          <w:iCs/>
          <w:lang w:eastAsia="zh-CN" w:bidi="ar-SA"/>
        </w:rPr>
        <w:t>NaCl</w:t>
      </w:r>
      <w:proofErr w:type="spellEnd"/>
      <w:r w:rsidRPr="00A06A29">
        <w:rPr>
          <w:rFonts w:ascii="Times New Roman" w:hAnsi="Times New Roman"/>
          <w:b/>
          <w:iCs/>
          <w:lang w:eastAsia="zh-CN" w:bidi="ar-SA"/>
        </w:rPr>
        <w:t xml:space="preserve"> system (Type II)</w:t>
      </w:r>
      <w:bookmarkEnd w:id="74"/>
    </w:p>
    <w:p w14:paraId="6EF1D7A1" w14:textId="77777777" w:rsidR="00A95CAF" w:rsidRPr="00A95CAF" w:rsidRDefault="00A95CAF" w:rsidP="00A95CAF">
      <w:pPr>
        <w:ind w:firstLine="720"/>
        <w:jc w:val="both"/>
        <w:rPr>
          <w:rFonts w:ascii="Times New Roman" w:hAnsi="Times New Roman"/>
          <w:iCs/>
          <w:noProof/>
          <w:lang w:eastAsia="zh-CN" w:bidi="ar-SA"/>
        </w:rPr>
      </w:pPr>
      <w:r w:rsidRPr="00A95CAF">
        <w:rPr>
          <w:rFonts w:ascii="Times New Roman" w:hAnsi="Times New Roman"/>
          <w:iCs/>
          <w:noProof/>
          <w:lang w:eastAsia="zh-CN" w:bidi="ar-SA"/>
        </w:rPr>
        <w:lastRenderedPageBreak/>
        <w:t xml:space="preserve">Although Figure 19 expressed that in the Type III system the algorithm tended to underestimate both left lobe and right lobe as they were converging, it successfully predicted the convergent point (the red dot), which </w:t>
      </w:r>
      <w:r w:rsidR="00EA1080">
        <w:rPr>
          <w:rFonts w:ascii="Times New Roman" w:hAnsi="Times New Roman"/>
          <w:iCs/>
          <w:noProof/>
          <w:lang w:eastAsia="zh-CN" w:bidi="ar-SA"/>
        </w:rPr>
        <w:t>was</w:t>
      </w:r>
      <w:r w:rsidRPr="00A95CAF">
        <w:rPr>
          <w:rFonts w:ascii="Times New Roman" w:hAnsi="Times New Roman"/>
          <w:iCs/>
          <w:noProof/>
          <w:lang w:eastAsia="zh-CN" w:bidi="ar-SA"/>
        </w:rPr>
        <w:t xml:space="preserve"> the volume fraction</w:t>
      </w:r>
      <w:r w:rsidR="00EA1080">
        <w:rPr>
          <w:rFonts w:ascii="Times New Roman" w:hAnsi="Times New Roman"/>
          <w:iCs/>
          <w:noProof/>
          <w:lang w:eastAsia="zh-CN" w:bidi="ar-SA"/>
        </w:rPr>
        <w:t>s</w:t>
      </w:r>
      <w:r w:rsidRPr="00A95CAF">
        <w:rPr>
          <w:rFonts w:ascii="Times New Roman" w:hAnsi="Times New Roman"/>
          <w:iCs/>
          <w:noProof/>
          <w:lang w:eastAsia="zh-CN" w:bidi="ar-SA"/>
        </w:rPr>
        <w:t xml:space="preserve"> of each component in microemulsion phase after the system reached equilibrium. The red dot, representing the model’s result, overlapped the convergent point of experimental left lobe and right lobe. Therefore, the three-phase region was successfully predicted for the Type III system.</w:t>
      </w:r>
    </w:p>
    <w:p w14:paraId="4EEA3253" w14:textId="77777777" w:rsidR="00A06A29" w:rsidRPr="00A06A29" w:rsidRDefault="00BA2CE9" w:rsidP="006F3111">
      <w:pPr>
        <w:keepNext/>
        <w:spacing w:before="240"/>
        <w:ind w:left="720"/>
        <w:jc w:val="center"/>
        <w:rPr>
          <w:rFonts w:ascii="Calibri" w:hAnsi="Calibri"/>
          <w:sz w:val="22"/>
          <w:szCs w:val="22"/>
          <w:lang w:eastAsia="zh-CN" w:bidi="ar-SA"/>
        </w:rPr>
      </w:pPr>
      <w:r>
        <w:rPr>
          <w:rFonts w:ascii="Calibri" w:hAnsi="Calibri"/>
          <w:noProof/>
          <w:sz w:val="22"/>
          <w:szCs w:val="22"/>
          <w:lang w:eastAsia="zh-CN" w:bidi="ar-SA"/>
        </w:rPr>
        <w:drawing>
          <wp:inline distT="0" distB="0" distL="0" distR="0" wp14:anchorId="6C875955" wp14:editId="1F7B06FF">
            <wp:extent cx="4052454" cy="28911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78880" cy="2910008"/>
                    </a:xfrm>
                    <a:prstGeom prst="rect">
                      <a:avLst/>
                    </a:prstGeom>
                    <a:noFill/>
                  </pic:spPr>
                </pic:pic>
              </a:graphicData>
            </a:graphic>
          </wp:inline>
        </w:drawing>
      </w:r>
    </w:p>
    <w:p w14:paraId="0999774B" w14:textId="04F7DA38" w:rsidR="00D07293" w:rsidRDefault="00A06A29" w:rsidP="006F3111">
      <w:pPr>
        <w:spacing w:after="240" w:line="240" w:lineRule="auto"/>
        <w:jc w:val="center"/>
        <w:rPr>
          <w:rFonts w:ascii="Times New Roman" w:hAnsi="Times New Roman"/>
          <w:b/>
          <w:iCs/>
          <w:lang w:eastAsia="zh-CN" w:bidi="ar-SA"/>
        </w:rPr>
      </w:pPr>
      <w:bookmarkStart w:id="75" w:name="_Toc476765720"/>
      <w:r w:rsidRPr="00A06A29">
        <w:rPr>
          <w:rFonts w:ascii="Times New Roman" w:hAnsi="Times New Roman"/>
          <w:b/>
          <w:iCs/>
          <w:lang w:eastAsia="zh-CN" w:bidi="ar-SA"/>
        </w:rPr>
        <w:t xml:space="preserve">Figure </w:t>
      </w:r>
      <w:r w:rsidRPr="00A06A29">
        <w:rPr>
          <w:rFonts w:ascii="Times New Roman" w:hAnsi="Times New Roman"/>
          <w:b/>
          <w:iCs/>
          <w:lang w:eastAsia="zh-CN" w:bidi="ar-SA"/>
        </w:rPr>
        <w:fldChar w:fldCharType="begin"/>
      </w:r>
      <w:r w:rsidRPr="00A06A29">
        <w:rPr>
          <w:rFonts w:ascii="Times New Roman" w:hAnsi="Times New Roman"/>
          <w:b/>
          <w:iCs/>
          <w:lang w:eastAsia="zh-CN" w:bidi="ar-SA"/>
        </w:rPr>
        <w:instrText xml:space="preserve"> SEQ Figure \* ARABIC </w:instrText>
      </w:r>
      <w:r w:rsidRPr="00A06A29">
        <w:rPr>
          <w:rFonts w:ascii="Times New Roman" w:hAnsi="Times New Roman"/>
          <w:b/>
          <w:iCs/>
          <w:lang w:eastAsia="zh-CN" w:bidi="ar-SA"/>
        </w:rPr>
        <w:fldChar w:fldCharType="separate"/>
      </w:r>
      <w:r w:rsidR="005E5809">
        <w:rPr>
          <w:rFonts w:ascii="Times New Roman" w:hAnsi="Times New Roman"/>
          <w:b/>
          <w:iCs/>
          <w:noProof/>
          <w:lang w:eastAsia="zh-CN" w:bidi="ar-SA"/>
        </w:rPr>
        <w:t>19</w:t>
      </w:r>
      <w:r w:rsidRPr="00A06A29">
        <w:rPr>
          <w:rFonts w:ascii="Times New Roman" w:hAnsi="Times New Roman"/>
          <w:b/>
          <w:iCs/>
          <w:lang w:eastAsia="zh-CN" w:bidi="ar-SA"/>
        </w:rPr>
        <w:fldChar w:fldCharType="end"/>
      </w:r>
      <w:r w:rsidRPr="00A06A29">
        <w:rPr>
          <w:rFonts w:ascii="Times New Roman" w:hAnsi="Times New Roman"/>
          <w:b/>
          <w:iCs/>
          <w:lang w:eastAsia="zh-CN" w:bidi="ar-SA"/>
        </w:rPr>
        <w:t xml:space="preserve"> </w:t>
      </w:r>
      <w:proofErr w:type="spellStart"/>
      <w:r w:rsidRPr="00A06A29">
        <w:rPr>
          <w:rFonts w:ascii="Times New Roman" w:hAnsi="Times New Roman"/>
          <w:b/>
          <w:iCs/>
          <w:lang w:eastAsia="zh-CN" w:bidi="ar-SA"/>
        </w:rPr>
        <w:t>Binodal</w:t>
      </w:r>
      <w:proofErr w:type="spellEnd"/>
      <w:r w:rsidRPr="00A06A29">
        <w:rPr>
          <w:rFonts w:ascii="Times New Roman" w:hAnsi="Times New Roman"/>
          <w:b/>
          <w:iCs/>
          <w:lang w:eastAsia="zh-CN" w:bidi="ar-SA"/>
        </w:rPr>
        <w:t xml:space="preserve"> curve with the new algorithm for 1.5% of Witco TRS 10-410 and 1.5% of IBA for n-</w:t>
      </w:r>
      <w:proofErr w:type="spellStart"/>
      <w:r w:rsidRPr="00A06A29">
        <w:rPr>
          <w:rFonts w:ascii="Times New Roman" w:hAnsi="Times New Roman"/>
          <w:b/>
          <w:iCs/>
          <w:lang w:eastAsia="zh-CN" w:bidi="ar-SA"/>
        </w:rPr>
        <w:t>decane</w:t>
      </w:r>
      <w:proofErr w:type="spellEnd"/>
      <w:r w:rsidRPr="00A06A29">
        <w:rPr>
          <w:rFonts w:ascii="Times New Roman" w:hAnsi="Times New Roman"/>
          <w:b/>
          <w:iCs/>
          <w:lang w:eastAsia="zh-CN" w:bidi="ar-SA"/>
        </w:rPr>
        <w:t xml:space="preserve"> at 1.2 </w:t>
      </w:r>
      <w:proofErr w:type="spellStart"/>
      <w:r w:rsidRPr="00A06A29">
        <w:rPr>
          <w:rFonts w:ascii="Times New Roman" w:hAnsi="Times New Roman"/>
          <w:b/>
          <w:iCs/>
          <w:lang w:eastAsia="zh-CN" w:bidi="ar-SA"/>
        </w:rPr>
        <w:t>wt</w:t>
      </w:r>
      <w:proofErr w:type="spellEnd"/>
      <w:r w:rsidRPr="00A06A29">
        <w:rPr>
          <w:rFonts w:ascii="Times New Roman" w:hAnsi="Times New Roman"/>
          <w:b/>
          <w:iCs/>
          <w:lang w:eastAsia="zh-CN" w:bidi="ar-SA"/>
        </w:rPr>
        <w:t xml:space="preserve">% </w:t>
      </w:r>
      <w:proofErr w:type="spellStart"/>
      <w:r w:rsidRPr="00A06A29">
        <w:rPr>
          <w:rFonts w:ascii="Times New Roman" w:hAnsi="Times New Roman"/>
          <w:b/>
          <w:iCs/>
          <w:lang w:eastAsia="zh-CN" w:bidi="ar-SA"/>
        </w:rPr>
        <w:t>NaCl</w:t>
      </w:r>
      <w:proofErr w:type="spellEnd"/>
      <w:r w:rsidRPr="00A06A29">
        <w:rPr>
          <w:rFonts w:ascii="Times New Roman" w:hAnsi="Times New Roman"/>
          <w:b/>
          <w:iCs/>
          <w:lang w:eastAsia="zh-CN" w:bidi="ar-SA"/>
        </w:rPr>
        <w:t xml:space="preserve"> system (Type III)</w:t>
      </w:r>
      <w:bookmarkEnd w:id="75"/>
    </w:p>
    <w:p w14:paraId="5F822341" w14:textId="77777777" w:rsidR="00A95CAF" w:rsidRPr="00A95CAF" w:rsidRDefault="00A95CAF" w:rsidP="00A95CAF">
      <w:pPr>
        <w:ind w:firstLine="720"/>
        <w:jc w:val="both"/>
        <w:rPr>
          <w:rFonts w:ascii="Times New Roman" w:hAnsi="Times New Roman"/>
          <w:iCs/>
          <w:noProof/>
          <w:lang w:eastAsia="zh-CN" w:bidi="ar-SA"/>
        </w:rPr>
      </w:pPr>
      <w:r w:rsidRPr="00A95CAF">
        <w:rPr>
          <w:rFonts w:ascii="Times New Roman" w:hAnsi="Times New Roman"/>
          <w:iCs/>
          <w:noProof/>
          <w:lang w:eastAsia="zh-CN" w:bidi="ar-SA"/>
        </w:rPr>
        <w:t>The results validate</w:t>
      </w:r>
      <w:r w:rsidR="009E03ED">
        <w:rPr>
          <w:rFonts w:ascii="Times New Roman" w:hAnsi="Times New Roman"/>
          <w:iCs/>
          <w:noProof/>
          <w:lang w:eastAsia="zh-CN" w:bidi="ar-SA"/>
        </w:rPr>
        <w:t>d</w:t>
      </w:r>
      <w:r w:rsidRPr="00A95CAF">
        <w:rPr>
          <w:rFonts w:ascii="Times New Roman" w:hAnsi="Times New Roman"/>
          <w:iCs/>
          <w:noProof/>
          <w:lang w:eastAsia="zh-CN" w:bidi="ar-SA"/>
        </w:rPr>
        <w:t xml:space="preserve"> that the new algorithm, which considered the effects of </w:t>
      </w:r>
      <w:r w:rsidR="009E03ED">
        <w:rPr>
          <w:rFonts w:ascii="Times New Roman" w:hAnsi="Times New Roman"/>
          <w:iCs/>
          <w:noProof/>
          <w:lang w:eastAsia="zh-CN" w:bidi="ar-SA"/>
        </w:rPr>
        <w:t>co-solvent</w:t>
      </w:r>
      <w:r w:rsidRPr="00A95CAF">
        <w:rPr>
          <w:rFonts w:ascii="Times New Roman" w:hAnsi="Times New Roman"/>
          <w:iCs/>
          <w:noProof/>
          <w:lang w:eastAsia="zh-CN" w:bidi="ar-SA"/>
        </w:rPr>
        <w:t xml:space="preserve"> partitioning, can correctly model the microemulsion phase behavior for all Winsor types systems, and outperform the catastrophic </w:t>
      </w:r>
      <w:r w:rsidR="008313F6">
        <w:rPr>
          <w:rFonts w:ascii="Times New Roman" w:hAnsi="Times New Roman"/>
          <w:iCs/>
          <w:noProof/>
          <w:lang w:eastAsia="zh-CN" w:bidi="ar-SA"/>
        </w:rPr>
        <w:t xml:space="preserve">phase inversion </w:t>
      </w:r>
      <w:r w:rsidRPr="00A95CAF">
        <w:rPr>
          <w:rFonts w:ascii="Times New Roman" w:hAnsi="Times New Roman"/>
          <w:iCs/>
          <w:noProof/>
          <w:lang w:eastAsia="zh-CN" w:bidi="ar-SA"/>
        </w:rPr>
        <w:t>theory method.</w:t>
      </w:r>
    </w:p>
    <w:p w14:paraId="1E8F587F" w14:textId="77777777" w:rsidR="00A95CAF" w:rsidRDefault="00A95CAF">
      <w:pPr>
        <w:spacing w:line="240" w:lineRule="auto"/>
        <w:rPr>
          <w:rFonts w:ascii="Times New Roman" w:hAnsi="Times New Roman"/>
          <w:b/>
          <w:iCs/>
          <w:lang w:eastAsia="zh-CN" w:bidi="ar-SA"/>
        </w:rPr>
      </w:pPr>
    </w:p>
    <w:p w14:paraId="7C42B87B" w14:textId="77777777" w:rsidR="00D07293" w:rsidRDefault="00D07293">
      <w:pPr>
        <w:spacing w:line="240" w:lineRule="auto"/>
        <w:rPr>
          <w:rFonts w:ascii="Times New Roman" w:hAnsi="Times New Roman"/>
          <w:b/>
          <w:iCs/>
          <w:lang w:eastAsia="zh-CN" w:bidi="ar-SA"/>
        </w:rPr>
      </w:pPr>
      <w:r>
        <w:rPr>
          <w:rFonts w:ascii="Times New Roman" w:hAnsi="Times New Roman"/>
          <w:b/>
          <w:iCs/>
          <w:lang w:eastAsia="zh-CN" w:bidi="ar-SA"/>
        </w:rPr>
        <w:br w:type="page"/>
      </w:r>
    </w:p>
    <w:p w14:paraId="26AC374D" w14:textId="77777777" w:rsidR="00A06A29" w:rsidRPr="00407D3D" w:rsidRDefault="006F4521" w:rsidP="00444136">
      <w:pPr>
        <w:pStyle w:val="Heading1"/>
      </w:pPr>
      <w:bookmarkStart w:id="76" w:name="_Toc476271006"/>
      <w:bookmarkStart w:id="77" w:name="_Toc480989729"/>
      <w:r w:rsidRPr="00407D3D">
        <w:lastRenderedPageBreak/>
        <w:t xml:space="preserve">Chapter 5: </w:t>
      </w:r>
      <w:r w:rsidR="00A06A29" w:rsidRPr="00407D3D">
        <w:t>Conclusions</w:t>
      </w:r>
      <w:bookmarkEnd w:id="76"/>
      <w:bookmarkEnd w:id="77"/>
    </w:p>
    <w:p w14:paraId="37D25F1D" w14:textId="44D434B8" w:rsidR="00A06A29" w:rsidRPr="006F3111" w:rsidRDefault="00A06A29" w:rsidP="009C4367">
      <w:pPr>
        <w:ind w:firstLine="360"/>
        <w:jc w:val="both"/>
        <w:rPr>
          <w:rFonts w:asciiTheme="majorHAnsi" w:eastAsia="Calibri" w:hAnsiTheme="majorHAnsi" w:cstheme="majorHAnsi"/>
          <w:lang w:bidi="ar-SA"/>
        </w:rPr>
      </w:pPr>
      <w:r w:rsidRPr="006F3111">
        <w:rPr>
          <w:rFonts w:asciiTheme="majorHAnsi" w:eastAsia="Calibri" w:hAnsiTheme="majorHAnsi" w:cstheme="majorHAnsi"/>
          <w:lang w:bidi="ar-SA"/>
        </w:rPr>
        <w:t>The physics-based HLD-NAC equation of state coupled with the thermodynamic-based pseudo</w:t>
      </w:r>
      <w:r w:rsidR="00901FD3">
        <w:rPr>
          <w:rFonts w:asciiTheme="majorHAnsi" w:eastAsia="Calibri" w:hAnsiTheme="majorHAnsi" w:cstheme="majorHAnsi"/>
          <w:lang w:bidi="ar-SA"/>
        </w:rPr>
        <w:t>-</w:t>
      </w:r>
      <w:r w:rsidRPr="006F3111">
        <w:rPr>
          <w:rFonts w:asciiTheme="majorHAnsi" w:eastAsia="Calibri" w:hAnsiTheme="majorHAnsi" w:cstheme="majorHAnsi"/>
          <w:lang w:bidi="ar-SA"/>
        </w:rPr>
        <w:t>phase model was employed to simulate the phase behavior of surfactant/</w:t>
      </w:r>
      <w:r w:rsidR="003E2BDC">
        <w:rPr>
          <w:rFonts w:asciiTheme="majorHAnsi" w:eastAsia="Calibri" w:hAnsiTheme="majorHAnsi" w:cstheme="majorHAnsi"/>
          <w:lang w:bidi="ar-SA"/>
        </w:rPr>
        <w:t>co-solvent</w:t>
      </w:r>
      <w:r w:rsidR="003E2BDC" w:rsidRPr="006F3111">
        <w:rPr>
          <w:rFonts w:asciiTheme="majorHAnsi" w:eastAsia="Calibri" w:hAnsiTheme="majorHAnsi" w:cstheme="majorHAnsi"/>
          <w:lang w:bidi="ar-SA"/>
        </w:rPr>
        <w:t>/</w:t>
      </w:r>
      <w:r w:rsidRPr="006F3111">
        <w:rPr>
          <w:rFonts w:asciiTheme="majorHAnsi" w:eastAsia="Calibri" w:hAnsiTheme="majorHAnsi" w:cstheme="majorHAnsi"/>
          <w:lang w:bidi="ar-SA"/>
        </w:rPr>
        <w:t>oil/</w:t>
      </w:r>
      <w:r w:rsidR="003E2BDC" w:rsidRPr="006F3111">
        <w:rPr>
          <w:rFonts w:asciiTheme="majorHAnsi" w:eastAsia="Calibri" w:hAnsiTheme="majorHAnsi" w:cstheme="majorHAnsi"/>
          <w:lang w:bidi="ar-SA"/>
        </w:rPr>
        <w:t xml:space="preserve"> </w:t>
      </w:r>
      <w:r w:rsidRPr="006F3111">
        <w:rPr>
          <w:rFonts w:asciiTheme="majorHAnsi" w:eastAsia="Calibri" w:hAnsiTheme="majorHAnsi" w:cstheme="majorHAnsi"/>
          <w:lang w:bidi="ar-SA"/>
        </w:rPr>
        <w:t xml:space="preserve">brine systems. Algorithm of modeling the </w:t>
      </w:r>
      <w:proofErr w:type="spellStart"/>
      <w:r w:rsidRPr="006F3111">
        <w:rPr>
          <w:rFonts w:asciiTheme="majorHAnsi" w:eastAsia="Calibri" w:hAnsiTheme="majorHAnsi" w:cstheme="majorHAnsi"/>
          <w:lang w:bidi="ar-SA"/>
        </w:rPr>
        <w:t>solubilization</w:t>
      </w:r>
      <w:proofErr w:type="spellEnd"/>
      <w:r w:rsidRPr="006F3111">
        <w:rPr>
          <w:rFonts w:asciiTheme="majorHAnsi" w:eastAsia="Calibri" w:hAnsiTheme="majorHAnsi" w:cstheme="majorHAnsi"/>
          <w:lang w:bidi="ar-SA"/>
        </w:rPr>
        <w:t xml:space="preserve"> ratio</w:t>
      </w:r>
      <w:r w:rsidR="003E2BDC">
        <w:rPr>
          <w:rFonts w:asciiTheme="majorHAnsi" w:eastAsia="Calibri" w:hAnsiTheme="majorHAnsi" w:cstheme="majorHAnsi"/>
          <w:lang w:bidi="ar-SA"/>
        </w:rPr>
        <w:t>s</w:t>
      </w:r>
      <w:r w:rsidRPr="006F3111">
        <w:rPr>
          <w:rFonts w:asciiTheme="majorHAnsi" w:eastAsia="Calibri" w:hAnsiTheme="majorHAnsi" w:cstheme="majorHAnsi"/>
          <w:lang w:bidi="ar-SA"/>
        </w:rPr>
        <w:t xml:space="preserve"> and the method to predict phase volume fractions were demonstrated. </w:t>
      </w:r>
      <w:proofErr w:type="spellStart"/>
      <w:r w:rsidRPr="006F3111">
        <w:rPr>
          <w:rFonts w:asciiTheme="majorHAnsi" w:eastAsia="Calibri" w:hAnsiTheme="majorHAnsi" w:cstheme="majorHAnsi"/>
          <w:lang w:bidi="ar-SA"/>
        </w:rPr>
        <w:t>Solubilization</w:t>
      </w:r>
      <w:proofErr w:type="spellEnd"/>
      <w:r w:rsidRPr="006F3111">
        <w:rPr>
          <w:rFonts w:asciiTheme="majorHAnsi" w:eastAsia="Calibri" w:hAnsiTheme="majorHAnsi" w:cstheme="majorHAnsi"/>
          <w:lang w:bidi="ar-SA"/>
        </w:rPr>
        <w:t xml:space="preserve"> curves and ternary diagrams of single surfactant, surfactant mixture</w:t>
      </w:r>
      <w:r w:rsidR="00383ABF">
        <w:rPr>
          <w:rFonts w:asciiTheme="majorHAnsi" w:eastAsia="Calibri" w:hAnsiTheme="majorHAnsi" w:cstheme="majorHAnsi"/>
          <w:lang w:bidi="ar-SA"/>
        </w:rPr>
        <w:t>s</w:t>
      </w:r>
      <w:r w:rsidRPr="006F3111">
        <w:rPr>
          <w:rFonts w:asciiTheme="majorHAnsi" w:eastAsia="Calibri" w:hAnsiTheme="majorHAnsi" w:cstheme="majorHAnsi"/>
          <w:lang w:bidi="ar-SA"/>
        </w:rPr>
        <w:t xml:space="preserve"> with and without </w:t>
      </w:r>
      <w:r w:rsidR="00383ABF">
        <w:rPr>
          <w:rFonts w:asciiTheme="majorHAnsi" w:eastAsia="Calibri" w:hAnsiTheme="majorHAnsi" w:cstheme="majorHAnsi"/>
          <w:lang w:bidi="ar-SA"/>
        </w:rPr>
        <w:t>co-solvents</w:t>
      </w:r>
      <w:r w:rsidRPr="006F3111">
        <w:rPr>
          <w:rFonts w:asciiTheme="majorHAnsi" w:eastAsia="Calibri" w:hAnsiTheme="majorHAnsi" w:cstheme="majorHAnsi"/>
          <w:lang w:bidi="ar-SA"/>
        </w:rPr>
        <w:t xml:space="preserve"> for various </w:t>
      </w:r>
      <w:r w:rsidR="00F97C34">
        <w:rPr>
          <w:rFonts w:asciiTheme="majorHAnsi" w:eastAsia="Calibri" w:hAnsiTheme="majorHAnsi" w:cstheme="majorHAnsi"/>
          <w:lang w:bidi="ar-SA"/>
        </w:rPr>
        <w:t xml:space="preserve">types of </w:t>
      </w:r>
      <w:r w:rsidRPr="006F3111">
        <w:rPr>
          <w:rFonts w:asciiTheme="majorHAnsi" w:eastAsia="Calibri" w:hAnsiTheme="majorHAnsi" w:cstheme="majorHAnsi"/>
          <w:lang w:bidi="ar-SA"/>
        </w:rPr>
        <w:t>crude oil were simulated, and conclusions were summarized:</w:t>
      </w:r>
    </w:p>
    <w:p w14:paraId="1C97A2B8" w14:textId="77777777" w:rsidR="00A06A29" w:rsidRPr="006F3111" w:rsidRDefault="00A06A29" w:rsidP="009C4367">
      <w:pPr>
        <w:numPr>
          <w:ilvl w:val="0"/>
          <w:numId w:val="26"/>
        </w:numPr>
        <w:contextualSpacing/>
        <w:jc w:val="both"/>
        <w:rPr>
          <w:rFonts w:asciiTheme="majorHAnsi" w:eastAsia="DengXian" w:hAnsiTheme="majorHAnsi" w:cstheme="majorHAnsi"/>
          <w:lang w:eastAsia="zh-CN" w:bidi="ar-SA"/>
        </w:rPr>
      </w:pPr>
      <w:r w:rsidRPr="006F3111">
        <w:rPr>
          <w:rFonts w:asciiTheme="majorHAnsi" w:eastAsia="Calibri" w:hAnsiTheme="majorHAnsi" w:cstheme="majorHAnsi"/>
          <w:lang w:bidi="ar-SA"/>
        </w:rPr>
        <w:t xml:space="preserve">The HLD-NAC model is capable of reproducing </w:t>
      </w:r>
      <w:proofErr w:type="spellStart"/>
      <w:r w:rsidRPr="006F3111">
        <w:rPr>
          <w:rFonts w:asciiTheme="majorHAnsi" w:eastAsia="Calibri" w:hAnsiTheme="majorHAnsi" w:cstheme="majorHAnsi"/>
          <w:lang w:bidi="ar-SA"/>
        </w:rPr>
        <w:t>microemulsion</w:t>
      </w:r>
      <w:proofErr w:type="spellEnd"/>
      <w:r w:rsidRPr="006F3111">
        <w:rPr>
          <w:rFonts w:asciiTheme="majorHAnsi" w:eastAsia="Calibri" w:hAnsiTheme="majorHAnsi" w:cstheme="majorHAnsi"/>
          <w:lang w:bidi="ar-SA"/>
        </w:rPr>
        <w:t xml:space="preserve"> phase behavior of various surfactant formulations with the only fitting parameter, length </w:t>
      </w:r>
      <w:r w:rsidR="00A7446A">
        <w:rPr>
          <w:rFonts w:asciiTheme="majorHAnsi" w:eastAsia="Calibri" w:hAnsiTheme="majorHAnsi" w:cstheme="majorHAnsi"/>
          <w:lang w:bidi="ar-SA"/>
        </w:rPr>
        <w:t>parameter</w:t>
      </w:r>
      <w:r w:rsidRPr="006F3111">
        <w:rPr>
          <w:rFonts w:asciiTheme="majorHAnsi" w:eastAsia="Calibri" w:hAnsiTheme="majorHAnsi" w:cstheme="majorHAnsi"/>
          <w:lang w:bidi="ar-SA"/>
        </w:rPr>
        <w:t xml:space="preserve"> L. </w:t>
      </w:r>
    </w:p>
    <w:p w14:paraId="004A35C1" w14:textId="77777777" w:rsidR="00A06A29" w:rsidRPr="006F3111" w:rsidRDefault="004459A3" w:rsidP="009C4367">
      <w:pPr>
        <w:numPr>
          <w:ilvl w:val="0"/>
          <w:numId w:val="26"/>
        </w:numPr>
        <w:contextualSpacing/>
        <w:jc w:val="both"/>
        <w:rPr>
          <w:rFonts w:asciiTheme="majorHAnsi" w:eastAsia="DengXian" w:hAnsiTheme="majorHAnsi" w:cstheme="majorHAnsi"/>
          <w:lang w:eastAsia="zh-CN" w:bidi="ar-SA"/>
        </w:rPr>
      </w:pPr>
      <w:r>
        <w:rPr>
          <w:rFonts w:asciiTheme="majorHAnsi" w:eastAsia="Calibri" w:hAnsiTheme="majorHAnsi" w:cstheme="majorHAnsi"/>
          <w:lang w:bidi="ar-SA"/>
        </w:rPr>
        <w:t>The length parameter</w:t>
      </w:r>
      <w:r w:rsidR="00A06A29" w:rsidRPr="006F3111">
        <w:rPr>
          <w:rFonts w:asciiTheme="majorHAnsi" w:eastAsia="Calibri" w:hAnsiTheme="majorHAnsi" w:cstheme="majorHAnsi"/>
          <w:lang w:bidi="ar-SA"/>
        </w:rPr>
        <w:t xml:space="preserve"> is physically representing the surfactant tail length size. The value of length </w:t>
      </w:r>
      <w:r>
        <w:rPr>
          <w:rFonts w:asciiTheme="majorHAnsi" w:eastAsia="Calibri" w:hAnsiTheme="majorHAnsi" w:cstheme="majorHAnsi"/>
          <w:lang w:bidi="ar-SA"/>
        </w:rPr>
        <w:t>parameter</w:t>
      </w:r>
      <w:r w:rsidR="00A06A29" w:rsidRPr="006F3111">
        <w:rPr>
          <w:rFonts w:asciiTheme="majorHAnsi" w:eastAsia="Calibri" w:hAnsiTheme="majorHAnsi" w:cstheme="majorHAnsi"/>
          <w:lang w:bidi="ar-SA"/>
        </w:rPr>
        <w:t xml:space="preserve"> increases as the surfactant or surfactant mixture has a longer tail length in the formulation</w:t>
      </w:r>
      <w:r w:rsidR="00A06A29" w:rsidRPr="004459A3">
        <w:rPr>
          <w:rFonts w:asciiTheme="majorHAnsi" w:eastAsia="Calibri" w:hAnsiTheme="majorHAnsi" w:cstheme="majorHAnsi"/>
          <w:lang w:bidi="ar-SA"/>
        </w:rPr>
        <w:t>.</w:t>
      </w:r>
      <w:r w:rsidRPr="004459A3">
        <w:rPr>
          <w:rFonts w:asciiTheme="majorHAnsi" w:eastAsia="Calibri" w:hAnsiTheme="majorHAnsi" w:cstheme="majorHAnsi"/>
          <w:lang w:bidi="ar-SA"/>
        </w:rPr>
        <w:t xml:space="preserve"> It can be determined by matching the </w:t>
      </w:r>
      <w:r w:rsidR="009B40DE">
        <w:rPr>
          <w:rFonts w:asciiTheme="majorHAnsi" w:eastAsia="Calibri" w:hAnsiTheme="majorHAnsi" w:cstheme="majorHAnsi"/>
          <w:lang w:bidi="ar-SA"/>
        </w:rPr>
        <w:t xml:space="preserve">experimental </w:t>
      </w:r>
      <w:r w:rsidR="001C39DA">
        <w:rPr>
          <w:rFonts w:asciiTheme="majorHAnsi" w:eastAsia="Calibri" w:hAnsiTheme="majorHAnsi" w:cstheme="majorHAnsi"/>
          <w:lang w:bidi="ar-SA"/>
        </w:rPr>
        <w:t xml:space="preserve">data of </w:t>
      </w:r>
      <w:proofErr w:type="spellStart"/>
      <w:r w:rsidRPr="004459A3">
        <w:rPr>
          <w:rFonts w:asciiTheme="majorHAnsi" w:eastAsia="Calibri" w:hAnsiTheme="majorHAnsi" w:cstheme="majorHAnsi"/>
          <w:lang w:bidi="ar-SA"/>
        </w:rPr>
        <w:t>solubilization</w:t>
      </w:r>
      <w:proofErr w:type="spellEnd"/>
      <w:r w:rsidRPr="004459A3">
        <w:rPr>
          <w:rFonts w:asciiTheme="majorHAnsi" w:eastAsia="Calibri" w:hAnsiTheme="majorHAnsi" w:cstheme="majorHAnsi"/>
          <w:lang w:bidi="ar-SA"/>
        </w:rPr>
        <w:t xml:space="preserve"> ratio</w:t>
      </w:r>
      <w:r w:rsidRPr="006F3111">
        <w:rPr>
          <w:rFonts w:asciiTheme="majorHAnsi" w:eastAsia="Calibri" w:hAnsiTheme="majorHAnsi" w:cstheme="majorHAnsi"/>
          <w:lang w:bidi="ar-SA"/>
        </w:rPr>
        <w:t>.</w:t>
      </w:r>
    </w:p>
    <w:p w14:paraId="39FCD679" w14:textId="77777777" w:rsidR="004459A3" w:rsidRDefault="00A06A29" w:rsidP="004459A3">
      <w:pPr>
        <w:numPr>
          <w:ilvl w:val="0"/>
          <w:numId w:val="26"/>
        </w:numPr>
        <w:contextualSpacing/>
        <w:jc w:val="both"/>
        <w:rPr>
          <w:rFonts w:asciiTheme="majorHAnsi" w:eastAsia="DengXian" w:hAnsiTheme="majorHAnsi" w:cstheme="majorHAnsi"/>
          <w:lang w:eastAsia="zh-CN" w:bidi="ar-SA"/>
        </w:rPr>
      </w:pPr>
      <w:r w:rsidRPr="006F3111">
        <w:rPr>
          <w:rFonts w:asciiTheme="majorHAnsi" w:eastAsia="DengXian" w:hAnsiTheme="majorHAnsi" w:cstheme="majorHAnsi"/>
          <w:lang w:eastAsia="zh-CN" w:bidi="ar-SA"/>
        </w:rPr>
        <w:t xml:space="preserve">The issue of underestimating the length </w:t>
      </w:r>
      <w:r w:rsidR="00347A7D">
        <w:rPr>
          <w:rFonts w:asciiTheme="majorHAnsi" w:eastAsia="DengXian" w:hAnsiTheme="majorHAnsi" w:cstheme="majorHAnsi"/>
          <w:lang w:eastAsia="zh-CN" w:bidi="ar-SA"/>
        </w:rPr>
        <w:t>parameter</w:t>
      </w:r>
      <w:r w:rsidRPr="006F3111">
        <w:rPr>
          <w:rFonts w:asciiTheme="majorHAnsi" w:eastAsia="DengXian" w:hAnsiTheme="majorHAnsi" w:cstheme="majorHAnsi"/>
          <w:lang w:eastAsia="zh-CN" w:bidi="ar-SA"/>
        </w:rPr>
        <w:t xml:space="preserve">s for formulations with </w:t>
      </w:r>
      <w:r w:rsidR="00180DD9">
        <w:rPr>
          <w:rFonts w:asciiTheme="majorHAnsi" w:eastAsia="DengXian" w:hAnsiTheme="majorHAnsi" w:cstheme="majorHAnsi"/>
          <w:lang w:eastAsia="zh-CN" w:bidi="ar-SA"/>
        </w:rPr>
        <w:t>co-solvent</w:t>
      </w:r>
      <w:r w:rsidRPr="006F3111">
        <w:rPr>
          <w:rFonts w:asciiTheme="majorHAnsi" w:eastAsia="DengXian" w:hAnsiTheme="majorHAnsi" w:cstheme="majorHAnsi"/>
          <w:lang w:eastAsia="zh-CN" w:bidi="ar-SA"/>
        </w:rPr>
        <w:t xml:space="preserve">s due to the erroneous consideration that all </w:t>
      </w:r>
      <w:r w:rsidR="00064F40">
        <w:rPr>
          <w:rFonts w:asciiTheme="majorHAnsi" w:eastAsia="DengXian" w:hAnsiTheme="majorHAnsi" w:cstheme="majorHAnsi"/>
          <w:lang w:eastAsia="zh-CN" w:bidi="ar-SA"/>
        </w:rPr>
        <w:t>co-solvent</w:t>
      </w:r>
      <w:r w:rsidR="00064F40" w:rsidRPr="006F3111">
        <w:rPr>
          <w:rFonts w:asciiTheme="majorHAnsi" w:eastAsia="DengXian" w:hAnsiTheme="majorHAnsi" w:cstheme="majorHAnsi"/>
          <w:lang w:eastAsia="zh-CN" w:bidi="ar-SA"/>
        </w:rPr>
        <w:t>s</w:t>
      </w:r>
      <w:r w:rsidR="00064F40">
        <w:rPr>
          <w:rFonts w:asciiTheme="majorHAnsi" w:eastAsia="DengXian" w:hAnsiTheme="majorHAnsi" w:cstheme="majorHAnsi"/>
          <w:lang w:eastAsia="zh-CN" w:bidi="ar-SA"/>
        </w:rPr>
        <w:t xml:space="preserve"> </w:t>
      </w:r>
      <w:r w:rsidR="00581B73">
        <w:rPr>
          <w:rFonts w:asciiTheme="majorHAnsi" w:eastAsia="DengXian" w:hAnsiTheme="majorHAnsi" w:cstheme="majorHAnsi"/>
          <w:lang w:eastAsia="zh-CN" w:bidi="ar-SA"/>
        </w:rPr>
        <w:t xml:space="preserve">were completely dissolved and adsorbed at </w:t>
      </w:r>
      <w:r w:rsidRPr="006F3111">
        <w:rPr>
          <w:rFonts w:asciiTheme="majorHAnsi" w:eastAsia="DengXian" w:hAnsiTheme="majorHAnsi" w:cstheme="majorHAnsi"/>
          <w:lang w:eastAsia="zh-CN" w:bidi="ar-SA"/>
        </w:rPr>
        <w:t xml:space="preserve">the </w:t>
      </w:r>
      <w:r w:rsidR="00581B73">
        <w:rPr>
          <w:rFonts w:asciiTheme="majorHAnsi" w:eastAsia="DengXian" w:hAnsiTheme="majorHAnsi" w:cstheme="majorHAnsi"/>
          <w:lang w:eastAsia="zh-CN" w:bidi="ar-SA"/>
        </w:rPr>
        <w:t xml:space="preserve">phase </w:t>
      </w:r>
      <w:r w:rsidRPr="006F3111">
        <w:rPr>
          <w:rFonts w:asciiTheme="majorHAnsi" w:eastAsia="DengXian" w:hAnsiTheme="majorHAnsi" w:cstheme="majorHAnsi"/>
          <w:lang w:eastAsia="zh-CN" w:bidi="ar-SA"/>
        </w:rPr>
        <w:t xml:space="preserve">interface leading to </w:t>
      </w:r>
      <w:r w:rsidR="00010B9C">
        <w:rPr>
          <w:rFonts w:asciiTheme="majorHAnsi" w:eastAsia="DengXian" w:hAnsiTheme="majorHAnsi" w:cstheme="majorHAnsi"/>
          <w:lang w:eastAsia="zh-CN" w:bidi="ar-SA"/>
        </w:rPr>
        <w:t xml:space="preserve">an </w:t>
      </w:r>
      <w:r w:rsidRPr="006F3111">
        <w:rPr>
          <w:rFonts w:asciiTheme="majorHAnsi" w:eastAsia="DengXian" w:hAnsiTheme="majorHAnsi" w:cstheme="majorHAnsi"/>
          <w:lang w:eastAsia="zh-CN" w:bidi="ar-SA"/>
        </w:rPr>
        <w:t xml:space="preserve">overestimated interfacial area has been addressed in this work. </w:t>
      </w:r>
      <w:r w:rsidR="00872608">
        <w:rPr>
          <w:rFonts w:asciiTheme="majorHAnsi" w:eastAsia="DengXian" w:hAnsiTheme="majorHAnsi" w:cstheme="majorHAnsi"/>
          <w:lang w:eastAsia="zh-CN" w:bidi="ar-SA"/>
        </w:rPr>
        <w:t>More</w:t>
      </w:r>
      <w:r w:rsidRPr="006F3111">
        <w:rPr>
          <w:rFonts w:asciiTheme="majorHAnsi" w:eastAsia="Calibri" w:hAnsiTheme="majorHAnsi" w:cstheme="majorHAnsi"/>
          <w:lang w:bidi="ar-SA"/>
        </w:rPr>
        <w:t xml:space="preserve"> accurate length </w:t>
      </w:r>
      <w:r w:rsidR="00872608">
        <w:rPr>
          <w:rFonts w:asciiTheme="majorHAnsi" w:eastAsia="Calibri" w:hAnsiTheme="majorHAnsi" w:cstheme="majorHAnsi"/>
          <w:lang w:bidi="ar-SA"/>
        </w:rPr>
        <w:t>parameter</w:t>
      </w:r>
      <w:r w:rsidRPr="006F3111">
        <w:rPr>
          <w:rFonts w:asciiTheme="majorHAnsi" w:eastAsia="Calibri" w:hAnsiTheme="majorHAnsi" w:cstheme="majorHAnsi"/>
          <w:lang w:bidi="ar-SA"/>
        </w:rPr>
        <w:t xml:space="preserve">s can be obtained by considering that all </w:t>
      </w:r>
      <w:r w:rsidR="00872608">
        <w:rPr>
          <w:rFonts w:asciiTheme="majorHAnsi" w:eastAsia="Calibri" w:hAnsiTheme="majorHAnsi" w:cstheme="majorHAnsi"/>
          <w:lang w:bidi="ar-SA"/>
        </w:rPr>
        <w:t>co-solvent</w:t>
      </w:r>
      <w:r w:rsidRPr="006F3111">
        <w:rPr>
          <w:rFonts w:asciiTheme="majorHAnsi" w:eastAsia="Calibri" w:hAnsiTheme="majorHAnsi" w:cstheme="majorHAnsi"/>
          <w:lang w:bidi="ar-SA"/>
        </w:rPr>
        <w:t>s partition into brine, oil and surfactant phase</w:t>
      </w:r>
      <w:r w:rsidR="00872608">
        <w:rPr>
          <w:rFonts w:asciiTheme="majorHAnsi" w:eastAsia="Calibri" w:hAnsiTheme="majorHAnsi" w:cstheme="majorHAnsi"/>
          <w:lang w:bidi="ar-SA"/>
        </w:rPr>
        <w:t>s</w:t>
      </w:r>
      <w:r w:rsidR="00F50134">
        <w:rPr>
          <w:rFonts w:asciiTheme="majorHAnsi" w:eastAsia="Calibri" w:hAnsiTheme="majorHAnsi" w:cstheme="majorHAnsi"/>
          <w:lang w:bidi="ar-SA"/>
        </w:rPr>
        <w:t xml:space="preserve"> instead of into </w:t>
      </w:r>
      <w:proofErr w:type="spellStart"/>
      <w:r w:rsidR="00FE6538">
        <w:rPr>
          <w:rFonts w:asciiTheme="majorHAnsi" w:eastAsia="Calibri" w:hAnsiTheme="majorHAnsi" w:cstheme="majorHAnsi"/>
          <w:lang w:bidi="ar-SA"/>
        </w:rPr>
        <w:t>microemulsion</w:t>
      </w:r>
      <w:proofErr w:type="spellEnd"/>
      <w:r w:rsidRPr="006F3111">
        <w:rPr>
          <w:rFonts w:asciiTheme="majorHAnsi" w:eastAsia="Calibri" w:hAnsiTheme="majorHAnsi" w:cstheme="majorHAnsi"/>
          <w:lang w:bidi="ar-SA"/>
        </w:rPr>
        <w:t xml:space="preserve"> phase only.</w:t>
      </w:r>
    </w:p>
    <w:p w14:paraId="33BCC3FD" w14:textId="77777777" w:rsidR="00E4250F" w:rsidRPr="004459A3" w:rsidRDefault="00A06A29" w:rsidP="004459A3">
      <w:pPr>
        <w:numPr>
          <w:ilvl w:val="0"/>
          <w:numId w:val="26"/>
        </w:numPr>
        <w:contextualSpacing/>
        <w:jc w:val="both"/>
        <w:rPr>
          <w:rFonts w:asciiTheme="majorHAnsi" w:eastAsia="DengXian" w:hAnsiTheme="majorHAnsi" w:cstheme="majorHAnsi"/>
          <w:lang w:eastAsia="zh-CN" w:bidi="ar-SA"/>
        </w:rPr>
      </w:pPr>
      <w:r w:rsidRPr="004459A3">
        <w:rPr>
          <w:rFonts w:asciiTheme="majorHAnsi" w:eastAsia="DengXian" w:hAnsiTheme="majorHAnsi" w:cstheme="majorHAnsi"/>
          <w:lang w:eastAsia="zh-CN" w:bidi="ar-SA"/>
        </w:rPr>
        <w:lastRenderedPageBreak/>
        <w:t xml:space="preserve">The length parameter can be used to determine the model </w:t>
      </w:r>
      <w:proofErr w:type="spellStart"/>
      <w:r w:rsidRPr="004459A3">
        <w:rPr>
          <w:rFonts w:asciiTheme="majorHAnsi" w:eastAsia="DengXian" w:hAnsiTheme="majorHAnsi" w:cstheme="majorHAnsi"/>
          <w:lang w:eastAsia="zh-CN" w:bidi="ar-SA"/>
        </w:rPr>
        <w:t>binodal</w:t>
      </w:r>
      <w:proofErr w:type="spellEnd"/>
      <w:r w:rsidRPr="004459A3">
        <w:rPr>
          <w:rFonts w:asciiTheme="majorHAnsi" w:eastAsia="DengXian" w:hAnsiTheme="majorHAnsi" w:cstheme="majorHAnsi"/>
          <w:lang w:eastAsia="zh-CN" w:bidi="ar-SA"/>
        </w:rPr>
        <w:t xml:space="preserve"> curve</w:t>
      </w:r>
      <w:r w:rsidR="00333CEC">
        <w:rPr>
          <w:rFonts w:asciiTheme="majorHAnsi" w:eastAsia="DengXian" w:hAnsiTheme="majorHAnsi" w:cstheme="majorHAnsi"/>
          <w:lang w:eastAsia="zh-CN" w:bidi="ar-SA"/>
        </w:rPr>
        <w:t>s</w:t>
      </w:r>
      <w:r w:rsidRPr="004459A3">
        <w:rPr>
          <w:rFonts w:asciiTheme="majorHAnsi" w:eastAsia="DengXian" w:hAnsiTheme="majorHAnsi" w:cstheme="majorHAnsi"/>
          <w:lang w:eastAsia="zh-CN" w:bidi="ar-SA"/>
        </w:rPr>
        <w:t xml:space="preserve"> in the ternary diagram with catastrophic </w:t>
      </w:r>
      <w:r w:rsidR="00CA5AC4" w:rsidRPr="004459A3">
        <w:rPr>
          <w:rFonts w:asciiTheme="majorHAnsi" w:eastAsia="DengXian" w:hAnsiTheme="majorHAnsi" w:cstheme="majorHAnsi"/>
          <w:lang w:eastAsia="zh-CN" w:bidi="ar-SA"/>
        </w:rPr>
        <w:t xml:space="preserve">phase inversion </w:t>
      </w:r>
      <w:r w:rsidRPr="004459A3">
        <w:rPr>
          <w:rFonts w:asciiTheme="majorHAnsi" w:eastAsia="DengXian" w:hAnsiTheme="majorHAnsi" w:cstheme="majorHAnsi"/>
          <w:lang w:eastAsia="zh-CN" w:bidi="ar-SA"/>
        </w:rPr>
        <w:t xml:space="preserve">theory. However, the model </w:t>
      </w:r>
      <w:proofErr w:type="spellStart"/>
      <w:r w:rsidRPr="004459A3">
        <w:rPr>
          <w:rFonts w:asciiTheme="majorHAnsi" w:eastAsia="DengXian" w:hAnsiTheme="majorHAnsi" w:cstheme="majorHAnsi"/>
          <w:lang w:eastAsia="zh-CN" w:bidi="ar-SA"/>
        </w:rPr>
        <w:t>binodal</w:t>
      </w:r>
      <w:proofErr w:type="spellEnd"/>
      <w:r w:rsidRPr="004459A3">
        <w:rPr>
          <w:rFonts w:asciiTheme="majorHAnsi" w:eastAsia="DengXian" w:hAnsiTheme="majorHAnsi" w:cstheme="majorHAnsi"/>
          <w:lang w:eastAsia="zh-CN" w:bidi="ar-SA"/>
        </w:rPr>
        <w:t xml:space="preserve"> curves </w:t>
      </w:r>
      <w:r w:rsidR="00E4250F" w:rsidRPr="004459A3">
        <w:rPr>
          <w:rFonts w:asciiTheme="majorHAnsi" w:eastAsia="DengXian" w:hAnsiTheme="majorHAnsi" w:cstheme="majorHAnsi"/>
          <w:lang w:eastAsia="zh-CN" w:bidi="ar-SA"/>
        </w:rPr>
        <w:t xml:space="preserve">created by catastrophic phase inversion theory </w:t>
      </w:r>
      <w:r w:rsidR="00333CEC">
        <w:rPr>
          <w:rFonts w:asciiTheme="majorHAnsi" w:eastAsia="DengXian" w:hAnsiTheme="majorHAnsi" w:cstheme="majorHAnsi"/>
          <w:lang w:eastAsia="zh-CN" w:bidi="ar-SA"/>
        </w:rPr>
        <w:t>a</w:t>
      </w:r>
      <w:r w:rsidRPr="004459A3">
        <w:rPr>
          <w:rFonts w:asciiTheme="majorHAnsi" w:eastAsia="DengXian" w:hAnsiTheme="majorHAnsi" w:cstheme="majorHAnsi"/>
          <w:lang w:eastAsia="zh-CN" w:bidi="ar-SA"/>
        </w:rPr>
        <w:t xml:space="preserve">re not able to reproduce the experimental </w:t>
      </w:r>
      <w:proofErr w:type="spellStart"/>
      <w:r w:rsidRPr="004459A3">
        <w:rPr>
          <w:rFonts w:asciiTheme="majorHAnsi" w:eastAsia="DengXian" w:hAnsiTheme="majorHAnsi" w:cstheme="majorHAnsi"/>
          <w:lang w:eastAsia="zh-CN" w:bidi="ar-SA"/>
        </w:rPr>
        <w:t>bino</w:t>
      </w:r>
      <w:r w:rsidR="00333CEC">
        <w:rPr>
          <w:rFonts w:asciiTheme="majorHAnsi" w:eastAsia="DengXian" w:hAnsiTheme="majorHAnsi" w:cstheme="majorHAnsi"/>
          <w:lang w:eastAsia="zh-CN" w:bidi="ar-SA"/>
        </w:rPr>
        <w:t>dal</w:t>
      </w:r>
      <w:proofErr w:type="spellEnd"/>
      <w:r w:rsidR="00333CEC">
        <w:rPr>
          <w:rFonts w:asciiTheme="majorHAnsi" w:eastAsia="DengXian" w:hAnsiTheme="majorHAnsi" w:cstheme="majorHAnsi"/>
          <w:lang w:eastAsia="zh-CN" w:bidi="ar-SA"/>
        </w:rPr>
        <w:t xml:space="preserve"> curves for the system with co-solvent correctly</w:t>
      </w:r>
      <w:r w:rsidRPr="004459A3">
        <w:rPr>
          <w:rFonts w:asciiTheme="majorHAnsi" w:eastAsia="DengXian" w:hAnsiTheme="majorHAnsi" w:cstheme="majorHAnsi"/>
          <w:lang w:eastAsia="zh-CN" w:bidi="ar-SA"/>
        </w:rPr>
        <w:t xml:space="preserve">. </w:t>
      </w:r>
      <w:r w:rsidR="00E4250F" w:rsidRPr="004459A3">
        <w:rPr>
          <w:rFonts w:asciiTheme="majorHAnsi" w:eastAsia="DengXian" w:hAnsiTheme="majorHAnsi" w:cstheme="majorHAnsi"/>
          <w:lang w:eastAsia="zh-CN" w:bidi="ar-SA"/>
        </w:rPr>
        <w:t xml:space="preserve">Significant errors </w:t>
      </w:r>
      <w:r w:rsidR="00C12825" w:rsidRPr="004459A3">
        <w:rPr>
          <w:rFonts w:asciiTheme="majorHAnsi" w:eastAsia="DengXian" w:hAnsiTheme="majorHAnsi" w:cstheme="majorHAnsi"/>
          <w:lang w:eastAsia="zh-CN" w:bidi="ar-SA"/>
        </w:rPr>
        <w:t>may</w:t>
      </w:r>
      <w:r w:rsidR="00143DAB" w:rsidRPr="004459A3">
        <w:rPr>
          <w:rFonts w:asciiTheme="majorHAnsi" w:eastAsia="DengXian" w:hAnsiTheme="majorHAnsi" w:cstheme="majorHAnsi"/>
          <w:lang w:eastAsia="zh-CN" w:bidi="ar-SA"/>
        </w:rPr>
        <w:t xml:space="preserve"> occur when estimating the number of phases and the concentrations of compositions in </w:t>
      </w:r>
      <w:proofErr w:type="spellStart"/>
      <w:r w:rsidR="00143DAB" w:rsidRPr="004459A3">
        <w:rPr>
          <w:rFonts w:asciiTheme="majorHAnsi" w:eastAsia="DengXian" w:hAnsiTheme="majorHAnsi" w:cstheme="majorHAnsi"/>
          <w:lang w:eastAsia="zh-CN" w:bidi="ar-SA"/>
        </w:rPr>
        <w:t>microemulsion</w:t>
      </w:r>
      <w:proofErr w:type="spellEnd"/>
      <w:r w:rsidR="00143DAB" w:rsidRPr="004459A3">
        <w:rPr>
          <w:rFonts w:asciiTheme="majorHAnsi" w:eastAsia="DengXian" w:hAnsiTheme="majorHAnsi" w:cstheme="majorHAnsi"/>
          <w:lang w:eastAsia="zh-CN" w:bidi="ar-SA"/>
        </w:rPr>
        <w:t xml:space="preserve"> phase with the </w:t>
      </w:r>
      <w:r w:rsidR="00E4355D" w:rsidRPr="004459A3">
        <w:rPr>
          <w:rFonts w:asciiTheme="majorHAnsi" w:eastAsia="DengXian" w:hAnsiTheme="majorHAnsi" w:cstheme="majorHAnsi"/>
          <w:lang w:eastAsia="zh-CN" w:bidi="ar-SA"/>
        </w:rPr>
        <w:t xml:space="preserve">plotted ternary diagrams. </w:t>
      </w:r>
      <w:proofErr w:type="spellStart"/>
      <w:r w:rsidR="00E4355D" w:rsidRPr="004459A3">
        <w:rPr>
          <w:rFonts w:asciiTheme="majorHAnsi" w:eastAsia="DengXian" w:hAnsiTheme="majorHAnsi" w:cstheme="majorHAnsi"/>
          <w:lang w:eastAsia="zh-CN" w:bidi="ar-SA"/>
        </w:rPr>
        <w:t>B</w:t>
      </w:r>
      <w:r w:rsidR="00143DAB" w:rsidRPr="004459A3">
        <w:rPr>
          <w:rFonts w:asciiTheme="majorHAnsi" w:eastAsia="DengXian" w:hAnsiTheme="majorHAnsi" w:cstheme="majorHAnsi"/>
          <w:lang w:eastAsia="zh-CN" w:bidi="ar-SA"/>
        </w:rPr>
        <w:t>inodal</w:t>
      </w:r>
      <w:proofErr w:type="spellEnd"/>
      <w:r w:rsidR="00143DAB" w:rsidRPr="004459A3">
        <w:rPr>
          <w:rFonts w:asciiTheme="majorHAnsi" w:eastAsia="DengXian" w:hAnsiTheme="majorHAnsi" w:cstheme="majorHAnsi"/>
          <w:lang w:eastAsia="zh-CN" w:bidi="ar-SA"/>
        </w:rPr>
        <w:t xml:space="preserve"> curves with high accuracy are essential to the formulation design</w:t>
      </w:r>
      <w:r w:rsidR="00A90E43">
        <w:rPr>
          <w:rFonts w:asciiTheme="majorHAnsi" w:eastAsia="DengXian" w:hAnsiTheme="majorHAnsi" w:cstheme="majorHAnsi"/>
          <w:lang w:eastAsia="zh-CN" w:bidi="ar-SA"/>
        </w:rPr>
        <w:t>s</w:t>
      </w:r>
      <w:r w:rsidR="00143DAB" w:rsidRPr="004459A3">
        <w:rPr>
          <w:rFonts w:asciiTheme="majorHAnsi" w:eastAsia="DengXian" w:hAnsiTheme="majorHAnsi" w:cstheme="majorHAnsi"/>
          <w:lang w:eastAsia="zh-CN" w:bidi="ar-SA"/>
        </w:rPr>
        <w:t xml:space="preserve"> for surfactan</w:t>
      </w:r>
      <w:r w:rsidR="00A90E43">
        <w:rPr>
          <w:rFonts w:asciiTheme="majorHAnsi" w:eastAsia="DengXian" w:hAnsiTheme="majorHAnsi" w:cstheme="majorHAnsi"/>
          <w:lang w:eastAsia="zh-CN" w:bidi="ar-SA"/>
        </w:rPr>
        <w:t>t/co-solvent</w:t>
      </w:r>
      <w:r w:rsidR="00143DAB" w:rsidRPr="004459A3">
        <w:rPr>
          <w:rFonts w:asciiTheme="majorHAnsi" w:eastAsia="DengXian" w:hAnsiTheme="majorHAnsi" w:cstheme="majorHAnsi"/>
          <w:lang w:eastAsia="zh-CN" w:bidi="ar-SA"/>
        </w:rPr>
        <w:t xml:space="preserve"> mixtures.</w:t>
      </w:r>
    </w:p>
    <w:p w14:paraId="71CC75FB" w14:textId="4DCCEF5C" w:rsidR="006D3229" w:rsidRPr="00621775" w:rsidRDefault="00A06A29" w:rsidP="006D3229">
      <w:pPr>
        <w:pStyle w:val="ListParagraph"/>
        <w:numPr>
          <w:ilvl w:val="0"/>
          <w:numId w:val="26"/>
        </w:numPr>
        <w:jc w:val="both"/>
      </w:pPr>
      <w:r w:rsidRPr="00E80AEF">
        <w:rPr>
          <w:rFonts w:asciiTheme="majorHAnsi" w:hAnsiTheme="majorHAnsi" w:cstheme="majorHAnsi"/>
          <w:noProof/>
          <w:lang w:eastAsia="zh-CN" w:bidi="ar-SA"/>
        </w:rPr>
        <w:t xml:space="preserve">The Khorsandi and Johns’ flash algorithm with consideration of phase partitioning of co-solvent can accurately simulate phase behavior of surfactant/co-solvent/crude oil/brine systems. The new algorithm </w:t>
      </w:r>
      <w:r w:rsidR="00075886">
        <w:rPr>
          <w:rFonts w:asciiTheme="majorHAnsi" w:hAnsiTheme="majorHAnsi" w:cstheme="majorHAnsi"/>
          <w:noProof/>
          <w:lang w:eastAsia="zh-CN" w:bidi="ar-SA"/>
        </w:rPr>
        <w:t>i</w:t>
      </w:r>
      <w:r w:rsidRPr="00E80AEF">
        <w:rPr>
          <w:rFonts w:asciiTheme="majorHAnsi" w:hAnsiTheme="majorHAnsi" w:cstheme="majorHAnsi"/>
          <w:noProof/>
          <w:lang w:eastAsia="zh-CN" w:bidi="ar-SA"/>
        </w:rPr>
        <w:t xml:space="preserve">s developed to advoid the use of catastrophic theory so that better model binodal curves can be generated in the ternary diagrams. A flow chart for the new algorithm as well as the results of tuning parameters </w:t>
      </w:r>
      <w:r w:rsidR="00075886">
        <w:rPr>
          <w:rFonts w:asciiTheme="majorHAnsi" w:hAnsiTheme="majorHAnsi" w:cstheme="majorHAnsi"/>
          <w:noProof/>
          <w:lang w:eastAsia="zh-CN" w:bidi="ar-SA"/>
        </w:rPr>
        <w:t>a</w:t>
      </w:r>
      <w:r w:rsidRPr="00E80AEF">
        <w:rPr>
          <w:rFonts w:asciiTheme="majorHAnsi" w:hAnsiTheme="majorHAnsi" w:cstheme="majorHAnsi"/>
          <w:noProof/>
          <w:lang w:eastAsia="zh-CN" w:bidi="ar-SA"/>
        </w:rPr>
        <w:t>re given and demonstrated.</w:t>
      </w:r>
    </w:p>
    <w:p w14:paraId="3A5D266B" w14:textId="77777777" w:rsidR="00A87CBE" w:rsidRDefault="00A87CBE" w:rsidP="00A87CBE">
      <w:pPr>
        <w:pStyle w:val="ListParagraph"/>
        <w:jc w:val="both"/>
      </w:pPr>
      <w:r>
        <w:t>Recommendations for future research</w:t>
      </w:r>
    </w:p>
    <w:p w14:paraId="2297A313" w14:textId="77777777" w:rsidR="00A87CBE" w:rsidRDefault="00A87CBE" w:rsidP="00A87CBE">
      <w:pPr>
        <w:pStyle w:val="ListParagraph"/>
        <w:jc w:val="both"/>
      </w:pPr>
      <w:r>
        <w:t xml:space="preserve">1. This study combined HLD-NAC with co-solvent partitioning model, which added one more component (co-solvent) into the HLD-NAC model. Further study may integrate this mode and chemical flooding simulators so that </w:t>
      </w:r>
      <w:proofErr w:type="spellStart"/>
      <w:r>
        <w:t>coreflood</w:t>
      </w:r>
      <w:proofErr w:type="spellEnd"/>
      <w:r>
        <w:t xml:space="preserve"> experiments for surfactant/co-solvent/oil/brine systems can be simulated.</w:t>
      </w:r>
    </w:p>
    <w:p w14:paraId="173C57EB" w14:textId="77777777" w:rsidR="00BE2EFD" w:rsidRDefault="00A87CBE" w:rsidP="00BE2EFD">
      <w:pPr>
        <w:pStyle w:val="ListParagraph"/>
        <w:jc w:val="both"/>
      </w:pPr>
      <w:r>
        <w:lastRenderedPageBreak/>
        <w:t xml:space="preserve">2. Although </w:t>
      </w:r>
      <w:proofErr w:type="spellStart"/>
      <w:r>
        <w:t>Khorsandi</w:t>
      </w:r>
      <w:proofErr w:type="spellEnd"/>
      <w:r>
        <w:t xml:space="preserve"> and Johns’ flash algorithm outperformed the catastrophic theory, it contains more empirical adjustment which undermines the physical significance of the HLD-NAC model. Thus, future study may focus on reducing these empirical features, however maintaining the accuracy of </w:t>
      </w:r>
      <w:proofErr w:type="spellStart"/>
      <w:r>
        <w:t>Khorsandi</w:t>
      </w:r>
      <w:proofErr w:type="spellEnd"/>
      <w:r>
        <w:t xml:space="preserve"> and Johns’ flash algorithm.</w:t>
      </w:r>
    </w:p>
    <w:p w14:paraId="28BE51E1" w14:textId="7985411E" w:rsidR="00C248C3" w:rsidRDefault="00BE2EFD" w:rsidP="00BE2EFD">
      <w:pPr>
        <w:pStyle w:val="ListParagraph"/>
        <w:jc w:val="both"/>
        <w:rPr>
          <w:rFonts w:ascii="Times New Roman" w:hAnsi="Times New Roman"/>
          <w:lang w:eastAsia="zh-CN" w:bidi="ar-SA"/>
        </w:rPr>
      </w:pPr>
      <w:r>
        <w:t>3. In this study</w:t>
      </w:r>
      <w:r w:rsidR="00B679F6">
        <w:t xml:space="preserve">, </w:t>
      </w:r>
      <w:proofErr w:type="spellStart"/>
      <w:r w:rsidR="00B679F6" w:rsidRPr="00A06A29">
        <w:rPr>
          <w:rFonts w:ascii="Times New Roman" w:hAnsi="Times New Roman"/>
          <w:iCs/>
          <w:lang w:eastAsia="zh-CN" w:bidi="ar-SA"/>
        </w:rPr>
        <w:t>Khorsandi</w:t>
      </w:r>
      <w:proofErr w:type="spellEnd"/>
      <w:r w:rsidR="00B679F6" w:rsidRPr="00A06A29">
        <w:rPr>
          <w:rFonts w:ascii="Times New Roman" w:hAnsi="Times New Roman"/>
          <w:iCs/>
          <w:lang w:eastAsia="zh-CN" w:bidi="ar-SA"/>
        </w:rPr>
        <w:t xml:space="preserve"> and Johns’ flash algorithm</w:t>
      </w:r>
      <w:r w:rsidR="00B679F6" w:rsidRPr="00A06A29">
        <w:rPr>
          <w:rFonts w:ascii="Times New Roman" w:hAnsi="Times New Roman"/>
          <w:lang w:eastAsia="zh-CN" w:bidi="ar-SA"/>
        </w:rPr>
        <w:t xml:space="preserve"> coupled the co-solvent</w:t>
      </w:r>
      <w:r w:rsidR="00B679F6">
        <w:t xml:space="preserve"> </w:t>
      </w:r>
      <w:r w:rsidR="00B679F6">
        <w:rPr>
          <w:rFonts w:ascii="Times New Roman" w:hAnsi="Times New Roman"/>
          <w:lang w:eastAsia="zh-CN" w:bidi="ar-SA"/>
        </w:rPr>
        <w:t>partitioning</w:t>
      </w:r>
      <w:r w:rsidR="006A1077">
        <w:rPr>
          <w:rFonts w:ascii="Times New Roman" w:hAnsi="Times New Roman"/>
          <w:lang w:eastAsia="zh-CN" w:bidi="ar-SA"/>
        </w:rPr>
        <w:t xml:space="preserve"> was used to reproduce experimental data</w:t>
      </w:r>
      <w:r w:rsidR="00A522A8">
        <w:rPr>
          <w:rFonts w:ascii="Times New Roman" w:hAnsi="Times New Roman"/>
          <w:lang w:eastAsia="zh-CN" w:bidi="ar-SA"/>
        </w:rPr>
        <w:t xml:space="preserve"> for the system with one single surfactant formulation. However, </w:t>
      </w:r>
      <w:r w:rsidR="00B039F7">
        <w:rPr>
          <w:rFonts w:ascii="Times New Roman" w:hAnsi="Times New Roman"/>
          <w:lang w:eastAsia="zh-CN" w:bidi="ar-SA"/>
        </w:rPr>
        <w:t xml:space="preserve">two or more </w:t>
      </w:r>
      <w:r w:rsidR="00A522A8">
        <w:rPr>
          <w:rFonts w:ascii="Times New Roman" w:hAnsi="Times New Roman"/>
          <w:lang w:eastAsia="zh-CN" w:bidi="ar-SA"/>
        </w:rPr>
        <w:t>surfactant</w:t>
      </w:r>
      <w:r w:rsidR="00B039F7">
        <w:rPr>
          <w:rFonts w:ascii="Times New Roman" w:hAnsi="Times New Roman"/>
          <w:lang w:eastAsia="zh-CN" w:bidi="ar-SA"/>
        </w:rPr>
        <w:t>s (surfactant mixture)</w:t>
      </w:r>
      <w:r w:rsidR="00A522A8">
        <w:rPr>
          <w:rFonts w:ascii="Times New Roman" w:hAnsi="Times New Roman"/>
          <w:lang w:eastAsia="zh-CN" w:bidi="ar-SA"/>
        </w:rPr>
        <w:t xml:space="preserve"> are </w:t>
      </w:r>
      <w:r w:rsidR="00AB5FB6">
        <w:rPr>
          <w:rFonts w:ascii="Times New Roman" w:hAnsi="Times New Roman"/>
          <w:lang w:eastAsia="zh-CN" w:bidi="ar-SA"/>
        </w:rPr>
        <w:t>usually</w:t>
      </w:r>
      <w:r w:rsidR="00A522A8">
        <w:rPr>
          <w:rFonts w:ascii="Times New Roman" w:hAnsi="Times New Roman"/>
          <w:lang w:eastAsia="zh-CN" w:bidi="ar-SA"/>
        </w:rPr>
        <w:t xml:space="preserve"> used in formulation design. </w:t>
      </w:r>
      <w:r w:rsidR="00A63293">
        <w:rPr>
          <w:rFonts w:ascii="Times New Roman" w:hAnsi="Times New Roman"/>
          <w:lang w:eastAsia="zh-CN" w:bidi="ar-SA"/>
        </w:rPr>
        <w:t>Future</w:t>
      </w:r>
      <w:r w:rsidR="00C05CF6">
        <w:rPr>
          <w:rFonts w:ascii="Times New Roman" w:hAnsi="Times New Roman"/>
          <w:lang w:eastAsia="zh-CN" w:bidi="ar-SA"/>
        </w:rPr>
        <w:t xml:space="preserve"> study man</w:t>
      </w:r>
      <w:r w:rsidR="00A1609B">
        <w:rPr>
          <w:rFonts w:ascii="Times New Roman" w:hAnsi="Times New Roman"/>
          <w:lang w:eastAsia="zh-CN" w:bidi="ar-SA"/>
        </w:rPr>
        <w:t>y</w:t>
      </w:r>
      <w:r w:rsidR="00346FF8">
        <w:rPr>
          <w:rFonts w:ascii="Times New Roman" w:hAnsi="Times New Roman"/>
          <w:lang w:eastAsia="zh-CN" w:bidi="ar-SA"/>
        </w:rPr>
        <w:t xml:space="preserve"> employ this method to </w:t>
      </w:r>
      <w:r w:rsidR="00A1609B">
        <w:rPr>
          <w:rFonts w:ascii="Times New Roman" w:hAnsi="Times New Roman"/>
          <w:lang w:eastAsia="zh-CN" w:bidi="ar-SA"/>
        </w:rPr>
        <w:t>match experimental data for systems containing surfactant mixture</w:t>
      </w:r>
      <w:r w:rsidR="003828B1">
        <w:rPr>
          <w:rFonts w:ascii="Times New Roman" w:hAnsi="Times New Roman"/>
          <w:lang w:eastAsia="zh-CN" w:bidi="ar-SA"/>
        </w:rPr>
        <w:t>.</w:t>
      </w:r>
    </w:p>
    <w:p w14:paraId="7CF23258" w14:textId="3A5286C6" w:rsidR="00A06A29" w:rsidRPr="00F724AD" w:rsidRDefault="00C248C3" w:rsidP="00F724AD">
      <w:pPr>
        <w:pStyle w:val="ListParagraph"/>
        <w:jc w:val="both"/>
        <w:rPr>
          <w:rFonts w:ascii="Times New Roman" w:hAnsi="Times New Roman"/>
          <w:lang w:eastAsia="zh-CN" w:bidi="ar-SA"/>
        </w:rPr>
      </w:pPr>
      <w:r>
        <w:rPr>
          <w:rFonts w:ascii="Times New Roman" w:hAnsi="Times New Roman"/>
          <w:lang w:eastAsia="zh-CN" w:bidi="ar-SA"/>
        </w:rPr>
        <w:t xml:space="preserve">4. </w:t>
      </w:r>
      <w:r w:rsidR="00957299">
        <w:rPr>
          <w:rFonts w:ascii="Times New Roman" w:hAnsi="Times New Roman"/>
          <w:lang w:eastAsia="zh-CN" w:bidi="ar-SA"/>
        </w:rPr>
        <w:t xml:space="preserve">Future research could </w:t>
      </w:r>
      <w:r w:rsidR="0074694C">
        <w:rPr>
          <w:rFonts w:ascii="Times New Roman" w:hAnsi="Times New Roman"/>
          <w:lang w:eastAsia="zh-CN" w:bidi="ar-SA"/>
        </w:rPr>
        <w:t xml:space="preserve">also </w:t>
      </w:r>
      <w:r w:rsidR="00957299">
        <w:rPr>
          <w:rFonts w:ascii="Times New Roman" w:hAnsi="Times New Roman"/>
          <w:lang w:eastAsia="zh-CN" w:bidi="ar-SA"/>
        </w:rPr>
        <w:t>examine values of partition coefficients for the formulations using the same surfactant or surfactant mixture but different co-solvents.</w:t>
      </w:r>
      <w:r w:rsidR="0074694C">
        <w:rPr>
          <w:rFonts w:ascii="Times New Roman" w:hAnsi="Times New Roman"/>
          <w:lang w:eastAsia="zh-CN" w:bidi="ar-SA"/>
        </w:rPr>
        <w:t xml:space="preserve"> Hence, the impacts of co-solvents </w:t>
      </w:r>
      <w:r w:rsidR="0099560C">
        <w:rPr>
          <w:rFonts w:ascii="Times New Roman" w:hAnsi="Times New Roman"/>
          <w:lang w:eastAsia="zh-CN" w:bidi="ar-SA"/>
        </w:rPr>
        <w:t xml:space="preserve">partitioning with phases </w:t>
      </w:r>
      <w:r w:rsidR="0074694C">
        <w:rPr>
          <w:rFonts w:ascii="Times New Roman" w:hAnsi="Times New Roman"/>
          <w:lang w:eastAsia="zh-CN" w:bidi="ar-SA"/>
        </w:rPr>
        <w:t xml:space="preserve">on </w:t>
      </w:r>
      <w:proofErr w:type="spellStart"/>
      <w:r w:rsidR="0074694C">
        <w:rPr>
          <w:rFonts w:ascii="Times New Roman" w:hAnsi="Times New Roman"/>
          <w:lang w:eastAsia="zh-CN" w:bidi="ar-SA"/>
        </w:rPr>
        <w:t>microemulsion</w:t>
      </w:r>
      <w:proofErr w:type="spellEnd"/>
      <w:r w:rsidR="0074694C">
        <w:rPr>
          <w:rFonts w:ascii="Times New Roman" w:hAnsi="Times New Roman"/>
          <w:lang w:eastAsia="zh-CN" w:bidi="ar-SA"/>
        </w:rPr>
        <w:t xml:space="preserve"> phase behavior </w:t>
      </w:r>
      <w:r w:rsidR="00FC0B18">
        <w:rPr>
          <w:rFonts w:ascii="Times New Roman" w:hAnsi="Times New Roman"/>
          <w:lang w:eastAsia="zh-CN" w:bidi="ar-SA"/>
        </w:rPr>
        <w:t>may</w:t>
      </w:r>
      <w:r w:rsidR="0074694C">
        <w:rPr>
          <w:rFonts w:ascii="Times New Roman" w:hAnsi="Times New Roman"/>
          <w:lang w:eastAsia="zh-CN" w:bidi="ar-SA"/>
        </w:rPr>
        <w:t xml:space="preserve"> be better understood.</w:t>
      </w:r>
      <w:r w:rsidR="00A0094B">
        <w:br w:type="page"/>
      </w:r>
      <w:bookmarkStart w:id="78" w:name="_Toc310579474"/>
    </w:p>
    <w:p w14:paraId="7282433E" w14:textId="77777777" w:rsidR="00AA0B13" w:rsidRDefault="00AA0B13" w:rsidP="00444136">
      <w:pPr>
        <w:pStyle w:val="Heading1"/>
      </w:pPr>
      <w:bookmarkStart w:id="79" w:name="_Toc480989730"/>
      <w:r>
        <w:lastRenderedPageBreak/>
        <w:t>References</w:t>
      </w:r>
      <w:bookmarkEnd w:id="78"/>
      <w:bookmarkEnd w:id="79"/>
    </w:p>
    <w:sdt>
      <w:sdtPr>
        <w:rPr>
          <w:rFonts w:ascii="Times New Roman" w:hAnsi="Times New Roman"/>
        </w:rPr>
        <w:id w:val="-573587230"/>
        <w:bibliography/>
      </w:sdtPr>
      <w:sdtContent>
        <w:p w14:paraId="0A5A834F" w14:textId="77777777" w:rsidR="005815C5" w:rsidRDefault="005815C5" w:rsidP="007C65CF">
          <w:pPr>
            <w:pStyle w:val="Bibliography"/>
            <w:keepLines/>
            <w:widowControl w:val="0"/>
            <w:spacing w:after="480" w:line="240" w:lineRule="auto"/>
            <w:ind w:left="720" w:hanging="720"/>
            <w:jc w:val="both"/>
            <w:rPr>
              <w:rFonts w:ascii="Times New Roman" w:hAnsi="Times New Roman"/>
              <w:noProof/>
            </w:rPr>
          </w:pPr>
          <w:r>
            <w:rPr>
              <w:rFonts w:ascii="Times New Roman" w:hAnsi="Times New Roman"/>
              <w:noProof/>
            </w:rPr>
            <w:t xml:space="preserve">Abrams, A., 1975. </w:t>
          </w:r>
          <w:r w:rsidRPr="005815C5">
            <w:rPr>
              <w:rFonts w:ascii="Times New Roman" w:hAnsi="Times New Roman"/>
              <w:noProof/>
            </w:rPr>
            <w:t>The influence of fluid viscosity, interfacial tension, and flow velocity on residual oil</w:t>
          </w:r>
          <w:r>
            <w:rPr>
              <w:rFonts w:ascii="Times New Roman" w:hAnsi="Times New Roman"/>
              <w:noProof/>
            </w:rPr>
            <w:t xml:space="preserve"> saturation left by waterflood.</w:t>
          </w:r>
          <w:r w:rsidRPr="005815C5">
            <w:rPr>
              <w:rFonts w:ascii="Times New Roman" w:hAnsi="Times New Roman"/>
              <w:noProof/>
            </w:rPr>
            <w:t xml:space="preserve"> Society of Petroleum Engineers Journal</w:t>
          </w:r>
          <w:r>
            <w:rPr>
              <w:rFonts w:ascii="Times New Roman" w:hAnsi="Times New Roman"/>
              <w:noProof/>
            </w:rPr>
            <w:t>,</w:t>
          </w:r>
          <w:r w:rsidRPr="005815C5">
            <w:rPr>
              <w:rFonts w:ascii="Times New Roman" w:hAnsi="Times New Roman"/>
              <w:noProof/>
            </w:rPr>
            <w:t xml:space="preserve"> 15</w:t>
          </w:r>
          <w:r>
            <w:rPr>
              <w:rFonts w:ascii="Times New Roman" w:hAnsi="Times New Roman"/>
              <w:noProof/>
            </w:rPr>
            <w:t>(05),</w:t>
          </w:r>
          <w:r w:rsidRPr="005815C5">
            <w:rPr>
              <w:rFonts w:ascii="Times New Roman" w:hAnsi="Times New Roman"/>
              <w:noProof/>
            </w:rPr>
            <w:t xml:space="preserve"> 437-447.</w:t>
          </w:r>
        </w:p>
        <w:p w14:paraId="4D6C22D3"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Acosta, E. J., Kiran, S. K., Hammond, C. E</w:t>
          </w:r>
          <w:r w:rsidR="007B4021">
            <w:rPr>
              <w:rFonts w:ascii="Times New Roman" w:hAnsi="Times New Roman"/>
              <w:noProof/>
            </w:rPr>
            <w:t>.,</w:t>
          </w:r>
          <w:r w:rsidR="004044BA">
            <w:rPr>
              <w:rFonts w:ascii="Times New Roman" w:hAnsi="Times New Roman"/>
              <w:noProof/>
            </w:rPr>
            <w:t xml:space="preserve"> 2012. </w:t>
          </w:r>
          <w:r w:rsidRPr="00B87CF2">
            <w:rPr>
              <w:rFonts w:ascii="Times New Roman" w:hAnsi="Times New Roman"/>
              <w:noProof/>
            </w:rPr>
            <w:t>The HLD-NAC model for exte</w:t>
          </w:r>
          <w:r w:rsidR="004044BA">
            <w:rPr>
              <w:rFonts w:ascii="Times New Roman" w:hAnsi="Times New Roman"/>
              <w:noProof/>
            </w:rPr>
            <w:t>nded surfactant microemulsions.</w:t>
          </w:r>
          <w:r w:rsidRPr="00B87CF2">
            <w:rPr>
              <w:rFonts w:ascii="Times New Roman" w:hAnsi="Times New Roman"/>
              <w:noProof/>
            </w:rPr>
            <w:t xml:space="preserve"> </w:t>
          </w:r>
          <w:r w:rsidRPr="00B87CF2">
            <w:rPr>
              <w:rFonts w:ascii="Times New Roman" w:hAnsi="Times New Roman"/>
              <w:iCs/>
              <w:noProof/>
            </w:rPr>
            <w:t>Journal of Surfactants and Detergents</w:t>
          </w:r>
          <w:r w:rsidR="004044BA">
            <w:rPr>
              <w:rFonts w:ascii="Times New Roman" w:hAnsi="Times New Roman"/>
              <w:noProof/>
            </w:rPr>
            <w:t>, 15(4),</w:t>
          </w:r>
          <w:r w:rsidRPr="00B87CF2">
            <w:rPr>
              <w:rFonts w:ascii="Times New Roman" w:hAnsi="Times New Roman"/>
              <w:noProof/>
            </w:rPr>
            <w:t xml:space="preserve"> 495-504.</w:t>
          </w:r>
          <w:r w:rsidR="005815C5" w:rsidRPr="005815C5">
            <w:t xml:space="preserve"> </w:t>
          </w:r>
        </w:p>
        <w:p w14:paraId="4880CA2D"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Acosta, E. J., Yuan, J. S., Bhakta, A. S.</w:t>
          </w:r>
          <w:r w:rsidR="000D12F1">
            <w:rPr>
              <w:rFonts w:ascii="Times New Roman" w:hAnsi="Times New Roman"/>
              <w:noProof/>
            </w:rPr>
            <w:t>,</w:t>
          </w:r>
          <w:r w:rsidRPr="00B87CF2">
            <w:rPr>
              <w:rFonts w:ascii="Times New Roman" w:hAnsi="Times New Roman"/>
              <w:noProof/>
            </w:rPr>
            <w:t xml:space="preserve"> 2008. The characteristic </w:t>
          </w:r>
          <w:r w:rsidR="000D12F1">
            <w:rPr>
              <w:rFonts w:ascii="Times New Roman" w:hAnsi="Times New Roman"/>
              <w:noProof/>
            </w:rPr>
            <w:t>curvature of ionic surfactants.</w:t>
          </w:r>
          <w:r w:rsidRPr="00B87CF2">
            <w:rPr>
              <w:rFonts w:ascii="Times New Roman" w:hAnsi="Times New Roman"/>
              <w:noProof/>
            </w:rPr>
            <w:t xml:space="preserve"> </w:t>
          </w:r>
          <w:r w:rsidRPr="00B87CF2">
            <w:rPr>
              <w:rFonts w:ascii="Times New Roman" w:hAnsi="Times New Roman"/>
              <w:iCs/>
              <w:noProof/>
            </w:rPr>
            <w:t>Journal of Surfactants and Detergents</w:t>
          </w:r>
          <w:r w:rsidR="00056AFA">
            <w:rPr>
              <w:rFonts w:ascii="Times New Roman" w:hAnsi="Times New Roman"/>
              <w:iCs/>
              <w:noProof/>
            </w:rPr>
            <w:t>,</w:t>
          </w:r>
          <w:r w:rsidR="000D12F1">
            <w:rPr>
              <w:rFonts w:ascii="Times New Roman" w:hAnsi="Times New Roman"/>
              <w:noProof/>
            </w:rPr>
            <w:t xml:space="preserve"> 11(2),</w:t>
          </w:r>
          <w:r w:rsidRPr="00B87CF2">
            <w:rPr>
              <w:rFonts w:ascii="Times New Roman" w:hAnsi="Times New Roman"/>
              <w:noProof/>
            </w:rPr>
            <w:t xml:space="preserve"> 145-158.</w:t>
          </w:r>
        </w:p>
        <w:p w14:paraId="0FD8EBCE"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Acosta, E., Szekeres, E., Sabatini, D. A., Harwell, J. H.</w:t>
          </w:r>
          <w:r w:rsidR="00843043">
            <w:rPr>
              <w:rFonts w:ascii="Times New Roman" w:hAnsi="Times New Roman"/>
              <w:noProof/>
            </w:rPr>
            <w:t xml:space="preserve">, 2003. </w:t>
          </w:r>
          <w:r w:rsidRPr="00B87CF2">
            <w:rPr>
              <w:rFonts w:ascii="Times New Roman" w:hAnsi="Times New Roman"/>
              <w:noProof/>
            </w:rPr>
            <w:t>Net-average curvature model for solubilization and supersolubilizatio</w:t>
          </w:r>
          <w:r w:rsidR="00843043">
            <w:rPr>
              <w:rFonts w:ascii="Times New Roman" w:hAnsi="Times New Roman"/>
              <w:noProof/>
            </w:rPr>
            <w:t>n in surfactant microemulsions.</w:t>
          </w:r>
          <w:r w:rsidRPr="00B87CF2">
            <w:rPr>
              <w:rFonts w:ascii="Times New Roman" w:hAnsi="Times New Roman"/>
              <w:noProof/>
            </w:rPr>
            <w:t xml:space="preserve"> </w:t>
          </w:r>
          <w:r w:rsidRPr="00B87CF2">
            <w:rPr>
              <w:rFonts w:ascii="Times New Roman" w:hAnsi="Times New Roman"/>
              <w:iCs/>
              <w:noProof/>
            </w:rPr>
            <w:t>Langmuir</w:t>
          </w:r>
          <w:r w:rsidR="00056AFA">
            <w:rPr>
              <w:rFonts w:ascii="Times New Roman" w:hAnsi="Times New Roman"/>
              <w:iCs/>
              <w:noProof/>
            </w:rPr>
            <w:t>,</w:t>
          </w:r>
          <w:r w:rsidR="00843043">
            <w:rPr>
              <w:rFonts w:ascii="Times New Roman" w:hAnsi="Times New Roman"/>
              <w:noProof/>
            </w:rPr>
            <w:t xml:space="preserve"> 19(1), </w:t>
          </w:r>
          <w:r w:rsidRPr="00B87CF2">
            <w:rPr>
              <w:rFonts w:ascii="Times New Roman" w:hAnsi="Times New Roman"/>
              <w:noProof/>
            </w:rPr>
            <w:t>186-195.</w:t>
          </w:r>
        </w:p>
        <w:p w14:paraId="0FDAEDF1"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Adkins, S., Gayani, P. A., Solairaj, S., Lu, J., Weerasooriya, U.</w:t>
          </w:r>
          <w:r w:rsidR="001A7F2C">
            <w:rPr>
              <w:rFonts w:ascii="Times New Roman" w:hAnsi="Times New Roman"/>
              <w:noProof/>
            </w:rPr>
            <w:t xml:space="preserve"> P.</w:t>
          </w:r>
          <w:r w:rsidRPr="00B87CF2">
            <w:rPr>
              <w:rFonts w:ascii="Times New Roman" w:hAnsi="Times New Roman"/>
              <w:noProof/>
            </w:rPr>
            <w:t>, Pope, G. A.</w:t>
          </w:r>
          <w:r w:rsidR="00DB3B40">
            <w:rPr>
              <w:rFonts w:ascii="Times New Roman" w:hAnsi="Times New Roman"/>
              <w:noProof/>
            </w:rPr>
            <w:t>,</w:t>
          </w:r>
          <w:r w:rsidRPr="00B87CF2">
            <w:rPr>
              <w:rFonts w:ascii="Times New Roman" w:hAnsi="Times New Roman"/>
              <w:noProof/>
            </w:rPr>
            <w:t xml:space="preserve"> 2012. </w:t>
          </w:r>
          <w:r w:rsidRPr="00B87CF2">
            <w:rPr>
              <w:rFonts w:ascii="Times New Roman" w:hAnsi="Times New Roman"/>
              <w:iCs/>
              <w:noProof/>
            </w:rPr>
            <w:t>Development of thermally and chemically stable lardge-hydrophobe alkoxy carboxylate surfactants.</w:t>
          </w:r>
          <w:r w:rsidRPr="00B87CF2">
            <w:rPr>
              <w:rFonts w:ascii="Times New Roman" w:hAnsi="Times New Roman"/>
              <w:noProof/>
            </w:rPr>
            <w:t xml:space="preserve"> SPE </w:t>
          </w:r>
          <w:r w:rsidR="00864EF4">
            <w:rPr>
              <w:rFonts w:ascii="Times New Roman" w:hAnsi="Times New Roman"/>
              <w:noProof/>
            </w:rPr>
            <w:t>Improved Oil Recovery Symposium.</w:t>
          </w:r>
          <w:r w:rsidRPr="00B87CF2">
            <w:rPr>
              <w:rFonts w:ascii="Times New Roman" w:hAnsi="Times New Roman"/>
              <w:noProof/>
            </w:rPr>
            <w:t xml:space="preserve"> Society of Petroleum Engineers.</w:t>
          </w:r>
        </w:p>
        <w:p w14:paraId="5CE7018D"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Bellocq, A. M., Bourbon, D., Lemenceau, B.</w:t>
          </w:r>
          <w:r w:rsidR="000D4D4E">
            <w:rPr>
              <w:rFonts w:ascii="Times New Roman" w:hAnsi="Times New Roman"/>
              <w:noProof/>
            </w:rPr>
            <w:t xml:space="preserve">, 1981. </w:t>
          </w:r>
          <w:r w:rsidRPr="00B87CF2">
            <w:rPr>
              <w:rFonts w:ascii="Times New Roman" w:hAnsi="Times New Roman"/>
              <w:noProof/>
            </w:rPr>
            <w:t>Three-dimensional phase diagrams and interfacial tensions of the water-dodecane-pentanol-sodium</w:t>
          </w:r>
          <w:r w:rsidR="000D4D4E">
            <w:rPr>
              <w:rFonts w:ascii="Times New Roman" w:hAnsi="Times New Roman"/>
              <w:noProof/>
            </w:rPr>
            <w:t xml:space="preserve"> octylbenzene sulfonate system.</w:t>
          </w:r>
          <w:r w:rsidRPr="00B87CF2">
            <w:rPr>
              <w:rFonts w:ascii="Times New Roman" w:hAnsi="Times New Roman"/>
              <w:noProof/>
            </w:rPr>
            <w:t xml:space="preserve"> </w:t>
          </w:r>
          <w:r w:rsidRPr="00B87CF2">
            <w:rPr>
              <w:rFonts w:ascii="Times New Roman" w:hAnsi="Times New Roman"/>
              <w:iCs/>
              <w:noProof/>
            </w:rPr>
            <w:t>Journal of Colloid and Interface Science</w:t>
          </w:r>
          <w:r w:rsidR="00056AFA">
            <w:rPr>
              <w:rFonts w:ascii="Times New Roman" w:hAnsi="Times New Roman"/>
              <w:iCs/>
              <w:noProof/>
            </w:rPr>
            <w:t>,</w:t>
          </w:r>
          <w:r w:rsidR="000D4D4E">
            <w:rPr>
              <w:rFonts w:ascii="Times New Roman" w:hAnsi="Times New Roman"/>
              <w:noProof/>
            </w:rPr>
            <w:t xml:space="preserve"> 79(2),</w:t>
          </w:r>
          <w:r w:rsidRPr="00B87CF2">
            <w:rPr>
              <w:rFonts w:ascii="Times New Roman" w:hAnsi="Times New Roman"/>
              <w:noProof/>
            </w:rPr>
            <w:t xml:space="preserve"> 419-431.</w:t>
          </w:r>
        </w:p>
        <w:p w14:paraId="2533779C"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Biais, J., Bothorel, P., Clin, B., Lalanne, P.</w:t>
          </w:r>
          <w:r w:rsidR="001B7AF3">
            <w:rPr>
              <w:rFonts w:ascii="Times New Roman" w:hAnsi="Times New Roman"/>
              <w:noProof/>
            </w:rPr>
            <w:t xml:space="preserve">, 1981. </w:t>
          </w:r>
          <w:r w:rsidRPr="00B87CF2">
            <w:rPr>
              <w:rFonts w:ascii="Times New Roman" w:hAnsi="Times New Roman"/>
              <w:noProof/>
            </w:rPr>
            <w:t>Theoretical behaviour of Microemulsions: Geometrical aspects, dilution properties and role of alcohol. Compa</w:t>
          </w:r>
          <w:r w:rsidR="001B7AF3">
            <w:rPr>
              <w:rFonts w:ascii="Times New Roman" w:hAnsi="Times New Roman"/>
              <w:noProof/>
            </w:rPr>
            <w:t>rison with experimental result.</w:t>
          </w:r>
          <w:r w:rsidRPr="00B87CF2">
            <w:rPr>
              <w:rFonts w:ascii="Times New Roman" w:hAnsi="Times New Roman"/>
              <w:noProof/>
            </w:rPr>
            <w:t xml:space="preserve"> </w:t>
          </w:r>
          <w:r w:rsidRPr="00B87CF2">
            <w:rPr>
              <w:rFonts w:ascii="Times New Roman" w:hAnsi="Times New Roman"/>
              <w:iCs/>
              <w:noProof/>
            </w:rPr>
            <w:t>Journal of Dispersion Science and Technology</w:t>
          </w:r>
          <w:r w:rsidR="00056AFA">
            <w:rPr>
              <w:rFonts w:ascii="Times New Roman" w:hAnsi="Times New Roman"/>
              <w:iCs/>
              <w:noProof/>
            </w:rPr>
            <w:t>,</w:t>
          </w:r>
          <w:r w:rsidR="001B7AF3">
            <w:rPr>
              <w:rFonts w:ascii="Times New Roman" w:hAnsi="Times New Roman"/>
              <w:noProof/>
            </w:rPr>
            <w:t xml:space="preserve"> 2(1),</w:t>
          </w:r>
          <w:r w:rsidRPr="00B87CF2">
            <w:rPr>
              <w:rFonts w:ascii="Times New Roman" w:hAnsi="Times New Roman"/>
              <w:noProof/>
            </w:rPr>
            <w:t xml:space="preserve"> 67-95.</w:t>
          </w:r>
        </w:p>
        <w:p w14:paraId="4280590A"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Blevins, C. E., Willhite, G. P., Michnick, M. J.</w:t>
          </w:r>
          <w:r w:rsidR="00ED0BF5">
            <w:rPr>
              <w:rFonts w:ascii="Times New Roman" w:hAnsi="Times New Roman"/>
              <w:noProof/>
            </w:rPr>
            <w:t xml:space="preserve">, 1981. </w:t>
          </w:r>
          <w:r w:rsidRPr="00B87CF2">
            <w:rPr>
              <w:rFonts w:ascii="Times New Roman" w:hAnsi="Times New Roman"/>
              <w:noProof/>
            </w:rPr>
            <w:t xml:space="preserve">Investigation of the three-phase regions </w:t>
          </w:r>
          <w:r w:rsidR="00ED0BF5">
            <w:rPr>
              <w:rFonts w:ascii="Times New Roman" w:hAnsi="Times New Roman"/>
              <w:noProof/>
            </w:rPr>
            <w:t>formed by petroleum sulfonates.</w:t>
          </w:r>
          <w:r w:rsidRPr="00B87CF2">
            <w:rPr>
              <w:rFonts w:ascii="Times New Roman" w:hAnsi="Times New Roman"/>
              <w:noProof/>
            </w:rPr>
            <w:t xml:space="preserve"> </w:t>
          </w:r>
          <w:r w:rsidRPr="00B87CF2">
            <w:rPr>
              <w:rFonts w:ascii="Times New Roman" w:hAnsi="Times New Roman"/>
              <w:iCs/>
              <w:noProof/>
            </w:rPr>
            <w:t>Society of Petroleum Engineers Journal</w:t>
          </w:r>
          <w:r w:rsidR="00056AFA">
            <w:rPr>
              <w:rFonts w:ascii="Times New Roman" w:hAnsi="Times New Roman"/>
              <w:iCs/>
              <w:noProof/>
            </w:rPr>
            <w:t>,</w:t>
          </w:r>
          <w:r w:rsidR="00ED0BF5">
            <w:rPr>
              <w:rFonts w:ascii="Times New Roman" w:hAnsi="Times New Roman"/>
              <w:noProof/>
            </w:rPr>
            <w:t xml:space="preserve"> 21(05),</w:t>
          </w:r>
          <w:r w:rsidRPr="00B87CF2">
            <w:rPr>
              <w:rFonts w:ascii="Times New Roman" w:hAnsi="Times New Roman"/>
              <w:noProof/>
            </w:rPr>
            <w:t xml:space="preserve"> 581-592.</w:t>
          </w:r>
        </w:p>
        <w:p w14:paraId="50E4A568"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Camilleri, D.</w:t>
          </w:r>
          <w:r w:rsidR="00ED0BF5">
            <w:rPr>
              <w:rFonts w:ascii="Times New Roman" w:hAnsi="Times New Roman"/>
              <w:noProof/>
            </w:rPr>
            <w:t>,</w:t>
          </w:r>
          <w:r w:rsidRPr="00B87CF2">
            <w:rPr>
              <w:rFonts w:ascii="Times New Roman" w:hAnsi="Times New Roman"/>
              <w:noProof/>
            </w:rPr>
            <w:t xml:space="preserve"> 1983. </w:t>
          </w:r>
          <w:r w:rsidRPr="00B87CF2">
            <w:rPr>
              <w:rFonts w:ascii="Times New Roman" w:hAnsi="Times New Roman"/>
              <w:iCs/>
              <w:noProof/>
            </w:rPr>
            <w:t>Micellar/polymer flooding experiments and comparison with an improved 1-D simulator.</w:t>
          </w:r>
          <w:r w:rsidRPr="00B87CF2">
            <w:rPr>
              <w:rFonts w:ascii="Times New Roman" w:hAnsi="Times New Roman"/>
              <w:noProof/>
            </w:rPr>
            <w:t xml:space="preserve"> Master's Thesis</w:t>
          </w:r>
          <w:r w:rsidR="00E24614">
            <w:rPr>
              <w:rFonts w:ascii="Times New Roman" w:hAnsi="Times New Roman"/>
              <w:noProof/>
            </w:rPr>
            <w:t>.</w:t>
          </w:r>
          <w:r w:rsidRPr="00B87CF2">
            <w:rPr>
              <w:rFonts w:ascii="Times New Roman" w:hAnsi="Times New Roman"/>
              <w:noProof/>
            </w:rPr>
            <w:t xml:space="preserve"> The University of Texas at Austin.</w:t>
          </w:r>
        </w:p>
        <w:p w14:paraId="6EAA5946"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lastRenderedPageBreak/>
            <w:t>Chang, L. Y., Lansakara-P, D. S. P., Jang, S. H., We</w:t>
          </w:r>
          <w:r w:rsidR="006D4F9A">
            <w:rPr>
              <w:rFonts w:ascii="Times New Roman" w:hAnsi="Times New Roman"/>
              <w:noProof/>
            </w:rPr>
            <w:t>erasooriya, U. P., Pope, G. A.,</w:t>
          </w:r>
          <w:r w:rsidRPr="00B87CF2">
            <w:rPr>
              <w:rFonts w:ascii="Times New Roman" w:hAnsi="Times New Roman"/>
              <w:noProof/>
            </w:rPr>
            <w:t xml:space="preserve"> 2016. </w:t>
          </w:r>
          <w:r w:rsidRPr="00B87CF2">
            <w:rPr>
              <w:rFonts w:ascii="Times New Roman" w:hAnsi="Times New Roman"/>
              <w:iCs/>
              <w:noProof/>
            </w:rPr>
            <w:t>Co-solvent Partitioning and Retention.</w:t>
          </w:r>
          <w:r w:rsidRPr="00B87CF2">
            <w:rPr>
              <w:rFonts w:ascii="Times New Roman" w:hAnsi="Times New Roman"/>
              <w:noProof/>
            </w:rPr>
            <w:t xml:space="preserve"> SPE Improved Oil Recovery Conference</w:t>
          </w:r>
          <w:r w:rsidR="006D4F9A">
            <w:rPr>
              <w:rFonts w:ascii="Times New Roman" w:hAnsi="Times New Roman"/>
              <w:noProof/>
            </w:rPr>
            <w:t>.</w:t>
          </w:r>
          <w:r w:rsidRPr="00B87CF2">
            <w:rPr>
              <w:rFonts w:ascii="Times New Roman" w:hAnsi="Times New Roman"/>
              <w:noProof/>
            </w:rPr>
            <w:t xml:space="preserve"> Society of Petroleum Engineers.</w:t>
          </w:r>
        </w:p>
        <w:p w14:paraId="182FD21C"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Chou, S. I., Bae, J. H.</w:t>
          </w:r>
          <w:r w:rsidR="00C164EA">
            <w:rPr>
              <w:rFonts w:ascii="Times New Roman" w:hAnsi="Times New Roman"/>
              <w:noProof/>
            </w:rPr>
            <w:t>,</w:t>
          </w:r>
          <w:r w:rsidRPr="00B87CF2">
            <w:rPr>
              <w:rFonts w:ascii="Times New Roman" w:hAnsi="Times New Roman"/>
              <w:noProof/>
            </w:rPr>
            <w:t xml:space="preserve"> 1988. Phase-behavior correlation for high-sa</w:t>
          </w:r>
          <w:r w:rsidR="00C164EA">
            <w:rPr>
              <w:rFonts w:ascii="Times New Roman" w:hAnsi="Times New Roman"/>
              <w:noProof/>
            </w:rPr>
            <w:t>linity surfactant formulations.</w:t>
          </w:r>
          <w:r w:rsidRPr="00B87CF2">
            <w:rPr>
              <w:rFonts w:ascii="Times New Roman" w:hAnsi="Times New Roman"/>
              <w:noProof/>
            </w:rPr>
            <w:t xml:space="preserve"> </w:t>
          </w:r>
          <w:r w:rsidRPr="00B87CF2">
            <w:rPr>
              <w:rFonts w:ascii="Times New Roman" w:hAnsi="Times New Roman"/>
              <w:iCs/>
              <w:noProof/>
            </w:rPr>
            <w:t>SPE reservoir engineering</w:t>
          </w:r>
          <w:r w:rsidR="00056AFA">
            <w:rPr>
              <w:rFonts w:ascii="Times New Roman" w:hAnsi="Times New Roman"/>
              <w:iCs/>
              <w:noProof/>
            </w:rPr>
            <w:t>,</w:t>
          </w:r>
          <w:r w:rsidR="001C343C">
            <w:rPr>
              <w:rFonts w:ascii="Times New Roman" w:hAnsi="Times New Roman"/>
              <w:noProof/>
            </w:rPr>
            <w:t xml:space="preserve"> 3(03),</w:t>
          </w:r>
          <w:r w:rsidRPr="00B87CF2">
            <w:rPr>
              <w:rFonts w:ascii="Times New Roman" w:hAnsi="Times New Roman"/>
              <w:noProof/>
            </w:rPr>
            <w:t xml:space="preserve"> 778-790.</w:t>
          </w:r>
        </w:p>
        <w:p w14:paraId="7D9C436D"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De Gennes, P. G., Taupin, C.</w:t>
          </w:r>
          <w:r w:rsidR="00056AFA">
            <w:rPr>
              <w:rFonts w:ascii="Times New Roman" w:hAnsi="Times New Roman"/>
              <w:noProof/>
            </w:rPr>
            <w:t xml:space="preserve">, 1982. </w:t>
          </w:r>
          <w:r w:rsidRPr="00B87CF2">
            <w:rPr>
              <w:rFonts w:ascii="Times New Roman" w:hAnsi="Times New Roman"/>
              <w:noProof/>
            </w:rPr>
            <w:t>Microemulsions and the flexibility of oil/water interfaces</w:t>
          </w:r>
          <w:r w:rsidR="00056AFA">
            <w:rPr>
              <w:rFonts w:ascii="Times New Roman" w:hAnsi="Times New Roman"/>
              <w:noProof/>
            </w:rPr>
            <w:t>.</w:t>
          </w:r>
          <w:r w:rsidRPr="00B87CF2">
            <w:rPr>
              <w:rFonts w:ascii="Times New Roman" w:hAnsi="Times New Roman"/>
              <w:noProof/>
            </w:rPr>
            <w:t xml:space="preserve"> </w:t>
          </w:r>
          <w:r w:rsidRPr="00B87CF2">
            <w:rPr>
              <w:rFonts w:ascii="Times New Roman" w:hAnsi="Times New Roman"/>
              <w:iCs/>
              <w:noProof/>
            </w:rPr>
            <w:t>The Journal of Physical Chemistry</w:t>
          </w:r>
          <w:r w:rsidR="00C57E55">
            <w:rPr>
              <w:rFonts w:ascii="Times New Roman" w:hAnsi="Times New Roman"/>
              <w:iCs/>
              <w:noProof/>
            </w:rPr>
            <w:t>,</w:t>
          </w:r>
          <w:r w:rsidRPr="00B87CF2">
            <w:rPr>
              <w:rFonts w:ascii="Times New Roman" w:hAnsi="Times New Roman"/>
              <w:noProof/>
            </w:rPr>
            <w:t xml:space="preserve"> </w:t>
          </w:r>
          <w:r w:rsidR="00C57E55">
            <w:rPr>
              <w:rFonts w:ascii="Times New Roman" w:hAnsi="Times New Roman"/>
              <w:noProof/>
            </w:rPr>
            <w:t>86(13),</w:t>
          </w:r>
          <w:r w:rsidRPr="00B87CF2">
            <w:rPr>
              <w:rFonts w:ascii="Times New Roman" w:hAnsi="Times New Roman"/>
              <w:noProof/>
            </w:rPr>
            <w:t xml:space="preserve"> 2294-2304.</w:t>
          </w:r>
        </w:p>
        <w:p w14:paraId="6ED3A2D5"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Delshad, M., Pope, G. A., Sepehrnoori, K.</w:t>
          </w:r>
          <w:r w:rsidR="00C57E55">
            <w:rPr>
              <w:rFonts w:ascii="Times New Roman" w:hAnsi="Times New Roman"/>
              <w:noProof/>
            </w:rPr>
            <w:t xml:space="preserve">, 1996. </w:t>
          </w:r>
          <w:r w:rsidRPr="00B87CF2">
            <w:rPr>
              <w:rFonts w:ascii="Times New Roman" w:hAnsi="Times New Roman"/>
              <w:noProof/>
            </w:rPr>
            <w:t>A compositional simulator for modeling surfactant enhanced aqui</w:t>
          </w:r>
          <w:r w:rsidR="00C57E55">
            <w:rPr>
              <w:rFonts w:ascii="Times New Roman" w:hAnsi="Times New Roman"/>
              <w:noProof/>
            </w:rPr>
            <w:t>fer remediation, 1 formulation.</w:t>
          </w:r>
          <w:r w:rsidRPr="00B87CF2">
            <w:rPr>
              <w:rFonts w:ascii="Times New Roman" w:hAnsi="Times New Roman"/>
              <w:noProof/>
            </w:rPr>
            <w:t xml:space="preserve"> </w:t>
          </w:r>
          <w:r w:rsidRPr="00B87CF2">
            <w:rPr>
              <w:rFonts w:ascii="Times New Roman" w:hAnsi="Times New Roman"/>
              <w:iCs/>
              <w:noProof/>
            </w:rPr>
            <w:t>Journal of Contaminant Hydrology</w:t>
          </w:r>
          <w:r w:rsidR="00C57E55">
            <w:rPr>
              <w:rFonts w:ascii="Times New Roman" w:hAnsi="Times New Roman"/>
              <w:noProof/>
            </w:rPr>
            <w:t>,</w:t>
          </w:r>
          <w:r w:rsidRPr="00B87CF2">
            <w:rPr>
              <w:rFonts w:ascii="Times New Roman" w:hAnsi="Times New Roman"/>
              <w:noProof/>
            </w:rPr>
            <w:t xml:space="preserve"> </w:t>
          </w:r>
          <w:r w:rsidR="00C57E55">
            <w:rPr>
              <w:rFonts w:ascii="Times New Roman" w:hAnsi="Times New Roman"/>
              <w:noProof/>
            </w:rPr>
            <w:t>23(4),</w:t>
          </w:r>
          <w:r w:rsidRPr="00B87CF2">
            <w:rPr>
              <w:rFonts w:ascii="Times New Roman" w:hAnsi="Times New Roman"/>
              <w:noProof/>
            </w:rPr>
            <w:t xml:space="preserve"> 303-327.</w:t>
          </w:r>
        </w:p>
        <w:p w14:paraId="481AB77F"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Dominguez, J. G., Willhite, G. P., Green, D. W.</w:t>
          </w:r>
          <w:r w:rsidR="00F75F33">
            <w:rPr>
              <w:rFonts w:ascii="Times New Roman" w:hAnsi="Times New Roman"/>
              <w:noProof/>
            </w:rPr>
            <w:t>,</w:t>
          </w:r>
          <w:r w:rsidRPr="00B87CF2">
            <w:rPr>
              <w:rFonts w:ascii="Times New Roman" w:hAnsi="Times New Roman"/>
              <w:noProof/>
            </w:rPr>
            <w:t xml:space="preserve"> 1979. Phase behavior of microemulsion systems with emphasis on effects of paraff</w:t>
          </w:r>
          <w:r w:rsidR="00F75F33">
            <w:rPr>
              <w:rFonts w:ascii="Times New Roman" w:hAnsi="Times New Roman"/>
              <w:noProof/>
            </w:rPr>
            <w:t>inic hydrocarbons and alcohols.</w:t>
          </w:r>
          <w:r w:rsidRPr="00B87CF2">
            <w:rPr>
              <w:rFonts w:ascii="Times New Roman" w:hAnsi="Times New Roman"/>
              <w:noProof/>
            </w:rPr>
            <w:t xml:space="preserve"> </w:t>
          </w:r>
          <w:r w:rsidRPr="00B87CF2">
            <w:rPr>
              <w:rFonts w:ascii="Times New Roman" w:hAnsi="Times New Roman"/>
              <w:iCs/>
              <w:noProof/>
            </w:rPr>
            <w:t>Solution Chemistry of Surfactants</w:t>
          </w:r>
          <w:r w:rsidR="00492A97">
            <w:rPr>
              <w:rFonts w:ascii="Times New Roman" w:hAnsi="Times New Roman"/>
              <w:noProof/>
            </w:rPr>
            <w:t xml:space="preserve">, 2, </w:t>
          </w:r>
          <w:r w:rsidR="00EA374A">
            <w:rPr>
              <w:rFonts w:ascii="Times New Roman" w:hAnsi="Times New Roman"/>
              <w:noProof/>
            </w:rPr>
            <w:t>673-697.</w:t>
          </w:r>
        </w:p>
        <w:p w14:paraId="43FE4F30"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Dwarakanath, V., Pope, G. A.</w:t>
          </w:r>
          <w:r w:rsidR="00F75F33">
            <w:rPr>
              <w:rFonts w:ascii="Times New Roman" w:hAnsi="Times New Roman"/>
              <w:noProof/>
            </w:rPr>
            <w:t xml:space="preserve">, 1998. </w:t>
          </w:r>
          <w:r w:rsidRPr="00B87CF2">
            <w:rPr>
              <w:rFonts w:ascii="Times New Roman" w:hAnsi="Times New Roman"/>
              <w:noProof/>
            </w:rPr>
            <w:t>New approach for estimating alcohol partition coefficients between nona</w:t>
          </w:r>
          <w:r w:rsidR="00F75F33">
            <w:rPr>
              <w:rFonts w:ascii="Times New Roman" w:hAnsi="Times New Roman"/>
              <w:noProof/>
            </w:rPr>
            <w:t>queous phase liquids and water.</w:t>
          </w:r>
          <w:r w:rsidRPr="00B87CF2">
            <w:rPr>
              <w:rFonts w:ascii="Times New Roman" w:hAnsi="Times New Roman"/>
              <w:noProof/>
            </w:rPr>
            <w:t xml:space="preserve"> </w:t>
          </w:r>
          <w:r w:rsidRPr="00B87CF2">
            <w:rPr>
              <w:rFonts w:ascii="Times New Roman" w:hAnsi="Times New Roman"/>
              <w:iCs/>
              <w:noProof/>
            </w:rPr>
            <w:t>Environmental Science &amp; Technology</w:t>
          </w:r>
          <w:r w:rsidR="00F75F33">
            <w:rPr>
              <w:rFonts w:ascii="Times New Roman" w:hAnsi="Times New Roman"/>
              <w:iCs/>
              <w:noProof/>
            </w:rPr>
            <w:t>,</w:t>
          </w:r>
          <w:r w:rsidR="00DE7D7B">
            <w:rPr>
              <w:rFonts w:ascii="Times New Roman" w:hAnsi="Times New Roman"/>
              <w:noProof/>
            </w:rPr>
            <w:t xml:space="preserve"> 32</w:t>
          </w:r>
          <w:r w:rsidR="00F75F33">
            <w:rPr>
              <w:rFonts w:ascii="Times New Roman" w:hAnsi="Times New Roman"/>
              <w:noProof/>
            </w:rPr>
            <w:t>(11),</w:t>
          </w:r>
          <w:r w:rsidRPr="00B87CF2">
            <w:rPr>
              <w:rFonts w:ascii="Times New Roman" w:hAnsi="Times New Roman"/>
              <w:noProof/>
            </w:rPr>
            <w:t xml:space="preserve"> 1662-1666.</w:t>
          </w:r>
        </w:p>
        <w:p w14:paraId="0E30CC4B"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Ghosh, S., Johns, R. T.</w:t>
          </w:r>
          <w:r w:rsidR="00D4125B">
            <w:rPr>
              <w:rFonts w:ascii="Times New Roman" w:hAnsi="Times New Roman"/>
              <w:noProof/>
            </w:rPr>
            <w:t>,</w:t>
          </w:r>
          <w:r w:rsidRPr="00B87CF2">
            <w:rPr>
              <w:rFonts w:ascii="Times New Roman" w:hAnsi="Times New Roman"/>
              <w:noProof/>
            </w:rPr>
            <w:t xml:space="preserve"> 2016. A dimensionless equation of state to predict microemulsion phase behavior. </w:t>
          </w:r>
          <w:r w:rsidRPr="00B87CF2">
            <w:rPr>
              <w:rFonts w:ascii="Times New Roman" w:hAnsi="Times New Roman"/>
              <w:iCs/>
              <w:noProof/>
            </w:rPr>
            <w:t>Langmuir</w:t>
          </w:r>
          <w:r w:rsidR="00D4125B">
            <w:rPr>
              <w:rFonts w:ascii="Times New Roman" w:hAnsi="Times New Roman"/>
              <w:iCs/>
              <w:noProof/>
            </w:rPr>
            <w:t>,</w:t>
          </w:r>
          <w:r w:rsidRPr="00B87CF2">
            <w:rPr>
              <w:rFonts w:ascii="Times New Roman" w:hAnsi="Times New Roman"/>
              <w:noProof/>
            </w:rPr>
            <w:t xml:space="preserve"> </w:t>
          </w:r>
          <w:r w:rsidR="00D4125B">
            <w:rPr>
              <w:rFonts w:ascii="Times New Roman" w:hAnsi="Times New Roman"/>
              <w:noProof/>
            </w:rPr>
            <w:t>32(35),</w:t>
          </w:r>
          <w:r w:rsidRPr="00B87CF2">
            <w:rPr>
              <w:rFonts w:ascii="Times New Roman" w:hAnsi="Times New Roman"/>
              <w:noProof/>
            </w:rPr>
            <w:t xml:space="preserve"> 8969-8979.</w:t>
          </w:r>
        </w:p>
        <w:p w14:paraId="011A0349" w14:textId="77777777" w:rsidR="00D0412F" w:rsidRPr="00B87CF2" w:rsidRDefault="00F65208"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Ghosh, S., Johns, R. T.</w:t>
          </w:r>
          <w:r>
            <w:rPr>
              <w:rFonts w:ascii="Times New Roman" w:hAnsi="Times New Roman"/>
              <w:noProof/>
            </w:rPr>
            <w:t xml:space="preserve">, 2014. </w:t>
          </w:r>
          <w:r w:rsidR="00D0412F" w:rsidRPr="00B87CF2">
            <w:rPr>
              <w:rFonts w:ascii="Times New Roman" w:hAnsi="Times New Roman"/>
              <w:noProof/>
            </w:rPr>
            <w:t>A New HLD-NAC Based EOS Approach to Predict Surfactant-Oil-Brine Phase Behavior for Live Oil at Rese</w:t>
          </w:r>
          <w:r w:rsidR="00394FD0">
            <w:rPr>
              <w:rFonts w:ascii="Times New Roman" w:hAnsi="Times New Roman"/>
              <w:noProof/>
            </w:rPr>
            <w:t>rvoir Pressure and Temperature.</w:t>
          </w:r>
          <w:r w:rsidR="0002553D">
            <w:rPr>
              <w:rFonts w:ascii="Times New Roman" w:hAnsi="Times New Roman"/>
              <w:noProof/>
            </w:rPr>
            <w:t xml:space="preserve"> </w:t>
          </w:r>
          <w:r w:rsidR="00D0412F" w:rsidRPr="00B87CF2">
            <w:rPr>
              <w:rFonts w:ascii="Times New Roman" w:hAnsi="Times New Roman"/>
              <w:iCs/>
              <w:noProof/>
            </w:rPr>
            <w:t>SPE Annual Technical Conference and Exhibition. Society of Petroleum Engineers.</w:t>
          </w:r>
          <w:r w:rsidR="00D0412F" w:rsidRPr="00B87CF2">
            <w:rPr>
              <w:rFonts w:ascii="Times New Roman" w:hAnsi="Times New Roman"/>
              <w:noProof/>
            </w:rPr>
            <w:t xml:space="preserve"> </w:t>
          </w:r>
        </w:p>
        <w:p w14:paraId="5DFCB72C" w14:textId="77777777" w:rsidR="00D0412F" w:rsidRPr="00B87CF2" w:rsidRDefault="008C0AD8" w:rsidP="007C65CF">
          <w:pPr>
            <w:pStyle w:val="Bibliography"/>
            <w:keepLines/>
            <w:widowControl w:val="0"/>
            <w:spacing w:after="480" w:line="240" w:lineRule="auto"/>
            <w:ind w:left="720" w:hanging="720"/>
            <w:jc w:val="both"/>
            <w:rPr>
              <w:rFonts w:ascii="Times New Roman" w:hAnsi="Times New Roman"/>
              <w:noProof/>
            </w:rPr>
          </w:pPr>
          <w:r>
            <w:rPr>
              <w:rFonts w:ascii="Times New Roman" w:hAnsi="Times New Roman"/>
              <w:noProof/>
            </w:rPr>
            <w:t>Glinsmann, R. G.</w:t>
          </w:r>
          <w:r w:rsidR="005534DA">
            <w:rPr>
              <w:rFonts w:ascii="Times New Roman" w:hAnsi="Times New Roman"/>
              <w:noProof/>
            </w:rPr>
            <w:t>,</w:t>
          </w:r>
          <w:r>
            <w:rPr>
              <w:rFonts w:ascii="Times New Roman" w:hAnsi="Times New Roman"/>
              <w:noProof/>
            </w:rPr>
            <w:t xml:space="preserve"> 1979. </w:t>
          </w:r>
          <w:r w:rsidR="00D0412F" w:rsidRPr="00B87CF2">
            <w:rPr>
              <w:rFonts w:ascii="Times New Roman" w:hAnsi="Times New Roman"/>
              <w:noProof/>
            </w:rPr>
            <w:t>Surfactant flooding with microemulsions formed in-situ</w:t>
          </w:r>
          <w:r>
            <w:rPr>
              <w:rFonts w:ascii="Times New Roman" w:hAnsi="Times New Roman"/>
              <w:noProof/>
            </w:rPr>
            <w:t>-effect of oil characteristics.</w:t>
          </w:r>
          <w:r w:rsidR="00D0412F" w:rsidRPr="00B87CF2">
            <w:rPr>
              <w:rFonts w:ascii="Times New Roman" w:hAnsi="Times New Roman"/>
              <w:noProof/>
            </w:rPr>
            <w:t xml:space="preserve"> </w:t>
          </w:r>
          <w:r w:rsidR="00D0412F" w:rsidRPr="00B87CF2">
            <w:rPr>
              <w:rFonts w:ascii="Times New Roman" w:hAnsi="Times New Roman"/>
              <w:iCs/>
              <w:noProof/>
            </w:rPr>
            <w:t>SPE Annual Technical Conference and Exhibition.</w:t>
          </w:r>
          <w:r w:rsidR="00D0412F" w:rsidRPr="00B87CF2">
            <w:rPr>
              <w:rFonts w:ascii="Times New Roman" w:hAnsi="Times New Roman"/>
              <w:noProof/>
            </w:rPr>
            <w:t xml:space="preserve"> Las Vegas, Nevada.</w:t>
          </w:r>
        </w:p>
        <w:p w14:paraId="430C00E8"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Goudarzi, A., Delshad, M., Sepehrnoori, K.</w:t>
          </w:r>
          <w:r w:rsidR="00E536F6">
            <w:rPr>
              <w:rFonts w:ascii="Times New Roman" w:hAnsi="Times New Roman"/>
              <w:noProof/>
            </w:rPr>
            <w:t>,</w:t>
          </w:r>
          <w:r w:rsidRPr="00B87CF2">
            <w:rPr>
              <w:rFonts w:ascii="Times New Roman" w:hAnsi="Times New Roman"/>
              <w:noProof/>
            </w:rPr>
            <w:t xml:space="preserve"> 2016. A chemical EOR benchmark study of </w:t>
          </w:r>
          <w:r w:rsidR="00E536F6">
            <w:rPr>
              <w:rFonts w:ascii="Times New Roman" w:hAnsi="Times New Roman"/>
              <w:noProof/>
            </w:rPr>
            <w:t>different reservoir simulators.</w:t>
          </w:r>
          <w:r w:rsidRPr="00B87CF2">
            <w:rPr>
              <w:rFonts w:ascii="Times New Roman" w:hAnsi="Times New Roman"/>
              <w:noProof/>
            </w:rPr>
            <w:t xml:space="preserve"> </w:t>
          </w:r>
          <w:r w:rsidRPr="00B87CF2">
            <w:rPr>
              <w:rFonts w:ascii="Times New Roman" w:hAnsi="Times New Roman"/>
              <w:iCs/>
              <w:noProof/>
            </w:rPr>
            <w:t>Computers &amp; Geosciences</w:t>
          </w:r>
          <w:r w:rsidR="001C7286">
            <w:rPr>
              <w:rFonts w:ascii="Times New Roman" w:hAnsi="Times New Roman"/>
              <w:iCs/>
              <w:noProof/>
            </w:rPr>
            <w:t>,</w:t>
          </w:r>
          <w:r w:rsidRPr="00B87CF2">
            <w:rPr>
              <w:rFonts w:ascii="Times New Roman" w:hAnsi="Times New Roman"/>
              <w:noProof/>
            </w:rPr>
            <w:t xml:space="preserve"> </w:t>
          </w:r>
          <w:r w:rsidR="00C12770">
            <w:rPr>
              <w:rFonts w:ascii="Times New Roman" w:hAnsi="Times New Roman"/>
              <w:noProof/>
            </w:rPr>
            <w:t>94,</w:t>
          </w:r>
          <w:r w:rsidRPr="00B87CF2">
            <w:rPr>
              <w:rFonts w:ascii="Times New Roman" w:hAnsi="Times New Roman"/>
              <w:noProof/>
            </w:rPr>
            <w:t xml:space="preserve"> 96-109.</w:t>
          </w:r>
        </w:p>
        <w:p w14:paraId="3E8B9521"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lastRenderedPageBreak/>
            <w:t>Green, D.W., Willhite. G. P.</w:t>
          </w:r>
          <w:r w:rsidR="00F05BA7">
            <w:rPr>
              <w:rFonts w:ascii="Times New Roman" w:hAnsi="Times New Roman"/>
              <w:noProof/>
            </w:rPr>
            <w:t>,</w:t>
          </w:r>
          <w:r w:rsidRPr="00B87CF2">
            <w:rPr>
              <w:rFonts w:ascii="Times New Roman" w:hAnsi="Times New Roman"/>
              <w:noProof/>
            </w:rPr>
            <w:t xml:space="preserve"> 1998. </w:t>
          </w:r>
          <w:r w:rsidRPr="00B87CF2">
            <w:rPr>
              <w:rFonts w:ascii="Times New Roman" w:hAnsi="Times New Roman"/>
              <w:iCs/>
              <w:noProof/>
            </w:rPr>
            <w:t>Enhanced Oil Recovery.</w:t>
          </w:r>
          <w:r w:rsidRPr="00B87CF2">
            <w:rPr>
              <w:rFonts w:ascii="Times New Roman" w:hAnsi="Times New Roman"/>
              <w:noProof/>
            </w:rPr>
            <w:t xml:space="preserve"> Henry L</w:t>
          </w:r>
          <w:r w:rsidR="00F05BA7">
            <w:rPr>
              <w:rFonts w:ascii="Times New Roman" w:hAnsi="Times New Roman"/>
              <w:noProof/>
            </w:rPr>
            <w:t>. Doherty Memorial Fund of AIME.</w:t>
          </w:r>
          <w:r w:rsidRPr="00B87CF2">
            <w:rPr>
              <w:rFonts w:ascii="Times New Roman" w:hAnsi="Times New Roman"/>
              <w:noProof/>
            </w:rPr>
            <w:t xml:space="preserve"> Society of Petroleum Engineer.</w:t>
          </w:r>
        </w:p>
        <w:p w14:paraId="0BE4EC75" w14:textId="77777777" w:rsidR="00D0412F" w:rsidRPr="00B87CF2" w:rsidRDefault="00E774C5" w:rsidP="007C65CF">
          <w:pPr>
            <w:pStyle w:val="Bibliography"/>
            <w:keepLines/>
            <w:widowControl w:val="0"/>
            <w:spacing w:after="480" w:line="240" w:lineRule="auto"/>
            <w:ind w:left="720" w:hanging="720"/>
            <w:jc w:val="both"/>
            <w:rPr>
              <w:rFonts w:ascii="Times New Roman" w:hAnsi="Times New Roman"/>
              <w:noProof/>
            </w:rPr>
          </w:pPr>
          <w:r>
            <w:rPr>
              <w:rFonts w:ascii="Times New Roman" w:hAnsi="Times New Roman"/>
              <w:noProof/>
            </w:rPr>
            <w:t>Griffin, W. C.</w:t>
          </w:r>
          <w:r w:rsidR="005534DA">
            <w:rPr>
              <w:rFonts w:ascii="Times New Roman" w:hAnsi="Times New Roman"/>
              <w:noProof/>
            </w:rPr>
            <w:t>,</w:t>
          </w:r>
          <w:r>
            <w:rPr>
              <w:rFonts w:ascii="Times New Roman" w:hAnsi="Times New Roman"/>
              <w:noProof/>
            </w:rPr>
            <w:t xml:space="preserve"> 1949. </w:t>
          </w:r>
          <w:r w:rsidR="00D0412F" w:rsidRPr="00B87CF2">
            <w:rPr>
              <w:rFonts w:ascii="Times New Roman" w:hAnsi="Times New Roman"/>
              <w:noProof/>
            </w:rPr>
            <w:t>Classification o</w:t>
          </w:r>
          <w:r>
            <w:rPr>
              <w:rFonts w:ascii="Times New Roman" w:hAnsi="Times New Roman"/>
              <w:noProof/>
            </w:rPr>
            <w:t>f surface-active agents by HLB.</w:t>
          </w:r>
          <w:r w:rsidR="00D0412F" w:rsidRPr="00B87CF2">
            <w:rPr>
              <w:rFonts w:ascii="Times New Roman" w:hAnsi="Times New Roman"/>
              <w:noProof/>
            </w:rPr>
            <w:t xml:space="preserve"> </w:t>
          </w:r>
          <w:r w:rsidRPr="00E774C5">
            <w:rPr>
              <w:rFonts w:ascii="Times New Roman" w:hAnsi="Times New Roman"/>
              <w:iCs/>
              <w:noProof/>
            </w:rPr>
            <w:t>Journal of the Society of Cosmetic Chemists</w:t>
          </w:r>
          <w:r w:rsidR="001C7286">
            <w:rPr>
              <w:rFonts w:ascii="Times New Roman" w:hAnsi="Times New Roman"/>
              <w:iCs/>
              <w:noProof/>
            </w:rPr>
            <w:t>,</w:t>
          </w:r>
          <w:r w:rsidRPr="00E774C5">
            <w:rPr>
              <w:rFonts w:ascii="Times New Roman" w:hAnsi="Times New Roman"/>
              <w:iCs/>
              <w:noProof/>
            </w:rPr>
            <w:t xml:space="preserve"> </w:t>
          </w:r>
          <w:r>
            <w:rPr>
              <w:rFonts w:ascii="Times New Roman" w:hAnsi="Times New Roman"/>
              <w:noProof/>
            </w:rPr>
            <w:t>1,</w:t>
          </w:r>
          <w:r w:rsidR="00D0412F" w:rsidRPr="00B87CF2">
            <w:rPr>
              <w:rFonts w:ascii="Times New Roman" w:hAnsi="Times New Roman"/>
              <w:noProof/>
            </w:rPr>
            <w:t xml:space="preserve"> 3</w:t>
          </w:r>
          <w:r w:rsidR="00EE5035">
            <w:rPr>
              <w:rFonts w:ascii="Times New Roman" w:hAnsi="Times New Roman"/>
              <w:noProof/>
            </w:rPr>
            <w:t>11-326</w:t>
          </w:r>
          <w:r w:rsidR="00D0412F" w:rsidRPr="00B87CF2">
            <w:rPr>
              <w:rFonts w:ascii="Times New Roman" w:hAnsi="Times New Roman"/>
              <w:noProof/>
            </w:rPr>
            <w:t>.</w:t>
          </w:r>
        </w:p>
        <w:p w14:paraId="684FF355" w14:textId="77777777" w:rsidR="00D0412F" w:rsidRPr="00B87CF2" w:rsidRDefault="001C7286" w:rsidP="007C65CF">
          <w:pPr>
            <w:pStyle w:val="Bibliography"/>
            <w:keepLines/>
            <w:widowControl w:val="0"/>
            <w:spacing w:after="480" w:line="240" w:lineRule="auto"/>
            <w:ind w:left="720" w:hanging="720"/>
            <w:jc w:val="both"/>
            <w:rPr>
              <w:rFonts w:ascii="Times New Roman" w:hAnsi="Times New Roman"/>
              <w:noProof/>
            </w:rPr>
          </w:pPr>
          <w:r>
            <w:rPr>
              <w:rFonts w:ascii="Times New Roman" w:hAnsi="Times New Roman"/>
              <w:noProof/>
            </w:rPr>
            <w:t xml:space="preserve">Hammond, C. E., Acosta, E. J., 2012. </w:t>
          </w:r>
          <w:r w:rsidR="00D0412F" w:rsidRPr="00B87CF2">
            <w:rPr>
              <w:rFonts w:ascii="Times New Roman" w:hAnsi="Times New Roman"/>
              <w:noProof/>
            </w:rPr>
            <w:t>On the characteristic curvature of alkylpolypropylene oxid</w:t>
          </w:r>
          <w:r>
            <w:rPr>
              <w:rFonts w:ascii="Times New Roman" w:hAnsi="Times New Roman"/>
              <w:noProof/>
            </w:rPr>
            <w:t>e sulfate extended surfactants.</w:t>
          </w:r>
          <w:r w:rsidR="00D0412F" w:rsidRPr="00B87CF2">
            <w:rPr>
              <w:rFonts w:ascii="Times New Roman" w:hAnsi="Times New Roman"/>
              <w:noProof/>
            </w:rPr>
            <w:t xml:space="preserve"> </w:t>
          </w:r>
          <w:r w:rsidR="00D0412F" w:rsidRPr="00B87CF2">
            <w:rPr>
              <w:rFonts w:ascii="Times New Roman" w:hAnsi="Times New Roman"/>
              <w:iCs/>
              <w:noProof/>
            </w:rPr>
            <w:t>Journal of Surfactants and Detergents</w:t>
          </w:r>
          <w:r w:rsidR="00C305F2">
            <w:rPr>
              <w:rFonts w:ascii="Times New Roman" w:hAnsi="Times New Roman"/>
              <w:iCs/>
              <w:noProof/>
            </w:rPr>
            <w:t>,</w:t>
          </w:r>
          <w:r>
            <w:rPr>
              <w:rFonts w:ascii="Times New Roman" w:hAnsi="Times New Roman"/>
              <w:noProof/>
            </w:rPr>
            <w:t xml:space="preserve"> </w:t>
          </w:r>
          <w:r w:rsidR="00C305F2">
            <w:rPr>
              <w:rFonts w:ascii="Times New Roman" w:hAnsi="Times New Roman"/>
              <w:noProof/>
            </w:rPr>
            <w:t>15(2),</w:t>
          </w:r>
          <w:r w:rsidR="00D0412F" w:rsidRPr="00B87CF2">
            <w:rPr>
              <w:rFonts w:ascii="Times New Roman" w:hAnsi="Times New Roman"/>
              <w:noProof/>
            </w:rPr>
            <w:t xml:space="preserve"> 157-165.</w:t>
          </w:r>
        </w:p>
        <w:p w14:paraId="5E36F1DF" w14:textId="77777777" w:rsidR="0095792A" w:rsidRDefault="00D0412F" w:rsidP="007C65CF">
          <w:pPr>
            <w:pStyle w:val="Bibliography"/>
            <w:keepLines/>
            <w:widowControl w:val="0"/>
            <w:spacing w:after="480" w:line="240" w:lineRule="auto"/>
            <w:ind w:left="720" w:hanging="720"/>
            <w:jc w:val="both"/>
          </w:pPr>
          <w:r w:rsidRPr="00B87CF2">
            <w:rPr>
              <w:rFonts w:ascii="Times New Roman" w:hAnsi="Times New Roman"/>
              <w:noProof/>
            </w:rPr>
            <w:t>Hand, D. B.</w:t>
          </w:r>
          <w:r w:rsidR="006C070A">
            <w:rPr>
              <w:rFonts w:ascii="Times New Roman" w:hAnsi="Times New Roman"/>
              <w:noProof/>
            </w:rPr>
            <w:t xml:space="preserve">, 1939. </w:t>
          </w:r>
          <w:r w:rsidRPr="00B87CF2">
            <w:rPr>
              <w:rFonts w:ascii="Times New Roman" w:hAnsi="Times New Roman"/>
              <w:noProof/>
            </w:rPr>
            <w:t xml:space="preserve">The distribution of a consulate liquid </w:t>
          </w:r>
          <w:r w:rsidR="006C070A">
            <w:rPr>
              <w:rFonts w:ascii="Times New Roman" w:hAnsi="Times New Roman"/>
              <w:noProof/>
            </w:rPr>
            <w:t>between two immiscible liquids.</w:t>
          </w:r>
          <w:r w:rsidRPr="00B87CF2">
            <w:rPr>
              <w:rFonts w:ascii="Times New Roman" w:hAnsi="Times New Roman"/>
              <w:noProof/>
            </w:rPr>
            <w:t xml:space="preserve"> </w:t>
          </w:r>
          <w:r w:rsidRPr="00B87CF2">
            <w:rPr>
              <w:rFonts w:ascii="Times New Roman" w:hAnsi="Times New Roman"/>
              <w:iCs/>
              <w:noProof/>
            </w:rPr>
            <w:t>The Journal of Physical Chemistry</w:t>
          </w:r>
          <w:r w:rsidR="006C070A">
            <w:rPr>
              <w:rFonts w:ascii="Times New Roman" w:hAnsi="Times New Roman"/>
              <w:iCs/>
              <w:noProof/>
            </w:rPr>
            <w:t>,</w:t>
          </w:r>
          <w:r w:rsidR="006C070A">
            <w:rPr>
              <w:rFonts w:ascii="Times New Roman" w:hAnsi="Times New Roman"/>
              <w:noProof/>
            </w:rPr>
            <w:t xml:space="preserve"> 34,</w:t>
          </w:r>
          <w:r w:rsidRPr="00B87CF2">
            <w:rPr>
              <w:rFonts w:ascii="Times New Roman" w:hAnsi="Times New Roman"/>
              <w:noProof/>
            </w:rPr>
            <w:t xml:space="preserve"> 1961-2000.</w:t>
          </w:r>
        </w:p>
        <w:p w14:paraId="7CE9EAB9" w14:textId="45D26F48" w:rsidR="00D0412F" w:rsidRPr="00B87CF2" w:rsidRDefault="0095792A" w:rsidP="007C65CF">
          <w:pPr>
            <w:pStyle w:val="Bibliography"/>
            <w:keepLines/>
            <w:widowControl w:val="0"/>
            <w:spacing w:after="480" w:line="240" w:lineRule="auto"/>
            <w:ind w:left="720" w:hanging="720"/>
            <w:jc w:val="both"/>
            <w:rPr>
              <w:rFonts w:ascii="Times New Roman" w:hAnsi="Times New Roman"/>
              <w:noProof/>
            </w:rPr>
          </w:pPr>
          <w:r w:rsidRPr="0095792A">
            <w:rPr>
              <w:rFonts w:ascii="Times New Roman" w:hAnsi="Times New Roman"/>
              <w:noProof/>
            </w:rPr>
            <w:t>Hedges, J. H.,</w:t>
          </w:r>
          <w:r>
            <w:rPr>
              <w:rFonts w:ascii="Times New Roman" w:hAnsi="Times New Roman"/>
              <w:noProof/>
            </w:rPr>
            <w:t xml:space="preserve"> Glinsmann, G</w:t>
          </w:r>
          <w:r w:rsidR="003446CF">
            <w:rPr>
              <w:rFonts w:ascii="Times New Roman" w:hAnsi="Times New Roman"/>
              <w:noProof/>
            </w:rPr>
            <w:t>.</w:t>
          </w:r>
          <w:r>
            <w:rPr>
              <w:rFonts w:ascii="Times New Roman" w:hAnsi="Times New Roman"/>
              <w:noProof/>
            </w:rPr>
            <w:t xml:space="preserve"> R., 1979. </w:t>
          </w:r>
          <w:r w:rsidRPr="0095792A">
            <w:rPr>
              <w:rFonts w:ascii="Times New Roman" w:hAnsi="Times New Roman"/>
              <w:noProof/>
            </w:rPr>
            <w:t xml:space="preserve">Compositional </w:t>
          </w:r>
          <w:r w:rsidR="00BC145E">
            <w:rPr>
              <w:rFonts w:ascii="Times New Roman" w:hAnsi="Times New Roman"/>
              <w:noProof/>
            </w:rPr>
            <w:t>e</w:t>
          </w:r>
          <w:r w:rsidRPr="0095792A">
            <w:rPr>
              <w:rFonts w:ascii="Times New Roman" w:hAnsi="Times New Roman"/>
              <w:noProof/>
            </w:rPr>
            <w:t xml:space="preserve">ffects </w:t>
          </w:r>
          <w:r w:rsidR="00BC145E">
            <w:rPr>
              <w:rFonts w:ascii="Times New Roman" w:hAnsi="Times New Roman"/>
              <w:noProof/>
            </w:rPr>
            <w:t>o</w:t>
          </w:r>
          <w:r w:rsidRPr="0095792A">
            <w:rPr>
              <w:rFonts w:ascii="Times New Roman" w:hAnsi="Times New Roman"/>
              <w:noProof/>
            </w:rPr>
            <w:t xml:space="preserve">n </w:t>
          </w:r>
          <w:r w:rsidR="00BC145E">
            <w:rPr>
              <w:rFonts w:ascii="Times New Roman" w:hAnsi="Times New Roman"/>
              <w:noProof/>
            </w:rPr>
            <w:t>s</w:t>
          </w:r>
          <w:r w:rsidRPr="0095792A">
            <w:rPr>
              <w:rFonts w:ascii="Times New Roman" w:hAnsi="Times New Roman"/>
              <w:noProof/>
            </w:rPr>
            <w:t xml:space="preserve">urfactantflood </w:t>
          </w:r>
          <w:r w:rsidR="00BC145E">
            <w:rPr>
              <w:rFonts w:ascii="Times New Roman" w:hAnsi="Times New Roman"/>
              <w:noProof/>
            </w:rPr>
            <w:t>o</w:t>
          </w:r>
          <w:r w:rsidRPr="0095792A">
            <w:rPr>
              <w:rFonts w:ascii="Times New Roman" w:hAnsi="Times New Roman"/>
              <w:noProof/>
            </w:rPr>
            <w:t>ptimization. SPE Annual Technical Conference and Exhibition. Las Vegas, Nevada.</w:t>
          </w:r>
        </w:p>
        <w:p w14:paraId="34DEBEEF"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Hirasaki, G. J.</w:t>
          </w:r>
          <w:r w:rsidR="00214FC2">
            <w:rPr>
              <w:rFonts w:ascii="Times New Roman" w:hAnsi="Times New Roman"/>
              <w:noProof/>
            </w:rPr>
            <w:t xml:space="preserve">, 1982. </w:t>
          </w:r>
          <w:r w:rsidRPr="00B87CF2">
            <w:rPr>
              <w:rFonts w:ascii="Times New Roman" w:hAnsi="Times New Roman"/>
              <w:noProof/>
            </w:rPr>
            <w:t>Interpretation of the change in optimal salinity with overall surfactant concentrat</w:t>
          </w:r>
          <w:r w:rsidR="00214FC2">
            <w:rPr>
              <w:rFonts w:ascii="Times New Roman" w:hAnsi="Times New Roman"/>
              <w:noProof/>
            </w:rPr>
            <w:t>ion.</w:t>
          </w:r>
          <w:r w:rsidRPr="00B87CF2">
            <w:rPr>
              <w:rFonts w:ascii="Times New Roman" w:hAnsi="Times New Roman"/>
              <w:noProof/>
            </w:rPr>
            <w:t xml:space="preserve"> </w:t>
          </w:r>
          <w:r w:rsidRPr="00B87CF2">
            <w:rPr>
              <w:rFonts w:ascii="Times New Roman" w:hAnsi="Times New Roman"/>
              <w:iCs/>
              <w:noProof/>
            </w:rPr>
            <w:t>Society of Petroleum Engineers Journal</w:t>
          </w:r>
          <w:r w:rsidR="00214FC2">
            <w:rPr>
              <w:rFonts w:ascii="Times New Roman" w:hAnsi="Times New Roman"/>
              <w:iCs/>
              <w:noProof/>
            </w:rPr>
            <w:t>,</w:t>
          </w:r>
          <w:r w:rsidRPr="00B87CF2">
            <w:rPr>
              <w:rFonts w:ascii="Times New Roman" w:hAnsi="Times New Roman"/>
              <w:noProof/>
            </w:rPr>
            <w:t xml:space="preserve"> </w:t>
          </w:r>
          <w:r w:rsidR="00214FC2">
            <w:rPr>
              <w:rFonts w:ascii="Times New Roman" w:hAnsi="Times New Roman"/>
              <w:noProof/>
            </w:rPr>
            <w:t>22(06),</w:t>
          </w:r>
          <w:r w:rsidRPr="00B87CF2">
            <w:rPr>
              <w:rFonts w:ascii="Times New Roman" w:hAnsi="Times New Roman"/>
              <w:noProof/>
            </w:rPr>
            <w:t xml:space="preserve"> 971-982.</w:t>
          </w:r>
        </w:p>
        <w:p w14:paraId="3710C638" w14:textId="77777777" w:rsidR="009626EA" w:rsidRDefault="00D0412F" w:rsidP="009626EA">
          <w:pPr>
            <w:pStyle w:val="Bibliography"/>
            <w:keepLines/>
            <w:widowControl w:val="0"/>
            <w:spacing w:after="480" w:line="240" w:lineRule="auto"/>
            <w:ind w:left="720" w:hanging="720"/>
            <w:jc w:val="both"/>
            <w:rPr>
              <w:rFonts w:ascii="Times New Roman" w:hAnsi="Times New Roman"/>
              <w:noProof/>
            </w:rPr>
          </w:pPr>
          <w:bookmarkStart w:id="80" w:name="_Hlk480818428"/>
          <w:r w:rsidRPr="00B87CF2">
            <w:rPr>
              <w:rFonts w:ascii="Times New Roman" w:hAnsi="Times New Roman"/>
              <w:noProof/>
            </w:rPr>
            <w:t>Jin, L., Budhathoki, M., Jamili, A., Li, Z., Luo, H., Sh</w:t>
          </w:r>
          <w:r w:rsidR="00AA575A">
            <w:rPr>
              <w:rFonts w:ascii="Times New Roman" w:hAnsi="Times New Roman"/>
              <w:noProof/>
            </w:rPr>
            <w:t>iau, B. J. Ben, Delshad, M.,</w:t>
          </w:r>
          <w:r w:rsidRPr="00B87CF2">
            <w:rPr>
              <w:rFonts w:ascii="Times New Roman" w:hAnsi="Times New Roman"/>
              <w:noProof/>
            </w:rPr>
            <w:t xml:space="preserve"> Harwell, J. H.</w:t>
          </w:r>
          <w:r w:rsidR="00AA575A">
            <w:rPr>
              <w:rFonts w:ascii="Times New Roman" w:hAnsi="Times New Roman"/>
              <w:noProof/>
            </w:rPr>
            <w:t>, 2016</w:t>
          </w:r>
          <w:r w:rsidR="009626EA">
            <w:rPr>
              <w:rFonts w:ascii="Times New Roman" w:hAnsi="Times New Roman"/>
              <w:noProof/>
            </w:rPr>
            <w:t>a</w:t>
          </w:r>
          <w:r w:rsidR="00AA575A">
            <w:rPr>
              <w:rFonts w:ascii="Times New Roman" w:hAnsi="Times New Roman"/>
              <w:noProof/>
            </w:rPr>
            <w:t xml:space="preserve">. </w:t>
          </w:r>
          <w:r w:rsidRPr="00B87CF2">
            <w:rPr>
              <w:rFonts w:ascii="Times New Roman" w:hAnsi="Times New Roman"/>
              <w:noProof/>
            </w:rPr>
            <w:t>Predicting microemulsion phase behavior using physics based HLD-NAC equation of</w:t>
          </w:r>
          <w:r w:rsidR="00AA575A">
            <w:rPr>
              <w:rFonts w:ascii="Times New Roman" w:hAnsi="Times New Roman"/>
              <w:noProof/>
            </w:rPr>
            <w:t xml:space="preserve"> state for surfactant flooding.</w:t>
          </w:r>
          <w:r w:rsidRPr="00B87CF2">
            <w:rPr>
              <w:rFonts w:ascii="Times New Roman" w:hAnsi="Times New Roman"/>
              <w:noProof/>
            </w:rPr>
            <w:t xml:space="preserve"> </w:t>
          </w:r>
          <w:r w:rsidRPr="00B87CF2">
            <w:rPr>
              <w:rFonts w:ascii="Times New Roman" w:hAnsi="Times New Roman"/>
              <w:iCs/>
              <w:noProof/>
            </w:rPr>
            <w:t>Journal of Petroleum Science and Engineering.</w:t>
          </w:r>
          <w:bookmarkEnd w:id="80"/>
          <w:r w:rsidR="009626EA" w:rsidRPr="009626EA">
            <w:rPr>
              <w:rFonts w:ascii="Times New Roman" w:hAnsi="Times New Roman"/>
              <w:noProof/>
            </w:rPr>
            <w:t xml:space="preserve"> </w:t>
          </w:r>
        </w:p>
        <w:p w14:paraId="69FF2F82" w14:textId="10BD38C8" w:rsidR="009626EA" w:rsidRPr="009626EA" w:rsidRDefault="009626EA" w:rsidP="009626EA">
          <w:pPr>
            <w:pStyle w:val="Bibliography"/>
            <w:keepLines/>
            <w:widowControl w:val="0"/>
            <w:spacing w:after="480" w:line="240" w:lineRule="auto"/>
            <w:ind w:left="720" w:hanging="720"/>
            <w:jc w:val="both"/>
            <w:rPr>
              <w:rFonts w:ascii="Times New Roman" w:hAnsi="Times New Roman"/>
              <w:iCs/>
              <w:noProof/>
            </w:rPr>
          </w:pPr>
          <w:r w:rsidRPr="00B87CF2">
            <w:rPr>
              <w:rFonts w:ascii="Times New Roman" w:hAnsi="Times New Roman"/>
              <w:noProof/>
            </w:rPr>
            <w:t xml:space="preserve">Jin, L., </w:t>
          </w:r>
          <w:r>
            <w:rPr>
              <w:rFonts w:ascii="Times New Roman" w:hAnsi="Times New Roman"/>
              <w:noProof/>
            </w:rPr>
            <w:t>Li, Z</w:t>
          </w:r>
          <w:r w:rsidRPr="00B87CF2">
            <w:rPr>
              <w:rFonts w:ascii="Times New Roman" w:hAnsi="Times New Roman"/>
              <w:noProof/>
            </w:rPr>
            <w:t>., Jamili, A., Lu</w:t>
          </w:r>
          <w:r>
            <w:rPr>
              <w:rFonts w:ascii="Times New Roman" w:hAnsi="Times New Roman"/>
              <w:noProof/>
            </w:rPr>
            <w:t>, J</w:t>
          </w:r>
          <w:r w:rsidRPr="00B87CF2">
            <w:rPr>
              <w:rFonts w:ascii="Times New Roman" w:hAnsi="Times New Roman"/>
              <w:noProof/>
            </w:rPr>
            <w:t xml:space="preserve">., </w:t>
          </w:r>
          <w:r>
            <w:rPr>
              <w:rFonts w:ascii="Times New Roman" w:hAnsi="Times New Roman"/>
              <w:noProof/>
            </w:rPr>
            <w:t>Delshad, M.,</w:t>
          </w:r>
          <w:r w:rsidRPr="00B87CF2">
            <w:rPr>
              <w:rFonts w:ascii="Times New Roman" w:hAnsi="Times New Roman"/>
              <w:noProof/>
            </w:rPr>
            <w:t xml:space="preserve"> Sh</w:t>
          </w:r>
          <w:r>
            <w:rPr>
              <w:rFonts w:ascii="Times New Roman" w:hAnsi="Times New Roman"/>
              <w:noProof/>
            </w:rPr>
            <w:t xml:space="preserve">iau, B. J. Ben, </w:t>
          </w:r>
          <w:r w:rsidRPr="00B87CF2">
            <w:rPr>
              <w:rFonts w:ascii="Times New Roman" w:hAnsi="Times New Roman"/>
              <w:noProof/>
            </w:rPr>
            <w:t>Harwell, J. H.</w:t>
          </w:r>
          <w:r>
            <w:rPr>
              <w:rFonts w:ascii="Times New Roman" w:hAnsi="Times New Roman"/>
              <w:noProof/>
            </w:rPr>
            <w:t xml:space="preserve">, Rui, Z., 2016b. </w:t>
          </w:r>
          <w:r w:rsidR="00BC145E" w:rsidRPr="00BC145E">
            <w:rPr>
              <w:rFonts w:ascii="Times New Roman" w:hAnsi="Times New Roman"/>
              <w:noProof/>
            </w:rPr>
            <w:t xml:space="preserve">Development of a </w:t>
          </w:r>
          <w:r w:rsidR="00BC145E">
            <w:rPr>
              <w:rFonts w:ascii="Times New Roman" w:hAnsi="Times New Roman"/>
              <w:noProof/>
            </w:rPr>
            <w:t>chemical flood simulator based on predictive HLD-NAC equation of state for s</w:t>
          </w:r>
          <w:r w:rsidR="00BC145E" w:rsidRPr="00BC145E">
            <w:rPr>
              <w:rFonts w:ascii="Times New Roman" w:hAnsi="Times New Roman"/>
              <w:noProof/>
            </w:rPr>
            <w:t>urfactant</w:t>
          </w:r>
          <w:r>
            <w:rPr>
              <w:rFonts w:ascii="Times New Roman" w:hAnsi="Times New Roman"/>
              <w:noProof/>
            </w:rPr>
            <w:t>.</w:t>
          </w:r>
          <w:r w:rsidRPr="00B87CF2">
            <w:rPr>
              <w:rFonts w:ascii="Times New Roman" w:hAnsi="Times New Roman"/>
              <w:noProof/>
            </w:rPr>
            <w:t xml:space="preserve"> </w:t>
          </w:r>
          <w:r w:rsidR="00BC145E" w:rsidRPr="00BC145E">
            <w:rPr>
              <w:rFonts w:ascii="Times New Roman" w:hAnsi="Times New Roman"/>
              <w:iCs/>
              <w:noProof/>
            </w:rPr>
            <w:t>SPE Annual Tech</w:t>
          </w:r>
          <w:r w:rsidR="00BC145E">
            <w:rPr>
              <w:rFonts w:ascii="Times New Roman" w:hAnsi="Times New Roman"/>
              <w:iCs/>
              <w:noProof/>
            </w:rPr>
            <w:t>nical Conference and Exhibition.</w:t>
          </w:r>
          <w:r w:rsidR="00BC145E" w:rsidRPr="00BC145E">
            <w:rPr>
              <w:rFonts w:ascii="Times New Roman" w:hAnsi="Times New Roman"/>
              <w:iCs/>
              <w:noProof/>
            </w:rPr>
            <w:t xml:space="preserve"> Dubai, UAE</w:t>
          </w:r>
          <w:r w:rsidR="00BC145E">
            <w:rPr>
              <w:rFonts w:ascii="Times New Roman" w:hAnsi="Times New Roman"/>
              <w:iCs/>
              <w:noProof/>
            </w:rPr>
            <w:t>.</w:t>
          </w:r>
        </w:p>
        <w:p w14:paraId="685C67EA"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Jin, L., Jamili, A., Li, Z., Lu, J.,</w:t>
          </w:r>
          <w:r w:rsidR="003B5980">
            <w:rPr>
              <w:rFonts w:ascii="Times New Roman" w:hAnsi="Times New Roman"/>
              <w:noProof/>
            </w:rPr>
            <w:t xml:space="preserve"> Luo, H., Shiau, B. J. Ben, </w:t>
          </w:r>
          <w:r w:rsidRPr="00B87CF2">
            <w:rPr>
              <w:rFonts w:ascii="Times New Roman" w:hAnsi="Times New Roman"/>
              <w:noProof/>
            </w:rPr>
            <w:t>Harwell, J. H.</w:t>
          </w:r>
          <w:r w:rsidR="003B5980">
            <w:rPr>
              <w:rFonts w:ascii="Times New Roman" w:hAnsi="Times New Roman"/>
              <w:noProof/>
            </w:rPr>
            <w:t>,</w:t>
          </w:r>
          <w:r w:rsidR="000E6811">
            <w:rPr>
              <w:rFonts w:ascii="Times New Roman" w:hAnsi="Times New Roman"/>
              <w:noProof/>
            </w:rPr>
            <w:t xml:space="preserve"> 2015. </w:t>
          </w:r>
          <w:r w:rsidRPr="00B87CF2">
            <w:rPr>
              <w:rFonts w:ascii="Times New Roman" w:hAnsi="Times New Roman"/>
              <w:noProof/>
            </w:rPr>
            <w:t>Physics based HLD-NAC phase behavior mod</w:t>
          </w:r>
          <w:r w:rsidR="000E6811">
            <w:rPr>
              <w:rFonts w:ascii="Times New Roman" w:hAnsi="Times New Roman"/>
              <w:noProof/>
            </w:rPr>
            <w:t>el for surfactant/crude oil/</w:t>
          </w:r>
          <w:r w:rsidRPr="00B87CF2">
            <w:rPr>
              <w:rFonts w:ascii="Times New Roman" w:hAnsi="Times New Roman"/>
              <w:noProof/>
            </w:rPr>
            <w:t xml:space="preserve">brine systems." </w:t>
          </w:r>
          <w:r w:rsidRPr="00B87CF2">
            <w:rPr>
              <w:rFonts w:ascii="Times New Roman" w:hAnsi="Times New Roman"/>
              <w:iCs/>
              <w:noProof/>
            </w:rPr>
            <w:t>Journal of Petroleum Science and Engineering</w:t>
          </w:r>
          <w:r w:rsidR="000257AE">
            <w:rPr>
              <w:rFonts w:ascii="Times New Roman" w:hAnsi="Times New Roman"/>
              <w:iCs/>
              <w:noProof/>
            </w:rPr>
            <w:t>,</w:t>
          </w:r>
          <w:r w:rsidR="000257AE">
            <w:rPr>
              <w:rFonts w:ascii="Times New Roman" w:hAnsi="Times New Roman"/>
              <w:noProof/>
            </w:rPr>
            <w:t xml:space="preserve"> </w:t>
          </w:r>
          <w:r w:rsidRPr="00B87CF2">
            <w:rPr>
              <w:rFonts w:ascii="Times New Roman" w:hAnsi="Times New Roman"/>
              <w:noProof/>
            </w:rPr>
            <w:t>136</w:t>
          </w:r>
          <w:r w:rsidR="000257AE">
            <w:rPr>
              <w:rFonts w:ascii="Times New Roman" w:hAnsi="Times New Roman"/>
              <w:noProof/>
            </w:rPr>
            <w:t>,</w:t>
          </w:r>
          <w:r w:rsidRPr="00B87CF2">
            <w:rPr>
              <w:rFonts w:ascii="Times New Roman" w:hAnsi="Times New Roman"/>
              <w:noProof/>
            </w:rPr>
            <w:t xml:space="preserve"> 68-77.</w:t>
          </w:r>
        </w:p>
        <w:p w14:paraId="3C0B79F6"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Khorsandi, S., Johns, T. R.</w:t>
          </w:r>
          <w:r w:rsidR="007571CA">
            <w:rPr>
              <w:rFonts w:ascii="Times New Roman" w:hAnsi="Times New Roman"/>
              <w:noProof/>
            </w:rPr>
            <w:t xml:space="preserve">, 2016. </w:t>
          </w:r>
          <w:r w:rsidRPr="00B87CF2">
            <w:rPr>
              <w:rFonts w:ascii="Times New Roman" w:hAnsi="Times New Roman"/>
              <w:noProof/>
            </w:rPr>
            <w:t>Robust flash calculation algorithm fo</w:t>
          </w:r>
          <w:r w:rsidR="007571CA">
            <w:rPr>
              <w:rFonts w:ascii="Times New Roman" w:hAnsi="Times New Roman"/>
              <w:noProof/>
            </w:rPr>
            <w:t>r microemulsion phase behavior.</w:t>
          </w:r>
          <w:r w:rsidRPr="00B87CF2">
            <w:rPr>
              <w:rFonts w:ascii="Times New Roman" w:hAnsi="Times New Roman"/>
              <w:noProof/>
            </w:rPr>
            <w:t xml:space="preserve"> </w:t>
          </w:r>
          <w:r w:rsidRPr="00B87CF2">
            <w:rPr>
              <w:rFonts w:ascii="Times New Roman" w:hAnsi="Times New Roman"/>
              <w:iCs/>
              <w:noProof/>
            </w:rPr>
            <w:t>Journal of Surfactants and Detergents</w:t>
          </w:r>
          <w:r w:rsidR="007571CA">
            <w:rPr>
              <w:rFonts w:ascii="Times New Roman" w:hAnsi="Times New Roman"/>
              <w:iCs/>
              <w:noProof/>
            </w:rPr>
            <w:t>,</w:t>
          </w:r>
          <w:r w:rsidR="007571CA">
            <w:rPr>
              <w:rFonts w:ascii="Times New Roman" w:hAnsi="Times New Roman"/>
              <w:noProof/>
            </w:rPr>
            <w:t xml:space="preserve"> 19,</w:t>
          </w:r>
          <w:r w:rsidRPr="00B87CF2">
            <w:rPr>
              <w:rFonts w:ascii="Times New Roman" w:hAnsi="Times New Roman"/>
              <w:noProof/>
            </w:rPr>
            <w:t xml:space="preserve"> 1273-1287.</w:t>
          </w:r>
        </w:p>
        <w:p w14:paraId="1F52B92C"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lastRenderedPageBreak/>
            <w:t>Levitt, D. B., Jackson, A. C., Heinson, C., Britton, L. N., Malik, T., Dwarakanath, V., Pope, G. A.</w:t>
          </w:r>
          <w:r w:rsidR="00270732">
            <w:rPr>
              <w:rFonts w:ascii="Times New Roman" w:hAnsi="Times New Roman"/>
              <w:noProof/>
            </w:rPr>
            <w:t xml:space="preserve">, 2009. </w:t>
          </w:r>
          <w:r w:rsidRPr="00B87CF2">
            <w:rPr>
              <w:rFonts w:ascii="Times New Roman" w:hAnsi="Times New Roman"/>
              <w:noProof/>
            </w:rPr>
            <w:t>Identification and Evaluation of Hi</w:t>
          </w:r>
          <w:r w:rsidR="00270732">
            <w:rPr>
              <w:rFonts w:ascii="Times New Roman" w:hAnsi="Times New Roman"/>
              <w:noProof/>
            </w:rPr>
            <w:t>gh Performance EOR Surfactants.</w:t>
          </w:r>
          <w:r w:rsidRPr="00B87CF2">
            <w:rPr>
              <w:rFonts w:ascii="Times New Roman" w:hAnsi="Times New Roman"/>
              <w:noProof/>
            </w:rPr>
            <w:t xml:space="preserve"> </w:t>
          </w:r>
          <w:r w:rsidRPr="00B87CF2">
            <w:rPr>
              <w:rFonts w:ascii="Times New Roman" w:hAnsi="Times New Roman"/>
              <w:iCs/>
              <w:noProof/>
            </w:rPr>
            <w:t>SPE Reservoir Evaluation &amp; Engineering</w:t>
          </w:r>
          <w:r w:rsidR="00270732">
            <w:rPr>
              <w:rFonts w:ascii="Times New Roman" w:hAnsi="Times New Roman"/>
              <w:iCs/>
              <w:noProof/>
            </w:rPr>
            <w:t>,</w:t>
          </w:r>
          <w:r w:rsidR="00270732">
            <w:rPr>
              <w:rFonts w:ascii="Times New Roman" w:hAnsi="Times New Roman"/>
              <w:noProof/>
            </w:rPr>
            <w:t xml:space="preserve"> 12(02),</w:t>
          </w:r>
          <w:r w:rsidRPr="00B87CF2">
            <w:rPr>
              <w:rFonts w:ascii="Times New Roman" w:hAnsi="Times New Roman"/>
              <w:noProof/>
            </w:rPr>
            <w:t xml:space="preserve"> 243-253.</w:t>
          </w:r>
        </w:p>
        <w:p w14:paraId="4396888D"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Lu, J., Britton, C., Solairaj, S., Liyanage, P. J., Kim, D. H., Adkins, S., Pope, G. A.</w:t>
          </w:r>
          <w:r w:rsidR="00CE7757">
            <w:rPr>
              <w:rFonts w:ascii="Times New Roman" w:hAnsi="Times New Roman"/>
              <w:noProof/>
            </w:rPr>
            <w:t xml:space="preserve">, 2014a. </w:t>
          </w:r>
          <w:r w:rsidRPr="00B87CF2">
            <w:rPr>
              <w:rFonts w:ascii="Times New Roman" w:hAnsi="Times New Roman"/>
              <w:noProof/>
            </w:rPr>
            <w:t>Novel large-hydrophobe alkoxy carboxylate surfact</w:t>
          </w:r>
          <w:r w:rsidR="00CE7757">
            <w:rPr>
              <w:rFonts w:ascii="Times New Roman" w:hAnsi="Times New Roman"/>
              <w:noProof/>
            </w:rPr>
            <w:t>ants for enhanced oil recovery.</w:t>
          </w:r>
          <w:r w:rsidRPr="00B87CF2">
            <w:rPr>
              <w:rFonts w:ascii="Times New Roman" w:hAnsi="Times New Roman"/>
              <w:noProof/>
            </w:rPr>
            <w:t xml:space="preserve"> </w:t>
          </w:r>
          <w:r w:rsidR="00617819" w:rsidRPr="00B87CF2">
            <w:rPr>
              <w:rFonts w:ascii="Times New Roman" w:hAnsi="Times New Roman"/>
              <w:iCs/>
              <w:noProof/>
            </w:rPr>
            <w:t>Society of Petroleum Engineers Journal</w:t>
          </w:r>
          <w:r w:rsidR="00461066">
            <w:rPr>
              <w:rFonts w:ascii="Times New Roman" w:hAnsi="Times New Roman"/>
              <w:iCs/>
              <w:noProof/>
            </w:rPr>
            <w:t>,</w:t>
          </w:r>
          <w:r w:rsidR="00461066">
            <w:rPr>
              <w:rFonts w:ascii="Times New Roman" w:hAnsi="Times New Roman"/>
              <w:noProof/>
            </w:rPr>
            <w:t xml:space="preserve"> 19(06),</w:t>
          </w:r>
          <w:r w:rsidRPr="00B87CF2">
            <w:rPr>
              <w:rFonts w:ascii="Times New Roman" w:hAnsi="Times New Roman"/>
              <w:noProof/>
            </w:rPr>
            <w:t xml:space="preserve"> 1024-1034.</w:t>
          </w:r>
        </w:p>
        <w:p w14:paraId="01017293" w14:textId="77777777" w:rsidR="00D0412F"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Lu, J., Weerasooriya U. P., Pope, G. A.</w:t>
          </w:r>
          <w:r w:rsidR="00E86F3A">
            <w:rPr>
              <w:rFonts w:ascii="Times New Roman" w:hAnsi="Times New Roman"/>
              <w:noProof/>
            </w:rPr>
            <w:t xml:space="preserve">, 2014b. </w:t>
          </w:r>
          <w:r w:rsidRPr="00B87CF2">
            <w:rPr>
              <w:rFonts w:ascii="Times New Roman" w:hAnsi="Times New Roman"/>
              <w:noProof/>
            </w:rPr>
            <w:t>Investigation of gr</w:t>
          </w:r>
          <w:r w:rsidR="00E86F3A">
            <w:rPr>
              <w:rFonts w:ascii="Times New Roman" w:hAnsi="Times New Roman"/>
              <w:noProof/>
            </w:rPr>
            <w:t>avity-stable surfactant floods.</w:t>
          </w:r>
          <w:r w:rsidRPr="00B87CF2">
            <w:rPr>
              <w:rFonts w:ascii="Times New Roman" w:hAnsi="Times New Roman"/>
              <w:noProof/>
            </w:rPr>
            <w:t xml:space="preserve"> </w:t>
          </w:r>
          <w:r w:rsidRPr="00B87CF2">
            <w:rPr>
              <w:rFonts w:ascii="Times New Roman" w:hAnsi="Times New Roman"/>
              <w:iCs/>
              <w:noProof/>
            </w:rPr>
            <w:t>Fuel</w:t>
          </w:r>
          <w:r w:rsidR="00E86F3A">
            <w:rPr>
              <w:rFonts w:ascii="Times New Roman" w:hAnsi="Times New Roman"/>
              <w:iCs/>
              <w:noProof/>
            </w:rPr>
            <w:t>,</w:t>
          </w:r>
          <w:r w:rsidR="00E86F3A">
            <w:rPr>
              <w:rFonts w:ascii="Times New Roman" w:hAnsi="Times New Roman"/>
              <w:noProof/>
            </w:rPr>
            <w:t xml:space="preserve"> 124(15),</w:t>
          </w:r>
          <w:r w:rsidRPr="00B87CF2">
            <w:rPr>
              <w:rFonts w:ascii="Times New Roman" w:hAnsi="Times New Roman"/>
              <w:noProof/>
            </w:rPr>
            <w:t xml:space="preserve"> 76-84.</w:t>
          </w:r>
        </w:p>
        <w:p w14:paraId="2F9533B7" w14:textId="77777777" w:rsidR="0041755D" w:rsidRDefault="00461066" w:rsidP="00461066">
          <w:pPr>
            <w:pStyle w:val="Bibliography"/>
            <w:keepLines/>
            <w:widowControl w:val="0"/>
            <w:spacing w:after="480" w:line="240" w:lineRule="auto"/>
            <w:ind w:left="720" w:hanging="720"/>
            <w:jc w:val="both"/>
          </w:pPr>
          <w:r w:rsidRPr="00B87CF2">
            <w:rPr>
              <w:rFonts w:ascii="Times New Roman" w:hAnsi="Times New Roman"/>
              <w:noProof/>
            </w:rPr>
            <w:t>Lu, J., Liyanage P. J., Solairaj, S., Adkins, S., Gayani P. A., Kim, D. H., Britton, C., Weerasooriya, U. P., Pope, G. A.</w:t>
          </w:r>
          <w:r>
            <w:rPr>
              <w:rFonts w:ascii="Times New Roman" w:hAnsi="Times New Roman"/>
              <w:noProof/>
            </w:rPr>
            <w:t>,</w:t>
          </w:r>
          <w:r w:rsidR="005B3F1A">
            <w:rPr>
              <w:rFonts w:ascii="Times New Roman" w:hAnsi="Times New Roman"/>
              <w:noProof/>
            </w:rPr>
            <w:t xml:space="preserve"> 2014c. </w:t>
          </w:r>
          <w:r w:rsidRPr="00B87CF2">
            <w:rPr>
              <w:rFonts w:ascii="Times New Roman" w:hAnsi="Times New Roman"/>
              <w:noProof/>
            </w:rPr>
            <w:t xml:space="preserve">New surfactant developments for </w:t>
          </w:r>
          <w:r w:rsidR="005B3F1A">
            <w:rPr>
              <w:rFonts w:ascii="Times New Roman" w:hAnsi="Times New Roman"/>
              <w:noProof/>
            </w:rPr>
            <w:t>chemical enhanced oil recovery.</w:t>
          </w:r>
          <w:r w:rsidRPr="00B87CF2">
            <w:rPr>
              <w:rFonts w:ascii="Times New Roman" w:hAnsi="Times New Roman"/>
              <w:noProof/>
            </w:rPr>
            <w:t xml:space="preserve"> </w:t>
          </w:r>
          <w:r w:rsidRPr="00B87CF2">
            <w:rPr>
              <w:rFonts w:ascii="Times New Roman" w:hAnsi="Times New Roman"/>
              <w:iCs/>
              <w:noProof/>
            </w:rPr>
            <w:t>Journal of Petroleum Science and Engineering</w:t>
          </w:r>
          <w:r w:rsidR="005B3F1A">
            <w:rPr>
              <w:rFonts w:ascii="Times New Roman" w:hAnsi="Times New Roman"/>
              <w:iCs/>
              <w:noProof/>
            </w:rPr>
            <w:t>,</w:t>
          </w:r>
          <w:r w:rsidRPr="00B87CF2">
            <w:rPr>
              <w:rFonts w:ascii="Times New Roman" w:hAnsi="Times New Roman"/>
              <w:noProof/>
            </w:rPr>
            <w:t xml:space="preserve"> 120</w:t>
          </w:r>
          <w:r w:rsidR="005B3F1A">
            <w:rPr>
              <w:rFonts w:ascii="Times New Roman" w:hAnsi="Times New Roman"/>
              <w:noProof/>
            </w:rPr>
            <w:t>,</w:t>
          </w:r>
          <w:r w:rsidRPr="00B87CF2">
            <w:rPr>
              <w:rFonts w:ascii="Times New Roman" w:hAnsi="Times New Roman"/>
              <w:noProof/>
            </w:rPr>
            <w:t xml:space="preserve"> 94-101.</w:t>
          </w:r>
          <w:r w:rsidR="0041755D" w:rsidRPr="0041755D">
            <w:t xml:space="preserve"> </w:t>
          </w:r>
        </w:p>
        <w:p w14:paraId="09EDC3CF" w14:textId="77777777" w:rsidR="00461066" w:rsidRPr="00461066" w:rsidRDefault="0041755D" w:rsidP="00461066">
          <w:pPr>
            <w:pStyle w:val="Bibliography"/>
            <w:keepLines/>
            <w:widowControl w:val="0"/>
            <w:spacing w:after="480" w:line="240" w:lineRule="auto"/>
            <w:ind w:left="720" w:hanging="720"/>
            <w:jc w:val="both"/>
            <w:rPr>
              <w:rFonts w:ascii="Times New Roman" w:hAnsi="Times New Roman"/>
              <w:noProof/>
            </w:rPr>
          </w:pPr>
          <w:r>
            <w:rPr>
              <w:rFonts w:ascii="Times New Roman" w:hAnsi="Times New Roman"/>
              <w:noProof/>
            </w:rPr>
            <w:t xml:space="preserve">Melrose, J. C., 1974. </w:t>
          </w:r>
          <w:r w:rsidRPr="0041755D">
            <w:rPr>
              <w:rFonts w:ascii="Times New Roman" w:hAnsi="Times New Roman"/>
              <w:noProof/>
            </w:rPr>
            <w:t>Role of capillary forces in detennining microscopic displacement efficiency for oil recovery by waterfl</w:t>
          </w:r>
          <w:r>
            <w:rPr>
              <w:rFonts w:ascii="Times New Roman" w:hAnsi="Times New Roman"/>
              <w:noProof/>
            </w:rPr>
            <w:t>ooding.</w:t>
          </w:r>
          <w:r w:rsidRPr="0041755D">
            <w:rPr>
              <w:rFonts w:ascii="Times New Roman" w:hAnsi="Times New Roman"/>
              <w:noProof/>
            </w:rPr>
            <w:t xml:space="preserve"> Journal of Canadian Petroleum Technology</w:t>
          </w:r>
          <w:r>
            <w:rPr>
              <w:rFonts w:ascii="Times New Roman" w:hAnsi="Times New Roman"/>
              <w:noProof/>
            </w:rPr>
            <w:t>,</w:t>
          </w:r>
          <w:r w:rsidR="00DE7D7B">
            <w:rPr>
              <w:rFonts w:ascii="Times New Roman" w:hAnsi="Times New Roman"/>
              <w:noProof/>
            </w:rPr>
            <w:t xml:space="preserve"> 13</w:t>
          </w:r>
          <w:r w:rsidRPr="0041755D">
            <w:rPr>
              <w:rFonts w:ascii="Times New Roman" w:hAnsi="Times New Roman"/>
              <w:noProof/>
            </w:rPr>
            <w:t>(04).</w:t>
          </w:r>
        </w:p>
        <w:p w14:paraId="017D9064"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Mitchell, D. J., Ninham, B. W.</w:t>
          </w:r>
          <w:r w:rsidR="004F7E00">
            <w:rPr>
              <w:rFonts w:ascii="Times New Roman" w:hAnsi="Times New Roman"/>
              <w:noProof/>
            </w:rPr>
            <w:t xml:space="preserve">, 1981. </w:t>
          </w:r>
          <w:r w:rsidRPr="00B87CF2">
            <w:rPr>
              <w:rFonts w:ascii="Times New Roman" w:hAnsi="Times New Roman"/>
              <w:noProof/>
            </w:rPr>
            <w:t>Micelle</w:t>
          </w:r>
          <w:r w:rsidR="004F7E00">
            <w:rPr>
              <w:rFonts w:ascii="Times New Roman" w:hAnsi="Times New Roman"/>
              <w:noProof/>
            </w:rPr>
            <w:t>s, vesicles and microemulsions.</w:t>
          </w:r>
          <w:r w:rsidRPr="00B87CF2">
            <w:rPr>
              <w:rFonts w:ascii="Times New Roman" w:hAnsi="Times New Roman"/>
              <w:noProof/>
            </w:rPr>
            <w:t xml:space="preserve"> </w:t>
          </w:r>
          <w:r w:rsidRPr="00B87CF2">
            <w:rPr>
              <w:rFonts w:ascii="Times New Roman" w:hAnsi="Times New Roman"/>
              <w:iCs/>
              <w:noProof/>
            </w:rPr>
            <w:t>Journal of the Chemical Society, Faraday Transactions 2: Molecular and Chemical Physics</w:t>
          </w:r>
          <w:r w:rsidR="004F7E00">
            <w:rPr>
              <w:rFonts w:ascii="Times New Roman" w:hAnsi="Times New Roman"/>
              <w:iCs/>
              <w:noProof/>
            </w:rPr>
            <w:t>,</w:t>
          </w:r>
          <w:r w:rsidRPr="00B87CF2">
            <w:rPr>
              <w:rFonts w:ascii="Times New Roman" w:hAnsi="Times New Roman"/>
              <w:noProof/>
            </w:rPr>
            <w:t xml:space="preserve"> </w:t>
          </w:r>
          <w:r w:rsidR="004F7E00">
            <w:rPr>
              <w:rFonts w:ascii="Times New Roman" w:hAnsi="Times New Roman"/>
              <w:noProof/>
            </w:rPr>
            <w:t>77(4),</w:t>
          </w:r>
          <w:r w:rsidRPr="00B87CF2">
            <w:rPr>
              <w:rFonts w:ascii="Times New Roman" w:hAnsi="Times New Roman"/>
              <w:noProof/>
            </w:rPr>
            <w:t xml:space="preserve"> 601-629.</w:t>
          </w:r>
        </w:p>
        <w:p w14:paraId="4919004A"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Nelson, R. C., Pope, G. A.</w:t>
          </w:r>
          <w:r w:rsidR="004D1A6A">
            <w:rPr>
              <w:rFonts w:ascii="Times New Roman" w:hAnsi="Times New Roman"/>
              <w:noProof/>
            </w:rPr>
            <w:t xml:space="preserve">, 1978. </w:t>
          </w:r>
          <w:r w:rsidRPr="00B87CF2">
            <w:rPr>
              <w:rFonts w:ascii="Times New Roman" w:hAnsi="Times New Roman"/>
              <w:noProof/>
            </w:rPr>
            <w:t>Phase rela</w:t>
          </w:r>
          <w:r w:rsidR="004D1A6A">
            <w:rPr>
              <w:rFonts w:ascii="Times New Roman" w:hAnsi="Times New Roman"/>
              <w:noProof/>
            </w:rPr>
            <w:t>tionships in chemical flooding.</w:t>
          </w:r>
          <w:r w:rsidRPr="00B87CF2">
            <w:rPr>
              <w:rFonts w:ascii="Times New Roman" w:hAnsi="Times New Roman"/>
              <w:noProof/>
            </w:rPr>
            <w:t xml:space="preserve"> </w:t>
          </w:r>
          <w:r w:rsidRPr="00B87CF2">
            <w:rPr>
              <w:rFonts w:ascii="Times New Roman" w:hAnsi="Times New Roman"/>
              <w:iCs/>
              <w:noProof/>
            </w:rPr>
            <w:t>Society of Petroleum Engineers Journal</w:t>
          </w:r>
          <w:r w:rsidR="004D1A6A">
            <w:rPr>
              <w:rFonts w:ascii="Times New Roman" w:hAnsi="Times New Roman"/>
              <w:iCs/>
              <w:noProof/>
            </w:rPr>
            <w:t>,</w:t>
          </w:r>
          <w:r w:rsidR="004D1A6A">
            <w:rPr>
              <w:rFonts w:ascii="Times New Roman" w:hAnsi="Times New Roman"/>
              <w:noProof/>
            </w:rPr>
            <w:t xml:space="preserve"> 18(5),</w:t>
          </w:r>
          <w:r w:rsidRPr="00B87CF2">
            <w:rPr>
              <w:rFonts w:ascii="Times New Roman" w:hAnsi="Times New Roman"/>
              <w:noProof/>
            </w:rPr>
            <w:t xml:space="preserve"> 325-338.</w:t>
          </w:r>
        </w:p>
        <w:p w14:paraId="5F2D02AB"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Prouvost, L. P., Satoh, T., Sepehrnoori, K., Pope, G. A.</w:t>
          </w:r>
          <w:r w:rsidR="006C1607">
            <w:rPr>
              <w:rFonts w:ascii="Times New Roman" w:hAnsi="Times New Roman"/>
              <w:noProof/>
            </w:rPr>
            <w:t xml:space="preserve">, 1984. </w:t>
          </w:r>
          <w:r w:rsidRPr="00B87CF2">
            <w:rPr>
              <w:rFonts w:ascii="Times New Roman" w:hAnsi="Times New Roman"/>
              <w:noProof/>
            </w:rPr>
            <w:t>A new micellar phase-behavior model for simulating system with u</w:t>
          </w:r>
          <w:r w:rsidR="006C1607">
            <w:rPr>
              <w:rFonts w:ascii="Times New Roman" w:hAnsi="Times New Roman"/>
              <w:noProof/>
            </w:rPr>
            <w:t>p to three amphiphilic species.</w:t>
          </w:r>
          <w:r w:rsidRPr="00B87CF2">
            <w:rPr>
              <w:rFonts w:ascii="Times New Roman" w:hAnsi="Times New Roman"/>
              <w:noProof/>
            </w:rPr>
            <w:t xml:space="preserve"> </w:t>
          </w:r>
          <w:r w:rsidRPr="00B87CF2">
            <w:rPr>
              <w:rFonts w:ascii="Times New Roman" w:hAnsi="Times New Roman"/>
              <w:iCs/>
              <w:noProof/>
            </w:rPr>
            <w:t>SPE Annual Technical Conference and Exhibition.</w:t>
          </w:r>
          <w:r w:rsidRPr="00B87CF2">
            <w:rPr>
              <w:rFonts w:ascii="Times New Roman" w:hAnsi="Times New Roman"/>
              <w:noProof/>
            </w:rPr>
            <w:t xml:space="preserve"> Houston, Texas.</w:t>
          </w:r>
        </w:p>
        <w:p w14:paraId="5CCC3768"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Prouvost, L., Pope, G. A., Rouse, B.</w:t>
          </w:r>
          <w:r w:rsidR="006C1607">
            <w:rPr>
              <w:rFonts w:ascii="Times New Roman" w:hAnsi="Times New Roman"/>
              <w:noProof/>
            </w:rPr>
            <w:t xml:space="preserve">, 1985. </w:t>
          </w:r>
          <w:r w:rsidR="00B150A9">
            <w:rPr>
              <w:rFonts w:ascii="Times New Roman" w:hAnsi="Times New Roman"/>
              <w:noProof/>
            </w:rPr>
            <w:t>Microemulsion phase behavior: a</w:t>
          </w:r>
          <w:r w:rsidRPr="00B87CF2">
            <w:rPr>
              <w:rFonts w:ascii="Times New Roman" w:hAnsi="Times New Roman"/>
              <w:noProof/>
            </w:rPr>
            <w:t xml:space="preserve"> thermodynamic modeling of the phase parti</w:t>
          </w:r>
          <w:r w:rsidR="006C1607">
            <w:rPr>
              <w:rFonts w:ascii="Times New Roman" w:hAnsi="Times New Roman"/>
              <w:noProof/>
            </w:rPr>
            <w:t>tioning of amphiphilic species.</w:t>
          </w:r>
          <w:r w:rsidRPr="00B87CF2">
            <w:rPr>
              <w:rFonts w:ascii="Times New Roman" w:hAnsi="Times New Roman"/>
              <w:noProof/>
            </w:rPr>
            <w:t xml:space="preserve"> </w:t>
          </w:r>
          <w:r w:rsidRPr="00B87CF2">
            <w:rPr>
              <w:rFonts w:ascii="Times New Roman" w:hAnsi="Times New Roman"/>
              <w:iCs/>
              <w:noProof/>
            </w:rPr>
            <w:t>Society of Petroleum Engineers Journal</w:t>
          </w:r>
          <w:r w:rsidR="006C1607">
            <w:rPr>
              <w:rFonts w:ascii="Times New Roman" w:hAnsi="Times New Roman"/>
              <w:iCs/>
              <w:noProof/>
            </w:rPr>
            <w:t>,</w:t>
          </w:r>
          <w:r w:rsidR="006C1607">
            <w:rPr>
              <w:rFonts w:ascii="Times New Roman" w:hAnsi="Times New Roman"/>
              <w:noProof/>
            </w:rPr>
            <w:t xml:space="preserve"> 25(05),</w:t>
          </w:r>
          <w:r w:rsidRPr="00B87CF2">
            <w:rPr>
              <w:rFonts w:ascii="Times New Roman" w:hAnsi="Times New Roman"/>
              <w:noProof/>
            </w:rPr>
            <w:t xml:space="preserve"> 693-703.</w:t>
          </w:r>
        </w:p>
        <w:p w14:paraId="21767018"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lastRenderedPageBreak/>
            <w:t>Puerto, C. M., Reed, L. R.</w:t>
          </w:r>
          <w:r w:rsidR="006047BC">
            <w:rPr>
              <w:rFonts w:ascii="Times New Roman" w:hAnsi="Times New Roman"/>
              <w:noProof/>
            </w:rPr>
            <w:t>,</w:t>
          </w:r>
          <w:r w:rsidRPr="00B87CF2">
            <w:rPr>
              <w:rFonts w:ascii="Times New Roman" w:hAnsi="Times New Roman"/>
              <w:noProof/>
            </w:rPr>
            <w:t xml:space="preserve"> 1983</w:t>
          </w:r>
          <w:r w:rsidR="006047BC">
            <w:rPr>
              <w:rFonts w:ascii="Times New Roman" w:hAnsi="Times New Roman"/>
              <w:noProof/>
            </w:rPr>
            <w:t xml:space="preserve">. </w:t>
          </w:r>
          <w:r w:rsidRPr="00B87CF2">
            <w:rPr>
              <w:rFonts w:ascii="Times New Roman" w:hAnsi="Times New Roman"/>
              <w:noProof/>
            </w:rPr>
            <w:t>A three-parameter representation of su</w:t>
          </w:r>
          <w:r w:rsidR="006047BC">
            <w:rPr>
              <w:rFonts w:ascii="Times New Roman" w:hAnsi="Times New Roman"/>
              <w:noProof/>
            </w:rPr>
            <w:t>rfactant/oil/brine interaction.</w:t>
          </w:r>
          <w:r w:rsidRPr="00B87CF2">
            <w:rPr>
              <w:rFonts w:ascii="Times New Roman" w:hAnsi="Times New Roman"/>
              <w:noProof/>
            </w:rPr>
            <w:t xml:space="preserve"> </w:t>
          </w:r>
          <w:r w:rsidRPr="00B87CF2">
            <w:rPr>
              <w:rFonts w:ascii="Times New Roman" w:hAnsi="Times New Roman"/>
              <w:iCs/>
              <w:noProof/>
            </w:rPr>
            <w:t>Society of Petroleum Engineers Journal</w:t>
          </w:r>
          <w:r w:rsidR="00344AE0">
            <w:rPr>
              <w:rFonts w:ascii="Times New Roman" w:hAnsi="Times New Roman"/>
              <w:iCs/>
              <w:noProof/>
            </w:rPr>
            <w:t>,</w:t>
          </w:r>
          <w:r w:rsidR="006047BC">
            <w:rPr>
              <w:rFonts w:ascii="Times New Roman" w:hAnsi="Times New Roman"/>
              <w:noProof/>
            </w:rPr>
            <w:t xml:space="preserve"> 23(04),</w:t>
          </w:r>
          <w:r w:rsidRPr="00B87CF2">
            <w:rPr>
              <w:rFonts w:ascii="Times New Roman" w:hAnsi="Times New Roman"/>
              <w:noProof/>
            </w:rPr>
            <w:t xml:space="preserve"> 669-682.</w:t>
          </w:r>
        </w:p>
        <w:p w14:paraId="57B6FDFE" w14:textId="77777777" w:rsidR="00D0412F" w:rsidRPr="00B87CF2" w:rsidRDefault="006047BC" w:rsidP="007C65CF">
          <w:pPr>
            <w:pStyle w:val="Bibliography"/>
            <w:keepLines/>
            <w:widowControl w:val="0"/>
            <w:spacing w:after="480" w:line="240" w:lineRule="auto"/>
            <w:ind w:left="720" w:hanging="720"/>
            <w:jc w:val="both"/>
            <w:rPr>
              <w:rFonts w:ascii="Times New Roman" w:hAnsi="Times New Roman"/>
              <w:noProof/>
            </w:rPr>
          </w:pPr>
          <w:r>
            <w:rPr>
              <w:rFonts w:ascii="Times New Roman" w:hAnsi="Times New Roman"/>
              <w:noProof/>
            </w:rPr>
            <w:t>Rosen, M. J.,</w:t>
          </w:r>
          <w:r w:rsidR="00D0412F" w:rsidRPr="00B87CF2">
            <w:rPr>
              <w:rFonts w:ascii="Times New Roman" w:hAnsi="Times New Roman"/>
              <w:noProof/>
            </w:rPr>
            <w:t xml:space="preserve"> 2004. </w:t>
          </w:r>
          <w:r w:rsidR="00D0412F" w:rsidRPr="00B87CF2">
            <w:rPr>
              <w:rFonts w:ascii="Times New Roman" w:hAnsi="Times New Roman"/>
              <w:iCs/>
              <w:noProof/>
            </w:rPr>
            <w:t>Surfactants and interfacial phenomena. 3rd ed.</w:t>
          </w:r>
          <w:r w:rsidR="00D06A4C">
            <w:rPr>
              <w:rFonts w:ascii="Times New Roman" w:hAnsi="Times New Roman"/>
              <w:noProof/>
            </w:rPr>
            <w:t xml:space="preserve"> New York,</w:t>
          </w:r>
          <w:r w:rsidR="00D0412F" w:rsidRPr="00B87CF2">
            <w:rPr>
              <w:rFonts w:ascii="Times New Roman" w:hAnsi="Times New Roman"/>
              <w:noProof/>
            </w:rPr>
            <w:t xml:space="preserve"> John Wiley &amp; Sons.</w:t>
          </w:r>
        </w:p>
        <w:p w14:paraId="223AD8BC" w14:textId="77777777" w:rsidR="002930C0" w:rsidRDefault="00D0412F" w:rsidP="002930C0">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Salager, J. L., Anton R. E.</w:t>
          </w:r>
          <w:r w:rsidR="006529F7">
            <w:rPr>
              <w:rFonts w:ascii="Times New Roman" w:hAnsi="Times New Roman"/>
              <w:noProof/>
            </w:rPr>
            <w:t>,</w:t>
          </w:r>
          <w:r w:rsidR="00D06A4C">
            <w:rPr>
              <w:rFonts w:ascii="Times New Roman" w:hAnsi="Times New Roman"/>
              <w:noProof/>
            </w:rPr>
            <w:t xml:space="preserve"> 1999. </w:t>
          </w:r>
          <w:r w:rsidRPr="00B87CF2">
            <w:rPr>
              <w:rFonts w:ascii="Times New Roman" w:hAnsi="Times New Roman"/>
              <w:noProof/>
            </w:rPr>
            <w:t>Hankbook of Microe</w:t>
          </w:r>
          <w:r w:rsidR="00D06A4C">
            <w:rPr>
              <w:rFonts w:ascii="Times New Roman" w:hAnsi="Times New Roman"/>
              <w:noProof/>
            </w:rPr>
            <w:t>mulsion Science and Technology.</w:t>
          </w:r>
          <w:r w:rsidRPr="00B87CF2">
            <w:rPr>
              <w:rFonts w:ascii="Times New Roman" w:hAnsi="Times New Roman"/>
              <w:noProof/>
            </w:rPr>
            <w:t xml:space="preserve"> 247-280. New York</w:t>
          </w:r>
          <w:r w:rsidR="00D06A4C">
            <w:rPr>
              <w:rFonts w:ascii="Times New Roman" w:hAnsi="Times New Roman"/>
              <w:noProof/>
            </w:rPr>
            <w:t>,</w:t>
          </w:r>
          <w:r w:rsidRPr="00B87CF2">
            <w:rPr>
              <w:rFonts w:ascii="Times New Roman" w:hAnsi="Times New Roman"/>
              <w:noProof/>
            </w:rPr>
            <w:t xml:space="preserve"> Kumar, P., Mittal, K. L., Eds.; Marcel Dekker.</w:t>
          </w:r>
          <w:r w:rsidR="002930C0" w:rsidRPr="002930C0">
            <w:rPr>
              <w:rFonts w:ascii="Times New Roman" w:hAnsi="Times New Roman"/>
              <w:noProof/>
            </w:rPr>
            <w:t xml:space="preserve"> </w:t>
          </w:r>
        </w:p>
        <w:p w14:paraId="46996782" w14:textId="77777777" w:rsidR="002930C0" w:rsidRPr="002930C0" w:rsidRDefault="002930C0" w:rsidP="002930C0">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Salager, J. L., Marquez, N., Graciaa, A., Lachaise, J.</w:t>
          </w:r>
          <w:r w:rsidR="00C02840">
            <w:rPr>
              <w:rFonts w:ascii="Times New Roman" w:hAnsi="Times New Roman"/>
              <w:noProof/>
            </w:rPr>
            <w:t xml:space="preserve">, 2000a. </w:t>
          </w:r>
          <w:r w:rsidRPr="00B87CF2">
            <w:rPr>
              <w:rFonts w:ascii="Times New Roman" w:hAnsi="Times New Roman"/>
              <w:noProof/>
            </w:rPr>
            <w:t>Partitioning of ethoxylated octylphenol surfactants in microemulsion-oil-water systems: influence of temperature and relation between partitioning coefficient a</w:t>
          </w:r>
          <w:r w:rsidR="00C02840">
            <w:rPr>
              <w:rFonts w:ascii="Times New Roman" w:hAnsi="Times New Roman"/>
              <w:noProof/>
            </w:rPr>
            <w:t>nd physicochemical formulation.</w:t>
          </w:r>
          <w:r w:rsidRPr="00B87CF2">
            <w:rPr>
              <w:rFonts w:ascii="Times New Roman" w:hAnsi="Times New Roman"/>
              <w:noProof/>
            </w:rPr>
            <w:t xml:space="preserve"> </w:t>
          </w:r>
          <w:r w:rsidRPr="00B87CF2">
            <w:rPr>
              <w:rFonts w:ascii="Times New Roman" w:hAnsi="Times New Roman"/>
              <w:iCs/>
              <w:noProof/>
            </w:rPr>
            <w:t>Langmuir</w:t>
          </w:r>
          <w:r w:rsidR="00C02840">
            <w:rPr>
              <w:rFonts w:ascii="Times New Roman" w:hAnsi="Times New Roman"/>
              <w:iCs/>
              <w:noProof/>
            </w:rPr>
            <w:t>,</w:t>
          </w:r>
          <w:r w:rsidR="00C02840">
            <w:rPr>
              <w:rFonts w:ascii="Times New Roman" w:hAnsi="Times New Roman"/>
              <w:noProof/>
            </w:rPr>
            <w:t xml:space="preserve"> 16(13),</w:t>
          </w:r>
          <w:r w:rsidRPr="00B87CF2">
            <w:rPr>
              <w:rFonts w:ascii="Times New Roman" w:hAnsi="Times New Roman"/>
              <w:noProof/>
            </w:rPr>
            <w:t xml:space="preserve"> 5534-5539.</w:t>
          </w:r>
        </w:p>
        <w:p w14:paraId="0624BD72"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Salager, J. L., Marquez, L., Pena, A. A., Rondon, M.</w:t>
          </w:r>
          <w:r w:rsidR="00447CD6">
            <w:rPr>
              <w:rFonts w:ascii="Times New Roman" w:hAnsi="Times New Roman"/>
              <w:noProof/>
            </w:rPr>
            <w:t xml:space="preserve">, Silva, F., Tyrode, E., 2000b. </w:t>
          </w:r>
          <w:r w:rsidRPr="00B87CF2">
            <w:rPr>
              <w:rFonts w:ascii="Times New Roman" w:hAnsi="Times New Roman"/>
              <w:noProof/>
            </w:rPr>
            <w:t>Current phenomenological know-how and modeli</w:t>
          </w:r>
          <w:r w:rsidR="00447CD6">
            <w:rPr>
              <w:rFonts w:ascii="Times New Roman" w:hAnsi="Times New Roman"/>
              <w:noProof/>
            </w:rPr>
            <w:t>ng of emulsion inversion.</w:t>
          </w:r>
          <w:r w:rsidRPr="00B87CF2">
            <w:rPr>
              <w:rFonts w:ascii="Times New Roman" w:hAnsi="Times New Roman"/>
              <w:noProof/>
            </w:rPr>
            <w:t xml:space="preserve"> </w:t>
          </w:r>
          <w:r w:rsidRPr="00B87CF2">
            <w:rPr>
              <w:rFonts w:ascii="Times New Roman" w:hAnsi="Times New Roman"/>
              <w:iCs/>
              <w:noProof/>
            </w:rPr>
            <w:t>Industrial &amp; Engineering Chemistry Research</w:t>
          </w:r>
          <w:r w:rsidR="009A7F6E">
            <w:rPr>
              <w:rFonts w:ascii="Times New Roman" w:hAnsi="Times New Roman"/>
              <w:iCs/>
              <w:noProof/>
            </w:rPr>
            <w:t>,</w:t>
          </w:r>
          <w:r w:rsidR="00447CD6">
            <w:rPr>
              <w:rFonts w:ascii="Times New Roman" w:hAnsi="Times New Roman"/>
              <w:noProof/>
            </w:rPr>
            <w:t xml:space="preserve"> 39(8),</w:t>
          </w:r>
          <w:r w:rsidRPr="00B87CF2">
            <w:rPr>
              <w:rFonts w:ascii="Times New Roman" w:hAnsi="Times New Roman"/>
              <w:noProof/>
            </w:rPr>
            <w:t xml:space="preserve"> 2665-2676.</w:t>
          </w:r>
        </w:p>
        <w:p w14:paraId="4A848260"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Salager, J. L., Miñana-Pérez, M., Pérez-Sánchez, M., Ramfrez-Gouveia, M., Ramfrez-Gouveia, M., Rojas, C. I.</w:t>
          </w:r>
          <w:r w:rsidR="00EA433C">
            <w:rPr>
              <w:rFonts w:ascii="Times New Roman" w:hAnsi="Times New Roman"/>
              <w:noProof/>
            </w:rPr>
            <w:t xml:space="preserve">, 1983. </w:t>
          </w:r>
          <w:r w:rsidRPr="00B87CF2">
            <w:rPr>
              <w:rFonts w:ascii="Times New Roman" w:hAnsi="Times New Roman"/>
              <w:noProof/>
            </w:rPr>
            <w:t>Surfanctant-oil-water systems near the affinity inversion Part III: The tw</w:t>
          </w:r>
          <w:r w:rsidR="00EA433C">
            <w:rPr>
              <w:rFonts w:ascii="Times New Roman" w:hAnsi="Times New Roman"/>
              <w:noProof/>
            </w:rPr>
            <w:t xml:space="preserve">o kinds of emulsion inversion. </w:t>
          </w:r>
          <w:r w:rsidRPr="00B87CF2">
            <w:rPr>
              <w:rFonts w:ascii="Times New Roman" w:hAnsi="Times New Roman"/>
              <w:iCs/>
              <w:noProof/>
            </w:rPr>
            <w:t>Journal of Dispersion Science and Technology</w:t>
          </w:r>
          <w:r w:rsidR="00EA433C">
            <w:rPr>
              <w:rFonts w:ascii="Times New Roman" w:hAnsi="Times New Roman"/>
              <w:iCs/>
              <w:noProof/>
            </w:rPr>
            <w:t>,</w:t>
          </w:r>
          <w:r w:rsidR="00EA433C">
            <w:rPr>
              <w:rFonts w:ascii="Times New Roman" w:hAnsi="Times New Roman"/>
              <w:noProof/>
            </w:rPr>
            <w:t xml:space="preserve"> </w:t>
          </w:r>
          <w:r w:rsidRPr="00B87CF2">
            <w:rPr>
              <w:rFonts w:ascii="Times New Roman" w:hAnsi="Times New Roman"/>
              <w:noProof/>
            </w:rPr>
            <w:t>4(3)</w:t>
          </w:r>
          <w:r w:rsidR="00EA433C">
            <w:rPr>
              <w:rFonts w:ascii="Times New Roman" w:hAnsi="Times New Roman"/>
              <w:noProof/>
            </w:rPr>
            <w:t>,</w:t>
          </w:r>
          <w:r w:rsidRPr="00B87CF2">
            <w:rPr>
              <w:rFonts w:ascii="Times New Roman" w:hAnsi="Times New Roman"/>
              <w:noProof/>
            </w:rPr>
            <w:t xml:space="preserve"> 313-329.</w:t>
          </w:r>
        </w:p>
        <w:p w14:paraId="588A6D0C"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Salager, J. L., Morgan, J. C., Schechter, R. S., Wade, W. H., Vasquez, E.</w:t>
          </w:r>
          <w:r w:rsidR="005F1237">
            <w:rPr>
              <w:rFonts w:ascii="Times New Roman" w:hAnsi="Times New Roman"/>
              <w:noProof/>
            </w:rPr>
            <w:t xml:space="preserve">, 1979. </w:t>
          </w:r>
          <w:r w:rsidRPr="00B87CF2">
            <w:rPr>
              <w:rFonts w:ascii="Times New Roman" w:hAnsi="Times New Roman"/>
              <w:noProof/>
            </w:rPr>
            <w:t>Optimum formulation of surfactant/water/oil systems for minimum interfa</w:t>
          </w:r>
          <w:r w:rsidR="005F1237">
            <w:rPr>
              <w:rFonts w:ascii="Times New Roman" w:hAnsi="Times New Roman"/>
              <w:noProof/>
            </w:rPr>
            <w:t>cial tension or phase behavior.</w:t>
          </w:r>
          <w:r w:rsidRPr="00B87CF2">
            <w:rPr>
              <w:rFonts w:ascii="Times New Roman" w:hAnsi="Times New Roman"/>
              <w:noProof/>
            </w:rPr>
            <w:t xml:space="preserve"> </w:t>
          </w:r>
          <w:r w:rsidR="005F1237" w:rsidRPr="00B87CF2">
            <w:rPr>
              <w:rFonts w:ascii="Times New Roman" w:hAnsi="Times New Roman"/>
              <w:iCs/>
              <w:noProof/>
            </w:rPr>
            <w:t>Society of Petroleum Engineers Journal</w:t>
          </w:r>
          <w:r w:rsidR="005F1237">
            <w:rPr>
              <w:rFonts w:ascii="Times New Roman" w:hAnsi="Times New Roman"/>
              <w:iCs/>
              <w:noProof/>
            </w:rPr>
            <w:t>,</w:t>
          </w:r>
          <w:r w:rsidR="005F1237">
            <w:rPr>
              <w:rFonts w:ascii="Times New Roman" w:hAnsi="Times New Roman"/>
              <w:noProof/>
            </w:rPr>
            <w:t xml:space="preserve"> 19(2),</w:t>
          </w:r>
          <w:r w:rsidRPr="00B87CF2">
            <w:rPr>
              <w:rFonts w:ascii="Times New Roman" w:hAnsi="Times New Roman"/>
              <w:noProof/>
            </w:rPr>
            <w:t xml:space="preserve"> 107-115.</w:t>
          </w:r>
        </w:p>
        <w:p w14:paraId="51864CD6"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Salager, S. E., Tyrode, E. C., Celis, M. T., Salager, J. L.</w:t>
          </w:r>
          <w:r w:rsidR="00E978E0">
            <w:rPr>
              <w:rFonts w:ascii="Times New Roman" w:hAnsi="Times New Roman"/>
              <w:noProof/>
            </w:rPr>
            <w:t xml:space="preserve">, 2001. </w:t>
          </w:r>
          <w:r w:rsidRPr="00B87CF2">
            <w:rPr>
              <w:rFonts w:ascii="Times New Roman" w:hAnsi="Times New Roman"/>
              <w:noProof/>
            </w:rPr>
            <w:t>Influence of the stirrer initial position on emulsion morphology. Making use of the local water-to-oil ratio concept for f</w:t>
          </w:r>
          <w:r w:rsidR="00E978E0">
            <w:rPr>
              <w:rFonts w:ascii="Times New Roman" w:hAnsi="Times New Roman"/>
              <w:noProof/>
            </w:rPr>
            <w:t>ormulation engineering purpose.</w:t>
          </w:r>
          <w:r w:rsidRPr="00B87CF2">
            <w:rPr>
              <w:rFonts w:ascii="Times New Roman" w:hAnsi="Times New Roman"/>
              <w:noProof/>
            </w:rPr>
            <w:t xml:space="preserve"> </w:t>
          </w:r>
          <w:r w:rsidRPr="00B87CF2">
            <w:rPr>
              <w:rFonts w:ascii="Times New Roman" w:hAnsi="Times New Roman"/>
              <w:iCs/>
              <w:noProof/>
            </w:rPr>
            <w:t>Industrial &amp; Engineering Chemistry Research</w:t>
          </w:r>
          <w:r w:rsidR="00E978E0">
            <w:rPr>
              <w:rFonts w:ascii="Times New Roman" w:hAnsi="Times New Roman"/>
              <w:iCs/>
              <w:noProof/>
            </w:rPr>
            <w:t>,</w:t>
          </w:r>
          <w:r w:rsidR="00E978E0">
            <w:rPr>
              <w:rFonts w:ascii="Times New Roman" w:hAnsi="Times New Roman"/>
              <w:noProof/>
            </w:rPr>
            <w:t xml:space="preserve"> 40(22),</w:t>
          </w:r>
          <w:r w:rsidRPr="00B87CF2">
            <w:rPr>
              <w:rFonts w:ascii="Times New Roman" w:hAnsi="Times New Roman"/>
              <w:noProof/>
            </w:rPr>
            <w:t xml:space="preserve"> 4808-4814.</w:t>
          </w:r>
        </w:p>
        <w:p w14:paraId="283E81AA"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Salter, S. J.</w:t>
          </w:r>
          <w:r w:rsidR="00E978E0">
            <w:rPr>
              <w:rFonts w:ascii="Times New Roman" w:hAnsi="Times New Roman"/>
              <w:noProof/>
            </w:rPr>
            <w:t xml:space="preserve">, 1978. </w:t>
          </w:r>
          <w:r w:rsidRPr="00B87CF2">
            <w:rPr>
              <w:rFonts w:ascii="Times New Roman" w:hAnsi="Times New Roman"/>
              <w:noProof/>
            </w:rPr>
            <w:t>Selection of pseudo-components in surfac</w:t>
          </w:r>
          <w:r w:rsidR="00E978E0">
            <w:rPr>
              <w:rFonts w:ascii="Times New Roman" w:hAnsi="Times New Roman"/>
              <w:noProof/>
            </w:rPr>
            <w:t>tant-oil-brine-alcohol systems.</w:t>
          </w:r>
          <w:r w:rsidRPr="00B87CF2">
            <w:rPr>
              <w:rFonts w:ascii="Times New Roman" w:hAnsi="Times New Roman"/>
              <w:noProof/>
            </w:rPr>
            <w:t xml:space="preserve"> </w:t>
          </w:r>
          <w:r w:rsidRPr="00B87CF2">
            <w:rPr>
              <w:rFonts w:ascii="Times New Roman" w:hAnsi="Times New Roman"/>
              <w:iCs/>
              <w:noProof/>
            </w:rPr>
            <w:t>The Fifth Symposium on Improved Methods for Oil Recovery of the Society of Petroleum Engineers of AIME.</w:t>
          </w:r>
          <w:r w:rsidRPr="00B87CF2">
            <w:rPr>
              <w:rFonts w:ascii="Times New Roman" w:hAnsi="Times New Roman"/>
              <w:noProof/>
            </w:rPr>
            <w:t xml:space="preserve"> Tulsa, Oklahoma.</w:t>
          </w:r>
        </w:p>
        <w:p w14:paraId="01011B06" w14:textId="77777777" w:rsidR="009D5FAC" w:rsidRDefault="00D0412F" w:rsidP="007C65CF">
          <w:pPr>
            <w:pStyle w:val="Bibliography"/>
            <w:keepLines/>
            <w:widowControl w:val="0"/>
            <w:spacing w:after="480" w:line="240" w:lineRule="auto"/>
            <w:ind w:left="720" w:hanging="720"/>
            <w:jc w:val="both"/>
          </w:pPr>
          <w:r w:rsidRPr="00B87CF2">
            <w:rPr>
              <w:rFonts w:ascii="Times New Roman" w:hAnsi="Times New Roman"/>
              <w:noProof/>
            </w:rPr>
            <w:lastRenderedPageBreak/>
            <w:t>Sheng, J.</w:t>
          </w:r>
          <w:r w:rsidR="00CA3529">
            <w:rPr>
              <w:rFonts w:ascii="Times New Roman" w:hAnsi="Times New Roman"/>
              <w:noProof/>
            </w:rPr>
            <w:t>,</w:t>
          </w:r>
          <w:r w:rsidRPr="00B87CF2">
            <w:rPr>
              <w:rFonts w:ascii="Times New Roman" w:hAnsi="Times New Roman"/>
              <w:noProof/>
            </w:rPr>
            <w:t xml:space="preserve"> 2010. </w:t>
          </w:r>
          <w:r w:rsidRPr="00B87CF2">
            <w:rPr>
              <w:rFonts w:ascii="Times New Roman" w:hAnsi="Times New Roman"/>
              <w:iCs/>
              <w:noProof/>
            </w:rPr>
            <w:t>Modern Chemical Enhanced Oil Recovery: Theory and Practice.</w:t>
          </w:r>
          <w:r w:rsidRPr="00B87CF2">
            <w:rPr>
              <w:rFonts w:ascii="Times New Roman" w:hAnsi="Times New Roman"/>
              <w:noProof/>
            </w:rPr>
            <w:t xml:space="preserve"> Elsevier Science.</w:t>
          </w:r>
          <w:r w:rsidR="009D5FAC" w:rsidRPr="009D5FAC">
            <w:t xml:space="preserve"> </w:t>
          </w:r>
        </w:p>
        <w:p w14:paraId="22765480" w14:textId="77777777" w:rsidR="002F2511" w:rsidRDefault="009D5FAC" w:rsidP="007C65CF">
          <w:pPr>
            <w:pStyle w:val="Bibliography"/>
            <w:keepLines/>
            <w:widowControl w:val="0"/>
            <w:spacing w:after="480" w:line="240" w:lineRule="auto"/>
            <w:ind w:left="720" w:hanging="720"/>
            <w:jc w:val="both"/>
          </w:pPr>
          <w:r w:rsidRPr="009D5FAC">
            <w:rPr>
              <w:rFonts w:ascii="Times New Roman" w:hAnsi="Times New Roman"/>
              <w:noProof/>
            </w:rPr>
            <w:t>Stegemeier, G.</w:t>
          </w:r>
          <w:r w:rsidR="00227276">
            <w:rPr>
              <w:rFonts w:ascii="Times New Roman" w:hAnsi="Times New Roman"/>
              <w:noProof/>
            </w:rPr>
            <w:t xml:space="preserve"> </w:t>
          </w:r>
          <w:r w:rsidRPr="009D5FAC">
            <w:rPr>
              <w:rFonts w:ascii="Times New Roman" w:hAnsi="Times New Roman"/>
              <w:noProof/>
            </w:rPr>
            <w:t>L.,</w:t>
          </w:r>
          <w:r>
            <w:rPr>
              <w:rFonts w:ascii="Times New Roman" w:hAnsi="Times New Roman"/>
              <w:noProof/>
            </w:rPr>
            <w:t xml:space="preserve"> 1977. </w:t>
          </w:r>
          <w:r w:rsidRPr="009D5FAC">
            <w:rPr>
              <w:rFonts w:ascii="Times New Roman" w:hAnsi="Times New Roman"/>
              <w:noProof/>
            </w:rPr>
            <w:t>Mechanisms of entrapment and mobil</w:t>
          </w:r>
          <w:r>
            <w:rPr>
              <w:rFonts w:ascii="Times New Roman" w:hAnsi="Times New Roman"/>
              <w:noProof/>
            </w:rPr>
            <w:t>ization of oil in porous media.</w:t>
          </w:r>
          <w:r w:rsidRPr="009D5FAC">
            <w:rPr>
              <w:rFonts w:ascii="Times New Roman" w:hAnsi="Times New Roman"/>
              <w:noProof/>
            </w:rPr>
            <w:t xml:space="preserve"> In Improved Oil Recovery by Surfactant and Polymer Flooding, 55-91.</w:t>
          </w:r>
          <w:r w:rsidR="002F2511" w:rsidRPr="002F2511">
            <w:t xml:space="preserve"> </w:t>
          </w:r>
        </w:p>
        <w:p w14:paraId="3094897F" w14:textId="77777777" w:rsidR="00D0412F" w:rsidRPr="00B87CF2" w:rsidRDefault="002F2511" w:rsidP="007C65CF">
          <w:pPr>
            <w:pStyle w:val="Bibliography"/>
            <w:keepLines/>
            <w:widowControl w:val="0"/>
            <w:spacing w:after="480" w:line="240" w:lineRule="auto"/>
            <w:ind w:left="720" w:hanging="720"/>
            <w:jc w:val="both"/>
            <w:rPr>
              <w:rFonts w:ascii="Times New Roman" w:hAnsi="Times New Roman"/>
              <w:noProof/>
            </w:rPr>
          </w:pPr>
          <w:r>
            <w:rPr>
              <w:rFonts w:ascii="Times New Roman" w:hAnsi="Times New Roman"/>
              <w:noProof/>
            </w:rPr>
            <w:t>Taber, J.</w:t>
          </w:r>
          <w:r w:rsidR="001D0045">
            <w:rPr>
              <w:rFonts w:ascii="Times New Roman" w:hAnsi="Times New Roman"/>
              <w:noProof/>
            </w:rPr>
            <w:t xml:space="preserve"> </w:t>
          </w:r>
          <w:r>
            <w:rPr>
              <w:rFonts w:ascii="Times New Roman" w:hAnsi="Times New Roman"/>
              <w:noProof/>
            </w:rPr>
            <w:t>J.,</w:t>
          </w:r>
          <w:r w:rsidRPr="002F2511">
            <w:rPr>
              <w:rFonts w:ascii="Times New Roman" w:hAnsi="Times New Roman"/>
              <w:noProof/>
            </w:rPr>
            <w:t xml:space="preserve"> 1969. Dynamic and static forces required to remove a discontinuous oil phase from porous media</w:t>
          </w:r>
          <w:r>
            <w:rPr>
              <w:rFonts w:ascii="Times New Roman" w:hAnsi="Times New Roman"/>
              <w:noProof/>
            </w:rPr>
            <w:t xml:space="preserve"> containing both oil and water.</w:t>
          </w:r>
          <w:r w:rsidRPr="002F2511">
            <w:rPr>
              <w:rFonts w:ascii="Times New Roman" w:hAnsi="Times New Roman"/>
              <w:noProof/>
            </w:rPr>
            <w:t xml:space="preserve"> Society of Petroleum Engineers Journal</w:t>
          </w:r>
          <w:r>
            <w:rPr>
              <w:rFonts w:ascii="Times New Roman" w:hAnsi="Times New Roman"/>
              <w:noProof/>
            </w:rPr>
            <w:t>,</w:t>
          </w:r>
          <w:r w:rsidR="00DE7D7B">
            <w:rPr>
              <w:rFonts w:ascii="Times New Roman" w:hAnsi="Times New Roman"/>
              <w:noProof/>
            </w:rPr>
            <w:t xml:space="preserve"> 9</w:t>
          </w:r>
          <w:r w:rsidRPr="002F2511">
            <w:rPr>
              <w:rFonts w:ascii="Times New Roman" w:hAnsi="Times New Roman"/>
              <w:noProof/>
            </w:rPr>
            <w:t>(01)</w:t>
          </w:r>
          <w:r>
            <w:rPr>
              <w:rFonts w:ascii="Times New Roman" w:hAnsi="Times New Roman"/>
              <w:noProof/>
            </w:rPr>
            <w:t>,</w:t>
          </w:r>
          <w:r w:rsidRPr="002F2511">
            <w:rPr>
              <w:rFonts w:ascii="Times New Roman" w:hAnsi="Times New Roman"/>
              <w:noProof/>
            </w:rPr>
            <w:t xml:space="preserve"> 3-12.</w:t>
          </w:r>
        </w:p>
        <w:p w14:paraId="4D6B87B1"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Trahan, G., Nguyen, T., and Jakobs-Sauter, B.</w:t>
          </w:r>
          <w:r w:rsidR="00AC58B1">
            <w:rPr>
              <w:rFonts w:ascii="Times New Roman" w:hAnsi="Times New Roman"/>
              <w:noProof/>
            </w:rPr>
            <w:t xml:space="preserve">, 2015. </w:t>
          </w:r>
          <w:r w:rsidRPr="00B87CF2">
            <w:rPr>
              <w:rFonts w:ascii="Times New Roman" w:hAnsi="Times New Roman"/>
              <w:noProof/>
            </w:rPr>
            <w:t>Applying the Hydrophilic-Lipophilic Deviation (HLD) Concep</w:t>
          </w:r>
          <w:r w:rsidR="00AC58B1">
            <w:rPr>
              <w:rFonts w:ascii="Times New Roman" w:hAnsi="Times New Roman"/>
              <w:noProof/>
            </w:rPr>
            <w:t>t to Chemical EOR Formulations.</w:t>
          </w:r>
          <w:r w:rsidRPr="00B87CF2">
            <w:rPr>
              <w:rFonts w:ascii="Times New Roman" w:hAnsi="Times New Roman"/>
              <w:noProof/>
            </w:rPr>
            <w:t xml:space="preserve"> </w:t>
          </w:r>
          <w:r w:rsidRPr="00B87CF2">
            <w:rPr>
              <w:rFonts w:ascii="Times New Roman" w:hAnsi="Times New Roman"/>
              <w:iCs/>
              <w:noProof/>
            </w:rPr>
            <w:t>18th European Symposium on Improved Oil Recovery.</w:t>
          </w:r>
          <w:r w:rsidRPr="00B87CF2">
            <w:rPr>
              <w:rFonts w:ascii="Times New Roman" w:hAnsi="Times New Roman"/>
              <w:noProof/>
            </w:rPr>
            <w:t xml:space="preserve"> Dresden, Germany.</w:t>
          </w:r>
        </w:p>
        <w:p w14:paraId="31417C7D"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Troncoso, A. B., Acosta, E.</w:t>
          </w:r>
          <w:r w:rsidR="00AC58B1">
            <w:rPr>
              <w:rFonts w:ascii="Times New Roman" w:hAnsi="Times New Roman"/>
              <w:noProof/>
            </w:rPr>
            <w:t xml:space="preserve">, 2015. </w:t>
          </w:r>
          <w:r w:rsidRPr="00B87CF2">
            <w:rPr>
              <w:rFonts w:ascii="Times New Roman" w:hAnsi="Times New Roman"/>
              <w:noProof/>
            </w:rPr>
            <w:t>Van der Waals free energy model for solubilization of oil in mi</w:t>
          </w:r>
          <w:r w:rsidR="00AC58B1">
            <w:rPr>
              <w:rFonts w:ascii="Times New Roman" w:hAnsi="Times New Roman"/>
              <w:noProof/>
            </w:rPr>
            <w:t>celles.</w:t>
          </w:r>
          <w:r w:rsidRPr="00B87CF2">
            <w:rPr>
              <w:rFonts w:ascii="Times New Roman" w:hAnsi="Times New Roman"/>
              <w:noProof/>
            </w:rPr>
            <w:t xml:space="preserve"> </w:t>
          </w:r>
          <w:r w:rsidRPr="00B87CF2">
            <w:rPr>
              <w:rFonts w:ascii="Times New Roman" w:hAnsi="Times New Roman"/>
              <w:iCs/>
              <w:noProof/>
            </w:rPr>
            <w:t>Soft Matter</w:t>
          </w:r>
          <w:r w:rsidR="00AC58B1">
            <w:rPr>
              <w:rFonts w:ascii="Times New Roman" w:hAnsi="Times New Roman"/>
              <w:iCs/>
              <w:noProof/>
            </w:rPr>
            <w:t>,</w:t>
          </w:r>
          <w:r w:rsidR="00AC58B1">
            <w:rPr>
              <w:rFonts w:ascii="Times New Roman" w:hAnsi="Times New Roman"/>
              <w:noProof/>
            </w:rPr>
            <w:t xml:space="preserve"> 11(3),</w:t>
          </w:r>
          <w:r w:rsidRPr="00B87CF2">
            <w:rPr>
              <w:rFonts w:ascii="Times New Roman" w:hAnsi="Times New Roman"/>
              <w:noProof/>
            </w:rPr>
            <w:t xml:space="preserve"> 516-531.</w:t>
          </w:r>
        </w:p>
        <w:p w14:paraId="385187D9"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Vinatieri, J. E., Fleming III, P. D.</w:t>
          </w:r>
          <w:r w:rsidR="00B5381E">
            <w:rPr>
              <w:rFonts w:ascii="Times New Roman" w:hAnsi="Times New Roman"/>
              <w:noProof/>
            </w:rPr>
            <w:t xml:space="preserve">, 1979. </w:t>
          </w:r>
          <w:r w:rsidRPr="00B87CF2">
            <w:rPr>
              <w:rFonts w:ascii="Times New Roman" w:hAnsi="Times New Roman"/>
              <w:noProof/>
            </w:rPr>
            <w:t xml:space="preserve">The use of pseudocomponents in the representation of phase </w:t>
          </w:r>
          <w:r w:rsidR="00B5381E">
            <w:rPr>
              <w:rFonts w:ascii="Times New Roman" w:hAnsi="Times New Roman"/>
              <w:noProof/>
            </w:rPr>
            <w:t>behavior of surfactant systems.</w:t>
          </w:r>
          <w:r w:rsidRPr="00B87CF2">
            <w:rPr>
              <w:rFonts w:ascii="Times New Roman" w:hAnsi="Times New Roman"/>
              <w:noProof/>
            </w:rPr>
            <w:t xml:space="preserve"> </w:t>
          </w:r>
          <w:r w:rsidRPr="00B87CF2">
            <w:rPr>
              <w:rFonts w:ascii="Times New Roman" w:hAnsi="Times New Roman"/>
              <w:iCs/>
              <w:noProof/>
            </w:rPr>
            <w:t>Society of Petroleum Engineers Journal</w:t>
          </w:r>
          <w:r w:rsidR="00FF41C3">
            <w:rPr>
              <w:rFonts w:ascii="Times New Roman" w:hAnsi="Times New Roman"/>
              <w:iCs/>
              <w:noProof/>
            </w:rPr>
            <w:t>,</w:t>
          </w:r>
          <w:r w:rsidR="00B5381E">
            <w:rPr>
              <w:rFonts w:ascii="Times New Roman" w:hAnsi="Times New Roman"/>
              <w:noProof/>
            </w:rPr>
            <w:t xml:space="preserve"> 19(05),</w:t>
          </w:r>
          <w:r w:rsidRPr="00B87CF2">
            <w:rPr>
              <w:rFonts w:ascii="Times New Roman" w:hAnsi="Times New Roman"/>
              <w:noProof/>
            </w:rPr>
            <w:t xml:space="preserve"> 289-300.</w:t>
          </w:r>
        </w:p>
        <w:p w14:paraId="2AD571C4" w14:textId="77777777" w:rsidR="00D0412F" w:rsidRPr="00B87CF2" w:rsidRDefault="00D0412F" w:rsidP="007C65CF">
          <w:pPr>
            <w:pStyle w:val="Bibliography"/>
            <w:keepLines/>
            <w:widowControl w:val="0"/>
            <w:spacing w:after="480" w:line="240" w:lineRule="auto"/>
            <w:ind w:left="720" w:hanging="720"/>
            <w:jc w:val="both"/>
            <w:rPr>
              <w:rFonts w:ascii="Times New Roman" w:hAnsi="Times New Roman"/>
              <w:noProof/>
            </w:rPr>
          </w:pPr>
          <w:r w:rsidRPr="00B87CF2">
            <w:rPr>
              <w:rFonts w:ascii="Times New Roman" w:hAnsi="Times New Roman"/>
              <w:noProof/>
            </w:rPr>
            <w:t>Wickert B. L., Willhite, G. P., Green, D. W. Black, S. L.</w:t>
          </w:r>
          <w:r w:rsidR="000D676F">
            <w:rPr>
              <w:rFonts w:ascii="Times New Roman" w:hAnsi="Times New Roman"/>
              <w:noProof/>
            </w:rPr>
            <w:t xml:space="preserve">, 1978. </w:t>
          </w:r>
          <w:r w:rsidRPr="00B87CF2">
            <w:rPr>
              <w:rFonts w:ascii="Times New Roman" w:hAnsi="Times New Roman"/>
              <w:noProof/>
            </w:rPr>
            <w:t>Interfacial and phase behavior of a microemulsion sys</w:t>
          </w:r>
          <w:r w:rsidR="000D676F">
            <w:rPr>
              <w:rFonts w:ascii="Times New Roman" w:hAnsi="Times New Roman"/>
              <w:noProof/>
            </w:rPr>
            <w:t>tem using a quaternary diagram.</w:t>
          </w:r>
          <w:r w:rsidRPr="00B87CF2">
            <w:rPr>
              <w:rFonts w:ascii="Times New Roman" w:hAnsi="Times New Roman"/>
              <w:noProof/>
            </w:rPr>
            <w:t xml:space="preserve"> </w:t>
          </w:r>
          <w:r w:rsidRPr="00B87CF2">
            <w:rPr>
              <w:rFonts w:ascii="Times New Roman" w:hAnsi="Times New Roman"/>
              <w:iCs/>
              <w:noProof/>
            </w:rPr>
            <w:t>A.I.Ch.E. 85th National Meeting.</w:t>
          </w:r>
          <w:r w:rsidRPr="00B87CF2">
            <w:rPr>
              <w:rFonts w:ascii="Times New Roman" w:hAnsi="Times New Roman"/>
              <w:noProof/>
            </w:rPr>
            <w:t xml:space="preserve"> Philadelphia, Pennylvania.</w:t>
          </w:r>
        </w:p>
        <w:p w14:paraId="597A2F30" w14:textId="77777777" w:rsidR="007C5670" w:rsidRPr="007C5670" w:rsidRDefault="000D676F" w:rsidP="007C5670">
          <w:pPr>
            <w:pStyle w:val="Bibliography"/>
            <w:keepLines/>
            <w:widowControl w:val="0"/>
            <w:spacing w:after="480" w:line="240" w:lineRule="auto"/>
            <w:ind w:left="720" w:hanging="720"/>
            <w:jc w:val="both"/>
            <w:rPr>
              <w:rFonts w:ascii="Times New Roman" w:hAnsi="Times New Roman"/>
              <w:noProof/>
            </w:rPr>
          </w:pPr>
          <w:r>
            <w:rPr>
              <w:rFonts w:ascii="Times New Roman" w:hAnsi="Times New Roman"/>
              <w:noProof/>
            </w:rPr>
            <w:t>Winsor, P. A.</w:t>
          </w:r>
          <w:r w:rsidR="00767EA9">
            <w:rPr>
              <w:rFonts w:ascii="Times New Roman" w:hAnsi="Times New Roman"/>
              <w:noProof/>
            </w:rPr>
            <w:t>,</w:t>
          </w:r>
          <w:r>
            <w:rPr>
              <w:rFonts w:ascii="Times New Roman" w:hAnsi="Times New Roman"/>
              <w:noProof/>
            </w:rPr>
            <w:t xml:space="preserve"> 1948. </w:t>
          </w:r>
          <w:r w:rsidR="00D0412F" w:rsidRPr="00B87CF2">
            <w:rPr>
              <w:rFonts w:ascii="Times New Roman" w:hAnsi="Times New Roman"/>
              <w:noProof/>
            </w:rPr>
            <w:t>Hydrotropy, solubilization and related emulsifi</w:t>
          </w:r>
          <w:r>
            <w:rPr>
              <w:rFonts w:ascii="Times New Roman" w:hAnsi="Times New Roman"/>
              <w:noProof/>
            </w:rPr>
            <w:t>cation processes.</w:t>
          </w:r>
          <w:r w:rsidR="00D0412F" w:rsidRPr="00B87CF2">
            <w:rPr>
              <w:rFonts w:ascii="Times New Roman" w:hAnsi="Times New Roman"/>
              <w:noProof/>
            </w:rPr>
            <w:t xml:space="preserve"> </w:t>
          </w:r>
          <w:r w:rsidRPr="000D676F">
            <w:rPr>
              <w:rFonts w:ascii="Times New Roman" w:hAnsi="Times New Roman"/>
              <w:iCs/>
              <w:noProof/>
            </w:rPr>
            <w:t>Transactions of the Faraday Society</w:t>
          </w:r>
          <w:r>
            <w:rPr>
              <w:rFonts w:ascii="Times New Roman" w:hAnsi="Times New Roman"/>
              <w:iCs/>
              <w:noProof/>
            </w:rPr>
            <w:t>,</w:t>
          </w:r>
          <w:r w:rsidRPr="000D676F">
            <w:rPr>
              <w:rFonts w:ascii="Times New Roman" w:hAnsi="Times New Roman"/>
              <w:iCs/>
              <w:noProof/>
            </w:rPr>
            <w:t xml:space="preserve"> </w:t>
          </w:r>
          <w:r>
            <w:rPr>
              <w:rFonts w:ascii="Times New Roman" w:hAnsi="Times New Roman"/>
              <w:noProof/>
            </w:rPr>
            <w:t>44,</w:t>
          </w:r>
          <w:r w:rsidR="00D0412F" w:rsidRPr="00B87CF2">
            <w:rPr>
              <w:rFonts w:ascii="Times New Roman" w:hAnsi="Times New Roman"/>
              <w:noProof/>
            </w:rPr>
            <w:t xml:space="preserve"> 376-398.</w:t>
          </w:r>
        </w:p>
      </w:sdtContent>
    </w:sdt>
    <w:p w14:paraId="3F712D1D" w14:textId="77777777" w:rsidR="00EF797B" w:rsidRDefault="00EF797B">
      <w:pPr>
        <w:spacing w:line="240" w:lineRule="auto"/>
      </w:pPr>
      <w:r>
        <w:br w:type="page"/>
      </w:r>
    </w:p>
    <w:p w14:paraId="73DC81DB" w14:textId="77777777" w:rsidR="003908DB" w:rsidRPr="00EF797B" w:rsidRDefault="00EF797B" w:rsidP="00AC5638">
      <w:pPr>
        <w:pStyle w:val="Heading1"/>
        <w:rPr>
          <w:rFonts w:eastAsia="Times New Roman"/>
          <w:b w:val="0"/>
          <w:bCs w:val="0"/>
          <w:szCs w:val="32"/>
        </w:rPr>
      </w:pPr>
      <w:bookmarkStart w:id="81" w:name="_Toc310579475"/>
      <w:bookmarkStart w:id="82" w:name="_Toc315681372"/>
      <w:bookmarkStart w:id="83" w:name="_Toc480989731"/>
      <w:r w:rsidRPr="00EF797B">
        <w:rPr>
          <w:rFonts w:eastAsia="Times New Roman"/>
          <w:b w:val="0"/>
          <w:bCs w:val="0"/>
          <w:szCs w:val="32"/>
        </w:rPr>
        <w:lastRenderedPageBreak/>
        <w:t xml:space="preserve">Appendix A: </w:t>
      </w:r>
      <w:bookmarkEnd w:id="81"/>
      <w:bookmarkEnd w:id="82"/>
      <w:r w:rsidR="00D672EF">
        <w:rPr>
          <w:rFonts w:eastAsia="Times New Roman"/>
          <w:b w:val="0"/>
          <w:bCs w:val="0"/>
          <w:szCs w:val="32"/>
        </w:rPr>
        <w:t>Nomenclature</w:t>
      </w:r>
      <w:bookmarkEnd w:id="83"/>
    </w:p>
    <w:p w14:paraId="6D6EA3F8" w14:textId="77777777" w:rsidR="003908DB" w:rsidRPr="00910C5D" w:rsidRDefault="003908DB" w:rsidP="003908DB">
      <w:pPr>
        <w:keepLines/>
        <w:widowControl w:val="0"/>
        <w:jc w:val="center"/>
        <w:rPr>
          <w:rFonts w:asciiTheme="majorHAnsi" w:eastAsia="Times New Roman" w:hAnsiTheme="majorHAnsi" w:cstheme="majorHAnsi"/>
          <w:i/>
          <w:lang w:eastAsia="zh-CN" w:bidi="ar-SA"/>
        </w:rPr>
      </w:pPr>
      <w:r w:rsidRPr="003908DB">
        <w:rPr>
          <w:rFonts w:asciiTheme="majorHAnsi" w:eastAsia="Times New Roman" w:hAnsiTheme="majorHAnsi"/>
          <w:i/>
          <w:lang w:eastAsia="zh-CN" w:bidi="ar-SA"/>
        </w:rPr>
        <w:t>Roma</w:t>
      </w:r>
      <w:r w:rsidR="00910C5D">
        <w:rPr>
          <w:rFonts w:asciiTheme="majorHAnsi" w:eastAsia="Times New Roman" w:hAnsiTheme="majorHAnsi" w:cstheme="majorHAnsi"/>
          <w:i/>
          <w:lang w:eastAsia="zh-CN" w:bidi="ar-SA"/>
        </w:rPr>
        <w:t>n</w:t>
      </w:r>
    </w:p>
    <w:p w14:paraId="48955336" w14:textId="77777777" w:rsidR="00996509" w:rsidRDefault="00996509" w:rsidP="00324337">
      <w:pPr>
        <w:keepLines/>
        <w:widowControl w:val="0"/>
        <w:jc w:val="both"/>
        <w:rPr>
          <w:rFonts w:asciiTheme="majorHAnsi" w:eastAsia="Times New Roman" w:hAnsiTheme="majorHAnsi"/>
          <w:lang w:eastAsia="zh-CN" w:bidi="ar-SA"/>
        </w:rPr>
      </w:pPr>
      <m:oMath>
        <m:r>
          <w:rPr>
            <w:rFonts w:ascii="Cambria Math" w:eastAsia="Times New Roman" w:hAnsi="Cambria Math"/>
            <w:lang w:eastAsia="zh-CN" w:bidi="ar-SA"/>
          </w:rPr>
          <m:t>A</m:t>
        </m:r>
      </m:oMath>
      <w:r>
        <w:rPr>
          <w:rFonts w:asciiTheme="majorHAnsi" w:eastAsia="Times New Roman" w:hAnsiTheme="majorHAnsi"/>
          <w:lang w:eastAsia="zh-CN" w:bidi="ar-SA"/>
        </w:rPr>
        <w:tab/>
      </w:r>
      <w:r>
        <w:rPr>
          <w:rFonts w:asciiTheme="majorHAnsi" w:eastAsia="Times New Roman" w:hAnsiTheme="majorHAnsi"/>
          <w:lang w:eastAsia="zh-CN" w:bidi="ar-SA"/>
        </w:rPr>
        <w:tab/>
      </w:r>
      <w:r w:rsidR="00B97DD5">
        <w:rPr>
          <w:rFonts w:asciiTheme="majorHAnsi" w:eastAsia="Times New Roman" w:hAnsiTheme="majorHAnsi"/>
          <w:lang w:eastAsia="zh-CN" w:bidi="ar-SA"/>
        </w:rPr>
        <w:t xml:space="preserve">:    </w:t>
      </w:r>
      <w:r>
        <w:rPr>
          <w:rFonts w:asciiTheme="majorHAnsi" w:eastAsia="Times New Roman" w:hAnsiTheme="majorHAnsi"/>
          <w:lang w:eastAsia="zh-CN" w:bidi="ar-SA"/>
        </w:rPr>
        <w:t>Characteristic Length Interpolation Coefficient</w:t>
      </w:r>
    </w:p>
    <w:p w14:paraId="23A60AAC" w14:textId="77777777" w:rsidR="00737B9D" w:rsidRDefault="00737B9D" w:rsidP="00324337">
      <w:pPr>
        <w:keepLines/>
        <w:widowControl w:val="0"/>
        <w:jc w:val="both"/>
        <w:rPr>
          <w:rFonts w:asciiTheme="majorHAnsi" w:eastAsia="Times New Roman" w:hAnsiTheme="majorHAnsi"/>
          <w:lang w:eastAsia="zh-CN" w:bidi="ar-SA"/>
        </w:rPr>
      </w:pPr>
      <m:oMath>
        <m:r>
          <w:rPr>
            <w:rFonts w:ascii="Cambria Math" w:eastAsia="Times New Roman" w:hAnsi="Cambria Math"/>
            <w:lang w:eastAsia="zh-CN" w:bidi="ar-SA"/>
          </w:rPr>
          <m:t>A, B, C, D</m:t>
        </m:r>
      </m:oMath>
      <w:r>
        <w:rPr>
          <w:rFonts w:asciiTheme="majorHAnsi" w:eastAsia="Times New Roman" w:hAnsiTheme="majorHAnsi"/>
          <w:lang w:eastAsia="zh-CN" w:bidi="ar-SA"/>
        </w:rPr>
        <w:tab/>
        <w:t xml:space="preserve">:    </w:t>
      </w:r>
      <w:r w:rsidR="009C541A">
        <w:rPr>
          <w:rFonts w:asciiTheme="majorHAnsi" w:eastAsia="Times New Roman" w:hAnsiTheme="majorHAnsi"/>
          <w:lang w:eastAsia="zh-CN" w:bidi="ar-SA"/>
        </w:rPr>
        <w:t xml:space="preserve">Coefficients for One-alcohol Cubic Equation </w:t>
      </w:r>
    </w:p>
    <w:p w14:paraId="33F429F9" w14:textId="77777777" w:rsidR="00881F40" w:rsidRDefault="00BC5CF8" w:rsidP="00190745">
      <w:pPr>
        <w:keepLines/>
        <w:widowControl w:val="0"/>
        <w:jc w:val="both"/>
        <w:rPr>
          <w:rFonts w:asciiTheme="majorHAnsi" w:eastAsia="Times New Roman" w:hAnsiTheme="majorHAnsi"/>
          <w:lang w:eastAsia="zh-CN" w:bidi="ar-SA"/>
        </w:rPr>
      </w:pPr>
      <m:oMath>
        <m:r>
          <w:rPr>
            <w:rFonts w:ascii="Cambria Math" w:eastAsia="Times New Roman" w:hAnsi="Cambria Math"/>
            <w:lang w:eastAsia="zh-CN" w:bidi="ar-SA"/>
          </w:rPr>
          <m:t>a</m:t>
        </m:r>
      </m:oMath>
      <w:r>
        <w:rPr>
          <w:rFonts w:asciiTheme="majorHAnsi" w:eastAsia="Times New Roman" w:hAnsiTheme="majorHAnsi"/>
          <w:lang w:eastAsia="zh-CN" w:bidi="ar-SA"/>
        </w:rPr>
        <w:tab/>
      </w:r>
      <w:r>
        <w:rPr>
          <w:rFonts w:asciiTheme="majorHAnsi" w:eastAsia="Times New Roman" w:hAnsiTheme="majorHAnsi"/>
          <w:lang w:eastAsia="zh-CN" w:bidi="ar-SA"/>
        </w:rPr>
        <w:tab/>
        <w:t>:</w:t>
      </w:r>
      <w:r w:rsidR="00190745">
        <w:rPr>
          <w:rFonts w:asciiTheme="majorHAnsi" w:eastAsia="Times New Roman" w:hAnsiTheme="majorHAnsi"/>
          <w:lang w:eastAsia="zh-CN" w:bidi="ar-SA"/>
        </w:rPr>
        <w:t xml:space="preserve">    R</w:t>
      </w:r>
      <w:r w:rsidR="00190745" w:rsidRPr="00190745">
        <w:rPr>
          <w:rFonts w:asciiTheme="majorHAnsi" w:eastAsia="Times New Roman" w:hAnsiTheme="majorHAnsi"/>
          <w:lang w:eastAsia="zh-CN" w:bidi="ar-SA"/>
        </w:rPr>
        <w:t xml:space="preserve">atio of </w:t>
      </w:r>
      <w:r w:rsidR="00190745">
        <w:rPr>
          <w:rFonts w:asciiTheme="majorHAnsi" w:eastAsia="Times New Roman" w:hAnsiTheme="majorHAnsi"/>
          <w:lang w:eastAsia="zh-CN" w:bidi="ar-SA"/>
        </w:rPr>
        <w:t>M</w:t>
      </w:r>
      <w:r w:rsidR="00190745" w:rsidRPr="00190745">
        <w:rPr>
          <w:rFonts w:asciiTheme="majorHAnsi" w:eastAsia="Times New Roman" w:hAnsiTheme="majorHAnsi"/>
          <w:lang w:eastAsia="zh-CN" w:bidi="ar-SA"/>
        </w:rPr>
        <w:t xml:space="preserve">olar </w:t>
      </w:r>
      <w:r w:rsidR="00190745">
        <w:rPr>
          <w:rFonts w:asciiTheme="majorHAnsi" w:eastAsia="Times New Roman" w:hAnsiTheme="majorHAnsi"/>
          <w:lang w:eastAsia="zh-CN" w:bidi="ar-SA"/>
        </w:rPr>
        <w:t>V</w:t>
      </w:r>
      <w:r w:rsidR="00190745" w:rsidRPr="00190745">
        <w:rPr>
          <w:rFonts w:asciiTheme="majorHAnsi" w:eastAsia="Times New Roman" w:hAnsiTheme="majorHAnsi"/>
          <w:lang w:eastAsia="zh-CN" w:bidi="ar-SA"/>
        </w:rPr>
        <w:t xml:space="preserve">olume of </w:t>
      </w:r>
      <w:r w:rsidR="00190745">
        <w:rPr>
          <w:rFonts w:asciiTheme="majorHAnsi" w:eastAsia="Times New Roman" w:hAnsiTheme="majorHAnsi"/>
          <w:lang w:eastAsia="zh-CN" w:bidi="ar-SA"/>
        </w:rPr>
        <w:t>M</w:t>
      </w:r>
      <w:r w:rsidR="00190745" w:rsidRPr="00190745">
        <w:rPr>
          <w:rFonts w:asciiTheme="majorHAnsi" w:eastAsia="Times New Roman" w:hAnsiTheme="majorHAnsi"/>
          <w:lang w:eastAsia="zh-CN" w:bidi="ar-SA"/>
        </w:rPr>
        <w:t xml:space="preserve">onomeric </w:t>
      </w:r>
      <w:r w:rsidR="00190745">
        <w:rPr>
          <w:rFonts w:asciiTheme="majorHAnsi" w:eastAsia="Times New Roman" w:hAnsiTheme="majorHAnsi"/>
          <w:lang w:eastAsia="zh-CN" w:bidi="ar-SA"/>
        </w:rPr>
        <w:t>A</w:t>
      </w:r>
      <w:r w:rsidR="00190745" w:rsidRPr="00190745">
        <w:rPr>
          <w:rFonts w:asciiTheme="majorHAnsi" w:eastAsia="Times New Roman" w:hAnsiTheme="majorHAnsi"/>
          <w:lang w:eastAsia="zh-CN" w:bidi="ar-SA"/>
        </w:rPr>
        <w:t>lcohol A to</w:t>
      </w:r>
    </w:p>
    <w:p w14:paraId="38FB05DB" w14:textId="77777777" w:rsidR="00BC5CF8" w:rsidRDefault="00881F40" w:rsidP="00881F40">
      <w:pPr>
        <w:keepLines/>
        <w:widowControl w:val="0"/>
        <w:ind w:left="720" w:firstLine="720"/>
        <w:jc w:val="both"/>
        <w:rPr>
          <w:rFonts w:asciiTheme="majorHAnsi" w:eastAsia="Times New Roman" w:hAnsiTheme="majorHAnsi"/>
          <w:lang w:eastAsia="zh-CN" w:bidi="ar-SA"/>
        </w:rPr>
      </w:pPr>
      <w:r>
        <w:rPr>
          <w:rFonts w:asciiTheme="majorHAnsi" w:eastAsia="Times New Roman" w:hAnsiTheme="majorHAnsi"/>
          <w:lang w:eastAsia="zh-CN" w:bidi="ar-SA"/>
        </w:rPr>
        <w:t xml:space="preserve">     Eq</w:t>
      </w:r>
      <w:r w:rsidR="00190745" w:rsidRPr="00190745">
        <w:rPr>
          <w:rFonts w:asciiTheme="majorHAnsi" w:eastAsia="Times New Roman" w:hAnsiTheme="majorHAnsi"/>
          <w:lang w:eastAsia="zh-CN" w:bidi="ar-SA"/>
        </w:rPr>
        <w:t xml:space="preserve">uivalent </w:t>
      </w:r>
      <w:r w:rsidR="00190745">
        <w:rPr>
          <w:rFonts w:asciiTheme="majorHAnsi" w:eastAsia="Times New Roman" w:hAnsiTheme="majorHAnsi"/>
          <w:lang w:eastAsia="zh-CN" w:bidi="ar-SA"/>
        </w:rPr>
        <w:t>M</w:t>
      </w:r>
      <w:r w:rsidR="00190745" w:rsidRPr="00190745">
        <w:rPr>
          <w:rFonts w:asciiTheme="majorHAnsi" w:eastAsia="Times New Roman" w:hAnsiTheme="majorHAnsi"/>
          <w:lang w:eastAsia="zh-CN" w:bidi="ar-SA"/>
        </w:rPr>
        <w:t xml:space="preserve">olar </w:t>
      </w:r>
      <w:r w:rsidR="00190745">
        <w:rPr>
          <w:rFonts w:asciiTheme="majorHAnsi" w:eastAsia="Times New Roman" w:hAnsiTheme="majorHAnsi"/>
          <w:lang w:eastAsia="zh-CN" w:bidi="ar-SA"/>
        </w:rPr>
        <w:t>V</w:t>
      </w:r>
      <w:r w:rsidR="00190745" w:rsidRPr="00190745">
        <w:rPr>
          <w:rFonts w:asciiTheme="majorHAnsi" w:eastAsia="Times New Roman" w:hAnsiTheme="majorHAnsi"/>
          <w:lang w:eastAsia="zh-CN" w:bidi="ar-SA"/>
        </w:rPr>
        <w:t xml:space="preserve">olume of </w:t>
      </w:r>
      <w:r w:rsidR="00190745">
        <w:rPr>
          <w:rFonts w:asciiTheme="majorHAnsi" w:eastAsia="Times New Roman" w:hAnsiTheme="majorHAnsi"/>
          <w:lang w:eastAsia="zh-CN" w:bidi="ar-SA"/>
        </w:rPr>
        <w:t>S</w:t>
      </w:r>
      <w:r w:rsidR="00190745" w:rsidRPr="00190745">
        <w:rPr>
          <w:rFonts w:asciiTheme="majorHAnsi" w:eastAsia="Times New Roman" w:hAnsiTheme="majorHAnsi"/>
          <w:lang w:eastAsia="zh-CN" w:bidi="ar-SA"/>
        </w:rPr>
        <w:t>urfactant</w:t>
      </w:r>
    </w:p>
    <w:p w14:paraId="111C7894" w14:textId="77777777" w:rsidR="00BE74AA" w:rsidRDefault="00861EFE" w:rsidP="00324337">
      <w:pPr>
        <w:keepLines/>
        <w:widowControl w:val="0"/>
        <w:jc w:val="both"/>
        <w:rPr>
          <w:rFonts w:asciiTheme="majorHAnsi" w:eastAsia="Times New Roman" w:hAnsiTheme="majorHAnsi"/>
          <w:lang w:eastAsia="zh-CN" w:bidi="ar-SA"/>
        </w:rPr>
      </w:pPr>
      <m:oMath>
        <m:sSub>
          <m:sSubPr>
            <m:ctrlPr>
              <w:rPr>
                <w:rFonts w:ascii="Cambria Math" w:eastAsia="Times New Roman" w:hAnsi="Cambria Math"/>
                <w:i/>
                <w:lang w:eastAsia="zh-CN" w:bidi="ar-SA"/>
              </w:rPr>
            </m:ctrlPr>
          </m:sSubPr>
          <m:e>
            <m:r>
              <w:rPr>
                <w:rFonts w:ascii="Cambria Math" w:eastAsia="Times New Roman" w:hAnsi="Cambria Math"/>
                <w:lang w:eastAsia="zh-CN" w:bidi="ar-SA"/>
              </w:rPr>
              <m:t>a</m:t>
            </m:r>
          </m:e>
          <m:sub>
            <m:r>
              <w:rPr>
                <w:rFonts w:ascii="Cambria Math" w:eastAsia="Times New Roman" w:hAnsi="Cambria Math"/>
                <w:lang w:eastAsia="zh-CN" w:bidi="ar-SA"/>
              </w:rPr>
              <m:t>-</m:t>
            </m:r>
          </m:sub>
        </m:sSub>
      </m:oMath>
      <w:r w:rsidR="00BE74AA">
        <w:rPr>
          <w:rFonts w:asciiTheme="majorHAnsi" w:eastAsia="Times New Roman" w:hAnsiTheme="majorHAnsi"/>
          <w:lang w:eastAsia="zh-CN" w:bidi="ar-SA"/>
        </w:rPr>
        <w:tab/>
      </w:r>
      <w:r w:rsidR="00BE74AA">
        <w:rPr>
          <w:rFonts w:asciiTheme="majorHAnsi" w:eastAsia="Times New Roman" w:hAnsiTheme="majorHAnsi"/>
          <w:lang w:eastAsia="zh-CN" w:bidi="ar-SA"/>
        </w:rPr>
        <w:tab/>
      </w:r>
      <w:r w:rsidR="00B97DD5">
        <w:rPr>
          <w:rFonts w:asciiTheme="majorHAnsi" w:eastAsia="Times New Roman" w:hAnsiTheme="majorHAnsi"/>
          <w:lang w:eastAsia="zh-CN" w:bidi="ar-SA"/>
        </w:rPr>
        <w:t xml:space="preserve">:    </w:t>
      </w:r>
      <w:r w:rsidR="00164C38">
        <w:rPr>
          <w:rFonts w:asciiTheme="majorHAnsi" w:eastAsia="Times New Roman" w:hAnsiTheme="majorHAnsi"/>
          <w:lang w:eastAsia="zh-CN" w:bidi="ar-SA"/>
        </w:rPr>
        <w:t xml:space="preserve">Type I </w:t>
      </w:r>
      <w:r w:rsidR="00BE74AA">
        <w:rPr>
          <w:rFonts w:asciiTheme="majorHAnsi" w:eastAsia="Times New Roman" w:hAnsiTheme="majorHAnsi"/>
          <w:lang w:eastAsia="zh-CN" w:bidi="ar-SA"/>
        </w:rPr>
        <w:t>Tie Line Slope</w:t>
      </w:r>
    </w:p>
    <w:p w14:paraId="0C4A8D53" w14:textId="77777777" w:rsidR="00164C38" w:rsidRDefault="00861EFE" w:rsidP="00324337">
      <w:pPr>
        <w:keepLines/>
        <w:widowControl w:val="0"/>
        <w:jc w:val="both"/>
        <w:rPr>
          <w:rFonts w:asciiTheme="majorHAnsi" w:eastAsia="Times New Roman" w:hAnsiTheme="majorHAnsi"/>
          <w:lang w:eastAsia="zh-CN" w:bidi="ar-SA"/>
        </w:rPr>
      </w:pPr>
      <m:oMath>
        <m:sSub>
          <m:sSubPr>
            <m:ctrlPr>
              <w:rPr>
                <w:rFonts w:ascii="Cambria Math" w:eastAsia="Times New Roman" w:hAnsi="Cambria Math"/>
                <w:i/>
                <w:lang w:eastAsia="zh-CN" w:bidi="ar-SA"/>
              </w:rPr>
            </m:ctrlPr>
          </m:sSubPr>
          <m:e>
            <m:r>
              <w:rPr>
                <w:rFonts w:ascii="Cambria Math" w:eastAsia="Times New Roman" w:hAnsi="Cambria Math"/>
                <w:lang w:eastAsia="zh-CN" w:bidi="ar-SA"/>
              </w:rPr>
              <m:t>a</m:t>
            </m:r>
          </m:e>
          <m:sub>
            <m:r>
              <w:rPr>
                <w:rFonts w:ascii="Cambria Math" w:eastAsia="Times New Roman" w:hAnsi="Cambria Math"/>
                <w:lang w:eastAsia="zh-CN" w:bidi="ar-SA"/>
              </w:rPr>
              <m:t>+</m:t>
            </m:r>
          </m:sub>
        </m:sSub>
      </m:oMath>
      <w:r w:rsidR="00164C38">
        <w:rPr>
          <w:rFonts w:asciiTheme="majorHAnsi" w:eastAsia="Times New Roman" w:hAnsiTheme="majorHAnsi"/>
          <w:lang w:eastAsia="zh-CN" w:bidi="ar-SA"/>
        </w:rPr>
        <w:tab/>
      </w:r>
      <w:r w:rsidR="00164C38">
        <w:rPr>
          <w:rFonts w:asciiTheme="majorHAnsi" w:eastAsia="Times New Roman" w:hAnsiTheme="majorHAnsi"/>
          <w:lang w:eastAsia="zh-CN" w:bidi="ar-SA"/>
        </w:rPr>
        <w:tab/>
        <w:t>:    Type II Tie Line Slope</w:t>
      </w:r>
    </w:p>
    <w:p w14:paraId="231C6E8A" w14:textId="77777777" w:rsidR="005D2919" w:rsidRDefault="00861EFE" w:rsidP="00324337">
      <w:pPr>
        <w:keepLines/>
        <w:widowControl w:val="0"/>
        <w:jc w:val="both"/>
        <w:rPr>
          <w:rFonts w:asciiTheme="majorHAnsi" w:eastAsia="Times New Roman" w:hAnsiTheme="majorHAnsi"/>
          <w:lang w:eastAsia="zh-CN" w:bidi="ar-SA"/>
        </w:rPr>
      </w:pPr>
      <m:oMath>
        <m:sSub>
          <m:sSubPr>
            <m:ctrlPr>
              <w:rPr>
                <w:rFonts w:ascii="Cambria Math" w:hAnsi="Cambria Math"/>
                <w:lang w:eastAsia="zh-CN" w:bidi="ar-SA"/>
              </w:rPr>
            </m:ctrlPr>
          </m:sSubPr>
          <m:e>
            <m:r>
              <w:rPr>
                <w:rFonts w:ascii="Cambria Math" w:hAnsi="Cambria Math"/>
                <w:lang w:eastAsia="zh-CN" w:bidi="ar-SA"/>
              </w:rPr>
              <m:t>a</m:t>
            </m:r>
          </m:e>
          <m:sub>
            <m:sSub>
              <m:sSubPr>
                <m:ctrlPr>
                  <w:rPr>
                    <w:rFonts w:ascii="Cambria Math" w:hAnsi="Cambria Math"/>
                    <w:i/>
                    <w:lang w:eastAsia="zh-CN" w:bidi="ar-SA"/>
                  </w:rPr>
                </m:ctrlPr>
              </m:sSubPr>
              <m:e>
                <m:r>
                  <w:rPr>
                    <w:rFonts w:ascii="Cambria Math" w:hAnsi="Cambria Math"/>
                    <w:lang w:eastAsia="zh-CN" w:bidi="ar-SA"/>
                  </w:rPr>
                  <m:t>s</m:t>
                </m:r>
              </m:e>
              <m:sub>
                <m:r>
                  <w:rPr>
                    <w:rFonts w:ascii="Cambria Math" w:hAnsi="Cambria Math"/>
                    <w:lang w:eastAsia="zh-CN" w:bidi="ar-SA"/>
                  </w:rPr>
                  <m:t>i</m:t>
                </m:r>
              </m:sub>
            </m:sSub>
          </m:sub>
        </m:sSub>
      </m:oMath>
      <w:r w:rsidR="005D2919">
        <w:rPr>
          <w:rFonts w:asciiTheme="majorHAnsi" w:eastAsia="Times New Roman" w:hAnsiTheme="majorHAnsi"/>
          <w:lang w:eastAsia="zh-CN" w:bidi="ar-SA"/>
        </w:rPr>
        <w:tab/>
      </w:r>
      <w:r w:rsidR="005D2919">
        <w:rPr>
          <w:rFonts w:asciiTheme="majorHAnsi" w:eastAsia="Times New Roman" w:hAnsiTheme="majorHAnsi"/>
          <w:lang w:eastAsia="zh-CN" w:bidi="ar-SA"/>
        </w:rPr>
        <w:tab/>
        <w:t xml:space="preserve">:    Surface Area per Molecule of the Surfactant </w:t>
      </w:r>
      <m:oMath>
        <m:r>
          <w:rPr>
            <w:rFonts w:ascii="Cambria Math" w:eastAsia="Times New Roman" w:hAnsi="Cambria Math"/>
            <w:lang w:eastAsia="zh-CN" w:bidi="ar-SA"/>
          </w:rPr>
          <m:t>i</m:t>
        </m:r>
      </m:oMath>
      <w:r w:rsidR="005D2919">
        <w:rPr>
          <w:rFonts w:asciiTheme="majorHAnsi" w:eastAsia="Times New Roman" w:hAnsiTheme="majorHAnsi"/>
          <w:lang w:eastAsia="zh-CN" w:bidi="ar-SA"/>
        </w:rPr>
        <w:t xml:space="preserve"> (</w:t>
      </w:r>
      <m:oMath>
        <m:sSup>
          <m:sSupPr>
            <m:ctrlPr>
              <w:rPr>
                <w:rFonts w:ascii="Cambria Math" w:hAnsi="Cambria Math" w:cstheme="majorHAnsi"/>
                <w:i/>
                <w:color w:val="222222"/>
                <w:shd w:val="clear" w:color="auto" w:fill="FFFFFF"/>
              </w:rPr>
            </m:ctrlPr>
          </m:sSupPr>
          <m:e>
            <m:r>
              <w:rPr>
                <w:rFonts w:ascii="Cambria Math" w:hAnsi="Cambria Math" w:cstheme="majorHAnsi"/>
                <w:color w:val="222222"/>
                <w:shd w:val="clear" w:color="auto" w:fill="FFFFFF"/>
              </w:rPr>
              <m:t>Å</m:t>
            </m:r>
          </m:e>
          <m:sup>
            <m:r>
              <w:rPr>
                <w:rFonts w:ascii="Cambria Math" w:hAnsi="Cambria Math" w:cstheme="majorHAnsi"/>
                <w:color w:val="222222"/>
                <w:shd w:val="clear" w:color="auto" w:fill="FFFFFF"/>
              </w:rPr>
              <m:t>2</m:t>
            </m:r>
          </m:sup>
        </m:sSup>
      </m:oMath>
      <w:r w:rsidR="005D2919">
        <w:rPr>
          <w:rFonts w:asciiTheme="majorHAnsi" w:eastAsia="Times New Roman" w:hAnsiTheme="majorHAnsi"/>
          <w:lang w:eastAsia="zh-CN" w:bidi="ar-SA"/>
        </w:rPr>
        <w:t>)</w:t>
      </w:r>
    </w:p>
    <w:p w14:paraId="14C95F41" w14:textId="77777777" w:rsidR="005D2919" w:rsidRDefault="00861EFE" w:rsidP="005D2919">
      <w:pPr>
        <w:keepLines/>
        <w:widowControl w:val="0"/>
        <w:jc w:val="both"/>
        <w:rPr>
          <w:rFonts w:asciiTheme="majorHAnsi" w:eastAsia="Times New Roman" w:hAnsiTheme="majorHAnsi"/>
          <w:lang w:eastAsia="zh-CN" w:bidi="ar-SA"/>
        </w:rPr>
      </w:pPr>
      <m:oMath>
        <m:sSub>
          <m:sSubPr>
            <m:ctrlPr>
              <w:rPr>
                <w:rFonts w:ascii="Cambria Math" w:eastAsia="Times New Roman" w:hAnsi="Cambria Math"/>
                <w:i/>
                <w:lang w:eastAsia="zh-CN" w:bidi="ar-SA"/>
              </w:rPr>
            </m:ctrlPr>
          </m:sSubPr>
          <m:e>
            <m:r>
              <w:rPr>
                <w:rFonts w:ascii="Cambria Math" w:eastAsia="Times New Roman" w:hAnsi="Cambria Math"/>
                <w:lang w:eastAsia="zh-CN" w:bidi="ar-SA"/>
              </w:rPr>
              <m:t>A</m:t>
            </m:r>
          </m:e>
          <m:sub>
            <m:r>
              <w:rPr>
                <w:rFonts w:ascii="Cambria Math" w:eastAsia="Times New Roman" w:hAnsi="Cambria Math"/>
                <w:lang w:eastAsia="zh-CN" w:bidi="ar-SA"/>
              </w:rPr>
              <m:t>s</m:t>
            </m:r>
          </m:sub>
        </m:sSub>
      </m:oMath>
      <w:r w:rsidR="005D2919">
        <w:rPr>
          <w:rFonts w:asciiTheme="majorHAnsi" w:eastAsia="Times New Roman" w:hAnsiTheme="majorHAnsi"/>
          <w:lang w:eastAsia="zh-CN" w:bidi="ar-SA"/>
        </w:rPr>
        <w:tab/>
      </w:r>
      <w:r w:rsidR="005D2919">
        <w:rPr>
          <w:rFonts w:asciiTheme="majorHAnsi" w:eastAsia="Times New Roman" w:hAnsiTheme="majorHAnsi"/>
          <w:lang w:eastAsia="zh-CN" w:bidi="ar-SA"/>
        </w:rPr>
        <w:tab/>
        <w:t>:    Total Interfacial Area in Microemulsion (</w:t>
      </w:r>
      <m:oMath>
        <m:sSup>
          <m:sSupPr>
            <m:ctrlPr>
              <w:rPr>
                <w:rFonts w:ascii="Cambria Math" w:hAnsi="Cambria Math" w:cstheme="majorHAnsi"/>
                <w:i/>
                <w:color w:val="222222"/>
                <w:shd w:val="clear" w:color="auto" w:fill="FFFFFF"/>
              </w:rPr>
            </m:ctrlPr>
          </m:sSupPr>
          <m:e>
            <m:r>
              <w:rPr>
                <w:rFonts w:ascii="Cambria Math" w:hAnsi="Cambria Math" w:cstheme="majorHAnsi"/>
                <w:color w:val="222222"/>
                <w:shd w:val="clear" w:color="auto" w:fill="FFFFFF"/>
              </w:rPr>
              <m:t>Å</m:t>
            </m:r>
          </m:e>
          <m:sup>
            <m:r>
              <w:rPr>
                <w:rFonts w:ascii="Cambria Math" w:hAnsi="Cambria Math" w:cstheme="majorHAnsi"/>
                <w:color w:val="222222"/>
                <w:shd w:val="clear" w:color="auto" w:fill="FFFFFF"/>
              </w:rPr>
              <m:t>2</m:t>
            </m:r>
          </m:sup>
        </m:sSup>
      </m:oMath>
      <w:r w:rsidR="005D2919">
        <w:rPr>
          <w:rFonts w:asciiTheme="majorHAnsi" w:eastAsia="Times New Roman" w:hAnsiTheme="majorHAnsi"/>
          <w:lang w:eastAsia="zh-CN" w:bidi="ar-SA"/>
        </w:rPr>
        <w:t>)</w:t>
      </w:r>
    </w:p>
    <w:p w14:paraId="0C580028" w14:textId="77777777" w:rsidR="007173DF" w:rsidRDefault="00861EFE" w:rsidP="00324337">
      <w:pPr>
        <w:keepLines/>
        <w:widowControl w:val="0"/>
        <w:jc w:val="both"/>
        <w:rPr>
          <w:rFonts w:asciiTheme="majorHAnsi" w:eastAsia="Times New Roman" w:hAnsiTheme="majorHAnsi"/>
          <w:lang w:eastAsia="zh-CN" w:bidi="ar-SA"/>
        </w:rPr>
      </w:pPr>
      <m:oMath>
        <m:sSubSup>
          <m:sSubSupPr>
            <m:ctrlPr>
              <w:rPr>
                <w:rFonts w:ascii="Cambria Math" w:eastAsia="Times New Roman" w:hAnsi="Cambria Math"/>
                <w:i/>
                <w:lang w:eastAsia="zh-CN" w:bidi="ar-SA"/>
              </w:rPr>
            </m:ctrlPr>
          </m:sSubSupPr>
          <m:e>
            <m:r>
              <w:rPr>
                <w:rFonts w:ascii="Cambria Math" w:eastAsia="Times New Roman" w:hAnsi="Cambria Math"/>
                <w:lang w:eastAsia="zh-CN" w:bidi="ar-SA"/>
              </w:rPr>
              <m:t>a</m:t>
            </m:r>
          </m:e>
          <m:sub>
            <m:r>
              <w:rPr>
                <w:rFonts w:ascii="Cambria Math" w:eastAsia="Times New Roman" w:hAnsi="Cambria Math"/>
                <w:lang w:eastAsia="zh-CN" w:bidi="ar-SA"/>
              </w:rPr>
              <m:t>-</m:t>
            </m:r>
          </m:sub>
          <m:sup>
            <m:r>
              <w:rPr>
                <w:rFonts w:ascii="Cambria Math" w:eastAsia="Times New Roman" w:hAnsi="Cambria Math"/>
                <w:lang w:eastAsia="zh-CN" w:bidi="ar-SA"/>
              </w:rPr>
              <m:t>c</m:t>
            </m:r>
          </m:sup>
        </m:sSubSup>
      </m:oMath>
      <w:r w:rsidR="007173DF">
        <w:rPr>
          <w:rFonts w:asciiTheme="majorHAnsi" w:eastAsia="Times New Roman" w:hAnsiTheme="majorHAnsi"/>
          <w:lang w:eastAsia="zh-CN" w:bidi="ar-SA"/>
        </w:rPr>
        <w:tab/>
      </w:r>
      <w:r w:rsidR="007173DF">
        <w:rPr>
          <w:rFonts w:asciiTheme="majorHAnsi" w:eastAsia="Times New Roman" w:hAnsiTheme="majorHAnsi"/>
          <w:lang w:eastAsia="zh-CN" w:bidi="ar-SA"/>
        </w:rPr>
        <w:tab/>
        <w:t xml:space="preserve">:    </w:t>
      </w:r>
      <w:r w:rsidR="00F86EDD">
        <w:rPr>
          <w:rFonts w:asciiTheme="majorHAnsi" w:eastAsia="Times New Roman" w:hAnsiTheme="majorHAnsi"/>
          <w:lang w:eastAsia="zh-CN" w:bidi="ar-SA"/>
        </w:rPr>
        <w:t>Type I Limiting Tie Line Slope</w:t>
      </w:r>
    </w:p>
    <w:p w14:paraId="270AB335" w14:textId="77777777" w:rsidR="00F86EDD" w:rsidRDefault="00861EFE" w:rsidP="00F86EDD">
      <w:pPr>
        <w:keepLines/>
        <w:widowControl w:val="0"/>
        <w:jc w:val="both"/>
        <w:rPr>
          <w:rFonts w:asciiTheme="majorHAnsi" w:eastAsia="Times New Roman" w:hAnsiTheme="majorHAnsi"/>
          <w:lang w:eastAsia="zh-CN" w:bidi="ar-SA"/>
        </w:rPr>
      </w:pPr>
      <m:oMath>
        <m:sSubSup>
          <m:sSubSupPr>
            <m:ctrlPr>
              <w:rPr>
                <w:rFonts w:ascii="Cambria Math" w:eastAsia="Times New Roman" w:hAnsi="Cambria Math"/>
                <w:i/>
                <w:lang w:eastAsia="zh-CN" w:bidi="ar-SA"/>
              </w:rPr>
            </m:ctrlPr>
          </m:sSubSupPr>
          <m:e>
            <m:r>
              <w:rPr>
                <w:rFonts w:ascii="Cambria Math" w:eastAsia="Times New Roman" w:hAnsi="Cambria Math"/>
                <w:lang w:eastAsia="zh-CN" w:bidi="ar-SA"/>
              </w:rPr>
              <m:t>a</m:t>
            </m:r>
          </m:e>
          <m:sub>
            <m:r>
              <w:rPr>
                <w:rFonts w:ascii="Cambria Math" w:eastAsia="Times New Roman" w:hAnsi="Cambria Math"/>
                <w:lang w:eastAsia="zh-CN" w:bidi="ar-SA"/>
              </w:rPr>
              <m:t>+</m:t>
            </m:r>
          </m:sub>
          <m:sup>
            <m:r>
              <w:rPr>
                <w:rFonts w:ascii="Cambria Math" w:eastAsia="Times New Roman" w:hAnsi="Cambria Math"/>
                <w:lang w:eastAsia="zh-CN" w:bidi="ar-SA"/>
              </w:rPr>
              <m:t>c</m:t>
            </m:r>
          </m:sup>
        </m:sSubSup>
      </m:oMath>
      <w:r w:rsidR="00F86EDD">
        <w:rPr>
          <w:rFonts w:asciiTheme="majorHAnsi" w:eastAsia="Times New Roman" w:hAnsiTheme="majorHAnsi"/>
          <w:lang w:eastAsia="zh-CN" w:bidi="ar-SA"/>
        </w:rPr>
        <w:tab/>
      </w:r>
      <w:r w:rsidR="00F86EDD">
        <w:rPr>
          <w:rFonts w:asciiTheme="majorHAnsi" w:eastAsia="Times New Roman" w:hAnsiTheme="majorHAnsi"/>
          <w:lang w:eastAsia="zh-CN" w:bidi="ar-SA"/>
        </w:rPr>
        <w:tab/>
        <w:t>:    Type II Limiting Tie Line Slope</w:t>
      </w:r>
    </w:p>
    <w:p w14:paraId="6089C654" w14:textId="77777777" w:rsidR="00E16558" w:rsidRDefault="00861EFE" w:rsidP="00E16558">
      <w:pPr>
        <w:keepLines/>
        <w:widowControl w:val="0"/>
        <w:jc w:val="both"/>
        <w:rPr>
          <w:rFonts w:asciiTheme="majorHAnsi" w:eastAsia="Times New Roman" w:hAnsiTheme="majorHAnsi"/>
          <w:lang w:eastAsia="zh-CN" w:bidi="ar-SA"/>
        </w:rPr>
      </w:pPr>
      <m:oMath>
        <m:sSubSup>
          <m:sSubSupPr>
            <m:ctrlPr>
              <w:rPr>
                <w:rFonts w:ascii="Cambria Math" w:eastAsia="Times New Roman" w:hAnsi="Cambria Math"/>
                <w:i/>
                <w:lang w:eastAsia="zh-CN" w:bidi="ar-SA"/>
              </w:rPr>
            </m:ctrlPr>
          </m:sSubSupPr>
          <m:e>
            <m:r>
              <w:rPr>
                <w:rFonts w:ascii="Cambria Math" w:eastAsia="Times New Roman" w:hAnsi="Cambria Math"/>
                <w:lang w:eastAsia="zh-CN" w:bidi="ar-SA"/>
              </w:rPr>
              <m:t>a</m:t>
            </m:r>
          </m:e>
          <m:sub>
            <m:r>
              <w:rPr>
                <w:rFonts w:ascii="Cambria Math" w:eastAsia="Times New Roman" w:hAnsi="Cambria Math"/>
                <w:lang w:eastAsia="zh-CN" w:bidi="ar-SA"/>
              </w:rPr>
              <m:t>-</m:t>
            </m:r>
          </m:sub>
          <m:sup>
            <m:r>
              <w:rPr>
                <w:rFonts w:ascii="Cambria Math" w:eastAsia="Times New Roman" w:hAnsi="Cambria Math"/>
                <w:lang w:eastAsia="zh-CN" w:bidi="ar-SA"/>
              </w:rPr>
              <m:t>*</m:t>
            </m:r>
          </m:sup>
        </m:sSubSup>
      </m:oMath>
      <w:r w:rsidR="00E16558">
        <w:rPr>
          <w:rFonts w:asciiTheme="majorHAnsi" w:eastAsia="Times New Roman" w:hAnsiTheme="majorHAnsi"/>
          <w:lang w:eastAsia="zh-CN" w:bidi="ar-SA"/>
        </w:rPr>
        <w:tab/>
      </w:r>
      <w:r w:rsidR="00E16558">
        <w:rPr>
          <w:rFonts w:asciiTheme="majorHAnsi" w:eastAsia="Times New Roman" w:hAnsiTheme="majorHAnsi"/>
          <w:lang w:eastAsia="zh-CN" w:bidi="ar-SA"/>
        </w:rPr>
        <w:tab/>
        <w:t xml:space="preserve">:    Slope for Left Boundary of Tie Triangle </w:t>
      </w:r>
    </w:p>
    <w:p w14:paraId="208A68B2" w14:textId="77777777" w:rsidR="00E16558" w:rsidRDefault="00861EFE" w:rsidP="00324337">
      <w:pPr>
        <w:keepLines/>
        <w:widowControl w:val="0"/>
        <w:jc w:val="both"/>
        <w:rPr>
          <w:rFonts w:asciiTheme="majorHAnsi" w:eastAsia="Times New Roman" w:hAnsiTheme="majorHAnsi"/>
          <w:lang w:eastAsia="zh-CN" w:bidi="ar-SA"/>
        </w:rPr>
      </w:pPr>
      <m:oMath>
        <m:sSubSup>
          <m:sSubSupPr>
            <m:ctrlPr>
              <w:rPr>
                <w:rFonts w:ascii="Cambria Math" w:eastAsia="Times New Roman" w:hAnsi="Cambria Math"/>
                <w:i/>
                <w:lang w:eastAsia="zh-CN" w:bidi="ar-SA"/>
              </w:rPr>
            </m:ctrlPr>
          </m:sSubSupPr>
          <m:e>
            <m:r>
              <w:rPr>
                <w:rFonts w:ascii="Cambria Math" w:eastAsia="Times New Roman" w:hAnsi="Cambria Math"/>
                <w:lang w:eastAsia="zh-CN" w:bidi="ar-SA"/>
              </w:rPr>
              <m:t>a</m:t>
            </m:r>
          </m:e>
          <m:sub>
            <m:r>
              <w:rPr>
                <w:rFonts w:ascii="Cambria Math" w:eastAsia="Times New Roman" w:hAnsi="Cambria Math"/>
                <w:lang w:eastAsia="zh-CN" w:bidi="ar-SA"/>
              </w:rPr>
              <m:t>+</m:t>
            </m:r>
          </m:sub>
          <m:sup>
            <m:r>
              <w:rPr>
                <w:rFonts w:ascii="Cambria Math" w:eastAsia="Times New Roman" w:hAnsi="Cambria Math"/>
                <w:lang w:eastAsia="zh-CN" w:bidi="ar-SA"/>
              </w:rPr>
              <m:t>*</m:t>
            </m:r>
          </m:sup>
        </m:sSubSup>
      </m:oMath>
      <w:r w:rsidR="00E16558">
        <w:rPr>
          <w:rFonts w:asciiTheme="majorHAnsi" w:eastAsia="Times New Roman" w:hAnsiTheme="majorHAnsi"/>
          <w:lang w:eastAsia="zh-CN" w:bidi="ar-SA"/>
        </w:rPr>
        <w:tab/>
      </w:r>
      <w:r w:rsidR="00E16558">
        <w:rPr>
          <w:rFonts w:asciiTheme="majorHAnsi" w:eastAsia="Times New Roman" w:hAnsiTheme="majorHAnsi"/>
          <w:lang w:eastAsia="zh-CN" w:bidi="ar-SA"/>
        </w:rPr>
        <w:tab/>
        <w:t xml:space="preserve">:    Slope for Right Boundary of Tie Triangle </w:t>
      </w:r>
    </w:p>
    <w:p w14:paraId="78DF48E1" w14:textId="77777777" w:rsidR="00196564" w:rsidRPr="00196564" w:rsidRDefault="00196564" w:rsidP="00196564">
      <w:pPr>
        <w:keepLines/>
        <w:widowControl w:val="0"/>
        <w:jc w:val="both"/>
        <w:rPr>
          <w:rFonts w:asciiTheme="majorHAnsi" w:eastAsia="Times New Roman" w:hAnsiTheme="majorHAnsi"/>
          <w:lang w:eastAsia="zh-CN" w:bidi="ar-SA"/>
        </w:rPr>
      </w:pPr>
      <m:oMath>
        <m:r>
          <w:rPr>
            <w:rFonts w:ascii="Cambria Math" w:eastAsia="Times New Roman" w:hAnsi="Cambria Math"/>
            <w:lang w:eastAsia="zh-CN" w:bidi="ar-SA"/>
          </w:rPr>
          <m:t>b</m:t>
        </m:r>
      </m:oMath>
      <w:r>
        <w:rPr>
          <w:rFonts w:asciiTheme="majorHAnsi" w:eastAsia="Times New Roman" w:hAnsiTheme="majorHAnsi"/>
          <w:lang w:eastAsia="zh-CN" w:bidi="ar-SA"/>
        </w:rPr>
        <w:tab/>
      </w:r>
      <w:r>
        <w:rPr>
          <w:rFonts w:asciiTheme="majorHAnsi" w:eastAsia="Times New Roman" w:hAnsiTheme="majorHAnsi"/>
          <w:lang w:eastAsia="zh-CN" w:bidi="ar-SA"/>
        </w:rPr>
        <w:tab/>
        <w:t xml:space="preserve">:    </w:t>
      </w:r>
      <w:r w:rsidRPr="00196564">
        <w:rPr>
          <w:rFonts w:asciiTheme="majorHAnsi" w:eastAsia="Times New Roman" w:hAnsiTheme="majorHAnsi"/>
          <w:lang w:eastAsia="zh-CN" w:bidi="ar-SA"/>
        </w:rPr>
        <w:t xml:space="preserve">Ratio of Molar Volume of Monomeric Alcohol </w:t>
      </w:r>
      <w:r w:rsidR="0014413A">
        <w:rPr>
          <w:rFonts w:asciiTheme="majorHAnsi" w:eastAsia="Times New Roman" w:hAnsiTheme="majorHAnsi"/>
          <w:lang w:eastAsia="zh-CN" w:bidi="ar-SA"/>
        </w:rPr>
        <w:t>B</w:t>
      </w:r>
      <w:r w:rsidRPr="00196564">
        <w:rPr>
          <w:rFonts w:asciiTheme="majorHAnsi" w:eastAsia="Times New Roman" w:hAnsiTheme="majorHAnsi"/>
          <w:lang w:eastAsia="zh-CN" w:bidi="ar-SA"/>
        </w:rPr>
        <w:t xml:space="preserve"> to</w:t>
      </w:r>
    </w:p>
    <w:p w14:paraId="28FBE63C" w14:textId="77777777" w:rsidR="00196564" w:rsidRDefault="00196564" w:rsidP="00196564">
      <w:pPr>
        <w:keepLines/>
        <w:widowControl w:val="0"/>
        <w:jc w:val="both"/>
        <w:rPr>
          <w:rFonts w:asciiTheme="majorHAnsi" w:eastAsia="Times New Roman" w:hAnsiTheme="majorHAnsi"/>
          <w:lang w:eastAsia="zh-CN" w:bidi="ar-SA"/>
        </w:rPr>
      </w:pPr>
      <w:r w:rsidRPr="00196564">
        <w:rPr>
          <w:rFonts w:asciiTheme="majorHAnsi" w:eastAsia="Times New Roman" w:hAnsiTheme="majorHAnsi"/>
          <w:lang w:eastAsia="zh-CN" w:bidi="ar-SA"/>
        </w:rPr>
        <w:t xml:space="preserve">     </w:t>
      </w:r>
      <w:r>
        <w:rPr>
          <w:rFonts w:asciiTheme="majorHAnsi" w:eastAsia="Times New Roman" w:hAnsiTheme="majorHAnsi"/>
          <w:lang w:eastAsia="zh-CN" w:bidi="ar-SA"/>
        </w:rPr>
        <w:tab/>
      </w:r>
      <w:r>
        <w:rPr>
          <w:rFonts w:asciiTheme="majorHAnsi" w:eastAsia="Times New Roman" w:hAnsiTheme="majorHAnsi"/>
          <w:lang w:eastAsia="zh-CN" w:bidi="ar-SA"/>
        </w:rPr>
        <w:tab/>
        <w:t xml:space="preserve">     </w:t>
      </w:r>
      <w:r w:rsidRPr="00196564">
        <w:rPr>
          <w:rFonts w:asciiTheme="majorHAnsi" w:eastAsia="Times New Roman" w:hAnsiTheme="majorHAnsi"/>
          <w:lang w:eastAsia="zh-CN" w:bidi="ar-SA"/>
        </w:rPr>
        <w:t>Equivalent Molar Volume of Surfactant</w:t>
      </w:r>
    </w:p>
    <w:p w14:paraId="62BC676F" w14:textId="77777777" w:rsidR="00944DDF" w:rsidRDefault="00861EFE" w:rsidP="00324337">
      <w:pPr>
        <w:keepLines/>
        <w:widowControl w:val="0"/>
        <w:jc w:val="both"/>
        <w:rPr>
          <w:rFonts w:asciiTheme="majorHAnsi" w:eastAsia="Times New Roman" w:hAnsiTheme="majorHAnsi"/>
          <w:lang w:eastAsia="zh-CN" w:bidi="ar-SA"/>
        </w:rPr>
      </w:pPr>
      <m:oMath>
        <m:sSub>
          <m:sSubPr>
            <m:ctrlPr>
              <w:rPr>
                <w:rFonts w:ascii="Cambria Math" w:eastAsia="Times New Roman" w:hAnsi="Cambria Math"/>
                <w:i/>
                <w:lang w:eastAsia="zh-CN" w:bidi="ar-SA"/>
              </w:rPr>
            </m:ctrlPr>
          </m:sSubPr>
          <m:e>
            <m:r>
              <w:rPr>
                <w:rFonts w:ascii="Cambria Math" w:eastAsia="Times New Roman" w:hAnsi="Cambria Math"/>
                <w:lang w:eastAsia="zh-CN" w:bidi="ar-SA"/>
              </w:rPr>
              <m:t>b</m:t>
            </m:r>
          </m:e>
          <m:sub>
            <m:r>
              <w:rPr>
                <w:rFonts w:ascii="Cambria Math" w:eastAsia="Times New Roman" w:hAnsi="Cambria Math"/>
                <w:lang w:eastAsia="zh-CN" w:bidi="ar-SA"/>
              </w:rPr>
              <m:t>-</m:t>
            </m:r>
          </m:sub>
        </m:sSub>
      </m:oMath>
      <w:r w:rsidR="00996509">
        <w:rPr>
          <w:rFonts w:asciiTheme="majorHAnsi" w:eastAsia="Times New Roman" w:hAnsiTheme="majorHAnsi"/>
          <w:lang w:eastAsia="zh-CN" w:bidi="ar-SA"/>
        </w:rPr>
        <w:tab/>
      </w:r>
      <w:r w:rsidR="00996509">
        <w:rPr>
          <w:rFonts w:asciiTheme="majorHAnsi" w:eastAsia="Times New Roman" w:hAnsiTheme="majorHAnsi"/>
          <w:lang w:eastAsia="zh-CN" w:bidi="ar-SA"/>
        </w:rPr>
        <w:tab/>
        <w:t>:</w:t>
      </w:r>
      <w:r w:rsidR="006229B3">
        <w:rPr>
          <w:rFonts w:asciiTheme="majorHAnsi" w:eastAsia="Times New Roman" w:hAnsiTheme="majorHAnsi"/>
          <w:lang w:eastAsia="zh-CN" w:bidi="ar-SA"/>
        </w:rPr>
        <w:t xml:space="preserve">    </w:t>
      </w:r>
      <w:r w:rsidR="006D570B">
        <w:rPr>
          <w:rFonts w:asciiTheme="majorHAnsi" w:eastAsia="Times New Roman" w:hAnsiTheme="majorHAnsi"/>
          <w:lang w:eastAsia="zh-CN" w:bidi="ar-SA"/>
        </w:rPr>
        <w:t xml:space="preserve">Type I </w:t>
      </w:r>
      <w:r w:rsidR="007D082E">
        <w:rPr>
          <w:rFonts w:asciiTheme="majorHAnsi" w:eastAsia="Times New Roman" w:hAnsiTheme="majorHAnsi"/>
          <w:lang w:eastAsia="zh-CN" w:bidi="ar-SA"/>
        </w:rPr>
        <w:t>Tie Line Intercept</w:t>
      </w:r>
      <w:r w:rsidR="005B33F1">
        <w:rPr>
          <w:rFonts w:asciiTheme="majorHAnsi" w:eastAsia="Times New Roman" w:hAnsiTheme="majorHAnsi"/>
          <w:lang w:eastAsia="zh-CN" w:bidi="ar-SA"/>
        </w:rPr>
        <w:t>ion</w:t>
      </w:r>
    </w:p>
    <w:p w14:paraId="70D8ECC8" w14:textId="77777777" w:rsidR="00887505" w:rsidRDefault="00861EFE" w:rsidP="00324337">
      <w:pPr>
        <w:keepLines/>
        <w:widowControl w:val="0"/>
        <w:jc w:val="both"/>
        <w:rPr>
          <w:rFonts w:asciiTheme="majorHAnsi" w:eastAsia="Times New Roman" w:hAnsiTheme="majorHAnsi"/>
          <w:lang w:eastAsia="zh-CN" w:bidi="ar-SA"/>
        </w:rPr>
      </w:pPr>
      <m:oMath>
        <m:sSub>
          <m:sSubPr>
            <m:ctrlPr>
              <w:rPr>
                <w:rFonts w:ascii="Cambria Math" w:eastAsia="Times New Roman" w:hAnsi="Cambria Math"/>
                <w:i/>
                <w:lang w:eastAsia="zh-CN" w:bidi="ar-SA"/>
              </w:rPr>
            </m:ctrlPr>
          </m:sSubPr>
          <m:e>
            <m:r>
              <w:rPr>
                <w:rFonts w:ascii="Cambria Math" w:eastAsia="Times New Roman" w:hAnsi="Cambria Math"/>
                <w:lang w:eastAsia="zh-CN" w:bidi="ar-SA"/>
              </w:rPr>
              <m:t>b</m:t>
            </m:r>
          </m:e>
          <m:sub>
            <m:r>
              <w:rPr>
                <w:rFonts w:ascii="Cambria Math" w:eastAsia="Times New Roman" w:hAnsi="Cambria Math"/>
                <w:lang w:eastAsia="zh-CN" w:bidi="ar-SA"/>
              </w:rPr>
              <m:t>+</m:t>
            </m:r>
          </m:sub>
        </m:sSub>
      </m:oMath>
      <w:r w:rsidR="00887505">
        <w:rPr>
          <w:rFonts w:asciiTheme="majorHAnsi" w:eastAsia="Times New Roman" w:hAnsiTheme="majorHAnsi"/>
          <w:lang w:eastAsia="zh-CN" w:bidi="ar-SA"/>
        </w:rPr>
        <w:tab/>
      </w:r>
      <w:r w:rsidR="00887505">
        <w:rPr>
          <w:rFonts w:asciiTheme="majorHAnsi" w:eastAsia="Times New Roman" w:hAnsiTheme="majorHAnsi"/>
          <w:lang w:eastAsia="zh-CN" w:bidi="ar-SA"/>
        </w:rPr>
        <w:tab/>
        <w:t xml:space="preserve">:    </w:t>
      </w:r>
      <w:r w:rsidR="006D570B">
        <w:rPr>
          <w:rFonts w:asciiTheme="majorHAnsi" w:eastAsia="Times New Roman" w:hAnsiTheme="majorHAnsi"/>
          <w:lang w:eastAsia="zh-CN" w:bidi="ar-SA"/>
        </w:rPr>
        <w:t xml:space="preserve">Type II </w:t>
      </w:r>
      <w:r w:rsidR="00887505">
        <w:rPr>
          <w:rFonts w:asciiTheme="majorHAnsi" w:eastAsia="Times New Roman" w:hAnsiTheme="majorHAnsi"/>
          <w:lang w:eastAsia="zh-CN" w:bidi="ar-SA"/>
        </w:rPr>
        <w:t>Tie Line Intercept</w:t>
      </w:r>
      <w:r w:rsidR="005B33F1">
        <w:rPr>
          <w:rFonts w:asciiTheme="majorHAnsi" w:eastAsia="Times New Roman" w:hAnsiTheme="majorHAnsi"/>
          <w:lang w:eastAsia="zh-CN" w:bidi="ar-SA"/>
        </w:rPr>
        <w:t>ion</w:t>
      </w:r>
    </w:p>
    <w:p w14:paraId="4D009E3B" w14:textId="77777777" w:rsidR="00341857" w:rsidRDefault="00861EFE" w:rsidP="00324337">
      <w:pPr>
        <w:keepLines/>
        <w:widowControl w:val="0"/>
        <w:jc w:val="both"/>
        <w:rPr>
          <w:rFonts w:asciiTheme="majorHAnsi" w:eastAsia="Times New Roman" w:hAnsiTheme="majorHAnsi"/>
          <w:lang w:eastAsia="zh-CN" w:bidi="ar-SA"/>
        </w:rPr>
      </w:pPr>
      <m:oMath>
        <m:sSubSup>
          <m:sSubSupPr>
            <m:ctrlPr>
              <w:rPr>
                <w:rFonts w:ascii="Cambria Math" w:eastAsia="Times New Roman" w:hAnsi="Cambria Math"/>
                <w:i/>
                <w:lang w:eastAsia="zh-CN" w:bidi="ar-SA"/>
              </w:rPr>
            </m:ctrlPr>
          </m:sSubSupPr>
          <m:e>
            <m:r>
              <w:rPr>
                <w:rFonts w:ascii="Cambria Math" w:eastAsia="Times New Roman" w:hAnsi="Cambria Math"/>
                <w:lang w:eastAsia="zh-CN" w:bidi="ar-SA"/>
              </w:rPr>
              <m:t>b</m:t>
            </m:r>
          </m:e>
          <m:sub>
            <m:r>
              <w:rPr>
                <w:rFonts w:ascii="Cambria Math" w:eastAsia="Times New Roman" w:hAnsi="Cambria Math"/>
                <w:lang w:eastAsia="zh-CN" w:bidi="ar-SA"/>
              </w:rPr>
              <m:t>-</m:t>
            </m:r>
          </m:sub>
          <m:sup>
            <m:r>
              <w:rPr>
                <w:rFonts w:ascii="Cambria Math" w:eastAsia="Times New Roman" w:hAnsi="Cambria Math"/>
                <w:lang w:eastAsia="zh-CN" w:bidi="ar-SA"/>
              </w:rPr>
              <m:t>c</m:t>
            </m:r>
          </m:sup>
        </m:sSubSup>
      </m:oMath>
      <w:r w:rsidR="00341857">
        <w:rPr>
          <w:rFonts w:asciiTheme="majorHAnsi" w:eastAsia="Times New Roman" w:hAnsiTheme="majorHAnsi"/>
          <w:lang w:eastAsia="zh-CN" w:bidi="ar-SA"/>
        </w:rPr>
        <w:tab/>
      </w:r>
      <w:r w:rsidR="00341857">
        <w:rPr>
          <w:rFonts w:asciiTheme="majorHAnsi" w:eastAsia="Times New Roman" w:hAnsiTheme="majorHAnsi"/>
          <w:lang w:eastAsia="zh-CN" w:bidi="ar-SA"/>
        </w:rPr>
        <w:tab/>
        <w:t xml:space="preserve">:    </w:t>
      </w:r>
      <w:r w:rsidR="00341857" w:rsidRPr="00341857">
        <w:rPr>
          <w:rFonts w:asciiTheme="majorHAnsi" w:eastAsia="Times New Roman" w:hAnsiTheme="majorHAnsi"/>
          <w:lang w:eastAsia="zh-CN" w:bidi="ar-SA"/>
        </w:rPr>
        <w:t>Type I Limiting Tie Line Intercept</w:t>
      </w:r>
      <w:r w:rsidR="005B33F1">
        <w:rPr>
          <w:rFonts w:asciiTheme="majorHAnsi" w:eastAsia="Times New Roman" w:hAnsiTheme="majorHAnsi"/>
          <w:lang w:eastAsia="zh-CN" w:bidi="ar-SA"/>
        </w:rPr>
        <w:t>ion</w:t>
      </w:r>
    </w:p>
    <w:p w14:paraId="2BC314BA" w14:textId="77777777" w:rsidR="009D24E1" w:rsidRDefault="00861EFE" w:rsidP="009D24E1">
      <w:pPr>
        <w:keepLines/>
        <w:widowControl w:val="0"/>
        <w:jc w:val="both"/>
        <w:rPr>
          <w:rFonts w:asciiTheme="majorHAnsi" w:eastAsia="Times New Roman" w:hAnsiTheme="majorHAnsi"/>
          <w:lang w:eastAsia="zh-CN" w:bidi="ar-SA"/>
        </w:rPr>
      </w:pPr>
      <m:oMath>
        <m:sSubSup>
          <m:sSubSupPr>
            <m:ctrlPr>
              <w:rPr>
                <w:rFonts w:ascii="Cambria Math" w:eastAsia="Times New Roman" w:hAnsi="Cambria Math"/>
                <w:i/>
                <w:lang w:eastAsia="zh-CN" w:bidi="ar-SA"/>
              </w:rPr>
            </m:ctrlPr>
          </m:sSubSupPr>
          <m:e>
            <m:r>
              <w:rPr>
                <w:rFonts w:ascii="Cambria Math" w:eastAsia="Times New Roman" w:hAnsi="Cambria Math"/>
                <w:lang w:eastAsia="zh-CN" w:bidi="ar-SA"/>
              </w:rPr>
              <m:t>b</m:t>
            </m:r>
          </m:e>
          <m:sub>
            <m:r>
              <w:rPr>
                <w:rFonts w:ascii="Cambria Math" w:eastAsia="Times New Roman" w:hAnsi="Cambria Math"/>
                <w:lang w:eastAsia="zh-CN" w:bidi="ar-SA"/>
              </w:rPr>
              <m:t>+</m:t>
            </m:r>
          </m:sub>
          <m:sup>
            <m:r>
              <w:rPr>
                <w:rFonts w:ascii="Cambria Math" w:eastAsia="Times New Roman" w:hAnsi="Cambria Math"/>
                <w:lang w:eastAsia="zh-CN" w:bidi="ar-SA"/>
              </w:rPr>
              <m:t>c</m:t>
            </m:r>
          </m:sup>
        </m:sSubSup>
      </m:oMath>
      <w:r w:rsidR="009D24E1">
        <w:rPr>
          <w:rFonts w:asciiTheme="majorHAnsi" w:eastAsia="Times New Roman" w:hAnsiTheme="majorHAnsi"/>
          <w:lang w:eastAsia="zh-CN" w:bidi="ar-SA"/>
        </w:rPr>
        <w:tab/>
      </w:r>
      <w:r w:rsidR="009D24E1">
        <w:rPr>
          <w:rFonts w:asciiTheme="majorHAnsi" w:eastAsia="Times New Roman" w:hAnsiTheme="majorHAnsi"/>
          <w:lang w:eastAsia="zh-CN" w:bidi="ar-SA"/>
        </w:rPr>
        <w:tab/>
        <w:t xml:space="preserve">:    </w:t>
      </w:r>
      <w:r w:rsidR="009D24E1" w:rsidRPr="00341857">
        <w:rPr>
          <w:rFonts w:asciiTheme="majorHAnsi" w:eastAsia="Times New Roman" w:hAnsiTheme="majorHAnsi"/>
          <w:lang w:eastAsia="zh-CN" w:bidi="ar-SA"/>
        </w:rPr>
        <w:t>Type I</w:t>
      </w:r>
      <w:r w:rsidR="009D24E1">
        <w:rPr>
          <w:rFonts w:asciiTheme="majorHAnsi" w:eastAsia="Times New Roman" w:hAnsiTheme="majorHAnsi"/>
          <w:lang w:eastAsia="zh-CN" w:bidi="ar-SA"/>
        </w:rPr>
        <w:t>I</w:t>
      </w:r>
      <w:r w:rsidR="009D24E1" w:rsidRPr="00341857">
        <w:rPr>
          <w:rFonts w:asciiTheme="majorHAnsi" w:eastAsia="Times New Roman" w:hAnsiTheme="majorHAnsi"/>
          <w:lang w:eastAsia="zh-CN" w:bidi="ar-SA"/>
        </w:rPr>
        <w:t xml:space="preserve"> Limiting Tie Line Intercept</w:t>
      </w:r>
      <w:r w:rsidR="005B33F1">
        <w:rPr>
          <w:rFonts w:asciiTheme="majorHAnsi" w:eastAsia="Times New Roman" w:hAnsiTheme="majorHAnsi"/>
          <w:lang w:eastAsia="zh-CN" w:bidi="ar-SA"/>
        </w:rPr>
        <w:t>ion</w:t>
      </w:r>
    </w:p>
    <w:p w14:paraId="75FEEE7F" w14:textId="77777777" w:rsidR="009D24E1" w:rsidRDefault="00861EFE" w:rsidP="009D24E1">
      <w:pPr>
        <w:keepLines/>
        <w:widowControl w:val="0"/>
        <w:jc w:val="both"/>
        <w:rPr>
          <w:rFonts w:asciiTheme="majorHAnsi" w:eastAsia="Times New Roman" w:hAnsiTheme="majorHAnsi"/>
          <w:lang w:eastAsia="zh-CN" w:bidi="ar-SA"/>
        </w:rPr>
      </w:pPr>
      <m:oMath>
        <m:sSubSup>
          <m:sSubSupPr>
            <m:ctrlPr>
              <w:rPr>
                <w:rFonts w:ascii="Cambria Math" w:eastAsia="Times New Roman" w:hAnsi="Cambria Math"/>
                <w:i/>
                <w:lang w:eastAsia="zh-CN" w:bidi="ar-SA"/>
              </w:rPr>
            </m:ctrlPr>
          </m:sSubSupPr>
          <m:e>
            <m:r>
              <w:rPr>
                <w:rFonts w:ascii="Cambria Math" w:eastAsia="Times New Roman" w:hAnsi="Cambria Math"/>
                <w:lang w:eastAsia="zh-CN" w:bidi="ar-SA"/>
              </w:rPr>
              <m:t>b</m:t>
            </m:r>
          </m:e>
          <m:sub>
            <m:r>
              <w:rPr>
                <w:rFonts w:ascii="Cambria Math" w:eastAsia="Times New Roman" w:hAnsi="Cambria Math"/>
                <w:lang w:eastAsia="zh-CN" w:bidi="ar-SA"/>
              </w:rPr>
              <m:t>-</m:t>
            </m:r>
          </m:sub>
          <m:sup>
            <m:r>
              <w:rPr>
                <w:rFonts w:ascii="Cambria Math" w:eastAsia="Times New Roman" w:hAnsi="Cambria Math"/>
                <w:lang w:eastAsia="zh-CN" w:bidi="ar-SA"/>
              </w:rPr>
              <m:t>*</m:t>
            </m:r>
          </m:sup>
        </m:sSubSup>
      </m:oMath>
      <w:r w:rsidR="009D24E1">
        <w:rPr>
          <w:rFonts w:asciiTheme="majorHAnsi" w:eastAsia="Times New Roman" w:hAnsiTheme="majorHAnsi"/>
          <w:lang w:eastAsia="zh-CN" w:bidi="ar-SA"/>
        </w:rPr>
        <w:tab/>
      </w:r>
      <w:r w:rsidR="009D24E1">
        <w:rPr>
          <w:rFonts w:asciiTheme="majorHAnsi" w:eastAsia="Times New Roman" w:hAnsiTheme="majorHAnsi"/>
          <w:lang w:eastAsia="zh-CN" w:bidi="ar-SA"/>
        </w:rPr>
        <w:tab/>
        <w:t xml:space="preserve">:    </w:t>
      </w:r>
      <w:r w:rsidR="009D24E1" w:rsidRPr="00341857">
        <w:rPr>
          <w:rFonts w:asciiTheme="majorHAnsi" w:eastAsia="Times New Roman" w:hAnsiTheme="majorHAnsi"/>
          <w:lang w:eastAsia="zh-CN" w:bidi="ar-SA"/>
        </w:rPr>
        <w:t>Intercept</w:t>
      </w:r>
      <w:r w:rsidR="005B33F1">
        <w:rPr>
          <w:rFonts w:asciiTheme="majorHAnsi" w:eastAsia="Times New Roman" w:hAnsiTheme="majorHAnsi"/>
          <w:lang w:eastAsia="zh-CN" w:bidi="ar-SA"/>
        </w:rPr>
        <w:t>ion</w:t>
      </w:r>
      <w:r w:rsidR="009D24E1" w:rsidRPr="009D24E1">
        <w:rPr>
          <w:rFonts w:asciiTheme="majorHAnsi" w:eastAsia="Times New Roman" w:hAnsiTheme="majorHAnsi"/>
          <w:lang w:eastAsia="zh-CN" w:bidi="ar-SA"/>
        </w:rPr>
        <w:t xml:space="preserve"> for Left Boundary of Tie Triangle</w:t>
      </w:r>
    </w:p>
    <w:p w14:paraId="5010708D" w14:textId="77777777" w:rsidR="009D24E1" w:rsidRDefault="00861EFE" w:rsidP="00324337">
      <w:pPr>
        <w:keepLines/>
        <w:widowControl w:val="0"/>
        <w:jc w:val="both"/>
        <w:rPr>
          <w:rFonts w:asciiTheme="majorHAnsi" w:eastAsia="Times New Roman" w:hAnsiTheme="majorHAnsi"/>
          <w:lang w:eastAsia="zh-CN" w:bidi="ar-SA"/>
        </w:rPr>
      </w:pPr>
      <m:oMath>
        <m:sSubSup>
          <m:sSubSupPr>
            <m:ctrlPr>
              <w:rPr>
                <w:rFonts w:ascii="Cambria Math" w:eastAsia="Times New Roman" w:hAnsi="Cambria Math"/>
                <w:i/>
                <w:lang w:eastAsia="zh-CN" w:bidi="ar-SA"/>
              </w:rPr>
            </m:ctrlPr>
          </m:sSubSupPr>
          <m:e>
            <m:r>
              <w:rPr>
                <w:rFonts w:ascii="Cambria Math" w:eastAsia="Times New Roman" w:hAnsi="Cambria Math"/>
                <w:lang w:eastAsia="zh-CN" w:bidi="ar-SA"/>
              </w:rPr>
              <m:t>b</m:t>
            </m:r>
          </m:e>
          <m:sub>
            <m:r>
              <w:rPr>
                <w:rFonts w:ascii="Cambria Math" w:eastAsia="Times New Roman" w:hAnsi="Cambria Math"/>
                <w:lang w:eastAsia="zh-CN" w:bidi="ar-SA"/>
              </w:rPr>
              <m:t>+</m:t>
            </m:r>
          </m:sub>
          <m:sup>
            <m:r>
              <w:rPr>
                <w:rFonts w:ascii="Cambria Math" w:eastAsia="Times New Roman" w:hAnsi="Cambria Math"/>
                <w:lang w:eastAsia="zh-CN" w:bidi="ar-SA"/>
              </w:rPr>
              <m:t>*</m:t>
            </m:r>
          </m:sup>
        </m:sSubSup>
      </m:oMath>
      <w:r w:rsidR="005B33F1">
        <w:rPr>
          <w:rFonts w:asciiTheme="majorHAnsi" w:eastAsia="Times New Roman" w:hAnsiTheme="majorHAnsi"/>
          <w:lang w:eastAsia="zh-CN" w:bidi="ar-SA"/>
        </w:rPr>
        <w:tab/>
      </w:r>
      <w:r w:rsidR="005B33F1">
        <w:rPr>
          <w:rFonts w:asciiTheme="majorHAnsi" w:eastAsia="Times New Roman" w:hAnsiTheme="majorHAnsi"/>
          <w:lang w:eastAsia="zh-CN" w:bidi="ar-SA"/>
        </w:rPr>
        <w:tab/>
        <w:t xml:space="preserve">:    </w:t>
      </w:r>
      <w:r w:rsidR="005B33F1" w:rsidRPr="00341857">
        <w:rPr>
          <w:rFonts w:asciiTheme="majorHAnsi" w:eastAsia="Times New Roman" w:hAnsiTheme="majorHAnsi"/>
          <w:lang w:eastAsia="zh-CN" w:bidi="ar-SA"/>
        </w:rPr>
        <w:t>Intercept</w:t>
      </w:r>
      <w:r w:rsidR="005B33F1">
        <w:rPr>
          <w:rFonts w:asciiTheme="majorHAnsi" w:eastAsia="Times New Roman" w:hAnsiTheme="majorHAnsi"/>
          <w:lang w:eastAsia="zh-CN" w:bidi="ar-SA"/>
        </w:rPr>
        <w:t>ion</w:t>
      </w:r>
      <w:r w:rsidR="005B33F1" w:rsidRPr="009D24E1">
        <w:rPr>
          <w:rFonts w:asciiTheme="majorHAnsi" w:eastAsia="Times New Roman" w:hAnsiTheme="majorHAnsi"/>
          <w:lang w:eastAsia="zh-CN" w:bidi="ar-SA"/>
        </w:rPr>
        <w:t xml:space="preserve"> for</w:t>
      </w:r>
      <w:r w:rsidR="005B33F1">
        <w:rPr>
          <w:rFonts w:asciiTheme="majorHAnsi" w:eastAsia="Times New Roman" w:hAnsiTheme="majorHAnsi"/>
          <w:lang w:eastAsia="zh-CN" w:bidi="ar-SA"/>
        </w:rPr>
        <w:t xml:space="preserve"> Right</w:t>
      </w:r>
      <w:r w:rsidR="005B33F1" w:rsidRPr="009D24E1">
        <w:rPr>
          <w:rFonts w:asciiTheme="majorHAnsi" w:eastAsia="Times New Roman" w:hAnsiTheme="majorHAnsi"/>
          <w:lang w:eastAsia="zh-CN" w:bidi="ar-SA"/>
        </w:rPr>
        <w:t xml:space="preserve"> Boundary of Tie Triangle</w:t>
      </w:r>
    </w:p>
    <w:p w14:paraId="21BAB926" w14:textId="77777777" w:rsidR="0077033F" w:rsidRDefault="00861EFE" w:rsidP="00324337">
      <w:pPr>
        <w:keepLines/>
        <w:widowControl w:val="0"/>
        <w:jc w:val="both"/>
        <w:rPr>
          <w:rFonts w:asciiTheme="majorHAnsi" w:eastAsia="Times New Roman" w:hAnsiTheme="majorHAnsi"/>
          <w:lang w:eastAsia="zh-CN" w:bidi="ar-SA"/>
        </w:rPr>
      </w:pPr>
      <m:oMath>
        <m:sSub>
          <m:sSubPr>
            <m:ctrlPr>
              <w:rPr>
                <w:rFonts w:ascii="Cambria Math" w:eastAsia="Times New Roman" w:hAnsi="Cambria Math"/>
                <w:i/>
                <w:lang w:eastAsia="zh-CN" w:bidi="ar-SA"/>
              </w:rPr>
            </m:ctrlPr>
          </m:sSubPr>
          <m:e>
            <m:r>
              <w:rPr>
                <w:rFonts w:ascii="Cambria Math" w:eastAsia="Times New Roman" w:hAnsi="Cambria Math"/>
                <w:lang w:eastAsia="zh-CN" w:bidi="ar-SA"/>
              </w:rPr>
              <m:t>C</m:t>
            </m:r>
          </m:e>
          <m:sub>
            <m:r>
              <w:rPr>
                <w:rFonts w:ascii="Cambria Math" w:eastAsia="Times New Roman" w:hAnsi="Cambria Math"/>
                <w:lang w:eastAsia="zh-CN" w:bidi="ar-SA"/>
              </w:rPr>
              <m:t>1</m:t>
            </m:r>
          </m:sub>
        </m:sSub>
      </m:oMath>
      <w:r w:rsidR="0077033F">
        <w:rPr>
          <w:rFonts w:asciiTheme="majorHAnsi" w:eastAsia="Times New Roman" w:hAnsiTheme="majorHAnsi"/>
          <w:lang w:eastAsia="zh-CN" w:bidi="ar-SA"/>
        </w:rPr>
        <w:tab/>
      </w:r>
      <w:r w:rsidR="0077033F">
        <w:rPr>
          <w:rFonts w:asciiTheme="majorHAnsi" w:eastAsia="Times New Roman" w:hAnsiTheme="majorHAnsi"/>
          <w:lang w:eastAsia="zh-CN" w:bidi="ar-SA"/>
        </w:rPr>
        <w:tab/>
        <w:t>:</w:t>
      </w:r>
      <w:r w:rsidR="006229B3">
        <w:rPr>
          <w:rFonts w:asciiTheme="majorHAnsi" w:eastAsia="Times New Roman" w:hAnsiTheme="majorHAnsi"/>
          <w:lang w:eastAsia="zh-CN" w:bidi="ar-SA"/>
        </w:rPr>
        <w:t xml:space="preserve">    </w:t>
      </w:r>
      <w:r w:rsidR="0077033F">
        <w:rPr>
          <w:rFonts w:asciiTheme="majorHAnsi" w:eastAsia="Times New Roman" w:hAnsiTheme="majorHAnsi"/>
          <w:lang w:eastAsia="zh-CN" w:bidi="ar-SA"/>
        </w:rPr>
        <w:t>Coefficient for Critical Characteristic Length</w:t>
      </w:r>
    </w:p>
    <w:p w14:paraId="135DBE2D" w14:textId="77777777" w:rsidR="0077033F" w:rsidRDefault="00861EFE" w:rsidP="00324337">
      <w:pPr>
        <w:keepLines/>
        <w:widowControl w:val="0"/>
        <w:jc w:val="both"/>
        <w:rPr>
          <w:rFonts w:asciiTheme="majorHAnsi" w:eastAsia="Times New Roman" w:hAnsiTheme="majorHAnsi"/>
          <w:lang w:eastAsia="zh-CN" w:bidi="ar-SA"/>
        </w:rPr>
      </w:pPr>
      <m:oMath>
        <m:sSub>
          <m:sSubPr>
            <m:ctrlPr>
              <w:rPr>
                <w:rFonts w:ascii="Cambria Math" w:eastAsia="Times New Roman" w:hAnsi="Cambria Math"/>
                <w:i/>
                <w:lang w:eastAsia="zh-CN" w:bidi="ar-SA"/>
              </w:rPr>
            </m:ctrlPr>
          </m:sSubPr>
          <m:e>
            <m:r>
              <w:rPr>
                <w:rFonts w:ascii="Cambria Math" w:eastAsia="Times New Roman" w:hAnsi="Cambria Math"/>
                <w:lang w:eastAsia="zh-CN" w:bidi="ar-SA"/>
              </w:rPr>
              <m:t>C</m:t>
            </m:r>
          </m:e>
          <m:sub>
            <m:r>
              <w:rPr>
                <w:rFonts w:ascii="Cambria Math" w:eastAsia="Times New Roman" w:hAnsi="Cambria Math"/>
                <w:lang w:eastAsia="zh-CN" w:bidi="ar-SA"/>
              </w:rPr>
              <m:t>2</m:t>
            </m:r>
          </m:sub>
        </m:sSub>
      </m:oMath>
      <w:r w:rsidR="0077033F">
        <w:rPr>
          <w:rFonts w:asciiTheme="majorHAnsi" w:eastAsia="Times New Roman" w:hAnsiTheme="majorHAnsi"/>
          <w:lang w:eastAsia="zh-CN" w:bidi="ar-SA"/>
        </w:rPr>
        <w:tab/>
      </w:r>
      <w:r w:rsidR="0077033F">
        <w:rPr>
          <w:rFonts w:asciiTheme="majorHAnsi" w:eastAsia="Times New Roman" w:hAnsiTheme="majorHAnsi"/>
          <w:lang w:eastAsia="zh-CN" w:bidi="ar-SA"/>
        </w:rPr>
        <w:tab/>
        <w:t>:</w:t>
      </w:r>
      <w:r w:rsidR="006229B3">
        <w:rPr>
          <w:rFonts w:asciiTheme="majorHAnsi" w:eastAsia="Times New Roman" w:hAnsiTheme="majorHAnsi"/>
          <w:lang w:eastAsia="zh-CN" w:bidi="ar-SA"/>
        </w:rPr>
        <w:t xml:space="preserve">    </w:t>
      </w:r>
      <w:r w:rsidR="0077033F">
        <w:rPr>
          <w:rFonts w:asciiTheme="majorHAnsi" w:eastAsia="Times New Roman" w:hAnsiTheme="majorHAnsi"/>
          <w:lang w:eastAsia="zh-CN" w:bidi="ar-SA"/>
        </w:rPr>
        <w:t>Coefficient for Critical Characteristic Length</w:t>
      </w:r>
    </w:p>
    <w:p w14:paraId="0E556FE2" w14:textId="77777777" w:rsidR="00FC6B9F" w:rsidRDefault="00FC6B9F" w:rsidP="00324337">
      <w:pPr>
        <w:keepLines/>
        <w:widowControl w:val="0"/>
        <w:jc w:val="both"/>
        <w:rPr>
          <w:rFonts w:ascii="Times New Roman" w:hAnsi="Times New Roman"/>
          <w:lang w:eastAsia="zh-CN" w:bidi="ar-SA"/>
        </w:rPr>
      </w:pPr>
      <m:oMath>
        <m:r>
          <w:rPr>
            <w:rFonts w:ascii="Cambria Math" w:hAnsi="Cambria Math"/>
          </w:rPr>
          <m:t>Cc</m:t>
        </m:r>
      </m:oMath>
      <w:r>
        <w:tab/>
      </w:r>
      <w:r>
        <w:tab/>
        <w:t>:</w:t>
      </w:r>
      <w:r w:rsidR="006229B3">
        <w:t xml:space="preserve">    </w:t>
      </w:r>
      <w:r w:rsidRPr="00A06A29">
        <w:rPr>
          <w:rFonts w:ascii="Times New Roman" w:hAnsi="Times New Roman"/>
          <w:lang w:eastAsia="zh-CN" w:bidi="ar-SA"/>
        </w:rPr>
        <w:t xml:space="preserve">Characteristic </w:t>
      </w:r>
      <w:r>
        <w:rPr>
          <w:rFonts w:ascii="Times New Roman" w:hAnsi="Times New Roman"/>
          <w:lang w:eastAsia="zh-CN" w:bidi="ar-SA"/>
        </w:rPr>
        <w:t>C</w:t>
      </w:r>
      <w:r w:rsidRPr="00A06A29">
        <w:rPr>
          <w:rFonts w:ascii="Times New Roman" w:hAnsi="Times New Roman"/>
          <w:lang w:eastAsia="zh-CN" w:bidi="ar-SA"/>
        </w:rPr>
        <w:t>urvature</w:t>
      </w:r>
    </w:p>
    <w:p w14:paraId="7EB1F907" w14:textId="77777777" w:rsidR="005814B4" w:rsidRDefault="00861EFE" w:rsidP="00324337">
      <w:pPr>
        <w:keepLines/>
        <w:widowControl w:val="0"/>
        <w:jc w:val="both"/>
        <w:rPr>
          <w:rFonts w:ascii="Times New Roman" w:hAnsi="Times New Roman"/>
          <w:lang w:eastAsia="zh-CN" w:bidi="ar-SA"/>
        </w:rPr>
      </w:pPr>
      <m:oMath>
        <m:sSubSup>
          <m:sSubSupPr>
            <m:ctrlPr>
              <w:rPr>
                <w:rFonts w:ascii="Cambria Math" w:hAnsi="Cambria Math"/>
                <w:i/>
                <w:lang w:eastAsia="zh-CN" w:bidi="ar-SA"/>
              </w:rPr>
            </m:ctrlPr>
          </m:sSubSupPr>
          <m:e>
            <m:r>
              <w:rPr>
                <w:rFonts w:ascii="Cambria Math" w:hAnsi="Cambria Math"/>
                <w:lang w:eastAsia="zh-CN" w:bidi="ar-SA"/>
              </w:rPr>
              <m:t>C</m:t>
            </m:r>
          </m:e>
          <m:sub>
            <m:r>
              <w:rPr>
                <w:rFonts w:ascii="Cambria Math" w:hAnsi="Cambria Math"/>
                <w:lang w:eastAsia="zh-CN" w:bidi="ar-SA"/>
              </w:rPr>
              <m:t>O</m:t>
            </m:r>
          </m:sub>
          <m:sup>
            <m:r>
              <w:rPr>
                <w:rFonts w:ascii="Cambria Math" w:hAnsi="Cambria Math"/>
                <w:lang w:eastAsia="zh-CN" w:bidi="ar-SA"/>
              </w:rPr>
              <m:t>M</m:t>
            </m:r>
          </m:sup>
        </m:sSubSup>
      </m:oMath>
      <w:r w:rsidR="005814B4">
        <w:rPr>
          <w:rFonts w:ascii="Times New Roman" w:hAnsi="Times New Roman"/>
          <w:lang w:eastAsia="zh-CN" w:bidi="ar-SA"/>
        </w:rPr>
        <w:tab/>
      </w:r>
      <w:r w:rsidR="005814B4">
        <w:rPr>
          <w:rFonts w:ascii="Times New Roman" w:hAnsi="Times New Roman"/>
          <w:lang w:eastAsia="zh-CN" w:bidi="ar-SA"/>
        </w:rPr>
        <w:tab/>
        <w:t>:    Volume Fraction of Oil in the Middle Phase M</w:t>
      </w:r>
      <w:proofErr w:type="spellStart"/>
      <w:r w:rsidR="005814B4" w:rsidRPr="00A06A29">
        <w:rPr>
          <w:rFonts w:ascii="Times New Roman" w:hAnsi="Times New Roman"/>
          <w:lang w:eastAsia="zh-CN" w:bidi="ar-SA"/>
        </w:rPr>
        <w:t>icroemulsion</w:t>
      </w:r>
      <w:proofErr w:type="spellEnd"/>
    </w:p>
    <w:p w14:paraId="0CAB9023" w14:textId="77777777" w:rsidR="00C3595E" w:rsidRDefault="00861EFE" w:rsidP="00324337">
      <w:pPr>
        <w:keepLines/>
        <w:widowControl w:val="0"/>
        <w:jc w:val="both"/>
        <w:rPr>
          <w:rFonts w:ascii="Times New Roman" w:hAnsi="Times New Roman"/>
          <w:lang w:eastAsia="zh-CN" w:bidi="ar-SA"/>
        </w:rPr>
      </w:pPr>
      <m:oMath>
        <m:sSubSup>
          <m:sSubSupPr>
            <m:ctrlPr>
              <w:rPr>
                <w:rFonts w:ascii="Cambria Math" w:hAnsi="Cambria Math"/>
                <w:i/>
                <w:lang w:eastAsia="zh-CN" w:bidi="ar-SA"/>
              </w:rPr>
            </m:ctrlPr>
          </m:sSubSupPr>
          <m:e>
            <m:r>
              <w:rPr>
                <w:rFonts w:ascii="Cambria Math" w:hAnsi="Cambria Math"/>
                <w:lang w:eastAsia="zh-CN" w:bidi="ar-SA"/>
              </w:rPr>
              <m:t>C</m:t>
            </m:r>
          </m:e>
          <m:sub>
            <m:r>
              <w:rPr>
                <w:rFonts w:ascii="Cambria Math" w:hAnsi="Cambria Math"/>
                <w:lang w:eastAsia="zh-CN" w:bidi="ar-SA"/>
              </w:rPr>
              <m:t>S</m:t>
            </m:r>
          </m:sub>
          <m:sup>
            <m:r>
              <w:rPr>
                <w:rFonts w:ascii="Cambria Math" w:hAnsi="Cambria Math"/>
                <w:lang w:eastAsia="zh-CN" w:bidi="ar-SA"/>
              </w:rPr>
              <m:t>M</m:t>
            </m:r>
          </m:sup>
        </m:sSubSup>
      </m:oMath>
      <w:r w:rsidR="00C3595E">
        <w:rPr>
          <w:rFonts w:ascii="Times New Roman" w:hAnsi="Times New Roman"/>
          <w:lang w:eastAsia="zh-CN" w:bidi="ar-SA"/>
        </w:rPr>
        <w:tab/>
      </w:r>
      <w:r w:rsidR="00C3595E">
        <w:rPr>
          <w:rFonts w:ascii="Times New Roman" w:hAnsi="Times New Roman"/>
          <w:lang w:eastAsia="zh-CN" w:bidi="ar-SA"/>
        </w:rPr>
        <w:tab/>
        <w:t>:    Volume Fraction of Surfactant in the Middle Phase</w:t>
      </w:r>
    </w:p>
    <w:p w14:paraId="2CC5354E" w14:textId="58E0DE1F" w:rsidR="00C3595E" w:rsidRDefault="00C3595E" w:rsidP="00C3595E">
      <w:pPr>
        <w:keepLines/>
        <w:widowControl w:val="0"/>
        <w:ind w:left="720" w:firstLine="720"/>
        <w:jc w:val="both"/>
        <w:rPr>
          <w:rFonts w:ascii="Times New Roman" w:hAnsi="Times New Roman"/>
          <w:lang w:eastAsia="zh-CN" w:bidi="ar-SA"/>
        </w:rPr>
      </w:pPr>
      <w:r>
        <w:rPr>
          <w:rFonts w:ascii="Times New Roman" w:hAnsi="Times New Roman"/>
          <w:lang w:eastAsia="zh-CN" w:bidi="ar-SA"/>
        </w:rPr>
        <w:t xml:space="preserve">    </w:t>
      </w:r>
      <w:r w:rsidR="005B5EBD">
        <w:rPr>
          <w:rFonts w:ascii="Times New Roman" w:hAnsi="Times New Roman"/>
          <w:lang w:eastAsia="zh-CN" w:bidi="ar-SA"/>
        </w:rPr>
        <w:t xml:space="preserve"> </w:t>
      </w:r>
      <w:proofErr w:type="spellStart"/>
      <w:r>
        <w:rPr>
          <w:rFonts w:ascii="Times New Roman" w:hAnsi="Times New Roman"/>
          <w:lang w:eastAsia="zh-CN" w:bidi="ar-SA"/>
        </w:rPr>
        <w:t>M</w:t>
      </w:r>
      <w:r w:rsidRPr="00A06A29">
        <w:rPr>
          <w:rFonts w:ascii="Times New Roman" w:hAnsi="Times New Roman"/>
          <w:lang w:eastAsia="zh-CN" w:bidi="ar-SA"/>
        </w:rPr>
        <w:t>icroemulsion</w:t>
      </w:r>
      <w:proofErr w:type="spellEnd"/>
    </w:p>
    <w:p w14:paraId="249AB9B8" w14:textId="77777777" w:rsidR="0091254D" w:rsidRDefault="00861EFE" w:rsidP="00324337">
      <w:pPr>
        <w:keepLines/>
        <w:widowControl w:val="0"/>
        <w:jc w:val="both"/>
        <w:rPr>
          <w:rFonts w:ascii="Times New Roman" w:hAnsi="Times New Roman"/>
          <w:lang w:eastAsia="zh-CN" w:bidi="ar-SA"/>
        </w:rPr>
      </w:pPr>
      <m:oMath>
        <m:sSubSup>
          <m:sSubSupPr>
            <m:ctrlPr>
              <w:rPr>
                <w:rFonts w:ascii="Cambria Math" w:hAnsi="Cambria Math"/>
                <w:i/>
                <w:lang w:eastAsia="zh-CN" w:bidi="ar-SA"/>
              </w:rPr>
            </m:ctrlPr>
          </m:sSubSupPr>
          <m:e>
            <m:r>
              <w:rPr>
                <w:rFonts w:ascii="Cambria Math" w:hAnsi="Cambria Math"/>
                <w:lang w:eastAsia="zh-CN" w:bidi="ar-SA"/>
              </w:rPr>
              <m:t>C</m:t>
            </m:r>
          </m:e>
          <m:sub>
            <m:r>
              <w:rPr>
                <w:rFonts w:ascii="Cambria Math" w:hAnsi="Cambria Math"/>
                <w:lang w:eastAsia="zh-CN" w:bidi="ar-SA"/>
              </w:rPr>
              <m:t>W</m:t>
            </m:r>
          </m:sub>
          <m:sup>
            <m:r>
              <w:rPr>
                <w:rFonts w:ascii="Cambria Math" w:hAnsi="Cambria Math"/>
                <w:lang w:eastAsia="zh-CN" w:bidi="ar-SA"/>
              </w:rPr>
              <m:t>M</m:t>
            </m:r>
          </m:sup>
        </m:sSubSup>
      </m:oMath>
      <w:r w:rsidR="0091254D">
        <w:rPr>
          <w:rFonts w:ascii="Times New Roman" w:hAnsi="Times New Roman"/>
          <w:lang w:eastAsia="zh-CN" w:bidi="ar-SA"/>
        </w:rPr>
        <w:tab/>
      </w:r>
      <w:r w:rsidR="0091254D">
        <w:rPr>
          <w:rFonts w:ascii="Times New Roman" w:hAnsi="Times New Roman"/>
          <w:lang w:eastAsia="zh-CN" w:bidi="ar-SA"/>
        </w:rPr>
        <w:tab/>
        <w:t>:    Volume Fraction of Brine in the Middle Phase M</w:t>
      </w:r>
      <w:proofErr w:type="spellStart"/>
      <w:r w:rsidR="0091254D" w:rsidRPr="00A06A29">
        <w:rPr>
          <w:rFonts w:ascii="Times New Roman" w:hAnsi="Times New Roman"/>
          <w:lang w:eastAsia="zh-CN" w:bidi="ar-SA"/>
        </w:rPr>
        <w:t>icroemulsion</w:t>
      </w:r>
      <w:proofErr w:type="spellEnd"/>
    </w:p>
    <w:p w14:paraId="5ED38D27" w14:textId="77777777" w:rsidR="005814B4" w:rsidRPr="005349CB" w:rsidRDefault="005349CB" w:rsidP="00324337">
      <w:pPr>
        <w:keepLines/>
        <w:widowControl w:val="0"/>
        <w:jc w:val="both"/>
        <w:rPr>
          <w:rFonts w:ascii="Times New Roman" w:hAnsi="Times New Roman"/>
          <w:lang w:eastAsia="zh-CN" w:bidi="ar-SA"/>
        </w:rPr>
      </w:pPr>
      <m:oMath>
        <m:r>
          <m:rPr>
            <m:sty m:val="p"/>
          </m:rPr>
          <w:rPr>
            <w:rFonts w:ascii="Cambria Math" w:hAnsi="Cambria Math"/>
            <w:lang w:eastAsia="zh-CN" w:bidi="ar-SA"/>
          </w:rPr>
          <m:t>CMC</m:t>
        </m:r>
      </m:oMath>
      <w:r>
        <w:rPr>
          <w:rFonts w:ascii="Times New Roman" w:hAnsi="Times New Roman"/>
          <w:lang w:eastAsia="zh-CN" w:bidi="ar-SA"/>
        </w:rPr>
        <w:tab/>
      </w:r>
      <w:r>
        <w:rPr>
          <w:rFonts w:ascii="Times New Roman" w:hAnsi="Times New Roman"/>
          <w:lang w:eastAsia="zh-CN" w:bidi="ar-SA"/>
        </w:rPr>
        <w:tab/>
        <w:t>:</w:t>
      </w:r>
      <w:r w:rsidR="006229B3">
        <w:rPr>
          <w:rFonts w:ascii="Times New Roman" w:hAnsi="Times New Roman"/>
          <w:lang w:eastAsia="zh-CN" w:bidi="ar-SA"/>
        </w:rPr>
        <w:t xml:space="preserve">    </w:t>
      </w:r>
      <w:r w:rsidRPr="00A06A29">
        <w:rPr>
          <w:rFonts w:ascii="Times New Roman" w:hAnsi="Times New Roman"/>
          <w:lang w:eastAsia="zh-CN" w:bidi="ar-SA"/>
        </w:rPr>
        <w:t>Critical Micelle Concentration</w:t>
      </w:r>
    </w:p>
    <w:p w14:paraId="74DAEBAE" w14:textId="77777777" w:rsidR="00594E33" w:rsidRDefault="00861EFE" w:rsidP="00324337">
      <w:pPr>
        <w:keepLines/>
        <w:widowControl w:val="0"/>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C</m:t>
            </m:r>
          </m:e>
          <m:sub>
            <m:sSub>
              <m:sSubPr>
                <m:ctrlPr>
                  <w:rPr>
                    <w:rFonts w:ascii="Cambria Math" w:hAnsi="Cambria Math"/>
                    <w:lang w:eastAsia="zh-CN" w:bidi="ar-SA"/>
                  </w:rPr>
                </m:ctrlPr>
              </m:sSubPr>
              <m:e>
                <m:r>
                  <w:rPr>
                    <w:rFonts w:ascii="Cambria Math" w:hAnsi="Cambria Math"/>
                    <w:lang w:eastAsia="zh-CN" w:bidi="ar-SA"/>
                  </w:rPr>
                  <m:t>s</m:t>
                </m:r>
              </m:e>
              <m:sub>
                <m:r>
                  <w:rPr>
                    <w:rFonts w:ascii="Cambria Math" w:hAnsi="Cambria Math"/>
                    <w:lang w:eastAsia="zh-CN" w:bidi="ar-SA"/>
                  </w:rPr>
                  <m:t>i</m:t>
                </m:r>
              </m:sub>
            </m:sSub>
          </m:sub>
        </m:sSub>
      </m:oMath>
      <w:r w:rsidR="00594E33">
        <w:rPr>
          <w:rFonts w:ascii="Times New Roman" w:hAnsi="Times New Roman"/>
          <w:lang w:eastAsia="zh-CN" w:bidi="ar-SA"/>
        </w:rPr>
        <w:tab/>
      </w:r>
      <w:r w:rsidR="00594E33">
        <w:rPr>
          <w:rFonts w:ascii="Times New Roman" w:hAnsi="Times New Roman"/>
          <w:lang w:eastAsia="zh-CN" w:bidi="ar-SA"/>
        </w:rPr>
        <w:tab/>
        <w:t>:</w:t>
      </w:r>
      <w:r w:rsidR="006229B3">
        <w:rPr>
          <w:rFonts w:ascii="Times New Roman" w:hAnsi="Times New Roman"/>
          <w:lang w:eastAsia="zh-CN" w:bidi="ar-SA"/>
        </w:rPr>
        <w:t xml:space="preserve">    </w:t>
      </w:r>
      <w:r w:rsidR="006B4C95">
        <w:rPr>
          <w:rFonts w:ascii="Times New Roman" w:hAnsi="Times New Roman"/>
          <w:lang w:eastAsia="zh-CN" w:bidi="ar-SA"/>
        </w:rPr>
        <w:t>Concentration of E</w:t>
      </w:r>
      <w:r w:rsidR="006B4C95" w:rsidRPr="00A06A29">
        <w:rPr>
          <w:rFonts w:ascii="Times New Roman" w:hAnsi="Times New Roman"/>
          <w:lang w:eastAsia="zh-CN" w:bidi="ar-SA"/>
        </w:rPr>
        <w:t xml:space="preserve">ach </w:t>
      </w:r>
      <w:r w:rsidR="006B4C95">
        <w:rPr>
          <w:rFonts w:ascii="Times New Roman" w:hAnsi="Times New Roman"/>
          <w:lang w:eastAsia="zh-CN" w:bidi="ar-SA"/>
        </w:rPr>
        <w:t>S</w:t>
      </w:r>
      <w:r w:rsidR="006B4C95" w:rsidRPr="00A06A29">
        <w:rPr>
          <w:rFonts w:ascii="Times New Roman" w:hAnsi="Times New Roman"/>
          <w:lang w:eastAsia="zh-CN" w:bidi="ar-SA"/>
        </w:rPr>
        <w:t xml:space="preserve">urfactant or </w:t>
      </w:r>
      <w:r w:rsidR="006B4C95">
        <w:rPr>
          <w:rFonts w:ascii="Times New Roman" w:hAnsi="Times New Roman"/>
          <w:lang w:eastAsia="zh-CN" w:bidi="ar-SA"/>
        </w:rPr>
        <w:t>C</w:t>
      </w:r>
      <w:r w:rsidR="006B4C95" w:rsidRPr="00A06A29">
        <w:rPr>
          <w:rFonts w:ascii="Times New Roman" w:hAnsi="Times New Roman"/>
          <w:lang w:eastAsia="zh-CN" w:bidi="ar-SA"/>
        </w:rPr>
        <w:t xml:space="preserve">o-solvent </w:t>
      </w:r>
      <m:oMath>
        <m:r>
          <w:rPr>
            <w:rFonts w:ascii="Cambria Math" w:hAnsi="Cambria Math"/>
            <w:lang w:eastAsia="zh-CN" w:bidi="ar-SA"/>
          </w:rPr>
          <m:t>i</m:t>
        </m:r>
      </m:oMath>
    </w:p>
    <w:p w14:paraId="0D905C3D" w14:textId="77777777" w:rsidR="00391B62" w:rsidRDefault="00391B62" w:rsidP="00324337">
      <w:pPr>
        <w:keepLines/>
        <w:widowControl w:val="0"/>
        <w:jc w:val="both"/>
      </w:pPr>
      <m:oMath>
        <m:r>
          <w:rPr>
            <w:rFonts w:ascii="Cambria Math" w:hAnsi="Cambria Math"/>
          </w:rPr>
          <m:t>EACN</m:t>
        </m:r>
      </m:oMath>
      <w:r>
        <w:tab/>
      </w:r>
      <w:r>
        <w:tab/>
        <w:t>:</w:t>
      </w:r>
      <w:r w:rsidR="006229B3">
        <w:t xml:space="preserve">    </w:t>
      </w:r>
      <w:r>
        <w:t>Equivalent Alkane Carbon Number</w:t>
      </w:r>
      <w:r w:rsidR="00BD18DA">
        <w:t xml:space="preserve"> (EACN unit)</w:t>
      </w:r>
    </w:p>
    <w:p w14:paraId="762F4488" w14:textId="77777777" w:rsidR="00FC6B9F" w:rsidRDefault="00861EFE" w:rsidP="00324337">
      <w:pPr>
        <w:keepLines/>
        <w:widowControl w:val="0"/>
        <w:jc w:val="both"/>
      </w:pPr>
      <m:oMath>
        <m:sSub>
          <m:sSubPr>
            <m:ctrlPr>
              <w:rPr>
                <w:rFonts w:ascii="Cambria Math" w:hAnsi="Cambria Math"/>
                <w:i/>
              </w:rPr>
            </m:ctrlPr>
          </m:sSubPr>
          <m:e>
            <m:r>
              <w:rPr>
                <w:rFonts w:ascii="Cambria Math" w:hAnsi="Cambria Math"/>
              </w:rPr>
              <m:t>EACN</m:t>
            </m:r>
          </m:e>
          <m:sub>
            <m:r>
              <w:rPr>
                <w:rFonts w:ascii="Cambria Math" w:hAnsi="Cambria Math"/>
              </w:rPr>
              <m:t>alcohol</m:t>
            </m:r>
          </m:sub>
        </m:sSub>
      </m:oMath>
      <w:r w:rsidR="00FC6B9F">
        <w:tab/>
        <w:t>:</w:t>
      </w:r>
      <w:r w:rsidR="006229B3">
        <w:t xml:space="preserve">    </w:t>
      </w:r>
      <w:r w:rsidR="00FC6B9F">
        <w:t>Alcohol Equivalent Alkane Carbon Number</w:t>
      </w:r>
      <w:r w:rsidR="00BD18DA">
        <w:t xml:space="preserve"> (EACN unit)</w:t>
      </w:r>
    </w:p>
    <w:p w14:paraId="0E651457" w14:textId="77777777" w:rsidR="00FC6B9F" w:rsidRDefault="00861EFE" w:rsidP="00324337">
      <w:pPr>
        <w:keepLines/>
        <w:widowControl w:val="0"/>
        <w:jc w:val="both"/>
      </w:pPr>
      <m:oMath>
        <m:sSub>
          <m:sSubPr>
            <m:ctrlPr>
              <w:rPr>
                <w:rFonts w:ascii="Cambria Math" w:hAnsi="Cambria Math"/>
                <w:i/>
              </w:rPr>
            </m:ctrlPr>
          </m:sSubPr>
          <m:e>
            <m:r>
              <w:rPr>
                <w:rFonts w:ascii="Cambria Math" w:hAnsi="Cambria Math"/>
              </w:rPr>
              <m:t>EACN</m:t>
            </m:r>
          </m:e>
          <m:sub>
            <m:r>
              <w:rPr>
                <w:rFonts w:ascii="Cambria Math" w:hAnsi="Cambria Math"/>
              </w:rPr>
              <m:t>oil</m:t>
            </m:r>
          </m:sub>
        </m:sSub>
      </m:oMath>
      <w:r w:rsidR="00FC6B9F">
        <w:tab/>
      </w:r>
      <w:r w:rsidR="00E658A6">
        <w:t>:</w:t>
      </w:r>
      <w:r w:rsidR="006229B3">
        <w:t xml:space="preserve">    </w:t>
      </w:r>
      <w:r w:rsidR="00FC6B9F">
        <w:t>Crude Oil Equivalent Alkane Carbon Number</w:t>
      </w:r>
      <w:r w:rsidR="00BD18DA">
        <w:t xml:space="preserve"> (</w:t>
      </w:r>
      <w:r w:rsidR="006229B3">
        <w:t xml:space="preserve">EACN </w:t>
      </w:r>
      <w:r w:rsidR="00BD18DA">
        <w:t>unit)</w:t>
      </w:r>
    </w:p>
    <w:p w14:paraId="56C9F5B1" w14:textId="77777777" w:rsidR="00FC6B9F" w:rsidRDefault="00FC6B9F" w:rsidP="00324337">
      <w:pPr>
        <w:keepLines/>
        <w:widowControl w:val="0"/>
        <w:jc w:val="both"/>
        <w:rPr>
          <w:rFonts w:ascii="Times New Roman" w:hAnsi="Times New Roman"/>
          <w:lang w:eastAsia="zh-CN" w:bidi="ar-SA"/>
        </w:rPr>
      </w:pPr>
      <m:oMath>
        <m:r>
          <m:rPr>
            <m:sty m:val="p"/>
          </m:rPr>
          <w:rPr>
            <w:rFonts w:ascii="Cambria Math" w:hAnsi="Cambria Math"/>
            <w:lang w:eastAsia="zh-CN" w:bidi="ar-SA"/>
          </w:rPr>
          <m:t>EOR</m:t>
        </m:r>
      </m:oMath>
      <w:r>
        <w:rPr>
          <w:rFonts w:ascii="Times New Roman" w:hAnsi="Times New Roman"/>
          <w:lang w:eastAsia="zh-CN" w:bidi="ar-SA"/>
        </w:rPr>
        <w:tab/>
      </w:r>
      <w:r>
        <w:rPr>
          <w:rFonts w:ascii="Times New Roman" w:hAnsi="Times New Roman"/>
          <w:lang w:eastAsia="zh-CN" w:bidi="ar-SA"/>
        </w:rPr>
        <w:tab/>
        <w:t>:</w:t>
      </w:r>
      <w:r w:rsidR="006229B3">
        <w:rPr>
          <w:rFonts w:ascii="Times New Roman" w:hAnsi="Times New Roman"/>
          <w:lang w:eastAsia="zh-CN" w:bidi="ar-SA"/>
        </w:rPr>
        <w:t xml:space="preserve">    </w:t>
      </w:r>
      <w:r>
        <w:rPr>
          <w:rFonts w:ascii="Times New Roman" w:hAnsi="Times New Roman"/>
          <w:lang w:eastAsia="zh-CN" w:bidi="ar-SA"/>
        </w:rPr>
        <w:t>Enhanced Oil Recovery</w:t>
      </w:r>
    </w:p>
    <w:p w14:paraId="1CE367F6" w14:textId="77777777" w:rsidR="00FC6B9F" w:rsidRDefault="00FC6B9F" w:rsidP="00324337">
      <w:pPr>
        <w:keepLines/>
        <w:widowControl w:val="0"/>
        <w:jc w:val="both"/>
      </w:pPr>
      <m:oMath>
        <m:r>
          <m:rPr>
            <m:sty m:val="p"/>
          </m:rPr>
          <w:rPr>
            <w:rFonts w:ascii="Cambria Math" w:eastAsia="Times New Roman" w:hAnsi="Cambria Math" w:cstheme="majorHAnsi"/>
          </w:rPr>
          <m:t>EOS</m:t>
        </m:r>
      </m:oMath>
      <w:r>
        <w:rPr>
          <w:rFonts w:eastAsia="Times New Roman"/>
        </w:rPr>
        <w:tab/>
      </w:r>
      <w:r>
        <w:rPr>
          <w:rFonts w:eastAsia="Times New Roman"/>
        </w:rPr>
        <w:tab/>
        <w:t>:</w:t>
      </w:r>
      <w:r w:rsidR="006229B3">
        <w:rPr>
          <w:rFonts w:eastAsia="Times New Roman"/>
        </w:rPr>
        <w:t xml:space="preserve">    </w:t>
      </w:r>
      <w:r>
        <w:t>Equation of State</w:t>
      </w:r>
    </w:p>
    <w:p w14:paraId="5B1807FB" w14:textId="77777777" w:rsidR="009B72FA" w:rsidRPr="009B72FA" w:rsidRDefault="009B72FA" w:rsidP="00324337">
      <w:pPr>
        <w:keepLines/>
        <w:widowControl w:val="0"/>
        <w:jc w:val="both"/>
        <w:rPr>
          <w:rFonts w:eastAsia="Times New Roman"/>
        </w:rPr>
      </w:pPr>
      <m:oMath>
        <m:r>
          <w:rPr>
            <w:rFonts w:ascii="Cambria Math" w:eastAsia="Times New Roman" w:hAnsi="Cambria Math"/>
          </w:rPr>
          <m:t>f(A)</m:t>
        </m:r>
      </m:oMath>
      <w:r>
        <w:rPr>
          <w:rFonts w:eastAsia="Times New Roman"/>
        </w:rPr>
        <w:tab/>
      </w:r>
      <w:r>
        <w:rPr>
          <w:rFonts w:eastAsia="Times New Roman"/>
        </w:rPr>
        <w:tab/>
        <w:t>:    Function of Alcohol Type and Concentration</w:t>
      </w:r>
    </w:p>
    <w:p w14:paraId="43F70A31" w14:textId="77777777" w:rsidR="002D477E" w:rsidRDefault="00861EFE" w:rsidP="00324337">
      <w:pPr>
        <w:keepLines/>
        <w:widowControl w:val="0"/>
        <w:jc w:val="both"/>
        <w:rPr>
          <w:rFonts w:eastAsia="Times New Roman"/>
        </w:rPr>
      </w:pPr>
      <m:oMath>
        <m:sSub>
          <m:sSubPr>
            <m:ctrlPr>
              <w:rPr>
                <w:rFonts w:ascii="Cambria Math" w:hAnsi="Cambria Math"/>
                <w:i/>
              </w:rPr>
            </m:ctrlPr>
          </m:sSubPr>
          <m:e>
            <m:r>
              <w:rPr>
                <w:rFonts w:ascii="Cambria Math" w:hAnsi="Cambria Math"/>
              </w:rPr>
              <m:t>H</m:t>
            </m:r>
          </m:e>
          <m:sub>
            <m:r>
              <w:rPr>
                <w:rFonts w:ascii="Cambria Math" w:hAnsi="Cambria Math"/>
              </w:rPr>
              <m:t>a</m:t>
            </m:r>
          </m:sub>
        </m:sSub>
      </m:oMath>
      <w:r w:rsidR="002D477E">
        <w:rPr>
          <w:rFonts w:eastAsia="Times New Roman"/>
        </w:rPr>
        <w:tab/>
      </w:r>
      <w:r w:rsidR="002D477E">
        <w:rPr>
          <w:rFonts w:eastAsia="Times New Roman"/>
        </w:rPr>
        <w:tab/>
        <w:t xml:space="preserve">: </w:t>
      </w:r>
      <w:r w:rsidR="006229B3">
        <w:rPr>
          <w:rFonts w:eastAsia="Times New Roman"/>
        </w:rPr>
        <w:t xml:space="preserve">   </w:t>
      </w:r>
      <w:r w:rsidR="002D477E">
        <w:rPr>
          <w:rFonts w:eastAsia="Times New Roman"/>
        </w:rPr>
        <w:t>Average Curvature (</w:t>
      </w:r>
      <m:oMath>
        <m:sSup>
          <m:sSupPr>
            <m:ctrlPr>
              <w:rPr>
                <w:rFonts w:ascii="Cambria Math" w:hAnsi="Cambria Math" w:cstheme="majorHAnsi"/>
                <w:i/>
                <w:color w:val="222222"/>
                <w:shd w:val="clear" w:color="auto" w:fill="FFFFFF"/>
              </w:rPr>
            </m:ctrlPr>
          </m:sSupPr>
          <m:e>
            <m:r>
              <w:rPr>
                <w:rFonts w:ascii="Cambria Math" w:hAnsi="Cambria Math" w:cstheme="majorHAnsi"/>
                <w:color w:val="222222"/>
                <w:shd w:val="clear" w:color="auto" w:fill="FFFFFF"/>
              </w:rPr>
              <m:t>Å</m:t>
            </m:r>
          </m:e>
          <m:sup>
            <m:r>
              <w:rPr>
                <w:rFonts w:ascii="Cambria Math" w:hAnsi="Cambria Math" w:cstheme="majorHAnsi"/>
                <w:color w:val="222222"/>
                <w:shd w:val="clear" w:color="auto" w:fill="FFFFFF"/>
              </w:rPr>
              <m:t>-1</m:t>
            </m:r>
          </m:sup>
        </m:sSup>
      </m:oMath>
      <w:r w:rsidR="002D477E">
        <w:rPr>
          <w:rFonts w:eastAsia="Times New Roman"/>
        </w:rPr>
        <w:t>)</w:t>
      </w:r>
    </w:p>
    <w:p w14:paraId="774EC3C1" w14:textId="77777777" w:rsidR="00FC6B9F" w:rsidRDefault="00FC6B9F" w:rsidP="00324337">
      <w:pPr>
        <w:keepLines/>
        <w:widowControl w:val="0"/>
        <w:jc w:val="both"/>
        <w:rPr>
          <w:rFonts w:eastAsia="Times New Roman"/>
        </w:rPr>
      </w:pPr>
      <m:oMath>
        <m:r>
          <m:rPr>
            <m:sty m:val="p"/>
          </m:rPr>
          <w:rPr>
            <w:rFonts w:ascii="Cambria Math" w:eastAsia="Times New Roman" w:hAnsi="Cambria Math" w:cstheme="majorHAnsi"/>
          </w:rPr>
          <m:t>HLD</m:t>
        </m:r>
      </m:oMath>
      <w:r>
        <w:rPr>
          <w:rFonts w:eastAsia="Times New Roman"/>
        </w:rPr>
        <w:tab/>
      </w:r>
      <w:r>
        <w:rPr>
          <w:rFonts w:eastAsia="Times New Roman"/>
        </w:rPr>
        <w:tab/>
        <w:t xml:space="preserve">: </w:t>
      </w:r>
      <w:r w:rsidR="006229B3">
        <w:rPr>
          <w:rFonts w:eastAsia="Times New Roman"/>
        </w:rPr>
        <w:t xml:space="preserve">   </w:t>
      </w:r>
      <w:r w:rsidRPr="005B5674">
        <w:rPr>
          <w:rFonts w:eastAsia="Times New Roman"/>
        </w:rPr>
        <w:t>Hydrophilic Lipophilic Difference</w:t>
      </w:r>
    </w:p>
    <w:p w14:paraId="23B8A7AB" w14:textId="77777777" w:rsidR="00FE3EF1" w:rsidRDefault="00861EFE" w:rsidP="00324337">
      <w:pPr>
        <w:keepLines/>
        <w:widowControl w:val="0"/>
        <w:jc w:val="both"/>
        <w:rPr>
          <w:rFonts w:eastAsia="Times New Roman"/>
        </w:rPr>
      </w:pPr>
      <m:oMath>
        <m:sSub>
          <m:sSubPr>
            <m:ctrlPr>
              <w:rPr>
                <w:rFonts w:ascii="Cambria Math" w:hAnsi="Cambria Math"/>
                <w:i/>
              </w:rPr>
            </m:ctrlPr>
          </m:sSubPr>
          <m:e>
            <m:r>
              <w:rPr>
                <w:rFonts w:ascii="Cambria Math" w:hAnsi="Cambria Math"/>
              </w:rPr>
              <m:t>H</m:t>
            </m:r>
          </m:e>
          <m:sub>
            <m:r>
              <w:rPr>
                <w:rFonts w:ascii="Cambria Math" w:hAnsi="Cambria Math"/>
              </w:rPr>
              <m:t>n</m:t>
            </m:r>
          </m:sub>
        </m:sSub>
      </m:oMath>
      <w:r w:rsidR="00FE3EF1">
        <w:rPr>
          <w:rFonts w:eastAsia="Times New Roman"/>
        </w:rPr>
        <w:tab/>
      </w:r>
      <w:r w:rsidR="00FE3EF1">
        <w:rPr>
          <w:rFonts w:eastAsia="Times New Roman"/>
        </w:rPr>
        <w:tab/>
        <w:t xml:space="preserve">: </w:t>
      </w:r>
      <w:r w:rsidR="006229B3">
        <w:rPr>
          <w:rFonts w:eastAsia="Times New Roman"/>
        </w:rPr>
        <w:t xml:space="preserve">   </w:t>
      </w:r>
      <w:r w:rsidR="00FE3EF1">
        <w:rPr>
          <w:rFonts w:eastAsia="Times New Roman"/>
        </w:rPr>
        <w:t>Nut Curvature (</w:t>
      </w:r>
      <m:oMath>
        <m:sSup>
          <m:sSupPr>
            <m:ctrlPr>
              <w:rPr>
                <w:rFonts w:ascii="Cambria Math" w:hAnsi="Cambria Math" w:cstheme="majorHAnsi"/>
                <w:i/>
                <w:color w:val="222222"/>
                <w:shd w:val="clear" w:color="auto" w:fill="FFFFFF"/>
              </w:rPr>
            </m:ctrlPr>
          </m:sSupPr>
          <m:e>
            <m:r>
              <w:rPr>
                <w:rFonts w:ascii="Cambria Math" w:hAnsi="Cambria Math" w:cstheme="majorHAnsi"/>
                <w:color w:val="222222"/>
                <w:shd w:val="clear" w:color="auto" w:fill="FFFFFF"/>
              </w:rPr>
              <m:t>Å</m:t>
            </m:r>
          </m:e>
          <m:sup>
            <m:r>
              <w:rPr>
                <w:rFonts w:ascii="Cambria Math" w:hAnsi="Cambria Math" w:cstheme="majorHAnsi"/>
                <w:color w:val="222222"/>
                <w:shd w:val="clear" w:color="auto" w:fill="FFFFFF"/>
              </w:rPr>
              <m:t>-1</m:t>
            </m:r>
          </m:sup>
        </m:sSup>
      </m:oMath>
      <w:r w:rsidR="00FE3EF1">
        <w:rPr>
          <w:rFonts w:eastAsia="Times New Roman"/>
        </w:rPr>
        <w:t>)</w:t>
      </w:r>
    </w:p>
    <w:p w14:paraId="7E051BF7" w14:textId="77777777" w:rsidR="009331C9" w:rsidRDefault="00E57A40" w:rsidP="00324337">
      <w:pPr>
        <w:keepLines/>
        <w:widowControl w:val="0"/>
        <w:jc w:val="both"/>
        <w:rPr>
          <w:rFonts w:eastAsia="Times New Roman"/>
        </w:rPr>
      </w:pPr>
      <m:oMath>
        <m:r>
          <w:rPr>
            <w:rFonts w:ascii="Cambria Math" w:eastAsia="Times New Roman" w:hAnsi="Cambria Math"/>
          </w:rPr>
          <m:t>H’</m:t>
        </m:r>
      </m:oMath>
      <w:r>
        <w:rPr>
          <w:rFonts w:eastAsia="Times New Roman"/>
        </w:rPr>
        <w:tab/>
      </w:r>
      <w:r>
        <w:rPr>
          <w:rFonts w:eastAsia="Times New Roman"/>
        </w:rPr>
        <w:tab/>
        <w:t xml:space="preserve">:    </w:t>
      </w:r>
      <m:oMath>
        <m:f>
          <m:fPr>
            <m:type m:val="lin"/>
            <m:ctrlPr>
              <w:rPr>
                <w:rFonts w:ascii="Cambria Math" w:eastAsia="Times New Roman" w:hAnsi="Cambria Math"/>
                <w:i/>
              </w:rPr>
            </m:ctrlPr>
          </m:fPr>
          <m:num>
            <m:r>
              <w:rPr>
                <w:rFonts w:ascii="Cambria Math" w:eastAsia="Times New Roman" w:hAnsi="Cambria Math"/>
              </w:rPr>
              <m:t>2</m:t>
            </m:r>
          </m:num>
          <m:den>
            <m:sSubSup>
              <m:sSubSupPr>
                <m:ctrlPr>
                  <w:rPr>
                    <w:rFonts w:ascii="Cambria Math" w:hAnsi="Cambria Math"/>
                    <w:lang w:eastAsia="zh-CN" w:bidi="ar-SA"/>
                  </w:rPr>
                </m:ctrlPr>
              </m:sSubSupPr>
              <m:e>
                <m:r>
                  <w:rPr>
                    <w:rFonts w:ascii="Cambria Math" w:hAnsi="Cambria Math"/>
                    <w:lang w:eastAsia="zh-CN" w:bidi="ar-SA"/>
                  </w:rPr>
                  <m:t>ξ</m:t>
                </m:r>
              </m:e>
              <m:sub>
                <m:r>
                  <w:rPr>
                    <w:rFonts w:ascii="Cambria Math" w:hAnsi="Cambria Math"/>
                    <w:lang w:eastAsia="zh-CN" w:bidi="ar-SA"/>
                  </w:rPr>
                  <m:t>D</m:t>
                </m:r>
              </m:sub>
              <m:sup>
                <m:r>
                  <m:rPr>
                    <m:sty m:val="p"/>
                  </m:rPr>
                  <w:rPr>
                    <w:rFonts w:ascii="Cambria Math" w:hAnsi="Cambria Math"/>
                    <w:lang w:eastAsia="zh-CN" w:bidi="ar-SA"/>
                  </w:rPr>
                  <m:t>*</m:t>
                </m:r>
              </m:sup>
            </m:sSubSup>
          </m:den>
        </m:f>
      </m:oMath>
    </w:p>
    <w:p w14:paraId="250ED28F" w14:textId="77777777" w:rsidR="009B72FA" w:rsidRDefault="009B72FA" w:rsidP="00324337">
      <w:pPr>
        <w:keepLines/>
        <w:widowControl w:val="0"/>
        <w:jc w:val="both"/>
        <w:rPr>
          <w:rFonts w:eastAsia="Times New Roman"/>
        </w:rPr>
      </w:pPr>
      <m:oMath>
        <m:r>
          <w:rPr>
            <w:rFonts w:ascii="Cambria Math" w:eastAsia="Times New Roman" w:hAnsi="Cambria Math"/>
          </w:rPr>
          <m:t>I</m:t>
        </m:r>
      </m:oMath>
      <w:r>
        <w:rPr>
          <w:rFonts w:eastAsia="Times New Roman"/>
        </w:rPr>
        <w:tab/>
      </w:r>
      <w:r>
        <w:rPr>
          <w:rFonts w:eastAsia="Times New Roman"/>
        </w:rPr>
        <w:tab/>
        <w:t xml:space="preserve">:    </w:t>
      </w:r>
      <m:oMath>
        <m:r>
          <w:rPr>
            <w:rFonts w:ascii="Cambria Math" w:eastAsia="Times New Roman" w:hAnsi="Cambria Math"/>
          </w:rPr>
          <m:t>I-ratio</m:t>
        </m:r>
      </m:oMath>
    </w:p>
    <w:p w14:paraId="44B08D4B" w14:textId="77777777" w:rsidR="00FC6B9F" w:rsidRDefault="00FC6B9F" w:rsidP="00324337">
      <w:pPr>
        <w:keepLines/>
        <w:widowControl w:val="0"/>
        <w:jc w:val="both"/>
        <w:rPr>
          <w:rFonts w:ascii="Times New Roman" w:hAnsi="Times New Roman"/>
          <w:lang w:eastAsia="zh-CN" w:bidi="ar-SA"/>
        </w:rPr>
      </w:pPr>
      <m:oMath>
        <m:r>
          <m:rPr>
            <m:sty m:val="p"/>
          </m:rPr>
          <w:rPr>
            <w:rFonts w:ascii="Cambria Math" w:hAnsi="Cambria Math"/>
          </w:rPr>
          <m:t>IBA</m:t>
        </m:r>
      </m:oMath>
      <w:r>
        <w:tab/>
      </w:r>
      <w:r>
        <w:tab/>
        <w:t>:</w:t>
      </w:r>
      <w:r w:rsidR="006229B3">
        <w:t xml:space="preserve">    </w:t>
      </w:r>
      <w:r>
        <w:t>I</w:t>
      </w:r>
      <w:r>
        <w:rPr>
          <w:rFonts w:ascii="Times New Roman" w:hAnsi="Times New Roman"/>
          <w:lang w:eastAsia="zh-CN" w:bidi="ar-SA"/>
        </w:rPr>
        <w:t>sobutyl A</w:t>
      </w:r>
      <w:r w:rsidRPr="00B74522">
        <w:rPr>
          <w:rFonts w:ascii="Times New Roman" w:hAnsi="Times New Roman"/>
          <w:lang w:eastAsia="zh-CN" w:bidi="ar-SA"/>
        </w:rPr>
        <w:t>lcohol</w:t>
      </w:r>
    </w:p>
    <w:p w14:paraId="44294BD0" w14:textId="77777777" w:rsidR="00FC6B9F" w:rsidRDefault="00FC6B9F" w:rsidP="00324337">
      <w:pPr>
        <w:keepLines/>
        <w:widowControl w:val="0"/>
        <w:jc w:val="both"/>
        <w:rPr>
          <w:rFonts w:ascii="Times New Roman" w:hAnsi="Times New Roman"/>
          <w:lang w:eastAsia="zh-CN" w:bidi="ar-SA"/>
        </w:rPr>
      </w:pPr>
      <m:oMath>
        <m:r>
          <m:rPr>
            <m:sty m:val="p"/>
          </m:rPr>
          <w:rPr>
            <w:rFonts w:ascii="Cambria Math" w:hAnsi="Cambria Math"/>
            <w:lang w:eastAsia="zh-CN" w:bidi="ar-SA"/>
          </w:rPr>
          <m:t>IFT</m:t>
        </m:r>
      </m:oMath>
      <w:r>
        <w:rPr>
          <w:rFonts w:ascii="Times New Roman" w:hAnsi="Times New Roman"/>
          <w:lang w:eastAsia="zh-CN" w:bidi="ar-SA"/>
        </w:rPr>
        <w:tab/>
      </w:r>
      <w:r>
        <w:rPr>
          <w:rFonts w:ascii="Times New Roman" w:hAnsi="Times New Roman"/>
          <w:lang w:eastAsia="zh-CN" w:bidi="ar-SA"/>
        </w:rPr>
        <w:tab/>
        <w:t>:</w:t>
      </w:r>
      <w:r w:rsidR="006229B3">
        <w:rPr>
          <w:rFonts w:ascii="Times New Roman" w:hAnsi="Times New Roman"/>
          <w:lang w:eastAsia="zh-CN" w:bidi="ar-SA"/>
        </w:rPr>
        <w:t xml:space="preserve">    </w:t>
      </w:r>
      <w:r>
        <w:rPr>
          <w:rFonts w:ascii="Times New Roman" w:hAnsi="Times New Roman"/>
          <w:lang w:eastAsia="zh-CN" w:bidi="ar-SA"/>
        </w:rPr>
        <w:t>Interfacial Tension</w:t>
      </w:r>
    </w:p>
    <w:p w14:paraId="7F4E5508" w14:textId="77777777" w:rsidR="006229B3" w:rsidRDefault="008358FE" w:rsidP="00324337">
      <w:pPr>
        <w:keepLines/>
        <w:widowControl w:val="0"/>
        <w:jc w:val="both"/>
        <w:rPr>
          <w:rFonts w:ascii="Times New Roman" w:hAnsi="Times New Roman"/>
          <w:lang w:eastAsia="zh-CN" w:bidi="ar-SA"/>
        </w:rPr>
      </w:pPr>
      <m:oMath>
        <m:r>
          <w:rPr>
            <w:rFonts w:ascii="Cambria Math" w:hAnsi="Cambria Math"/>
            <w:lang w:eastAsia="zh-CN" w:bidi="ar-SA"/>
          </w:rPr>
          <m:t>K</m:t>
        </m:r>
      </m:oMath>
      <w:r>
        <w:rPr>
          <w:rFonts w:ascii="Times New Roman" w:hAnsi="Times New Roman"/>
          <w:lang w:eastAsia="zh-CN" w:bidi="ar-SA"/>
        </w:rPr>
        <w:tab/>
      </w:r>
      <w:r>
        <w:rPr>
          <w:rFonts w:ascii="Times New Roman" w:hAnsi="Times New Roman"/>
          <w:lang w:eastAsia="zh-CN" w:bidi="ar-SA"/>
        </w:rPr>
        <w:tab/>
        <w:t>:</w:t>
      </w:r>
      <w:r w:rsidR="006229B3">
        <w:rPr>
          <w:rFonts w:ascii="Times New Roman" w:hAnsi="Times New Roman"/>
          <w:lang w:eastAsia="zh-CN" w:bidi="ar-SA"/>
        </w:rPr>
        <w:t xml:space="preserve">    </w:t>
      </w:r>
      <w:r>
        <w:rPr>
          <w:rFonts w:ascii="Times New Roman" w:hAnsi="Times New Roman"/>
          <w:lang w:eastAsia="zh-CN" w:bidi="ar-SA"/>
        </w:rPr>
        <w:t>S</w:t>
      </w:r>
      <w:r w:rsidRPr="00A06A29">
        <w:rPr>
          <w:rFonts w:ascii="Times New Roman" w:hAnsi="Times New Roman"/>
          <w:lang w:eastAsia="zh-CN" w:bidi="ar-SA"/>
        </w:rPr>
        <w:t>lope of the</w:t>
      </w:r>
      <w:r>
        <w:rPr>
          <w:rFonts w:ascii="Times New Roman" w:hAnsi="Times New Roman"/>
          <w:lang w:eastAsia="zh-CN" w:bidi="ar-SA"/>
        </w:rPr>
        <w:t xml:space="preserve"> Logarithm of Optimum S</w:t>
      </w:r>
      <w:r w:rsidRPr="00A06A29">
        <w:rPr>
          <w:rFonts w:ascii="Times New Roman" w:hAnsi="Times New Roman"/>
          <w:lang w:eastAsia="zh-CN" w:bidi="ar-SA"/>
        </w:rPr>
        <w:t>alinity</w:t>
      </w:r>
      <w:r w:rsidR="00324337">
        <w:rPr>
          <w:rFonts w:ascii="Times New Roman" w:hAnsi="Times New Roman"/>
          <w:lang w:eastAsia="zh-CN" w:bidi="ar-SA"/>
        </w:rPr>
        <w:t xml:space="preserve"> as a</w:t>
      </w:r>
      <w:r w:rsidR="006229B3">
        <w:rPr>
          <w:rFonts w:ascii="Times New Roman" w:hAnsi="Times New Roman"/>
          <w:lang w:eastAsia="zh-CN" w:bidi="ar-SA"/>
        </w:rPr>
        <w:t xml:space="preserve"> </w:t>
      </w:r>
      <w:r w:rsidR="00E658A6">
        <w:rPr>
          <w:rFonts w:ascii="Times New Roman" w:hAnsi="Times New Roman"/>
          <w:lang w:eastAsia="zh-CN" w:bidi="ar-SA"/>
        </w:rPr>
        <w:t>Function of</w:t>
      </w:r>
    </w:p>
    <w:p w14:paraId="7B211860" w14:textId="77777777" w:rsidR="008358FE" w:rsidRDefault="006229B3" w:rsidP="006229B3">
      <w:pPr>
        <w:keepLines/>
        <w:widowControl w:val="0"/>
        <w:ind w:left="1440"/>
        <w:jc w:val="both"/>
        <w:rPr>
          <w:rFonts w:ascii="Times New Roman" w:hAnsi="Times New Roman"/>
          <w:lang w:eastAsia="zh-CN" w:bidi="ar-SA"/>
        </w:rPr>
      </w:pPr>
      <w:r>
        <w:rPr>
          <w:rFonts w:ascii="Times New Roman" w:hAnsi="Times New Roman"/>
          <w:lang w:eastAsia="zh-CN" w:bidi="ar-SA"/>
        </w:rPr>
        <w:t xml:space="preserve">     </w:t>
      </w:r>
      <w:r w:rsidR="005E1DDF">
        <w:rPr>
          <w:rFonts w:ascii="Times New Roman" w:hAnsi="Times New Roman"/>
          <w:lang w:eastAsia="zh-CN" w:bidi="ar-SA"/>
        </w:rPr>
        <w:t>EACN (per EACN unit)</w:t>
      </w:r>
    </w:p>
    <w:p w14:paraId="3FB12079" w14:textId="77777777" w:rsidR="00B95750" w:rsidRDefault="00861EFE" w:rsidP="00024769">
      <w:pPr>
        <w:keepLines/>
        <w:widowControl w:val="0"/>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w</m:t>
            </m:r>
          </m:sub>
        </m:sSub>
      </m:oMath>
      <w:r w:rsidR="00B95750">
        <w:rPr>
          <w:rFonts w:ascii="Times New Roman" w:hAnsi="Times New Roman"/>
          <w:lang w:eastAsia="zh-CN" w:bidi="ar-SA"/>
        </w:rPr>
        <w:tab/>
      </w:r>
      <w:r w:rsidR="00B95750">
        <w:rPr>
          <w:rFonts w:ascii="Times New Roman" w:hAnsi="Times New Roman"/>
          <w:lang w:eastAsia="zh-CN" w:bidi="ar-SA"/>
        </w:rPr>
        <w:tab/>
      </w:r>
      <w:r w:rsidR="00B95750" w:rsidRPr="00A06A29">
        <w:rPr>
          <w:rFonts w:ascii="Times New Roman" w:hAnsi="Times New Roman"/>
          <w:lang w:eastAsia="zh-CN" w:bidi="ar-SA"/>
        </w:rPr>
        <w:t xml:space="preserve">: </w:t>
      </w:r>
      <w:r w:rsidR="00B95750">
        <w:rPr>
          <w:rFonts w:ascii="Times New Roman" w:hAnsi="Times New Roman"/>
          <w:lang w:eastAsia="zh-CN" w:bidi="ar-SA"/>
        </w:rPr>
        <w:t xml:space="preserve">   Partition Coefficient of Monomeric A</w:t>
      </w:r>
      <w:r w:rsidR="00B95750" w:rsidRPr="00A06A29">
        <w:rPr>
          <w:rFonts w:ascii="Times New Roman" w:hAnsi="Times New Roman"/>
          <w:lang w:eastAsia="zh-CN" w:bidi="ar-SA"/>
        </w:rPr>
        <w:t xml:space="preserve">lcohol </w:t>
      </w:r>
      <w:r w:rsidR="00B95750">
        <w:rPr>
          <w:rFonts w:ascii="Times New Roman" w:hAnsi="Times New Roman"/>
          <w:lang w:eastAsia="zh-CN" w:bidi="ar-SA"/>
        </w:rPr>
        <w:t>between Aqueous</w:t>
      </w:r>
    </w:p>
    <w:p w14:paraId="093796B4" w14:textId="77777777" w:rsidR="00024769" w:rsidRDefault="00B95750" w:rsidP="00024769">
      <w:pPr>
        <w:keepLines/>
        <w:widowControl w:val="0"/>
        <w:jc w:val="both"/>
        <w:rPr>
          <w:rFonts w:ascii="Times New Roman" w:hAnsi="Times New Roman"/>
          <w:lang w:eastAsia="zh-CN" w:bidi="ar-SA"/>
        </w:rPr>
      </w:pPr>
      <w:r>
        <w:rPr>
          <w:rFonts w:ascii="Times New Roman" w:hAnsi="Times New Roman"/>
          <w:lang w:eastAsia="zh-CN" w:bidi="ar-SA"/>
        </w:rPr>
        <w:tab/>
      </w:r>
      <w:r>
        <w:rPr>
          <w:rFonts w:ascii="Times New Roman" w:hAnsi="Times New Roman"/>
          <w:lang w:eastAsia="zh-CN" w:bidi="ar-SA"/>
        </w:rPr>
        <w:tab/>
        <w:t xml:space="preserve">     and Oleic P</w:t>
      </w:r>
      <w:r w:rsidRPr="00A06A29">
        <w:rPr>
          <w:rFonts w:ascii="Times New Roman" w:hAnsi="Times New Roman"/>
          <w:lang w:eastAsia="zh-CN" w:bidi="ar-SA"/>
        </w:rPr>
        <w:t>seudo-phase</w:t>
      </w:r>
      <w:r w:rsidRPr="00A06A29">
        <w:rPr>
          <w:rFonts w:ascii="Times New Roman" w:hAnsi="Times New Roman" w:hint="eastAsia"/>
          <w:lang w:eastAsia="zh-CN" w:bidi="ar-SA"/>
        </w:rPr>
        <w:t>s</w:t>
      </w:r>
    </w:p>
    <w:p w14:paraId="349D3B94" w14:textId="77777777" w:rsidR="00B95750" w:rsidRDefault="00861EFE" w:rsidP="00024769">
      <w:pPr>
        <w:keepLines/>
        <w:widowControl w:val="0"/>
        <w:jc w:val="both"/>
        <w:rPr>
          <w:rFonts w:ascii="Times New Roman" w:hAnsi="Times New Roman"/>
          <w:lang w:eastAsia="zh-CN" w:bidi="ar-SA"/>
        </w:rPr>
      </w:pPr>
      <m:oMath>
        <m:sSub>
          <m:sSubPr>
            <m:ctrlPr>
              <w:rPr>
                <w:rFonts w:ascii="Cambria Math" w:hAnsi="Cambria Math"/>
                <w:lang w:eastAsia="zh-CN" w:bidi="ar-SA"/>
              </w:rPr>
            </m:ctrlPr>
          </m:sSubPr>
          <m:e>
            <m:r>
              <w:rPr>
                <w:rFonts w:ascii="Cambria Math" w:hAnsi="Cambria Math"/>
                <w:lang w:eastAsia="zh-CN" w:bidi="ar-SA"/>
              </w:rPr>
              <m:t>k</m:t>
            </m:r>
          </m:e>
          <m:sub>
            <m:r>
              <w:rPr>
                <w:rFonts w:ascii="Cambria Math" w:hAnsi="Cambria Math"/>
                <w:lang w:eastAsia="zh-CN" w:bidi="ar-SA"/>
              </w:rPr>
              <m:t>m</m:t>
            </m:r>
          </m:sub>
        </m:sSub>
      </m:oMath>
      <w:r w:rsidR="00B95750">
        <w:rPr>
          <w:rFonts w:ascii="Times New Roman" w:hAnsi="Times New Roman"/>
          <w:lang w:eastAsia="zh-CN" w:bidi="ar-SA"/>
        </w:rPr>
        <w:tab/>
      </w:r>
      <w:r w:rsidR="00B95750">
        <w:rPr>
          <w:rFonts w:ascii="Times New Roman" w:hAnsi="Times New Roman"/>
          <w:lang w:eastAsia="zh-CN" w:bidi="ar-SA"/>
        </w:rPr>
        <w:tab/>
        <w:t>:    Partition Coefficient of M</w:t>
      </w:r>
      <w:r w:rsidR="00B95750" w:rsidRPr="00A06A29">
        <w:rPr>
          <w:rFonts w:ascii="Times New Roman" w:hAnsi="Times New Roman"/>
          <w:lang w:eastAsia="zh-CN" w:bidi="ar-SA"/>
        </w:rPr>
        <w:t xml:space="preserve">onomeric </w:t>
      </w:r>
      <w:r w:rsidR="00B95750">
        <w:rPr>
          <w:rFonts w:ascii="Times New Roman" w:hAnsi="Times New Roman"/>
          <w:lang w:eastAsia="zh-CN" w:bidi="ar-SA"/>
        </w:rPr>
        <w:t>A</w:t>
      </w:r>
      <w:r w:rsidR="00B95750" w:rsidRPr="00A06A29">
        <w:rPr>
          <w:rFonts w:ascii="Times New Roman" w:hAnsi="Times New Roman"/>
          <w:lang w:eastAsia="zh-CN" w:bidi="ar-SA"/>
        </w:rPr>
        <w:t xml:space="preserve">lcohol </w:t>
      </w:r>
      <w:r w:rsidR="00B95750">
        <w:rPr>
          <w:rFonts w:ascii="Times New Roman" w:hAnsi="Times New Roman"/>
          <w:lang w:eastAsia="zh-CN" w:bidi="ar-SA"/>
        </w:rPr>
        <w:t>between</w:t>
      </w:r>
    </w:p>
    <w:p w14:paraId="0F035B7C" w14:textId="77777777" w:rsidR="00B95750" w:rsidRDefault="00B95750" w:rsidP="00024769">
      <w:pPr>
        <w:keepLines/>
        <w:widowControl w:val="0"/>
        <w:jc w:val="both"/>
        <w:rPr>
          <w:rFonts w:ascii="Times New Roman" w:hAnsi="Times New Roman"/>
          <w:lang w:eastAsia="zh-CN" w:bidi="ar-SA"/>
        </w:rPr>
      </w:pPr>
      <w:r>
        <w:rPr>
          <w:rFonts w:ascii="Times New Roman" w:hAnsi="Times New Roman"/>
          <w:lang w:eastAsia="zh-CN" w:bidi="ar-SA"/>
        </w:rPr>
        <w:tab/>
      </w:r>
      <w:r>
        <w:rPr>
          <w:rFonts w:ascii="Times New Roman" w:hAnsi="Times New Roman"/>
          <w:lang w:eastAsia="zh-CN" w:bidi="ar-SA"/>
        </w:rPr>
        <w:tab/>
        <w:t xml:space="preserve">     Interfacial and Oleic P</w:t>
      </w:r>
      <w:r w:rsidRPr="00A06A29">
        <w:rPr>
          <w:rFonts w:ascii="Times New Roman" w:hAnsi="Times New Roman"/>
          <w:lang w:eastAsia="zh-CN" w:bidi="ar-SA"/>
        </w:rPr>
        <w:t>seudo-phases</w:t>
      </w:r>
    </w:p>
    <w:p w14:paraId="0ED958CD" w14:textId="77777777" w:rsidR="005C40C4" w:rsidRDefault="00861EFE" w:rsidP="00E2439C">
      <w:pPr>
        <w:keepLines/>
        <w:widowControl w:val="0"/>
        <w:jc w:val="both"/>
        <w:rPr>
          <w:rFonts w:ascii="Times New Roman" w:hAnsi="Times New Roman"/>
          <w:lang w:eastAsia="zh-CN" w:bidi="ar-SA"/>
        </w:rPr>
      </w:pPr>
      <m:oMath>
        <m:sSub>
          <m:sSubPr>
            <m:ctrlPr>
              <w:rPr>
                <w:rFonts w:ascii="Cambria Math" w:hAnsi="Cambria Math"/>
                <w:i/>
                <w:lang w:eastAsia="zh-CN" w:bidi="ar-SA"/>
              </w:rPr>
            </m:ctrlPr>
          </m:sSubPr>
          <m:e>
            <m:r>
              <w:rPr>
                <w:rFonts w:ascii="Cambria Math" w:hAnsi="Cambria Math"/>
                <w:lang w:eastAsia="zh-CN" w:bidi="ar-SA"/>
              </w:rPr>
              <m:t>K</m:t>
            </m:r>
          </m:e>
          <m:sub>
            <m:r>
              <w:rPr>
                <w:rFonts w:ascii="Cambria Math" w:hAnsi="Cambria Math"/>
                <w:lang w:eastAsia="zh-CN" w:bidi="ar-SA"/>
              </w:rPr>
              <m:t>1</m:t>
            </m:r>
          </m:sub>
        </m:sSub>
      </m:oMath>
      <w:r w:rsidR="00E2439C">
        <w:rPr>
          <w:rFonts w:ascii="Times New Roman" w:hAnsi="Times New Roman"/>
          <w:lang w:eastAsia="zh-CN" w:bidi="ar-SA"/>
        </w:rPr>
        <w:tab/>
      </w:r>
      <w:r w:rsidR="00E2439C">
        <w:rPr>
          <w:rFonts w:ascii="Times New Roman" w:hAnsi="Times New Roman"/>
          <w:lang w:eastAsia="zh-CN" w:bidi="ar-SA"/>
        </w:rPr>
        <w:tab/>
        <w:t xml:space="preserve">:  </w:t>
      </w:r>
      <w:r w:rsidR="005C40C4">
        <w:rPr>
          <w:rFonts w:ascii="Times New Roman" w:hAnsi="Times New Roman"/>
          <w:lang w:eastAsia="zh-CN" w:bidi="ar-SA"/>
        </w:rPr>
        <w:t xml:space="preserve">  </w:t>
      </w:r>
      <w:r w:rsidR="00E2439C">
        <w:rPr>
          <w:rFonts w:ascii="Times New Roman" w:hAnsi="Times New Roman"/>
          <w:lang w:eastAsia="zh-CN" w:bidi="ar-SA"/>
        </w:rPr>
        <w:t xml:space="preserve">Self-association Constant of Monomeric Alcohol </w:t>
      </w:r>
      <w:r w:rsidR="00493038">
        <w:rPr>
          <w:rFonts w:ascii="Times New Roman" w:hAnsi="Times New Roman"/>
          <w:lang w:eastAsia="zh-CN" w:bidi="ar-SA"/>
        </w:rPr>
        <w:t xml:space="preserve">A </w:t>
      </w:r>
      <w:r w:rsidR="00E2439C">
        <w:rPr>
          <w:rFonts w:ascii="Times New Roman" w:hAnsi="Times New Roman"/>
          <w:lang w:eastAsia="zh-CN" w:bidi="ar-SA"/>
        </w:rPr>
        <w:t>in O</w:t>
      </w:r>
      <w:r w:rsidR="005C40C4">
        <w:rPr>
          <w:rFonts w:ascii="Times New Roman" w:hAnsi="Times New Roman"/>
          <w:lang w:eastAsia="zh-CN" w:bidi="ar-SA"/>
        </w:rPr>
        <w:t>leic</w:t>
      </w:r>
    </w:p>
    <w:p w14:paraId="43305F27" w14:textId="77777777" w:rsidR="00E2439C" w:rsidRDefault="005C40C4" w:rsidP="00E2439C">
      <w:pPr>
        <w:keepLines/>
        <w:widowControl w:val="0"/>
        <w:jc w:val="both"/>
        <w:rPr>
          <w:rFonts w:ascii="Times New Roman" w:hAnsi="Times New Roman"/>
          <w:lang w:eastAsia="zh-CN" w:bidi="ar-SA"/>
        </w:rPr>
      </w:pPr>
      <w:r>
        <w:rPr>
          <w:rFonts w:ascii="Times New Roman" w:hAnsi="Times New Roman"/>
          <w:lang w:eastAsia="zh-CN" w:bidi="ar-SA"/>
        </w:rPr>
        <w:tab/>
      </w:r>
      <w:r>
        <w:rPr>
          <w:rFonts w:ascii="Times New Roman" w:hAnsi="Times New Roman"/>
          <w:lang w:eastAsia="zh-CN" w:bidi="ar-SA"/>
        </w:rPr>
        <w:tab/>
        <w:t xml:space="preserve">     P</w:t>
      </w:r>
      <w:r w:rsidR="00E2439C" w:rsidRPr="00E2439C">
        <w:rPr>
          <w:rFonts w:ascii="Times New Roman" w:hAnsi="Times New Roman"/>
          <w:lang w:eastAsia="zh-CN" w:bidi="ar-SA"/>
        </w:rPr>
        <w:t>seudo-phase</w:t>
      </w:r>
    </w:p>
    <w:p w14:paraId="31BF3B3A" w14:textId="77777777" w:rsidR="00936A8B" w:rsidRDefault="00861EFE" w:rsidP="00E2439C">
      <w:pPr>
        <w:keepLines/>
        <w:widowControl w:val="0"/>
        <w:jc w:val="both"/>
        <w:rPr>
          <w:rFonts w:ascii="Times New Roman" w:hAnsi="Times New Roman"/>
          <w:lang w:eastAsia="zh-CN" w:bidi="ar-SA"/>
        </w:rPr>
      </w:pPr>
      <m:oMath>
        <m:sSubSup>
          <m:sSubSupPr>
            <m:ctrlPr>
              <w:rPr>
                <w:rFonts w:ascii="Cambria Math" w:hAnsi="Cambria Math"/>
                <w:i/>
                <w:lang w:eastAsia="zh-CN" w:bidi="ar-SA"/>
              </w:rPr>
            </m:ctrlPr>
          </m:sSubSupPr>
          <m:e>
            <m:r>
              <w:rPr>
                <w:rFonts w:ascii="Cambria Math" w:hAnsi="Cambria Math"/>
                <w:lang w:eastAsia="zh-CN" w:bidi="ar-SA"/>
              </w:rPr>
              <m:t>K</m:t>
            </m:r>
          </m:e>
          <m:sub>
            <m:r>
              <w:rPr>
                <w:rFonts w:ascii="Cambria Math" w:hAnsi="Cambria Math"/>
                <w:lang w:eastAsia="zh-CN" w:bidi="ar-SA"/>
              </w:rPr>
              <m:t>A</m:t>
            </m:r>
          </m:sub>
          <m:sup>
            <m:r>
              <w:rPr>
                <w:rFonts w:ascii="Cambria Math" w:hAnsi="Cambria Math"/>
                <w:lang w:eastAsia="zh-CN" w:bidi="ar-SA"/>
              </w:rPr>
              <m:t>O</m:t>
            </m:r>
          </m:sup>
        </m:sSubSup>
      </m:oMath>
      <w:r w:rsidR="00936A8B">
        <w:rPr>
          <w:rFonts w:ascii="Times New Roman" w:hAnsi="Times New Roman"/>
          <w:lang w:eastAsia="zh-CN" w:bidi="ar-SA"/>
        </w:rPr>
        <w:tab/>
      </w:r>
      <w:r w:rsidR="00936A8B">
        <w:rPr>
          <w:rFonts w:ascii="Times New Roman" w:hAnsi="Times New Roman"/>
          <w:lang w:eastAsia="zh-CN" w:bidi="ar-SA"/>
        </w:rPr>
        <w:tab/>
        <w:t>:    Partition Coefficient</w:t>
      </w:r>
      <w:r w:rsidR="00FA5E23">
        <w:rPr>
          <w:rFonts w:ascii="Times New Roman" w:hAnsi="Times New Roman"/>
          <w:lang w:eastAsia="zh-CN" w:bidi="ar-SA"/>
        </w:rPr>
        <w:t xml:space="preserve">, </w:t>
      </w:r>
      <m:oMath>
        <m:f>
          <m:fPr>
            <m:type m:val="lin"/>
            <m:ctrlPr>
              <w:rPr>
                <w:rFonts w:ascii="Cambria Math" w:hAnsi="Cambria Math"/>
                <w:i/>
                <w:lang w:eastAsia="zh-CN" w:bidi="ar-SA"/>
              </w:rPr>
            </m:ctrlPr>
          </m:fPr>
          <m:num>
            <m:r>
              <w:rPr>
                <w:rFonts w:ascii="Cambria Math" w:hAnsi="Cambria Math"/>
                <w:lang w:eastAsia="zh-CN" w:bidi="ar-SA"/>
              </w:rPr>
              <m:t>γ</m:t>
            </m:r>
          </m:num>
          <m:den>
            <m:r>
              <w:rPr>
                <w:rFonts w:ascii="Cambria Math" w:hAnsi="Cambria Math"/>
                <w:lang w:eastAsia="zh-CN" w:bidi="ar-SA"/>
              </w:rPr>
              <m:t>λ</m:t>
            </m:r>
          </m:den>
        </m:f>
      </m:oMath>
    </w:p>
    <w:p w14:paraId="104FF4AB" w14:textId="77777777" w:rsidR="00936A8B" w:rsidRDefault="00861EFE" w:rsidP="00E2439C">
      <w:pPr>
        <w:keepLines/>
        <w:widowControl w:val="0"/>
        <w:jc w:val="both"/>
        <w:rPr>
          <w:rFonts w:ascii="Times New Roman" w:hAnsi="Times New Roman"/>
          <w:lang w:eastAsia="zh-CN" w:bidi="ar-SA"/>
        </w:rPr>
      </w:pPr>
      <m:oMath>
        <m:sSubSup>
          <m:sSubSupPr>
            <m:ctrlPr>
              <w:rPr>
                <w:rFonts w:ascii="Cambria Math" w:hAnsi="Cambria Math"/>
                <w:i/>
                <w:lang w:eastAsia="zh-CN" w:bidi="ar-SA"/>
              </w:rPr>
            </m:ctrlPr>
          </m:sSubSupPr>
          <m:e>
            <m:r>
              <w:rPr>
                <w:rFonts w:ascii="Cambria Math" w:hAnsi="Cambria Math"/>
                <w:lang w:eastAsia="zh-CN" w:bidi="ar-SA"/>
              </w:rPr>
              <m:t>K</m:t>
            </m:r>
          </m:e>
          <m:sub>
            <m:r>
              <w:rPr>
                <w:rFonts w:ascii="Cambria Math" w:hAnsi="Cambria Math"/>
                <w:lang w:eastAsia="zh-CN" w:bidi="ar-SA"/>
              </w:rPr>
              <m:t>S</m:t>
            </m:r>
          </m:sub>
          <m:sup>
            <m:r>
              <w:rPr>
                <w:rFonts w:ascii="Cambria Math" w:hAnsi="Cambria Math"/>
                <w:lang w:eastAsia="zh-CN" w:bidi="ar-SA"/>
              </w:rPr>
              <m:t>O</m:t>
            </m:r>
          </m:sup>
        </m:sSubSup>
      </m:oMath>
      <w:r w:rsidR="00395FCD">
        <w:rPr>
          <w:rFonts w:ascii="Times New Roman" w:hAnsi="Times New Roman"/>
          <w:lang w:eastAsia="zh-CN" w:bidi="ar-SA"/>
        </w:rPr>
        <w:tab/>
      </w:r>
      <w:r w:rsidR="00395FCD">
        <w:rPr>
          <w:rFonts w:ascii="Times New Roman" w:hAnsi="Times New Roman"/>
          <w:lang w:eastAsia="zh-CN" w:bidi="ar-SA"/>
        </w:rPr>
        <w:tab/>
        <w:t>:    Partition Coefficient</w:t>
      </w:r>
      <w:r w:rsidR="00FA5E23">
        <w:rPr>
          <w:rFonts w:ascii="Times New Roman" w:hAnsi="Times New Roman"/>
          <w:lang w:eastAsia="zh-CN" w:bidi="ar-SA"/>
        </w:rPr>
        <w:t xml:space="preserve">, </w:t>
      </w:r>
      <m:oMath>
        <m:f>
          <m:fPr>
            <m:type m:val="lin"/>
            <m:ctrlPr>
              <w:rPr>
                <w:rFonts w:ascii="Cambria Math" w:hAnsi="Cambria Math"/>
                <w:i/>
                <w:lang w:eastAsia="zh-CN" w:bidi="ar-SA"/>
              </w:rPr>
            </m:ctrlPr>
          </m:fPr>
          <m:num>
            <m:r>
              <w:rPr>
                <w:rFonts w:ascii="Cambria Math" w:hAnsi="Cambria Math"/>
                <w:lang w:eastAsia="zh-CN" w:bidi="ar-SA"/>
              </w:rPr>
              <m:t>σ</m:t>
            </m:r>
          </m:num>
          <m:den>
            <m:r>
              <w:rPr>
                <w:rFonts w:ascii="Cambria Math" w:hAnsi="Cambria Math"/>
                <w:lang w:eastAsia="zh-CN" w:bidi="ar-SA"/>
              </w:rPr>
              <m:t>λ</m:t>
            </m:r>
          </m:den>
        </m:f>
      </m:oMath>
    </w:p>
    <w:p w14:paraId="6669FA5E" w14:textId="77777777" w:rsidR="00FD787C" w:rsidRDefault="00FD787C" w:rsidP="00324337">
      <w:pPr>
        <w:keepLines/>
        <w:widowControl w:val="0"/>
        <w:jc w:val="both"/>
        <w:rPr>
          <w:rFonts w:ascii="Times New Roman" w:hAnsi="Times New Roman"/>
          <w:lang w:eastAsia="zh-CN" w:bidi="ar-SA"/>
        </w:rPr>
      </w:pPr>
      <m:oMath>
        <m:r>
          <w:rPr>
            <w:rFonts w:ascii="Cambria Math" w:hAnsi="Cambria Math"/>
            <w:lang w:eastAsia="zh-CN" w:bidi="ar-SA"/>
          </w:rPr>
          <m:t>L</m:t>
        </m:r>
      </m:oMath>
      <w:r>
        <w:rPr>
          <w:rFonts w:ascii="Times New Roman" w:hAnsi="Times New Roman"/>
          <w:lang w:eastAsia="zh-CN" w:bidi="ar-SA"/>
        </w:rPr>
        <w:tab/>
      </w:r>
      <w:r>
        <w:rPr>
          <w:rFonts w:ascii="Times New Roman" w:hAnsi="Times New Roman"/>
          <w:lang w:eastAsia="zh-CN" w:bidi="ar-SA"/>
        </w:rPr>
        <w:tab/>
      </w:r>
      <w:r w:rsidR="006229B3">
        <w:rPr>
          <w:rFonts w:ascii="Times New Roman" w:hAnsi="Times New Roman"/>
          <w:lang w:eastAsia="zh-CN" w:bidi="ar-SA"/>
        </w:rPr>
        <w:t xml:space="preserve">:    </w:t>
      </w:r>
      <w:r>
        <w:rPr>
          <w:rFonts w:ascii="Times New Roman" w:hAnsi="Times New Roman"/>
          <w:lang w:eastAsia="zh-CN" w:bidi="ar-SA"/>
        </w:rPr>
        <w:t>Surfactant Length Parameter</w:t>
      </w:r>
      <w:r w:rsidR="00295680">
        <w:rPr>
          <w:rFonts w:ascii="Times New Roman" w:hAnsi="Times New Roman"/>
          <w:lang w:eastAsia="zh-CN" w:bidi="ar-SA"/>
        </w:rPr>
        <w:t xml:space="preserve"> (</w:t>
      </w:r>
      <m:oMath>
        <m:r>
          <m:rPr>
            <m:sty m:val="b"/>
          </m:rPr>
          <w:rPr>
            <w:rFonts w:ascii="Cambria Math" w:hAnsi="Cambria Math" w:cstheme="majorHAnsi"/>
            <w:color w:val="222222"/>
            <w:shd w:val="clear" w:color="auto" w:fill="FFFFFF"/>
          </w:rPr>
          <m:t>Å)</m:t>
        </m:r>
      </m:oMath>
    </w:p>
    <w:p w14:paraId="0AB6D579" w14:textId="77777777" w:rsidR="00A60306" w:rsidRDefault="00861EFE" w:rsidP="00324337">
      <w:pPr>
        <w:keepLines/>
        <w:widowControl w:val="0"/>
        <w:jc w:val="both"/>
        <w:rPr>
          <w:rFonts w:ascii="Times New Roman" w:hAnsi="Times New Roman"/>
          <w:lang w:eastAsia="zh-CN" w:bidi="ar-SA"/>
        </w:rPr>
      </w:pPr>
      <m:oMath>
        <m:sSub>
          <m:sSubPr>
            <m:ctrlPr>
              <w:rPr>
                <w:rFonts w:ascii="Cambria Math" w:hAnsi="Cambria Math"/>
                <w:i/>
                <w:lang w:eastAsia="zh-CN" w:bidi="ar-SA"/>
              </w:rPr>
            </m:ctrlPr>
          </m:sSubPr>
          <m:e>
            <m:r>
              <w:rPr>
                <w:rFonts w:ascii="Cambria Math" w:hAnsi="Cambria Math"/>
                <w:lang w:eastAsia="zh-CN" w:bidi="ar-SA"/>
              </w:rPr>
              <m:t>MW</m:t>
            </m:r>
          </m:e>
          <m:sub>
            <m:r>
              <w:rPr>
                <w:rFonts w:ascii="Cambria Math" w:hAnsi="Cambria Math"/>
                <w:lang w:eastAsia="zh-CN" w:bidi="ar-SA"/>
              </w:rPr>
              <m:t>i</m:t>
            </m:r>
          </m:sub>
        </m:sSub>
      </m:oMath>
      <w:r w:rsidR="00A60306">
        <w:rPr>
          <w:rFonts w:ascii="Times New Roman" w:hAnsi="Times New Roman"/>
          <w:lang w:eastAsia="zh-CN" w:bidi="ar-SA"/>
        </w:rPr>
        <w:tab/>
      </w:r>
      <w:r w:rsidR="00A60306">
        <w:rPr>
          <w:rFonts w:ascii="Times New Roman" w:hAnsi="Times New Roman"/>
          <w:lang w:eastAsia="zh-CN" w:bidi="ar-SA"/>
        </w:rPr>
        <w:tab/>
        <w:t>:</w:t>
      </w:r>
      <w:r w:rsidR="006229B3">
        <w:rPr>
          <w:rFonts w:ascii="Times New Roman" w:hAnsi="Times New Roman"/>
          <w:lang w:eastAsia="zh-CN" w:bidi="ar-SA"/>
        </w:rPr>
        <w:t xml:space="preserve">    </w:t>
      </w:r>
      <w:r w:rsidR="00A60306">
        <w:rPr>
          <w:rFonts w:ascii="Times New Roman" w:hAnsi="Times New Roman"/>
          <w:lang w:eastAsia="zh-CN" w:bidi="ar-SA"/>
        </w:rPr>
        <w:t>Molecular Weight (</w:t>
      </w:r>
      <m:oMath>
        <m:r>
          <w:rPr>
            <w:rFonts w:ascii="Cambria Math" w:hAnsi="Cambria Math"/>
            <w:lang w:eastAsia="zh-CN" w:bidi="ar-SA"/>
          </w:rPr>
          <m:t>g/mol</m:t>
        </m:r>
      </m:oMath>
      <w:r w:rsidR="00A60306">
        <w:rPr>
          <w:rFonts w:ascii="Times New Roman" w:hAnsi="Times New Roman"/>
          <w:lang w:eastAsia="zh-CN" w:bidi="ar-SA"/>
        </w:rPr>
        <w:t>)</w:t>
      </w:r>
    </w:p>
    <w:p w14:paraId="232836F6" w14:textId="77777777" w:rsidR="00985048" w:rsidRDefault="00861EFE" w:rsidP="00324337">
      <w:pPr>
        <w:keepLines/>
        <w:widowControl w:val="0"/>
        <w:jc w:val="both"/>
        <w:rPr>
          <w:rFonts w:ascii="Times New Roman" w:hAnsi="Times New Roman"/>
          <w:lang w:eastAsia="zh-CN" w:bidi="ar-SA"/>
        </w:rPr>
      </w:pPr>
      <m:oMath>
        <m:sSub>
          <m:sSubPr>
            <m:ctrlPr>
              <w:rPr>
                <w:rFonts w:ascii="Cambria Math" w:hAnsi="Cambria Math"/>
                <w:i/>
                <w:lang w:eastAsia="zh-CN" w:bidi="ar-SA"/>
              </w:rPr>
            </m:ctrlPr>
          </m:sSubPr>
          <m:e>
            <m:r>
              <w:rPr>
                <w:rFonts w:ascii="Cambria Math" w:hAnsi="Cambria Math"/>
                <w:lang w:eastAsia="zh-CN" w:bidi="ar-SA"/>
              </w:rPr>
              <m:t>N</m:t>
            </m:r>
          </m:e>
          <m:sub>
            <m:r>
              <w:rPr>
                <w:rFonts w:ascii="Cambria Math" w:hAnsi="Cambria Math"/>
                <w:lang w:eastAsia="zh-CN" w:bidi="ar-SA"/>
              </w:rPr>
              <m:t>a</m:t>
            </m:r>
          </m:sub>
        </m:sSub>
      </m:oMath>
      <w:r w:rsidR="009F3D97">
        <w:rPr>
          <w:rFonts w:ascii="Times New Roman" w:hAnsi="Times New Roman"/>
          <w:lang w:eastAsia="zh-CN" w:bidi="ar-SA"/>
        </w:rPr>
        <w:tab/>
      </w:r>
      <w:r w:rsidR="009F3D97">
        <w:rPr>
          <w:rFonts w:ascii="Times New Roman" w:hAnsi="Times New Roman"/>
          <w:lang w:eastAsia="zh-CN" w:bidi="ar-SA"/>
        </w:rPr>
        <w:tab/>
        <w:t>:</w:t>
      </w:r>
      <w:r w:rsidR="006229B3">
        <w:rPr>
          <w:rFonts w:ascii="Times New Roman" w:hAnsi="Times New Roman"/>
          <w:lang w:eastAsia="zh-CN" w:bidi="ar-SA"/>
        </w:rPr>
        <w:t xml:space="preserve">    </w:t>
      </w:r>
      <w:r w:rsidR="009F3D97">
        <w:rPr>
          <w:rFonts w:ascii="Times New Roman" w:hAnsi="Times New Roman"/>
          <w:lang w:eastAsia="zh-CN" w:bidi="ar-SA"/>
        </w:rPr>
        <w:t xml:space="preserve">Avogadro Number, </w:t>
      </w:r>
      <m:oMath>
        <m:r>
          <w:rPr>
            <w:rFonts w:ascii="Cambria Math" w:hAnsi="Cambria Math"/>
            <w:lang w:eastAsia="zh-CN" w:bidi="ar-SA"/>
          </w:rPr>
          <m:t>6.023×</m:t>
        </m:r>
        <m:sSup>
          <m:sSupPr>
            <m:ctrlPr>
              <w:rPr>
                <w:rFonts w:ascii="Cambria Math" w:hAnsi="Cambria Math"/>
                <w:i/>
                <w:lang w:eastAsia="zh-CN" w:bidi="ar-SA"/>
              </w:rPr>
            </m:ctrlPr>
          </m:sSupPr>
          <m:e>
            <m:r>
              <w:rPr>
                <w:rFonts w:ascii="Cambria Math" w:hAnsi="Cambria Math"/>
                <w:lang w:eastAsia="zh-CN" w:bidi="ar-SA"/>
              </w:rPr>
              <m:t>10</m:t>
            </m:r>
          </m:e>
          <m:sup>
            <m:r>
              <w:rPr>
                <w:rFonts w:ascii="Cambria Math" w:hAnsi="Cambria Math"/>
                <w:lang w:eastAsia="zh-CN" w:bidi="ar-SA"/>
              </w:rPr>
              <m:t>23</m:t>
            </m:r>
          </m:sup>
        </m:sSup>
        <m:r>
          <w:rPr>
            <w:rFonts w:ascii="Cambria Math" w:hAnsi="Cambria Math"/>
            <w:lang w:eastAsia="zh-CN" w:bidi="ar-SA"/>
          </w:rPr>
          <m:t xml:space="preserve"> </m:t>
        </m:r>
        <m:sSup>
          <m:sSupPr>
            <m:ctrlPr>
              <w:rPr>
                <w:rFonts w:ascii="Cambria Math" w:hAnsi="Cambria Math"/>
                <w:i/>
                <w:lang w:eastAsia="zh-CN" w:bidi="ar-SA"/>
              </w:rPr>
            </m:ctrlPr>
          </m:sSupPr>
          <m:e>
            <m:r>
              <w:rPr>
                <w:rFonts w:ascii="Cambria Math" w:hAnsi="Cambria Math"/>
                <w:lang w:eastAsia="zh-CN" w:bidi="ar-SA"/>
              </w:rPr>
              <m:t>mol</m:t>
            </m:r>
          </m:e>
          <m:sup>
            <m:r>
              <w:rPr>
                <w:rFonts w:ascii="Cambria Math" w:hAnsi="Cambria Math"/>
                <w:lang w:eastAsia="zh-CN" w:bidi="ar-SA"/>
              </w:rPr>
              <m:t>-1</m:t>
            </m:r>
          </m:sup>
        </m:sSup>
      </m:oMath>
    </w:p>
    <w:p w14:paraId="58D13117" w14:textId="77777777" w:rsidR="00FC6B9F" w:rsidRDefault="00FC6B9F" w:rsidP="00324337">
      <w:pPr>
        <w:keepLines/>
        <w:widowControl w:val="0"/>
        <w:jc w:val="both"/>
      </w:pPr>
      <m:oMath>
        <m:r>
          <m:rPr>
            <m:sty m:val="p"/>
          </m:rPr>
          <w:rPr>
            <w:rFonts w:ascii="Cambria Math" w:eastAsia="Times New Roman" w:hAnsi="Cambria Math"/>
          </w:rPr>
          <m:t>NAC</m:t>
        </m:r>
      </m:oMath>
      <w:r>
        <w:rPr>
          <w:rFonts w:eastAsia="Times New Roman"/>
        </w:rPr>
        <w:tab/>
      </w:r>
      <w:r>
        <w:rPr>
          <w:rFonts w:eastAsia="Times New Roman"/>
        </w:rPr>
        <w:tab/>
        <w:t>:</w:t>
      </w:r>
      <w:r w:rsidR="006229B3">
        <w:rPr>
          <w:rFonts w:eastAsia="Times New Roman"/>
        </w:rPr>
        <w:t xml:space="preserve">    </w:t>
      </w:r>
      <w:r>
        <w:t>Net-Average Curvature</w:t>
      </w:r>
    </w:p>
    <w:p w14:paraId="6C552242" w14:textId="77777777" w:rsidR="000777B1" w:rsidRDefault="000777B1" w:rsidP="00324337">
      <w:pPr>
        <w:keepLines/>
        <w:widowControl w:val="0"/>
        <w:jc w:val="both"/>
      </w:pPr>
      <m:oMath>
        <m:r>
          <w:rPr>
            <w:rFonts w:ascii="Cambria Math" w:hAnsi="Cambria Math"/>
          </w:rPr>
          <m:t>P</m:t>
        </m:r>
      </m:oMath>
      <w:r>
        <w:tab/>
      </w:r>
      <w:r w:rsidR="0039606F">
        <w:tab/>
      </w:r>
      <w:r>
        <w:t>:    Pressure (bar)</w:t>
      </w:r>
    </w:p>
    <w:p w14:paraId="19103531" w14:textId="77777777" w:rsidR="00145C28" w:rsidRDefault="00861EFE" w:rsidP="00BA2A67">
      <w:pPr>
        <w:keepLines/>
        <w:widowControl w:val="0"/>
        <w:jc w:val="both"/>
        <w:rPr>
          <w:rFonts w:eastAsia="Times New Roman"/>
        </w:rPr>
      </w:pP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O</m:t>
            </m:r>
          </m:sub>
        </m:sSub>
      </m:oMath>
      <w:r w:rsidR="00422833">
        <w:rPr>
          <w:rFonts w:eastAsia="Times New Roman"/>
        </w:rPr>
        <w:tab/>
      </w:r>
      <w:r w:rsidR="00422833">
        <w:rPr>
          <w:rFonts w:eastAsia="Times New Roman"/>
        </w:rPr>
        <w:tab/>
        <w:t xml:space="preserve">: </w:t>
      </w:r>
      <w:r w:rsidR="006229B3">
        <w:rPr>
          <w:rFonts w:eastAsia="Times New Roman"/>
        </w:rPr>
        <w:t xml:space="preserve">   </w:t>
      </w:r>
      <w:r w:rsidR="00422833">
        <w:rPr>
          <w:rFonts w:eastAsia="Times New Roman"/>
        </w:rPr>
        <w:t xml:space="preserve">Radius of Hypothetical </w:t>
      </w:r>
      <w:r w:rsidR="004A0739">
        <w:rPr>
          <w:rFonts w:eastAsia="Times New Roman"/>
        </w:rPr>
        <w:t>Oil</w:t>
      </w:r>
      <w:r w:rsidR="00422833">
        <w:rPr>
          <w:rFonts w:eastAsia="Times New Roman"/>
        </w:rPr>
        <w:t xml:space="preserve"> Droplet in </w:t>
      </w:r>
      <w:proofErr w:type="spellStart"/>
      <w:r w:rsidR="00422833">
        <w:rPr>
          <w:rFonts w:eastAsia="Times New Roman"/>
        </w:rPr>
        <w:t>Microemulsion</w:t>
      </w:r>
      <w:proofErr w:type="spellEnd"/>
      <w:r w:rsidR="00422833">
        <w:rPr>
          <w:rFonts w:eastAsia="Times New Roman"/>
        </w:rPr>
        <w:t xml:space="preserve"> </w:t>
      </w:r>
      <w:r w:rsidR="00422833">
        <w:rPr>
          <w:rFonts w:ascii="Times New Roman" w:hAnsi="Times New Roman"/>
          <w:lang w:eastAsia="zh-CN" w:bidi="ar-SA"/>
        </w:rPr>
        <w:t>(</w:t>
      </w:r>
      <m:oMath>
        <m:r>
          <m:rPr>
            <m:sty m:val="b"/>
          </m:rPr>
          <w:rPr>
            <w:rFonts w:ascii="Cambria Math" w:hAnsi="Cambria Math" w:cstheme="majorHAnsi"/>
            <w:color w:val="222222"/>
            <w:shd w:val="clear" w:color="auto" w:fill="FFFFFF"/>
          </w:rPr>
          <m:t>Å)</m:t>
        </m:r>
      </m:oMath>
    </w:p>
    <w:p w14:paraId="1DD54BFB" w14:textId="77777777" w:rsidR="00422833" w:rsidRPr="00EF797B" w:rsidRDefault="00861EFE" w:rsidP="001A229A">
      <w:pPr>
        <w:keepLines/>
        <w:widowControl w:val="0"/>
        <w:jc w:val="both"/>
        <w:rPr>
          <w:rFonts w:eastAsia="Times New Roman"/>
        </w:rPr>
      </w:pP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W</m:t>
            </m:r>
          </m:sub>
        </m:sSub>
      </m:oMath>
      <w:r w:rsidR="00422833">
        <w:rPr>
          <w:rFonts w:eastAsia="Times New Roman"/>
        </w:rPr>
        <w:tab/>
      </w:r>
      <w:r w:rsidR="00422833">
        <w:rPr>
          <w:rFonts w:eastAsia="Times New Roman"/>
        </w:rPr>
        <w:tab/>
        <w:t xml:space="preserve">: </w:t>
      </w:r>
      <w:r w:rsidR="006229B3">
        <w:rPr>
          <w:rFonts w:eastAsia="Times New Roman"/>
        </w:rPr>
        <w:t xml:space="preserve">   </w:t>
      </w:r>
      <w:r w:rsidR="00422833">
        <w:rPr>
          <w:rFonts w:eastAsia="Times New Roman"/>
        </w:rPr>
        <w:t xml:space="preserve">Radius of Hypothetical </w:t>
      </w:r>
      <w:r w:rsidR="004A0739">
        <w:rPr>
          <w:rFonts w:eastAsia="Times New Roman"/>
        </w:rPr>
        <w:t>Water</w:t>
      </w:r>
      <w:r w:rsidR="00422833">
        <w:rPr>
          <w:rFonts w:eastAsia="Times New Roman"/>
        </w:rPr>
        <w:t xml:space="preserve"> Droplet in </w:t>
      </w:r>
      <w:proofErr w:type="spellStart"/>
      <w:r w:rsidR="00422833">
        <w:rPr>
          <w:rFonts w:eastAsia="Times New Roman"/>
        </w:rPr>
        <w:t>Microemulsion</w:t>
      </w:r>
      <w:proofErr w:type="spellEnd"/>
      <w:r w:rsidR="00422833">
        <w:rPr>
          <w:rFonts w:eastAsia="Times New Roman"/>
        </w:rPr>
        <w:t xml:space="preserve"> </w:t>
      </w:r>
      <w:r w:rsidR="00422833">
        <w:rPr>
          <w:rFonts w:ascii="Times New Roman" w:hAnsi="Times New Roman"/>
          <w:lang w:eastAsia="zh-CN" w:bidi="ar-SA"/>
        </w:rPr>
        <w:t>(</w:t>
      </w:r>
      <m:oMath>
        <m:r>
          <m:rPr>
            <m:sty m:val="b"/>
          </m:rPr>
          <w:rPr>
            <w:rFonts w:ascii="Cambria Math" w:hAnsi="Cambria Math" w:cstheme="majorHAnsi"/>
            <w:color w:val="222222"/>
            <w:shd w:val="clear" w:color="auto" w:fill="FFFFFF"/>
          </w:rPr>
          <m:t>Å)</m:t>
        </m:r>
      </m:oMath>
    </w:p>
    <w:p w14:paraId="1AD091FC" w14:textId="77777777" w:rsidR="00FC6B9F" w:rsidRDefault="00D53AEE" w:rsidP="00324337">
      <w:pPr>
        <w:keepLines/>
        <w:widowControl w:val="0"/>
        <w:jc w:val="both"/>
      </w:pPr>
      <w:r>
        <w:t>S</w:t>
      </w:r>
      <w:r>
        <w:tab/>
      </w:r>
      <w:r>
        <w:tab/>
        <w:t>:</w:t>
      </w:r>
      <w:r w:rsidR="006229B3">
        <w:t xml:space="preserve">    </w:t>
      </w:r>
      <w:r>
        <w:t>Salinity (</w:t>
      </w:r>
      <m:oMath>
        <m:r>
          <w:rPr>
            <w:rFonts w:ascii="Cambria Math" w:hAnsi="Cambria Math"/>
          </w:rPr>
          <m:t>g/100mL</m:t>
        </m:r>
      </m:oMath>
      <w:r>
        <w:t>)</w:t>
      </w:r>
    </w:p>
    <w:p w14:paraId="4E7D340F" w14:textId="77777777" w:rsidR="004F10BB" w:rsidRDefault="00861EFE" w:rsidP="00324337">
      <w:pPr>
        <w:keepLines/>
        <w:widowControl w:val="0"/>
        <w:jc w:val="both"/>
      </w:pPr>
      <m:oMath>
        <m:sSup>
          <m:sSupPr>
            <m:ctrlPr>
              <w:rPr>
                <w:rFonts w:ascii="Cambria Math" w:hAnsi="Cambria Math"/>
              </w:rPr>
            </m:ctrlPr>
          </m:sSupPr>
          <m:e>
            <m:r>
              <w:rPr>
                <w:rFonts w:ascii="Cambria Math" w:hAnsi="Cambria Math"/>
              </w:rPr>
              <m:t>S</m:t>
            </m:r>
          </m:e>
          <m:sup>
            <m:r>
              <w:rPr>
                <w:rFonts w:ascii="Cambria Math" w:hAnsi="Cambria Math"/>
              </w:rPr>
              <m:t>*</m:t>
            </m:r>
          </m:sup>
        </m:sSup>
      </m:oMath>
      <w:r w:rsidR="004F10BB">
        <w:tab/>
      </w:r>
      <w:r w:rsidR="004F10BB">
        <w:tab/>
      </w:r>
      <w:r w:rsidR="00104A46">
        <w:rPr>
          <w:lang w:eastAsia="zh-CN"/>
        </w:rPr>
        <w:t xml:space="preserve">:    </w:t>
      </w:r>
      <w:r w:rsidR="00104A46">
        <w:rPr>
          <w:rFonts w:ascii="Times New Roman" w:hAnsi="Times New Roman"/>
          <w:lang w:eastAsia="zh-CN" w:bidi="ar-SA"/>
        </w:rPr>
        <w:t>Optimum S</w:t>
      </w:r>
      <w:r w:rsidR="00104A46" w:rsidRPr="00A06A29">
        <w:rPr>
          <w:rFonts w:ascii="Times New Roman" w:hAnsi="Times New Roman"/>
          <w:lang w:eastAsia="zh-CN" w:bidi="ar-SA"/>
        </w:rPr>
        <w:t>alinity</w:t>
      </w:r>
      <w:r w:rsidR="00104A46">
        <w:rPr>
          <w:rFonts w:ascii="Times New Roman" w:hAnsi="Times New Roman"/>
          <w:lang w:eastAsia="zh-CN" w:bidi="ar-SA"/>
        </w:rPr>
        <w:t xml:space="preserve"> </w:t>
      </w:r>
      <w:r w:rsidR="00104A46">
        <w:t>(</w:t>
      </w:r>
      <m:oMath>
        <m:r>
          <w:rPr>
            <w:rFonts w:ascii="Cambria Math" w:hAnsi="Cambria Math"/>
          </w:rPr>
          <m:t>g/100mL</m:t>
        </m:r>
      </m:oMath>
      <w:r w:rsidR="00104A46">
        <w:t>)</w:t>
      </w:r>
    </w:p>
    <w:p w14:paraId="3442F02D" w14:textId="77777777" w:rsidR="008C3F71" w:rsidRDefault="008C3F71" w:rsidP="00324337">
      <w:pPr>
        <w:keepLines/>
        <w:widowControl w:val="0"/>
        <w:jc w:val="both"/>
      </w:pPr>
      <m:oMath>
        <m:r>
          <m:rPr>
            <m:sty m:val="p"/>
          </m:rPr>
          <w:rPr>
            <w:rFonts w:ascii="Cambria Math" w:hAnsi="Cambria Math"/>
          </w:rPr>
          <m:t>SBA</m:t>
        </m:r>
      </m:oMath>
      <w:r>
        <w:tab/>
      </w:r>
      <w:r>
        <w:tab/>
        <w:t>:</w:t>
      </w:r>
      <w:r w:rsidR="006229B3">
        <w:t xml:space="preserve">    </w:t>
      </w:r>
      <w:r w:rsidRPr="008C3F71">
        <w:t>Secondary Butyl Alcohol</w:t>
      </w:r>
    </w:p>
    <w:p w14:paraId="0704C831" w14:textId="77777777" w:rsidR="00E41256" w:rsidRDefault="00E41256" w:rsidP="00324337">
      <w:pPr>
        <w:keepLines/>
        <w:widowControl w:val="0"/>
        <w:jc w:val="both"/>
      </w:pPr>
      <w:r>
        <w:t>T</w:t>
      </w:r>
      <w:r>
        <w:tab/>
      </w:r>
      <w:r>
        <w:tab/>
        <w:t>:    Temperature (</w:t>
      </w:r>
      <m:oMath>
        <m:r>
          <w:rPr>
            <w:rFonts w:ascii="Cambria Math" w:hAnsi="Cambria Math"/>
          </w:rPr>
          <m:t>K</m:t>
        </m:r>
      </m:oMath>
      <w:r>
        <w:t>)</w:t>
      </w:r>
    </w:p>
    <w:p w14:paraId="5D80AB1C" w14:textId="77777777" w:rsidR="00C73919" w:rsidRDefault="00861EFE" w:rsidP="00C73919">
      <w:pPr>
        <w:keepLines/>
        <w:widowControl w:val="0"/>
        <w:jc w:val="both"/>
      </w:pPr>
      <m:oMath>
        <m:sSub>
          <m:sSubPr>
            <m:ctrlPr>
              <w:rPr>
                <w:rFonts w:ascii="Cambria Math" w:hAnsi="Cambria Math"/>
                <w:i/>
              </w:rPr>
            </m:ctrlPr>
          </m:sSubPr>
          <m:e>
            <m:r>
              <w:rPr>
                <w:rFonts w:ascii="Cambria Math" w:hAnsi="Cambria Math"/>
              </w:rPr>
              <m:t>V</m:t>
            </m:r>
          </m:e>
          <m:sub>
            <m:r>
              <w:rPr>
                <w:rFonts w:ascii="Cambria Math" w:hAnsi="Cambria Math"/>
              </w:rPr>
              <m:t>A</m:t>
            </m:r>
          </m:sub>
        </m:sSub>
      </m:oMath>
      <w:r w:rsidR="00C73919">
        <w:tab/>
      </w:r>
      <w:r w:rsidR="00C73919">
        <w:tab/>
        <w:t>:    Overall Alcohol A Volume in a System (</w:t>
      </w:r>
      <m:oMath>
        <m:r>
          <w:rPr>
            <w:rFonts w:ascii="Cambria Math" w:hAnsi="Cambria Math" w:cs="Cambria Math"/>
          </w:rPr>
          <m:t>m</m:t>
        </m:r>
        <m:r>
          <w:rPr>
            <w:rFonts w:ascii="Cambria Math" w:hAnsi="Cambria Math"/>
          </w:rPr>
          <m:t>L</m:t>
        </m:r>
      </m:oMath>
      <w:r w:rsidR="00C73919">
        <w:t>)</w:t>
      </w:r>
    </w:p>
    <w:p w14:paraId="2C312A90" w14:textId="77777777" w:rsidR="00C73919" w:rsidRDefault="00861EFE" w:rsidP="00324337">
      <w:pPr>
        <w:keepLines/>
        <w:widowControl w:val="0"/>
        <w:jc w:val="both"/>
      </w:pPr>
      <m:oMath>
        <m:sSub>
          <m:sSubPr>
            <m:ctrlPr>
              <w:rPr>
                <w:rFonts w:ascii="Cambria Math" w:hAnsi="Cambria Math"/>
                <w:i/>
              </w:rPr>
            </m:ctrlPr>
          </m:sSubPr>
          <m:e>
            <m:r>
              <w:rPr>
                <w:rFonts w:ascii="Cambria Math" w:hAnsi="Cambria Math"/>
              </w:rPr>
              <m:t>V</m:t>
            </m:r>
          </m:e>
          <m:sub>
            <m:r>
              <w:rPr>
                <w:rFonts w:ascii="Cambria Math" w:hAnsi="Cambria Math"/>
              </w:rPr>
              <m:t>B</m:t>
            </m:r>
          </m:sub>
        </m:sSub>
      </m:oMath>
      <w:r w:rsidR="00C73919">
        <w:tab/>
      </w:r>
      <w:r w:rsidR="00C73919">
        <w:tab/>
        <w:t xml:space="preserve">:    Overall Alcohol </w:t>
      </w:r>
      <w:proofErr w:type="spellStart"/>
      <w:r w:rsidR="00C73919">
        <w:t>B</w:t>
      </w:r>
      <w:proofErr w:type="spellEnd"/>
      <w:r w:rsidR="00C73919">
        <w:t xml:space="preserve"> Volume in a System (</w:t>
      </w:r>
      <m:oMath>
        <m:r>
          <w:rPr>
            <w:rFonts w:ascii="Cambria Math" w:hAnsi="Cambria Math" w:cs="Cambria Math"/>
          </w:rPr>
          <m:t>m</m:t>
        </m:r>
        <m:r>
          <w:rPr>
            <w:rFonts w:ascii="Cambria Math" w:hAnsi="Cambria Math"/>
          </w:rPr>
          <m:t>L</m:t>
        </m:r>
      </m:oMath>
      <w:r w:rsidR="00C73919">
        <w:t>)</w:t>
      </w:r>
    </w:p>
    <w:p w14:paraId="753AA489" w14:textId="77777777" w:rsidR="006C0EF6" w:rsidRDefault="00861EFE" w:rsidP="00324337">
      <w:pPr>
        <w:keepLines/>
        <w:widowControl w:val="0"/>
        <w:jc w:val="both"/>
      </w:pPr>
      <m:oMath>
        <m:sSub>
          <m:sSubPr>
            <m:ctrlPr>
              <w:rPr>
                <w:rFonts w:ascii="Cambria Math" w:hAnsi="Cambria Math"/>
                <w:i/>
              </w:rPr>
            </m:ctrlPr>
          </m:sSubPr>
          <m:e>
            <m:r>
              <w:rPr>
                <w:rFonts w:ascii="Cambria Math" w:hAnsi="Cambria Math"/>
              </w:rPr>
              <m:t>V</m:t>
            </m:r>
          </m:e>
          <m:sub>
            <m:r>
              <w:rPr>
                <w:rFonts w:ascii="Cambria Math" w:hAnsi="Cambria Math"/>
              </w:rPr>
              <m:t>m</m:t>
            </m:r>
          </m:sub>
        </m:sSub>
      </m:oMath>
      <w:r w:rsidR="006C0EF6">
        <w:tab/>
      </w:r>
      <w:r w:rsidR="006C0EF6">
        <w:tab/>
        <w:t xml:space="preserve">:    </w:t>
      </w:r>
      <w:r w:rsidR="006C0EF6">
        <w:rPr>
          <w:rFonts w:ascii="Times New Roman" w:hAnsi="Times New Roman"/>
          <w:lang w:eastAsia="zh-CN" w:bidi="ar-SA"/>
        </w:rPr>
        <w:t>Volume of the Middle P</w:t>
      </w:r>
      <w:r w:rsidR="006C0EF6" w:rsidRPr="00A06A29">
        <w:rPr>
          <w:rFonts w:ascii="Times New Roman" w:hAnsi="Times New Roman"/>
          <w:lang w:eastAsia="zh-CN" w:bidi="ar-SA"/>
        </w:rPr>
        <w:t>hase</w:t>
      </w:r>
    </w:p>
    <w:p w14:paraId="65C70DE2" w14:textId="77777777" w:rsidR="00BA42EA" w:rsidRDefault="00861EFE" w:rsidP="00324337">
      <w:pPr>
        <w:keepLines/>
        <w:widowControl w:val="0"/>
        <w:jc w:val="both"/>
      </w:pPr>
      <m:oMath>
        <m:sSub>
          <m:sSubPr>
            <m:ctrlPr>
              <w:rPr>
                <w:rFonts w:ascii="Cambria Math" w:hAnsi="Cambria Math"/>
                <w:i/>
              </w:rPr>
            </m:ctrlPr>
          </m:sSubPr>
          <m:e>
            <m:r>
              <w:rPr>
                <w:rFonts w:ascii="Cambria Math" w:hAnsi="Cambria Math"/>
              </w:rPr>
              <m:t>V</m:t>
            </m:r>
          </m:e>
          <m:sub>
            <m:r>
              <w:rPr>
                <w:rFonts w:ascii="Cambria Math" w:hAnsi="Cambria Math"/>
              </w:rPr>
              <m:t>O</m:t>
            </m:r>
          </m:sub>
        </m:sSub>
      </m:oMath>
      <w:r w:rsidR="00620927">
        <w:tab/>
      </w:r>
      <w:r w:rsidR="00620927">
        <w:tab/>
        <w:t xml:space="preserve">:    </w:t>
      </w:r>
      <w:r w:rsidR="00E204F5">
        <w:t>Overall Oil Volume in a System (</w:t>
      </w:r>
      <m:oMath>
        <m:r>
          <w:rPr>
            <w:rFonts w:ascii="Cambria Math" w:hAnsi="Cambria Math" w:cs="Cambria Math"/>
          </w:rPr>
          <m:t>m</m:t>
        </m:r>
        <m:r>
          <w:rPr>
            <w:rFonts w:ascii="Cambria Math" w:hAnsi="Cambria Math"/>
          </w:rPr>
          <m:t>L</m:t>
        </m:r>
      </m:oMath>
      <w:r w:rsidR="00E204F5">
        <w:t>)</w:t>
      </w:r>
    </w:p>
    <w:p w14:paraId="206C8985" w14:textId="77777777" w:rsidR="007E136B" w:rsidRDefault="00861EFE" w:rsidP="007E136B">
      <w:pPr>
        <w:keepLines/>
        <w:widowControl w:val="0"/>
        <w:jc w:val="both"/>
      </w:pPr>
      <m:oMath>
        <m:sSub>
          <m:sSubPr>
            <m:ctrlPr>
              <w:rPr>
                <w:rFonts w:ascii="Cambria Math" w:hAnsi="Cambria Math"/>
                <w:i/>
              </w:rPr>
            </m:ctrlPr>
          </m:sSubPr>
          <m:e>
            <m:r>
              <w:rPr>
                <w:rFonts w:ascii="Cambria Math" w:hAnsi="Cambria Math"/>
              </w:rPr>
              <m:t>V</m:t>
            </m:r>
          </m:e>
          <m:sub>
            <m:r>
              <w:rPr>
                <w:rFonts w:ascii="Cambria Math" w:hAnsi="Cambria Math"/>
              </w:rPr>
              <m:t>po</m:t>
            </m:r>
          </m:sub>
        </m:sSub>
      </m:oMath>
      <w:r w:rsidR="007E136B">
        <w:tab/>
      </w:r>
      <w:r w:rsidR="007E136B">
        <w:tab/>
        <w:t>:    Volume of Oil and Alcohol Associated with Oil</w:t>
      </w:r>
    </w:p>
    <w:p w14:paraId="7EE474CD" w14:textId="77777777" w:rsidR="00BA42EA" w:rsidRDefault="00861EFE" w:rsidP="00BA42EA">
      <w:pPr>
        <w:keepLines/>
        <w:widowControl w:val="0"/>
        <w:jc w:val="both"/>
      </w:pPr>
      <m:oMath>
        <m:sSub>
          <m:sSubPr>
            <m:ctrlPr>
              <w:rPr>
                <w:rFonts w:ascii="Cambria Math" w:hAnsi="Cambria Math"/>
                <w:i/>
              </w:rPr>
            </m:ctrlPr>
          </m:sSubPr>
          <m:e>
            <m:r>
              <w:rPr>
                <w:rFonts w:ascii="Cambria Math" w:hAnsi="Cambria Math"/>
              </w:rPr>
              <m:t>V</m:t>
            </m:r>
          </m:e>
          <m:sub>
            <m:r>
              <w:rPr>
                <w:rFonts w:ascii="Cambria Math" w:hAnsi="Cambria Math"/>
              </w:rPr>
              <m:t>ps</m:t>
            </m:r>
          </m:sub>
        </m:sSub>
      </m:oMath>
      <w:r w:rsidR="00BA42EA">
        <w:tab/>
      </w:r>
      <w:r w:rsidR="00BA42EA">
        <w:tab/>
        <w:t xml:space="preserve">:    Volume of </w:t>
      </w:r>
      <w:r w:rsidR="00344C0A">
        <w:t>Surfactant</w:t>
      </w:r>
      <w:r w:rsidR="00BA42EA">
        <w:t xml:space="preserve"> and Alcohol Associated with </w:t>
      </w:r>
      <w:r w:rsidR="00344C0A">
        <w:t>Surfactant</w:t>
      </w:r>
    </w:p>
    <w:p w14:paraId="1D61D33D" w14:textId="77777777" w:rsidR="006C6D17" w:rsidRDefault="00861EFE" w:rsidP="00324337">
      <w:pPr>
        <w:keepLines/>
        <w:widowControl w:val="0"/>
        <w:jc w:val="both"/>
      </w:pPr>
      <m:oMath>
        <m:sSub>
          <m:sSubPr>
            <m:ctrlPr>
              <w:rPr>
                <w:rFonts w:ascii="Cambria Math" w:hAnsi="Cambria Math"/>
                <w:i/>
              </w:rPr>
            </m:ctrlPr>
          </m:sSubPr>
          <m:e>
            <m:r>
              <w:rPr>
                <w:rFonts w:ascii="Cambria Math" w:hAnsi="Cambria Math"/>
              </w:rPr>
              <m:t>V</m:t>
            </m:r>
          </m:e>
          <m:sub>
            <m:r>
              <w:rPr>
                <w:rFonts w:ascii="Cambria Math" w:hAnsi="Cambria Math"/>
              </w:rPr>
              <m:t>pw</m:t>
            </m:r>
          </m:sub>
        </m:sSub>
      </m:oMath>
      <w:r w:rsidR="006C6D17">
        <w:tab/>
      </w:r>
      <w:r w:rsidR="006C6D17">
        <w:tab/>
        <w:t>:    Volume of Brine and Alcohol Associated with Brine</w:t>
      </w:r>
    </w:p>
    <w:p w14:paraId="4CF17AE4" w14:textId="77777777" w:rsidR="00620927" w:rsidRDefault="00861EFE" w:rsidP="00324337">
      <w:pPr>
        <w:keepLines/>
        <w:widowControl w:val="0"/>
        <w:jc w:val="both"/>
      </w:pPr>
      <m:oMath>
        <m:sSub>
          <m:sSubPr>
            <m:ctrlPr>
              <w:rPr>
                <w:rFonts w:ascii="Cambria Math" w:hAnsi="Cambria Math"/>
                <w:i/>
              </w:rPr>
            </m:ctrlPr>
          </m:sSubPr>
          <m:e>
            <m:r>
              <w:rPr>
                <w:rFonts w:ascii="Cambria Math" w:hAnsi="Cambria Math"/>
              </w:rPr>
              <m:t>V</m:t>
            </m:r>
          </m:e>
          <m:sub>
            <m:r>
              <w:rPr>
                <w:rFonts w:ascii="Cambria Math" w:hAnsi="Cambria Math"/>
              </w:rPr>
              <m:t>S</m:t>
            </m:r>
          </m:sub>
        </m:sSub>
      </m:oMath>
      <w:r w:rsidR="00620927">
        <w:tab/>
      </w:r>
      <w:r w:rsidR="00620927">
        <w:tab/>
        <w:t xml:space="preserve">:    </w:t>
      </w:r>
      <w:r w:rsidR="00E204F5">
        <w:t>Overall Surfactant Volume in a System (</w:t>
      </w:r>
      <m:oMath>
        <m:r>
          <w:rPr>
            <w:rFonts w:ascii="Cambria Math" w:hAnsi="Cambria Math" w:cs="Cambria Math"/>
          </w:rPr>
          <m:t>m</m:t>
        </m:r>
        <m:r>
          <w:rPr>
            <w:rFonts w:ascii="Cambria Math" w:hAnsi="Cambria Math"/>
          </w:rPr>
          <m:t>L</m:t>
        </m:r>
      </m:oMath>
      <w:r w:rsidR="00E204F5">
        <w:t>)</w:t>
      </w:r>
    </w:p>
    <w:p w14:paraId="67044B5A" w14:textId="77777777" w:rsidR="00421008" w:rsidRDefault="00861EFE" w:rsidP="00324337">
      <w:pPr>
        <w:keepLines/>
        <w:widowControl w:val="0"/>
        <w:jc w:val="both"/>
      </w:pPr>
      <m:oMath>
        <m:sSub>
          <m:sSubPr>
            <m:ctrlPr>
              <w:rPr>
                <w:rFonts w:ascii="Cambria Math" w:hAnsi="Cambria Math"/>
                <w:i/>
              </w:rPr>
            </m:ctrlPr>
          </m:sSubPr>
          <m:e>
            <m:r>
              <w:rPr>
                <w:rFonts w:ascii="Cambria Math" w:hAnsi="Cambria Math"/>
              </w:rPr>
              <m:t>V</m:t>
            </m:r>
          </m:e>
          <m:sub>
            <m:r>
              <w:rPr>
                <w:rFonts w:ascii="Cambria Math" w:hAnsi="Cambria Math"/>
              </w:rPr>
              <m:t>W</m:t>
            </m:r>
          </m:sub>
        </m:sSub>
      </m:oMath>
      <w:r w:rsidR="00421008">
        <w:tab/>
      </w:r>
      <w:r w:rsidR="00421008">
        <w:tab/>
        <w:t xml:space="preserve">:    </w:t>
      </w:r>
      <w:r w:rsidR="00E204F5">
        <w:t>Overall</w:t>
      </w:r>
      <w:r w:rsidR="00421008">
        <w:t xml:space="preserve"> Water </w:t>
      </w:r>
      <w:r w:rsidR="00E204F5">
        <w:t xml:space="preserve">Volume </w:t>
      </w:r>
      <w:r w:rsidR="00421008">
        <w:t>in a System (</w:t>
      </w:r>
      <m:oMath>
        <m:r>
          <w:rPr>
            <w:rFonts w:ascii="Cambria Math" w:hAnsi="Cambria Math" w:cs="Cambria Math"/>
          </w:rPr>
          <m:t>m</m:t>
        </m:r>
        <m:r>
          <w:rPr>
            <w:rFonts w:ascii="Cambria Math" w:hAnsi="Cambria Math"/>
          </w:rPr>
          <m:t>L</m:t>
        </m:r>
      </m:oMath>
      <w:r w:rsidR="00421008">
        <w:t>)</w:t>
      </w:r>
    </w:p>
    <w:p w14:paraId="2ACBA353" w14:textId="77777777" w:rsidR="00024769" w:rsidRDefault="00861EFE" w:rsidP="00324337">
      <w:pPr>
        <w:keepLines/>
        <w:widowControl w:val="0"/>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M</m:t>
            </m:r>
            <m:r>
              <m:rPr>
                <m:sty m:val="p"/>
              </m:rPr>
              <w:rPr>
                <w:rFonts w:ascii="Cambria Math" w:hAnsi="Cambria Math"/>
                <w:lang w:eastAsia="zh-CN" w:bidi="ar-SA"/>
              </w:rPr>
              <m:t>'</m:t>
            </m:r>
          </m:sup>
        </m:sSubSup>
      </m:oMath>
      <w:r w:rsidR="00024769">
        <w:rPr>
          <w:lang w:eastAsia="zh-CN" w:bidi="ar-SA"/>
        </w:rPr>
        <w:tab/>
      </w:r>
      <w:r w:rsidR="00024769">
        <w:rPr>
          <w:lang w:eastAsia="zh-CN" w:bidi="ar-SA"/>
        </w:rPr>
        <w:tab/>
        <w:t xml:space="preserve">:    </w:t>
      </w:r>
      <w:r w:rsidR="00024769">
        <w:rPr>
          <w:rFonts w:ascii="Times New Roman" w:hAnsi="Times New Roman"/>
          <w:lang w:eastAsia="zh-CN" w:bidi="ar-SA"/>
        </w:rPr>
        <w:t>Volume of A</w:t>
      </w:r>
      <w:r w:rsidR="00024769" w:rsidRPr="00A06A29">
        <w:rPr>
          <w:rFonts w:ascii="Times New Roman" w:hAnsi="Times New Roman"/>
          <w:lang w:eastAsia="zh-CN" w:bidi="ar-SA"/>
        </w:rPr>
        <w:t>ssociation of</w:t>
      </w:r>
      <w:r w:rsidR="00024769">
        <w:rPr>
          <w:rFonts w:ascii="Times New Roman" w:hAnsi="Times New Roman"/>
          <w:lang w:eastAsia="zh-CN" w:bidi="ar-SA"/>
        </w:rPr>
        <w:t xml:space="preserve"> Alcohol to Interfacial P</w:t>
      </w:r>
      <w:r w:rsidR="00024769" w:rsidRPr="00A06A29">
        <w:rPr>
          <w:rFonts w:ascii="Times New Roman" w:hAnsi="Times New Roman"/>
          <w:lang w:eastAsia="zh-CN" w:bidi="ar-SA"/>
        </w:rPr>
        <w:t>seudo-phase</w:t>
      </w:r>
    </w:p>
    <w:p w14:paraId="614562A5" w14:textId="77777777" w:rsidR="00D60AC9" w:rsidRDefault="00861EFE" w:rsidP="00324337">
      <w:pPr>
        <w:keepLines/>
        <w:widowControl w:val="0"/>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O</m:t>
            </m:r>
            <m:r>
              <m:rPr>
                <m:sty m:val="p"/>
              </m:rPr>
              <w:rPr>
                <w:rFonts w:ascii="Cambria Math" w:hAnsi="Cambria Math"/>
                <w:lang w:eastAsia="zh-CN" w:bidi="ar-SA"/>
              </w:rPr>
              <m:t>'</m:t>
            </m:r>
          </m:sup>
        </m:sSubSup>
      </m:oMath>
      <w:r w:rsidR="00D60AC9">
        <w:rPr>
          <w:lang w:eastAsia="zh-CN" w:bidi="ar-SA"/>
        </w:rPr>
        <w:tab/>
      </w:r>
      <w:r w:rsidR="00D60AC9">
        <w:rPr>
          <w:lang w:eastAsia="zh-CN" w:bidi="ar-SA"/>
        </w:rPr>
        <w:tab/>
        <w:t xml:space="preserve">:    </w:t>
      </w:r>
      <w:r w:rsidR="00AB1B6D">
        <w:rPr>
          <w:rFonts w:ascii="Times New Roman" w:hAnsi="Times New Roman"/>
          <w:lang w:eastAsia="zh-CN" w:bidi="ar-SA"/>
        </w:rPr>
        <w:t>Volume of A</w:t>
      </w:r>
      <w:r w:rsidR="00AB1B6D" w:rsidRPr="00A06A29">
        <w:rPr>
          <w:rFonts w:ascii="Times New Roman" w:hAnsi="Times New Roman"/>
          <w:lang w:eastAsia="zh-CN" w:bidi="ar-SA"/>
        </w:rPr>
        <w:t>ssociation of</w:t>
      </w:r>
      <w:r w:rsidR="00AB1B6D">
        <w:rPr>
          <w:rFonts w:ascii="Times New Roman" w:hAnsi="Times New Roman"/>
          <w:lang w:eastAsia="zh-CN" w:bidi="ar-SA"/>
        </w:rPr>
        <w:t xml:space="preserve"> Alcohol to Oleic P</w:t>
      </w:r>
      <w:r w:rsidR="00AB1B6D" w:rsidRPr="00A06A29">
        <w:rPr>
          <w:rFonts w:ascii="Times New Roman" w:hAnsi="Times New Roman"/>
          <w:lang w:eastAsia="zh-CN" w:bidi="ar-SA"/>
        </w:rPr>
        <w:t>seudo-phase</w:t>
      </w:r>
    </w:p>
    <w:p w14:paraId="3DE63653" w14:textId="77777777" w:rsidR="00482937" w:rsidRDefault="00861EFE" w:rsidP="00324337">
      <w:pPr>
        <w:keepLines/>
        <w:widowControl w:val="0"/>
        <w:jc w:val="both"/>
      </w:pPr>
      <m:oMath>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W</m:t>
            </m:r>
            <m:r>
              <m:rPr>
                <m:sty m:val="p"/>
              </m:rPr>
              <w:rPr>
                <w:rFonts w:ascii="Cambria Math" w:hAnsi="Cambria Math"/>
                <w:lang w:eastAsia="zh-CN" w:bidi="ar-SA"/>
              </w:rPr>
              <m:t>'</m:t>
            </m:r>
          </m:sup>
        </m:sSubSup>
      </m:oMath>
      <w:r w:rsidR="00482937">
        <w:rPr>
          <w:lang w:eastAsia="zh-CN" w:bidi="ar-SA"/>
        </w:rPr>
        <w:tab/>
      </w:r>
      <w:r w:rsidR="00482937">
        <w:rPr>
          <w:lang w:eastAsia="zh-CN" w:bidi="ar-SA"/>
        </w:rPr>
        <w:tab/>
        <w:t xml:space="preserve">:    </w:t>
      </w:r>
      <w:r w:rsidR="00482937">
        <w:rPr>
          <w:rFonts w:ascii="Times New Roman" w:hAnsi="Times New Roman"/>
          <w:lang w:eastAsia="zh-CN" w:bidi="ar-SA"/>
        </w:rPr>
        <w:t>Volume of A</w:t>
      </w:r>
      <w:r w:rsidR="00482937" w:rsidRPr="00A06A29">
        <w:rPr>
          <w:rFonts w:ascii="Times New Roman" w:hAnsi="Times New Roman"/>
          <w:lang w:eastAsia="zh-CN" w:bidi="ar-SA"/>
        </w:rPr>
        <w:t>ssociation of</w:t>
      </w:r>
      <w:r w:rsidR="00482937">
        <w:rPr>
          <w:rFonts w:ascii="Times New Roman" w:hAnsi="Times New Roman"/>
          <w:lang w:eastAsia="zh-CN" w:bidi="ar-SA"/>
        </w:rPr>
        <w:t xml:space="preserve"> Alcohol to Aqueous P</w:t>
      </w:r>
      <w:r w:rsidR="00482937" w:rsidRPr="00A06A29">
        <w:rPr>
          <w:rFonts w:ascii="Times New Roman" w:hAnsi="Times New Roman"/>
          <w:lang w:eastAsia="zh-CN" w:bidi="ar-SA"/>
        </w:rPr>
        <w:t>seudo-phase</w:t>
      </w:r>
    </w:p>
    <w:p w14:paraId="43BED496" w14:textId="77777777" w:rsidR="001B5617" w:rsidRPr="001B5617" w:rsidRDefault="001B5617" w:rsidP="001B5617">
      <w:pPr>
        <w:keepLines/>
        <w:widowControl w:val="0"/>
        <w:spacing w:before="240" w:after="240"/>
        <w:jc w:val="center"/>
        <w:rPr>
          <w:i/>
        </w:rPr>
      </w:pPr>
      <w:r w:rsidRPr="001B5617">
        <w:rPr>
          <w:i/>
        </w:rPr>
        <w:t>Greek</w:t>
      </w:r>
    </w:p>
    <w:p w14:paraId="0AEE4E72" w14:textId="77777777" w:rsidR="00A54590" w:rsidRDefault="00861EFE" w:rsidP="00324337">
      <w:pPr>
        <w:keepLines/>
        <w:widowControl w:val="0"/>
        <w:jc w:val="both"/>
        <w:rPr>
          <w:lang w:eastAsia="zh-CN" w:bidi="ar-SA"/>
        </w:rPr>
      </w:pPr>
      <m:oMath>
        <m:sSub>
          <m:sSubPr>
            <m:ctrlPr>
              <w:rPr>
                <w:rFonts w:ascii="Cambria Math" w:hAnsi="Cambria Math"/>
                <w:lang w:eastAsia="zh-CN" w:bidi="ar-SA"/>
              </w:rPr>
            </m:ctrlPr>
          </m:sSubPr>
          <m:e>
            <m:r>
              <w:rPr>
                <w:rFonts w:ascii="Cambria Math" w:hAnsi="Cambria Math"/>
                <w:lang w:eastAsia="zh-CN" w:bidi="ar-SA"/>
              </w:rPr>
              <m:t>α</m:t>
            </m:r>
          </m:e>
          <m:sub>
            <m:r>
              <w:rPr>
                <w:rFonts w:ascii="Cambria Math" w:hAnsi="Cambria Math"/>
                <w:lang w:eastAsia="zh-CN" w:bidi="ar-SA"/>
              </w:rPr>
              <m:t>T</m:t>
            </m:r>
          </m:sub>
        </m:sSub>
      </m:oMath>
      <w:r w:rsidR="000B0797">
        <w:rPr>
          <w:lang w:eastAsia="zh-CN" w:bidi="ar-SA"/>
        </w:rPr>
        <w:tab/>
      </w:r>
      <w:r w:rsidR="000B0797">
        <w:rPr>
          <w:lang w:eastAsia="zh-CN" w:bidi="ar-SA"/>
        </w:rPr>
        <w:tab/>
        <w:t xml:space="preserve">:    </w:t>
      </w:r>
      <w:r w:rsidR="000658E8">
        <w:rPr>
          <w:lang w:eastAsia="zh-CN" w:bidi="ar-SA"/>
        </w:rPr>
        <w:t>Temperature Coefficient of Optimum Salinity (</w:t>
      </w:r>
      <m:oMath>
        <m:sSup>
          <m:sSupPr>
            <m:ctrlPr>
              <w:rPr>
                <w:rFonts w:ascii="Cambria Math" w:hAnsi="Cambria Math"/>
                <w:i/>
                <w:lang w:eastAsia="zh-CN" w:bidi="ar-SA"/>
              </w:rPr>
            </m:ctrlPr>
          </m:sSupPr>
          <m:e>
            <m:r>
              <w:rPr>
                <w:rFonts w:ascii="Cambria Math" w:hAnsi="Cambria Math"/>
                <w:lang w:eastAsia="zh-CN" w:bidi="ar-SA"/>
              </w:rPr>
              <m:t>K</m:t>
            </m:r>
          </m:e>
          <m:sup>
            <m:r>
              <w:rPr>
                <w:rFonts w:ascii="Cambria Math" w:hAnsi="Cambria Math"/>
                <w:lang w:eastAsia="zh-CN" w:bidi="ar-SA"/>
              </w:rPr>
              <m:t>-1</m:t>
            </m:r>
          </m:sup>
        </m:sSup>
      </m:oMath>
      <w:r w:rsidR="000658E8">
        <w:rPr>
          <w:lang w:eastAsia="zh-CN" w:bidi="ar-SA"/>
        </w:rPr>
        <w:t>)</w:t>
      </w:r>
    </w:p>
    <w:p w14:paraId="7344179E" w14:textId="77777777" w:rsidR="005749C6" w:rsidRDefault="005749C6" w:rsidP="00324337">
      <w:pPr>
        <w:keepLines/>
        <w:widowControl w:val="0"/>
        <w:jc w:val="both"/>
      </w:pPr>
      <m:oMath>
        <m:r>
          <w:rPr>
            <w:rFonts w:ascii="Cambria Math" w:hAnsi="Cambria Math"/>
          </w:rPr>
          <m:t>β</m:t>
        </m:r>
      </m:oMath>
      <w:r>
        <w:tab/>
      </w:r>
      <w:r>
        <w:tab/>
        <w:t>:    Pressure Coefficient (</w:t>
      </w:r>
      <m:oMath>
        <m:sSup>
          <m:sSupPr>
            <m:ctrlPr>
              <w:rPr>
                <w:rFonts w:ascii="Cambria Math" w:hAnsi="Cambria Math"/>
                <w:i/>
              </w:rPr>
            </m:ctrlPr>
          </m:sSupPr>
          <m:e>
            <m:r>
              <w:rPr>
                <w:rFonts w:ascii="Cambria Math" w:hAnsi="Cambria Math"/>
              </w:rPr>
              <m:t>bar</m:t>
            </m:r>
          </m:e>
          <m:sup>
            <m:r>
              <w:rPr>
                <w:rFonts w:ascii="Cambria Math" w:hAnsi="Cambria Math"/>
              </w:rPr>
              <m:t>-1</m:t>
            </m:r>
          </m:sup>
        </m:sSup>
      </m:oMath>
      <w:r>
        <w:t>)</w:t>
      </w:r>
    </w:p>
    <w:p w14:paraId="164B0F0C" w14:textId="77777777" w:rsidR="00472F25" w:rsidRDefault="00472F25" w:rsidP="00324337">
      <w:pPr>
        <w:keepLines/>
        <w:widowControl w:val="0"/>
        <w:jc w:val="both"/>
      </w:pPr>
      <m:oMath>
        <m:r>
          <w:rPr>
            <w:rFonts w:ascii="Cambria Math" w:hAnsi="Cambria Math"/>
          </w:rPr>
          <m:t>γ</m:t>
        </m:r>
      </m:oMath>
      <w:r>
        <w:tab/>
      </w:r>
      <w:r>
        <w:tab/>
        <w:t xml:space="preserve">:    </w:t>
      </w:r>
      <w:r w:rsidR="00F3780A">
        <w:rPr>
          <w:rFonts w:ascii="Times New Roman" w:hAnsi="Times New Roman"/>
          <w:lang w:eastAsia="zh-CN" w:bidi="ar-SA"/>
        </w:rPr>
        <w:t xml:space="preserve">Ratio of </w:t>
      </w:r>
      <m:oMath>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O</m:t>
            </m:r>
            <m:r>
              <m:rPr>
                <m:sty m:val="p"/>
              </m:rPr>
              <w:rPr>
                <w:rFonts w:ascii="Cambria Math" w:hAnsi="Cambria Math"/>
                <w:lang w:eastAsia="zh-CN" w:bidi="ar-SA"/>
              </w:rPr>
              <m:t>'</m:t>
            </m:r>
          </m:sup>
        </m:sSubSup>
      </m:oMath>
      <w:r w:rsidR="00F3780A">
        <w:rPr>
          <w:rFonts w:ascii="Times New Roman" w:hAnsi="Times New Roman"/>
          <w:lang w:eastAsia="zh-CN" w:bidi="ar-SA"/>
        </w:rPr>
        <w:t xml:space="preserve"> and </w:t>
      </w:r>
      <m:oMath>
        <m:sSub>
          <m:sSubPr>
            <m:ctrlPr>
              <w:rPr>
                <w:rFonts w:ascii="Cambria Math" w:hAnsi="Cambria Math"/>
                <w:i/>
              </w:rPr>
            </m:ctrlPr>
          </m:sSubPr>
          <m:e>
            <m:r>
              <w:rPr>
                <w:rFonts w:ascii="Cambria Math" w:hAnsi="Cambria Math"/>
              </w:rPr>
              <m:t>V</m:t>
            </m:r>
          </m:e>
          <m:sub>
            <m:r>
              <w:rPr>
                <w:rFonts w:ascii="Cambria Math" w:hAnsi="Cambria Math"/>
              </w:rPr>
              <m:t>O</m:t>
            </m:r>
          </m:sub>
        </m:sSub>
      </m:oMath>
      <w:r w:rsidR="00F3780A">
        <w:rPr>
          <w:rFonts w:ascii="Times New Roman" w:hAnsi="Times New Roman"/>
        </w:rPr>
        <w:t xml:space="preserve">, </w:t>
      </w:r>
      <m:oMath>
        <m:f>
          <m:fPr>
            <m:type m:val="lin"/>
            <m:ctrlPr>
              <w:rPr>
                <w:rFonts w:ascii="Cambria Math" w:hAnsi="Cambria Math"/>
                <w:lang w:eastAsia="zh-CN" w:bidi="ar-SA"/>
              </w:rPr>
            </m:ctrlPr>
          </m:fPr>
          <m:num>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O</m:t>
                </m:r>
                <m:r>
                  <m:rPr>
                    <m:sty m:val="p"/>
                  </m:rPr>
                  <w:rPr>
                    <w:rFonts w:ascii="Cambria Math" w:hAnsi="Cambria Math"/>
                    <w:lang w:eastAsia="zh-CN" w:bidi="ar-SA"/>
                  </w:rPr>
                  <m:t>'</m:t>
                </m:r>
              </m:sup>
            </m:sSubSup>
          </m:num>
          <m:den>
            <m:sSub>
              <m:sSubPr>
                <m:ctrlPr>
                  <w:rPr>
                    <w:rFonts w:ascii="Cambria Math" w:hAnsi="Cambria Math"/>
                    <w:i/>
                    <w:lang w:eastAsia="zh-CN" w:bidi="ar-SA"/>
                  </w:rPr>
                </m:ctrlPr>
              </m:sSubPr>
              <m:e>
                <m:r>
                  <w:rPr>
                    <w:rFonts w:ascii="Cambria Math" w:hAnsi="Cambria Math"/>
                    <w:lang w:eastAsia="zh-CN" w:bidi="ar-SA"/>
                  </w:rPr>
                  <m:t>V</m:t>
                </m:r>
              </m:e>
              <m:sub>
                <m:r>
                  <w:rPr>
                    <w:rFonts w:ascii="Cambria Math" w:hAnsi="Cambria Math"/>
                    <w:lang w:eastAsia="zh-CN" w:bidi="ar-SA"/>
                  </w:rPr>
                  <m:t>O</m:t>
                </m:r>
              </m:sub>
            </m:sSub>
          </m:den>
        </m:f>
      </m:oMath>
    </w:p>
    <w:p w14:paraId="588D0292" w14:textId="77777777" w:rsidR="00F008A9" w:rsidRDefault="00F008A9" w:rsidP="00324337">
      <w:pPr>
        <w:keepLines/>
        <w:widowControl w:val="0"/>
        <w:jc w:val="both"/>
      </w:pPr>
      <m:oMath>
        <m:r>
          <w:rPr>
            <w:rFonts w:ascii="Cambria Math" w:hAnsi="Cambria Math"/>
          </w:rPr>
          <m:t>λ</m:t>
        </m:r>
      </m:oMath>
      <w:r>
        <w:tab/>
      </w:r>
      <w:r>
        <w:tab/>
        <w:t xml:space="preserve">:    </w:t>
      </w:r>
      <w:r>
        <w:rPr>
          <w:rFonts w:ascii="Times New Roman" w:hAnsi="Times New Roman"/>
          <w:lang w:eastAsia="zh-CN" w:bidi="ar-SA"/>
        </w:rPr>
        <w:t xml:space="preserve">Ratio of </w:t>
      </w:r>
      <m:oMath>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W</m:t>
            </m:r>
            <m:r>
              <m:rPr>
                <m:sty m:val="p"/>
              </m:rPr>
              <w:rPr>
                <w:rFonts w:ascii="Cambria Math" w:hAnsi="Cambria Math"/>
                <w:lang w:eastAsia="zh-CN" w:bidi="ar-SA"/>
              </w:rPr>
              <m:t>'</m:t>
            </m:r>
          </m:sup>
        </m:sSubSup>
      </m:oMath>
      <w:r>
        <w:rPr>
          <w:rFonts w:ascii="Times New Roman" w:hAnsi="Times New Roman"/>
          <w:lang w:eastAsia="zh-CN" w:bidi="ar-SA"/>
        </w:rPr>
        <w:t xml:space="preserve"> and </w:t>
      </w:r>
      <m:oMath>
        <m:sSub>
          <m:sSubPr>
            <m:ctrlPr>
              <w:rPr>
                <w:rFonts w:ascii="Cambria Math" w:hAnsi="Cambria Math"/>
                <w:i/>
              </w:rPr>
            </m:ctrlPr>
          </m:sSubPr>
          <m:e>
            <m:r>
              <w:rPr>
                <w:rFonts w:ascii="Cambria Math" w:hAnsi="Cambria Math"/>
              </w:rPr>
              <m:t>V</m:t>
            </m:r>
          </m:e>
          <m:sub>
            <m:r>
              <w:rPr>
                <w:rFonts w:ascii="Cambria Math" w:hAnsi="Cambria Math"/>
              </w:rPr>
              <m:t>W</m:t>
            </m:r>
          </m:sub>
        </m:sSub>
      </m:oMath>
      <w:r>
        <w:rPr>
          <w:rFonts w:ascii="Times New Roman" w:hAnsi="Times New Roman"/>
        </w:rPr>
        <w:t xml:space="preserve">, </w:t>
      </w:r>
      <m:oMath>
        <m:f>
          <m:fPr>
            <m:type m:val="lin"/>
            <m:ctrlPr>
              <w:rPr>
                <w:rFonts w:ascii="Cambria Math" w:hAnsi="Cambria Math"/>
                <w:lang w:eastAsia="zh-CN" w:bidi="ar-SA"/>
              </w:rPr>
            </m:ctrlPr>
          </m:fPr>
          <m:num>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W</m:t>
                </m:r>
                <m:r>
                  <m:rPr>
                    <m:sty m:val="p"/>
                  </m:rPr>
                  <w:rPr>
                    <w:rFonts w:ascii="Cambria Math" w:hAnsi="Cambria Math"/>
                    <w:lang w:eastAsia="zh-CN" w:bidi="ar-SA"/>
                  </w:rPr>
                  <m:t>'</m:t>
                </m:r>
              </m:sup>
            </m:sSubSup>
          </m:num>
          <m:den>
            <m:sSub>
              <m:sSubPr>
                <m:ctrlPr>
                  <w:rPr>
                    <w:rFonts w:ascii="Cambria Math" w:hAnsi="Cambria Math"/>
                    <w:i/>
                    <w:lang w:eastAsia="zh-CN" w:bidi="ar-SA"/>
                  </w:rPr>
                </m:ctrlPr>
              </m:sSubPr>
              <m:e>
                <m:r>
                  <w:rPr>
                    <w:rFonts w:ascii="Cambria Math" w:hAnsi="Cambria Math"/>
                    <w:lang w:eastAsia="zh-CN" w:bidi="ar-SA"/>
                  </w:rPr>
                  <m:t>V</m:t>
                </m:r>
              </m:e>
              <m:sub>
                <m:r>
                  <w:rPr>
                    <w:rFonts w:ascii="Cambria Math" w:hAnsi="Cambria Math"/>
                    <w:lang w:eastAsia="zh-CN" w:bidi="ar-SA"/>
                  </w:rPr>
                  <m:t>W</m:t>
                </m:r>
              </m:sub>
            </m:sSub>
          </m:den>
        </m:f>
      </m:oMath>
    </w:p>
    <w:p w14:paraId="34A87242" w14:textId="77777777" w:rsidR="00CF12A0" w:rsidRDefault="00CF12A0" w:rsidP="00324337">
      <w:pPr>
        <w:keepLines/>
        <w:widowControl w:val="0"/>
        <w:jc w:val="both"/>
        <w:rPr>
          <w:color w:val="222222"/>
          <w:shd w:val="clear" w:color="auto" w:fill="FFFFFF"/>
        </w:rPr>
      </w:pPr>
      <m:oMath>
        <m:r>
          <w:rPr>
            <w:rFonts w:ascii="Cambria Math" w:hAnsi="Cambria Math"/>
          </w:rPr>
          <m:t>ξ</m:t>
        </m:r>
      </m:oMath>
      <w:r>
        <w:tab/>
      </w:r>
      <w:r>
        <w:tab/>
      </w:r>
      <w:r w:rsidR="00A04A29">
        <w:t xml:space="preserve">:    </w:t>
      </w:r>
      <w:r>
        <w:t>Characteristic Length</w:t>
      </w:r>
      <w:r w:rsidR="00A04A29">
        <w:t xml:space="preserve"> (</w:t>
      </w:r>
      <m:oMath>
        <m:r>
          <w:rPr>
            <w:rFonts w:ascii="Cambria Math" w:hAnsi="Cambria Math" w:cstheme="majorHAnsi"/>
            <w:color w:val="222222"/>
            <w:shd w:val="clear" w:color="auto" w:fill="FFFFFF"/>
          </w:rPr>
          <m:t>Å)</m:t>
        </m:r>
      </m:oMath>
    </w:p>
    <w:p w14:paraId="3D3411F0" w14:textId="77777777" w:rsidR="009B72FA" w:rsidRDefault="00861EFE" w:rsidP="00324337">
      <w:pPr>
        <w:keepLines/>
        <w:widowControl w:val="0"/>
        <w:jc w:val="both"/>
      </w:pPr>
      <m:oMath>
        <m:sSub>
          <m:sSubPr>
            <m:ctrlPr>
              <w:rPr>
                <w:rFonts w:ascii="Cambria Math" w:hAnsi="Cambria Math"/>
                <w:i/>
              </w:rPr>
            </m:ctrlPr>
          </m:sSubPr>
          <m:e>
            <m:r>
              <w:rPr>
                <w:rFonts w:ascii="Cambria Math" w:hAnsi="Cambria Math"/>
              </w:rPr>
              <m:t>ξ</m:t>
            </m:r>
          </m:e>
          <m:sub>
            <m:r>
              <w:rPr>
                <w:rFonts w:ascii="Cambria Math" w:hAnsi="Cambria Math"/>
              </w:rPr>
              <m:t>D</m:t>
            </m:r>
          </m:sub>
        </m:sSub>
      </m:oMath>
      <w:r w:rsidR="009412B3">
        <w:tab/>
      </w:r>
      <w:r w:rsidR="009412B3">
        <w:tab/>
        <w:t xml:space="preserve">:    </w:t>
      </w:r>
      <w:r w:rsidR="007F1568">
        <w:t xml:space="preserve">Dimensionless </w:t>
      </w:r>
      <w:r w:rsidR="009412B3">
        <w:t>Characteristic Length</w:t>
      </w:r>
    </w:p>
    <w:p w14:paraId="11A0F45D" w14:textId="77777777" w:rsidR="00A87181" w:rsidRDefault="00861EFE" w:rsidP="00A87181">
      <w:pPr>
        <w:keepLines/>
        <w:widowControl w:val="0"/>
        <w:jc w:val="both"/>
        <w:rPr>
          <w:lang w:eastAsia="zh-CN" w:bidi="ar-SA"/>
        </w:rPr>
      </w:pPr>
      <m:oMath>
        <m:sSubSup>
          <m:sSubSupPr>
            <m:ctrlPr>
              <w:rPr>
                <w:rFonts w:ascii="Cambria Math" w:hAnsi="Cambria Math"/>
                <w:lang w:eastAsia="zh-CN" w:bidi="ar-SA"/>
              </w:rPr>
            </m:ctrlPr>
          </m:sSubSupPr>
          <m:e>
            <m:r>
              <w:rPr>
                <w:rFonts w:ascii="Cambria Math" w:hAnsi="Cambria Math"/>
                <w:lang w:eastAsia="zh-CN" w:bidi="ar-SA"/>
              </w:rPr>
              <m:t>ξ</m:t>
            </m:r>
          </m:e>
          <m:sub>
            <m:r>
              <w:rPr>
                <w:rFonts w:ascii="Cambria Math" w:hAnsi="Cambria Math"/>
                <w:lang w:eastAsia="zh-CN" w:bidi="ar-SA"/>
              </w:rPr>
              <m:t>D</m:t>
            </m:r>
          </m:sub>
          <m:sup>
            <m:r>
              <m:rPr>
                <m:sty m:val="p"/>
              </m:rPr>
              <w:rPr>
                <w:rFonts w:ascii="Cambria Math" w:hAnsi="Cambria Math"/>
                <w:lang w:eastAsia="zh-CN" w:bidi="ar-SA"/>
              </w:rPr>
              <m:t>c</m:t>
            </m:r>
          </m:sup>
        </m:sSubSup>
      </m:oMath>
      <w:r w:rsidR="00A87181">
        <w:rPr>
          <w:lang w:eastAsia="zh-CN" w:bidi="ar-SA"/>
        </w:rPr>
        <w:tab/>
      </w:r>
      <w:r w:rsidR="00A87181">
        <w:rPr>
          <w:lang w:eastAsia="zh-CN" w:bidi="ar-SA"/>
        </w:rPr>
        <w:tab/>
        <w:t>:    Dimensionless Characteristic Length for Limiting Tie Line</w:t>
      </w:r>
    </w:p>
    <w:p w14:paraId="66CB54E5" w14:textId="77777777" w:rsidR="003514DD" w:rsidRDefault="00861EFE" w:rsidP="00324337">
      <w:pPr>
        <w:keepLines/>
        <w:widowControl w:val="0"/>
        <w:jc w:val="both"/>
      </w:pPr>
      <m:oMath>
        <m:sSup>
          <m:sSupPr>
            <m:ctrlPr>
              <w:rPr>
                <w:rFonts w:ascii="Cambria Math" w:hAnsi="Cambria Math"/>
                <w:lang w:eastAsia="zh-CN" w:bidi="ar-SA"/>
              </w:rPr>
            </m:ctrlPr>
          </m:sSupPr>
          <m:e>
            <m:r>
              <w:rPr>
                <w:rFonts w:ascii="Cambria Math" w:hAnsi="Cambria Math"/>
                <w:lang w:eastAsia="zh-CN" w:bidi="ar-SA"/>
              </w:rPr>
              <m:t>ξ</m:t>
            </m:r>
          </m:e>
          <m:sup>
            <m:r>
              <m:rPr>
                <m:sty m:val="p"/>
              </m:rPr>
              <w:rPr>
                <w:rFonts w:ascii="Cambria Math" w:hAnsi="Cambria Math"/>
                <w:lang w:eastAsia="zh-CN" w:bidi="ar-SA"/>
              </w:rPr>
              <m:t>*</m:t>
            </m:r>
          </m:sup>
        </m:sSup>
      </m:oMath>
      <w:r w:rsidR="003514DD">
        <w:rPr>
          <w:lang w:eastAsia="zh-CN" w:bidi="ar-SA"/>
        </w:rPr>
        <w:tab/>
      </w:r>
      <w:r w:rsidR="003514DD">
        <w:rPr>
          <w:lang w:eastAsia="zh-CN" w:bidi="ar-SA"/>
        </w:rPr>
        <w:tab/>
        <w:t xml:space="preserve">:    Characteristic Length for Optimum Formulation </w:t>
      </w:r>
      <w:r w:rsidR="003514DD">
        <w:t>(</w:t>
      </w:r>
      <m:oMath>
        <m:r>
          <w:rPr>
            <w:rFonts w:ascii="Cambria Math" w:hAnsi="Cambria Math" w:cstheme="majorHAnsi"/>
            <w:color w:val="222222"/>
            <w:shd w:val="clear" w:color="auto" w:fill="FFFFFF"/>
          </w:rPr>
          <m:t>Å)</m:t>
        </m:r>
      </m:oMath>
    </w:p>
    <w:p w14:paraId="2184CF7A" w14:textId="77777777" w:rsidR="00AD28BD" w:rsidRDefault="00861EFE" w:rsidP="00324337">
      <w:pPr>
        <w:keepLines/>
        <w:widowControl w:val="0"/>
        <w:jc w:val="both"/>
        <w:rPr>
          <w:lang w:eastAsia="zh-CN" w:bidi="ar-SA"/>
        </w:rPr>
      </w:pPr>
      <m:oMath>
        <m:sSubSup>
          <m:sSubSupPr>
            <m:ctrlPr>
              <w:rPr>
                <w:rFonts w:ascii="Cambria Math" w:hAnsi="Cambria Math"/>
                <w:lang w:eastAsia="zh-CN" w:bidi="ar-SA"/>
              </w:rPr>
            </m:ctrlPr>
          </m:sSubSupPr>
          <m:e>
            <m:r>
              <w:rPr>
                <w:rFonts w:ascii="Cambria Math" w:hAnsi="Cambria Math"/>
                <w:lang w:eastAsia="zh-CN" w:bidi="ar-SA"/>
              </w:rPr>
              <m:t>ξ</m:t>
            </m:r>
          </m:e>
          <m:sub>
            <m:r>
              <w:rPr>
                <w:rFonts w:ascii="Cambria Math" w:hAnsi="Cambria Math"/>
                <w:lang w:eastAsia="zh-CN" w:bidi="ar-SA"/>
              </w:rPr>
              <m:t>D</m:t>
            </m:r>
          </m:sub>
          <m:sup>
            <m:r>
              <m:rPr>
                <m:sty m:val="p"/>
              </m:rPr>
              <w:rPr>
                <w:rFonts w:ascii="Cambria Math" w:hAnsi="Cambria Math"/>
                <w:lang w:eastAsia="zh-CN" w:bidi="ar-SA"/>
              </w:rPr>
              <m:t>*</m:t>
            </m:r>
          </m:sup>
        </m:sSubSup>
      </m:oMath>
      <w:r w:rsidR="003514DD">
        <w:rPr>
          <w:lang w:eastAsia="zh-CN" w:bidi="ar-SA"/>
        </w:rPr>
        <w:tab/>
      </w:r>
      <w:r w:rsidR="003514DD">
        <w:rPr>
          <w:lang w:eastAsia="zh-CN" w:bidi="ar-SA"/>
        </w:rPr>
        <w:tab/>
        <w:t>:</w:t>
      </w:r>
      <w:r w:rsidR="00A52A7A">
        <w:rPr>
          <w:lang w:eastAsia="zh-CN" w:bidi="ar-SA"/>
        </w:rPr>
        <w:t xml:space="preserve">    Dimensionless Characteristic Length for Op</w:t>
      </w:r>
      <w:r w:rsidR="00AD28BD">
        <w:rPr>
          <w:lang w:eastAsia="zh-CN" w:bidi="ar-SA"/>
        </w:rPr>
        <w:t>timum</w:t>
      </w:r>
    </w:p>
    <w:p w14:paraId="7F183F94" w14:textId="77777777" w:rsidR="00472F25" w:rsidRPr="00ED0883" w:rsidRDefault="00AD28BD" w:rsidP="00324337">
      <w:pPr>
        <w:keepLines/>
        <w:widowControl w:val="0"/>
        <w:jc w:val="both"/>
        <w:rPr>
          <w:lang w:eastAsia="zh-CN" w:bidi="ar-SA"/>
        </w:rPr>
      </w:pPr>
      <w:r>
        <w:rPr>
          <w:lang w:eastAsia="zh-CN" w:bidi="ar-SA"/>
        </w:rPr>
        <w:tab/>
      </w:r>
      <w:r>
        <w:rPr>
          <w:lang w:eastAsia="zh-CN" w:bidi="ar-SA"/>
        </w:rPr>
        <w:tab/>
        <w:t xml:space="preserve">     </w:t>
      </w:r>
      <w:r w:rsidR="00A52A7A">
        <w:rPr>
          <w:lang w:eastAsia="zh-CN" w:bidi="ar-SA"/>
        </w:rPr>
        <w:t>Formulation</w:t>
      </w:r>
    </w:p>
    <w:p w14:paraId="604BFCD0" w14:textId="77777777" w:rsidR="00746C6C" w:rsidRDefault="00861EFE" w:rsidP="00324337">
      <w:pPr>
        <w:keepLines/>
        <w:widowControl w:val="0"/>
        <w:jc w:val="both"/>
        <w:rPr>
          <w:rFonts w:ascii="Times New Roman" w:hAnsi="Times New Roman"/>
          <w:lang w:eastAsia="zh-CN" w:bidi="ar-SA"/>
        </w:rPr>
      </w:pPr>
      <m:oMath>
        <m:sSub>
          <m:sSubPr>
            <m:ctrlPr>
              <w:rPr>
                <w:rFonts w:ascii="Cambria Math" w:hAnsi="Cambria Math"/>
                <w:i/>
              </w:rPr>
            </m:ctrlPr>
          </m:sSubPr>
          <m:e>
            <m:r>
              <w:rPr>
                <w:rFonts w:ascii="Cambria Math" w:hAnsi="Cambria Math"/>
              </w:rPr>
              <m:t>ρ</m:t>
            </m:r>
          </m:e>
          <m:sub>
            <m:r>
              <w:rPr>
                <w:rFonts w:ascii="Cambria Math" w:hAnsi="Cambria Math"/>
              </w:rPr>
              <m:t>i</m:t>
            </m:r>
          </m:sub>
        </m:sSub>
      </m:oMath>
      <w:r w:rsidR="00746C6C">
        <w:tab/>
      </w:r>
      <w:r w:rsidR="00746C6C">
        <w:tab/>
        <w:t xml:space="preserve">:    </w:t>
      </w:r>
      <w:r w:rsidR="00497A30">
        <w:rPr>
          <w:rFonts w:ascii="Times New Roman" w:hAnsi="Times New Roman"/>
          <w:lang w:eastAsia="zh-CN" w:bidi="ar-SA"/>
        </w:rPr>
        <w:t>Density of the Surfactant or C</w:t>
      </w:r>
      <w:r w:rsidR="00497A30" w:rsidRPr="00A06A29">
        <w:rPr>
          <w:rFonts w:ascii="Times New Roman" w:hAnsi="Times New Roman"/>
          <w:lang w:eastAsia="zh-CN" w:bidi="ar-SA"/>
        </w:rPr>
        <w:t xml:space="preserve">o-solvent </w:t>
      </w:r>
      <m:oMath>
        <m:r>
          <w:rPr>
            <w:rFonts w:ascii="Cambria Math" w:hAnsi="Cambria Math"/>
            <w:lang w:eastAsia="zh-CN" w:bidi="ar-SA"/>
          </w:rPr>
          <m:t>i</m:t>
        </m:r>
      </m:oMath>
      <w:r w:rsidR="00F05229">
        <w:rPr>
          <w:rFonts w:ascii="Times New Roman" w:hAnsi="Times New Roman"/>
          <w:lang w:eastAsia="zh-CN" w:bidi="ar-SA"/>
        </w:rPr>
        <w:t xml:space="preserve"> (</w:t>
      </w:r>
      <m:oMath>
        <m:r>
          <w:rPr>
            <w:rFonts w:ascii="Cambria Math" w:hAnsi="Cambria Math"/>
            <w:lang w:eastAsia="zh-CN" w:bidi="ar-SA"/>
          </w:rPr>
          <m:t>g/mL</m:t>
        </m:r>
      </m:oMath>
      <w:r w:rsidR="00F05229">
        <w:rPr>
          <w:rFonts w:ascii="Times New Roman" w:hAnsi="Times New Roman"/>
          <w:lang w:eastAsia="zh-CN" w:bidi="ar-SA"/>
        </w:rPr>
        <w:t>)</w:t>
      </w:r>
    </w:p>
    <w:p w14:paraId="5E2E8EB4" w14:textId="77777777" w:rsidR="00493038" w:rsidRDefault="00493038" w:rsidP="00324337">
      <w:pPr>
        <w:keepLines/>
        <w:widowControl w:val="0"/>
        <w:jc w:val="both"/>
        <w:rPr>
          <w:rFonts w:ascii="Times New Roman" w:hAnsi="Times New Roman"/>
          <w:lang w:eastAsia="zh-CN" w:bidi="ar-SA"/>
        </w:rPr>
      </w:pPr>
      <m:oMath>
        <m:r>
          <w:rPr>
            <w:rFonts w:ascii="Cambria Math" w:hAnsi="Cambria Math"/>
            <w:lang w:eastAsia="zh-CN" w:bidi="ar-SA"/>
          </w:rPr>
          <m:t>σ</m:t>
        </m:r>
      </m:oMath>
      <w:r>
        <w:rPr>
          <w:rFonts w:ascii="Times New Roman" w:hAnsi="Times New Roman"/>
          <w:lang w:eastAsia="zh-CN" w:bidi="ar-SA"/>
        </w:rPr>
        <w:tab/>
      </w:r>
      <w:r>
        <w:rPr>
          <w:rFonts w:ascii="Times New Roman" w:hAnsi="Times New Roman"/>
          <w:lang w:eastAsia="zh-CN" w:bidi="ar-SA"/>
        </w:rPr>
        <w:tab/>
        <w:t xml:space="preserve">:    </w:t>
      </w:r>
      <w:r w:rsidR="00954A64">
        <w:rPr>
          <w:rFonts w:ascii="Times New Roman" w:hAnsi="Times New Roman"/>
          <w:lang w:eastAsia="zh-CN" w:bidi="ar-SA"/>
        </w:rPr>
        <w:t xml:space="preserve">Ratio of </w:t>
      </w:r>
      <m:oMath>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M</m:t>
            </m:r>
            <m:r>
              <m:rPr>
                <m:sty m:val="p"/>
              </m:rPr>
              <w:rPr>
                <w:rFonts w:ascii="Cambria Math" w:hAnsi="Cambria Math"/>
                <w:lang w:eastAsia="zh-CN" w:bidi="ar-SA"/>
              </w:rPr>
              <m:t>'</m:t>
            </m:r>
          </m:sup>
        </m:sSubSup>
      </m:oMath>
      <w:r w:rsidR="00954A64">
        <w:rPr>
          <w:rFonts w:ascii="Times New Roman" w:hAnsi="Times New Roman"/>
          <w:lang w:eastAsia="zh-CN" w:bidi="ar-SA"/>
        </w:rPr>
        <w:t xml:space="preserve"> and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rsidR="006D31E7">
        <w:rPr>
          <w:rFonts w:ascii="Times New Roman" w:hAnsi="Times New Roman"/>
        </w:rPr>
        <w:t xml:space="preserve">, </w:t>
      </w:r>
      <m:oMath>
        <m:f>
          <m:fPr>
            <m:type m:val="lin"/>
            <m:ctrlPr>
              <w:rPr>
                <w:rFonts w:ascii="Cambria Math" w:hAnsi="Cambria Math"/>
                <w:lang w:eastAsia="zh-CN" w:bidi="ar-SA"/>
              </w:rPr>
            </m:ctrlPr>
          </m:fPr>
          <m:num>
            <m:sSubSup>
              <m:sSubSupPr>
                <m:ctrlPr>
                  <w:rPr>
                    <w:rFonts w:ascii="Cambria Math" w:hAnsi="Cambria Math"/>
                    <w:lang w:eastAsia="zh-CN" w:bidi="ar-SA"/>
                  </w:rPr>
                </m:ctrlPr>
              </m:sSubSupPr>
              <m:e>
                <m:r>
                  <w:rPr>
                    <w:rFonts w:ascii="Cambria Math" w:hAnsi="Cambria Math"/>
                    <w:lang w:eastAsia="zh-CN" w:bidi="ar-SA"/>
                  </w:rPr>
                  <m:t>V</m:t>
                </m:r>
              </m:e>
              <m:sub>
                <m:r>
                  <w:rPr>
                    <w:rFonts w:ascii="Cambria Math" w:hAnsi="Cambria Math"/>
                    <w:lang w:eastAsia="zh-CN" w:bidi="ar-SA"/>
                  </w:rPr>
                  <m:t>A</m:t>
                </m:r>
              </m:sub>
              <m:sup>
                <m:r>
                  <w:rPr>
                    <w:rFonts w:ascii="Cambria Math" w:hAnsi="Cambria Math"/>
                    <w:lang w:eastAsia="zh-CN" w:bidi="ar-SA"/>
                  </w:rPr>
                  <m:t>M</m:t>
                </m:r>
                <m:r>
                  <m:rPr>
                    <m:sty m:val="p"/>
                  </m:rPr>
                  <w:rPr>
                    <w:rFonts w:ascii="Cambria Math" w:hAnsi="Cambria Math"/>
                    <w:lang w:eastAsia="zh-CN" w:bidi="ar-SA"/>
                  </w:rPr>
                  <m:t>'</m:t>
                </m:r>
              </m:sup>
            </m:sSubSup>
          </m:num>
          <m:den>
            <m:sSub>
              <m:sSubPr>
                <m:ctrlPr>
                  <w:rPr>
                    <w:rFonts w:ascii="Cambria Math" w:hAnsi="Cambria Math"/>
                    <w:i/>
                    <w:lang w:eastAsia="zh-CN" w:bidi="ar-SA"/>
                  </w:rPr>
                </m:ctrlPr>
              </m:sSubPr>
              <m:e>
                <m:r>
                  <w:rPr>
                    <w:rFonts w:ascii="Cambria Math" w:hAnsi="Cambria Math"/>
                    <w:lang w:eastAsia="zh-CN" w:bidi="ar-SA"/>
                  </w:rPr>
                  <m:t>V</m:t>
                </m:r>
              </m:e>
              <m:sub>
                <m:r>
                  <w:rPr>
                    <w:rFonts w:ascii="Cambria Math" w:hAnsi="Cambria Math"/>
                    <w:lang w:eastAsia="zh-CN" w:bidi="ar-SA"/>
                  </w:rPr>
                  <m:t>s</m:t>
                </m:r>
              </m:sub>
            </m:sSub>
          </m:den>
        </m:f>
      </m:oMath>
    </w:p>
    <w:p w14:paraId="3B2572BF" w14:textId="77777777" w:rsidR="00ED0883" w:rsidRDefault="00861EFE" w:rsidP="00324337">
      <w:pPr>
        <w:keepLines/>
        <w:widowControl w:val="0"/>
        <w:jc w:val="both"/>
        <w:rPr>
          <w:rFonts w:ascii="Times New Roman" w:hAnsi="Times New Roman"/>
          <w:lang w:eastAsia="zh-CN" w:bidi="ar-SA"/>
        </w:rPr>
      </w:pPr>
      <m:oMath>
        <m:sSub>
          <m:sSubPr>
            <m:ctrlPr>
              <w:rPr>
                <w:rFonts w:ascii="Cambria Math" w:hAnsi="Cambria Math"/>
                <w:i/>
                <w:lang w:eastAsia="zh-CN" w:bidi="ar-SA"/>
              </w:rPr>
            </m:ctrlPr>
          </m:sSubPr>
          <m:e>
            <m:r>
              <w:rPr>
                <w:rFonts w:ascii="Cambria Math" w:hAnsi="Cambria Math"/>
                <w:lang w:eastAsia="zh-CN" w:bidi="ar-SA"/>
              </w:rPr>
              <m:t>σ</m:t>
            </m:r>
          </m:e>
          <m:sub>
            <m:r>
              <w:rPr>
                <w:rFonts w:ascii="Cambria Math" w:hAnsi="Cambria Math"/>
                <w:lang w:eastAsia="zh-CN" w:bidi="ar-SA"/>
              </w:rPr>
              <m:t>o</m:t>
            </m:r>
          </m:sub>
        </m:sSub>
      </m:oMath>
      <w:r w:rsidR="00AD4DA6">
        <w:rPr>
          <w:rFonts w:ascii="Times New Roman" w:hAnsi="Times New Roman"/>
          <w:lang w:eastAsia="zh-CN" w:bidi="ar-SA"/>
        </w:rPr>
        <w:tab/>
      </w:r>
      <w:r w:rsidR="00AD4DA6">
        <w:rPr>
          <w:rFonts w:ascii="Times New Roman" w:hAnsi="Times New Roman"/>
          <w:lang w:eastAsia="zh-CN" w:bidi="ar-SA"/>
        </w:rPr>
        <w:tab/>
        <w:t xml:space="preserve">:    </w:t>
      </w:r>
      <w:proofErr w:type="spellStart"/>
      <w:r w:rsidR="00AD4DA6">
        <w:rPr>
          <w:rFonts w:ascii="Times New Roman" w:hAnsi="Times New Roman"/>
          <w:lang w:eastAsia="zh-CN" w:bidi="ar-SA"/>
        </w:rPr>
        <w:t>Solubilization</w:t>
      </w:r>
      <w:proofErr w:type="spellEnd"/>
      <w:r w:rsidR="00AD4DA6">
        <w:rPr>
          <w:rFonts w:ascii="Times New Roman" w:hAnsi="Times New Roman"/>
          <w:lang w:eastAsia="zh-CN" w:bidi="ar-SA"/>
        </w:rPr>
        <w:t xml:space="preserve"> Ratio of Oil</w:t>
      </w:r>
    </w:p>
    <w:p w14:paraId="26AFDDAF" w14:textId="77777777" w:rsidR="00AD4DA6" w:rsidRDefault="00861EFE" w:rsidP="00AD4DA6">
      <w:pPr>
        <w:keepLines/>
        <w:widowControl w:val="0"/>
        <w:jc w:val="both"/>
        <w:rPr>
          <w:rFonts w:ascii="Times New Roman" w:hAnsi="Times New Roman"/>
          <w:lang w:eastAsia="zh-CN" w:bidi="ar-SA"/>
        </w:rPr>
      </w:pPr>
      <m:oMath>
        <m:sSub>
          <m:sSubPr>
            <m:ctrlPr>
              <w:rPr>
                <w:rFonts w:ascii="Cambria Math" w:hAnsi="Cambria Math"/>
                <w:i/>
                <w:lang w:eastAsia="zh-CN" w:bidi="ar-SA"/>
              </w:rPr>
            </m:ctrlPr>
          </m:sSubPr>
          <m:e>
            <m:r>
              <w:rPr>
                <w:rFonts w:ascii="Cambria Math" w:hAnsi="Cambria Math"/>
                <w:lang w:eastAsia="zh-CN" w:bidi="ar-SA"/>
              </w:rPr>
              <m:t>σ</m:t>
            </m:r>
          </m:e>
          <m:sub>
            <m:r>
              <w:rPr>
                <w:rFonts w:ascii="Cambria Math" w:hAnsi="Cambria Math"/>
                <w:lang w:eastAsia="zh-CN" w:bidi="ar-SA"/>
              </w:rPr>
              <m:t>w</m:t>
            </m:r>
          </m:sub>
        </m:sSub>
      </m:oMath>
      <w:r w:rsidR="00AD4DA6">
        <w:rPr>
          <w:rFonts w:ascii="Times New Roman" w:hAnsi="Times New Roman"/>
          <w:lang w:eastAsia="zh-CN" w:bidi="ar-SA"/>
        </w:rPr>
        <w:tab/>
      </w:r>
      <w:r w:rsidR="00AD4DA6">
        <w:rPr>
          <w:rFonts w:ascii="Times New Roman" w:hAnsi="Times New Roman"/>
          <w:lang w:eastAsia="zh-CN" w:bidi="ar-SA"/>
        </w:rPr>
        <w:tab/>
        <w:t>:    Solubilization Ratio of Brine Water</w:t>
      </w:r>
    </w:p>
    <w:p w14:paraId="43D84350" w14:textId="77777777" w:rsidR="009D7CC7" w:rsidRDefault="00861EFE" w:rsidP="00AD4DA6">
      <w:pPr>
        <w:keepLines/>
        <w:widowControl w:val="0"/>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σ</m:t>
            </m:r>
          </m:e>
          <m:sub>
            <m:r>
              <w:rPr>
                <w:rFonts w:ascii="Cambria Math" w:hAnsi="Cambria Math"/>
                <w:lang w:eastAsia="zh-CN" w:bidi="ar-SA"/>
              </w:rPr>
              <m:t>o</m:t>
            </m:r>
          </m:sub>
          <m:sup>
            <m:r>
              <w:rPr>
                <w:rFonts w:ascii="Cambria Math" w:hAnsi="Cambria Math"/>
                <w:lang w:eastAsia="zh-CN" w:bidi="ar-SA"/>
              </w:rPr>
              <m:t>c</m:t>
            </m:r>
          </m:sup>
        </m:sSubSup>
      </m:oMath>
      <w:r w:rsidR="009D7CC7">
        <w:rPr>
          <w:rFonts w:ascii="Times New Roman" w:hAnsi="Times New Roman"/>
          <w:lang w:eastAsia="zh-CN" w:bidi="ar-SA"/>
        </w:rPr>
        <w:tab/>
      </w:r>
      <w:r w:rsidR="009D7CC7">
        <w:rPr>
          <w:rFonts w:ascii="Times New Roman" w:hAnsi="Times New Roman"/>
          <w:lang w:eastAsia="zh-CN" w:bidi="ar-SA"/>
        </w:rPr>
        <w:tab/>
        <w:t>:    Solubilization Ratio of Oil at Limiting Condition</w:t>
      </w:r>
    </w:p>
    <w:p w14:paraId="5A9B2B81" w14:textId="77777777" w:rsidR="004F10BB" w:rsidRDefault="00861EFE" w:rsidP="00324337">
      <w:pPr>
        <w:keepLines/>
        <w:widowControl w:val="0"/>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σ</m:t>
            </m:r>
          </m:e>
          <m:sub>
            <m:r>
              <w:rPr>
                <w:rFonts w:ascii="Cambria Math" w:hAnsi="Cambria Math"/>
                <w:lang w:eastAsia="zh-CN" w:bidi="ar-SA"/>
              </w:rPr>
              <m:t>w</m:t>
            </m:r>
          </m:sub>
          <m:sup>
            <m:r>
              <w:rPr>
                <w:rFonts w:ascii="Cambria Math" w:hAnsi="Cambria Math"/>
                <w:lang w:eastAsia="zh-CN" w:bidi="ar-SA"/>
              </w:rPr>
              <m:t>c</m:t>
            </m:r>
          </m:sup>
        </m:sSubSup>
      </m:oMath>
      <w:r w:rsidR="00165164">
        <w:rPr>
          <w:rFonts w:ascii="Times New Roman" w:hAnsi="Times New Roman"/>
          <w:lang w:eastAsia="zh-CN" w:bidi="ar-SA"/>
        </w:rPr>
        <w:tab/>
      </w:r>
      <w:r w:rsidR="00165164">
        <w:rPr>
          <w:rFonts w:ascii="Times New Roman" w:hAnsi="Times New Roman"/>
          <w:lang w:eastAsia="zh-CN" w:bidi="ar-SA"/>
        </w:rPr>
        <w:tab/>
        <w:t>:    Solubilization Ratio of Brine Water at Limiting Condition</w:t>
      </w:r>
    </w:p>
    <w:p w14:paraId="0DE0CCBB" w14:textId="77777777" w:rsidR="00E04C94" w:rsidRDefault="00861EFE" w:rsidP="00E04C94">
      <w:pPr>
        <w:keepLines/>
        <w:widowControl w:val="0"/>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σ</m:t>
            </m:r>
          </m:e>
          <m:sub>
            <m:r>
              <w:rPr>
                <w:rFonts w:ascii="Cambria Math" w:hAnsi="Cambria Math"/>
                <w:lang w:eastAsia="zh-CN" w:bidi="ar-SA"/>
              </w:rPr>
              <m:t>o</m:t>
            </m:r>
          </m:sub>
          <m:sup>
            <m:r>
              <w:rPr>
                <w:rFonts w:ascii="Cambria Math" w:hAnsi="Cambria Math"/>
                <w:lang w:eastAsia="zh-CN" w:bidi="ar-SA"/>
              </w:rPr>
              <m:t>i</m:t>
            </m:r>
          </m:sup>
        </m:sSubSup>
      </m:oMath>
      <w:r w:rsidR="00E04C94">
        <w:rPr>
          <w:rFonts w:ascii="Times New Roman" w:hAnsi="Times New Roman"/>
          <w:lang w:eastAsia="zh-CN" w:bidi="ar-SA"/>
        </w:rPr>
        <w:tab/>
      </w:r>
      <w:r w:rsidR="00E04C94">
        <w:rPr>
          <w:rFonts w:ascii="Times New Roman" w:hAnsi="Times New Roman"/>
          <w:lang w:eastAsia="zh-CN" w:bidi="ar-SA"/>
        </w:rPr>
        <w:tab/>
        <w:t>:    Solubilization Ratio of Oil at In</w:t>
      </w:r>
      <w:proofErr w:type="spellStart"/>
      <w:r w:rsidR="00E04C94">
        <w:rPr>
          <w:rFonts w:ascii="Times New Roman" w:hAnsi="Times New Roman"/>
          <w:lang w:eastAsia="zh-CN" w:bidi="ar-SA"/>
        </w:rPr>
        <w:t>itial</w:t>
      </w:r>
      <w:proofErr w:type="spellEnd"/>
      <w:r w:rsidR="00E04C94">
        <w:rPr>
          <w:rFonts w:ascii="Times New Roman" w:hAnsi="Times New Roman"/>
          <w:lang w:eastAsia="zh-CN" w:bidi="ar-SA"/>
        </w:rPr>
        <w:t xml:space="preserve"> Condition</w:t>
      </w:r>
    </w:p>
    <w:p w14:paraId="041AE5BF" w14:textId="77777777" w:rsidR="00E04C94" w:rsidRDefault="00861EFE" w:rsidP="00324337">
      <w:pPr>
        <w:keepLines/>
        <w:widowControl w:val="0"/>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σ</m:t>
            </m:r>
          </m:e>
          <m:sub>
            <m:r>
              <w:rPr>
                <w:rFonts w:ascii="Cambria Math" w:hAnsi="Cambria Math"/>
                <w:lang w:eastAsia="zh-CN" w:bidi="ar-SA"/>
              </w:rPr>
              <m:t>w</m:t>
            </m:r>
          </m:sub>
          <m:sup>
            <m:r>
              <w:rPr>
                <w:rFonts w:ascii="Cambria Math" w:hAnsi="Cambria Math"/>
                <w:lang w:eastAsia="zh-CN" w:bidi="ar-SA"/>
              </w:rPr>
              <m:t>i</m:t>
            </m:r>
          </m:sup>
        </m:sSubSup>
      </m:oMath>
      <w:r w:rsidR="00E04C94">
        <w:rPr>
          <w:rFonts w:ascii="Times New Roman" w:hAnsi="Times New Roman"/>
          <w:lang w:eastAsia="zh-CN" w:bidi="ar-SA"/>
        </w:rPr>
        <w:tab/>
      </w:r>
      <w:r w:rsidR="00E04C94">
        <w:rPr>
          <w:rFonts w:ascii="Times New Roman" w:hAnsi="Times New Roman"/>
          <w:lang w:eastAsia="zh-CN" w:bidi="ar-SA"/>
        </w:rPr>
        <w:tab/>
        <w:t>:    Solubilization Ratio of Brine Water at Initial Condition</w:t>
      </w:r>
    </w:p>
    <w:p w14:paraId="16EC92A0" w14:textId="77777777" w:rsidR="00CB5A53" w:rsidRPr="00165164" w:rsidRDefault="00861EFE" w:rsidP="00324337">
      <w:pPr>
        <w:keepLines/>
        <w:widowControl w:val="0"/>
        <w:jc w:val="both"/>
        <w:rPr>
          <w:rFonts w:ascii="Times New Roman" w:hAnsi="Times New Roman"/>
          <w:lang w:eastAsia="zh-CN" w:bidi="ar-SA"/>
        </w:rPr>
      </w:pPr>
      <m:oMath>
        <m:sSubSup>
          <m:sSubSupPr>
            <m:ctrlPr>
              <w:rPr>
                <w:rFonts w:ascii="Cambria Math" w:hAnsi="Cambria Math"/>
                <w:lang w:eastAsia="zh-CN" w:bidi="ar-SA"/>
              </w:rPr>
            </m:ctrlPr>
          </m:sSubSupPr>
          <m:e>
            <m:r>
              <w:rPr>
                <w:rFonts w:ascii="Cambria Math" w:hAnsi="Cambria Math"/>
                <w:lang w:eastAsia="zh-CN" w:bidi="ar-SA"/>
              </w:rPr>
              <m:t>σ</m:t>
            </m:r>
          </m:e>
          <m:sub>
            <m:r>
              <w:rPr>
                <w:rFonts w:ascii="Cambria Math" w:hAnsi="Cambria Math"/>
                <w:lang w:eastAsia="zh-CN" w:bidi="ar-SA"/>
              </w:rPr>
              <m:t>O</m:t>
            </m:r>
          </m:sub>
          <m:sup>
            <m:r>
              <w:rPr>
                <w:rFonts w:ascii="Cambria Math" w:hAnsi="Cambria Math"/>
                <w:lang w:eastAsia="zh-CN" w:bidi="ar-SA"/>
              </w:rPr>
              <m:t>*</m:t>
            </m:r>
          </m:sup>
        </m:sSubSup>
      </m:oMath>
      <w:r w:rsidR="00CB5A53">
        <w:rPr>
          <w:rFonts w:ascii="Times New Roman" w:hAnsi="Times New Roman"/>
          <w:lang w:eastAsia="zh-CN" w:bidi="ar-SA"/>
        </w:rPr>
        <w:tab/>
      </w:r>
      <w:r w:rsidR="00CB5A53">
        <w:rPr>
          <w:rFonts w:ascii="Times New Roman" w:hAnsi="Times New Roman"/>
          <w:lang w:eastAsia="zh-CN" w:bidi="ar-SA"/>
        </w:rPr>
        <w:tab/>
        <w:t>:    Optimum Solubilization Ratio of Oil</w:t>
      </w:r>
    </w:p>
    <w:p w14:paraId="0CC1CD7C" w14:textId="77777777" w:rsidR="00391B62" w:rsidRDefault="00861EFE" w:rsidP="00324337">
      <w:pPr>
        <w:keepLines/>
        <w:widowControl w:val="0"/>
        <w:jc w:val="both"/>
      </w:pPr>
      <m:oMath>
        <m:sSubSup>
          <m:sSubSupPr>
            <m:ctrlPr>
              <w:rPr>
                <w:rFonts w:ascii="Cambria Math" w:hAnsi="Cambria Math"/>
                <w:lang w:eastAsia="zh-CN" w:bidi="ar-SA"/>
              </w:rPr>
            </m:ctrlPr>
          </m:sSubSupPr>
          <m:e>
            <m:r>
              <w:rPr>
                <w:rFonts w:ascii="Cambria Math" w:hAnsi="Cambria Math"/>
                <w:lang w:eastAsia="zh-CN" w:bidi="ar-SA"/>
              </w:rPr>
              <m:t>σ</m:t>
            </m:r>
          </m:e>
          <m:sub>
            <m:r>
              <w:rPr>
                <w:rFonts w:ascii="Cambria Math" w:hAnsi="Cambria Math"/>
                <w:lang w:eastAsia="zh-CN" w:bidi="ar-SA"/>
              </w:rPr>
              <m:t>W</m:t>
            </m:r>
          </m:sub>
          <m:sup>
            <m:r>
              <w:rPr>
                <w:rFonts w:ascii="Cambria Math" w:hAnsi="Cambria Math"/>
                <w:lang w:eastAsia="zh-CN" w:bidi="ar-SA"/>
              </w:rPr>
              <m:t>*</m:t>
            </m:r>
          </m:sup>
        </m:sSubSup>
      </m:oMath>
      <w:r w:rsidR="00CB5A53">
        <w:rPr>
          <w:rFonts w:ascii="Times New Roman" w:hAnsi="Times New Roman"/>
          <w:lang w:eastAsia="zh-CN" w:bidi="ar-SA"/>
        </w:rPr>
        <w:tab/>
      </w:r>
      <w:r w:rsidR="00CB5A53">
        <w:rPr>
          <w:rFonts w:ascii="Times New Roman" w:hAnsi="Times New Roman"/>
          <w:lang w:eastAsia="zh-CN" w:bidi="ar-SA"/>
        </w:rPr>
        <w:tab/>
        <w:t>:    Optimum Solubilization Ratio of Brine Water</w:t>
      </w:r>
    </w:p>
    <w:sectPr w:rsidR="00391B62" w:rsidSect="00CD45AF">
      <w:footerReference w:type="default" r:id="rId30"/>
      <w:pgSz w:w="12240" w:h="15840" w:code="1"/>
      <w:pgMar w:top="1440" w:right="2016" w:bottom="1440" w:left="244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68FD7" w14:textId="77777777" w:rsidR="004D673A" w:rsidRDefault="004D673A" w:rsidP="008E1C26">
      <w:pPr>
        <w:spacing w:line="240" w:lineRule="auto"/>
      </w:pPr>
      <w:r>
        <w:separator/>
      </w:r>
    </w:p>
  </w:endnote>
  <w:endnote w:type="continuationSeparator" w:id="0">
    <w:p w14:paraId="6C472C30" w14:textId="77777777" w:rsidR="004D673A" w:rsidRDefault="004D673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70EA1" w14:textId="152CE17F" w:rsidR="00861EFE" w:rsidRDefault="00861EFE" w:rsidP="008E1C26">
    <w:pPr>
      <w:pStyle w:val="Footer"/>
      <w:jc w:val="center"/>
    </w:pPr>
    <w:r>
      <w:fldChar w:fldCharType="begin"/>
    </w:r>
    <w:r>
      <w:instrText xml:space="preserve"> PAGE   \* MERGEFORMAT </w:instrText>
    </w:r>
    <w:r>
      <w:fldChar w:fldCharType="separate"/>
    </w:r>
    <w:r w:rsidR="004E66D3">
      <w:rPr>
        <w:noProof/>
      </w:rPr>
      <w:t>xi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96F53" w14:textId="32FD4C22" w:rsidR="00861EFE" w:rsidRDefault="00861EFE" w:rsidP="008E1C26">
    <w:pPr>
      <w:pStyle w:val="Footer"/>
      <w:jc w:val="center"/>
    </w:pPr>
    <w:r>
      <w:fldChar w:fldCharType="begin"/>
    </w:r>
    <w:r>
      <w:instrText xml:space="preserve"> PAGE   \* MERGEFORMAT </w:instrText>
    </w:r>
    <w:r>
      <w:fldChar w:fldCharType="separate"/>
    </w:r>
    <w:r w:rsidR="009A0F32">
      <w:rPr>
        <w:noProof/>
      </w:rPr>
      <w:t>42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FB88F" w14:textId="77777777" w:rsidR="004D673A" w:rsidRDefault="004D673A" w:rsidP="008E1C26">
      <w:pPr>
        <w:spacing w:line="240" w:lineRule="auto"/>
      </w:pPr>
      <w:r>
        <w:separator/>
      </w:r>
    </w:p>
  </w:footnote>
  <w:footnote w:type="continuationSeparator" w:id="0">
    <w:p w14:paraId="43B62C7A" w14:textId="77777777" w:rsidR="004D673A" w:rsidRDefault="004D673A"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47EDF"/>
    <w:multiLevelType w:val="hybridMultilevel"/>
    <w:tmpl w:val="AEE2A350"/>
    <w:lvl w:ilvl="0" w:tplc="2C228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F83693"/>
    <w:multiLevelType w:val="hybridMultilevel"/>
    <w:tmpl w:val="EA647E82"/>
    <w:lvl w:ilvl="0" w:tplc="F8800B0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BE23C7A"/>
    <w:multiLevelType w:val="hybridMultilevel"/>
    <w:tmpl w:val="84705B12"/>
    <w:lvl w:ilvl="0" w:tplc="2F007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096823"/>
    <w:multiLevelType w:val="hybridMultilevel"/>
    <w:tmpl w:val="919C74F2"/>
    <w:lvl w:ilvl="0" w:tplc="53B0DE7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505DFE"/>
    <w:multiLevelType w:val="hybridMultilevel"/>
    <w:tmpl w:val="05F27BC4"/>
    <w:lvl w:ilvl="0" w:tplc="F8800B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797259"/>
    <w:multiLevelType w:val="hybridMultilevel"/>
    <w:tmpl w:val="57EA3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F5B79"/>
    <w:multiLevelType w:val="hybridMultilevel"/>
    <w:tmpl w:val="DAE41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273558"/>
    <w:multiLevelType w:val="hybridMultilevel"/>
    <w:tmpl w:val="60AC2752"/>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9"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F0768B"/>
    <w:multiLevelType w:val="hybridMultilevel"/>
    <w:tmpl w:val="0C2C48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D838F3"/>
    <w:multiLevelType w:val="hybridMultilevel"/>
    <w:tmpl w:val="7D162DB4"/>
    <w:lvl w:ilvl="0" w:tplc="917485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56A9F"/>
    <w:multiLevelType w:val="hybridMultilevel"/>
    <w:tmpl w:val="D8503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630476"/>
    <w:multiLevelType w:val="hybridMultilevel"/>
    <w:tmpl w:val="EBF0E7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C36954"/>
    <w:multiLevelType w:val="hybridMultilevel"/>
    <w:tmpl w:val="D36A04F2"/>
    <w:lvl w:ilvl="0" w:tplc="0262B6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975EAF"/>
    <w:multiLevelType w:val="hybridMultilevel"/>
    <w:tmpl w:val="4B3A4E38"/>
    <w:lvl w:ilvl="0" w:tplc="BAC22484">
      <w:start w:val="1"/>
      <w:numFmt w:val="lowerLetter"/>
      <w:lvlText w:val="%1)"/>
      <w:lvlJc w:val="left"/>
      <w:pPr>
        <w:ind w:left="720" w:hanging="360"/>
      </w:pPr>
      <w:rPr>
        <w:b w:val="0"/>
      </w:rPr>
    </w:lvl>
    <w:lvl w:ilvl="1" w:tplc="53B0DE7A">
      <w:start w:val="1"/>
      <w:numFmt w:val="decimal"/>
      <w:lvlText w:val="(%2)"/>
      <w:lvlJc w:val="left"/>
      <w:pPr>
        <w:ind w:left="1440" w:hanging="360"/>
      </w:pPr>
      <w:rPr>
        <w:rFonts w:hint="default"/>
      </w:rPr>
    </w:lvl>
    <w:lvl w:ilvl="2" w:tplc="2CE6F0A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36057B"/>
    <w:multiLevelType w:val="hybridMultilevel"/>
    <w:tmpl w:val="F28697EC"/>
    <w:lvl w:ilvl="0" w:tplc="2F007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9C07CF"/>
    <w:multiLevelType w:val="hybridMultilevel"/>
    <w:tmpl w:val="03982C5E"/>
    <w:lvl w:ilvl="0" w:tplc="9566FBD0">
      <w:start w:val="1"/>
      <w:numFmt w:val="decimal"/>
      <w:lvlText w:val="%1."/>
      <w:lvlJc w:val="left"/>
      <w:pPr>
        <w:ind w:left="720" w:hanging="360"/>
      </w:pPr>
      <w:rPr>
        <w:rFonts w:asciiTheme="majorHAnsi" w:eastAsia="Calibri" w:hAnsiTheme="majorHAnsi" w:cs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361F83"/>
    <w:multiLevelType w:val="hybridMultilevel"/>
    <w:tmpl w:val="4B5C6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C6138C"/>
    <w:multiLevelType w:val="hybridMultilevel"/>
    <w:tmpl w:val="3634D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BAE27E0"/>
    <w:multiLevelType w:val="hybridMultilevel"/>
    <w:tmpl w:val="91004A34"/>
    <w:lvl w:ilvl="0" w:tplc="53B0D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0"/>
  </w:num>
  <w:num w:numId="3">
    <w:abstractNumId w:val="9"/>
  </w:num>
  <w:num w:numId="4">
    <w:abstractNumId w:val="16"/>
  </w:num>
  <w:num w:numId="5">
    <w:abstractNumId w:val="14"/>
  </w:num>
  <w:num w:numId="6">
    <w:abstractNumId w:val="17"/>
  </w:num>
  <w:num w:numId="7">
    <w:abstractNumId w:val="25"/>
  </w:num>
  <w:num w:numId="8">
    <w:abstractNumId w:val="11"/>
  </w:num>
  <w:num w:numId="9">
    <w:abstractNumId w:val="19"/>
  </w:num>
  <w:num w:numId="10">
    <w:abstractNumId w:val="13"/>
  </w:num>
  <w:num w:numId="11">
    <w:abstractNumId w:val="23"/>
  </w:num>
  <w:num w:numId="12">
    <w:abstractNumId w:val="15"/>
  </w:num>
  <w:num w:numId="13">
    <w:abstractNumId w:val="5"/>
  </w:num>
  <w:num w:numId="14">
    <w:abstractNumId w:val="8"/>
  </w:num>
  <w:num w:numId="15">
    <w:abstractNumId w:val="7"/>
  </w:num>
  <w:num w:numId="16">
    <w:abstractNumId w:val="12"/>
  </w:num>
  <w:num w:numId="17">
    <w:abstractNumId w:val="20"/>
  </w:num>
  <w:num w:numId="18">
    <w:abstractNumId w:val="2"/>
  </w:num>
  <w:num w:numId="19">
    <w:abstractNumId w:val="10"/>
  </w:num>
  <w:num w:numId="20">
    <w:abstractNumId w:val="24"/>
  </w:num>
  <w:num w:numId="21">
    <w:abstractNumId w:val="21"/>
  </w:num>
  <w:num w:numId="22">
    <w:abstractNumId w:val="3"/>
  </w:num>
  <w:num w:numId="23">
    <w:abstractNumId w:val="1"/>
  </w:num>
  <w:num w:numId="24">
    <w:abstractNumId w:val="18"/>
  </w:num>
  <w:num w:numId="25">
    <w:abstractNumId w:val="6"/>
  </w:num>
  <w:num w:numId="26">
    <w:abstractNumId w:val="22"/>
  </w:num>
  <w:num w:numId="27">
    <w:abstractNumId w:val="4"/>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D42"/>
    <w:rsid w:val="00004E62"/>
    <w:rsid w:val="000058FC"/>
    <w:rsid w:val="00010B9C"/>
    <w:rsid w:val="00012782"/>
    <w:rsid w:val="0001446C"/>
    <w:rsid w:val="000151F9"/>
    <w:rsid w:val="00016D11"/>
    <w:rsid w:val="000171CF"/>
    <w:rsid w:val="0001773D"/>
    <w:rsid w:val="000228BD"/>
    <w:rsid w:val="00024769"/>
    <w:rsid w:val="0002553D"/>
    <w:rsid w:val="000257AE"/>
    <w:rsid w:val="00025A12"/>
    <w:rsid w:val="000261C5"/>
    <w:rsid w:val="000263E1"/>
    <w:rsid w:val="00026731"/>
    <w:rsid w:val="00026A31"/>
    <w:rsid w:val="000270EA"/>
    <w:rsid w:val="00027E54"/>
    <w:rsid w:val="00032E9A"/>
    <w:rsid w:val="00033116"/>
    <w:rsid w:val="00033EA1"/>
    <w:rsid w:val="00041638"/>
    <w:rsid w:val="000436E4"/>
    <w:rsid w:val="000456E3"/>
    <w:rsid w:val="00050857"/>
    <w:rsid w:val="00050E4E"/>
    <w:rsid w:val="00051B66"/>
    <w:rsid w:val="00055A20"/>
    <w:rsid w:val="00056AFA"/>
    <w:rsid w:val="00060194"/>
    <w:rsid w:val="00060C1F"/>
    <w:rsid w:val="000612CE"/>
    <w:rsid w:val="00062D85"/>
    <w:rsid w:val="000632BF"/>
    <w:rsid w:val="00064F40"/>
    <w:rsid w:val="000658E8"/>
    <w:rsid w:val="0006709C"/>
    <w:rsid w:val="00067A77"/>
    <w:rsid w:val="00074A46"/>
    <w:rsid w:val="00074D22"/>
    <w:rsid w:val="00075886"/>
    <w:rsid w:val="00076B04"/>
    <w:rsid w:val="00076B36"/>
    <w:rsid w:val="00076DAE"/>
    <w:rsid w:val="000777B1"/>
    <w:rsid w:val="00077F0A"/>
    <w:rsid w:val="0008176F"/>
    <w:rsid w:val="00084337"/>
    <w:rsid w:val="000844F6"/>
    <w:rsid w:val="00085106"/>
    <w:rsid w:val="000874ED"/>
    <w:rsid w:val="000918D1"/>
    <w:rsid w:val="00092895"/>
    <w:rsid w:val="00092B31"/>
    <w:rsid w:val="00093874"/>
    <w:rsid w:val="00096F79"/>
    <w:rsid w:val="000A0842"/>
    <w:rsid w:val="000A259A"/>
    <w:rsid w:val="000A29D0"/>
    <w:rsid w:val="000A413F"/>
    <w:rsid w:val="000A4955"/>
    <w:rsid w:val="000A603C"/>
    <w:rsid w:val="000A7022"/>
    <w:rsid w:val="000B045F"/>
    <w:rsid w:val="000B0797"/>
    <w:rsid w:val="000B0D1C"/>
    <w:rsid w:val="000B2B0A"/>
    <w:rsid w:val="000B38C0"/>
    <w:rsid w:val="000B3B14"/>
    <w:rsid w:val="000B3C70"/>
    <w:rsid w:val="000B46BA"/>
    <w:rsid w:val="000B5BE1"/>
    <w:rsid w:val="000B647B"/>
    <w:rsid w:val="000B6614"/>
    <w:rsid w:val="000B7106"/>
    <w:rsid w:val="000B7610"/>
    <w:rsid w:val="000C15F3"/>
    <w:rsid w:val="000C18E6"/>
    <w:rsid w:val="000C1C8F"/>
    <w:rsid w:val="000C24B8"/>
    <w:rsid w:val="000C66A0"/>
    <w:rsid w:val="000C6BE9"/>
    <w:rsid w:val="000D0CE4"/>
    <w:rsid w:val="000D12F1"/>
    <w:rsid w:val="000D1C7A"/>
    <w:rsid w:val="000D34BB"/>
    <w:rsid w:val="000D37CA"/>
    <w:rsid w:val="000D3D73"/>
    <w:rsid w:val="000D4D4E"/>
    <w:rsid w:val="000D4EA2"/>
    <w:rsid w:val="000D676F"/>
    <w:rsid w:val="000E08D3"/>
    <w:rsid w:val="000E2457"/>
    <w:rsid w:val="000E5657"/>
    <w:rsid w:val="000E6811"/>
    <w:rsid w:val="000F4A50"/>
    <w:rsid w:val="000F56FF"/>
    <w:rsid w:val="000F732C"/>
    <w:rsid w:val="000F7D8F"/>
    <w:rsid w:val="00100FCC"/>
    <w:rsid w:val="0010439A"/>
    <w:rsid w:val="00104A46"/>
    <w:rsid w:val="001054B4"/>
    <w:rsid w:val="00105BBB"/>
    <w:rsid w:val="0010684A"/>
    <w:rsid w:val="00106C83"/>
    <w:rsid w:val="00111231"/>
    <w:rsid w:val="00111915"/>
    <w:rsid w:val="00113285"/>
    <w:rsid w:val="00113E77"/>
    <w:rsid w:val="0011484D"/>
    <w:rsid w:val="00114EC8"/>
    <w:rsid w:val="00117D5C"/>
    <w:rsid w:val="00120192"/>
    <w:rsid w:val="00120877"/>
    <w:rsid w:val="001210D1"/>
    <w:rsid w:val="0012185C"/>
    <w:rsid w:val="00121A98"/>
    <w:rsid w:val="00121C7E"/>
    <w:rsid w:val="00121E40"/>
    <w:rsid w:val="00124703"/>
    <w:rsid w:val="001250A6"/>
    <w:rsid w:val="00126ADA"/>
    <w:rsid w:val="00126FE3"/>
    <w:rsid w:val="00127D67"/>
    <w:rsid w:val="0013054F"/>
    <w:rsid w:val="00130551"/>
    <w:rsid w:val="001315CA"/>
    <w:rsid w:val="00131782"/>
    <w:rsid w:val="00133274"/>
    <w:rsid w:val="00134CD6"/>
    <w:rsid w:val="00136BFC"/>
    <w:rsid w:val="00137FFA"/>
    <w:rsid w:val="00143DAB"/>
    <w:rsid w:val="0014413A"/>
    <w:rsid w:val="00144193"/>
    <w:rsid w:val="001441B8"/>
    <w:rsid w:val="00144B35"/>
    <w:rsid w:val="00145C28"/>
    <w:rsid w:val="00146E23"/>
    <w:rsid w:val="00147BD3"/>
    <w:rsid w:val="00150B8A"/>
    <w:rsid w:val="0015133D"/>
    <w:rsid w:val="00151616"/>
    <w:rsid w:val="00153D74"/>
    <w:rsid w:val="0015453C"/>
    <w:rsid w:val="00154C37"/>
    <w:rsid w:val="00155969"/>
    <w:rsid w:val="001565AD"/>
    <w:rsid w:val="0015798A"/>
    <w:rsid w:val="00160640"/>
    <w:rsid w:val="001637F5"/>
    <w:rsid w:val="00163D0B"/>
    <w:rsid w:val="00164C38"/>
    <w:rsid w:val="00165164"/>
    <w:rsid w:val="00170421"/>
    <w:rsid w:val="00170736"/>
    <w:rsid w:val="00170AF1"/>
    <w:rsid w:val="00172240"/>
    <w:rsid w:val="001729C2"/>
    <w:rsid w:val="00174266"/>
    <w:rsid w:val="00175032"/>
    <w:rsid w:val="001778F2"/>
    <w:rsid w:val="00177E36"/>
    <w:rsid w:val="00180428"/>
    <w:rsid w:val="001805C5"/>
    <w:rsid w:val="00180DD9"/>
    <w:rsid w:val="00181826"/>
    <w:rsid w:val="00184928"/>
    <w:rsid w:val="00184CAF"/>
    <w:rsid w:val="001862E3"/>
    <w:rsid w:val="00187691"/>
    <w:rsid w:val="00190745"/>
    <w:rsid w:val="00193F81"/>
    <w:rsid w:val="00194EBA"/>
    <w:rsid w:val="00195667"/>
    <w:rsid w:val="00196564"/>
    <w:rsid w:val="001A08F1"/>
    <w:rsid w:val="001A21C1"/>
    <w:rsid w:val="001A229A"/>
    <w:rsid w:val="001A34DD"/>
    <w:rsid w:val="001A420E"/>
    <w:rsid w:val="001A523A"/>
    <w:rsid w:val="001A6CD0"/>
    <w:rsid w:val="001A7F2C"/>
    <w:rsid w:val="001B0CA5"/>
    <w:rsid w:val="001B12EF"/>
    <w:rsid w:val="001B3043"/>
    <w:rsid w:val="001B36A2"/>
    <w:rsid w:val="001B4619"/>
    <w:rsid w:val="001B5617"/>
    <w:rsid w:val="001B575E"/>
    <w:rsid w:val="001B6ADA"/>
    <w:rsid w:val="001B7AF3"/>
    <w:rsid w:val="001B7E05"/>
    <w:rsid w:val="001C0412"/>
    <w:rsid w:val="001C15EC"/>
    <w:rsid w:val="001C28DF"/>
    <w:rsid w:val="001C343C"/>
    <w:rsid w:val="001C39DA"/>
    <w:rsid w:val="001C3B63"/>
    <w:rsid w:val="001C4691"/>
    <w:rsid w:val="001C5BA5"/>
    <w:rsid w:val="001C7286"/>
    <w:rsid w:val="001C785C"/>
    <w:rsid w:val="001D0045"/>
    <w:rsid w:val="001D24E2"/>
    <w:rsid w:val="001D24F7"/>
    <w:rsid w:val="001D29D3"/>
    <w:rsid w:val="001D3025"/>
    <w:rsid w:val="001D51A4"/>
    <w:rsid w:val="001D5790"/>
    <w:rsid w:val="001D620E"/>
    <w:rsid w:val="001D6946"/>
    <w:rsid w:val="001D7784"/>
    <w:rsid w:val="001D7C56"/>
    <w:rsid w:val="001E1338"/>
    <w:rsid w:val="001E2404"/>
    <w:rsid w:val="001E2C93"/>
    <w:rsid w:val="001E2D88"/>
    <w:rsid w:val="001E44BA"/>
    <w:rsid w:val="001E4694"/>
    <w:rsid w:val="001E768B"/>
    <w:rsid w:val="001E7FD5"/>
    <w:rsid w:val="001F217D"/>
    <w:rsid w:val="001F4AEA"/>
    <w:rsid w:val="001F7820"/>
    <w:rsid w:val="00202A28"/>
    <w:rsid w:val="0020567A"/>
    <w:rsid w:val="00207A94"/>
    <w:rsid w:val="00211FE5"/>
    <w:rsid w:val="002138E7"/>
    <w:rsid w:val="00213DAE"/>
    <w:rsid w:val="00214103"/>
    <w:rsid w:val="002147D8"/>
    <w:rsid w:val="00214FC2"/>
    <w:rsid w:val="00220A63"/>
    <w:rsid w:val="00221931"/>
    <w:rsid w:val="00226A1E"/>
    <w:rsid w:val="00227276"/>
    <w:rsid w:val="00231536"/>
    <w:rsid w:val="00231553"/>
    <w:rsid w:val="0023375C"/>
    <w:rsid w:val="00234A2A"/>
    <w:rsid w:val="00235D62"/>
    <w:rsid w:val="002374F4"/>
    <w:rsid w:val="0024128C"/>
    <w:rsid w:val="00242509"/>
    <w:rsid w:val="002476A4"/>
    <w:rsid w:val="00247D33"/>
    <w:rsid w:val="00251379"/>
    <w:rsid w:val="00252B29"/>
    <w:rsid w:val="0025432B"/>
    <w:rsid w:val="0025459D"/>
    <w:rsid w:val="00255B0F"/>
    <w:rsid w:val="002560E3"/>
    <w:rsid w:val="00257455"/>
    <w:rsid w:val="0025749E"/>
    <w:rsid w:val="00260F9A"/>
    <w:rsid w:val="0026183C"/>
    <w:rsid w:val="002626FA"/>
    <w:rsid w:val="00267346"/>
    <w:rsid w:val="00270546"/>
    <w:rsid w:val="00270732"/>
    <w:rsid w:val="002714AF"/>
    <w:rsid w:val="00271ED6"/>
    <w:rsid w:val="00272CAD"/>
    <w:rsid w:val="00274F10"/>
    <w:rsid w:val="00275596"/>
    <w:rsid w:val="002756E3"/>
    <w:rsid w:val="002773F8"/>
    <w:rsid w:val="00277427"/>
    <w:rsid w:val="00277EFF"/>
    <w:rsid w:val="0028156C"/>
    <w:rsid w:val="0028192E"/>
    <w:rsid w:val="00285657"/>
    <w:rsid w:val="0028607C"/>
    <w:rsid w:val="00287544"/>
    <w:rsid w:val="002930C0"/>
    <w:rsid w:val="00295680"/>
    <w:rsid w:val="00295992"/>
    <w:rsid w:val="00296796"/>
    <w:rsid w:val="00297152"/>
    <w:rsid w:val="002971E6"/>
    <w:rsid w:val="00297F5D"/>
    <w:rsid w:val="002A0B72"/>
    <w:rsid w:val="002A2A78"/>
    <w:rsid w:val="002A4968"/>
    <w:rsid w:val="002A4B85"/>
    <w:rsid w:val="002B2447"/>
    <w:rsid w:val="002B3CC1"/>
    <w:rsid w:val="002B4CC6"/>
    <w:rsid w:val="002B618B"/>
    <w:rsid w:val="002B69AB"/>
    <w:rsid w:val="002C025C"/>
    <w:rsid w:val="002C0AF4"/>
    <w:rsid w:val="002C0C14"/>
    <w:rsid w:val="002C2922"/>
    <w:rsid w:val="002C68F8"/>
    <w:rsid w:val="002D1519"/>
    <w:rsid w:val="002D3029"/>
    <w:rsid w:val="002D477E"/>
    <w:rsid w:val="002D59E7"/>
    <w:rsid w:val="002D6E20"/>
    <w:rsid w:val="002D74F3"/>
    <w:rsid w:val="002E0110"/>
    <w:rsid w:val="002E157F"/>
    <w:rsid w:val="002E40DE"/>
    <w:rsid w:val="002E668A"/>
    <w:rsid w:val="002E7441"/>
    <w:rsid w:val="002E75E1"/>
    <w:rsid w:val="002F2511"/>
    <w:rsid w:val="002F326C"/>
    <w:rsid w:val="002F3626"/>
    <w:rsid w:val="002F7A63"/>
    <w:rsid w:val="00300784"/>
    <w:rsid w:val="00301A5F"/>
    <w:rsid w:val="00301D81"/>
    <w:rsid w:val="003053C9"/>
    <w:rsid w:val="0030639F"/>
    <w:rsid w:val="00306F43"/>
    <w:rsid w:val="00306FF7"/>
    <w:rsid w:val="0030767B"/>
    <w:rsid w:val="00314F3F"/>
    <w:rsid w:val="00315A4B"/>
    <w:rsid w:val="0032096D"/>
    <w:rsid w:val="003218D0"/>
    <w:rsid w:val="00322222"/>
    <w:rsid w:val="003240AA"/>
    <w:rsid w:val="00324337"/>
    <w:rsid w:val="00324342"/>
    <w:rsid w:val="00324A21"/>
    <w:rsid w:val="003262C9"/>
    <w:rsid w:val="00326DE5"/>
    <w:rsid w:val="00327402"/>
    <w:rsid w:val="003331F4"/>
    <w:rsid w:val="00333CEC"/>
    <w:rsid w:val="00335C8F"/>
    <w:rsid w:val="003403A8"/>
    <w:rsid w:val="0034077E"/>
    <w:rsid w:val="003408F8"/>
    <w:rsid w:val="00341857"/>
    <w:rsid w:val="00341D8E"/>
    <w:rsid w:val="003422B8"/>
    <w:rsid w:val="0034296A"/>
    <w:rsid w:val="00343673"/>
    <w:rsid w:val="003446CF"/>
    <w:rsid w:val="00344AE0"/>
    <w:rsid w:val="00344C0A"/>
    <w:rsid w:val="003450B1"/>
    <w:rsid w:val="003454D2"/>
    <w:rsid w:val="0034571C"/>
    <w:rsid w:val="00345D7F"/>
    <w:rsid w:val="00346D8F"/>
    <w:rsid w:val="00346FF8"/>
    <w:rsid w:val="003479E5"/>
    <w:rsid w:val="00347A7D"/>
    <w:rsid w:val="003514DD"/>
    <w:rsid w:val="00353110"/>
    <w:rsid w:val="00357A53"/>
    <w:rsid w:val="00360EB5"/>
    <w:rsid w:val="00362C70"/>
    <w:rsid w:val="003635D6"/>
    <w:rsid w:val="00366ACD"/>
    <w:rsid w:val="003672D3"/>
    <w:rsid w:val="0037138D"/>
    <w:rsid w:val="0038206C"/>
    <w:rsid w:val="003828B1"/>
    <w:rsid w:val="00383ABF"/>
    <w:rsid w:val="00385E9D"/>
    <w:rsid w:val="00385F8B"/>
    <w:rsid w:val="00386E26"/>
    <w:rsid w:val="003908DB"/>
    <w:rsid w:val="00390AEE"/>
    <w:rsid w:val="00391120"/>
    <w:rsid w:val="00391B62"/>
    <w:rsid w:val="00392676"/>
    <w:rsid w:val="00393159"/>
    <w:rsid w:val="00394FD0"/>
    <w:rsid w:val="00395FCD"/>
    <w:rsid w:val="0039606F"/>
    <w:rsid w:val="00396207"/>
    <w:rsid w:val="00397ACF"/>
    <w:rsid w:val="003A060D"/>
    <w:rsid w:val="003A2F67"/>
    <w:rsid w:val="003A573D"/>
    <w:rsid w:val="003A73EE"/>
    <w:rsid w:val="003A79C3"/>
    <w:rsid w:val="003B2061"/>
    <w:rsid w:val="003B317F"/>
    <w:rsid w:val="003B384A"/>
    <w:rsid w:val="003B3D94"/>
    <w:rsid w:val="003B56F2"/>
    <w:rsid w:val="003B5980"/>
    <w:rsid w:val="003B5E33"/>
    <w:rsid w:val="003B72A5"/>
    <w:rsid w:val="003B73A8"/>
    <w:rsid w:val="003B763D"/>
    <w:rsid w:val="003C00D6"/>
    <w:rsid w:val="003C13D5"/>
    <w:rsid w:val="003C14BF"/>
    <w:rsid w:val="003C1CB9"/>
    <w:rsid w:val="003C32C3"/>
    <w:rsid w:val="003C3F18"/>
    <w:rsid w:val="003C6354"/>
    <w:rsid w:val="003C641E"/>
    <w:rsid w:val="003D0B86"/>
    <w:rsid w:val="003D2071"/>
    <w:rsid w:val="003D30E3"/>
    <w:rsid w:val="003D3F74"/>
    <w:rsid w:val="003D4458"/>
    <w:rsid w:val="003D45AD"/>
    <w:rsid w:val="003D4604"/>
    <w:rsid w:val="003D48CF"/>
    <w:rsid w:val="003D506D"/>
    <w:rsid w:val="003D5C64"/>
    <w:rsid w:val="003D5DEE"/>
    <w:rsid w:val="003E080C"/>
    <w:rsid w:val="003E1842"/>
    <w:rsid w:val="003E2232"/>
    <w:rsid w:val="003E22B5"/>
    <w:rsid w:val="003E265A"/>
    <w:rsid w:val="003E2BDC"/>
    <w:rsid w:val="003F0659"/>
    <w:rsid w:val="003F1757"/>
    <w:rsid w:val="003F23D5"/>
    <w:rsid w:val="00402223"/>
    <w:rsid w:val="004022F2"/>
    <w:rsid w:val="00402CFD"/>
    <w:rsid w:val="00403C78"/>
    <w:rsid w:val="004044BA"/>
    <w:rsid w:val="00404882"/>
    <w:rsid w:val="00404EEF"/>
    <w:rsid w:val="00405F1E"/>
    <w:rsid w:val="00407881"/>
    <w:rsid w:val="00407A81"/>
    <w:rsid w:val="00407D3D"/>
    <w:rsid w:val="0041006B"/>
    <w:rsid w:val="00413385"/>
    <w:rsid w:val="00414A95"/>
    <w:rsid w:val="004150D5"/>
    <w:rsid w:val="00415253"/>
    <w:rsid w:val="00415A1F"/>
    <w:rsid w:val="00415A94"/>
    <w:rsid w:val="0041755D"/>
    <w:rsid w:val="0041769D"/>
    <w:rsid w:val="00417A78"/>
    <w:rsid w:val="00420B9E"/>
    <w:rsid w:val="00421008"/>
    <w:rsid w:val="004214ED"/>
    <w:rsid w:val="004215D2"/>
    <w:rsid w:val="004217B6"/>
    <w:rsid w:val="00422833"/>
    <w:rsid w:val="00425BE9"/>
    <w:rsid w:val="00426576"/>
    <w:rsid w:val="004275A4"/>
    <w:rsid w:val="00432633"/>
    <w:rsid w:val="00433214"/>
    <w:rsid w:val="004332BC"/>
    <w:rsid w:val="004375CB"/>
    <w:rsid w:val="00437712"/>
    <w:rsid w:val="00441347"/>
    <w:rsid w:val="00441AB7"/>
    <w:rsid w:val="004431F8"/>
    <w:rsid w:val="00444136"/>
    <w:rsid w:val="00444F89"/>
    <w:rsid w:val="00444FEE"/>
    <w:rsid w:val="00444FF8"/>
    <w:rsid w:val="004459A3"/>
    <w:rsid w:val="00447CD6"/>
    <w:rsid w:val="00450A97"/>
    <w:rsid w:val="004511E5"/>
    <w:rsid w:val="00451776"/>
    <w:rsid w:val="00451788"/>
    <w:rsid w:val="004542A2"/>
    <w:rsid w:val="0045470F"/>
    <w:rsid w:val="00454BB5"/>
    <w:rsid w:val="00456670"/>
    <w:rsid w:val="00461066"/>
    <w:rsid w:val="00461142"/>
    <w:rsid w:val="00461AA9"/>
    <w:rsid w:val="004630F0"/>
    <w:rsid w:val="00463AE0"/>
    <w:rsid w:val="00465345"/>
    <w:rsid w:val="0046627B"/>
    <w:rsid w:val="0046691F"/>
    <w:rsid w:val="00472125"/>
    <w:rsid w:val="00472B7F"/>
    <w:rsid w:val="00472F25"/>
    <w:rsid w:val="00472F43"/>
    <w:rsid w:val="004734AD"/>
    <w:rsid w:val="0047549A"/>
    <w:rsid w:val="00476B8A"/>
    <w:rsid w:val="00477123"/>
    <w:rsid w:val="00477F8B"/>
    <w:rsid w:val="00482937"/>
    <w:rsid w:val="0048514B"/>
    <w:rsid w:val="00485538"/>
    <w:rsid w:val="00485556"/>
    <w:rsid w:val="00485C86"/>
    <w:rsid w:val="00491270"/>
    <w:rsid w:val="00492A97"/>
    <w:rsid w:val="00493012"/>
    <w:rsid w:val="00493038"/>
    <w:rsid w:val="004936A8"/>
    <w:rsid w:val="00493DC1"/>
    <w:rsid w:val="00493FCB"/>
    <w:rsid w:val="00497A30"/>
    <w:rsid w:val="004A0739"/>
    <w:rsid w:val="004A169F"/>
    <w:rsid w:val="004A43E8"/>
    <w:rsid w:val="004A483C"/>
    <w:rsid w:val="004A4E92"/>
    <w:rsid w:val="004A5D5A"/>
    <w:rsid w:val="004B0904"/>
    <w:rsid w:val="004B1935"/>
    <w:rsid w:val="004B55DC"/>
    <w:rsid w:val="004B65C3"/>
    <w:rsid w:val="004B6E2D"/>
    <w:rsid w:val="004C1596"/>
    <w:rsid w:val="004C2B58"/>
    <w:rsid w:val="004C434C"/>
    <w:rsid w:val="004C5435"/>
    <w:rsid w:val="004C67C3"/>
    <w:rsid w:val="004D1A6A"/>
    <w:rsid w:val="004D34DE"/>
    <w:rsid w:val="004D4274"/>
    <w:rsid w:val="004D5662"/>
    <w:rsid w:val="004D673A"/>
    <w:rsid w:val="004D75EF"/>
    <w:rsid w:val="004E15DE"/>
    <w:rsid w:val="004E66D3"/>
    <w:rsid w:val="004E69D8"/>
    <w:rsid w:val="004F10BB"/>
    <w:rsid w:val="004F1822"/>
    <w:rsid w:val="004F20B6"/>
    <w:rsid w:val="004F3091"/>
    <w:rsid w:val="004F3897"/>
    <w:rsid w:val="004F4E64"/>
    <w:rsid w:val="004F5B04"/>
    <w:rsid w:val="004F6425"/>
    <w:rsid w:val="004F69A2"/>
    <w:rsid w:val="004F7E00"/>
    <w:rsid w:val="00500D2A"/>
    <w:rsid w:val="0050218B"/>
    <w:rsid w:val="00505361"/>
    <w:rsid w:val="00513AEE"/>
    <w:rsid w:val="00516156"/>
    <w:rsid w:val="0051791A"/>
    <w:rsid w:val="0052276B"/>
    <w:rsid w:val="00522B79"/>
    <w:rsid w:val="00522E67"/>
    <w:rsid w:val="005240F9"/>
    <w:rsid w:val="0052559F"/>
    <w:rsid w:val="0052622D"/>
    <w:rsid w:val="0052654A"/>
    <w:rsid w:val="00526E0A"/>
    <w:rsid w:val="00530206"/>
    <w:rsid w:val="0053028C"/>
    <w:rsid w:val="0053083C"/>
    <w:rsid w:val="00531656"/>
    <w:rsid w:val="0053442B"/>
    <w:rsid w:val="005349CB"/>
    <w:rsid w:val="005354E8"/>
    <w:rsid w:val="00536DD4"/>
    <w:rsid w:val="00536FB5"/>
    <w:rsid w:val="005373AB"/>
    <w:rsid w:val="0054246E"/>
    <w:rsid w:val="0054280C"/>
    <w:rsid w:val="005456EC"/>
    <w:rsid w:val="005479DA"/>
    <w:rsid w:val="00551A64"/>
    <w:rsid w:val="005534DA"/>
    <w:rsid w:val="0055562E"/>
    <w:rsid w:val="00557905"/>
    <w:rsid w:val="00561D07"/>
    <w:rsid w:val="00563348"/>
    <w:rsid w:val="005637E2"/>
    <w:rsid w:val="0056432D"/>
    <w:rsid w:val="005648FC"/>
    <w:rsid w:val="0056687C"/>
    <w:rsid w:val="00570369"/>
    <w:rsid w:val="00573F6F"/>
    <w:rsid w:val="005749C6"/>
    <w:rsid w:val="005750BD"/>
    <w:rsid w:val="0057531B"/>
    <w:rsid w:val="00576215"/>
    <w:rsid w:val="0057775C"/>
    <w:rsid w:val="005814B4"/>
    <w:rsid w:val="005815C5"/>
    <w:rsid w:val="00581B73"/>
    <w:rsid w:val="00582EBC"/>
    <w:rsid w:val="005832ED"/>
    <w:rsid w:val="005842AD"/>
    <w:rsid w:val="005904F3"/>
    <w:rsid w:val="00591922"/>
    <w:rsid w:val="005938FE"/>
    <w:rsid w:val="00594B9B"/>
    <w:rsid w:val="00594E33"/>
    <w:rsid w:val="00596353"/>
    <w:rsid w:val="00596960"/>
    <w:rsid w:val="005A236E"/>
    <w:rsid w:val="005A2B79"/>
    <w:rsid w:val="005A3DFC"/>
    <w:rsid w:val="005A51D7"/>
    <w:rsid w:val="005A5F15"/>
    <w:rsid w:val="005A6507"/>
    <w:rsid w:val="005A6569"/>
    <w:rsid w:val="005A65A6"/>
    <w:rsid w:val="005A6BC9"/>
    <w:rsid w:val="005A7ABC"/>
    <w:rsid w:val="005B029A"/>
    <w:rsid w:val="005B0705"/>
    <w:rsid w:val="005B33F1"/>
    <w:rsid w:val="005B3E61"/>
    <w:rsid w:val="005B3F1A"/>
    <w:rsid w:val="005B4BA9"/>
    <w:rsid w:val="005B4C32"/>
    <w:rsid w:val="005B5674"/>
    <w:rsid w:val="005B5EBD"/>
    <w:rsid w:val="005B623B"/>
    <w:rsid w:val="005B7BE2"/>
    <w:rsid w:val="005C0448"/>
    <w:rsid w:val="005C122C"/>
    <w:rsid w:val="005C2A2E"/>
    <w:rsid w:val="005C3C7F"/>
    <w:rsid w:val="005C40C4"/>
    <w:rsid w:val="005C4764"/>
    <w:rsid w:val="005C5F72"/>
    <w:rsid w:val="005C61DB"/>
    <w:rsid w:val="005C67D8"/>
    <w:rsid w:val="005C69BB"/>
    <w:rsid w:val="005C6BB2"/>
    <w:rsid w:val="005D030C"/>
    <w:rsid w:val="005D071A"/>
    <w:rsid w:val="005D091A"/>
    <w:rsid w:val="005D11F1"/>
    <w:rsid w:val="005D2919"/>
    <w:rsid w:val="005D6764"/>
    <w:rsid w:val="005D6B47"/>
    <w:rsid w:val="005D6FB3"/>
    <w:rsid w:val="005D769F"/>
    <w:rsid w:val="005E0BD3"/>
    <w:rsid w:val="005E1DDF"/>
    <w:rsid w:val="005E1EDC"/>
    <w:rsid w:val="005E28F7"/>
    <w:rsid w:val="005E2BA8"/>
    <w:rsid w:val="005E5520"/>
    <w:rsid w:val="005E5809"/>
    <w:rsid w:val="005E6029"/>
    <w:rsid w:val="005F1237"/>
    <w:rsid w:val="005F171F"/>
    <w:rsid w:val="005F4007"/>
    <w:rsid w:val="005F4039"/>
    <w:rsid w:val="005F5FEF"/>
    <w:rsid w:val="005F64BE"/>
    <w:rsid w:val="0060294E"/>
    <w:rsid w:val="00602F26"/>
    <w:rsid w:val="006045F4"/>
    <w:rsid w:val="006047BC"/>
    <w:rsid w:val="006048B6"/>
    <w:rsid w:val="00606B73"/>
    <w:rsid w:val="00610497"/>
    <w:rsid w:val="006153E5"/>
    <w:rsid w:val="0061576F"/>
    <w:rsid w:val="006157AC"/>
    <w:rsid w:val="00616A57"/>
    <w:rsid w:val="00617819"/>
    <w:rsid w:val="0062039D"/>
    <w:rsid w:val="00620927"/>
    <w:rsid w:val="00621775"/>
    <w:rsid w:val="006229B3"/>
    <w:rsid w:val="00623588"/>
    <w:rsid w:val="00624722"/>
    <w:rsid w:val="006273C0"/>
    <w:rsid w:val="00633C74"/>
    <w:rsid w:val="0063450B"/>
    <w:rsid w:val="00634EA2"/>
    <w:rsid w:val="00635AF2"/>
    <w:rsid w:val="00636E29"/>
    <w:rsid w:val="00641E31"/>
    <w:rsid w:val="00641E9B"/>
    <w:rsid w:val="00642505"/>
    <w:rsid w:val="00644F27"/>
    <w:rsid w:val="006459A1"/>
    <w:rsid w:val="00645A8F"/>
    <w:rsid w:val="006474F1"/>
    <w:rsid w:val="00650B89"/>
    <w:rsid w:val="006529F7"/>
    <w:rsid w:val="0065388D"/>
    <w:rsid w:val="00653C73"/>
    <w:rsid w:val="006550B8"/>
    <w:rsid w:val="0065749B"/>
    <w:rsid w:val="006608E8"/>
    <w:rsid w:val="00660B74"/>
    <w:rsid w:val="00661C13"/>
    <w:rsid w:val="00662F06"/>
    <w:rsid w:val="006654E8"/>
    <w:rsid w:val="006657EB"/>
    <w:rsid w:val="00667395"/>
    <w:rsid w:val="00667D44"/>
    <w:rsid w:val="00671168"/>
    <w:rsid w:val="00674744"/>
    <w:rsid w:val="00677D6E"/>
    <w:rsid w:val="0068056C"/>
    <w:rsid w:val="00680CB5"/>
    <w:rsid w:val="00681A61"/>
    <w:rsid w:val="00682E3B"/>
    <w:rsid w:val="00684910"/>
    <w:rsid w:val="00685B51"/>
    <w:rsid w:val="00686966"/>
    <w:rsid w:val="00690367"/>
    <w:rsid w:val="00690851"/>
    <w:rsid w:val="0069415A"/>
    <w:rsid w:val="006A088E"/>
    <w:rsid w:val="006A0B2D"/>
    <w:rsid w:val="006A1077"/>
    <w:rsid w:val="006A16BA"/>
    <w:rsid w:val="006A6340"/>
    <w:rsid w:val="006A6B45"/>
    <w:rsid w:val="006A7277"/>
    <w:rsid w:val="006B0405"/>
    <w:rsid w:val="006B0939"/>
    <w:rsid w:val="006B1D41"/>
    <w:rsid w:val="006B4C95"/>
    <w:rsid w:val="006B5145"/>
    <w:rsid w:val="006B5C7A"/>
    <w:rsid w:val="006B6275"/>
    <w:rsid w:val="006B7380"/>
    <w:rsid w:val="006C070A"/>
    <w:rsid w:val="006C0EF6"/>
    <w:rsid w:val="006C1607"/>
    <w:rsid w:val="006C2A46"/>
    <w:rsid w:val="006C6984"/>
    <w:rsid w:val="006C6D17"/>
    <w:rsid w:val="006D277F"/>
    <w:rsid w:val="006D31E7"/>
    <w:rsid w:val="006D3229"/>
    <w:rsid w:val="006D33AA"/>
    <w:rsid w:val="006D38D5"/>
    <w:rsid w:val="006D4C1B"/>
    <w:rsid w:val="006D4F9A"/>
    <w:rsid w:val="006D570B"/>
    <w:rsid w:val="006E045D"/>
    <w:rsid w:val="006E0495"/>
    <w:rsid w:val="006E14F7"/>
    <w:rsid w:val="006E18A3"/>
    <w:rsid w:val="006E2938"/>
    <w:rsid w:val="006E3332"/>
    <w:rsid w:val="006E4799"/>
    <w:rsid w:val="006E5E25"/>
    <w:rsid w:val="006E6D4C"/>
    <w:rsid w:val="006E7258"/>
    <w:rsid w:val="006E76BB"/>
    <w:rsid w:val="006F10CE"/>
    <w:rsid w:val="006F1235"/>
    <w:rsid w:val="006F13B1"/>
    <w:rsid w:val="006F3111"/>
    <w:rsid w:val="006F329E"/>
    <w:rsid w:val="006F3E39"/>
    <w:rsid w:val="006F435E"/>
    <w:rsid w:val="006F4521"/>
    <w:rsid w:val="006F4F1A"/>
    <w:rsid w:val="006F7A4F"/>
    <w:rsid w:val="006F7E97"/>
    <w:rsid w:val="0070017B"/>
    <w:rsid w:val="00702BFF"/>
    <w:rsid w:val="00703B4D"/>
    <w:rsid w:val="00705086"/>
    <w:rsid w:val="00705B54"/>
    <w:rsid w:val="00706DA9"/>
    <w:rsid w:val="00710668"/>
    <w:rsid w:val="00711844"/>
    <w:rsid w:val="00711A5F"/>
    <w:rsid w:val="00711DCC"/>
    <w:rsid w:val="00714DBD"/>
    <w:rsid w:val="0071525E"/>
    <w:rsid w:val="00715694"/>
    <w:rsid w:val="007164DB"/>
    <w:rsid w:val="0071673F"/>
    <w:rsid w:val="007173DF"/>
    <w:rsid w:val="00722B1A"/>
    <w:rsid w:val="00723D42"/>
    <w:rsid w:val="00723F9E"/>
    <w:rsid w:val="00724226"/>
    <w:rsid w:val="00727DEF"/>
    <w:rsid w:val="0073003E"/>
    <w:rsid w:val="00730F0A"/>
    <w:rsid w:val="007328F0"/>
    <w:rsid w:val="007337E8"/>
    <w:rsid w:val="007348B8"/>
    <w:rsid w:val="00736A08"/>
    <w:rsid w:val="00737B9D"/>
    <w:rsid w:val="00740150"/>
    <w:rsid w:val="0074099E"/>
    <w:rsid w:val="00740B89"/>
    <w:rsid w:val="00741144"/>
    <w:rsid w:val="00744AE0"/>
    <w:rsid w:val="00745BD4"/>
    <w:rsid w:val="0074694C"/>
    <w:rsid w:val="00746C6C"/>
    <w:rsid w:val="00746E16"/>
    <w:rsid w:val="007478E4"/>
    <w:rsid w:val="00747A4F"/>
    <w:rsid w:val="007510EC"/>
    <w:rsid w:val="00751390"/>
    <w:rsid w:val="00753A9F"/>
    <w:rsid w:val="007559B1"/>
    <w:rsid w:val="00756546"/>
    <w:rsid w:val="007571CA"/>
    <w:rsid w:val="00761FDB"/>
    <w:rsid w:val="0076267E"/>
    <w:rsid w:val="00763F7C"/>
    <w:rsid w:val="00764086"/>
    <w:rsid w:val="00765A60"/>
    <w:rsid w:val="0076698F"/>
    <w:rsid w:val="00767851"/>
    <w:rsid w:val="00767C7D"/>
    <w:rsid w:val="00767EA9"/>
    <w:rsid w:val="0077033F"/>
    <w:rsid w:val="0077120B"/>
    <w:rsid w:val="00771A57"/>
    <w:rsid w:val="007739FB"/>
    <w:rsid w:val="0077430D"/>
    <w:rsid w:val="0077496A"/>
    <w:rsid w:val="00775701"/>
    <w:rsid w:val="00777E64"/>
    <w:rsid w:val="0078038D"/>
    <w:rsid w:val="00781C76"/>
    <w:rsid w:val="00784259"/>
    <w:rsid w:val="007844CF"/>
    <w:rsid w:val="0078679A"/>
    <w:rsid w:val="007903C7"/>
    <w:rsid w:val="00790C51"/>
    <w:rsid w:val="00791E55"/>
    <w:rsid w:val="007937E7"/>
    <w:rsid w:val="00794BAE"/>
    <w:rsid w:val="007959C1"/>
    <w:rsid w:val="00796C59"/>
    <w:rsid w:val="007A0EC7"/>
    <w:rsid w:val="007A12F6"/>
    <w:rsid w:val="007A184E"/>
    <w:rsid w:val="007A3C32"/>
    <w:rsid w:val="007A4628"/>
    <w:rsid w:val="007B1C6B"/>
    <w:rsid w:val="007B3298"/>
    <w:rsid w:val="007B4021"/>
    <w:rsid w:val="007B5253"/>
    <w:rsid w:val="007C03B0"/>
    <w:rsid w:val="007C0C96"/>
    <w:rsid w:val="007C1E66"/>
    <w:rsid w:val="007C22CC"/>
    <w:rsid w:val="007C3C58"/>
    <w:rsid w:val="007C5068"/>
    <w:rsid w:val="007C55C2"/>
    <w:rsid w:val="007C5670"/>
    <w:rsid w:val="007C65CF"/>
    <w:rsid w:val="007C68DF"/>
    <w:rsid w:val="007D01DB"/>
    <w:rsid w:val="007D082E"/>
    <w:rsid w:val="007D0D21"/>
    <w:rsid w:val="007D2803"/>
    <w:rsid w:val="007D300D"/>
    <w:rsid w:val="007D3459"/>
    <w:rsid w:val="007D3CED"/>
    <w:rsid w:val="007D55E4"/>
    <w:rsid w:val="007E136B"/>
    <w:rsid w:val="007E4301"/>
    <w:rsid w:val="007E55F5"/>
    <w:rsid w:val="007E5847"/>
    <w:rsid w:val="007E6E0C"/>
    <w:rsid w:val="007E7104"/>
    <w:rsid w:val="007F1568"/>
    <w:rsid w:val="007F2648"/>
    <w:rsid w:val="007F2BC6"/>
    <w:rsid w:val="007F2E4D"/>
    <w:rsid w:val="007F2EE1"/>
    <w:rsid w:val="007F37A1"/>
    <w:rsid w:val="007F7A84"/>
    <w:rsid w:val="008001B6"/>
    <w:rsid w:val="00800B24"/>
    <w:rsid w:val="00800BB1"/>
    <w:rsid w:val="00803A82"/>
    <w:rsid w:val="00803EAD"/>
    <w:rsid w:val="00805941"/>
    <w:rsid w:val="008062AC"/>
    <w:rsid w:val="00806FA3"/>
    <w:rsid w:val="00811674"/>
    <w:rsid w:val="00812754"/>
    <w:rsid w:val="00813363"/>
    <w:rsid w:val="00815B96"/>
    <w:rsid w:val="0082032F"/>
    <w:rsid w:val="00825D48"/>
    <w:rsid w:val="00825E1D"/>
    <w:rsid w:val="00826142"/>
    <w:rsid w:val="0082637C"/>
    <w:rsid w:val="00826BCE"/>
    <w:rsid w:val="00826F6F"/>
    <w:rsid w:val="00830578"/>
    <w:rsid w:val="008313F6"/>
    <w:rsid w:val="00831AA0"/>
    <w:rsid w:val="008358FE"/>
    <w:rsid w:val="00835AA1"/>
    <w:rsid w:val="00836B13"/>
    <w:rsid w:val="00843043"/>
    <w:rsid w:val="00844477"/>
    <w:rsid w:val="00845374"/>
    <w:rsid w:val="008462A5"/>
    <w:rsid w:val="00846917"/>
    <w:rsid w:val="00846FBD"/>
    <w:rsid w:val="00847605"/>
    <w:rsid w:val="00847BB2"/>
    <w:rsid w:val="0085032B"/>
    <w:rsid w:val="00851091"/>
    <w:rsid w:val="00851C56"/>
    <w:rsid w:val="00851E6A"/>
    <w:rsid w:val="00855B04"/>
    <w:rsid w:val="00855FCF"/>
    <w:rsid w:val="0085640C"/>
    <w:rsid w:val="008567BB"/>
    <w:rsid w:val="008570D2"/>
    <w:rsid w:val="00860712"/>
    <w:rsid w:val="00861D9B"/>
    <w:rsid w:val="00861EFE"/>
    <w:rsid w:val="008630AB"/>
    <w:rsid w:val="00863585"/>
    <w:rsid w:val="00864EF4"/>
    <w:rsid w:val="0086523C"/>
    <w:rsid w:val="00870D99"/>
    <w:rsid w:val="0087256D"/>
    <w:rsid w:val="00872588"/>
    <w:rsid w:val="00872608"/>
    <w:rsid w:val="008728D4"/>
    <w:rsid w:val="00874503"/>
    <w:rsid w:val="00881DDC"/>
    <w:rsid w:val="00881F40"/>
    <w:rsid w:val="008827C5"/>
    <w:rsid w:val="00886101"/>
    <w:rsid w:val="00886DC6"/>
    <w:rsid w:val="00887505"/>
    <w:rsid w:val="00891809"/>
    <w:rsid w:val="00892082"/>
    <w:rsid w:val="00893C22"/>
    <w:rsid w:val="00894398"/>
    <w:rsid w:val="00895B25"/>
    <w:rsid w:val="00896A5A"/>
    <w:rsid w:val="008A05F1"/>
    <w:rsid w:val="008A184D"/>
    <w:rsid w:val="008A24CE"/>
    <w:rsid w:val="008A275A"/>
    <w:rsid w:val="008A4233"/>
    <w:rsid w:val="008A4E81"/>
    <w:rsid w:val="008A4F22"/>
    <w:rsid w:val="008A6150"/>
    <w:rsid w:val="008A703A"/>
    <w:rsid w:val="008B3E78"/>
    <w:rsid w:val="008B53E8"/>
    <w:rsid w:val="008B6373"/>
    <w:rsid w:val="008B70D8"/>
    <w:rsid w:val="008C0AD8"/>
    <w:rsid w:val="008C1329"/>
    <w:rsid w:val="008C14B9"/>
    <w:rsid w:val="008C1AD1"/>
    <w:rsid w:val="008C3F71"/>
    <w:rsid w:val="008C4114"/>
    <w:rsid w:val="008C4F7D"/>
    <w:rsid w:val="008C5817"/>
    <w:rsid w:val="008C5987"/>
    <w:rsid w:val="008C6F4A"/>
    <w:rsid w:val="008C6FB0"/>
    <w:rsid w:val="008C75ED"/>
    <w:rsid w:val="008C79D1"/>
    <w:rsid w:val="008D3AFC"/>
    <w:rsid w:val="008D3E7C"/>
    <w:rsid w:val="008D4BBC"/>
    <w:rsid w:val="008D59D5"/>
    <w:rsid w:val="008D5CB1"/>
    <w:rsid w:val="008D5CB2"/>
    <w:rsid w:val="008D68FB"/>
    <w:rsid w:val="008E1225"/>
    <w:rsid w:val="008E1A08"/>
    <w:rsid w:val="008E1C26"/>
    <w:rsid w:val="008E1CF0"/>
    <w:rsid w:val="008F003A"/>
    <w:rsid w:val="008F0F3E"/>
    <w:rsid w:val="008F1489"/>
    <w:rsid w:val="008F1822"/>
    <w:rsid w:val="008F1B59"/>
    <w:rsid w:val="008F336F"/>
    <w:rsid w:val="008F4374"/>
    <w:rsid w:val="008F60D8"/>
    <w:rsid w:val="008F6200"/>
    <w:rsid w:val="00901FD3"/>
    <w:rsid w:val="00904A80"/>
    <w:rsid w:val="00910C5D"/>
    <w:rsid w:val="00911545"/>
    <w:rsid w:val="009116A0"/>
    <w:rsid w:val="00912343"/>
    <w:rsid w:val="0091254D"/>
    <w:rsid w:val="00913AB4"/>
    <w:rsid w:val="00914CB0"/>
    <w:rsid w:val="00914DCB"/>
    <w:rsid w:val="009155CF"/>
    <w:rsid w:val="00916FD3"/>
    <w:rsid w:val="00917D6C"/>
    <w:rsid w:val="00923D34"/>
    <w:rsid w:val="009245C5"/>
    <w:rsid w:val="009254F4"/>
    <w:rsid w:val="009255DA"/>
    <w:rsid w:val="00926C3C"/>
    <w:rsid w:val="00927233"/>
    <w:rsid w:val="00927BBB"/>
    <w:rsid w:val="0093012E"/>
    <w:rsid w:val="0093214B"/>
    <w:rsid w:val="009331C9"/>
    <w:rsid w:val="0093507A"/>
    <w:rsid w:val="0093661C"/>
    <w:rsid w:val="00936A8B"/>
    <w:rsid w:val="00936DA7"/>
    <w:rsid w:val="00936E4D"/>
    <w:rsid w:val="009412B3"/>
    <w:rsid w:val="00941CCD"/>
    <w:rsid w:val="00942F62"/>
    <w:rsid w:val="00943621"/>
    <w:rsid w:val="00944029"/>
    <w:rsid w:val="009442C1"/>
    <w:rsid w:val="00944DDF"/>
    <w:rsid w:val="009461BF"/>
    <w:rsid w:val="00946B65"/>
    <w:rsid w:val="00947281"/>
    <w:rsid w:val="009476D1"/>
    <w:rsid w:val="009501BE"/>
    <w:rsid w:val="00951CC4"/>
    <w:rsid w:val="009533E2"/>
    <w:rsid w:val="00953E9B"/>
    <w:rsid w:val="009544B8"/>
    <w:rsid w:val="00954A64"/>
    <w:rsid w:val="00955C66"/>
    <w:rsid w:val="00956397"/>
    <w:rsid w:val="00956AF9"/>
    <w:rsid w:val="00957299"/>
    <w:rsid w:val="0095792A"/>
    <w:rsid w:val="00961ABF"/>
    <w:rsid w:val="009626EA"/>
    <w:rsid w:val="00962B74"/>
    <w:rsid w:val="009634E4"/>
    <w:rsid w:val="00965453"/>
    <w:rsid w:val="0096559E"/>
    <w:rsid w:val="00965ED4"/>
    <w:rsid w:val="00966111"/>
    <w:rsid w:val="009671ED"/>
    <w:rsid w:val="009673EF"/>
    <w:rsid w:val="00970900"/>
    <w:rsid w:val="00971423"/>
    <w:rsid w:val="009718B5"/>
    <w:rsid w:val="00971994"/>
    <w:rsid w:val="00972D36"/>
    <w:rsid w:val="00981B1B"/>
    <w:rsid w:val="00985048"/>
    <w:rsid w:val="0098520F"/>
    <w:rsid w:val="00985C21"/>
    <w:rsid w:val="0098621C"/>
    <w:rsid w:val="00986753"/>
    <w:rsid w:val="00987DA8"/>
    <w:rsid w:val="00992C28"/>
    <w:rsid w:val="00993367"/>
    <w:rsid w:val="0099442D"/>
    <w:rsid w:val="0099560C"/>
    <w:rsid w:val="00996509"/>
    <w:rsid w:val="0099707F"/>
    <w:rsid w:val="00997755"/>
    <w:rsid w:val="009A018F"/>
    <w:rsid w:val="009A0F32"/>
    <w:rsid w:val="009A1319"/>
    <w:rsid w:val="009A1A76"/>
    <w:rsid w:val="009A24D6"/>
    <w:rsid w:val="009A2B4F"/>
    <w:rsid w:val="009A303D"/>
    <w:rsid w:val="009A4EDE"/>
    <w:rsid w:val="009A7E83"/>
    <w:rsid w:val="009A7F6E"/>
    <w:rsid w:val="009B08E8"/>
    <w:rsid w:val="009B1B04"/>
    <w:rsid w:val="009B23EE"/>
    <w:rsid w:val="009B40DE"/>
    <w:rsid w:val="009B49FC"/>
    <w:rsid w:val="009B4CDD"/>
    <w:rsid w:val="009B72FA"/>
    <w:rsid w:val="009C07BE"/>
    <w:rsid w:val="009C0906"/>
    <w:rsid w:val="009C16BA"/>
    <w:rsid w:val="009C2E30"/>
    <w:rsid w:val="009C37E8"/>
    <w:rsid w:val="009C4367"/>
    <w:rsid w:val="009C4AA8"/>
    <w:rsid w:val="009C4FEF"/>
    <w:rsid w:val="009C541A"/>
    <w:rsid w:val="009C55E6"/>
    <w:rsid w:val="009C5863"/>
    <w:rsid w:val="009C6034"/>
    <w:rsid w:val="009C740B"/>
    <w:rsid w:val="009D02A2"/>
    <w:rsid w:val="009D24E1"/>
    <w:rsid w:val="009D24E8"/>
    <w:rsid w:val="009D29F4"/>
    <w:rsid w:val="009D3C27"/>
    <w:rsid w:val="009D5FAC"/>
    <w:rsid w:val="009D6490"/>
    <w:rsid w:val="009D7412"/>
    <w:rsid w:val="009D7CC7"/>
    <w:rsid w:val="009E03ED"/>
    <w:rsid w:val="009E1018"/>
    <w:rsid w:val="009E233A"/>
    <w:rsid w:val="009E3766"/>
    <w:rsid w:val="009E43B4"/>
    <w:rsid w:val="009E51C3"/>
    <w:rsid w:val="009E5FA7"/>
    <w:rsid w:val="009F3515"/>
    <w:rsid w:val="009F3D97"/>
    <w:rsid w:val="009F4B0E"/>
    <w:rsid w:val="009F55A7"/>
    <w:rsid w:val="009F6ED8"/>
    <w:rsid w:val="00A0094B"/>
    <w:rsid w:val="00A027C7"/>
    <w:rsid w:val="00A0308F"/>
    <w:rsid w:val="00A036AD"/>
    <w:rsid w:val="00A04A29"/>
    <w:rsid w:val="00A056AF"/>
    <w:rsid w:val="00A06878"/>
    <w:rsid w:val="00A06A29"/>
    <w:rsid w:val="00A07FBA"/>
    <w:rsid w:val="00A117C0"/>
    <w:rsid w:val="00A122CC"/>
    <w:rsid w:val="00A126E6"/>
    <w:rsid w:val="00A1609B"/>
    <w:rsid w:val="00A20C21"/>
    <w:rsid w:val="00A21FD2"/>
    <w:rsid w:val="00A22331"/>
    <w:rsid w:val="00A22F04"/>
    <w:rsid w:val="00A23098"/>
    <w:rsid w:val="00A232E5"/>
    <w:rsid w:val="00A25388"/>
    <w:rsid w:val="00A25E91"/>
    <w:rsid w:val="00A261BE"/>
    <w:rsid w:val="00A264AD"/>
    <w:rsid w:val="00A2680A"/>
    <w:rsid w:val="00A304B7"/>
    <w:rsid w:val="00A317F3"/>
    <w:rsid w:val="00A36979"/>
    <w:rsid w:val="00A37830"/>
    <w:rsid w:val="00A4331E"/>
    <w:rsid w:val="00A454AE"/>
    <w:rsid w:val="00A460F3"/>
    <w:rsid w:val="00A46704"/>
    <w:rsid w:val="00A50007"/>
    <w:rsid w:val="00A522A8"/>
    <w:rsid w:val="00A52A7A"/>
    <w:rsid w:val="00A52DD0"/>
    <w:rsid w:val="00A53551"/>
    <w:rsid w:val="00A53BF6"/>
    <w:rsid w:val="00A54590"/>
    <w:rsid w:val="00A54D42"/>
    <w:rsid w:val="00A5549E"/>
    <w:rsid w:val="00A55DE9"/>
    <w:rsid w:val="00A5626C"/>
    <w:rsid w:val="00A56CC1"/>
    <w:rsid w:val="00A5722C"/>
    <w:rsid w:val="00A60306"/>
    <w:rsid w:val="00A60BFA"/>
    <w:rsid w:val="00A62C57"/>
    <w:rsid w:val="00A63293"/>
    <w:rsid w:val="00A64C25"/>
    <w:rsid w:val="00A65E16"/>
    <w:rsid w:val="00A6641E"/>
    <w:rsid w:val="00A70210"/>
    <w:rsid w:val="00A7078B"/>
    <w:rsid w:val="00A70AAE"/>
    <w:rsid w:val="00A71C77"/>
    <w:rsid w:val="00A71CDB"/>
    <w:rsid w:val="00A728E3"/>
    <w:rsid w:val="00A7446A"/>
    <w:rsid w:val="00A762B4"/>
    <w:rsid w:val="00A76D67"/>
    <w:rsid w:val="00A773AA"/>
    <w:rsid w:val="00A77E8A"/>
    <w:rsid w:val="00A829F7"/>
    <w:rsid w:val="00A87181"/>
    <w:rsid w:val="00A87CBE"/>
    <w:rsid w:val="00A90647"/>
    <w:rsid w:val="00A90CE6"/>
    <w:rsid w:val="00A90E43"/>
    <w:rsid w:val="00A91C3B"/>
    <w:rsid w:val="00A91C7A"/>
    <w:rsid w:val="00A92EC1"/>
    <w:rsid w:val="00A93C88"/>
    <w:rsid w:val="00A95CAF"/>
    <w:rsid w:val="00A96023"/>
    <w:rsid w:val="00A96143"/>
    <w:rsid w:val="00A96A5F"/>
    <w:rsid w:val="00A97616"/>
    <w:rsid w:val="00A97911"/>
    <w:rsid w:val="00A97E7E"/>
    <w:rsid w:val="00AA0B13"/>
    <w:rsid w:val="00AA1B3B"/>
    <w:rsid w:val="00AA359C"/>
    <w:rsid w:val="00AA37B1"/>
    <w:rsid w:val="00AA4AED"/>
    <w:rsid w:val="00AA55CF"/>
    <w:rsid w:val="00AA575A"/>
    <w:rsid w:val="00AA737F"/>
    <w:rsid w:val="00AA7FC4"/>
    <w:rsid w:val="00AB1B6D"/>
    <w:rsid w:val="00AB2262"/>
    <w:rsid w:val="00AB4270"/>
    <w:rsid w:val="00AB5541"/>
    <w:rsid w:val="00AB5FB6"/>
    <w:rsid w:val="00AC0043"/>
    <w:rsid w:val="00AC0066"/>
    <w:rsid w:val="00AC5638"/>
    <w:rsid w:val="00AC58B1"/>
    <w:rsid w:val="00AC5E50"/>
    <w:rsid w:val="00AC5FA5"/>
    <w:rsid w:val="00AC66F5"/>
    <w:rsid w:val="00AD161F"/>
    <w:rsid w:val="00AD1888"/>
    <w:rsid w:val="00AD28BD"/>
    <w:rsid w:val="00AD2D59"/>
    <w:rsid w:val="00AD400E"/>
    <w:rsid w:val="00AD4DA6"/>
    <w:rsid w:val="00AD528D"/>
    <w:rsid w:val="00AD63A7"/>
    <w:rsid w:val="00AE2A34"/>
    <w:rsid w:val="00AE5EAC"/>
    <w:rsid w:val="00AE6038"/>
    <w:rsid w:val="00AE6A7F"/>
    <w:rsid w:val="00AE6DD5"/>
    <w:rsid w:val="00AE71E1"/>
    <w:rsid w:val="00AF0BB2"/>
    <w:rsid w:val="00AF0FF4"/>
    <w:rsid w:val="00AF2489"/>
    <w:rsid w:val="00B01C8F"/>
    <w:rsid w:val="00B0261E"/>
    <w:rsid w:val="00B039F7"/>
    <w:rsid w:val="00B05C3F"/>
    <w:rsid w:val="00B07EE9"/>
    <w:rsid w:val="00B10DE3"/>
    <w:rsid w:val="00B123BD"/>
    <w:rsid w:val="00B13AC0"/>
    <w:rsid w:val="00B14C61"/>
    <w:rsid w:val="00B150A9"/>
    <w:rsid w:val="00B15230"/>
    <w:rsid w:val="00B1581D"/>
    <w:rsid w:val="00B15987"/>
    <w:rsid w:val="00B1706D"/>
    <w:rsid w:val="00B179D2"/>
    <w:rsid w:val="00B2027D"/>
    <w:rsid w:val="00B2146A"/>
    <w:rsid w:val="00B21D05"/>
    <w:rsid w:val="00B22232"/>
    <w:rsid w:val="00B22257"/>
    <w:rsid w:val="00B23ECE"/>
    <w:rsid w:val="00B242CA"/>
    <w:rsid w:val="00B24493"/>
    <w:rsid w:val="00B24FD1"/>
    <w:rsid w:val="00B26071"/>
    <w:rsid w:val="00B26394"/>
    <w:rsid w:val="00B2673F"/>
    <w:rsid w:val="00B2705F"/>
    <w:rsid w:val="00B272ED"/>
    <w:rsid w:val="00B318D1"/>
    <w:rsid w:val="00B345BF"/>
    <w:rsid w:val="00B35BCB"/>
    <w:rsid w:val="00B36309"/>
    <w:rsid w:val="00B36426"/>
    <w:rsid w:val="00B36894"/>
    <w:rsid w:val="00B408DA"/>
    <w:rsid w:val="00B42F59"/>
    <w:rsid w:val="00B4562A"/>
    <w:rsid w:val="00B5381E"/>
    <w:rsid w:val="00B54606"/>
    <w:rsid w:val="00B61D87"/>
    <w:rsid w:val="00B62DC0"/>
    <w:rsid w:val="00B64011"/>
    <w:rsid w:val="00B64365"/>
    <w:rsid w:val="00B662DA"/>
    <w:rsid w:val="00B679F6"/>
    <w:rsid w:val="00B703B6"/>
    <w:rsid w:val="00B71D46"/>
    <w:rsid w:val="00B73F35"/>
    <w:rsid w:val="00B74522"/>
    <w:rsid w:val="00B7470D"/>
    <w:rsid w:val="00B75DA5"/>
    <w:rsid w:val="00B77D2E"/>
    <w:rsid w:val="00B849C5"/>
    <w:rsid w:val="00B85E4A"/>
    <w:rsid w:val="00B86ED7"/>
    <w:rsid w:val="00B87CD1"/>
    <w:rsid w:val="00B87CF2"/>
    <w:rsid w:val="00B902B2"/>
    <w:rsid w:val="00B91E22"/>
    <w:rsid w:val="00B92C21"/>
    <w:rsid w:val="00B931C1"/>
    <w:rsid w:val="00B94475"/>
    <w:rsid w:val="00B95750"/>
    <w:rsid w:val="00B9676F"/>
    <w:rsid w:val="00B96D88"/>
    <w:rsid w:val="00B97DD5"/>
    <w:rsid w:val="00B97F86"/>
    <w:rsid w:val="00BA13BD"/>
    <w:rsid w:val="00BA1A3A"/>
    <w:rsid w:val="00BA1A4D"/>
    <w:rsid w:val="00BA2944"/>
    <w:rsid w:val="00BA2A67"/>
    <w:rsid w:val="00BA2CE9"/>
    <w:rsid w:val="00BA42EA"/>
    <w:rsid w:val="00BA4464"/>
    <w:rsid w:val="00BA609A"/>
    <w:rsid w:val="00BA7C40"/>
    <w:rsid w:val="00BA7F7E"/>
    <w:rsid w:val="00BB06BF"/>
    <w:rsid w:val="00BB1B83"/>
    <w:rsid w:val="00BB2DDE"/>
    <w:rsid w:val="00BB3F72"/>
    <w:rsid w:val="00BB678C"/>
    <w:rsid w:val="00BB6EC8"/>
    <w:rsid w:val="00BC145E"/>
    <w:rsid w:val="00BC3605"/>
    <w:rsid w:val="00BC393F"/>
    <w:rsid w:val="00BC5934"/>
    <w:rsid w:val="00BC5CF8"/>
    <w:rsid w:val="00BC6819"/>
    <w:rsid w:val="00BC6C1F"/>
    <w:rsid w:val="00BC6EB9"/>
    <w:rsid w:val="00BD1142"/>
    <w:rsid w:val="00BD18DA"/>
    <w:rsid w:val="00BD238B"/>
    <w:rsid w:val="00BD2769"/>
    <w:rsid w:val="00BD337F"/>
    <w:rsid w:val="00BD3DF2"/>
    <w:rsid w:val="00BD45C8"/>
    <w:rsid w:val="00BD4730"/>
    <w:rsid w:val="00BD6CA1"/>
    <w:rsid w:val="00BE02AD"/>
    <w:rsid w:val="00BE0FBB"/>
    <w:rsid w:val="00BE2EFD"/>
    <w:rsid w:val="00BE374F"/>
    <w:rsid w:val="00BE74AA"/>
    <w:rsid w:val="00BE77DD"/>
    <w:rsid w:val="00BF03AD"/>
    <w:rsid w:val="00BF29B5"/>
    <w:rsid w:val="00BF2EB5"/>
    <w:rsid w:val="00BF3468"/>
    <w:rsid w:val="00BF452B"/>
    <w:rsid w:val="00BF499A"/>
    <w:rsid w:val="00BF4F2D"/>
    <w:rsid w:val="00BF644F"/>
    <w:rsid w:val="00BF7974"/>
    <w:rsid w:val="00BF7FC3"/>
    <w:rsid w:val="00C0085F"/>
    <w:rsid w:val="00C0117A"/>
    <w:rsid w:val="00C012DE"/>
    <w:rsid w:val="00C02840"/>
    <w:rsid w:val="00C02EA1"/>
    <w:rsid w:val="00C03276"/>
    <w:rsid w:val="00C047E2"/>
    <w:rsid w:val="00C05CF6"/>
    <w:rsid w:val="00C06529"/>
    <w:rsid w:val="00C075F7"/>
    <w:rsid w:val="00C12770"/>
    <w:rsid w:val="00C12825"/>
    <w:rsid w:val="00C12B03"/>
    <w:rsid w:val="00C137E3"/>
    <w:rsid w:val="00C14B9D"/>
    <w:rsid w:val="00C157A6"/>
    <w:rsid w:val="00C15FD8"/>
    <w:rsid w:val="00C164EA"/>
    <w:rsid w:val="00C16C66"/>
    <w:rsid w:val="00C179B3"/>
    <w:rsid w:val="00C17B56"/>
    <w:rsid w:val="00C2121A"/>
    <w:rsid w:val="00C2160D"/>
    <w:rsid w:val="00C23597"/>
    <w:rsid w:val="00C248C3"/>
    <w:rsid w:val="00C27163"/>
    <w:rsid w:val="00C305F2"/>
    <w:rsid w:val="00C30CCE"/>
    <w:rsid w:val="00C32715"/>
    <w:rsid w:val="00C32B90"/>
    <w:rsid w:val="00C346BA"/>
    <w:rsid w:val="00C3510B"/>
    <w:rsid w:val="00C3595E"/>
    <w:rsid w:val="00C36E17"/>
    <w:rsid w:val="00C3745C"/>
    <w:rsid w:val="00C378FA"/>
    <w:rsid w:val="00C4062A"/>
    <w:rsid w:val="00C410AB"/>
    <w:rsid w:val="00C41D66"/>
    <w:rsid w:val="00C423EE"/>
    <w:rsid w:val="00C42F9F"/>
    <w:rsid w:val="00C4450C"/>
    <w:rsid w:val="00C4480F"/>
    <w:rsid w:val="00C453E4"/>
    <w:rsid w:val="00C461BA"/>
    <w:rsid w:val="00C46376"/>
    <w:rsid w:val="00C4705C"/>
    <w:rsid w:val="00C4709A"/>
    <w:rsid w:val="00C51DB0"/>
    <w:rsid w:val="00C54993"/>
    <w:rsid w:val="00C55035"/>
    <w:rsid w:val="00C55BF7"/>
    <w:rsid w:val="00C56615"/>
    <w:rsid w:val="00C56C58"/>
    <w:rsid w:val="00C572FD"/>
    <w:rsid w:val="00C57E55"/>
    <w:rsid w:val="00C60F5A"/>
    <w:rsid w:val="00C62281"/>
    <w:rsid w:val="00C62BB9"/>
    <w:rsid w:val="00C62DE3"/>
    <w:rsid w:val="00C63C23"/>
    <w:rsid w:val="00C640EF"/>
    <w:rsid w:val="00C655B1"/>
    <w:rsid w:val="00C70DD6"/>
    <w:rsid w:val="00C73919"/>
    <w:rsid w:val="00C779B7"/>
    <w:rsid w:val="00C800E6"/>
    <w:rsid w:val="00C80428"/>
    <w:rsid w:val="00C81C19"/>
    <w:rsid w:val="00C82871"/>
    <w:rsid w:val="00C8326D"/>
    <w:rsid w:val="00C83D1B"/>
    <w:rsid w:val="00C86FDE"/>
    <w:rsid w:val="00C8725D"/>
    <w:rsid w:val="00C87EF1"/>
    <w:rsid w:val="00C87F6A"/>
    <w:rsid w:val="00C90D25"/>
    <w:rsid w:val="00C92079"/>
    <w:rsid w:val="00C93A88"/>
    <w:rsid w:val="00CA0852"/>
    <w:rsid w:val="00CA1261"/>
    <w:rsid w:val="00CA1C74"/>
    <w:rsid w:val="00CA3529"/>
    <w:rsid w:val="00CA370C"/>
    <w:rsid w:val="00CA5960"/>
    <w:rsid w:val="00CA5AC4"/>
    <w:rsid w:val="00CA5B91"/>
    <w:rsid w:val="00CA5D9A"/>
    <w:rsid w:val="00CA6E8A"/>
    <w:rsid w:val="00CA750B"/>
    <w:rsid w:val="00CB18BE"/>
    <w:rsid w:val="00CB3706"/>
    <w:rsid w:val="00CB552F"/>
    <w:rsid w:val="00CB5A53"/>
    <w:rsid w:val="00CB726C"/>
    <w:rsid w:val="00CC02E0"/>
    <w:rsid w:val="00CC122A"/>
    <w:rsid w:val="00CC1E6F"/>
    <w:rsid w:val="00CC212B"/>
    <w:rsid w:val="00CC3356"/>
    <w:rsid w:val="00CC3376"/>
    <w:rsid w:val="00CC4528"/>
    <w:rsid w:val="00CC65E0"/>
    <w:rsid w:val="00CC6A93"/>
    <w:rsid w:val="00CD0349"/>
    <w:rsid w:val="00CD0846"/>
    <w:rsid w:val="00CD23F5"/>
    <w:rsid w:val="00CD35F0"/>
    <w:rsid w:val="00CD45AF"/>
    <w:rsid w:val="00CD6E7D"/>
    <w:rsid w:val="00CD770F"/>
    <w:rsid w:val="00CD7822"/>
    <w:rsid w:val="00CD795B"/>
    <w:rsid w:val="00CE1629"/>
    <w:rsid w:val="00CE1E02"/>
    <w:rsid w:val="00CE3448"/>
    <w:rsid w:val="00CE345F"/>
    <w:rsid w:val="00CE4FE4"/>
    <w:rsid w:val="00CE7757"/>
    <w:rsid w:val="00CF0781"/>
    <w:rsid w:val="00CF0B33"/>
    <w:rsid w:val="00CF12A0"/>
    <w:rsid w:val="00CF316E"/>
    <w:rsid w:val="00CF3D0F"/>
    <w:rsid w:val="00CF408E"/>
    <w:rsid w:val="00CF4AEF"/>
    <w:rsid w:val="00CF6412"/>
    <w:rsid w:val="00CF6BCB"/>
    <w:rsid w:val="00D00522"/>
    <w:rsid w:val="00D018BB"/>
    <w:rsid w:val="00D0248E"/>
    <w:rsid w:val="00D0412F"/>
    <w:rsid w:val="00D04305"/>
    <w:rsid w:val="00D06A4C"/>
    <w:rsid w:val="00D07293"/>
    <w:rsid w:val="00D1748C"/>
    <w:rsid w:val="00D2264E"/>
    <w:rsid w:val="00D23514"/>
    <w:rsid w:val="00D32290"/>
    <w:rsid w:val="00D327E6"/>
    <w:rsid w:val="00D332B1"/>
    <w:rsid w:val="00D35178"/>
    <w:rsid w:val="00D35369"/>
    <w:rsid w:val="00D37820"/>
    <w:rsid w:val="00D40091"/>
    <w:rsid w:val="00D4125B"/>
    <w:rsid w:val="00D417E2"/>
    <w:rsid w:val="00D418C5"/>
    <w:rsid w:val="00D419F9"/>
    <w:rsid w:val="00D42EFB"/>
    <w:rsid w:val="00D432C3"/>
    <w:rsid w:val="00D44152"/>
    <w:rsid w:val="00D47239"/>
    <w:rsid w:val="00D50BD0"/>
    <w:rsid w:val="00D512E6"/>
    <w:rsid w:val="00D53AEE"/>
    <w:rsid w:val="00D54836"/>
    <w:rsid w:val="00D55EE4"/>
    <w:rsid w:val="00D56F0F"/>
    <w:rsid w:val="00D60AC9"/>
    <w:rsid w:val="00D62218"/>
    <w:rsid w:val="00D63A6A"/>
    <w:rsid w:val="00D66513"/>
    <w:rsid w:val="00D672EF"/>
    <w:rsid w:val="00D706E3"/>
    <w:rsid w:val="00D711AB"/>
    <w:rsid w:val="00D72088"/>
    <w:rsid w:val="00D7240D"/>
    <w:rsid w:val="00D7413B"/>
    <w:rsid w:val="00D74849"/>
    <w:rsid w:val="00D74DA1"/>
    <w:rsid w:val="00D76ABE"/>
    <w:rsid w:val="00D77A1E"/>
    <w:rsid w:val="00D81C60"/>
    <w:rsid w:val="00D83E20"/>
    <w:rsid w:val="00D8422D"/>
    <w:rsid w:val="00D85DC0"/>
    <w:rsid w:val="00D86B51"/>
    <w:rsid w:val="00D86DC9"/>
    <w:rsid w:val="00D870CA"/>
    <w:rsid w:val="00D903C3"/>
    <w:rsid w:val="00D90F75"/>
    <w:rsid w:val="00D90F83"/>
    <w:rsid w:val="00D918D4"/>
    <w:rsid w:val="00D926AA"/>
    <w:rsid w:val="00D95A47"/>
    <w:rsid w:val="00D9749B"/>
    <w:rsid w:val="00D9786D"/>
    <w:rsid w:val="00D97A4C"/>
    <w:rsid w:val="00DA0169"/>
    <w:rsid w:val="00DA10D5"/>
    <w:rsid w:val="00DA1971"/>
    <w:rsid w:val="00DA1A8D"/>
    <w:rsid w:val="00DA4FE2"/>
    <w:rsid w:val="00DA53CA"/>
    <w:rsid w:val="00DA71B9"/>
    <w:rsid w:val="00DB123A"/>
    <w:rsid w:val="00DB1380"/>
    <w:rsid w:val="00DB1724"/>
    <w:rsid w:val="00DB2B34"/>
    <w:rsid w:val="00DB335F"/>
    <w:rsid w:val="00DB3A08"/>
    <w:rsid w:val="00DB3B40"/>
    <w:rsid w:val="00DB425E"/>
    <w:rsid w:val="00DB4875"/>
    <w:rsid w:val="00DB5D52"/>
    <w:rsid w:val="00DB664C"/>
    <w:rsid w:val="00DC10FA"/>
    <w:rsid w:val="00DC322C"/>
    <w:rsid w:val="00DC42A4"/>
    <w:rsid w:val="00DC605D"/>
    <w:rsid w:val="00DC6AF0"/>
    <w:rsid w:val="00DC6E50"/>
    <w:rsid w:val="00DC799B"/>
    <w:rsid w:val="00DD3A2A"/>
    <w:rsid w:val="00DD5343"/>
    <w:rsid w:val="00DD6FEE"/>
    <w:rsid w:val="00DE12AF"/>
    <w:rsid w:val="00DE1EF7"/>
    <w:rsid w:val="00DE3CBE"/>
    <w:rsid w:val="00DE50F8"/>
    <w:rsid w:val="00DE5C94"/>
    <w:rsid w:val="00DE665F"/>
    <w:rsid w:val="00DE7CA0"/>
    <w:rsid w:val="00DE7D7B"/>
    <w:rsid w:val="00DF036D"/>
    <w:rsid w:val="00DF12F9"/>
    <w:rsid w:val="00DF1C90"/>
    <w:rsid w:val="00DF29C5"/>
    <w:rsid w:val="00DF5272"/>
    <w:rsid w:val="00DF60AE"/>
    <w:rsid w:val="00DF62BC"/>
    <w:rsid w:val="00DF6D0E"/>
    <w:rsid w:val="00DF7012"/>
    <w:rsid w:val="00DF7412"/>
    <w:rsid w:val="00E00B5F"/>
    <w:rsid w:val="00E027AD"/>
    <w:rsid w:val="00E02C24"/>
    <w:rsid w:val="00E03B60"/>
    <w:rsid w:val="00E04124"/>
    <w:rsid w:val="00E04C94"/>
    <w:rsid w:val="00E0501B"/>
    <w:rsid w:val="00E10440"/>
    <w:rsid w:val="00E10E16"/>
    <w:rsid w:val="00E11FD1"/>
    <w:rsid w:val="00E1288D"/>
    <w:rsid w:val="00E1361A"/>
    <w:rsid w:val="00E13792"/>
    <w:rsid w:val="00E14A40"/>
    <w:rsid w:val="00E16558"/>
    <w:rsid w:val="00E16711"/>
    <w:rsid w:val="00E175BE"/>
    <w:rsid w:val="00E204F5"/>
    <w:rsid w:val="00E20B9A"/>
    <w:rsid w:val="00E2120B"/>
    <w:rsid w:val="00E23312"/>
    <w:rsid w:val="00E2439C"/>
    <w:rsid w:val="00E245C3"/>
    <w:rsid w:val="00E24614"/>
    <w:rsid w:val="00E252B0"/>
    <w:rsid w:val="00E256BD"/>
    <w:rsid w:val="00E270E7"/>
    <w:rsid w:val="00E278C0"/>
    <w:rsid w:val="00E27A4D"/>
    <w:rsid w:val="00E317C1"/>
    <w:rsid w:val="00E3253E"/>
    <w:rsid w:val="00E33B49"/>
    <w:rsid w:val="00E3632B"/>
    <w:rsid w:val="00E40F40"/>
    <w:rsid w:val="00E41256"/>
    <w:rsid w:val="00E4250F"/>
    <w:rsid w:val="00E4355D"/>
    <w:rsid w:val="00E435E9"/>
    <w:rsid w:val="00E436E0"/>
    <w:rsid w:val="00E453E8"/>
    <w:rsid w:val="00E468BB"/>
    <w:rsid w:val="00E46C4B"/>
    <w:rsid w:val="00E51B0D"/>
    <w:rsid w:val="00E52A8B"/>
    <w:rsid w:val="00E52EF5"/>
    <w:rsid w:val="00E536F6"/>
    <w:rsid w:val="00E53D7E"/>
    <w:rsid w:val="00E54D07"/>
    <w:rsid w:val="00E54F4A"/>
    <w:rsid w:val="00E54FDC"/>
    <w:rsid w:val="00E5741F"/>
    <w:rsid w:val="00E57A40"/>
    <w:rsid w:val="00E6062A"/>
    <w:rsid w:val="00E61FEB"/>
    <w:rsid w:val="00E62FCC"/>
    <w:rsid w:val="00E658A6"/>
    <w:rsid w:val="00E6623E"/>
    <w:rsid w:val="00E67F18"/>
    <w:rsid w:val="00E705D9"/>
    <w:rsid w:val="00E71A98"/>
    <w:rsid w:val="00E72820"/>
    <w:rsid w:val="00E7393B"/>
    <w:rsid w:val="00E74824"/>
    <w:rsid w:val="00E74880"/>
    <w:rsid w:val="00E74DFA"/>
    <w:rsid w:val="00E77477"/>
    <w:rsid w:val="00E774C5"/>
    <w:rsid w:val="00E80AEF"/>
    <w:rsid w:val="00E816BA"/>
    <w:rsid w:val="00E818DF"/>
    <w:rsid w:val="00E85404"/>
    <w:rsid w:val="00E86F3A"/>
    <w:rsid w:val="00E915E0"/>
    <w:rsid w:val="00E91935"/>
    <w:rsid w:val="00E93030"/>
    <w:rsid w:val="00E934E1"/>
    <w:rsid w:val="00E948D0"/>
    <w:rsid w:val="00E957D1"/>
    <w:rsid w:val="00E978E0"/>
    <w:rsid w:val="00EA020A"/>
    <w:rsid w:val="00EA1080"/>
    <w:rsid w:val="00EA374A"/>
    <w:rsid w:val="00EA433C"/>
    <w:rsid w:val="00EA7E4F"/>
    <w:rsid w:val="00EB09DB"/>
    <w:rsid w:val="00EB10E6"/>
    <w:rsid w:val="00EB1241"/>
    <w:rsid w:val="00EB1EF7"/>
    <w:rsid w:val="00EB3244"/>
    <w:rsid w:val="00EB4820"/>
    <w:rsid w:val="00EB5BD5"/>
    <w:rsid w:val="00EB73D7"/>
    <w:rsid w:val="00EC0D8E"/>
    <w:rsid w:val="00EC0F14"/>
    <w:rsid w:val="00EC1842"/>
    <w:rsid w:val="00EC18E4"/>
    <w:rsid w:val="00EC2FD2"/>
    <w:rsid w:val="00EC481F"/>
    <w:rsid w:val="00EC5030"/>
    <w:rsid w:val="00EC6346"/>
    <w:rsid w:val="00EC69FC"/>
    <w:rsid w:val="00ED05E5"/>
    <w:rsid w:val="00ED0883"/>
    <w:rsid w:val="00ED0BF5"/>
    <w:rsid w:val="00ED143B"/>
    <w:rsid w:val="00ED1DC6"/>
    <w:rsid w:val="00ED273D"/>
    <w:rsid w:val="00ED764F"/>
    <w:rsid w:val="00ED7A4A"/>
    <w:rsid w:val="00EE35EA"/>
    <w:rsid w:val="00EE3797"/>
    <w:rsid w:val="00EE3DF0"/>
    <w:rsid w:val="00EE4BAE"/>
    <w:rsid w:val="00EE4D78"/>
    <w:rsid w:val="00EE5035"/>
    <w:rsid w:val="00EE59BF"/>
    <w:rsid w:val="00EE5E23"/>
    <w:rsid w:val="00EE6D4D"/>
    <w:rsid w:val="00EE7950"/>
    <w:rsid w:val="00EF2D07"/>
    <w:rsid w:val="00EF3C07"/>
    <w:rsid w:val="00EF75CE"/>
    <w:rsid w:val="00EF797B"/>
    <w:rsid w:val="00EF7DB6"/>
    <w:rsid w:val="00F00071"/>
    <w:rsid w:val="00F003CB"/>
    <w:rsid w:val="00F00874"/>
    <w:rsid w:val="00F008A9"/>
    <w:rsid w:val="00F00D06"/>
    <w:rsid w:val="00F02C34"/>
    <w:rsid w:val="00F03224"/>
    <w:rsid w:val="00F03A80"/>
    <w:rsid w:val="00F0516D"/>
    <w:rsid w:val="00F05229"/>
    <w:rsid w:val="00F053E8"/>
    <w:rsid w:val="00F05BA7"/>
    <w:rsid w:val="00F061D4"/>
    <w:rsid w:val="00F073E9"/>
    <w:rsid w:val="00F10F4C"/>
    <w:rsid w:val="00F1477F"/>
    <w:rsid w:val="00F14795"/>
    <w:rsid w:val="00F15FC4"/>
    <w:rsid w:val="00F16EF0"/>
    <w:rsid w:val="00F1702B"/>
    <w:rsid w:val="00F174E9"/>
    <w:rsid w:val="00F205A7"/>
    <w:rsid w:val="00F21E47"/>
    <w:rsid w:val="00F23E73"/>
    <w:rsid w:val="00F246C3"/>
    <w:rsid w:val="00F27248"/>
    <w:rsid w:val="00F31D05"/>
    <w:rsid w:val="00F33192"/>
    <w:rsid w:val="00F34827"/>
    <w:rsid w:val="00F34B5E"/>
    <w:rsid w:val="00F3534F"/>
    <w:rsid w:val="00F35643"/>
    <w:rsid w:val="00F377F6"/>
    <w:rsid w:val="00F3780A"/>
    <w:rsid w:val="00F44731"/>
    <w:rsid w:val="00F45DA1"/>
    <w:rsid w:val="00F46A49"/>
    <w:rsid w:val="00F50134"/>
    <w:rsid w:val="00F50D30"/>
    <w:rsid w:val="00F57E19"/>
    <w:rsid w:val="00F6021C"/>
    <w:rsid w:val="00F60306"/>
    <w:rsid w:val="00F61F85"/>
    <w:rsid w:val="00F620A6"/>
    <w:rsid w:val="00F62F27"/>
    <w:rsid w:val="00F65208"/>
    <w:rsid w:val="00F65A67"/>
    <w:rsid w:val="00F65E36"/>
    <w:rsid w:val="00F70C93"/>
    <w:rsid w:val="00F70E46"/>
    <w:rsid w:val="00F7173E"/>
    <w:rsid w:val="00F724AD"/>
    <w:rsid w:val="00F73A7F"/>
    <w:rsid w:val="00F73B0B"/>
    <w:rsid w:val="00F75F33"/>
    <w:rsid w:val="00F76AD7"/>
    <w:rsid w:val="00F81528"/>
    <w:rsid w:val="00F82FCC"/>
    <w:rsid w:val="00F85E51"/>
    <w:rsid w:val="00F86EDD"/>
    <w:rsid w:val="00F87C71"/>
    <w:rsid w:val="00F87C8B"/>
    <w:rsid w:val="00F87C92"/>
    <w:rsid w:val="00F9079D"/>
    <w:rsid w:val="00F913DE"/>
    <w:rsid w:val="00F924F4"/>
    <w:rsid w:val="00F92DDB"/>
    <w:rsid w:val="00F94F1F"/>
    <w:rsid w:val="00F97C34"/>
    <w:rsid w:val="00FA2425"/>
    <w:rsid w:val="00FA38C8"/>
    <w:rsid w:val="00FA4F9B"/>
    <w:rsid w:val="00FA5E23"/>
    <w:rsid w:val="00FB1F92"/>
    <w:rsid w:val="00FB217D"/>
    <w:rsid w:val="00FB2263"/>
    <w:rsid w:val="00FB2BD0"/>
    <w:rsid w:val="00FB5BE1"/>
    <w:rsid w:val="00FB6294"/>
    <w:rsid w:val="00FB6610"/>
    <w:rsid w:val="00FC0B18"/>
    <w:rsid w:val="00FC10F8"/>
    <w:rsid w:val="00FC30AC"/>
    <w:rsid w:val="00FC4327"/>
    <w:rsid w:val="00FC436E"/>
    <w:rsid w:val="00FC5D6F"/>
    <w:rsid w:val="00FC6A58"/>
    <w:rsid w:val="00FC6B9F"/>
    <w:rsid w:val="00FC776B"/>
    <w:rsid w:val="00FD0C31"/>
    <w:rsid w:val="00FD27A6"/>
    <w:rsid w:val="00FD2C15"/>
    <w:rsid w:val="00FD5F30"/>
    <w:rsid w:val="00FD69A6"/>
    <w:rsid w:val="00FD6F54"/>
    <w:rsid w:val="00FD77A3"/>
    <w:rsid w:val="00FD787C"/>
    <w:rsid w:val="00FE3EF1"/>
    <w:rsid w:val="00FE4207"/>
    <w:rsid w:val="00FE5452"/>
    <w:rsid w:val="00FE6538"/>
    <w:rsid w:val="00FE6F6D"/>
    <w:rsid w:val="00FE7A75"/>
    <w:rsid w:val="00FF1441"/>
    <w:rsid w:val="00FF24C2"/>
    <w:rsid w:val="00FF3ABC"/>
    <w:rsid w:val="00FF3EFD"/>
    <w:rsid w:val="00FF405F"/>
    <w:rsid w:val="00FF41C3"/>
    <w:rsid w:val="00FF44A7"/>
    <w:rsid w:val="00FF50B8"/>
    <w:rsid w:val="00FF63BC"/>
    <w:rsid w:val="00FF7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24FD61"/>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444136"/>
    <w:pPr>
      <w:spacing w:line="480" w:lineRule="auto"/>
      <w:jc w:val="center"/>
      <w:outlineLvl w:val="0"/>
    </w:pPr>
    <w:rPr>
      <w:rFonts w:asciiTheme="majorHAnsi" w:eastAsia="Calibri" w:hAnsiTheme="majorHAnsi" w:cstheme="majorHAnsi"/>
      <w:b/>
      <w:bCs/>
      <w:sz w:val="28"/>
      <w:szCs w:val="28"/>
    </w:rPr>
  </w:style>
  <w:style w:type="paragraph" w:styleId="Heading2">
    <w:name w:val="heading 2"/>
    <w:next w:val="Normal"/>
    <w:link w:val="Heading2Char"/>
    <w:autoRedefine/>
    <w:uiPriority w:val="9"/>
    <w:unhideWhenUsed/>
    <w:qFormat/>
    <w:rsid w:val="00A60BFA"/>
    <w:pPr>
      <w:keepNext/>
      <w:spacing w:line="480" w:lineRule="auto"/>
      <w:jc w:val="center"/>
      <w:outlineLvl w:val="1"/>
    </w:pPr>
    <w:rPr>
      <w:rFonts w:eastAsia="DengXian" w:cstheme="majorHAnsi"/>
      <w:b/>
      <w:bCs/>
      <w:iCs/>
      <w:noProof/>
      <w:sz w:val="24"/>
      <w:szCs w:val="24"/>
      <w:lang w:eastAsia="zh-CN"/>
    </w:rPr>
  </w:style>
  <w:style w:type="paragraph" w:styleId="Heading3">
    <w:name w:val="heading 3"/>
    <w:next w:val="Normal"/>
    <w:link w:val="Heading3Char"/>
    <w:autoRedefine/>
    <w:uiPriority w:val="9"/>
    <w:unhideWhenUsed/>
    <w:qFormat/>
    <w:rsid w:val="00A60BFA"/>
    <w:pPr>
      <w:keepNext/>
      <w:spacing w:line="480" w:lineRule="auto"/>
      <w:jc w:val="center"/>
      <w:outlineLvl w:val="2"/>
    </w:pPr>
    <w:rPr>
      <w:rFonts w:eastAsia="DengXian" w:cstheme="majorHAnsi"/>
      <w:bCs/>
      <w:i/>
      <w:noProof/>
      <w:sz w:val="24"/>
      <w:szCs w:val="24"/>
      <w:lang w:eastAsia="zh-CN"/>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136"/>
    <w:rPr>
      <w:rFonts w:asciiTheme="majorHAnsi" w:eastAsia="Calibri" w:hAnsiTheme="majorHAnsi" w:cstheme="majorHAnsi"/>
      <w:b/>
      <w:bCs/>
      <w:sz w:val="28"/>
      <w:szCs w:val="28"/>
    </w:rPr>
  </w:style>
  <w:style w:type="character" w:customStyle="1" w:styleId="Heading2Char">
    <w:name w:val="Heading 2 Char"/>
    <w:basedOn w:val="DefaultParagraphFont"/>
    <w:link w:val="Heading2"/>
    <w:uiPriority w:val="9"/>
    <w:rsid w:val="00A60BFA"/>
    <w:rPr>
      <w:rFonts w:eastAsia="DengXian" w:cstheme="majorHAnsi"/>
      <w:b/>
      <w:bCs/>
      <w:iCs/>
      <w:noProof/>
      <w:sz w:val="24"/>
      <w:szCs w:val="24"/>
      <w:lang w:eastAsia="zh-CN"/>
    </w:rPr>
  </w:style>
  <w:style w:type="character" w:customStyle="1" w:styleId="Heading3Char">
    <w:name w:val="Heading 3 Char"/>
    <w:basedOn w:val="DefaultParagraphFont"/>
    <w:link w:val="Heading3"/>
    <w:uiPriority w:val="9"/>
    <w:rsid w:val="00A60BFA"/>
    <w:rPr>
      <w:rFonts w:eastAsia="DengXian" w:cstheme="majorHAnsi"/>
      <w:bCs/>
      <w:i/>
      <w:noProof/>
      <w:sz w:val="24"/>
      <w:szCs w:val="24"/>
      <w:lang w:eastAsia="zh-CN"/>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D4274"/>
    <w:pPr>
      <w:tabs>
        <w:tab w:val="right" w:leader="dot" w:pos="7740"/>
      </w:tabs>
      <w:ind w:left="720" w:hanging="720"/>
      <w:jc w:val="both"/>
    </w:pPr>
  </w:style>
  <w:style w:type="paragraph" w:styleId="TOC2">
    <w:name w:val="toc 2"/>
    <w:basedOn w:val="Normal"/>
    <w:next w:val="Normal"/>
    <w:autoRedefine/>
    <w:uiPriority w:val="39"/>
    <w:unhideWhenUsed/>
    <w:rsid w:val="004D4274"/>
    <w:pPr>
      <w:tabs>
        <w:tab w:val="right" w:leader="dot" w:pos="7766"/>
      </w:tabs>
      <w:ind w:left="1080" w:hanging="720"/>
      <w:jc w:val="right"/>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numbering" w:customStyle="1" w:styleId="NoList1">
    <w:name w:val="No List1"/>
    <w:next w:val="NoList"/>
    <w:uiPriority w:val="99"/>
    <w:semiHidden/>
    <w:unhideWhenUsed/>
    <w:rsid w:val="00A06A29"/>
  </w:style>
  <w:style w:type="numbering" w:customStyle="1" w:styleId="NoList11">
    <w:name w:val="No List11"/>
    <w:next w:val="NoList"/>
    <w:uiPriority w:val="99"/>
    <w:semiHidden/>
    <w:unhideWhenUsed/>
    <w:rsid w:val="00A06A29"/>
  </w:style>
  <w:style w:type="table" w:customStyle="1" w:styleId="TableGrid1">
    <w:name w:val="Table Grid1"/>
    <w:basedOn w:val="TableNormal"/>
    <w:next w:val="TableGrid"/>
    <w:uiPriority w:val="39"/>
    <w:rsid w:val="00A06A2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A06A29"/>
    <w:pPr>
      <w:spacing w:line="240" w:lineRule="auto"/>
    </w:pPr>
    <w:rPr>
      <w:sz w:val="20"/>
      <w:szCs w:val="20"/>
      <w:lang w:eastAsia="zh-CN" w:bidi="ar-SA"/>
    </w:rPr>
  </w:style>
  <w:style w:type="character" w:customStyle="1" w:styleId="FootnoteTextChar">
    <w:name w:val="Footnote Text Char"/>
    <w:basedOn w:val="DefaultParagraphFont"/>
    <w:link w:val="FootnoteText1"/>
    <w:uiPriority w:val="99"/>
    <w:semiHidden/>
    <w:rsid w:val="00A06A29"/>
    <w:rPr>
      <w:rFonts w:asciiTheme="minorHAnsi" w:hAnsiTheme="minorHAnsi"/>
      <w:lang w:eastAsia="zh-CN"/>
    </w:rPr>
  </w:style>
  <w:style w:type="character" w:styleId="FootnoteReference">
    <w:name w:val="footnote reference"/>
    <w:basedOn w:val="DefaultParagraphFont"/>
    <w:uiPriority w:val="99"/>
    <w:semiHidden/>
    <w:unhideWhenUsed/>
    <w:rsid w:val="00A06A29"/>
    <w:rPr>
      <w:vertAlign w:val="superscript"/>
    </w:rPr>
  </w:style>
  <w:style w:type="character" w:customStyle="1" w:styleId="Hyperlink1">
    <w:name w:val="Hyperlink1"/>
    <w:basedOn w:val="DefaultParagraphFont"/>
    <w:uiPriority w:val="99"/>
    <w:unhideWhenUsed/>
    <w:rsid w:val="00A06A29"/>
    <w:rPr>
      <w:color w:val="0563C1"/>
      <w:u w:val="single"/>
    </w:rPr>
  </w:style>
  <w:style w:type="paragraph" w:customStyle="1" w:styleId="NormalWeb1">
    <w:name w:val="Normal (Web)1"/>
    <w:basedOn w:val="Normal"/>
    <w:next w:val="NormalWeb"/>
    <w:uiPriority w:val="99"/>
    <w:unhideWhenUsed/>
    <w:rsid w:val="00A06A29"/>
    <w:pPr>
      <w:spacing w:before="100" w:beforeAutospacing="1" w:after="100" w:afterAutospacing="1" w:line="240" w:lineRule="auto"/>
      <w:ind w:firstLine="202"/>
    </w:pPr>
    <w:rPr>
      <w:rFonts w:ascii="Times New Roman" w:hAnsi="Times New Roman"/>
      <w:lang w:eastAsia="zh-CN" w:bidi="ar-SA"/>
    </w:rPr>
  </w:style>
  <w:style w:type="paragraph" w:customStyle="1" w:styleId="Caption1">
    <w:name w:val="Caption1"/>
    <w:basedOn w:val="Normal"/>
    <w:next w:val="Normal"/>
    <w:uiPriority w:val="35"/>
    <w:unhideWhenUsed/>
    <w:qFormat/>
    <w:rsid w:val="00A06A29"/>
    <w:pPr>
      <w:spacing w:after="200" w:line="240" w:lineRule="auto"/>
    </w:pPr>
    <w:rPr>
      <w:rFonts w:eastAsia="Calibri"/>
      <w:i/>
      <w:iCs/>
      <w:color w:val="44546A"/>
      <w:sz w:val="18"/>
      <w:szCs w:val="18"/>
      <w:lang w:bidi="ar-SA"/>
    </w:rPr>
  </w:style>
  <w:style w:type="paragraph" w:customStyle="1" w:styleId="Default">
    <w:name w:val="Default"/>
    <w:rsid w:val="00A06A29"/>
    <w:pPr>
      <w:autoSpaceDE w:val="0"/>
      <w:autoSpaceDN w:val="0"/>
      <w:adjustRightInd w:val="0"/>
    </w:pPr>
    <w:rPr>
      <w:rFonts w:ascii="Cambria Math" w:eastAsia="Calibri" w:hAnsi="Cambria Math" w:cs="Cambria Math"/>
      <w:color w:val="000000"/>
      <w:sz w:val="24"/>
      <w:szCs w:val="24"/>
    </w:rPr>
  </w:style>
  <w:style w:type="character" w:styleId="CommentReference">
    <w:name w:val="annotation reference"/>
    <w:basedOn w:val="DefaultParagraphFont"/>
    <w:uiPriority w:val="99"/>
    <w:semiHidden/>
    <w:unhideWhenUsed/>
    <w:rsid w:val="00A06A29"/>
    <w:rPr>
      <w:sz w:val="16"/>
      <w:szCs w:val="16"/>
    </w:rPr>
  </w:style>
  <w:style w:type="paragraph" w:customStyle="1" w:styleId="CommentText1">
    <w:name w:val="Comment Text1"/>
    <w:basedOn w:val="Normal"/>
    <w:next w:val="CommentText"/>
    <w:link w:val="CommentTextChar"/>
    <w:uiPriority w:val="99"/>
    <w:semiHidden/>
    <w:unhideWhenUsed/>
    <w:rsid w:val="00A06A29"/>
    <w:pPr>
      <w:spacing w:after="160" w:line="240" w:lineRule="auto"/>
    </w:pPr>
    <w:rPr>
      <w:sz w:val="20"/>
      <w:szCs w:val="20"/>
      <w:lang w:eastAsia="zh-CN" w:bidi="ar-SA"/>
    </w:rPr>
  </w:style>
  <w:style w:type="character" w:customStyle="1" w:styleId="CommentTextChar">
    <w:name w:val="Comment Text Char"/>
    <w:basedOn w:val="DefaultParagraphFont"/>
    <w:link w:val="CommentText1"/>
    <w:uiPriority w:val="99"/>
    <w:semiHidden/>
    <w:rsid w:val="00A06A29"/>
    <w:rPr>
      <w:rFonts w:asciiTheme="minorHAnsi" w:hAnsiTheme="minorHAnsi"/>
      <w:lang w:eastAsia="zh-CN"/>
    </w:rPr>
  </w:style>
  <w:style w:type="paragraph" w:customStyle="1" w:styleId="CommentSubject1">
    <w:name w:val="Comment Subject1"/>
    <w:basedOn w:val="CommentText"/>
    <w:next w:val="CommentText"/>
    <w:uiPriority w:val="99"/>
    <w:semiHidden/>
    <w:unhideWhenUsed/>
    <w:rsid w:val="00A06A29"/>
    <w:rPr>
      <w:rFonts w:eastAsia="Calibri"/>
      <w:b/>
      <w:bCs/>
      <w:lang w:eastAsia="en-US"/>
    </w:rPr>
  </w:style>
  <w:style w:type="character" w:customStyle="1" w:styleId="CommentSubjectChar">
    <w:name w:val="Comment Subject Char"/>
    <w:basedOn w:val="CommentTextChar"/>
    <w:link w:val="CommentSubject"/>
    <w:uiPriority w:val="99"/>
    <w:semiHidden/>
    <w:rsid w:val="00A06A29"/>
    <w:rPr>
      <w:rFonts w:asciiTheme="minorHAnsi" w:hAnsiTheme="minorHAnsi"/>
      <w:b/>
      <w:bCs/>
      <w:lang w:eastAsia="zh-CN"/>
    </w:rPr>
  </w:style>
  <w:style w:type="paragraph" w:customStyle="1" w:styleId="BalloonText1">
    <w:name w:val="Balloon Text1"/>
    <w:basedOn w:val="Normal"/>
    <w:next w:val="BalloonText"/>
    <w:uiPriority w:val="99"/>
    <w:semiHidden/>
    <w:unhideWhenUsed/>
    <w:rsid w:val="00A06A29"/>
    <w:pPr>
      <w:spacing w:line="240" w:lineRule="auto"/>
    </w:pPr>
    <w:rPr>
      <w:rFonts w:ascii="Segoe UI" w:hAnsi="Segoe UI" w:cs="Segoe UI"/>
      <w:sz w:val="18"/>
      <w:szCs w:val="18"/>
      <w:lang w:eastAsia="zh-CN" w:bidi="ar-SA"/>
    </w:rPr>
  </w:style>
  <w:style w:type="paragraph" w:customStyle="1" w:styleId="Header1">
    <w:name w:val="Header1"/>
    <w:basedOn w:val="Normal"/>
    <w:next w:val="Header"/>
    <w:uiPriority w:val="99"/>
    <w:unhideWhenUsed/>
    <w:rsid w:val="00A06A29"/>
    <w:pPr>
      <w:tabs>
        <w:tab w:val="center" w:pos="4680"/>
        <w:tab w:val="right" w:pos="9360"/>
      </w:tabs>
      <w:spacing w:line="240" w:lineRule="auto"/>
    </w:pPr>
    <w:rPr>
      <w:sz w:val="22"/>
      <w:szCs w:val="22"/>
      <w:lang w:eastAsia="zh-CN" w:bidi="ar-SA"/>
    </w:rPr>
  </w:style>
  <w:style w:type="paragraph" w:customStyle="1" w:styleId="Footer1">
    <w:name w:val="Footer1"/>
    <w:basedOn w:val="Normal"/>
    <w:next w:val="Footer"/>
    <w:uiPriority w:val="99"/>
    <w:unhideWhenUsed/>
    <w:rsid w:val="00A06A29"/>
    <w:pPr>
      <w:tabs>
        <w:tab w:val="center" w:pos="4680"/>
        <w:tab w:val="right" w:pos="9360"/>
      </w:tabs>
      <w:spacing w:line="240" w:lineRule="auto"/>
    </w:pPr>
    <w:rPr>
      <w:sz w:val="22"/>
      <w:szCs w:val="22"/>
      <w:lang w:eastAsia="zh-CN" w:bidi="ar-SA"/>
    </w:rPr>
  </w:style>
  <w:style w:type="table" w:customStyle="1" w:styleId="TableGrid2">
    <w:name w:val="Table Grid2"/>
    <w:basedOn w:val="TableNormal"/>
    <w:next w:val="TableGrid"/>
    <w:uiPriority w:val="39"/>
    <w:rsid w:val="00A06A29"/>
    <w:rPr>
      <w:rFonts w:ascii="Calibri"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unhideWhenUsed/>
    <w:rsid w:val="00A06A29"/>
    <w:pPr>
      <w:spacing w:line="240" w:lineRule="auto"/>
    </w:pPr>
    <w:rPr>
      <w:sz w:val="20"/>
      <w:szCs w:val="20"/>
      <w:lang w:eastAsia="zh-CN" w:bidi="ar-SA"/>
    </w:rPr>
  </w:style>
  <w:style w:type="character" w:customStyle="1" w:styleId="FootnoteTextChar1">
    <w:name w:val="Footnote Text Char1"/>
    <w:basedOn w:val="DefaultParagraphFont"/>
    <w:link w:val="FootnoteText"/>
    <w:uiPriority w:val="99"/>
    <w:semiHidden/>
    <w:rsid w:val="00A06A29"/>
    <w:rPr>
      <w:rFonts w:asciiTheme="minorHAnsi" w:hAnsiTheme="minorHAnsi"/>
      <w:lang w:eastAsia="zh-CN"/>
    </w:rPr>
  </w:style>
  <w:style w:type="paragraph" w:styleId="NormalWeb">
    <w:name w:val="Normal (Web)"/>
    <w:basedOn w:val="Normal"/>
    <w:uiPriority w:val="99"/>
    <w:semiHidden/>
    <w:unhideWhenUsed/>
    <w:rsid w:val="00A06A29"/>
    <w:pPr>
      <w:spacing w:after="160" w:line="259" w:lineRule="auto"/>
    </w:pPr>
    <w:rPr>
      <w:rFonts w:ascii="Times New Roman" w:hAnsi="Times New Roman"/>
      <w:lang w:eastAsia="zh-CN" w:bidi="ar-SA"/>
    </w:rPr>
  </w:style>
  <w:style w:type="paragraph" w:styleId="CommentText">
    <w:name w:val="annotation text"/>
    <w:basedOn w:val="Normal"/>
    <w:link w:val="CommentTextChar1"/>
    <w:uiPriority w:val="99"/>
    <w:semiHidden/>
    <w:unhideWhenUsed/>
    <w:rsid w:val="00A06A29"/>
    <w:pPr>
      <w:spacing w:after="160" w:line="240" w:lineRule="auto"/>
    </w:pPr>
    <w:rPr>
      <w:sz w:val="20"/>
      <w:szCs w:val="20"/>
      <w:lang w:eastAsia="zh-CN" w:bidi="ar-SA"/>
    </w:rPr>
  </w:style>
  <w:style w:type="character" w:customStyle="1" w:styleId="CommentTextChar1">
    <w:name w:val="Comment Text Char1"/>
    <w:basedOn w:val="DefaultParagraphFont"/>
    <w:link w:val="CommentText"/>
    <w:uiPriority w:val="99"/>
    <w:semiHidden/>
    <w:rsid w:val="00A06A29"/>
    <w:rPr>
      <w:rFonts w:asciiTheme="minorHAnsi" w:hAnsiTheme="minorHAnsi"/>
      <w:lang w:eastAsia="zh-CN"/>
    </w:rPr>
  </w:style>
  <w:style w:type="paragraph" w:styleId="CommentSubject">
    <w:name w:val="annotation subject"/>
    <w:basedOn w:val="CommentText"/>
    <w:next w:val="CommentText"/>
    <w:link w:val="CommentSubjectChar"/>
    <w:uiPriority w:val="99"/>
    <w:semiHidden/>
    <w:unhideWhenUsed/>
    <w:rsid w:val="00A06A29"/>
    <w:rPr>
      <w:b/>
      <w:bCs/>
    </w:rPr>
  </w:style>
  <w:style w:type="character" w:customStyle="1" w:styleId="CommentSubjectChar1">
    <w:name w:val="Comment Subject Char1"/>
    <w:basedOn w:val="CommentTextChar1"/>
    <w:uiPriority w:val="99"/>
    <w:semiHidden/>
    <w:rsid w:val="00A06A29"/>
    <w:rPr>
      <w:rFonts w:asciiTheme="minorHAnsi" w:hAnsiTheme="minorHAnsi"/>
      <w:b/>
      <w:bCs/>
      <w:lang w:eastAsia="zh-CN"/>
    </w:rPr>
  </w:style>
  <w:style w:type="character" w:customStyle="1" w:styleId="BalloonTextChar1">
    <w:name w:val="Balloon Text Char1"/>
    <w:basedOn w:val="DefaultParagraphFont"/>
    <w:uiPriority w:val="99"/>
    <w:semiHidden/>
    <w:rsid w:val="00A06A29"/>
    <w:rPr>
      <w:rFonts w:ascii="Segoe UI" w:hAnsi="Segoe UI" w:cs="Segoe UI"/>
      <w:sz w:val="18"/>
      <w:szCs w:val="18"/>
    </w:rPr>
  </w:style>
  <w:style w:type="character" w:customStyle="1" w:styleId="HeaderChar1">
    <w:name w:val="Header Char1"/>
    <w:basedOn w:val="DefaultParagraphFont"/>
    <w:uiPriority w:val="99"/>
    <w:semiHidden/>
    <w:rsid w:val="00A06A29"/>
  </w:style>
  <w:style w:type="character" w:customStyle="1" w:styleId="FooterChar1">
    <w:name w:val="Footer Char1"/>
    <w:basedOn w:val="DefaultParagraphFont"/>
    <w:uiPriority w:val="99"/>
    <w:semiHidden/>
    <w:rsid w:val="00A06A29"/>
  </w:style>
  <w:style w:type="table" w:customStyle="1" w:styleId="TableGrid21">
    <w:name w:val="Table Grid21"/>
    <w:basedOn w:val="TableNormal"/>
    <w:next w:val="TableGrid"/>
    <w:uiPriority w:val="39"/>
    <w:rsid w:val="00A06A2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039872">
      <w:bodyDiv w:val="1"/>
      <w:marLeft w:val="0"/>
      <w:marRight w:val="0"/>
      <w:marTop w:val="0"/>
      <w:marBottom w:val="0"/>
      <w:divBdr>
        <w:top w:val="none" w:sz="0" w:space="0" w:color="auto"/>
        <w:left w:val="none" w:sz="0" w:space="0" w:color="auto"/>
        <w:bottom w:val="none" w:sz="0" w:space="0" w:color="auto"/>
        <w:right w:val="none" w:sz="0" w:space="0" w:color="auto"/>
      </w:divBdr>
      <w:divsChild>
        <w:div w:id="2013217567">
          <w:marLeft w:val="1267"/>
          <w:marRight w:val="0"/>
          <w:marTop w:val="0"/>
          <w:marBottom w:val="0"/>
          <w:divBdr>
            <w:top w:val="none" w:sz="0" w:space="0" w:color="auto"/>
            <w:left w:val="none" w:sz="0" w:space="0" w:color="auto"/>
            <w:bottom w:val="none" w:sz="0" w:space="0" w:color="auto"/>
            <w:right w:val="none" w:sz="0" w:space="0" w:color="auto"/>
          </w:divBdr>
        </w:div>
        <w:div w:id="1744179128">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mp"/><Relationship Id="rId18" Type="http://schemas.openxmlformats.org/officeDocument/2006/relationships/image" Target="media/image10.png"/><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tmp"/><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tmp"/><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tmp"/><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2.xml"/><Relationship Id="rId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106E9"/>
    <w:rsid w:val="000221CD"/>
    <w:rsid w:val="00027424"/>
    <w:rsid w:val="00045235"/>
    <w:rsid w:val="00063D21"/>
    <w:rsid w:val="000A3D42"/>
    <w:rsid w:val="00151A9E"/>
    <w:rsid w:val="00153AF4"/>
    <w:rsid w:val="001924A2"/>
    <w:rsid w:val="001A0505"/>
    <w:rsid w:val="001D26AE"/>
    <w:rsid w:val="001E6B33"/>
    <w:rsid w:val="001F1822"/>
    <w:rsid w:val="0021130D"/>
    <w:rsid w:val="00212E2E"/>
    <w:rsid w:val="00281D66"/>
    <w:rsid w:val="002F2904"/>
    <w:rsid w:val="00303490"/>
    <w:rsid w:val="00304B1E"/>
    <w:rsid w:val="003152BD"/>
    <w:rsid w:val="003153C5"/>
    <w:rsid w:val="00327900"/>
    <w:rsid w:val="00346B8D"/>
    <w:rsid w:val="00414D59"/>
    <w:rsid w:val="004F10EE"/>
    <w:rsid w:val="0053599A"/>
    <w:rsid w:val="005547DD"/>
    <w:rsid w:val="005722B3"/>
    <w:rsid w:val="0057799B"/>
    <w:rsid w:val="005866C8"/>
    <w:rsid w:val="00590435"/>
    <w:rsid w:val="005A7A45"/>
    <w:rsid w:val="005C08FC"/>
    <w:rsid w:val="005D3E3F"/>
    <w:rsid w:val="00617A9D"/>
    <w:rsid w:val="00663533"/>
    <w:rsid w:val="006B1449"/>
    <w:rsid w:val="00713126"/>
    <w:rsid w:val="007149F3"/>
    <w:rsid w:val="007332C0"/>
    <w:rsid w:val="00762941"/>
    <w:rsid w:val="007914CF"/>
    <w:rsid w:val="007D11E5"/>
    <w:rsid w:val="0083514B"/>
    <w:rsid w:val="0086030F"/>
    <w:rsid w:val="0086612E"/>
    <w:rsid w:val="008809FC"/>
    <w:rsid w:val="00894109"/>
    <w:rsid w:val="008B7CFD"/>
    <w:rsid w:val="008C0287"/>
    <w:rsid w:val="008C532B"/>
    <w:rsid w:val="008D1845"/>
    <w:rsid w:val="00923942"/>
    <w:rsid w:val="00933C33"/>
    <w:rsid w:val="00943536"/>
    <w:rsid w:val="009A7815"/>
    <w:rsid w:val="009C730F"/>
    <w:rsid w:val="00A10467"/>
    <w:rsid w:val="00A170F8"/>
    <w:rsid w:val="00A4381C"/>
    <w:rsid w:val="00A4397F"/>
    <w:rsid w:val="00A44194"/>
    <w:rsid w:val="00A6368B"/>
    <w:rsid w:val="00AD0553"/>
    <w:rsid w:val="00AD7AA9"/>
    <w:rsid w:val="00B12DA6"/>
    <w:rsid w:val="00B2097B"/>
    <w:rsid w:val="00BB7691"/>
    <w:rsid w:val="00C635EC"/>
    <w:rsid w:val="00CE587A"/>
    <w:rsid w:val="00CF1337"/>
    <w:rsid w:val="00D51A1F"/>
    <w:rsid w:val="00D86602"/>
    <w:rsid w:val="00D95F95"/>
    <w:rsid w:val="00DE12A8"/>
    <w:rsid w:val="00E251BD"/>
    <w:rsid w:val="00E5448F"/>
    <w:rsid w:val="00E637F6"/>
    <w:rsid w:val="00E7026E"/>
    <w:rsid w:val="00F5219D"/>
    <w:rsid w:val="00F97881"/>
    <w:rsid w:val="00FC5288"/>
    <w:rsid w:val="00FD0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0505"/>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D1C0B24C730A4751BAFEEB89C43307C2">
    <w:name w:val="D1C0B24C730A4751BAFEEB89C43307C2"/>
    <w:rsid w:val="001A0505"/>
    <w:pPr>
      <w:spacing w:after="160" w:line="259" w:lineRule="auto"/>
    </w:pPr>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Cam83</b:Tag>
    <b:SourceType>Report</b:SourceType>
    <b:Guid>{D5BE4BD6-10AE-4E3A-A1C6-9E2383C7006A}</b:Guid>
    <b:Author>
      <b:Author>
        <b:NameList>
          <b:Person>
            <b:Last>Camilleri</b:Last>
            <b:First>D.</b:First>
          </b:Person>
        </b:NameList>
      </b:Author>
    </b:Author>
    <b:Title>Micellar/polymer flooding experiments and comparison with an improved 1-D simulator</b:Title>
    <b:Year>1983</b:Year>
    <b:Publisher>Master's Thesis, The University of Texas at Austin</b:Publisher>
    <b:RefOrder>1</b:RefOrder>
  </b:Source>
  <b:Source>
    <b:Tag>Hir82</b:Tag>
    <b:SourceType>JournalArticle</b:SourceType>
    <b:Guid>{4F3ED3A2-E572-4F17-AFD3-4D3F13392A75}</b:Guid>
    <b:Author>
      <b:Author>
        <b:NameList>
          <b:Person>
            <b:Last>Hirasaki</b:Last>
            <b:First>G.</b:First>
            <b:Middle>J.</b:Middle>
          </b:Person>
        </b:NameList>
      </b:Author>
    </b:Author>
    <b:Title>Interpretation of the change in optimal salinity with overall surfactant concentration</b:Title>
    <b:JournalName>Society of Petroleum Engineers Journal</b:JournalName>
    <b:Year>1982</b:Year>
    <b:Pages>971-982</b:Pages>
    <b:Issue>22(06)</b:Issue>
    <b:RefOrder>2</b:RefOrder>
  </b:Source>
</b:Sources>
</file>

<file path=customXml/itemProps1.xml><?xml version="1.0" encoding="utf-8"?>
<ds:datastoreItem xmlns:ds="http://schemas.openxmlformats.org/officeDocument/2006/customXml" ds:itemID="{011E500D-D827-4BF2-9A35-6D8204B97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85</Pages>
  <Words>15563</Words>
  <Characters>88715</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104070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Mu, Binbin</cp:lastModifiedBy>
  <cp:revision>49</cp:revision>
  <cp:lastPrinted>2017-04-27T21:02:00Z</cp:lastPrinted>
  <dcterms:created xsi:type="dcterms:W3CDTF">2017-04-25T12:55:00Z</dcterms:created>
  <dcterms:modified xsi:type="dcterms:W3CDTF">2017-04-27T21:33:00Z</dcterms:modified>
</cp:coreProperties>
</file>