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A0C4EB" w14:textId="77777777" w:rsidR="000E411B" w:rsidRPr="00934DEA" w:rsidRDefault="000E411B" w:rsidP="000E411B">
      <w:pPr>
        <w:spacing w:line="480" w:lineRule="auto"/>
        <w:rPr>
          <w:rFonts w:ascii="Times New Roman" w:hAnsi="Times New Roman" w:cs="Times New Roman"/>
        </w:rPr>
      </w:pPr>
      <w:r w:rsidRPr="00934DEA">
        <w:rPr>
          <w:rFonts w:ascii="Times New Roman" w:hAnsi="Times New Roman" w:cs="Times New Roman"/>
        </w:rPr>
        <w:t>Sydney Wyatt</w:t>
      </w:r>
    </w:p>
    <w:p w14:paraId="4DAF3D6B" w14:textId="77777777" w:rsidR="000E411B" w:rsidRPr="00934DEA" w:rsidRDefault="000E411B" w:rsidP="000E411B">
      <w:pPr>
        <w:spacing w:line="480" w:lineRule="auto"/>
        <w:rPr>
          <w:rFonts w:ascii="Times New Roman" w:hAnsi="Times New Roman" w:cs="Times New Roman"/>
        </w:rPr>
      </w:pPr>
      <w:r w:rsidRPr="00934DEA">
        <w:rPr>
          <w:rFonts w:ascii="Times New Roman" w:hAnsi="Times New Roman" w:cs="Times New Roman"/>
        </w:rPr>
        <w:t>Adam Eastman</w:t>
      </w:r>
    </w:p>
    <w:p w14:paraId="56D407BD" w14:textId="77777777" w:rsidR="000E411B" w:rsidRPr="00934DEA" w:rsidRDefault="000E411B" w:rsidP="000E411B">
      <w:pPr>
        <w:spacing w:line="480" w:lineRule="auto"/>
        <w:rPr>
          <w:rFonts w:ascii="Times New Roman" w:hAnsi="Times New Roman" w:cs="Times New Roman"/>
        </w:rPr>
      </w:pPr>
      <w:r w:rsidRPr="00934DEA">
        <w:rPr>
          <w:rFonts w:ascii="Times New Roman" w:hAnsi="Times New Roman" w:cs="Times New Roman"/>
        </w:rPr>
        <w:t>History Discussion 27</w:t>
      </w:r>
    </w:p>
    <w:p w14:paraId="1F39BDA5" w14:textId="77777777" w:rsidR="000E411B" w:rsidRPr="00934DEA" w:rsidRDefault="000E411B" w:rsidP="000E411B">
      <w:pPr>
        <w:spacing w:line="480" w:lineRule="auto"/>
        <w:rPr>
          <w:rFonts w:ascii="Times New Roman" w:hAnsi="Times New Roman" w:cs="Times New Roman"/>
        </w:rPr>
      </w:pPr>
      <w:r w:rsidRPr="00934DEA">
        <w:rPr>
          <w:rFonts w:ascii="Times New Roman" w:hAnsi="Times New Roman" w:cs="Times New Roman"/>
        </w:rPr>
        <w:t>25 November 2013</w:t>
      </w:r>
    </w:p>
    <w:p w14:paraId="052D3092" w14:textId="77777777" w:rsidR="000E411B" w:rsidRPr="00934DEA" w:rsidRDefault="000E411B" w:rsidP="000E411B">
      <w:pPr>
        <w:spacing w:line="480" w:lineRule="auto"/>
        <w:ind w:firstLine="720"/>
        <w:jc w:val="center"/>
        <w:rPr>
          <w:rFonts w:ascii="Times New Roman" w:hAnsi="Times New Roman" w:cs="Times New Roman"/>
        </w:rPr>
      </w:pPr>
      <w:r w:rsidRPr="00934DEA">
        <w:rPr>
          <w:rFonts w:ascii="Times New Roman" w:hAnsi="Times New Roman" w:cs="Times New Roman"/>
        </w:rPr>
        <w:t>Popular Culture and Its Impact on Civil Rights</w:t>
      </w:r>
    </w:p>
    <w:p w14:paraId="31AD0B69" w14:textId="1BA4FD48" w:rsidR="00B53692" w:rsidRPr="00934DEA" w:rsidRDefault="000E411B" w:rsidP="000E411B">
      <w:pPr>
        <w:spacing w:line="480" w:lineRule="auto"/>
        <w:ind w:firstLine="720"/>
        <w:rPr>
          <w:rFonts w:ascii="Times New Roman" w:hAnsi="Times New Roman" w:cs="Times New Roman"/>
        </w:rPr>
      </w:pPr>
      <w:r w:rsidRPr="00934DEA">
        <w:rPr>
          <w:rFonts w:ascii="Times New Roman" w:hAnsi="Times New Roman" w:cs="Times New Roman"/>
        </w:rPr>
        <w:t>T</w:t>
      </w:r>
      <w:r w:rsidR="00246169" w:rsidRPr="00934DEA">
        <w:rPr>
          <w:rFonts w:ascii="Times New Roman" w:hAnsi="Times New Roman" w:cs="Times New Roman"/>
        </w:rPr>
        <w:t>he Ci</w:t>
      </w:r>
      <w:r w:rsidR="00D0088E" w:rsidRPr="00934DEA">
        <w:rPr>
          <w:rFonts w:ascii="Times New Roman" w:hAnsi="Times New Roman" w:cs="Times New Roman"/>
        </w:rPr>
        <w:t xml:space="preserve">vil Rights Movement, which occurred during the </w:t>
      </w:r>
      <w:r w:rsidR="00E96824" w:rsidRPr="00934DEA">
        <w:rPr>
          <w:rFonts w:ascii="Times New Roman" w:hAnsi="Times New Roman" w:cs="Times New Roman"/>
        </w:rPr>
        <w:t>mid-1950s</w:t>
      </w:r>
      <w:r w:rsidR="00D0088E" w:rsidRPr="00934DEA">
        <w:rPr>
          <w:rFonts w:ascii="Times New Roman" w:hAnsi="Times New Roman" w:cs="Times New Roman"/>
        </w:rPr>
        <w:t xml:space="preserve"> and into the 1960s, </w:t>
      </w:r>
      <w:r w:rsidR="00246169" w:rsidRPr="00934DEA">
        <w:rPr>
          <w:rFonts w:ascii="Times New Roman" w:hAnsi="Times New Roman" w:cs="Times New Roman"/>
        </w:rPr>
        <w:t xml:space="preserve">changed the landscape of American history, and ultimately </w:t>
      </w:r>
      <w:r w:rsidR="00D0088E" w:rsidRPr="00934DEA">
        <w:rPr>
          <w:rFonts w:ascii="Times New Roman" w:hAnsi="Times New Roman" w:cs="Times New Roman"/>
        </w:rPr>
        <w:t>laid</w:t>
      </w:r>
      <w:r w:rsidR="00246169" w:rsidRPr="00934DEA">
        <w:rPr>
          <w:rFonts w:ascii="Times New Roman" w:hAnsi="Times New Roman" w:cs="Times New Roman"/>
        </w:rPr>
        <w:t xml:space="preserve"> the groundwork for the “colorblind” mindset </w:t>
      </w:r>
      <w:r w:rsidR="00D0088E" w:rsidRPr="00934DEA">
        <w:rPr>
          <w:rFonts w:ascii="Times New Roman" w:hAnsi="Times New Roman" w:cs="Times New Roman"/>
        </w:rPr>
        <w:t xml:space="preserve">of </w:t>
      </w:r>
      <w:r w:rsidR="00246169" w:rsidRPr="00934DEA">
        <w:rPr>
          <w:rFonts w:ascii="Times New Roman" w:hAnsi="Times New Roman" w:cs="Times New Roman"/>
        </w:rPr>
        <w:t>the 21</w:t>
      </w:r>
      <w:r w:rsidR="00246169" w:rsidRPr="00934DEA">
        <w:rPr>
          <w:rFonts w:ascii="Times New Roman" w:hAnsi="Times New Roman" w:cs="Times New Roman"/>
          <w:vertAlign w:val="superscript"/>
        </w:rPr>
        <w:t>st</w:t>
      </w:r>
      <w:r w:rsidR="00246169" w:rsidRPr="00934DEA">
        <w:rPr>
          <w:rFonts w:ascii="Times New Roman" w:hAnsi="Times New Roman" w:cs="Times New Roman"/>
        </w:rPr>
        <w:t xml:space="preserve"> century. The Civil Rights Movement was very </w:t>
      </w:r>
      <w:r w:rsidR="00D0088E" w:rsidRPr="00934DEA">
        <w:rPr>
          <w:rFonts w:ascii="Times New Roman" w:hAnsi="Times New Roman" w:cs="Times New Roman"/>
        </w:rPr>
        <w:t xml:space="preserve">prevalent in </w:t>
      </w:r>
      <w:r w:rsidR="00246169" w:rsidRPr="00934DEA">
        <w:rPr>
          <w:rFonts w:ascii="Times New Roman" w:hAnsi="Times New Roman" w:cs="Times New Roman"/>
        </w:rPr>
        <w:t xml:space="preserve">America’s </w:t>
      </w:r>
      <w:r w:rsidR="00E96824" w:rsidRPr="00934DEA">
        <w:rPr>
          <w:rFonts w:ascii="Times New Roman" w:hAnsi="Times New Roman" w:cs="Times New Roman"/>
        </w:rPr>
        <w:t>Deep South</w:t>
      </w:r>
      <w:r w:rsidR="00246169" w:rsidRPr="00934DEA">
        <w:rPr>
          <w:rFonts w:ascii="Times New Roman" w:hAnsi="Times New Roman" w:cs="Times New Roman"/>
        </w:rPr>
        <w:t>. Although African Americans had gained their freedom due to the Emancipation Proclamation and later confirmed by the</w:t>
      </w:r>
      <w:r w:rsidR="00D0088E" w:rsidRPr="00934DEA">
        <w:rPr>
          <w:rFonts w:ascii="Times New Roman" w:hAnsi="Times New Roman" w:cs="Times New Roman"/>
        </w:rPr>
        <w:t xml:space="preserve"> passing of the</w:t>
      </w:r>
      <w:r w:rsidR="00246169" w:rsidRPr="00934DEA">
        <w:rPr>
          <w:rFonts w:ascii="Times New Roman" w:hAnsi="Times New Roman" w:cs="Times New Roman"/>
        </w:rPr>
        <w:t xml:space="preserve"> 14</w:t>
      </w:r>
      <w:r w:rsidR="00246169" w:rsidRPr="00934DEA">
        <w:rPr>
          <w:rFonts w:ascii="Times New Roman" w:hAnsi="Times New Roman" w:cs="Times New Roman"/>
          <w:vertAlign w:val="superscript"/>
        </w:rPr>
        <w:t>th</w:t>
      </w:r>
      <w:r w:rsidR="00246169" w:rsidRPr="00934DEA">
        <w:rPr>
          <w:rFonts w:ascii="Times New Roman" w:hAnsi="Times New Roman" w:cs="Times New Roman"/>
        </w:rPr>
        <w:t xml:space="preserve"> Amendment, African Americans were still living in an unequal world </w:t>
      </w:r>
      <w:r w:rsidR="00D0088E" w:rsidRPr="00934DEA">
        <w:rPr>
          <w:rFonts w:ascii="Times New Roman" w:hAnsi="Times New Roman" w:cs="Times New Roman"/>
        </w:rPr>
        <w:t>due to the “Jim Crow” laws</w:t>
      </w:r>
      <w:r w:rsidRPr="00934DEA">
        <w:rPr>
          <w:rStyle w:val="FootnoteReference"/>
          <w:rFonts w:ascii="Times New Roman" w:hAnsi="Times New Roman" w:cs="Times New Roman"/>
        </w:rPr>
        <w:footnoteReference w:id="1"/>
      </w:r>
      <w:r w:rsidR="00D0088E" w:rsidRPr="00934DEA">
        <w:rPr>
          <w:rFonts w:ascii="Times New Roman" w:hAnsi="Times New Roman" w:cs="Times New Roman"/>
        </w:rPr>
        <w:t xml:space="preserve"> leading to</w:t>
      </w:r>
      <w:r w:rsidR="00246169" w:rsidRPr="00934DEA">
        <w:rPr>
          <w:rFonts w:ascii="Times New Roman" w:hAnsi="Times New Roman" w:cs="Times New Roman"/>
        </w:rPr>
        <w:t xml:space="preserve"> disfranchisement, segregation and other forms of oppression</w:t>
      </w:r>
      <w:r w:rsidR="0085276F" w:rsidRPr="00934DEA">
        <w:rPr>
          <w:rFonts w:ascii="Times New Roman" w:hAnsi="Times New Roman" w:cs="Times New Roman"/>
        </w:rPr>
        <w:t>.</w:t>
      </w:r>
      <w:r w:rsidRPr="00934DEA">
        <w:rPr>
          <w:rFonts w:ascii="Times New Roman" w:hAnsi="Times New Roman" w:cs="Times New Roman"/>
        </w:rPr>
        <w:t xml:space="preserve"> </w:t>
      </w:r>
      <w:r w:rsidR="00246169" w:rsidRPr="00934DEA">
        <w:rPr>
          <w:rFonts w:ascii="Times New Roman" w:hAnsi="Times New Roman" w:cs="Times New Roman"/>
        </w:rPr>
        <w:t xml:space="preserve">The Civil Rights Movement, however, did not take full </w:t>
      </w:r>
      <w:r w:rsidR="00E96824" w:rsidRPr="00934DEA">
        <w:rPr>
          <w:rFonts w:ascii="Times New Roman" w:hAnsi="Times New Roman" w:cs="Times New Roman"/>
        </w:rPr>
        <w:t>effect</w:t>
      </w:r>
      <w:r w:rsidR="00246169" w:rsidRPr="00934DEA">
        <w:rPr>
          <w:rFonts w:ascii="Times New Roman" w:hAnsi="Times New Roman" w:cs="Times New Roman"/>
        </w:rPr>
        <w:t xml:space="preserve"> until after the </w:t>
      </w:r>
      <w:r w:rsidR="00134028" w:rsidRPr="00934DEA">
        <w:rPr>
          <w:rFonts w:ascii="Times New Roman" w:hAnsi="Times New Roman" w:cs="Times New Roman"/>
        </w:rPr>
        <w:t>Brown V</w:t>
      </w:r>
      <w:r w:rsidR="00246169" w:rsidRPr="00934DEA">
        <w:rPr>
          <w:rFonts w:ascii="Times New Roman" w:hAnsi="Times New Roman" w:cs="Times New Roman"/>
        </w:rPr>
        <w:t>. Board</w:t>
      </w:r>
      <w:r w:rsidR="007B068C" w:rsidRPr="00934DEA">
        <w:rPr>
          <w:rFonts w:ascii="Times New Roman" w:hAnsi="Times New Roman" w:cs="Times New Roman"/>
        </w:rPr>
        <w:t xml:space="preserve"> </w:t>
      </w:r>
      <w:r w:rsidR="00246169" w:rsidRPr="00934DEA">
        <w:rPr>
          <w:rFonts w:ascii="Times New Roman" w:hAnsi="Times New Roman" w:cs="Times New Roman"/>
        </w:rPr>
        <w:t>of Education verdict</w:t>
      </w:r>
      <w:r w:rsidR="007B068C" w:rsidRPr="00934DEA">
        <w:rPr>
          <w:rFonts w:ascii="Times New Roman" w:hAnsi="Times New Roman" w:cs="Times New Roman"/>
        </w:rPr>
        <w:t xml:space="preserve"> (1954)</w:t>
      </w:r>
      <w:r w:rsidR="00246169" w:rsidRPr="00934DEA">
        <w:rPr>
          <w:rFonts w:ascii="Times New Roman" w:hAnsi="Times New Roman" w:cs="Times New Roman"/>
        </w:rPr>
        <w:t xml:space="preserve">, declaring that the “separate but equal” doctrine that </w:t>
      </w:r>
      <w:r w:rsidR="007B068C" w:rsidRPr="00934DEA">
        <w:rPr>
          <w:rFonts w:ascii="Times New Roman" w:hAnsi="Times New Roman" w:cs="Times New Roman"/>
        </w:rPr>
        <w:t xml:space="preserve">was used in the public school systems in the Deep South were ruled unconstitutional. </w:t>
      </w:r>
      <w:r w:rsidRPr="00934DEA">
        <w:rPr>
          <w:rFonts w:ascii="Times New Roman" w:hAnsi="Times New Roman" w:cs="Times New Roman"/>
        </w:rPr>
        <w:t xml:space="preserve">Declaring that the “separate but equal” doctrine was unconstitutional also meant that the “Jim Crow” laws that the South had lived by were also deemed unconstitutional. </w:t>
      </w:r>
      <w:r w:rsidR="007B068C" w:rsidRPr="00934DEA">
        <w:rPr>
          <w:rFonts w:ascii="Times New Roman" w:hAnsi="Times New Roman" w:cs="Times New Roman"/>
        </w:rPr>
        <w:t>The Civil Rights Movement was in response to the legislation that southern politicians put in place to help counter</w:t>
      </w:r>
      <w:r w:rsidRPr="00934DEA">
        <w:rPr>
          <w:rFonts w:ascii="Times New Roman" w:hAnsi="Times New Roman" w:cs="Times New Roman"/>
        </w:rPr>
        <w:t xml:space="preserve"> and slow the process of</w:t>
      </w:r>
      <w:r w:rsidR="007B068C" w:rsidRPr="00934DEA">
        <w:rPr>
          <w:rFonts w:ascii="Times New Roman" w:hAnsi="Times New Roman" w:cs="Times New Roman"/>
        </w:rPr>
        <w:t xml:space="preserve"> the verdict. For African Americans this was a distant but familiar theme, although the federal government</w:t>
      </w:r>
      <w:r w:rsidRPr="00934DEA">
        <w:rPr>
          <w:rFonts w:ascii="Times New Roman" w:hAnsi="Times New Roman" w:cs="Times New Roman"/>
        </w:rPr>
        <w:t xml:space="preserve"> on paper</w:t>
      </w:r>
      <w:r w:rsidR="007B068C" w:rsidRPr="00934DEA">
        <w:rPr>
          <w:rFonts w:ascii="Times New Roman" w:hAnsi="Times New Roman" w:cs="Times New Roman"/>
        </w:rPr>
        <w:t xml:space="preserve"> would make </w:t>
      </w:r>
      <w:r w:rsidR="007B068C" w:rsidRPr="00934DEA">
        <w:rPr>
          <w:rFonts w:ascii="Times New Roman" w:hAnsi="Times New Roman" w:cs="Times New Roman"/>
        </w:rPr>
        <w:lastRenderedPageBreak/>
        <w:t xml:space="preserve">pushes towards equality, the local government was always there with a harsh counter legislation to slow the process. The Civil Rights Movement was a series of a mixture of violent and non-violent protests carried out by </w:t>
      </w:r>
      <w:r w:rsidR="00134028" w:rsidRPr="00934DEA">
        <w:rPr>
          <w:rFonts w:ascii="Times New Roman" w:hAnsi="Times New Roman" w:cs="Times New Roman"/>
        </w:rPr>
        <w:t>predominantly</w:t>
      </w:r>
      <w:r w:rsidR="007B068C" w:rsidRPr="00934DEA">
        <w:rPr>
          <w:rFonts w:ascii="Times New Roman" w:hAnsi="Times New Roman" w:cs="Times New Roman"/>
        </w:rPr>
        <w:t xml:space="preserve"> African Americans to display their unwillingness to submit </w:t>
      </w:r>
      <w:r w:rsidR="00DF6F83" w:rsidRPr="00934DEA">
        <w:rPr>
          <w:rFonts w:ascii="Times New Roman" w:hAnsi="Times New Roman" w:cs="Times New Roman"/>
        </w:rPr>
        <w:t>to the oppression that they had</w:t>
      </w:r>
      <w:r w:rsidR="007B068C" w:rsidRPr="00934DEA">
        <w:rPr>
          <w:rFonts w:ascii="Times New Roman" w:hAnsi="Times New Roman" w:cs="Times New Roman"/>
        </w:rPr>
        <w:t xml:space="preserve"> endured for</w:t>
      </w:r>
      <w:r w:rsidR="00DF6F83" w:rsidRPr="00934DEA">
        <w:rPr>
          <w:rFonts w:ascii="Times New Roman" w:hAnsi="Times New Roman" w:cs="Times New Roman"/>
        </w:rPr>
        <w:t xml:space="preserve"> almost a hundred years</w:t>
      </w:r>
      <w:r w:rsidR="007B068C" w:rsidRPr="00934DEA">
        <w:rPr>
          <w:rFonts w:ascii="Times New Roman" w:hAnsi="Times New Roman" w:cs="Times New Roman"/>
        </w:rPr>
        <w:t xml:space="preserve">. The movement forced </w:t>
      </w:r>
      <w:r w:rsidR="00F251C9" w:rsidRPr="00934DEA">
        <w:rPr>
          <w:rFonts w:ascii="Times New Roman" w:hAnsi="Times New Roman" w:cs="Times New Roman"/>
        </w:rPr>
        <w:t xml:space="preserve">other Americans to no longer dismiss the African Americans of the </w:t>
      </w:r>
      <w:r w:rsidR="00DF6F83" w:rsidRPr="00934DEA">
        <w:rPr>
          <w:rFonts w:ascii="Times New Roman" w:hAnsi="Times New Roman" w:cs="Times New Roman"/>
        </w:rPr>
        <w:t>Deep South</w:t>
      </w:r>
      <w:r w:rsidR="00934DEA">
        <w:rPr>
          <w:rFonts w:ascii="Times New Roman" w:hAnsi="Times New Roman" w:cs="Times New Roman"/>
        </w:rPr>
        <w:t>, and ultimately le</w:t>
      </w:r>
      <w:r w:rsidR="00F251C9" w:rsidRPr="00934DEA">
        <w:rPr>
          <w:rFonts w:ascii="Times New Roman" w:hAnsi="Times New Roman" w:cs="Times New Roman"/>
        </w:rPr>
        <w:t>d to the government passing the Civil Rights Act of 1964. The Civil Right Act of 1964 outlawed discrimination on the basis of race, color, religion, sex or national origin</w:t>
      </w:r>
      <w:r w:rsidR="00727933" w:rsidRPr="00934DEA">
        <w:rPr>
          <w:rFonts w:ascii="Times New Roman" w:hAnsi="Times New Roman" w:cs="Times New Roman"/>
        </w:rPr>
        <w:t xml:space="preserve"> Civil Rights Movement, (jfklibrary.org)</w:t>
      </w:r>
      <w:r w:rsidR="00DF6F83" w:rsidRPr="00934DEA">
        <w:rPr>
          <w:rFonts w:ascii="Times New Roman" w:hAnsi="Times New Roman" w:cs="Times New Roman"/>
        </w:rPr>
        <w:t>.</w:t>
      </w:r>
      <w:r w:rsidR="00E92CE2" w:rsidRPr="00934DEA">
        <w:rPr>
          <w:rFonts w:ascii="Times New Roman" w:hAnsi="Times New Roman" w:cs="Times New Roman"/>
        </w:rPr>
        <w:t xml:space="preserve"> After the era of the Civil Rights Movement, there were other movements and events such as the Detroit Race Riots that helped to shape a negative perspective on African Americas.   </w:t>
      </w:r>
      <w:r w:rsidR="00F251C9" w:rsidRPr="00934DEA">
        <w:rPr>
          <w:rFonts w:ascii="Times New Roman" w:hAnsi="Times New Roman" w:cs="Times New Roman"/>
        </w:rPr>
        <w:t>Although the legislation was passed, African Americans would still be viewed (and arguably still viewed) as an inferior race to the majority of white Americans.</w:t>
      </w:r>
      <w:r w:rsidR="00E92CE2" w:rsidRPr="00934DEA">
        <w:rPr>
          <w:rFonts w:ascii="Times New Roman" w:hAnsi="Times New Roman" w:cs="Times New Roman"/>
        </w:rPr>
        <w:t xml:space="preserve"> T</w:t>
      </w:r>
      <w:r w:rsidR="00F251C9" w:rsidRPr="00934DEA">
        <w:rPr>
          <w:rFonts w:ascii="Times New Roman" w:hAnsi="Times New Roman" w:cs="Times New Roman"/>
        </w:rPr>
        <w:t>elevis</w:t>
      </w:r>
      <w:r w:rsidR="00134028" w:rsidRPr="00934DEA">
        <w:rPr>
          <w:rFonts w:ascii="Times New Roman" w:hAnsi="Times New Roman" w:cs="Times New Roman"/>
        </w:rPr>
        <w:t>ion series such as “Good Times,”</w:t>
      </w:r>
      <w:r w:rsidR="00DF6F83" w:rsidRPr="00934DEA">
        <w:rPr>
          <w:rFonts w:ascii="Times New Roman" w:hAnsi="Times New Roman" w:cs="Times New Roman"/>
        </w:rPr>
        <w:t xml:space="preserve"> </w:t>
      </w:r>
      <w:r w:rsidR="00134028" w:rsidRPr="00934DEA">
        <w:rPr>
          <w:rFonts w:ascii="Times New Roman" w:hAnsi="Times New Roman" w:cs="Times New Roman"/>
        </w:rPr>
        <w:t>and “The Cosby Show,” with chiefly African American casts, have positively impacted</w:t>
      </w:r>
      <w:r w:rsidR="00E92CE2" w:rsidRPr="00934DEA">
        <w:rPr>
          <w:rFonts w:ascii="Times New Roman" w:hAnsi="Times New Roman" w:cs="Times New Roman"/>
        </w:rPr>
        <w:t xml:space="preserve"> and reshaped</w:t>
      </w:r>
      <w:r w:rsidR="00134028" w:rsidRPr="00934DEA">
        <w:rPr>
          <w:rFonts w:ascii="Times New Roman" w:hAnsi="Times New Roman" w:cs="Times New Roman"/>
        </w:rPr>
        <w:t xml:space="preserve"> </w:t>
      </w:r>
      <w:r w:rsidR="00DF6F83" w:rsidRPr="00934DEA">
        <w:rPr>
          <w:rFonts w:ascii="Times New Roman" w:hAnsi="Times New Roman" w:cs="Times New Roman"/>
        </w:rPr>
        <w:t xml:space="preserve">the perspectives of the white audience. </w:t>
      </w:r>
    </w:p>
    <w:p w14:paraId="569B81BA" w14:textId="2C77AFFE" w:rsidR="00056780" w:rsidRPr="00934DEA" w:rsidRDefault="00134028" w:rsidP="0085276F">
      <w:pPr>
        <w:spacing w:line="480" w:lineRule="auto"/>
        <w:ind w:firstLine="720"/>
        <w:rPr>
          <w:rFonts w:ascii="Times New Roman" w:hAnsi="Times New Roman" w:cs="Times New Roman"/>
        </w:rPr>
      </w:pPr>
      <w:r w:rsidRPr="00934DEA">
        <w:rPr>
          <w:rFonts w:ascii="Times New Roman" w:hAnsi="Times New Roman" w:cs="Times New Roman"/>
        </w:rPr>
        <w:t>The television series “Good Times” aired from 1974-</w:t>
      </w:r>
      <w:r w:rsidR="00DF6F83" w:rsidRPr="00934DEA">
        <w:rPr>
          <w:rFonts w:ascii="Times New Roman" w:hAnsi="Times New Roman" w:cs="Times New Roman"/>
        </w:rPr>
        <w:t>1979</w:t>
      </w:r>
      <w:r w:rsidR="00AF6D2D" w:rsidRPr="00934DEA">
        <w:rPr>
          <w:rFonts w:ascii="Times New Roman" w:hAnsi="Times New Roman" w:cs="Times New Roman"/>
        </w:rPr>
        <w:t xml:space="preserve"> (Good Times, </w:t>
      </w:r>
      <w:r w:rsidR="00727933" w:rsidRPr="00934DEA">
        <w:rPr>
          <w:rFonts w:ascii="Times New Roman" w:hAnsi="Times New Roman" w:cs="Times New Roman"/>
        </w:rPr>
        <w:t>imdb.com)</w:t>
      </w:r>
      <w:r w:rsidR="00DF6F83" w:rsidRPr="00934DEA">
        <w:rPr>
          <w:rFonts w:ascii="Times New Roman" w:hAnsi="Times New Roman" w:cs="Times New Roman"/>
        </w:rPr>
        <w:t>.</w:t>
      </w:r>
      <w:r w:rsidR="00727933" w:rsidRPr="00934DEA">
        <w:rPr>
          <w:rFonts w:ascii="Times New Roman" w:hAnsi="Times New Roman" w:cs="Times New Roman"/>
        </w:rPr>
        <w:t xml:space="preserve"> </w:t>
      </w:r>
      <w:r w:rsidR="002407E2" w:rsidRPr="00934DEA">
        <w:rPr>
          <w:rFonts w:ascii="Times New Roman" w:hAnsi="Times New Roman" w:cs="Times New Roman"/>
        </w:rPr>
        <w:t xml:space="preserve">During this period </w:t>
      </w:r>
      <w:r w:rsidR="00AF6D2D" w:rsidRPr="00934DEA">
        <w:rPr>
          <w:rFonts w:ascii="Times New Roman" w:hAnsi="Times New Roman" w:cs="Times New Roman"/>
        </w:rPr>
        <w:t xml:space="preserve">of time </w:t>
      </w:r>
      <w:r w:rsidR="002407E2" w:rsidRPr="00934DEA">
        <w:rPr>
          <w:rFonts w:ascii="Times New Roman" w:hAnsi="Times New Roman" w:cs="Times New Roman"/>
        </w:rPr>
        <w:t>the “white flight phenomenon”</w:t>
      </w:r>
      <w:r w:rsidR="00727933" w:rsidRPr="00934DEA">
        <w:rPr>
          <w:rFonts w:ascii="Times New Roman" w:hAnsi="Times New Roman" w:cs="Times New Roman"/>
        </w:rPr>
        <w:t xml:space="preserve"> </w:t>
      </w:r>
      <w:r w:rsidR="002407E2" w:rsidRPr="00934DEA">
        <w:rPr>
          <w:rFonts w:ascii="Times New Roman" w:hAnsi="Times New Roman" w:cs="Times New Roman"/>
        </w:rPr>
        <w:t>was still taking place</w:t>
      </w:r>
      <w:r w:rsidR="00DF6F83" w:rsidRPr="00934DEA">
        <w:rPr>
          <w:rFonts w:ascii="Times New Roman" w:hAnsi="Times New Roman" w:cs="Times New Roman"/>
        </w:rPr>
        <w:t xml:space="preserve">. </w:t>
      </w:r>
      <w:r w:rsidR="00727933" w:rsidRPr="00934DEA">
        <w:rPr>
          <w:rFonts w:ascii="Times New Roman" w:hAnsi="Times New Roman" w:cs="Times New Roman"/>
        </w:rPr>
        <w:t xml:space="preserve">“White Flight Phenomenon” is associated with the decline of the white populations in urban areas during the 1960s and 1970s. </w:t>
      </w:r>
      <w:r w:rsidR="00A261B8" w:rsidRPr="00934DEA">
        <w:rPr>
          <w:rFonts w:ascii="Times New Roman" w:hAnsi="Times New Roman" w:cs="Times New Roman"/>
          <w:u w:val="single"/>
        </w:rPr>
        <w:t>In The Encyclopedia of Arkansas of Arkansas History and Culture</w:t>
      </w:r>
      <w:r w:rsidR="00A261B8" w:rsidRPr="00934DEA">
        <w:rPr>
          <w:rFonts w:ascii="Times New Roman" w:hAnsi="Times New Roman" w:cs="Times New Roman"/>
        </w:rPr>
        <w:t xml:space="preserve">, there is a section titled “White Flight” that conveys just how </w:t>
      </w:r>
      <w:r w:rsidR="00727933" w:rsidRPr="00934DEA">
        <w:rPr>
          <w:rFonts w:ascii="Times New Roman" w:hAnsi="Times New Roman" w:cs="Times New Roman"/>
        </w:rPr>
        <w:t xml:space="preserve">wide scaled </w:t>
      </w:r>
      <w:r w:rsidR="00A261B8" w:rsidRPr="00934DEA">
        <w:rPr>
          <w:rFonts w:ascii="Times New Roman" w:hAnsi="Times New Roman" w:cs="Times New Roman"/>
        </w:rPr>
        <w:t>the movement from the cities to suburbs was</w:t>
      </w:r>
      <w:r w:rsidR="00727933" w:rsidRPr="00934DEA">
        <w:rPr>
          <w:rFonts w:ascii="Times New Roman" w:hAnsi="Times New Roman" w:cs="Times New Roman"/>
        </w:rPr>
        <w:t>,</w:t>
      </w:r>
      <w:r w:rsidR="00A261B8" w:rsidRPr="00934DEA">
        <w:rPr>
          <w:rFonts w:ascii="Times New Roman" w:hAnsi="Times New Roman" w:cs="Times New Roman"/>
        </w:rPr>
        <w:t xml:space="preserve"> and the implications that</w:t>
      </w:r>
      <w:r w:rsidR="00AF6D2D" w:rsidRPr="00934DEA">
        <w:rPr>
          <w:rFonts w:ascii="Times New Roman" w:hAnsi="Times New Roman" w:cs="Times New Roman"/>
        </w:rPr>
        <w:t xml:space="preserve"> took</w:t>
      </w:r>
      <w:r w:rsidR="00A261B8" w:rsidRPr="00934DEA">
        <w:rPr>
          <w:rFonts w:ascii="Times New Roman" w:hAnsi="Times New Roman" w:cs="Times New Roman"/>
        </w:rPr>
        <w:t xml:space="preserve"> place in the cities. As White Americans were leaving the </w:t>
      </w:r>
      <w:r w:rsidR="00056780" w:rsidRPr="00934DEA">
        <w:rPr>
          <w:rFonts w:ascii="Times New Roman" w:hAnsi="Times New Roman" w:cs="Times New Roman"/>
        </w:rPr>
        <w:t>cities and moving in to suburbs</w:t>
      </w:r>
      <w:r w:rsidR="00A261B8" w:rsidRPr="00934DEA">
        <w:rPr>
          <w:rFonts w:ascii="Times New Roman" w:hAnsi="Times New Roman" w:cs="Times New Roman"/>
        </w:rPr>
        <w:t>, the majority of African Americans could not afford</w:t>
      </w:r>
      <w:r w:rsidR="00AF6D2D" w:rsidRPr="00934DEA">
        <w:rPr>
          <w:rFonts w:ascii="Times New Roman" w:hAnsi="Times New Roman" w:cs="Times New Roman"/>
        </w:rPr>
        <w:t xml:space="preserve"> or were victim of </w:t>
      </w:r>
      <w:r w:rsidR="00CD6209" w:rsidRPr="00934DEA">
        <w:rPr>
          <w:rFonts w:ascii="Times New Roman" w:hAnsi="Times New Roman" w:cs="Times New Roman"/>
        </w:rPr>
        <w:t>disc</w:t>
      </w:r>
      <w:r w:rsidR="00AF6D2D" w:rsidRPr="00934DEA">
        <w:rPr>
          <w:rFonts w:ascii="Times New Roman" w:hAnsi="Times New Roman" w:cs="Times New Roman"/>
        </w:rPr>
        <w:t xml:space="preserve">riminatory lending practices and were not able </w:t>
      </w:r>
      <w:r w:rsidR="00A261B8" w:rsidRPr="00934DEA">
        <w:rPr>
          <w:rFonts w:ascii="Times New Roman" w:hAnsi="Times New Roman" w:cs="Times New Roman"/>
        </w:rPr>
        <w:t>to move outside of the city</w:t>
      </w:r>
      <w:r w:rsidR="00AF6D2D" w:rsidRPr="00934DEA">
        <w:rPr>
          <w:rFonts w:ascii="Times New Roman" w:hAnsi="Times New Roman" w:cs="Times New Roman"/>
        </w:rPr>
        <w:t>,</w:t>
      </w:r>
      <w:r w:rsidR="00A261B8" w:rsidRPr="00934DEA">
        <w:rPr>
          <w:rFonts w:ascii="Times New Roman" w:hAnsi="Times New Roman" w:cs="Times New Roman"/>
        </w:rPr>
        <w:t xml:space="preserve"> leading to a socioeconomic </w:t>
      </w:r>
      <w:r w:rsidR="00A261B8" w:rsidRPr="00934DEA">
        <w:rPr>
          <w:rFonts w:ascii="Times New Roman" w:hAnsi="Times New Roman" w:cs="Times New Roman"/>
        </w:rPr>
        <w:lastRenderedPageBreak/>
        <w:t xml:space="preserve">decline for African Americans. When White Americans </w:t>
      </w:r>
      <w:r w:rsidR="00CD6209" w:rsidRPr="00934DEA">
        <w:rPr>
          <w:rFonts w:ascii="Times New Roman" w:hAnsi="Times New Roman" w:cs="Times New Roman"/>
        </w:rPr>
        <w:t xml:space="preserve">left the inner cities, so did the majority of the </w:t>
      </w:r>
      <w:r w:rsidR="00E96824" w:rsidRPr="00934DEA">
        <w:rPr>
          <w:rFonts w:ascii="Times New Roman" w:hAnsi="Times New Roman" w:cs="Times New Roman"/>
        </w:rPr>
        <w:t>city’s</w:t>
      </w:r>
      <w:r w:rsidR="00CD6209" w:rsidRPr="00934DEA">
        <w:rPr>
          <w:rFonts w:ascii="Times New Roman" w:hAnsi="Times New Roman" w:cs="Times New Roman"/>
        </w:rPr>
        <w:t xml:space="preserve"> tax base as well of some of the jobs, leading to the decline of the public school systems, and a sprawl for jobs</w:t>
      </w:r>
      <w:r w:rsidR="00AF6D2D" w:rsidRPr="00934DEA">
        <w:rPr>
          <w:rFonts w:ascii="Times New Roman" w:hAnsi="Times New Roman" w:cs="Times New Roman"/>
        </w:rPr>
        <w:t xml:space="preserve"> (</w:t>
      </w:r>
      <w:proofErr w:type="spellStart"/>
      <w:r w:rsidR="00934DEA" w:rsidRPr="00934DEA">
        <w:rPr>
          <w:rFonts w:ascii="Times New Roman" w:hAnsi="Times New Roman" w:cs="Times New Roman"/>
        </w:rPr>
        <w:t>Blakeskee</w:t>
      </w:r>
      <w:proofErr w:type="spellEnd"/>
      <w:r w:rsidR="00934DEA">
        <w:rPr>
          <w:rFonts w:ascii="Times New Roman" w:hAnsi="Times New Roman" w:cs="Times New Roman"/>
        </w:rPr>
        <w:t xml:space="preserve"> 1</w:t>
      </w:r>
      <w:r w:rsidR="00AF6D2D" w:rsidRPr="00934DEA">
        <w:rPr>
          <w:rFonts w:ascii="Times New Roman" w:hAnsi="Times New Roman" w:cs="Times New Roman"/>
        </w:rPr>
        <w:t>)</w:t>
      </w:r>
      <w:r w:rsidR="00CD6209" w:rsidRPr="00934DEA">
        <w:rPr>
          <w:rFonts w:ascii="Times New Roman" w:hAnsi="Times New Roman" w:cs="Times New Roman"/>
        </w:rPr>
        <w:t>. These event</w:t>
      </w:r>
      <w:r w:rsidR="00AF6D2D" w:rsidRPr="00934DEA">
        <w:rPr>
          <w:rFonts w:ascii="Times New Roman" w:hAnsi="Times New Roman" w:cs="Times New Roman"/>
        </w:rPr>
        <w:t>s</w:t>
      </w:r>
      <w:r w:rsidR="00CD6209" w:rsidRPr="00934DEA">
        <w:rPr>
          <w:rFonts w:ascii="Times New Roman" w:hAnsi="Times New Roman" w:cs="Times New Roman"/>
        </w:rPr>
        <w:t xml:space="preserve"> ultimately lead to the </w:t>
      </w:r>
      <w:r w:rsidR="00056780" w:rsidRPr="00934DEA">
        <w:rPr>
          <w:rFonts w:ascii="Times New Roman" w:hAnsi="Times New Roman" w:cs="Times New Roman"/>
        </w:rPr>
        <w:t>poverty stricken inner cities, causing crime to rise and the stereotypical view that</w:t>
      </w:r>
      <w:r w:rsidR="00AF6D2D" w:rsidRPr="00934DEA">
        <w:rPr>
          <w:rFonts w:ascii="Times New Roman" w:hAnsi="Times New Roman" w:cs="Times New Roman"/>
        </w:rPr>
        <w:t xml:space="preserve"> because African Americans lived in these settings that</w:t>
      </w:r>
      <w:r w:rsidR="00056780" w:rsidRPr="00934DEA">
        <w:rPr>
          <w:rFonts w:ascii="Times New Roman" w:hAnsi="Times New Roman" w:cs="Times New Roman"/>
        </w:rPr>
        <w:t xml:space="preserve"> </w:t>
      </w:r>
      <w:r w:rsidR="00AF6D2D" w:rsidRPr="00934DEA">
        <w:rPr>
          <w:rFonts w:ascii="Times New Roman" w:hAnsi="Times New Roman" w:cs="Times New Roman"/>
        </w:rPr>
        <w:t xml:space="preserve">they </w:t>
      </w:r>
      <w:r w:rsidR="00056780" w:rsidRPr="00934DEA">
        <w:rPr>
          <w:rFonts w:ascii="Times New Roman" w:hAnsi="Times New Roman" w:cs="Times New Roman"/>
        </w:rPr>
        <w:t xml:space="preserve">were nasty, uneducated, and ill mannered. </w:t>
      </w:r>
    </w:p>
    <w:p w14:paraId="26CC9A75" w14:textId="77777777" w:rsidR="00235BED" w:rsidRPr="00934DEA" w:rsidRDefault="00056780" w:rsidP="0085276F">
      <w:pPr>
        <w:spacing w:line="480" w:lineRule="auto"/>
        <w:ind w:firstLine="720"/>
        <w:rPr>
          <w:rFonts w:ascii="Times New Roman" w:hAnsi="Times New Roman" w:cs="Times New Roman"/>
        </w:rPr>
      </w:pPr>
      <w:r w:rsidRPr="00934DEA">
        <w:rPr>
          <w:rFonts w:ascii="Times New Roman" w:hAnsi="Times New Roman" w:cs="Times New Roman"/>
        </w:rPr>
        <w:t xml:space="preserve">The white flight and the </w:t>
      </w:r>
      <w:r w:rsidR="005A3AB5" w:rsidRPr="00934DEA">
        <w:rPr>
          <w:rFonts w:ascii="Times New Roman" w:hAnsi="Times New Roman" w:cs="Times New Roman"/>
        </w:rPr>
        <w:t>clichéd</w:t>
      </w:r>
      <w:r w:rsidRPr="00934DEA">
        <w:rPr>
          <w:rFonts w:ascii="Times New Roman" w:hAnsi="Times New Roman" w:cs="Times New Roman"/>
        </w:rPr>
        <w:t xml:space="preserve"> </w:t>
      </w:r>
      <w:r w:rsidR="00E96824" w:rsidRPr="00934DEA">
        <w:rPr>
          <w:rFonts w:ascii="Times New Roman" w:hAnsi="Times New Roman" w:cs="Times New Roman"/>
        </w:rPr>
        <w:t>mindset on African Americans laid</w:t>
      </w:r>
      <w:r w:rsidRPr="00934DEA">
        <w:rPr>
          <w:rFonts w:ascii="Times New Roman" w:hAnsi="Times New Roman" w:cs="Times New Roman"/>
        </w:rPr>
        <w:t xml:space="preserve"> the stage for the </w:t>
      </w:r>
      <w:r w:rsidR="005A3AB5" w:rsidRPr="00934DEA">
        <w:rPr>
          <w:rFonts w:ascii="Times New Roman" w:hAnsi="Times New Roman" w:cs="Times New Roman"/>
        </w:rPr>
        <w:t xml:space="preserve">television sitcom </w:t>
      </w:r>
      <w:r w:rsidRPr="00934DEA">
        <w:rPr>
          <w:rFonts w:ascii="Times New Roman" w:hAnsi="Times New Roman" w:cs="Times New Roman"/>
        </w:rPr>
        <w:t>“Good Times,” which can be summarized as a poor African American family</w:t>
      </w:r>
      <w:r w:rsidR="005D2DFE" w:rsidRPr="00934DEA">
        <w:rPr>
          <w:rFonts w:ascii="Times New Roman" w:hAnsi="Times New Roman" w:cs="Times New Roman"/>
        </w:rPr>
        <w:t xml:space="preserve"> (the Evan’s family)</w:t>
      </w:r>
      <w:r w:rsidRPr="00934DEA">
        <w:rPr>
          <w:rFonts w:ascii="Times New Roman" w:hAnsi="Times New Roman" w:cs="Times New Roman"/>
        </w:rPr>
        <w:t xml:space="preserve"> that makes the best of things living in the Chicago housing projects</w:t>
      </w:r>
      <w:r w:rsidR="005A3AB5" w:rsidRPr="00934DEA">
        <w:rPr>
          <w:rFonts w:ascii="Times New Roman" w:hAnsi="Times New Roman" w:cs="Times New Roman"/>
        </w:rPr>
        <w:t xml:space="preserve"> (Good Times, imbd.com)</w:t>
      </w:r>
      <w:r w:rsidRPr="00934DEA">
        <w:rPr>
          <w:rFonts w:ascii="Times New Roman" w:hAnsi="Times New Roman" w:cs="Times New Roman"/>
        </w:rPr>
        <w:t>.</w:t>
      </w:r>
      <w:r w:rsidR="005D2DFE" w:rsidRPr="00934DEA">
        <w:rPr>
          <w:rFonts w:ascii="Times New Roman" w:hAnsi="Times New Roman" w:cs="Times New Roman"/>
        </w:rPr>
        <w:t xml:space="preserve"> The goal of the show </w:t>
      </w:r>
      <w:r w:rsidR="00B3274E" w:rsidRPr="00934DEA">
        <w:rPr>
          <w:rFonts w:ascii="Times New Roman" w:hAnsi="Times New Roman" w:cs="Times New Roman"/>
        </w:rPr>
        <w:t xml:space="preserve">was to show the working class African American family in a </w:t>
      </w:r>
      <w:r w:rsidR="00E92CE2" w:rsidRPr="00934DEA">
        <w:rPr>
          <w:rFonts w:ascii="Times New Roman" w:hAnsi="Times New Roman" w:cs="Times New Roman"/>
        </w:rPr>
        <w:t xml:space="preserve">more positive light. </w:t>
      </w:r>
      <w:r w:rsidR="00842F76" w:rsidRPr="00934DEA">
        <w:rPr>
          <w:rFonts w:ascii="Times New Roman" w:hAnsi="Times New Roman" w:cs="Times New Roman"/>
        </w:rPr>
        <w:t xml:space="preserve">In the “Atlanta Daily World,” </w:t>
      </w:r>
      <w:r w:rsidR="00E92CE2" w:rsidRPr="00934DEA">
        <w:rPr>
          <w:rFonts w:ascii="Times New Roman" w:hAnsi="Times New Roman" w:cs="Times New Roman"/>
        </w:rPr>
        <w:t xml:space="preserve">an interview discussing the overall message of the show, actor of the show John </w:t>
      </w:r>
      <w:r w:rsidR="00842F76" w:rsidRPr="00934DEA">
        <w:rPr>
          <w:rFonts w:ascii="Times New Roman" w:hAnsi="Times New Roman" w:cs="Times New Roman"/>
        </w:rPr>
        <w:t xml:space="preserve">Amos, the father </w:t>
      </w:r>
      <w:r w:rsidR="005D2DFE" w:rsidRPr="00934DEA">
        <w:rPr>
          <w:rFonts w:ascii="Times New Roman" w:hAnsi="Times New Roman" w:cs="Times New Roman"/>
        </w:rPr>
        <w:t xml:space="preserve">on </w:t>
      </w:r>
      <w:r w:rsidR="00842F76" w:rsidRPr="00934DEA">
        <w:rPr>
          <w:rFonts w:ascii="Times New Roman" w:hAnsi="Times New Roman" w:cs="Times New Roman"/>
        </w:rPr>
        <w:t xml:space="preserve">the Good Times, </w:t>
      </w:r>
      <w:r w:rsidR="00727933" w:rsidRPr="00934DEA">
        <w:rPr>
          <w:rFonts w:ascii="Times New Roman" w:hAnsi="Times New Roman" w:cs="Times New Roman"/>
        </w:rPr>
        <w:t>states,</w:t>
      </w:r>
      <w:r w:rsidR="00842F76" w:rsidRPr="00934DEA">
        <w:rPr>
          <w:rFonts w:ascii="Times New Roman" w:hAnsi="Times New Roman" w:cs="Times New Roman"/>
        </w:rPr>
        <w:t xml:space="preserve"> “the first obligation of any show, especially situation comedy is to entertain, but we are trying to present a positive of what is regarded as a “negative problem” (Atlanta Dail</w:t>
      </w:r>
      <w:r w:rsidR="00E92CE2" w:rsidRPr="00934DEA">
        <w:rPr>
          <w:rFonts w:ascii="Times New Roman" w:hAnsi="Times New Roman" w:cs="Times New Roman"/>
        </w:rPr>
        <w:t xml:space="preserve">y World Historical Newspaper). </w:t>
      </w:r>
      <w:r w:rsidR="00E96824" w:rsidRPr="00934DEA">
        <w:rPr>
          <w:rFonts w:ascii="Times New Roman" w:hAnsi="Times New Roman" w:cs="Times New Roman"/>
        </w:rPr>
        <w:t>W</w:t>
      </w:r>
      <w:r w:rsidR="00842F76" w:rsidRPr="00934DEA">
        <w:rPr>
          <w:rFonts w:ascii="Times New Roman" w:hAnsi="Times New Roman" w:cs="Times New Roman"/>
        </w:rPr>
        <w:t>hen</w:t>
      </w:r>
      <w:r w:rsidR="00E96824" w:rsidRPr="00934DEA">
        <w:rPr>
          <w:rFonts w:ascii="Times New Roman" w:hAnsi="Times New Roman" w:cs="Times New Roman"/>
        </w:rPr>
        <w:t xml:space="preserve"> Amos speaks</w:t>
      </w:r>
      <w:r w:rsidR="00842F76" w:rsidRPr="00934DEA">
        <w:rPr>
          <w:rFonts w:ascii="Times New Roman" w:hAnsi="Times New Roman" w:cs="Times New Roman"/>
        </w:rPr>
        <w:t xml:space="preserve"> about the “negative problem”</w:t>
      </w:r>
      <w:r w:rsidR="00E96824" w:rsidRPr="00934DEA">
        <w:rPr>
          <w:rFonts w:ascii="Times New Roman" w:hAnsi="Times New Roman" w:cs="Times New Roman"/>
        </w:rPr>
        <w:t xml:space="preserve"> he</w:t>
      </w:r>
      <w:r w:rsidR="00842F76" w:rsidRPr="00934DEA">
        <w:rPr>
          <w:rFonts w:ascii="Times New Roman" w:hAnsi="Times New Roman" w:cs="Times New Roman"/>
        </w:rPr>
        <w:t xml:space="preserve"> is speaking about the housing problem that had taken affect in America’s inner city</w:t>
      </w:r>
      <w:r w:rsidR="00B3274E" w:rsidRPr="00934DEA">
        <w:rPr>
          <w:rFonts w:ascii="Times New Roman" w:hAnsi="Times New Roman" w:cs="Times New Roman"/>
        </w:rPr>
        <w:t>.</w:t>
      </w:r>
      <w:r w:rsidR="005D2DFE" w:rsidRPr="00934DEA">
        <w:rPr>
          <w:rFonts w:ascii="Times New Roman" w:hAnsi="Times New Roman" w:cs="Times New Roman"/>
        </w:rPr>
        <w:t xml:space="preserve"> The housing projects in the inner cities were seen as the epicenter of crime, drugs, and prostitution. It also did not help that the majority of those living in these low-income housing projects were minorities. </w:t>
      </w:r>
      <w:r w:rsidR="00B3274E" w:rsidRPr="00934DEA">
        <w:rPr>
          <w:rFonts w:ascii="Times New Roman" w:hAnsi="Times New Roman" w:cs="Times New Roman"/>
        </w:rPr>
        <w:t xml:space="preserve"> The show was able to gain approval from both the Black and White communities. African American families were able to relate to the everyday problems that the family endured, and</w:t>
      </w:r>
      <w:r w:rsidR="005D2DFE" w:rsidRPr="00934DEA">
        <w:rPr>
          <w:rFonts w:ascii="Times New Roman" w:hAnsi="Times New Roman" w:cs="Times New Roman"/>
        </w:rPr>
        <w:t xml:space="preserve"> respected</w:t>
      </w:r>
      <w:r w:rsidR="00B3274E" w:rsidRPr="00934DEA">
        <w:rPr>
          <w:rFonts w:ascii="Times New Roman" w:hAnsi="Times New Roman" w:cs="Times New Roman"/>
        </w:rPr>
        <w:t xml:space="preserve"> the manner in which they overcame these problems. Stereotypically viewed as heathens, the show was able to capture a different aspect of African American culture, </w:t>
      </w:r>
      <w:r w:rsidR="00B3274E" w:rsidRPr="00934DEA">
        <w:rPr>
          <w:rFonts w:ascii="Times New Roman" w:hAnsi="Times New Roman" w:cs="Times New Roman"/>
        </w:rPr>
        <w:lastRenderedPageBreak/>
        <w:t>that although in a different setting</w:t>
      </w:r>
      <w:r w:rsidR="00E96824" w:rsidRPr="00934DEA">
        <w:rPr>
          <w:rFonts w:ascii="Times New Roman" w:hAnsi="Times New Roman" w:cs="Times New Roman"/>
        </w:rPr>
        <w:t>,</w:t>
      </w:r>
      <w:r w:rsidR="007E011D" w:rsidRPr="00934DEA">
        <w:rPr>
          <w:rFonts w:ascii="Times New Roman" w:hAnsi="Times New Roman" w:cs="Times New Roman"/>
        </w:rPr>
        <w:t xml:space="preserve"> African American families are </w:t>
      </w:r>
      <w:r w:rsidR="00B3274E" w:rsidRPr="00934DEA">
        <w:rPr>
          <w:rFonts w:ascii="Times New Roman" w:hAnsi="Times New Roman" w:cs="Times New Roman"/>
        </w:rPr>
        <w:t>much like their white counterparts. The show was able to display c</w:t>
      </w:r>
      <w:r w:rsidR="007E011D" w:rsidRPr="00934DEA">
        <w:rPr>
          <w:rFonts w:ascii="Times New Roman" w:hAnsi="Times New Roman" w:cs="Times New Roman"/>
        </w:rPr>
        <w:t>haracteristics such as family values, hard work, and persistence that</w:t>
      </w:r>
      <w:r w:rsidR="005D2DFE" w:rsidRPr="00934DEA">
        <w:rPr>
          <w:rFonts w:ascii="Times New Roman" w:hAnsi="Times New Roman" w:cs="Times New Roman"/>
        </w:rPr>
        <w:t xml:space="preserve"> are</w:t>
      </w:r>
      <w:r w:rsidR="007E011D" w:rsidRPr="00934DEA">
        <w:rPr>
          <w:rFonts w:ascii="Times New Roman" w:hAnsi="Times New Roman" w:cs="Times New Roman"/>
        </w:rPr>
        <w:t xml:space="preserve"> exemplified in families in both communities. Although the “Good Times,” tackled some of the more controversial topics,</w:t>
      </w:r>
      <w:r w:rsidR="00235BED" w:rsidRPr="00934DEA">
        <w:rPr>
          <w:rFonts w:ascii="Times New Roman" w:hAnsi="Times New Roman" w:cs="Times New Roman"/>
        </w:rPr>
        <w:t xml:space="preserve"> such as gun violence and eviction</w:t>
      </w:r>
      <w:r w:rsidR="007E011D" w:rsidRPr="00934DEA">
        <w:rPr>
          <w:rFonts w:ascii="Times New Roman" w:hAnsi="Times New Roman" w:cs="Times New Roman"/>
        </w:rPr>
        <w:t xml:space="preserve"> it was done in a manner that did not </w:t>
      </w:r>
      <w:r w:rsidR="00235BED" w:rsidRPr="00934DEA">
        <w:rPr>
          <w:rFonts w:ascii="Times New Roman" w:hAnsi="Times New Roman" w:cs="Times New Roman"/>
        </w:rPr>
        <w:t xml:space="preserve">burden the audience </w:t>
      </w:r>
      <w:r w:rsidR="007E011D" w:rsidRPr="00934DEA">
        <w:rPr>
          <w:rFonts w:ascii="Times New Roman" w:hAnsi="Times New Roman" w:cs="Times New Roman"/>
        </w:rPr>
        <w:t xml:space="preserve">but did so in such a light </w:t>
      </w:r>
      <w:r w:rsidR="00235BED" w:rsidRPr="00934DEA">
        <w:rPr>
          <w:rFonts w:ascii="Times New Roman" w:hAnsi="Times New Roman" w:cs="Times New Roman"/>
        </w:rPr>
        <w:t>humorous</w:t>
      </w:r>
      <w:r w:rsidR="007E011D" w:rsidRPr="00934DEA">
        <w:rPr>
          <w:rFonts w:ascii="Times New Roman" w:hAnsi="Times New Roman" w:cs="Times New Roman"/>
        </w:rPr>
        <w:t xml:space="preserve"> manner. </w:t>
      </w:r>
    </w:p>
    <w:p w14:paraId="124E44D6" w14:textId="02DDBC43" w:rsidR="00134028" w:rsidRPr="00934DEA" w:rsidRDefault="00235BED" w:rsidP="0085276F">
      <w:pPr>
        <w:spacing w:line="480" w:lineRule="auto"/>
        <w:ind w:firstLine="720"/>
        <w:rPr>
          <w:rFonts w:ascii="Times New Roman" w:hAnsi="Times New Roman" w:cs="Times New Roman"/>
        </w:rPr>
      </w:pPr>
      <w:r w:rsidRPr="00934DEA">
        <w:rPr>
          <w:rFonts w:ascii="Times New Roman" w:hAnsi="Times New Roman" w:cs="Times New Roman"/>
        </w:rPr>
        <w:t xml:space="preserve"> Seen, as</w:t>
      </w:r>
      <w:r w:rsidR="00E96824" w:rsidRPr="00934DEA">
        <w:rPr>
          <w:rFonts w:ascii="Times New Roman" w:hAnsi="Times New Roman" w:cs="Times New Roman"/>
        </w:rPr>
        <w:t xml:space="preserve"> a</w:t>
      </w:r>
      <w:r w:rsidRPr="00934DEA">
        <w:rPr>
          <w:rFonts w:ascii="Times New Roman" w:hAnsi="Times New Roman" w:cs="Times New Roman"/>
        </w:rPr>
        <w:t xml:space="preserve"> universal </w:t>
      </w:r>
      <w:r w:rsidR="007E011D" w:rsidRPr="00934DEA">
        <w:rPr>
          <w:rFonts w:ascii="Times New Roman" w:hAnsi="Times New Roman" w:cs="Times New Roman"/>
        </w:rPr>
        <w:t>viewpoint from White Americans on African American families</w:t>
      </w:r>
      <w:r w:rsidRPr="00934DEA">
        <w:rPr>
          <w:rFonts w:ascii="Times New Roman" w:hAnsi="Times New Roman" w:cs="Times New Roman"/>
        </w:rPr>
        <w:t xml:space="preserve"> at the time was the belief </w:t>
      </w:r>
      <w:r w:rsidR="00356ECE" w:rsidRPr="00934DEA">
        <w:rPr>
          <w:rFonts w:ascii="Times New Roman" w:hAnsi="Times New Roman" w:cs="Times New Roman"/>
        </w:rPr>
        <w:t>t</w:t>
      </w:r>
      <w:r w:rsidRPr="00934DEA">
        <w:rPr>
          <w:rFonts w:ascii="Times New Roman" w:hAnsi="Times New Roman" w:cs="Times New Roman"/>
        </w:rPr>
        <w:t>hat there was not a core family;</w:t>
      </w:r>
      <w:r w:rsidR="00356ECE" w:rsidRPr="00934DEA">
        <w:rPr>
          <w:rFonts w:ascii="Times New Roman" w:hAnsi="Times New Roman" w:cs="Times New Roman"/>
        </w:rPr>
        <w:t xml:space="preserve"> but that the father would be missing and that it would be single mother</w:t>
      </w:r>
      <w:r w:rsidRPr="00934DEA">
        <w:rPr>
          <w:rFonts w:ascii="Times New Roman" w:hAnsi="Times New Roman" w:cs="Times New Roman"/>
        </w:rPr>
        <w:t xml:space="preserve"> struggling to raise a</w:t>
      </w:r>
      <w:r w:rsidR="00356ECE" w:rsidRPr="00934DEA">
        <w:rPr>
          <w:rFonts w:ascii="Times New Roman" w:hAnsi="Times New Roman" w:cs="Times New Roman"/>
        </w:rPr>
        <w:t xml:space="preserve"> family. </w:t>
      </w:r>
      <w:r w:rsidR="00E92CE2" w:rsidRPr="00934DEA">
        <w:rPr>
          <w:rFonts w:ascii="Times New Roman" w:hAnsi="Times New Roman" w:cs="Times New Roman"/>
        </w:rPr>
        <w:t>This universal perspective was helped shaped by an article</w:t>
      </w:r>
      <w:r w:rsidR="007D5778" w:rsidRPr="00934DEA">
        <w:rPr>
          <w:rFonts w:ascii="Times New Roman" w:hAnsi="Times New Roman" w:cs="Times New Roman"/>
        </w:rPr>
        <w:t xml:space="preserve"> that came out in 1965</w:t>
      </w:r>
      <w:r w:rsidR="00E92CE2" w:rsidRPr="00934DEA">
        <w:rPr>
          <w:rFonts w:ascii="Times New Roman" w:hAnsi="Times New Roman" w:cs="Times New Roman"/>
        </w:rPr>
        <w:t xml:space="preserve"> titled, Negro Family: The Case for National Action</w:t>
      </w:r>
      <w:r w:rsidR="007D5778" w:rsidRPr="00934DEA">
        <w:rPr>
          <w:rFonts w:ascii="Times New Roman" w:hAnsi="Times New Roman" w:cs="Times New Roman"/>
        </w:rPr>
        <w:t>. The article was written by</w:t>
      </w:r>
      <w:r w:rsidR="007D5778" w:rsidRPr="00934DEA">
        <w:rPr>
          <w:rFonts w:ascii="Times New Roman" w:hAnsi="Times New Roman" w:cs="Times New Roman"/>
          <w:shd w:val="clear" w:color="auto" w:fill="FFFFFF"/>
        </w:rPr>
        <w:t xml:space="preserve"> </w:t>
      </w:r>
      <w:r w:rsidR="007D5778" w:rsidRPr="00934DEA">
        <w:rPr>
          <w:rStyle w:val="apple-converted-space"/>
          <w:rFonts w:ascii="Times New Roman" w:hAnsi="Times New Roman" w:cs="Times New Roman"/>
          <w:shd w:val="clear" w:color="auto" w:fill="FFFFFF"/>
        </w:rPr>
        <w:t> </w:t>
      </w:r>
      <w:r w:rsidR="007D5778" w:rsidRPr="00934DEA">
        <w:rPr>
          <w:rFonts w:ascii="Times New Roman" w:hAnsi="Times New Roman" w:cs="Times New Roman"/>
          <w:shd w:val="clear" w:color="auto" w:fill="FFFFFF"/>
        </w:rPr>
        <w:t>Assistant Secretary of Labor,</w:t>
      </w:r>
      <w:r w:rsidR="007D5778" w:rsidRPr="00934DEA">
        <w:rPr>
          <w:rStyle w:val="apple-converted-space"/>
          <w:rFonts w:ascii="Times New Roman" w:hAnsi="Times New Roman" w:cs="Times New Roman"/>
          <w:shd w:val="clear" w:color="auto" w:fill="FFFFFF"/>
        </w:rPr>
        <w:t> </w:t>
      </w:r>
      <w:hyperlink r:id="rId6" w:tooltip="Daniel Patrick Moynihan" w:history="1">
        <w:r w:rsidR="007D5778" w:rsidRPr="00934DEA">
          <w:rPr>
            <w:rStyle w:val="Hyperlink"/>
            <w:rFonts w:ascii="Times New Roman" w:hAnsi="Times New Roman" w:cs="Times New Roman"/>
            <w:color w:val="auto"/>
            <w:u w:val="none"/>
            <w:shd w:val="clear" w:color="auto" w:fill="FFFFFF"/>
          </w:rPr>
          <w:t>Daniel Patrick Moynihan</w:t>
        </w:r>
      </w:hyperlink>
      <w:r w:rsidR="007D5778" w:rsidRPr="00934DEA">
        <w:rPr>
          <w:rFonts w:ascii="Times New Roman" w:hAnsi="Times New Roman" w:cs="Times New Roman"/>
        </w:rPr>
        <w:t xml:space="preserve">,  and it explicitly stated that </w:t>
      </w:r>
      <w:r w:rsidR="007D5778" w:rsidRPr="00934DEA">
        <w:rPr>
          <w:rFonts w:ascii="Times New Roman" w:hAnsi="Times New Roman" w:cs="Times New Roman"/>
          <w:shd w:val="clear" w:color="auto" w:fill="FFFFFF"/>
        </w:rPr>
        <w:t>the rise in</w:t>
      </w:r>
      <w:r w:rsidR="007D5778" w:rsidRPr="00934DEA">
        <w:rPr>
          <w:rStyle w:val="apple-converted-space"/>
          <w:rFonts w:ascii="Times New Roman" w:hAnsi="Times New Roman" w:cs="Times New Roman"/>
          <w:shd w:val="clear" w:color="auto" w:fill="FFFFFF"/>
        </w:rPr>
        <w:t> </w:t>
      </w:r>
      <w:hyperlink r:id="rId7" w:tooltip="Single-parent families" w:history="1">
        <w:r w:rsidR="007D5778" w:rsidRPr="00934DEA">
          <w:rPr>
            <w:rStyle w:val="Hyperlink"/>
            <w:rFonts w:ascii="Times New Roman" w:hAnsi="Times New Roman" w:cs="Times New Roman"/>
            <w:color w:val="auto"/>
            <w:u w:val="none"/>
            <w:shd w:val="clear" w:color="auto" w:fill="FFFFFF"/>
          </w:rPr>
          <w:t>single-mother families</w:t>
        </w:r>
      </w:hyperlink>
      <w:r w:rsidR="007D5778" w:rsidRPr="00934DEA">
        <w:rPr>
          <w:rStyle w:val="apple-converted-space"/>
          <w:rFonts w:ascii="Times New Roman" w:hAnsi="Times New Roman" w:cs="Times New Roman"/>
          <w:shd w:val="clear" w:color="auto" w:fill="FFFFFF"/>
        </w:rPr>
        <w:t> </w:t>
      </w:r>
      <w:r w:rsidR="007D5778" w:rsidRPr="00934DEA">
        <w:rPr>
          <w:rFonts w:ascii="Times New Roman" w:hAnsi="Times New Roman" w:cs="Times New Roman"/>
          <w:shd w:val="clear" w:color="auto" w:fill="FFFFFF"/>
        </w:rPr>
        <w:t>was not due to a</w:t>
      </w:r>
      <w:r w:rsidR="007D5778" w:rsidRPr="00934DEA">
        <w:rPr>
          <w:rStyle w:val="apple-converted-space"/>
          <w:rFonts w:ascii="Times New Roman" w:hAnsi="Times New Roman" w:cs="Times New Roman"/>
          <w:shd w:val="clear" w:color="auto" w:fill="FFFFFF"/>
        </w:rPr>
        <w:t> </w:t>
      </w:r>
      <w:hyperlink r:id="rId8" w:tooltip="Unemployment" w:history="1">
        <w:r w:rsidR="007D5778" w:rsidRPr="00934DEA">
          <w:rPr>
            <w:rStyle w:val="Hyperlink"/>
            <w:rFonts w:ascii="Times New Roman" w:hAnsi="Times New Roman" w:cs="Times New Roman"/>
            <w:color w:val="auto"/>
            <w:u w:val="none"/>
            <w:shd w:val="clear" w:color="auto" w:fill="FFFFFF"/>
          </w:rPr>
          <w:t>lack of jobs</w:t>
        </w:r>
      </w:hyperlink>
      <w:r w:rsidR="007D5778" w:rsidRPr="00934DEA">
        <w:rPr>
          <w:rStyle w:val="apple-converted-space"/>
          <w:rFonts w:ascii="Times New Roman" w:hAnsi="Times New Roman" w:cs="Times New Roman"/>
          <w:shd w:val="clear" w:color="auto" w:fill="FFFFFF"/>
        </w:rPr>
        <w:t> </w:t>
      </w:r>
      <w:r w:rsidR="007D5778" w:rsidRPr="00934DEA">
        <w:rPr>
          <w:rFonts w:ascii="Times New Roman" w:hAnsi="Times New Roman" w:cs="Times New Roman"/>
          <w:shd w:val="clear" w:color="auto" w:fill="FFFFFF"/>
        </w:rPr>
        <w:t>but rather to a destructive vein in</w:t>
      </w:r>
      <w:r w:rsidR="007D5778" w:rsidRPr="00934DEA">
        <w:rPr>
          <w:rStyle w:val="apple-converted-space"/>
          <w:rFonts w:ascii="Times New Roman" w:hAnsi="Times New Roman" w:cs="Times New Roman"/>
          <w:shd w:val="clear" w:color="auto" w:fill="FFFFFF"/>
        </w:rPr>
        <w:t> </w:t>
      </w:r>
      <w:hyperlink r:id="rId9" w:anchor="African_American_ghettos" w:tooltip="Ghetto" w:history="1">
        <w:r w:rsidR="007D5778" w:rsidRPr="00934DEA">
          <w:rPr>
            <w:rStyle w:val="Hyperlink"/>
            <w:rFonts w:ascii="Times New Roman" w:hAnsi="Times New Roman" w:cs="Times New Roman"/>
            <w:color w:val="auto"/>
            <w:u w:val="none"/>
            <w:shd w:val="clear" w:color="auto" w:fill="FFFFFF"/>
          </w:rPr>
          <w:t>ghetto culture</w:t>
        </w:r>
      </w:hyperlink>
      <w:r w:rsidR="007D5778" w:rsidRPr="00934DEA">
        <w:rPr>
          <w:rStyle w:val="apple-converted-space"/>
          <w:rFonts w:ascii="Times New Roman" w:hAnsi="Times New Roman" w:cs="Times New Roman"/>
          <w:shd w:val="clear" w:color="auto" w:fill="FFFFFF"/>
        </w:rPr>
        <w:t> </w:t>
      </w:r>
      <w:r w:rsidR="007D5778" w:rsidRPr="00934DEA">
        <w:rPr>
          <w:rFonts w:ascii="Times New Roman" w:hAnsi="Times New Roman" w:cs="Times New Roman"/>
          <w:shd w:val="clear" w:color="auto" w:fill="FFFFFF"/>
        </w:rPr>
        <w:t>that could be traced back to</w:t>
      </w:r>
      <w:r w:rsidR="007D5778" w:rsidRPr="00934DEA">
        <w:rPr>
          <w:rStyle w:val="apple-converted-space"/>
          <w:rFonts w:ascii="Times New Roman" w:hAnsi="Times New Roman" w:cs="Times New Roman"/>
          <w:shd w:val="clear" w:color="auto" w:fill="FFFFFF"/>
        </w:rPr>
        <w:t> </w:t>
      </w:r>
      <w:hyperlink r:id="rId10" w:tooltip="Slavery" w:history="1">
        <w:r w:rsidR="007D5778" w:rsidRPr="00934DEA">
          <w:rPr>
            <w:rStyle w:val="Hyperlink"/>
            <w:rFonts w:ascii="Times New Roman" w:hAnsi="Times New Roman" w:cs="Times New Roman"/>
            <w:color w:val="auto"/>
            <w:u w:val="none"/>
            <w:shd w:val="clear" w:color="auto" w:fill="FFFFFF"/>
          </w:rPr>
          <w:t>slavery</w:t>
        </w:r>
      </w:hyperlink>
      <w:r w:rsidR="007D5778" w:rsidRPr="00934DEA">
        <w:rPr>
          <w:rStyle w:val="apple-converted-space"/>
          <w:rFonts w:ascii="Times New Roman" w:hAnsi="Times New Roman" w:cs="Times New Roman"/>
          <w:shd w:val="clear" w:color="auto" w:fill="FFFFFF"/>
        </w:rPr>
        <w:t> </w:t>
      </w:r>
      <w:r w:rsidR="007D5778" w:rsidRPr="00934DEA">
        <w:rPr>
          <w:rFonts w:ascii="Times New Roman" w:hAnsi="Times New Roman" w:cs="Times New Roman"/>
          <w:shd w:val="clear" w:color="auto" w:fill="FFFFFF"/>
        </w:rPr>
        <w:t>and</w:t>
      </w:r>
      <w:r w:rsidR="007D5778" w:rsidRPr="00934DEA">
        <w:rPr>
          <w:rStyle w:val="apple-converted-space"/>
          <w:rFonts w:ascii="Times New Roman" w:hAnsi="Times New Roman" w:cs="Times New Roman"/>
          <w:shd w:val="clear" w:color="auto" w:fill="FFFFFF"/>
        </w:rPr>
        <w:t> </w:t>
      </w:r>
      <w:hyperlink r:id="rId11" w:tooltip="Jim Crow laws" w:history="1">
        <w:r w:rsidR="007D5778" w:rsidRPr="00934DEA">
          <w:rPr>
            <w:rStyle w:val="Hyperlink"/>
            <w:rFonts w:ascii="Times New Roman" w:hAnsi="Times New Roman" w:cs="Times New Roman"/>
            <w:color w:val="auto"/>
            <w:u w:val="none"/>
            <w:shd w:val="clear" w:color="auto" w:fill="FFFFFF"/>
          </w:rPr>
          <w:t>Jim Crow discrimination</w:t>
        </w:r>
      </w:hyperlink>
      <w:r w:rsidR="007D5778" w:rsidRPr="00934DEA">
        <w:rPr>
          <w:rFonts w:ascii="Times New Roman" w:hAnsi="Times New Roman" w:cs="Times New Roman"/>
          <w:shd w:val="clear" w:color="auto" w:fill="FFFFFF"/>
        </w:rPr>
        <w:t>.</w:t>
      </w:r>
      <w:r w:rsidR="007D5778" w:rsidRPr="00934DEA">
        <w:rPr>
          <w:rFonts w:ascii="Times New Roman" w:hAnsi="Times New Roman" w:cs="Times New Roman"/>
        </w:rPr>
        <w:t xml:space="preserve"> “</w:t>
      </w:r>
      <w:r w:rsidR="00356ECE" w:rsidRPr="00934DEA">
        <w:rPr>
          <w:rFonts w:ascii="Times New Roman" w:hAnsi="Times New Roman" w:cs="Times New Roman"/>
        </w:rPr>
        <w:t xml:space="preserve">The sitcom the “Good Times” was able to help change this perspective by </w:t>
      </w:r>
      <w:r w:rsidRPr="00934DEA">
        <w:rPr>
          <w:rFonts w:ascii="Times New Roman" w:hAnsi="Times New Roman" w:cs="Times New Roman"/>
        </w:rPr>
        <w:t xml:space="preserve">fully </w:t>
      </w:r>
      <w:r w:rsidR="00356ECE" w:rsidRPr="00934DEA">
        <w:rPr>
          <w:rFonts w:ascii="Times New Roman" w:hAnsi="Times New Roman" w:cs="Times New Roman"/>
        </w:rPr>
        <w:t>developing the father figure, into a hardworking, strong willed individual. This was essential in the shaping of mindsets especially because of the setting in which the “Good Times” take</w:t>
      </w:r>
      <w:r w:rsidRPr="00934DEA">
        <w:rPr>
          <w:rFonts w:ascii="Times New Roman" w:hAnsi="Times New Roman" w:cs="Times New Roman"/>
        </w:rPr>
        <w:t>s</w:t>
      </w:r>
      <w:r w:rsidR="00356ECE" w:rsidRPr="00934DEA">
        <w:rPr>
          <w:rFonts w:ascii="Times New Roman" w:hAnsi="Times New Roman" w:cs="Times New Roman"/>
        </w:rPr>
        <w:t xml:space="preserve"> place.</w:t>
      </w:r>
      <w:r w:rsidR="00305121" w:rsidRPr="00934DEA">
        <w:rPr>
          <w:rFonts w:ascii="Times New Roman" w:hAnsi="Times New Roman" w:cs="Times New Roman"/>
        </w:rPr>
        <w:t xml:space="preserve">  Throughout season one and two, James Evans (the father) is the victim of unemployment, he never holds a steady job but after he is let go from a job he is always out the next day looking for another job or going on another interview. Instead of resorting to drug distribution, he is depicted as a respectable man always looking for another way to support his family</w:t>
      </w:r>
      <w:r w:rsidR="0099524A" w:rsidRPr="00934DEA">
        <w:rPr>
          <w:rFonts w:ascii="Times New Roman" w:hAnsi="Times New Roman" w:cs="Times New Roman"/>
        </w:rPr>
        <w:t xml:space="preserve"> (imbd.com)</w:t>
      </w:r>
      <w:r w:rsidR="00305121" w:rsidRPr="00934DEA">
        <w:rPr>
          <w:rFonts w:ascii="Times New Roman" w:hAnsi="Times New Roman" w:cs="Times New Roman"/>
        </w:rPr>
        <w:t>. During</w:t>
      </w:r>
      <w:r w:rsidR="00356ECE" w:rsidRPr="00934DEA">
        <w:rPr>
          <w:rFonts w:ascii="Times New Roman" w:hAnsi="Times New Roman" w:cs="Times New Roman"/>
        </w:rPr>
        <w:t xml:space="preserve"> the</w:t>
      </w:r>
      <w:r w:rsidR="00305121" w:rsidRPr="00934DEA">
        <w:rPr>
          <w:rFonts w:ascii="Times New Roman" w:hAnsi="Times New Roman" w:cs="Times New Roman"/>
        </w:rPr>
        <w:t xml:space="preserve"> </w:t>
      </w:r>
      <w:r w:rsidR="00356ECE" w:rsidRPr="00934DEA">
        <w:rPr>
          <w:rFonts w:ascii="Times New Roman" w:hAnsi="Times New Roman" w:cs="Times New Roman"/>
        </w:rPr>
        <w:t>time</w:t>
      </w:r>
      <w:r w:rsidR="00305121" w:rsidRPr="00934DEA">
        <w:rPr>
          <w:rFonts w:ascii="Times New Roman" w:hAnsi="Times New Roman" w:cs="Times New Roman"/>
        </w:rPr>
        <w:t xml:space="preserve"> period</w:t>
      </w:r>
      <w:r w:rsidR="00356ECE" w:rsidRPr="00934DEA">
        <w:rPr>
          <w:rFonts w:ascii="Times New Roman" w:hAnsi="Times New Roman" w:cs="Times New Roman"/>
        </w:rPr>
        <w:t xml:space="preserve"> and still to this day </w:t>
      </w:r>
      <w:r w:rsidR="00305121" w:rsidRPr="00934DEA">
        <w:rPr>
          <w:rFonts w:ascii="Times New Roman" w:hAnsi="Times New Roman" w:cs="Times New Roman"/>
        </w:rPr>
        <w:t xml:space="preserve">the </w:t>
      </w:r>
      <w:r w:rsidR="00356ECE" w:rsidRPr="00934DEA">
        <w:rPr>
          <w:rFonts w:ascii="Times New Roman" w:hAnsi="Times New Roman" w:cs="Times New Roman"/>
        </w:rPr>
        <w:t>common thought</w:t>
      </w:r>
      <w:r w:rsidR="00305121" w:rsidRPr="00934DEA">
        <w:rPr>
          <w:rFonts w:ascii="Times New Roman" w:hAnsi="Times New Roman" w:cs="Times New Roman"/>
        </w:rPr>
        <w:t xml:space="preserve"> was</w:t>
      </w:r>
      <w:r w:rsidR="00356ECE" w:rsidRPr="00934DEA">
        <w:rPr>
          <w:rFonts w:ascii="Times New Roman" w:hAnsi="Times New Roman" w:cs="Times New Roman"/>
        </w:rPr>
        <w:t xml:space="preserve"> that especially in inner cities the</w:t>
      </w:r>
      <w:r w:rsidRPr="00934DEA">
        <w:rPr>
          <w:rFonts w:ascii="Times New Roman" w:hAnsi="Times New Roman" w:cs="Times New Roman"/>
        </w:rPr>
        <w:t xml:space="preserve"> father</w:t>
      </w:r>
      <w:r w:rsidR="00356ECE" w:rsidRPr="00934DEA">
        <w:rPr>
          <w:rFonts w:ascii="Times New Roman" w:hAnsi="Times New Roman" w:cs="Times New Roman"/>
        </w:rPr>
        <w:t xml:space="preserve"> would be out of the picture</w:t>
      </w:r>
      <w:r w:rsidRPr="00934DEA">
        <w:rPr>
          <w:rFonts w:ascii="Times New Roman" w:hAnsi="Times New Roman" w:cs="Times New Roman"/>
        </w:rPr>
        <w:t>,</w:t>
      </w:r>
      <w:r w:rsidR="00356ECE" w:rsidRPr="00934DEA">
        <w:rPr>
          <w:rFonts w:ascii="Times New Roman" w:hAnsi="Times New Roman" w:cs="Times New Roman"/>
        </w:rPr>
        <w:t xml:space="preserve"> by </w:t>
      </w:r>
      <w:r w:rsidR="00356ECE" w:rsidRPr="00934DEA">
        <w:rPr>
          <w:rFonts w:ascii="Times New Roman" w:hAnsi="Times New Roman" w:cs="Times New Roman"/>
        </w:rPr>
        <w:lastRenderedPageBreak/>
        <w:t>having the father in every episode help</w:t>
      </w:r>
      <w:r w:rsidRPr="00934DEA">
        <w:rPr>
          <w:rFonts w:ascii="Times New Roman" w:hAnsi="Times New Roman" w:cs="Times New Roman"/>
        </w:rPr>
        <w:t>ed</w:t>
      </w:r>
      <w:r w:rsidR="00356ECE" w:rsidRPr="00934DEA">
        <w:rPr>
          <w:rFonts w:ascii="Times New Roman" w:hAnsi="Times New Roman" w:cs="Times New Roman"/>
        </w:rPr>
        <w:t xml:space="preserve"> to covey a stable family image over to the white audience. </w:t>
      </w:r>
      <w:r w:rsidR="00305121" w:rsidRPr="00934DEA">
        <w:rPr>
          <w:rFonts w:ascii="Times New Roman" w:hAnsi="Times New Roman" w:cs="Times New Roman"/>
        </w:rPr>
        <w:t>It helped to show that although times were rough that the father in the household would still step up, and provide for his family.</w:t>
      </w:r>
    </w:p>
    <w:p w14:paraId="5FB38069" w14:textId="77777777" w:rsidR="0039687B" w:rsidRPr="00934DEA" w:rsidRDefault="00356ECE" w:rsidP="0085276F">
      <w:pPr>
        <w:spacing w:line="480" w:lineRule="auto"/>
        <w:ind w:firstLine="720"/>
        <w:rPr>
          <w:rFonts w:ascii="Times New Roman" w:hAnsi="Times New Roman" w:cs="Times New Roman"/>
        </w:rPr>
      </w:pPr>
      <w:r w:rsidRPr="00934DEA">
        <w:rPr>
          <w:rFonts w:ascii="Times New Roman" w:hAnsi="Times New Roman" w:cs="Times New Roman"/>
        </w:rPr>
        <w:t>Although the “Good Times” displayed many positive aspects about the African American family it was still</w:t>
      </w:r>
      <w:r w:rsidR="0039687B" w:rsidRPr="00934DEA">
        <w:rPr>
          <w:rFonts w:ascii="Times New Roman" w:hAnsi="Times New Roman" w:cs="Times New Roman"/>
        </w:rPr>
        <w:t xml:space="preserve"> fell</w:t>
      </w:r>
      <w:r w:rsidRPr="00934DEA">
        <w:rPr>
          <w:rFonts w:ascii="Times New Roman" w:hAnsi="Times New Roman" w:cs="Times New Roman"/>
        </w:rPr>
        <w:t xml:space="preserve"> </w:t>
      </w:r>
      <w:r w:rsidR="00235BED" w:rsidRPr="00934DEA">
        <w:rPr>
          <w:rFonts w:ascii="Times New Roman" w:hAnsi="Times New Roman" w:cs="Times New Roman"/>
        </w:rPr>
        <w:t xml:space="preserve">victim of </w:t>
      </w:r>
      <w:r w:rsidRPr="00934DEA">
        <w:rPr>
          <w:rFonts w:ascii="Times New Roman" w:hAnsi="Times New Roman" w:cs="Times New Roman"/>
        </w:rPr>
        <w:t>negative stereotyping of African Americans living in poverty. Although many African Americans did live in the inner cities during the 1970</w:t>
      </w:r>
      <w:r w:rsidR="0039687B" w:rsidRPr="00934DEA">
        <w:rPr>
          <w:rFonts w:ascii="Times New Roman" w:hAnsi="Times New Roman" w:cs="Times New Roman"/>
        </w:rPr>
        <w:t>s</w:t>
      </w:r>
      <w:r w:rsidRPr="00934DEA">
        <w:rPr>
          <w:rFonts w:ascii="Times New Roman" w:hAnsi="Times New Roman" w:cs="Times New Roman"/>
        </w:rPr>
        <w:t>, many more were living in predominantly black suburbs</w:t>
      </w:r>
      <w:r w:rsidR="0039687B" w:rsidRPr="00934DEA">
        <w:rPr>
          <w:rFonts w:ascii="Times New Roman" w:hAnsi="Times New Roman" w:cs="Times New Roman"/>
        </w:rPr>
        <w:t>,</w:t>
      </w:r>
      <w:r w:rsidRPr="00934DEA">
        <w:rPr>
          <w:rFonts w:ascii="Times New Roman" w:hAnsi="Times New Roman" w:cs="Times New Roman"/>
        </w:rPr>
        <w:t xml:space="preserve"> and a few </w:t>
      </w:r>
      <w:r w:rsidR="00235BED" w:rsidRPr="00934DEA">
        <w:rPr>
          <w:rFonts w:ascii="Times New Roman" w:hAnsi="Times New Roman" w:cs="Times New Roman"/>
        </w:rPr>
        <w:t>integrated</w:t>
      </w:r>
      <w:r w:rsidRPr="00934DEA">
        <w:rPr>
          <w:rFonts w:ascii="Times New Roman" w:hAnsi="Times New Roman" w:cs="Times New Roman"/>
        </w:rPr>
        <w:t xml:space="preserve"> into white suburbs. This negative stereotyping lead to some backlash from the middle-class African American families.</w:t>
      </w:r>
      <w:r w:rsidR="0039687B" w:rsidRPr="00934DEA">
        <w:rPr>
          <w:rFonts w:ascii="Times New Roman" w:hAnsi="Times New Roman" w:cs="Times New Roman"/>
        </w:rPr>
        <w:t xml:space="preserve"> </w:t>
      </w:r>
      <w:r w:rsidR="00296570" w:rsidRPr="00934DEA">
        <w:rPr>
          <w:rFonts w:ascii="Times New Roman" w:hAnsi="Times New Roman" w:cs="Times New Roman"/>
        </w:rPr>
        <w:t xml:space="preserve">The show also received criticism because it always displayed the Evan’s family as struggling financially, dealing with the constant threat of eviction, it still characterized African Americans as lower class individuals. Although the show provided a positive light and look into the African American culture, the sitcom still made it easy for the white audience to generalize this was the way of life for all African Americans. </w:t>
      </w:r>
    </w:p>
    <w:p w14:paraId="04521E9B" w14:textId="77777777" w:rsidR="003554A4" w:rsidRPr="00934DEA" w:rsidRDefault="00296570" w:rsidP="0085276F">
      <w:pPr>
        <w:spacing w:line="480" w:lineRule="auto"/>
        <w:ind w:firstLine="720"/>
        <w:rPr>
          <w:rFonts w:ascii="Times New Roman" w:hAnsi="Times New Roman" w:cs="Times New Roman"/>
        </w:rPr>
      </w:pPr>
      <w:r w:rsidRPr="00934DEA">
        <w:rPr>
          <w:rFonts w:ascii="Times New Roman" w:hAnsi="Times New Roman" w:cs="Times New Roman"/>
        </w:rPr>
        <w:t xml:space="preserve"> A show that helped bridge the gap between the portion of African Americans living in poverty and those who were not </w:t>
      </w:r>
      <w:r w:rsidR="00356ECE" w:rsidRPr="00934DEA">
        <w:rPr>
          <w:rFonts w:ascii="Times New Roman" w:hAnsi="Times New Roman" w:cs="Times New Roman"/>
        </w:rPr>
        <w:t>was</w:t>
      </w:r>
      <w:r w:rsidRPr="00934DEA">
        <w:rPr>
          <w:rFonts w:ascii="Times New Roman" w:hAnsi="Times New Roman" w:cs="Times New Roman"/>
        </w:rPr>
        <w:t xml:space="preserve"> </w:t>
      </w:r>
      <w:r w:rsidR="00356ECE" w:rsidRPr="00934DEA">
        <w:rPr>
          <w:rFonts w:ascii="Times New Roman" w:hAnsi="Times New Roman" w:cs="Times New Roman"/>
        </w:rPr>
        <w:t>“The Cosby Show.”</w:t>
      </w:r>
      <w:r w:rsidR="000C4264" w:rsidRPr="00934DEA">
        <w:rPr>
          <w:rFonts w:ascii="Times New Roman" w:hAnsi="Times New Roman" w:cs="Times New Roman"/>
        </w:rPr>
        <w:t xml:space="preserve">  “The Cosby Show” first aire</w:t>
      </w:r>
      <w:r w:rsidR="00375A6A" w:rsidRPr="00934DEA">
        <w:rPr>
          <w:rFonts w:ascii="Times New Roman" w:hAnsi="Times New Roman" w:cs="Times New Roman"/>
        </w:rPr>
        <w:t>d in 1984</w:t>
      </w:r>
      <w:r w:rsidRPr="00934DEA">
        <w:rPr>
          <w:rFonts w:ascii="Times New Roman" w:hAnsi="Times New Roman" w:cs="Times New Roman"/>
        </w:rPr>
        <w:t>,</w:t>
      </w:r>
      <w:r w:rsidR="00375A6A" w:rsidRPr="00934DEA">
        <w:rPr>
          <w:rFonts w:ascii="Times New Roman" w:hAnsi="Times New Roman" w:cs="Times New Roman"/>
        </w:rPr>
        <w:t xml:space="preserve"> still in a climate in which White Americans still viewed African Americans as</w:t>
      </w:r>
      <w:r w:rsidRPr="00934DEA">
        <w:rPr>
          <w:rFonts w:ascii="Times New Roman" w:hAnsi="Times New Roman" w:cs="Times New Roman"/>
        </w:rPr>
        <w:t xml:space="preserve"> second rate citizens</w:t>
      </w:r>
      <w:r w:rsidR="003554A4" w:rsidRPr="00934DEA">
        <w:rPr>
          <w:rFonts w:ascii="Times New Roman" w:hAnsi="Times New Roman" w:cs="Times New Roman"/>
        </w:rPr>
        <w:t xml:space="preserve"> (Ferguson 8)</w:t>
      </w:r>
      <w:r w:rsidR="00375A6A" w:rsidRPr="00934DEA">
        <w:rPr>
          <w:rFonts w:ascii="Times New Roman" w:hAnsi="Times New Roman" w:cs="Times New Roman"/>
        </w:rPr>
        <w:t xml:space="preserve">. Taking this into account, Bill Cosby, </w:t>
      </w:r>
      <w:r w:rsidRPr="00934DEA">
        <w:rPr>
          <w:rFonts w:ascii="Times New Roman" w:hAnsi="Times New Roman" w:cs="Times New Roman"/>
        </w:rPr>
        <w:t>co-producer</w:t>
      </w:r>
      <w:r w:rsidR="003554A4" w:rsidRPr="00934DEA">
        <w:rPr>
          <w:rFonts w:ascii="Times New Roman" w:hAnsi="Times New Roman" w:cs="Times New Roman"/>
        </w:rPr>
        <w:t xml:space="preserve"> of </w:t>
      </w:r>
      <w:r w:rsidR="00375A6A" w:rsidRPr="00934DEA">
        <w:rPr>
          <w:rFonts w:ascii="Times New Roman" w:hAnsi="Times New Roman" w:cs="Times New Roman"/>
        </w:rPr>
        <w:t>“The Cosby Show,” decided to introduce an African American unlike the rest of the black sitcoms</w:t>
      </w:r>
      <w:r w:rsidRPr="00934DEA">
        <w:rPr>
          <w:rFonts w:ascii="Times New Roman" w:hAnsi="Times New Roman" w:cs="Times New Roman"/>
        </w:rPr>
        <w:t xml:space="preserve"> that had previously been aired</w:t>
      </w:r>
      <w:r w:rsidR="00375A6A" w:rsidRPr="00934DEA">
        <w:rPr>
          <w:rFonts w:ascii="Times New Roman" w:hAnsi="Times New Roman" w:cs="Times New Roman"/>
        </w:rPr>
        <w:t xml:space="preserve">. Many of the black sitcoms </w:t>
      </w:r>
      <w:r w:rsidR="00305121" w:rsidRPr="00934DEA">
        <w:rPr>
          <w:rFonts w:ascii="Times New Roman" w:hAnsi="Times New Roman" w:cs="Times New Roman"/>
        </w:rPr>
        <w:t xml:space="preserve">such as “The Jefferson’s,” and “Sanford and Son” were </w:t>
      </w:r>
      <w:r w:rsidR="00375A6A" w:rsidRPr="00934DEA">
        <w:rPr>
          <w:rFonts w:ascii="Times New Roman" w:hAnsi="Times New Roman" w:cs="Times New Roman"/>
        </w:rPr>
        <w:t xml:space="preserve">like “Good Times” </w:t>
      </w:r>
      <w:r w:rsidR="00305121" w:rsidRPr="00934DEA">
        <w:rPr>
          <w:rFonts w:ascii="Times New Roman" w:hAnsi="Times New Roman" w:cs="Times New Roman"/>
        </w:rPr>
        <w:t xml:space="preserve">and </w:t>
      </w:r>
      <w:r w:rsidR="00375A6A" w:rsidRPr="00934DEA">
        <w:rPr>
          <w:rFonts w:ascii="Times New Roman" w:hAnsi="Times New Roman" w:cs="Times New Roman"/>
        </w:rPr>
        <w:t>embraced the hard times</w:t>
      </w:r>
      <w:r w:rsidR="003554A4" w:rsidRPr="00934DEA">
        <w:rPr>
          <w:rFonts w:ascii="Times New Roman" w:hAnsi="Times New Roman" w:cs="Times New Roman"/>
        </w:rPr>
        <w:t xml:space="preserve"> </w:t>
      </w:r>
      <w:r w:rsidR="00375A6A" w:rsidRPr="00934DEA">
        <w:rPr>
          <w:rFonts w:ascii="Times New Roman" w:hAnsi="Times New Roman" w:cs="Times New Roman"/>
        </w:rPr>
        <w:t xml:space="preserve">and displayed positive aspects of black culture, but they also confirmed the negative stereotypes of African Americans. Instead of </w:t>
      </w:r>
      <w:r w:rsidR="003554A4" w:rsidRPr="00934DEA">
        <w:rPr>
          <w:rFonts w:ascii="Times New Roman" w:hAnsi="Times New Roman" w:cs="Times New Roman"/>
        </w:rPr>
        <w:t>portraying</w:t>
      </w:r>
      <w:r w:rsidR="00375A6A" w:rsidRPr="00934DEA">
        <w:rPr>
          <w:rFonts w:ascii="Times New Roman" w:hAnsi="Times New Roman" w:cs="Times New Roman"/>
        </w:rPr>
        <w:t xml:space="preserve"> the poor struggling </w:t>
      </w:r>
      <w:r w:rsidR="00375A6A" w:rsidRPr="00934DEA">
        <w:rPr>
          <w:rFonts w:ascii="Times New Roman" w:hAnsi="Times New Roman" w:cs="Times New Roman"/>
        </w:rPr>
        <w:lastRenderedPageBreak/>
        <w:t>stereotypical African American family, Cosby introduces</w:t>
      </w:r>
      <w:r w:rsidR="003554A4" w:rsidRPr="00934DEA">
        <w:rPr>
          <w:rFonts w:ascii="Times New Roman" w:hAnsi="Times New Roman" w:cs="Times New Roman"/>
        </w:rPr>
        <w:t xml:space="preserve"> the audience to </w:t>
      </w:r>
      <w:r w:rsidR="00375A6A" w:rsidRPr="00934DEA">
        <w:rPr>
          <w:rFonts w:ascii="Times New Roman" w:hAnsi="Times New Roman" w:cs="Times New Roman"/>
        </w:rPr>
        <w:t xml:space="preserve">an upper middle class family, known as the Huxtables. The Huxtables </w:t>
      </w:r>
      <w:r w:rsidR="0052020D" w:rsidRPr="00934DEA">
        <w:rPr>
          <w:rFonts w:ascii="Times New Roman" w:hAnsi="Times New Roman" w:cs="Times New Roman"/>
        </w:rPr>
        <w:t xml:space="preserve">were viewed as an ordinary family with </w:t>
      </w:r>
      <w:r w:rsidR="003554A4" w:rsidRPr="00934DEA">
        <w:rPr>
          <w:rFonts w:ascii="Times New Roman" w:hAnsi="Times New Roman" w:cs="Times New Roman"/>
        </w:rPr>
        <w:t>average</w:t>
      </w:r>
      <w:r w:rsidR="0052020D" w:rsidRPr="00934DEA">
        <w:rPr>
          <w:rFonts w:ascii="Times New Roman" w:hAnsi="Times New Roman" w:cs="Times New Roman"/>
        </w:rPr>
        <w:t xml:space="preserve"> issues that the</w:t>
      </w:r>
      <w:r w:rsidR="003554A4" w:rsidRPr="00934DEA">
        <w:rPr>
          <w:rFonts w:ascii="Times New Roman" w:hAnsi="Times New Roman" w:cs="Times New Roman"/>
        </w:rPr>
        <w:t xml:space="preserve"> white</w:t>
      </w:r>
      <w:r w:rsidR="0052020D" w:rsidRPr="00934DEA">
        <w:rPr>
          <w:rFonts w:ascii="Times New Roman" w:hAnsi="Times New Roman" w:cs="Times New Roman"/>
        </w:rPr>
        <w:t xml:space="preserve"> audience could </w:t>
      </w:r>
      <w:r w:rsidR="003554A4" w:rsidRPr="00934DEA">
        <w:rPr>
          <w:rFonts w:ascii="Times New Roman" w:hAnsi="Times New Roman" w:cs="Times New Roman"/>
        </w:rPr>
        <w:t>relate to.  Instead of dealing with the trials and tribulations that come along with poverty, the Huxtables issues came with those that come along with having</w:t>
      </w:r>
      <w:r w:rsidR="009014AB" w:rsidRPr="00934DEA">
        <w:rPr>
          <w:rFonts w:ascii="Times New Roman" w:hAnsi="Times New Roman" w:cs="Times New Roman"/>
        </w:rPr>
        <w:t xml:space="preserve"> kids. They dealt with issues such as their</w:t>
      </w:r>
      <w:r w:rsidR="003554A4" w:rsidRPr="00934DEA">
        <w:rPr>
          <w:rFonts w:ascii="Times New Roman" w:hAnsi="Times New Roman" w:cs="Times New Roman"/>
        </w:rPr>
        <w:t xml:space="preserve"> kids coming home with bad grades, first dates, and arguments between siblings. For the white audience this was much more relatable, because </w:t>
      </w:r>
      <w:r w:rsidR="009014AB" w:rsidRPr="00934DEA">
        <w:rPr>
          <w:rFonts w:ascii="Times New Roman" w:hAnsi="Times New Roman" w:cs="Times New Roman"/>
        </w:rPr>
        <w:t xml:space="preserve">most of whom had kids of their own and new exactly what the “Huxtables” were going through. </w:t>
      </w:r>
    </w:p>
    <w:p w14:paraId="5D6CC758" w14:textId="77777777" w:rsidR="009014AB" w:rsidRPr="00934DEA" w:rsidRDefault="009014AB" w:rsidP="0085276F">
      <w:pPr>
        <w:spacing w:line="480" w:lineRule="auto"/>
        <w:ind w:firstLine="720"/>
        <w:rPr>
          <w:rFonts w:ascii="Times New Roman" w:hAnsi="Times New Roman" w:cs="Times New Roman"/>
        </w:rPr>
      </w:pPr>
      <w:r w:rsidRPr="00934DEA">
        <w:rPr>
          <w:rFonts w:ascii="Times New Roman" w:hAnsi="Times New Roman" w:cs="Times New Roman"/>
        </w:rPr>
        <w:t xml:space="preserve">“The Cosby Show” also helped changed the perception that African Americans did not strive to excel in school, and ultimately </w:t>
      </w:r>
      <w:r w:rsidR="007508F7" w:rsidRPr="00934DEA">
        <w:rPr>
          <w:rFonts w:ascii="Times New Roman" w:hAnsi="Times New Roman" w:cs="Times New Roman"/>
        </w:rPr>
        <w:t xml:space="preserve">could </w:t>
      </w:r>
      <w:r w:rsidRPr="00934DEA">
        <w:rPr>
          <w:rFonts w:ascii="Times New Roman" w:hAnsi="Times New Roman" w:cs="Times New Roman"/>
        </w:rPr>
        <w:t xml:space="preserve">better themselves socioeconomically. The sitcom first helps to change this perception by displaying the mother (lawyer) and father (doctor) as attaining success through hard work and determination. Showing the parents as being highly successful by anyone’s standards, exhibits to the audience that African Americans are not all uneducated and despite all the racial prejudices that it is still possible to achieve success. </w:t>
      </w:r>
      <w:r w:rsidR="007508F7" w:rsidRPr="00934DEA">
        <w:rPr>
          <w:rFonts w:ascii="Times New Roman" w:hAnsi="Times New Roman" w:cs="Times New Roman"/>
        </w:rPr>
        <w:t>Another example of countering the stereotype was through their children. Yes as they were growing up occasionally one of the children would struggle through a class, and after a classic Huxtable lecture full of humor, the children would again believe in themselves and would end up bettering their grades in the class. All of the children on “The Cosby Show” all attain some form of success by either going</w:t>
      </w:r>
      <w:r w:rsidR="00151958" w:rsidRPr="00934DEA">
        <w:rPr>
          <w:rFonts w:ascii="Times New Roman" w:hAnsi="Times New Roman" w:cs="Times New Roman"/>
        </w:rPr>
        <w:t xml:space="preserve"> to a prominent university or art programs. These examples display African American’s show to the white audience that anyone, no matter what race can attain the “American Dream.” </w:t>
      </w:r>
    </w:p>
    <w:p w14:paraId="31286D29" w14:textId="77777777" w:rsidR="00356ECE" w:rsidRPr="00934DEA" w:rsidRDefault="0052020D" w:rsidP="00D432CF">
      <w:pPr>
        <w:spacing w:line="480" w:lineRule="auto"/>
        <w:ind w:firstLine="720"/>
        <w:rPr>
          <w:rFonts w:ascii="Times New Roman" w:hAnsi="Times New Roman" w:cs="Times New Roman"/>
        </w:rPr>
      </w:pPr>
      <w:r w:rsidRPr="00934DEA">
        <w:rPr>
          <w:rFonts w:ascii="Times New Roman" w:hAnsi="Times New Roman" w:cs="Times New Roman"/>
        </w:rPr>
        <w:lastRenderedPageBreak/>
        <w:t xml:space="preserve">An article in Time Magazine titled </w:t>
      </w:r>
      <w:r w:rsidR="009014AB" w:rsidRPr="00934DEA">
        <w:rPr>
          <w:rFonts w:ascii="Times New Roman" w:hAnsi="Times New Roman" w:cs="Times New Roman"/>
        </w:rPr>
        <w:t>“Before</w:t>
      </w:r>
      <w:r w:rsidRPr="00934DEA">
        <w:rPr>
          <w:rFonts w:ascii="Times New Roman" w:hAnsi="Times New Roman" w:cs="Times New Roman"/>
        </w:rPr>
        <w:t xml:space="preserve"> Obama, There was Bill Cosby, stated that “the Huxtables were not a black family, but America’s family.” The show appealed to both the white and black audience. For the white audience it was stated that they like to see an intact black family, and for the black audience it was said that they finally had a show that displayed them as a dignified race. Both viewpoints lead to the </w:t>
      </w:r>
      <w:r w:rsidR="00D3400C" w:rsidRPr="00934DEA">
        <w:rPr>
          <w:rFonts w:ascii="Times New Roman" w:hAnsi="Times New Roman" w:cs="Times New Roman"/>
        </w:rPr>
        <w:t xml:space="preserve">change in perspective of the African American race. </w:t>
      </w:r>
      <w:r w:rsidR="001318D6" w:rsidRPr="00934DEA">
        <w:rPr>
          <w:rFonts w:ascii="Times New Roman" w:hAnsi="Times New Roman" w:cs="Times New Roman"/>
        </w:rPr>
        <w:t>“The Cosby Show”</w:t>
      </w:r>
      <w:r w:rsidR="00375A6A" w:rsidRPr="00934DEA">
        <w:rPr>
          <w:rFonts w:ascii="Times New Roman" w:hAnsi="Times New Roman" w:cs="Times New Roman"/>
        </w:rPr>
        <w:t xml:space="preserve"> </w:t>
      </w:r>
      <w:r w:rsidR="00D432CF" w:rsidRPr="00934DEA">
        <w:rPr>
          <w:rFonts w:ascii="Times New Roman" w:hAnsi="Times New Roman" w:cs="Times New Roman"/>
        </w:rPr>
        <w:t xml:space="preserve">did not find humor in the hard life struggles but instead found humor in the very real miniature crisis’s that were familiar to all families. </w:t>
      </w:r>
      <w:r w:rsidR="00015581" w:rsidRPr="00934DEA">
        <w:rPr>
          <w:rFonts w:ascii="Times New Roman" w:hAnsi="Times New Roman" w:cs="Times New Roman"/>
        </w:rPr>
        <w:t xml:space="preserve">The Huxtables were the perfect example of the “American Dream.” They were successful, had a nice house, and kids to bring them joy as well as the occasional stress. </w:t>
      </w:r>
      <w:r w:rsidR="001318D6" w:rsidRPr="00934DEA">
        <w:rPr>
          <w:rFonts w:ascii="Times New Roman" w:hAnsi="Times New Roman" w:cs="Times New Roman"/>
        </w:rPr>
        <w:t xml:space="preserve"> </w:t>
      </w:r>
      <w:r w:rsidR="00375A6A" w:rsidRPr="00934DEA">
        <w:rPr>
          <w:rFonts w:ascii="Times New Roman" w:hAnsi="Times New Roman" w:cs="Times New Roman"/>
        </w:rPr>
        <w:t xml:space="preserve"> </w:t>
      </w:r>
      <w:r w:rsidR="000C4264" w:rsidRPr="00934DEA">
        <w:rPr>
          <w:rFonts w:ascii="Times New Roman" w:hAnsi="Times New Roman" w:cs="Times New Roman"/>
        </w:rPr>
        <w:t xml:space="preserve"> </w:t>
      </w:r>
    </w:p>
    <w:p w14:paraId="76F090D6" w14:textId="77777777" w:rsidR="00D82CA5" w:rsidRPr="00934DEA" w:rsidRDefault="00D82CA5" w:rsidP="00D432CF">
      <w:pPr>
        <w:spacing w:line="480" w:lineRule="auto"/>
        <w:ind w:firstLine="720"/>
        <w:rPr>
          <w:rFonts w:ascii="Times New Roman" w:hAnsi="Times New Roman" w:cs="Times New Roman"/>
        </w:rPr>
      </w:pPr>
      <w:r w:rsidRPr="00934DEA">
        <w:rPr>
          <w:rFonts w:ascii="Times New Roman" w:hAnsi="Times New Roman" w:cs="Times New Roman"/>
        </w:rPr>
        <w:t>Both the “Good Times” and “The Cosby Show” pushed the boundaries on African American stereotypes. Although “Good Times” does not go as far “The Cosby Show” it is still able to show African Americans in a different light. It is debatable to say that the “Good Times” was not as controversial as the “The Cosby Show” due to the time period in which it took place. The “Good Times” took place during an era when white audiences dominated the viewing ratings on television sitcoms. As John Amos had previously stated, “their first obligation is to entertain,” there was only so far that storyline could push without receiving severe backlash from the w</w:t>
      </w:r>
      <w:r w:rsidR="001B4B55" w:rsidRPr="00934DEA">
        <w:rPr>
          <w:rFonts w:ascii="Times New Roman" w:hAnsi="Times New Roman" w:cs="Times New Roman"/>
        </w:rPr>
        <w:t>hite audience. “Good Times” laid the groundwork necessary so that  “The Cosby Show” could be successful. “Good Times” was able to open up the minds of the white audience enough so that “The Cosby Show” could push all of the stereotypical boundaries and reshape America’</w:t>
      </w:r>
      <w:r w:rsidR="00ED6ACB" w:rsidRPr="00934DEA">
        <w:rPr>
          <w:rFonts w:ascii="Times New Roman" w:hAnsi="Times New Roman" w:cs="Times New Roman"/>
        </w:rPr>
        <w:t xml:space="preserve">s mindset. The show was America’s top watched show for four years straight (Budd).  “The Cosby Show” was able to make America’s audiences feel good about themselves and relate to the show </w:t>
      </w:r>
      <w:r w:rsidR="00ED6ACB" w:rsidRPr="00934DEA">
        <w:rPr>
          <w:rFonts w:ascii="Times New Roman" w:hAnsi="Times New Roman" w:cs="Times New Roman"/>
        </w:rPr>
        <w:lastRenderedPageBreak/>
        <w:t>enough for them to tune in every week. Neither show took the issue of racism head on, and ironically helped to lead to the color bind mindset of the 21</w:t>
      </w:r>
      <w:r w:rsidR="00ED6ACB" w:rsidRPr="00934DEA">
        <w:rPr>
          <w:rFonts w:ascii="Times New Roman" w:hAnsi="Times New Roman" w:cs="Times New Roman"/>
          <w:vertAlign w:val="superscript"/>
        </w:rPr>
        <w:t>st</w:t>
      </w:r>
      <w:r w:rsidR="00ED6ACB" w:rsidRPr="00934DEA">
        <w:rPr>
          <w:rFonts w:ascii="Times New Roman" w:hAnsi="Times New Roman" w:cs="Times New Roman"/>
        </w:rPr>
        <w:t xml:space="preserve"> century.  Instead of </w:t>
      </w:r>
      <w:r w:rsidR="0054305C" w:rsidRPr="00934DEA">
        <w:rPr>
          <w:rFonts w:ascii="Times New Roman" w:hAnsi="Times New Roman" w:cs="Times New Roman"/>
        </w:rPr>
        <w:t>tackling</w:t>
      </w:r>
      <w:r w:rsidR="00ED6ACB" w:rsidRPr="00934DEA">
        <w:rPr>
          <w:rFonts w:ascii="Times New Roman" w:hAnsi="Times New Roman" w:cs="Times New Roman"/>
        </w:rPr>
        <w:t xml:space="preserve"> the issue in the episodes, its silence</w:t>
      </w:r>
      <w:r w:rsidR="0054305C" w:rsidRPr="00934DEA">
        <w:rPr>
          <w:rFonts w:ascii="Times New Roman" w:hAnsi="Times New Roman" w:cs="Times New Roman"/>
        </w:rPr>
        <w:t xml:space="preserve"> allowed the audience to forget about its familiarity and instead watched whites and blacks intertwine like it was a natural.  In </w:t>
      </w:r>
      <w:r w:rsidR="0068631C" w:rsidRPr="00934DEA">
        <w:rPr>
          <w:rFonts w:ascii="Times New Roman" w:hAnsi="Times New Roman" w:cs="Times New Roman"/>
        </w:rPr>
        <w:t xml:space="preserve">episode 22 of season 1 Rudy Huxtable (the youngest child) throws a slumber party with a very diverse group of children playing the role of her friends (youtube.com). Instead of focusing on the different races the crowd is heard laughing because of the game Mr. Huxtable (the father) is playing with them. In that moment the crowd is watching a group of kids sharing in one common interest despite their race, and it is in that moment that perceptions were being changed. </w:t>
      </w:r>
    </w:p>
    <w:p w14:paraId="05F164DF" w14:textId="77777777" w:rsidR="0068631C" w:rsidRPr="00934DEA" w:rsidRDefault="0068631C" w:rsidP="00D432CF">
      <w:pPr>
        <w:spacing w:line="480" w:lineRule="auto"/>
        <w:ind w:firstLine="720"/>
        <w:rPr>
          <w:rFonts w:ascii="Times New Roman" w:hAnsi="Times New Roman" w:cs="Times New Roman"/>
        </w:rPr>
      </w:pPr>
    </w:p>
    <w:p w14:paraId="18B76DB2" w14:textId="77777777" w:rsidR="0068631C" w:rsidRPr="00934DEA" w:rsidRDefault="0068631C" w:rsidP="00D432CF">
      <w:pPr>
        <w:spacing w:line="480" w:lineRule="auto"/>
        <w:ind w:firstLine="720"/>
        <w:rPr>
          <w:rFonts w:ascii="Times New Roman" w:hAnsi="Times New Roman" w:cs="Times New Roman"/>
        </w:rPr>
      </w:pPr>
    </w:p>
    <w:p w14:paraId="4FF7FF5C" w14:textId="77777777" w:rsidR="0068631C" w:rsidRPr="00934DEA" w:rsidRDefault="0068631C" w:rsidP="00D432CF">
      <w:pPr>
        <w:spacing w:line="480" w:lineRule="auto"/>
        <w:ind w:firstLine="720"/>
        <w:rPr>
          <w:rFonts w:ascii="Times New Roman" w:hAnsi="Times New Roman" w:cs="Times New Roman"/>
        </w:rPr>
      </w:pPr>
    </w:p>
    <w:p w14:paraId="780C4103" w14:textId="77777777" w:rsidR="0068631C" w:rsidRPr="00934DEA" w:rsidRDefault="0068631C" w:rsidP="00D432CF">
      <w:pPr>
        <w:spacing w:line="480" w:lineRule="auto"/>
        <w:ind w:firstLine="720"/>
        <w:rPr>
          <w:rFonts w:ascii="Times New Roman" w:hAnsi="Times New Roman" w:cs="Times New Roman"/>
        </w:rPr>
      </w:pPr>
    </w:p>
    <w:p w14:paraId="09271311" w14:textId="77777777" w:rsidR="0068631C" w:rsidRPr="00934DEA" w:rsidRDefault="0068631C" w:rsidP="00D432CF">
      <w:pPr>
        <w:spacing w:line="480" w:lineRule="auto"/>
        <w:ind w:firstLine="720"/>
        <w:rPr>
          <w:rFonts w:ascii="Times New Roman" w:hAnsi="Times New Roman" w:cs="Times New Roman"/>
        </w:rPr>
      </w:pPr>
    </w:p>
    <w:p w14:paraId="3B133A22" w14:textId="77777777" w:rsidR="0068631C" w:rsidRPr="00934DEA" w:rsidRDefault="0068631C" w:rsidP="00D432CF">
      <w:pPr>
        <w:spacing w:line="480" w:lineRule="auto"/>
        <w:ind w:firstLine="720"/>
        <w:rPr>
          <w:rFonts w:ascii="Times New Roman" w:hAnsi="Times New Roman" w:cs="Times New Roman"/>
        </w:rPr>
      </w:pPr>
    </w:p>
    <w:p w14:paraId="6BAA04B6" w14:textId="77777777" w:rsidR="0068631C" w:rsidRPr="00934DEA" w:rsidRDefault="0068631C" w:rsidP="00D432CF">
      <w:pPr>
        <w:spacing w:line="480" w:lineRule="auto"/>
        <w:ind w:firstLine="720"/>
        <w:rPr>
          <w:rFonts w:ascii="Times New Roman" w:hAnsi="Times New Roman" w:cs="Times New Roman"/>
        </w:rPr>
      </w:pPr>
    </w:p>
    <w:p w14:paraId="06A760F1" w14:textId="77777777" w:rsidR="00934DEA" w:rsidRDefault="00934DEA" w:rsidP="0068631C">
      <w:pPr>
        <w:spacing w:line="480" w:lineRule="auto"/>
        <w:ind w:firstLine="720"/>
        <w:jc w:val="center"/>
        <w:rPr>
          <w:rFonts w:ascii="Times New Roman" w:hAnsi="Times New Roman" w:cs="Times New Roman"/>
        </w:rPr>
      </w:pPr>
    </w:p>
    <w:p w14:paraId="5E3EC3D5" w14:textId="77777777" w:rsidR="00934DEA" w:rsidRDefault="00934DEA" w:rsidP="0068631C">
      <w:pPr>
        <w:spacing w:line="480" w:lineRule="auto"/>
        <w:ind w:firstLine="720"/>
        <w:jc w:val="center"/>
        <w:rPr>
          <w:rFonts w:ascii="Times New Roman" w:hAnsi="Times New Roman" w:cs="Times New Roman"/>
        </w:rPr>
      </w:pPr>
    </w:p>
    <w:p w14:paraId="28EBAAC1" w14:textId="77777777" w:rsidR="00934DEA" w:rsidRDefault="00934DEA" w:rsidP="0068631C">
      <w:pPr>
        <w:spacing w:line="480" w:lineRule="auto"/>
        <w:ind w:firstLine="720"/>
        <w:jc w:val="center"/>
        <w:rPr>
          <w:rFonts w:ascii="Times New Roman" w:hAnsi="Times New Roman" w:cs="Times New Roman"/>
        </w:rPr>
      </w:pPr>
    </w:p>
    <w:p w14:paraId="740288EC" w14:textId="77777777" w:rsidR="00934DEA" w:rsidRDefault="00934DEA" w:rsidP="0068631C">
      <w:pPr>
        <w:spacing w:line="480" w:lineRule="auto"/>
        <w:ind w:firstLine="720"/>
        <w:jc w:val="center"/>
        <w:rPr>
          <w:rFonts w:ascii="Times New Roman" w:hAnsi="Times New Roman" w:cs="Times New Roman"/>
        </w:rPr>
      </w:pPr>
    </w:p>
    <w:p w14:paraId="204BCBA2" w14:textId="77777777" w:rsidR="00934DEA" w:rsidRDefault="00934DEA" w:rsidP="0068631C">
      <w:pPr>
        <w:spacing w:line="480" w:lineRule="auto"/>
        <w:ind w:firstLine="720"/>
        <w:jc w:val="center"/>
        <w:rPr>
          <w:rFonts w:ascii="Times New Roman" w:hAnsi="Times New Roman" w:cs="Times New Roman"/>
        </w:rPr>
      </w:pPr>
    </w:p>
    <w:p w14:paraId="36D04DD7" w14:textId="77777777" w:rsidR="004E3B02" w:rsidRDefault="004E3B02" w:rsidP="004E3B02">
      <w:pPr>
        <w:spacing w:line="480" w:lineRule="auto"/>
        <w:rPr>
          <w:rFonts w:ascii="Times New Roman" w:hAnsi="Times New Roman" w:cs="Times New Roman"/>
        </w:rPr>
      </w:pPr>
    </w:p>
    <w:p w14:paraId="7483BC91" w14:textId="77777777" w:rsidR="0068631C" w:rsidRPr="00934DEA" w:rsidRDefault="0068631C" w:rsidP="004E3B02">
      <w:pPr>
        <w:spacing w:line="480" w:lineRule="auto"/>
        <w:jc w:val="center"/>
        <w:rPr>
          <w:rFonts w:ascii="Times New Roman" w:hAnsi="Times New Roman" w:cs="Times New Roman"/>
        </w:rPr>
      </w:pPr>
      <w:r w:rsidRPr="00934DEA">
        <w:rPr>
          <w:rFonts w:ascii="Times New Roman" w:hAnsi="Times New Roman" w:cs="Times New Roman"/>
        </w:rPr>
        <w:lastRenderedPageBreak/>
        <w:t>Bibliography</w:t>
      </w:r>
    </w:p>
    <w:p w14:paraId="7B4D5875" w14:textId="77777777" w:rsidR="00934DEA" w:rsidRPr="00934DEA" w:rsidRDefault="00934DEA" w:rsidP="00934DEA">
      <w:pPr>
        <w:widowControl w:val="0"/>
        <w:autoSpaceDE w:val="0"/>
        <w:autoSpaceDN w:val="0"/>
        <w:adjustRightInd w:val="0"/>
        <w:spacing w:line="480" w:lineRule="auto"/>
        <w:ind w:left="720" w:hanging="720"/>
        <w:rPr>
          <w:rFonts w:ascii="Times New Roman" w:hAnsi="Times New Roman" w:cs="Times New Roman"/>
        </w:rPr>
      </w:pPr>
      <w:r w:rsidRPr="00934DEA">
        <w:rPr>
          <w:rFonts w:ascii="Times New Roman" w:hAnsi="Times New Roman" w:cs="Times New Roman"/>
        </w:rPr>
        <w:t xml:space="preserve">"Civil Rights Movement." </w:t>
      </w:r>
      <w:r w:rsidRPr="00934DEA">
        <w:rPr>
          <w:rFonts w:ascii="Times New Roman" w:hAnsi="Times New Roman" w:cs="Times New Roman"/>
          <w:i/>
          <w:iCs/>
        </w:rPr>
        <w:t>- John F. Kennedy Presidential Library &amp; Museum</w:t>
      </w:r>
      <w:r w:rsidRPr="00934DEA">
        <w:rPr>
          <w:rFonts w:ascii="Times New Roman" w:hAnsi="Times New Roman" w:cs="Times New Roman"/>
        </w:rPr>
        <w:t xml:space="preserve">. </w:t>
      </w:r>
      <w:proofErr w:type="spellStart"/>
      <w:r w:rsidRPr="00934DEA">
        <w:rPr>
          <w:rFonts w:ascii="Times New Roman" w:hAnsi="Times New Roman" w:cs="Times New Roman"/>
        </w:rPr>
        <w:t>Jfk</w:t>
      </w:r>
      <w:proofErr w:type="spellEnd"/>
      <w:r w:rsidRPr="00934DEA">
        <w:rPr>
          <w:rFonts w:ascii="Times New Roman" w:hAnsi="Times New Roman" w:cs="Times New Roman"/>
        </w:rPr>
        <w:t xml:space="preserve"> Library, </w:t>
      </w:r>
      <w:proofErr w:type="spellStart"/>
      <w:r w:rsidRPr="00934DEA">
        <w:rPr>
          <w:rFonts w:ascii="Times New Roman" w:hAnsi="Times New Roman" w:cs="Times New Roman"/>
        </w:rPr>
        <w:t>n.d.</w:t>
      </w:r>
      <w:proofErr w:type="spellEnd"/>
      <w:r w:rsidRPr="00934DEA">
        <w:rPr>
          <w:rFonts w:ascii="Times New Roman" w:hAnsi="Times New Roman" w:cs="Times New Roman"/>
        </w:rPr>
        <w:t xml:space="preserve"> Web. 24 Nov. 2013. &lt;http://www.jfklibrary.org/JFK/JFK-in-History/Civil-Rights-Movement.aspx?p=3&gt;.</w:t>
      </w:r>
    </w:p>
    <w:p w14:paraId="614778E9" w14:textId="77777777" w:rsidR="00934DEA" w:rsidRPr="00934DEA" w:rsidRDefault="00934DEA" w:rsidP="00934DEA">
      <w:pPr>
        <w:widowControl w:val="0"/>
        <w:autoSpaceDE w:val="0"/>
        <w:autoSpaceDN w:val="0"/>
        <w:adjustRightInd w:val="0"/>
        <w:spacing w:line="480" w:lineRule="auto"/>
        <w:ind w:left="720" w:hanging="720"/>
        <w:rPr>
          <w:rFonts w:ascii="Times New Roman" w:hAnsi="Times New Roman" w:cs="Times New Roman"/>
        </w:rPr>
      </w:pPr>
      <w:r w:rsidRPr="00934DEA">
        <w:rPr>
          <w:rFonts w:ascii="Times New Roman" w:hAnsi="Times New Roman" w:cs="Times New Roman"/>
        </w:rPr>
        <w:t xml:space="preserve">"Season 1 Episode 22 - Slumber Party #2." </w:t>
      </w:r>
      <w:r w:rsidRPr="00934DEA">
        <w:rPr>
          <w:rFonts w:ascii="Times New Roman" w:hAnsi="Times New Roman" w:cs="Times New Roman"/>
          <w:i/>
          <w:iCs/>
        </w:rPr>
        <w:t>YouTube</w:t>
      </w:r>
      <w:r w:rsidRPr="00934DEA">
        <w:rPr>
          <w:rFonts w:ascii="Times New Roman" w:hAnsi="Times New Roman" w:cs="Times New Roman"/>
        </w:rPr>
        <w:t>. YouTube, 02 Jan. 2008. Web. 26 Nov. 2013. &lt;http://www.youtube.com/watch?v=-EbxalIlQEs&gt;.</w:t>
      </w:r>
    </w:p>
    <w:p w14:paraId="0DF67EF4" w14:textId="77777777" w:rsidR="00934DEA" w:rsidRPr="00934DEA" w:rsidRDefault="00934DEA" w:rsidP="00934DEA">
      <w:pPr>
        <w:widowControl w:val="0"/>
        <w:autoSpaceDE w:val="0"/>
        <w:autoSpaceDN w:val="0"/>
        <w:adjustRightInd w:val="0"/>
        <w:spacing w:line="480" w:lineRule="auto"/>
        <w:ind w:left="720" w:hanging="720"/>
        <w:rPr>
          <w:rFonts w:ascii="Times New Roman" w:hAnsi="Times New Roman" w:cs="Times New Roman"/>
        </w:rPr>
      </w:pPr>
      <w:r w:rsidRPr="00934DEA">
        <w:rPr>
          <w:rFonts w:ascii="Times New Roman" w:hAnsi="Times New Roman" w:cs="Times New Roman"/>
        </w:rPr>
        <w:t xml:space="preserve">"The Encyclopedia of Arkansas History &amp; Culture." </w:t>
      </w:r>
      <w:r w:rsidRPr="00934DEA">
        <w:rPr>
          <w:rFonts w:ascii="Times New Roman" w:hAnsi="Times New Roman" w:cs="Times New Roman"/>
          <w:i/>
          <w:iCs/>
        </w:rPr>
        <w:t>The Encyclopedia of Arkansas History &amp; Culture</w:t>
      </w:r>
      <w:r w:rsidRPr="00934DEA">
        <w:rPr>
          <w:rFonts w:ascii="Times New Roman" w:hAnsi="Times New Roman" w:cs="Times New Roman"/>
        </w:rPr>
        <w:t xml:space="preserve">. </w:t>
      </w:r>
      <w:proofErr w:type="spellStart"/>
      <w:proofErr w:type="gramStart"/>
      <w:r w:rsidRPr="00934DEA">
        <w:rPr>
          <w:rFonts w:ascii="Times New Roman" w:hAnsi="Times New Roman" w:cs="Times New Roman"/>
        </w:rPr>
        <w:t>N.p</w:t>
      </w:r>
      <w:proofErr w:type="spellEnd"/>
      <w:proofErr w:type="gramEnd"/>
      <w:r w:rsidRPr="00934DEA">
        <w:rPr>
          <w:rFonts w:ascii="Times New Roman" w:hAnsi="Times New Roman" w:cs="Times New Roman"/>
        </w:rPr>
        <w:t xml:space="preserve">., </w:t>
      </w:r>
      <w:proofErr w:type="spellStart"/>
      <w:r w:rsidRPr="00934DEA">
        <w:rPr>
          <w:rFonts w:ascii="Times New Roman" w:hAnsi="Times New Roman" w:cs="Times New Roman"/>
        </w:rPr>
        <w:t>n.d.</w:t>
      </w:r>
      <w:proofErr w:type="spellEnd"/>
      <w:r w:rsidRPr="00934DEA">
        <w:rPr>
          <w:rFonts w:ascii="Times New Roman" w:hAnsi="Times New Roman" w:cs="Times New Roman"/>
        </w:rPr>
        <w:t xml:space="preserve"> Web. 25 Nov. 2013. </w:t>
      </w:r>
      <w:bookmarkStart w:id="0" w:name="_GoBack"/>
      <w:bookmarkEnd w:id="0"/>
      <w:r w:rsidRPr="00934DEA">
        <w:rPr>
          <w:rFonts w:ascii="Times New Roman" w:hAnsi="Times New Roman" w:cs="Times New Roman"/>
        </w:rPr>
        <w:t>&lt;http://www.encyclopediaofarkansas.net/&gt;.</w:t>
      </w:r>
    </w:p>
    <w:p w14:paraId="4471173B" w14:textId="77777777" w:rsidR="00934DEA" w:rsidRPr="00934DEA" w:rsidRDefault="00934DEA" w:rsidP="00934DEA">
      <w:pPr>
        <w:widowControl w:val="0"/>
        <w:autoSpaceDE w:val="0"/>
        <w:autoSpaceDN w:val="0"/>
        <w:adjustRightInd w:val="0"/>
        <w:spacing w:line="480" w:lineRule="auto"/>
        <w:ind w:left="720" w:hanging="720"/>
        <w:rPr>
          <w:rFonts w:ascii="Times New Roman" w:hAnsi="Times New Roman" w:cs="Times New Roman"/>
        </w:rPr>
      </w:pPr>
      <w:proofErr w:type="spellStart"/>
      <w:r w:rsidRPr="00934DEA">
        <w:rPr>
          <w:rFonts w:ascii="Times New Roman" w:hAnsi="Times New Roman" w:cs="Times New Roman"/>
        </w:rPr>
        <w:t>Arrango</w:t>
      </w:r>
      <w:proofErr w:type="spellEnd"/>
      <w:r w:rsidRPr="00934DEA">
        <w:rPr>
          <w:rFonts w:ascii="Times New Roman" w:hAnsi="Times New Roman" w:cs="Times New Roman"/>
        </w:rPr>
        <w:t xml:space="preserve">, Tim. "Before There Was Obama, There Was Bill Cosby." </w:t>
      </w:r>
      <w:r w:rsidRPr="00934DEA">
        <w:rPr>
          <w:rFonts w:ascii="Times New Roman" w:hAnsi="Times New Roman" w:cs="Times New Roman"/>
          <w:i/>
          <w:iCs/>
        </w:rPr>
        <w:t>The New York Times</w:t>
      </w:r>
      <w:r w:rsidRPr="00934DEA">
        <w:rPr>
          <w:rFonts w:ascii="Times New Roman" w:hAnsi="Times New Roman" w:cs="Times New Roman"/>
        </w:rPr>
        <w:t>. The New York Times, 7 Nov. 2008. Web. 24 Nov. 2013. &lt;http://www.nytimes.com/2008/11/08/arts/television/08cosb.html?_r=1&amp;&gt;.</w:t>
      </w:r>
    </w:p>
    <w:p w14:paraId="4194FBF0" w14:textId="77777777" w:rsidR="00934DEA" w:rsidRPr="00934DEA" w:rsidRDefault="00934DEA" w:rsidP="00934DEA">
      <w:pPr>
        <w:widowControl w:val="0"/>
        <w:autoSpaceDE w:val="0"/>
        <w:autoSpaceDN w:val="0"/>
        <w:adjustRightInd w:val="0"/>
        <w:spacing w:line="480" w:lineRule="auto"/>
        <w:ind w:left="720" w:hanging="720"/>
        <w:jc w:val="both"/>
        <w:rPr>
          <w:rFonts w:ascii="Times New Roman" w:hAnsi="Times New Roman" w:cs="Times New Roman"/>
        </w:rPr>
      </w:pPr>
      <w:proofErr w:type="spellStart"/>
      <w:r w:rsidRPr="00934DEA">
        <w:rPr>
          <w:rFonts w:ascii="Times New Roman" w:hAnsi="Times New Roman" w:cs="Times New Roman"/>
        </w:rPr>
        <w:t>Blakeskee</w:t>
      </w:r>
      <w:proofErr w:type="spellEnd"/>
      <w:r>
        <w:rPr>
          <w:rFonts w:ascii="Times New Roman" w:hAnsi="Times New Roman" w:cs="Times New Roman"/>
        </w:rPr>
        <w:t>, Jake</w:t>
      </w:r>
      <w:r w:rsidRPr="00934DEA">
        <w:rPr>
          <w:rFonts w:ascii="Times New Roman" w:hAnsi="Times New Roman" w:cs="Times New Roman"/>
        </w:rPr>
        <w:t xml:space="preserve">. ""WHITE FLIGHT" T O THE SUBURBS: A DEMOGRAPHIC APPROACH." </w:t>
      </w:r>
      <w:r w:rsidRPr="00934DEA">
        <w:rPr>
          <w:rFonts w:ascii="Times New Roman" w:hAnsi="Times New Roman" w:cs="Times New Roman"/>
          <w:i/>
          <w:iCs/>
        </w:rPr>
        <w:t>Focus</w:t>
      </w:r>
      <w:r w:rsidRPr="00934DEA">
        <w:rPr>
          <w:rFonts w:ascii="Times New Roman" w:hAnsi="Times New Roman" w:cs="Times New Roman"/>
        </w:rPr>
        <w:t xml:space="preserve"> 3.2 (1978-1979): n. </w:t>
      </w:r>
      <w:proofErr w:type="spellStart"/>
      <w:r w:rsidRPr="00934DEA">
        <w:rPr>
          <w:rFonts w:ascii="Times New Roman" w:hAnsi="Times New Roman" w:cs="Times New Roman"/>
        </w:rPr>
        <w:t>pag</w:t>
      </w:r>
      <w:proofErr w:type="spellEnd"/>
      <w:r w:rsidRPr="00934DEA">
        <w:rPr>
          <w:rFonts w:ascii="Times New Roman" w:hAnsi="Times New Roman" w:cs="Times New Roman"/>
        </w:rPr>
        <w:t>. Web. 24 Nov. 2013.</w:t>
      </w:r>
    </w:p>
    <w:p w14:paraId="0B92074C" w14:textId="77777777" w:rsidR="00934DEA" w:rsidRPr="00934DEA" w:rsidRDefault="00934DEA" w:rsidP="00934DEA">
      <w:pPr>
        <w:widowControl w:val="0"/>
        <w:autoSpaceDE w:val="0"/>
        <w:autoSpaceDN w:val="0"/>
        <w:adjustRightInd w:val="0"/>
        <w:spacing w:line="480" w:lineRule="auto"/>
        <w:ind w:left="720" w:hanging="720"/>
        <w:rPr>
          <w:rFonts w:ascii="Times New Roman" w:hAnsi="Times New Roman" w:cs="Times New Roman"/>
        </w:rPr>
      </w:pPr>
      <w:r w:rsidRPr="00934DEA">
        <w:rPr>
          <w:rFonts w:ascii="Times New Roman" w:hAnsi="Times New Roman" w:cs="Times New Roman"/>
        </w:rPr>
        <w:t xml:space="preserve">Budd, Mike. "JUMP CUTA REVIEW OF CONTEMPORARY MEDIA." </w:t>
      </w:r>
      <w:r w:rsidRPr="00934DEA">
        <w:rPr>
          <w:rFonts w:ascii="Times New Roman" w:hAnsi="Times New Roman" w:cs="Times New Roman"/>
          <w:i/>
          <w:iCs/>
        </w:rPr>
        <w:t>White Racism and "The Cosby Show" by Mike Budd and Clay Steinman</w:t>
      </w:r>
      <w:r w:rsidRPr="00934DEA">
        <w:rPr>
          <w:rFonts w:ascii="Times New Roman" w:hAnsi="Times New Roman" w:cs="Times New Roman"/>
        </w:rPr>
        <w:t xml:space="preserve">. </w:t>
      </w:r>
      <w:proofErr w:type="spellStart"/>
      <w:r w:rsidRPr="00934DEA">
        <w:rPr>
          <w:rFonts w:ascii="Times New Roman" w:hAnsi="Times New Roman" w:cs="Times New Roman"/>
        </w:rPr>
        <w:t>N.p</w:t>
      </w:r>
      <w:proofErr w:type="spellEnd"/>
      <w:r w:rsidRPr="00934DEA">
        <w:rPr>
          <w:rFonts w:ascii="Times New Roman" w:hAnsi="Times New Roman" w:cs="Times New Roman"/>
        </w:rPr>
        <w:t>., July 1992. Web. 26 Nov. 2013. &lt;http://www.ejumpcut.org/archive/onlinessays/JC37folder/Cosby.html&gt;.</w:t>
      </w:r>
    </w:p>
    <w:p w14:paraId="7C2EB1AB" w14:textId="77777777" w:rsidR="00934DEA" w:rsidRPr="00934DEA" w:rsidRDefault="00934DEA" w:rsidP="00934DEA">
      <w:pPr>
        <w:spacing w:line="480" w:lineRule="auto"/>
        <w:ind w:left="720" w:hanging="720"/>
        <w:rPr>
          <w:rFonts w:ascii="Times New Roman" w:hAnsi="Times New Roman" w:cs="Times New Roman"/>
        </w:rPr>
      </w:pPr>
      <w:proofErr w:type="spellStart"/>
      <w:r w:rsidRPr="00934DEA">
        <w:rPr>
          <w:rFonts w:ascii="Times New Roman" w:hAnsi="Times New Roman" w:cs="Times New Roman"/>
        </w:rPr>
        <w:t>Clayborne</w:t>
      </w:r>
      <w:proofErr w:type="spellEnd"/>
      <w:r w:rsidRPr="00934DEA">
        <w:rPr>
          <w:rFonts w:ascii="Times New Roman" w:hAnsi="Times New Roman" w:cs="Times New Roman"/>
        </w:rPr>
        <w:t xml:space="preserve">, Carson. "Civil Rights Movement." </w:t>
      </w:r>
      <w:r w:rsidRPr="00934DEA">
        <w:rPr>
          <w:rFonts w:ascii="Times New Roman" w:hAnsi="Times New Roman" w:cs="Times New Roman"/>
          <w:i/>
          <w:iCs/>
        </w:rPr>
        <w:t>History.com</w:t>
      </w:r>
      <w:r w:rsidRPr="00934DEA">
        <w:rPr>
          <w:rFonts w:ascii="Times New Roman" w:hAnsi="Times New Roman" w:cs="Times New Roman"/>
        </w:rPr>
        <w:t>. A&amp;E Television Networks, 1991. Web. 24 Nov. 2013. &lt;http://www.history.com/topics/civil-rights-movement&gt;.</w:t>
      </w:r>
    </w:p>
    <w:p w14:paraId="2662DCC4" w14:textId="77777777" w:rsidR="00934DEA" w:rsidRPr="00934DEA" w:rsidRDefault="00934DEA" w:rsidP="00934DEA">
      <w:pPr>
        <w:widowControl w:val="0"/>
        <w:autoSpaceDE w:val="0"/>
        <w:autoSpaceDN w:val="0"/>
        <w:adjustRightInd w:val="0"/>
        <w:spacing w:line="480" w:lineRule="auto"/>
        <w:ind w:left="720" w:hanging="720"/>
        <w:rPr>
          <w:rFonts w:ascii="Times New Roman" w:hAnsi="Times New Roman" w:cs="Times New Roman"/>
        </w:rPr>
      </w:pPr>
      <w:r w:rsidRPr="00934DEA">
        <w:rPr>
          <w:rFonts w:ascii="Times New Roman" w:hAnsi="Times New Roman" w:cs="Times New Roman"/>
        </w:rPr>
        <w:t xml:space="preserve">Ferguson, Anson. "The Cosby Show and Its Role in Breaking Stereotypes." Leigh University, 1 Jan. 2003. Web. 20 Nov. 2013. </w:t>
      </w:r>
      <w:r w:rsidRPr="00934DEA">
        <w:rPr>
          <w:rFonts w:ascii="Times New Roman" w:hAnsi="Times New Roman" w:cs="Times New Roman"/>
        </w:rPr>
        <w:lastRenderedPageBreak/>
        <w:t>&lt;http://preserve.lehigh.edu/cgi/viewcontent.cgi?article=1821&amp;context=etd&gt;.</w:t>
      </w:r>
    </w:p>
    <w:p w14:paraId="39BC178E" w14:textId="77777777" w:rsidR="00934DEA" w:rsidRPr="00934DEA" w:rsidRDefault="00934DEA" w:rsidP="00934DEA">
      <w:pPr>
        <w:widowControl w:val="0"/>
        <w:autoSpaceDE w:val="0"/>
        <w:autoSpaceDN w:val="0"/>
        <w:adjustRightInd w:val="0"/>
        <w:spacing w:line="480" w:lineRule="auto"/>
        <w:ind w:left="720" w:hanging="720"/>
        <w:rPr>
          <w:rFonts w:ascii="Times New Roman" w:hAnsi="Times New Roman" w:cs="Times New Roman"/>
        </w:rPr>
      </w:pPr>
      <w:r w:rsidRPr="00934DEA">
        <w:rPr>
          <w:rFonts w:ascii="Times New Roman" w:hAnsi="Times New Roman" w:cs="Times New Roman"/>
        </w:rPr>
        <w:t xml:space="preserve">Pilgrim, David, Dr. "What Was Jim Crow?" </w:t>
      </w:r>
      <w:r w:rsidRPr="00934DEA">
        <w:rPr>
          <w:rFonts w:ascii="Times New Roman" w:hAnsi="Times New Roman" w:cs="Times New Roman"/>
          <w:i/>
          <w:iCs/>
        </w:rPr>
        <w:t xml:space="preserve">What Was Jim </w:t>
      </w:r>
      <w:proofErr w:type="gramStart"/>
      <w:r w:rsidRPr="00934DEA">
        <w:rPr>
          <w:rFonts w:ascii="Times New Roman" w:hAnsi="Times New Roman" w:cs="Times New Roman"/>
          <w:i/>
          <w:iCs/>
        </w:rPr>
        <w:t>Crow</w:t>
      </w:r>
      <w:r w:rsidRPr="00934DEA">
        <w:rPr>
          <w:rFonts w:ascii="Times New Roman" w:hAnsi="Times New Roman" w:cs="Times New Roman"/>
        </w:rPr>
        <w:t>.</w:t>
      </w:r>
      <w:proofErr w:type="gramEnd"/>
      <w:r w:rsidRPr="00934DEA">
        <w:rPr>
          <w:rFonts w:ascii="Times New Roman" w:hAnsi="Times New Roman" w:cs="Times New Roman"/>
        </w:rPr>
        <w:t xml:space="preserve"> Ferris State University, Sept. 2000. Web. 24 Nov. 2013. &lt;http://www.ferris.edu/jimcrow/what.htm&gt;.</w:t>
      </w:r>
    </w:p>
    <w:p w14:paraId="7FE07FF1" w14:textId="77777777" w:rsidR="00934DEA" w:rsidRPr="0099524A" w:rsidRDefault="00934DEA" w:rsidP="00934DEA">
      <w:pPr>
        <w:spacing w:line="480" w:lineRule="auto"/>
        <w:rPr>
          <w:rFonts w:ascii="Times New Roman" w:eastAsia="Times New Roman" w:hAnsi="Times New Roman" w:cs="Times New Roman"/>
          <w:lang w:val="en"/>
        </w:rPr>
      </w:pPr>
      <w:proofErr w:type="spellStart"/>
      <w:r w:rsidRPr="0099524A">
        <w:rPr>
          <w:rFonts w:ascii="Times New Roman" w:eastAsia="Times New Roman" w:hAnsi="Times New Roman" w:cs="Times New Roman"/>
          <w:lang w:val="en"/>
        </w:rPr>
        <w:t>Shinhoster</w:t>
      </w:r>
      <w:proofErr w:type="spellEnd"/>
      <w:r w:rsidRPr="0099524A">
        <w:rPr>
          <w:rFonts w:ascii="Times New Roman" w:eastAsia="Times New Roman" w:hAnsi="Times New Roman" w:cs="Times New Roman"/>
          <w:lang w:val="en"/>
        </w:rPr>
        <w:t xml:space="preserve">, Yvonne. "Positive Image of Blacks on </w:t>
      </w:r>
      <w:proofErr w:type="spellStart"/>
      <w:r w:rsidRPr="0099524A">
        <w:rPr>
          <w:rFonts w:ascii="Times New Roman" w:eastAsia="Times New Roman" w:hAnsi="Times New Roman" w:cs="Times New Roman"/>
          <w:lang w:val="en"/>
        </w:rPr>
        <w:t>Tv</w:t>
      </w:r>
      <w:proofErr w:type="spellEnd"/>
      <w:r w:rsidRPr="0099524A">
        <w:rPr>
          <w:rFonts w:ascii="Times New Roman" w:eastAsia="Times New Roman" w:hAnsi="Times New Roman" w:cs="Times New Roman"/>
          <w:lang w:val="en"/>
        </w:rPr>
        <w:t xml:space="preserve"> Sought by Star of Good </w:t>
      </w:r>
      <w:proofErr w:type="spellStart"/>
      <w:r w:rsidRPr="0099524A">
        <w:rPr>
          <w:rFonts w:ascii="Times New Roman" w:eastAsia="Times New Roman" w:hAnsi="Times New Roman" w:cs="Times New Roman"/>
          <w:lang w:val="en"/>
        </w:rPr>
        <w:t>TImes</w:t>
      </w:r>
      <w:proofErr w:type="spellEnd"/>
      <w:r w:rsidRPr="0099524A">
        <w:rPr>
          <w:rFonts w:ascii="Times New Roman" w:eastAsia="Times New Roman" w:hAnsi="Times New Roman" w:cs="Times New Roman"/>
          <w:lang w:val="en"/>
        </w:rPr>
        <w:t xml:space="preserve">." </w:t>
      </w:r>
      <w:r w:rsidRPr="0099524A">
        <w:rPr>
          <w:rFonts w:ascii="Times New Roman" w:eastAsia="Times New Roman" w:hAnsi="Times New Roman" w:cs="Times New Roman"/>
          <w:i/>
          <w:iCs/>
          <w:lang w:val="en"/>
        </w:rPr>
        <w:t>Home</w:t>
      </w:r>
      <w:r w:rsidRPr="0099524A">
        <w:rPr>
          <w:rFonts w:ascii="Times New Roman" w:eastAsia="Times New Roman" w:hAnsi="Times New Roman" w:cs="Times New Roman"/>
          <w:lang w:val="en"/>
        </w:rPr>
        <w:t>. Atlantic Daily World Historical Newspaper, 01 Aug. 1975. Web. 26 Nov. 2013.</w:t>
      </w:r>
    </w:p>
    <w:p w14:paraId="62994D30" w14:textId="77777777" w:rsidR="00934DEA" w:rsidRPr="00934DEA" w:rsidRDefault="00934DEA" w:rsidP="00934DEA">
      <w:pPr>
        <w:spacing w:line="480" w:lineRule="auto"/>
        <w:rPr>
          <w:rFonts w:ascii="Times New Roman" w:eastAsia="Times New Roman" w:hAnsi="Times New Roman" w:cs="Times New Roman"/>
          <w:lang w:val="en"/>
        </w:rPr>
      </w:pPr>
      <w:r w:rsidRPr="0099524A">
        <w:rPr>
          <w:rFonts w:ascii="Times New Roman" w:eastAsia="Times New Roman" w:hAnsi="Times New Roman" w:cs="Times New Roman"/>
          <w:lang w:val="en"/>
        </w:rPr>
        <w:t xml:space="preserve">Tripper, Kate. "Good Times." </w:t>
      </w:r>
      <w:proofErr w:type="spellStart"/>
      <w:r w:rsidRPr="0099524A">
        <w:rPr>
          <w:rFonts w:ascii="Times New Roman" w:eastAsia="Times New Roman" w:hAnsi="Times New Roman" w:cs="Times New Roman"/>
          <w:i/>
          <w:iCs/>
          <w:lang w:val="en"/>
        </w:rPr>
        <w:t>IMDb</w:t>
      </w:r>
      <w:proofErr w:type="spellEnd"/>
      <w:r w:rsidRPr="0099524A">
        <w:rPr>
          <w:rFonts w:ascii="Times New Roman" w:eastAsia="Times New Roman" w:hAnsi="Times New Roman" w:cs="Times New Roman"/>
          <w:lang w:val="en"/>
        </w:rPr>
        <w:t xml:space="preserve">. IMDb.com, </w:t>
      </w:r>
      <w:proofErr w:type="spellStart"/>
      <w:r w:rsidRPr="0099524A">
        <w:rPr>
          <w:rFonts w:ascii="Times New Roman" w:eastAsia="Times New Roman" w:hAnsi="Times New Roman" w:cs="Times New Roman"/>
          <w:lang w:val="en"/>
        </w:rPr>
        <w:t>n.d.</w:t>
      </w:r>
      <w:proofErr w:type="spellEnd"/>
      <w:r w:rsidRPr="0099524A">
        <w:rPr>
          <w:rFonts w:ascii="Times New Roman" w:eastAsia="Times New Roman" w:hAnsi="Times New Roman" w:cs="Times New Roman"/>
          <w:lang w:val="en"/>
        </w:rPr>
        <w:t xml:space="preserve"> Web. 26 Nov. 2013.</w:t>
      </w:r>
    </w:p>
    <w:p w14:paraId="79812218" w14:textId="77777777" w:rsidR="0099524A" w:rsidRPr="0099524A" w:rsidRDefault="0099524A" w:rsidP="0099524A">
      <w:pPr>
        <w:spacing w:line="480" w:lineRule="auto"/>
        <w:rPr>
          <w:rFonts w:ascii="Times New Roman" w:eastAsia="Times New Roman" w:hAnsi="Times New Roman" w:cs="Times New Roman"/>
          <w:lang w:val="en"/>
        </w:rPr>
      </w:pPr>
    </w:p>
    <w:p w14:paraId="4BB0BDBC" w14:textId="77777777" w:rsidR="0099524A" w:rsidRPr="002A7B90" w:rsidRDefault="0099524A" w:rsidP="002A7B90">
      <w:pPr>
        <w:widowControl w:val="0"/>
        <w:autoSpaceDE w:val="0"/>
        <w:autoSpaceDN w:val="0"/>
        <w:adjustRightInd w:val="0"/>
        <w:spacing w:line="480" w:lineRule="auto"/>
        <w:ind w:left="720" w:hanging="720"/>
        <w:rPr>
          <w:rFonts w:cs="Times New Roman"/>
        </w:rPr>
      </w:pPr>
    </w:p>
    <w:p w14:paraId="7CCCA3AF" w14:textId="77777777" w:rsidR="002A7B90" w:rsidRPr="002A7B90" w:rsidRDefault="002A7B90" w:rsidP="002A7B90">
      <w:pPr>
        <w:widowControl w:val="0"/>
        <w:autoSpaceDE w:val="0"/>
        <w:autoSpaceDN w:val="0"/>
        <w:adjustRightInd w:val="0"/>
        <w:spacing w:line="480" w:lineRule="auto"/>
        <w:ind w:left="720" w:hanging="720"/>
        <w:rPr>
          <w:rFonts w:cs="Times New Roman"/>
        </w:rPr>
      </w:pPr>
    </w:p>
    <w:p w14:paraId="51B063F7" w14:textId="77777777" w:rsidR="00E85DA7" w:rsidRPr="002A7B90" w:rsidRDefault="00E85DA7" w:rsidP="002A7B90">
      <w:pPr>
        <w:widowControl w:val="0"/>
        <w:autoSpaceDE w:val="0"/>
        <w:autoSpaceDN w:val="0"/>
        <w:adjustRightInd w:val="0"/>
        <w:spacing w:line="480" w:lineRule="auto"/>
        <w:ind w:left="720" w:hanging="720"/>
        <w:rPr>
          <w:rFonts w:cs="Times New Roman"/>
        </w:rPr>
      </w:pPr>
    </w:p>
    <w:p w14:paraId="76F7CA14" w14:textId="77777777" w:rsidR="00181955" w:rsidRPr="002A7B90" w:rsidRDefault="00181955" w:rsidP="002A7B90">
      <w:pPr>
        <w:widowControl w:val="0"/>
        <w:autoSpaceDE w:val="0"/>
        <w:autoSpaceDN w:val="0"/>
        <w:adjustRightInd w:val="0"/>
        <w:spacing w:line="480" w:lineRule="auto"/>
        <w:ind w:left="720" w:hanging="720"/>
        <w:rPr>
          <w:rFonts w:cs="Times New Roman"/>
        </w:rPr>
      </w:pPr>
    </w:p>
    <w:p w14:paraId="1B1048D2" w14:textId="77777777" w:rsidR="00181955" w:rsidRPr="002A7B90" w:rsidRDefault="00181955" w:rsidP="002A7B90">
      <w:pPr>
        <w:spacing w:line="480" w:lineRule="auto"/>
        <w:ind w:left="720" w:hanging="720"/>
      </w:pPr>
    </w:p>
    <w:sectPr w:rsidR="00181955" w:rsidRPr="002A7B90" w:rsidSect="00B53692">
      <w:headerReference w:type="even" r:id="rId12"/>
      <w:headerReference w:type="defaul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E56184" w14:textId="77777777" w:rsidR="00DE546D" w:rsidRDefault="00DE546D" w:rsidP="00D0088E">
      <w:r>
        <w:separator/>
      </w:r>
    </w:p>
  </w:endnote>
  <w:endnote w:type="continuationSeparator" w:id="0">
    <w:p w14:paraId="55B0C54D" w14:textId="77777777" w:rsidR="00DE546D" w:rsidRDefault="00DE546D" w:rsidP="00D00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BDA05F" w14:textId="77777777" w:rsidR="00DE546D" w:rsidRDefault="00DE546D" w:rsidP="00D0088E">
      <w:r>
        <w:separator/>
      </w:r>
    </w:p>
  </w:footnote>
  <w:footnote w:type="continuationSeparator" w:id="0">
    <w:p w14:paraId="31079119" w14:textId="77777777" w:rsidR="00DE546D" w:rsidRDefault="00DE546D" w:rsidP="00D0088E">
      <w:r>
        <w:continuationSeparator/>
      </w:r>
    </w:p>
  </w:footnote>
  <w:footnote w:id="1">
    <w:p w14:paraId="46DBC135" w14:textId="77777777" w:rsidR="00E85DA7" w:rsidRDefault="00E85DA7">
      <w:pPr>
        <w:pStyle w:val="FootnoteText"/>
      </w:pPr>
      <w:r>
        <w:rPr>
          <w:rStyle w:val="FootnoteReference"/>
        </w:rPr>
        <w:footnoteRef/>
      </w:r>
      <w:r>
        <w:t xml:space="preserve"> Jim Crow laws were a set of anti-black legislation passed at the local and state levels in the Deep South to regulate African Americans to the status of second-class citizens.  The Jim Crow Laws mandated the “separate but equal” doctrine for African Americans and White Americans (History.com).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B17FA9" w14:textId="77777777" w:rsidR="00E85DA7" w:rsidRDefault="00E85DA7" w:rsidP="000E411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77B3A5B" w14:textId="77777777" w:rsidR="00E85DA7" w:rsidRDefault="00E85DA7" w:rsidP="000E411B">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560FEA" w14:textId="77777777" w:rsidR="00E85DA7" w:rsidRDefault="00E85DA7" w:rsidP="000E411B">
    <w:pPr>
      <w:pStyle w:val="Header"/>
      <w:framePr w:wrap="around" w:vAnchor="text" w:hAnchor="margin" w:xAlign="right" w:y="1"/>
      <w:rPr>
        <w:rStyle w:val="PageNumber"/>
      </w:rPr>
    </w:pPr>
    <w:r>
      <w:rPr>
        <w:rStyle w:val="PageNumber"/>
      </w:rPr>
      <w:t xml:space="preserve">Wyatt </w:t>
    </w:r>
    <w:r>
      <w:rPr>
        <w:rStyle w:val="PageNumber"/>
      </w:rPr>
      <w:fldChar w:fldCharType="begin"/>
    </w:r>
    <w:r>
      <w:rPr>
        <w:rStyle w:val="PageNumber"/>
      </w:rPr>
      <w:instrText xml:space="preserve">PAGE  </w:instrText>
    </w:r>
    <w:r>
      <w:rPr>
        <w:rStyle w:val="PageNumber"/>
      </w:rPr>
      <w:fldChar w:fldCharType="separate"/>
    </w:r>
    <w:r w:rsidR="004E3B02">
      <w:rPr>
        <w:rStyle w:val="PageNumber"/>
        <w:noProof/>
      </w:rPr>
      <w:t>6</w:t>
    </w:r>
    <w:r>
      <w:rPr>
        <w:rStyle w:val="PageNumber"/>
      </w:rPr>
      <w:fldChar w:fldCharType="end"/>
    </w:r>
  </w:p>
  <w:p w14:paraId="50AD31A3" w14:textId="77777777" w:rsidR="00E85DA7" w:rsidRDefault="00E85DA7" w:rsidP="000E411B">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169"/>
    <w:rsid w:val="00015581"/>
    <w:rsid w:val="00055FE0"/>
    <w:rsid w:val="00056780"/>
    <w:rsid w:val="000737B8"/>
    <w:rsid w:val="000C4264"/>
    <w:rsid w:val="000E411B"/>
    <w:rsid w:val="001318D6"/>
    <w:rsid w:val="00134028"/>
    <w:rsid w:val="00151958"/>
    <w:rsid w:val="00181955"/>
    <w:rsid w:val="001B4B55"/>
    <w:rsid w:val="00235BED"/>
    <w:rsid w:val="002407E2"/>
    <w:rsid w:val="00246169"/>
    <w:rsid w:val="00296570"/>
    <w:rsid w:val="002A7B90"/>
    <w:rsid w:val="00305121"/>
    <w:rsid w:val="003554A4"/>
    <w:rsid w:val="00356ECE"/>
    <w:rsid w:val="00375A6A"/>
    <w:rsid w:val="00387EEF"/>
    <w:rsid w:val="0039687B"/>
    <w:rsid w:val="004038D3"/>
    <w:rsid w:val="004E3B02"/>
    <w:rsid w:val="0052020D"/>
    <w:rsid w:val="0054305C"/>
    <w:rsid w:val="005A3AB5"/>
    <w:rsid w:val="005D2DFE"/>
    <w:rsid w:val="0068631C"/>
    <w:rsid w:val="00727933"/>
    <w:rsid w:val="007508F7"/>
    <w:rsid w:val="00771A82"/>
    <w:rsid w:val="007B068C"/>
    <w:rsid w:val="007D5778"/>
    <w:rsid w:val="007E011D"/>
    <w:rsid w:val="00842F76"/>
    <w:rsid w:val="0085276F"/>
    <w:rsid w:val="009014AB"/>
    <w:rsid w:val="00934DEA"/>
    <w:rsid w:val="0099524A"/>
    <w:rsid w:val="00A261B8"/>
    <w:rsid w:val="00AF6D2D"/>
    <w:rsid w:val="00B3274E"/>
    <w:rsid w:val="00B53692"/>
    <w:rsid w:val="00CD6209"/>
    <w:rsid w:val="00D0088E"/>
    <w:rsid w:val="00D3400C"/>
    <w:rsid w:val="00D432CF"/>
    <w:rsid w:val="00D82CA5"/>
    <w:rsid w:val="00DE546D"/>
    <w:rsid w:val="00DF6F83"/>
    <w:rsid w:val="00E43F30"/>
    <w:rsid w:val="00E85DA7"/>
    <w:rsid w:val="00E92CE2"/>
    <w:rsid w:val="00E96824"/>
    <w:rsid w:val="00EB47CF"/>
    <w:rsid w:val="00ED6ACB"/>
    <w:rsid w:val="00F251C9"/>
    <w:rsid w:val="00F431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EBA74E"/>
  <w14:defaultImageDpi w14:val="300"/>
  <w15:docId w15:val="{1731B698-29FE-465E-B72D-1695253CE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38D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038D3"/>
    <w:rPr>
      <w:rFonts w:ascii="Lucida Grande" w:hAnsi="Lucida Grande" w:cs="Lucida Grande"/>
      <w:sz w:val="18"/>
      <w:szCs w:val="18"/>
    </w:rPr>
  </w:style>
  <w:style w:type="paragraph" w:styleId="FootnoteText">
    <w:name w:val="footnote text"/>
    <w:basedOn w:val="Normal"/>
    <w:link w:val="FootnoteTextChar"/>
    <w:uiPriority w:val="99"/>
    <w:unhideWhenUsed/>
    <w:rsid w:val="00D0088E"/>
  </w:style>
  <w:style w:type="character" w:customStyle="1" w:styleId="FootnoteTextChar">
    <w:name w:val="Footnote Text Char"/>
    <w:basedOn w:val="DefaultParagraphFont"/>
    <w:link w:val="FootnoteText"/>
    <w:uiPriority w:val="99"/>
    <w:rsid w:val="00D0088E"/>
  </w:style>
  <w:style w:type="character" w:styleId="FootnoteReference">
    <w:name w:val="footnote reference"/>
    <w:basedOn w:val="DefaultParagraphFont"/>
    <w:uiPriority w:val="99"/>
    <w:unhideWhenUsed/>
    <w:rsid w:val="00D0088E"/>
    <w:rPr>
      <w:vertAlign w:val="superscript"/>
    </w:rPr>
  </w:style>
  <w:style w:type="paragraph" w:styleId="Header">
    <w:name w:val="header"/>
    <w:basedOn w:val="Normal"/>
    <w:link w:val="HeaderChar"/>
    <w:uiPriority w:val="99"/>
    <w:unhideWhenUsed/>
    <w:rsid w:val="000E411B"/>
    <w:pPr>
      <w:tabs>
        <w:tab w:val="center" w:pos="4320"/>
        <w:tab w:val="right" w:pos="8640"/>
      </w:tabs>
    </w:pPr>
  </w:style>
  <w:style w:type="character" w:customStyle="1" w:styleId="HeaderChar">
    <w:name w:val="Header Char"/>
    <w:basedOn w:val="DefaultParagraphFont"/>
    <w:link w:val="Header"/>
    <w:uiPriority w:val="99"/>
    <w:rsid w:val="000E411B"/>
  </w:style>
  <w:style w:type="paragraph" w:styleId="Footer">
    <w:name w:val="footer"/>
    <w:basedOn w:val="Normal"/>
    <w:link w:val="FooterChar"/>
    <w:uiPriority w:val="99"/>
    <w:unhideWhenUsed/>
    <w:rsid w:val="000E411B"/>
    <w:pPr>
      <w:tabs>
        <w:tab w:val="center" w:pos="4320"/>
        <w:tab w:val="right" w:pos="8640"/>
      </w:tabs>
    </w:pPr>
  </w:style>
  <w:style w:type="character" w:customStyle="1" w:styleId="FooterChar">
    <w:name w:val="Footer Char"/>
    <w:basedOn w:val="DefaultParagraphFont"/>
    <w:link w:val="Footer"/>
    <w:uiPriority w:val="99"/>
    <w:rsid w:val="000E411B"/>
  </w:style>
  <w:style w:type="character" w:styleId="PageNumber">
    <w:name w:val="page number"/>
    <w:basedOn w:val="DefaultParagraphFont"/>
    <w:uiPriority w:val="99"/>
    <w:semiHidden/>
    <w:unhideWhenUsed/>
    <w:rsid w:val="000E411B"/>
  </w:style>
  <w:style w:type="character" w:customStyle="1" w:styleId="apple-converted-space">
    <w:name w:val="apple-converted-space"/>
    <w:basedOn w:val="DefaultParagraphFont"/>
    <w:rsid w:val="007D5778"/>
  </w:style>
  <w:style w:type="character" w:styleId="Hyperlink">
    <w:name w:val="Hyperlink"/>
    <w:basedOn w:val="DefaultParagraphFont"/>
    <w:uiPriority w:val="99"/>
    <w:semiHidden/>
    <w:unhideWhenUsed/>
    <w:rsid w:val="007D57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1190673">
      <w:bodyDiv w:val="1"/>
      <w:marLeft w:val="0"/>
      <w:marRight w:val="0"/>
      <w:marTop w:val="0"/>
      <w:marBottom w:val="0"/>
      <w:divBdr>
        <w:top w:val="none" w:sz="0" w:space="0" w:color="auto"/>
        <w:left w:val="none" w:sz="0" w:space="0" w:color="auto"/>
        <w:bottom w:val="none" w:sz="0" w:space="0" w:color="auto"/>
        <w:right w:val="none" w:sz="0" w:space="0" w:color="auto"/>
      </w:divBdr>
      <w:divsChild>
        <w:div w:id="1170022634">
          <w:marLeft w:val="0"/>
          <w:marRight w:val="0"/>
          <w:marTop w:val="0"/>
          <w:marBottom w:val="0"/>
          <w:divBdr>
            <w:top w:val="none" w:sz="0" w:space="0" w:color="auto"/>
            <w:left w:val="none" w:sz="0" w:space="0" w:color="auto"/>
            <w:bottom w:val="none" w:sz="0" w:space="0" w:color="auto"/>
            <w:right w:val="none" w:sz="0" w:space="0" w:color="auto"/>
          </w:divBdr>
          <w:divsChild>
            <w:div w:id="273901257">
              <w:marLeft w:val="0"/>
              <w:marRight w:val="0"/>
              <w:marTop w:val="0"/>
              <w:marBottom w:val="0"/>
              <w:divBdr>
                <w:top w:val="none" w:sz="0" w:space="0" w:color="auto"/>
                <w:left w:val="none" w:sz="0" w:space="0" w:color="auto"/>
                <w:bottom w:val="none" w:sz="0" w:space="0" w:color="auto"/>
                <w:right w:val="none" w:sz="0" w:space="0" w:color="auto"/>
              </w:divBdr>
              <w:divsChild>
                <w:div w:id="1196696772">
                  <w:marLeft w:val="0"/>
                  <w:marRight w:val="0"/>
                  <w:marTop w:val="0"/>
                  <w:marBottom w:val="0"/>
                  <w:divBdr>
                    <w:top w:val="none" w:sz="0" w:space="0" w:color="auto"/>
                    <w:left w:val="none" w:sz="0" w:space="0" w:color="auto"/>
                    <w:bottom w:val="none" w:sz="0" w:space="0" w:color="auto"/>
                    <w:right w:val="none" w:sz="0" w:space="0" w:color="auto"/>
                  </w:divBdr>
                  <w:divsChild>
                    <w:div w:id="1059861583">
                      <w:marLeft w:val="0"/>
                      <w:marRight w:val="0"/>
                      <w:marTop w:val="0"/>
                      <w:marBottom w:val="0"/>
                      <w:divBdr>
                        <w:top w:val="none" w:sz="0" w:space="0" w:color="auto"/>
                        <w:left w:val="none" w:sz="0" w:space="0" w:color="auto"/>
                        <w:bottom w:val="none" w:sz="0" w:space="0" w:color="auto"/>
                        <w:right w:val="none" w:sz="0" w:space="0" w:color="auto"/>
                      </w:divBdr>
                      <w:divsChild>
                        <w:div w:id="324548950">
                          <w:marLeft w:val="0"/>
                          <w:marRight w:val="0"/>
                          <w:marTop w:val="0"/>
                          <w:marBottom w:val="0"/>
                          <w:divBdr>
                            <w:top w:val="none" w:sz="0" w:space="0" w:color="auto"/>
                            <w:left w:val="none" w:sz="0" w:space="0" w:color="auto"/>
                            <w:bottom w:val="none" w:sz="0" w:space="0" w:color="auto"/>
                            <w:right w:val="none" w:sz="0" w:space="0" w:color="auto"/>
                          </w:divBdr>
                          <w:divsChild>
                            <w:div w:id="1125349628">
                              <w:marLeft w:val="0"/>
                              <w:marRight w:val="0"/>
                              <w:marTop w:val="0"/>
                              <w:marBottom w:val="0"/>
                              <w:divBdr>
                                <w:top w:val="none" w:sz="0" w:space="0" w:color="auto"/>
                                <w:left w:val="none" w:sz="0" w:space="0" w:color="auto"/>
                                <w:bottom w:val="none" w:sz="0" w:space="0" w:color="auto"/>
                                <w:right w:val="none" w:sz="0" w:space="0" w:color="auto"/>
                              </w:divBdr>
                              <w:divsChild>
                                <w:div w:id="86228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5279067">
      <w:bodyDiv w:val="1"/>
      <w:marLeft w:val="0"/>
      <w:marRight w:val="0"/>
      <w:marTop w:val="0"/>
      <w:marBottom w:val="0"/>
      <w:divBdr>
        <w:top w:val="none" w:sz="0" w:space="0" w:color="auto"/>
        <w:left w:val="none" w:sz="0" w:space="0" w:color="auto"/>
        <w:bottom w:val="none" w:sz="0" w:space="0" w:color="auto"/>
        <w:right w:val="none" w:sz="0" w:space="0" w:color="auto"/>
      </w:divBdr>
      <w:divsChild>
        <w:div w:id="2037146684">
          <w:marLeft w:val="0"/>
          <w:marRight w:val="0"/>
          <w:marTop w:val="0"/>
          <w:marBottom w:val="0"/>
          <w:divBdr>
            <w:top w:val="none" w:sz="0" w:space="0" w:color="auto"/>
            <w:left w:val="none" w:sz="0" w:space="0" w:color="auto"/>
            <w:bottom w:val="none" w:sz="0" w:space="0" w:color="auto"/>
            <w:right w:val="none" w:sz="0" w:space="0" w:color="auto"/>
          </w:divBdr>
          <w:divsChild>
            <w:div w:id="2030715995">
              <w:marLeft w:val="0"/>
              <w:marRight w:val="0"/>
              <w:marTop w:val="0"/>
              <w:marBottom w:val="0"/>
              <w:divBdr>
                <w:top w:val="none" w:sz="0" w:space="0" w:color="auto"/>
                <w:left w:val="none" w:sz="0" w:space="0" w:color="auto"/>
                <w:bottom w:val="none" w:sz="0" w:space="0" w:color="auto"/>
                <w:right w:val="none" w:sz="0" w:space="0" w:color="auto"/>
              </w:divBdr>
              <w:divsChild>
                <w:div w:id="567770484">
                  <w:marLeft w:val="0"/>
                  <w:marRight w:val="0"/>
                  <w:marTop w:val="0"/>
                  <w:marBottom w:val="0"/>
                  <w:divBdr>
                    <w:top w:val="none" w:sz="0" w:space="0" w:color="auto"/>
                    <w:left w:val="none" w:sz="0" w:space="0" w:color="auto"/>
                    <w:bottom w:val="none" w:sz="0" w:space="0" w:color="auto"/>
                    <w:right w:val="none" w:sz="0" w:space="0" w:color="auto"/>
                  </w:divBdr>
                  <w:divsChild>
                    <w:div w:id="1362822138">
                      <w:marLeft w:val="0"/>
                      <w:marRight w:val="0"/>
                      <w:marTop w:val="0"/>
                      <w:marBottom w:val="0"/>
                      <w:divBdr>
                        <w:top w:val="none" w:sz="0" w:space="0" w:color="auto"/>
                        <w:left w:val="none" w:sz="0" w:space="0" w:color="auto"/>
                        <w:bottom w:val="none" w:sz="0" w:space="0" w:color="auto"/>
                        <w:right w:val="none" w:sz="0" w:space="0" w:color="auto"/>
                      </w:divBdr>
                      <w:divsChild>
                        <w:div w:id="948583777">
                          <w:marLeft w:val="0"/>
                          <w:marRight w:val="0"/>
                          <w:marTop w:val="0"/>
                          <w:marBottom w:val="0"/>
                          <w:divBdr>
                            <w:top w:val="none" w:sz="0" w:space="0" w:color="auto"/>
                            <w:left w:val="none" w:sz="0" w:space="0" w:color="auto"/>
                            <w:bottom w:val="none" w:sz="0" w:space="0" w:color="auto"/>
                            <w:right w:val="none" w:sz="0" w:space="0" w:color="auto"/>
                          </w:divBdr>
                          <w:divsChild>
                            <w:div w:id="1630282482">
                              <w:marLeft w:val="0"/>
                              <w:marRight w:val="0"/>
                              <w:marTop w:val="0"/>
                              <w:marBottom w:val="0"/>
                              <w:divBdr>
                                <w:top w:val="none" w:sz="0" w:space="0" w:color="auto"/>
                                <w:left w:val="none" w:sz="0" w:space="0" w:color="auto"/>
                                <w:bottom w:val="none" w:sz="0" w:space="0" w:color="auto"/>
                                <w:right w:val="none" w:sz="0" w:space="0" w:color="auto"/>
                              </w:divBdr>
                              <w:divsChild>
                                <w:div w:id="90630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Unemployment"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en.wikipedia.org/wiki/Single-parent_families"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n.wikipedia.org/wiki/Daniel_Patrick_Moynihan" TargetMode="External"/><Relationship Id="rId11" Type="http://schemas.openxmlformats.org/officeDocument/2006/relationships/hyperlink" Target="http://en.wikipedia.org/wiki/Jim_Crow_laws"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en.wikipedia.org/wiki/Slavery" TargetMode="External"/><Relationship Id="rId4" Type="http://schemas.openxmlformats.org/officeDocument/2006/relationships/footnotes" Target="footnotes.xml"/><Relationship Id="rId9" Type="http://schemas.openxmlformats.org/officeDocument/2006/relationships/hyperlink" Target="http://en.wikipedia.org/wiki/Ghetto"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2382</Words>
  <Characters>13579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Sydney Wyatt</dc:creator>
  <cp:keywords/>
  <dc:description/>
  <cp:lastModifiedBy>Wyatt, Sydney M.</cp:lastModifiedBy>
  <cp:revision>2</cp:revision>
  <dcterms:created xsi:type="dcterms:W3CDTF">2013-11-26T17:55:00Z</dcterms:created>
  <dcterms:modified xsi:type="dcterms:W3CDTF">2013-11-26T17:55:00Z</dcterms:modified>
</cp:coreProperties>
</file>